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B4C00" w14:textId="0FB6DF83" w:rsidR="00040522" w:rsidRPr="00040522" w:rsidRDefault="00040522" w:rsidP="00A70DD3">
      <w:pPr>
        <w:spacing w:line="360" w:lineRule="auto"/>
        <w:jc w:val="center"/>
        <w:rPr>
          <w:b/>
          <w:bCs/>
          <w:sz w:val="40"/>
          <w:szCs w:val="40"/>
        </w:rPr>
      </w:pPr>
      <w:r w:rsidRPr="00040522">
        <w:rPr>
          <w:b/>
          <w:bCs/>
          <w:sz w:val="40"/>
          <w:szCs w:val="40"/>
        </w:rPr>
        <w:t>LCLM5003</w:t>
      </w:r>
    </w:p>
    <w:p w14:paraId="2422CB87" w14:textId="41040FB4" w:rsidR="0006661B" w:rsidRPr="00040522" w:rsidRDefault="0006661B" w:rsidP="00A70DD3">
      <w:pPr>
        <w:spacing w:line="360" w:lineRule="auto"/>
        <w:jc w:val="center"/>
        <w:rPr>
          <w:b/>
          <w:bCs/>
          <w:sz w:val="40"/>
          <w:szCs w:val="40"/>
        </w:rPr>
      </w:pPr>
      <w:r w:rsidRPr="00040522">
        <w:rPr>
          <w:b/>
          <w:bCs/>
          <w:sz w:val="40"/>
          <w:szCs w:val="40"/>
        </w:rPr>
        <w:t>Project Management</w:t>
      </w:r>
    </w:p>
    <w:p w14:paraId="65E6B409" w14:textId="25D0795B" w:rsidR="00E14C8C" w:rsidRDefault="0006661B" w:rsidP="00A70DD3">
      <w:pPr>
        <w:spacing w:line="360" w:lineRule="auto"/>
        <w:jc w:val="center"/>
        <w:rPr>
          <w:b/>
          <w:bCs/>
          <w:sz w:val="40"/>
          <w:szCs w:val="40"/>
        </w:rPr>
      </w:pPr>
      <w:r w:rsidRPr="00040522">
        <w:rPr>
          <w:b/>
          <w:bCs/>
          <w:sz w:val="40"/>
          <w:szCs w:val="40"/>
        </w:rPr>
        <w:t>A Project Document Portfolio</w:t>
      </w:r>
    </w:p>
    <w:p w14:paraId="154EADA0" w14:textId="3917911C" w:rsidR="004B5552" w:rsidRDefault="004B5552" w:rsidP="00A70DD3">
      <w:pPr>
        <w:spacing w:line="360" w:lineRule="auto"/>
        <w:jc w:val="center"/>
        <w:rPr>
          <w:b/>
          <w:bCs/>
          <w:sz w:val="40"/>
          <w:szCs w:val="40"/>
        </w:rPr>
      </w:pPr>
      <w:r>
        <w:rPr>
          <w:b/>
          <w:bCs/>
          <w:sz w:val="40"/>
          <w:szCs w:val="40"/>
        </w:rPr>
        <w:t>Aniko Farago</w:t>
      </w:r>
    </w:p>
    <w:p w14:paraId="6249661A" w14:textId="1B183B35" w:rsidR="004B5552" w:rsidRDefault="004B5552" w:rsidP="00A70DD3">
      <w:pPr>
        <w:spacing w:line="360" w:lineRule="auto"/>
        <w:jc w:val="center"/>
        <w:rPr>
          <w:b/>
          <w:bCs/>
          <w:sz w:val="40"/>
          <w:szCs w:val="40"/>
        </w:rPr>
      </w:pPr>
      <w:r>
        <w:rPr>
          <w:b/>
          <w:bCs/>
          <w:sz w:val="40"/>
          <w:szCs w:val="40"/>
        </w:rPr>
        <w:t>Student ID:2133195</w:t>
      </w:r>
    </w:p>
    <w:p w14:paraId="33AF1AEA" w14:textId="022DDDBD" w:rsidR="004B5552" w:rsidRPr="00040522" w:rsidRDefault="004B5552" w:rsidP="00A70DD3">
      <w:pPr>
        <w:spacing w:line="360" w:lineRule="auto"/>
        <w:jc w:val="center"/>
        <w:rPr>
          <w:b/>
          <w:bCs/>
          <w:sz w:val="40"/>
          <w:szCs w:val="40"/>
        </w:rPr>
      </w:pPr>
    </w:p>
    <w:p w14:paraId="5E95ADBC" w14:textId="77777777" w:rsidR="00E14C8C" w:rsidRDefault="00E14C8C" w:rsidP="00A70DD3">
      <w:pPr>
        <w:spacing w:line="360" w:lineRule="auto"/>
        <w:jc w:val="both"/>
      </w:pPr>
      <w:r>
        <w:br w:type="page"/>
      </w:r>
    </w:p>
    <w:sdt>
      <w:sdtPr>
        <w:rPr>
          <w:rFonts w:ascii="Times New Roman" w:eastAsiaTheme="minorHAnsi" w:hAnsi="Times New Roman" w:cstheme="minorBidi"/>
          <w:color w:val="auto"/>
          <w:sz w:val="24"/>
          <w:szCs w:val="22"/>
          <w:lang w:val="en-GB"/>
        </w:rPr>
        <w:id w:val="-1938821712"/>
        <w:docPartObj>
          <w:docPartGallery w:val="Table of Contents"/>
          <w:docPartUnique/>
        </w:docPartObj>
      </w:sdtPr>
      <w:sdtEndPr>
        <w:rPr>
          <w:b/>
          <w:bCs/>
          <w:noProof/>
        </w:rPr>
      </w:sdtEndPr>
      <w:sdtContent>
        <w:p w14:paraId="2F36F7CA" w14:textId="77777777" w:rsidR="00E14C8C" w:rsidRDefault="00E14C8C" w:rsidP="00A70DD3">
          <w:pPr>
            <w:pStyle w:val="TOCHeading"/>
            <w:spacing w:line="360" w:lineRule="auto"/>
            <w:jc w:val="both"/>
          </w:pPr>
          <w:r>
            <w:t>Contents</w:t>
          </w:r>
        </w:p>
        <w:p w14:paraId="6ACCC8D6" w14:textId="77777777" w:rsidR="00543D03" w:rsidRDefault="00E14C8C">
          <w:pPr>
            <w:pStyle w:val="TOC1"/>
            <w:tabs>
              <w:tab w:val="right" w:leader="dot" w:pos="9016"/>
            </w:tabs>
            <w:rPr>
              <w:noProof/>
            </w:rPr>
          </w:pPr>
          <w:r>
            <w:fldChar w:fldCharType="begin"/>
          </w:r>
          <w:r>
            <w:instrText xml:space="preserve"> TOC \o "1-3" \h \z \u </w:instrText>
          </w:r>
          <w:r>
            <w:fldChar w:fldCharType="separate"/>
          </w:r>
          <w:hyperlink w:anchor="_Toc175434170" w:history="1">
            <w:r w:rsidR="00543D03" w:rsidRPr="005E066F">
              <w:rPr>
                <w:rStyle w:val="Hyperlink"/>
                <w:noProof/>
              </w:rPr>
              <w:t>Introduction</w:t>
            </w:r>
            <w:r w:rsidR="00543D03">
              <w:rPr>
                <w:noProof/>
                <w:webHidden/>
              </w:rPr>
              <w:tab/>
            </w:r>
            <w:r w:rsidR="00543D03">
              <w:rPr>
                <w:noProof/>
                <w:webHidden/>
              </w:rPr>
              <w:fldChar w:fldCharType="begin"/>
            </w:r>
            <w:r w:rsidR="00543D03">
              <w:rPr>
                <w:noProof/>
                <w:webHidden/>
              </w:rPr>
              <w:instrText xml:space="preserve"> PAGEREF _Toc175434170 \h </w:instrText>
            </w:r>
            <w:r w:rsidR="00543D03">
              <w:rPr>
                <w:noProof/>
                <w:webHidden/>
              </w:rPr>
            </w:r>
            <w:r w:rsidR="00543D03">
              <w:rPr>
                <w:noProof/>
                <w:webHidden/>
              </w:rPr>
              <w:fldChar w:fldCharType="separate"/>
            </w:r>
            <w:r w:rsidR="00543D03">
              <w:rPr>
                <w:noProof/>
                <w:webHidden/>
              </w:rPr>
              <w:t>3</w:t>
            </w:r>
            <w:r w:rsidR="00543D03">
              <w:rPr>
                <w:noProof/>
                <w:webHidden/>
              </w:rPr>
              <w:fldChar w:fldCharType="end"/>
            </w:r>
          </w:hyperlink>
        </w:p>
        <w:p w14:paraId="4D41AC62" w14:textId="77777777" w:rsidR="00543D03" w:rsidRDefault="00000000">
          <w:pPr>
            <w:pStyle w:val="TOC1"/>
            <w:tabs>
              <w:tab w:val="right" w:leader="dot" w:pos="9016"/>
            </w:tabs>
            <w:rPr>
              <w:noProof/>
            </w:rPr>
          </w:pPr>
          <w:hyperlink w:anchor="_Toc175434171" w:history="1">
            <w:r w:rsidR="00543D03" w:rsidRPr="005E066F">
              <w:rPr>
                <w:rStyle w:val="Hyperlink"/>
                <w:noProof/>
              </w:rPr>
              <w:t>Part A (i): Project Proposal</w:t>
            </w:r>
            <w:r w:rsidR="00543D03">
              <w:rPr>
                <w:noProof/>
                <w:webHidden/>
              </w:rPr>
              <w:tab/>
            </w:r>
            <w:r w:rsidR="00543D03">
              <w:rPr>
                <w:noProof/>
                <w:webHidden/>
              </w:rPr>
              <w:fldChar w:fldCharType="begin"/>
            </w:r>
            <w:r w:rsidR="00543D03">
              <w:rPr>
                <w:noProof/>
                <w:webHidden/>
              </w:rPr>
              <w:instrText xml:space="preserve"> PAGEREF _Toc175434171 \h </w:instrText>
            </w:r>
            <w:r w:rsidR="00543D03">
              <w:rPr>
                <w:noProof/>
                <w:webHidden/>
              </w:rPr>
            </w:r>
            <w:r w:rsidR="00543D03">
              <w:rPr>
                <w:noProof/>
                <w:webHidden/>
              </w:rPr>
              <w:fldChar w:fldCharType="separate"/>
            </w:r>
            <w:r w:rsidR="00543D03">
              <w:rPr>
                <w:noProof/>
                <w:webHidden/>
              </w:rPr>
              <w:t>4</w:t>
            </w:r>
            <w:r w:rsidR="00543D03">
              <w:rPr>
                <w:noProof/>
                <w:webHidden/>
              </w:rPr>
              <w:fldChar w:fldCharType="end"/>
            </w:r>
          </w:hyperlink>
        </w:p>
        <w:p w14:paraId="6B7F0224" w14:textId="77777777" w:rsidR="00543D03" w:rsidRDefault="00000000">
          <w:pPr>
            <w:pStyle w:val="TOC2"/>
            <w:tabs>
              <w:tab w:val="right" w:leader="dot" w:pos="9016"/>
            </w:tabs>
            <w:rPr>
              <w:noProof/>
            </w:rPr>
          </w:pPr>
          <w:hyperlink w:anchor="_Toc175434172" w:history="1">
            <w:r w:rsidR="00543D03" w:rsidRPr="005E066F">
              <w:rPr>
                <w:rStyle w:val="Hyperlink"/>
                <w:noProof/>
              </w:rPr>
              <w:t>Project Outline</w:t>
            </w:r>
            <w:r w:rsidR="00543D03">
              <w:rPr>
                <w:noProof/>
                <w:webHidden/>
              </w:rPr>
              <w:tab/>
            </w:r>
            <w:r w:rsidR="00543D03">
              <w:rPr>
                <w:noProof/>
                <w:webHidden/>
              </w:rPr>
              <w:fldChar w:fldCharType="begin"/>
            </w:r>
            <w:r w:rsidR="00543D03">
              <w:rPr>
                <w:noProof/>
                <w:webHidden/>
              </w:rPr>
              <w:instrText xml:space="preserve"> PAGEREF _Toc175434172 \h </w:instrText>
            </w:r>
            <w:r w:rsidR="00543D03">
              <w:rPr>
                <w:noProof/>
                <w:webHidden/>
              </w:rPr>
            </w:r>
            <w:r w:rsidR="00543D03">
              <w:rPr>
                <w:noProof/>
                <w:webHidden/>
              </w:rPr>
              <w:fldChar w:fldCharType="separate"/>
            </w:r>
            <w:r w:rsidR="00543D03">
              <w:rPr>
                <w:noProof/>
                <w:webHidden/>
              </w:rPr>
              <w:t>4</w:t>
            </w:r>
            <w:r w:rsidR="00543D03">
              <w:rPr>
                <w:noProof/>
                <w:webHidden/>
              </w:rPr>
              <w:fldChar w:fldCharType="end"/>
            </w:r>
          </w:hyperlink>
        </w:p>
        <w:p w14:paraId="0282176B" w14:textId="77777777" w:rsidR="00543D03" w:rsidRDefault="00000000">
          <w:pPr>
            <w:pStyle w:val="TOC2"/>
            <w:tabs>
              <w:tab w:val="right" w:leader="dot" w:pos="9016"/>
            </w:tabs>
            <w:rPr>
              <w:noProof/>
            </w:rPr>
          </w:pPr>
          <w:hyperlink w:anchor="_Toc175434173" w:history="1">
            <w:r w:rsidR="00543D03" w:rsidRPr="005E066F">
              <w:rPr>
                <w:rStyle w:val="Hyperlink"/>
                <w:noProof/>
              </w:rPr>
              <w:t>Scope for Project</w:t>
            </w:r>
            <w:r w:rsidR="00543D03">
              <w:rPr>
                <w:noProof/>
                <w:webHidden/>
              </w:rPr>
              <w:tab/>
            </w:r>
            <w:r w:rsidR="00543D03">
              <w:rPr>
                <w:noProof/>
                <w:webHidden/>
              </w:rPr>
              <w:fldChar w:fldCharType="begin"/>
            </w:r>
            <w:r w:rsidR="00543D03">
              <w:rPr>
                <w:noProof/>
                <w:webHidden/>
              </w:rPr>
              <w:instrText xml:space="preserve"> PAGEREF _Toc175434173 \h </w:instrText>
            </w:r>
            <w:r w:rsidR="00543D03">
              <w:rPr>
                <w:noProof/>
                <w:webHidden/>
              </w:rPr>
            </w:r>
            <w:r w:rsidR="00543D03">
              <w:rPr>
                <w:noProof/>
                <w:webHidden/>
              </w:rPr>
              <w:fldChar w:fldCharType="separate"/>
            </w:r>
            <w:r w:rsidR="00543D03">
              <w:rPr>
                <w:noProof/>
                <w:webHidden/>
              </w:rPr>
              <w:t>5</w:t>
            </w:r>
            <w:r w:rsidR="00543D03">
              <w:rPr>
                <w:noProof/>
                <w:webHidden/>
              </w:rPr>
              <w:fldChar w:fldCharType="end"/>
            </w:r>
          </w:hyperlink>
        </w:p>
        <w:p w14:paraId="53C90C8E" w14:textId="77777777" w:rsidR="00543D03" w:rsidRDefault="00000000">
          <w:pPr>
            <w:pStyle w:val="TOC2"/>
            <w:tabs>
              <w:tab w:val="right" w:leader="dot" w:pos="9016"/>
            </w:tabs>
            <w:rPr>
              <w:noProof/>
            </w:rPr>
          </w:pPr>
          <w:hyperlink w:anchor="_Toc175434174" w:history="1">
            <w:r w:rsidR="00543D03" w:rsidRPr="005E066F">
              <w:rPr>
                <w:rStyle w:val="Hyperlink"/>
                <w:noProof/>
              </w:rPr>
              <w:t>Work Breakdown Structure</w:t>
            </w:r>
            <w:r w:rsidR="00543D03">
              <w:rPr>
                <w:noProof/>
                <w:webHidden/>
              </w:rPr>
              <w:tab/>
            </w:r>
            <w:r w:rsidR="00543D03">
              <w:rPr>
                <w:noProof/>
                <w:webHidden/>
              </w:rPr>
              <w:fldChar w:fldCharType="begin"/>
            </w:r>
            <w:r w:rsidR="00543D03">
              <w:rPr>
                <w:noProof/>
                <w:webHidden/>
              </w:rPr>
              <w:instrText xml:space="preserve"> PAGEREF _Toc175434174 \h </w:instrText>
            </w:r>
            <w:r w:rsidR="00543D03">
              <w:rPr>
                <w:noProof/>
                <w:webHidden/>
              </w:rPr>
            </w:r>
            <w:r w:rsidR="00543D03">
              <w:rPr>
                <w:noProof/>
                <w:webHidden/>
              </w:rPr>
              <w:fldChar w:fldCharType="separate"/>
            </w:r>
            <w:r w:rsidR="00543D03">
              <w:rPr>
                <w:noProof/>
                <w:webHidden/>
              </w:rPr>
              <w:t>5</w:t>
            </w:r>
            <w:r w:rsidR="00543D03">
              <w:rPr>
                <w:noProof/>
                <w:webHidden/>
              </w:rPr>
              <w:fldChar w:fldCharType="end"/>
            </w:r>
          </w:hyperlink>
        </w:p>
        <w:p w14:paraId="62F395A1" w14:textId="77777777" w:rsidR="00543D03" w:rsidRDefault="00000000">
          <w:pPr>
            <w:pStyle w:val="TOC2"/>
            <w:tabs>
              <w:tab w:val="right" w:leader="dot" w:pos="9016"/>
            </w:tabs>
            <w:rPr>
              <w:noProof/>
            </w:rPr>
          </w:pPr>
          <w:hyperlink w:anchor="_Toc175434175" w:history="1">
            <w:r w:rsidR="00543D03" w:rsidRPr="005E066F">
              <w:rPr>
                <w:rStyle w:val="Hyperlink"/>
                <w:noProof/>
              </w:rPr>
              <w:t>Project Success Criteria</w:t>
            </w:r>
            <w:r w:rsidR="00543D03">
              <w:rPr>
                <w:noProof/>
                <w:webHidden/>
              </w:rPr>
              <w:tab/>
            </w:r>
            <w:r w:rsidR="00543D03">
              <w:rPr>
                <w:noProof/>
                <w:webHidden/>
              </w:rPr>
              <w:fldChar w:fldCharType="begin"/>
            </w:r>
            <w:r w:rsidR="00543D03">
              <w:rPr>
                <w:noProof/>
                <w:webHidden/>
              </w:rPr>
              <w:instrText xml:space="preserve"> PAGEREF _Toc175434175 \h </w:instrText>
            </w:r>
            <w:r w:rsidR="00543D03">
              <w:rPr>
                <w:noProof/>
                <w:webHidden/>
              </w:rPr>
            </w:r>
            <w:r w:rsidR="00543D03">
              <w:rPr>
                <w:noProof/>
                <w:webHidden/>
              </w:rPr>
              <w:fldChar w:fldCharType="separate"/>
            </w:r>
            <w:r w:rsidR="00543D03">
              <w:rPr>
                <w:noProof/>
                <w:webHidden/>
              </w:rPr>
              <w:t>6</w:t>
            </w:r>
            <w:r w:rsidR="00543D03">
              <w:rPr>
                <w:noProof/>
                <w:webHidden/>
              </w:rPr>
              <w:fldChar w:fldCharType="end"/>
            </w:r>
          </w:hyperlink>
        </w:p>
        <w:p w14:paraId="35C01D80" w14:textId="77777777" w:rsidR="00543D03" w:rsidRDefault="00000000">
          <w:pPr>
            <w:pStyle w:val="TOC2"/>
            <w:tabs>
              <w:tab w:val="right" w:leader="dot" w:pos="9016"/>
            </w:tabs>
            <w:rPr>
              <w:noProof/>
            </w:rPr>
          </w:pPr>
          <w:hyperlink w:anchor="_Toc175434176" w:history="1">
            <w:r w:rsidR="00543D03" w:rsidRPr="005E066F">
              <w:rPr>
                <w:rStyle w:val="Hyperlink"/>
                <w:noProof/>
              </w:rPr>
              <w:t>Gantt Chart</w:t>
            </w:r>
            <w:r w:rsidR="00543D03">
              <w:rPr>
                <w:noProof/>
                <w:webHidden/>
              </w:rPr>
              <w:tab/>
            </w:r>
            <w:r w:rsidR="00543D03">
              <w:rPr>
                <w:noProof/>
                <w:webHidden/>
              </w:rPr>
              <w:fldChar w:fldCharType="begin"/>
            </w:r>
            <w:r w:rsidR="00543D03">
              <w:rPr>
                <w:noProof/>
                <w:webHidden/>
              </w:rPr>
              <w:instrText xml:space="preserve"> PAGEREF _Toc175434176 \h </w:instrText>
            </w:r>
            <w:r w:rsidR="00543D03">
              <w:rPr>
                <w:noProof/>
                <w:webHidden/>
              </w:rPr>
            </w:r>
            <w:r w:rsidR="00543D03">
              <w:rPr>
                <w:noProof/>
                <w:webHidden/>
              </w:rPr>
              <w:fldChar w:fldCharType="separate"/>
            </w:r>
            <w:r w:rsidR="00543D03">
              <w:rPr>
                <w:noProof/>
                <w:webHidden/>
              </w:rPr>
              <w:t>7</w:t>
            </w:r>
            <w:r w:rsidR="00543D03">
              <w:rPr>
                <w:noProof/>
                <w:webHidden/>
              </w:rPr>
              <w:fldChar w:fldCharType="end"/>
            </w:r>
          </w:hyperlink>
        </w:p>
        <w:p w14:paraId="26389370" w14:textId="77777777" w:rsidR="00543D03" w:rsidRDefault="00000000">
          <w:pPr>
            <w:pStyle w:val="TOC1"/>
            <w:tabs>
              <w:tab w:val="right" w:leader="dot" w:pos="9016"/>
            </w:tabs>
            <w:rPr>
              <w:noProof/>
            </w:rPr>
          </w:pPr>
          <w:hyperlink w:anchor="_Toc175434177" w:history="1">
            <w:r w:rsidR="00543D03" w:rsidRPr="005E066F">
              <w:rPr>
                <w:rStyle w:val="Hyperlink"/>
                <w:noProof/>
              </w:rPr>
              <w:t>Part A (ii): Project Location Analysis</w:t>
            </w:r>
            <w:r w:rsidR="00543D03">
              <w:rPr>
                <w:noProof/>
                <w:webHidden/>
              </w:rPr>
              <w:tab/>
            </w:r>
            <w:r w:rsidR="00543D03">
              <w:rPr>
                <w:noProof/>
                <w:webHidden/>
              </w:rPr>
              <w:fldChar w:fldCharType="begin"/>
            </w:r>
            <w:r w:rsidR="00543D03">
              <w:rPr>
                <w:noProof/>
                <w:webHidden/>
              </w:rPr>
              <w:instrText xml:space="preserve"> PAGEREF _Toc175434177 \h </w:instrText>
            </w:r>
            <w:r w:rsidR="00543D03">
              <w:rPr>
                <w:noProof/>
                <w:webHidden/>
              </w:rPr>
            </w:r>
            <w:r w:rsidR="00543D03">
              <w:rPr>
                <w:noProof/>
                <w:webHidden/>
              </w:rPr>
              <w:fldChar w:fldCharType="separate"/>
            </w:r>
            <w:r w:rsidR="00543D03">
              <w:rPr>
                <w:noProof/>
                <w:webHidden/>
              </w:rPr>
              <w:t>8</w:t>
            </w:r>
            <w:r w:rsidR="00543D03">
              <w:rPr>
                <w:noProof/>
                <w:webHidden/>
              </w:rPr>
              <w:fldChar w:fldCharType="end"/>
            </w:r>
          </w:hyperlink>
        </w:p>
        <w:p w14:paraId="637D04A8" w14:textId="77777777" w:rsidR="00543D03" w:rsidRDefault="00000000">
          <w:pPr>
            <w:pStyle w:val="TOC1"/>
            <w:tabs>
              <w:tab w:val="right" w:leader="dot" w:pos="9016"/>
            </w:tabs>
            <w:rPr>
              <w:noProof/>
            </w:rPr>
          </w:pPr>
          <w:hyperlink w:anchor="_Toc175434178" w:history="1">
            <w:r w:rsidR="00543D03" w:rsidRPr="005E066F">
              <w:rPr>
                <w:rStyle w:val="Hyperlink"/>
                <w:noProof/>
              </w:rPr>
              <w:t>Part A(iii): Summary</w:t>
            </w:r>
            <w:r w:rsidR="00543D03">
              <w:rPr>
                <w:noProof/>
                <w:webHidden/>
              </w:rPr>
              <w:tab/>
            </w:r>
            <w:r w:rsidR="00543D03">
              <w:rPr>
                <w:noProof/>
                <w:webHidden/>
              </w:rPr>
              <w:fldChar w:fldCharType="begin"/>
            </w:r>
            <w:r w:rsidR="00543D03">
              <w:rPr>
                <w:noProof/>
                <w:webHidden/>
              </w:rPr>
              <w:instrText xml:space="preserve"> PAGEREF _Toc175434178 \h </w:instrText>
            </w:r>
            <w:r w:rsidR="00543D03">
              <w:rPr>
                <w:noProof/>
                <w:webHidden/>
              </w:rPr>
            </w:r>
            <w:r w:rsidR="00543D03">
              <w:rPr>
                <w:noProof/>
                <w:webHidden/>
              </w:rPr>
              <w:fldChar w:fldCharType="separate"/>
            </w:r>
            <w:r w:rsidR="00543D03">
              <w:rPr>
                <w:noProof/>
                <w:webHidden/>
              </w:rPr>
              <w:t>10</w:t>
            </w:r>
            <w:r w:rsidR="00543D03">
              <w:rPr>
                <w:noProof/>
                <w:webHidden/>
              </w:rPr>
              <w:fldChar w:fldCharType="end"/>
            </w:r>
          </w:hyperlink>
        </w:p>
        <w:p w14:paraId="4E287A1F" w14:textId="77777777" w:rsidR="00543D03" w:rsidRDefault="00000000">
          <w:pPr>
            <w:pStyle w:val="TOC1"/>
            <w:tabs>
              <w:tab w:val="right" w:leader="dot" w:pos="9016"/>
            </w:tabs>
            <w:rPr>
              <w:noProof/>
            </w:rPr>
          </w:pPr>
          <w:hyperlink w:anchor="_Toc175434179" w:history="1">
            <w:r w:rsidR="00543D03" w:rsidRPr="005E066F">
              <w:rPr>
                <w:rStyle w:val="Hyperlink"/>
                <w:noProof/>
              </w:rPr>
              <w:t>Part B: Project Management Plan</w:t>
            </w:r>
            <w:r w:rsidR="00543D03">
              <w:rPr>
                <w:noProof/>
                <w:webHidden/>
              </w:rPr>
              <w:tab/>
            </w:r>
            <w:r w:rsidR="00543D03">
              <w:rPr>
                <w:noProof/>
                <w:webHidden/>
              </w:rPr>
              <w:fldChar w:fldCharType="begin"/>
            </w:r>
            <w:r w:rsidR="00543D03">
              <w:rPr>
                <w:noProof/>
                <w:webHidden/>
              </w:rPr>
              <w:instrText xml:space="preserve"> PAGEREF _Toc175434179 \h </w:instrText>
            </w:r>
            <w:r w:rsidR="00543D03">
              <w:rPr>
                <w:noProof/>
                <w:webHidden/>
              </w:rPr>
            </w:r>
            <w:r w:rsidR="00543D03">
              <w:rPr>
                <w:noProof/>
                <w:webHidden/>
              </w:rPr>
              <w:fldChar w:fldCharType="separate"/>
            </w:r>
            <w:r w:rsidR="00543D03">
              <w:rPr>
                <w:noProof/>
                <w:webHidden/>
              </w:rPr>
              <w:t>11</w:t>
            </w:r>
            <w:r w:rsidR="00543D03">
              <w:rPr>
                <w:noProof/>
                <w:webHidden/>
              </w:rPr>
              <w:fldChar w:fldCharType="end"/>
            </w:r>
          </w:hyperlink>
        </w:p>
        <w:p w14:paraId="01E1CFFB" w14:textId="77777777" w:rsidR="00543D03" w:rsidRDefault="00000000">
          <w:pPr>
            <w:pStyle w:val="TOC2"/>
            <w:tabs>
              <w:tab w:val="right" w:leader="dot" w:pos="9016"/>
            </w:tabs>
            <w:rPr>
              <w:noProof/>
            </w:rPr>
          </w:pPr>
          <w:hyperlink w:anchor="_Toc175434180" w:history="1">
            <w:r w:rsidR="00543D03" w:rsidRPr="005E066F">
              <w:rPr>
                <w:rStyle w:val="Hyperlink"/>
                <w:noProof/>
              </w:rPr>
              <w:t>Introduction</w:t>
            </w:r>
            <w:r w:rsidR="00543D03">
              <w:rPr>
                <w:noProof/>
                <w:webHidden/>
              </w:rPr>
              <w:tab/>
            </w:r>
            <w:r w:rsidR="00543D03">
              <w:rPr>
                <w:noProof/>
                <w:webHidden/>
              </w:rPr>
              <w:fldChar w:fldCharType="begin"/>
            </w:r>
            <w:r w:rsidR="00543D03">
              <w:rPr>
                <w:noProof/>
                <w:webHidden/>
              </w:rPr>
              <w:instrText xml:space="preserve"> PAGEREF _Toc175434180 \h </w:instrText>
            </w:r>
            <w:r w:rsidR="00543D03">
              <w:rPr>
                <w:noProof/>
                <w:webHidden/>
              </w:rPr>
            </w:r>
            <w:r w:rsidR="00543D03">
              <w:rPr>
                <w:noProof/>
                <w:webHidden/>
              </w:rPr>
              <w:fldChar w:fldCharType="separate"/>
            </w:r>
            <w:r w:rsidR="00543D03">
              <w:rPr>
                <w:noProof/>
                <w:webHidden/>
              </w:rPr>
              <w:t>11</w:t>
            </w:r>
            <w:r w:rsidR="00543D03">
              <w:rPr>
                <w:noProof/>
                <w:webHidden/>
              </w:rPr>
              <w:fldChar w:fldCharType="end"/>
            </w:r>
          </w:hyperlink>
        </w:p>
        <w:p w14:paraId="4EF4860E" w14:textId="77777777" w:rsidR="00543D03" w:rsidRDefault="00000000">
          <w:pPr>
            <w:pStyle w:val="TOC2"/>
            <w:tabs>
              <w:tab w:val="right" w:leader="dot" w:pos="9016"/>
            </w:tabs>
            <w:rPr>
              <w:noProof/>
            </w:rPr>
          </w:pPr>
          <w:hyperlink w:anchor="_Toc175434181" w:history="1">
            <w:r w:rsidR="00543D03" w:rsidRPr="005E066F">
              <w:rPr>
                <w:rStyle w:val="Hyperlink"/>
                <w:noProof/>
              </w:rPr>
              <w:t>Project Description</w:t>
            </w:r>
            <w:r w:rsidR="00543D03">
              <w:rPr>
                <w:noProof/>
                <w:webHidden/>
              </w:rPr>
              <w:tab/>
            </w:r>
            <w:r w:rsidR="00543D03">
              <w:rPr>
                <w:noProof/>
                <w:webHidden/>
              </w:rPr>
              <w:fldChar w:fldCharType="begin"/>
            </w:r>
            <w:r w:rsidR="00543D03">
              <w:rPr>
                <w:noProof/>
                <w:webHidden/>
              </w:rPr>
              <w:instrText xml:space="preserve"> PAGEREF _Toc175434181 \h </w:instrText>
            </w:r>
            <w:r w:rsidR="00543D03">
              <w:rPr>
                <w:noProof/>
                <w:webHidden/>
              </w:rPr>
            </w:r>
            <w:r w:rsidR="00543D03">
              <w:rPr>
                <w:noProof/>
                <w:webHidden/>
              </w:rPr>
              <w:fldChar w:fldCharType="separate"/>
            </w:r>
            <w:r w:rsidR="00543D03">
              <w:rPr>
                <w:noProof/>
                <w:webHidden/>
              </w:rPr>
              <w:t>11</w:t>
            </w:r>
            <w:r w:rsidR="00543D03">
              <w:rPr>
                <w:noProof/>
                <w:webHidden/>
              </w:rPr>
              <w:fldChar w:fldCharType="end"/>
            </w:r>
          </w:hyperlink>
        </w:p>
        <w:p w14:paraId="15C7B7EF" w14:textId="77777777" w:rsidR="00543D03" w:rsidRDefault="00000000">
          <w:pPr>
            <w:pStyle w:val="TOC2"/>
            <w:tabs>
              <w:tab w:val="right" w:leader="dot" w:pos="9016"/>
            </w:tabs>
            <w:rPr>
              <w:noProof/>
            </w:rPr>
          </w:pPr>
          <w:hyperlink w:anchor="_Toc175434182" w:history="1">
            <w:r w:rsidR="00543D03" w:rsidRPr="005E066F">
              <w:rPr>
                <w:rStyle w:val="Hyperlink"/>
                <w:noProof/>
              </w:rPr>
              <w:t>Project Scope</w:t>
            </w:r>
            <w:r w:rsidR="00543D03">
              <w:rPr>
                <w:noProof/>
                <w:webHidden/>
              </w:rPr>
              <w:tab/>
            </w:r>
            <w:r w:rsidR="00543D03">
              <w:rPr>
                <w:noProof/>
                <w:webHidden/>
              </w:rPr>
              <w:fldChar w:fldCharType="begin"/>
            </w:r>
            <w:r w:rsidR="00543D03">
              <w:rPr>
                <w:noProof/>
                <w:webHidden/>
              </w:rPr>
              <w:instrText xml:space="preserve"> PAGEREF _Toc175434182 \h </w:instrText>
            </w:r>
            <w:r w:rsidR="00543D03">
              <w:rPr>
                <w:noProof/>
                <w:webHidden/>
              </w:rPr>
            </w:r>
            <w:r w:rsidR="00543D03">
              <w:rPr>
                <w:noProof/>
                <w:webHidden/>
              </w:rPr>
              <w:fldChar w:fldCharType="separate"/>
            </w:r>
            <w:r w:rsidR="00543D03">
              <w:rPr>
                <w:noProof/>
                <w:webHidden/>
              </w:rPr>
              <w:t>12</w:t>
            </w:r>
            <w:r w:rsidR="00543D03">
              <w:rPr>
                <w:noProof/>
                <w:webHidden/>
              </w:rPr>
              <w:fldChar w:fldCharType="end"/>
            </w:r>
          </w:hyperlink>
        </w:p>
        <w:p w14:paraId="29E80512" w14:textId="77777777" w:rsidR="00543D03" w:rsidRDefault="00000000">
          <w:pPr>
            <w:pStyle w:val="TOC2"/>
            <w:tabs>
              <w:tab w:val="right" w:leader="dot" w:pos="9016"/>
            </w:tabs>
            <w:rPr>
              <w:noProof/>
            </w:rPr>
          </w:pPr>
          <w:hyperlink w:anchor="_Toc175434183" w:history="1">
            <w:r w:rsidR="00543D03" w:rsidRPr="005E066F">
              <w:rPr>
                <w:rStyle w:val="Hyperlink"/>
                <w:noProof/>
              </w:rPr>
              <w:t>Work Breakdown Structure</w:t>
            </w:r>
            <w:r w:rsidR="00543D03">
              <w:rPr>
                <w:noProof/>
                <w:webHidden/>
              </w:rPr>
              <w:tab/>
            </w:r>
            <w:r w:rsidR="00543D03">
              <w:rPr>
                <w:noProof/>
                <w:webHidden/>
              </w:rPr>
              <w:fldChar w:fldCharType="begin"/>
            </w:r>
            <w:r w:rsidR="00543D03">
              <w:rPr>
                <w:noProof/>
                <w:webHidden/>
              </w:rPr>
              <w:instrText xml:space="preserve"> PAGEREF _Toc175434183 \h </w:instrText>
            </w:r>
            <w:r w:rsidR="00543D03">
              <w:rPr>
                <w:noProof/>
                <w:webHidden/>
              </w:rPr>
            </w:r>
            <w:r w:rsidR="00543D03">
              <w:rPr>
                <w:noProof/>
                <w:webHidden/>
              </w:rPr>
              <w:fldChar w:fldCharType="separate"/>
            </w:r>
            <w:r w:rsidR="00543D03">
              <w:rPr>
                <w:noProof/>
                <w:webHidden/>
              </w:rPr>
              <w:t>13</w:t>
            </w:r>
            <w:r w:rsidR="00543D03">
              <w:rPr>
                <w:noProof/>
                <w:webHidden/>
              </w:rPr>
              <w:fldChar w:fldCharType="end"/>
            </w:r>
          </w:hyperlink>
        </w:p>
        <w:p w14:paraId="451754B0" w14:textId="77777777" w:rsidR="00543D03" w:rsidRDefault="00000000">
          <w:pPr>
            <w:pStyle w:val="TOC2"/>
            <w:tabs>
              <w:tab w:val="right" w:leader="dot" w:pos="9016"/>
            </w:tabs>
            <w:rPr>
              <w:noProof/>
            </w:rPr>
          </w:pPr>
          <w:hyperlink w:anchor="_Toc175434184" w:history="1">
            <w:r w:rsidR="00543D03" w:rsidRPr="005E066F">
              <w:rPr>
                <w:rStyle w:val="Hyperlink"/>
                <w:noProof/>
              </w:rPr>
              <w:t>Quad Chart</w:t>
            </w:r>
            <w:r w:rsidR="00543D03">
              <w:rPr>
                <w:noProof/>
                <w:webHidden/>
              </w:rPr>
              <w:tab/>
            </w:r>
            <w:r w:rsidR="00543D03">
              <w:rPr>
                <w:noProof/>
                <w:webHidden/>
              </w:rPr>
              <w:fldChar w:fldCharType="begin"/>
            </w:r>
            <w:r w:rsidR="00543D03">
              <w:rPr>
                <w:noProof/>
                <w:webHidden/>
              </w:rPr>
              <w:instrText xml:space="preserve"> PAGEREF _Toc175434184 \h </w:instrText>
            </w:r>
            <w:r w:rsidR="00543D03">
              <w:rPr>
                <w:noProof/>
                <w:webHidden/>
              </w:rPr>
            </w:r>
            <w:r w:rsidR="00543D03">
              <w:rPr>
                <w:noProof/>
                <w:webHidden/>
              </w:rPr>
              <w:fldChar w:fldCharType="separate"/>
            </w:r>
            <w:r w:rsidR="00543D03">
              <w:rPr>
                <w:noProof/>
                <w:webHidden/>
              </w:rPr>
              <w:t>13</w:t>
            </w:r>
            <w:r w:rsidR="00543D03">
              <w:rPr>
                <w:noProof/>
                <w:webHidden/>
              </w:rPr>
              <w:fldChar w:fldCharType="end"/>
            </w:r>
          </w:hyperlink>
        </w:p>
        <w:p w14:paraId="2B18B2EA" w14:textId="77777777" w:rsidR="00543D03" w:rsidRDefault="00000000">
          <w:pPr>
            <w:pStyle w:val="TOC2"/>
            <w:tabs>
              <w:tab w:val="right" w:leader="dot" w:pos="9016"/>
            </w:tabs>
            <w:rPr>
              <w:noProof/>
            </w:rPr>
          </w:pPr>
          <w:hyperlink w:anchor="_Toc175434185" w:history="1">
            <w:r w:rsidR="00543D03" w:rsidRPr="005E066F">
              <w:rPr>
                <w:rStyle w:val="Hyperlink"/>
                <w:noProof/>
              </w:rPr>
              <w:t>Gantt Chart</w:t>
            </w:r>
            <w:r w:rsidR="00543D03">
              <w:rPr>
                <w:noProof/>
                <w:webHidden/>
              </w:rPr>
              <w:tab/>
            </w:r>
            <w:r w:rsidR="00543D03">
              <w:rPr>
                <w:noProof/>
                <w:webHidden/>
              </w:rPr>
              <w:fldChar w:fldCharType="begin"/>
            </w:r>
            <w:r w:rsidR="00543D03">
              <w:rPr>
                <w:noProof/>
                <w:webHidden/>
              </w:rPr>
              <w:instrText xml:space="preserve"> PAGEREF _Toc175434185 \h </w:instrText>
            </w:r>
            <w:r w:rsidR="00543D03">
              <w:rPr>
                <w:noProof/>
                <w:webHidden/>
              </w:rPr>
            </w:r>
            <w:r w:rsidR="00543D03">
              <w:rPr>
                <w:noProof/>
                <w:webHidden/>
              </w:rPr>
              <w:fldChar w:fldCharType="separate"/>
            </w:r>
            <w:r w:rsidR="00543D03">
              <w:rPr>
                <w:noProof/>
                <w:webHidden/>
              </w:rPr>
              <w:t>14</w:t>
            </w:r>
            <w:r w:rsidR="00543D03">
              <w:rPr>
                <w:noProof/>
                <w:webHidden/>
              </w:rPr>
              <w:fldChar w:fldCharType="end"/>
            </w:r>
          </w:hyperlink>
        </w:p>
        <w:p w14:paraId="6D947FB7" w14:textId="77777777" w:rsidR="00543D03" w:rsidRDefault="00000000">
          <w:pPr>
            <w:pStyle w:val="TOC2"/>
            <w:tabs>
              <w:tab w:val="right" w:leader="dot" w:pos="9016"/>
            </w:tabs>
            <w:rPr>
              <w:noProof/>
            </w:rPr>
          </w:pPr>
          <w:hyperlink w:anchor="_Toc175434186" w:history="1">
            <w:r w:rsidR="00543D03" w:rsidRPr="005E066F">
              <w:rPr>
                <w:rStyle w:val="Hyperlink"/>
                <w:noProof/>
              </w:rPr>
              <w:t>Stakeholder’s Involvement</w:t>
            </w:r>
            <w:r w:rsidR="00543D03">
              <w:rPr>
                <w:noProof/>
                <w:webHidden/>
              </w:rPr>
              <w:tab/>
            </w:r>
            <w:r w:rsidR="00543D03">
              <w:rPr>
                <w:noProof/>
                <w:webHidden/>
              </w:rPr>
              <w:fldChar w:fldCharType="begin"/>
            </w:r>
            <w:r w:rsidR="00543D03">
              <w:rPr>
                <w:noProof/>
                <w:webHidden/>
              </w:rPr>
              <w:instrText xml:space="preserve"> PAGEREF _Toc175434186 \h </w:instrText>
            </w:r>
            <w:r w:rsidR="00543D03">
              <w:rPr>
                <w:noProof/>
                <w:webHidden/>
              </w:rPr>
            </w:r>
            <w:r w:rsidR="00543D03">
              <w:rPr>
                <w:noProof/>
                <w:webHidden/>
              </w:rPr>
              <w:fldChar w:fldCharType="separate"/>
            </w:r>
            <w:r w:rsidR="00543D03">
              <w:rPr>
                <w:noProof/>
                <w:webHidden/>
              </w:rPr>
              <w:t>14</w:t>
            </w:r>
            <w:r w:rsidR="00543D03">
              <w:rPr>
                <w:noProof/>
                <w:webHidden/>
              </w:rPr>
              <w:fldChar w:fldCharType="end"/>
            </w:r>
          </w:hyperlink>
        </w:p>
        <w:p w14:paraId="74F47EF9" w14:textId="77777777" w:rsidR="00543D03" w:rsidRDefault="00000000">
          <w:pPr>
            <w:pStyle w:val="TOC2"/>
            <w:tabs>
              <w:tab w:val="right" w:leader="dot" w:pos="9016"/>
            </w:tabs>
            <w:rPr>
              <w:noProof/>
            </w:rPr>
          </w:pPr>
          <w:hyperlink w:anchor="_Toc175434187" w:history="1">
            <w:r w:rsidR="00543D03" w:rsidRPr="005E066F">
              <w:rPr>
                <w:rStyle w:val="Hyperlink"/>
                <w:noProof/>
              </w:rPr>
              <w:t>Allocation of Resources</w:t>
            </w:r>
            <w:r w:rsidR="00543D03">
              <w:rPr>
                <w:noProof/>
                <w:webHidden/>
              </w:rPr>
              <w:tab/>
            </w:r>
            <w:r w:rsidR="00543D03">
              <w:rPr>
                <w:noProof/>
                <w:webHidden/>
              </w:rPr>
              <w:fldChar w:fldCharType="begin"/>
            </w:r>
            <w:r w:rsidR="00543D03">
              <w:rPr>
                <w:noProof/>
                <w:webHidden/>
              </w:rPr>
              <w:instrText xml:space="preserve"> PAGEREF _Toc175434187 \h </w:instrText>
            </w:r>
            <w:r w:rsidR="00543D03">
              <w:rPr>
                <w:noProof/>
                <w:webHidden/>
              </w:rPr>
            </w:r>
            <w:r w:rsidR="00543D03">
              <w:rPr>
                <w:noProof/>
                <w:webHidden/>
              </w:rPr>
              <w:fldChar w:fldCharType="separate"/>
            </w:r>
            <w:r w:rsidR="00543D03">
              <w:rPr>
                <w:noProof/>
                <w:webHidden/>
              </w:rPr>
              <w:t>15</w:t>
            </w:r>
            <w:r w:rsidR="00543D03">
              <w:rPr>
                <w:noProof/>
                <w:webHidden/>
              </w:rPr>
              <w:fldChar w:fldCharType="end"/>
            </w:r>
          </w:hyperlink>
        </w:p>
        <w:p w14:paraId="62B7FB15" w14:textId="77777777" w:rsidR="00543D03" w:rsidRDefault="00000000">
          <w:pPr>
            <w:pStyle w:val="TOC2"/>
            <w:tabs>
              <w:tab w:val="right" w:leader="dot" w:pos="9016"/>
            </w:tabs>
            <w:rPr>
              <w:noProof/>
            </w:rPr>
          </w:pPr>
          <w:hyperlink w:anchor="_Toc175434188" w:history="1">
            <w:r w:rsidR="00543D03" w:rsidRPr="005E066F">
              <w:rPr>
                <w:rStyle w:val="Hyperlink"/>
                <w:noProof/>
              </w:rPr>
              <w:t>Risk Analysis</w:t>
            </w:r>
            <w:r w:rsidR="00543D03">
              <w:rPr>
                <w:noProof/>
                <w:webHidden/>
              </w:rPr>
              <w:tab/>
            </w:r>
            <w:r w:rsidR="00543D03">
              <w:rPr>
                <w:noProof/>
                <w:webHidden/>
              </w:rPr>
              <w:fldChar w:fldCharType="begin"/>
            </w:r>
            <w:r w:rsidR="00543D03">
              <w:rPr>
                <w:noProof/>
                <w:webHidden/>
              </w:rPr>
              <w:instrText xml:space="preserve"> PAGEREF _Toc175434188 \h </w:instrText>
            </w:r>
            <w:r w:rsidR="00543D03">
              <w:rPr>
                <w:noProof/>
                <w:webHidden/>
              </w:rPr>
            </w:r>
            <w:r w:rsidR="00543D03">
              <w:rPr>
                <w:noProof/>
                <w:webHidden/>
              </w:rPr>
              <w:fldChar w:fldCharType="separate"/>
            </w:r>
            <w:r w:rsidR="00543D03">
              <w:rPr>
                <w:noProof/>
                <w:webHidden/>
              </w:rPr>
              <w:t>17</w:t>
            </w:r>
            <w:r w:rsidR="00543D03">
              <w:rPr>
                <w:noProof/>
                <w:webHidden/>
              </w:rPr>
              <w:fldChar w:fldCharType="end"/>
            </w:r>
          </w:hyperlink>
        </w:p>
        <w:p w14:paraId="472852BC" w14:textId="77777777" w:rsidR="00543D03" w:rsidRDefault="00000000">
          <w:pPr>
            <w:pStyle w:val="TOC1"/>
            <w:tabs>
              <w:tab w:val="right" w:leader="dot" w:pos="9016"/>
            </w:tabs>
            <w:rPr>
              <w:noProof/>
            </w:rPr>
          </w:pPr>
          <w:hyperlink w:anchor="_Toc175434189" w:history="1">
            <w:r w:rsidR="00543D03" w:rsidRPr="005E066F">
              <w:rPr>
                <w:rStyle w:val="Hyperlink"/>
                <w:noProof/>
              </w:rPr>
              <w:t>Conclusion</w:t>
            </w:r>
            <w:r w:rsidR="00543D03">
              <w:rPr>
                <w:noProof/>
                <w:webHidden/>
              </w:rPr>
              <w:tab/>
            </w:r>
            <w:r w:rsidR="00543D03">
              <w:rPr>
                <w:noProof/>
                <w:webHidden/>
              </w:rPr>
              <w:fldChar w:fldCharType="begin"/>
            </w:r>
            <w:r w:rsidR="00543D03">
              <w:rPr>
                <w:noProof/>
                <w:webHidden/>
              </w:rPr>
              <w:instrText xml:space="preserve"> PAGEREF _Toc175434189 \h </w:instrText>
            </w:r>
            <w:r w:rsidR="00543D03">
              <w:rPr>
                <w:noProof/>
                <w:webHidden/>
              </w:rPr>
            </w:r>
            <w:r w:rsidR="00543D03">
              <w:rPr>
                <w:noProof/>
                <w:webHidden/>
              </w:rPr>
              <w:fldChar w:fldCharType="separate"/>
            </w:r>
            <w:r w:rsidR="00543D03">
              <w:rPr>
                <w:noProof/>
                <w:webHidden/>
              </w:rPr>
              <w:t>18</w:t>
            </w:r>
            <w:r w:rsidR="00543D03">
              <w:rPr>
                <w:noProof/>
                <w:webHidden/>
              </w:rPr>
              <w:fldChar w:fldCharType="end"/>
            </w:r>
          </w:hyperlink>
        </w:p>
        <w:p w14:paraId="70FAC4AB" w14:textId="77777777" w:rsidR="00543D03" w:rsidRDefault="00000000">
          <w:pPr>
            <w:pStyle w:val="TOC1"/>
            <w:tabs>
              <w:tab w:val="right" w:leader="dot" w:pos="9016"/>
            </w:tabs>
            <w:rPr>
              <w:noProof/>
            </w:rPr>
          </w:pPr>
          <w:hyperlink w:anchor="_Toc175434190" w:history="1">
            <w:r w:rsidR="00543D03" w:rsidRPr="005E066F">
              <w:rPr>
                <w:rStyle w:val="Hyperlink"/>
                <w:noProof/>
              </w:rPr>
              <w:t>References</w:t>
            </w:r>
            <w:r w:rsidR="00543D03">
              <w:rPr>
                <w:noProof/>
                <w:webHidden/>
              </w:rPr>
              <w:tab/>
            </w:r>
            <w:r w:rsidR="00543D03">
              <w:rPr>
                <w:noProof/>
                <w:webHidden/>
              </w:rPr>
              <w:fldChar w:fldCharType="begin"/>
            </w:r>
            <w:r w:rsidR="00543D03">
              <w:rPr>
                <w:noProof/>
                <w:webHidden/>
              </w:rPr>
              <w:instrText xml:space="preserve"> PAGEREF _Toc175434190 \h </w:instrText>
            </w:r>
            <w:r w:rsidR="00543D03">
              <w:rPr>
                <w:noProof/>
                <w:webHidden/>
              </w:rPr>
            </w:r>
            <w:r w:rsidR="00543D03">
              <w:rPr>
                <w:noProof/>
                <w:webHidden/>
              </w:rPr>
              <w:fldChar w:fldCharType="separate"/>
            </w:r>
            <w:r w:rsidR="00543D03">
              <w:rPr>
                <w:noProof/>
                <w:webHidden/>
              </w:rPr>
              <w:t>19</w:t>
            </w:r>
            <w:r w:rsidR="00543D03">
              <w:rPr>
                <w:noProof/>
                <w:webHidden/>
              </w:rPr>
              <w:fldChar w:fldCharType="end"/>
            </w:r>
          </w:hyperlink>
        </w:p>
        <w:p w14:paraId="5F57D42C" w14:textId="77777777" w:rsidR="00E14C8C" w:rsidRDefault="00E14C8C" w:rsidP="00A70DD3">
          <w:pPr>
            <w:spacing w:line="360" w:lineRule="auto"/>
            <w:jc w:val="both"/>
          </w:pPr>
          <w:r>
            <w:rPr>
              <w:b/>
              <w:bCs/>
              <w:noProof/>
            </w:rPr>
            <w:fldChar w:fldCharType="end"/>
          </w:r>
        </w:p>
      </w:sdtContent>
    </w:sdt>
    <w:p w14:paraId="47738628" w14:textId="77777777" w:rsidR="00E14C8C" w:rsidRDefault="00E14C8C" w:rsidP="00A70DD3">
      <w:pPr>
        <w:spacing w:line="360" w:lineRule="auto"/>
        <w:jc w:val="both"/>
      </w:pPr>
      <w:r>
        <w:br w:type="page"/>
      </w:r>
    </w:p>
    <w:p w14:paraId="35EE9522" w14:textId="77777777" w:rsidR="00E14C8C" w:rsidRDefault="00E14C8C" w:rsidP="00A70DD3">
      <w:pPr>
        <w:pStyle w:val="Heading1"/>
        <w:spacing w:line="360" w:lineRule="auto"/>
      </w:pPr>
      <w:bookmarkStart w:id="0" w:name="_Toc175434170"/>
      <w:r>
        <w:lastRenderedPageBreak/>
        <w:t>Introduction</w:t>
      </w:r>
      <w:bookmarkEnd w:id="0"/>
      <w:r>
        <w:t xml:space="preserve"> </w:t>
      </w:r>
    </w:p>
    <w:p w14:paraId="1CDC02B5" w14:textId="77777777" w:rsidR="0066138D" w:rsidRDefault="0066138D" w:rsidP="00A70DD3">
      <w:pPr>
        <w:spacing w:line="360" w:lineRule="auto"/>
        <w:jc w:val="both"/>
      </w:pPr>
      <w:r>
        <w:t>Opening a coffee shop requires conducting a thorough analysis, evaluation, and execution</w:t>
      </w:r>
      <w:r w:rsidR="00A44AFC">
        <w:t xml:space="preserve">. The portfolio will include two parts. The first part is a detailed project proposal. The second part is the project management plan. The purpose of the entire portfolio is smoothening the process in an effective manner. </w:t>
      </w:r>
    </w:p>
    <w:p w14:paraId="3F60ACED" w14:textId="77777777" w:rsidR="00A44AFC" w:rsidRDefault="00A44AFC" w:rsidP="00A70DD3">
      <w:pPr>
        <w:spacing w:line="360" w:lineRule="auto"/>
        <w:jc w:val="both"/>
      </w:pPr>
      <w:r>
        <w:br w:type="page"/>
      </w:r>
    </w:p>
    <w:p w14:paraId="7AD6CB66" w14:textId="77777777" w:rsidR="00A44AFC" w:rsidRDefault="00A44AFC" w:rsidP="00A70DD3">
      <w:pPr>
        <w:pStyle w:val="Heading1"/>
        <w:spacing w:line="360" w:lineRule="auto"/>
      </w:pPr>
      <w:bookmarkStart w:id="1" w:name="_Toc175434171"/>
      <w:r>
        <w:lastRenderedPageBreak/>
        <w:t>Part A (</w:t>
      </w:r>
      <w:proofErr w:type="spellStart"/>
      <w:r>
        <w:t>i</w:t>
      </w:r>
      <w:proofErr w:type="spellEnd"/>
      <w:r>
        <w:t>): Project Proposal</w:t>
      </w:r>
      <w:bookmarkEnd w:id="1"/>
      <w:r>
        <w:t xml:space="preserve"> </w:t>
      </w:r>
    </w:p>
    <w:p w14:paraId="1D45F6F3" w14:textId="77777777" w:rsidR="00A44AFC" w:rsidRDefault="00A44AFC" w:rsidP="00A70DD3">
      <w:pPr>
        <w:pStyle w:val="Heading2"/>
        <w:spacing w:line="360" w:lineRule="auto"/>
        <w:jc w:val="both"/>
      </w:pPr>
      <w:bookmarkStart w:id="2" w:name="_Toc175434172"/>
      <w:r>
        <w:t>Project Outline</w:t>
      </w:r>
      <w:bookmarkEnd w:id="2"/>
      <w:r>
        <w:t xml:space="preserve"> </w:t>
      </w:r>
    </w:p>
    <w:p w14:paraId="201F9B86" w14:textId="77777777" w:rsidR="00A44AFC" w:rsidRDefault="00A44AFC" w:rsidP="00A70DD3">
      <w:pPr>
        <w:spacing w:line="360" w:lineRule="auto"/>
        <w:jc w:val="both"/>
      </w:pPr>
      <w:r>
        <w:t xml:space="preserve">Student Union of UWTSD is going to establish a coffee shop at the campus. In order to establish the coffee shop, there are arrangements, management approaches, and execution strategies. In the recreation area of London campus, the coffee shop will be established. It will be a dine-in and a take-out based coffee shop. A visitor will have both the scope of drinking coffee and taking it with them. The coffee shop is mainly aimed for students and teachers. Therefore, the pricing will remain at an affordable range. Access, affordability, and quality are going to the key concerns of the coffee shop. </w:t>
      </w:r>
      <w:r w:rsidR="00B12BC2">
        <w:t xml:space="preserve">The basic plan for the coffee shop is outlined in following: </w:t>
      </w:r>
    </w:p>
    <w:p w14:paraId="779E35F3" w14:textId="77777777" w:rsidR="00B12BC2" w:rsidRDefault="00B12BC2" w:rsidP="00A70DD3">
      <w:pPr>
        <w:spacing w:line="360" w:lineRule="auto"/>
        <w:jc w:val="both"/>
      </w:pPr>
      <w:r>
        <w:t xml:space="preserve">a. Name: Student’s Barista </w:t>
      </w:r>
    </w:p>
    <w:p w14:paraId="0B88960E" w14:textId="77777777" w:rsidR="00B12BC2" w:rsidRDefault="00B12BC2" w:rsidP="00A70DD3">
      <w:pPr>
        <w:spacing w:line="360" w:lineRule="auto"/>
        <w:jc w:val="both"/>
      </w:pPr>
      <w:r>
        <w:t>b. Dine-in Facility: 6 tables containing 5 chairs each. Total 30 visitors can sit and drink coffee at a time.</w:t>
      </w:r>
    </w:p>
    <w:p w14:paraId="11F1446C" w14:textId="77777777" w:rsidR="00B12BC2" w:rsidRDefault="00B12BC2" w:rsidP="00A70DD3">
      <w:pPr>
        <w:spacing w:line="360" w:lineRule="auto"/>
        <w:jc w:val="both"/>
      </w:pPr>
      <w:r>
        <w:t>c. Serving capacity: There will be three coffee machines and two baristas to prepare coffee. It will be a self-service coffee shop. Therefore, the visitor will collect their orders from baristas.</w:t>
      </w:r>
    </w:p>
    <w:p w14:paraId="6FDA9296" w14:textId="77777777" w:rsidR="00B12BC2" w:rsidRDefault="00B12BC2" w:rsidP="00A70DD3">
      <w:pPr>
        <w:spacing w:line="360" w:lineRule="auto"/>
        <w:jc w:val="both"/>
      </w:pPr>
      <w:r>
        <w:t xml:space="preserve">d. Products: Cappuccino, frappe, latte, and cookies will be the key products. Later on, light snacks are going to be added to the product categories.  </w:t>
      </w:r>
    </w:p>
    <w:p w14:paraId="2F367CE7" w14:textId="77777777" w:rsidR="00B12BC2" w:rsidRDefault="00B12BC2" w:rsidP="00A70DD3">
      <w:pPr>
        <w:spacing w:line="360" w:lineRule="auto"/>
        <w:jc w:val="both"/>
      </w:pPr>
      <w:r>
        <w:t xml:space="preserve">e. Estimation of Table Turn and Orders: There will be approximately 20 to thirty minutes predicted for table turns in dine-in facility. The coffee shop will be prepared for serving more than 250 customers per day for takeaway. </w:t>
      </w:r>
    </w:p>
    <w:p w14:paraId="58627FDC" w14:textId="77777777" w:rsidR="00B12BC2" w:rsidRDefault="00B12BC2" w:rsidP="00A70DD3">
      <w:pPr>
        <w:spacing w:line="360" w:lineRule="auto"/>
        <w:jc w:val="both"/>
      </w:pPr>
      <w:r>
        <w:t xml:space="preserve">f. Payment: The coffee shop will focus on digital payment facilities more than cash payment. It is to reduce the time required for processing cash and managing cash flow. If digital payment is introduced in an effective way, the coffee shop can operate smoothly. </w:t>
      </w:r>
    </w:p>
    <w:p w14:paraId="55D001DF" w14:textId="77777777" w:rsidR="00B12BC2" w:rsidRDefault="00B12BC2" w:rsidP="00A70DD3">
      <w:pPr>
        <w:spacing w:line="360" w:lineRule="auto"/>
        <w:jc w:val="both"/>
      </w:pPr>
      <w:r>
        <w:t xml:space="preserve">g. Cleaning and Hygiene: A daily checklist has to be completed in order to process the cleaning and hygiene aspects. It will include cleaning the floor once every two hours and dishwashing on a regular basis. </w:t>
      </w:r>
    </w:p>
    <w:p w14:paraId="27E4B7E2" w14:textId="77777777" w:rsidR="00B12BC2" w:rsidRDefault="00B12BC2" w:rsidP="00A70DD3">
      <w:pPr>
        <w:spacing w:line="360" w:lineRule="auto"/>
        <w:jc w:val="both"/>
      </w:pPr>
      <w:r>
        <w:t xml:space="preserve">h. Waste Management: A core factor of the coffee shop is to manage waste in an efficient way. Since the coffee shop is going to be established in the London campus and students will pay </w:t>
      </w:r>
      <w:r>
        <w:lastRenderedPageBreak/>
        <w:t xml:space="preserve">regular and frequent visits, it is utterly important to process the waste through a proper and effective channel. </w:t>
      </w:r>
    </w:p>
    <w:p w14:paraId="0C6F13D9" w14:textId="77777777" w:rsidR="00B12BC2" w:rsidRDefault="00B12BC2" w:rsidP="00A70DD3">
      <w:pPr>
        <w:spacing w:line="360" w:lineRule="auto"/>
        <w:jc w:val="both"/>
      </w:pPr>
      <w:proofErr w:type="spellStart"/>
      <w:r>
        <w:t>i</w:t>
      </w:r>
      <w:proofErr w:type="spellEnd"/>
      <w:r>
        <w:t xml:space="preserve">. Operations: A manager and two serving assistants are to be appointed in the coffee shop. Students can be hired to work as a part-time job to serve customers. This will also add value through creating a marketing facility. Students are able to generate leads and create required buzz for the coffee shop within the campus. </w:t>
      </w:r>
    </w:p>
    <w:p w14:paraId="1C592EE5" w14:textId="77777777" w:rsidR="00B12BC2" w:rsidRDefault="00B12BC2" w:rsidP="00A70DD3">
      <w:pPr>
        <w:spacing w:line="360" w:lineRule="auto"/>
        <w:jc w:val="both"/>
      </w:pPr>
    </w:p>
    <w:p w14:paraId="2468D079" w14:textId="77777777" w:rsidR="00B12BC2" w:rsidRDefault="00B12BC2" w:rsidP="00A70DD3">
      <w:pPr>
        <w:pStyle w:val="Heading2"/>
        <w:spacing w:line="360" w:lineRule="auto"/>
        <w:jc w:val="both"/>
      </w:pPr>
      <w:bookmarkStart w:id="3" w:name="_Toc175434173"/>
      <w:r>
        <w:t>Scope for Project</w:t>
      </w:r>
      <w:bookmarkEnd w:id="3"/>
      <w:r>
        <w:t xml:space="preserve"> </w:t>
      </w:r>
    </w:p>
    <w:p w14:paraId="64127E28" w14:textId="77777777" w:rsidR="00B12BC2" w:rsidRDefault="00B12BC2" w:rsidP="00A70DD3">
      <w:pPr>
        <w:spacing w:line="360" w:lineRule="auto"/>
        <w:jc w:val="both"/>
      </w:pPr>
      <w:r>
        <w:t>The project has scopes to flourish itself as a strong business premise in the campus. The initial scope is to develop skills of project management, business management, leadership, and operations</w:t>
      </w:r>
      <w:r w:rsidR="00B074C2">
        <w:t xml:space="preserve"> </w:t>
      </w:r>
      <w:r w:rsidR="00B074C2" w:rsidRPr="00B074C2">
        <w:t>(Tinnirello, 2021)</w:t>
      </w:r>
      <w:r w:rsidR="00B074C2">
        <w:t xml:space="preserve">. </w:t>
      </w:r>
      <w:r>
        <w:t xml:space="preserve">Operations of a coffee shop increases practical knowledge on communication, time management, sequential practices, and </w:t>
      </w:r>
      <w:r w:rsidR="001B2995">
        <w:t>continuous improvement. The organisational scope from the practice includes developing the business as a franchise for USWTD. Other campuses can also take the opportunity of opening and operating the project effectively. The student union has a good organisational background to operate ad collaborate with each other. The business project will allow them to create internal communication and develop certain practices. Again, the creation of employment opportunity will allow students to bear the costs and expenses.</w:t>
      </w:r>
    </w:p>
    <w:p w14:paraId="347EBA52" w14:textId="77777777" w:rsidR="001B2995" w:rsidRDefault="001B2995" w:rsidP="00A70DD3">
      <w:pPr>
        <w:spacing w:line="360" w:lineRule="auto"/>
        <w:jc w:val="both"/>
      </w:pPr>
    </w:p>
    <w:p w14:paraId="7CBEA3F1" w14:textId="77777777" w:rsidR="00B12BC2" w:rsidRDefault="00B12BC2" w:rsidP="00A70DD3">
      <w:pPr>
        <w:pStyle w:val="Heading2"/>
        <w:spacing w:line="360" w:lineRule="auto"/>
        <w:jc w:val="both"/>
      </w:pPr>
      <w:bookmarkStart w:id="4" w:name="_Toc175434174"/>
      <w:r>
        <w:t>Work Breakdown Structure</w:t>
      </w:r>
      <w:bookmarkEnd w:id="4"/>
      <w:r>
        <w:t xml:space="preserve"> </w:t>
      </w:r>
    </w:p>
    <w:p w14:paraId="38A451AF" w14:textId="77777777" w:rsidR="003A5074" w:rsidRDefault="003A5074" w:rsidP="00A70DD3">
      <w:pPr>
        <w:spacing w:line="360" w:lineRule="auto"/>
        <w:jc w:val="both"/>
      </w:pPr>
      <w:r>
        <w:t>The coffee shop project is supposed to be handled using a work breakdown structure. In the WBS, it will include the process of acquiring permission, gathering resources, identifying the premises, decoration, investment, and operations</w:t>
      </w:r>
      <w:r w:rsidR="00B074C2">
        <w:t xml:space="preserve"> </w:t>
      </w:r>
      <w:r w:rsidR="00B074C2" w:rsidRPr="00B074C2">
        <w:t>(Tinnirello, 2021)</w:t>
      </w:r>
      <w:r>
        <w:t xml:space="preserve">. The WBS is illustrated in the following portion: </w:t>
      </w:r>
    </w:p>
    <w:p w14:paraId="12DE673E" w14:textId="77777777" w:rsidR="003A5074" w:rsidRDefault="00832D5A" w:rsidP="00A70DD3">
      <w:pPr>
        <w:spacing w:line="360" w:lineRule="auto"/>
        <w:jc w:val="both"/>
      </w:pPr>
      <w:r>
        <w:rPr>
          <w:noProof/>
          <w:lang w:eastAsia="en-GB"/>
        </w:rPr>
        <w:lastRenderedPageBreak/>
        <w:drawing>
          <wp:inline distT="0" distB="0" distL="0" distR="0" wp14:anchorId="1BF5BEEB" wp14:editId="3DAA005C">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92B5FA1" w14:textId="77777777" w:rsidR="00832D5A" w:rsidRDefault="00832D5A" w:rsidP="00A70DD3">
      <w:pPr>
        <w:spacing w:line="360" w:lineRule="auto"/>
        <w:jc w:val="both"/>
      </w:pPr>
      <w:r>
        <w:t xml:space="preserve">Figure: Work Breakdown Structure </w:t>
      </w:r>
    </w:p>
    <w:p w14:paraId="1000A6D7" w14:textId="77777777" w:rsidR="00B12BC2" w:rsidRDefault="003A5074" w:rsidP="00A70DD3">
      <w:pPr>
        <w:pStyle w:val="Heading2"/>
        <w:spacing w:line="360" w:lineRule="auto"/>
        <w:jc w:val="both"/>
      </w:pPr>
      <w:bookmarkStart w:id="5" w:name="_Toc175434175"/>
      <w:r>
        <w:t>Project Success Criteria</w:t>
      </w:r>
      <w:bookmarkEnd w:id="5"/>
      <w:r>
        <w:t xml:space="preserve"> </w:t>
      </w:r>
    </w:p>
    <w:p w14:paraId="040D499F" w14:textId="77777777" w:rsidR="003A5074" w:rsidRDefault="003A5074" w:rsidP="00A70DD3">
      <w:pPr>
        <w:spacing w:line="360" w:lineRule="auto"/>
        <w:jc w:val="both"/>
      </w:pPr>
      <w:r>
        <w:t xml:space="preserve">A project can be claimed as a successful one only when it is capable of delivering the required outcomes. The succession of the project is to be evaluated using the following criteria: </w:t>
      </w:r>
    </w:p>
    <w:p w14:paraId="0CCDFF21" w14:textId="77777777" w:rsidR="003A5074" w:rsidRDefault="003A5074" w:rsidP="00A70DD3">
      <w:pPr>
        <w:spacing w:line="360" w:lineRule="auto"/>
        <w:jc w:val="both"/>
      </w:pPr>
      <w:r>
        <w:t xml:space="preserve">a. The coffee shop is visited by 250 students per day. </w:t>
      </w:r>
    </w:p>
    <w:p w14:paraId="55C14877" w14:textId="77777777" w:rsidR="003A5074" w:rsidRDefault="003A5074" w:rsidP="00A70DD3">
      <w:pPr>
        <w:spacing w:line="360" w:lineRule="auto"/>
        <w:jc w:val="both"/>
      </w:pPr>
      <w:r>
        <w:t xml:space="preserve">It is essential for creating necessary lead within the university so that at least 2% of the students pay a visit to the coffee shop. It will generate more impactful marketing </w:t>
      </w:r>
      <w:r w:rsidR="0073017B">
        <w:t xml:space="preserve">possibilities for the brand. Student’s Barista will attain sufficient revenue through this. </w:t>
      </w:r>
    </w:p>
    <w:p w14:paraId="7305CEE6" w14:textId="77777777" w:rsidR="0073017B" w:rsidRDefault="0073017B" w:rsidP="00A70DD3">
      <w:pPr>
        <w:spacing w:line="360" w:lineRule="auto"/>
        <w:jc w:val="both"/>
      </w:pPr>
    </w:p>
    <w:p w14:paraId="40DF4D4F" w14:textId="77777777" w:rsidR="003A5074" w:rsidRDefault="003A5074" w:rsidP="00A70DD3">
      <w:pPr>
        <w:spacing w:line="360" w:lineRule="auto"/>
        <w:jc w:val="both"/>
      </w:pPr>
      <w:r>
        <w:t xml:space="preserve">b. The breakeven point is achieved within 2 months. </w:t>
      </w:r>
    </w:p>
    <w:p w14:paraId="51A59E00" w14:textId="77777777" w:rsidR="0073017B" w:rsidRDefault="0073017B" w:rsidP="00A70DD3">
      <w:pPr>
        <w:spacing w:line="360" w:lineRule="auto"/>
        <w:jc w:val="both"/>
      </w:pPr>
      <w:r>
        <w:t xml:space="preserve">It is compulsory to hit the breakeven point at the earliest time. The coffee shop requires low budget to establish and operate. Therefore, hitting the breakeven point will be considered as a succession criterion. </w:t>
      </w:r>
    </w:p>
    <w:p w14:paraId="59AB38B8" w14:textId="77777777" w:rsidR="0073017B" w:rsidRDefault="0073017B" w:rsidP="00A70DD3">
      <w:pPr>
        <w:spacing w:line="360" w:lineRule="auto"/>
        <w:jc w:val="both"/>
      </w:pPr>
    </w:p>
    <w:p w14:paraId="18ABD911" w14:textId="77777777" w:rsidR="003A5074" w:rsidRDefault="003A5074" w:rsidP="00A70DD3">
      <w:pPr>
        <w:spacing w:line="360" w:lineRule="auto"/>
        <w:jc w:val="both"/>
      </w:pPr>
      <w:r>
        <w:t xml:space="preserve">c. The profitability by the end of the year is more than 10%. </w:t>
      </w:r>
    </w:p>
    <w:p w14:paraId="13B31C13" w14:textId="77777777" w:rsidR="0073017B" w:rsidRDefault="0073017B" w:rsidP="00A70DD3">
      <w:pPr>
        <w:spacing w:line="360" w:lineRule="auto"/>
        <w:jc w:val="both"/>
      </w:pPr>
      <w:r>
        <w:t xml:space="preserve">The revenue and cost management are to be considered as key factors in the project portfolio. 10% profitability by the end of the first year will also play a vital role to consider the project </w:t>
      </w:r>
      <w:r>
        <w:lastRenderedPageBreak/>
        <w:t xml:space="preserve">as a successful one. Businesses consider profit and revenue as succession factors. This is why it has been considered as a strategic succession criterion for the project. </w:t>
      </w:r>
    </w:p>
    <w:p w14:paraId="5948AF89" w14:textId="77777777" w:rsidR="0073017B" w:rsidRDefault="0073017B" w:rsidP="00A70DD3">
      <w:pPr>
        <w:spacing w:line="360" w:lineRule="auto"/>
        <w:jc w:val="both"/>
      </w:pPr>
    </w:p>
    <w:p w14:paraId="5483022B" w14:textId="77777777" w:rsidR="003A5074" w:rsidRDefault="003A5074" w:rsidP="00A70DD3">
      <w:pPr>
        <w:spacing w:line="360" w:lineRule="auto"/>
        <w:jc w:val="both"/>
      </w:pPr>
      <w:r>
        <w:t xml:space="preserve">d. The waste management and other hygiene factors remain as a top priority for the coffee shop. </w:t>
      </w:r>
    </w:p>
    <w:p w14:paraId="40F71EF0" w14:textId="77777777" w:rsidR="0073017B" w:rsidRDefault="0073017B" w:rsidP="00A70DD3">
      <w:pPr>
        <w:spacing w:line="360" w:lineRule="auto"/>
        <w:jc w:val="both"/>
      </w:pPr>
      <w:r>
        <w:t xml:space="preserve">Since it is going to be a beverage serving project, there is a risk of waste management of used items. The hygiene maintenance can be costlier as well. The waste management and hygiene factors are to be prioritised for succeeding with the long term coffee shop project. </w:t>
      </w:r>
    </w:p>
    <w:p w14:paraId="636AA591" w14:textId="77777777" w:rsidR="0073017B" w:rsidRDefault="0073017B" w:rsidP="00A70DD3">
      <w:pPr>
        <w:pStyle w:val="Heading2"/>
        <w:spacing w:line="360" w:lineRule="auto"/>
        <w:jc w:val="both"/>
      </w:pPr>
    </w:p>
    <w:p w14:paraId="0D5E975A" w14:textId="77777777" w:rsidR="00B12BC2" w:rsidRDefault="00B12BC2" w:rsidP="00A70DD3">
      <w:pPr>
        <w:pStyle w:val="Heading2"/>
        <w:spacing w:line="360" w:lineRule="auto"/>
        <w:jc w:val="both"/>
      </w:pPr>
      <w:bookmarkStart w:id="6" w:name="_Toc175434176"/>
      <w:r>
        <w:t>Gantt Chart</w:t>
      </w:r>
      <w:bookmarkEnd w:id="6"/>
      <w:r>
        <w:t xml:space="preserve"> </w:t>
      </w:r>
    </w:p>
    <w:p w14:paraId="00E10BD9" w14:textId="77777777" w:rsidR="0073017B" w:rsidRDefault="0073017B" w:rsidP="00A70DD3">
      <w:pPr>
        <w:spacing w:line="360" w:lineRule="auto"/>
        <w:jc w:val="both"/>
      </w:pPr>
      <w:r>
        <w:t xml:space="preserve">The Gantt chart is going to be followed for each week. The project will require 10 consecutive weeks to be established. Once the project is established, it has to run the business operations giving the maximum priority on the quality management and continuous development. Profitability will be given a high amount of priority for the project. The Gantt chart is given in the following for the project succession purpose. </w:t>
      </w:r>
    </w:p>
    <w:p w14:paraId="5490477E" w14:textId="77777777" w:rsidR="0073017B" w:rsidRDefault="0073017B" w:rsidP="00A70DD3">
      <w:pPr>
        <w:spacing w:line="360" w:lineRule="auto"/>
        <w:jc w:val="both"/>
      </w:pPr>
    </w:p>
    <w:tbl>
      <w:tblPr>
        <w:tblStyle w:val="TableGrid"/>
        <w:tblW w:w="0" w:type="auto"/>
        <w:tblLook w:val="04A0" w:firstRow="1" w:lastRow="0" w:firstColumn="1" w:lastColumn="0" w:noHBand="0" w:noVBand="1"/>
      </w:tblPr>
      <w:tblGrid>
        <w:gridCol w:w="1469"/>
        <w:gridCol w:w="750"/>
        <w:gridCol w:w="750"/>
        <w:gridCol w:w="750"/>
        <w:gridCol w:w="752"/>
        <w:gridCol w:w="752"/>
        <w:gridCol w:w="752"/>
        <w:gridCol w:w="752"/>
        <w:gridCol w:w="752"/>
        <w:gridCol w:w="752"/>
        <w:gridCol w:w="785"/>
      </w:tblGrid>
      <w:tr w:rsidR="00AC6FAE" w:rsidRPr="00AC6FAE" w14:paraId="45408F79" w14:textId="77777777" w:rsidTr="00AC6FAE">
        <w:tc>
          <w:tcPr>
            <w:tcW w:w="819" w:type="dxa"/>
          </w:tcPr>
          <w:p w14:paraId="3E138770" w14:textId="77777777" w:rsidR="00AC6FAE" w:rsidRPr="00AC6FAE" w:rsidRDefault="00AC6FAE" w:rsidP="00A70DD3">
            <w:pPr>
              <w:spacing w:line="360" w:lineRule="auto"/>
              <w:jc w:val="both"/>
              <w:rPr>
                <w:b/>
              </w:rPr>
            </w:pPr>
            <w:r w:rsidRPr="00AC6FAE">
              <w:rPr>
                <w:b/>
              </w:rPr>
              <w:t xml:space="preserve">Tasks </w:t>
            </w:r>
          </w:p>
        </w:tc>
        <w:tc>
          <w:tcPr>
            <w:tcW w:w="819" w:type="dxa"/>
          </w:tcPr>
          <w:p w14:paraId="0E3FB0C0" w14:textId="77777777" w:rsidR="00AC6FAE" w:rsidRPr="00AC6FAE" w:rsidRDefault="00AC6FAE" w:rsidP="00A70DD3">
            <w:pPr>
              <w:spacing w:line="360" w:lineRule="auto"/>
              <w:jc w:val="both"/>
              <w:rPr>
                <w:b/>
              </w:rPr>
            </w:pPr>
            <w:r w:rsidRPr="00AC6FAE">
              <w:rPr>
                <w:b/>
              </w:rPr>
              <w:t>W1</w:t>
            </w:r>
          </w:p>
        </w:tc>
        <w:tc>
          <w:tcPr>
            <w:tcW w:w="819" w:type="dxa"/>
          </w:tcPr>
          <w:p w14:paraId="3C6C8028" w14:textId="77777777" w:rsidR="00AC6FAE" w:rsidRPr="00AC6FAE" w:rsidRDefault="00AC6FAE" w:rsidP="00A70DD3">
            <w:pPr>
              <w:spacing w:line="360" w:lineRule="auto"/>
              <w:jc w:val="both"/>
              <w:rPr>
                <w:b/>
              </w:rPr>
            </w:pPr>
            <w:r w:rsidRPr="00AC6FAE">
              <w:rPr>
                <w:b/>
              </w:rPr>
              <w:t>W2</w:t>
            </w:r>
          </w:p>
        </w:tc>
        <w:tc>
          <w:tcPr>
            <w:tcW w:w="819" w:type="dxa"/>
          </w:tcPr>
          <w:p w14:paraId="297D402C" w14:textId="77777777" w:rsidR="00AC6FAE" w:rsidRPr="00AC6FAE" w:rsidRDefault="00AC6FAE" w:rsidP="00A70DD3">
            <w:pPr>
              <w:spacing w:line="360" w:lineRule="auto"/>
              <w:jc w:val="both"/>
              <w:rPr>
                <w:b/>
              </w:rPr>
            </w:pPr>
            <w:r w:rsidRPr="00AC6FAE">
              <w:rPr>
                <w:b/>
              </w:rPr>
              <w:t>W3</w:t>
            </w:r>
          </w:p>
        </w:tc>
        <w:tc>
          <w:tcPr>
            <w:tcW w:w="820" w:type="dxa"/>
          </w:tcPr>
          <w:p w14:paraId="45138FF5" w14:textId="77777777" w:rsidR="00AC6FAE" w:rsidRPr="00AC6FAE" w:rsidRDefault="00AC6FAE" w:rsidP="00A70DD3">
            <w:pPr>
              <w:spacing w:line="360" w:lineRule="auto"/>
              <w:jc w:val="both"/>
              <w:rPr>
                <w:b/>
              </w:rPr>
            </w:pPr>
            <w:r w:rsidRPr="00AC6FAE">
              <w:rPr>
                <w:b/>
              </w:rPr>
              <w:t>W4</w:t>
            </w:r>
          </w:p>
        </w:tc>
        <w:tc>
          <w:tcPr>
            <w:tcW w:w="820" w:type="dxa"/>
          </w:tcPr>
          <w:p w14:paraId="1A8677C8" w14:textId="77777777" w:rsidR="00AC6FAE" w:rsidRPr="00AC6FAE" w:rsidRDefault="00AC6FAE" w:rsidP="00A70DD3">
            <w:pPr>
              <w:spacing w:line="360" w:lineRule="auto"/>
              <w:jc w:val="both"/>
              <w:rPr>
                <w:b/>
              </w:rPr>
            </w:pPr>
            <w:r w:rsidRPr="00AC6FAE">
              <w:rPr>
                <w:b/>
              </w:rPr>
              <w:t>W5</w:t>
            </w:r>
          </w:p>
        </w:tc>
        <w:tc>
          <w:tcPr>
            <w:tcW w:w="820" w:type="dxa"/>
          </w:tcPr>
          <w:p w14:paraId="33ADFBF7" w14:textId="77777777" w:rsidR="00AC6FAE" w:rsidRPr="00AC6FAE" w:rsidRDefault="00AC6FAE" w:rsidP="00A70DD3">
            <w:pPr>
              <w:spacing w:line="360" w:lineRule="auto"/>
              <w:jc w:val="both"/>
              <w:rPr>
                <w:b/>
              </w:rPr>
            </w:pPr>
            <w:r w:rsidRPr="00AC6FAE">
              <w:rPr>
                <w:b/>
              </w:rPr>
              <w:t>W6</w:t>
            </w:r>
          </w:p>
        </w:tc>
        <w:tc>
          <w:tcPr>
            <w:tcW w:w="820" w:type="dxa"/>
          </w:tcPr>
          <w:p w14:paraId="34A7F112" w14:textId="77777777" w:rsidR="00AC6FAE" w:rsidRPr="00AC6FAE" w:rsidRDefault="00AC6FAE" w:rsidP="00A70DD3">
            <w:pPr>
              <w:spacing w:line="360" w:lineRule="auto"/>
              <w:jc w:val="both"/>
              <w:rPr>
                <w:b/>
              </w:rPr>
            </w:pPr>
            <w:r w:rsidRPr="00AC6FAE">
              <w:rPr>
                <w:b/>
              </w:rPr>
              <w:t>W7</w:t>
            </w:r>
          </w:p>
        </w:tc>
        <w:tc>
          <w:tcPr>
            <w:tcW w:w="820" w:type="dxa"/>
          </w:tcPr>
          <w:p w14:paraId="29D81E2D" w14:textId="77777777" w:rsidR="00AC6FAE" w:rsidRPr="00AC6FAE" w:rsidRDefault="00AC6FAE" w:rsidP="00A70DD3">
            <w:pPr>
              <w:spacing w:line="360" w:lineRule="auto"/>
              <w:jc w:val="both"/>
              <w:rPr>
                <w:b/>
              </w:rPr>
            </w:pPr>
            <w:r w:rsidRPr="00AC6FAE">
              <w:rPr>
                <w:b/>
              </w:rPr>
              <w:t>W8</w:t>
            </w:r>
          </w:p>
        </w:tc>
        <w:tc>
          <w:tcPr>
            <w:tcW w:w="820" w:type="dxa"/>
          </w:tcPr>
          <w:p w14:paraId="630A67A2" w14:textId="77777777" w:rsidR="00AC6FAE" w:rsidRPr="00AC6FAE" w:rsidRDefault="00AC6FAE" w:rsidP="00A70DD3">
            <w:pPr>
              <w:spacing w:line="360" w:lineRule="auto"/>
              <w:jc w:val="both"/>
              <w:rPr>
                <w:b/>
              </w:rPr>
            </w:pPr>
            <w:r w:rsidRPr="00AC6FAE">
              <w:rPr>
                <w:b/>
              </w:rPr>
              <w:t>W9</w:t>
            </w:r>
          </w:p>
        </w:tc>
        <w:tc>
          <w:tcPr>
            <w:tcW w:w="820" w:type="dxa"/>
          </w:tcPr>
          <w:p w14:paraId="2136900A" w14:textId="77777777" w:rsidR="00AC6FAE" w:rsidRPr="00AC6FAE" w:rsidRDefault="00AC6FAE" w:rsidP="00A70DD3">
            <w:pPr>
              <w:spacing w:line="360" w:lineRule="auto"/>
              <w:jc w:val="both"/>
              <w:rPr>
                <w:b/>
              </w:rPr>
            </w:pPr>
            <w:r w:rsidRPr="00AC6FAE">
              <w:rPr>
                <w:b/>
              </w:rPr>
              <w:t>W10</w:t>
            </w:r>
          </w:p>
        </w:tc>
      </w:tr>
      <w:tr w:rsidR="00AC6FAE" w14:paraId="0D8017A7" w14:textId="77777777" w:rsidTr="00AC6FAE">
        <w:tc>
          <w:tcPr>
            <w:tcW w:w="819" w:type="dxa"/>
          </w:tcPr>
          <w:p w14:paraId="58CCE581" w14:textId="77777777" w:rsidR="00AC6FAE" w:rsidRDefault="00AC6FAE" w:rsidP="00A70DD3">
            <w:pPr>
              <w:spacing w:line="360" w:lineRule="auto"/>
              <w:jc w:val="both"/>
            </w:pPr>
            <w:r>
              <w:t xml:space="preserve">Permission from authority </w:t>
            </w:r>
          </w:p>
        </w:tc>
        <w:tc>
          <w:tcPr>
            <w:tcW w:w="819" w:type="dxa"/>
            <w:shd w:val="clear" w:color="auto" w:fill="BDD6EE" w:themeFill="accent1" w:themeFillTint="66"/>
          </w:tcPr>
          <w:p w14:paraId="478D69D1" w14:textId="77777777" w:rsidR="00AC6FAE" w:rsidRDefault="00AC6FAE" w:rsidP="00A70DD3">
            <w:pPr>
              <w:spacing w:line="360" w:lineRule="auto"/>
              <w:jc w:val="both"/>
            </w:pPr>
          </w:p>
        </w:tc>
        <w:tc>
          <w:tcPr>
            <w:tcW w:w="819" w:type="dxa"/>
          </w:tcPr>
          <w:p w14:paraId="17215C9B" w14:textId="77777777" w:rsidR="00AC6FAE" w:rsidRDefault="00AC6FAE" w:rsidP="00A70DD3">
            <w:pPr>
              <w:spacing w:line="360" w:lineRule="auto"/>
              <w:jc w:val="both"/>
            </w:pPr>
          </w:p>
        </w:tc>
        <w:tc>
          <w:tcPr>
            <w:tcW w:w="819" w:type="dxa"/>
          </w:tcPr>
          <w:p w14:paraId="75EA6C70" w14:textId="77777777" w:rsidR="00AC6FAE" w:rsidRDefault="00AC6FAE" w:rsidP="00A70DD3">
            <w:pPr>
              <w:spacing w:line="360" w:lineRule="auto"/>
              <w:jc w:val="both"/>
            </w:pPr>
          </w:p>
        </w:tc>
        <w:tc>
          <w:tcPr>
            <w:tcW w:w="820" w:type="dxa"/>
          </w:tcPr>
          <w:p w14:paraId="3D4F057D" w14:textId="77777777" w:rsidR="00AC6FAE" w:rsidRDefault="00AC6FAE" w:rsidP="00A70DD3">
            <w:pPr>
              <w:spacing w:line="360" w:lineRule="auto"/>
              <w:jc w:val="both"/>
            </w:pPr>
          </w:p>
        </w:tc>
        <w:tc>
          <w:tcPr>
            <w:tcW w:w="820" w:type="dxa"/>
          </w:tcPr>
          <w:p w14:paraId="1B926F8B" w14:textId="77777777" w:rsidR="00AC6FAE" w:rsidRDefault="00AC6FAE" w:rsidP="00A70DD3">
            <w:pPr>
              <w:spacing w:line="360" w:lineRule="auto"/>
              <w:jc w:val="both"/>
            </w:pPr>
          </w:p>
        </w:tc>
        <w:tc>
          <w:tcPr>
            <w:tcW w:w="820" w:type="dxa"/>
          </w:tcPr>
          <w:p w14:paraId="5BCDE6E2" w14:textId="77777777" w:rsidR="00AC6FAE" w:rsidRDefault="00AC6FAE" w:rsidP="00A70DD3">
            <w:pPr>
              <w:spacing w:line="360" w:lineRule="auto"/>
              <w:jc w:val="both"/>
            </w:pPr>
          </w:p>
        </w:tc>
        <w:tc>
          <w:tcPr>
            <w:tcW w:w="820" w:type="dxa"/>
          </w:tcPr>
          <w:p w14:paraId="051F5F92" w14:textId="77777777" w:rsidR="00AC6FAE" w:rsidRDefault="00AC6FAE" w:rsidP="00A70DD3">
            <w:pPr>
              <w:spacing w:line="360" w:lineRule="auto"/>
              <w:jc w:val="both"/>
            </w:pPr>
          </w:p>
        </w:tc>
        <w:tc>
          <w:tcPr>
            <w:tcW w:w="820" w:type="dxa"/>
          </w:tcPr>
          <w:p w14:paraId="1FA213FF" w14:textId="77777777" w:rsidR="00AC6FAE" w:rsidRDefault="00AC6FAE" w:rsidP="00A70DD3">
            <w:pPr>
              <w:spacing w:line="360" w:lineRule="auto"/>
              <w:jc w:val="both"/>
            </w:pPr>
          </w:p>
        </w:tc>
        <w:tc>
          <w:tcPr>
            <w:tcW w:w="820" w:type="dxa"/>
          </w:tcPr>
          <w:p w14:paraId="27E5DAB4" w14:textId="77777777" w:rsidR="00AC6FAE" w:rsidRDefault="00AC6FAE" w:rsidP="00A70DD3">
            <w:pPr>
              <w:spacing w:line="360" w:lineRule="auto"/>
              <w:jc w:val="both"/>
            </w:pPr>
          </w:p>
        </w:tc>
        <w:tc>
          <w:tcPr>
            <w:tcW w:w="820" w:type="dxa"/>
          </w:tcPr>
          <w:p w14:paraId="380406A7" w14:textId="77777777" w:rsidR="00AC6FAE" w:rsidRDefault="00AC6FAE" w:rsidP="00A70DD3">
            <w:pPr>
              <w:spacing w:line="360" w:lineRule="auto"/>
              <w:jc w:val="both"/>
            </w:pPr>
          </w:p>
        </w:tc>
      </w:tr>
      <w:tr w:rsidR="00AC6FAE" w14:paraId="4F90FD22" w14:textId="77777777" w:rsidTr="00AC6FAE">
        <w:tc>
          <w:tcPr>
            <w:tcW w:w="819" w:type="dxa"/>
          </w:tcPr>
          <w:p w14:paraId="06181320" w14:textId="77777777" w:rsidR="00AC6FAE" w:rsidRDefault="00AC6FAE" w:rsidP="00A70DD3">
            <w:pPr>
              <w:spacing w:line="360" w:lineRule="auto"/>
              <w:jc w:val="both"/>
            </w:pPr>
            <w:r>
              <w:t xml:space="preserve">Financial Investment </w:t>
            </w:r>
          </w:p>
        </w:tc>
        <w:tc>
          <w:tcPr>
            <w:tcW w:w="819" w:type="dxa"/>
            <w:shd w:val="clear" w:color="auto" w:fill="BDD6EE" w:themeFill="accent1" w:themeFillTint="66"/>
          </w:tcPr>
          <w:p w14:paraId="64A2619A" w14:textId="77777777" w:rsidR="00AC6FAE" w:rsidRDefault="00AC6FAE" w:rsidP="00A70DD3">
            <w:pPr>
              <w:spacing w:line="360" w:lineRule="auto"/>
              <w:jc w:val="both"/>
            </w:pPr>
          </w:p>
        </w:tc>
        <w:tc>
          <w:tcPr>
            <w:tcW w:w="819" w:type="dxa"/>
            <w:shd w:val="clear" w:color="auto" w:fill="BDD6EE" w:themeFill="accent1" w:themeFillTint="66"/>
          </w:tcPr>
          <w:p w14:paraId="44874CE0" w14:textId="77777777" w:rsidR="00AC6FAE" w:rsidRDefault="00AC6FAE" w:rsidP="00A70DD3">
            <w:pPr>
              <w:spacing w:line="360" w:lineRule="auto"/>
              <w:jc w:val="both"/>
            </w:pPr>
          </w:p>
        </w:tc>
        <w:tc>
          <w:tcPr>
            <w:tcW w:w="819" w:type="dxa"/>
          </w:tcPr>
          <w:p w14:paraId="159D17DA" w14:textId="77777777" w:rsidR="00AC6FAE" w:rsidRDefault="00AC6FAE" w:rsidP="00A70DD3">
            <w:pPr>
              <w:spacing w:line="360" w:lineRule="auto"/>
              <w:jc w:val="both"/>
            </w:pPr>
          </w:p>
        </w:tc>
        <w:tc>
          <w:tcPr>
            <w:tcW w:w="820" w:type="dxa"/>
          </w:tcPr>
          <w:p w14:paraId="46A8BDF1" w14:textId="77777777" w:rsidR="00AC6FAE" w:rsidRDefault="00AC6FAE" w:rsidP="00A70DD3">
            <w:pPr>
              <w:spacing w:line="360" w:lineRule="auto"/>
              <w:jc w:val="both"/>
            </w:pPr>
          </w:p>
        </w:tc>
        <w:tc>
          <w:tcPr>
            <w:tcW w:w="820" w:type="dxa"/>
          </w:tcPr>
          <w:p w14:paraId="528BA5C9" w14:textId="77777777" w:rsidR="00AC6FAE" w:rsidRDefault="00AC6FAE" w:rsidP="00A70DD3">
            <w:pPr>
              <w:spacing w:line="360" w:lineRule="auto"/>
              <w:jc w:val="both"/>
            </w:pPr>
          </w:p>
        </w:tc>
        <w:tc>
          <w:tcPr>
            <w:tcW w:w="820" w:type="dxa"/>
          </w:tcPr>
          <w:p w14:paraId="5263E4B0" w14:textId="77777777" w:rsidR="00AC6FAE" w:rsidRDefault="00AC6FAE" w:rsidP="00A70DD3">
            <w:pPr>
              <w:spacing w:line="360" w:lineRule="auto"/>
              <w:jc w:val="both"/>
            </w:pPr>
          </w:p>
        </w:tc>
        <w:tc>
          <w:tcPr>
            <w:tcW w:w="820" w:type="dxa"/>
          </w:tcPr>
          <w:p w14:paraId="5D491784" w14:textId="77777777" w:rsidR="00AC6FAE" w:rsidRDefault="00AC6FAE" w:rsidP="00A70DD3">
            <w:pPr>
              <w:spacing w:line="360" w:lineRule="auto"/>
              <w:jc w:val="both"/>
            </w:pPr>
          </w:p>
        </w:tc>
        <w:tc>
          <w:tcPr>
            <w:tcW w:w="820" w:type="dxa"/>
          </w:tcPr>
          <w:p w14:paraId="58180C27" w14:textId="77777777" w:rsidR="00AC6FAE" w:rsidRDefault="00AC6FAE" w:rsidP="00A70DD3">
            <w:pPr>
              <w:spacing w:line="360" w:lineRule="auto"/>
              <w:jc w:val="both"/>
            </w:pPr>
          </w:p>
        </w:tc>
        <w:tc>
          <w:tcPr>
            <w:tcW w:w="820" w:type="dxa"/>
          </w:tcPr>
          <w:p w14:paraId="2D970EE8" w14:textId="77777777" w:rsidR="00AC6FAE" w:rsidRDefault="00AC6FAE" w:rsidP="00A70DD3">
            <w:pPr>
              <w:spacing w:line="360" w:lineRule="auto"/>
              <w:jc w:val="both"/>
            </w:pPr>
          </w:p>
        </w:tc>
        <w:tc>
          <w:tcPr>
            <w:tcW w:w="820" w:type="dxa"/>
          </w:tcPr>
          <w:p w14:paraId="1723B2D9" w14:textId="77777777" w:rsidR="00AC6FAE" w:rsidRDefault="00AC6FAE" w:rsidP="00A70DD3">
            <w:pPr>
              <w:spacing w:line="360" w:lineRule="auto"/>
              <w:jc w:val="both"/>
            </w:pPr>
          </w:p>
        </w:tc>
      </w:tr>
      <w:tr w:rsidR="00AC6FAE" w14:paraId="308D684D" w14:textId="77777777" w:rsidTr="00AC6FAE">
        <w:tc>
          <w:tcPr>
            <w:tcW w:w="819" w:type="dxa"/>
          </w:tcPr>
          <w:p w14:paraId="084BD413" w14:textId="77777777" w:rsidR="00AC6FAE" w:rsidRDefault="00AC6FAE" w:rsidP="00A70DD3">
            <w:pPr>
              <w:spacing w:line="360" w:lineRule="auto"/>
              <w:jc w:val="both"/>
            </w:pPr>
            <w:r>
              <w:t xml:space="preserve">Management team </w:t>
            </w:r>
          </w:p>
        </w:tc>
        <w:tc>
          <w:tcPr>
            <w:tcW w:w="819" w:type="dxa"/>
            <w:shd w:val="clear" w:color="auto" w:fill="9CC2E5" w:themeFill="accent1" w:themeFillTint="99"/>
          </w:tcPr>
          <w:p w14:paraId="6013A4C2" w14:textId="77777777" w:rsidR="00AC6FAE" w:rsidRDefault="00AC6FAE" w:rsidP="00A70DD3">
            <w:pPr>
              <w:spacing w:line="360" w:lineRule="auto"/>
              <w:jc w:val="both"/>
            </w:pPr>
          </w:p>
        </w:tc>
        <w:tc>
          <w:tcPr>
            <w:tcW w:w="819" w:type="dxa"/>
            <w:shd w:val="clear" w:color="auto" w:fill="9CC2E5" w:themeFill="accent1" w:themeFillTint="99"/>
          </w:tcPr>
          <w:p w14:paraId="6CA487BB" w14:textId="77777777" w:rsidR="00AC6FAE" w:rsidRDefault="00AC6FAE" w:rsidP="00A70DD3">
            <w:pPr>
              <w:spacing w:line="360" w:lineRule="auto"/>
              <w:jc w:val="both"/>
            </w:pPr>
          </w:p>
        </w:tc>
        <w:tc>
          <w:tcPr>
            <w:tcW w:w="819" w:type="dxa"/>
            <w:shd w:val="clear" w:color="auto" w:fill="9CC2E5" w:themeFill="accent1" w:themeFillTint="99"/>
          </w:tcPr>
          <w:p w14:paraId="7EF8084A" w14:textId="77777777" w:rsidR="00AC6FAE" w:rsidRDefault="00AC6FAE" w:rsidP="00A70DD3">
            <w:pPr>
              <w:spacing w:line="360" w:lineRule="auto"/>
              <w:jc w:val="both"/>
            </w:pPr>
          </w:p>
        </w:tc>
        <w:tc>
          <w:tcPr>
            <w:tcW w:w="820" w:type="dxa"/>
          </w:tcPr>
          <w:p w14:paraId="0C630CBA" w14:textId="77777777" w:rsidR="00AC6FAE" w:rsidRDefault="00AC6FAE" w:rsidP="00A70DD3">
            <w:pPr>
              <w:spacing w:line="360" w:lineRule="auto"/>
              <w:jc w:val="both"/>
            </w:pPr>
          </w:p>
        </w:tc>
        <w:tc>
          <w:tcPr>
            <w:tcW w:w="820" w:type="dxa"/>
          </w:tcPr>
          <w:p w14:paraId="4EEBE933" w14:textId="77777777" w:rsidR="00AC6FAE" w:rsidRDefault="00AC6FAE" w:rsidP="00A70DD3">
            <w:pPr>
              <w:spacing w:line="360" w:lineRule="auto"/>
              <w:jc w:val="both"/>
            </w:pPr>
          </w:p>
        </w:tc>
        <w:tc>
          <w:tcPr>
            <w:tcW w:w="820" w:type="dxa"/>
          </w:tcPr>
          <w:p w14:paraId="4B5E3B1E" w14:textId="77777777" w:rsidR="00AC6FAE" w:rsidRDefault="00AC6FAE" w:rsidP="00A70DD3">
            <w:pPr>
              <w:spacing w:line="360" w:lineRule="auto"/>
              <w:jc w:val="both"/>
            </w:pPr>
          </w:p>
        </w:tc>
        <w:tc>
          <w:tcPr>
            <w:tcW w:w="820" w:type="dxa"/>
          </w:tcPr>
          <w:p w14:paraId="790ED5D2" w14:textId="77777777" w:rsidR="00AC6FAE" w:rsidRDefault="00AC6FAE" w:rsidP="00A70DD3">
            <w:pPr>
              <w:spacing w:line="360" w:lineRule="auto"/>
              <w:jc w:val="both"/>
            </w:pPr>
          </w:p>
        </w:tc>
        <w:tc>
          <w:tcPr>
            <w:tcW w:w="820" w:type="dxa"/>
          </w:tcPr>
          <w:p w14:paraId="492DD705" w14:textId="77777777" w:rsidR="00AC6FAE" w:rsidRDefault="00AC6FAE" w:rsidP="00A70DD3">
            <w:pPr>
              <w:spacing w:line="360" w:lineRule="auto"/>
              <w:jc w:val="both"/>
            </w:pPr>
          </w:p>
        </w:tc>
        <w:tc>
          <w:tcPr>
            <w:tcW w:w="820" w:type="dxa"/>
          </w:tcPr>
          <w:p w14:paraId="7E9EACDC" w14:textId="77777777" w:rsidR="00AC6FAE" w:rsidRDefault="00AC6FAE" w:rsidP="00A70DD3">
            <w:pPr>
              <w:spacing w:line="360" w:lineRule="auto"/>
              <w:jc w:val="both"/>
            </w:pPr>
          </w:p>
        </w:tc>
        <w:tc>
          <w:tcPr>
            <w:tcW w:w="820" w:type="dxa"/>
          </w:tcPr>
          <w:p w14:paraId="285A7028" w14:textId="77777777" w:rsidR="00AC6FAE" w:rsidRDefault="00AC6FAE" w:rsidP="00A70DD3">
            <w:pPr>
              <w:spacing w:line="360" w:lineRule="auto"/>
              <w:jc w:val="both"/>
            </w:pPr>
          </w:p>
        </w:tc>
      </w:tr>
      <w:tr w:rsidR="00AC6FAE" w14:paraId="0F3BF6FE" w14:textId="77777777" w:rsidTr="00AC6FAE">
        <w:tc>
          <w:tcPr>
            <w:tcW w:w="819" w:type="dxa"/>
          </w:tcPr>
          <w:p w14:paraId="3BE72D89" w14:textId="77777777" w:rsidR="00AC6FAE" w:rsidRDefault="00AC6FAE" w:rsidP="00A70DD3">
            <w:pPr>
              <w:spacing w:line="360" w:lineRule="auto"/>
              <w:jc w:val="both"/>
            </w:pPr>
            <w:r>
              <w:t xml:space="preserve">Recruitment of staffs </w:t>
            </w:r>
          </w:p>
        </w:tc>
        <w:tc>
          <w:tcPr>
            <w:tcW w:w="819" w:type="dxa"/>
          </w:tcPr>
          <w:p w14:paraId="2ECAB943" w14:textId="77777777" w:rsidR="00AC6FAE" w:rsidRDefault="00AC6FAE" w:rsidP="00A70DD3">
            <w:pPr>
              <w:spacing w:line="360" w:lineRule="auto"/>
              <w:jc w:val="both"/>
            </w:pPr>
          </w:p>
        </w:tc>
        <w:tc>
          <w:tcPr>
            <w:tcW w:w="819" w:type="dxa"/>
          </w:tcPr>
          <w:p w14:paraId="323206AC" w14:textId="77777777" w:rsidR="00AC6FAE" w:rsidRDefault="00AC6FAE" w:rsidP="00A70DD3">
            <w:pPr>
              <w:spacing w:line="360" w:lineRule="auto"/>
              <w:jc w:val="both"/>
            </w:pPr>
          </w:p>
        </w:tc>
        <w:tc>
          <w:tcPr>
            <w:tcW w:w="819" w:type="dxa"/>
          </w:tcPr>
          <w:p w14:paraId="4436CB54" w14:textId="77777777" w:rsidR="00AC6FAE" w:rsidRDefault="00AC6FAE" w:rsidP="00A70DD3">
            <w:pPr>
              <w:spacing w:line="360" w:lineRule="auto"/>
              <w:jc w:val="both"/>
            </w:pPr>
          </w:p>
        </w:tc>
        <w:tc>
          <w:tcPr>
            <w:tcW w:w="820" w:type="dxa"/>
            <w:shd w:val="clear" w:color="auto" w:fill="2E74B5" w:themeFill="accent1" w:themeFillShade="BF"/>
          </w:tcPr>
          <w:p w14:paraId="05231D00" w14:textId="77777777" w:rsidR="00AC6FAE" w:rsidRDefault="00AC6FAE" w:rsidP="00A70DD3">
            <w:pPr>
              <w:spacing w:line="360" w:lineRule="auto"/>
              <w:jc w:val="both"/>
            </w:pPr>
          </w:p>
        </w:tc>
        <w:tc>
          <w:tcPr>
            <w:tcW w:w="820" w:type="dxa"/>
            <w:shd w:val="clear" w:color="auto" w:fill="2E74B5" w:themeFill="accent1" w:themeFillShade="BF"/>
          </w:tcPr>
          <w:p w14:paraId="2F1C476B" w14:textId="77777777" w:rsidR="00AC6FAE" w:rsidRDefault="00AC6FAE" w:rsidP="00A70DD3">
            <w:pPr>
              <w:spacing w:line="360" w:lineRule="auto"/>
              <w:jc w:val="both"/>
            </w:pPr>
          </w:p>
        </w:tc>
        <w:tc>
          <w:tcPr>
            <w:tcW w:w="820" w:type="dxa"/>
          </w:tcPr>
          <w:p w14:paraId="6AEC931C" w14:textId="77777777" w:rsidR="00AC6FAE" w:rsidRDefault="00AC6FAE" w:rsidP="00A70DD3">
            <w:pPr>
              <w:spacing w:line="360" w:lineRule="auto"/>
              <w:jc w:val="both"/>
            </w:pPr>
          </w:p>
        </w:tc>
        <w:tc>
          <w:tcPr>
            <w:tcW w:w="820" w:type="dxa"/>
          </w:tcPr>
          <w:p w14:paraId="10D47EB4" w14:textId="77777777" w:rsidR="00AC6FAE" w:rsidRDefault="00AC6FAE" w:rsidP="00A70DD3">
            <w:pPr>
              <w:spacing w:line="360" w:lineRule="auto"/>
              <w:jc w:val="both"/>
            </w:pPr>
          </w:p>
        </w:tc>
        <w:tc>
          <w:tcPr>
            <w:tcW w:w="820" w:type="dxa"/>
          </w:tcPr>
          <w:p w14:paraId="430D77A9" w14:textId="77777777" w:rsidR="00AC6FAE" w:rsidRDefault="00AC6FAE" w:rsidP="00A70DD3">
            <w:pPr>
              <w:spacing w:line="360" w:lineRule="auto"/>
              <w:jc w:val="both"/>
            </w:pPr>
          </w:p>
        </w:tc>
        <w:tc>
          <w:tcPr>
            <w:tcW w:w="820" w:type="dxa"/>
          </w:tcPr>
          <w:p w14:paraId="76B4780A" w14:textId="77777777" w:rsidR="00AC6FAE" w:rsidRDefault="00AC6FAE" w:rsidP="00A70DD3">
            <w:pPr>
              <w:spacing w:line="360" w:lineRule="auto"/>
              <w:jc w:val="both"/>
            </w:pPr>
          </w:p>
        </w:tc>
        <w:tc>
          <w:tcPr>
            <w:tcW w:w="820" w:type="dxa"/>
          </w:tcPr>
          <w:p w14:paraId="046E1C2F" w14:textId="77777777" w:rsidR="00AC6FAE" w:rsidRDefault="00AC6FAE" w:rsidP="00A70DD3">
            <w:pPr>
              <w:spacing w:line="360" w:lineRule="auto"/>
              <w:jc w:val="both"/>
            </w:pPr>
          </w:p>
        </w:tc>
      </w:tr>
      <w:tr w:rsidR="00AC6FAE" w14:paraId="53CDCAAF" w14:textId="77777777" w:rsidTr="00AC6FAE">
        <w:tc>
          <w:tcPr>
            <w:tcW w:w="819" w:type="dxa"/>
          </w:tcPr>
          <w:p w14:paraId="0A7F1F6E" w14:textId="77777777" w:rsidR="00AC6FAE" w:rsidRDefault="00AC6FAE" w:rsidP="00A70DD3">
            <w:pPr>
              <w:spacing w:line="360" w:lineRule="auto"/>
              <w:jc w:val="both"/>
            </w:pPr>
            <w:r>
              <w:t xml:space="preserve">Promotion </w:t>
            </w:r>
          </w:p>
        </w:tc>
        <w:tc>
          <w:tcPr>
            <w:tcW w:w="819" w:type="dxa"/>
          </w:tcPr>
          <w:p w14:paraId="49E5786E" w14:textId="77777777" w:rsidR="00AC6FAE" w:rsidRDefault="00AC6FAE" w:rsidP="00A70DD3">
            <w:pPr>
              <w:spacing w:line="360" w:lineRule="auto"/>
              <w:jc w:val="both"/>
            </w:pPr>
          </w:p>
        </w:tc>
        <w:tc>
          <w:tcPr>
            <w:tcW w:w="819" w:type="dxa"/>
          </w:tcPr>
          <w:p w14:paraId="0349FA04" w14:textId="77777777" w:rsidR="00AC6FAE" w:rsidRDefault="00AC6FAE" w:rsidP="00A70DD3">
            <w:pPr>
              <w:spacing w:line="360" w:lineRule="auto"/>
              <w:jc w:val="both"/>
            </w:pPr>
          </w:p>
        </w:tc>
        <w:tc>
          <w:tcPr>
            <w:tcW w:w="819" w:type="dxa"/>
          </w:tcPr>
          <w:p w14:paraId="48092E10" w14:textId="77777777" w:rsidR="00AC6FAE" w:rsidRDefault="00AC6FAE" w:rsidP="00A70DD3">
            <w:pPr>
              <w:spacing w:line="360" w:lineRule="auto"/>
              <w:jc w:val="both"/>
            </w:pPr>
          </w:p>
        </w:tc>
        <w:tc>
          <w:tcPr>
            <w:tcW w:w="820" w:type="dxa"/>
          </w:tcPr>
          <w:p w14:paraId="23390803" w14:textId="77777777" w:rsidR="00AC6FAE" w:rsidRDefault="00AC6FAE" w:rsidP="00A70DD3">
            <w:pPr>
              <w:spacing w:line="360" w:lineRule="auto"/>
              <w:jc w:val="both"/>
            </w:pPr>
          </w:p>
        </w:tc>
        <w:tc>
          <w:tcPr>
            <w:tcW w:w="820" w:type="dxa"/>
            <w:shd w:val="clear" w:color="auto" w:fill="1F4E79" w:themeFill="accent1" w:themeFillShade="80"/>
          </w:tcPr>
          <w:p w14:paraId="5DF530A8" w14:textId="77777777" w:rsidR="00AC6FAE" w:rsidRDefault="00AC6FAE" w:rsidP="00A70DD3">
            <w:pPr>
              <w:spacing w:line="360" w:lineRule="auto"/>
              <w:jc w:val="both"/>
            </w:pPr>
          </w:p>
        </w:tc>
        <w:tc>
          <w:tcPr>
            <w:tcW w:w="820" w:type="dxa"/>
            <w:shd w:val="clear" w:color="auto" w:fill="1F4E79" w:themeFill="accent1" w:themeFillShade="80"/>
          </w:tcPr>
          <w:p w14:paraId="22588782" w14:textId="77777777" w:rsidR="00AC6FAE" w:rsidRDefault="00AC6FAE" w:rsidP="00A70DD3">
            <w:pPr>
              <w:spacing w:line="360" w:lineRule="auto"/>
              <w:jc w:val="both"/>
            </w:pPr>
          </w:p>
        </w:tc>
        <w:tc>
          <w:tcPr>
            <w:tcW w:w="820" w:type="dxa"/>
            <w:shd w:val="clear" w:color="auto" w:fill="1F4E79" w:themeFill="accent1" w:themeFillShade="80"/>
          </w:tcPr>
          <w:p w14:paraId="39533DF9" w14:textId="77777777" w:rsidR="00AC6FAE" w:rsidRDefault="00AC6FAE" w:rsidP="00A70DD3">
            <w:pPr>
              <w:spacing w:line="360" w:lineRule="auto"/>
              <w:jc w:val="both"/>
            </w:pPr>
          </w:p>
        </w:tc>
        <w:tc>
          <w:tcPr>
            <w:tcW w:w="820" w:type="dxa"/>
            <w:shd w:val="clear" w:color="auto" w:fill="1F4E79" w:themeFill="accent1" w:themeFillShade="80"/>
          </w:tcPr>
          <w:p w14:paraId="497D58B1" w14:textId="77777777" w:rsidR="00AC6FAE" w:rsidRDefault="00AC6FAE" w:rsidP="00A70DD3">
            <w:pPr>
              <w:spacing w:line="360" w:lineRule="auto"/>
              <w:jc w:val="both"/>
            </w:pPr>
          </w:p>
        </w:tc>
        <w:tc>
          <w:tcPr>
            <w:tcW w:w="820" w:type="dxa"/>
          </w:tcPr>
          <w:p w14:paraId="68C052F8" w14:textId="77777777" w:rsidR="00AC6FAE" w:rsidRDefault="00AC6FAE" w:rsidP="00A70DD3">
            <w:pPr>
              <w:spacing w:line="360" w:lineRule="auto"/>
              <w:jc w:val="both"/>
            </w:pPr>
          </w:p>
        </w:tc>
        <w:tc>
          <w:tcPr>
            <w:tcW w:w="820" w:type="dxa"/>
          </w:tcPr>
          <w:p w14:paraId="353BD7AD" w14:textId="77777777" w:rsidR="00AC6FAE" w:rsidRDefault="00AC6FAE" w:rsidP="00A70DD3">
            <w:pPr>
              <w:spacing w:line="360" w:lineRule="auto"/>
              <w:jc w:val="both"/>
            </w:pPr>
          </w:p>
        </w:tc>
      </w:tr>
      <w:tr w:rsidR="00AC6FAE" w14:paraId="7E30A52B" w14:textId="77777777" w:rsidTr="00AC6FAE">
        <w:tc>
          <w:tcPr>
            <w:tcW w:w="819" w:type="dxa"/>
          </w:tcPr>
          <w:p w14:paraId="18E57651" w14:textId="77777777" w:rsidR="00AC6FAE" w:rsidRDefault="00AC6FAE" w:rsidP="00A70DD3">
            <w:pPr>
              <w:spacing w:line="360" w:lineRule="auto"/>
              <w:jc w:val="both"/>
            </w:pPr>
            <w:r>
              <w:t xml:space="preserve">Decoration </w:t>
            </w:r>
          </w:p>
        </w:tc>
        <w:tc>
          <w:tcPr>
            <w:tcW w:w="819" w:type="dxa"/>
          </w:tcPr>
          <w:p w14:paraId="35F8B3A1" w14:textId="77777777" w:rsidR="00AC6FAE" w:rsidRDefault="00AC6FAE" w:rsidP="00A70DD3">
            <w:pPr>
              <w:spacing w:line="360" w:lineRule="auto"/>
              <w:jc w:val="both"/>
            </w:pPr>
          </w:p>
        </w:tc>
        <w:tc>
          <w:tcPr>
            <w:tcW w:w="819" w:type="dxa"/>
          </w:tcPr>
          <w:p w14:paraId="210FF5CA" w14:textId="77777777" w:rsidR="00AC6FAE" w:rsidRDefault="00AC6FAE" w:rsidP="00A70DD3">
            <w:pPr>
              <w:spacing w:line="360" w:lineRule="auto"/>
              <w:jc w:val="both"/>
            </w:pPr>
          </w:p>
        </w:tc>
        <w:tc>
          <w:tcPr>
            <w:tcW w:w="819" w:type="dxa"/>
          </w:tcPr>
          <w:p w14:paraId="7C55191A" w14:textId="77777777" w:rsidR="00AC6FAE" w:rsidRDefault="00AC6FAE" w:rsidP="00A70DD3">
            <w:pPr>
              <w:spacing w:line="360" w:lineRule="auto"/>
              <w:jc w:val="both"/>
            </w:pPr>
          </w:p>
        </w:tc>
        <w:tc>
          <w:tcPr>
            <w:tcW w:w="820" w:type="dxa"/>
          </w:tcPr>
          <w:p w14:paraId="67B0E8AA" w14:textId="77777777" w:rsidR="00AC6FAE" w:rsidRDefault="00AC6FAE" w:rsidP="00A70DD3">
            <w:pPr>
              <w:spacing w:line="360" w:lineRule="auto"/>
              <w:jc w:val="both"/>
            </w:pPr>
          </w:p>
        </w:tc>
        <w:tc>
          <w:tcPr>
            <w:tcW w:w="820" w:type="dxa"/>
            <w:shd w:val="clear" w:color="auto" w:fill="1F4E79" w:themeFill="accent1" w:themeFillShade="80"/>
          </w:tcPr>
          <w:p w14:paraId="08DAA318" w14:textId="77777777" w:rsidR="00AC6FAE" w:rsidRDefault="00AC6FAE" w:rsidP="00A70DD3">
            <w:pPr>
              <w:spacing w:line="360" w:lineRule="auto"/>
              <w:jc w:val="both"/>
            </w:pPr>
          </w:p>
        </w:tc>
        <w:tc>
          <w:tcPr>
            <w:tcW w:w="820" w:type="dxa"/>
            <w:shd w:val="clear" w:color="auto" w:fill="1F4E79" w:themeFill="accent1" w:themeFillShade="80"/>
          </w:tcPr>
          <w:p w14:paraId="46AF8152" w14:textId="77777777" w:rsidR="00AC6FAE" w:rsidRDefault="00AC6FAE" w:rsidP="00A70DD3">
            <w:pPr>
              <w:spacing w:line="360" w:lineRule="auto"/>
              <w:jc w:val="both"/>
            </w:pPr>
          </w:p>
        </w:tc>
        <w:tc>
          <w:tcPr>
            <w:tcW w:w="820" w:type="dxa"/>
            <w:shd w:val="clear" w:color="auto" w:fill="1F4E79" w:themeFill="accent1" w:themeFillShade="80"/>
          </w:tcPr>
          <w:p w14:paraId="56010A11" w14:textId="77777777" w:rsidR="00AC6FAE" w:rsidRDefault="00AC6FAE" w:rsidP="00A70DD3">
            <w:pPr>
              <w:spacing w:line="360" w:lineRule="auto"/>
              <w:jc w:val="both"/>
            </w:pPr>
          </w:p>
        </w:tc>
        <w:tc>
          <w:tcPr>
            <w:tcW w:w="820" w:type="dxa"/>
            <w:shd w:val="clear" w:color="auto" w:fill="1F4E79" w:themeFill="accent1" w:themeFillShade="80"/>
          </w:tcPr>
          <w:p w14:paraId="00EC21DF" w14:textId="77777777" w:rsidR="00AC6FAE" w:rsidRDefault="00AC6FAE" w:rsidP="00A70DD3">
            <w:pPr>
              <w:spacing w:line="360" w:lineRule="auto"/>
              <w:jc w:val="both"/>
            </w:pPr>
          </w:p>
        </w:tc>
        <w:tc>
          <w:tcPr>
            <w:tcW w:w="820" w:type="dxa"/>
          </w:tcPr>
          <w:p w14:paraId="7DDC0681" w14:textId="77777777" w:rsidR="00AC6FAE" w:rsidRDefault="00AC6FAE" w:rsidP="00A70DD3">
            <w:pPr>
              <w:spacing w:line="360" w:lineRule="auto"/>
              <w:jc w:val="both"/>
            </w:pPr>
          </w:p>
        </w:tc>
        <w:tc>
          <w:tcPr>
            <w:tcW w:w="820" w:type="dxa"/>
          </w:tcPr>
          <w:p w14:paraId="7CF2804B" w14:textId="77777777" w:rsidR="00AC6FAE" w:rsidRDefault="00AC6FAE" w:rsidP="00A70DD3">
            <w:pPr>
              <w:spacing w:line="360" w:lineRule="auto"/>
              <w:jc w:val="both"/>
            </w:pPr>
          </w:p>
        </w:tc>
      </w:tr>
      <w:tr w:rsidR="00AC6FAE" w14:paraId="4925BD55" w14:textId="77777777" w:rsidTr="00AC6FAE">
        <w:tc>
          <w:tcPr>
            <w:tcW w:w="819" w:type="dxa"/>
          </w:tcPr>
          <w:p w14:paraId="2B3D606D" w14:textId="77777777" w:rsidR="00AC6FAE" w:rsidRDefault="00AC6FAE" w:rsidP="00A70DD3">
            <w:pPr>
              <w:spacing w:line="360" w:lineRule="auto"/>
              <w:jc w:val="both"/>
            </w:pPr>
            <w:r>
              <w:t xml:space="preserve">Execution </w:t>
            </w:r>
          </w:p>
        </w:tc>
        <w:tc>
          <w:tcPr>
            <w:tcW w:w="819" w:type="dxa"/>
          </w:tcPr>
          <w:p w14:paraId="6CA90E89" w14:textId="77777777" w:rsidR="00AC6FAE" w:rsidRDefault="00AC6FAE" w:rsidP="00A70DD3">
            <w:pPr>
              <w:spacing w:line="360" w:lineRule="auto"/>
              <w:jc w:val="both"/>
            </w:pPr>
          </w:p>
        </w:tc>
        <w:tc>
          <w:tcPr>
            <w:tcW w:w="819" w:type="dxa"/>
          </w:tcPr>
          <w:p w14:paraId="2C9F8EEA" w14:textId="77777777" w:rsidR="00AC6FAE" w:rsidRDefault="00AC6FAE" w:rsidP="00A70DD3">
            <w:pPr>
              <w:spacing w:line="360" w:lineRule="auto"/>
              <w:jc w:val="both"/>
            </w:pPr>
          </w:p>
        </w:tc>
        <w:tc>
          <w:tcPr>
            <w:tcW w:w="819" w:type="dxa"/>
          </w:tcPr>
          <w:p w14:paraId="003A6547" w14:textId="77777777" w:rsidR="00AC6FAE" w:rsidRDefault="00AC6FAE" w:rsidP="00A70DD3">
            <w:pPr>
              <w:spacing w:line="360" w:lineRule="auto"/>
              <w:jc w:val="both"/>
            </w:pPr>
          </w:p>
        </w:tc>
        <w:tc>
          <w:tcPr>
            <w:tcW w:w="820" w:type="dxa"/>
          </w:tcPr>
          <w:p w14:paraId="5B4C0618" w14:textId="77777777" w:rsidR="00AC6FAE" w:rsidRDefault="00AC6FAE" w:rsidP="00A70DD3">
            <w:pPr>
              <w:spacing w:line="360" w:lineRule="auto"/>
              <w:jc w:val="both"/>
            </w:pPr>
          </w:p>
        </w:tc>
        <w:tc>
          <w:tcPr>
            <w:tcW w:w="820" w:type="dxa"/>
          </w:tcPr>
          <w:p w14:paraId="0E92B47E" w14:textId="77777777" w:rsidR="00AC6FAE" w:rsidRDefault="00AC6FAE" w:rsidP="00A70DD3">
            <w:pPr>
              <w:spacing w:line="360" w:lineRule="auto"/>
              <w:jc w:val="both"/>
            </w:pPr>
          </w:p>
        </w:tc>
        <w:tc>
          <w:tcPr>
            <w:tcW w:w="820" w:type="dxa"/>
          </w:tcPr>
          <w:p w14:paraId="2D230B9C" w14:textId="77777777" w:rsidR="00AC6FAE" w:rsidRDefault="00AC6FAE" w:rsidP="00A70DD3">
            <w:pPr>
              <w:spacing w:line="360" w:lineRule="auto"/>
              <w:jc w:val="both"/>
            </w:pPr>
          </w:p>
        </w:tc>
        <w:tc>
          <w:tcPr>
            <w:tcW w:w="820" w:type="dxa"/>
          </w:tcPr>
          <w:p w14:paraId="34811E3D" w14:textId="77777777" w:rsidR="00AC6FAE" w:rsidRDefault="00AC6FAE" w:rsidP="00A70DD3">
            <w:pPr>
              <w:spacing w:line="360" w:lineRule="auto"/>
              <w:jc w:val="both"/>
            </w:pPr>
          </w:p>
        </w:tc>
        <w:tc>
          <w:tcPr>
            <w:tcW w:w="820" w:type="dxa"/>
          </w:tcPr>
          <w:p w14:paraId="5871D756" w14:textId="77777777" w:rsidR="00AC6FAE" w:rsidRDefault="00AC6FAE" w:rsidP="00A70DD3">
            <w:pPr>
              <w:spacing w:line="360" w:lineRule="auto"/>
              <w:jc w:val="both"/>
            </w:pPr>
          </w:p>
        </w:tc>
        <w:tc>
          <w:tcPr>
            <w:tcW w:w="820" w:type="dxa"/>
            <w:shd w:val="clear" w:color="auto" w:fill="538135" w:themeFill="accent6" w:themeFillShade="BF"/>
          </w:tcPr>
          <w:p w14:paraId="225EDB88" w14:textId="77777777" w:rsidR="00AC6FAE" w:rsidRDefault="00AC6FAE" w:rsidP="00A70DD3">
            <w:pPr>
              <w:spacing w:line="360" w:lineRule="auto"/>
              <w:jc w:val="both"/>
            </w:pPr>
          </w:p>
        </w:tc>
        <w:tc>
          <w:tcPr>
            <w:tcW w:w="820" w:type="dxa"/>
            <w:shd w:val="clear" w:color="auto" w:fill="538135" w:themeFill="accent6" w:themeFillShade="BF"/>
          </w:tcPr>
          <w:p w14:paraId="2C18A95A" w14:textId="77777777" w:rsidR="00AC6FAE" w:rsidRDefault="00AC6FAE" w:rsidP="00A70DD3">
            <w:pPr>
              <w:spacing w:line="360" w:lineRule="auto"/>
              <w:jc w:val="both"/>
            </w:pPr>
          </w:p>
        </w:tc>
      </w:tr>
    </w:tbl>
    <w:p w14:paraId="47DD4556" w14:textId="77777777" w:rsidR="00B93856" w:rsidRDefault="00B93856" w:rsidP="00A70DD3">
      <w:pPr>
        <w:spacing w:line="360" w:lineRule="auto"/>
        <w:jc w:val="both"/>
      </w:pPr>
      <w:r>
        <w:br w:type="page"/>
      </w:r>
    </w:p>
    <w:p w14:paraId="0EB9DDD2" w14:textId="77777777" w:rsidR="00B93856" w:rsidRDefault="00B93856" w:rsidP="00A70DD3">
      <w:pPr>
        <w:pStyle w:val="Heading1"/>
        <w:spacing w:line="360" w:lineRule="auto"/>
      </w:pPr>
      <w:bookmarkStart w:id="7" w:name="_Toc175434177"/>
      <w:r>
        <w:lastRenderedPageBreak/>
        <w:t>Part A (ii): Project Location Analysis</w:t>
      </w:r>
      <w:bookmarkEnd w:id="7"/>
      <w:r>
        <w:t xml:space="preserve"> </w:t>
      </w:r>
    </w:p>
    <w:p w14:paraId="0B7F7225" w14:textId="77777777" w:rsidR="00F70EB4" w:rsidRDefault="00F70EB4" w:rsidP="00A70DD3">
      <w:pPr>
        <w:spacing w:line="360" w:lineRule="auto"/>
        <w:jc w:val="both"/>
      </w:pPr>
      <w:r>
        <w:t xml:space="preserve">One of the principles of marketing establishes the requirement of selecting an appropriate location for business. The premise for business holds the capability of attracting consumers. Again, the access to the product, easiness of transport, and distance within destinations are key concerns for selecting the location. The recreation area for student is the primary location to conduct the business of Students’ Barista. There are several reasons behind selecting the location. The major ones are as follow: </w:t>
      </w:r>
    </w:p>
    <w:p w14:paraId="334AB967" w14:textId="77777777" w:rsidR="00F70EB4" w:rsidRDefault="00F70EB4" w:rsidP="00A70DD3">
      <w:pPr>
        <w:spacing w:line="360" w:lineRule="auto"/>
        <w:jc w:val="both"/>
      </w:pPr>
      <w:r w:rsidRPr="002254C5">
        <w:rPr>
          <w:b/>
        </w:rPr>
        <w:t>Traffic:</w:t>
      </w:r>
      <w:r>
        <w:t xml:space="preserve"> The first reason of the location is the continuous flow of traffic. Students have to pass through the recreation area at least once every while. It is the nearby area of classes. All the students get to attend classes after attending the recreation areas. There are available facilities such as indoor games, group discussion benches, and tables to read and study books. A coffee shop at a nearby place will add value for students. Students will get the opportunity of developing their interest for attending the coffee shop</w:t>
      </w:r>
      <w:r w:rsidR="00260593">
        <w:t xml:space="preserve"> </w:t>
      </w:r>
      <w:r w:rsidR="00260593" w:rsidRPr="00260593">
        <w:t>(Butler, 2019)</w:t>
      </w:r>
      <w:r>
        <w:t>. Again, there are possibilities of traffic from teachers. Faculty offices are situated at the nearby floors. Whenever teachers are willing to get a cup of coffee, the Student’s Barista is located at the nearby place. The outcome will also be useful for gathering further resources. Again, there are scopes to generate consistent traffic from visitors. The campus is visited by visitors on a regular basis. Many students from other universities come to attend seminars and other classes. Workshops are being attended by scholars as well. The conference room is well suited. It is a good scope for Student’s Barista to expand the territory by attending seminars and creating effective outcomes. The traffic increases at a consistent rate. The continuous improvement may add value to the business premises. There is a chance of getting at least 300 visitors from the location</w:t>
      </w:r>
      <w:r w:rsidR="002254C5">
        <w:t xml:space="preserve"> </w:t>
      </w:r>
      <w:r w:rsidR="002254C5" w:rsidRPr="002254C5">
        <w:t>(Sigalit, 2019)</w:t>
      </w:r>
      <w:r>
        <w:t xml:space="preserve">. This is one of the reasons to select the recreation area’s south corner to open the coffee shop. </w:t>
      </w:r>
    </w:p>
    <w:p w14:paraId="54B77497" w14:textId="77777777" w:rsidR="00BC771B" w:rsidRDefault="00F70EB4" w:rsidP="00A70DD3">
      <w:pPr>
        <w:spacing w:line="360" w:lineRule="auto"/>
        <w:jc w:val="both"/>
      </w:pPr>
      <w:r w:rsidRPr="002254C5">
        <w:rPr>
          <w:b/>
        </w:rPr>
        <w:t>Space:</w:t>
      </w:r>
      <w:r>
        <w:t xml:space="preserve"> The south corner of the recreation area is spacious. Even though the coffee shop will use a hybrid strategy to accommodate 6 tables, the space will be sufficient. The water supply is near at hand. Students can use the bin </w:t>
      </w:r>
      <w:r w:rsidR="00BC771B">
        <w:t xml:space="preserve">for throwing waste materials as well. There are chances and opportunities to develop the position as a well-maintained territory. The south corner is also equipped with indoor games and study area. One of the major reasons to select the place is the study area. Students visiting the recreation area will get to study and enjoy coffee at the same time. There are also sitting areas for common students. They can avail a coffee and take it to the desired location for drinking purpose. There is a no specific boundary in the southern </w:t>
      </w:r>
      <w:r w:rsidR="00BC771B">
        <w:lastRenderedPageBreak/>
        <w:t xml:space="preserve">corner of the recreation area. The coffee shop will require less than 80 square feet to fit its entire setup. Then, the tables will include folding chairs. Without folding the chairs, the table will cover 50 Square Feet. The spacious location of the coffee shop will also enhance the urgency of students to get a cup of coffee at the most comfortable access. These are the major reasons to use the space for Student’s Barista. The coffee shop can operate without maintaining an extra source of water. The access to location by students is sufficient for making profitability and creating efficient outcomes. </w:t>
      </w:r>
    </w:p>
    <w:p w14:paraId="1D00AC55" w14:textId="77777777" w:rsidR="00BC771B" w:rsidRDefault="00BC771B" w:rsidP="00A70DD3">
      <w:pPr>
        <w:spacing w:line="360" w:lineRule="auto"/>
        <w:jc w:val="both"/>
      </w:pPr>
      <w:r w:rsidRPr="002254C5">
        <w:rPr>
          <w:b/>
        </w:rPr>
        <w:t>Access:</w:t>
      </w:r>
      <w:r>
        <w:t xml:space="preserve"> The access is briefly discussed in the location selection. Here, the distance covered by the south corner of the recreation area will provide a vivid picture. The southern corner of the recreation area is equipped with different facilities as stated earlier of this portion. The major benefit is the nearby class locations. Classrooms are situated in the nearby locations. After the end of each class, there is a possibility of getting visitors from each class. Student’s Barista will need to equip the classroom properly with flyers and brochures to get visitors. The primary stakeholder of the coffee shop is students. The shop will get visitors from student’s group on a regular basis. The second category is the teachers. Within a distance of 50-60 meters, there are two teacher’s room. Whenever faculties are willing to pay a visit, they can get an access to the coffee shop</w:t>
      </w:r>
      <w:r w:rsidR="00E07D67">
        <w:t xml:space="preserve">. There are chances to take the coffee along with them too. The access is also useful for seminar rooms. There are three seminar rooms within the 100 meter of the coffee shop. Therefore, the location may expect visitors from outside of the campus. The attendees from different workshops can attend the place and attain the coffee at a proper manner. </w:t>
      </w:r>
    </w:p>
    <w:p w14:paraId="3DE00CCD" w14:textId="77777777" w:rsidR="00BB5B2C" w:rsidRDefault="00E07D67" w:rsidP="00A70DD3">
      <w:pPr>
        <w:spacing w:line="360" w:lineRule="auto"/>
        <w:jc w:val="both"/>
      </w:pPr>
      <w:r>
        <w:t>In a nutshell, the southern corner of the recreation area is highly effective p</w:t>
      </w:r>
      <w:r w:rsidR="00544584">
        <w:t>lace selected for opening and operating the business.</w:t>
      </w:r>
    </w:p>
    <w:p w14:paraId="5757D8BB" w14:textId="77777777" w:rsidR="00BB5B2C" w:rsidRDefault="00BB5B2C" w:rsidP="00A70DD3">
      <w:pPr>
        <w:spacing w:line="360" w:lineRule="auto"/>
        <w:jc w:val="both"/>
      </w:pPr>
      <w:r>
        <w:br w:type="page"/>
      </w:r>
    </w:p>
    <w:p w14:paraId="602269FB" w14:textId="77777777" w:rsidR="00BB5B2C" w:rsidRDefault="00BB5B2C" w:rsidP="00A70DD3">
      <w:pPr>
        <w:pStyle w:val="Heading1"/>
        <w:spacing w:line="360" w:lineRule="auto"/>
      </w:pPr>
      <w:bookmarkStart w:id="8" w:name="_Toc175434178"/>
      <w:r>
        <w:lastRenderedPageBreak/>
        <w:t>Part A(iii): Summary</w:t>
      </w:r>
      <w:bookmarkEnd w:id="8"/>
      <w:r>
        <w:t xml:space="preserve"> </w:t>
      </w:r>
    </w:p>
    <w:p w14:paraId="2348992D" w14:textId="77777777" w:rsidR="00BB5B2C" w:rsidRDefault="00BB5B2C" w:rsidP="00A70DD3">
      <w:pPr>
        <w:spacing w:line="360" w:lineRule="auto"/>
        <w:jc w:val="both"/>
      </w:pPr>
      <w:r>
        <w:t xml:space="preserve">The tutor accepted the proposal and provided a detailed overview for the further improvement. One of the lacking in the project was the budgetary planning and financial forecasting. The pricing and marketing are also absent in the primary proposal. While developing the final project management plan for Student’s Barista, it will be useful to develop the budgetary planning and other resource areas. The acquisition and gathering of resources will add value in this regard. Once each factor is covered in an efficient manner, the project management plan can succeed in generating the expected outcomes. The primary succession criteria are praised by the tutor. He suggested to add revenue as a way to measure the success and generate the required results. The cost of waste management is to be included in the future calculations too. When these are added and the improvement is illustrated in the final project management plan, the Student’s Barista project will succeed to generate required benefits and creating a buzz within the campus. The location is promising and the access is highly admirable. The quality maintenance will require being discussed in the project management plan. </w:t>
      </w:r>
    </w:p>
    <w:p w14:paraId="332928C4" w14:textId="77777777" w:rsidR="00BB5B2C" w:rsidRDefault="00BB5B2C" w:rsidP="00A70DD3">
      <w:pPr>
        <w:spacing w:line="360" w:lineRule="auto"/>
        <w:jc w:val="both"/>
      </w:pPr>
      <w:r>
        <w:br w:type="page"/>
      </w:r>
    </w:p>
    <w:p w14:paraId="4D0DC3BD" w14:textId="77777777" w:rsidR="00BB5B2C" w:rsidRDefault="00BB5B2C" w:rsidP="00A70DD3">
      <w:pPr>
        <w:pStyle w:val="Heading1"/>
        <w:spacing w:line="360" w:lineRule="auto"/>
      </w:pPr>
      <w:bookmarkStart w:id="9" w:name="_Toc175434179"/>
      <w:r>
        <w:lastRenderedPageBreak/>
        <w:t>Part B: Project Management Plan</w:t>
      </w:r>
      <w:bookmarkEnd w:id="9"/>
      <w:r>
        <w:t xml:space="preserve"> </w:t>
      </w:r>
    </w:p>
    <w:p w14:paraId="241B1004" w14:textId="77777777" w:rsidR="00610121" w:rsidRDefault="00610121" w:rsidP="00A70DD3">
      <w:pPr>
        <w:pStyle w:val="Heading2"/>
        <w:spacing w:line="360" w:lineRule="auto"/>
        <w:jc w:val="both"/>
      </w:pPr>
      <w:bookmarkStart w:id="10" w:name="_Toc175434180"/>
      <w:r>
        <w:t>Introduction</w:t>
      </w:r>
      <w:bookmarkEnd w:id="10"/>
      <w:r>
        <w:t xml:space="preserve"> </w:t>
      </w:r>
    </w:p>
    <w:p w14:paraId="3D422193" w14:textId="77777777" w:rsidR="00610121" w:rsidRDefault="00610121" w:rsidP="00A70DD3">
      <w:pPr>
        <w:spacing w:line="360" w:lineRule="auto"/>
        <w:jc w:val="both"/>
      </w:pPr>
      <w:r>
        <w:t>Student’s Barista is a proposed coffee shop to be opened in the London Campus of University of Wales Trinity Saint David. The university has a well-equipped recreation area. There are several areas segmented within the recreation area. The sports zone is for indoor games. There is another space that is for studying purpose. Students use the premises after the class to complete their discussions and other factors associated with the study</w:t>
      </w:r>
      <w:r w:rsidR="00B074C2">
        <w:t xml:space="preserve"> </w:t>
      </w:r>
      <w:r w:rsidR="00B074C2" w:rsidRPr="00B074C2">
        <w:t>(</w:t>
      </w:r>
      <w:proofErr w:type="spellStart"/>
      <w:r w:rsidR="00B074C2" w:rsidRPr="00B074C2">
        <w:t>Portny</w:t>
      </w:r>
      <w:proofErr w:type="spellEnd"/>
      <w:r w:rsidR="00B074C2" w:rsidRPr="00B074C2">
        <w:t>, 2019)</w:t>
      </w:r>
      <w:r>
        <w:t>. There is a seminar room, an auditorium, and classrooms for students. Along with the campus students, other people use these rooms to arrange workshops and other meetings. The average visitors per day at the recreation area is within the range of 1250 to 1500. It signifies that the recreation area is equipped with customers and possible visitors from inside and outside the university. A proposal for the coffee shop is being submitted with the name of Students’ Barista. The management, operations, and development of the coffee shop will be conducted by the students. Therefore, the title includes the concern of student. This is utterly important to provide a detailed outline regarding the project management purpose. The project management plan will cover project’s description, scope, WBS, Gantt Chart, Quad Chart, Stakeholder’s Involvement, resource allocation, and risk analysis</w:t>
      </w:r>
      <w:r w:rsidR="00171260">
        <w:t>. It is always necessary to use the planning process effectively to evaluate the scopes and to generate required outcomes. Student’s Barista will succeed once each of the project management can cover the minimum requirements.</w:t>
      </w:r>
    </w:p>
    <w:p w14:paraId="2D0EE01E" w14:textId="77777777" w:rsidR="00171260" w:rsidRDefault="00171260" w:rsidP="00A70DD3">
      <w:pPr>
        <w:spacing w:line="360" w:lineRule="auto"/>
        <w:jc w:val="both"/>
      </w:pPr>
    </w:p>
    <w:p w14:paraId="2EB89EF7" w14:textId="77777777" w:rsidR="00171260" w:rsidRDefault="00171260" w:rsidP="00A70DD3">
      <w:pPr>
        <w:pStyle w:val="Heading2"/>
        <w:spacing w:line="360" w:lineRule="auto"/>
        <w:jc w:val="both"/>
      </w:pPr>
      <w:bookmarkStart w:id="11" w:name="_Toc175434181"/>
      <w:r>
        <w:t>Project Description</w:t>
      </w:r>
      <w:bookmarkEnd w:id="11"/>
      <w:r>
        <w:t xml:space="preserve"> </w:t>
      </w:r>
    </w:p>
    <w:p w14:paraId="7BB728D1" w14:textId="77777777" w:rsidR="00171260" w:rsidRDefault="00171260" w:rsidP="00A70DD3">
      <w:pPr>
        <w:spacing w:line="360" w:lineRule="auto"/>
        <w:jc w:val="both"/>
      </w:pPr>
      <w:r>
        <w:t xml:space="preserve">Student’s Barista is focused on developing a business shop in the southern corner of the recreation area. The purpose of the shop is to provide affordable, high quality, and comfortable experience of drinking coffee. Along with coffee, the shop will sell cookies and other snacks. The snacks will be added after the succession of the store as a coffee shop. Once the coffee shop is equipped with products, it will start to maximise its premises and operational areas. For example, there is a possibility of adding delivery services by the coffee shop. The delivery service is depending on the succession as an outlet. The primary target customer of the shop is students. They get to drink coffee in the outlet as well as taking the coffee along with them in classrooms. There are focal points such as waste management during the process, hygiene maintenance, and product development. The coffee shop will be a self-service outlet where the </w:t>
      </w:r>
      <w:r>
        <w:lastRenderedPageBreak/>
        <w:t>customer will have to take and use their coffee mugs all by themselves. The cleaning staff will be recruited to clean the premises and create a concerning factor. The possible breakeven target is within 2 months. A budget will be necessary to invest for opening and operating the coffee shop. Also, there are opportunities concerning with the use of internal facilities such as the water supply of the recreation centre. The project is aiming to open the franchises of Student’s Barista at each campus of the university. At least 2% of the overall students are targeted to be served every day by the coffee service provider. The number is significantly practical considering the opportunity of growing at a proper manner and regular basis. There are risks and resources. The project’s succession criteria will include profitability, breakeven point, and revenue generation. Also, expansion of the business to the other campuses along with London campus will add value for the Student’s Barista. It is a long term business project and the investment has to be returned within the time frame. This is for attaining the maximum share and creating a futuristic development of the business outlet.</w:t>
      </w:r>
    </w:p>
    <w:p w14:paraId="3CA5D7E1" w14:textId="77777777" w:rsidR="00171260" w:rsidRDefault="00171260" w:rsidP="00A70DD3">
      <w:pPr>
        <w:pStyle w:val="Heading2"/>
        <w:spacing w:line="360" w:lineRule="auto"/>
        <w:jc w:val="both"/>
      </w:pPr>
      <w:bookmarkStart w:id="12" w:name="_Toc175434182"/>
      <w:r>
        <w:t>Project Scope</w:t>
      </w:r>
      <w:bookmarkEnd w:id="12"/>
      <w:r>
        <w:t xml:space="preserve"> </w:t>
      </w:r>
    </w:p>
    <w:p w14:paraId="4157B99D" w14:textId="77777777" w:rsidR="00382771" w:rsidRDefault="00171260" w:rsidP="00A70DD3">
      <w:pPr>
        <w:spacing w:line="360" w:lineRule="auto"/>
        <w:jc w:val="both"/>
      </w:pPr>
      <w:r>
        <w:t>The primary scope of the project lies within the profitability by selling the product to students. The location of the project has attractiveness among students. They pay a regular visit to the place once in a while. Therefore, the number of customer will not be an issue for the organisation. The next scope is profitability. The cost against the revenue is higher in the calculation. Also, there are skill development opportunities for the management team. The opening of the coffee shop provides the scope of skill development, communication, recognition, earning, and reputation within the campus. The organisation can enhance its business in the future by adding the portfolio for future business propositions. Also, there are areas to consider for continuous development</w:t>
      </w:r>
      <w:r w:rsidR="00B074C2">
        <w:t xml:space="preserve"> </w:t>
      </w:r>
      <w:r w:rsidR="00B074C2" w:rsidRPr="00B074C2">
        <w:t>(Lock, 2020)</w:t>
      </w:r>
      <w:r>
        <w:t>. Once students get to work in the coffee shop at a par</w:t>
      </w:r>
      <w:r w:rsidR="00382771">
        <w:t>t time basis, they get to attach to more improved lifestyle. The earning can be helpful in the long run. Again, there are going to be areas such as seminars, workshops, and auditorium events. People from outside campus get to make an entrance in these events. It may benefit the business in the long term. The project has the scope of improving practicality about the business management, leadership, maintenance, and development</w:t>
      </w:r>
      <w:r w:rsidR="00FD0AE8">
        <w:t xml:space="preserve"> </w:t>
      </w:r>
      <w:r w:rsidR="00FD0AE8" w:rsidRPr="00FD0AE8">
        <w:t>(Gray and Larson, 2021)</w:t>
      </w:r>
      <w:r w:rsidR="00382771">
        <w:t xml:space="preserve">. The proposition is based on attaining necessary outcomes within the given period. When the investment is correctly and efficiently managed, the chances will be higher to attain profitability. The business will get to attach and attain more revenue from students. </w:t>
      </w:r>
    </w:p>
    <w:p w14:paraId="5D78A4EF" w14:textId="77777777" w:rsidR="00CF65AD" w:rsidRDefault="00CF65AD" w:rsidP="00A70DD3">
      <w:pPr>
        <w:pStyle w:val="Heading2"/>
        <w:spacing w:line="360" w:lineRule="auto"/>
        <w:jc w:val="both"/>
      </w:pPr>
      <w:bookmarkStart w:id="13" w:name="_Toc175434183"/>
      <w:r>
        <w:lastRenderedPageBreak/>
        <w:t>Work Breakdown Structure</w:t>
      </w:r>
      <w:bookmarkEnd w:id="13"/>
      <w:r>
        <w:t xml:space="preserve"> </w:t>
      </w:r>
    </w:p>
    <w:p w14:paraId="785C4A0D" w14:textId="77777777" w:rsidR="00CF65AD" w:rsidRDefault="00CF65AD" w:rsidP="00A70DD3">
      <w:pPr>
        <w:spacing w:line="360" w:lineRule="auto"/>
        <w:jc w:val="both"/>
      </w:pPr>
      <w:r>
        <w:t xml:space="preserve">The primary work breakdown structure in the proposal will be followed in the project management plan. The purpose of the Work Breakdown Structure is to visualise and create an illustrative image of the situation. The following WBS will be carried out throughout the project. </w:t>
      </w:r>
    </w:p>
    <w:p w14:paraId="0791BDC7" w14:textId="77777777" w:rsidR="00CF65AD" w:rsidRDefault="00AC6FAE" w:rsidP="00A70DD3">
      <w:pPr>
        <w:spacing w:line="360" w:lineRule="auto"/>
        <w:jc w:val="both"/>
      </w:pPr>
      <w:r>
        <w:rPr>
          <w:noProof/>
          <w:lang w:eastAsia="en-GB"/>
        </w:rPr>
        <w:drawing>
          <wp:inline distT="0" distB="0" distL="0" distR="0" wp14:anchorId="3DDC8BBC" wp14:editId="50E97B9F">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D2A21E1" w14:textId="77777777" w:rsidR="00CF65AD" w:rsidRDefault="00CF65AD" w:rsidP="00A70DD3">
      <w:pPr>
        <w:pStyle w:val="Heading2"/>
        <w:spacing w:line="360" w:lineRule="auto"/>
        <w:jc w:val="both"/>
      </w:pPr>
      <w:bookmarkStart w:id="14" w:name="_Toc175434184"/>
      <w:r>
        <w:t>Quad Chart</w:t>
      </w:r>
      <w:bookmarkEnd w:id="14"/>
      <w:r>
        <w:t xml:space="preserve"> </w:t>
      </w:r>
    </w:p>
    <w:p w14:paraId="5462A37B" w14:textId="77777777" w:rsidR="00CF65AD" w:rsidRDefault="00CF65AD" w:rsidP="00A70DD3">
      <w:pPr>
        <w:spacing w:line="360" w:lineRule="auto"/>
        <w:jc w:val="both"/>
      </w:pPr>
      <w:r>
        <w:t xml:space="preserve">The summary of the project is signified in the following. The purpose of a Quad Chart is to enhance the effectiveness of project undertaking and accessing it with various evidences. The illustration is made clear to increase the visibility and practicality at the same time. </w:t>
      </w:r>
    </w:p>
    <w:tbl>
      <w:tblPr>
        <w:tblStyle w:val="TableGrid"/>
        <w:tblW w:w="0" w:type="auto"/>
        <w:tblLook w:val="04A0" w:firstRow="1" w:lastRow="0" w:firstColumn="1" w:lastColumn="0" w:noHBand="0" w:noVBand="1"/>
      </w:tblPr>
      <w:tblGrid>
        <w:gridCol w:w="4508"/>
        <w:gridCol w:w="4508"/>
      </w:tblGrid>
      <w:tr w:rsidR="00815DB3" w14:paraId="7A6E0FEF" w14:textId="77777777" w:rsidTr="00815DB3">
        <w:tc>
          <w:tcPr>
            <w:tcW w:w="4508" w:type="dxa"/>
          </w:tcPr>
          <w:p w14:paraId="67269181" w14:textId="77777777" w:rsidR="00815DB3" w:rsidRPr="00105A4F" w:rsidRDefault="00815DB3" w:rsidP="00A70DD3">
            <w:pPr>
              <w:spacing w:line="360" w:lineRule="auto"/>
              <w:jc w:val="both"/>
              <w:rPr>
                <w:b/>
                <w:sz w:val="28"/>
              </w:rPr>
            </w:pPr>
            <w:r w:rsidRPr="00105A4F">
              <w:rPr>
                <w:b/>
                <w:sz w:val="28"/>
              </w:rPr>
              <w:t>Product</w:t>
            </w:r>
          </w:p>
          <w:p w14:paraId="4DA8EA50" w14:textId="77777777" w:rsidR="00815DB3" w:rsidRDefault="00815DB3" w:rsidP="00A70DD3">
            <w:pPr>
              <w:spacing w:line="360" w:lineRule="auto"/>
              <w:jc w:val="both"/>
            </w:pPr>
            <w:r>
              <w:t xml:space="preserve">a. Cappuccino </w:t>
            </w:r>
          </w:p>
          <w:p w14:paraId="6431E0D8" w14:textId="77777777" w:rsidR="00815DB3" w:rsidRDefault="00815DB3" w:rsidP="00A70DD3">
            <w:pPr>
              <w:spacing w:line="360" w:lineRule="auto"/>
              <w:jc w:val="both"/>
            </w:pPr>
            <w:r>
              <w:t xml:space="preserve">b. Latte </w:t>
            </w:r>
          </w:p>
          <w:p w14:paraId="688B99E1" w14:textId="77777777" w:rsidR="00815DB3" w:rsidRDefault="00815DB3" w:rsidP="00A70DD3">
            <w:pPr>
              <w:spacing w:line="360" w:lineRule="auto"/>
              <w:jc w:val="both"/>
            </w:pPr>
            <w:r>
              <w:t xml:space="preserve">c. Frappe </w:t>
            </w:r>
          </w:p>
          <w:p w14:paraId="4E9B3DA8" w14:textId="77777777" w:rsidR="00815DB3" w:rsidRDefault="00815DB3" w:rsidP="00A70DD3">
            <w:pPr>
              <w:spacing w:line="360" w:lineRule="auto"/>
              <w:jc w:val="both"/>
            </w:pPr>
            <w:r>
              <w:t xml:space="preserve">d. Snacks </w:t>
            </w:r>
          </w:p>
          <w:p w14:paraId="3499259B" w14:textId="77777777" w:rsidR="00815DB3" w:rsidRDefault="00815DB3" w:rsidP="00A70DD3">
            <w:pPr>
              <w:spacing w:line="360" w:lineRule="auto"/>
              <w:jc w:val="both"/>
            </w:pPr>
            <w:r>
              <w:t xml:space="preserve">Cookies </w:t>
            </w:r>
          </w:p>
        </w:tc>
        <w:tc>
          <w:tcPr>
            <w:tcW w:w="4508" w:type="dxa"/>
          </w:tcPr>
          <w:p w14:paraId="72448166" w14:textId="77777777" w:rsidR="00815DB3" w:rsidRPr="00105A4F" w:rsidRDefault="00815DB3" w:rsidP="00A70DD3">
            <w:pPr>
              <w:spacing w:line="360" w:lineRule="auto"/>
              <w:jc w:val="both"/>
              <w:rPr>
                <w:b/>
                <w:sz w:val="28"/>
              </w:rPr>
            </w:pPr>
            <w:r w:rsidRPr="00105A4F">
              <w:rPr>
                <w:b/>
                <w:sz w:val="28"/>
              </w:rPr>
              <w:t xml:space="preserve">Capacity </w:t>
            </w:r>
          </w:p>
          <w:p w14:paraId="49251AF1" w14:textId="77777777" w:rsidR="00815DB3" w:rsidRDefault="00815DB3" w:rsidP="00A70DD3">
            <w:pPr>
              <w:spacing w:line="360" w:lineRule="auto"/>
              <w:jc w:val="both"/>
            </w:pPr>
            <w:r>
              <w:t xml:space="preserve">1. Two baristas </w:t>
            </w:r>
          </w:p>
          <w:p w14:paraId="2F87772E" w14:textId="77777777" w:rsidR="00815DB3" w:rsidRDefault="00815DB3" w:rsidP="00A70DD3">
            <w:pPr>
              <w:spacing w:line="360" w:lineRule="auto"/>
              <w:jc w:val="both"/>
            </w:pPr>
            <w:r>
              <w:t xml:space="preserve">2. Four serving staff </w:t>
            </w:r>
          </w:p>
          <w:p w14:paraId="7AF3DB33" w14:textId="77777777" w:rsidR="00815DB3" w:rsidRDefault="00815DB3" w:rsidP="00A70DD3">
            <w:pPr>
              <w:spacing w:line="360" w:lineRule="auto"/>
              <w:jc w:val="both"/>
            </w:pPr>
            <w:r>
              <w:t xml:space="preserve">3. 30 dine in </w:t>
            </w:r>
          </w:p>
          <w:p w14:paraId="782D3C45" w14:textId="77777777" w:rsidR="00815DB3" w:rsidRDefault="00815DB3" w:rsidP="00A70DD3">
            <w:pPr>
              <w:spacing w:line="360" w:lineRule="auto"/>
              <w:jc w:val="both"/>
            </w:pPr>
            <w:r>
              <w:t xml:space="preserve">4. Serving 150 customers per hour </w:t>
            </w:r>
          </w:p>
        </w:tc>
      </w:tr>
      <w:tr w:rsidR="00815DB3" w14:paraId="16436B7D" w14:textId="77777777" w:rsidTr="00815DB3">
        <w:tc>
          <w:tcPr>
            <w:tcW w:w="4508" w:type="dxa"/>
          </w:tcPr>
          <w:p w14:paraId="6B66412D" w14:textId="77777777" w:rsidR="00815DB3" w:rsidRPr="00105A4F" w:rsidRDefault="00815DB3" w:rsidP="00A70DD3">
            <w:pPr>
              <w:spacing w:line="360" w:lineRule="auto"/>
              <w:jc w:val="both"/>
              <w:rPr>
                <w:sz w:val="32"/>
                <w:szCs w:val="32"/>
              </w:rPr>
            </w:pPr>
            <w:r w:rsidRPr="00105A4F">
              <w:rPr>
                <w:b/>
                <w:sz w:val="32"/>
                <w:szCs w:val="32"/>
              </w:rPr>
              <w:t>Investmen</w:t>
            </w:r>
            <w:r w:rsidRPr="00105A4F">
              <w:rPr>
                <w:sz w:val="32"/>
                <w:szCs w:val="32"/>
              </w:rPr>
              <w:t>t</w:t>
            </w:r>
          </w:p>
          <w:p w14:paraId="4CDF5734" w14:textId="77777777" w:rsidR="00815DB3" w:rsidRDefault="00815DB3" w:rsidP="00A70DD3">
            <w:pPr>
              <w:spacing w:line="360" w:lineRule="auto"/>
              <w:jc w:val="both"/>
            </w:pPr>
            <w:r>
              <w:t xml:space="preserve">24000 GBP for six months </w:t>
            </w:r>
          </w:p>
        </w:tc>
        <w:tc>
          <w:tcPr>
            <w:tcW w:w="4508" w:type="dxa"/>
          </w:tcPr>
          <w:p w14:paraId="2F214979" w14:textId="77777777" w:rsidR="00815DB3" w:rsidRPr="00105A4F" w:rsidRDefault="00815DB3" w:rsidP="00A70DD3">
            <w:pPr>
              <w:spacing w:line="360" w:lineRule="auto"/>
              <w:jc w:val="both"/>
              <w:rPr>
                <w:b/>
                <w:sz w:val="28"/>
              </w:rPr>
            </w:pPr>
            <w:r w:rsidRPr="00105A4F">
              <w:rPr>
                <w:b/>
                <w:sz w:val="28"/>
              </w:rPr>
              <w:t>Return on Investment</w:t>
            </w:r>
          </w:p>
          <w:p w14:paraId="2B0C69CB" w14:textId="77777777" w:rsidR="00815DB3" w:rsidRDefault="00815DB3" w:rsidP="00A70DD3">
            <w:pPr>
              <w:spacing w:line="360" w:lineRule="auto"/>
              <w:jc w:val="both"/>
            </w:pPr>
            <w:r>
              <w:t xml:space="preserve">10% profitability within 2 months </w:t>
            </w:r>
          </w:p>
        </w:tc>
      </w:tr>
    </w:tbl>
    <w:p w14:paraId="337F4C9D" w14:textId="77777777" w:rsidR="00AC6FAE" w:rsidRDefault="00AC6FAE" w:rsidP="00A70DD3">
      <w:pPr>
        <w:spacing w:line="360" w:lineRule="auto"/>
        <w:jc w:val="both"/>
      </w:pPr>
    </w:p>
    <w:p w14:paraId="35AAF156" w14:textId="77777777" w:rsidR="00CF65AD" w:rsidRDefault="00CF65AD" w:rsidP="00A70DD3">
      <w:pPr>
        <w:spacing w:line="360" w:lineRule="auto"/>
        <w:jc w:val="both"/>
      </w:pPr>
    </w:p>
    <w:p w14:paraId="79F942F6" w14:textId="77777777" w:rsidR="00CF65AD" w:rsidRDefault="00CF65AD" w:rsidP="00A70DD3">
      <w:pPr>
        <w:pStyle w:val="Heading2"/>
        <w:spacing w:line="360" w:lineRule="auto"/>
        <w:jc w:val="both"/>
      </w:pPr>
      <w:bookmarkStart w:id="15" w:name="_Toc175434185"/>
      <w:r>
        <w:lastRenderedPageBreak/>
        <w:t>Gantt Chart</w:t>
      </w:r>
      <w:bookmarkEnd w:id="15"/>
      <w:r>
        <w:t xml:space="preserve"> </w:t>
      </w:r>
    </w:p>
    <w:p w14:paraId="6A8AC596" w14:textId="77777777" w:rsidR="00CF65AD" w:rsidRDefault="00CF65AD" w:rsidP="00A70DD3">
      <w:pPr>
        <w:spacing w:line="360" w:lineRule="auto"/>
        <w:jc w:val="both"/>
      </w:pPr>
      <w:r>
        <w:t xml:space="preserve">The timeframe for establishing and conducting the project is 10 weeks. It will require using the tasks per weeks. 10 weeks is sufficient to </w:t>
      </w:r>
      <w:r w:rsidR="00454C9C">
        <w:t xml:space="preserve">establish the project and continue it for long term. </w:t>
      </w:r>
    </w:p>
    <w:tbl>
      <w:tblPr>
        <w:tblStyle w:val="TableGrid"/>
        <w:tblW w:w="0" w:type="auto"/>
        <w:tblLook w:val="04A0" w:firstRow="1" w:lastRow="0" w:firstColumn="1" w:lastColumn="0" w:noHBand="0" w:noVBand="1"/>
      </w:tblPr>
      <w:tblGrid>
        <w:gridCol w:w="1678"/>
        <w:gridCol w:w="728"/>
        <w:gridCol w:w="728"/>
        <w:gridCol w:w="728"/>
        <w:gridCol w:w="730"/>
        <w:gridCol w:w="730"/>
        <w:gridCol w:w="730"/>
        <w:gridCol w:w="730"/>
        <w:gridCol w:w="730"/>
        <w:gridCol w:w="730"/>
        <w:gridCol w:w="774"/>
      </w:tblGrid>
      <w:tr w:rsidR="00AC6FAE" w:rsidRPr="00AC6FAE" w14:paraId="1F24BB5D" w14:textId="77777777" w:rsidTr="00B518A6">
        <w:tc>
          <w:tcPr>
            <w:tcW w:w="819" w:type="dxa"/>
          </w:tcPr>
          <w:p w14:paraId="68CAECD2" w14:textId="77777777" w:rsidR="00AC6FAE" w:rsidRPr="00AC6FAE" w:rsidRDefault="00AC6FAE" w:rsidP="00A70DD3">
            <w:pPr>
              <w:spacing w:line="360" w:lineRule="auto"/>
              <w:jc w:val="both"/>
              <w:rPr>
                <w:b/>
              </w:rPr>
            </w:pPr>
            <w:r w:rsidRPr="00AC6FAE">
              <w:rPr>
                <w:b/>
              </w:rPr>
              <w:t xml:space="preserve">Tasks </w:t>
            </w:r>
          </w:p>
        </w:tc>
        <w:tc>
          <w:tcPr>
            <w:tcW w:w="819" w:type="dxa"/>
          </w:tcPr>
          <w:p w14:paraId="4BEC329E" w14:textId="77777777" w:rsidR="00AC6FAE" w:rsidRPr="00AC6FAE" w:rsidRDefault="00AC6FAE" w:rsidP="00A70DD3">
            <w:pPr>
              <w:spacing w:line="360" w:lineRule="auto"/>
              <w:jc w:val="both"/>
              <w:rPr>
                <w:b/>
              </w:rPr>
            </w:pPr>
            <w:r w:rsidRPr="00AC6FAE">
              <w:rPr>
                <w:b/>
              </w:rPr>
              <w:t>W1</w:t>
            </w:r>
          </w:p>
        </w:tc>
        <w:tc>
          <w:tcPr>
            <w:tcW w:w="819" w:type="dxa"/>
          </w:tcPr>
          <w:p w14:paraId="3F5EBAAE" w14:textId="77777777" w:rsidR="00AC6FAE" w:rsidRPr="00AC6FAE" w:rsidRDefault="00AC6FAE" w:rsidP="00A70DD3">
            <w:pPr>
              <w:spacing w:line="360" w:lineRule="auto"/>
              <w:jc w:val="both"/>
              <w:rPr>
                <w:b/>
              </w:rPr>
            </w:pPr>
            <w:r w:rsidRPr="00AC6FAE">
              <w:rPr>
                <w:b/>
              </w:rPr>
              <w:t>W2</w:t>
            </w:r>
          </w:p>
        </w:tc>
        <w:tc>
          <w:tcPr>
            <w:tcW w:w="819" w:type="dxa"/>
          </w:tcPr>
          <w:p w14:paraId="302C728A" w14:textId="77777777" w:rsidR="00AC6FAE" w:rsidRPr="00AC6FAE" w:rsidRDefault="00AC6FAE" w:rsidP="00A70DD3">
            <w:pPr>
              <w:spacing w:line="360" w:lineRule="auto"/>
              <w:jc w:val="both"/>
              <w:rPr>
                <w:b/>
              </w:rPr>
            </w:pPr>
            <w:r w:rsidRPr="00AC6FAE">
              <w:rPr>
                <w:b/>
              </w:rPr>
              <w:t>W3</w:t>
            </w:r>
          </w:p>
        </w:tc>
        <w:tc>
          <w:tcPr>
            <w:tcW w:w="820" w:type="dxa"/>
          </w:tcPr>
          <w:p w14:paraId="3432DCFE" w14:textId="77777777" w:rsidR="00AC6FAE" w:rsidRPr="00AC6FAE" w:rsidRDefault="00AC6FAE" w:rsidP="00A70DD3">
            <w:pPr>
              <w:spacing w:line="360" w:lineRule="auto"/>
              <w:jc w:val="both"/>
              <w:rPr>
                <w:b/>
              </w:rPr>
            </w:pPr>
            <w:r w:rsidRPr="00AC6FAE">
              <w:rPr>
                <w:b/>
              </w:rPr>
              <w:t>W4</w:t>
            </w:r>
          </w:p>
        </w:tc>
        <w:tc>
          <w:tcPr>
            <w:tcW w:w="820" w:type="dxa"/>
          </w:tcPr>
          <w:p w14:paraId="1E54D358" w14:textId="77777777" w:rsidR="00AC6FAE" w:rsidRPr="00AC6FAE" w:rsidRDefault="00AC6FAE" w:rsidP="00A70DD3">
            <w:pPr>
              <w:spacing w:line="360" w:lineRule="auto"/>
              <w:jc w:val="both"/>
              <w:rPr>
                <w:b/>
              </w:rPr>
            </w:pPr>
            <w:r w:rsidRPr="00AC6FAE">
              <w:rPr>
                <w:b/>
              </w:rPr>
              <w:t>W5</w:t>
            </w:r>
          </w:p>
        </w:tc>
        <w:tc>
          <w:tcPr>
            <w:tcW w:w="820" w:type="dxa"/>
          </w:tcPr>
          <w:p w14:paraId="373C8CFE" w14:textId="77777777" w:rsidR="00AC6FAE" w:rsidRPr="00AC6FAE" w:rsidRDefault="00AC6FAE" w:rsidP="00A70DD3">
            <w:pPr>
              <w:spacing w:line="360" w:lineRule="auto"/>
              <w:jc w:val="both"/>
              <w:rPr>
                <w:b/>
              </w:rPr>
            </w:pPr>
            <w:r w:rsidRPr="00AC6FAE">
              <w:rPr>
                <w:b/>
              </w:rPr>
              <w:t>W6</w:t>
            </w:r>
          </w:p>
        </w:tc>
        <w:tc>
          <w:tcPr>
            <w:tcW w:w="820" w:type="dxa"/>
          </w:tcPr>
          <w:p w14:paraId="28F9C4B1" w14:textId="77777777" w:rsidR="00AC6FAE" w:rsidRPr="00AC6FAE" w:rsidRDefault="00AC6FAE" w:rsidP="00A70DD3">
            <w:pPr>
              <w:spacing w:line="360" w:lineRule="auto"/>
              <w:jc w:val="both"/>
              <w:rPr>
                <w:b/>
              </w:rPr>
            </w:pPr>
            <w:r w:rsidRPr="00AC6FAE">
              <w:rPr>
                <w:b/>
              </w:rPr>
              <w:t>W7</w:t>
            </w:r>
          </w:p>
        </w:tc>
        <w:tc>
          <w:tcPr>
            <w:tcW w:w="820" w:type="dxa"/>
          </w:tcPr>
          <w:p w14:paraId="10FB7AAB" w14:textId="77777777" w:rsidR="00AC6FAE" w:rsidRPr="00AC6FAE" w:rsidRDefault="00AC6FAE" w:rsidP="00A70DD3">
            <w:pPr>
              <w:spacing w:line="360" w:lineRule="auto"/>
              <w:jc w:val="both"/>
              <w:rPr>
                <w:b/>
              </w:rPr>
            </w:pPr>
            <w:r w:rsidRPr="00AC6FAE">
              <w:rPr>
                <w:b/>
              </w:rPr>
              <w:t>W8</w:t>
            </w:r>
          </w:p>
        </w:tc>
        <w:tc>
          <w:tcPr>
            <w:tcW w:w="820" w:type="dxa"/>
          </w:tcPr>
          <w:p w14:paraId="1A9DA6B9" w14:textId="77777777" w:rsidR="00AC6FAE" w:rsidRPr="00AC6FAE" w:rsidRDefault="00AC6FAE" w:rsidP="00A70DD3">
            <w:pPr>
              <w:spacing w:line="360" w:lineRule="auto"/>
              <w:jc w:val="both"/>
              <w:rPr>
                <w:b/>
              </w:rPr>
            </w:pPr>
            <w:r w:rsidRPr="00AC6FAE">
              <w:rPr>
                <w:b/>
              </w:rPr>
              <w:t>W9</w:t>
            </w:r>
          </w:p>
        </w:tc>
        <w:tc>
          <w:tcPr>
            <w:tcW w:w="820" w:type="dxa"/>
          </w:tcPr>
          <w:p w14:paraId="2D11CE51" w14:textId="77777777" w:rsidR="00AC6FAE" w:rsidRPr="00AC6FAE" w:rsidRDefault="00AC6FAE" w:rsidP="00A70DD3">
            <w:pPr>
              <w:spacing w:line="360" w:lineRule="auto"/>
              <w:jc w:val="both"/>
              <w:rPr>
                <w:b/>
              </w:rPr>
            </w:pPr>
            <w:r w:rsidRPr="00AC6FAE">
              <w:rPr>
                <w:b/>
              </w:rPr>
              <w:t>W10</w:t>
            </w:r>
          </w:p>
        </w:tc>
      </w:tr>
      <w:tr w:rsidR="00AC6FAE" w14:paraId="7A45F917" w14:textId="77777777" w:rsidTr="00B518A6">
        <w:tc>
          <w:tcPr>
            <w:tcW w:w="819" w:type="dxa"/>
          </w:tcPr>
          <w:p w14:paraId="5F34B2A1" w14:textId="77777777" w:rsidR="00AC6FAE" w:rsidRPr="00DE58A8" w:rsidRDefault="00AC6FAE" w:rsidP="00A70DD3">
            <w:pPr>
              <w:spacing w:line="360" w:lineRule="auto"/>
              <w:jc w:val="both"/>
              <w:rPr>
                <w:i/>
                <w:sz w:val="28"/>
              </w:rPr>
            </w:pPr>
            <w:r w:rsidRPr="00DE58A8">
              <w:rPr>
                <w:i/>
                <w:sz w:val="28"/>
              </w:rPr>
              <w:t xml:space="preserve">Permission from authority </w:t>
            </w:r>
          </w:p>
        </w:tc>
        <w:tc>
          <w:tcPr>
            <w:tcW w:w="819" w:type="dxa"/>
            <w:shd w:val="clear" w:color="auto" w:fill="BDD6EE" w:themeFill="accent1" w:themeFillTint="66"/>
          </w:tcPr>
          <w:p w14:paraId="03B5AE26" w14:textId="77777777" w:rsidR="00AC6FAE" w:rsidRDefault="00AC6FAE" w:rsidP="00A70DD3">
            <w:pPr>
              <w:spacing w:line="360" w:lineRule="auto"/>
              <w:jc w:val="both"/>
            </w:pPr>
          </w:p>
        </w:tc>
        <w:tc>
          <w:tcPr>
            <w:tcW w:w="819" w:type="dxa"/>
          </w:tcPr>
          <w:p w14:paraId="6BE68B3E" w14:textId="77777777" w:rsidR="00AC6FAE" w:rsidRDefault="00AC6FAE" w:rsidP="00A70DD3">
            <w:pPr>
              <w:spacing w:line="360" w:lineRule="auto"/>
              <w:jc w:val="both"/>
            </w:pPr>
          </w:p>
        </w:tc>
        <w:tc>
          <w:tcPr>
            <w:tcW w:w="819" w:type="dxa"/>
          </w:tcPr>
          <w:p w14:paraId="0678C682" w14:textId="77777777" w:rsidR="00AC6FAE" w:rsidRDefault="00AC6FAE" w:rsidP="00A70DD3">
            <w:pPr>
              <w:spacing w:line="360" w:lineRule="auto"/>
              <w:jc w:val="both"/>
            </w:pPr>
          </w:p>
        </w:tc>
        <w:tc>
          <w:tcPr>
            <w:tcW w:w="820" w:type="dxa"/>
          </w:tcPr>
          <w:p w14:paraId="62641BCD" w14:textId="77777777" w:rsidR="00AC6FAE" w:rsidRDefault="00AC6FAE" w:rsidP="00A70DD3">
            <w:pPr>
              <w:spacing w:line="360" w:lineRule="auto"/>
              <w:jc w:val="both"/>
            </w:pPr>
          </w:p>
        </w:tc>
        <w:tc>
          <w:tcPr>
            <w:tcW w:w="820" w:type="dxa"/>
          </w:tcPr>
          <w:p w14:paraId="358B789E" w14:textId="77777777" w:rsidR="00AC6FAE" w:rsidRDefault="00AC6FAE" w:rsidP="00A70DD3">
            <w:pPr>
              <w:spacing w:line="360" w:lineRule="auto"/>
              <w:jc w:val="both"/>
            </w:pPr>
          </w:p>
        </w:tc>
        <w:tc>
          <w:tcPr>
            <w:tcW w:w="820" w:type="dxa"/>
          </w:tcPr>
          <w:p w14:paraId="429F0384" w14:textId="77777777" w:rsidR="00AC6FAE" w:rsidRDefault="00AC6FAE" w:rsidP="00A70DD3">
            <w:pPr>
              <w:spacing w:line="360" w:lineRule="auto"/>
              <w:jc w:val="both"/>
            </w:pPr>
          </w:p>
        </w:tc>
        <w:tc>
          <w:tcPr>
            <w:tcW w:w="820" w:type="dxa"/>
          </w:tcPr>
          <w:p w14:paraId="6956A8AE" w14:textId="77777777" w:rsidR="00AC6FAE" w:rsidRDefault="00AC6FAE" w:rsidP="00A70DD3">
            <w:pPr>
              <w:spacing w:line="360" w:lineRule="auto"/>
              <w:jc w:val="both"/>
            </w:pPr>
          </w:p>
        </w:tc>
        <w:tc>
          <w:tcPr>
            <w:tcW w:w="820" w:type="dxa"/>
          </w:tcPr>
          <w:p w14:paraId="3C921139" w14:textId="77777777" w:rsidR="00AC6FAE" w:rsidRDefault="00AC6FAE" w:rsidP="00A70DD3">
            <w:pPr>
              <w:spacing w:line="360" w:lineRule="auto"/>
              <w:jc w:val="both"/>
            </w:pPr>
          </w:p>
        </w:tc>
        <w:tc>
          <w:tcPr>
            <w:tcW w:w="820" w:type="dxa"/>
          </w:tcPr>
          <w:p w14:paraId="4AAB94C5" w14:textId="77777777" w:rsidR="00AC6FAE" w:rsidRDefault="00AC6FAE" w:rsidP="00A70DD3">
            <w:pPr>
              <w:spacing w:line="360" w:lineRule="auto"/>
              <w:jc w:val="both"/>
            </w:pPr>
          </w:p>
        </w:tc>
        <w:tc>
          <w:tcPr>
            <w:tcW w:w="820" w:type="dxa"/>
          </w:tcPr>
          <w:p w14:paraId="337713F9" w14:textId="77777777" w:rsidR="00AC6FAE" w:rsidRDefault="00AC6FAE" w:rsidP="00A70DD3">
            <w:pPr>
              <w:spacing w:line="360" w:lineRule="auto"/>
              <w:jc w:val="both"/>
            </w:pPr>
          </w:p>
        </w:tc>
      </w:tr>
      <w:tr w:rsidR="00AC6FAE" w14:paraId="7937600F" w14:textId="77777777" w:rsidTr="00B518A6">
        <w:tc>
          <w:tcPr>
            <w:tcW w:w="819" w:type="dxa"/>
          </w:tcPr>
          <w:p w14:paraId="6971EC0D" w14:textId="77777777" w:rsidR="00AC6FAE" w:rsidRPr="00DE58A8" w:rsidRDefault="00AC6FAE" w:rsidP="00A70DD3">
            <w:pPr>
              <w:spacing w:line="360" w:lineRule="auto"/>
              <w:jc w:val="both"/>
              <w:rPr>
                <w:i/>
                <w:sz w:val="28"/>
              </w:rPr>
            </w:pPr>
            <w:r w:rsidRPr="00DE58A8">
              <w:rPr>
                <w:i/>
                <w:sz w:val="28"/>
              </w:rPr>
              <w:t xml:space="preserve">Financial Investment </w:t>
            </w:r>
          </w:p>
        </w:tc>
        <w:tc>
          <w:tcPr>
            <w:tcW w:w="819" w:type="dxa"/>
            <w:shd w:val="clear" w:color="auto" w:fill="BDD6EE" w:themeFill="accent1" w:themeFillTint="66"/>
          </w:tcPr>
          <w:p w14:paraId="5279A2F0" w14:textId="77777777" w:rsidR="00AC6FAE" w:rsidRDefault="00AC6FAE" w:rsidP="00A70DD3">
            <w:pPr>
              <w:spacing w:line="360" w:lineRule="auto"/>
              <w:jc w:val="both"/>
            </w:pPr>
          </w:p>
        </w:tc>
        <w:tc>
          <w:tcPr>
            <w:tcW w:w="819" w:type="dxa"/>
            <w:shd w:val="clear" w:color="auto" w:fill="BDD6EE" w:themeFill="accent1" w:themeFillTint="66"/>
          </w:tcPr>
          <w:p w14:paraId="1F6CA077" w14:textId="77777777" w:rsidR="00AC6FAE" w:rsidRDefault="00AC6FAE" w:rsidP="00A70DD3">
            <w:pPr>
              <w:spacing w:line="360" w:lineRule="auto"/>
              <w:jc w:val="both"/>
            </w:pPr>
          </w:p>
        </w:tc>
        <w:tc>
          <w:tcPr>
            <w:tcW w:w="819" w:type="dxa"/>
          </w:tcPr>
          <w:p w14:paraId="2554AF74" w14:textId="77777777" w:rsidR="00AC6FAE" w:rsidRDefault="00AC6FAE" w:rsidP="00A70DD3">
            <w:pPr>
              <w:spacing w:line="360" w:lineRule="auto"/>
              <w:jc w:val="both"/>
            </w:pPr>
          </w:p>
        </w:tc>
        <w:tc>
          <w:tcPr>
            <w:tcW w:w="820" w:type="dxa"/>
          </w:tcPr>
          <w:p w14:paraId="3CDBADC9" w14:textId="77777777" w:rsidR="00AC6FAE" w:rsidRDefault="00AC6FAE" w:rsidP="00A70DD3">
            <w:pPr>
              <w:spacing w:line="360" w:lineRule="auto"/>
              <w:jc w:val="both"/>
            </w:pPr>
          </w:p>
        </w:tc>
        <w:tc>
          <w:tcPr>
            <w:tcW w:w="820" w:type="dxa"/>
          </w:tcPr>
          <w:p w14:paraId="52A6DE25" w14:textId="77777777" w:rsidR="00AC6FAE" w:rsidRDefault="00AC6FAE" w:rsidP="00A70DD3">
            <w:pPr>
              <w:spacing w:line="360" w:lineRule="auto"/>
              <w:jc w:val="both"/>
            </w:pPr>
          </w:p>
        </w:tc>
        <w:tc>
          <w:tcPr>
            <w:tcW w:w="820" w:type="dxa"/>
          </w:tcPr>
          <w:p w14:paraId="66A52162" w14:textId="77777777" w:rsidR="00AC6FAE" w:rsidRDefault="00AC6FAE" w:rsidP="00A70DD3">
            <w:pPr>
              <w:spacing w:line="360" w:lineRule="auto"/>
              <w:jc w:val="both"/>
            </w:pPr>
          </w:p>
        </w:tc>
        <w:tc>
          <w:tcPr>
            <w:tcW w:w="820" w:type="dxa"/>
          </w:tcPr>
          <w:p w14:paraId="67FE94AD" w14:textId="77777777" w:rsidR="00AC6FAE" w:rsidRDefault="00AC6FAE" w:rsidP="00A70DD3">
            <w:pPr>
              <w:spacing w:line="360" w:lineRule="auto"/>
              <w:jc w:val="both"/>
            </w:pPr>
          </w:p>
        </w:tc>
        <w:tc>
          <w:tcPr>
            <w:tcW w:w="820" w:type="dxa"/>
          </w:tcPr>
          <w:p w14:paraId="2C9A9627" w14:textId="77777777" w:rsidR="00AC6FAE" w:rsidRDefault="00AC6FAE" w:rsidP="00A70DD3">
            <w:pPr>
              <w:spacing w:line="360" w:lineRule="auto"/>
              <w:jc w:val="both"/>
            </w:pPr>
          </w:p>
        </w:tc>
        <w:tc>
          <w:tcPr>
            <w:tcW w:w="820" w:type="dxa"/>
          </w:tcPr>
          <w:p w14:paraId="417F1FD3" w14:textId="77777777" w:rsidR="00AC6FAE" w:rsidRDefault="00AC6FAE" w:rsidP="00A70DD3">
            <w:pPr>
              <w:spacing w:line="360" w:lineRule="auto"/>
              <w:jc w:val="both"/>
            </w:pPr>
          </w:p>
        </w:tc>
        <w:tc>
          <w:tcPr>
            <w:tcW w:w="820" w:type="dxa"/>
          </w:tcPr>
          <w:p w14:paraId="44F4AA55" w14:textId="77777777" w:rsidR="00AC6FAE" w:rsidRDefault="00AC6FAE" w:rsidP="00A70DD3">
            <w:pPr>
              <w:spacing w:line="360" w:lineRule="auto"/>
              <w:jc w:val="both"/>
            </w:pPr>
          </w:p>
        </w:tc>
      </w:tr>
      <w:tr w:rsidR="00AC6FAE" w14:paraId="6F2E4277" w14:textId="77777777" w:rsidTr="00B518A6">
        <w:tc>
          <w:tcPr>
            <w:tcW w:w="819" w:type="dxa"/>
          </w:tcPr>
          <w:p w14:paraId="5C6D0FD7" w14:textId="77777777" w:rsidR="00AC6FAE" w:rsidRPr="00DE58A8" w:rsidRDefault="00AC6FAE" w:rsidP="00A70DD3">
            <w:pPr>
              <w:spacing w:line="360" w:lineRule="auto"/>
              <w:jc w:val="both"/>
              <w:rPr>
                <w:i/>
                <w:sz w:val="28"/>
              </w:rPr>
            </w:pPr>
            <w:r w:rsidRPr="00DE58A8">
              <w:rPr>
                <w:i/>
                <w:sz w:val="28"/>
              </w:rPr>
              <w:t xml:space="preserve">Management team </w:t>
            </w:r>
          </w:p>
        </w:tc>
        <w:tc>
          <w:tcPr>
            <w:tcW w:w="819" w:type="dxa"/>
            <w:shd w:val="clear" w:color="auto" w:fill="9CC2E5" w:themeFill="accent1" w:themeFillTint="99"/>
          </w:tcPr>
          <w:p w14:paraId="5F0596A0" w14:textId="77777777" w:rsidR="00AC6FAE" w:rsidRDefault="00AC6FAE" w:rsidP="00A70DD3">
            <w:pPr>
              <w:spacing w:line="360" w:lineRule="auto"/>
              <w:jc w:val="both"/>
            </w:pPr>
          </w:p>
        </w:tc>
        <w:tc>
          <w:tcPr>
            <w:tcW w:w="819" w:type="dxa"/>
            <w:shd w:val="clear" w:color="auto" w:fill="9CC2E5" w:themeFill="accent1" w:themeFillTint="99"/>
          </w:tcPr>
          <w:p w14:paraId="74706B10" w14:textId="77777777" w:rsidR="00AC6FAE" w:rsidRDefault="00AC6FAE" w:rsidP="00A70DD3">
            <w:pPr>
              <w:spacing w:line="360" w:lineRule="auto"/>
              <w:jc w:val="both"/>
            </w:pPr>
          </w:p>
        </w:tc>
        <w:tc>
          <w:tcPr>
            <w:tcW w:w="819" w:type="dxa"/>
            <w:shd w:val="clear" w:color="auto" w:fill="9CC2E5" w:themeFill="accent1" w:themeFillTint="99"/>
          </w:tcPr>
          <w:p w14:paraId="17C83715" w14:textId="77777777" w:rsidR="00AC6FAE" w:rsidRDefault="00AC6FAE" w:rsidP="00A70DD3">
            <w:pPr>
              <w:spacing w:line="360" w:lineRule="auto"/>
              <w:jc w:val="both"/>
            </w:pPr>
          </w:p>
        </w:tc>
        <w:tc>
          <w:tcPr>
            <w:tcW w:w="820" w:type="dxa"/>
          </w:tcPr>
          <w:p w14:paraId="76F5D440" w14:textId="77777777" w:rsidR="00AC6FAE" w:rsidRDefault="00AC6FAE" w:rsidP="00A70DD3">
            <w:pPr>
              <w:spacing w:line="360" w:lineRule="auto"/>
              <w:jc w:val="both"/>
            </w:pPr>
          </w:p>
        </w:tc>
        <w:tc>
          <w:tcPr>
            <w:tcW w:w="820" w:type="dxa"/>
          </w:tcPr>
          <w:p w14:paraId="4FDCA139" w14:textId="77777777" w:rsidR="00AC6FAE" w:rsidRDefault="00AC6FAE" w:rsidP="00A70DD3">
            <w:pPr>
              <w:spacing w:line="360" w:lineRule="auto"/>
              <w:jc w:val="both"/>
            </w:pPr>
          </w:p>
        </w:tc>
        <w:tc>
          <w:tcPr>
            <w:tcW w:w="820" w:type="dxa"/>
          </w:tcPr>
          <w:p w14:paraId="5E21D8DA" w14:textId="77777777" w:rsidR="00AC6FAE" w:rsidRDefault="00AC6FAE" w:rsidP="00A70DD3">
            <w:pPr>
              <w:spacing w:line="360" w:lineRule="auto"/>
              <w:jc w:val="both"/>
            </w:pPr>
          </w:p>
        </w:tc>
        <w:tc>
          <w:tcPr>
            <w:tcW w:w="820" w:type="dxa"/>
          </w:tcPr>
          <w:p w14:paraId="53891888" w14:textId="77777777" w:rsidR="00AC6FAE" w:rsidRDefault="00AC6FAE" w:rsidP="00A70DD3">
            <w:pPr>
              <w:spacing w:line="360" w:lineRule="auto"/>
              <w:jc w:val="both"/>
            </w:pPr>
          </w:p>
        </w:tc>
        <w:tc>
          <w:tcPr>
            <w:tcW w:w="820" w:type="dxa"/>
          </w:tcPr>
          <w:p w14:paraId="4D7F047A" w14:textId="77777777" w:rsidR="00AC6FAE" w:rsidRDefault="00AC6FAE" w:rsidP="00A70DD3">
            <w:pPr>
              <w:spacing w:line="360" w:lineRule="auto"/>
              <w:jc w:val="both"/>
            </w:pPr>
          </w:p>
        </w:tc>
        <w:tc>
          <w:tcPr>
            <w:tcW w:w="820" w:type="dxa"/>
          </w:tcPr>
          <w:p w14:paraId="1CDBABD1" w14:textId="77777777" w:rsidR="00AC6FAE" w:rsidRDefault="00AC6FAE" w:rsidP="00A70DD3">
            <w:pPr>
              <w:spacing w:line="360" w:lineRule="auto"/>
              <w:jc w:val="both"/>
            </w:pPr>
          </w:p>
        </w:tc>
        <w:tc>
          <w:tcPr>
            <w:tcW w:w="820" w:type="dxa"/>
          </w:tcPr>
          <w:p w14:paraId="325B2F31" w14:textId="77777777" w:rsidR="00AC6FAE" w:rsidRDefault="00AC6FAE" w:rsidP="00A70DD3">
            <w:pPr>
              <w:spacing w:line="360" w:lineRule="auto"/>
              <w:jc w:val="both"/>
            </w:pPr>
          </w:p>
        </w:tc>
      </w:tr>
      <w:tr w:rsidR="00AC6FAE" w14:paraId="664050A9" w14:textId="77777777" w:rsidTr="00B518A6">
        <w:tc>
          <w:tcPr>
            <w:tcW w:w="819" w:type="dxa"/>
          </w:tcPr>
          <w:p w14:paraId="5CB8BD00" w14:textId="77777777" w:rsidR="00AC6FAE" w:rsidRPr="00DE58A8" w:rsidRDefault="00AC6FAE" w:rsidP="00A70DD3">
            <w:pPr>
              <w:spacing w:line="360" w:lineRule="auto"/>
              <w:jc w:val="both"/>
              <w:rPr>
                <w:i/>
                <w:sz w:val="28"/>
              </w:rPr>
            </w:pPr>
            <w:r w:rsidRPr="00DE58A8">
              <w:rPr>
                <w:i/>
                <w:sz w:val="28"/>
              </w:rPr>
              <w:t xml:space="preserve">Recruitment of staffs </w:t>
            </w:r>
          </w:p>
        </w:tc>
        <w:tc>
          <w:tcPr>
            <w:tcW w:w="819" w:type="dxa"/>
          </w:tcPr>
          <w:p w14:paraId="363786E3" w14:textId="77777777" w:rsidR="00AC6FAE" w:rsidRDefault="00AC6FAE" w:rsidP="00A70DD3">
            <w:pPr>
              <w:spacing w:line="360" w:lineRule="auto"/>
              <w:jc w:val="both"/>
            </w:pPr>
          </w:p>
        </w:tc>
        <w:tc>
          <w:tcPr>
            <w:tcW w:w="819" w:type="dxa"/>
          </w:tcPr>
          <w:p w14:paraId="0B3E7CCC" w14:textId="77777777" w:rsidR="00AC6FAE" w:rsidRDefault="00AC6FAE" w:rsidP="00A70DD3">
            <w:pPr>
              <w:spacing w:line="360" w:lineRule="auto"/>
              <w:jc w:val="both"/>
            </w:pPr>
          </w:p>
        </w:tc>
        <w:tc>
          <w:tcPr>
            <w:tcW w:w="819" w:type="dxa"/>
          </w:tcPr>
          <w:p w14:paraId="774658C6" w14:textId="77777777" w:rsidR="00AC6FAE" w:rsidRDefault="00AC6FAE" w:rsidP="00A70DD3">
            <w:pPr>
              <w:spacing w:line="360" w:lineRule="auto"/>
              <w:jc w:val="both"/>
            </w:pPr>
          </w:p>
        </w:tc>
        <w:tc>
          <w:tcPr>
            <w:tcW w:w="820" w:type="dxa"/>
            <w:shd w:val="clear" w:color="auto" w:fill="2E74B5" w:themeFill="accent1" w:themeFillShade="BF"/>
          </w:tcPr>
          <w:p w14:paraId="60C8ACBF" w14:textId="77777777" w:rsidR="00AC6FAE" w:rsidRDefault="00AC6FAE" w:rsidP="00A70DD3">
            <w:pPr>
              <w:spacing w:line="360" w:lineRule="auto"/>
              <w:jc w:val="both"/>
            </w:pPr>
          </w:p>
        </w:tc>
        <w:tc>
          <w:tcPr>
            <w:tcW w:w="820" w:type="dxa"/>
            <w:shd w:val="clear" w:color="auto" w:fill="2E74B5" w:themeFill="accent1" w:themeFillShade="BF"/>
          </w:tcPr>
          <w:p w14:paraId="0D980F4E" w14:textId="77777777" w:rsidR="00AC6FAE" w:rsidRDefault="00AC6FAE" w:rsidP="00A70DD3">
            <w:pPr>
              <w:spacing w:line="360" w:lineRule="auto"/>
              <w:jc w:val="both"/>
            </w:pPr>
          </w:p>
        </w:tc>
        <w:tc>
          <w:tcPr>
            <w:tcW w:w="820" w:type="dxa"/>
          </w:tcPr>
          <w:p w14:paraId="1D8FD6BD" w14:textId="77777777" w:rsidR="00AC6FAE" w:rsidRDefault="00AC6FAE" w:rsidP="00A70DD3">
            <w:pPr>
              <w:spacing w:line="360" w:lineRule="auto"/>
              <w:jc w:val="both"/>
            </w:pPr>
          </w:p>
        </w:tc>
        <w:tc>
          <w:tcPr>
            <w:tcW w:w="820" w:type="dxa"/>
          </w:tcPr>
          <w:p w14:paraId="322DDB5D" w14:textId="77777777" w:rsidR="00AC6FAE" w:rsidRDefault="00AC6FAE" w:rsidP="00A70DD3">
            <w:pPr>
              <w:spacing w:line="360" w:lineRule="auto"/>
              <w:jc w:val="both"/>
            </w:pPr>
          </w:p>
        </w:tc>
        <w:tc>
          <w:tcPr>
            <w:tcW w:w="820" w:type="dxa"/>
          </w:tcPr>
          <w:p w14:paraId="24455C4C" w14:textId="77777777" w:rsidR="00AC6FAE" w:rsidRDefault="00AC6FAE" w:rsidP="00A70DD3">
            <w:pPr>
              <w:spacing w:line="360" w:lineRule="auto"/>
              <w:jc w:val="both"/>
            </w:pPr>
          </w:p>
        </w:tc>
        <w:tc>
          <w:tcPr>
            <w:tcW w:w="820" w:type="dxa"/>
          </w:tcPr>
          <w:p w14:paraId="13F29D76" w14:textId="77777777" w:rsidR="00AC6FAE" w:rsidRDefault="00AC6FAE" w:rsidP="00A70DD3">
            <w:pPr>
              <w:spacing w:line="360" w:lineRule="auto"/>
              <w:jc w:val="both"/>
            </w:pPr>
          </w:p>
        </w:tc>
        <w:tc>
          <w:tcPr>
            <w:tcW w:w="820" w:type="dxa"/>
          </w:tcPr>
          <w:p w14:paraId="5D8F8724" w14:textId="77777777" w:rsidR="00AC6FAE" w:rsidRDefault="00AC6FAE" w:rsidP="00A70DD3">
            <w:pPr>
              <w:spacing w:line="360" w:lineRule="auto"/>
              <w:jc w:val="both"/>
            </w:pPr>
          </w:p>
        </w:tc>
      </w:tr>
      <w:tr w:rsidR="00AC6FAE" w14:paraId="36FA8C11" w14:textId="77777777" w:rsidTr="00B518A6">
        <w:tc>
          <w:tcPr>
            <w:tcW w:w="819" w:type="dxa"/>
          </w:tcPr>
          <w:p w14:paraId="4C634267" w14:textId="77777777" w:rsidR="00AC6FAE" w:rsidRPr="00DE58A8" w:rsidRDefault="00AC6FAE" w:rsidP="00A70DD3">
            <w:pPr>
              <w:spacing w:line="360" w:lineRule="auto"/>
              <w:jc w:val="both"/>
              <w:rPr>
                <w:i/>
                <w:sz w:val="28"/>
              </w:rPr>
            </w:pPr>
            <w:r w:rsidRPr="00DE58A8">
              <w:rPr>
                <w:i/>
                <w:sz w:val="28"/>
              </w:rPr>
              <w:t xml:space="preserve">Promotion </w:t>
            </w:r>
          </w:p>
        </w:tc>
        <w:tc>
          <w:tcPr>
            <w:tcW w:w="819" w:type="dxa"/>
          </w:tcPr>
          <w:p w14:paraId="16F74F8C" w14:textId="77777777" w:rsidR="00AC6FAE" w:rsidRDefault="00AC6FAE" w:rsidP="00A70DD3">
            <w:pPr>
              <w:spacing w:line="360" w:lineRule="auto"/>
              <w:jc w:val="both"/>
            </w:pPr>
          </w:p>
        </w:tc>
        <w:tc>
          <w:tcPr>
            <w:tcW w:w="819" w:type="dxa"/>
          </w:tcPr>
          <w:p w14:paraId="28B37771" w14:textId="77777777" w:rsidR="00AC6FAE" w:rsidRDefault="00AC6FAE" w:rsidP="00A70DD3">
            <w:pPr>
              <w:spacing w:line="360" w:lineRule="auto"/>
              <w:jc w:val="both"/>
            </w:pPr>
          </w:p>
        </w:tc>
        <w:tc>
          <w:tcPr>
            <w:tcW w:w="819" w:type="dxa"/>
          </w:tcPr>
          <w:p w14:paraId="07F9EBC4" w14:textId="77777777" w:rsidR="00AC6FAE" w:rsidRDefault="00AC6FAE" w:rsidP="00A70DD3">
            <w:pPr>
              <w:spacing w:line="360" w:lineRule="auto"/>
              <w:jc w:val="both"/>
            </w:pPr>
          </w:p>
        </w:tc>
        <w:tc>
          <w:tcPr>
            <w:tcW w:w="820" w:type="dxa"/>
          </w:tcPr>
          <w:p w14:paraId="19D67D25" w14:textId="77777777" w:rsidR="00AC6FAE" w:rsidRDefault="00AC6FAE" w:rsidP="00A70DD3">
            <w:pPr>
              <w:spacing w:line="360" w:lineRule="auto"/>
              <w:jc w:val="both"/>
            </w:pPr>
          </w:p>
        </w:tc>
        <w:tc>
          <w:tcPr>
            <w:tcW w:w="820" w:type="dxa"/>
            <w:shd w:val="clear" w:color="auto" w:fill="1F4E79" w:themeFill="accent1" w:themeFillShade="80"/>
          </w:tcPr>
          <w:p w14:paraId="548BBE18" w14:textId="77777777" w:rsidR="00AC6FAE" w:rsidRDefault="00AC6FAE" w:rsidP="00A70DD3">
            <w:pPr>
              <w:spacing w:line="360" w:lineRule="auto"/>
              <w:jc w:val="both"/>
            </w:pPr>
          </w:p>
        </w:tc>
        <w:tc>
          <w:tcPr>
            <w:tcW w:w="820" w:type="dxa"/>
            <w:shd w:val="clear" w:color="auto" w:fill="1F4E79" w:themeFill="accent1" w:themeFillShade="80"/>
          </w:tcPr>
          <w:p w14:paraId="10088DC4" w14:textId="77777777" w:rsidR="00AC6FAE" w:rsidRDefault="00AC6FAE" w:rsidP="00A70DD3">
            <w:pPr>
              <w:spacing w:line="360" w:lineRule="auto"/>
              <w:jc w:val="both"/>
            </w:pPr>
          </w:p>
        </w:tc>
        <w:tc>
          <w:tcPr>
            <w:tcW w:w="820" w:type="dxa"/>
            <w:shd w:val="clear" w:color="auto" w:fill="1F4E79" w:themeFill="accent1" w:themeFillShade="80"/>
          </w:tcPr>
          <w:p w14:paraId="33335306" w14:textId="77777777" w:rsidR="00AC6FAE" w:rsidRDefault="00AC6FAE" w:rsidP="00A70DD3">
            <w:pPr>
              <w:spacing w:line="360" w:lineRule="auto"/>
              <w:jc w:val="both"/>
            </w:pPr>
          </w:p>
        </w:tc>
        <w:tc>
          <w:tcPr>
            <w:tcW w:w="820" w:type="dxa"/>
            <w:shd w:val="clear" w:color="auto" w:fill="1F4E79" w:themeFill="accent1" w:themeFillShade="80"/>
          </w:tcPr>
          <w:p w14:paraId="5304D735" w14:textId="77777777" w:rsidR="00AC6FAE" w:rsidRDefault="00AC6FAE" w:rsidP="00A70DD3">
            <w:pPr>
              <w:spacing w:line="360" w:lineRule="auto"/>
              <w:jc w:val="both"/>
            </w:pPr>
          </w:p>
        </w:tc>
        <w:tc>
          <w:tcPr>
            <w:tcW w:w="820" w:type="dxa"/>
          </w:tcPr>
          <w:p w14:paraId="7BC0F7C6" w14:textId="77777777" w:rsidR="00AC6FAE" w:rsidRDefault="00AC6FAE" w:rsidP="00A70DD3">
            <w:pPr>
              <w:spacing w:line="360" w:lineRule="auto"/>
              <w:jc w:val="both"/>
            </w:pPr>
          </w:p>
        </w:tc>
        <w:tc>
          <w:tcPr>
            <w:tcW w:w="820" w:type="dxa"/>
          </w:tcPr>
          <w:p w14:paraId="34EE59DF" w14:textId="77777777" w:rsidR="00AC6FAE" w:rsidRDefault="00AC6FAE" w:rsidP="00A70DD3">
            <w:pPr>
              <w:spacing w:line="360" w:lineRule="auto"/>
              <w:jc w:val="both"/>
            </w:pPr>
          </w:p>
        </w:tc>
      </w:tr>
      <w:tr w:rsidR="00AC6FAE" w14:paraId="2194EDD2" w14:textId="77777777" w:rsidTr="00B518A6">
        <w:tc>
          <w:tcPr>
            <w:tcW w:w="819" w:type="dxa"/>
          </w:tcPr>
          <w:p w14:paraId="44DC29AA" w14:textId="77777777" w:rsidR="00AC6FAE" w:rsidRPr="00DE58A8" w:rsidRDefault="00AC6FAE" w:rsidP="00A70DD3">
            <w:pPr>
              <w:spacing w:line="360" w:lineRule="auto"/>
              <w:jc w:val="both"/>
              <w:rPr>
                <w:i/>
                <w:sz w:val="28"/>
              </w:rPr>
            </w:pPr>
            <w:r w:rsidRPr="00DE58A8">
              <w:rPr>
                <w:i/>
                <w:sz w:val="28"/>
              </w:rPr>
              <w:t xml:space="preserve">Decoration </w:t>
            </w:r>
          </w:p>
        </w:tc>
        <w:tc>
          <w:tcPr>
            <w:tcW w:w="819" w:type="dxa"/>
          </w:tcPr>
          <w:p w14:paraId="4D372F28" w14:textId="77777777" w:rsidR="00AC6FAE" w:rsidRDefault="00AC6FAE" w:rsidP="00A70DD3">
            <w:pPr>
              <w:spacing w:line="360" w:lineRule="auto"/>
              <w:jc w:val="both"/>
            </w:pPr>
          </w:p>
        </w:tc>
        <w:tc>
          <w:tcPr>
            <w:tcW w:w="819" w:type="dxa"/>
          </w:tcPr>
          <w:p w14:paraId="5918E78C" w14:textId="77777777" w:rsidR="00AC6FAE" w:rsidRDefault="00AC6FAE" w:rsidP="00A70DD3">
            <w:pPr>
              <w:spacing w:line="360" w:lineRule="auto"/>
              <w:jc w:val="both"/>
            </w:pPr>
          </w:p>
        </w:tc>
        <w:tc>
          <w:tcPr>
            <w:tcW w:w="819" w:type="dxa"/>
          </w:tcPr>
          <w:p w14:paraId="2B77D3C8" w14:textId="77777777" w:rsidR="00AC6FAE" w:rsidRDefault="00AC6FAE" w:rsidP="00A70DD3">
            <w:pPr>
              <w:spacing w:line="360" w:lineRule="auto"/>
              <w:jc w:val="both"/>
            </w:pPr>
          </w:p>
        </w:tc>
        <w:tc>
          <w:tcPr>
            <w:tcW w:w="820" w:type="dxa"/>
          </w:tcPr>
          <w:p w14:paraId="2F04650B" w14:textId="77777777" w:rsidR="00AC6FAE" w:rsidRDefault="00AC6FAE" w:rsidP="00A70DD3">
            <w:pPr>
              <w:spacing w:line="360" w:lineRule="auto"/>
              <w:jc w:val="both"/>
            </w:pPr>
          </w:p>
        </w:tc>
        <w:tc>
          <w:tcPr>
            <w:tcW w:w="820" w:type="dxa"/>
            <w:shd w:val="clear" w:color="auto" w:fill="1F4E79" w:themeFill="accent1" w:themeFillShade="80"/>
          </w:tcPr>
          <w:p w14:paraId="56A5121D" w14:textId="77777777" w:rsidR="00AC6FAE" w:rsidRDefault="00AC6FAE" w:rsidP="00A70DD3">
            <w:pPr>
              <w:spacing w:line="360" w:lineRule="auto"/>
              <w:jc w:val="both"/>
            </w:pPr>
          </w:p>
        </w:tc>
        <w:tc>
          <w:tcPr>
            <w:tcW w:w="820" w:type="dxa"/>
            <w:shd w:val="clear" w:color="auto" w:fill="1F4E79" w:themeFill="accent1" w:themeFillShade="80"/>
          </w:tcPr>
          <w:p w14:paraId="15B4C871" w14:textId="77777777" w:rsidR="00AC6FAE" w:rsidRDefault="00AC6FAE" w:rsidP="00A70DD3">
            <w:pPr>
              <w:spacing w:line="360" w:lineRule="auto"/>
              <w:jc w:val="both"/>
            </w:pPr>
          </w:p>
        </w:tc>
        <w:tc>
          <w:tcPr>
            <w:tcW w:w="820" w:type="dxa"/>
            <w:shd w:val="clear" w:color="auto" w:fill="1F4E79" w:themeFill="accent1" w:themeFillShade="80"/>
          </w:tcPr>
          <w:p w14:paraId="537A4BB9" w14:textId="77777777" w:rsidR="00AC6FAE" w:rsidRDefault="00AC6FAE" w:rsidP="00A70DD3">
            <w:pPr>
              <w:spacing w:line="360" w:lineRule="auto"/>
              <w:jc w:val="both"/>
            </w:pPr>
          </w:p>
        </w:tc>
        <w:tc>
          <w:tcPr>
            <w:tcW w:w="820" w:type="dxa"/>
            <w:shd w:val="clear" w:color="auto" w:fill="1F4E79" w:themeFill="accent1" w:themeFillShade="80"/>
          </w:tcPr>
          <w:p w14:paraId="15B7ECA6" w14:textId="77777777" w:rsidR="00AC6FAE" w:rsidRDefault="00AC6FAE" w:rsidP="00A70DD3">
            <w:pPr>
              <w:spacing w:line="360" w:lineRule="auto"/>
              <w:jc w:val="both"/>
            </w:pPr>
          </w:p>
        </w:tc>
        <w:tc>
          <w:tcPr>
            <w:tcW w:w="820" w:type="dxa"/>
          </w:tcPr>
          <w:p w14:paraId="4BFE5A1F" w14:textId="77777777" w:rsidR="00AC6FAE" w:rsidRDefault="00AC6FAE" w:rsidP="00A70DD3">
            <w:pPr>
              <w:spacing w:line="360" w:lineRule="auto"/>
              <w:jc w:val="both"/>
            </w:pPr>
          </w:p>
        </w:tc>
        <w:tc>
          <w:tcPr>
            <w:tcW w:w="820" w:type="dxa"/>
          </w:tcPr>
          <w:p w14:paraId="77D42B7A" w14:textId="77777777" w:rsidR="00AC6FAE" w:rsidRDefault="00AC6FAE" w:rsidP="00A70DD3">
            <w:pPr>
              <w:spacing w:line="360" w:lineRule="auto"/>
              <w:jc w:val="both"/>
            </w:pPr>
          </w:p>
        </w:tc>
      </w:tr>
      <w:tr w:rsidR="00AC6FAE" w14:paraId="47F1351B" w14:textId="77777777" w:rsidTr="00B518A6">
        <w:tc>
          <w:tcPr>
            <w:tcW w:w="819" w:type="dxa"/>
          </w:tcPr>
          <w:p w14:paraId="69744690" w14:textId="77777777" w:rsidR="00AC6FAE" w:rsidRPr="00DE58A8" w:rsidRDefault="00AC6FAE" w:rsidP="00A70DD3">
            <w:pPr>
              <w:spacing w:line="360" w:lineRule="auto"/>
              <w:jc w:val="both"/>
              <w:rPr>
                <w:i/>
                <w:sz w:val="28"/>
              </w:rPr>
            </w:pPr>
            <w:r w:rsidRPr="00DE58A8">
              <w:rPr>
                <w:i/>
                <w:sz w:val="28"/>
              </w:rPr>
              <w:t xml:space="preserve">Execution </w:t>
            </w:r>
          </w:p>
        </w:tc>
        <w:tc>
          <w:tcPr>
            <w:tcW w:w="819" w:type="dxa"/>
          </w:tcPr>
          <w:p w14:paraId="2CC3E1C6" w14:textId="77777777" w:rsidR="00AC6FAE" w:rsidRDefault="00AC6FAE" w:rsidP="00A70DD3">
            <w:pPr>
              <w:spacing w:line="360" w:lineRule="auto"/>
              <w:jc w:val="both"/>
            </w:pPr>
          </w:p>
        </w:tc>
        <w:tc>
          <w:tcPr>
            <w:tcW w:w="819" w:type="dxa"/>
          </w:tcPr>
          <w:p w14:paraId="71B92C23" w14:textId="77777777" w:rsidR="00AC6FAE" w:rsidRDefault="00AC6FAE" w:rsidP="00A70DD3">
            <w:pPr>
              <w:spacing w:line="360" w:lineRule="auto"/>
              <w:jc w:val="both"/>
            </w:pPr>
          </w:p>
        </w:tc>
        <w:tc>
          <w:tcPr>
            <w:tcW w:w="819" w:type="dxa"/>
          </w:tcPr>
          <w:p w14:paraId="67DF384B" w14:textId="77777777" w:rsidR="00AC6FAE" w:rsidRDefault="00AC6FAE" w:rsidP="00A70DD3">
            <w:pPr>
              <w:spacing w:line="360" w:lineRule="auto"/>
              <w:jc w:val="both"/>
            </w:pPr>
          </w:p>
        </w:tc>
        <w:tc>
          <w:tcPr>
            <w:tcW w:w="820" w:type="dxa"/>
          </w:tcPr>
          <w:p w14:paraId="797F7F91" w14:textId="77777777" w:rsidR="00AC6FAE" w:rsidRDefault="00AC6FAE" w:rsidP="00A70DD3">
            <w:pPr>
              <w:spacing w:line="360" w:lineRule="auto"/>
              <w:jc w:val="both"/>
            </w:pPr>
          </w:p>
        </w:tc>
        <w:tc>
          <w:tcPr>
            <w:tcW w:w="820" w:type="dxa"/>
          </w:tcPr>
          <w:p w14:paraId="2B4DD437" w14:textId="77777777" w:rsidR="00AC6FAE" w:rsidRDefault="00AC6FAE" w:rsidP="00A70DD3">
            <w:pPr>
              <w:spacing w:line="360" w:lineRule="auto"/>
              <w:jc w:val="both"/>
            </w:pPr>
          </w:p>
        </w:tc>
        <w:tc>
          <w:tcPr>
            <w:tcW w:w="820" w:type="dxa"/>
          </w:tcPr>
          <w:p w14:paraId="63D3033E" w14:textId="77777777" w:rsidR="00AC6FAE" w:rsidRDefault="00AC6FAE" w:rsidP="00A70DD3">
            <w:pPr>
              <w:spacing w:line="360" w:lineRule="auto"/>
              <w:jc w:val="both"/>
            </w:pPr>
          </w:p>
        </w:tc>
        <w:tc>
          <w:tcPr>
            <w:tcW w:w="820" w:type="dxa"/>
          </w:tcPr>
          <w:p w14:paraId="31304362" w14:textId="77777777" w:rsidR="00AC6FAE" w:rsidRDefault="00AC6FAE" w:rsidP="00A70DD3">
            <w:pPr>
              <w:spacing w:line="360" w:lineRule="auto"/>
              <w:jc w:val="both"/>
            </w:pPr>
          </w:p>
        </w:tc>
        <w:tc>
          <w:tcPr>
            <w:tcW w:w="820" w:type="dxa"/>
          </w:tcPr>
          <w:p w14:paraId="2395C29F" w14:textId="77777777" w:rsidR="00AC6FAE" w:rsidRDefault="00AC6FAE" w:rsidP="00A70DD3">
            <w:pPr>
              <w:spacing w:line="360" w:lineRule="auto"/>
              <w:jc w:val="both"/>
            </w:pPr>
          </w:p>
        </w:tc>
        <w:tc>
          <w:tcPr>
            <w:tcW w:w="820" w:type="dxa"/>
            <w:shd w:val="clear" w:color="auto" w:fill="538135" w:themeFill="accent6" w:themeFillShade="BF"/>
          </w:tcPr>
          <w:p w14:paraId="43581432" w14:textId="77777777" w:rsidR="00AC6FAE" w:rsidRDefault="00AC6FAE" w:rsidP="00A70DD3">
            <w:pPr>
              <w:spacing w:line="360" w:lineRule="auto"/>
              <w:jc w:val="both"/>
            </w:pPr>
          </w:p>
        </w:tc>
        <w:tc>
          <w:tcPr>
            <w:tcW w:w="820" w:type="dxa"/>
            <w:shd w:val="clear" w:color="auto" w:fill="538135" w:themeFill="accent6" w:themeFillShade="BF"/>
          </w:tcPr>
          <w:p w14:paraId="250B921D" w14:textId="77777777" w:rsidR="00AC6FAE" w:rsidRDefault="00AC6FAE" w:rsidP="00A70DD3">
            <w:pPr>
              <w:spacing w:line="360" w:lineRule="auto"/>
              <w:jc w:val="both"/>
            </w:pPr>
          </w:p>
        </w:tc>
      </w:tr>
    </w:tbl>
    <w:p w14:paraId="0B8F2D18" w14:textId="77777777" w:rsidR="00454C9C" w:rsidRDefault="00454C9C" w:rsidP="00A70DD3">
      <w:pPr>
        <w:spacing w:line="360" w:lineRule="auto"/>
        <w:jc w:val="both"/>
      </w:pPr>
    </w:p>
    <w:p w14:paraId="0EC1B4DC" w14:textId="77777777" w:rsidR="00454C9C" w:rsidRDefault="00454C9C" w:rsidP="00A70DD3">
      <w:pPr>
        <w:pStyle w:val="Heading2"/>
        <w:spacing w:line="360" w:lineRule="auto"/>
        <w:jc w:val="both"/>
      </w:pPr>
      <w:bookmarkStart w:id="16" w:name="_Toc175434186"/>
      <w:r>
        <w:t>Stakeholder’s Involvement</w:t>
      </w:r>
      <w:bookmarkEnd w:id="16"/>
      <w:r>
        <w:t xml:space="preserve"> </w:t>
      </w:r>
    </w:p>
    <w:p w14:paraId="384405CF" w14:textId="77777777" w:rsidR="00CE1750" w:rsidRDefault="00454C9C" w:rsidP="00A70DD3">
      <w:pPr>
        <w:spacing w:line="360" w:lineRule="auto"/>
        <w:jc w:val="both"/>
      </w:pPr>
      <w:r>
        <w:t>Stakeholder refers to the individuals or groups having interests with a task or projects</w:t>
      </w:r>
      <w:r w:rsidR="00FD0AE8">
        <w:t xml:space="preserve"> </w:t>
      </w:r>
      <w:r w:rsidR="00FD0AE8" w:rsidRPr="00FD0AE8">
        <w:t>(Carroll, 2019)</w:t>
      </w:r>
      <w:r>
        <w:t xml:space="preserve">. There are two types of stakeholders in the business project of Student’s Barista. </w:t>
      </w:r>
      <w:r w:rsidR="00CE1750">
        <w:t xml:space="preserve">The first group of stakeholder is the internal stakeholder. The second group of stakeholder is the external stakeholders. </w:t>
      </w:r>
    </w:p>
    <w:p w14:paraId="249F9E48" w14:textId="77777777" w:rsidR="00CE1750" w:rsidRPr="00832D5A" w:rsidRDefault="00CE1750" w:rsidP="00A70DD3">
      <w:pPr>
        <w:spacing w:line="360" w:lineRule="auto"/>
        <w:ind w:left="720"/>
        <w:jc w:val="both"/>
        <w:rPr>
          <w:b/>
        </w:rPr>
      </w:pPr>
      <w:r w:rsidRPr="00832D5A">
        <w:rPr>
          <w:b/>
        </w:rPr>
        <w:t>Internal Stakeholders</w:t>
      </w:r>
    </w:p>
    <w:p w14:paraId="1A87FFF5" w14:textId="77777777" w:rsidR="00A41929" w:rsidRDefault="00CE1750" w:rsidP="00A70DD3">
      <w:pPr>
        <w:spacing w:line="360" w:lineRule="auto"/>
        <w:jc w:val="both"/>
      </w:pPr>
      <w:r>
        <w:t>Owner’s group, investors, students, and teachers are the key stakeholders in the internal segment. Owner’s group or the Student Union is representing the coffee shop and its business from the proposal to the final outlook. The owner will conduct each operation in an effective way to reduce the cost and increase the utilities</w:t>
      </w:r>
      <w:r w:rsidR="00260593">
        <w:t xml:space="preserve"> </w:t>
      </w:r>
      <w:r w:rsidR="00260593" w:rsidRPr="00260593">
        <w:t>(Wasieleski and Weber, 2021)</w:t>
      </w:r>
      <w:r>
        <w:t xml:space="preserve">. The purpose of the owner is to create a long term planning with the process. The involvement of the owner is more significant within the category. Whenever the owner’s group is mentioned, it is focused </w:t>
      </w:r>
      <w:r>
        <w:lastRenderedPageBreak/>
        <w:t>with the establishment of the business. Efficiency and quality are focused interests of owners. Investors are the bodies who will pay to establish the business against the exchange of equity. It is another group that is concerned with the continuous development. The purpose of investment is to generate profit from the business. Therefore, the investor will look for the betterment of the system to attain the maximum revenue</w:t>
      </w:r>
      <w:r w:rsidR="001603BF">
        <w:t>. Students and teachers are associated with the customer’s segment in the internal stakeholder</w:t>
      </w:r>
      <w:r w:rsidR="00A41929">
        <w:t xml:space="preserve">s. Students and teachers are focused for purchasing coffee from the shop. Their interest will remain on the quality and affordability. A student has to pay the minimum price for attaining a cup of coffee from the coffee shop. Affordability will remain as the primary concern for students in this regard. In the case of teachers, they will have the interest with the quality and access. The more they are served, the better they can promote the shop to others. Generally, a teacher has more network than a student. Therefore, the teacher’s concern will be highly appreciated. </w:t>
      </w:r>
    </w:p>
    <w:p w14:paraId="6E731EA3" w14:textId="77777777" w:rsidR="00A41929" w:rsidRPr="00832D5A" w:rsidRDefault="00A41929" w:rsidP="00A70DD3">
      <w:pPr>
        <w:spacing w:line="360" w:lineRule="auto"/>
        <w:ind w:left="720"/>
        <w:jc w:val="both"/>
        <w:rPr>
          <w:b/>
        </w:rPr>
      </w:pPr>
      <w:r w:rsidRPr="00832D5A">
        <w:rPr>
          <w:b/>
        </w:rPr>
        <w:t xml:space="preserve">External Stakeholders </w:t>
      </w:r>
    </w:p>
    <w:p w14:paraId="516B3BBD" w14:textId="77777777" w:rsidR="00A41929" w:rsidRDefault="00A41929" w:rsidP="00A70DD3">
      <w:pPr>
        <w:spacing w:line="360" w:lineRule="auto"/>
        <w:jc w:val="both"/>
      </w:pPr>
      <w:r>
        <w:t>The next involvement from stakeholders will be from external stakeholders. Suppliers, authority, and the guardians are the external entities in the segment. Suppliers are to be selected by the coffee shop based on the quality of their products and quoted pricing. If the quotation is effective, this will turn up the profitability for the coffee shop. The coffee shop can operate only when the authority permits</w:t>
      </w:r>
      <w:r w:rsidR="00260593">
        <w:t xml:space="preserve"> </w:t>
      </w:r>
      <w:r w:rsidR="00260593" w:rsidRPr="00260593">
        <w:t>(Wasieleski and Weber, 2021)</w:t>
      </w:r>
      <w:r>
        <w:t xml:space="preserve">. They will permit and monitor the operations closely. The auditing may take place where the business can avail further supports. These are the key areas for external stakeholders to generate effectiveness. Finally, guardians are also included in the stakeholders. If they are willing to permit students, the student can get an access to the coffee shop. The indirect influence of guardians will also play a major role in this regard. These are the core involvements from different stakeholders’ group. </w:t>
      </w:r>
    </w:p>
    <w:p w14:paraId="19DFAA7D" w14:textId="77777777" w:rsidR="00A41929" w:rsidRDefault="00A41929" w:rsidP="00A70DD3">
      <w:pPr>
        <w:spacing w:line="360" w:lineRule="auto"/>
        <w:jc w:val="both"/>
      </w:pPr>
    </w:p>
    <w:p w14:paraId="349C354F" w14:textId="77777777" w:rsidR="00A41929" w:rsidRDefault="00A41929" w:rsidP="00A70DD3">
      <w:pPr>
        <w:pStyle w:val="Heading2"/>
        <w:spacing w:line="360" w:lineRule="auto"/>
        <w:jc w:val="both"/>
      </w:pPr>
      <w:bookmarkStart w:id="17" w:name="_Toc175434187"/>
      <w:r>
        <w:t>Allocation of Resources</w:t>
      </w:r>
      <w:bookmarkEnd w:id="17"/>
      <w:r>
        <w:t xml:space="preserve"> </w:t>
      </w:r>
    </w:p>
    <w:p w14:paraId="67B5DE81" w14:textId="77777777" w:rsidR="00A41929" w:rsidRDefault="00A41929" w:rsidP="00A70DD3">
      <w:pPr>
        <w:spacing w:line="360" w:lineRule="auto"/>
        <w:jc w:val="both"/>
      </w:pPr>
      <w:r>
        <w:t xml:space="preserve">The resource allocation will be in three parts. </w:t>
      </w:r>
      <w:r w:rsidR="007D616A">
        <w:t xml:space="preserve">The first one is financial resource, human resource, and intangible resources. </w:t>
      </w:r>
    </w:p>
    <w:p w14:paraId="4725EDA7" w14:textId="77777777" w:rsidR="007D616A" w:rsidRPr="00832D5A" w:rsidRDefault="007D616A" w:rsidP="00A70DD3">
      <w:pPr>
        <w:spacing w:line="360" w:lineRule="auto"/>
        <w:jc w:val="both"/>
        <w:rPr>
          <w:b/>
        </w:rPr>
      </w:pPr>
      <w:r w:rsidRPr="00832D5A">
        <w:rPr>
          <w:b/>
        </w:rPr>
        <w:t>Financial Resources</w:t>
      </w:r>
    </w:p>
    <w:p w14:paraId="151B0400" w14:textId="77777777" w:rsidR="007D616A" w:rsidRDefault="007D616A" w:rsidP="00A70DD3">
      <w:pPr>
        <w:spacing w:line="360" w:lineRule="auto"/>
        <w:jc w:val="both"/>
      </w:pPr>
      <w:r>
        <w:t>There is a budgetary inclusion to the primary proposal of the business project</w:t>
      </w:r>
      <w:r w:rsidR="00FD0AE8">
        <w:t xml:space="preserve"> </w:t>
      </w:r>
      <w:r w:rsidR="00FD0AE8" w:rsidRPr="00FD0AE8">
        <w:t>(Johnson, 2023)</w:t>
      </w:r>
      <w:r>
        <w:t xml:space="preserve">. The budget is prepared in the following portion: </w:t>
      </w:r>
    </w:p>
    <w:tbl>
      <w:tblPr>
        <w:tblStyle w:val="TableGrid"/>
        <w:tblW w:w="0" w:type="auto"/>
        <w:tblLook w:val="04A0" w:firstRow="1" w:lastRow="0" w:firstColumn="1" w:lastColumn="0" w:noHBand="0" w:noVBand="1"/>
      </w:tblPr>
      <w:tblGrid>
        <w:gridCol w:w="3005"/>
        <w:gridCol w:w="3005"/>
        <w:gridCol w:w="3006"/>
      </w:tblGrid>
      <w:tr w:rsidR="007D616A" w:rsidRPr="00260593" w14:paraId="76F3177D" w14:textId="77777777" w:rsidTr="007D616A">
        <w:tc>
          <w:tcPr>
            <w:tcW w:w="3005" w:type="dxa"/>
          </w:tcPr>
          <w:p w14:paraId="48752FCB" w14:textId="77777777" w:rsidR="007D616A" w:rsidRPr="00260593" w:rsidRDefault="007D616A" w:rsidP="00A70DD3">
            <w:pPr>
              <w:spacing w:line="360" w:lineRule="auto"/>
              <w:jc w:val="both"/>
              <w:rPr>
                <w:b/>
              </w:rPr>
            </w:pPr>
            <w:r w:rsidRPr="00260593">
              <w:rPr>
                <w:b/>
              </w:rPr>
              <w:lastRenderedPageBreak/>
              <w:t xml:space="preserve">Tasks </w:t>
            </w:r>
          </w:p>
        </w:tc>
        <w:tc>
          <w:tcPr>
            <w:tcW w:w="3005" w:type="dxa"/>
          </w:tcPr>
          <w:p w14:paraId="52B756A3" w14:textId="77777777" w:rsidR="007D616A" w:rsidRPr="00260593" w:rsidRDefault="007D616A" w:rsidP="00A70DD3">
            <w:pPr>
              <w:spacing w:line="360" w:lineRule="auto"/>
              <w:jc w:val="both"/>
              <w:rPr>
                <w:b/>
              </w:rPr>
            </w:pPr>
            <w:r w:rsidRPr="00260593">
              <w:rPr>
                <w:b/>
              </w:rPr>
              <w:t xml:space="preserve">Amount (in GBP) </w:t>
            </w:r>
          </w:p>
        </w:tc>
        <w:tc>
          <w:tcPr>
            <w:tcW w:w="3006" w:type="dxa"/>
          </w:tcPr>
          <w:p w14:paraId="5E838786" w14:textId="77777777" w:rsidR="007D616A" w:rsidRPr="00260593" w:rsidRDefault="007D616A" w:rsidP="00A70DD3">
            <w:pPr>
              <w:spacing w:line="360" w:lineRule="auto"/>
              <w:jc w:val="both"/>
              <w:rPr>
                <w:b/>
              </w:rPr>
            </w:pPr>
            <w:r w:rsidRPr="00260593">
              <w:rPr>
                <w:b/>
              </w:rPr>
              <w:t xml:space="preserve">Remarks </w:t>
            </w:r>
          </w:p>
        </w:tc>
      </w:tr>
      <w:tr w:rsidR="007D616A" w14:paraId="2213DEA9" w14:textId="77777777" w:rsidTr="007D616A">
        <w:tc>
          <w:tcPr>
            <w:tcW w:w="3005" w:type="dxa"/>
          </w:tcPr>
          <w:p w14:paraId="66D90142" w14:textId="77777777" w:rsidR="007D616A" w:rsidRDefault="007D616A" w:rsidP="00A70DD3">
            <w:pPr>
              <w:spacing w:line="360" w:lineRule="auto"/>
              <w:jc w:val="both"/>
            </w:pPr>
            <w:r>
              <w:t xml:space="preserve">Permission </w:t>
            </w:r>
          </w:p>
        </w:tc>
        <w:tc>
          <w:tcPr>
            <w:tcW w:w="3005" w:type="dxa"/>
          </w:tcPr>
          <w:p w14:paraId="2E121BB7" w14:textId="77777777" w:rsidR="007D616A" w:rsidRDefault="007D616A" w:rsidP="00A70DD3">
            <w:pPr>
              <w:spacing w:line="360" w:lineRule="auto"/>
              <w:jc w:val="both"/>
            </w:pPr>
            <w:r>
              <w:t>200</w:t>
            </w:r>
          </w:p>
        </w:tc>
        <w:tc>
          <w:tcPr>
            <w:tcW w:w="3006" w:type="dxa"/>
          </w:tcPr>
          <w:p w14:paraId="07BE140D" w14:textId="77777777" w:rsidR="007D616A" w:rsidRDefault="007D616A" w:rsidP="00A70DD3">
            <w:pPr>
              <w:spacing w:line="360" w:lineRule="auto"/>
              <w:jc w:val="both"/>
            </w:pPr>
            <w:r>
              <w:t xml:space="preserve">Initial permission </w:t>
            </w:r>
          </w:p>
        </w:tc>
      </w:tr>
      <w:tr w:rsidR="007D616A" w14:paraId="20F25862" w14:textId="77777777" w:rsidTr="007D616A">
        <w:tc>
          <w:tcPr>
            <w:tcW w:w="3005" w:type="dxa"/>
          </w:tcPr>
          <w:p w14:paraId="6F51CC1D" w14:textId="77777777" w:rsidR="007D616A" w:rsidRDefault="007D616A" w:rsidP="00A70DD3">
            <w:pPr>
              <w:spacing w:line="360" w:lineRule="auto"/>
              <w:jc w:val="both"/>
            </w:pPr>
            <w:r>
              <w:t xml:space="preserve">Decoration </w:t>
            </w:r>
          </w:p>
        </w:tc>
        <w:tc>
          <w:tcPr>
            <w:tcW w:w="3005" w:type="dxa"/>
          </w:tcPr>
          <w:p w14:paraId="301062C2" w14:textId="77777777" w:rsidR="007D616A" w:rsidRDefault="007D616A" w:rsidP="00A70DD3">
            <w:pPr>
              <w:spacing w:line="360" w:lineRule="auto"/>
              <w:jc w:val="both"/>
            </w:pPr>
            <w:r>
              <w:t xml:space="preserve">3000 </w:t>
            </w:r>
          </w:p>
        </w:tc>
        <w:tc>
          <w:tcPr>
            <w:tcW w:w="3006" w:type="dxa"/>
          </w:tcPr>
          <w:p w14:paraId="7FA96771" w14:textId="77777777" w:rsidR="007D616A" w:rsidRDefault="007D616A" w:rsidP="00A70DD3">
            <w:pPr>
              <w:spacing w:line="360" w:lineRule="auto"/>
              <w:jc w:val="both"/>
            </w:pPr>
            <w:r>
              <w:t xml:space="preserve">Including fixed assets </w:t>
            </w:r>
          </w:p>
        </w:tc>
      </w:tr>
      <w:tr w:rsidR="007D616A" w14:paraId="6A03BD04" w14:textId="77777777" w:rsidTr="007D616A">
        <w:tc>
          <w:tcPr>
            <w:tcW w:w="3005" w:type="dxa"/>
          </w:tcPr>
          <w:p w14:paraId="0C3564AC" w14:textId="77777777" w:rsidR="007D616A" w:rsidRDefault="007D616A" w:rsidP="00A70DD3">
            <w:pPr>
              <w:spacing w:line="360" w:lineRule="auto"/>
              <w:jc w:val="both"/>
            </w:pPr>
            <w:r>
              <w:t xml:space="preserve">Supplies for the Barista </w:t>
            </w:r>
          </w:p>
        </w:tc>
        <w:tc>
          <w:tcPr>
            <w:tcW w:w="3005" w:type="dxa"/>
          </w:tcPr>
          <w:p w14:paraId="7763CF61" w14:textId="77777777" w:rsidR="007D616A" w:rsidRDefault="007D616A" w:rsidP="00A70DD3">
            <w:pPr>
              <w:spacing w:line="360" w:lineRule="auto"/>
              <w:jc w:val="both"/>
            </w:pPr>
            <w:r>
              <w:t>4000</w:t>
            </w:r>
          </w:p>
        </w:tc>
        <w:tc>
          <w:tcPr>
            <w:tcW w:w="3006" w:type="dxa"/>
          </w:tcPr>
          <w:p w14:paraId="4B17C595" w14:textId="77777777" w:rsidR="007D616A" w:rsidRDefault="007D616A" w:rsidP="00A70DD3">
            <w:pPr>
              <w:spacing w:line="360" w:lineRule="auto"/>
              <w:jc w:val="both"/>
            </w:pPr>
          </w:p>
        </w:tc>
      </w:tr>
      <w:tr w:rsidR="007D616A" w14:paraId="1DE31FBA" w14:textId="77777777" w:rsidTr="007D616A">
        <w:tc>
          <w:tcPr>
            <w:tcW w:w="3005" w:type="dxa"/>
          </w:tcPr>
          <w:p w14:paraId="2C774521" w14:textId="77777777" w:rsidR="007D616A" w:rsidRDefault="007D616A" w:rsidP="00A70DD3">
            <w:pPr>
              <w:spacing w:line="360" w:lineRule="auto"/>
              <w:jc w:val="both"/>
            </w:pPr>
            <w:r>
              <w:t xml:space="preserve">Salary for six months </w:t>
            </w:r>
          </w:p>
        </w:tc>
        <w:tc>
          <w:tcPr>
            <w:tcW w:w="3005" w:type="dxa"/>
          </w:tcPr>
          <w:p w14:paraId="76A3D46F" w14:textId="77777777" w:rsidR="007D616A" w:rsidRDefault="007D616A" w:rsidP="00A70DD3">
            <w:pPr>
              <w:spacing w:line="360" w:lineRule="auto"/>
              <w:jc w:val="both"/>
            </w:pPr>
            <w:r>
              <w:t xml:space="preserve">15000 </w:t>
            </w:r>
          </w:p>
        </w:tc>
        <w:tc>
          <w:tcPr>
            <w:tcW w:w="3006" w:type="dxa"/>
          </w:tcPr>
          <w:p w14:paraId="0619912D" w14:textId="77777777" w:rsidR="007D616A" w:rsidRDefault="007D616A" w:rsidP="00A70DD3">
            <w:pPr>
              <w:spacing w:line="360" w:lineRule="auto"/>
              <w:jc w:val="both"/>
            </w:pPr>
            <w:r>
              <w:t xml:space="preserve">Salaries include the barista, service boys, and cleaning staffs </w:t>
            </w:r>
          </w:p>
        </w:tc>
      </w:tr>
      <w:tr w:rsidR="007D616A" w14:paraId="43917663" w14:textId="77777777" w:rsidTr="007D616A">
        <w:tc>
          <w:tcPr>
            <w:tcW w:w="3005" w:type="dxa"/>
          </w:tcPr>
          <w:p w14:paraId="2D44D4C6" w14:textId="77777777" w:rsidR="007D616A" w:rsidRDefault="007D616A" w:rsidP="00A70DD3">
            <w:pPr>
              <w:spacing w:line="360" w:lineRule="auto"/>
              <w:jc w:val="both"/>
            </w:pPr>
            <w:r>
              <w:t xml:space="preserve">Marketing </w:t>
            </w:r>
          </w:p>
        </w:tc>
        <w:tc>
          <w:tcPr>
            <w:tcW w:w="3005" w:type="dxa"/>
          </w:tcPr>
          <w:p w14:paraId="44A37E3B" w14:textId="77777777" w:rsidR="007D616A" w:rsidRDefault="007D616A" w:rsidP="00A70DD3">
            <w:pPr>
              <w:spacing w:line="360" w:lineRule="auto"/>
              <w:jc w:val="both"/>
            </w:pPr>
            <w:r>
              <w:t>300</w:t>
            </w:r>
          </w:p>
        </w:tc>
        <w:tc>
          <w:tcPr>
            <w:tcW w:w="3006" w:type="dxa"/>
          </w:tcPr>
          <w:p w14:paraId="4F2E7027" w14:textId="77777777" w:rsidR="007D616A" w:rsidRDefault="007D616A" w:rsidP="00A70DD3">
            <w:pPr>
              <w:spacing w:line="360" w:lineRule="auto"/>
              <w:jc w:val="both"/>
            </w:pPr>
            <w:r>
              <w:t xml:space="preserve">Digital marketing cost for six months </w:t>
            </w:r>
          </w:p>
        </w:tc>
      </w:tr>
      <w:tr w:rsidR="007D616A" w14:paraId="4498F4B3" w14:textId="77777777" w:rsidTr="007D616A">
        <w:tc>
          <w:tcPr>
            <w:tcW w:w="3005" w:type="dxa"/>
          </w:tcPr>
          <w:p w14:paraId="3E779539" w14:textId="77777777" w:rsidR="007D616A" w:rsidRDefault="007D616A" w:rsidP="00A70DD3">
            <w:pPr>
              <w:spacing w:line="360" w:lineRule="auto"/>
              <w:jc w:val="both"/>
            </w:pPr>
            <w:r>
              <w:t xml:space="preserve">Flyers and Brochure </w:t>
            </w:r>
          </w:p>
        </w:tc>
        <w:tc>
          <w:tcPr>
            <w:tcW w:w="3005" w:type="dxa"/>
          </w:tcPr>
          <w:p w14:paraId="0CA47CB5" w14:textId="77777777" w:rsidR="007D616A" w:rsidRDefault="007D616A" w:rsidP="00A70DD3">
            <w:pPr>
              <w:spacing w:line="360" w:lineRule="auto"/>
              <w:jc w:val="both"/>
            </w:pPr>
            <w:r>
              <w:t>500</w:t>
            </w:r>
          </w:p>
        </w:tc>
        <w:tc>
          <w:tcPr>
            <w:tcW w:w="3006" w:type="dxa"/>
          </w:tcPr>
          <w:p w14:paraId="1D50ECCB" w14:textId="77777777" w:rsidR="007D616A" w:rsidRDefault="007D616A" w:rsidP="00A70DD3">
            <w:pPr>
              <w:spacing w:line="360" w:lineRule="auto"/>
              <w:jc w:val="both"/>
            </w:pPr>
            <w:r>
              <w:t xml:space="preserve">Printed for the campus premises </w:t>
            </w:r>
          </w:p>
        </w:tc>
      </w:tr>
      <w:tr w:rsidR="007D616A" w14:paraId="4A9140B1" w14:textId="77777777" w:rsidTr="007D616A">
        <w:tc>
          <w:tcPr>
            <w:tcW w:w="3005" w:type="dxa"/>
          </w:tcPr>
          <w:p w14:paraId="3AF03F69" w14:textId="77777777" w:rsidR="007D616A" w:rsidRDefault="00664454" w:rsidP="00A70DD3">
            <w:pPr>
              <w:spacing w:line="360" w:lineRule="auto"/>
              <w:jc w:val="both"/>
            </w:pPr>
            <w:r>
              <w:t xml:space="preserve">Miscellaneous </w:t>
            </w:r>
          </w:p>
        </w:tc>
        <w:tc>
          <w:tcPr>
            <w:tcW w:w="3005" w:type="dxa"/>
          </w:tcPr>
          <w:p w14:paraId="2DBD6474" w14:textId="77777777" w:rsidR="007D616A" w:rsidRDefault="00664454" w:rsidP="00A70DD3">
            <w:pPr>
              <w:spacing w:line="360" w:lineRule="auto"/>
              <w:jc w:val="both"/>
            </w:pPr>
            <w:r>
              <w:t>1000</w:t>
            </w:r>
          </w:p>
        </w:tc>
        <w:tc>
          <w:tcPr>
            <w:tcW w:w="3006" w:type="dxa"/>
          </w:tcPr>
          <w:p w14:paraId="55C390A7" w14:textId="77777777" w:rsidR="007D616A" w:rsidRDefault="007D616A" w:rsidP="00A70DD3">
            <w:pPr>
              <w:spacing w:line="360" w:lineRule="auto"/>
              <w:jc w:val="both"/>
            </w:pPr>
          </w:p>
        </w:tc>
      </w:tr>
      <w:tr w:rsidR="00664454" w:rsidRPr="00B074C2" w14:paraId="0456EE8A" w14:textId="77777777" w:rsidTr="007D616A">
        <w:tc>
          <w:tcPr>
            <w:tcW w:w="3005" w:type="dxa"/>
          </w:tcPr>
          <w:p w14:paraId="416BA0F7" w14:textId="77777777" w:rsidR="00664454" w:rsidRPr="00B074C2" w:rsidRDefault="00664454" w:rsidP="00A70DD3">
            <w:pPr>
              <w:spacing w:line="360" w:lineRule="auto"/>
              <w:jc w:val="both"/>
              <w:rPr>
                <w:b/>
              </w:rPr>
            </w:pPr>
            <w:r w:rsidRPr="00B074C2">
              <w:rPr>
                <w:b/>
              </w:rPr>
              <w:t xml:space="preserve">Total </w:t>
            </w:r>
          </w:p>
        </w:tc>
        <w:tc>
          <w:tcPr>
            <w:tcW w:w="3005" w:type="dxa"/>
          </w:tcPr>
          <w:p w14:paraId="590AF554" w14:textId="77777777" w:rsidR="00664454" w:rsidRPr="00B074C2" w:rsidRDefault="00664454" w:rsidP="00A70DD3">
            <w:pPr>
              <w:spacing w:line="360" w:lineRule="auto"/>
              <w:jc w:val="both"/>
              <w:rPr>
                <w:b/>
              </w:rPr>
            </w:pPr>
            <w:r w:rsidRPr="00B074C2">
              <w:rPr>
                <w:b/>
              </w:rPr>
              <w:t xml:space="preserve">24000 </w:t>
            </w:r>
          </w:p>
        </w:tc>
        <w:tc>
          <w:tcPr>
            <w:tcW w:w="3006" w:type="dxa"/>
          </w:tcPr>
          <w:p w14:paraId="147269F1" w14:textId="77777777" w:rsidR="00664454" w:rsidRPr="00B074C2" w:rsidRDefault="00664454" w:rsidP="00A70DD3">
            <w:pPr>
              <w:spacing w:line="360" w:lineRule="auto"/>
              <w:jc w:val="both"/>
              <w:rPr>
                <w:b/>
              </w:rPr>
            </w:pPr>
            <w:r w:rsidRPr="00B074C2">
              <w:rPr>
                <w:b/>
              </w:rPr>
              <w:t xml:space="preserve">Cost for 6 months </w:t>
            </w:r>
          </w:p>
        </w:tc>
      </w:tr>
    </w:tbl>
    <w:p w14:paraId="1609C926" w14:textId="77777777" w:rsidR="007D616A" w:rsidRDefault="007D616A" w:rsidP="00A70DD3">
      <w:pPr>
        <w:spacing w:line="360" w:lineRule="auto"/>
        <w:jc w:val="both"/>
      </w:pPr>
    </w:p>
    <w:p w14:paraId="1076864F" w14:textId="77777777" w:rsidR="00664454" w:rsidRPr="00832D5A" w:rsidRDefault="00664454" w:rsidP="00A70DD3">
      <w:pPr>
        <w:spacing w:line="360" w:lineRule="auto"/>
        <w:jc w:val="both"/>
        <w:rPr>
          <w:b/>
        </w:rPr>
      </w:pPr>
      <w:r w:rsidRPr="00832D5A">
        <w:rPr>
          <w:b/>
        </w:rPr>
        <w:t xml:space="preserve">Human Resources </w:t>
      </w:r>
    </w:p>
    <w:p w14:paraId="2E0B2D76" w14:textId="77777777" w:rsidR="00664454" w:rsidRDefault="00664454" w:rsidP="00A70DD3">
      <w:pPr>
        <w:spacing w:line="360" w:lineRule="auto"/>
        <w:jc w:val="both"/>
      </w:pPr>
      <w:r>
        <w:t>The project will require two full-time barista for making coffee and four part-time students to serve at six tables. The manager will be appointed from the owner’s group. Upon the management’s decision, the human resource will require being utilised. The human resource has to be recruited for six month’s contract with a notice period of two months</w:t>
      </w:r>
      <w:r w:rsidR="00260593">
        <w:t xml:space="preserve"> </w:t>
      </w:r>
      <w:r w:rsidR="00260593" w:rsidRPr="00260593">
        <w:t>(Torrington and Hall, 2020)</w:t>
      </w:r>
      <w:r>
        <w:t xml:space="preserve">. The contract requires being clarified with proper judgement and effective aspects. </w:t>
      </w:r>
    </w:p>
    <w:p w14:paraId="7DDBDA82" w14:textId="77777777" w:rsidR="00664454" w:rsidRPr="00832D5A" w:rsidRDefault="00664454" w:rsidP="00A70DD3">
      <w:pPr>
        <w:spacing w:line="360" w:lineRule="auto"/>
        <w:jc w:val="both"/>
        <w:rPr>
          <w:b/>
        </w:rPr>
      </w:pPr>
      <w:r w:rsidRPr="00832D5A">
        <w:rPr>
          <w:b/>
        </w:rPr>
        <w:t xml:space="preserve">Intangible Resources </w:t>
      </w:r>
    </w:p>
    <w:p w14:paraId="765ABAD7" w14:textId="77777777" w:rsidR="00664454" w:rsidRDefault="00664454" w:rsidP="00A70DD3">
      <w:pPr>
        <w:spacing w:line="360" w:lineRule="auto"/>
        <w:jc w:val="both"/>
      </w:pPr>
      <w:r>
        <w:t xml:space="preserve">Along with the financial and human resources, the project is in need of intangible resources. These are stated in the following: </w:t>
      </w:r>
    </w:p>
    <w:p w14:paraId="11BEAFA3" w14:textId="77777777" w:rsidR="00664454" w:rsidRDefault="00664454" w:rsidP="00A70DD3">
      <w:pPr>
        <w:spacing w:line="360" w:lineRule="auto"/>
        <w:jc w:val="both"/>
      </w:pPr>
      <w:r>
        <w:t>Management skill: The primary necessity is the coherent and effective management skill. It is always essential to have management skill for the organisational management purpose. The coffee shop will seek the opportunity to utilise the management skill for operating in a successful manner</w:t>
      </w:r>
      <w:r w:rsidR="00FD0AE8">
        <w:t xml:space="preserve"> </w:t>
      </w:r>
      <w:r w:rsidR="00FD0AE8" w:rsidRPr="00FD0AE8">
        <w:t>(Bower and Gilbert, 2011)</w:t>
      </w:r>
      <w:r>
        <w:t xml:space="preserve">. </w:t>
      </w:r>
    </w:p>
    <w:p w14:paraId="5B64B87C" w14:textId="77777777" w:rsidR="00664454" w:rsidRDefault="00664454" w:rsidP="00A70DD3">
      <w:pPr>
        <w:spacing w:line="360" w:lineRule="auto"/>
        <w:jc w:val="both"/>
      </w:pPr>
      <w:r>
        <w:t>Communication: The difference between a common business and the coffee shop is the communication. This skill is necessary resource for marketing purpose. The networking of students allow the business to acquire more sales</w:t>
      </w:r>
      <w:r w:rsidR="00FD0AE8">
        <w:t xml:space="preserve"> </w:t>
      </w:r>
      <w:r w:rsidR="00FD0AE8" w:rsidRPr="00FD0AE8">
        <w:t>(Bower and Gilbert, 2011)</w:t>
      </w:r>
      <w:r>
        <w:t xml:space="preserve">. </w:t>
      </w:r>
    </w:p>
    <w:p w14:paraId="420656B2" w14:textId="77777777" w:rsidR="00664454" w:rsidRDefault="00664454" w:rsidP="00A70DD3">
      <w:pPr>
        <w:spacing w:line="360" w:lineRule="auto"/>
        <w:jc w:val="both"/>
      </w:pPr>
      <w:r>
        <w:lastRenderedPageBreak/>
        <w:t xml:space="preserve">Leadership: Without an effective and proper leadership, the profitability cannot be maximised. This is where the chances has to be taken. </w:t>
      </w:r>
    </w:p>
    <w:p w14:paraId="0838C8DA" w14:textId="77777777" w:rsidR="00664454" w:rsidRDefault="00664454" w:rsidP="00A70DD3">
      <w:pPr>
        <w:spacing w:line="360" w:lineRule="auto"/>
        <w:jc w:val="both"/>
      </w:pPr>
    </w:p>
    <w:p w14:paraId="057E130A" w14:textId="77777777" w:rsidR="00664454" w:rsidRDefault="00664454" w:rsidP="00A70DD3">
      <w:pPr>
        <w:pStyle w:val="Heading2"/>
        <w:spacing w:line="360" w:lineRule="auto"/>
        <w:jc w:val="both"/>
      </w:pPr>
      <w:bookmarkStart w:id="18" w:name="_Toc175434188"/>
      <w:r>
        <w:t>Risk Analysis</w:t>
      </w:r>
      <w:bookmarkEnd w:id="18"/>
      <w:r>
        <w:t xml:space="preserve"> </w:t>
      </w:r>
    </w:p>
    <w:p w14:paraId="50AD10D1" w14:textId="77777777" w:rsidR="00664454" w:rsidRDefault="00664454" w:rsidP="00A70DD3">
      <w:pPr>
        <w:spacing w:line="360" w:lineRule="auto"/>
        <w:jc w:val="both"/>
      </w:pPr>
      <w:r>
        <w:t xml:space="preserve">There are two major risks associated with the project. They are analysed in the following: </w:t>
      </w:r>
    </w:p>
    <w:tbl>
      <w:tblPr>
        <w:tblStyle w:val="TableGrid"/>
        <w:tblW w:w="0" w:type="auto"/>
        <w:tblLook w:val="04A0" w:firstRow="1" w:lastRow="0" w:firstColumn="1" w:lastColumn="0" w:noHBand="0" w:noVBand="1"/>
      </w:tblPr>
      <w:tblGrid>
        <w:gridCol w:w="3005"/>
        <w:gridCol w:w="3005"/>
        <w:gridCol w:w="3006"/>
      </w:tblGrid>
      <w:tr w:rsidR="00664454" w:rsidRPr="00FD0AE8" w14:paraId="5EBF91CD" w14:textId="77777777" w:rsidTr="00664454">
        <w:tc>
          <w:tcPr>
            <w:tcW w:w="3005" w:type="dxa"/>
          </w:tcPr>
          <w:p w14:paraId="1A6B05E2" w14:textId="77777777" w:rsidR="00664454" w:rsidRPr="00FD0AE8" w:rsidRDefault="00664454" w:rsidP="00A70DD3">
            <w:pPr>
              <w:spacing w:line="360" w:lineRule="auto"/>
              <w:jc w:val="both"/>
              <w:rPr>
                <w:b/>
              </w:rPr>
            </w:pPr>
            <w:r w:rsidRPr="00FD0AE8">
              <w:rPr>
                <w:b/>
              </w:rPr>
              <w:t xml:space="preserve">Type of risk </w:t>
            </w:r>
          </w:p>
        </w:tc>
        <w:tc>
          <w:tcPr>
            <w:tcW w:w="3005" w:type="dxa"/>
          </w:tcPr>
          <w:p w14:paraId="16CD6E6B" w14:textId="77777777" w:rsidR="00664454" w:rsidRPr="00FD0AE8" w:rsidRDefault="00664454" w:rsidP="00A70DD3">
            <w:pPr>
              <w:spacing w:line="360" w:lineRule="auto"/>
              <w:jc w:val="both"/>
              <w:rPr>
                <w:b/>
              </w:rPr>
            </w:pPr>
            <w:r w:rsidRPr="00FD0AE8">
              <w:rPr>
                <w:b/>
              </w:rPr>
              <w:t>Damage Degree</w:t>
            </w:r>
          </w:p>
        </w:tc>
        <w:tc>
          <w:tcPr>
            <w:tcW w:w="3006" w:type="dxa"/>
          </w:tcPr>
          <w:p w14:paraId="6211C501" w14:textId="77777777" w:rsidR="00664454" w:rsidRPr="00FD0AE8" w:rsidRDefault="00664454" w:rsidP="00A70DD3">
            <w:pPr>
              <w:spacing w:line="360" w:lineRule="auto"/>
              <w:jc w:val="both"/>
              <w:rPr>
                <w:b/>
              </w:rPr>
            </w:pPr>
            <w:r w:rsidRPr="00FD0AE8">
              <w:rPr>
                <w:b/>
              </w:rPr>
              <w:t xml:space="preserve">Mitigation Strategy </w:t>
            </w:r>
          </w:p>
        </w:tc>
      </w:tr>
      <w:tr w:rsidR="00664454" w14:paraId="63AF610C" w14:textId="77777777" w:rsidTr="00664454">
        <w:tc>
          <w:tcPr>
            <w:tcW w:w="3005" w:type="dxa"/>
          </w:tcPr>
          <w:p w14:paraId="76494886" w14:textId="77777777" w:rsidR="00664454" w:rsidRDefault="00664454" w:rsidP="00A70DD3">
            <w:pPr>
              <w:spacing w:line="360" w:lineRule="auto"/>
              <w:jc w:val="both"/>
            </w:pPr>
            <w:r>
              <w:t xml:space="preserve">Low sales in the holidays and vacation </w:t>
            </w:r>
          </w:p>
        </w:tc>
        <w:tc>
          <w:tcPr>
            <w:tcW w:w="3005" w:type="dxa"/>
          </w:tcPr>
          <w:p w14:paraId="747041D3" w14:textId="77777777" w:rsidR="00664454" w:rsidRDefault="00664454" w:rsidP="00A70DD3">
            <w:pPr>
              <w:spacing w:line="360" w:lineRule="auto"/>
              <w:jc w:val="both"/>
            </w:pPr>
            <w:r>
              <w:t xml:space="preserve">High </w:t>
            </w:r>
          </w:p>
        </w:tc>
        <w:tc>
          <w:tcPr>
            <w:tcW w:w="3006" w:type="dxa"/>
          </w:tcPr>
          <w:p w14:paraId="119A3351" w14:textId="77777777" w:rsidR="00664454" w:rsidRDefault="00664454" w:rsidP="00A70DD3">
            <w:pPr>
              <w:spacing w:line="360" w:lineRule="auto"/>
              <w:jc w:val="both"/>
            </w:pPr>
            <w:r>
              <w:t xml:space="preserve">Doorstep delivery service can be introduced to continue selling within vacations. This is highly useful and effective strategy. The Student’s Barista can open an application or forum to order from hostel or dormitories. </w:t>
            </w:r>
          </w:p>
        </w:tc>
      </w:tr>
      <w:tr w:rsidR="00664454" w14:paraId="000B3ECA" w14:textId="77777777" w:rsidTr="00664454">
        <w:tc>
          <w:tcPr>
            <w:tcW w:w="3005" w:type="dxa"/>
          </w:tcPr>
          <w:p w14:paraId="5A2AF328" w14:textId="77777777" w:rsidR="00664454" w:rsidRDefault="00664454" w:rsidP="00A70DD3">
            <w:pPr>
              <w:spacing w:line="360" w:lineRule="auto"/>
              <w:jc w:val="both"/>
            </w:pPr>
            <w:r>
              <w:t xml:space="preserve">Supply prices </w:t>
            </w:r>
          </w:p>
        </w:tc>
        <w:tc>
          <w:tcPr>
            <w:tcW w:w="3005" w:type="dxa"/>
          </w:tcPr>
          <w:p w14:paraId="3CBF31A7" w14:textId="77777777" w:rsidR="00664454" w:rsidRDefault="00664454" w:rsidP="00A70DD3">
            <w:pPr>
              <w:spacing w:line="360" w:lineRule="auto"/>
              <w:jc w:val="both"/>
            </w:pPr>
            <w:r>
              <w:t xml:space="preserve">High </w:t>
            </w:r>
          </w:p>
        </w:tc>
        <w:tc>
          <w:tcPr>
            <w:tcW w:w="3006" w:type="dxa"/>
          </w:tcPr>
          <w:p w14:paraId="0DE0B1A2" w14:textId="77777777" w:rsidR="00664454" w:rsidRDefault="00664454" w:rsidP="00A70DD3">
            <w:pPr>
              <w:spacing w:line="360" w:lineRule="auto"/>
              <w:jc w:val="both"/>
            </w:pPr>
            <w:r>
              <w:t xml:space="preserve">If the prices of supplies are high, the revenue will not be sufficient to make profit. The cost of goods sold will increase. This is where the affordability principle of the project will be compromised. The business has to focus on this prospect too. </w:t>
            </w:r>
          </w:p>
        </w:tc>
      </w:tr>
    </w:tbl>
    <w:p w14:paraId="4A7481EE" w14:textId="77777777" w:rsidR="00664454" w:rsidRDefault="00664454" w:rsidP="00A70DD3">
      <w:pPr>
        <w:spacing w:line="360" w:lineRule="auto"/>
        <w:jc w:val="both"/>
      </w:pPr>
    </w:p>
    <w:p w14:paraId="72A96A4A" w14:textId="77777777" w:rsidR="00664454" w:rsidRDefault="00664454" w:rsidP="00A70DD3">
      <w:pPr>
        <w:spacing w:line="360" w:lineRule="auto"/>
        <w:jc w:val="both"/>
      </w:pPr>
      <w:r>
        <w:br w:type="page"/>
      </w:r>
    </w:p>
    <w:p w14:paraId="685F96C3" w14:textId="77777777" w:rsidR="00664454" w:rsidRDefault="00664454" w:rsidP="00A70DD3">
      <w:pPr>
        <w:pStyle w:val="Heading1"/>
        <w:spacing w:line="360" w:lineRule="auto"/>
      </w:pPr>
      <w:bookmarkStart w:id="19" w:name="_Toc175434189"/>
      <w:r>
        <w:lastRenderedPageBreak/>
        <w:t>Conclusion</w:t>
      </w:r>
      <w:bookmarkEnd w:id="19"/>
      <w:r>
        <w:t xml:space="preserve"> </w:t>
      </w:r>
    </w:p>
    <w:p w14:paraId="362796AD" w14:textId="77777777" w:rsidR="00664454" w:rsidRDefault="00664454" w:rsidP="00A70DD3">
      <w:pPr>
        <w:spacing w:line="360" w:lineRule="auto"/>
        <w:jc w:val="both"/>
      </w:pPr>
      <w:r>
        <w:t xml:space="preserve">To draw a conclusion to the project management plan, the premise for business is perfect. Coffee is a common drink and it may increase the popularity within the campus. Student Union has to focus on developing the project and evaluating outcomes through the given project management plan. Once every factor is placed in the correct process and resources are utilised, the coffee shop will support to generate profit. Higher sales of the goods and services will generate higher profitability. The chance will be hiked and this will turn into a long term business proposition. All the stakeholder’s involvement has to be considered effectively in this regard. </w:t>
      </w:r>
    </w:p>
    <w:p w14:paraId="27CC2A8A" w14:textId="77777777" w:rsidR="00664454" w:rsidRDefault="00664454" w:rsidP="00A70DD3">
      <w:pPr>
        <w:spacing w:line="360" w:lineRule="auto"/>
        <w:jc w:val="both"/>
      </w:pPr>
      <w:r>
        <w:br w:type="page"/>
      </w:r>
    </w:p>
    <w:p w14:paraId="5E88B2BE" w14:textId="77777777" w:rsidR="00260593" w:rsidRDefault="00664454" w:rsidP="00A70DD3">
      <w:pPr>
        <w:pStyle w:val="Heading1"/>
        <w:spacing w:line="360" w:lineRule="auto"/>
      </w:pPr>
      <w:bookmarkStart w:id="20" w:name="_Toc175434190"/>
      <w:r>
        <w:lastRenderedPageBreak/>
        <w:t>References</w:t>
      </w:r>
      <w:bookmarkEnd w:id="20"/>
      <w:r>
        <w:t xml:space="preserve"> </w:t>
      </w:r>
    </w:p>
    <w:p w14:paraId="359B0DCF" w14:textId="77777777" w:rsidR="00040522" w:rsidRDefault="00040522" w:rsidP="00A70DD3">
      <w:pPr>
        <w:pStyle w:val="NormalWeb"/>
        <w:spacing w:before="0" w:beforeAutospacing="0" w:after="240" w:afterAutospacing="0" w:line="360" w:lineRule="auto"/>
        <w:jc w:val="both"/>
      </w:pPr>
      <w:r>
        <w:t xml:space="preserve">Bower, J.L. and Gilbert, C.G. (2011). </w:t>
      </w:r>
      <w:r>
        <w:rPr>
          <w:i/>
          <w:iCs/>
        </w:rPr>
        <w:t>From resource allocation to strategy</w:t>
      </w:r>
      <w:r>
        <w:t>. Oxford ; New York: Oxford University Press.</w:t>
      </w:r>
    </w:p>
    <w:p w14:paraId="186D8BD4" w14:textId="77777777" w:rsidR="00040522" w:rsidRDefault="00040522" w:rsidP="00A70DD3">
      <w:pPr>
        <w:pStyle w:val="NormalWeb"/>
        <w:spacing w:before="0" w:beforeAutospacing="0" w:after="240" w:afterAutospacing="0" w:line="360" w:lineRule="auto"/>
        <w:jc w:val="both"/>
      </w:pPr>
      <w:r>
        <w:t xml:space="preserve">Butler, D. (2019). </w:t>
      </w:r>
      <w:r>
        <w:rPr>
          <w:i/>
          <w:iCs/>
        </w:rPr>
        <w:t>Business Development.</w:t>
      </w:r>
      <w:r>
        <w:t xml:space="preserve"> Routledge.</w:t>
      </w:r>
    </w:p>
    <w:p w14:paraId="3D99FE63" w14:textId="77777777" w:rsidR="00040522" w:rsidRDefault="00040522" w:rsidP="00A70DD3">
      <w:pPr>
        <w:pStyle w:val="NormalWeb"/>
        <w:spacing w:before="0" w:beforeAutospacing="0" w:after="240" w:afterAutospacing="0" w:line="360" w:lineRule="auto"/>
        <w:jc w:val="both"/>
      </w:pPr>
      <w:r>
        <w:t xml:space="preserve">Carroll, J. (2019). </w:t>
      </w:r>
      <w:r>
        <w:rPr>
          <w:i/>
          <w:iCs/>
        </w:rPr>
        <w:t>Project management</w:t>
      </w:r>
      <w:r>
        <w:t>. Southam, Warwickshire, England: Easy Steps Ltd.</w:t>
      </w:r>
    </w:p>
    <w:p w14:paraId="57C0E28C" w14:textId="77777777" w:rsidR="00040522" w:rsidRDefault="00040522" w:rsidP="00A70DD3">
      <w:pPr>
        <w:pStyle w:val="NormalWeb"/>
        <w:spacing w:before="0" w:beforeAutospacing="0" w:after="240" w:afterAutospacing="0" w:line="360" w:lineRule="auto"/>
        <w:jc w:val="both"/>
      </w:pPr>
      <w:r>
        <w:t xml:space="preserve">Gray, C.F. and Larson, E.W. (2021). </w:t>
      </w:r>
      <w:r>
        <w:rPr>
          <w:i/>
          <w:iCs/>
        </w:rPr>
        <w:t>Project management : the complete guide for every manager</w:t>
      </w:r>
      <w:r>
        <w:t xml:space="preserve">. New York: </w:t>
      </w:r>
      <w:proofErr w:type="spellStart"/>
      <w:r>
        <w:t>Mcgraw-Hill</w:t>
      </w:r>
      <w:proofErr w:type="spellEnd"/>
      <w:r>
        <w:t>.</w:t>
      </w:r>
    </w:p>
    <w:p w14:paraId="1DBFF2BF" w14:textId="77777777" w:rsidR="00040522" w:rsidRDefault="00040522" w:rsidP="00A70DD3">
      <w:pPr>
        <w:pStyle w:val="NormalWeb"/>
        <w:spacing w:before="0" w:beforeAutospacing="0" w:after="240" w:afterAutospacing="0" w:line="360" w:lineRule="auto"/>
        <w:jc w:val="both"/>
      </w:pPr>
      <w:r>
        <w:t xml:space="preserve">Johnson, R.W. (2023). </w:t>
      </w:r>
      <w:r>
        <w:rPr>
          <w:i/>
          <w:iCs/>
        </w:rPr>
        <w:t>Financial management</w:t>
      </w:r>
      <w:r>
        <w:t>. Boston: Allyn And Bacon.</w:t>
      </w:r>
    </w:p>
    <w:p w14:paraId="67D053B7" w14:textId="77777777" w:rsidR="00040522" w:rsidRDefault="00040522" w:rsidP="00A70DD3">
      <w:pPr>
        <w:pStyle w:val="NormalWeb"/>
        <w:spacing w:before="0" w:beforeAutospacing="0" w:after="240" w:afterAutospacing="0" w:line="360" w:lineRule="auto"/>
        <w:jc w:val="both"/>
      </w:pPr>
      <w:r>
        <w:t xml:space="preserve">Lock, D. (2020). </w:t>
      </w:r>
      <w:r>
        <w:rPr>
          <w:i/>
          <w:iCs/>
        </w:rPr>
        <w:t>Project management</w:t>
      </w:r>
      <w:r>
        <w:t>. 10th ed. Farnham ; Burlington: Gower.</w:t>
      </w:r>
    </w:p>
    <w:p w14:paraId="3E287483" w14:textId="77777777" w:rsidR="00040522" w:rsidRDefault="00040522" w:rsidP="00A70DD3">
      <w:pPr>
        <w:pStyle w:val="NormalWeb"/>
        <w:spacing w:before="0" w:beforeAutospacing="0" w:after="240" w:afterAutospacing="0" w:line="360" w:lineRule="auto"/>
        <w:jc w:val="both"/>
      </w:pPr>
      <w:proofErr w:type="spellStart"/>
      <w:r>
        <w:t>Portny</w:t>
      </w:r>
      <w:proofErr w:type="spellEnd"/>
      <w:r>
        <w:t xml:space="preserve">, S. (2019). </w:t>
      </w:r>
      <w:r>
        <w:rPr>
          <w:i/>
          <w:iCs/>
        </w:rPr>
        <w:t xml:space="preserve">Project Management </w:t>
      </w:r>
      <w:r>
        <w:t>. 5th ed. Hoboken, Nj: John Wiley &amp; Sons, Inc.</w:t>
      </w:r>
    </w:p>
    <w:p w14:paraId="310AA80C" w14:textId="77777777" w:rsidR="00040522" w:rsidRDefault="00040522" w:rsidP="00A70DD3">
      <w:pPr>
        <w:pStyle w:val="NormalWeb"/>
        <w:spacing w:before="0" w:beforeAutospacing="0" w:after="240" w:afterAutospacing="0" w:line="360" w:lineRule="auto"/>
        <w:jc w:val="both"/>
      </w:pPr>
      <w:r>
        <w:t xml:space="preserve">Sigalit, H. (2019). </w:t>
      </w:r>
      <w:r>
        <w:rPr>
          <w:i/>
          <w:iCs/>
        </w:rPr>
        <w:t>Coffee Shop Business</w:t>
      </w:r>
      <w:r>
        <w:t>. Independently Published.</w:t>
      </w:r>
    </w:p>
    <w:p w14:paraId="00DDA1C4" w14:textId="77777777" w:rsidR="00040522" w:rsidRDefault="00040522" w:rsidP="00A70DD3">
      <w:pPr>
        <w:pStyle w:val="NormalWeb"/>
        <w:spacing w:before="0" w:beforeAutospacing="0" w:after="240" w:afterAutospacing="0" w:line="360" w:lineRule="auto"/>
        <w:jc w:val="both"/>
      </w:pPr>
      <w:r>
        <w:t xml:space="preserve">Tinnirello, P. (2021). </w:t>
      </w:r>
      <w:r>
        <w:rPr>
          <w:i/>
          <w:iCs/>
        </w:rPr>
        <w:t>Project management</w:t>
      </w:r>
      <w:r>
        <w:t>. 1st ed. Boca Raton: Auerbach.</w:t>
      </w:r>
    </w:p>
    <w:p w14:paraId="519381AB" w14:textId="77777777" w:rsidR="00040522" w:rsidRDefault="00040522" w:rsidP="00A70DD3">
      <w:pPr>
        <w:pStyle w:val="NormalWeb"/>
        <w:spacing w:before="0" w:beforeAutospacing="0" w:after="240" w:afterAutospacing="0" w:line="360" w:lineRule="auto"/>
        <w:jc w:val="both"/>
      </w:pPr>
      <w:r>
        <w:t xml:space="preserve">Torrington, D. and Hall, L. (2020). </w:t>
      </w:r>
      <w:r>
        <w:rPr>
          <w:i/>
          <w:iCs/>
        </w:rPr>
        <w:t>Human resource management</w:t>
      </w:r>
      <w:r>
        <w:t>. 11th ed. Harlow, U.K.: Pearson Education Limited.</w:t>
      </w:r>
    </w:p>
    <w:p w14:paraId="22E25012" w14:textId="77777777" w:rsidR="00040522" w:rsidRDefault="00040522" w:rsidP="00A70DD3">
      <w:pPr>
        <w:pStyle w:val="NormalWeb"/>
        <w:spacing w:before="0" w:beforeAutospacing="0" w:after="240" w:afterAutospacing="0" w:line="360" w:lineRule="auto"/>
        <w:jc w:val="both"/>
      </w:pPr>
      <w:r>
        <w:t xml:space="preserve">Wasieleski, D.M. and Weber, J. (2021). </w:t>
      </w:r>
      <w:r>
        <w:rPr>
          <w:i/>
          <w:iCs/>
        </w:rPr>
        <w:t>Stakeholder management</w:t>
      </w:r>
      <w:r>
        <w:t>. Bingley Emerald.</w:t>
      </w:r>
    </w:p>
    <w:p w14:paraId="531D092C" w14:textId="77777777" w:rsidR="00A70DD3" w:rsidRDefault="00A70DD3" w:rsidP="00A70DD3">
      <w:pPr>
        <w:jc w:val="both"/>
      </w:pPr>
    </w:p>
    <w:sectPr w:rsidR="00A70DD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0AD"/>
    <w:rsid w:val="00040522"/>
    <w:rsid w:val="0006661B"/>
    <w:rsid w:val="00105A4F"/>
    <w:rsid w:val="001603BF"/>
    <w:rsid w:val="00171260"/>
    <w:rsid w:val="001B2995"/>
    <w:rsid w:val="002254C5"/>
    <w:rsid w:val="00260593"/>
    <w:rsid w:val="00382771"/>
    <w:rsid w:val="003A5074"/>
    <w:rsid w:val="00454C9C"/>
    <w:rsid w:val="004B5552"/>
    <w:rsid w:val="00543D03"/>
    <w:rsid w:val="00544584"/>
    <w:rsid w:val="00605268"/>
    <w:rsid w:val="00610121"/>
    <w:rsid w:val="0066138D"/>
    <w:rsid w:val="00664454"/>
    <w:rsid w:val="006E613B"/>
    <w:rsid w:val="0073017B"/>
    <w:rsid w:val="00785D9D"/>
    <w:rsid w:val="007D616A"/>
    <w:rsid w:val="00815DB3"/>
    <w:rsid w:val="00832D5A"/>
    <w:rsid w:val="00A41929"/>
    <w:rsid w:val="00A44AFC"/>
    <w:rsid w:val="00A46A40"/>
    <w:rsid w:val="00A70DD3"/>
    <w:rsid w:val="00A870AD"/>
    <w:rsid w:val="00AC6FAE"/>
    <w:rsid w:val="00B074C2"/>
    <w:rsid w:val="00B12BC2"/>
    <w:rsid w:val="00B93856"/>
    <w:rsid w:val="00BB5B2C"/>
    <w:rsid w:val="00BC771B"/>
    <w:rsid w:val="00CE1750"/>
    <w:rsid w:val="00CF65AD"/>
    <w:rsid w:val="00DE58A8"/>
    <w:rsid w:val="00E07D67"/>
    <w:rsid w:val="00E14C8C"/>
    <w:rsid w:val="00F70EB4"/>
    <w:rsid w:val="00FD0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97567"/>
  <w15:chartTrackingRefBased/>
  <w15:docId w15:val="{9F5624E5-6C81-4A21-8500-07BED0442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6E613B"/>
    <w:pPr>
      <w:spacing w:before="100" w:beforeAutospacing="1" w:after="100" w:afterAutospacing="1" w:line="240" w:lineRule="auto"/>
      <w:jc w:val="both"/>
      <w:outlineLvl w:val="0"/>
    </w:pPr>
    <w:rPr>
      <w:rFonts w:eastAsia="Times New Roman" w:cs="Times New Roman"/>
      <w:b/>
      <w:bCs/>
      <w:kern w:val="36"/>
      <w:sz w:val="36"/>
      <w:szCs w:val="48"/>
      <w:lang w:eastAsia="en-GB"/>
    </w:rPr>
  </w:style>
  <w:style w:type="paragraph" w:styleId="Heading2">
    <w:name w:val="heading 2"/>
    <w:basedOn w:val="Normal"/>
    <w:next w:val="Normal"/>
    <w:link w:val="Heading2Char"/>
    <w:autoRedefine/>
    <w:uiPriority w:val="9"/>
    <w:unhideWhenUsed/>
    <w:qFormat/>
    <w:rsid w:val="006E613B"/>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13B"/>
    <w:rPr>
      <w:rFonts w:eastAsia="Times New Roman" w:cs="Times New Roman"/>
      <w:b/>
      <w:bCs/>
      <w:kern w:val="36"/>
      <w:sz w:val="36"/>
      <w:szCs w:val="48"/>
      <w:lang w:eastAsia="en-GB"/>
    </w:rPr>
  </w:style>
  <w:style w:type="character" w:customStyle="1" w:styleId="Heading2Char">
    <w:name w:val="Heading 2 Char"/>
    <w:basedOn w:val="DefaultParagraphFont"/>
    <w:link w:val="Heading2"/>
    <w:uiPriority w:val="9"/>
    <w:rsid w:val="006E613B"/>
    <w:rPr>
      <w:rFonts w:eastAsiaTheme="majorEastAsia" w:cstheme="majorBidi"/>
      <w:b/>
      <w:color w:val="2E74B5" w:themeColor="accent1" w:themeShade="BF"/>
      <w:sz w:val="28"/>
      <w:szCs w:val="26"/>
    </w:rPr>
  </w:style>
  <w:style w:type="paragraph" w:styleId="TOCHeading">
    <w:name w:val="TOC Heading"/>
    <w:basedOn w:val="Heading1"/>
    <w:next w:val="Normal"/>
    <w:uiPriority w:val="39"/>
    <w:unhideWhenUsed/>
    <w:qFormat/>
    <w:rsid w:val="00E14C8C"/>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table" w:styleId="TableGrid">
    <w:name w:val="Table Grid"/>
    <w:basedOn w:val="TableNormal"/>
    <w:uiPriority w:val="39"/>
    <w:rsid w:val="007D6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70DD3"/>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autoRedefine/>
    <w:uiPriority w:val="39"/>
    <w:unhideWhenUsed/>
    <w:rsid w:val="00543D03"/>
    <w:pPr>
      <w:spacing w:after="100"/>
    </w:pPr>
  </w:style>
  <w:style w:type="paragraph" w:styleId="TOC2">
    <w:name w:val="toc 2"/>
    <w:basedOn w:val="Normal"/>
    <w:next w:val="Normal"/>
    <w:autoRedefine/>
    <w:uiPriority w:val="39"/>
    <w:unhideWhenUsed/>
    <w:rsid w:val="00543D03"/>
    <w:pPr>
      <w:spacing w:after="100"/>
      <w:ind w:left="240"/>
    </w:pPr>
  </w:style>
  <w:style w:type="character" w:styleId="Hyperlink">
    <w:name w:val="Hyperlink"/>
    <w:basedOn w:val="DefaultParagraphFont"/>
    <w:uiPriority w:val="99"/>
    <w:unhideWhenUsed/>
    <w:rsid w:val="00543D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422222">
      <w:bodyDiv w:val="1"/>
      <w:marLeft w:val="0"/>
      <w:marRight w:val="0"/>
      <w:marTop w:val="0"/>
      <w:marBottom w:val="0"/>
      <w:divBdr>
        <w:top w:val="none" w:sz="0" w:space="0" w:color="auto"/>
        <w:left w:val="none" w:sz="0" w:space="0" w:color="auto"/>
        <w:bottom w:val="none" w:sz="0" w:space="0" w:color="auto"/>
        <w:right w:val="none" w:sz="0" w:space="0" w:color="auto"/>
      </w:divBdr>
    </w:div>
    <w:div w:id="1774547473">
      <w:bodyDiv w:val="1"/>
      <w:marLeft w:val="0"/>
      <w:marRight w:val="0"/>
      <w:marTop w:val="0"/>
      <w:marBottom w:val="0"/>
      <w:divBdr>
        <w:top w:val="none" w:sz="0" w:space="0" w:color="auto"/>
        <w:left w:val="none" w:sz="0" w:space="0" w:color="auto"/>
        <w:bottom w:val="none" w:sz="0" w:space="0" w:color="auto"/>
        <w:right w:val="none" w:sz="0" w:space="0" w:color="auto"/>
      </w:divBdr>
      <w:divsChild>
        <w:div w:id="633869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054ED4-79BC-4E98-AE03-BB5734059737}" type="doc">
      <dgm:prSet loTypeId="urn:microsoft.com/office/officeart/2005/8/layout/process5" loCatId="process" qsTypeId="urn:microsoft.com/office/officeart/2005/8/quickstyle/simple1" qsCatId="simple" csTypeId="urn:microsoft.com/office/officeart/2005/8/colors/colorful2" csCatId="colorful" phldr="1"/>
      <dgm:spPr/>
    </dgm:pt>
    <dgm:pt modelId="{BB45760D-DE77-4851-8208-D5255FC96406}">
      <dgm:prSet phldrT="[Text]"/>
      <dgm:spPr/>
      <dgm:t>
        <a:bodyPr/>
        <a:lstStyle/>
        <a:p>
          <a:r>
            <a:rPr lang="en-GB"/>
            <a:t>Permission from Authority</a:t>
          </a:r>
        </a:p>
      </dgm:t>
    </dgm:pt>
    <dgm:pt modelId="{27DFCC24-61C1-4AA6-8B86-DA5CC2D02B71}" type="parTrans" cxnId="{45D7C6F3-64C9-4EC5-A768-68336247EC15}">
      <dgm:prSet/>
      <dgm:spPr/>
      <dgm:t>
        <a:bodyPr/>
        <a:lstStyle/>
        <a:p>
          <a:endParaRPr lang="en-GB"/>
        </a:p>
      </dgm:t>
    </dgm:pt>
    <dgm:pt modelId="{028A32AC-1245-4307-B65F-118085C9D3FD}" type="sibTrans" cxnId="{45D7C6F3-64C9-4EC5-A768-68336247EC15}">
      <dgm:prSet/>
      <dgm:spPr/>
      <dgm:t>
        <a:bodyPr/>
        <a:lstStyle/>
        <a:p>
          <a:endParaRPr lang="en-GB"/>
        </a:p>
      </dgm:t>
    </dgm:pt>
    <dgm:pt modelId="{43A500C4-30CE-4AF5-83F4-BFB651D11616}">
      <dgm:prSet phldrT="[Text]"/>
      <dgm:spPr/>
      <dgm:t>
        <a:bodyPr/>
        <a:lstStyle/>
        <a:p>
          <a:r>
            <a:rPr lang="en-GB"/>
            <a:t>Promotion on University</a:t>
          </a:r>
        </a:p>
      </dgm:t>
    </dgm:pt>
    <dgm:pt modelId="{A7AF734E-EF30-49B2-A200-43AA4C39276D}" type="parTrans" cxnId="{74885D19-6959-483F-9B06-8A1A2ED769BB}">
      <dgm:prSet/>
      <dgm:spPr/>
      <dgm:t>
        <a:bodyPr/>
        <a:lstStyle/>
        <a:p>
          <a:endParaRPr lang="en-GB"/>
        </a:p>
      </dgm:t>
    </dgm:pt>
    <dgm:pt modelId="{A61343C0-A2E1-43D5-804F-C8BD8E7666B9}" type="sibTrans" cxnId="{74885D19-6959-483F-9B06-8A1A2ED769BB}">
      <dgm:prSet/>
      <dgm:spPr/>
      <dgm:t>
        <a:bodyPr/>
        <a:lstStyle/>
        <a:p>
          <a:endParaRPr lang="en-GB"/>
        </a:p>
      </dgm:t>
    </dgm:pt>
    <dgm:pt modelId="{51B23F39-6012-4FB3-9622-E6FBCC9C1640}">
      <dgm:prSet phldrT="[Text]"/>
      <dgm:spPr/>
      <dgm:t>
        <a:bodyPr/>
        <a:lstStyle/>
        <a:p>
          <a:r>
            <a:rPr lang="en-GB"/>
            <a:t>Decoration of the premises </a:t>
          </a:r>
        </a:p>
      </dgm:t>
    </dgm:pt>
    <dgm:pt modelId="{DEE4E824-1683-40D8-9EF5-FED16384860C}" type="parTrans" cxnId="{3AFD782A-7702-4F0F-9A92-7DC5BE4706AC}">
      <dgm:prSet/>
      <dgm:spPr/>
      <dgm:t>
        <a:bodyPr/>
        <a:lstStyle/>
        <a:p>
          <a:endParaRPr lang="en-GB"/>
        </a:p>
      </dgm:t>
    </dgm:pt>
    <dgm:pt modelId="{CBBF39E0-0453-451A-B977-AC26BC5FDA31}" type="sibTrans" cxnId="{3AFD782A-7702-4F0F-9A92-7DC5BE4706AC}">
      <dgm:prSet/>
      <dgm:spPr/>
      <dgm:t>
        <a:bodyPr/>
        <a:lstStyle/>
        <a:p>
          <a:endParaRPr lang="en-GB"/>
        </a:p>
      </dgm:t>
    </dgm:pt>
    <dgm:pt modelId="{3A50D96C-E150-4782-879A-FD9E4B04654E}">
      <dgm:prSet phldrT="[Text]"/>
      <dgm:spPr/>
      <dgm:t>
        <a:bodyPr/>
        <a:lstStyle/>
        <a:p>
          <a:r>
            <a:rPr lang="en-GB"/>
            <a:t>Financial Investment Acquisition </a:t>
          </a:r>
        </a:p>
      </dgm:t>
    </dgm:pt>
    <dgm:pt modelId="{5C481ABC-3781-4470-BB0A-B00C5D53233A}" type="parTrans" cxnId="{4C1A267F-5DFF-4C6F-B3AD-279302675AAE}">
      <dgm:prSet/>
      <dgm:spPr/>
      <dgm:t>
        <a:bodyPr/>
        <a:lstStyle/>
        <a:p>
          <a:endParaRPr lang="en-GB"/>
        </a:p>
      </dgm:t>
    </dgm:pt>
    <dgm:pt modelId="{8AAC402A-AB99-4579-AAEF-81DDAA7FADB0}" type="sibTrans" cxnId="{4C1A267F-5DFF-4C6F-B3AD-279302675AAE}">
      <dgm:prSet/>
      <dgm:spPr/>
      <dgm:t>
        <a:bodyPr/>
        <a:lstStyle/>
        <a:p>
          <a:endParaRPr lang="en-GB"/>
        </a:p>
      </dgm:t>
    </dgm:pt>
    <dgm:pt modelId="{A0DE2ECC-1208-43F9-A7BD-06BE2DE34FA8}">
      <dgm:prSet phldrT="[Text]"/>
      <dgm:spPr/>
      <dgm:t>
        <a:bodyPr/>
        <a:lstStyle/>
        <a:p>
          <a:r>
            <a:rPr lang="en-GB"/>
            <a:t>management Team creation </a:t>
          </a:r>
        </a:p>
      </dgm:t>
    </dgm:pt>
    <dgm:pt modelId="{658544B8-D711-4124-AF97-F0C912F8103F}" type="parTrans" cxnId="{89A4524E-10CA-481F-A292-CC3CA9945CA4}">
      <dgm:prSet/>
      <dgm:spPr/>
      <dgm:t>
        <a:bodyPr/>
        <a:lstStyle/>
        <a:p>
          <a:endParaRPr lang="en-GB"/>
        </a:p>
      </dgm:t>
    </dgm:pt>
    <dgm:pt modelId="{3659148C-5110-40E3-9C7F-E6071A838D27}" type="sibTrans" cxnId="{89A4524E-10CA-481F-A292-CC3CA9945CA4}">
      <dgm:prSet/>
      <dgm:spPr/>
      <dgm:t>
        <a:bodyPr/>
        <a:lstStyle/>
        <a:p>
          <a:endParaRPr lang="en-GB"/>
        </a:p>
      </dgm:t>
    </dgm:pt>
    <dgm:pt modelId="{48861FFF-22AA-4115-B6E0-CBDAB60B24B8}">
      <dgm:prSet phldrT="[Text]"/>
      <dgm:spPr/>
      <dgm:t>
        <a:bodyPr/>
        <a:lstStyle/>
        <a:p>
          <a:r>
            <a:rPr lang="en-GB"/>
            <a:t>Recruitment and selection of staff</a:t>
          </a:r>
        </a:p>
      </dgm:t>
    </dgm:pt>
    <dgm:pt modelId="{DEB08EE5-92A8-4522-A8B4-BAD112B319BE}" type="parTrans" cxnId="{09DF096A-C23F-499B-A4FD-C216AD400835}">
      <dgm:prSet/>
      <dgm:spPr/>
      <dgm:t>
        <a:bodyPr/>
        <a:lstStyle/>
        <a:p>
          <a:endParaRPr lang="en-GB"/>
        </a:p>
      </dgm:t>
    </dgm:pt>
    <dgm:pt modelId="{03098D29-AFDC-4250-82FE-0D1EDA046B02}" type="sibTrans" cxnId="{09DF096A-C23F-499B-A4FD-C216AD400835}">
      <dgm:prSet/>
      <dgm:spPr/>
      <dgm:t>
        <a:bodyPr/>
        <a:lstStyle/>
        <a:p>
          <a:endParaRPr lang="en-GB"/>
        </a:p>
      </dgm:t>
    </dgm:pt>
    <dgm:pt modelId="{D183DA8E-E182-449C-8A1F-48DC1C767E3F}">
      <dgm:prSet phldrT="[Text]"/>
      <dgm:spPr/>
      <dgm:t>
        <a:bodyPr/>
        <a:lstStyle/>
        <a:p>
          <a:r>
            <a:rPr lang="en-GB"/>
            <a:t>Promotional offers </a:t>
          </a:r>
        </a:p>
      </dgm:t>
    </dgm:pt>
    <dgm:pt modelId="{D6476608-6D7B-4DD9-B1C4-FDA9ECC67610}" type="parTrans" cxnId="{B0BD12FB-7535-42DD-925F-75F0B4A802C6}">
      <dgm:prSet/>
      <dgm:spPr/>
      <dgm:t>
        <a:bodyPr/>
        <a:lstStyle/>
        <a:p>
          <a:endParaRPr lang="en-GB"/>
        </a:p>
      </dgm:t>
    </dgm:pt>
    <dgm:pt modelId="{DCC456BB-C26D-431C-8A94-1A83F67B19F6}" type="sibTrans" cxnId="{B0BD12FB-7535-42DD-925F-75F0B4A802C6}">
      <dgm:prSet/>
      <dgm:spPr/>
      <dgm:t>
        <a:bodyPr/>
        <a:lstStyle/>
        <a:p>
          <a:endParaRPr lang="en-GB"/>
        </a:p>
      </dgm:t>
    </dgm:pt>
    <dgm:pt modelId="{D9597CAE-D59E-4968-BCB2-66E5F46C5FB0}">
      <dgm:prSet phldrT="[Text]"/>
      <dgm:spPr/>
      <dgm:t>
        <a:bodyPr/>
        <a:lstStyle/>
        <a:p>
          <a:r>
            <a:rPr lang="en-GB"/>
            <a:t>Running operations </a:t>
          </a:r>
        </a:p>
      </dgm:t>
    </dgm:pt>
    <dgm:pt modelId="{53ACA179-3E07-4595-B3DD-121997999CCE}" type="parTrans" cxnId="{9CBC764F-9231-49E9-96B1-8A2D0112B9E2}">
      <dgm:prSet/>
      <dgm:spPr/>
      <dgm:t>
        <a:bodyPr/>
        <a:lstStyle/>
        <a:p>
          <a:endParaRPr lang="en-GB"/>
        </a:p>
      </dgm:t>
    </dgm:pt>
    <dgm:pt modelId="{74FD6A2D-14C6-4373-9CC7-6B83A2B95C1E}" type="sibTrans" cxnId="{9CBC764F-9231-49E9-96B1-8A2D0112B9E2}">
      <dgm:prSet/>
      <dgm:spPr/>
      <dgm:t>
        <a:bodyPr/>
        <a:lstStyle/>
        <a:p>
          <a:endParaRPr lang="en-GB"/>
        </a:p>
      </dgm:t>
    </dgm:pt>
    <dgm:pt modelId="{7A8FFE6D-A468-4CFF-965F-0E196DC7720C}" type="pres">
      <dgm:prSet presAssocID="{D9054ED4-79BC-4E98-AE03-BB5734059737}" presName="diagram" presStyleCnt="0">
        <dgm:presLayoutVars>
          <dgm:dir/>
          <dgm:resizeHandles val="exact"/>
        </dgm:presLayoutVars>
      </dgm:prSet>
      <dgm:spPr/>
    </dgm:pt>
    <dgm:pt modelId="{A3E2F513-F258-4A87-8FD2-3BF3B0C45823}" type="pres">
      <dgm:prSet presAssocID="{BB45760D-DE77-4851-8208-D5255FC96406}" presName="node" presStyleLbl="node1" presStyleIdx="0" presStyleCnt="8">
        <dgm:presLayoutVars>
          <dgm:bulletEnabled val="1"/>
        </dgm:presLayoutVars>
      </dgm:prSet>
      <dgm:spPr/>
    </dgm:pt>
    <dgm:pt modelId="{1E17BC62-1FB6-4F6B-932F-EEE4986B6D60}" type="pres">
      <dgm:prSet presAssocID="{028A32AC-1245-4307-B65F-118085C9D3FD}" presName="sibTrans" presStyleLbl="sibTrans2D1" presStyleIdx="0" presStyleCnt="7"/>
      <dgm:spPr/>
    </dgm:pt>
    <dgm:pt modelId="{726FD735-7FFE-48CD-9403-0BD8CD5E1278}" type="pres">
      <dgm:prSet presAssocID="{028A32AC-1245-4307-B65F-118085C9D3FD}" presName="connectorText" presStyleLbl="sibTrans2D1" presStyleIdx="0" presStyleCnt="7"/>
      <dgm:spPr/>
    </dgm:pt>
    <dgm:pt modelId="{59F32294-04A6-4666-AE67-7CADC77F10DC}" type="pres">
      <dgm:prSet presAssocID="{3A50D96C-E150-4782-879A-FD9E4B04654E}" presName="node" presStyleLbl="node1" presStyleIdx="1" presStyleCnt="8">
        <dgm:presLayoutVars>
          <dgm:bulletEnabled val="1"/>
        </dgm:presLayoutVars>
      </dgm:prSet>
      <dgm:spPr/>
    </dgm:pt>
    <dgm:pt modelId="{B8BA6B2C-93BC-41C4-94C7-61EA380A7215}" type="pres">
      <dgm:prSet presAssocID="{8AAC402A-AB99-4579-AAEF-81DDAA7FADB0}" presName="sibTrans" presStyleLbl="sibTrans2D1" presStyleIdx="1" presStyleCnt="7"/>
      <dgm:spPr/>
    </dgm:pt>
    <dgm:pt modelId="{4847C568-6E5E-43CB-9614-A7E09ADF618A}" type="pres">
      <dgm:prSet presAssocID="{8AAC402A-AB99-4579-AAEF-81DDAA7FADB0}" presName="connectorText" presStyleLbl="sibTrans2D1" presStyleIdx="1" presStyleCnt="7"/>
      <dgm:spPr/>
    </dgm:pt>
    <dgm:pt modelId="{676EC050-A717-43B8-A2CE-AE704761B95F}" type="pres">
      <dgm:prSet presAssocID="{A0DE2ECC-1208-43F9-A7BD-06BE2DE34FA8}" presName="node" presStyleLbl="node1" presStyleIdx="2" presStyleCnt="8">
        <dgm:presLayoutVars>
          <dgm:bulletEnabled val="1"/>
        </dgm:presLayoutVars>
      </dgm:prSet>
      <dgm:spPr/>
    </dgm:pt>
    <dgm:pt modelId="{4FCED38E-8D23-49AE-8D81-081E2912F9F9}" type="pres">
      <dgm:prSet presAssocID="{3659148C-5110-40E3-9C7F-E6071A838D27}" presName="sibTrans" presStyleLbl="sibTrans2D1" presStyleIdx="2" presStyleCnt="7"/>
      <dgm:spPr/>
    </dgm:pt>
    <dgm:pt modelId="{938DC9FD-3D59-4294-A643-F8C6095A9F79}" type="pres">
      <dgm:prSet presAssocID="{3659148C-5110-40E3-9C7F-E6071A838D27}" presName="connectorText" presStyleLbl="sibTrans2D1" presStyleIdx="2" presStyleCnt="7"/>
      <dgm:spPr/>
    </dgm:pt>
    <dgm:pt modelId="{8E600BD8-F78D-4EE3-9C2D-129054007BC4}" type="pres">
      <dgm:prSet presAssocID="{48861FFF-22AA-4115-B6E0-CBDAB60B24B8}" presName="node" presStyleLbl="node1" presStyleIdx="3" presStyleCnt="8">
        <dgm:presLayoutVars>
          <dgm:bulletEnabled val="1"/>
        </dgm:presLayoutVars>
      </dgm:prSet>
      <dgm:spPr/>
    </dgm:pt>
    <dgm:pt modelId="{0A763EB9-B203-44E3-843D-4F751C9F36E3}" type="pres">
      <dgm:prSet presAssocID="{03098D29-AFDC-4250-82FE-0D1EDA046B02}" presName="sibTrans" presStyleLbl="sibTrans2D1" presStyleIdx="3" presStyleCnt="7"/>
      <dgm:spPr/>
    </dgm:pt>
    <dgm:pt modelId="{0742FDBA-6902-45A0-8C02-86C48F8317D3}" type="pres">
      <dgm:prSet presAssocID="{03098D29-AFDC-4250-82FE-0D1EDA046B02}" presName="connectorText" presStyleLbl="sibTrans2D1" presStyleIdx="3" presStyleCnt="7"/>
      <dgm:spPr/>
    </dgm:pt>
    <dgm:pt modelId="{EAB90896-AF1C-44F3-BB17-535FB46E74D8}" type="pres">
      <dgm:prSet presAssocID="{43A500C4-30CE-4AF5-83F4-BFB651D11616}" presName="node" presStyleLbl="node1" presStyleIdx="4" presStyleCnt="8">
        <dgm:presLayoutVars>
          <dgm:bulletEnabled val="1"/>
        </dgm:presLayoutVars>
      </dgm:prSet>
      <dgm:spPr/>
    </dgm:pt>
    <dgm:pt modelId="{EEC57FEF-4530-42DA-8FC2-D6933051738B}" type="pres">
      <dgm:prSet presAssocID="{A61343C0-A2E1-43D5-804F-C8BD8E7666B9}" presName="sibTrans" presStyleLbl="sibTrans2D1" presStyleIdx="4" presStyleCnt="7"/>
      <dgm:spPr/>
    </dgm:pt>
    <dgm:pt modelId="{50917951-9B00-41E5-9F53-93FC7FB3C81E}" type="pres">
      <dgm:prSet presAssocID="{A61343C0-A2E1-43D5-804F-C8BD8E7666B9}" presName="connectorText" presStyleLbl="sibTrans2D1" presStyleIdx="4" presStyleCnt="7"/>
      <dgm:spPr/>
    </dgm:pt>
    <dgm:pt modelId="{95BB1CC8-407D-4B6D-896B-F0EEE75E01FA}" type="pres">
      <dgm:prSet presAssocID="{51B23F39-6012-4FB3-9622-E6FBCC9C1640}" presName="node" presStyleLbl="node1" presStyleIdx="5" presStyleCnt="8">
        <dgm:presLayoutVars>
          <dgm:bulletEnabled val="1"/>
        </dgm:presLayoutVars>
      </dgm:prSet>
      <dgm:spPr/>
    </dgm:pt>
    <dgm:pt modelId="{3F6CAE33-390A-4970-BDFF-8CE93F4650FF}" type="pres">
      <dgm:prSet presAssocID="{CBBF39E0-0453-451A-B977-AC26BC5FDA31}" presName="sibTrans" presStyleLbl="sibTrans2D1" presStyleIdx="5" presStyleCnt="7"/>
      <dgm:spPr/>
    </dgm:pt>
    <dgm:pt modelId="{C82281C0-B5D0-458D-AAF2-F19B57BB3518}" type="pres">
      <dgm:prSet presAssocID="{CBBF39E0-0453-451A-B977-AC26BC5FDA31}" presName="connectorText" presStyleLbl="sibTrans2D1" presStyleIdx="5" presStyleCnt="7"/>
      <dgm:spPr/>
    </dgm:pt>
    <dgm:pt modelId="{7D00474E-F969-4EF6-9B8E-1DD285D5B85B}" type="pres">
      <dgm:prSet presAssocID="{D183DA8E-E182-449C-8A1F-48DC1C767E3F}" presName="node" presStyleLbl="node1" presStyleIdx="6" presStyleCnt="8">
        <dgm:presLayoutVars>
          <dgm:bulletEnabled val="1"/>
        </dgm:presLayoutVars>
      </dgm:prSet>
      <dgm:spPr/>
    </dgm:pt>
    <dgm:pt modelId="{3F85E7B5-C181-4DE9-AC14-B9711C8A0107}" type="pres">
      <dgm:prSet presAssocID="{DCC456BB-C26D-431C-8A94-1A83F67B19F6}" presName="sibTrans" presStyleLbl="sibTrans2D1" presStyleIdx="6" presStyleCnt="7"/>
      <dgm:spPr/>
    </dgm:pt>
    <dgm:pt modelId="{DA03307A-ADE4-4666-80CC-25DCB8D4B8CF}" type="pres">
      <dgm:prSet presAssocID="{DCC456BB-C26D-431C-8A94-1A83F67B19F6}" presName="connectorText" presStyleLbl="sibTrans2D1" presStyleIdx="6" presStyleCnt="7"/>
      <dgm:spPr/>
    </dgm:pt>
    <dgm:pt modelId="{DD505EF8-A748-4805-B2B2-BB3D9836C0EA}" type="pres">
      <dgm:prSet presAssocID="{D9597CAE-D59E-4968-BCB2-66E5F46C5FB0}" presName="node" presStyleLbl="node1" presStyleIdx="7" presStyleCnt="8">
        <dgm:presLayoutVars>
          <dgm:bulletEnabled val="1"/>
        </dgm:presLayoutVars>
      </dgm:prSet>
      <dgm:spPr/>
    </dgm:pt>
  </dgm:ptLst>
  <dgm:cxnLst>
    <dgm:cxn modelId="{A2A35B02-ED4F-4A7D-AFE9-8F62A692BB76}" type="presOf" srcId="{D9597CAE-D59E-4968-BCB2-66E5F46C5FB0}" destId="{DD505EF8-A748-4805-B2B2-BB3D9836C0EA}" srcOrd="0" destOrd="0" presId="urn:microsoft.com/office/officeart/2005/8/layout/process5"/>
    <dgm:cxn modelId="{A91F6807-663E-4547-B13A-28C0474F0CC4}" type="presOf" srcId="{DCC456BB-C26D-431C-8A94-1A83F67B19F6}" destId="{3F85E7B5-C181-4DE9-AC14-B9711C8A0107}" srcOrd="0" destOrd="0" presId="urn:microsoft.com/office/officeart/2005/8/layout/process5"/>
    <dgm:cxn modelId="{74885D19-6959-483F-9B06-8A1A2ED769BB}" srcId="{D9054ED4-79BC-4E98-AE03-BB5734059737}" destId="{43A500C4-30CE-4AF5-83F4-BFB651D11616}" srcOrd="4" destOrd="0" parTransId="{A7AF734E-EF30-49B2-A200-43AA4C39276D}" sibTransId="{A61343C0-A2E1-43D5-804F-C8BD8E7666B9}"/>
    <dgm:cxn modelId="{E565CE28-9BDA-4272-8349-72CEF28A7CF2}" type="presOf" srcId="{48861FFF-22AA-4115-B6E0-CBDAB60B24B8}" destId="{8E600BD8-F78D-4EE3-9C2D-129054007BC4}" srcOrd="0" destOrd="0" presId="urn:microsoft.com/office/officeart/2005/8/layout/process5"/>
    <dgm:cxn modelId="{B509AE29-1A4E-459C-84C6-A854C3D71B30}" type="presOf" srcId="{CBBF39E0-0453-451A-B977-AC26BC5FDA31}" destId="{C82281C0-B5D0-458D-AAF2-F19B57BB3518}" srcOrd="1" destOrd="0" presId="urn:microsoft.com/office/officeart/2005/8/layout/process5"/>
    <dgm:cxn modelId="{3AFD782A-7702-4F0F-9A92-7DC5BE4706AC}" srcId="{D9054ED4-79BC-4E98-AE03-BB5734059737}" destId="{51B23F39-6012-4FB3-9622-E6FBCC9C1640}" srcOrd="5" destOrd="0" parTransId="{DEE4E824-1683-40D8-9EF5-FED16384860C}" sibTransId="{CBBF39E0-0453-451A-B977-AC26BC5FDA31}"/>
    <dgm:cxn modelId="{B45CBE39-FB25-4C64-AD7F-2AD8D8BD90B3}" type="presOf" srcId="{03098D29-AFDC-4250-82FE-0D1EDA046B02}" destId="{0742FDBA-6902-45A0-8C02-86C48F8317D3}" srcOrd="1" destOrd="0" presId="urn:microsoft.com/office/officeart/2005/8/layout/process5"/>
    <dgm:cxn modelId="{6F03345B-07E0-41F7-BD12-23F7F64B404B}" type="presOf" srcId="{43A500C4-30CE-4AF5-83F4-BFB651D11616}" destId="{EAB90896-AF1C-44F3-BB17-535FB46E74D8}" srcOrd="0" destOrd="0" presId="urn:microsoft.com/office/officeart/2005/8/layout/process5"/>
    <dgm:cxn modelId="{09DF096A-C23F-499B-A4FD-C216AD400835}" srcId="{D9054ED4-79BC-4E98-AE03-BB5734059737}" destId="{48861FFF-22AA-4115-B6E0-CBDAB60B24B8}" srcOrd="3" destOrd="0" parTransId="{DEB08EE5-92A8-4522-A8B4-BAD112B319BE}" sibTransId="{03098D29-AFDC-4250-82FE-0D1EDA046B02}"/>
    <dgm:cxn modelId="{89A4524E-10CA-481F-A292-CC3CA9945CA4}" srcId="{D9054ED4-79BC-4E98-AE03-BB5734059737}" destId="{A0DE2ECC-1208-43F9-A7BD-06BE2DE34FA8}" srcOrd="2" destOrd="0" parTransId="{658544B8-D711-4124-AF97-F0C912F8103F}" sibTransId="{3659148C-5110-40E3-9C7F-E6071A838D27}"/>
    <dgm:cxn modelId="{9CBC764F-9231-49E9-96B1-8A2D0112B9E2}" srcId="{D9054ED4-79BC-4E98-AE03-BB5734059737}" destId="{D9597CAE-D59E-4968-BCB2-66E5F46C5FB0}" srcOrd="7" destOrd="0" parTransId="{53ACA179-3E07-4595-B3DD-121997999CCE}" sibTransId="{74FD6A2D-14C6-4373-9CC7-6B83A2B95C1E}"/>
    <dgm:cxn modelId="{B4714F52-818E-428E-857F-2C3A572DCE6F}" type="presOf" srcId="{028A32AC-1245-4307-B65F-118085C9D3FD}" destId="{1E17BC62-1FB6-4F6B-932F-EEE4986B6D60}" srcOrd="0" destOrd="0" presId="urn:microsoft.com/office/officeart/2005/8/layout/process5"/>
    <dgm:cxn modelId="{F720A973-204B-4CC3-A7EA-9361FE8E6ED3}" type="presOf" srcId="{A61343C0-A2E1-43D5-804F-C8BD8E7666B9}" destId="{EEC57FEF-4530-42DA-8FC2-D6933051738B}" srcOrd="0" destOrd="0" presId="urn:microsoft.com/office/officeart/2005/8/layout/process5"/>
    <dgm:cxn modelId="{4C1A267F-5DFF-4C6F-B3AD-279302675AAE}" srcId="{D9054ED4-79BC-4E98-AE03-BB5734059737}" destId="{3A50D96C-E150-4782-879A-FD9E4B04654E}" srcOrd="1" destOrd="0" parTransId="{5C481ABC-3781-4470-BB0A-B00C5D53233A}" sibTransId="{8AAC402A-AB99-4579-AAEF-81DDAA7FADB0}"/>
    <dgm:cxn modelId="{5BAE4B8D-DB3C-4294-B890-9E4A4777FD0B}" type="presOf" srcId="{D183DA8E-E182-449C-8A1F-48DC1C767E3F}" destId="{7D00474E-F969-4EF6-9B8E-1DD285D5B85B}" srcOrd="0" destOrd="0" presId="urn:microsoft.com/office/officeart/2005/8/layout/process5"/>
    <dgm:cxn modelId="{72516293-FFA5-4021-AFD3-4D5F914659C7}" type="presOf" srcId="{8AAC402A-AB99-4579-AAEF-81DDAA7FADB0}" destId="{4847C568-6E5E-43CB-9614-A7E09ADF618A}" srcOrd="1" destOrd="0" presId="urn:microsoft.com/office/officeart/2005/8/layout/process5"/>
    <dgm:cxn modelId="{66C61099-CC59-4F7A-B4C5-B967DA0AE301}" type="presOf" srcId="{028A32AC-1245-4307-B65F-118085C9D3FD}" destId="{726FD735-7FFE-48CD-9403-0BD8CD5E1278}" srcOrd="1" destOrd="0" presId="urn:microsoft.com/office/officeart/2005/8/layout/process5"/>
    <dgm:cxn modelId="{3E3D579C-E3B8-44A4-8BA8-09185EC10072}" type="presOf" srcId="{03098D29-AFDC-4250-82FE-0D1EDA046B02}" destId="{0A763EB9-B203-44E3-843D-4F751C9F36E3}" srcOrd="0" destOrd="0" presId="urn:microsoft.com/office/officeart/2005/8/layout/process5"/>
    <dgm:cxn modelId="{D0EDA6A1-2754-4B23-9239-1B1D3C42BD89}" type="presOf" srcId="{D9054ED4-79BC-4E98-AE03-BB5734059737}" destId="{7A8FFE6D-A468-4CFF-965F-0E196DC7720C}" srcOrd="0" destOrd="0" presId="urn:microsoft.com/office/officeart/2005/8/layout/process5"/>
    <dgm:cxn modelId="{66FC4EA6-1797-4390-8578-BE4FCEB7144E}" type="presOf" srcId="{51B23F39-6012-4FB3-9622-E6FBCC9C1640}" destId="{95BB1CC8-407D-4B6D-896B-F0EEE75E01FA}" srcOrd="0" destOrd="0" presId="urn:microsoft.com/office/officeart/2005/8/layout/process5"/>
    <dgm:cxn modelId="{8BB9C8B0-E16E-45F3-9E4F-08B8C37640B9}" type="presOf" srcId="{3A50D96C-E150-4782-879A-FD9E4B04654E}" destId="{59F32294-04A6-4666-AE67-7CADC77F10DC}" srcOrd="0" destOrd="0" presId="urn:microsoft.com/office/officeart/2005/8/layout/process5"/>
    <dgm:cxn modelId="{AE3188BB-78D3-4B8B-923F-4C3790E24700}" type="presOf" srcId="{BB45760D-DE77-4851-8208-D5255FC96406}" destId="{A3E2F513-F258-4A87-8FD2-3BF3B0C45823}" srcOrd="0" destOrd="0" presId="urn:microsoft.com/office/officeart/2005/8/layout/process5"/>
    <dgm:cxn modelId="{D9C92EC9-FBB5-4C04-948E-FB72AD69F13B}" type="presOf" srcId="{A0DE2ECC-1208-43F9-A7BD-06BE2DE34FA8}" destId="{676EC050-A717-43B8-A2CE-AE704761B95F}" srcOrd="0" destOrd="0" presId="urn:microsoft.com/office/officeart/2005/8/layout/process5"/>
    <dgm:cxn modelId="{3CD202CA-F25D-4502-A68D-F8194224C1AC}" type="presOf" srcId="{A61343C0-A2E1-43D5-804F-C8BD8E7666B9}" destId="{50917951-9B00-41E5-9F53-93FC7FB3C81E}" srcOrd="1" destOrd="0" presId="urn:microsoft.com/office/officeart/2005/8/layout/process5"/>
    <dgm:cxn modelId="{D0E29CD4-0828-4DE2-91D4-9570D5A7C3EC}" type="presOf" srcId="{3659148C-5110-40E3-9C7F-E6071A838D27}" destId="{938DC9FD-3D59-4294-A643-F8C6095A9F79}" srcOrd="1" destOrd="0" presId="urn:microsoft.com/office/officeart/2005/8/layout/process5"/>
    <dgm:cxn modelId="{74953CE9-9F9F-4FBE-A4B2-3400B8EABD95}" type="presOf" srcId="{3659148C-5110-40E3-9C7F-E6071A838D27}" destId="{4FCED38E-8D23-49AE-8D81-081E2912F9F9}" srcOrd="0" destOrd="0" presId="urn:microsoft.com/office/officeart/2005/8/layout/process5"/>
    <dgm:cxn modelId="{E9B8E6EF-851A-4A10-9971-B90EB7D598EC}" type="presOf" srcId="{DCC456BB-C26D-431C-8A94-1A83F67B19F6}" destId="{DA03307A-ADE4-4666-80CC-25DCB8D4B8CF}" srcOrd="1" destOrd="0" presId="urn:microsoft.com/office/officeart/2005/8/layout/process5"/>
    <dgm:cxn modelId="{45D7C6F3-64C9-4EC5-A768-68336247EC15}" srcId="{D9054ED4-79BC-4E98-AE03-BB5734059737}" destId="{BB45760D-DE77-4851-8208-D5255FC96406}" srcOrd="0" destOrd="0" parTransId="{27DFCC24-61C1-4AA6-8B86-DA5CC2D02B71}" sibTransId="{028A32AC-1245-4307-B65F-118085C9D3FD}"/>
    <dgm:cxn modelId="{B0BD12FB-7535-42DD-925F-75F0B4A802C6}" srcId="{D9054ED4-79BC-4E98-AE03-BB5734059737}" destId="{D183DA8E-E182-449C-8A1F-48DC1C767E3F}" srcOrd="6" destOrd="0" parTransId="{D6476608-6D7B-4DD9-B1C4-FDA9ECC67610}" sibTransId="{DCC456BB-C26D-431C-8A94-1A83F67B19F6}"/>
    <dgm:cxn modelId="{3F069CFB-DE1D-41B3-BDB7-CFFF052B5280}" type="presOf" srcId="{CBBF39E0-0453-451A-B977-AC26BC5FDA31}" destId="{3F6CAE33-390A-4970-BDFF-8CE93F4650FF}" srcOrd="0" destOrd="0" presId="urn:microsoft.com/office/officeart/2005/8/layout/process5"/>
    <dgm:cxn modelId="{8E756DFE-16BE-49FC-BD14-60F4875CC46D}" type="presOf" srcId="{8AAC402A-AB99-4579-AAEF-81DDAA7FADB0}" destId="{B8BA6B2C-93BC-41C4-94C7-61EA380A7215}" srcOrd="0" destOrd="0" presId="urn:microsoft.com/office/officeart/2005/8/layout/process5"/>
    <dgm:cxn modelId="{059A198B-C681-4895-BEFE-3CAD9946F35A}" type="presParOf" srcId="{7A8FFE6D-A468-4CFF-965F-0E196DC7720C}" destId="{A3E2F513-F258-4A87-8FD2-3BF3B0C45823}" srcOrd="0" destOrd="0" presId="urn:microsoft.com/office/officeart/2005/8/layout/process5"/>
    <dgm:cxn modelId="{7FD83EF7-C09A-492E-81E6-2851207F320F}" type="presParOf" srcId="{7A8FFE6D-A468-4CFF-965F-0E196DC7720C}" destId="{1E17BC62-1FB6-4F6B-932F-EEE4986B6D60}" srcOrd="1" destOrd="0" presId="urn:microsoft.com/office/officeart/2005/8/layout/process5"/>
    <dgm:cxn modelId="{D72A2615-636B-4B6D-84B7-E61E5DF008BF}" type="presParOf" srcId="{1E17BC62-1FB6-4F6B-932F-EEE4986B6D60}" destId="{726FD735-7FFE-48CD-9403-0BD8CD5E1278}" srcOrd="0" destOrd="0" presId="urn:microsoft.com/office/officeart/2005/8/layout/process5"/>
    <dgm:cxn modelId="{84D5F552-1C88-4D10-B37E-4ACCAD57B889}" type="presParOf" srcId="{7A8FFE6D-A468-4CFF-965F-0E196DC7720C}" destId="{59F32294-04A6-4666-AE67-7CADC77F10DC}" srcOrd="2" destOrd="0" presId="urn:microsoft.com/office/officeart/2005/8/layout/process5"/>
    <dgm:cxn modelId="{468AB919-7A6C-4001-9A05-8729B11EBF26}" type="presParOf" srcId="{7A8FFE6D-A468-4CFF-965F-0E196DC7720C}" destId="{B8BA6B2C-93BC-41C4-94C7-61EA380A7215}" srcOrd="3" destOrd="0" presId="urn:microsoft.com/office/officeart/2005/8/layout/process5"/>
    <dgm:cxn modelId="{0D787239-AF71-4C25-AD1F-5184D02DD292}" type="presParOf" srcId="{B8BA6B2C-93BC-41C4-94C7-61EA380A7215}" destId="{4847C568-6E5E-43CB-9614-A7E09ADF618A}" srcOrd="0" destOrd="0" presId="urn:microsoft.com/office/officeart/2005/8/layout/process5"/>
    <dgm:cxn modelId="{172A481F-EA96-4483-897B-3F14017D2C70}" type="presParOf" srcId="{7A8FFE6D-A468-4CFF-965F-0E196DC7720C}" destId="{676EC050-A717-43B8-A2CE-AE704761B95F}" srcOrd="4" destOrd="0" presId="urn:microsoft.com/office/officeart/2005/8/layout/process5"/>
    <dgm:cxn modelId="{5F1242FC-6698-4CE3-85A4-7259B2971FB4}" type="presParOf" srcId="{7A8FFE6D-A468-4CFF-965F-0E196DC7720C}" destId="{4FCED38E-8D23-49AE-8D81-081E2912F9F9}" srcOrd="5" destOrd="0" presId="urn:microsoft.com/office/officeart/2005/8/layout/process5"/>
    <dgm:cxn modelId="{4BA1F767-E79A-4BCB-B9C9-D019947BABA3}" type="presParOf" srcId="{4FCED38E-8D23-49AE-8D81-081E2912F9F9}" destId="{938DC9FD-3D59-4294-A643-F8C6095A9F79}" srcOrd="0" destOrd="0" presId="urn:microsoft.com/office/officeart/2005/8/layout/process5"/>
    <dgm:cxn modelId="{AF6712A5-DC81-45C9-880A-3A2326F6E8B3}" type="presParOf" srcId="{7A8FFE6D-A468-4CFF-965F-0E196DC7720C}" destId="{8E600BD8-F78D-4EE3-9C2D-129054007BC4}" srcOrd="6" destOrd="0" presId="urn:microsoft.com/office/officeart/2005/8/layout/process5"/>
    <dgm:cxn modelId="{83292E60-744E-408E-9144-66B4AA490AFE}" type="presParOf" srcId="{7A8FFE6D-A468-4CFF-965F-0E196DC7720C}" destId="{0A763EB9-B203-44E3-843D-4F751C9F36E3}" srcOrd="7" destOrd="0" presId="urn:microsoft.com/office/officeart/2005/8/layout/process5"/>
    <dgm:cxn modelId="{891BA831-5549-4092-A10A-B5B76BEE4154}" type="presParOf" srcId="{0A763EB9-B203-44E3-843D-4F751C9F36E3}" destId="{0742FDBA-6902-45A0-8C02-86C48F8317D3}" srcOrd="0" destOrd="0" presId="urn:microsoft.com/office/officeart/2005/8/layout/process5"/>
    <dgm:cxn modelId="{7342A711-6814-48F4-9AC0-59D40E0BAB43}" type="presParOf" srcId="{7A8FFE6D-A468-4CFF-965F-0E196DC7720C}" destId="{EAB90896-AF1C-44F3-BB17-535FB46E74D8}" srcOrd="8" destOrd="0" presId="urn:microsoft.com/office/officeart/2005/8/layout/process5"/>
    <dgm:cxn modelId="{69B6283C-39DA-41EE-801D-65A79D3F9629}" type="presParOf" srcId="{7A8FFE6D-A468-4CFF-965F-0E196DC7720C}" destId="{EEC57FEF-4530-42DA-8FC2-D6933051738B}" srcOrd="9" destOrd="0" presId="urn:microsoft.com/office/officeart/2005/8/layout/process5"/>
    <dgm:cxn modelId="{4B987A5D-15B4-4577-93CC-C43A1D4B1AF3}" type="presParOf" srcId="{EEC57FEF-4530-42DA-8FC2-D6933051738B}" destId="{50917951-9B00-41E5-9F53-93FC7FB3C81E}" srcOrd="0" destOrd="0" presId="urn:microsoft.com/office/officeart/2005/8/layout/process5"/>
    <dgm:cxn modelId="{8108E7FF-25FB-4952-B5D1-0C61E66E9233}" type="presParOf" srcId="{7A8FFE6D-A468-4CFF-965F-0E196DC7720C}" destId="{95BB1CC8-407D-4B6D-896B-F0EEE75E01FA}" srcOrd="10" destOrd="0" presId="urn:microsoft.com/office/officeart/2005/8/layout/process5"/>
    <dgm:cxn modelId="{26F49628-9B87-4734-B8A0-B7FFA75F00EB}" type="presParOf" srcId="{7A8FFE6D-A468-4CFF-965F-0E196DC7720C}" destId="{3F6CAE33-390A-4970-BDFF-8CE93F4650FF}" srcOrd="11" destOrd="0" presId="urn:microsoft.com/office/officeart/2005/8/layout/process5"/>
    <dgm:cxn modelId="{D17F8350-4083-4DA3-A560-EFE6CFD612D2}" type="presParOf" srcId="{3F6CAE33-390A-4970-BDFF-8CE93F4650FF}" destId="{C82281C0-B5D0-458D-AAF2-F19B57BB3518}" srcOrd="0" destOrd="0" presId="urn:microsoft.com/office/officeart/2005/8/layout/process5"/>
    <dgm:cxn modelId="{E1A8ED3B-4DF6-440E-982A-EDD124BA1493}" type="presParOf" srcId="{7A8FFE6D-A468-4CFF-965F-0E196DC7720C}" destId="{7D00474E-F969-4EF6-9B8E-1DD285D5B85B}" srcOrd="12" destOrd="0" presId="urn:microsoft.com/office/officeart/2005/8/layout/process5"/>
    <dgm:cxn modelId="{C92813EB-0C4B-425B-B5AA-577CB42A672E}" type="presParOf" srcId="{7A8FFE6D-A468-4CFF-965F-0E196DC7720C}" destId="{3F85E7B5-C181-4DE9-AC14-B9711C8A0107}" srcOrd="13" destOrd="0" presId="urn:microsoft.com/office/officeart/2005/8/layout/process5"/>
    <dgm:cxn modelId="{00C0DAFF-F73C-4BFD-9957-2D58B4C3A805}" type="presParOf" srcId="{3F85E7B5-C181-4DE9-AC14-B9711C8A0107}" destId="{DA03307A-ADE4-4666-80CC-25DCB8D4B8CF}" srcOrd="0" destOrd="0" presId="urn:microsoft.com/office/officeart/2005/8/layout/process5"/>
    <dgm:cxn modelId="{744794C7-2B50-4E19-A190-1C645158291E}" type="presParOf" srcId="{7A8FFE6D-A468-4CFF-965F-0E196DC7720C}" destId="{DD505EF8-A748-4805-B2B2-BB3D9836C0EA}" srcOrd="14" destOrd="0" presId="urn:microsoft.com/office/officeart/2005/8/layout/process5"/>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054ED4-79BC-4E98-AE03-BB5734059737}" type="doc">
      <dgm:prSet loTypeId="urn:microsoft.com/office/officeart/2005/8/layout/process5" loCatId="process" qsTypeId="urn:microsoft.com/office/officeart/2005/8/quickstyle/simple1" qsCatId="simple" csTypeId="urn:microsoft.com/office/officeart/2005/8/colors/colorful2" csCatId="colorful" phldr="1"/>
      <dgm:spPr/>
    </dgm:pt>
    <dgm:pt modelId="{BB45760D-DE77-4851-8208-D5255FC96406}">
      <dgm:prSet phldrT="[Text]"/>
      <dgm:spPr/>
      <dgm:t>
        <a:bodyPr/>
        <a:lstStyle/>
        <a:p>
          <a:r>
            <a:rPr lang="en-GB"/>
            <a:t>Permission from Authority</a:t>
          </a:r>
        </a:p>
      </dgm:t>
    </dgm:pt>
    <dgm:pt modelId="{27DFCC24-61C1-4AA6-8B86-DA5CC2D02B71}" type="parTrans" cxnId="{45D7C6F3-64C9-4EC5-A768-68336247EC15}">
      <dgm:prSet/>
      <dgm:spPr/>
      <dgm:t>
        <a:bodyPr/>
        <a:lstStyle/>
        <a:p>
          <a:endParaRPr lang="en-GB"/>
        </a:p>
      </dgm:t>
    </dgm:pt>
    <dgm:pt modelId="{028A32AC-1245-4307-B65F-118085C9D3FD}" type="sibTrans" cxnId="{45D7C6F3-64C9-4EC5-A768-68336247EC15}">
      <dgm:prSet/>
      <dgm:spPr/>
      <dgm:t>
        <a:bodyPr/>
        <a:lstStyle/>
        <a:p>
          <a:endParaRPr lang="en-GB"/>
        </a:p>
      </dgm:t>
    </dgm:pt>
    <dgm:pt modelId="{43A500C4-30CE-4AF5-83F4-BFB651D11616}">
      <dgm:prSet phldrT="[Text]"/>
      <dgm:spPr/>
      <dgm:t>
        <a:bodyPr/>
        <a:lstStyle/>
        <a:p>
          <a:r>
            <a:rPr lang="en-GB"/>
            <a:t>Promotion on University</a:t>
          </a:r>
        </a:p>
      </dgm:t>
    </dgm:pt>
    <dgm:pt modelId="{A7AF734E-EF30-49B2-A200-43AA4C39276D}" type="parTrans" cxnId="{74885D19-6959-483F-9B06-8A1A2ED769BB}">
      <dgm:prSet/>
      <dgm:spPr/>
      <dgm:t>
        <a:bodyPr/>
        <a:lstStyle/>
        <a:p>
          <a:endParaRPr lang="en-GB"/>
        </a:p>
      </dgm:t>
    </dgm:pt>
    <dgm:pt modelId="{A61343C0-A2E1-43D5-804F-C8BD8E7666B9}" type="sibTrans" cxnId="{74885D19-6959-483F-9B06-8A1A2ED769BB}">
      <dgm:prSet/>
      <dgm:spPr/>
      <dgm:t>
        <a:bodyPr/>
        <a:lstStyle/>
        <a:p>
          <a:endParaRPr lang="en-GB"/>
        </a:p>
      </dgm:t>
    </dgm:pt>
    <dgm:pt modelId="{51B23F39-6012-4FB3-9622-E6FBCC9C1640}">
      <dgm:prSet phldrT="[Text]"/>
      <dgm:spPr/>
      <dgm:t>
        <a:bodyPr/>
        <a:lstStyle/>
        <a:p>
          <a:r>
            <a:rPr lang="en-GB"/>
            <a:t>Decoration of the premises </a:t>
          </a:r>
        </a:p>
      </dgm:t>
    </dgm:pt>
    <dgm:pt modelId="{DEE4E824-1683-40D8-9EF5-FED16384860C}" type="parTrans" cxnId="{3AFD782A-7702-4F0F-9A92-7DC5BE4706AC}">
      <dgm:prSet/>
      <dgm:spPr/>
      <dgm:t>
        <a:bodyPr/>
        <a:lstStyle/>
        <a:p>
          <a:endParaRPr lang="en-GB"/>
        </a:p>
      </dgm:t>
    </dgm:pt>
    <dgm:pt modelId="{CBBF39E0-0453-451A-B977-AC26BC5FDA31}" type="sibTrans" cxnId="{3AFD782A-7702-4F0F-9A92-7DC5BE4706AC}">
      <dgm:prSet/>
      <dgm:spPr/>
      <dgm:t>
        <a:bodyPr/>
        <a:lstStyle/>
        <a:p>
          <a:endParaRPr lang="en-GB"/>
        </a:p>
      </dgm:t>
    </dgm:pt>
    <dgm:pt modelId="{3A50D96C-E150-4782-879A-FD9E4B04654E}">
      <dgm:prSet phldrT="[Text]"/>
      <dgm:spPr/>
      <dgm:t>
        <a:bodyPr/>
        <a:lstStyle/>
        <a:p>
          <a:r>
            <a:rPr lang="en-GB"/>
            <a:t>Financial Investment Acquisition </a:t>
          </a:r>
        </a:p>
      </dgm:t>
    </dgm:pt>
    <dgm:pt modelId="{5C481ABC-3781-4470-BB0A-B00C5D53233A}" type="parTrans" cxnId="{4C1A267F-5DFF-4C6F-B3AD-279302675AAE}">
      <dgm:prSet/>
      <dgm:spPr/>
      <dgm:t>
        <a:bodyPr/>
        <a:lstStyle/>
        <a:p>
          <a:endParaRPr lang="en-GB"/>
        </a:p>
      </dgm:t>
    </dgm:pt>
    <dgm:pt modelId="{8AAC402A-AB99-4579-AAEF-81DDAA7FADB0}" type="sibTrans" cxnId="{4C1A267F-5DFF-4C6F-B3AD-279302675AAE}">
      <dgm:prSet/>
      <dgm:spPr/>
      <dgm:t>
        <a:bodyPr/>
        <a:lstStyle/>
        <a:p>
          <a:endParaRPr lang="en-GB"/>
        </a:p>
      </dgm:t>
    </dgm:pt>
    <dgm:pt modelId="{A0DE2ECC-1208-43F9-A7BD-06BE2DE34FA8}">
      <dgm:prSet phldrT="[Text]"/>
      <dgm:spPr/>
      <dgm:t>
        <a:bodyPr/>
        <a:lstStyle/>
        <a:p>
          <a:r>
            <a:rPr lang="en-GB"/>
            <a:t>management Team creation </a:t>
          </a:r>
        </a:p>
      </dgm:t>
    </dgm:pt>
    <dgm:pt modelId="{658544B8-D711-4124-AF97-F0C912F8103F}" type="parTrans" cxnId="{89A4524E-10CA-481F-A292-CC3CA9945CA4}">
      <dgm:prSet/>
      <dgm:spPr/>
      <dgm:t>
        <a:bodyPr/>
        <a:lstStyle/>
        <a:p>
          <a:endParaRPr lang="en-GB"/>
        </a:p>
      </dgm:t>
    </dgm:pt>
    <dgm:pt modelId="{3659148C-5110-40E3-9C7F-E6071A838D27}" type="sibTrans" cxnId="{89A4524E-10CA-481F-A292-CC3CA9945CA4}">
      <dgm:prSet/>
      <dgm:spPr/>
      <dgm:t>
        <a:bodyPr/>
        <a:lstStyle/>
        <a:p>
          <a:endParaRPr lang="en-GB"/>
        </a:p>
      </dgm:t>
    </dgm:pt>
    <dgm:pt modelId="{48861FFF-22AA-4115-B6E0-CBDAB60B24B8}">
      <dgm:prSet phldrT="[Text]"/>
      <dgm:spPr/>
      <dgm:t>
        <a:bodyPr/>
        <a:lstStyle/>
        <a:p>
          <a:r>
            <a:rPr lang="en-GB"/>
            <a:t>Recruitment and selection of staff</a:t>
          </a:r>
        </a:p>
      </dgm:t>
    </dgm:pt>
    <dgm:pt modelId="{DEB08EE5-92A8-4522-A8B4-BAD112B319BE}" type="parTrans" cxnId="{09DF096A-C23F-499B-A4FD-C216AD400835}">
      <dgm:prSet/>
      <dgm:spPr/>
      <dgm:t>
        <a:bodyPr/>
        <a:lstStyle/>
        <a:p>
          <a:endParaRPr lang="en-GB"/>
        </a:p>
      </dgm:t>
    </dgm:pt>
    <dgm:pt modelId="{03098D29-AFDC-4250-82FE-0D1EDA046B02}" type="sibTrans" cxnId="{09DF096A-C23F-499B-A4FD-C216AD400835}">
      <dgm:prSet/>
      <dgm:spPr/>
      <dgm:t>
        <a:bodyPr/>
        <a:lstStyle/>
        <a:p>
          <a:endParaRPr lang="en-GB"/>
        </a:p>
      </dgm:t>
    </dgm:pt>
    <dgm:pt modelId="{D183DA8E-E182-449C-8A1F-48DC1C767E3F}">
      <dgm:prSet phldrT="[Text]"/>
      <dgm:spPr/>
      <dgm:t>
        <a:bodyPr/>
        <a:lstStyle/>
        <a:p>
          <a:r>
            <a:rPr lang="en-GB"/>
            <a:t>Promotional offers </a:t>
          </a:r>
        </a:p>
      </dgm:t>
    </dgm:pt>
    <dgm:pt modelId="{D6476608-6D7B-4DD9-B1C4-FDA9ECC67610}" type="parTrans" cxnId="{B0BD12FB-7535-42DD-925F-75F0B4A802C6}">
      <dgm:prSet/>
      <dgm:spPr/>
      <dgm:t>
        <a:bodyPr/>
        <a:lstStyle/>
        <a:p>
          <a:endParaRPr lang="en-GB"/>
        </a:p>
      </dgm:t>
    </dgm:pt>
    <dgm:pt modelId="{DCC456BB-C26D-431C-8A94-1A83F67B19F6}" type="sibTrans" cxnId="{B0BD12FB-7535-42DD-925F-75F0B4A802C6}">
      <dgm:prSet/>
      <dgm:spPr/>
      <dgm:t>
        <a:bodyPr/>
        <a:lstStyle/>
        <a:p>
          <a:endParaRPr lang="en-GB"/>
        </a:p>
      </dgm:t>
    </dgm:pt>
    <dgm:pt modelId="{D9597CAE-D59E-4968-BCB2-66E5F46C5FB0}">
      <dgm:prSet phldrT="[Text]"/>
      <dgm:spPr/>
      <dgm:t>
        <a:bodyPr/>
        <a:lstStyle/>
        <a:p>
          <a:r>
            <a:rPr lang="en-GB"/>
            <a:t>Running operations </a:t>
          </a:r>
        </a:p>
      </dgm:t>
    </dgm:pt>
    <dgm:pt modelId="{53ACA179-3E07-4595-B3DD-121997999CCE}" type="parTrans" cxnId="{9CBC764F-9231-49E9-96B1-8A2D0112B9E2}">
      <dgm:prSet/>
      <dgm:spPr/>
      <dgm:t>
        <a:bodyPr/>
        <a:lstStyle/>
        <a:p>
          <a:endParaRPr lang="en-GB"/>
        </a:p>
      </dgm:t>
    </dgm:pt>
    <dgm:pt modelId="{74FD6A2D-14C6-4373-9CC7-6B83A2B95C1E}" type="sibTrans" cxnId="{9CBC764F-9231-49E9-96B1-8A2D0112B9E2}">
      <dgm:prSet/>
      <dgm:spPr/>
      <dgm:t>
        <a:bodyPr/>
        <a:lstStyle/>
        <a:p>
          <a:endParaRPr lang="en-GB"/>
        </a:p>
      </dgm:t>
    </dgm:pt>
    <dgm:pt modelId="{7A8FFE6D-A468-4CFF-965F-0E196DC7720C}" type="pres">
      <dgm:prSet presAssocID="{D9054ED4-79BC-4E98-AE03-BB5734059737}" presName="diagram" presStyleCnt="0">
        <dgm:presLayoutVars>
          <dgm:dir/>
          <dgm:resizeHandles val="exact"/>
        </dgm:presLayoutVars>
      </dgm:prSet>
      <dgm:spPr/>
    </dgm:pt>
    <dgm:pt modelId="{A3E2F513-F258-4A87-8FD2-3BF3B0C45823}" type="pres">
      <dgm:prSet presAssocID="{BB45760D-DE77-4851-8208-D5255FC96406}" presName="node" presStyleLbl="node1" presStyleIdx="0" presStyleCnt="8">
        <dgm:presLayoutVars>
          <dgm:bulletEnabled val="1"/>
        </dgm:presLayoutVars>
      </dgm:prSet>
      <dgm:spPr/>
    </dgm:pt>
    <dgm:pt modelId="{1E17BC62-1FB6-4F6B-932F-EEE4986B6D60}" type="pres">
      <dgm:prSet presAssocID="{028A32AC-1245-4307-B65F-118085C9D3FD}" presName="sibTrans" presStyleLbl="sibTrans2D1" presStyleIdx="0" presStyleCnt="7"/>
      <dgm:spPr/>
    </dgm:pt>
    <dgm:pt modelId="{726FD735-7FFE-48CD-9403-0BD8CD5E1278}" type="pres">
      <dgm:prSet presAssocID="{028A32AC-1245-4307-B65F-118085C9D3FD}" presName="connectorText" presStyleLbl="sibTrans2D1" presStyleIdx="0" presStyleCnt="7"/>
      <dgm:spPr/>
    </dgm:pt>
    <dgm:pt modelId="{59F32294-04A6-4666-AE67-7CADC77F10DC}" type="pres">
      <dgm:prSet presAssocID="{3A50D96C-E150-4782-879A-FD9E4B04654E}" presName="node" presStyleLbl="node1" presStyleIdx="1" presStyleCnt="8">
        <dgm:presLayoutVars>
          <dgm:bulletEnabled val="1"/>
        </dgm:presLayoutVars>
      </dgm:prSet>
      <dgm:spPr/>
    </dgm:pt>
    <dgm:pt modelId="{B8BA6B2C-93BC-41C4-94C7-61EA380A7215}" type="pres">
      <dgm:prSet presAssocID="{8AAC402A-AB99-4579-AAEF-81DDAA7FADB0}" presName="sibTrans" presStyleLbl="sibTrans2D1" presStyleIdx="1" presStyleCnt="7"/>
      <dgm:spPr/>
    </dgm:pt>
    <dgm:pt modelId="{4847C568-6E5E-43CB-9614-A7E09ADF618A}" type="pres">
      <dgm:prSet presAssocID="{8AAC402A-AB99-4579-AAEF-81DDAA7FADB0}" presName="connectorText" presStyleLbl="sibTrans2D1" presStyleIdx="1" presStyleCnt="7"/>
      <dgm:spPr/>
    </dgm:pt>
    <dgm:pt modelId="{676EC050-A717-43B8-A2CE-AE704761B95F}" type="pres">
      <dgm:prSet presAssocID="{A0DE2ECC-1208-43F9-A7BD-06BE2DE34FA8}" presName="node" presStyleLbl="node1" presStyleIdx="2" presStyleCnt="8">
        <dgm:presLayoutVars>
          <dgm:bulletEnabled val="1"/>
        </dgm:presLayoutVars>
      </dgm:prSet>
      <dgm:spPr/>
    </dgm:pt>
    <dgm:pt modelId="{4FCED38E-8D23-49AE-8D81-081E2912F9F9}" type="pres">
      <dgm:prSet presAssocID="{3659148C-5110-40E3-9C7F-E6071A838D27}" presName="sibTrans" presStyleLbl="sibTrans2D1" presStyleIdx="2" presStyleCnt="7"/>
      <dgm:spPr/>
    </dgm:pt>
    <dgm:pt modelId="{938DC9FD-3D59-4294-A643-F8C6095A9F79}" type="pres">
      <dgm:prSet presAssocID="{3659148C-5110-40E3-9C7F-E6071A838D27}" presName="connectorText" presStyleLbl="sibTrans2D1" presStyleIdx="2" presStyleCnt="7"/>
      <dgm:spPr/>
    </dgm:pt>
    <dgm:pt modelId="{8E600BD8-F78D-4EE3-9C2D-129054007BC4}" type="pres">
      <dgm:prSet presAssocID="{48861FFF-22AA-4115-B6E0-CBDAB60B24B8}" presName="node" presStyleLbl="node1" presStyleIdx="3" presStyleCnt="8">
        <dgm:presLayoutVars>
          <dgm:bulletEnabled val="1"/>
        </dgm:presLayoutVars>
      </dgm:prSet>
      <dgm:spPr/>
    </dgm:pt>
    <dgm:pt modelId="{0A763EB9-B203-44E3-843D-4F751C9F36E3}" type="pres">
      <dgm:prSet presAssocID="{03098D29-AFDC-4250-82FE-0D1EDA046B02}" presName="sibTrans" presStyleLbl="sibTrans2D1" presStyleIdx="3" presStyleCnt="7"/>
      <dgm:spPr/>
    </dgm:pt>
    <dgm:pt modelId="{0742FDBA-6902-45A0-8C02-86C48F8317D3}" type="pres">
      <dgm:prSet presAssocID="{03098D29-AFDC-4250-82FE-0D1EDA046B02}" presName="connectorText" presStyleLbl="sibTrans2D1" presStyleIdx="3" presStyleCnt="7"/>
      <dgm:spPr/>
    </dgm:pt>
    <dgm:pt modelId="{EAB90896-AF1C-44F3-BB17-535FB46E74D8}" type="pres">
      <dgm:prSet presAssocID="{43A500C4-30CE-4AF5-83F4-BFB651D11616}" presName="node" presStyleLbl="node1" presStyleIdx="4" presStyleCnt="8">
        <dgm:presLayoutVars>
          <dgm:bulletEnabled val="1"/>
        </dgm:presLayoutVars>
      </dgm:prSet>
      <dgm:spPr/>
    </dgm:pt>
    <dgm:pt modelId="{EEC57FEF-4530-42DA-8FC2-D6933051738B}" type="pres">
      <dgm:prSet presAssocID="{A61343C0-A2E1-43D5-804F-C8BD8E7666B9}" presName="sibTrans" presStyleLbl="sibTrans2D1" presStyleIdx="4" presStyleCnt="7"/>
      <dgm:spPr/>
    </dgm:pt>
    <dgm:pt modelId="{50917951-9B00-41E5-9F53-93FC7FB3C81E}" type="pres">
      <dgm:prSet presAssocID="{A61343C0-A2E1-43D5-804F-C8BD8E7666B9}" presName="connectorText" presStyleLbl="sibTrans2D1" presStyleIdx="4" presStyleCnt="7"/>
      <dgm:spPr/>
    </dgm:pt>
    <dgm:pt modelId="{95BB1CC8-407D-4B6D-896B-F0EEE75E01FA}" type="pres">
      <dgm:prSet presAssocID="{51B23F39-6012-4FB3-9622-E6FBCC9C1640}" presName="node" presStyleLbl="node1" presStyleIdx="5" presStyleCnt="8">
        <dgm:presLayoutVars>
          <dgm:bulletEnabled val="1"/>
        </dgm:presLayoutVars>
      </dgm:prSet>
      <dgm:spPr/>
    </dgm:pt>
    <dgm:pt modelId="{3F6CAE33-390A-4970-BDFF-8CE93F4650FF}" type="pres">
      <dgm:prSet presAssocID="{CBBF39E0-0453-451A-B977-AC26BC5FDA31}" presName="sibTrans" presStyleLbl="sibTrans2D1" presStyleIdx="5" presStyleCnt="7"/>
      <dgm:spPr/>
    </dgm:pt>
    <dgm:pt modelId="{C82281C0-B5D0-458D-AAF2-F19B57BB3518}" type="pres">
      <dgm:prSet presAssocID="{CBBF39E0-0453-451A-B977-AC26BC5FDA31}" presName="connectorText" presStyleLbl="sibTrans2D1" presStyleIdx="5" presStyleCnt="7"/>
      <dgm:spPr/>
    </dgm:pt>
    <dgm:pt modelId="{7D00474E-F969-4EF6-9B8E-1DD285D5B85B}" type="pres">
      <dgm:prSet presAssocID="{D183DA8E-E182-449C-8A1F-48DC1C767E3F}" presName="node" presStyleLbl="node1" presStyleIdx="6" presStyleCnt="8">
        <dgm:presLayoutVars>
          <dgm:bulletEnabled val="1"/>
        </dgm:presLayoutVars>
      </dgm:prSet>
      <dgm:spPr/>
    </dgm:pt>
    <dgm:pt modelId="{3F85E7B5-C181-4DE9-AC14-B9711C8A0107}" type="pres">
      <dgm:prSet presAssocID="{DCC456BB-C26D-431C-8A94-1A83F67B19F6}" presName="sibTrans" presStyleLbl="sibTrans2D1" presStyleIdx="6" presStyleCnt="7"/>
      <dgm:spPr/>
    </dgm:pt>
    <dgm:pt modelId="{DA03307A-ADE4-4666-80CC-25DCB8D4B8CF}" type="pres">
      <dgm:prSet presAssocID="{DCC456BB-C26D-431C-8A94-1A83F67B19F6}" presName="connectorText" presStyleLbl="sibTrans2D1" presStyleIdx="6" presStyleCnt="7"/>
      <dgm:spPr/>
    </dgm:pt>
    <dgm:pt modelId="{DD505EF8-A748-4805-B2B2-BB3D9836C0EA}" type="pres">
      <dgm:prSet presAssocID="{D9597CAE-D59E-4968-BCB2-66E5F46C5FB0}" presName="node" presStyleLbl="node1" presStyleIdx="7" presStyleCnt="8">
        <dgm:presLayoutVars>
          <dgm:bulletEnabled val="1"/>
        </dgm:presLayoutVars>
      </dgm:prSet>
      <dgm:spPr/>
    </dgm:pt>
  </dgm:ptLst>
  <dgm:cxnLst>
    <dgm:cxn modelId="{6B4BAD01-E118-48EF-BB8E-0A7B0D9BDC4A}" type="presOf" srcId="{03098D29-AFDC-4250-82FE-0D1EDA046B02}" destId="{0A763EB9-B203-44E3-843D-4F751C9F36E3}" srcOrd="0" destOrd="0" presId="urn:microsoft.com/office/officeart/2005/8/layout/process5"/>
    <dgm:cxn modelId="{74885D19-6959-483F-9B06-8A1A2ED769BB}" srcId="{D9054ED4-79BC-4E98-AE03-BB5734059737}" destId="{43A500C4-30CE-4AF5-83F4-BFB651D11616}" srcOrd="4" destOrd="0" parTransId="{A7AF734E-EF30-49B2-A200-43AA4C39276D}" sibTransId="{A61343C0-A2E1-43D5-804F-C8BD8E7666B9}"/>
    <dgm:cxn modelId="{E64A5525-B372-4A98-BC5E-BDA5D4D0E0D3}" type="presOf" srcId="{3A50D96C-E150-4782-879A-FD9E4B04654E}" destId="{59F32294-04A6-4666-AE67-7CADC77F10DC}" srcOrd="0" destOrd="0" presId="urn:microsoft.com/office/officeart/2005/8/layout/process5"/>
    <dgm:cxn modelId="{70E8D129-32AD-4ECF-BF94-B28837DC97CF}" type="presOf" srcId="{A61343C0-A2E1-43D5-804F-C8BD8E7666B9}" destId="{50917951-9B00-41E5-9F53-93FC7FB3C81E}" srcOrd="1" destOrd="0" presId="urn:microsoft.com/office/officeart/2005/8/layout/process5"/>
    <dgm:cxn modelId="{3AFD782A-7702-4F0F-9A92-7DC5BE4706AC}" srcId="{D9054ED4-79BC-4E98-AE03-BB5734059737}" destId="{51B23F39-6012-4FB3-9622-E6FBCC9C1640}" srcOrd="5" destOrd="0" parTransId="{DEE4E824-1683-40D8-9EF5-FED16384860C}" sibTransId="{CBBF39E0-0453-451A-B977-AC26BC5FDA31}"/>
    <dgm:cxn modelId="{1BE8932F-257B-4FE4-B991-12B644BC7057}" type="presOf" srcId="{8AAC402A-AB99-4579-AAEF-81DDAA7FADB0}" destId="{4847C568-6E5E-43CB-9614-A7E09ADF618A}" srcOrd="1" destOrd="0" presId="urn:microsoft.com/office/officeart/2005/8/layout/process5"/>
    <dgm:cxn modelId="{C85FE837-2806-403B-BD75-0CB5D969C613}" type="presOf" srcId="{3659148C-5110-40E3-9C7F-E6071A838D27}" destId="{938DC9FD-3D59-4294-A643-F8C6095A9F79}" srcOrd="1" destOrd="0" presId="urn:microsoft.com/office/officeart/2005/8/layout/process5"/>
    <dgm:cxn modelId="{A0FAC15E-40D2-43AA-A4E5-72897BD40334}" type="presOf" srcId="{CBBF39E0-0453-451A-B977-AC26BC5FDA31}" destId="{C82281C0-B5D0-458D-AAF2-F19B57BB3518}" srcOrd="1" destOrd="0" presId="urn:microsoft.com/office/officeart/2005/8/layout/process5"/>
    <dgm:cxn modelId="{BEC2B560-1602-4324-9FC8-90566FDCF3DB}" type="presOf" srcId="{48861FFF-22AA-4115-B6E0-CBDAB60B24B8}" destId="{8E600BD8-F78D-4EE3-9C2D-129054007BC4}" srcOrd="0" destOrd="0" presId="urn:microsoft.com/office/officeart/2005/8/layout/process5"/>
    <dgm:cxn modelId="{6696A666-B8F5-4D76-B23B-675EEBE96049}" type="presOf" srcId="{03098D29-AFDC-4250-82FE-0D1EDA046B02}" destId="{0742FDBA-6902-45A0-8C02-86C48F8317D3}" srcOrd="1" destOrd="0" presId="urn:microsoft.com/office/officeart/2005/8/layout/process5"/>
    <dgm:cxn modelId="{C5F98268-DD30-4712-82C9-98E1BCA06CBB}" type="presOf" srcId="{D9054ED4-79BC-4E98-AE03-BB5734059737}" destId="{7A8FFE6D-A468-4CFF-965F-0E196DC7720C}" srcOrd="0" destOrd="0" presId="urn:microsoft.com/office/officeart/2005/8/layout/process5"/>
    <dgm:cxn modelId="{09DF096A-C23F-499B-A4FD-C216AD400835}" srcId="{D9054ED4-79BC-4E98-AE03-BB5734059737}" destId="{48861FFF-22AA-4115-B6E0-CBDAB60B24B8}" srcOrd="3" destOrd="0" parTransId="{DEB08EE5-92A8-4522-A8B4-BAD112B319BE}" sibTransId="{03098D29-AFDC-4250-82FE-0D1EDA046B02}"/>
    <dgm:cxn modelId="{EAC2696D-29BB-4684-8E56-B31008F9BE86}" type="presOf" srcId="{028A32AC-1245-4307-B65F-118085C9D3FD}" destId="{726FD735-7FFE-48CD-9403-0BD8CD5E1278}" srcOrd="1" destOrd="0" presId="urn:microsoft.com/office/officeart/2005/8/layout/process5"/>
    <dgm:cxn modelId="{89A4524E-10CA-481F-A292-CC3CA9945CA4}" srcId="{D9054ED4-79BC-4E98-AE03-BB5734059737}" destId="{A0DE2ECC-1208-43F9-A7BD-06BE2DE34FA8}" srcOrd="2" destOrd="0" parTransId="{658544B8-D711-4124-AF97-F0C912F8103F}" sibTransId="{3659148C-5110-40E3-9C7F-E6071A838D27}"/>
    <dgm:cxn modelId="{9CBC764F-9231-49E9-96B1-8A2D0112B9E2}" srcId="{D9054ED4-79BC-4E98-AE03-BB5734059737}" destId="{D9597CAE-D59E-4968-BCB2-66E5F46C5FB0}" srcOrd="7" destOrd="0" parTransId="{53ACA179-3E07-4595-B3DD-121997999CCE}" sibTransId="{74FD6A2D-14C6-4373-9CC7-6B83A2B95C1E}"/>
    <dgm:cxn modelId="{26325D5A-4B4C-4396-BB3A-A7836B77AC99}" type="presOf" srcId="{51B23F39-6012-4FB3-9622-E6FBCC9C1640}" destId="{95BB1CC8-407D-4B6D-896B-F0EEE75E01FA}" srcOrd="0" destOrd="0" presId="urn:microsoft.com/office/officeart/2005/8/layout/process5"/>
    <dgm:cxn modelId="{4C1A267F-5DFF-4C6F-B3AD-279302675AAE}" srcId="{D9054ED4-79BC-4E98-AE03-BB5734059737}" destId="{3A50D96C-E150-4782-879A-FD9E4B04654E}" srcOrd="1" destOrd="0" parTransId="{5C481ABC-3781-4470-BB0A-B00C5D53233A}" sibTransId="{8AAC402A-AB99-4579-AAEF-81DDAA7FADB0}"/>
    <dgm:cxn modelId="{33E56D8C-FA9E-4431-8955-A138769C6947}" type="presOf" srcId="{43A500C4-30CE-4AF5-83F4-BFB651D11616}" destId="{EAB90896-AF1C-44F3-BB17-535FB46E74D8}" srcOrd="0" destOrd="0" presId="urn:microsoft.com/office/officeart/2005/8/layout/process5"/>
    <dgm:cxn modelId="{0EF0C495-81E7-4F85-A723-B403F0A2C07B}" type="presOf" srcId="{DCC456BB-C26D-431C-8A94-1A83F67B19F6}" destId="{DA03307A-ADE4-4666-80CC-25DCB8D4B8CF}" srcOrd="1" destOrd="0" presId="urn:microsoft.com/office/officeart/2005/8/layout/process5"/>
    <dgm:cxn modelId="{B9887F96-3DB8-4BE3-83C2-C3FF0FF0AD7C}" type="presOf" srcId="{DCC456BB-C26D-431C-8A94-1A83F67B19F6}" destId="{3F85E7B5-C181-4DE9-AC14-B9711C8A0107}" srcOrd="0" destOrd="0" presId="urn:microsoft.com/office/officeart/2005/8/layout/process5"/>
    <dgm:cxn modelId="{89168FB2-302A-4D5A-8D32-8EF8BB75230B}" type="presOf" srcId="{D9597CAE-D59E-4968-BCB2-66E5F46C5FB0}" destId="{DD505EF8-A748-4805-B2B2-BB3D9836C0EA}" srcOrd="0" destOrd="0" presId="urn:microsoft.com/office/officeart/2005/8/layout/process5"/>
    <dgm:cxn modelId="{861A5EC1-AF6F-44A7-8978-F13FF8F5E5A8}" type="presOf" srcId="{8AAC402A-AB99-4579-AAEF-81DDAA7FADB0}" destId="{B8BA6B2C-93BC-41C4-94C7-61EA380A7215}" srcOrd="0" destOrd="0" presId="urn:microsoft.com/office/officeart/2005/8/layout/process5"/>
    <dgm:cxn modelId="{CD500ACB-AF06-4362-88B8-AF4E65D9FFA5}" type="presOf" srcId="{CBBF39E0-0453-451A-B977-AC26BC5FDA31}" destId="{3F6CAE33-390A-4970-BDFF-8CE93F4650FF}" srcOrd="0" destOrd="0" presId="urn:microsoft.com/office/officeart/2005/8/layout/process5"/>
    <dgm:cxn modelId="{E7734ECB-308D-462E-B571-7AD589E502FE}" type="presOf" srcId="{3659148C-5110-40E3-9C7F-E6071A838D27}" destId="{4FCED38E-8D23-49AE-8D81-081E2912F9F9}" srcOrd="0" destOrd="0" presId="urn:microsoft.com/office/officeart/2005/8/layout/process5"/>
    <dgm:cxn modelId="{F96F19CC-7D8F-4175-9FD6-A7058D474A00}" type="presOf" srcId="{028A32AC-1245-4307-B65F-118085C9D3FD}" destId="{1E17BC62-1FB6-4F6B-932F-EEE4986B6D60}" srcOrd="0" destOrd="0" presId="urn:microsoft.com/office/officeart/2005/8/layout/process5"/>
    <dgm:cxn modelId="{E79B60D4-74C0-4FC2-B5B3-58AC273F4E00}" type="presOf" srcId="{BB45760D-DE77-4851-8208-D5255FC96406}" destId="{A3E2F513-F258-4A87-8FD2-3BF3B0C45823}" srcOrd="0" destOrd="0" presId="urn:microsoft.com/office/officeart/2005/8/layout/process5"/>
    <dgm:cxn modelId="{D48688D4-A518-40D9-BA08-03523FD030A7}" type="presOf" srcId="{A0DE2ECC-1208-43F9-A7BD-06BE2DE34FA8}" destId="{676EC050-A717-43B8-A2CE-AE704761B95F}" srcOrd="0" destOrd="0" presId="urn:microsoft.com/office/officeart/2005/8/layout/process5"/>
    <dgm:cxn modelId="{072F4CED-B0F0-4CEB-9722-1D3255FA8460}" type="presOf" srcId="{D183DA8E-E182-449C-8A1F-48DC1C767E3F}" destId="{7D00474E-F969-4EF6-9B8E-1DD285D5B85B}" srcOrd="0" destOrd="0" presId="urn:microsoft.com/office/officeart/2005/8/layout/process5"/>
    <dgm:cxn modelId="{45D7C6F3-64C9-4EC5-A768-68336247EC15}" srcId="{D9054ED4-79BC-4E98-AE03-BB5734059737}" destId="{BB45760D-DE77-4851-8208-D5255FC96406}" srcOrd="0" destOrd="0" parTransId="{27DFCC24-61C1-4AA6-8B86-DA5CC2D02B71}" sibTransId="{028A32AC-1245-4307-B65F-118085C9D3FD}"/>
    <dgm:cxn modelId="{B0BD12FB-7535-42DD-925F-75F0B4A802C6}" srcId="{D9054ED4-79BC-4E98-AE03-BB5734059737}" destId="{D183DA8E-E182-449C-8A1F-48DC1C767E3F}" srcOrd="6" destOrd="0" parTransId="{D6476608-6D7B-4DD9-B1C4-FDA9ECC67610}" sibTransId="{DCC456BB-C26D-431C-8A94-1A83F67B19F6}"/>
    <dgm:cxn modelId="{E4075DFC-E32F-459C-AE03-797F465048FE}" type="presOf" srcId="{A61343C0-A2E1-43D5-804F-C8BD8E7666B9}" destId="{EEC57FEF-4530-42DA-8FC2-D6933051738B}" srcOrd="0" destOrd="0" presId="urn:microsoft.com/office/officeart/2005/8/layout/process5"/>
    <dgm:cxn modelId="{CA0EC824-58BC-4F4E-A5C5-8680DABB1996}" type="presParOf" srcId="{7A8FFE6D-A468-4CFF-965F-0E196DC7720C}" destId="{A3E2F513-F258-4A87-8FD2-3BF3B0C45823}" srcOrd="0" destOrd="0" presId="urn:microsoft.com/office/officeart/2005/8/layout/process5"/>
    <dgm:cxn modelId="{F18E021D-7DC9-439E-A163-F3BB9D5A8748}" type="presParOf" srcId="{7A8FFE6D-A468-4CFF-965F-0E196DC7720C}" destId="{1E17BC62-1FB6-4F6B-932F-EEE4986B6D60}" srcOrd="1" destOrd="0" presId="urn:microsoft.com/office/officeart/2005/8/layout/process5"/>
    <dgm:cxn modelId="{F7D3D707-A052-47BB-BCBD-DC3F9320A96C}" type="presParOf" srcId="{1E17BC62-1FB6-4F6B-932F-EEE4986B6D60}" destId="{726FD735-7FFE-48CD-9403-0BD8CD5E1278}" srcOrd="0" destOrd="0" presId="urn:microsoft.com/office/officeart/2005/8/layout/process5"/>
    <dgm:cxn modelId="{CF9D2ACE-3D43-4EE4-8FF7-098251ACA47E}" type="presParOf" srcId="{7A8FFE6D-A468-4CFF-965F-0E196DC7720C}" destId="{59F32294-04A6-4666-AE67-7CADC77F10DC}" srcOrd="2" destOrd="0" presId="urn:microsoft.com/office/officeart/2005/8/layout/process5"/>
    <dgm:cxn modelId="{BACB7921-7F74-4F43-8C45-4FDB0CCEE18E}" type="presParOf" srcId="{7A8FFE6D-A468-4CFF-965F-0E196DC7720C}" destId="{B8BA6B2C-93BC-41C4-94C7-61EA380A7215}" srcOrd="3" destOrd="0" presId="urn:microsoft.com/office/officeart/2005/8/layout/process5"/>
    <dgm:cxn modelId="{E2634BED-A58D-4B17-AECD-F52E567613E9}" type="presParOf" srcId="{B8BA6B2C-93BC-41C4-94C7-61EA380A7215}" destId="{4847C568-6E5E-43CB-9614-A7E09ADF618A}" srcOrd="0" destOrd="0" presId="urn:microsoft.com/office/officeart/2005/8/layout/process5"/>
    <dgm:cxn modelId="{C0ACF55E-BA66-4943-82FD-040AFFC7D81C}" type="presParOf" srcId="{7A8FFE6D-A468-4CFF-965F-0E196DC7720C}" destId="{676EC050-A717-43B8-A2CE-AE704761B95F}" srcOrd="4" destOrd="0" presId="urn:microsoft.com/office/officeart/2005/8/layout/process5"/>
    <dgm:cxn modelId="{2A8E27D5-A42F-4CDE-8C1B-10092A909618}" type="presParOf" srcId="{7A8FFE6D-A468-4CFF-965F-0E196DC7720C}" destId="{4FCED38E-8D23-49AE-8D81-081E2912F9F9}" srcOrd="5" destOrd="0" presId="urn:microsoft.com/office/officeart/2005/8/layout/process5"/>
    <dgm:cxn modelId="{08D21222-78E1-4DB7-AF96-217F83EB47C6}" type="presParOf" srcId="{4FCED38E-8D23-49AE-8D81-081E2912F9F9}" destId="{938DC9FD-3D59-4294-A643-F8C6095A9F79}" srcOrd="0" destOrd="0" presId="urn:microsoft.com/office/officeart/2005/8/layout/process5"/>
    <dgm:cxn modelId="{32C9D131-C4B9-4215-9C12-08E1AE5A455B}" type="presParOf" srcId="{7A8FFE6D-A468-4CFF-965F-0E196DC7720C}" destId="{8E600BD8-F78D-4EE3-9C2D-129054007BC4}" srcOrd="6" destOrd="0" presId="urn:microsoft.com/office/officeart/2005/8/layout/process5"/>
    <dgm:cxn modelId="{D129B128-06E1-41FA-AFD8-8A6F61D7CE1C}" type="presParOf" srcId="{7A8FFE6D-A468-4CFF-965F-0E196DC7720C}" destId="{0A763EB9-B203-44E3-843D-4F751C9F36E3}" srcOrd="7" destOrd="0" presId="urn:microsoft.com/office/officeart/2005/8/layout/process5"/>
    <dgm:cxn modelId="{3B14007B-1E74-4200-AECA-925D8C10E153}" type="presParOf" srcId="{0A763EB9-B203-44E3-843D-4F751C9F36E3}" destId="{0742FDBA-6902-45A0-8C02-86C48F8317D3}" srcOrd="0" destOrd="0" presId="urn:microsoft.com/office/officeart/2005/8/layout/process5"/>
    <dgm:cxn modelId="{97B61A5C-4D34-4B77-A416-08EACBC7260C}" type="presParOf" srcId="{7A8FFE6D-A468-4CFF-965F-0E196DC7720C}" destId="{EAB90896-AF1C-44F3-BB17-535FB46E74D8}" srcOrd="8" destOrd="0" presId="urn:microsoft.com/office/officeart/2005/8/layout/process5"/>
    <dgm:cxn modelId="{AFA479A8-7E3B-4EC0-B7CF-8CF77931B30D}" type="presParOf" srcId="{7A8FFE6D-A468-4CFF-965F-0E196DC7720C}" destId="{EEC57FEF-4530-42DA-8FC2-D6933051738B}" srcOrd="9" destOrd="0" presId="urn:microsoft.com/office/officeart/2005/8/layout/process5"/>
    <dgm:cxn modelId="{52D7EEC9-674E-4FD1-896B-E29ACE2E4F04}" type="presParOf" srcId="{EEC57FEF-4530-42DA-8FC2-D6933051738B}" destId="{50917951-9B00-41E5-9F53-93FC7FB3C81E}" srcOrd="0" destOrd="0" presId="urn:microsoft.com/office/officeart/2005/8/layout/process5"/>
    <dgm:cxn modelId="{81DC9FF5-0C33-434F-B443-313A6B315837}" type="presParOf" srcId="{7A8FFE6D-A468-4CFF-965F-0E196DC7720C}" destId="{95BB1CC8-407D-4B6D-896B-F0EEE75E01FA}" srcOrd="10" destOrd="0" presId="urn:microsoft.com/office/officeart/2005/8/layout/process5"/>
    <dgm:cxn modelId="{D3C6D81F-8A32-4808-99EB-7DF841FCB5E9}" type="presParOf" srcId="{7A8FFE6D-A468-4CFF-965F-0E196DC7720C}" destId="{3F6CAE33-390A-4970-BDFF-8CE93F4650FF}" srcOrd="11" destOrd="0" presId="urn:microsoft.com/office/officeart/2005/8/layout/process5"/>
    <dgm:cxn modelId="{ECE3D932-8749-4838-A41E-0D52E10E74E8}" type="presParOf" srcId="{3F6CAE33-390A-4970-BDFF-8CE93F4650FF}" destId="{C82281C0-B5D0-458D-AAF2-F19B57BB3518}" srcOrd="0" destOrd="0" presId="urn:microsoft.com/office/officeart/2005/8/layout/process5"/>
    <dgm:cxn modelId="{6B4C0B20-D30B-476D-867D-06F27C1E9949}" type="presParOf" srcId="{7A8FFE6D-A468-4CFF-965F-0E196DC7720C}" destId="{7D00474E-F969-4EF6-9B8E-1DD285D5B85B}" srcOrd="12" destOrd="0" presId="urn:microsoft.com/office/officeart/2005/8/layout/process5"/>
    <dgm:cxn modelId="{4FBD6EF6-7735-41F9-BC2F-FBAAAC7001FA}" type="presParOf" srcId="{7A8FFE6D-A468-4CFF-965F-0E196DC7720C}" destId="{3F85E7B5-C181-4DE9-AC14-B9711C8A0107}" srcOrd="13" destOrd="0" presId="urn:microsoft.com/office/officeart/2005/8/layout/process5"/>
    <dgm:cxn modelId="{47C49B34-EE7B-49B2-B5D1-C00FB5B5AE55}" type="presParOf" srcId="{3F85E7B5-C181-4DE9-AC14-B9711C8A0107}" destId="{DA03307A-ADE4-4666-80CC-25DCB8D4B8CF}" srcOrd="0" destOrd="0" presId="urn:microsoft.com/office/officeart/2005/8/layout/process5"/>
    <dgm:cxn modelId="{B096835A-B20E-4729-90AD-036F815B7C83}" type="presParOf" srcId="{7A8FFE6D-A468-4CFF-965F-0E196DC7720C}" destId="{DD505EF8-A748-4805-B2B2-BB3D9836C0EA}" srcOrd="14" destOrd="0" presId="urn:microsoft.com/office/officeart/2005/8/layout/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E2F513-F258-4A87-8FD2-3BF3B0C45823}">
      <dsp:nvSpPr>
        <dsp:cNvPr id="0" name=""/>
        <dsp:cNvSpPr/>
      </dsp:nvSpPr>
      <dsp:spPr>
        <a:xfrm>
          <a:off x="406925" y="1696"/>
          <a:ext cx="1229617" cy="73777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Permission from Authority</a:t>
          </a:r>
        </a:p>
      </dsp:txBody>
      <dsp:txXfrm>
        <a:off x="428534" y="23305"/>
        <a:ext cx="1186399" cy="694552"/>
      </dsp:txXfrm>
    </dsp:sp>
    <dsp:sp modelId="{1E17BC62-1FB6-4F6B-932F-EEE4986B6D60}">
      <dsp:nvSpPr>
        <dsp:cNvPr id="0" name=""/>
        <dsp:cNvSpPr/>
      </dsp:nvSpPr>
      <dsp:spPr>
        <a:xfrm>
          <a:off x="1744750" y="218109"/>
          <a:ext cx="260679" cy="304945"/>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744750" y="279098"/>
        <a:ext cx="182475" cy="182967"/>
      </dsp:txXfrm>
    </dsp:sp>
    <dsp:sp modelId="{59F32294-04A6-4666-AE67-7CADC77F10DC}">
      <dsp:nvSpPr>
        <dsp:cNvPr id="0" name=""/>
        <dsp:cNvSpPr/>
      </dsp:nvSpPr>
      <dsp:spPr>
        <a:xfrm>
          <a:off x="2128391" y="1696"/>
          <a:ext cx="1229617" cy="737770"/>
        </a:xfrm>
        <a:prstGeom prst="roundRect">
          <a:avLst>
            <a:gd name="adj" fmla="val 10000"/>
          </a:avLst>
        </a:prstGeom>
        <a:solidFill>
          <a:schemeClr val="accent2">
            <a:hueOff val="-207909"/>
            <a:satOff val="-11990"/>
            <a:lumOff val="12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Financial Investment Acquisition </a:t>
          </a:r>
        </a:p>
      </dsp:txBody>
      <dsp:txXfrm>
        <a:off x="2150000" y="23305"/>
        <a:ext cx="1186399" cy="694552"/>
      </dsp:txXfrm>
    </dsp:sp>
    <dsp:sp modelId="{B8BA6B2C-93BC-41C4-94C7-61EA380A7215}">
      <dsp:nvSpPr>
        <dsp:cNvPr id="0" name=""/>
        <dsp:cNvSpPr/>
      </dsp:nvSpPr>
      <dsp:spPr>
        <a:xfrm>
          <a:off x="3466215" y="218109"/>
          <a:ext cx="260679" cy="304945"/>
        </a:xfrm>
        <a:prstGeom prst="rightArrow">
          <a:avLst>
            <a:gd name="adj1" fmla="val 60000"/>
            <a:gd name="adj2" fmla="val 50000"/>
          </a:avLst>
        </a:prstGeom>
        <a:solidFill>
          <a:schemeClr val="accent2">
            <a:hueOff val="-242561"/>
            <a:satOff val="-13988"/>
            <a:lumOff val="143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466215" y="279098"/>
        <a:ext cx="182475" cy="182967"/>
      </dsp:txXfrm>
    </dsp:sp>
    <dsp:sp modelId="{676EC050-A717-43B8-A2CE-AE704761B95F}">
      <dsp:nvSpPr>
        <dsp:cNvPr id="0" name=""/>
        <dsp:cNvSpPr/>
      </dsp:nvSpPr>
      <dsp:spPr>
        <a:xfrm>
          <a:off x="3849856" y="1696"/>
          <a:ext cx="1229617" cy="737770"/>
        </a:xfrm>
        <a:prstGeom prst="roundRect">
          <a:avLst>
            <a:gd name="adj" fmla="val 10000"/>
          </a:avLst>
        </a:prstGeom>
        <a:solidFill>
          <a:schemeClr val="accent2">
            <a:hueOff val="-415818"/>
            <a:satOff val="-23979"/>
            <a:lumOff val="24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management Team creation </a:t>
          </a:r>
        </a:p>
      </dsp:txBody>
      <dsp:txXfrm>
        <a:off x="3871465" y="23305"/>
        <a:ext cx="1186399" cy="694552"/>
      </dsp:txXfrm>
    </dsp:sp>
    <dsp:sp modelId="{4FCED38E-8D23-49AE-8D81-081E2912F9F9}">
      <dsp:nvSpPr>
        <dsp:cNvPr id="0" name=""/>
        <dsp:cNvSpPr/>
      </dsp:nvSpPr>
      <dsp:spPr>
        <a:xfrm rot="5400000">
          <a:off x="4334325" y="825540"/>
          <a:ext cx="260679" cy="304945"/>
        </a:xfrm>
        <a:prstGeom prst="rightArrow">
          <a:avLst>
            <a:gd name="adj1" fmla="val 60000"/>
            <a:gd name="adj2" fmla="val 50000"/>
          </a:avLst>
        </a:prstGeom>
        <a:solidFill>
          <a:schemeClr val="accent2">
            <a:hueOff val="-485121"/>
            <a:satOff val="-27976"/>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4373181" y="847673"/>
        <a:ext cx="182967" cy="182475"/>
      </dsp:txXfrm>
    </dsp:sp>
    <dsp:sp modelId="{8E600BD8-F78D-4EE3-9C2D-129054007BC4}">
      <dsp:nvSpPr>
        <dsp:cNvPr id="0" name=""/>
        <dsp:cNvSpPr/>
      </dsp:nvSpPr>
      <dsp:spPr>
        <a:xfrm>
          <a:off x="3849856" y="1231314"/>
          <a:ext cx="1229617" cy="737770"/>
        </a:xfrm>
        <a:prstGeom prst="roundRect">
          <a:avLst>
            <a:gd name="adj" fmla="val 10000"/>
          </a:avLst>
        </a:prstGeom>
        <a:solidFill>
          <a:schemeClr val="accent2">
            <a:hueOff val="-623727"/>
            <a:satOff val="-35969"/>
            <a:lumOff val="36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Recruitment and selection of staff</a:t>
          </a:r>
        </a:p>
      </dsp:txBody>
      <dsp:txXfrm>
        <a:off x="3871465" y="1252923"/>
        <a:ext cx="1186399" cy="694552"/>
      </dsp:txXfrm>
    </dsp:sp>
    <dsp:sp modelId="{0A763EB9-B203-44E3-843D-4F751C9F36E3}">
      <dsp:nvSpPr>
        <dsp:cNvPr id="0" name=""/>
        <dsp:cNvSpPr/>
      </dsp:nvSpPr>
      <dsp:spPr>
        <a:xfrm rot="10800000">
          <a:off x="3480970" y="1447727"/>
          <a:ext cx="260679" cy="304945"/>
        </a:xfrm>
        <a:prstGeom prst="rightArrow">
          <a:avLst>
            <a:gd name="adj1" fmla="val 60000"/>
            <a:gd name="adj2" fmla="val 50000"/>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559174" y="1508716"/>
        <a:ext cx="182475" cy="182967"/>
      </dsp:txXfrm>
    </dsp:sp>
    <dsp:sp modelId="{EAB90896-AF1C-44F3-BB17-535FB46E74D8}">
      <dsp:nvSpPr>
        <dsp:cNvPr id="0" name=""/>
        <dsp:cNvSpPr/>
      </dsp:nvSpPr>
      <dsp:spPr>
        <a:xfrm>
          <a:off x="2128391" y="1231314"/>
          <a:ext cx="1229617" cy="737770"/>
        </a:xfrm>
        <a:prstGeom prst="roundRect">
          <a:avLst>
            <a:gd name="adj" fmla="val 10000"/>
          </a:avLst>
        </a:prstGeom>
        <a:solidFill>
          <a:schemeClr val="accent2">
            <a:hueOff val="-831636"/>
            <a:satOff val="-47959"/>
            <a:lumOff val="49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Promotion on University</a:t>
          </a:r>
        </a:p>
      </dsp:txBody>
      <dsp:txXfrm>
        <a:off x="2150000" y="1252923"/>
        <a:ext cx="1186399" cy="694552"/>
      </dsp:txXfrm>
    </dsp:sp>
    <dsp:sp modelId="{EEC57FEF-4530-42DA-8FC2-D6933051738B}">
      <dsp:nvSpPr>
        <dsp:cNvPr id="0" name=""/>
        <dsp:cNvSpPr/>
      </dsp:nvSpPr>
      <dsp:spPr>
        <a:xfrm rot="10800000">
          <a:off x="1759505" y="1447727"/>
          <a:ext cx="260679" cy="304945"/>
        </a:xfrm>
        <a:prstGeom prst="rightArrow">
          <a:avLst>
            <a:gd name="adj1" fmla="val 60000"/>
            <a:gd name="adj2" fmla="val 50000"/>
          </a:avLst>
        </a:prstGeom>
        <a:solidFill>
          <a:schemeClr val="accent2">
            <a:hueOff val="-970242"/>
            <a:satOff val="-55952"/>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837709" y="1508716"/>
        <a:ext cx="182475" cy="182967"/>
      </dsp:txXfrm>
    </dsp:sp>
    <dsp:sp modelId="{95BB1CC8-407D-4B6D-896B-F0EEE75E01FA}">
      <dsp:nvSpPr>
        <dsp:cNvPr id="0" name=""/>
        <dsp:cNvSpPr/>
      </dsp:nvSpPr>
      <dsp:spPr>
        <a:xfrm>
          <a:off x="406925" y="1231314"/>
          <a:ext cx="1229617" cy="737770"/>
        </a:xfrm>
        <a:prstGeom prst="roundRect">
          <a:avLst>
            <a:gd name="adj" fmla="val 10000"/>
          </a:avLst>
        </a:prstGeom>
        <a:solidFill>
          <a:schemeClr val="accent2">
            <a:hueOff val="-1039545"/>
            <a:satOff val="-59949"/>
            <a:lumOff val="616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Decoration of the premises </a:t>
          </a:r>
        </a:p>
      </dsp:txBody>
      <dsp:txXfrm>
        <a:off x="428534" y="1252923"/>
        <a:ext cx="1186399" cy="694552"/>
      </dsp:txXfrm>
    </dsp:sp>
    <dsp:sp modelId="{3F6CAE33-390A-4970-BDFF-8CE93F4650FF}">
      <dsp:nvSpPr>
        <dsp:cNvPr id="0" name=""/>
        <dsp:cNvSpPr/>
      </dsp:nvSpPr>
      <dsp:spPr>
        <a:xfrm rot="5400000">
          <a:off x="891395" y="2055158"/>
          <a:ext cx="260679" cy="304945"/>
        </a:xfrm>
        <a:prstGeom prst="rightArrow">
          <a:avLst>
            <a:gd name="adj1" fmla="val 60000"/>
            <a:gd name="adj2" fmla="val 50000"/>
          </a:avLst>
        </a:prstGeom>
        <a:solidFill>
          <a:schemeClr val="accent2">
            <a:hueOff val="-1212803"/>
            <a:satOff val="-69940"/>
            <a:lumOff val="719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930251" y="2077291"/>
        <a:ext cx="182967" cy="182475"/>
      </dsp:txXfrm>
    </dsp:sp>
    <dsp:sp modelId="{7D00474E-F969-4EF6-9B8E-1DD285D5B85B}">
      <dsp:nvSpPr>
        <dsp:cNvPr id="0" name=""/>
        <dsp:cNvSpPr/>
      </dsp:nvSpPr>
      <dsp:spPr>
        <a:xfrm>
          <a:off x="406925" y="2460932"/>
          <a:ext cx="1229617" cy="737770"/>
        </a:xfrm>
        <a:prstGeom prst="roundRect">
          <a:avLst>
            <a:gd name="adj" fmla="val 10000"/>
          </a:avLst>
        </a:prstGeom>
        <a:solidFill>
          <a:schemeClr val="accent2">
            <a:hueOff val="-1247454"/>
            <a:satOff val="-71938"/>
            <a:lumOff val="73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Promotional offers </a:t>
          </a:r>
        </a:p>
      </dsp:txBody>
      <dsp:txXfrm>
        <a:off x="428534" y="2482541"/>
        <a:ext cx="1186399" cy="694552"/>
      </dsp:txXfrm>
    </dsp:sp>
    <dsp:sp modelId="{3F85E7B5-C181-4DE9-AC14-B9711C8A0107}">
      <dsp:nvSpPr>
        <dsp:cNvPr id="0" name=""/>
        <dsp:cNvSpPr/>
      </dsp:nvSpPr>
      <dsp:spPr>
        <a:xfrm>
          <a:off x="1744750" y="2677345"/>
          <a:ext cx="260679" cy="304945"/>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744750" y="2738334"/>
        <a:ext cx="182475" cy="182967"/>
      </dsp:txXfrm>
    </dsp:sp>
    <dsp:sp modelId="{DD505EF8-A748-4805-B2B2-BB3D9836C0EA}">
      <dsp:nvSpPr>
        <dsp:cNvPr id="0" name=""/>
        <dsp:cNvSpPr/>
      </dsp:nvSpPr>
      <dsp:spPr>
        <a:xfrm>
          <a:off x="2128391" y="2460932"/>
          <a:ext cx="1229617" cy="737770"/>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Running operations </a:t>
          </a:r>
        </a:p>
      </dsp:txBody>
      <dsp:txXfrm>
        <a:off x="2150000" y="2482541"/>
        <a:ext cx="1186399" cy="6945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E2F513-F258-4A87-8FD2-3BF3B0C45823}">
      <dsp:nvSpPr>
        <dsp:cNvPr id="0" name=""/>
        <dsp:cNvSpPr/>
      </dsp:nvSpPr>
      <dsp:spPr>
        <a:xfrm>
          <a:off x="406925" y="1696"/>
          <a:ext cx="1229617" cy="73777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Permission from Authority</a:t>
          </a:r>
        </a:p>
      </dsp:txBody>
      <dsp:txXfrm>
        <a:off x="428534" y="23305"/>
        <a:ext cx="1186399" cy="694552"/>
      </dsp:txXfrm>
    </dsp:sp>
    <dsp:sp modelId="{1E17BC62-1FB6-4F6B-932F-EEE4986B6D60}">
      <dsp:nvSpPr>
        <dsp:cNvPr id="0" name=""/>
        <dsp:cNvSpPr/>
      </dsp:nvSpPr>
      <dsp:spPr>
        <a:xfrm>
          <a:off x="1744750" y="218109"/>
          <a:ext cx="260679" cy="304945"/>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744750" y="279098"/>
        <a:ext cx="182475" cy="182967"/>
      </dsp:txXfrm>
    </dsp:sp>
    <dsp:sp modelId="{59F32294-04A6-4666-AE67-7CADC77F10DC}">
      <dsp:nvSpPr>
        <dsp:cNvPr id="0" name=""/>
        <dsp:cNvSpPr/>
      </dsp:nvSpPr>
      <dsp:spPr>
        <a:xfrm>
          <a:off x="2128391" y="1696"/>
          <a:ext cx="1229617" cy="737770"/>
        </a:xfrm>
        <a:prstGeom prst="roundRect">
          <a:avLst>
            <a:gd name="adj" fmla="val 10000"/>
          </a:avLst>
        </a:prstGeom>
        <a:solidFill>
          <a:schemeClr val="accent2">
            <a:hueOff val="-207909"/>
            <a:satOff val="-11990"/>
            <a:lumOff val="12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Financial Investment Acquisition </a:t>
          </a:r>
        </a:p>
      </dsp:txBody>
      <dsp:txXfrm>
        <a:off x="2150000" y="23305"/>
        <a:ext cx="1186399" cy="694552"/>
      </dsp:txXfrm>
    </dsp:sp>
    <dsp:sp modelId="{B8BA6B2C-93BC-41C4-94C7-61EA380A7215}">
      <dsp:nvSpPr>
        <dsp:cNvPr id="0" name=""/>
        <dsp:cNvSpPr/>
      </dsp:nvSpPr>
      <dsp:spPr>
        <a:xfrm>
          <a:off x="3466215" y="218109"/>
          <a:ext cx="260679" cy="304945"/>
        </a:xfrm>
        <a:prstGeom prst="rightArrow">
          <a:avLst>
            <a:gd name="adj1" fmla="val 60000"/>
            <a:gd name="adj2" fmla="val 50000"/>
          </a:avLst>
        </a:prstGeom>
        <a:solidFill>
          <a:schemeClr val="accent2">
            <a:hueOff val="-242561"/>
            <a:satOff val="-13988"/>
            <a:lumOff val="143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466215" y="279098"/>
        <a:ext cx="182475" cy="182967"/>
      </dsp:txXfrm>
    </dsp:sp>
    <dsp:sp modelId="{676EC050-A717-43B8-A2CE-AE704761B95F}">
      <dsp:nvSpPr>
        <dsp:cNvPr id="0" name=""/>
        <dsp:cNvSpPr/>
      </dsp:nvSpPr>
      <dsp:spPr>
        <a:xfrm>
          <a:off x="3849856" y="1696"/>
          <a:ext cx="1229617" cy="737770"/>
        </a:xfrm>
        <a:prstGeom prst="roundRect">
          <a:avLst>
            <a:gd name="adj" fmla="val 10000"/>
          </a:avLst>
        </a:prstGeom>
        <a:solidFill>
          <a:schemeClr val="accent2">
            <a:hueOff val="-415818"/>
            <a:satOff val="-23979"/>
            <a:lumOff val="24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management Team creation </a:t>
          </a:r>
        </a:p>
      </dsp:txBody>
      <dsp:txXfrm>
        <a:off x="3871465" y="23305"/>
        <a:ext cx="1186399" cy="694552"/>
      </dsp:txXfrm>
    </dsp:sp>
    <dsp:sp modelId="{4FCED38E-8D23-49AE-8D81-081E2912F9F9}">
      <dsp:nvSpPr>
        <dsp:cNvPr id="0" name=""/>
        <dsp:cNvSpPr/>
      </dsp:nvSpPr>
      <dsp:spPr>
        <a:xfrm rot="5400000">
          <a:off x="4334325" y="825540"/>
          <a:ext cx="260679" cy="304945"/>
        </a:xfrm>
        <a:prstGeom prst="rightArrow">
          <a:avLst>
            <a:gd name="adj1" fmla="val 60000"/>
            <a:gd name="adj2" fmla="val 50000"/>
          </a:avLst>
        </a:prstGeom>
        <a:solidFill>
          <a:schemeClr val="accent2">
            <a:hueOff val="-485121"/>
            <a:satOff val="-27976"/>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4373181" y="847673"/>
        <a:ext cx="182967" cy="182475"/>
      </dsp:txXfrm>
    </dsp:sp>
    <dsp:sp modelId="{8E600BD8-F78D-4EE3-9C2D-129054007BC4}">
      <dsp:nvSpPr>
        <dsp:cNvPr id="0" name=""/>
        <dsp:cNvSpPr/>
      </dsp:nvSpPr>
      <dsp:spPr>
        <a:xfrm>
          <a:off x="3849856" y="1231314"/>
          <a:ext cx="1229617" cy="737770"/>
        </a:xfrm>
        <a:prstGeom prst="roundRect">
          <a:avLst>
            <a:gd name="adj" fmla="val 10000"/>
          </a:avLst>
        </a:prstGeom>
        <a:solidFill>
          <a:schemeClr val="accent2">
            <a:hueOff val="-623727"/>
            <a:satOff val="-35969"/>
            <a:lumOff val="36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Recruitment and selection of staff</a:t>
          </a:r>
        </a:p>
      </dsp:txBody>
      <dsp:txXfrm>
        <a:off x="3871465" y="1252923"/>
        <a:ext cx="1186399" cy="694552"/>
      </dsp:txXfrm>
    </dsp:sp>
    <dsp:sp modelId="{0A763EB9-B203-44E3-843D-4F751C9F36E3}">
      <dsp:nvSpPr>
        <dsp:cNvPr id="0" name=""/>
        <dsp:cNvSpPr/>
      </dsp:nvSpPr>
      <dsp:spPr>
        <a:xfrm rot="10800000">
          <a:off x="3480970" y="1447727"/>
          <a:ext cx="260679" cy="304945"/>
        </a:xfrm>
        <a:prstGeom prst="rightArrow">
          <a:avLst>
            <a:gd name="adj1" fmla="val 60000"/>
            <a:gd name="adj2" fmla="val 50000"/>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559174" y="1508716"/>
        <a:ext cx="182475" cy="182967"/>
      </dsp:txXfrm>
    </dsp:sp>
    <dsp:sp modelId="{EAB90896-AF1C-44F3-BB17-535FB46E74D8}">
      <dsp:nvSpPr>
        <dsp:cNvPr id="0" name=""/>
        <dsp:cNvSpPr/>
      </dsp:nvSpPr>
      <dsp:spPr>
        <a:xfrm>
          <a:off x="2128391" y="1231314"/>
          <a:ext cx="1229617" cy="737770"/>
        </a:xfrm>
        <a:prstGeom prst="roundRect">
          <a:avLst>
            <a:gd name="adj" fmla="val 10000"/>
          </a:avLst>
        </a:prstGeom>
        <a:solidFill>
          <a:schemeClr val="accent2">
            <a:hueOff val="-831636"/>
            <a:satOff val="-47959"/>
            <a:lumOff val="49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Promotion on University</a:t>
          </a:r>
        </a:p>
      </dsp:txBody>
      <dsp:txXfrm>
        <a:off x="2150000" y="1252923"/>
        <a:ext cx="1186399" cy="694552"/>
      </dsp:txXfrm>
    </dsp:sp>
    <dsp:sp modelId="{EEC57FEF-4530-42DA-8FC2-D6933051738B}">
      <dsp:nvSpPr>
        <dsp:cNvPr id="0" name=""/>
        <dsp:cNvSpPr/>
      </dsp:nvSpPr>
      <dsp:spPr>
        <a:xfrm rot="10800000">
          <a:off x="1759505" y="1447727"/>
          <a:ext cx="260679" cy="304945"/>
        </a:xfrm>
        <a:prstGeom prst="rightArrow">
          <a:avLst>
            <a:gd name="adj1" fmla="val 60000"/>
            <a:gd name="adj2" fmla="val 50000"/>
          </a:avLst>
        </a:prstGeom>
        <a:solidFill>
          <a:schemeClr val="accent2">
            <a:hueOff val="-970242"/>
            <a:satOff val="-55952"/>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837709" y="1508716"/>
        <a:ext cx="182475" cy="182967"/>
      </dsp:txXfrm>
    </dsp:sp>
    <dsp:sp modelId="{95BB1CC8-407D-4B6D-896B-F0EEE75E01FA}">
      <dsp:nvSpPr>
        <dsp:cNvPr id="0" name=""/>
        <dsp:cNvSpPr/>
      </dsp:nvSpPr>
      <dsp:spPr>
        <a:xfrm>
          <a:off x="406925" y="1231314"/>
          <a:ext cx="1229617" cy="737770"/>
        </a:xfrm>
        <a:prstGeom prst="roundRect">
          <a:avLst>
            <a:gd name="adj" fmla="val 10000"/>
          </a:avLst>
        </a:prstGeom>
        <a:solidFill>
          <a:schemeClr val="accent2">
            <a:hueOff val="-1039545"/>
            <a:satOff val="-59949"/>
            <a:lumOff val="616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Decoration of the premises </a:t>
          </a:r>
        </a:p>
      </dsp:txBody>
      <dsp:txXfrm>
        <a:off x="428534" y="1252923"/>
        <a:ext cx="1186399" cy="694552"/>
      </dsp:txXfrm>
    </dsp:sp>
    <dsp:sp modelId="{3F6CAE33-390A-4970-BDFF-8CE93F4650FF}">
      <dsp:nvSpPr>
        <dsp:cNvPr id="0" name=""/>
        <dsp:cNvSpPr/>
      </dsp:nvSpPr>
      <dsp:spPr>
        <a:xfrm rot="5400000">
          <a:off x="891395" y="2055158"/>
          <a:ext cx="260679" cy="304945"/>
        </a:xfrm>
        <a:prstGeom prst="rightArrow">
          <a:avLst>
            <a:gd name="adj1" fmla="val 60000"/>
            <a:gd name="adj2" fmla="val 50000"/>
          </a:avLst>
        </a:prstGeom>
        <a:solidFill>
          <a:schemeClr val="accent2">
            <a:hueOff val="-1212803"/>
            <a:satOff val="-69940"/>
            <a:lumOff val="719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930251" y="2077291"/>
        <a:ext cx="182967" cy="182475"/>
      </dsp:txXfrm>
    </dsp:sp>
    <dsp:sp modelId="{7D00474E-F969-4EF6-9B8E-1DD285D5B85B}">
      <dsp:nvSpPr>
        <dsp:cNvPr id="0" name=""/>
        <dsp:cNvSpPr/>
      </dsp:nvSpPr>
      <dsp:spPr>
        <a:xfrm>
          <a:off x="406925" y="2460932"/>
          <a:ext cx="1229617" cy="737770"/>
        </a:xfrm>
        <a:prstGeom prst="roundRect">
          <a:avLst>
            <a:gd name="adj" fmla="val 10000"/>
          </a:avLst>
        </a:prstGeom>
        <a:solidFill>
          <a:schemeClr val="accent2">
            <a:hueOff val="-1247454"/>
            <a:satOff val="-71938"/>
            <a:lumOff val="73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Promotional offers </a:t>
          </a:r>
        </a:p>
      </dsp:txBody>
      <dsp:txXfrm>
        <a:off x="428534" y="2482541"/>
        <a:ext cx="1186399" cy="694552"/>
      </dsp:txXfrm>
    </dsp:sp>
    <dsp:sp modelId="{3F85E7B5-C181-4DE9-AC14-B9711C8A0107}">
      <dsp:nvSpPr>
        <dsp:cNvPr id="0" name=""/>
        <dsp:cNvSpPr/>
      </dsp:nvSpPr>
      <dsp:spPr>
        <a:xfrm>
          <a:off x="1744750" y="2677345"/>
          <a:ext cx="260679" cy="304945"/>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744750" y="2738334"/>
        <a:ext cx="182475" cy="182967"/>
      </dsp:txXfrm>
    </dsp:sp>
    <dsp:sp modelId="{DD505EF8-A748-4805-B2B2-BB3D9836C0EA}">
      <dsp:nvSpPr>
        <dsp:cNvPr id="0" name=""/>
        <dsp:cNvSpPr/>
      </dsp:nvSpPr>
      <dsp:spPr>
        <a:xfrm>
          <a:off x="2128391" y="2460932"/>
          <a:ext cx="1229617" cy="737770"/>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Running operations </a:t>
          </a:r>
        </a:p>
      </dsp:txBody>
      <dsp:txXfrm>
        <a:off x="2150000" y="2482541"/>
        <a:ext cx="1186399" cy="69455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9E06E-D62B-41A9-845E-D4114F34C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4232</Words>
  <Characters>24123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Karolina Aniko Farago</cp:lastModifiedBy>
  <cp:revision>2</cp:revision>
  <dcterms:created xsi:type="dcterms:W3CDTF">2024-08-25T10:20:00Z</dcterms:created>
  <dcterms:modified xsi:type="dcterms:W3CDTF">2024-08-25T10:20:00Z</dcterms:modified>
</cp:coreProperties>
</file>