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514789" w14:textId="66D867A7" w:rsidR="002E698D" w:rsidRDefault="0007583E">
      <w:r>
        <w:t xml:space="preserve">Hospitality and Guest service Assignment 1 </w:t>
      </w:r>
    </w:p>
    <w:p w14:paraId="4DBAF5CB" w14:textId="2B6914D4" w:rsidR="0007583E" w:rsidRDefault="0007583E"/>
    <w:p w14:paraId="433172B8" w14:textId="02B497CF" w:rsidR="0007583E" w:rsidRDefault="0007583E">
      <w:r>
        <w:t xml:space="preserve">Link for assignment: </w:t>
      </w:r>
    </w:p>
    <w:p w14:paraId="6530A1FC" w14:textId="77777777" w:rsidR="0007583E" w:rsidRDefault="0007583E"/>
    <w:p w14:paraId="770C5A50" w14:textId="4AC8C4CE" w:rsidR="0007583E" w:rsidRDefault="0007583E">
      <w:r w:rsidRPr="0007583E">
        <w:t>https://web.microsoftstream.com/video/73820bab-d541-4162-94e6-9c5b22a0cb11?list=studio</w:t>
      </w:r>
    </w:p>
    <w:p w14:paraId="674D84E5" w14:textId="239BAEF9" w:rsidR="0007583E" w:rsidRDefault="0007583E"/>
    <w:p w14:paraId="50E38F26" w14:textId="4E6727F8" w:rsidR="00323E58" w:rsidRDefault="00323E58">
      <w:r w:rsidRPr="00323E58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B21761" wp14:editId="2DC4F56A">
                <wp:simplePos x="0" y="0"/>
                <wp:positionH relativeFrom="column">
                  <wp:posOffset>-635000</wp:posOffset>
                </wp:positionH>
                <wp:positionV relativeFrom="paragraph">
                  <wp:posOffset>259715</wp:posOffset>
                </wp:positionV>
                <wp:extent cx="6934200" cy="5803900"/>
                <wp:effectExtent l="0" t="0" r="0" b="0"/>
                <wp:wrapNone/>
                <wp:docPr id="3" name="Content Placeholder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A3BB1BBB-E941-1741-8BD8-5109B2AD5F85}"/>
                    </a:ext>
                  </a:extLst>
                </wp:docPr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934200" cy="58039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24F45F9" w14:textId="78079E2C" w:rsidR="00323E58" w:rsidRPr="00323E58" w:rsidRDefault="00323E58" w:rsidP="00323E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jc w:val="both"/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The Balmoral (2022) </w:t>
                            </w:r>
                            <w:r w:rsidRPr="00323E58">
                              <w:rPr>
                                <w:rFonts w:ascii="Georgia" w:eastAsia="Calibri" w:hAnsi="Georgia"/>
                                <w:i/>
                                <w:i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The Balmoral, a Rocco Forte Hotel. </w:t>
                            </w:r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Available at:</w:t>
                            </w:r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hyperlink r:id="rId5" w:history="1">
                              <w:r w:rsidRPr="00323E58">
                                <w:rPr>
                                  <w:rStyle w:val="Hyperlink"/>
                                  <w:rFonts w:ascii="Georgia" w:eastAsia="Calibri" w:hAnsi="Georgia"/>
                                  <w:color w:val="0563C1"/>
                                  <w:kern w:val="24"/>
                                  <w:sz w:val="20"/>
                                  <w:szCs w:val="20"/>
                                </w:rPr>
                                <w:t>https://www.forbestravelguide.com/hotels/scotland-united-kingdom/the-balmoral-a-rocco-forte-hotel</w:t>
                              </w:r>
                            </w:hyperlink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(Accessed: 13 March 2022)</w:t>
                            </w:r>
                          </w:p>
                          <w:p w14:paraId="574C06CD" w14:textId="77777777" w:rsidR="00323E58" w:rsidRPr="00323E58" w:rsidRDefault="00323E58" w:rsidP="00323E58">
                            <w:pPr>
                              <w:pStyle w:val="ListParagraph"/>
                              <w:spacing w:line="216" w:lineRule="auto"/>
                              <w:jc w:val="both"/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</w:p>
                          <w:p w14:paraId="363C178E" w14:textId="1AADDA64" w:rsidR="00323E58" w:rsidRDefault="00323E58" w:rsidP="00323E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jc w:val="both"/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Pressroom (2019) </w:t>
                            </w:r>
                            <w:r w:rsidRPr="00323E58">
                              <w:rPr>
                                <w:rFonts w:ascii="Georgia" w:eastAsia="Calibri" w:hAnsi="Georgia"/>
                                <w:i/>
                                <w:i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The Balmoral, Edinburgh </w:t>
                            </w:r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[Logo]. Available at: </w:t>
                            </w:r>
                            <w:hyperlink r:id="rId6" w:history="1">
                              <w:r w:rsidRPr="00323E58">
                                <w:rPr>
                                  <w:rStyle w:val="Hyperlink"/>
                                  <w:rFonts w:ascii="Georgia" w:eastAsia="Calibri" w:hAnsi="Georgia"/>
                                  <w:color w:val="0563C1"/>
                                  <w:kern w:val="24"/>
                                  <w:sz w:val="20"/>
                                  <w:szCs w:val="20"/>
                                </w:rPr>
                                <w:t>https://press.roccofortehotels.com/the-balmoral-2</w:t>
                              </w:r>
                            </w:hyperlink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(Accessed 13 March 2022) </w:t>
                            </w:r>
                          </w:p>
                          <w:p w14:paraId="1A9FE1BB" w14:textId="77777777" w:rsidR="00323E58" w:rsidRPr="00323E58" w:rsidRDefault="00323E58" w:rsidP="00323E58">
                            <w:pPr>
                              <w:spacing w:line="216" w:lineRule="auto"/>
                              <w:jc w:val="both"/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</w:p>
                          <w:p w14:paraId="3A6081F9" w14:textId="0A2FF4C4" w:rsidR="00323E58" w:rsidRDefault="00323E58" w:rsidP="00323E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jc w:val="both"/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The Balmoral (2022) </w:t>
                            </w:r>
                            <w:r w:rsidRPr="00323E58">
                              <w:rPr>
                                <w:rFonts w:ascii="Georgia" w:eastAsia="Calibri" w:hAnsi="Georgia"/>
                                <w:i/>
                                <w:i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Hotel Information. </w:t>
                            </w:r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Available at: </w:t>
                            </w:r>
                            <w:hyperlink r:id="rId7" w:history="1">
                              <w:r w:rsidRPr="00323E58">
                                <w:rPr>
                                  <w:rStyle w:val="Hyperlink"/>
                                  <w:rFonts w:ascii="Georgia" w:eastAsia="Calibri" w:hAnsi="Georgia"/>
                                  <w:color w:val="0563C1"/>
                                  <w:kern w:val="24"/>
                                  <w:sz w:val="20"/>
                                  <w:szCs w:val="20"/>
                                </w:rPr>
                                <w:t>https://www.roccofortehotels.com/hotels-and-resorts/the-balmoral-hotel/hotel-information/</w:t>
                              </w:r>
                            </w:hyperlink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(Accessed 13 March 2022) </w:t>
                            </w:r>
                          </w:p>
                          <w:p w14:paraId="6CCDCA75" w14:textId="77777777" w:rsidR="00323E58" w:rsidRPr="00323E58" w:rsidRDefault="00323E58" w:rsidP="00323E58">
                            <w:pPr>
                              <w:spacing w:line="216" w:lineRule="auto"/>
                              <w:jc w:val="both"/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</w:p>
                          <w:p w14:paraId="236700B4" w14:textId="26DB1045" w:rsidR="00323E58" w:rsidRDefault="00323E58" w:rsidP="00323E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jc w:val="both"/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The Balmoral (2022) </w:t>
                            </w:r>
                            <w:r w:rsidRPr="00323E58">
                              <w:rPr>
                                <w:rFonts w:ascii="Georgia" w:eastAsia="Calibri" w:hAnsi="Georgia"/>
                                <w:i/>
                                <w:i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Privacy Policy. </w:t>
                            </w:r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Available at: </w:t>
                            </w:r>
                            <w:hyperlink r:id="rId8" w:history="1">
                              <w:r w:rsidRPr="00323E58">
                                <w:rPr>
                                  <w:rStyle w:val="Hyperlink"/>
                                  <w:rFonts w:ascii="Georgia" w:eastAsia="Calibri" w:hAnsi="Georgia"/>
                                  <w:color w:val="0563C1"/>
                                  <w:kern w:val="24"/>
                                  <w:sz w:val="20"/>
                                  <w:szCs w:val="20"/>
                                </w:rPr>
                                <w:t>https://www.roccofortehotels.com/the-finer-details/privacy-policy/</w:t>
                              </w:r>
                            </w:hyperlink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(Accessed 13 March 2022)</w:t>
                            </w:r>
                          </w:p>
                          <w:p w14:paraId="3D0BE9D4" w14:textId="77777777" w:rsidR="00323E58" w:rsidRPr="00323E58" w:rsidRDefault="00323E58" w:rsidP="00323E58">
                            <w:pPr>
                              <w:spacing w:line="216" w:lineRule="auto"/>
                              <w:jc w:val="both"/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</w:p>
                          <w:p w14:paraId="4192CBAA" w14:textId="34A9384E" w:rsidR="00323E58" w:rsidRDefault="00323E58" w:rsidP="00323E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jc w:val="both"/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The Balmoral (2022) </w:t>
                            </w:r>
                            <w:r w:rsidRPr="00323E58">
                              <w:rPr>
                                <w:rFonts w:ascii="Georgia" w:eastAsia="Calibri" w:hAnsi="Georgia"/>
                                <w:i/>
                                <w:i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Terms and conditions</w:t>
                            </w:r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. Available at:</w:t>
                            </w:r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hyperlink r:id="rId9" w:history="1">
                              <w:r w:rsidRPr="00323E58">
                                <w:rPr>
                                  <w:rStyle w:val="Hyperlink"/>
                                  <w:rFonts w:ascii="Georgia" w:eastAsia="Calibri" w:hAnsi="Georgia"/>
                                  <w:color w:val="0563C1"/>
                                  <w:kern w:val="24"/>
                                  <w:sz w:val="20"/>
                                  <w:szCs w:val="20"/>
                                </w:rPr>
                                <w:t>https://www.roccofortehotels.com/the-finer-details/terms-conditions/</w:t>
                              </w:r>
                            </w:hyperlink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 (Accessed 13 March 2022)</w:t>
                            </w:r>
                          </w:p>
                          <w:p w14:paraId="5AE1DE34" w14:textId="77777777" w:rsidR="00323E58" w:rsidRPr="00323E58" w:rsidRDefault="00323E58" w:rsidP="00323E58">
                            <w:pPr>
                              <w:spacing w:line="216" w:lineRule="auto"/>
                              <w:jc w:val="both"/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</w:p>
                          <w:p w14:paraId="379BFD2B" w14:textId="17528E9D" w:rsidR="00323E58" w:rsidRDefault="00323E58" w:rsidP="00323E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jc w:val="both"/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Adam and Larry </w:t>
                            </w:r>
                            <w:proofErr w:type="spellStart"/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Mogelonsky</w:t>
                            </w:r>
                            <w:proofErr w:type="spellEnd"/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(2021) </w:t>
                            </w:r>
                            <w:r w:rsidRPr="00323E58">
                              <w:rPr>
                                <w:rFonts w:ascii="Georgia" w:eastAsia="Calibri" w:hAnsi="Georgia"/>
                                <w:i/>
                                <w:i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How boutique luxury is pivoting in the post-pandemic. </w:t>
                            </w:r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Available at:</w:t>
                            </w:r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hyperlink r:id="rId10" w:history="1">
                              <w:r w:rsidRPr="00323E58">
                                <w:rPr>
                                  <w:rStyle w:val="Hyperlink"/>
                                  <w:rFonts w:ascii="Georgia" w:eastAsia="Calibri" w:hAnsi="Georgia"/>
                                  <w:color w:val="0563C1"/>
                                  <w:kern w:val="24"/>
                                  <w:sz w:val="20"/>
                                  <w:szCs w:val="20"/>
                                </w:rPr>
                                <w:t>https://insights.ehotelier.com/insights/2021/12/17/how-boutique-luxury-is-pivoting-in-the-post-pandemic/</w:t>
                              </w:r>
                            </w:hyperlink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(Accessed 13 March 2022)</w:t>
                            </w:r>
                          </w:p>
                          <w:p w14:paraId="5535CF16" w14:textId="77777777" w:rsidR="00323E58" w:rsidRPr="00323E58" w:rsidRDefault="00323E58" w:rsidP="00323E58">
                            <w:pPr>
                              <w:spacing w:line="216" w:lineRule="auto"/>
                              <w:jc w:val="both"/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</w:p>
                          <w:p w14:paraId="764C2E3D" w14:textId="4D0C8C03" w:rsidR="00323E58" w:rsidRDefault="00323E58" w:rsidP="00323E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jc w:val="both"/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Edinburgh Reporter (2020) </w:t>
                            </w:r>
                            <w:r w:rsidRPr="00323E58">
                              <w:rPr>
                                <w:rFonts w:ascii="Georgia" w:eastAsia="Calibri" w:hAnsi="Georgia"/>
                                <w:i/>
                                <w:i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Forbes gives The Balmoral the first 5 stars in Scotland.</w:t>
                            </w:r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Available at: </w:t>
                            </w:r>
                            <w:hyperlink r:id="rId11" w:history="1">
                              <w:r w:rsidRPr="00323E58">
                                <w:rPr>
                                  <w:rStyle w:val="Hyperlink"/>
                                  <w:rFonts w:ascii="Georgia" w:eastAsia="Calibri" w:hAnsi="Georgia"/>
                                  <w:color w:val="0563C1"/>
                                  <w:kern w:val="24"/>
                                  <w:sz w:val="20"/>
                                  <w:szCs w:val="20"/>
                                </w:rPr>
                                <w:t>https://theedinburghreporter.co.uk/2020/09/forbes-gives-the-balmoral-the-first-5-stars-in-scotland/</w:t>
                              </w:r>
                            </w:hyperlink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(Accessed 13 March 2022)</w:t>
                            </w:r>
                          </w:p>
                          <w:p w14:paraId="75641B11" w14:textId="77777777" w:rsidR="00323E58" w:rsidRPr="00323E58" w:rsidRDefault="00323E58" w:rsidP="00323E58">
                            <w:pPr>
                              <w:spacing w:line="216" w:lineRule="auto"/>
                              <w:jc w:val="both"/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</w:p>
                          <w:p w14:paraId="6396CF45" w14:textId="4E2537A8" w:rsidR="00323E58" w:rsidRDefault="00323E58" w:rsidP="00323E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jc w:val="both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323E58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The Balmoral (2019) </w:t>
                            </w:r>
                            <w:r w:rsidRPr="00323E58">
                              <w:rPr>
                                <w:rFonts w:ascii="Calibri" w:eastAsia="Calibri" w:hAnsi="Calibri"/>
                                <w:i/>
                                <w:iCs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Factsheets, The Balmoral</w:t>
                            </w:r>
                            <w:r w:rsidRPr="00323E58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. Available at: </w:t>
                            </w:r>
                            <w:hyperlink r:id="rId12" w:history="1">
                              <w:r w:rsidRPr="00323E58">
                                <w:rPr>
                                  <w:rStyle w:val="Hyperlink"/>
                                  <w:rFonts w:ascii="Calibri" w:eastAsia="Calibri" w:hAnsi="Calibri"/>
                                  <w:color w:val="0563C1"/>
                                  <w:kern w:val="24"/>
                                  <w:sz w:val="20"/>
                                  <w:szCs w:val="20"/>
                                </w:rPr>
                                <w:t>https://press.roccofortehotels.com/the-balmoral/</w:t>
                              </w:r>
                            </w:hyperlink>
                            <w:r w:rsidRPr="00323E58"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(Accessed 13 March 2022</w:t>
                            </w:r>
                          </w:p>
                          <w:p w14:paraId="04D4FAAE" w14:textId="77777777" w:rsidR="00323E58" w:rsidRPr="00323E58" w:rsidRDefault="00323E58" w:rsidP="00323E58">
                            <w:pPr>
                              <w:spacing w:line="216" w:lineRule="auto"/>
                              <w:jc w:val="both"/>
                              <w:rPr>
                                <w:rFonts w:ascii="Calibri" w:eastAsia="Calibri" w:hAnsi="Calibri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</w:p>
                          <w:p w14:paraId="2B9A86AC" w14:textId="2505DF4E" w:rsidR="00323E58" w:rsidRDefault="00323E58" w:rsidP="00323E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jc w:val="both"/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Ottenbacher</w:t>
                            </w:r>
                            <w:proofErr w:type="spellEnd"/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Boser</w:t>
                            </w:r>
                            <w:proofErr w:type="spellEnd"/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, S., </w:t>
                            </w:r>
                            <w:proofErr w:type="spellStart"/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Harrinton</w:t>
                            </w:r>
                            <w:proofErr w:type="spellEnd"/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, R. J., &amp; </w:t>
                            </w:r>
                            <w:proofErr w:type="spellStart"/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>Ogbeide</w:t>
                            </w:r>
                            <w:proofErr w:type="spellEnd"/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, G.-C. A. (2017). Complaint management in hospitality organizations: The role of empowerment and other service recovery attributes impacting loyalty and satisfaction. Tourism and Hospitality Research, 17(2), 204–216. </w:t>
                            </w:r>
                            <w:hyperlink r:id="rId13" w:history="1">
                              <w:r w:rsidRPr="00323E58">
                                <w:rPr>
                                  <w:rStyle w:val="Hyperlink"/>
                                  <w:rFonts w:ascii="Georgia" w:eastAsia="Calibri" w:hAnsi="Georgia"/>
                                  <w:color w:val="000000" w:themeColor="text1"/>
                                  <w:kern w:val="24"/>
                                  <w:sz w:val="20"/>
                                  <w:szCs w:val="20"/>
                                </w:rPr>
                                <w:t>https://doi.org/10.1177/1467358415613409</w:t>
                              </w:r>
                            </w:hyperlink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D5469E2" w14:textId="77777777" w:rsidR="00323E58" w:rsidRPr="00323E58" w:rsidRDefault="00323E58" w:rsidP="00323E58">
                            <w:pPr>
                              <w:spacing w:line="216" w:lineRule="auto"/>
                              <w:jc w:val="both"/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</w:p>
                          <w:p w14:paraId="622D50F2" w14:textId="2E8284C8" w:rsidR="00323E58" w:rsidRDefault="00323E58" w:rsidP="00323E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jc w:val="both"/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 Susskind, A.M. (2015) ‘Communication Richness: Why Some Guest Complaints Go Right to the Top—and Others Do Not’, Cornell hospitality quarterly, 56(3), pp. 320–331. doi:10.1177/1938965514560161. </w:t>
                            </w:r>
                          </w:p>
                          <w:p w14:paraId="602CB868" w14:textId="77777777" w:rsidR="00323E58" w:rsidRPr="00323E58" w:rsidRDefault="00323E58" w:rsidP="00323E58">
                            <w:pPr>
                              <w:spacing w:line="216" w:lineRule="auto"/>
                              <w:jc w:val="both"/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</w:p>
                          <w:p w14:paraId="7F87334B" w14:textId="77777777" w:rsidR="00323E58" w:rsidRPr="00323E58" w:rsidRDefault="00323E58" w:rsidP="00323E58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16" w:lineRule="auto"/>
                              <w:jc w:val="both"/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</w:pPr>
                            <w:r w:rsidRPr="00323E58">
                              <w:rPr>
                                <w:rFonts w:ascii="Georgia" w:eastAsia="Calibri" w:hAnsi="Georgia"/>
                                <w:color w:val="000000" w:themeColor="text1"/>
                                <w:kern w:val="24"/>
                                <w:sz w:val="20"/>
                                <w:szCs w:val="20"/>
                              </w:rPr>
                              <w:t xml:space="preserve">  Eid, R. (2013) Managing customer trust, satisfaction, and loyalty through information communication technologies. Hershey, PA: Business Science Reference.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B21761" id="Content Placeholder 2" o:spid="_x0000_s1026" style="position:absolute;margin-left:-50pt;margin-top:20.45pt;width:546pt;height:45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NU82FowEAADgDAAAOAAAAZHJzL2Uyb0RvYy54bWysUsFu2zAMvQ/YPwi6L3bStGuMOMWwYsWA&#13;&#10;YivQ7gMUWYqNWaJGKrGzrx+luGm33YZdCFGknt575PpmdL04GKQOfC3ns1IK4zU0nd/V8tvTp3fX&#13;&#10;UlBUvlE9eFPLoyF5s3n7Zj2Eyiyghb4xKBjEUzWEWrYxhqooSLfGKZpBMJ6LFtCpyCnuigbVwOiu&#13;&#10;LxZleVUMgE1A0IaIb29PRbnJ+NYaHb9aSyaKvpbMLeaIOW5TLDZrVe1QhbbTEw31Dyyc6jx/eoa6&#13;&#10;VVGJPXZ/QblOIxDYONPgCrC20yZrYDXz8g81j60KJmthcyicbaL/B6u/HB7DAybqFO5Bfyfh4Q55&#13;&#10;EvPkTTEEqs49KaGpe7To0iuWIMbs5/Hspxmj0Hx5tbpY8pCk0Fy7vC4vVpwkVFU9Pw9I8c6AE+lQ&#13;&#10;S+SBZR/V4Z7iqfW5ZWJzIpCoxHE7cks6bqE5PmBaRAZpAX9KMfBQa0k/9gqNFP1nz66t5stl2oKc&#13;&#10;LC/fLzjB15Xtb5XYf4S8N0mohw/7CLbLrF7+nFjxeLKuaZXS/F/nuetl4Te/AAAA//8DAFBLAwQU&#13;&#10;AAYACAAAACEA3U5aEeUAAAAQAQAADwAAAGRycy9kb3ducmV2LnhtbEyPTUvDQBCG74L/YRnBi7S7&#13;&#10;La2YNJsiFbEUoZhqz9tkTILZ2TS7TeK/dzzpZZjPd94nWY+2ET12vnakYTZVIJByV9RUang/PE8e&#13;&#10;QPhgqDCNI9TwjR7W6fVVYuLCDfSGfRZKwSLkY6OhCqGNpfR5hdb4qWuRePbpOmsCl10pi84MLG4b&#13;&#10;OVfqXlpTE3+oTIubCvOv7GI1DPm+Px5eX+T+7rh1dN6eN9nHTuvbm/FpxeFxBSLgGP4u4JeB/UPK&#13;&#10;xk7uQoUXjYbJTCkmChoWKgLBG1E058aJk+UiApkm8j9I+gMAAP//AwBQSwECLQAUAAYACAAAACEA&#13;&#10;toM4kv4AAADhAQAAEwAAAAAAAAAAAAAAAAAAAAAAW0NvbnRlbnRfVHlwZXNdLnhtbFBLAQItABQA&#13;&#10;BgAIAAAAIQA4/SH/1gAAAJQBAAALAAAAAAAAAAAAAAAAAC8BAABfcmVscy8ucmVsc1BLAQItABQA&#13;&#10;BgAIAAAAIQANU82FowEAADgDAAAOAAAAAAAAAAAAAAAAAC4CAABkcnMvZTJvRG9jLnhtbFBLAQIt&#13;&#10;ABQABgAIAAAAIQDdTloR5QAAABABAAAPAAAAAAAAAAAAAAAAAP0DAABkcnMvZG93bnJldi54bWxQ&#13;&#10;SwUGAAAAAAQABADzAAAADwUAAAAA&#13;&#10;" filled="f" stroked="f">
                <o:lock v:ext="edit" grouping="t"/>
                <v:textbox>
                  <w:txbxContent>
                    <w:p w14:paraId="024F45F9" w14:textId="78079E2C" w:rsidR="00323E58" w:rsidRPr="00323E58" w:rsidRDefault="00323E58" w:rsidP="00323E5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jc w:val="both"/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The Balmoral (2022) </w:t>
                      </w:r>
                      <w:r w:rsidRPr="00323E58">
                        <w:rPr>
                          <w:rFonts w:ascii="Georgia" w:eastAsia="Calibri" w:hAnsi="Georgia"/>
                          <w:i/>
                          <w:iCs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The Balmoral, a Rocco Forte Hotel. </w:t>
                      </w:r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Available at:</w:t>
                      </w:r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hyperlink r:id="rId14" w:history="1">
                        <w:r w:rsidRPr="00323E58">
                          <w:rPr>
                            <w:rStyle w:val="Hyperlink"/>
                            <w:rFonts w:ascii="Georgia" w:eastAsia="Calibri" w:hAnsi="Georgia"/>
                            <w:color w:val="0563C1"/>
                            <w:kern w:val="24"/>
                            <w:sz w:val="20"/>
                            <w:szCs w:val="20"/>
                          </w:rPr>
                          <w:t>https://www.forbestravelguide.com/hotels/scotland-united-kingdom/the-balmoral-a-rocco-forte-hotel</w:t>
                        </w:r>
                      </w:hyperlink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(Accessed: 13 March 2022)</w:t>
                      </w:r>
                    </w:p>
                    <w:p w14:paraId="574C06CD" w14:textId="77777777" w:rsidR="00323E58" w:rsidRPr="00323E58" w:rsidRDefault="00323E58" w:rsidP="00323E58">
                      <w:pPr>
                        <w:pStyle w:val="ListParagraph"/>
                        <w:spacing w:line="216" w:lineRule="auto"/>
                        <w:jc w:val="both"/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</w:p>
                    <w:p w14:paraId="363C178E" w14:textId="1AADDA64" w:rsidR="00323E58" w:rsidRDefault="00323E58" w:rsidP="00323E5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jc w:val="both"/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Pressroom (2019) </w:t>
                      </w:r>
                      <w:r w:rsidRPr="00323E58">
                        <w:rPr>
                          <w:rFonts w:ascii="Georgia" w:eastAsia="Calibri" w:hAnsi="Georgia"/>
                          <w:i/>
                          <w:iCs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The Balmoral, Edinburgh </w:t>
                      </w:r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[Logo]. Available at: </w:t>
                      </w:r>
                      <w:hyperlink r:id="rId15" w:history="1">
                        <w:r w:rsidRPr="00323E58">
                          <w:rPr>
                            <w:rStyle w:val="Hyperlink"/>
                            <w:rFonts w:ascii="Georgia" w:eastAsia="Calibri" w:hAnsi="Georgia"/>
                            <w:color w:val="0563C1"/>
                            <w:kern w:val="24"/>
                            <w:sz w:val="20"/>
                            <w:szCs w:val="20"/>
                          </w:rPr>
                          <w:t>https://press.roccofortehotels.com/the-balmoral-2</w:t>
                        </w:r>
                      </w:hyperlink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(Accessed 13 March 2022) </w:t>
                      </w:r>
                    </w:p>
                    <w:p w14:paraId="1A9FE1BB" w14:textId="77777777" w:rsidR="00323E58" w:rsidRPr="00323E58" w:rsidRDefault="00323E58" w:rsidP="00323E58">
                      <w:pPr>
                        <w:spacing w:line="216" w:lineRule="auto"/>
                        <w:jc w:val="both"/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</w:p>
                    <w:p w14:paraId="3A6081F9" w14:textId="0A2FF4C4" w:rsidR="00323E58" w:rsidRDefault="00323E58" w:rsidP="00323E5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jc w:val="both"/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The Balmoral (2022) </w:t>
                      </w:r>
                      <w:r w:rsidRPr="00323E58">
                        <w:rPr>
                          <w:rFonts w:ascii="Georgia" w:eastAsia="Calibri" w:hAnsi="Georgia"/>
                          <w:i/>
                          <w:iCs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Hotel Information. </w:t>
                      </w:r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Available at: </w:t>
                      </w:r>
                      <w:hyperlink r:id="rId16" w:history="1">
                        <w:r w:rsidRPr="00323E58">
                          <w:rPr>
                            <w:rStyle w:val="Hyperlink"/>
                            <w:rFonts w:ascii="Georgia" w:eastAsia="Calibri" w:hAnsi="Georgia"/>
                            <w:color w:val="0563C1"/>
                            <w:kern w:val="24"/>
                            <w:sz w:val="20"/>
                            <w:szCs w:val="20"/>
                          </w:rPr>
                          <w:t>https://www.roccofortehotels.com/hotels-and-resorts/the-balmoral-hotel/hotel-information/</w:t>
                        </w:r>
                      </w:hyperlink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(Accessed 13 March 2022) </w:t>
                      </w:r>
                    </w:p>
                    <w:p w14:paraId="6CCDCA75" w14:textId="77777777" w:rsidR="00323E58" w:rsidRPr="00323E58" w:rsidRDefault="00323E58" w:rsidP="00323E58">
                      <w:pPr>
                        <w:spacing w:line="216" w:lineRule="auto"/>
                        <w:jc w:val="both"/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</w:p>
                    <w:p w14:paraId="236700B4" w14:textId="26DB1045" w:rsidR="00323E58" w:rsidRDefault="00323E58" w:rsidP="00323E5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jc w:val="both"/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The Balmoral (2022) </w:t>
                      </w:r>
                      <w:r w:rsidRPr="00323E58">
                        <w:rPr>
                          <w:rFonts w:ascii="Georgia" w:eastAsia="Calibri" w:hAnsi="Georgia"/>
                          <w:i/>
                          <w:iCs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Privacy Policy. </w:t>
                      </w:r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Available at: </w:t>
                      </w:r>
                      <w:hyperlink r:id="rId17" w:history="1">
                        <w:r w:rsidRPr="00323E58">
                          <w:rPr>
                            <w:rStyle w:val="Hyperlink"/>
                            <w:rFonts w:ascii="Georgia" w:eastAsia="Calibri" w:hAnsi="Georgia"/>
                            <w:color w:val="0563C1"/>
                            <w:kern w:val="24"/>
                            <w:sz w:val="20"/>
                            <w:szCs w:val="20"/>
                          </w:rPr>
                          <w:t>https://www.roccofortehotels.com/the-finer-details/privacy-policy/</w:t>
                        </w:r>
                      </w:hyperlink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(Accessed 13 March 2022)</w:t>
                      </w:r>
                    </w:p>
                    <w:p w14:paraId="3D0BE9D4" w14:textId="77777777" w:rsidR="00323E58" w:rsidRPr="00323E58" w:rsidRDefault="00323E58" w:rsidP="00323E58">
                      <w:pPr>
                        <w:spacing w:line="216" w:lineRule="auto"/>
                        <w:jc w:val="both"/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</w:p>
                    <w:p w14:paraId="4192CBAA" w14:textId="34A9384E" w:rsidR="00323E58" w:rsidRDefault="00323E58" w:rsidP="00323E5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jc w:val="both"/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The Balmoral (2022) </w:t>
                      </w:r>
                      <w:r w:rsidRPr="00323E58">
                        <w:rPr>
                          <w:rFonts w:ascii="Georgia" w:eastAsia="Calibri" w:hAnsi="Georgia"/>
                          <w:i/>
                          <w:iCs/>
                          <w:color w:val="000000" w:themeColor="text1"/>
                          <w:kern w:val="24"/>
                          <w:sz w:val="20"/>
                          <w:szCs w:val="20"/>
                        </w:rPr>
                        <w:t>Terms and conditions</w:t>
                      </w:r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. Available at:</w:t>
                      </w:r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hyperlink r:id="rId18" w:history="1">
                        <w:r w:rsidRPr="00323E58">
                          <w:rPr>
                            <w:rStyle w:val="Hyperlink"/>
                            <w:rFonts w:ascii="Georgia" w:eastAsia="Calibri" w:hAnsi="Georgia"/>
                            <w:color w:val="0563C1"/>
                            <w:kern w:val="24"/>
                            <w:sz w:val="20"/>
                            <w:szCs w:val="20"/>
                          </w:rPr>
                          <w:t>https://www.roccofortehotels.com/the-finer-details/terms-conditions/</w:t>
                        </w:r>
                      </w:hyperlink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 (Accessed 13 March 2022)</w:t>
                      </w:r>
                    </w:p>
                    <w:p w14:paraId="5AE1DE34" w14:textId="77777777" w:rsidR="00323E58" w:rsidRPr="00323E58" w:rsidRDefault="00323E58" w:rsidP="00323E58">
                      <w:pPr>
                        <w:spacing w:line="216" w:lineRule="auto"/>
                        <w:jc w:val="both"/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</w:p>
                    <w:p w14:paraId="379BFD2B" w14:textId="17528E9D" w:rsidR="00323E58" w:rsidRDefault="00323E58" w:rsidP="00323E5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jc w:val="both"/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Adam and Larry </w:t>
                      </w:r>
                      <w:proofErr w:type="spellStart"/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Mogelonsky</w:t>
                      </w:r>
                      <w:proofErr w:type="spellEnd"/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(2021) </w:t>
                      </w:r>
                      <w:r w:rsidRPr="00323E58">
                        <w:rPr>
                          <w:rFonts w:ascii="Georgia" w:eastAsia="Calibri" w:hAnsi="Georgia"/>
                          <w:i/>
                          <w:iCs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How boutique luxury is pivoting in the post-pandemic. </w:t>
                      </w:r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Available at:</w:t>
                      </w:r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hyperlink r:id="rId19" w:history="1">
                        <w:r w:rsidRPr="00323E58">
                          <w:rPr>
                            <w:rStyle w:val="Hyperlink"/>
                            <w:rFonts w:ascii="Georgia" w:eastAsia="Calibri" w:hAnsi="Georgia"/>
                            <w:color w:val="0563C1"/>
                            <w:kern w:val="24"/>
                            <w:sz w:val="20"/>
                            <w:szCs w:val="20"/>
                          </w:rPr>
                          <w:t>https://insights.ehotelier.com/insights/2021/12/17/how-boutique-luxury-is-pivoting-in-the-post-pandemic/</w:t>
                        </w:r>
                      </w:hyperlink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(Accessed 13 March 2022)</w:t>
                      </w:r>
                    </w:p>
                    <w:p w14:paraId="5535CF16" w14:textId="77777777" w:rsidR="00323E58" w:rsidRPr="00323E58" w:rsidRDefault="00323E58" w:rsidP="00323E58">
                      <w:pPr>
                        <w:spacing w:line="216" w:lineRule="auto"/>
                        <w:jc w:val="both"/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</w:p>
                    <w:p w14:paraId="764C2E3D" w14:textId="4D0C8C03" w:rsidR="00323E58" w:rsidRDefault="00323E58" w:rsidP="00323E5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jc w:val="both"/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Edinburgh Reporter (2020) </w:t>
                      </w:r>
                      <w:r w:rsidRPr="00323E58">
                        <w:rPr>
                          <w:rFonts w:ascii="Georgia" w:eastAsia="Calibri" w:hAnsi="Georgia"/>
                          <w:i/>
                          <w:iCs/>
                          <w:color w:val="000000" w:themeColor="text1"/>
                          <w:kern w:val="24"/>
                          <w:sz w:val="20"/>
                          <w:szCs w:val="20"/>
                        </w:rPr>
                        <w:t>Forbes gives The Balmoral the first 5 stars in Scotland.</w:t>
                      </w:r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Available at: </w:t>
                      </w:r>
                      <w:hyperlink r:id="rId20" w:history="1">
                        <w:r w:rsidRPr="00323E58">
                          <w:rPr>
                            <w:rStyle w:val="Hyperlink"/>
                            <w:rFonts w:ascii="Georgia" w:eastAsia="Calibri" w:hAnsi="Georgia"/>
                            <w:color w:val="0563C1"/>
                            <w:kern w:val="24"/>
                            <w:sz w:val="20"/>
                            <w:szCs w:val="20"/>
                          </w:rPr>
                          <w:t>https://theedinburghreporter.co.uk/2020/09/forbes-gives-the-balmoral-the-first-5-stars-in-scotland/</w:t>
                        </w:r>
                      </w:hyperlink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(Accessed 13 March 2022)</w:t>
                      </w:r>
                    </w:p>
                    <w:p w14:paraId="75641B11" w14:textId="77777777" w:rsidR="00323E58" w:rsidRPr="00323E58" w:rsidRDefault="00323E58" w:rsidP="00323E58">
                      <w:pPr>
                        <w:spacing w:line="216" w:lineRule="auto"/>
                        <w:jc w:val="both"/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</w:p>
                    <w:p w14:paraId="6396CF45" w14:textId="4E2537A8" w:rsidR="00323E58" w:rsidRDefault="00323E58" w:rsidP="00323E5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jc w:val="both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  <w:r w:rsidRPr="00323E58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The Balmoral (2019) </w:t>
                      </w:r>
                      <w:r w:rsidRPr="00323E58">
                        <w:rPr>
                          <w:rFonts w:ascii="Calibri" w:eastAsia="Calibri" w:hAnsi="Calibri"/>
                          <w:i/>
                          <w:iCs/>
                          <w:color w:val="000000" w:themeColor="text1"/>
                          <w:kern w:val="24"/>
                          <w:sz w:val="20"/>
                          <w:szCs w:val="20"/>
                        </w:rPr>
                        <w:t>Factsheets, The Balmoral</w:t>
                      </w:r>
                      <w:r w:rsidRPr="00323E58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. Available at: </w:t>
                      </w:r>
                      <w:hyperlink r:id="rId21" w:history="1">
                        <w:r w:rsidRPr="00323E58">
                          <w:rPr>
                            <w:rStyle w:val="Hyperlink"/>
                            <w:rFonts w:ascii="Calibri" w:eastAsia="Calibri" w:hAnsi="Calibri"/>
                            <w:color w:val="0563C1"/>
                            <w:kern w:val="24"/>
                            <w:sz w:val="20"/>
                            <w:szCs w:val="20"/>
                          </w:rPr>
                          <w:t>https://press.roccofortehotels.com/the-balmoral/</w:t>
                        </w:r>
                      </w:hyperlink>
                      <w:r w:rsidRPr="00323E58"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(Accessed 13 March 2022</w:t>
                      </w:r>
                    </w:p>
                    <w:p w14:paraId="04D4FAAE" w14:textId="77777777" w:rsidR="00323E58" w:rsidRPr="00323E58" w:rsidRDefault="00323E58" w:rsidP="00323E58">
                      <w:pPr>
                        <w:spacing w:line="216" w:lineRule="auto"/>
                        <w:jc w:val="both"/>
                        <w:rPr>
                          <w:rFonts w:ascii="Calibri" w:eastAsia="Calibri" w:hAnsi="Calibri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</w:p>
                    <w:p w14:paraId="2B9A86AC" w14:textId="2505DF4E" w:rsidR="00323E58" w:rsidRDefault="00323E58" w:rsidP="00323E5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jc w:val="both"/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  <w:proofErr w:type="spellStart"/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Ottenbacher</w:t>
                      </w:r>
                      <w:proofErr w:type="spellEnd"/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Boser</w:t>
                      </w:r>
                      <w:proofErr w:type="spellEnd"/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, S., </w:t>
                      </w:r>
                      <w:proofErr w:type="spellStart"/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Harrinton</w:t>
                      </w:r>
                      <w:proofErr w:type="spellEnd"/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, R. J., &amp; </w:t>
                      </w:r>
                      <w:proofErr w:type="spellStart"/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>Ogbeide</w:t>
                      </w:r>
                      <w:proofErr w:type="spellEnd"/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, G.-C. A. (2017). Complaint management in hospitality organizations: The role of empowerment and other service recovery attributes impacting loyalty and satisfaction. Tourism and Hospitality Research, 17(2), 204–216. </w:t>
                      </w:r>
                      <w:hyperlink r:id="rId22" w:history="1">
                        <w:r w:rsidRPr="00323E58">
                          <w:rPr>
                            <w:rStyle w:val="Hyperlink"/>
                            <w:rFonts w:ascii="Georgia" w:eastAsia="Calibri" w:hAnsi="Georgia"/>
                            <w:color w:val="000000" w:themeColor="text1"/>
                            <w:kern w:val="24"/>
                            <w:sz w:val="20"/>
                            <w:szCs w:val="20"/>
                          </w:rPr>
                          <w:t>https://doi.org/10.1177/1467358415613409</w:t>
                        </w:r>
                      </w:hyperlink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D5469E2" w14:textId="77777777" w:rsidR="00323E58" w:rsidRPr="00323E58" w:rsidRDefault="00323E58" w:rsidP="00323E58">
                      <w:pPr>
                        <w:spacing w:line="216" w:lineRule="auto"/>
                        <w:jc w:val="both"/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</w:p>
                    <w:p w14:paraId="622D50F2" w14:textId="2E8284C8" w:rsidR="00323E58" w:rsidRDefault="00323E58" w:rsidP="00323E5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jc w:val="both"/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 Susskind, A.M. (2015) ‘Communication Richness: Why Some Guest Complaints Go Right to the Top—and Others Do Not’, Cornell hospitality quarterly, 56(3), pp. 320–331. doi:10.1177/1938965514560161. </w:t>
                      </w:r>
                    </w:p>
                    <w:p w14:paraId="602CB868" w14:textId="77777777" w:rsidR="00323E58" w:rsidRPr="00323E58" w:rsidRDefault="00323E58" w:rsidP="00323E58">
                      <w:pPr>
                        <w:spacing w:line="216" w:lineRule="auto"/>
                        <w:jc w:val="both"/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</w:p>
                    <w:p w14:paraId="7F87334B" w14:textId="77777777" w:rsidR="00323E58" w:rsidRPr="00323E58" w:rsidRDefault="00323E58" w:rsidP="00323E58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16" w:lineRule="auto"/>
                        <w:jc w:val="both"/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</w:pPr>
                      <w:r w:rsidRPr="00323E58">
                        <w:rPr>
                          <w:rFonts w:ascii="Georgia" w:eastAsia="Calibri" w:hAnsi="Georgia"/>
                          <w:color w:val="000000" w:themeColor="text1"/>
                          <w:kern w:val="24"/>
                          <w:sz w:val="20"/>
                          <w:szCs w:val="20"/>
                        </w:rPr>
                        <w:t xml:space="preserve">  Eid, R. (2013) Managing customer trust, satisfaction, and loyalty through information communication technologies. Hershey, PA: Business Science Reference.</w:t>
                      </w:r>
                    </w:p>
                  </w:txbxContent>
                </v:textbox>
              </v:rect>
            </w:pict>
          </mc:Fallback>
        </mc:AlternateContent>
      </w:r>
      <w:r>
        <w:t>bibliography:</w:t>
      </w:r>
    </w:p>
    <w:p w14:paraId="0A5607DA" w14:textId="60C7814C" w:rsidR="00323E58" w:rsidRDefault="00323E58"/>
    <w:p w14:paraId="11EA2A89" w14:textId="7CAB3041" w:rsidR="00323E58" w:rsidRDefault="00323E58"/>
    <w:sectPr w:rsidR="00323E58" w:rsidSect="001123BD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AA7B6F"/>
    <w:multiLevelType w:val="hybridMultilevel"/>
    <w:tmpl w:val="5144F796"/>
    <w:lvl w:ilvl="0" w:tplc="C05071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F48E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ECC8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C6410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986B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32DC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424D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E838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E871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83E"/>
    <w:rsid w:val="0007583E"/>
    <w:rsid w:val="001123BD"/>
    <w:rsid w:val="002E698D"/>
    <w:rsid w:val="00323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D695F"/>
  <w15:chartTrackingRefBased/>
  <w15:docId w15:val="{6A5A7F66-E470-FD47-B75E-E918B0AC0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23E5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23E58"/>
    <w:pPr>
      <w:ind w:left="720"/>
      <w:contextualSpacing/>
    </w:pPr>
    <w:rPr>
      <w:rFonts w:ascii="Times New Roman" w:eastAsiaTheme="minorEastAsia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occofortehotels.com/the-finer-details/privacy-policy/" TargetMode="External"/><Relationship Id="rId13" Type="http://schemas.openxmlformats.org/officeDocument/2006/relationships/hyperlink" Target="https://doi.org/10.1177/1467358415613409" TargetMode="External"/><Relationship Id="rId18" Type="http://schemas.openxmlformats.org/officeDocument/2006/relationships/hyperlink" Target="https://www.roccofortehotels.com/the-finer-details/terms-conditions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press.roccofortehotels.com/the-balmoral/" TargetMode="External"/><Relationship Id="rId7" Type="http://schemas.openxmlformats.org/officeDocument/2006/relationships/hyperlink" Target="https://www.roccofortehotels.com/hotels-and-resorts/the-balmoral-hotel/hotel-information/" TargetMode="External"/><Relationship Id="rId12" Type="http://schemas.openxmlformats.org/officeDocument/2006/relationships/hyperlink" Target="https://press.roccofortehotels.com/the-balmoral/" TargetMode="External"/><Relationship Id="rId17" Type="http://schemas.openxmlformats.org/officeDocument/2006/relationships/hyperlink" Target="https://www.roccofortehotels.com/the-finer-details/privacy-policy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occofortehotels.com/hotels-and-resorts/the-balmoral-hotel/hotel-information/" TargetMode="External"/><Relationship Id="rId20" Type="http://schemas.openxmlformats.org/officeDocument/2006/relationships/hyperlink" Target="https://theedinburghreporter.co.uk/2020/09/forbes-gives-the-balmoral-the-first-5-stars-in-scotland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press.roccofortehotels.com/the-balmoral-2" TargetMode="External"/><Relationship Id="rId11" Type="http://schemas.openxmlformats.org/officeDocument/2006/relationships/hyperlink" Target="https://theedinburghreporter.co.uk/2020/09/forbes-gives-the-balmoral-the-first-5-stars-in-scotland/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forbestravelguide.com/hotels/scotland-united-kingdom/the-balmoral-a-rocco-forte-hotel" TargetMode="External"/><Relationship Id="rId15" Type="http://schemas.openxmlformats.org/officeDocument/2006/relationships/hyperlink" Target="https://press.roccofortehotels.com/the-balmoral-2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insights.ehotelier.com/insights/2021/12/17/how-boutique-luxury-is-pivoting-in-the-post-pandemic/" TargetMode="External"/><Relationship Id="rId19" Type="http://schemas.openxmlformats.org/officeDocument/2006/relationships/hyperlink" Target="https://insights.ehotelier.com/insights/2021/12/17/how-boutique-luxury-is-pivoting-in-the-post-pandemi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occofortehotels.com/the-finer-details/terms-conditions/" TargetMode="External"/><Relationship Id="rId14" Type="http://schemas.openxmlformats.org/officeDocument/2006/relationships/hyperlink" Target="https://www.forbestravelguide.com/hotels/scotland-united-kingdom/the-balmoral-a-rocco-forte-hotel" TargetMode="External"/><Relationship Id="rId22" Type="http://schemas.openxmlformats.org/officeDocument/2006/relationships/hyperlink" Target="https://doi.org/10.1177/146735841561340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Cadwallader</dc:creator>
  <cp:keywords/>
  <dc:description/>
  <cp:lastModifiedBy>Emily Cadwallader</cp:lastModifiedBy>
  <cp:revision>2</cp:revision>
  <dcterms:created xsi:type="dcterms:W3CDTF">2022-03-16T19:48:00Z</dcterms:created>
  <dcterms:modified xsi:type="dcterms:W3CDTF">2022-03-16T19:52:00Z</dcterms:modified>
</cp:coreProperties>
</file>