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18022" w14:textId="77777777" w:rsidR="002F73C5" w:rsidRDefault="002F73C5" w:rsidP="00870723">
      <w:pPr>
        <w:jc w:val="center"/>
        <w:rPr>
          <w:rFonts w:ascii="Times New Roman" w:hAnsi="Times New Roman" w:cs="Times New Roman"/>
        </w:rPr>
      </w:pPr>
      <w:bookmarkStart w:id="0" w:name="_Hlk130479112"/>
      <w:bookmarkEnd w:id="0"/>
    </w:p>
    <w:p w14:paraId="07D1B55C" w14:textId="38E2C824" w:rsidR="000B64A9" w:rsidRDefault="00870723" w:rsidP="002F73C5">
      <w:pPr>
        <w:jc w:val="center"/>
        <w:rPr>
          <w:rFonts w:ascii="Times New Roman" w:hAnsi="Times New Roman" w:cs="Times New Roman"/>
        </w:rPr>
      </w:pPr>
      <w:r w:rsidRPr="008E060E">
        <w:rPr>
          <w:rFonts w:ascii="Times New Roman" w:hAnsi="Times New Roman" w:cs="Times New Roman"/>
        </w:rPr>
        <w:t xml:space="preserve">The </w:t>
      </w:r>
      <w:r w:rsidR="003F3B4B" w:rsidRPr="008E060E">
        <w:rPr>
          <w:rFonts w:ascii="Times New Roman" w:hAnsi="Times New Roman" w:cs="Times New Roman"/>
        </w:rPr>
        <w:t>Ceremony</w:t>
      </w:r>
      <w:r w:rsidR="006C5E7A" w:rsidRPr="008E060E">
        <w:rPr>
          <w:rFonts w:ascii="Times New Roman" w:hAnsi="Times New Roman" w:cs="Times New Roman"/>
        </w:rPr>
        <w:t xml:space="preserve"> of </w:t>
      </w:r>
      <w:r w:rsidR="00B52ADE" w:rsidRPr="008E060E">
        <w:rPr>
          <w:rFonts w:ascii="Times New Roman" w:hAnsi="Times New Roman" w:cs="Times New Roman"/>
        </w:rPr>
        <w:t>an Atomised Culture</w:t>
      </w:r>
    </w:p>
    <w:p w14:paraId="6F24F035" w14:textId="77777777" w:rsidR="002F73C5" w:rsidRPr="008E060E" w:rsidRDefault="002F73C5" w:rsidP="002F73C5">
      <w:pPr>
        <w:jc w:val="center"/>
        <w:rPr>
          <w:rFonts w:ascii="Times New Roman" w:hAnsi="Times New Roman" w:cs="Times New Roman"/>
        </w:rPr>
      </w:pPr>
    </w:p>
    <w:p w14:paraId="49197E1A" w14:textId="13A83A9B" w:rsidR="008E4832" w:rsidRPr="008E060E" w:rsidRDefault="00F06E16" w:rsidP="008E4832">
      <w:pPr>
        <w:rPr>
          <w:rFonts w:ascii="Times New Roman" w:hAnsi="Times New Roman" w:cs="Times New Roman"/>
        </w:rPr>
      </w:pPr>
      <w:r w:rsidRPr="008E060E">
        <w:rPr>
          <w:rFonts w:ascii="Times New Roman" w:hAnsi="Times New Roman" w:cs="Times New Roman"/>
        </w:rPr>
        <w:t>St Peter’s Church is</w:t>
      </w:r>
      <w:r w:rsidR="00CA07AF" w:rsidRPr="008E060E">
        <w:rPr>
          <w:rFonts w:ascii="Times New Roman" w:hAnsi="Times New Roman" w:cs="Times New Roman"/>
        </w:rPr>
        <w:t xml:space="preserve"> </w:t>
      </w:r>
      <w:r w:rsidR="00AD45DB" w:rsidRPr="008E060E">
        <w:rPr>
          <w:rFonts w:ascii="Times New Roman" w:hAnsi="Times New Roman" w:cs="Times New Roman"/>
        </w:rPr>
        <w:t>a church</w:t>
      </w:r>
      <w:r w:rsidRPr="008E060E">
        <w:rPr>
          <w:rFonts w:ascii="Times New Roman" w:hAnsi="Times New Roman" w:cs="Times New Roman"/>
        </w:rPr>
        <w:t xml:space="preserve"> in Lampeter</w:t>
      </w:r>
      <w:r w:rsidR="00A966C0" w:rsidRPr="008E060E">
        <w:rPr>
          <w:rFonts w:ascii="Times New Roman" w:hAnsi="Times New Roman" w:cs="Times New Roman"/>
        </w:rPr>
        <w:t>.</w:t>
      </w:r>
      <w:r w:rsidRPr="008E060E">
        <w:rPr>
          <w:rFonts w:ascii="Times New Roman" w:hAnsi="Times New Roman" w:cs="Times New Roman"/>
        </w:rPr>
        <w:t xml:space="preserve"> </w:t>
      </w:r>
      <w:r w:rsidR="00A966C0" w:rsidRPr="008E060E">
        <w:rPr>
          <w:rFonts w:ascii="Times New Roman" w:hAnsi="Times New Roman" w:cs="Times New Roman"/>
        </w:rPr>
        <w:t xml:space="preserve">Lampeter </w:t>
      </w:r>
      <w:r w:rsidRPr="008E060E">
        <w:rPr>
          <w:rFonts w:ascii="Times New Roman" w:hAnsi="Times New Roman" w:cs="Times New Roman"/>
        </w:rPr>
        <w:t xml:space="preserve">is a small market town in </w:t>
      </w:r>
      <w:r w:rsidR="00A966C0" w:rsidRPr="008E060E">
        <w:rPr>
          <w:rFonts w:ascii="Times New Roman" w:hAnsi="Times New Roman" w:cs="Times New Roman"/>
        </w:rPr>
        <w:t xml:space="preserve">the county of </w:t>
      </w:r>
      <w:r w:rsidRPr="008E060E">
        <w:rPr>
          <w:rFonts w:ascii="Times New Roman" w:hAnsi="Times New Roman" w:cs="Times New Roman"/>
        </w:rPr>
        <w:t>Ceredigion which is in west Wales which is in the United Kingdom</w:t>
      </w:r>
      <w:r w:rsidR="00877F3E" w:rsidRPr="008E060E">
        <w:rPr>
          <w:rFonts w:ascii="Times New Roman" w:hAnsi="Times New Roman" w:cs="Times New Roman"/>
        </w:rPr>
        <w:t xml:space="preserve">. It was built </w:t>
      </w:r>
      <w:r w:rsidR="004767CF" w:rsidRPr="008E060E">
        <w:rPr>
          <w:rFonts w:ascii="Times New Roman" w:hAnsi="Times New Roman" w:cs="Times New Roman"/>
        </w:rPr>
        <w:t xml:space="preserve">sometime between </w:t>
      </w:r>
      <w:r w:rsidR="00E7079A" w:rsidRPr="008E060E">
        <w:rPr>
          <w:rFonts w:ascii="Times New Roman" w:hAnsi="Times New Roman" w:cs="Times New Roman"/>
        </w:rPr>
        <w:t>1867-70; built over w</w:t>
      </w:r>
      <w:r w:rsidR="008F7C22" w:rsidRPr="008E060E">
        <w:rPr>
          <w:rFonts w:ascii="Times New Roman" w:hAnsi="Times New Roman" w:cs="Times New Roman"/>
        </w:rPr>
        <w:t xml:space="preserve">here a </w:t>
      </w:r>
      <w:r w:rsidR="00A636A8" w:rsidRPr="008E060E">
        <w:rPr>
          <w:rFonts w:ascii="Times New Roman" w:hAnsi="Times New Roman" w:cs="Times New Roman"/>
        </w:rPr>
        <w:t xml:space="preserve">2 </w:t>
      </w:r>
      <w:r w:rsidR="008F7C22" w:rsidRPr="008E060E">
        <w:rPr>
          <w:rFonts w:ascii="Times New Roman" w:hAnsi="Times New Roman" w:cs="Times New Roman"/>
        </w:rPr>
        <w:t xml:space="preserve">previous church had </w:t>
      </w:r>
      <w:r w:rsidR="00A636A8" w:rsidRPr="008E060E">
        <w:rPr>
          <w:rFonts w:ascii="Times New Roman" w:hAnsi="Times New Roman" w:cs="Times New Roman"/>
        </w:rPr>
        <w:t>stood prior</w:t>
      </w:r>
      <w:r w:rsidRPr="008E060E">
        <w:rPr>
          <w:rFonts w:ascii="Times New Roman" w:hAnsi="Times New Roman" w:cs="Times New Roman"/>
        </w:rPr>
        <w:t xml:space="preserve"> </w:t>
      </w:r>
      <w:bookmarkStart w:id="1" w:name="_Hlk130393034"/>
      <w:sdt>
        <w:sdtPr>
          <w:rPr>
            <w:rFonts w:ascii="Times New Roman" w:hAnsi="Times New Roman" w:cs="Times New Roman"/>
          </w:rPr>
          <w:id w:val="1501923779"/>
          <w:citation/>
        </w:sdtPr>
        <w:sdtContent>
          <w:r w:rsidRPr="008E060E">
            <w:rPr>
              <w:rFonts w:ascii="Times New Roman" w:hAnsi="Times New Roman" w:cs="Times New Roman"/>
            </w:rPr>
            <w:fldChar w:fldCharType="begin"/>
          </w:r>
          <w:r w:rsidRPr="008E060E">
            <w:rPr>
              <w:rFonts w:ascii="Times New Roman" w:hAnsi="Times New Roman" w:cs="Times New Roman"/>
            </w:rPr>
            <w:instrText xml:space="preserve"> CITATION Llo06 \l 2057 </w:instrText>
          </w:r>
          <w:r w:rsidRPr="008E060E">
            <w:rPr>
              <w:rFonts w:ascii="Times New Roman" w:hAnsi="Times New Roman" w:cs="Times New Roman"/>
            </w:rPr>
            <w:fldChar w:fldCharType="separate"/>
          </w:r>
          <w:r w:rsidRPr="008E060E">
            <w:rPr>
              <w:rFonts w:ascii="Times New Roman" w:hAnsi="Times New Roman" w:cs="Times New Roman"/>
              <w:noProof/>
            </w:rPr>
            <w:t>(Lloyd, 2006)</w:t>
          </w:r>
          <w:r w:rsidRPr="008E060E">
            <w:rPr>
              <w:rFonts w:ascii="Times New Roman" w:hAnsi="Times New Roman" w:cs="Times New Roman"/>
            </w:rPr>
            <w:fldChar w:fldCharType="end"/>
          </w:r>
        </w:sdtContent>
      </w:sdt>
      <w:bookmarkEnd w:id="1"/>
      <w:r w:rsidR="00B52ADE" w:rsidRPr="008E060E">
        <w:rPr>
          <w:rFonts w:ascii="Times New Roman" w:hAnsi="Times New Roman" w:cs="Times New Roman"/>
        </w:rPr>
        <w:t xml:space="preserve">. </w:t>
      </w:r>
      <w:r w:rsidR="00D976BC" w:rsidRPr="008E060E">
        <w:rPr>
          <w:rFonts w:ascii="Times New Roman" w:hAnsi="Times New Roman" w:cs="Times New Roman"/>
        </w:rPr>
        <w:t xml:space="preserve">I did not go inside of </w:t>
      </w:r>
      <w:r w:rsidR="0057754F" w:rsidRPr="008E060E">
        <w:rPr>
          <w:rFonts w:ascii="Times New Roman" w:hAnsi="Times New Roman" w:cs="Times New Roman"/>
        </w:rPr>
        <w:t xml:space="preserve">the </w:t>
      </w:r>
      <w:proofErr w:type="gramStart"/>
      <w:r w:rsidR="0057754F" w:rsidRPr="008E060E">
        <w:rPr>
          <w:rFonts w:ascii="Times New Roman" w:hAnsi="Times New Roman" w:cs="Times New Roman"/>
        </w:rPr>
        <w:t>church</w:t>
      </w:r>
      <w:proofErr w:type="gramEnd"/>
      <w:r w:rsidR="0057754F" w:rsidRPr="008E060E">
        <w:rPr>
          <w:rFonts w:ascii="Times New Roman" w:hAnsi="Times New Roman" w:cs="Times New Roman"/>
        </w:rPr>
        <w:t xml:space="preserve"> but </w:t>
      </w:r>
      <w:r w:rsidR="0024624E" w:rsidRPr="008E060E">
        <w:rPr>
          <w:rFonts w:ascii="Times New Roman" w:hAnsi="Times New Roman" w:cs="Times New Roman"/>
        </w:rPr>
        <w:t>I visited the graveyard</w:t>
      </w:r>
      <w:r w:rsidR="00F72AEF" w:rsidRPr="008E060E">
        <w:rPr>
          <w:rFonts w:ascii="Times New Roman" w:hAnsi="Times New Roman" w:cs="Times New Roman"/>
        </w:rPr>
        <w:t xml:space="preserve">. Like the church itself, many of the monuments and graves in the </w:t>
      </w:r>
      <w:r w:rsidR="0000175F" w:rsidRPr="008E060E">
        <w:rPr>
          <w:rFonts w:ascii="Times New Roman" w:hAnsi="Times New Roman" w:cs="Times New Roman"/>
        </w:rPr>
        <w:t xml:space="preserve">graveyard are built in </w:t>
      </w:r>
      <w:r w:rsidR="000C625F" w:rsidRPr="008E060E">
        <w:rPr>
          <w:rFonts w:ascii="Times New Roman" w:hAnsi="Times New Roman" w:cs="Times New Roman"/>
        </w:rPr>
        <w:t xml:space="preserve">a </w:t>
      </w:r>
      <w:r w:rsidR="00451410" w:rsidRPr="008E060E">
        <w:rPr>
          <w:rFonts w:ascii="Times New Roman" w:hAnsi="Times New Roman" w:cs="Times New Roman"/>
        </w:rPr>
        <w:t xml:space="preserve">high Victorian </w:t>
      </w:r>
      <w:r w:rsidR="001B19E3" w:rsidRPr="008E060E">
        <w:rPr>
          <w:rFonts w:ascii="Times New Roman" w:hAnsi="Times New Roman" w:cs="Times New Roman"/>
        </w:rPr>
        <w:t xml:space="preserve">or gothic style </w:t>
      </w:r>
      <w:sdt>
        <w:sdtPr>
          <w:rPr>
            <w:rFonts w:ascii="Times New Roman" w:hAnsi="Times New Roman" w:cs="Times New Roman"/>
          </w:rPr>
          <w:id w:val="583575373"/>
          <w:citation/>
        </w:sdtPr>
        <w:sdtContent>
          <w:r w:rsidR="001B19E3" w:rsidRPr="008E060E">
            <w:rPr>
              <w:rFonts w:ascii="Times New Roman" w:hAnsi="Times New Roman" w:cs="Times New Roman"/>
            </w:rPr>
            <w:fldChar w:fldCharType="begin"/>
          </w:r>
          <w:r w:rsidR="001B19E3" w:rsidRPr="008E060E">
            <w:rPr>
              <w:rFonts w:ascii="Times New Roman" w:hAnsi="Times New Roman" w:cs="Times New Roman"/>
            </w:rPr>
            <w:instrText xml:space="preserve"> CITATION Llo06 \l 2057 </w:instrText>
          </w:r>
          <w:r w:rsidR="001B19E3" w:rsidRPr="008E060E">
            <w:rPr>
              <w:rFonts w:ascii="Times New Roman" w:hAnsi="Times New Roman" w:cs="Times New Roman"/>
            </w:rPr>
            <w:fldChar w:fldCharType="separate"/>
          </w:r>
          <w:r w:rsidR="001B19E3" w:rsidRPr="008E060E">
            <w:rPr>
              <w:rFonts w:ascii="Times New Roman" w:hAnsi="Times New Roman" w:cs="Times New Roman"/>
              <w:noProof/>
            </w:rPr>
            <w:t>(Lloyd, 2006)</w:t>
          </w:r>
          <w:r w:rsidR="001B19E3" w:rsidRPr="008E060E">
            <w:rPr>
              <w:rFonts w:ascii="Times New Roman" w:hAnsi="Times New Roman" w:cs="Times New Roman"/>
            </w:rPr>
            <w:fldChar w:fldCharType="end"/>
          </w:r>
        </w:sdtContent>
      </w:sdt>
      <w:r w:rsidR="001B19E3" w:rsidRPr="008E060E">
        <w:rPr>
          <w:rFonts w:ascii="Times New Roman" w:hAnsi="Times New Roman" w:cs="Times New Roman"/>
        </w:rPr>
        <w:t xml:space="preserve"> . </w:t>
      </w:r>
      <w:r w:rsidR="00B52ADE" w:rsidRPr="008E060E">
        <w:rPr>
          <w:rFonts w:ascii="Times New Roman" w:hAnsi="Times New Roman" w:cs="Times New Roman"/>
        </w:rPr>
        <w:t xml:space="preserve">There, </w:t>
      </w:r>
      <w:r w:rsidR="008E4832" w:rsidRPr="008E060E">
        <w:rPr>
          <w:rFonts w:ascii="Times New Roman" w:hAnsi="Times New Roman" w:cs="Times New Roman"/>
        </w:rPr>
        <w:t xml:space="preserve">I </w:t>
      </w:r>
      <w:r w:rsidR="00794DD1" w:rsidRPr="008E060E">
        <w:rPr>
          <w:rFonts w:ascii="Times New Roman" w:hAnsi="Times New Roman" w:cs="Times New Roman"/>
        </w:rPr>
        <w:t xml:space="preserve">looked at </w:t>
      </w:r>
      <w:r w:rsidR="0036684B" w:rsidRPr="008E060E">
        <w:rPr>
          <w:rFonts w:ascii="Times New Roman" w:hAnsi="Times New Roman" w:cs="Times New Roman"/>
        </w:rPr>
        <w:t>all</w:t>
      </w:r>
      <w:r w:rsidR="007B0C10" w:rsidRPr="008E060E">
        <w:rPr>
          <w:rFonts w:ascii="Times New Roman" w:hAnsi="Times New Roman" w:cs="Times New Roman"/>
        </w:rPr>
        <w:t xml:space="preserve"> the various graves and monuments </w:t>
      </w:r>
      <w:r w:rsidR="00DB76A8" w:rsidRPr="008E060E">
        <w:rPr>
          <w:rFonts w:ascii="Times New Roman" w:hAnsi="Times New Roman" w:cs="Times New Roman"/>
        </w:rPr>
        <w:t>as well as take pictures of them to</w:t>
      </w:r>
      <w:r w:rsidR="0036684B" w:rsidRPr="008E060E">
        <w:rPr>
          <w:rFonts w:ascii="Times New Roman" w:hAnsi="Times New Roman" w:cs="Times New Roman"/>
        </w:rPr>
        <w:t xml:space="preserve"> observe</w:t>
      </w:r>
      <w:r w:rsidR="00DB76A8" w:rsidRPr="008E060E">
        <w:rPr>
          <w:rFonts w:ascii="Times New Roman" w:hAnsi="Times New Roman" w:cs="Times New Roman"/>
        </w:rPr>
        <w:t xml:space="preserve"> </w:t>
      </w:r>
      <w:r w:rsidR="008E4832" w:rsidRPr="008E060E">
        <w:rPr>
          <w:rFonts w:ascii="Times New Roman" w:hAnsi="Times New Roman" w:cs="Times New Roman"/>
        </w:rPr>
        <w:t xml:space="preserve">how a growing trend of individuality in our culture impacts the way we commemorate the dead. </w:t>
      </w:r>
      <w:r w:rsidR="00F6580C" w:rsidRPr="008E060E">
        <w:rPr>
          <w:rFonts w:ascii="Times New Roman" w:hAnsi="Times New Roman" w:cs="Times New Roman"/>
        </w:rPr>
        <w:t xml:space="preserve">As a lot of the graves (particularly the older graves) are </w:t>
      </w:r>
      <w:r w:rsidR="00E7249A" w:rsidRPr="008E060E">
        <w:rPr>
          <w:rFonts w:ascii="Times New Roman" w:hAnsi="Times New Roman" w:cs="Times New Roman"/>
        </w:rPr>
        <w:t>inscribed in Welsh</w:t>
      </w:r>
      <w:r w:rsidR="00002A7D" w:rsidRPr="008E060E">
        <w:rPr>
          <w:rFonts w:ascii="Times New Roman" w:hAnsi="Times New Roman" w:cs="Times New Roman"/>
        </w:rPr>
        <w:t>.</w:t>
      </w:r>
      <w:r w:rsidR="00F702A0" w:rsidRPr="008E060E">
        <w:rPr>
          <w:rFonts w:ascii="Times New Roman" w:hAnsi="Times New Roman" w:cs="Times New Roman"/>
        </w:rPr>
        <w:t xml:space="preserve"> As Welsh is</w:t>
      </w:r>
      <w:r w:rsidR="00E7249A" w:rsidRPr="008E060E">
        <w:rPr>
          <w:rFonts w:ascii="Times New Roman" w:hAnsi="Times New Roman" w:cs="Times New Roman"/>
        </w:rPr>
        <w:t xml:space="preserve"> a language that I do not speak</w:t>
      </w:r>
      <w:r w:rsidR="00002A7D" w:rsidRPr="008E060E">
        <w:rPr>
          <w:rFonts w:ascii="Times New Roman" w:hAnsi="Times New Roman" w:cs="Times New Roman"/>
        </w:rPr>
        <w:t xml:space="preserve">, I have had to </w:t>
      </w:r>
      <w:r w:rsidR="00F702A0" w:rsidRPr="008E060E">
        <w:rPr>
          <w:rFonts w:ascii="Times New Roman" w:hAnsi="Times New Roman" w:cs="Times New Roman"/>
        </w:rPr>
        <w:t xml:space="preserve">translate them through Google Translate. </w:t>
      </w:r>
      <w:r w:rsidR="008E4832" w:rsidRPr="008E060E">
        <w:rPr>
          <w:rFonts w:ascii="Times New Roman" w:hAnsi="Times New Roman" w:cs="Times New Roman"/>
        </w:rPr>
        <w:t xml:space="preserve">In the following report, I do not promise to answer </w:t>
      </w:r>
      <w:r w:rsidR="004E6FC7" w:rsidRPr="008E060E">
        <w:rPr>
          <w:rFonts w:ascii="Times New Roman" w:hAnsi="Times New Roman" w:cs="Times New Roman"/>
        </w:rPr>
        <w:t>this,</w:t>
      </w:r>
      <w:r w:rsidR="008E4832" w:rsidRPr="008E060E">
        <w:rPr>
          <w:rFonts w:ascii="Times New Roman" w:hAnsi="Times New Roman" w:cs="Times New Roman"/>
        </w:rPr>
        <w:t xml:space="preserve"> but I do invite you all to consider this possibility. </w:t>
      </w:r>
    </w:p>
    <w:p w14:paraId="699B9244" w14:textId="6E02573F" w:rsidR="00004AEF" w:rsidRPr="008E060E" w:rsidRDefault="00004AEF" w:rsidP="00004AEF">
      <w:pPr>
        <w:pStyle w:val="Caption"/>
        <w:keepNext/>
        <w:rPr>
          <w:rFonts w:ascii="Times New Roman" w:hAnsi="Times New Roman" w:cs="Times New Roman"/>
          <w:i w:val="0"/>
          <w:iCs w:val="0"/>
        </w:rPr>
      </w:pPr>
      <w:r w:rsidRPr="008E060E">
        <w:rPr>
          <w:rFonts w:ascii="Times New Roman" w:hAnsi="Times New Roman" w:cs="Times New Roman"/>
          <w:i w:val="0"/>
          <w:iCs w:val="0"/>
        </w:rPr>
        <w:t>Exterior of</w:t>
      </w:r>
      <w:r w:rsidRPr="008E060E">
        <w:rPr>
          <w:rFonts w:ascii="Times New Roman" w:hAnsi="Times New Roman" w:cs="Times New Roman"/>
        </w:rPr>
        <w:t xml:space="preserve"> </w:t>
      </w:r>
      <w:r w:rsidRPr="008E060E">
        <w:rPr>
          <w:rFonts w:ascii="Times New Roman" w:hAnsi="Times New Roman" w:cs="Times New Roman"/>
          <w:i w:val="0"/>
          <w:iCs w:val="0"/>
        </w:rPr>
        <w:t>Saint Peter's Church in Lampeter:</w:t>
      </w:r>
    </w:p>
    <w:p w14:paraId="61312CBD" w14:textId="1A5AE111" w:rsidR="000B64A9" w:rsidRPr="008E060E" w:rsidRDefault="000B64A9" w:rsidP="008E4832">
      <w:pPr>
        <w:rPr>
          <w:rFonts w:ascii="Times New Roman" w:hAnsi="Times New Roman" w:cs="Times New Roman"/>
        </w:rPr>
      </w:pPr>
      <w:r w:rsidRPr="008E060E">
        <w:rPr>
          <w:rFonts w:ascii="Times New Roman" w:hAnsi="Times New Roman" w:cs="Times New Roman"/>
          <w:noProof/>
        </w:rPr>
        <w:drawing>
          <wp:inline distT="0" distB="0" distL="0" distR="0" wp14:anchorId="4DD3141E" wp14:editId="63675A8D">
            <wp:extent cx="3895725" cy="2922010"/>
            <wp:effectExtent l="0" t="0" r="0" b="0"/>
            <wp:docPr id="1" name="Picture 1" descr="A picture containing grass, building, outdoor,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building, outdoor, church&#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08072" cy="2931271"/>
                    </a:xfrm>
                    <a:prstGeom prst="rect">
                      <a:avLst/>
                    </a:prstGeom>
                  </pic:spPr>
                </pic:pic>
              </a:graphicData>
            </a:graphic>
          </wp:inline>
        </w:drawing>
      </w:r>
    </w:p>
    <w:p w14:paraId="2B790C3D" w14:textId="000433B5" w:rsidR="00D60539" w:rsidRPr="008E060E" w:rsidRDefault="00D60539" w:rsidP="008E4832">
      <w:pPr>
        <w:rPr>
          <w:rFonts w:ascii="Times New Roman" w:hAnsi="Times New Roman" w:cs="Times New Roman"/>
        </w:rPr>
      </w:pPr>
      <w:r w:rsidRPr="008E060E">
        <w:rPr>
          <w:rFonts w:ascii="Times New Roman" w:hAnsi="Times New Roman" w:cs="Times New Roman"/>
          <w:b/>
          <w:bCs/>
          <w:color w:val="333333"/>
          <w:sz w:val="21"/>
          <w:szCs w:val="21"/>
          <w:shd w:val="clear" w:color="auto" w:fill="FFFFFF"/>
        </w:rPr>
        <w:t>Coordinates:  </w:t>
      </w:r>
      <w:r w:rsidRPr="008E060E">
        <w:rPr>
          <w:rFonts w:ascii="Times New Roman" w:hAnsi="Times New Roman" w:cs="Times New Roman"/>
          <w:color w:val="333333"/>
          <w:sz w:val="21"/>
          <w:szCs w:val="21"/>
          <w:shd w:val="clear" w:color="auto" w:fill="FFFFFF"/>
        </w:rPr>
        <w:t> 52°6'55"N   4°4'56"W</w:t>
      </w:r>
    </w:p>
    <w:p w14:paraId="06F6CEC1" w14:textId="1D8BBE24" w:rsidR="00B32F1A" w:rsidRPr="008E060E" w:rsidRDefault="00D0691C" w:rsidP="0080746B">
      <w:pPr>
        <w:pStyle w:val="HTMLPreformatted"/>
        <w:shd w:val="clear" w:color="auto" w:fill="F8F9FA"/>
        <w:spacing w:line="540" w:lineRule="atLeast"/>
        <w:rPr>
          <w:rFonts w:ascii="Times New Roman" w:eastAsia="Times New Roman" w:hAnsi="Times New Roman" w:cs="Times New Roman"/>
          <w:color w:val="202124"/>
          <w:sz w:val="22"/>
          <w:szCs w:val="22"/>
        </w:rPr>
      </w:pPr>
      <w:r w:rsidRPr="008E060E">
        <w:rPr>
          <w:rFonts w:ascii="Times New Roman" w:eastAsia="Times New Roman" w:hAnsi="Times New Roman" w:cs="Times New Roman"/>
          <w:noProof/>
          <w:color w:val="202124"/>
          <w:sz w:val="22"/>
          <w:szCs w:val="22"/>
        </w:rPr>
        <w:drawing>
          <wp:inline distT="0" distB="0" distL="0" distR="0" wp14:anchorId="7BFCA509" wp14:editId="3B0D0D26">
            <wp:extent cx="2971800" cy="219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997948" cy="2217581"/>
                    </a:xfrm>
                    <a:prstGeom prst="rect">
                      <a:avLst/>
                    </a:prstGeom>
                  </pic:spPr>
                </pic:pic>
              </a:graphicData>
            </a:graphic>
          </wp:inline>
        </w:drawing>
      </w:r>
    </w:p>
    <w:p w14:paraId="53C9E872" w14:textId="4ED7AA78" w:rsidR="009C5419" w:rsidRPr="008E060E" w:rsidRDefault="00B32F1A">
      <w:pPr>
        <w:rPr>
          <w:rFonts w:ascii="Times New Roman" w:eastAsia="Times New Roman" w:hAnsi="Times New Roman" w:cs="Times New Roman"/>
          <w:color w:val="202124"/>
        </w:rPr>
      </w:pPr>
      <w:r w:rsidRPr="008E060E">
        <w:rPr>
          <w:rFonts w:ascii="Times New Roman" w:eastAsia="Times New Roman" w:hAnsi="Times New Roman" w:cs="Times New Roman"/>
          <w:noProof/>
          <w:color w:val="202124"/>
        </w:rPr>
        <w:lastRenderedPageBreak/>
        <w:drawing>
          <wp:inline distT="0" distB="0" distL="0" distR="0" wp14:anchorId="6139B122" wp14:editId="1C8ABD69">
            <wp:extent cx="3294285" cy="3190240"/>
            <wp:effectExtent l="0" t="0" r="1905" b="0"/>
            <wp:docPr id="4" name="Picture 4" descr="A cemetery with tombston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emetery with tombstones&#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2123" cy="3207515"/>
                    </a:xfrm>
                    <a:prstGeom prst="rect">
                      <a:avLst/>
                    </a:prstGeom>
                  </pic:spPr>
                </pic:pic>
              </a:graphicData>
            </a:graphic>
          </wp:inline>
        </w:drawing>
      </w:r>
      <w:r w:rsidR="009159A9" w:rsidRPr="008E060E">
        <w:rPr>
          <w:rFonts w:ascii="Times New Roman" w:eastAsia="Times New Roman" w:hAnsi="Times New Roman" w:cs="Times New Roman"/>
          <w:noProof/>
          <w:color w:val="202124"/>
        </w:rPr>
        <w:drawing>
          <wp:inline distT="0" distB="0" distL="0" distR="0" wp14:anchorId="42B39D5A" wp14:editId="11B2319D">
            <wp:extent cx="2393090" cy="3190875"/>
            <wp:effectExtent l="0" t="0" r="7620" b="0"/>
            <wp:docPr id="10" name="Picture 10" descr="A picture containing grass, tree,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ss, tree, outdoor,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7181" cy="3196329"/>
                    </a:xfrm>
                    <a:prstGeom prst="rect">
                      <a:avLst/>
                    </a:prstGeom>
                  </pic:spPr>
                </pic:pic>
              </a:graphicData>
            </a:graphic>
          </wp:inline>
        </w:drawing>
      </w:r>
    </w:p>
    <w:p w14:paraId="3C1DEC12" w14:textId="56210E89" w:rsidR="00D27170" w:rsidRPr="008E060E" w:rsidRDefault="009C5419">
      <w:pPr>
        <w:rPr>
          <w:rFonts w:ascii="Times New Roman" w:hAnsi="Times New Roman" w:cs="Times New Roman"/>
          <w:color w:val="202122"/>
          <w:sz w:val="21"/>
          <w:szCs w:val="21"/>
          <w:shd w:val="clear" w:color="auto" w:fill="FFFFFF"/>
        </w:rPr>
      </w:pPr>
      <w:r w:rsidRPr="008E060E">
        <w:rPr>
          <w:rFonts w:ascii="Times New Roman" w:eastAsia="Times New Roman" w:hAnsi="Times New Roman" w:cs="Times New Roman"/>
          <w:color w:val="202124"/>
        </w:rPr>
        <w:t>The oldest part of the church</w:t>
      </w:r>
      <w:r w:rsidR="00AA4B21" w:rsidRPr="008E060E">
        <w:rPr>
          <w:rFonts w:ascii="Times New Roman" w:eastAsia="Times New Roman" w:hAnsi="Times New Roman" w:cs="Times New Roman"/>
          <w:color w:val="202124"/>
        </w:rPr>
        <w:t>yard</w:t>
      </w:r>
      <w:r w:rsidRPr="008E060E">
        <w:rPr>
          <w:rFonts w:ascii="Times New Roman" w:eastAsia="Times New Roman" w:hAnsi="Times New Roman" w:cs="Times New Roman"/>
          <w:color w:val="202124"/>
        </w:rPr>
        <w:t xml:space="preserve"> is </w:t>
      </w:r>
      <w:r w:rsidR="00B42BBF" w:rsidRPr="008E060E">
        <w:rPr>
          <w:rFonts w:ascii="Times New Roman" w:eastAsia="Times New Roman" w:hAnsi="Times New Roman" w:cs="Times New Roman"/>
          <w:color w:val="202124"/>
        </w:rPr>
        <w:t xml:space="preserve">the porch in front of the church’s south-west tower. The graves are </w:t>
      </w:r>
      <w:r w:rsidR="006E5BAF" w:rsidRPr="008E060E">
        <w:rPr>
          <w:rFonts w:ascii="Times New Roman" w:eastAsia="Times New Roman" w:hAnsi="Times New Roman" w:cs="Times New Roman"/>
          <w:color w:val="202124"/>
        </w:rPr>
        <w:t xml:space="preserve">typically gothic styled. Though the churchyard is built </w:t>
      </w:r>
      <w:r w:rsidR="00EA58C3" w:rsidRPr="008E060E">
        <w:rPr>
          <w:rFonts w:ascii="Times New Roman" w:eastAsia="Times New Roman" w:hAnsi="Times New Roman" w:cs="Times New Roman"/>
          <w:color w:val="202124"/>
        </w:rPr>
        <w:t xml:space="preserve">over an earlier one, some gravestones </w:t>
      </w:r>
      <w:r w:rsidR="00F0313C" w:rsidRPr="008E060E">
        <w:rPr>
          <w:rFonts w:ascii="Times New Roman" w:eastAsia="Times New Roman" w:hAnsi="Times New Roman" w:cs="Times New Roman"/>
          <w:color w:val="202124"/>
        </w:rPr>
        <w:t xml:space="preserve">from the older site still </w:t>
      </w:r>
      <w:r w:rsidR="00EA58C3" w:rsidRPr="008E060E">
        <w:rPr>
          <w:rFonts w:ascii="Times New Roman" w:eastAsia="Times New Roman" w:hAnsi="Times New Roman" w:cs="Times New Roman"/>
          <w:color w:val="202124"/>
        </w:rPr>
        <w:t xml:space="preserve">reside </w:t>
      </w:r>
      <w:r w:rsidR="00F0313C" w:rsidRPr="008E060E">
        <w:rPr>
          <w:rFonts w:ascii="Times New Roman" w:eastAsia="Times New Roman" w:hAnsi="Times New Roman" w:cs="Times New Roman"/>
          <w:color w:val="202124"/>
        </w:rPr>
        <w:t xml:space="preserve">such as </w:t>
      </w:r>
      <w:r w:rsidR="00C32A5C" w:rsidRPr="008E060E">
        <w:rPr>
          <w:rFonts w:ascii="Times New Roman" w:eastAsia="Times New Roman" w:hAnsi="Times New Roman" w:cs="Times New Roman"/>
          <w:color w:val="202124"/>
        </w:rPr>
        <w:t xml:space="preserve">one dedicated to </w:t>
      </w:r>
      <w:r w:rsidR="00D00166" w:rsidRPr="008E060E">
        <w:rPr>
          <w:rFonts w:ascii="Times New Roman" w:hAnsi="Times New Roman" w:cs="Times New Roman"/>
          <w:color w:val="202122"/>
          <w:sz w:val="21"/>
          <w:szCs w:val="21"/>
          <w:shd w:val="clear" w:color="auto" w:fill="FFFFFF"/>
        </w:rPr>
        <w:t xml:space="preserve">Lady Jane Lloyd of </w:t>
      </w:r>
      <w:proofErr w:type="spellStart"/>
      <w:r w:rsidR="00D00166" w:rsidRPr="008E060E">
        <w:rPr>
          <w:rFonts w:ascii="Times New Roman" w:hAnsi="Times New Roman" w:cs="Times New Roman"/>
          <w:color w:val="202122"/>
          <w:sz w:val="21"/>
          <w:szCs w:val="21"/>
          <w:shd w:val="clear" w:color="auto" w:fill="FFFFFF"/>
        </w:rPr>
        <w:t>Maesyfelin</w:t>
      </w:r>
      <w:proofErr w:type="spellEnd"/>
      <w:r w:rsidR="00D00166" w:rsidRPr="008E060E">
        <w:rPr>
          <w:rFonts w:ascii="Times New Roman" w:hAnsi="Times New Roman" w:cs="Times New Roman"/>
          <w:color w:val="202122"/>
          <w:sz w:val="21"/>
          <w:szCs w:val="21"/>
          <w:shd w:val="clear" w:color="auto" w:fill="FFFFFF"/>
        </w:rPr>
        <w:t xml:space="preserve">, who died in 1706. </w:t>
      </w:r>
      <w:r w:rsidR="00525BC4" w:rsidRPr="008E060E">
        <w:rPr>
          <w:rFonts w:ascii="Times New Roman" w:hAnsi="Times New Roman" w:cs="Times New Roman"/>
          <w:color w:val="202122"/>
          <w:sz w:val="21"/>
          <w:szCs w:val="21"/>
          <w:shd w:val="clear" w:color="auto" w:fill="FFFFFF"/>
        </w:rPr>
        <w:t xml:space="preserve">Her </w:t>
      </w:r>
      <w:r w:rsidR="0009453D" w:rsidRPr="008E060E">
        <w:rPr>
          <w:rFonts w:ascii="Times New Roman" w:hAnsi="Times New Roman" w:cs="Times New Roman"/>
          <w:color w:val="202122"/>
          <w:sz w:val="21"/>
          <w:szCs w:val="21"/>
          <w:shd w:val="clear" w:color="auto" w:fill="FFFFFF"/>
        </w:rPr>
        <w:t>stone panel stand</w:t>
      </w:r>
      <w:r w:rsidR="00027482" w:rsidRPr="008E060E">
        <w:rPr>
          <w:rFonts w:ascii="Times New Roman" w:hAnsi="Times New Roman" w:cs="Times New Roman"/>
          <w:color w:val="202122"/>
          <w:sz w:val="21"/>
          <w:szCs w:val="21"/>
          <w:shd w:val="clear" w:color="auto" w:fill="FFFFFF"/>
        </w:rPr>
        <w:t>s</w:t>
      </w:r>
      <w:r w:rsidR="0009453D" w:rsidRPr="008E060E">
        <w:rPr>
          <w:rFonts w:ascii="Times New Roman" w:hAnsi="Times New Roman" w:cs="Times New Roman"/>
          <w:color w:val="202122"/>
          <w:sz w:val="21"/>
          <w:szCs w:val="21"/>
          <w:shd w:val="clear" w:color="auto" w:fill="FFFFFF"/>
        </w:rPr>
        <w:t xml:space="preserve"> out particularly as it is the only one that has a </w:t>
      </w:r>
      <w:r w:rsidR="00EC5211" w:rsidRPr="008E060E">
        <w:rPr>
          <w:rFonts w:ascii="Times New Roman" w:hAnsi="Times New Roman" w:cs="Times New Roman"/>
          <w:color w:val="202122"/>
          <w:sz w:val="21"/>
          <w:szCs w:val="21"/>
          <w:shd w:val="clear" w:color="auto" w:fill="FFFFFF"/>
        </w:rPr>
        <w:t>B</w:t>
      </w:r>
      <w:r w:rsidR="0009453D" w:rsidRPr="008E060E">
        <w:rPr>
          <w:rFonts w:ascii="Times New Roman" w:hAnsi="Times New Roman" w:cs="Times New Roman"/>
          <w:color w:val="202122"/>
          <w:sz w:val="21"/>
          <w:szCs w:val="21"/>
          <w:shd w:val="clear" w:color="auto" w:fill="FFFFFF"/>
        </w:rPr>
        <w:t xml:space="preserve">aroque </w:t>
      </w:r>
      <w:r w:rsidR="00EC5211" w:rsidRPr="008E060E">
        <w:rPr>
          <w:rFonts w:ascii="Times New Roman" w:hAnsi="Times New Roman" w:cs="Times New Roman"/>
          <w:color w:val="202122"/>
          <w:sz w:val="21"/>
          <w:szCs w:val="21"/>
          <w:shd w:val="clear" w:color="auto" w:fill="FFFFFF"/>
        </w:rPr>
        <w:t xml:space="preserve">sort of aesthetic. </w:t>
      </w:r>
    </w:p>
    <w:p w14:paraId="1E3D066B" w14:textId="4D378445" w:rsidR="008F7A1E" w:rsidRPr="008E060E" w:rsidRDefault="008F7A1E" w:rsidP="008F7A1E">
      <w:pPr>
        <w:rPr>
          <w:rFonts w:ascii="Times New Roman" w:hAnsi="Times New Roman" w:cs="Times New Roman"/>
        </w:rPr>
      </w:pPr>
      <w:r w:rsidRPr="008E060E">
        <w:rPr>
          <w:rFonts w:ascii="Times New Roman" w:hAnsi="Times New Roman" w:cs="Times New Roman"/>
          <w:noProof/>
          <w:color w:val="202122"/>
          <w:sz w:val="21"/>
          <w:szCs w:val="21"/>
          <w:shd w:val="clear" w:color="auto" w:fill="FFFFFF"/>
        </w:rPr>
        <mc:AlternateContent>
          <mc:Choice Requires="wps">
            <w:drawing>
              <wp:anchor distT="45720" distB="45720" distL="114300" distR="114300" simplePos="0" relativeHeight="251659264" behindDoc="0" locked="0" layoutInCell="1" allowOverlap="1" wp14:anchorId="1F59A5E3" wp14:editId="4E8D2681">
                <wp:simplePos x="0" y="0"/>
                <wp:positionH relativeFrom="column">
                  <wp:posOffset>2657475</wp:posOffset>
                </wp:positionH>
                <wp:positionV relativeFrom="paragraph">
                  <wp:posOffset>46990</wp:posOffset>
                </wp:positionV>
                <wp:extent cx="3048000" cy="2724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724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7F52DD" w14:textId="05A3AA2C" w:rsidR="008F7A1E" w:rsidRDefault="008F7A1E">
                            <w:r>
                              <w:t xml:space="preserve">Religious iconography is </w:t>
                            </w:r>
                            <w:r w:rsidR="00E60792">
                              <w:t xml:space="preserve">ubiquitous </w:t>
                            </w:r>
                            <w:r w:rsidR="002957DB">
                              <w:t>in</w:t>
                            </w:r>
                            <w:r w:rsidR="00E60792">
                              <w:t xml:space="preserve"> this part of the </w:t>
                            </w:r>
                            <w:r w:rsidR="002957DB">
                              <w:t>churchyard</w:t>
                            </w:r>
                            <w:r w:rsidR="00A622A0">
                              <w:t xml:space="preserve">. Individuals have historically found a sense of identity in religion </w:t>
                            </w:r>
                            <w:r w:rsidR="00A1523F">
                              <w:t xml:space="preserve">and this is very </w:t>
                            </w:r>
                            <w:r w:rsidR="00E36F74">
                              <w:t>much reflected in the aesthetic style of some of the monuments</w:t>
                            </w:r>
                            <w:r w:rsidR="00EC34E2">
                              <w:t xml:space="preserve">. These aesthetic choices are seldom found in new monuments. Could this be due to industrial methods </w:t>
                            </w:r>
                            <w:r w:rsidR="006D7108">
                              <w:t xml:space="preserve">of </w:t>
                            </w:r>
                            <w:r w:rsidR="00083066">
                              <w:t xml:space="preserve">mass producing headstones stripping away the uniqueness of </w:t>
                            </w:r>
                            <w:r w:rsidR="002E582D">
                              <w:t xml:space="preserve">most modern headstones or is it to do with modern culture being so consumed by ideals of individuality that </w:t>
                            </w:r>
                            <w:r w:rsidR="002F0B56">
                              <w:t>identity no longer needs to be found in religion or art</w:t>
                            </w:r>
                            <w:r w:rsidR="00103C70">
                              <w:t xml:space="preserve">? And does this affect the perceived sanctity of how we commemorate the dead?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9A5E3" id="_x0000_t202" coordsize="21600,21600" o:spt="202" path="m,l,21600r21600,l21600,xe">
                <v:stroke joinstyle="miter"/>
                <v:path gradientshapeok="t" o:connecttype="rect"/>
              </v:shapetype>
              <v:shape id="Text Box 2" o:spid="_x0000_s1026" type="#_x0000_t202" style="position:absolute;margin-left:209.25pt;margin-top:3.7pt;width:240pt;height:2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" filled="f" stroked="f">
                <v:textbox>
                  <w:txbxContent>
                    <w:p w14:paraId="5C7F52DD" w14:textId="05A3AA2C" w:rsidR="008F7A1E" w:rsidRDefault="008F7A1E">
                      <w:r>
                        <w:t xml:space="preserve">Religious iconography is </w:t>
                      </w:r>
                      <w:r w:rsidR="00E60792">
                        <w:t xml:space="preserve">ubiquitous </w:t>
                      </w:r>
                      <w:r w:rsidR="002957DB">
                        <w:t>in</w:t>
                      </w:r>
                      <w:r w:rsidR="00E60792">
                        <w:t xml:space="preserve"> this part of the </w:t>
                      </w:r>
                      <w:r w:rsidR="002957DB">
                        <w:t>churchyard</w:t>
                      </w:r>
                      <w:r w:rsidR="00A622A0">
                        <w:t xml:space="preserve">. Individuals have historically found a sense of identity in religion </w:t>
                      </w:r>
                      <w:r w:rsidR="00A1523F">
                        <w:t xml:space="preserve">and this is very </w:t>
                      </w:r>
                      <w:r w:rsidR="00E36F74">
                        <w:t>much reflected in the aesthetic style of some of the monuments</w:t>
                      </w:r>
                      <w:r w:rsidR="00EC34E2">
                        <w:t xml:space="preserve">. These aesthetic choices are seldom found in new monuments. Could this be due to industrial methods </w:t>
                      </w:r>
                      <w:r w:rsidR="006D7108">
                        <w:t xml:space="preserve">of </w:t>
                      </w:r>
                      <w:r w:rsidR="00083066">
                        <w:t xml:space="preserve">mass producing headstones stripping away the uniqueness of </w:t>
                      </w:r>
                      <w:r w:rsidR="002E582D">
                        <w:t xml:space="preserve">most modern headstones or is it to do with modern culture being so consumed by ideals of individuality that </w:t>
                      </w:r>
                      <w:r w:rsidR="002F0B56">
                        <w:t>identity no longer needs to be found in religion or art</w:t>
                      </w:r>
                      <w:r w:rsidR="00103C70">
                        <w:t xml:space="preserve">? And does this affect the perceived sanctity of how we commemorate the dead? </w:t>
                      </w:r>
                    </w:p>
                  </w:txbxContent>
                </v:textbox>
                <w10:wrap type="square"/>
              </v:shape>
            </w:pict>
          </mc:Fallback>
        </mc:AlternateContent>
      </w:r>
      <w:r w:rsidR="001A1E82" w:rsidRPr="008E060E">
        <w:rPr>
          <w:rFonts w:ascii="Times New Roman" w:hAnsi="Times New Roman" w:cs="Times New Roman"/>
          <w:noProof/>
          <w:color w:val="202122"/>
          <w:sz w:val="21"/>
          <w:szCs w:val="21"/>
          <w:shd w:val="clear" w:color="auto" w:fill="FFFFFF"/>
        </w:rPr>
        <w:drawing>
          <wp:inline distT="0" distB="0" distL="0" distR="0" wp14:anchorId="59FA3324" wp14:editId="5F4D6CB3">
            <wp:extent cx="2521674" cy="3362325"/>
            <wp:effectExtent l="0" t="0" r="0" b="0"/>
            <wp:docPr id="14" name="Picture 14" descr="A tree stump in a gravey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tree stump in a graveyard&#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4733" cy="3366404"/>
                    </a:xfrm>
                    <a:prstGeom prst="rect">
                      <a:avLst/>
                    </a:prstGeom>
                  </pic:spPr>
                </pic:pic>
              </a:graphicData>
            </a:graphic>
          </wp:inline>
        </w:drawing>
      </w:r>
      <w:r w:rsidRPr="008E060E">
        <w:rPr>
          <w:rFonts w:ascii="Times New Roman" w:hAnsi="Times New Roman" w:cs="Times New Roman"/>
        </w:rPr>
        <w:t xml:space="preserve"> </w:t>
      </w:r>
    </w:p>
    <w:p w14:paraId="01FB612F" w14:textId="262C065F" w:rsidR="001A1E82" w:rsidRPr="008E060E" w:rsidRDefault="001A1E82">
      <w:pPr>
        <w:rPr>
          <w:rFonts w:ascii="Times New Roman" w:hAnsi="Times New Roman" w:cs="Times New Roman"/>
          <w:color w:val="202122"/>
          <w:sz w:val="21"/>
          <w:szCs w:val="21"/>
          <w:shd w:val="clear" w:color="auto" w:fill="FFFFFF"/>
        </w:rPr>
      </w:pPr>
    </w:p>
    <w:p w14:paraId="6CB0DDCD" w14:textId="0FB14D2F" w:rsidR="001A1E82" w:rsidRPr="008E060E" w:rsidRDefault="001A1E82">
      <w:pPr>
        <w:rPr>
          <w:rFonts w:ascii="Times New Roman" w:hAnsi="Times New Roman" w:cs="Times New Roman"/>
          <w:color w:val="202122"/>
          <w:sz w:val="21"/>
          <w:szCs w:val="21"/>
          <w:shd w:val="clear" w:color="auto" w:fill="FFFFFF"/>
        </w:rPr>
      </w:pPr>
    </w:p>
    <w:p w14:paraId="3B5FA369" w14:textId="11397937" w:rsidR="00734994" w:rsidRPr="008E060E" w:rsidRDefault="004E1E24">
      <w:pPr>
        <w:rPr>
          <w:rFonts w:ascii="Times New Roman" w:hAnsi="Times New Roman" w:cs="Times New Roman"/>
          <w:color w:val="202122"/>
          <w:sz w:val="21"/>
          <w:szCs w:val="21"/>
          <w:shd w:val="clear" w:color="auto" w:fill="FFFFFF"/>
        </w:rPr>
      </w:pPr>
      <w:r w:rsidRPr="008E060E">
        <w:rPr>
          <w:rFonts w:ascii="Times New Roman" w:hAnsi="Times New Roman" w:cs="Times New Roman"/>
          <w:noProof/>
          <w:color w:val="202122"/>
          <w:sz w:val="21"/>
          <w:szCs w:val="21"/>
          <w:shd w:val="clear" w:color="auto" w:fill="FFFFFF"/>
        </w:rPr>
        <w:lastRenderedPageBreak/>
        <w:drawing>
          <wp:inline distT="0" distB="0" distL="0" distR="0" wp14:anchorId="64EBDD8A" wp14:editId="4CD69F15">
            <wp:extent cx="3314455" cy="2486025"/>
            <wp:effectExtent l="0" t="0" r="635" b="0"/>
            <wp:docPr id="12" name="Picture 12" descr="A cemetery with many gravest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emetery with many gravestone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2343" cy="2491941"/>
                    </a:xfrm>
                    <a:prstGeom prst="rect">
                      <a:avLst/>
                    </a:prstGeom>
                  </pic:spPr>
                </pic:pic>
              </a:graphicData>
            </a:graphic>
          </wp:inline>
        </w:drawing>
      </w:r>
    </w:p>
    <w:p w14:paraId="2AA19DF3" w14:textId="6E9084FA" w:rsidR="00B75F83" w:rsidRPr="008E060E" w:rsidRDefault="00D27170" w:rsidP="001A1E82">
      <w:pPr>
        <w:rPr>
          <w:rFonts w:ascii="Times New Roman" w:hAnsi="Times New Roman" w:cs="Times New Roman"/>
        </w:rPr>
      </w:pPr>
      <w:r w:rsidRPr="008E060E">
        <w:rPr>
          <w:rFonts w:ascii="Times New Roman" w:hAnsi="Times New Roman" w:cs="Times New Roman"/>
        </w:rPr>
        <w:t>The north</w:t>
      </w:r>
      <w:r w:rsidR="001D6895" w:rsidRPr="008E060E">
        <w:rPr>
          <w:rFonts w:ascii="Times New Roman" w:hAnsi="Times New Roman" w:cs="Times New Roman"/>
        </w:rPr>
        <w:t>-west</w:t>
      </w:r>
      <w:r w:rsidRPr="008E060E">
        <w:rPr>
          <w:rFonts w:ascii="Times New Roman" w:hAnsi="Times New Roman" w:cs="Times New Roman"/>
        </w:rPr>
        <w:t xml:space="preserve"> section of the churchyard was </w:t>
      </w:r>
      <w:r w:rsidR="00203F90" w:rsidRPr="008E060E">
        <w:rPr>
          <w:rFonts w:ascii="Times New Roman" w:hAnsi="Times New Roman" w:cs="Times New Roman"/>
        </w:rPr>
        <w:t xml:space="preserve">presumably built much later than the </w:t>
      </w:r>
      <w:r w:rsidR="00BF12E0" w:rsidRPr="008E060E">
        <w:rPr>
          <w:rFonts w:ascii="Times New Roman" w:hAnsi="Times New Roman" w:cs="Times New Roman"/>
        </w:rPr>
        <w:t xml:space="preserve">church and the rest of the graveyard as the earliest </w:t>
      </w:r>
      <w:r w:rsidR="00BF30DA" w:rsidRPr="008E060E">
        <w:rPr>
          <w:rFonts w:ascii="Times New Roman" w:hAnsi="Times New Roman" w:cs="Times New Roman"/>
        </w:rPr>
        <w:t>date of death I could find was</w:t>
      </w:r>
      <w:r w:rsidR="007B6F46" w:rsidRPr="008E060E">
        <w:rPr>
          <w:rFonts w:ascii="Times New Roman" w:hAnsi="Times New Roman" w:cs="Times New Roman"/>
        </w:rPr>
        <w:t xml:space="preserve"> 19</w:t>
      </w:r>
      <w:r w:rsidR="004708A8" w:rsidRPr="008E060E">
        <w:rPr>
          <w:rFonts w:ascii="Times New Roman" w:hAnsi="Times New Roman" w:cs="Times New Roman"/>
        </w:rPr>
        <w:t>34.</w:t>
      </w:r>
      <w:r w:rsidR="00BF30DA" w:rsidRPr="008E060E">
        <w:rPr>
          <w:rFonts w:ascii="Times New Roman" w:hAnsi="Times New Roman" w:cs="Times New Roman"/>
        </w:rPr>
        <w:t xml:space="preserve"> </w:t>
      </w:r>
      <w:r w:rsidR="004C33D8" w:rsidRPr="008E060E">
        <w:rPr>
          <w:rFonts w:ascii="Times New Roman" w:hAnsi="Times New Roman" w:cs="Times New Roman"/>
        </w:rPr>
        <w:t xml:space="preserve">A lot of the newer graves are </w:t>
      </w:r>
      <w:proofErr w:type="gramStart"/>
      <w:r w:rsidR="004C33D8" w:rsidRPr="008E060E">
        <w:rPr>
          <w:rFonts w:ascii="Times New Roman" w:hAnsi="Times New Roman" w:cs="Times New Roman"/>
        </w:rPr>
        <w:t>pretty plain</w:t>
      </w:r>
      <w:proofErr w:type="gramEnd"/>
      <w:r w:rsidR="004C33D8" w:rsidRPr="008E060E">
        <w:rPr>
          <w:rFonts w:ascii="Times New Roman" w:hAnsi="Times New Roman" w:cs="Times New Roman"/>
        </w:rPr>
        <w:t xml:space="preserve"> looking </w:t>
      </w:r>
      <w:r w:rsidR="005719FF" w:rsidRPr="008E060E">
        <w:rPr>
          <w:rFonts w:ascii="Times New Roman" w:hAnsi="Times New Roman" w:cs="Times New Roman"/>
        </w:rPr>
        <w:t xml:space="preserve">with little </w:t>
      </w:r>
      <w:r w:rsidR="008751BF" w:rsidRPr="008E060E">
        <w:rPr>
          <w:rFonts w:ascii="Times New Roman" w:hAnsi="Times New Roman" w:cs="Times New Roman"/>
        </w:rPr>
        <w:t>aesthetic diversity</w:t>
      </w:r>
      <w:r w:rsidR="00B75F83" w:rsidRPr="008E060E">
        <w:rPr>
          <w:rFonts w:ascii="Times New Roman" w:hAnsi="Times New Roman" w:cs="Times New Roman"/>
        </w:rPr>
        <w:t xml:space="preserve"> between</w:t>
      </w:r>
      <w:r w:rsidR="008751BF" w:rsidRPr="008E060E">
        <w:rPr>
          <w:rFonts w:ascii="Times New Roman" w:hAnsi="Times New Roman" w:cs="Times New Roman"/>
        </w:rPr>
        <w:t xml:space="preserve">. Most </w:t>
      </w:r>
      <w:r w:rsidR="005025EE" w:rsidRPr="008E060E">
        <w:rPr>
          <w:rFonts w:ascii="Times New Roman" w:hAnsi="Times New Roman" w:cs="Times New Roman"/>
        </w:rPr>
        <w:t xml:space="preserve">graves are </w:t>
      </w:r>
      <w:r w:rsidR="00012063" w:rsidRPr="008E060E">
        <w:rPr>
          <w:rFonts w:ascii="Times New Roman" w:hAnsi="Times New Roman" w:cs="Times New Roman"/>
        </w:rPr>
        <w:t xml:space="preserve">made from </w:t>
      </w:r>
      <w:r w:rsidR="006E4009" w:rsidRPr="008E060E">
        <w:rPr>
          <w:rFonts w:ascii="Times New Roman" w:hAnsi="Times New Roman" w:cs="Times New Roman"/>
        </w:rPr>
        <w:t xml:space="preserve">shining </w:t>
      </w:r>
      <w:r w:rsidR="00012063" w:rsidRPr="008E060E">
        <w:rPr>
          <w:rFonts w:ascii="Times New Roman" w:hAnsi="Times New Roman" w:cs="Times New Roman"/>
        </w:rPr>
        <w:t>marble</w:t>
      </w:r>
      <w:r w:rsidR="006E4009" w:rsidRPr="008E060E">
        <w:rPr>
          <w:rFonts w:ascii="Times New Roman" w:hAnsi="Times New Roman" w:cs="Times New Roman"/>
        </w:rPr>
        <w:t xml:space="preserve"> with gold inscriptions. As they are modern graves, most </w:t>
      </w:r>
      <w:r w:rsidR="001D6895" w:rsidRPr="008E060E">
        <w:rPr>
          <w:rFonts w:ascii="Times New Roman" w:hAnsi="Times New Roman" w:cs="Times New Roman"/>
        </w:rPr>
        <w:t xml:space="preserve">of them were probably mass produced in a factory using machinery than chiselled by hand. </w:t>
      </w:r>
      <w:r w:rsidR="00737CA2" w:rsidRPr="008E060E">
        <w:rPr>
          <w:rFonts w:ascii="Times New Roman" w:hAnsi="Times New Roman" w:cs="Times New Roman"/>
        </w:rPr>
        <w:t xml:space="preserve">This </w:t>
      </w:r>
      <w:r w:rsidR="00B75F83" w:rsidRPr="008E060E">
        <w:rPr>
          <w:rFonts w:ascii="Times New Roman" w:hAnsi="Times New Roman" w:cs="Times New Roman"/>
        </w:rPr>
        <w:t>could be</w:t>
      </w:r>
      <w:r w:rsidR="00737CA2" w:rsidRPr="008E060E">
        <w:rPr>
          <w:rFonts w:ascii="Times New Roman" w:hAnsi="Times New Roman" w:cs="Times New Roman"/>
        </w:rPr>
        <w:t xml:space="preserve"> one way that </w:t>
      </w:r>
      <w:r w:rsidR="00FC1D4A" w:rsidRPr="008E060E">
        <w:rPr>
          <w:rFonts w:ascii="Times New Roman" w:hAnsi="Times New Roman" w:cs="Times New Roman"/>
        </w:rPr>
        <w:t xml:space="preserve">industrialisation effects the aesthetics quality of </w:t>
      </w:r>
      <w:r w:rsidR="00960940" w:rsidRPr="008E060E">
        <w:rPr>
          <w:rFonts w:ascii="Times New Roman" w:hAnsi="Times New Roman" w:cs="Times New Roman"/>
        </w:rPr>
        <w:t xml:space="preserve">commemoration in the modern era. </w:t>
      </w:r>
    </w:p>
    <w:p w14:paraId="70988680" w14:textId="77777777" w:rsidR="00960940" w:rsidRPr="008E060E" w:rsidRDefault="00960940" w:rsidP="00960940">
      <w:pPr>
        <w:pStyle w:val="Caption"/>
        <w:rPr>
          <w:rFonts w:ascii="Times New Roman" w:hAnsi="Times New Roman" w:cs="Times New Roman"/>
          <w:i w:val="0"/>
          <w:iCs w:val="0"/>
        </w:rPr>
      </w:pPr>
    </w:p>
    <w:p w14:paraId="59D4ABE3" w14:textId="110425A3" w:rsidR="00AC459D" w:rsidRPr="008E060E" w:rsidRDefault="00087556" w:rsidP="00AC459D">
      <w:pPr>
        <w:keepNext/>
        <w:rPr>
          <w:rFonts w:ascii="Times New Roman" w:hAnsi="Times New Roman" w:cs="Times New Roman"/>
        </w:rPr>
      </w:pPr>
      <w:r w:rsidRPr="008E060E">
        <w:rPr>
          <w:rFonts w:ascii="Times New Roman" w:eastAsia="Times New Roman" w:hAnsi="Times New Roman" w:cs="Times New Roman"/>
          <w:noProof/>
          <w:color w:val="202124"/>
        </w:rPr>
        <w:drawing>
          <wp:inline distT="0" distB="0" distL="0" distR="0" wp14:anchorId="6E5076F9" wp14:editId="5CD482DC">
            <wp:extent cx="2107348" cy="280987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1399" cy="2815276"/>
                    </a:xfrm>
                    <a:prstGeom prst="rect">
                      <a:avLst/>
                    </a:prstGeom>
                  </pic:spPr>
                </pic:pic>
              </a:graphicData>
            </a:graphic>
          </wp:inline>
        </w:drawing>
      </w:r>
    </w:p>
    <w:p w14:paraId="09840009" w14:textId="670E08C7" w:rsidR="00DE0F1D" w:rsidRPr="008E060E" w:rsidRDefault="00E20893" w:rsidP="00DE0F1D">
      <w:pPr>
        <w:pStyle w:val="Caption"/>
        <w:rPr>
          <w:rFonts w:ascii="Times New Roman" w:hAnsi="Times New Roman" w:cs="Times New Roman"/>
          <w:i w:val="0"/>
          <w:iCs w:val="0"/>
          <w:color w:val="auto"/>
        </w:rPr>
      </w:pPr>
      <w:r w:rsidRPr="008E060E">
        <w:rPr>
          <w:rFonts w:ascii="Times New Roman" w:eastAsia="Times New Roman" w:hAnsi="Times New Roman" w:cs="Times New Roman"/>
          <w:i w:val="0"/>
          <w:iCs w:val="0"/>
          <w:color w:val="auto"/>
        </w:rPr>
        <w:t xml:space="preserve">Also in the north section are graves of </w:t>
      </w:r>
      <w:r w:rsidR="00DE0F1D" w:rsidRPr="008E060E">
        <w:rPr>
          <w:rFonts w:ascii="Times New Roman" w:hAnsi="Times New Roman" w:cs="Times New Roman"/>
          <w:i w:val="0"/>
          <w:iCs w:val="0"/>
          <w:color w:val="auto"/>
        </w:rPr>
        <w:t>Graves of Polish people who moved to Lampeter during and after World War 2</w:t>
      </w:r>
      <w:r w:rsidR="00DA5763" w:rsidRPr="008E060E">
        <w:rPr>
          <w:rFonts w:ascii="Times New Roman" w:hAnsi="Times New Roman" w:cs="Times New Roman"/>
          <w:i w:val="0"/>
          <w:iCs w:val="0"/>
          <w:color w:val="auto"/>
        </w:rPr>
        <w:t xml:space="preserve">. The graves are marked with ribbons </w:t>
      </w:r>
      <w:r w:rsidR="00E05F86" w:rsidRPr="008E060E">
        <w:rPr>
          <w:rFonts w:ascii="Times New Roman" w:hAnsi="Times New Roman" w:cs="Times New Roman"/>
          <w:i w:val="0"/>
          <w:iCs w:val="0"/>
          <w:color w:val="auto"/>
        </w:rPr>
        <w:t xml:space="preserve">representing the Polish flag. Although these </w:t>
      </w:r>
      <w:r w:rsidR="00D23FB1" w:rsidRPr="008E060E">
        <w:rPr>
          <w:rFonts w:ascii="Times New Roman" w:hAnsi="Times New Roman" w:cs="Times New Roman"/>
          <w:i w:val="0"/>
          <w:iCs w:val="0"/>
          <w:color w:val="auto"/>
        </w:rPr>
        <w:t>are individual graves, individuality seems to be expressed through national identity</w:t>
      </w:r>
      <w:r w:rsidR="005854C2" w:rsidRPr="008E060E">
        <w:rPr>
          <w:rFonts w:ascii="Times New Roman" w:hAnsi="Times New Roman" w:cs="Times New Roman"/>
          <w:i w:val="0"/>
          <w:iCs w:val="0"/>
          <w:color w:val="auto"/>
        </w:rPr>
        <w:t>.</w:t>
      </w:r>
    </w:p>
    <w:p w14:paraId="150A376F" w14:textId="4E5B2DA2" w:rsidR="000908A4" w:rsidRPr="008E060E" w:rsidRDefault="00B32F1A">
      <w:pPr>
        <w:rPr>
          <w:rFonts w:ascii="Times New Roman" w:eastAsia="Times New Roman" w:hAnsi="Times New Roman" w:cs="Times New Roman"/>
          <w:color w:val="202124"/>
        </w:rPr>
      </w:pPr>
      <w:r w:rsidRPr="008E060E">
        <w:rPr>
          <w:rFonts w:ascii="Times New Roman" w:eastAsia="Times New Roman" w:hAnsi="Times New Roman" w:cs="Times New Roman"/>
          <w:color w:val="202124"/>
        </w:rPr>
        <w:br w:type="page"/>
      </w:r>
    </w:p>
    <w:p w14:paraId="76409F33" w14:textId="77777777" w:rsidR="004708A8" w:rsidRPr="008E060E" w:rsidRDefault="000908A4">
      <w:pPr>
        <w:rPr>
          <w:rFonts w:ascii="Times New Roman" w:eastAsia="Times New Roman" w:hAnsi="Times New Roman" w:cs="Times New Roman"/>
          <w:noProof/>
          <w:color w:val="202124"/>
        </w:rPr>
      </w:pPr>
      <w:r w:rsidRPr="008E060E">
        <w:rPr>
          <w:rFonts w:ascii="Times New Roman" w:eastAsia="Times New Roman" w:hAnsi="Times New Roman" w:cs="Times New Roman"/>
          <w:noProof/>
          <w:color w:val="202124"/>
        </w:rPr>
        <w:lastRenderedPageBreak/>
        <w:drawing>
          <wp:inline distT="0" distB="0" distL="0" distR="0" wp14:anchorId="2C0A6ACD" wp14:editId="1C474141">
            <wp:extent cx="2207358" cy="2943225"/>
            <wp:effectExtent l="0" t="0" r="2540" b="0"/>
            <wp:docPr id="3" name="Picture 3" descr="A group of gravestones in a cemete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gravestones in a cemetery&#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2078" cy="2949519"/>
                    </a:xfrm>
                    <a:prstGeom prst="rect">
                      <a:avLst/>
                    </a:prstGeom>
                  </pic:spPr>
                </pic:pic>
              </a:graphicData>
            </a:graphic>
          </wp:inline>
        </w:drawing>
      </w:r>
      <w:r w:rsidRPr="008E060E">
        <w:rPr>
          <w:rFonts w:ascii="Times New Roman" w:eastAsia="Times New Roman" w:hAnsi="Times New Roman" w:cs="Times New Roman"/>
          <w:noProof/>
          <w:color w:val="202124"/>
        </w:rPr>
        <w:t xml:space="preserve"> </w:t>
      </w:r>
    </w:p>
    <w:p w14:paraId="0B0E1CE5" w14:textId="28F0E197" w:rsidR="000908A4" w:rsidRPr="008E060E" w:rsidRDefault="000908A4">
      <w:pPr>
        <w:rPr>
          <w:rFonts w:ascii="Times New Roman" w:eastAsia="Times New Roman" w:hAnsi="Times New Roman" w:cs="Times New Roman"/>
          <w:noProof/>
          <w:color w:val="202124"/>
        </w:rPr>
      </w:pPr>
      <w:r w:rsidRPr="008E060E">
        <w:rPr>
          <w:rFonts w:ascii="Times New Roman" w:eastAsia="Times New Roman" w:hAnsi="Times New Roman" w:cs="Times New Roman"/>
          <w:noProof/>
          <w:color w:val="202124"/>
        </w:rPr>
        <w:t xml:space="preserve">Some graves </w:t>
      </w:r>
      <w:r w:rsidR="004708A8" w:rsidRPr="008E060E">
        <w:rPr>
          <w:rFonts w:ascii="Times New Roman" w:eastAsia="Times New Roman" w:hAnsi="Times New Roman" w:cs="Times New Roman"/>
          <w:noProof/>
          <w:color w:val="202124"/>
        </w:rPr>
        <w:t>in the north section have secondary monuments</w:t>
      </w:r>
      <w:r w:rsidR="00630919" w:rsidRPr="008E060E">
        <w:rPr>
          <w:rFonts w:ascii="Times New Roman" w:eastAsia="Times New Roman" w:hAnsi="Times New Roman" w:cs="Times New Roman"/>
          <w:noProof/>
          <w:color w:val="202124"/>
        </w:rPr>
        <w:t>.</w:t>
      </w:r>
      <w:r w:rsidR="004708A8" w:rsidRPr="008E060E">
        <w:rPr>
          <w:rFonts w:ascii="Times New Roman" w:eastAsia="Times New Roman" w:hAnsi="Times New Roman" w:cs="Times New Roman"/>
          <w:noProof/>
          <w:color w:val="202124"/>
        </w:rPr>
        <w:t xml:space="preserve"> </w:t>
      </w:r>
      <w:r w:rsidR="00630919" w:rsidRPr="008E060E">
        <w:rPr>
          <w:rFonts w:ascii="Times New Roman" w:eastAsia="Times New Roman" w:hAnsi="Times New Roman" w:cs="Times New Roman"/>
          <w:noProof/>
          <w:color w:val="202124"/>
        </w:rPr>
        <w:t xml:space="preserve">Some secondary monuments were added at a much later date. </w:t>
      </w:r>
      <w:r w:rsidR="008A2726" w:rsidRPr="008E060E">
        <w:rPr>
          <w:rFonts w:ascii="Times New Roman" w:eastAsia="Times New Roman" w:hAnsi="Times New Roman" w:cs="Times New Roman"/>
          <w:noProof/>
          <w:color w:val="202124"/>
        </w:rPr>
        <w:t xml:space="preserve">It is clear that some </w:t>
      </w:r>
      <w:r w:rsidR="00F72532" w:rsidRPr="008E060E">
        <w:rPr>
          <w:rFonts w:ascii="Times New Roman" w:eastAsia="Times New Roman" w:hAnsi="Times New Roman" w:cs="Times New Roman"/>
          <w:noProof/>
          <w:color w:val="202124"/>
        </w:rPr>
        <w:t xml:space="preserve">people still honour their ancestors enough </w:t>
      </w:r>
      <w:r w:rsidR="0068160E" w:rsidRPr="008E060E">
        <w:rPr>
          <w:rFonts w:ascii="Times New Roman" w:eastAsia="Times New Roman" w:hAnsi="Times New Roman" w:cs="Times New Roman"/>
          <w:noProof/>
          <w:color w:val="202124"/>
        </w:rPr>
        <w:t>to create</w:t>
      </w:r>
      <w:r w:rsidR="00F72532" w:rsidRPr="008E060E">
        <w:rPr>
          <w:rFonts w:ascii="Times New Roman" w:eastAsia="Times New Roman" w:hAnsi="Times New Roman" w:cs="Times New Roman"/>
          <w:noProof/>
          <w:color w:val="202124"/>
        </w:rPr>
        <w:t xml:space="preserve"> a communal burial. </w:t>
      </w:r>
      <w:r w:rsidR="0068160E" w:rsidRPr="008E060E">
        <w:rPr>
          <w:rFonts w:ascii="Times New Roman" w:eastAsia="Times New Roman" w:hAnsi="Times New Roman" w:cs="Times New Roman"/>
          <w:noProof/>
          <w:color w:val="202124"/>
        </w:rPr>
        <w:t xml:space="preserve">As the process off adding secondary burials must be expensive, this tradition may mostly still survive amongst though are wealthier. This can mean that </w:t>
      </w:r>
      <w:r w:rsidR="00DE7649" w:rsidRPr="008E060E">
        <w:rPr>
          <w:rFonts w:ascii="Times New Roman" w:eastAsia="Times New Roman" w:hAnsi="Times New Roman" w:cs="Times New Roman"/>
          <w:noProof/>
          <w:color w:val="202124"/>
        </w:rPr>
        <w:t xml:space="preserve">tribal identity that found through family may be mostly reserved for the upper classes. </w:t>
      </w:r>
    </w:p>
    <w:p w14:paraId="1AF284DC" w14:textId="0EC4ACB0" w:rsidR="000908A4" w:rsidRPr="008E060E" w:rsidRDefault="000908A4">
      <w:pPr>
        <w:rPr>
          <w:rFonts w:ascii="Times New Roman" w:eastAsia="Times New Roman" w:hAnsi="Times New Roman" w:cs="Times New Roman"/>
          <w:color w:val="202124"/>
        </w:rPr>
      </w:pPr>
      <w:r w:rsidRPr="008E060E">
        <w:rPr>
          <w:rFonts w:ascii="Times New Roman" w:eastAsia="Times New Roman" w:hAnsi="Times New Roman" w:cs="Times New Roman"/>
          <w:noProof/>
          <w:color w:val="202124"/>
        </w:rPr>
        <w:lastRenderedPageBreak/>
        <w:drawing>
          <wp:inline distT="0" distB="0" distL="0" distR="0" wp14:anchorId="69723BFC" wp14:editId="30E33564">
            <wp:extent cx="2200214" cy="2933700"/>
            <wp:effectExtent l="0" t="0" r="0" b="0"/>
            <wp:docPr id="7" name="Picture 7" descr="A cemetery with tombston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emetery with tombstones&#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11624" cy="2948914"/>
                    </a:xfrm>
                    <a:prstGeom prst="rect">
                      <a:avLst/>
                    </a:prstGeom>
                  </pic:spPr>
                </pic:pic>
              </a:graphicData>
            </a:graphic>
          </wp:inline>
        </w:drawing>
      </w:r>
      <w:r w:rsidRPr="008E060E">
        <w:rPr>
          <w:rFonts w:ascii="Times New Roman" w:eastAsia="Times New Roman" w:hAnsi="Times New Roman" w:cs="Times New Roman"/>
          <w:noProof/>
          <w:color w:val="202124"/>
        </w:rPr>
        <w:drawing>
          <wp:inline distT="0" distB="0" distL="0" distR="0" wp14:anchorId="370ABE21" wp14:editId="3499BB0F">
            <wp:extent cx="3962107" cy="2971800"/>
            <wp:effectExtent l="0" t="0" r="635" b="0"/>
            <wp:docPr id="9" name="Picture 9" descr="A cemetery with many headston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emetery with many headstones&#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6170" cy="2974848"/>
                    </a:xfrm>
                    <a:prstGeom prst="rect">
                      <a:avLst/>
                    </a:prstGeom>
                  </pic:spPr>
                </pic:pic>
              </a:graphicData>
            </a:graphic>
          </wp:inline>
        </w:drawing>
      </w:r>
      <w:r w:rsidRPr="008E060E">
        <w:rPr>
          <w:rFonts w:ascii="Times New Roman" w:eastAsia="Times New Roman" w:hAnsi="Times New Roman" w:cs="Times New Roman"/>
          <w:color w:val="202124"/>
        </w:rPr>
        <w:t>Some graves are built much later and do not visually complement the others.</w:t>
      </w:r>
      <w:r w:rsidR="00BC1E98" w:rsidRPr="008E060E">
        <w:rPr>
          <w:rFonts w:ascii="Times New Roman" w:eastAsia="Times New Roman" w:hAnsi="Times New Roman" w:cs="Times New Roman"/>
          <w:color w:val="202124"/>
        </w:rPr>
        <w:t xml:space="preserve"> The aesthetic style is a little bit jarring </w:t>
      </w:r>
      <w:r w:rsidR="00EF7E50" w:rsidRPr="008E060E">
        <w:rPr>
          <w:rFonts w:ascii="Times New Roman" w:eastAsia="Times New Roman" w:hAnsi="Times New Roman" w:cs="Times New Roman"/>
          <w:color w:val="202124"/>
        </w:rPr>
        <w:t>due to discrepancies between dates of burials</w:t>
      </w:r>
      <w:r w:rsidR="00B769FE" w:rsidRPr="008E060E">
        <w:rPr>
          <w:rFonts w:ascii="Times New Roman" w:eastAsia="Times New Roman" w:hAnsi="Times New Roman" w:cs="Times New Roman"/>
          <w:color w:val="202124"/>
        </w:rPr>
        <w:t>.</w:t>
      </w:r>
      <w:r w:rsidRPr="008E060E">
        <w:rPr>
          <w:rFonts w:ascii="Times New Roman" w:eastAsia="Times New Roman" w:hAnsi="Times New Roman" w:cs="Times New Roman"/>
          <w:color w:val="202124"/>
        </w:rPr>
        <w:br w:type="page"/>
      </w:r>
    </w:p>
    <w:p w14:paraId="1EFC4120" w14:textId="77777777" w:rsidR="00B32F1A" w:rsidRPr="008E060E" w:rsidRDefault="00B32F1A">
      <w:pPr>
        <w:rPr>
          <w:rFonts w:ascii="Times New Roman" w:eastAsia="Times New Roman" w:hAnsi="Times New Roman" w:cs="Times New Roman"/>
          <w:color w:val="202124"/>
        </w:rPr>
      </w:pPr>
    </w:p>
    <w:p w14:paraId="4C922469" w14:textId="77777777" w:rsidR="0080746B" w:rsidRPr="008E060E" w:rsidRDefault="0080746B" w:rsidP="0080746B">
      <w:pPr>
        <w:pStyle w:val="HTMLPreformatted"/>
        <w:shd w:val="clear" w:color="auto" w:fill="F8F9FA"/>
        <w:spacing w:line="540" w:lineRule="atLeast"/>
        <w:rPr>
          <w:rFonts w:ascii="Times New Roman" w:eastAsia="Times New Roman" w:hAnsi="Times New Roman" w:cs="Times New Roman"/>
          <w:color w:val="202124"/>
          <w:sz w:val="22"/>
          <w:szCs w:val="22"/>
        </w:rPr>
      </w:pPr>
    </w:p>
    <w:p w14:paraId="2D725AD4" w14:textId="26FD9076" w:rsidR="00FB3C73" w:rsidRPr="008E060E" w:rsidRDefault="00FB3C73" w:rsidP="00FB3C73">
      <w:pPr>
        <w:pStyle w:val="Caption"/>
        <w:keepNext/>
        <w:rPr>
          <w:rFonts w:ascii="Times New Roman" w:hAnsi="Times New Roman" w:cs="Times New Roman"/>
          <w:i w:val="0"/>
          <w:iCs w:val="0"/>
        </w:rPr>
      </w:pPr>
      <w:r w:rsidRPr="008E060E">
        <w:rPr>
          <w:rFonts w:ascii="Times New Roman" w:hAnsi="Times New Roman" w:cs="Times New Roman"/>
          <w:i w:val="0"/>
          <w:iCs w:val="0"/>
        </w:rPr>
        <w:t>Welsh monument dated around the time of the church's inception:</w:t>
      </w:r>
    </w:p>
    <w:p w14:paraId="69D09D36" w14:textId="7BEA018F" w:rsidR="00E70563" w:rsidRPr="008E060E" w:rsidRDefault="003242B3">
      <w:pPr>
        <w:rPr>
          <w:rFonts w:ascii="Times New Roman" w:hAnsi="Times New Roman" w:cs="Times New Roman"/>
        </w:rPr>
      </w:pPr>
      <w:r w:rsidRPr="008E060E">
        <w:rPr>
          <w:rFonts w:ascii="Times New Roman" w:hAnsi="Times New Roman" w:cs="Times New Roman"/>
          <w:noProof/>
        </w:rPr>
        <w:drawing>
          <wp:inline distT="0" distB="0" distL="0" distR="0" wp14:anchorId="197BDDD5" wp14:editId="22388483">
            <wp:extent cx="2876472" cy="3362325"/>
            <wp:effectExtent l="0" t="0" r="635" b="0"/>
            <wp:docPr id="2" name="Picture 2" descr="A picture containing grass, outdoor, tree,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ss, outdoor, tree, park&#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878" cy="3367475"/>
                    </a:xfrm>
                    <a:prstGeom prst="rect">
                      <a:avLst/>
                    </a:prstGeom>
                  </pic:spPr>
                </pic:pic>
              </a:graphicData>
            </a:graphic>
          </wp:inline>
        </w:drawing>
      </w:r>
    </w:p>
    <w:p w14:paraId="1D19B1E6" w14:textId="4F1E6B71" w:rsidR="003B5F13" w:rsidRPr="008E060E" w:rsidRDefault="003242B3" w:rsidP="003242B3">
      <w:pPr>
        <w:pStyle w:val="HTMLPreformatted"/>
        <w:shd w:val="clear" w:color="auto" w:fill="F8F9FA"/>
        <w:spacing w:line="540" w:lineRule="atLeast"/>
        <w:rPr>
          <w:rFonts w:ascii="Times New Roman" w:hAnsi="Times New Roman" w:cs="Times New Roman"/>
          <w:sz w:val="22"/>
          <w:szCs w:val="22"/>
        </w:rPr>
      </w:pPr>
      <w:r w:rsidRPr="008E060E">
        <w:rPr>
          <w:rFonts w:ascii="Times New Roman" w:hAnsi="Times New Roman" w:cs="Times New Roman"/>
          <w:sz w:val="22"/>
          <w:szCs w:val="22"/>
        </w:rPr>
        <w:t>The above monument is</w:t>
      </w:r>
      <w:r w:rsidR="00457258" w:rsidRPr="008E060E">
        <w:rPr>
          <w:rFonts w:ascii="Times New Roman" w:hAnsi="Times New Roman" w:cs="Times New Roman"/>
          <w:sz w:val="22"/>
          <w:szCs w:val="22"/>
        </w:rPr>
        <w:t xml:space="preserve"> at the back of the porch of the churchyard</w:t>
      </w:r>
      <w:r w:rsidR="001F59DE" w:rsidRPr="008E060E">
        <w:rPr>
          <w:rFonts w:ascii="Times New Roman" w:hAnsi="Times New Roman" w:cs="Times New Roman"/>
          <w:sz w:val="22"/>
          <w:szCs w:val="22"/>
        </w:rPr>
        <w:t>.</w:t>
      </w:r>
      <w:r w:rsidR="0021466B" w:rsidRPr="008E060E">
        <w:rPr>
          <w:rFonts w:ascii="Times New Roman" w:hAnsi="Times New Roman" w:cs="Times New Roman"/>
          <w:sz w:val="22"/>
          <w:szCs w:val="22"/>
        </w:rPr>
        <w:t xml:space="preserve"> Inscr</w:t>
      </w:r>
      <w:r w:rsidR="003B5F13" w:rsidRPr="008E060E">
        <w:rPr>
          <w:rFonts w:ascii="Times New Roman" w:hAnsi="Times New Roman" w:cs="Times New Roman"/>
          <w:sz w:val="22"/>
          <w:szCs w:val="22"/>
        </w:rPr>
        <w:t>ibed in Welsh, the writing translate</w:t>
      </w:r>
      <w:r w:rsidR="00B51596" w:rsidRPr="008E060E">
        <w:rPr>
          <w:rFonts w:ascii="Times New Roman" w:hAnsi="Times New Roman" w:cs="Times New Roman"/>
          <w:sz w:val="22"/>
          <w:szCs w:val="22"/>
        </w:rPr>
        <w:t>s</w:t>
      </w:r>
      <w:r w:rsidR="003B5F13" w:rsidRPr="008E060E">
        <w:rPr>
          <w:rFonts w:ascii="Times New Roman" w:hAnsi="Times New Roman" w:cs="Times New Roman"/>
          <w:sz w:val="22"/>
          <w:szCs w:val="22"/>
        </w:rPr>
        <w:t xml:space="preserve"> in English to: </w:t>
      </w:r>
      <w:r w:rsidR="003B5F13" w:rsidRPr="008E060E">
        <w:rPr>
          <w:rFonts w:ascii="Times New Roman" w:hAnsi="Times New Roman" w:cs="Times New Roman"/>
          <w:i/>
          <w:iCs/>
          <w:sz w:val="22"/>
          <w:szCs w:val="22"/>
        </w:rPr>
        <w:t>“In the memory of the late reverend John Jones who died on the 23</w:t>
      </w:r>
      <w:r w:rsidR="003B5F13" w:rsidRPr="008E060E">
        <w:rPr>
          <w:rFonts w:ascii="Times New Roman" w:hAnsi="Times New Roman" w:cs="Times New Roman"/>
          <w:i/>
          <w:iCs/>
          <w:sz w:val="22"/>
          <w:szCs w:val="22"/>
          <w:vertAlign w:val="superscript"/>
        </w:rPr>
        <w:t>rd</w:t>
      </w:r>
      <w:r w:rsidR="003B5F13" w:rsidRPr="008E060E">
        <w:rPr>
          <w:rFonts w:ascii="Times New Roman" w:hAnsi="Times New Roman" w:cs="Times New Roman"/>
          <w:i/>
          <w:iCs/>
          <w:sz w:val="22"/>
          <w:szCs w:val="22"/>
        </w:rPr>
        <w:t xml:space="preserve"> of November 1867 at 70 years old. </w:t>
      </w:r>
      <w:proofErr w:type="gramStart"/>
      <w:r w:rsidR="003B5F13" w:rsidRPr="008E060E">
        <w:rPr>
          <w:rFonts w:ascii="Times New Roman" w:hAnsi="Times New Roman" w:cs="Times New Roman"/>
          <w:i/>
          <w:iCs/>
          <w:sz w:val="22"/>
          <w:szCs w:val="22"/>
        </w:rPr>
        <w:t>Also</w:t>
      </w:r>
      <w:proofErr w:type="gramEnd"/>
      <w:r w:rsidR="003B5F13" w:rsidRPr="008E060E">
        <w:rPr>
          <w:rFonts w:ascii="Times New Roman" w:hAnsi="Times New Roman" w:cs="Times New Roman"/>
          <w:i/>
          <w:iCs/>
          <w:sz w:val="22"/>
          <w:szCs w:val="22"/>
        </w:rPr>
        <w:t xml:space="preserve"> for his daughter Eliza Evans </w:t>
      </w:r>
      <w:r w:rsidR="003B5F13" w:rsidRPr="008E060E">
        <w:rPr>
          <w:rFonts w:ascii="Times New Roman" w:eastAsia="Times New Roman" w:hAnsi="Times New Roman" w:cs="Times New Roman"/>
          <w:i/>
          <w:iCs/>
          <w:color w:val="202124"/>
          <w:sz w:val="22"/>
          <w:szCs w:val="22"/>
          <w:lang w:val="en"/>
        </w:rPr>
        <w:t xml:space="preserve">and beloved wife of Walter Evans of </w:t>
      </w:r>
      <w:r w:rsidR="005F3C88" w:rsidRPr="008E060E">
        <w:rPr>
          <w:rFonts w:ascii="Times New Roman" w:eastAsia="Times New Roman" w:hAnsi="Times New Roman" w:cs="Times New Roman"/>
          <w:i/>
          <w:iCs/>
          <w:color w:val="202124"/>
          <w:sz w:val="22"/>
          <w:szCs w:val="22"/>
          <w:lang w:val="en"/>
        </w:rPr>
        <w:t>C</w:t>
      </w:r>
      <w:r w:rsidR="003B5F13" w:rsidRPr="008E060E">
        <w:rPr>
          <w:rFonts w:ascii="Times New Roman" w:eastAsia="Times New Roman" w:hAnsi="Times New Roman" w:cs="Times New Roman"/>
          <w:i/>
          <w:iCs/>
          <w:color w:val="202124"/>
          <w:sz w:val="22"/>
          <w:szCs w:val="22"/>
          <w:lang w:val="en"/>
        </w:rPr>
        <w:t xml:space="preserve">rown </w:t>
      </w:r>
      <w:r w:rsidR="005F3C88" w:rsidRPr="008E060E">
        <w:rPr>
          <w:rFonts w:ascii="Times New Roman" w:eastAsia="Times New Roman" w:hAnsi="Times New Roman" w:cs="Times New Roman"/>
          <w:i/>
          <w:iCs/>
          <w:color w:val="202124"/>
          <w:sz w:val="22"/>
          <w:szCs w:val="22"/>
          <w:lang w:val="en"/>
        </w:rPr>
        <w:t>H</w:t>
      </w:r>
      <w:r w:rsidR="003B5F13" w:rsidRPr="008E060E">
        <w:rPr>
          <w:rFonts w:ascii="Times New Roman" w:eastAsia="Times New Roman" w:hAnsi="Times New Roman" w:cs="Times New Roman"/>
          <w:i/>
          <w:iCs/>
          <w:color w:val="202124"/>
          <w:sz w:val="22"/>
          <w:szCs w:val="22"/>
          <w:lang w:val="en"/>
        </w:rPr>
        <w:t>ouse</w:t>
      </w:r>
      <w:r w:rsidR="005F3C88" w:rsidRPr="008E060E">
        <w:rPr>
          <w:rFonts w:ascii="Times New Roman" w:eastAsia="Times New Roman" w:hAnsi="Times New Roman" w:cs="Times New Roman"/>
          <w:i/>
          <w:iCs/>
          <w:color w:val="202124"/>
          <w:sz w:val="22"/>
          <w:szCs w:val="22"/>
          <w:lang w:val="en"/>
        </w:rPr>
        <w:t>,</w:t>
      </w:r>
      <w:r w:rsidR="003B5F13" w:rsidRPr="008E060E">
        <w:rPr>
          <w:rFonts w:ascii="Times New Roman" w:eastAsia="Times New Roman" w:hAnsi="Times New Roman" w:cs="Times New Roman"/>
          <w:i/>
          <w:iCs/>
          <w:color w:val="202124"/>
          <w:sz w:val="22"/>
          <w:szCs w:val="22"/>
          <w:lang w:val="en"/>
        </w:rPr>
        <w:t xml:space="preserve"> </w:t>
      </w:r>
      <w:r w:rsidR="005F3C88" w:rsidRPr="008E060E">
        <w:rPr>
          <w:rFonts w:ascii="Times New Roman" w:eastAsia="Times New Roman" w:hAnsi="Times New Roman" w:cs="Times New Roman"/>
          <w:i/>
          <w:iCs/>
          <w:color w:val="202124"/>
          <w:sz w:val="22"/>
          <w:szCs w:val="22"/>
          <w:lang w:val="en"/>
        </w:rPr>
        <w:t>N</w:t>
      </w:r>
      <w:r w:rsidR="003B5F13" w:rsidRPr="008E060E">
        <w:rPr>
          <w:rFonts w:ascii="Times New Roman" w:eastAsia="Times New Roman" w:hAnsi="Times New Roman" w:cs="Times New Roman"/>
          <w:i/>
          <w:iCs/>
          <w:color w:val="202124"/>
          <w:sz w:val="22"/>
          <w:szCs w:val="22"/>
          <w:lang w:val="en"/>
        </w:rPr>
        <w:t xml:space="preserve">ewton </w:t>
      </w:r>
      <w:r w:rsidR="005F3C88" w:rsidRPr="008E060E">
        <w:rPr>
          <w:rFonts w:ascii="Times New Roman" w:eastAsia="Times New Roman" w:hAnsi="Times New Roman" w:cs="Times New Roman"/>
          <w:i/>
          <w:iCs/>
          <w:color w:val="202124"/>
          <w:sz w:val="22"/>
          <w:szCs w:val="22"/>
          <w:lang w:val="en"/>
        </w:rPr>
        <w:t>P</w:t>
      </w:r>
      <w:r w:rsidR="003B5F13" w:rsidRPr="008E060E">
        <w:rPr>
          <w:rFonts w:ascii="Times New Roman" w:eastAsia="Times New Roman" w:hAnsi="Times New Roman" w:cs="Times New Roman"/>
          <w:i/>
          <w:iCs/>
          <w:color w:val="202124"/>
          <w:sz w:val="22"/>
          <w:szCs w:val="22"/>
          <w:lang w:val="en"/>
        </w:rPr>
        <w:t xml:space="preserve">orthcawl who died on </w:t>
      </w:r>
      <w:proofErr w:type="spellStart"/>
      <w:r w:rsidR="003B5F13" w:rsidRPr="008E060E">
        <w:rPr>
          <w:rFonts w:ascii="Times New Roman" w:eastAsia="Times New Roman" w:hAnsi="Times New Roman" w:cs="Times New Roman"/>
          <w:i/>
          <w:iCs/>
          <w:color w:val="202124"/>
          <w:sz w:val="22"/>
          <w:szCs w:val="22"/>
          <w:lang w:val="en"/>
        </w:rPr>
        <w:t>december</w:t>
      </w:r>
      <w:proofErr w:type="spellEnd"/>
      <w:r w:rsidR="003B5F13" w:rsidRPr="008E060E">
        <w:rPr>
          <w:rFonts w:ascii="Times New Roman" w:eastAsia="Times New Roman" w:hAnsi="Times New Roman" w:cs="Times New Roman"/>
          <w:i/>
          <w:iCs/>
          <w:color w:val="202124"/>
          <w:sz w:val="22"/>
          <w:szCs w:val="22"/>
          <w:lang w:val="en"/>
        </w:rPr>
        <w:t xml:space="preserve"> 15</w:t>
      </w:r>
      <w:r w:rsidR="003B5F13" w:rsidRPr="008E060E">
        <w:rPr>
          <w:rFonts w:ascii="Times New Roman" w:eastAsia="Times New Roman" w:hAnsi="Times New Roman" w:cs="Times New Roman"/>
          <w:i/>
          <w:iCs/>
          <w:color w:val="202124"/>
          <w:sz w:val="22"/>
          <w:szCs w:val="22"/>
          <w:vertAlign w:val="superscript"/>
          <w:lang w:val="en"/>
        </w:rPr>
        <w:t>th</w:t>
      </w:r>
      <w:r w:rsidR="003B5F13" w:rsidRPr="008E060E">
        <w:rPr>
          <w:rFonts w:ascii="Times New Roman" w:eastAsia="Times New Roman" w:hAnsi="Times New Roman" w:cs="Times New Roman"/>
          <w:i/>
          <w:iCs/>
          <w:color w:val="202124"/>
          <w:sz w:val="22"/>
          <w:szCs w:val="22"/>
          <w:lang w:val="en"/>
        </w:rPr>
        <w:t xml:space="preserve"> 1915 at 79 years old”.</w:t>
      </w:r>
      <w:r w:rsidR="003B5F13" w:rsidRPr="008E060E">
        <w:rPr>
          <w:rFonts w:ascii="Times New Roman" w:eastAsia="Times New Roman" w:hAnsi="Times New Roman" w:cs="Times New Roman"/>
          <w:color w:val="202124"/>
          <w:sz w:val="22"/>
          <w:szCs w:val="22"/>
          <w:lang w:val="en"/>
        </w:rPr>
        <w:t xml:space="preserve"> </w:t>
      </w:r>
    </w:p>
    <w:p w14:paraId="3C9D53C9" w14:textId="6DAD99F4" w:rsidR="00D059C3" w:rsidRPr="008E060E" w:rsidRDefault="001F59DE" w:rsidP="003242B3">
      <w:pPr>
        <w:pStyle w:val="HTMLPreformatted"/>
        <w:shd w:val="clear" w:color="auto" w:fill="F8F9FA"/>
        <w:spacing w:line="540" w:lineRule="atLeast"/>
        <w:rPr>
          <w:rFonts w:ascii="Times New Roman" w:hAnsi="Times New Roman" w:cs="Times New Roman"/>
          <w:sz w:val="22"/>
          <w:szCs w:val="22"/>
        </w:rPr>
      </w:pPr>
      <w:r w:rsidRPr="008E060E">
        <w:rPr>
          <w:rFonts w:ascii="Times New Roman" w:hAnsi="Times New Roman" w:cs="Times New Roman"/>
          <w:sz w:val="22"/>
          <w:szCs w:val="22"/>
        </w:rPr>
        <w:t xml:space="preserve">It is a monument to a reverend who died around the same time </w:t>
      </w:r>
      <w:r w:rsidR="00270C60" w:rsidRPr="008E060E">
        <w:rPr>
          <w:rFonts w:ascii="Times New Roman" w:hAnsi="Times New Roman" w:cs="Times New Roman"/>
          <w:sz w:val="22"/>
          <w:szCs w:val="22"/>
        </w:rPr>
        <w:t>that</w:t>
      </w:r>
      <w:r w:rsidRPr="008E060E">
        <w:rPr>
          <w:rFonts w:ascii="Times New Roman" w:hAnsi="Times New Roman" w:cs="Times New Roman"/>
          <w:sz w:val="22"/>
          <w:szCs w:val="22"/>
        </w:rPr>
        <w:t xml:space="preserve"> the church was built. Due to the </w:t>
      </w:r>
      <w:r w:rsidR="005D0122" w:rsidRPr="008E060E">
        <w:rPr>
          <w:rFonts w:ascii="Times New Roman" w:hAnsi="Times New Roman" w:cs="Times New Roman"/>
          <w:sz w:val="22"/>
          <w:szCs w:val="22"/>
        </w:rPr>
        <w:t xml:space="preserve">aesthetic sophistication and craft put into this monument, it is likely that </w:t>
      </w:r>
      <w:r w:rsidR="00526254" w:rsidRPr="008E060E">
        <w:rPr>
          <w:rFonts w:ascii="Times New Roman" w:hAnsi="Times New Roman" w:cs="Times New Roman"/>
          <w:sz w:val="22"/>
          <w:szCs w:val="22"/>
        </w:rPr>
        <w:t xml:space="preserve">Reverend John Jones </w:t>
      </w:r>
      <w:r w:rsidR="00E4165F" w:rsidRPr="008E060E">
        <w:rPr>
          <w:rFonts w:ascii="Times New Roman" w:hAnsi="Times New Roman" w:cs="Times New Roman"/>
          <w:sz w:val="22"/>
          <w:szCs w:val="22"/>
        </w:rPr>
        <w:t xml:space="preserve">from a wealthy family and/or </w:t>
      </w:r>
      <w:r w:rsidR="00526254" w:rsidRPr="008E060E">
        <w:rPr>
          <w:rFonts w:ascii="Times New Roman" w:hAnsi="Times New Roman" w:cs="Times New Roman"/>
          <w:sz w:val="22"/>
          <w:szCs w:val="22"/>
        </w:rPr>
        <w:t xml:space="preserve">was a </w:t>
      </w:r>
      <w:r w:rsidR="000E51F1" w:rsidRPr="008E060E">
        <w:rPr>
          <w:rFonts w:ascii="Times New Roman" w:hAnsi="Times New Roman" w:cs="Times New Roman"/>
          <w:sz w:val="22"/>
          <w:szCs w:val="22"/>
        </w:rPr>
        <w:t xml:space="preserve">respected figure </w:t>
      </w:r>
      <w:r w:rsidR="00E4165F" w:rsidRPr="008E060E">
        <w:rPr>
          <w:rFonts w:ascii="Times New Roman" w:hAnsi="Times New Roman" w:cs="Times New Roman"/>
          <w:sz w:val="22"/>
          <w:szCs w:val="22"/>
        </w:rPr>
        <w:t xml:space="preserve">in his </w:t>
      </w:r>
      <w:r w:rsidR="000E51F1" w:rsidRPr="008E060E">
        <w:rPr>
          <w:rFonts w:ascii="Times New Roman" w:hAnsi="Times New Roman" w:cs="Times New Roman"/>
          <w:sz w:val="22"/>
          <w:szCs w:val="22"/>
        </w:rPr>
        <w:t>family</w:t>
      </w:r>
      <w:r w:rsidR="0021466B" w:rsidRPr="008E060E">
        <w:rPr>
          <w:rFonts w:ascii="Times New Roman" w:hAnsi="Times New Roman" w:cs="Times New Roman"/>
          <w:sz w:val="22"/>
          <w:szCs w:val="22"/>
        </w:rPr>
        <w:t>.</w:t>
      </w:r>
      <w:r w:rsidR="004E14A6" w:rsidRPr="008E060E">
        <w:rPr>
          <w:rFonts w:ascii="Times New Roman" w:hAnsi="Times New Roman" w:cs="Times New Roman"/>
          <w:sz w:val="22"/>
          <w:szCs w:val="22"/>
        </w:rPr>
        <w:t xml:space="preserve"> </w:t>
      </w:r>
      <w:r w:rsidR="005D38B6" w:rsidRPr="008E060E">
        <w:rPr>
          <w:rFonts w:ascii="Times New Roman" w:hAnsi="Times New Roman" w:cs="Times New Roman"/>
          <w:sz w:val="22"/>
          <w:szCs w:val="22"/>
        </w:rPr>
        <w:t>It is not o</w:t>
      </w:r>
      <w:r w:rsidR="0012463C" w:rsidRPr="008E060E">
        <w:rPr>
          <w:rFonts w:ascii="Times New Roman" w:hAnsi="Times New Roman" w:cs="Times New Roman"/>
          <w:sz w:val="22"/>
          <w:szCs w:val="22"/>
        </w:rPr>
        <w:t xml:space="preserve">nly a </w:t>
      </w:r>
      <w:r w:rsidR="003F5F78" w:rsidRPr="008E060E">
        <w:rPr>
          <w:rFonts w:ascii="Times New Roman" w:hAnsi="Times New Roman" w:cs="Times New Roman"/>
          <w:sz w:val="22"/>
          <w:szCs w:val="22"/>
        </w:rPr>
        <w:t>monument to Reverend John but of his daughte</w:t>
      </w:r>
      <w:r w:rsidR="002767FA" w:rsidRPr="008E060E">
        <w:rPr>
          <w:rFonts w:ascii="Times New Roman" w:hAnsi="Times New Roman" w:cs="Times New Roman"/>
          <w:sz w:val="22"/>
          <w:szCs w:val="22"/>
        </w:rPr>
        <w:t>r</w:t>
      </w:r>
      <w:r w:rsidR="00D75F1D" w:rsidRPr="008E060E">
        <w:rPr>
          <w:rFonts w:ascii="Times New Roman" w:hAnsi="Times New Roman" w:cs="Times New Roman"/>
          <w:sz w:val="22"/>
          <w:szCs w:val="22"/>
        </w:rPr>
        <w:t xml:space="preserve">. </w:t>
      </w:r>
      <w:r w:rsidR="00A23A4D" w:rsidRPr="008E060E">
        <w:rPr>
          <w:rFonts w:ascii="Times New Roman" w:hAnsi="Times New Roman" w:cs="Times New Roman"/>
          <w:sz w:val="22"/>
          <w:szCs w:val="22"/>
        </w:rPr>
        <w:t xml:space="preserve">The reverend’s daughter </w:t>
      </w:r>
      <w:r w:rsidR="00C6735D" w:rsidRPr="008E060E">
        <w:rPr>
          <w:rFonts w:ascii="Times New Roman" w:hAnsi="Times New Roman" w:cs="Times New Roman"/>
          <w:sz w:val="22"/>
          <w:szCs w:val="22"/>
        </w:rPr>
        <w:t xml:space="preserve">is commemorated </w:t>
      </w:r>
      <w:r w:rsidR="001B2530" w:rsidRPr="008E060E">
        <w:rPr>
          <w:rFonts w:ascii="Times New Roman" w:hAnsi="Times New Roman" w:cs="Times New Roman"/>
          <w:sz w:val="22"/>
          <w:szCs w:val="22"/>
        </w:rPr>
        <w:t>in relation, not only to her father but of her husband, Walter even though the memorial is not commemorated to him.</w:t>
      </w:r>
      <w:r w:rsidR="00EE7897" w:rsidRPr="008E060E">
        <w:rPr>
          <w:rFonts w:ascii="Times New Roman" w:hAnsi="Times New Roman" w:cs="Times New Roman"/>
          <w:sz w:val="22"/>
          <w:szCs w:val="22"/>
        </w:rPr>
        <w:t xml:space="preserve"> This may be due to patriarchal and patrilineal cultural attitudes towards marriage and family</w:t>
      </w:r>
      <w:r w:rsidR="00C94906" w:rsidRPr="008E060E">
        <w:rPr>
          <w:rFonts w:ascii="Times New Roman" w:hAnsi="Times New Roman" w:cs="Times New Roman"/>
          <w:sz w:val="22"/>
          <w:szCs w:val="22"/>
        </w:rPr>
        <w:t>. It is unclear as to whether any of those individuals are buried around the monument but a monument commemorating more than one person is common among older monuments rarer among newer ones</w:t>
      </w:r>
      <w:r w:rsidR="00506AE8" w:rsidRPr="008E060E">
        <w:rPr>
          <w:rFonts w:ascii="Times New Roman" w:hAnsi="Times New Roman" w:cs="Times New Roman"/>
          <w:sz w:val="22"/>
          <w:szCs w:val="22"/>
        </w:rPr>
        <w:t xml:space="preserve">. From the data that I have </w:t>
      </w:r>
      <w:r w:rsidR="00506AE8" w:rsidRPr="008E060E">
        <w:rPr>
          <w:rFonts w:ascii="Times New Roman" w:hAnsi="Times New Roman" w:cs="Times New Roman"/>
          <w:sz w:val="22"/>
          <w:szCs w:val="22"/>
        </w:rPr>
        <w:lastRenderedPageBreak/>
        <w:t xml:space="preserve">gathered, I </w:t>
      </w:r>
      <w:r w:rsidR="00580905" w:rsidRPr="008E060E">
        <w:rPr>
          <w:rFonts w:ascii="Times New Roman" w:hAnsi="Times New Roman" w:cs="Times New Roman"/>
          <w:sz w:val="22"/>
          <w:szCs w:val="22"/>
        </w:rPr>
        <w:t xml:space="preserve">guess that </w:t>
      </w:r>
      <w:r w:rsidR="00A83DEB" w:rsidRPr="008E060E">
        <w:rPr>
          <w:rFonts w:ascii="Times New Roman" w:hAnsi="Times New Roman" w:cs="Times New Roman"/>
          <w:sz w:val="22"/>
          <w:szCs w:val="22"/>
        </w:rPr>
        <w:t>the typical family unit at the time was more communal than the typical family today and that</w:t>
      </w:r>
      <w:r w:rsidR="000C7059" w:rsidRPr="008E060E">
        <w:rPr>
          <w:rFonts w:ascii="Times New Roman" w:hAnsi="Times New Roman" w:cs="Times New Roman"/>
          <w:sz w:val="22"/>
          <w:szCs w:val="22"/>
        </w:rPr>
        <w:t xml:space="preserve"> many</w:t>
      </w:r>
      <w:r w:rsidR="00A83DEB" w:rsidRPr="008E060E">
        <w:rPr>
          <w:rFonts w:ascii="Times New Roman" w:hAnsi="Times New Roman" w:cs="Times New Roman"/>
          <w:sz w:val="22"/>
          <w:szCs w:val="22"/>
        </w:rPr>
        <w:t xml:space="preserve"> individuals wanted to be</w:t>
      </w:r>
      <w:r w:rsidR="00FD7664" w:rsidRPr="008E060E">
        <w:rPr>
          <w:rFonts w:ascii="Times New Roman" w:hAnsi="Times New Roman" w:cs="Times New Roman"/>
          <w:sz w:val="22"/>
          <w:szCs w:val="22"/>
        </w:rPr>
        <w:t xml:space="preserve">, or at least were expected to be, </w:t>
      </w:r>
      <w:r w:rsidR="000C7059" w:rsidRPr="008E060E">
        <w:rPr>
          <w:rFonts w:ascii="Times New Roman" w:hAnsi="Times New Roman" w:cs="Times New Roman"/>
          <w:sz w:val="22"/>
          <w:szCs w:val="22"/>
        </w:rPr>
        <w:t>remembered in relation to their loved ones</w:t>
      </w:r>
      <w:r w:rsidR="00FD7664" w:rsidRPr="008E060E">
        <w:rPr>
          <w:rFonts w:ascii="Times New Roman" w:hAnsi="Times New Roman" w:cs="Times New Roman"/>
          <w:sz w:val="22"/>
          <w:szCs w:val="22"/>
        </w:rPr>
        <w:t xml:space="preserve">. </w:t>
      </w:r>
    </w:p>
    <w:p w14:paraId="5B4AC2FC" w14:textId="77777777" w:rsidR="003242B3" w:rsidRPr="008E060E" w:rsidRDefault="003242B3">
      <w:pPr>
        <w:rPr>
          <w:rFonts w:ascii="Times New Roman" w:hAnsi="Times New Roman" w:cs="Times New Roman"/>
        </w:rPr>
      </w:pPr>
    </w:p>
    <w:p w14:paraId="5E272089" w14:textId="52563511" w:rsidR="005F28DE" w:rsidRPr="008E060E" w:rsidRDefault="005F28DE" w:rsidP="005F28DE">
      <w:pPr>
        <w:pStyle w:val="Caption"/>
        <w:keepNext/>
        <w:rPr>
          <w:rFonts w:ascii="Times New Roman" w:hAnsi="Times New Roman" w:cs="Times New Roman"/>
          <w:i w:val="0"/>
          <w:iCs w:val="0"/>
        </w:rPr>
      </w:pPr>
      <w:r w:rsidRPr="008E060E">
        <w:rPr>
          <w:rFonts w:ascii="Times New Roman" w:hAnsi="Times New Roman" w:cs="Times New Roman"/>
          <w:i w:val="0"/>
          <w:iCs w:val="0"/>
        </w:rPr>
        <w:t>'Pauper graves' of poor people who worked at Lampeter Workhouse:</w:t>
      </w:r>
    </w:p>
    <w:p w14:paraId="17BA8B4D" w14:textId="4CB4741F" w:rsidR="00E70563" w:rsidRPr="008E060E" w:rsidRDefault="00FB3C73">
      <w:pPr>
        <w:rPr>
          <w:rFonts w:ascii="Times New Roman" w:hAnsi="Times New Roman" w:cs="Times New Roman"/>
        </w:rPr>
      </w:pPr>
      <w:r w:rsidRPr="008E060E">
        <w:rPr>
          <w:rFonts w:ascii="Times New Roman" w:hAnsi="Times New Roman" w:cs="Times New Roman"/>
          <w:noProof/>
        </w:rPr>
        <w:drawing>
          <wp:inline distT="0" distB="0" distL="0" distR="0" wp14:anchorId="4E1B067F" wp14:editId="28AD069E">
            <wp:extent cx="3174416" cy="2380987"/>
            <wp:effectExtent l="0" t="0" r="6985" b="635"/>
            <wp:docPr id="6" name="Picture 6" descr="A cemetery with many headston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emetery with many headstones&#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4668" cy="2388676"/>
                    </a:xfrm>
                    <a:prstGeom prst="rect">
                      <a:avLst/>
                    </a:prstGeom>
                  </pic:spPr>
                </pic:pic>
              </a:graphicData>
            </a:graphic>
          </wp:inline>
        </w:drawing>
      </w:r>
    </w:p>
    <w:p w14:paraId="72F83E5D" w14:textId="16BC9DF4" w:rsidR="00D312CB" w:rsidRPr="008E060E" w:rsidRDefault="00D312CB">
      <w:pPr>
        <w:rPr>
          <w:rFonts w:ascii="Times New Roman" w:hAnsi="Times New Roman" w:cs="Times New Roman"/>
        </w:rPr>
      </w:pPr>
    </w:p>
    <w:p w14:paraId="306D079D" w14:textId="77777777" w:rsidR="000D4C03" w:rsidRPr="008E060E" w:rsidRDefault="00710D47">
      <w:pPr>
        <w:rPr>
          <w:rFonts w:ascii="Times New Roman" w:hAnsi="Times New Roman" w:cs="Times New Roman"/>
        </w:rPr>
      </w:pPr>
      <w:r w:rsidRPr="008E060E">
        <w:rPr>
          <w:rFonts w:ascii="Times New Roman" w:hAnsi="Times New Roman" w:cs="Times New Roman"/>
        </w:rPr>
        <w:t xml:space="preserve">Located in the south-west </w:t>
      </w:r>
      <w:r w:rsidR="001A48C3" w:rsidRPr="008E060E">
        <w:rPr>
          <w:rFonts w:ascii="Times New Roman" w:hAnsi="Times New Roman" w:cs="Times New Roman"/>
        </w:rPr>
        <w:t xml:space="preserve">are ‘pauper graves’ </w:t>
      </w:r>
      <w:r w:rsidR="004A0003" w:rsidRPr="008E060E">
        <w:rPr>
          <w:rFonts w:ascii="Times New Roman" w:hAnsi="Times New Roman" w:cs="Times New Roman"/>
        </w:rPr>
        <w:t>where poor people who lived in Lampeter’s workhouse</w:t>
      </w:r>
      <w:r w:rsidR="001B168E" w:rsidRPr="008E060E">
        <w:rPr>
          <w:rFonts w:ascii="Times New Roman" w:hAnsi="Times New Roman" w:cs="Times New Roman"/>
        </w:rPr>
        <w:t xml:space="preserve"> are buried.</w:t>
      </w:r>
      <w:r w:rsidR="008B0478" w:rsidRPr="008E060E">
        <w:rPr>
          <w:rFonts w:ascii="Times New Roman" w:hAnsi="Times New Roman" w:cs="Times New Roman"/>
        </w:rPr>
        <w:t xml:space="preserve"> Most graves are marked with headstones, usually standing no </w:t>
      </w:r>
      <w:r w:rsidR="008E6BE9" w:rsidRPr="008E060E">
        <w:rPr>
          <w:rFonts w:ascii="Times New Roman" w:hAnsi="Times New Roman" w:cs="Times New Roman"/>
        </w:rPr>
        <w:t xml:space="preserve">taller </w:t>
      </w:r>
      <w:r w:rsidR="008B0478" w:rsidRPr="008E060E">
        <w:rPr>
          <w:rFonts w:ascii="Times New Roman" w:hAnsi="Times New Roman" w:cs="Times New Roman"/>
        </w:rPr>
        <w:t xml:space="preserve">than </w:t>
      </w:r>
      <w:r w:rsidR="008E6BE9" w:rsidRPr="008E060E">
        <w:rPr>
          <w:rFonts w:ascii="Times New Roman" w:hAnsi="Times New Roman" w:cs="Times New Roman"/>
        </w:rPr>
        <w:t>one foot</w:t>
      </w:r>
      <w:r w:rsidR="00791385" w:rsidRPr="008E060E">
        <w:rPr>
          <w:rFonts w:ascii="Times New Roman" w:hAnsi="Times New Roman" w:cs="Times New Roman"/>
        </w:rPr>
        <w:t>. There are exceptions</w:t>
      </w:r>
      <w:r w:rsidR="008E6BE9" w:rsidRPr="008E060E">
        <w:rPr>
          <w:rFonts w:ascii="Times New Roman" w:hAnsi="Times New Roman" w:cs="Times New Roman"/>
        </w:rPr>
        <w:t xml:space="preserve"> </w:t>
      </w:r>
      <w:r w:rsidR="00791385" w:rsidRPr="008E060E">
        <w:rPr>
          <w:rFonts w:ascii="Times New Roman" w:hAnsi="Times New Roman" w:cs="Times New Roman"/>
        </w:rPr>
        <w:t xml:space="preserve">to this as some graves </w:t>
      </w:r>
      <w:r w:rsidR="008E7670" w:rsidRPr="008E060E">
        <w:rPr>
          <w:rFonts w:ascii="Times New Roman" w:hAnsi="Times New Roman" w:cs="Times New Roman"/>
        </w:rPr>
        <w:t xml:space="preserve">are marked with taller </w:t>
      </w:r>
      <w:r w:rsidR="00BC3B33" w:rsidRPr="008E060E">
        <w:rPr>
          <w:rFonts w:ascii="Times New Roman" w:hAnsi="Times New Roman" w:cs="Times New Roman"/>
        </w:rPr>
        <w:t>headstones that have more inscriptions</w:t>
      </w:r>
      <w:r w:rsidR="00365CAF" w:rsidRPr="008E060E">
        <w:rPr>
          <w:rFonts w:ascii="Times New Roman" w:hAnsi="Times New Roman" w:cs="Times New Roman"/>
        </w:rPr>
        <w:t xml:space="preserve">. As these residents were poor, they most likely could </w:t>
      </w:r>
      <w:r w:rsidR="00E87E83" w:rsidRPr="008E060E">
        <w:rPr>
          <w:rFonts w:ascii="Times New Roman" w:hAnsi="Times New Roman" w:cs="Times New Roman"/>
        </w:rPr>
        <w:t>not afford more intricate headstones</w:t>
      </w:r>
      <w:r w:rsidR="00EB187E" w:rsidRPr="008E060E">
        <w:rPr>
          <w:rFonts w:ascii="Times New Roman" w:hAnsi="Times New Roman" w:cs="Times New Roman"/>
        </w:rPr>
        <w:t>, hence the lack of aesthetic sophistication</w:t>
      </w:r>
      <w:r w:rsidR="00E87E83" w:rsidRPr="008E060E">
        <w:rPr>
          <w:rFonts w:ascii="Times New Roman" w:hAnsi="Times New Roman" w:cs="Times New Roman"/>
        </w:rPr>
        <w:t xml:space="preserve">. </w:t>
      </w:r>
      <w:r w:rsidR="00CC622A" w:rsidRPr="008E060E">
        <w:rPr>
          <w:rFonts w:ascii="Times New Roman" w:hAnsi="Times New Roman" w:cs="Times New Roman"/>
        </w:rPr>
        <w:t>This area of the graveyard seem</w:t>
      </w:r>
      <w:r w:rsidR="002D7779" w:rsidRPr="008E060E">
        <w:rPr>
          <w:rFonts w:ascii="Times New Roman" w:hAnsi="Times New Roman" w:cs="Times New Roman"/>
        </w:rPr>
        <w:t xml:space="preserve">s as though it was planned in terms of economic efficiency rather than </w:t>
      </w:r>
      <w:r w:rsidR="00BF25C3" w:rsidRPr="008E060E">
        <w:rPr>
          <w:rFonts w:ascii="Times New Roman" w:hAnsi="Times New Roman" w:cs="Times New Roman"/>
        </w:rPr>
        <w:t xml:space="preserve">to </w:t>
      </w:r>
      <w:r w:rsidR="00AC1859" w:rsidRPr="008E060E">
        <w:rPr>
          <w:rFonts w:ascii="Times New Roman" w:hAnsi="Times New Roman" w:cs="Times New Roman"/>
        </w:rPr>
        <w:t>visually complement the surrounding areas of the churchyard.</w:t>
      </w:r>
      <w:r w:rsidR="00CC622A" w:rsidRPr="008E060E">
        <w:rPr>
          <w:rFonts w:ascii="Times New Roman" w:hAnsi="Times New Roman" w:cs="Times New Roman"/>
        </w:rPr>
        <w:t xml:space="preserve"> </w:t>
      </w:r>
      <w:r w:rsidR="00E87E83" w:rsidRPr="008E060E">
        <w:rPr>
          <w:rFonts w:ascii="Times New Roman" w:hAnsi="Times New Roman" w:cs="Times New Roman"/>
        </w:rPr>
        <w:t xml:space="preserve">Each grave is for an individual person; usually with only their name, birthyear and death year. This can be reflective of how atomising </w:t>
      </w:r>
      <w:r w:rsidR="002F6C72" w:rsidRPr="008E060E">
        <w:rPr>
          <w:rFonts w:ascii="Times New Roman" w:hAnsi="Times New Roman" w:cs="Times New Roman"/>
        </w:rPr>
        <w:t xml:space="preserve">living conditions were for the poor at the time of their burial. Poor people </w:t>
      </w:r>
      <w:r w:rsidR="00F03376" w:rsidRPr="008E060E">
        <w:rPr>
          <w:rFonts w:ascii="Times New Roman" w:hAnsi="Times New Roman" w:cs="Times New Roman"/>
        </w:rPr>
        <w:t xml:space="preserve">may </w:t>
      </w:r>
      <w:r w:rsidR="00D06EE2" w:rsidRPr="008E060E">
        <w:rPr>
          <w:rFonts w:ascii="Times New Roman" w:hAnsi="Times New Roman" w:cs="Times New Roman"/>
        </w:rPr>
        <w:t xml:space="preserve">not have </w:t>
      </w:r>
      <w:r w:rsidR="00F03376" w:rsidRPr="008E060E">
        <w:rPr>
          <w:rFonts w:ascii="Times New Roman" w:hAnsi="Times New Roman" w:cs="Times New Roman"/>
        </w:rPr>
        <w:t xml:space="preserve">had </w:t>
      </w:r>
      <w:r w:rsidR="00D06EE2" w:rsidRPr="008E060E">
        <w:rPr>
          <w:rFonts w:ascii="Times New Roman" w:hAnsi="Times New Roman" w:cs="Times New Roman"/>
        </w:rPr>
        <w:t xml:space="preserve">the luxury of </w:t>
      </w:r>
      <w:r w:rsidR="00F03376" w:rsidRPr="008E060E">
        <w:rPr>
          <w:rFonts w:ascii="Times New Roman" w:hAnsi="Times New Roman" w:cs="Times New Roman"/>
        </w:rPr>
        <w:t xml:space="preserve">being buried with their families. </w:t>
      </w:r>
      <w:r w:rsidR="006445CB" w:rsidRPr="008E060E">
        <w:rPr>
          <w:rFonts w:ascii="Times New Roman" w:hAnsi="Times New Roman" w:cs="Times New Roman"/>
        </w:rPr>
        <w:t xml:space="preserve">The fact that the pauper’s graveyard </w:t>
      </w:r>
      <w:r w:rsidR="00334AC1" w:rsidRPr="008E060E">
        <w:rPr>
          <w:rFonts w:ascii="Times New Roman" w:hAnsi="Times New Roman" w:cs="Times New Roman"/>
        </w:rPr>
        <w:t xml:space="preserve">is separated from the rest of the graveyard is most likely due to class </w:t>
      </w:r>
      <w:r w:rsidR="00481440" w:rsidRPr="008E060E">
        <w:rPr>
          <w:rFonts w:ascii="Times New Roman" w:hAnsi="Times New Roman" w:cs="Times New Roman"/>
        </w:rPr>
        <w:t xml:space="preserve">distinctions. </w:t>
      </w:r>
    </w:p>
    <w:p w14:paraId="1D1B1C02" w14:textId="77777777" w:rsidR="000D4C03" w:rsidRPr="008E060E" w:rsidRDefault="000D4C03">
      <w:pPr>
        <w:rPr>
          <w:rFonts w:ascii="Times New Roman" w:hAnsi="Times New Roman" w:cs="Times New Roman"/>
        </w:rPr>
      </w:pPr>
      <w:r w:rsidRPr="008E060E">
        <w:rPr>
          <w:rFonts w:ascii="Times New Roman" w:hAnsi="Times New Roman" w:cs="Times New Roman"/>
          <w:noProof/>
        </w:rPr>
        <w:drawing>
          <wp:inline distT="0" distB="0" distL="0" distR="0" wp14:anchorId="3BC77745" wp14:editId="6E3754AD">
            <wp:extent cx="2266887" cy="2402840"/>
            <wp:effectExtent l="0" t="0" r="635" b="0"/>
            <wp:docPr id="8" name="Picture 8" descr="A picture containing grass, outdoor, tre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outdoor, tree, sk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78825" cy="2415494"/>
                    </a:xfrm>
                    <a:prstGeom prst="rect">
                      <a:avLst/>
                    </a:prstGeom>
                  </pic:spPr>
                </pic:pic>
              </a:graphicData>
            </a:graphic>
          </wp:inline>
        </w:drawing>
      </w:r>
    </w:p>
    <w:p w14:paraId="1E5DFD17" w14:textId="0CE4BF10" w:rsidR="000D4C03" w:rsidRPr="008E060E" w:rsidRDefault="00831D0B">
      <w:pPr>
        <w:rPr>
          <w:rFonts w:ascii="Times New Roman" w:hAnsi="Times New Roman" w:cs="Times New Roman"/>
        </w:rPr>
      </w:pPr>
      <w:r w:rsidRPr="008E060E">
        <w:rPr>
          <w:rFonts w:ascii="Times New Roman" w:hAnsi="Times New Roman" w:cs="Times New Roman"/>
        </w:rPr>
        <w:lastRenderedPageBreak/>
        <w:t xml:space="preserve">As these observations were only made through simple observation, it is difficult to decipher exactly what is happening within a larger society by looking at one graveyard. A graveyard is only a part of the wider picture when considering wider societal issues. There was not much to reflect on as most graves were lacking in overall context. The reason they may lack context may be because they represent something personal to the loved ones who may pay tribute at the site. This, to me, does not sound individualistic and seems to reflect the fact that humans still yearn for ritualisation. Ritualising a ceremony just makes sense to people. It is an indelible need that resides in humanity. There is no data that can ever prove such a </w:t>
      </w:r>
      <w:proofErr w:type="gramStart"/>
      <w:r w:rsidRPr="008E060E">
        <w:rPr>
          <w:rFonts w:ascii="Times New Roman" w:hAnsi="Times New Roman" w:cs="Times New Roman"/>
        </w:rPr>
        <w:t>phenomenon</w:t>
      </w:r>
      <w:proofErr w:type="gramEnd"/>
      <w:r w:rsidRPr="008E060E">
        <w:rPr>
          <w:rFonts w:ascii="Times New Roman" w:hAnsi="Times New Roman" w:cs="Times New Roman"/>
        </w:rPr>
        <w:t xml:space="preserve"> but I feel it knowledge that is inherent.</w:t>
      </w:r>
      <w:r>
        <w:t xml:space="preserve"> </w:t>
      </w:r>
      <w:r w:rsidR="000D4C03" w:rsidRPr="008E060E">
        <w:rPr>
          <w:rFonts w:ascii="Times New Roman" w:hAnsi="Times New Roman" w:cs="Times New Roman"/>
        </w:rPr>
        <w:br w:type="page"/>
      </w:r>
    </w:p>
    <w:p w14:paraId="64F55750" w14:textId="77777777" w:rsidR="00E650A5" w:rsidRDefault="00CA1D0E">
      <w:pPr>
        <w:rPr>
          <w:rFonts w:ascii="Times New Roman" w:hAnsi="Times New Roman" w:cs="Times New Roman"/>
        </w:rPr>
      </w:pPr>
      <w:r w:rsidRPr="00CA1D0E">
        <w:rPr>
          <w:rFonts w:ascii="Times New Roman" w:hAnsi="Times New Roman" w:cs="Times New Roman"/>
        </w:rPr>
        <w:lastRenderedPageBreak/>
        <w:t xml:space="preserve">Bibliography: </w:t>
      </w:r>
    </w:p>
    <w:p w14:paraId="7D7C8484" w14:textId="00230F03" w:rsidR="00E70563" w:rsidRPr="00CA1D0E" w:rsidRDefault="00E650A5">
      <w:pPr>
        <w:rPr>
          <w:rFonts w:ascii="Times New Roman" w:hAnsi="Times New Roman" w:cs="Times New Roman"/>
        </w:rPr>
      </w:pPr>
      <w:r>
        <w:rPr>
          <w:rFonts w:ascii="Arial" w:hAnsi="Arial" w:cs="Arial"/>
          <w:color w:val="202122"/>
          <w:sz w:val="19"/>
          <w:szCs w:val="19"/>
          <w:shd w:val="clear" w:color="auto" w:fill="FFFFFF"/>
        </w:rPr>
        <w:t>Lloyd, Thomas. (2006). </w:t>
      </w:r>
      <w:r>
        <w:rPr>
          <w:rFonts w:ascii="Arial" w:hAnsi="Arial" w:cs="Arial"/>
          <w:i/>
          <w:iCs/>
          <w:color w:val="202122"/>
          <w:sz w:val="19"/>
          <w:szCs w:val="19"/>
          <w:shd w:val="clear" w:color="auto" w:fill="FFFFFF"/>
        </w:rPr>
        <w:t>Carmarthenshire and Ceredigion</w:t>
      </w:r>
      <w:r>
        <w:rPr>
          <w:rFonts w:ascii="Arial" w:hAnsi="Arial" w:cs="Arial"/>
          <w:color w:val="202122"/>
          <w:sz w:val="19"/>
          <w:szCs w:val="19"/>
          <w:shd w:val="clear" w:color="auto" w:fill="FFFFFF"/>
        </w:rPr>
        <w:t>. Orbach, Julian., Scourfield, Robert. New Haven, CT: Yale University Press</w:t>
      </w:r>
      <w:r w:rsidR="00E70563" w:rsidRPr="00CA1D0E">
        <w:rPr>
          <w:rFonts w:ascii="Times New Roman" w:hAnsi="Times New Roman" w:cs="Times New Roman"/>
        </w:rPr>
        <w:br w:type="page"/>
      </w:r>
    </w:p>
    <w:p w14:paraId="26757727" w14:textId="0C36C46B" w:rsidR="003506D6" w:rsidRDefault="003506D6"/>
    <w:sectPr w:rsidR="003506D6">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DF383" w14:textId="77777777" w:rsidR="00BE1FC2" w:rsidRDefault="00BE1FC2" w:rsidP="0050402E">
      <w:pPr>
        <w:spacing w:after="0" w:line="240" w:lineRule="auto"/>
      </w:pPr>
      <w:r>
        <w:separator/>
      </w:r>
    </w:p>
  </w:endnote>
  <w:endnote w:type="continuationSeparator" w:id="0">
    <w:p w14:paraId="7FE5C038" w14:textId="77777777" w:rsidR="00BE1FC2" w:rsidRDefault="00BE1FC2" w:rsidP="00504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DCC0" w14:textId="77777777" w:rsidR="00BE1FC2" w:rsidRDefault="00BE1FC2" w:rsidP="0050402E">
      <w:pPr>
        <w:spacing w:after="0" w:line="240" w:lineRule="auto"/>
      </w:pPr>
      <w:r>
        <w:separator/>
      </w:r>
    </w:p>
  </w:footnote>
  <w:footnote w:type="continuationSeparator" w:id="0">
    <w:p w14:paraId="7AEF0663" w14:textId="77777777" w:rsidR="00BE1FC2" w:rsidRDefault="00BE1FC2" w:rsidP="00504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FAAF8" w14:textId="050C48C9" w:rsidR="002833F7" w:rsidRDefault="002833F7">
    <w:pPr>
      <w:pStyle w:val="Header"/>
    </w:pPr>
    <w:r>
      <w:t>Max Richardson</w:t>
    </w:r>
  </w:p>
  <w:p w14:paraId="4351049C" w14:textId="6CC83809" w:rsidR="002833F7" w:rsidRDefault="002833F7">
    <w:pPr>
      <w:pStyle w:val="Header"/>
    </w:pPr>
    <w:r>
      <w:t>Talking to the Dead</w:t>
    </w:r>
  </w:p>
  <w:p w14:paraId="581AA8B4" w14:textId="0867A33A" w:rsidR="002833F7" w:rsidRDefault="002833F7">
    <w:pPr>
      <w:pStyle w:val="Header"/>
    </w:pPr>
    <w:r>
      <w:t>HP</w:t>
    </w:r>
    <w:r w:rsidR="00AA3266">
      <w:t>FY3007</w:t>
    </w:r>
  </w:p>
  <w:p w14:paraId="72528CB4" w14:textId="77777777" w:rsidR="002833F7" w:rsidRDefault="002833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63"/>
    <w:rsid w:val="0000175F"/>
    <w:rsid w:val="00002A7D"/>
    <w:rsid w:val="00004AEF"/>
    <w:rsid w:val="000053CB"/>
    <w:rsid w:val="00012063"/>
    <w:rsid w:val="00027482"/>
    <w:rsid w:val="000314CB"/>
    <w:rsid w:val="00060BDD"/>
    <w:rsid w:val="00083066"/>
    <w:rsid w:val="00087556"/>
    <w:rsid w:val="000908A4"/>
    <w:rsid w:val="0009453D"/>
    <w:rsid w:val="000B244F"/>
    <w:rsid w:val="000B64A9"/>
    <w:rsid w:val="000C0F05"/>
    <w:rsid w:val="000C625F"/>
    <w:rsid w:val="000C7059"/>
    <w:rsid w:val="000D0D0D"/>
    <w:rsid w:val="000D4C03"/>
    <w:rsid w:val="000E4D9F"/>
    <w:rsid w:val="000E51F1"/>
    <w:rsid w:val="000E586B"/>
    <w:rsid w:val="00103C70"/>
    <w:rsid w:val="0012463C"/>
    <w:rsid w:val="0013687E"/>
    <w:rsid w:val="00176E82"/>
    <w:rsid w:val="001A1E82"/>
    <w:rsid w:val="001A48C3"/>
    <w:rsid w:val="001B168E"/>
    <w:rsid w:val="001B19E3"/>
    <w:rsid w:val="001B2530"/>
    <w:rsid w:val="001D6895"/>
    <w:rsid w:val="001E2338"/>
    <w:rsid w:val="001F59DE"/>
    <w:rsid w:val="00203F90"/>
    <w:rsid w:val="0021466B"/>
    <w:rsid w:val="0024624E"/>
    <w:rsid w:val="00270C60"/>
    <w:rsid w:val="002767FA"/>
    <w:rsid w:val="002833F7"/>
    <w:rsid w:val="002957DB"/>
    <w:rsid w:val="002D7779"/>
    <w:rsid w:val="002E582D"/>
    <w:rsid w:val="002F0B56"/>
    <w:rsid w:val="002F6C72"/>
    <w:rsid w:val="002F73C5"/>
    <w:rsid w:val="003008C5"/>
    <w:rsid w:val="00311D3A"/>
    <w:rsid w:val="00312347"/>
    <w:rsid w:val="003242B3"/>
    <w:rsid w:val="00334AC1"/>
    <w:rsid w:val="003506D6"/>
    <w:rsid w:val="00365CAF"/>
    <w:rsid w:val="0036684B"/>
    <w:rsid w:val="00367F7C"/>
    <w:rsid w:val="003A65F6"/>
    <w:rsid w:val="003B232D"/>
    <w:rsid w:val="003B5F13"/>
    <w:rsid w:val="003F3B4B"/>
    <w:rsid w:val="003F5F78"/>
    <w:rsid w:val="00436AA6"/>
    <w:rsid w:val="00451410"/>
    <w:rsid w:val="00457258"/>
    <w:rsid w:val="004708A8"/>
    <w:rsid w:val="004767CF"/>
    <w:rsid w:val="00481440"/>
    <w:rsid w:val="004A0003"/>
    <w:rsid w:val="004A5E66"/>
    <w:rsid w:val="004C299B"/>
    <w:rsid w:val="004C33D8"/>
    <w:rsid w:val="004E14A6"/>
    <w:rsid w:val="004E1E24"/>
    <w:rsid w:val="004E6FC7"/>
    <w:rsid w:val="005025EE"/>
    <w:rsid w:val="0050402E"/>
    <w:rsid w:val="00506AE8"/>
    <w:rsid w:val="00525BC4"/>
    <w:rsid w:val="00526254"/>
    <w:rsid w:val="0053164F"/>
    <w:rsid w:val="0055244C"/>
    <w:rsid w:val="005719FF"/>
    <w:rsid w:val="0057510C"/>
    <w:rsid w:val="0057754F"/>
    <w:rsid w:val="00580905"/>
    <w:rsid w:val="005854C2"/>
    <w:rsid w:val="005C348D"/>
    <w:rsid w:val="005D0122"/>
    <w:rsid w:val="005D38B6"/>
    <w:rsid w:val="005D63A6"/>
    <w:rsid w:val="005F28DE"/>
    <w:rsid w:val="005F3C88"/>
    <w:rsid w:val="00612CA3"/>
    <w:rsid w:val="00630919"/>
    <w:rsid w:val="006445CB"/>
    <w:rsid w:val="00672917"/>
    <w:rsid w:val="00673894"/>
    <w:rsid w:val="0068160E"/>
    <w:rsid w:val="006A46F2"/>
    <w:rsid w:val="006C558D"/>
    <w:rsid w:val="006C5E7A"/>
    <w:rsid w:val="006D2900"/>
    <w:rsid w:val="006D7108"/>
    <w:rsid w:val="006D7391"/>
    <w:rsid w:val="006E4009"/>
    <w:rsid w:val="006E5BAF"/>
    <w:rsid w:val="006F113B"/>
    <w:rsid w:val="00710D47"/>
    <w:rsid w:val="00722FAD"/>
    <w:rsid w:val="00734994"/>
    <w:rsid w:val="00737CA2"/>
    <w:rsid w:val="0079088C"/>
    <w:rsid w:val="00791385"/>
    <w:rsid w:val="00791F72"/>
    <w:rsid w:val="00794DD1"/>
    <w:rsid w:val="007B0C10"/>
    <w:rsid w:val="007B6F46"/>
    <w:rsid w:val="007F6A9B"/>
    <w:rsid w:val="0080746B"/>
    <w:rsid w:val="00810241"/>
    <w:rsid w:val="00831D0B"/>
    <w:rsid w:val="00855292"/>
    <w:rsid w:val="00870723"/>
    <w:rsid w:val="008751BF"/>
    <w:rsid w:val="00877F3E"/>
    <w:rsid w:val="008A2726"/>
    <w:rsid w:val="008B0478"/>
    <w:rsid w:val="008D077A"/>
    <w:rsid w:val="008D2829"/>
    <w:rsid w:val="008E060E"/>
    <w:rsid w:val="008E4832"/>
    <w:rsid w:val="008E6BE9"/>
    <w:rsid w:val="008E7670"/>
    <w:rsid w:val="008F7A1E"/>
    <w:rsid w:val="008F7C22"/>
    <w:rsid w:val="00902187"/>
    <w:rsid w:val="009159A9"/>
    <w:rsid w:val="00960940"/>
    <w:rsid w:val="009931DC"/>
    <w:rsid w:val="009C5419"/>
    <w:rsid w:val="009E5655"/>
    <w:rsid w:val="00A1523F"/>
    <w:rsid w:val="00A23A4D"/>
    <w:rsid w:val="00A356C1"/>
    <w:rsid w:val="00A4190D"/>
    <w:rsid w:val="00A622A0"/>
    <w:rsid w:val="00A636A8"/>
    <w:rsid w:val="00A71DA0"/>
    <w:rsid w:val="00A7267F"/>
    <w:rsid w:val="00A83DEB"/>
    <w:rsid w:val="00A92C12"/>
    <w:rsid w:val="00A94F1F"/>
    <w:rsid w:val="00A966C0"/>
    <w:rsid w:val="00A9693B"/>
    <w:rsid w:val="00AA3266"/>
    <w:rsid w:val="00AA4B21"/>
    <w:rsid w:val="00AC1859"/>
    <w:rsid w:val="00AC459D"/>
    <w:rsid w:val="00AC6ABD"/>
    <w:rsid w:val="00AD4485"/>
    <w:rsid w:val="00AD45DB"/>
    <w:rsid w:val="00B32F1A"/>
    <w:rsid w:val="00B42BBF"/>
    <w:rsid w:val="00B51596"/>
    <w:rsid w:val="00B52ADE"/>
    <w:rsid w:val="00B6139F"/>
    <w:rsid w:val="00B75F83"/>
    <w:rsid w:val="00B769FE"/>
    <w:rsid w:val="00BA76E1"/>
    <w:rsid w:val="00BC1E98"/>
    <w:rsid w:val="00BC3B33"/>
    <w:rsid w:val="00BE1FC2"/>
    <w:rsid w:val="00BF12E0"/>
    <w:rsid w:val="00BF25C3"/>
    <w:rsid w:val="00BF30DA"/>
    <w:rsid w:val="00C00A5E"/>
    <w:rsid w:val="00C0465E"/>
    <w:rsid w:val="00C32A5C"/>
    <w:rsid w:val="00C6735D"/>
    <w:rsid w:val="00C94906"/>
    <w:rsid w:val="00CA07AF"/>
    <w:rsid w:val="00CA1D0E"/>
    <w:rsid w:val="00CA52EA"/>
    <w:rsid w:val="00CC622A"/>
    <w:rsid w:val="00D00166"/>
    <w:rsid w:val="00D059C3"/>
    <w:rsid w:val="00D0691C"/>
    <w:rsid w:val="00D06EE2"/>
    <w:rsid w:val="00D23FB1"/>
    <w:rsid w:val="00D27170"/>
    <w:rsid w:val="00D312CB"/>
    <w:rsid w:val="00D36569"/>
    <w:rsid w:val="00D53EBC"/>
    <w:rsid w:val="00D60539"/>
    <w:rsid w:val="00D75F1D"/>
    <w:rsid w:val="00D937D4"/>
    <w:rsid w:val="00D976BC"/>
    <w:rsid w:val="00DA5763"/>
    <w:rsid w:val="00DB76A8"/>
    <w:rsid w:val="00DE0F1D"/>
    <w:rsid w:val="00DE7649"/>
    <w:rsid w:val="00DF6A20"/>
    <w:rsid w:val="00E036B0"/>
    <w:rsid w:val="00E05F86"/>
    <w:rsid w:val="00E20893"/>
    <w:rsid w:val="00E36F74"/>
    <w:rsid w:val="00E4165F"/>
    <w:rsid w:val="00E60792"/>
    <w:rsid w:val="00E650A5"/>
    <w:rsid w:val="00E70563"/>
    <w:rsid w:val="00E7079A"/>
    <w:rsid w:val="00E70C9F"/>
    <w:rsid w:val="00E7111E"/>
    <w:rsid w:val="00E7249A"/>
    <w:rsid w:val="00E81F1C"/>
    <w:rsid w:val="00E87E83"/>
    <w:rsid w:val="00EA4BBD"/>
    <w:rsid w:val="00EA58C3"/>
    <w:rsid w:val="00EB187E"/>
    <w:rsid w:val="00EC34E2"/>
    <w:rsid w:val="00EC5211"/>
    <w:rsid w:val="00EE7597"/>
    <w:rsid w:val="00EE7897"/>
    <w:rsid w:val="00EF7E50"/>
    <w:rsid w:val="00F0313C"/>
    <w:rsid w:val="00F03376"/>
    <w:rsid w:val="00F06E16"/>
    <w:rsid w:val="00F134BD"/>
    <w:rsid w:val="00F467E0"/>
    <w:rsid w:val="00F6580C"/>
    <w:rsid w:val="00F702A0"/>
    <w:rsid w:val="00F72532"/>
    <w:rsid w:val="00F72AEF"/>
    <w:rsid w:val="00F822BF"/>
    <w:rsid w:val="00FB3C73"/>
    <w:rsid w:val="00FB582F"/>
    <w:rsid w:val="00FC1D4A"/>
    <w:rsid w:val="00FC5F5F"/>
    <w:rsid w:val="00FD76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831F1"/>
  <w15:chartTrackingRefBased/>
  <w15:docId w15:val="{A577CB12-B12C-4257-B280-BC20A7ED8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4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02E"/>
  </w:style>
  <w:style w:type="paragraph" w:styleId="Footer">
    <w:name w:val="footer"/>
    <w:basedOn w:val="Normal"/>
    <w:link w:val="FooterChar"/>
    <w:uiPriority w:val="99"/>
    <w:unhideWhenUsed/>
    <w:rsid w:val="00504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02E"/>
  </w:style>
  <w:style w:type="character" w:styleId="HTMLCite">
    <w:name w:val="HTML Cite"/>
    <w:basedOn w:val="DefaultParagraphFont"/>
    <w:uiPriority w:val="99"/>
    <w:semiHidden/>
    <w:unhideWhenUsed/>
    <w:rsid w:val="003506D6"/>
    <w:rPr>
      <w:i/>
      <w:iCs/>
    </w:rPr>
  </w:style>
  <w:style w:type="paragraph" w:styleId="Caption">
    <w:name w:val="caption"/>
    <w:basedOn w:val="Normal"/>
    <w:next w:val="Normal"/>
    <w:uiPriority w:val="35"/>
    <w:unhideWhenUsed/>
    <w:qFormat/>
    <w:rsid w:val="00004AEF"/>
    <w:pPr>
      <w:spacing w:after="200" w:line="240" w:lineRule="auto"/>
    </w:pPr>
    <w:rPr>
      <w:i/>
      <w:iCs/>
      <w:color w:val="44546A" w:themeColor="text2"/>
      <w:sz w:val="18"/>
      <w:szCs w:val="18"/>
    </w:rPr>
  </w:style>
  <w:style w:type="paragraph" w:styleId="HTMLPreformatted">
    <w:name w:val="HTML Preformatted"/>
    <w:basedOn w:val="Normal"/>
    <w:link w:val="HTMLPreformattedChar"/>
    <w:uiPriority w:val="99"/>
    <w:semiHidden/>
    <w:unhideWhenUsed/>
    <w:rsid w:val="0080746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0746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51670">
      <w:bodyDiv w:val="1"/>
      <w:marLeft w:val="0"/>
      <w:marRight w:val="0"/>
      <w:marTop w:val="0"/>
      <w:marBottom w:val="0"/>
      <w:divBdr>
        <w:top w:val="none" w:sz="0" w:space="0" w:color="auto"/>
        <w:left w:val="none" w:sz="0" w:space="0" w:color="auto"/>
        <w:bottom w:val="none" w:sz="0" w:space="0" w:color="auto"/>
        <w:right w:val="none" w:sz="0" w:space="0" w:color="auto"/>
      </w:divBdr>
    </w:div>
    <w:div w:id="909654986">
      <w:bodyDiv w:val="1"/>
      <w:marLeft w:val="0"/>
      <w:marRight w:val="0"/>
      <w:marTop w:val="0"/>
      <w:marBottom w:val="0"/>
      <w:divBdr>
        <w:top w:val="none" w:sz="0" w:space="0" w:color="auto"/>
        <w:left w:val="none" w:sz="0" w:space="0" w:color="auto"/>
        <w:bottom w:val="none" w:sz="0" w:space="0" w:color="auto"/>
        <w:right w:val="none" w:sz="0" w:space="0" w:color="auto"/>
      </w:divBdr>
    </w:div>
    <w:div w:id="925068886">
      <w:bodyDiv w:val="1"/>
      <w:marLeft w:val="0"/>
      <w:marRight w:val="0"/>
      <w:marTop w:val="0"/>
      <w:marBottom w:val="0"/>
      <w:divBdr>
        <w:top w:val="none" w:sz="0" w:space="0" w:color="auto"/>
        <w:left w:val="none" w:sz="0" w:space="0" w:color="auto"/>
        <w:bottom w:val="none" w:sz="0" w:space="0" w:color="auto"/>
        <w:right w:val="none" w:sz="0" w:space="0" w:color="auto"/>
      </w:divBdr>
    </w:div>
    <w:div w:id="1307857525">
      <w:bodyDiv w:val="1"/>
      <w:marLeft w:val="0"/>
      <w:marRight w:val="0"/>
      <w:marTop w:val="0"/>
      <w:marBottom w:val="0"/>
      <w:divBdr>
        <w:top w:val="none" w:sz="0" w:space="0" w:color="auto"/>
        <w:left w:val="none" w:sz="0" w:space="0" w:color="auto"/>
        <w:bottom w:val="none" w:sz="0" w:space="0" w:color="auto"/>
        <w:right w:val="none" w:sz="0" w:space="0" w:color="auto"/>
      </w:divBdr>
    </w:div>
    <w:div w:id="163324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Llo06</b:Tag>
    <b:SourceType>Book</b:SourceType>
    <b:Guid>{52C1A70E-94DE-42AF-A0B7-D3A1F2AF314E}</b:Guid>
    <b:Author>
      <b:Author>
        <b:NameList>
          <b:Person>
            <b:Last>Lloyd</b:Last>
            <b:First>Thomas</b:First>
          </b:Person>
        </b:NameList>
      </b:Author>
    </b:Author>
    <b:Title>Carmarthenshire and Ceredigion</b:Title>
    <b:Year>2006</b:Year>
    <b:City>New Haven, Conneticut </b:City>
    <b:Publisher>Yale University Press</b:Publisher>
    <b:RefOrder>1</b:RefOrder>
  </b:Source>
</b:Sources>
</file>

<file path=customXml/itemProps1.xml><?xml version="1.0" encoding="utf-8"?>
<ds:datastoreItem xmlns:ds="http://schemas.openxmlformats.org/officeDocument/2006/customXml" ds:itemID="{9DAF74BD-9BEF-46A0-873B-046D6BC76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10</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dc:description/>
  <cp:lastModifiedBy>Max Richardson (2205879)</cp:lastModifiedBy>
  <cp:revision>232</cp:revision>
  <dcterms:created xsi:type="dcterms:W3CDTF">2023-03-13T14:29:00Z</dcterms:created>
  <dcterms:modified xsi:type="dcterms:W3CDTF">2023-03-26T16:02:00Z</dcterms:modified>
</cp:coreProperties>
</file>