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xmlns:wp14="http://schemas.microsoft.com/office/word/2010/wordml" w:rsidP="7BF236F5" wp14:paraId="3910E78F" wp14:textId="474C34D2">
      <w:pPr>
        <w:shd w:val="clear" w:color="auto" w:fill="FFFFFF" w:themeFill="background1"/>
        <w:spacing w:before="0" w:beforeAutospacing="off" w:after="160" w:afterAutospacing="off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="3B9BDCC0">
        <w:drawing>
          <wp:inline xmlns:wp14="http://schemas.microsoft.com/office/word/2010/wordprocessingDrawing" wp14:editId="56B453F8" wp14:anchorId="53082011">
            <wp:extent cx="1914525" cy="1914525"/>
            <wp:effectExtent l="0" t="0" r="0" b="0"/>
            <wp:docPr id="1690227612" name="drawing" title="Title: UWTSD Birmingham Campus | LinkedIn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690227612" name="Picture 1690227612"/>
                    <pic:cNvPicPr/>
                  </pic:nvPicPr>
                  <pic:blipFill>
                    <a:blip xmlns:r="http://schemas.openxmlformats.org/officeDocument/2006/relationships" r:embed="rId1911537499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14525" cy="1914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xmlns:wp14="http://schemas.microsoft.com/office/word/2010/wordml" w:rsidP="7BF236F5" wp14:paraId="37E5E258" wp14:textId="4DCCBC32">
      <w:pPr>
        <w:shd w:val="clear" w:color="auto" w:fill="FFFFFF" w:themeFill="background1"/>
        <w:spacing w:before="0" w:beforeAutospacing="off" w:after="160" w:afterAutospacing="off"/>
        <w:jc w:val="center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7BF236F5" w:rsidR="3B9BDCC0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University of Wales Trinity Saint David Birmingham</w:t>
      </w:r>
    </w:p>
    <w:p xmlns:wp14="http://schemas.microsoft.com/office/word/2010/wordml" w:rsidP="7BF236F5" wp14:paraId="6E3690C7" wp14:textId="21279B53">
      <w:pPr>
        <w:shd w:val="clear" w:color="auto" w:fill="FFFFFF" w:themeFill="background1"/>
        <w:spacing w:before="0" w:beforeAutospacing="off" w:after="160" w:afterAutospacing="off"/>
        <w:jc w:val="center"/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7BF236F5" w:rsidR="3B9BDCC0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Module Code: BMHP5023</w:t>
      </w:r>
    </w:p>
    <w:p xmlns:wp14="http://schemas.microsoft.com/office/word/2010/wordml" w:rsidP="7BF236F5" wp14:paraId="1ADD5380" wp14:textId="55436153">
      <w:pPr>
        <w:shd w:val="clear" w:color="auto" w:fill="FFFFFF" w:themeFill="background1"/>
        <w:spacing w:before="0" w:beforeAutospacing="off" w:after="160" w:afterAutospacing="off"/>
        <w:jc w:val="center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7BF236F5" w:rsidR="3B9BDCC0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Name of the student:</w:t>
      </w:r>
      <w:r w:rsidRPr="7BF236F5" w:rsidR="3B9BDCC0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Nargas</w:t>
      </w:r>
      <w:r w:rsidRPr="7BF236F5" w:rsidR="0DD770B0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Shabinah</w:t>
      </w:r>
    </w:p>
    <w:p xmlns:wp14="http://schemas.microsoft.com/office/word/2010/wordml" w:rsidP="7BF236F5" wp14:paraId="4C754F93" wp14:textId="097F7148">
      <w:pPr>
        <w:shd w:val="clear" w:color="auto" w:fill="FFFFFF" w:themeFill="background1"/>
        <w:spacing w:before="0" w:beforeAutospacing="off" w:after="160" w:afterAutospacing="off"/>
        <w:jc w:val="center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7BF236F5" w:rsidR="3B9BDCC0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ID number: 2418690</w:t>
      </w:r>
    </w:p>
    <w:p xmlns:wp14="http://schemas.microsoft.com/office/word/2010/wordml" w:rsidP="7BF236F5" wp14:paraId="4AE80954" wp14:textId="07BE3672">
      <w:pPr>
        <w:shd w:val="clear" w:color="auto" w:fill="FFFFFF" w:themeFill="background1"/>
        <w:spacing w:before="0" w:beforeAutospacing="off" w:after="160" w:afterAutospacing="off"/>
        <w:jc w:val="center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7BF236F5" w:rsidR="3B9BDCC0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Submitted to</w:t>
      </w:r>
    </w:p>
    <w:p xmlns:wp14="http://schemas.microsoft.com/office/word/2010/wordml" w:rsidP="7BF236F5" wp14:paraId="30701A99" wp14:textId="7884A7A7">
      <w:pPr>
        <w:shd w:val="clear" w:color="auto" w:fill="FFFFFF" w:themeFill="background1"/>
        <w:spacing w:before="0" w:beforeAutospacing="off" w:after="160" w:afterAutospacing="off"/>
        <w:jc w:val="center"/>
      </w:pPr>
      <w:r w:rsidRPr="7BF236F5" w:rsidR="419CD41D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Robert Nartowski</w:t>
      </w:r>
    </w:p>
    <w:p xmlns:wp14="http://schemas.microsoft.com/office/word/2010/wordml" w:rsidP="7BF236F5" wp14:paraId="38AA237F" wp14:textId="345C96AC">
      <w:pPr>
        <w:shd w:val="clear" w:color="auto" w:fill="FFFFFF" w:themeFill="background1"/>
        <w:spacing w:before="0" w:beforeAutospacing="off" w:after="160" w:afterAutospacing="off"/>
        <w:jc w:val="center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7BF236F5" w:rsidR="3B9BDCC0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Submitted on</w:t>
      </w:r>
    </w:p>
    <w:p xmlns:wp14="http://schemas.microsoft.com/office/word/2010/wordml" w:rsidP="7BF236F5" wp14:paraId="7D6D0F73" wp14:textId="565A31EB">
      <w:pPr>
        <w:shd w:val="clear" w:color="auto" w:fill="FFFFFF" w:themeFill="background1"/>
        <w:spacing w:before="0" w:beforeAutospacing="off" w:after="160" w:afterAutospacing="off"/>
        <w:jc w:val="center"/>
      </w:pPr>
      <w:r w:rsidRPr="33F483B8" w:rsidR="10376D9F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Date:  </w:t>
      </w:r>
      <w:r w:rsidRPr="33F483B8" w:rsidR="519F7F9D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26</w:t>
      </w:r>
      <w:r w:rsidRPr="33F483B8" w:rsidR="519F7F9D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US"/>
        </w:rPr>
        <w:t>th</w:t>
      </w:r>
      <w:r w:rsidRPr="33F483B8" w:rsidR="519F7F9D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October 2026</w:t>
      </w:r>
    </w:p>
    <w:p xmlns:wp14="http://schemas.microsoft.com/office/word/2010/wordml" w:rsidP="7BF236F5" wp14:paraId="43CB39BA" wp14:textId="126B3DFB">
      <w:pPr>
        <w:shd w:val="clear" w:color="auto" w:fill="FFFFFF" w:themeFill="background1"/>
        <w:spacing w:before="0" w:beforeAutospacing="off" w:after="160" w:afterAutospacing="off"/>
        <w:jc w:val="center"/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7CA1A960" w:rsidP="33F483B8" w:rsidRDefault="7CA1A960" w14:paraId="646806E0" w14:textId="14007080">
      <w:pPr>
        <w:shd w:val="clear" w:color="auto" w:fill="FFFFFF" w:themeFill="background1"/>
        <w:spacing w:before="0" w:beforeAutospacing="off" w:after="160" w:afterAutospacing="off" w:line="360" w:lineRule="auto"/>
        <w:jc w:val="left"/>
      </w:pPr>
      <w:r w:rsidRPr="33F483B8" w:rsidR="7CA1A960"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Introduction to </w:t>
      </w:r>
      <w:r w:rsidRPr="33F483B8" w:rsidR="68C18C04"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Physiology</w:t>
      </w:r>
      <w:r w:rsidRPr="33F483B8" w:rsidR="7CA1A960"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Case Study Report</w:t>
      </w:r>
      <w:r w:rsidRPr="33F483B8" w:rsidR="013FFBEB"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on </w:t>
      </w:r>
      <w:r w:rsidRPr="33F483B8" w:rsidR="013FFBEB"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Diabetes</w:t>
      </w:r>
    </w:p>
    <w:p xmlns:wp14="http://schemas.microsoft.com/office/word/2010/wordml" w:rsidP="33F483B8" wp14:paraId="1EF5F49A" wp14:textId="4EA6E3B5">
      <w:pPr>
        <w:pStyle w:val="Normal"/>
        <w:shd w:val="clear" w:color="auto" w:fill="FFFFFF" w:themeFill="background1"/>
        <w:spacing w:before="0" w:beforeAutospacing="off" w:after="160" w:afterAutospacing="off" w:line="360" w:lineRule="auto"/>
        <w:jc w:val="left"/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040102"/>
          <w:sz w:val="21"/>
          <w:szCs w:val="21"/>
          <w:lang w:val="en-US"/>
        </w:rPr>
      </w:pPr>
      <w:r w:rsidRPr="33F483B8" w:rsidR="43F9A076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US"/>
        </w:rPr>
        <w:t>Introduction</w:t>
      </w:r>
      <w:r w:rsidRPr="33F483B8" w:rsidR="2E9D0412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US"/>
        </w:rPr>
        <w:t>;</w:t>
      </w:r>
      <w:r w:rsidRPr="33F483B8" w:rsidR="4F98EB11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3F483B8" w:rsidR="19463DA3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Diabetes</w:t>
      </w:r>
      <w:r w:rsidRPr="33F483B8" w:rsidR="2501DB2D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</w:t>
      </w:r>
      <w:r w:rsidRPr="33F483B8" w:rsidR="2501DB2D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  <w:t>Hyperglycemia) is</w:t>
      </w:r>
      <w:r w:rsidRPr="33F483B8" w:rsidR="19463DA3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 severe illness caused by raised blood sugar and glucose levels. It is a severe, chronic illness that </w:t>
      </w:r>
      <w:r w:rsidRPr="33F483B8" w:rsidR="19463DA3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impacts</w:t>
      </w:r>
      <w:r w:rsidRPr="33F483B8" w:rsidR="19463DA3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every </w:t>
      </w:r>
      <w:r w:rsidRPr="33F483B8" w:rsidR="19463DA3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facet</w:t>
      </w:r>
      <w:r w:rsidRPr="33F483B8" w:rsidR="19463DA3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of a person's life. It happens when the pancreas is unable to create enough insulin or when the body is unable to </w:t>
      </w:r>
      <w:r w:rsidRPr="33F483B8" w:rsidR="4BAE1629">
        <w:rPr>
          <w:rFonts w:ascii="Arial" w:hAnsi="Arial" w:eastAsia="Arial" w:cs="Arial"/>
          <w:noProof w:val="0"/>
          <w:sz w:val="24"/>
          <w:szCs w:val="24"/>
          <w:lang w:val="en-US"/>
        </w:rPr>
        <w:t>utilise</w:t>
      </w:r>
      <w:r w:rsidRPr="33F483B8" w:rsidR="19463DA3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the </w:t>
      </w:r>
      <w:r w:rsidRPr="33F483B8" w:rsidR="2641079E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insulin that</w:t>
      </w:r>
      <w:r w:rsidRPr="33F483B8" w:rsidR="0AD85663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is </w:t>
      </w:r>
      <w:r w:rsidRPr="33F483B8" w:rsidR="2E5755BC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produced</w:t>
      </w:r>
      <w:r w:rsidRPr="33F483B8" w:rsidR="19463DA3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</w:t>
      </w:r>
      <w:r w:rsidRPr="33F483B8" w:rsidR="60DAF1DC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 few</w:t>
      </w:r>
      <w:r w:rsidRPr="33F483B8" w:rsidR="3B84EBF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environmental, physiological, and lifestyle factors </w:t>
      </w:r>
      <w:r w:rsidRPr="33F483B8" w:rsidR="33BC037D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influence</w:t>
      </w:r>
      <w:r w:rsidRPr="33F483B8" w:rsidR="3B84EBF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Hyperglycemia</w:t>
      </w:r>
      <w:r w:rsidRPr="33F483B8" w:rsidR="6A869360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  <w:t>.</w:t>
      </w:r>
      <w:r w:rsidRPr="33F483B8" w:rsidR="6A869360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  <w:t xml:space="preserve"> </w:t>
      </w:r>
      <w:r w:rsidRPr="33F483B8" w:rsidR="6A869360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  <w:t>Hormonal imbalances,</w:t>
      </w:r>
      <w:r w:rsidRPr="33F483B8" w:rsidR="6A869360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  <w:t xml:space="preserve"> </w:t>
      </w:r>
      <w:r w:rsidRPr="33F483B8" w:rsidR="6A869360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  <w:t>poor insulin production, and insulin resistance are the primary causes</w:t>
      </w:r>
      <w:r w:rsidRPr="33F483B8" w:rsidR="6A869360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  <w:t>.</w:t>
      </w:r>
      <w:r w:rsidRPr="33F483B8" w:rsidR="6A869360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040102"/>
          <w:sz w:val="21"/>
          <w:szCs w:val="21"/>
          <w:lang w:val="en-US"/>
        </w:rPr>
        <w:t xml:space="preserve"> </w:t>
      </w:r>
      <w:r w:rsidRPr="33F483B8" w:rsidR="6A869360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US"/>
        </w:rPr>
        <w:t>(Sharma, Bains, and Chawla, 2026)</w:t>
      </w:r>
      <w:r w:rsidRPr="33F483B8" w:rsidR="6A869360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US"/>
        </w:rPr>
        <w:t>.</w:t>
      </w:r>
      <w:r w:rsidRPr="33F483B8" w:rsidR="6A869360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040102"/>
          <w:sz w:val="21"/>
          <w:szCs w:val="21"/>
          <w:lang w:val="en-US"/>
        </w:rPr>
        <w:t xml:space="preserve"> </w:t>
      </w:r>
      <w:r w:rsidRPr="33F483B8" w:rsidR="19463DA3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040102"/>
          <w:sz w:val="21"/>
          <w:szCs w:val="21"/>
          <w:lang w:val="en-US"/>
        </w:rPr>
        <w:t>(Dupont, 2024)</w:t>
      </w:r>
      <w:r w:rsidRPr="33F483B8" w:rsidR="20CBE07E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040102"/>
          <w:sz w:val="21"/>
          <w:szCs w:val="21"/>
          <w:lang w:val="en-US"/>
        </w:rPr>
        <w:t>;</w:t>
      </w:r>
      <w:r w:rsidRPr="33F483B8" w:rsidR="7A70F81F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040102"/>
          <w:sz w:val="21"/>
          <w:szCs w:val="21"/>
          <w:lang w:val="en-US"/>
        </w:rPr>
        <w:t xml:space="preserve"> </w:t>
      </w:r>
      <w:r w:rsidRPr="33F483B8" w:rsidR="44C1F025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040102"/>
          <w:sz w:val="21"/>
          <w:szCs w:val="21"/>
          <w:lang w:val="en-US"/>
        </w:rPr>
        <w:t>(Mepinterestgroupdiabetes.eu, 2024)</w:t>
      </w:r>
      <w:r w:rsidRPr="33F483B8" w:rsidR="6684BEDD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040102"/>
          <w:sz w:val="21"/>
          <w:szCs w:val="21"/>
          <w:lang w:val="en-US"/>
        </w:rPr>
        <w:t>.</w:t>
      </w:r>
      <w:r w:rsidRPr="33F483B8" w:rsidR="086E5D5F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040102"/>
          <w:sz w:val="21"/>
          <w:szCs w:val="21"/>
          <w:lang w:val="en-US"/>
        </w:rPr>
        <w:t xml:space="preserve"> </w:t>
      </w:r>
    </w:p>
    <w:p xmlns:wp14="http://schemas.microsoft.com/office/word/2010/wordml" w:rsidP="33F483B8" wp14:paraId="669BBDE7" wp14:textId="4ACA4746">
      <w:pPr>
        <w:pStyle w:val="Normal"/>
        <w:shd w:val="clear" w:color="auto" w:fill="FFFFFF" w:themeFill="background1"/>
        <w:spacing w:before="0" w:beforeAutospacing="off" w:after="160" w:afterAutospacing="off" w:line="360" w:lineRule="auto"/>
        <w:jc w:val="left"/>
      </w:pPr>
      <w:r w:rsidRPr="33F483B8" w:rsidR="2F50A970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  <w:t xml:space="preserve">An </w:t>
      </w:r>
      <w:r w:rsidRPr="33F483B8" w:rsidR="2F50A970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  <w:t>individual's</w:t>
      </w:r>
      <w:r w:rsidRPr="33F483B8" w:rsidR="2F50A970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  <w:t xml:space="preserve"> risk of having Type 2 Diabetes is increased if they have </w:t>
      </w:r>
      <w:bookmarkStart w:name="_Int_cCj7heUt" w:id="1544246041"/>
      <w:r w:rsidRPr="33F483B8" w:rsidR="376890C6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  <w:t>parents</w:t>
      </w:r>
      <w:bookmarkEnd w:id="1544246041"/>
      <w:r w:rsidRPr="33F483B8" w:rsidR="2F50A970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  <w:t xml:space="preserve"> who h</w:t>
      </w:r>
      <w:r w:rsidRPr="33F483B8" w:rsidR="7F8E5CF5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  <w:t>ave</w:t>
      </w:r>
      <w:r w:rsidRPr="33F483B8" w:rsidR="2F50A970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  <w:t xml:space="preserve"> th</w:t>
      </w:r>
      <w:r w:rsidRPr="33F483B8" w:rsidR="378E0B4E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  <w:t>is</w:t>
      </w:r>
      <w:r w:rsidRPr="33F483B8" w:rsidR="2F50A970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  <w:t xml:space="preserve"> disease.</w:t>
      </w:r>
      <w:r w:rsidRPr="33F483B8" w:rsidR="54256B0A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  <w:t xml:space="preserve"> Furthermore, the risk also arises in people who are 45 and over although younger people can also develop </w:t>
      </w:r>
      <w:r w:rsidRPr="33F483B8" w:rsidR="718BB0E9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  <w:t>T</w:t>
      </w:r>
      <w:r w:rsidRPr="33F483B8" w:rsidR="54256B0A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  <w:t>ype</w:t>
      </w:r>
      <w:r w:rsidRPr="33F483B8" w:rsidR="72E2F663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  <w:t xml:space="preserve"> </w:t>
      </w:r>
      <w:r w:rsidRPr="33F483B8" w:rsidR="54256B0A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  <w:t xml:space="preserve">2 </w:t>
      </w:r>
      <w:r w:rsidRPr="33F483B8" w:rsidR="1E59013D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  <w:t>D</w:t>
      </w:r>
      <w:r w:rsidRPr="33F483B8" w:rsidR="54256B0A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  <w:t>iabetes.</w:t>
      </w:r>
    </w:p>
    <w:p xmlns:wp14="http://schemas.microsoft.com/office/word/2010/wordml" w:rsidP="33F483B8" wp14:paraId="46368D94" wp14:textId="2F42D71C">
      <w:pPr>
        <w:pStyle w:val="Normal"/>
        <w:shd w:val="clear" w:color="auto" w:fill="FFFFFF" w:themeFill="background1"/>
        <w:spacing w:before="0" w:beforeAutospacing="off" w:after="160" w:afterAutospacing="off" w:line="360" w:lineRule="auto"/>
        <w:jc w:val="left"/>
      </w:pPr>
      <w:r w:rsidRPr="33F483B8" w:rsidR="40E8401C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  <w:t>The number of cases of diabetes is rising along with its primary risk factors,</w:t>
      </w:r>
      <w:r w:rsidRPr="33F483B8" w:rsidR="6AE9F5BD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  <w:t xml:space="preserve"> </w:t>
      </w:r>
      <w:r w:rsidRPr="33F483B8" w:rsidR="74EF84FD">
        <w:rPr>
          <w:rFonts w:ascii="Arial" w:hAnsi="Arial" w:eastAsia="Arial" w:cs="Arial"/>
          <w:noProof w:val="0"/>
          <w:sz w:val="24"/>
          <w:szCs w:val="24"/>
          <w:lang w:val="en-US"/>
        </w:rPr>
        <w:t>i.e.,</w:t>
      </w:r>
      <w:r w:rsidRPr="33F483B8" w:rsidR="20F0F0CD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  <w:t xml:space="preserve"> </w:t>
      </w:r>
      <w:r w:rsidRPr="33F483B8" w:rsidR="6AE9F5BD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  <w:t>overweight</w:t>
      </w:r>
      <w:r w:rsidRPr="33F483B8" w:rsidR="4B37224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  <w:t xml:space="preserve">, </w:t>
      </w:r>
      <w:r w:rsidRPr="33F483B8" w:rsidR="0377F748">
        <w:rPr>
          <w:rFonts w:ascii="Arial" w:hAnsi="Arial" w:eastAsia="Arial" w:cs="Arial"/>
          <w:noProof w:val="0"/>
          <w:sz w:val="24"/>
          <w:szCs w:val="24"/>
          <w:lang w:val="en-US"/>
        </w:rPr>
        <w:t>obesity, and</w:t>
      </w:r>
      <w:r w:rsidRPr="33F483B8" w:rsidR="6D7EAF44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  <w:t xml:space="preserve"> </w:t>
      </w:r>
      <w:r w:rsidRPr="33F483B8" w:rsidR="44A11E14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  <w:t>l</w:t>
      </w:r>
      <w:r w:rsidRPr="33F483B8" w:rsidR="6D7EAF44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  <w:t>ack</w:t>
      </w:r>
      <w:r w:rsidRPr="33F483B8" w:rsidR="02780386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  <w:t xml:space="preserve"> of sufficient</w:t>
      </w:r>
      <w:r w:rsidRPr="33F483B8" w:rsidR="40E8401C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  <w:t xml:space="preserve"> physical activity. Over one in ten </w:t>
      </w:r>
      <w:r w:rsidRPr="33F483B8" w:rsidR="31E1A251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  <w:t>people</w:t>
      </w:r>
      <w:r w:rsidRPr="33F483B8" w:rsidR="40E8401C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  <w:t xml:space="preserve"> over the age of 18 were obese (BMI ≥30) and over one in three were overweight (BMI ≥25–29.9) in 2014.</w:t>
      </w:r>
      <w:r w:rsidRPr="33F483B8" w:rsidR="60C91907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040102"/>
          <w:sz w:val="21"/>
          <w:szCs w:val="21"/>
          <w:lang w:val="en-US"/>
        </w:rPr>
        <w:t xml:space="preserve"> (</w:t>
      </w:r>
      <w:r w:rsidRPr="33F483B8" w:rsidR="60C91907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040102"/>
          <w:sz w:val="21"/>
          <w:szCs w:val="21"/>
          <w:lang w:val="en-US"/>
        </w:rPr>
        <w:t>Roglic</w:t>
      </w:r>
      <w:r w:rsidRPr="33F483B8" w:rsidR="60C91907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040102"/>
          <w:sz w:val="21"/>
          <w:szCs w:val="21"/>
          <w:lang w:val="en-US"/>
        </w:rPr>
        <w:t>, 2016)</w:t>
      </w:r>
      <w:r w:rsidRPr="33F483B8" w:rsidR="44B05F65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040102"/>
          <w:sz w:val="21"/>
          <w:szCs w:val="21"/>
          <w:lang w:val="en-US"/>
        </w:rPr>
        <w:t xml:space="preserve"> (Chan et al., 2009).</w:t>
      </w:r>
      <w:r w:rsidRPr="33F483B8" w:rsidR="31A246D6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040102"/>
          <w:sz w:val="21"/>
          <w:szCs w:val="21"/>
          <w:lang w:val="en-US"/>
        </w:rPr>
        <w:t xml:space="preserve"> </w:t>
      </w:r>
      <w:r w:rsidRPr="33F483B8" w:rsidR="31A246D6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  <w:t xml:space="preserve">Type 2 diabetes and </w:t>
      </w:r>
      <w:r w:rsidRPr="33F483B8" w:rsidR="374D1B5C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  <w:t>associated</w:t>
      </w:r>
      <w:r w:rsidRPr="33F483B8" w:rsidR="31A246D6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  <w:t xml:space="preserve"> cardiovascular problems are more common in people with high blood pressure.</w:t>
      </w:r>
    </w:p>
    <w:p w:rsidR="33F483B8" w:rsidP="33F483B8" w:rsidRDefault="33F483B8" w14:paraId="7747CF4E" w14:textId="0930C0BA">
      <w:pPr>
        <w:pStyle w:val="Normal"/>
        <w:shd w:val="clear" w:color="auto" w:fill="FFFFFF" w:themeFill="background1"/>
        <w:spacing w:before="0" w:beforeAutospacing="off" w:after="160" w:afterAutospacing="off" w:line="360" w:lineRule="auto"/>
        <w:jc w:val="left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</w:pPr>
    </w:p>
    <w:p w:rsidR="494A79DC" w:rsidP="33F483B8" w:rsidRDefault="494A79DC" w14:paraId="45C68887" w14:textId="75002E8F">
      <w:pPr>
        <w:pStyle w:val="Normal"/>
        <w:shd w:val="clear" w:color="auto" w:fill="FFFFFF" w:themeFill="background1"/>
        <w:spacing w:before="0" w:beforeAutospacing="off" w:after="160" w:afterAutospacing="off" w:line="360" w:lineRule="auto"/>
        <w:jc w:val="left"/>
      </w:pPr>
      <w:r w:rsidRPr="33F483B8" w:rsidR="494A79DC"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  <w:t>Purpose of the report</w:t>
      </w:r>
    </w:p>
    <w:p w:rsidR="0E3A0441" w:rsidP="33F483B8" w:rsidRDefault="0E3A0441" w14:paraId="4A937659" w14:textId="411F022F">
      <w:pPr>
        <w:pStyle w:val="Normal"/>
        <w:shd w:val="clear" w:color="auto" w:fill="FFFFFF" w:themeFill="background1"/>
        <w:spacing w:before="0" w:beforeAutospacing="off" w:after="160" w:afterAutospacing="off" w:line="360" w:lineRule="auto"/>
        <w:jc w:val="left"/>
        <w:rPr>
          <w:rFonts w:ascii="Arial" w:hAnsi="Arial" w:eastAsia="Arial" w:cs="Arial" w:asciiTheme="minorAscii" w:hAnsiTheme="minorAscii" w:eastAsiaTheme="minorAscii" w:cstheme="minorAscii"/>
          <w:b w:val="1"/>
          <w:bCs w:val="1"/>
          <w:noProof w:val="0"/>
          <w:sz w:val="24"/>
          <w:szCs w:val="24"/>
          <w:lang w:val="en-US"/>
        </w:rPr>
      </w:pPr>
      <w:r w:rsidRPr="33F483B8" w:rsidR="0E3A0441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  <w:t xml:space="preserve">As a practice nurse in a general practice setting, health education is a fundamental </w:t>
      </w:r>
      <w:r w:rsidRPr="33F483B8" w:rsidR="0E3A0441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  <w:t>component</w:t>
      </w:r>
      <w:r w:rsidRPr="33F483B8" w:rsidR="0E3A0441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  <w:t xml:space="preserve"> of personal-centered care to improve health literacy and promote </w:t>
      </w:r>
      <w:r w:rsidRPr="33F483B8" w:rsidR="5F294196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  <w:t>self-management</w:t>
      </w:r>
      <w:r w:rsidRPr="33F483B8" w:rsidR="0E3A0441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  <w:t xml:space="preserve"> for patients with type 2 diabetes m</w:t>
      </w:r>
      <w:r w:rsidRPr="33F483B8" w:rsidR="51E5644C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  <w:t>ellitus</w:t>
      </w:r>
      <w:r w:rsidRPr="33F483B8" w:rsidR="0E3A0441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  <w:t>.</w:t>
      </w:r>
      <w:r w:rsidRPr="33F483B8" w:rsidR="5E3A3DA9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  <w:t xml:space="preserve"> </w:t>
      </w:r>
      <w:r w:rsidRPr="33F483B8" w:rsidR="0E3A0441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  <w:t xml:space="preserve"> </w:t>
      </w:r>
      <w:r w:rsidRPr="33F483B8" w:rsidR="0E3A0441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  <w:t>The aim of this intervention is to support patients</w:t>
      </w:r>
      <w:r w:rsidRPr="33F483B8" w:rsidR="09FBDC0C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  <w:t xml:space="preserve"> t</w:t>
      </w:r>
      <w:r w:rsidRPr="33F483B8" w:rsidR="0E3A0441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  <w:t xml:space="preserve">o understand their </w:t>
      </w:r>
      <w:r w:rsidRPr="33F483B8" w:rsidR="2B6D2DE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  <w:t>condition,</w:t>
      </w:r>
      <w:r w:rsidRPr="33F483B8" w:rsidR="4B4B300F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  <w:t xml:space="preserve"> </w:t>
      </w:r>
      <w:r w:rsidRPr="33F483B8" w:rsidR="35B2B1B6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  <w:t>recognise</w:t>
      </w:r>
      <w:r w:rsidRPr="33F483B8" w:rsidR="0E3A0441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  <w:t xml:space="preserve"> the importance of recording blood glucose levels</w:t>
      </w:r>
      <w:r w:rsidRPr="33F483B8" w:rsidR="7566207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  <w:t>,</w:t>
      </w:r>
      <w:r w:rsidRPr="33F483B8" w:rsidR="0E3A0441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  <w:t xml:space="preserve"> and understand how lifestyle factors influence glycemic </w:t>
      </w:r>
      <w:r w:rsidRPr="33F483B8" w:rsidR="0E3A0441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  <w:t>control.</w:t>
      </w:r>
      <w:r w:rsidRPr="33F483B8" w:rsidR="5DD9B813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  <w:t xml:space="preserve"> </w:t>
      </w:r>
      <w:r w:rsidRPr="33F483B8" w:rsidR="6C3B4423"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  <w:t>R</w:t>
      </w:r>
      <w:r w:rsidRPr="33F483B8" w:rsidR="6C3B4423">
        <w:rPr>
          <w:rFonts w:ascii="Arial" w:hAnsi="Arial" w:eastAsia="Arial" w:cs="Arial" w:asciiTheme="minorAscii" w:hAnsiTheme="minorAscii" w:eastAsiaTheme="minorAscii" w:cstheme="minorAscii"/>
          <w:b w:val="1"/>
          <w:bCs w:val="1"/>
          <w:noProof w:val="0"/>
          <w:sz w:val="24"/>
          <w:szCs w:val="24"/>
          <w:lang w:val="en-US"/>
        </w:rPr>
        <w:t>egular</w:t>
      </w:r>
      <w:r w:rsidRPr="33F483B8" w:rsidR="6C3B4423">
        <w:rPr>
          <w:rFonts w:ascii="Arial" w:hAnsi="Arial" w:eastAsia="Arial" w:cs="Arial" w:asciiTheme="minorAscii" w:hAnsiTheme="minorAscii" w:eastAsiaTheme="minorAscii" w:cstheme="minorAscii"/>
          <w:b w:val="1"/>
          <w:bCs w:val="1"/>
          <w:noProof w:val="0"/>
          <w:sz w:val="24"/>
          <w:szCs w:val="24"/>
          <w:lang w:val="en-US"/>
        </w:rPr>
        <w:t xml:space="preserve"> tracking allows early identification of hyperglycemia</w:t>
      </w:r>
    </w:p>
    <w:p w:rsidR="33F483B8" w:rsidP="33F483B8" w:rsidRDefault="33F483B8" w14:paraId="02E64D67" w14:textId="3BB1AC5D">
      <w:pPr>
        <w:pStyle w:val="Normal"/>
        <w:shd w:val="clear" w:color="auto" w:fill="FFFFFF" w:themeFill="background1"/>
        <w:spacing w:before="0" w:beforeAutospacing="off" w:after="160" w:afterAutospacing="off" w:line="360" w:lineRule="auto"/>
        <w:jc w:val="left"/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</w:pPr>
    </w:p>
    <w:p xmlns:wp14="http://schemas.microsoft.com/office/word/2010/wordml" w:rsidP="33F483B8" wp14:paraId="044A5FB8" wp14:textId="17F1EB13">
      <w:pPr>
        <w:pStyle w:val="Normal"/>
        <w:shd w:val="clear" w:color="auto" w:fill="FFFFFF" w:themeFill="background1"/>
        <w:spacing w:before="0" w:beforeAutospacing="off" w:after="160" w:afterAutospacing="off" w:line="360" w:lineRule="auto"/>
        <w:jc w:val="left"/>
      </w:pPr>
      <w:r w:rsidRPr="33F483B8" w:rsidR="68961848"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  <w:t>Anatomy and P</w:t>
      </w:r>
      <w:r w:rsidRPr="33F483B8" w:rsidR="1CBE7C59"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  <w:t>hysiology</w:t>
      </w:r>
    </w:p>
    <w:p xmlns:wp14="http://schemas.microsoft.com/office/word/2010/wordml" w:rsidP="33F483B8" wp14:paraId="49312025" wp14:textId="50C61989">
      <w:pPr>
        <w:pStyle w:val="Normal"/>
        <w:shd w:val="clear" w:color="auto" w:fill="FFFFFF" w:themeFill="background1"/>
        <w:spacing w:before="0" w:beforeAutospacing="off" w:after="160" w:afterAutospacing="off" w:line="360" w:lineRule="auto"/>
        <w:jc w:val="left"/>
      </w:pPr>
      <w:r w:rsidRPr="33F483B8" w:rsidR="266393F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  <w:t xml:space="preserve">Blood glucose homeostasis is tightly regulated to ensure a constant supply of energy for cellular function while preventing hyperglycemia and </w:t>
      </w:r>
      <w:r w:rsidRPr="33F483B8" w:rsidR="7C686902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  <w:t>hypoglycemia</w:t>
      </w:r>
      <w:r w:rsidRPr="33F483B8" w:rsidR="266393F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  <w:t xml:space="preserve">. </w:t>
      </w:r>
      <w:r w:rsidRPr="33F483B8" w:rsidR="52D73A59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  <w:t>(</w:t>
      </w:r>
      <w:r w:rsidRPr="33F483B8" w:rsidR="266393F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  <w:t>T</w:t>
      </w:r>
      <w:r w:rsidRPr="33F483B8" w:rsidR="4CA44901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  <w:t>ortora</w:t>
      </w:r>
      <w:r w:rsidRPr="33F483B8" w:rsidR="266393F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  <w:t xml:space="preserve"> and Derrickson's, 2017</w:t>
      </w:r>
      <w:r w:rsidRPr="33F483B8" w:rsidR="3E179AF4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  <w:t>).</w:t>
      </w:r>
      <w:r w:rsidRPr="33F483B8" w:rsidR="58C15044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  <w:t xml:space="preserve"> </w:t>
      </w:r>
    </w:p>
    <w:p xmlns:wp14="http://schemas.microsoft.com/office/word/2010/wordml" w:rsidP="33F483B8" wp14:paraId="72C27AC1" wp14:textId="0FF1245A">
      <w:pPr>
        <w:pStyle w:val="Normal"/>
        <w:shd w:val="clear" w:color="auto" w:fill="FFFFFF" w:themeFill="background1"/>
        <w:spacing w:before="0" w:beforeAutospacing="off" w:after="160" w:afterAutospacing="off" w:line="360" w:lineRule="auto"/>
        <w:jc w:val="left"/>
        <w:rPr>
          <w:rFonts w:ascii="Calibri" w:hAnsi="Calibri" w:eastAsia="Calibri" w:cs="Calibri"/>
          <w:noProof w:val="0"/>
          <w:sz w:val="24"/>
          <w:szCs w:val="24"/>
          <w:lang w:val="en-US"/>
        </w:rPr>
      </w:pPr>
      <w:r w:rsidRPr="33F483B8" w:rsidR="58C15044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  <w:t>When food is consumed, carbohydrates are broken down into glucose and absorbed into the bloodstream, leading to a rise in blood glucose levels. This rise is detected by beta cells in the</w:t>
      </w:r>
      <w:r w:rsidRPr="33F483B8" w:rsidR="76065C0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  <w:t xml:space="preserve"> islets of Langerhans </w:t>
      </w:r>
      <w:r w:rsidRPr="33F483B8" w:rsidR="457C4E4A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  <w:t xml:space="preserve">within the </w:t>
      </w:r>
      <w:r w:rsidRPr="33F483B8" w:rsidR="31A4041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  <w:t>pancreas.</w:t>
      </w:r>
      <w:r w:rsidRPr="33F483B8" w:rsidR="20EE1B7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  <w:t xml:space="preserve"> In response, the pancreas</w:t>
      </w:r>
      <w:r w:rsidRPr="33F483B8" w:rsidR="67C34B49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  <w:t xml:space="preserve"> secretes</w:t>
      </w:r>
      <w:r w:rsidRPr="33F483B8" w:rsidR="20EE1B7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  <w:t xml:space="preserve"> </w:t>
      </w:r>
      <w:r w:rsidRPr="33F483B8" w:rsidR="7F063A9E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  <w:t>t</w:t>
      </w:r>
      <w:r w:rsidRPr="33F483B8" w:rsidR="20EE1B7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  <w:t>he hormone insulin into the blood.</w:t>
      </w:r>
      <w:r w:rsidRPr="33F483B8" w:rsidR="06D5626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  <w:t xml:space="preserve"> </w:t>
      </w:r>
      <w:r w:rsidRPr="33F483B8" w:rsidR="228A2024">
        <w:rPr>
          <w:rFonts w:ascii="Calibri" w:hAnsi="Calibri" w:eastAsia="Calibri" w:cs="Calibri"/>
          <w:noProof w:val="0"/>
          <w:sz w:val="24"/>
          <w:szCs w:val="24"/>
          <w:lang w:val="en-US"/>
        </w:rPr>
        <w:t>(Röder et al., 2016)</w:t>
      </w:r>
      <w:r w:rsidRPr="33F483B8" w:rsidR="65AD9513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</w:t>
      </w:r>
      <w:r w:rsidR="65AD9513">
        <w:drawing>
          <wp:inline xmlns:wp14="http://schemas.microsoft.com/office/word/2010/wordprocessingDrawing" wp14:editId="2FA992DC" wp14:anchorId="3F808482">
            <wp:extent cx="5562600" cy="3105150"/>
            <wp:effectExtent l="0" t="0" r="0" b="0"/>
            <wp:docPr id="1109972232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109972232" name="Picture 1109972232"/>
                    <pic:cNvPicPr/>
                  </pic:nvPicPr>
                  <pic:blipFill>
                    <a:blip xmlns:r="http://schemas.openxmlformats.org/officeDocument/2006/relationships" r:embed="rId6774143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62600" cy="3105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33F483B8" w:rsidR="65AD9513">
        <w:rPr>
          <w:rFonts w:ascii="Calibri" w:hAnsi="Calibri" w:eastAsia="Calibri" w:cs="Calibri"/>
          <w:noProof w:val="0"/>
          <w:sz w:val="24"/>
          <w:szCs w:val="24"/>
          <w:lang w:val="en-US"/>
        </w:rPr>
        <w:t>(Röder et al., 2016)</w:t>
      </w:r>
    </w:p>
    <w:p xmlns:wp14="http://schemas.microsoft.com/office/word/2010/wordml" w:rsidP="33F483B8" wp14:paraId="2193E70E" wp14:textId="638AF67B">
      <w:pPr>
        <w:pStyle w:val="Normal"/>
        <w:shd w:val="clear" w:color="auto" w:fill="FFFFFF" w:themeFill="background1"/>
        <w:spacing w:before="0" w:beforeAutospacing="off" w:after="160" w:afterAutospacing="off" w:line="360" w:lineRule="auto"/>
        <w:jc w:val="left"/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</w:pPr>
    </w:p>
    <w:p xmlns:wp14="http://schemas.microsoft.com/office/word/2010/wordml" w:rsidP="33F483B8" wp14:paraId="63611C15" wp14:textId="6B982BD6">
      <w:pPr>
        <w:pStyle w:val="Normal"/>
        <w:shd w:val="clear" w:color="auto" w:fill="FFFFFF" w:themeFill="background1"/>
        <w:spacing w:before="0" w:beforeAutospacing="off" w:after="160" w:afterAutospacing="off" w:line="360" w:lineRule="auto"/>
        <w:jc w:val="left"/>
      </w:pPr>
      <w:r w:rsidRPr="33F483B8" w:rsidR="271290D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  <w:t xml:space="preserve">Insulin acts as the key that allows </w:t>
      </w:r>
      <w:r w:rsidRPr="33F483B8" w:rsidR="271290D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  <w:t>glucose</w:t>
      </w:r>
      <w:r w:rsidRPr="33F483B8" w:rsidR="271290D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  <w:t xml:space="preserve"> uptake into the </w:t>
      </w:r>
      <w:r w:rsidRPr="33F483B8" w:rsidR="63D8D0E0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  <w:t>cells,</w:t>
      </w:r>
      <w:r w:rsidRPr="33F483B8" w:rsidR="4CB0E124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  <w:t xml:space="preserve"> and</w:t>
      </w:r>
      <w:r w:rsidRPr="33F483B8" w:rsidR="271290D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  <w:t xml:space="preserve"> </w:t>
      </w:r>
      <w:r w:rsidRPr="33F483B8" w:rsidR="1F935A33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  <w:t>i</w:t>
      </w:r>
      <w:r w:rsidRPr="33F483B8" w:rsidR="271290D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  <w:t>t binds to insulin. RECEPTORS</w:t>
      </w:r>
      <w:r w:rsidRPr="33F483B8" w:rsidR="22AD150F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  <w:t xml:space="preserve"> o</w:t>
      </w:r>
      <w:r w:rsidRPr="33F483B8" w:rsidR="271290D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  <w:t xml:space="preserve">n target </w:t>
      </w:r>
      <w:r w:rsidRPr="33F483B8" w:rsidR="7FA50503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  <w:t>cells,</w:t>
      </w:r>
      <w:r w:rsidRPr="33F483B8" w:rsidR="2FC368D0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  <w:t xml:space="preserve"> p</w:t>
      </w:r>
      <w:r w:rsidRPr="33F483B8" w:rsidR="271290D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  <w:t>articularly muscle</w:t>
      </w:r>
      <w:r w:rsidRPr="33F483B8" w:rsidR="4FA6F24E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  <w:t>,</w:t>
      </w:r>
      <w:r w:rsidRPr="33F483B8" w:rsidR="7195727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  <w:t xml:space="preserve"> liver cells</w:t>
      </w:r>
      <w:r w:rsidRPr="33F483B8" w:rsidR="208AC9A5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  <w:t>,</w:t>
      </w:r>
      <w:r w:rsidRPr="33F483B8" w:rsidR="7195727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  <w:t xml:space="preserve"> and</w:t>
      </w:r>
      <w:r w:rsidRPr="33F483B8" w:rsidR="4FA6F24E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  <w:t xml:space="preserve"> adipose t</w:t>
      </w:r>
      <w:r w:rsidRPr="33F483B8" w:rsidR="271290D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  <w:t>issu</w:t>
      </w:r>
      <w:r w:rsidRPr="33F483B8" w:rsidR="3F0CF8B1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  <w:t>e</w:t>
      </w:r>
      <w:r w:rsidRPr="33F483B8" w:rsidR="5006B643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  <w:t xml:space="preserve"> w</w:t>
      </w:r>
      <w:r w:rsidRPr="33F483B8" w:rsidR="271290D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  <w:t xml:space="preserve">hich </w:t>
      </w:r>
      <w:r w:rsidRPr="33F483B8" w:rsidR="4B647C2C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  <w:t>trigger</w:t>
      </w:r>
      <w:r w:rsidRPr="33F483B8" w:rsidR="271290D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  <w:t xml:space="preserve"> the </w:t>
      </w:r>
      <w:r w:rsidRPr="33F483B8" w:rsidR="3BEB2BB0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  <w:t>translocation</w:t>
      </w:r>
      <w:r w:rsidRPr="33F483B8" w:rsidR="271290D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  <w:t xml:space="preserve"> </w:t>
      </w:r>
      <w:r w:rsidRPr="33F483B8" w:rsidR="04211BC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  <w:t>of</w:t>
      </w:r>
      <w:r w:rsidRPr="33F483B8" w:rsidR="271290D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  <w:t xml:space="preserve"> glucose</w:t>
      </w:r>
      <w:r w:rsidRPr="33F483B8" w:rsidR="5AD4B9D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  <w:t xml:space="preserve"> transporter</w:t>
      </w:r>
      <w:r w:rsidRPr="33F483B8" w:rsidR="4AC3E420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  <w:t>.</w:t>
      </w:r>
      <w:r w:rsidRPr="33F483B8" w:rsidR="271290D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  <w:t xml:space="preserve"> </w:t>
      </w:r>
      <w:r w:rsidRPr="33F483B8" w:rsidR="4D4A9CDD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  <w:t xml:space="preserve">In the liver, the </w:t>
      </w:r>
      <w:r w:rsidRPr="33F483B8" w:rsidR="74D41D11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  <w:t>muscle, insulin</w:t>
      </w:r>
      <w:r w:rsidRPr="33F483B8" w:rsidR="4D4A9CDD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  <w:t xml:space="preserve"> also promotes glycogenes</w:t>
      </w:r>
      <w:r w:rsidRPr="33F483B8" w:rsidR="57F644A3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  <w:t>is, t</w:t>
      </w:r>
      <w:r w:rsidRPr="33F483B8" w:rsidR="4D4A9CDD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  <w:t>he conversion of exces</w:t>
      </w:r>
      <w:r w:rsidRPr="33F483B8" w:rsidR="435E9B74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  <w:t>s</w:t>
      </w:r>
      <w:r w:rsidRPr="33F483B8" w:rsidR="4D4A9CDD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  <w:t xml:space="preserve"> glucose into the </w:t>
      </w:r>
      <w:r w:rsidRPr="33F483B8" w:rsidR="4287BC20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  <w:t>glycogen</w:t>
      </w:r>
      <w:r w:rsidRPr="33F483B8" w:rsidR="4D4A9CDD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  <w:t xml:space="preserve"> </w:t>
      </w:r>
      <w:r w:rsidRPr="33F483B8" w:rsidR="4D4A9CDD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  <w:t>for storage, therefore lowering the blood glucose.</w:t>
      </w:r>
      <w:r w:rsidRPr="33F483B8" w:rsidR="4CDBBD1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  <w:t xml:space="preserve"> (NICE,</w:t>
      </w:r>
      <w:r w:rsidRPr="33F483B8" w:rsidR="4B295616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  <w:t xml:space="preserve"> </w:t>
      </w:r>
      <w:r w:rsidRPr="33F483B8" w:rsidR="4CDBBD1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  <w:t xml:space="preserve">2022). </w:t>
      </w:r>
    </w:p>
    <w:p xmlns:wp14="http://schemas.microsoft.com/office/word/2010/wordml" w:rsidP="33F483B8" wp14:paraId="1201C81F" wp14:textId="659C0EFB">
      <w:pPr>
        <w:pStyle w:val="Normal"/>
        <w:shd w:val="clear" w:color="auto" w:fill="FFFFFF" w:themeFill="background1"/>
        <w:spacing w:before="0" w:beforeAutospacing="off" w:after="160" w:afterAutospacing="off" w:line="360" w:lineRule="auto"/>
        <w:jc w:val="left"/>
      </w:pPr>
      <w:r w:rsidRPr="33F483B8" w:rsidR="4AB252DF"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  <w:t>Glucose and oxygen</w:t>
      </w:r>
      <w:r w:rsidRPr="33F483B8" w:rsidR="0A8E5CE5"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  <w:t xml:space="preserve"> =</w:t>
      </w:r>
      <w:r w:rsidRPr="33F483B8" w:rsidR="4AB252DF"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  <w:t xml:space="preserve"> Energy </w:t>
      </w:r>
      <w:r w:rsidRPr="33F483B8" w:rsidR="72944571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  <w:t>(</w:t>
      </w:r>
      <w:r w:rsidRPr="33F483B8" w:rsidR="4AB252DF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  <w:t>ATP</w:t>
      </w:r>
      <w:r w:rsidRPr="33F483B8" w:rsidR="49BD4043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  <w:t>)</w:t>
      </w:r>
      <w:r w:rsidRPr="33F483B8" w:rsidR="4AB252DF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  <w:t xml:space="preserve"> is used for all</w:t>
      </w:r>
      <w:r w:rsidRPr="33F483B8" w:rsidR="5BA1AD7D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  <w:t xml:space="preserve"> cellular</w:t>
      </w:r>
      <w:r w:rsidRPr="33F483B8" w:rsidR="4AB252DF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  <w:t xml:space="preserve"> activities including </w:t>
      </w:r>
      <w:r w:rsidRPr="33F483B8" w:rsidR="65087570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  <w:t>m</w:t>
      </w:r>
      <w:r w:rsidRPr="33F483B8" w:rsidR="4AB252DF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  <w:t>uscle contractio</w:t>
      </w:r>
      <w:r w:rsidRPr="33F483B8" w:rsidR="054ADAC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  <w:t>n, t</w:t>
      </w:r>
      <w:r w:rsidRPr="33F483B8" w:rsidR="4AB252DF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  <w:t xml:space="preserve">issue </w:t>
      </w:r>
      <w:r w:rsidRPr="33F483B8" w:rsidR="4AB252DF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  <w:t>repair</w:t>
      </w:r>
      <w:r w:rsidRPr="33F483B8" w:rsidR="06E8F8FD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  <w:t>,</w:t>
      </w:r>
      <w:r w:rsidRPr="33F483B8" w:rsidR="05EAA80A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  <w:t xml:space="preserve"> a</w:t>
      </w:r>
      <w:r w:rsidRPr="33F483B8" w:rsidR="4AB252DF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  <w:t>n</w:t>
      </w:r>
      <w:r w:rsidRPr="33F483B8" w:rsidR="1EA50082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  <w:t xml:space="preserve">d </w:t>
      </w:r>
      <w:r w:rsidRPr="33F483B8" w:rsidR="4AB252DF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  <w:t>organ function. When blood glucose falls</w:t>
      </w:r>
      <w:r w:rsidRPr="33F483B8" w:rsidR="5E40199C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  <w:t xml:space="preserve">, </w:t>
      </w:r>
      <w:r w:rsidRPr="33F483B8" w:rsidR="5E40199C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  <w:t>i.e.</w:t>
      </w:r>
      <w:r w:rsidRPr="33F483B8" w:rsidR="4AB252DF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  <w:t xml:space="preserve"> between meal</w:t>
      </w:r>
      <w:r w:rsidRPr="33F483B8" w:rsidR="3B70FB29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  <w:t>s o</w:t>
      </w:r>
      <w:r w:rsidRPr="33F483B8" w:rsidR="4AB252DF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  <w:t>r during exercise</w:t>
      </w:r>
      <w:r w:rsidRPr="33F483B8" w:rsidR="18AFF7AC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  <w:t xml:space="preserve">, </w:t>
      </w:r>
      <w:r w:rsidRPr="33F483B8" w:rsidR="4AB252DF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  <w:t xml:space="preserve">alpha cells in the pancreas </w:t>
      </w:r>
      <w:r w:rsidRPr="33F483B8" w:rsidR="25677B24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  <w:t>s</w:t>
      </w:r>
      <w:r w:rsidRPr="33F483B8" w:rsidR="2D093453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  <w:t xml:space="preserve">ecrete </w:t>
      </w:r>
      <w:r w:rsidRPr="33F483B8" w:rsidR="7E4B2C26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  <w:t>glucagon, w</w:t>
      </w:r>
      <w:r w:rsidRPr="33F483B8" w:rsidR="2D093453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  <w:t xml:space="preserve">hich </w:t>
      </w:r>
      <w:r w:rsidRPr="33F483B8" w:rsidR="2D093453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  <w:t>stimulates</w:t>
      </w:r>
      <w:r w:rsidRPr="33F483B8" w:rsidR="79703A56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  <w:t xml:space="preserve"> glycogenolysis</w:t>
      </w:r>
      <w:r w:rsidRPr="33F483B8" w:rsidR="2D093453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  <w:t xml:space="preserve"> </w:t>
      </w:r>
      <w:r w:rsidRPr="33F483B8" w:rsidR="64AAFC56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  <w:t>a</w:t>
      </w:r>
      <w:r w:rsidRPr="33F483B8" w:rsidR="2D093453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  <w:t>nd gl</w:t>
      </w:r>
      <w:r w:rsidRPr="33F483B8" w:rsidR="47A8D595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  <w:t>uc</w:t>
      </w:r>
      <w:r w:rsidRPr="33F483B8" w:rsidR="4467F5D6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  <w:t>a</w:t>
      </w:r>
      <w:r w:rsidRPr="33F483B8" w:rsidR="47A8D595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  <w:t>gon</w:t>
      </w:r>
      <w:r w:rsidRPr="33F483B8" w:rsidR="02FB1D19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  <w:t>,</w:t>
      </w:r>
      <w:r w:rsidRPr="33F483B8" w:rsidR="47A8D595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  <w:t xml:space="preserve"> which</w:t>
      </w:r>
      <w:r w:rsidRPr="33F483B8" w:rsidR="2D093453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  <w:t xml:space="preserve"> </w:t>
      </w:r>
      <w:r w:rsidRPr="33F483B8" w:rsidR="7BCAAB3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  <w:t xml:space="preserve">stimulates </w:t>
      </w:r>
      <w:r w:rsidRPr="33F483B8" w:rsidR="44420101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  <w:t>gluconeogenesis</w:t>
      </w:r>
      <w:r w:rsidRPr="33F483B8" w:rsidR="7BCAAB3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  <w:t xml:space="preserve"> in the liver to raise blood glucose</w:t>
      </w:r>
      <w:r w:rsidRPr="33F483B8" w:rsidR="22EBB7A3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  <w:t xml:space="preserve"> back to normal.</w:t>
      </w:r>
    </w:p>
    <w:p xmlns:wp14="http://schemas.microsoft.com/office/word/2010/wordml" w:rsidP="33F483B8" wp14:paraId="1F25EE50" wp14:textId="0A9302C0">
      <w:pPr>
        <w:pStyle w:val="Normal"/>
        <w:shd w:val="clear" w:color="auto" w:fill="FFFFFF" w:themeFill="background1"/>
        <w:spacing w:before="0" w:beforeAutospacing="off" w:after="160" w:afterAutospacing="off" w:line="360" w:lineRule="auto"/>
        <w:jc w:val="left"/>
      </w:pPr>
      <w:r w:rsidRPr="33F483B8" w:rsidR="453955D7"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  <w:t>ATP</w:t>
      </w:r>
      <w:r w:rsidRPr="33F483B8" w:rsidR="2DE4EFC7"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  <w:t xml:space="preserve"> Energy</w:t>
      </w:r>
      <w:r w:rsidRPr="33F483B8" w:rsidR="453955D7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  <w:t xml:space="preserve"> is what helps your body move, think, he</w:t>
      </w:r>
      <w:r w:rsidRPr="33F483B8" w:rsidR="1C155354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  <w:t>al,</w:t>
      </w:r>
      <w:r w:rsidRPr="33F483B8" w:rsidR="453955D7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  <w:t xml:space="preserve"> and work.</w:t>
      </w:r>
    </w:p>
    <w:p xmlns:wp14="http://schemas.microsoft.com/office/word/2010/wordml" w:rsidP="33F483B8" wp14:paraId="289E7AA9" wp14:textId="55960D91">
      <w:pPr>
        <w:pStyle w:val="Normal"/>
        <w:shd w:val="clear" w:color="auto" w:fill="FFFFFF" w:themeFill="background1"/>
        <w:spacing w:before="0" w:beforeAutospacing="off" w:after="160" w:afterAutospacing="off" w:line="360" w:lineRule="auto"/>
        <w:jc w:val="left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33F483B8" w:rsidR="2D093453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  <w:t>In type 2 diabetes, this regulation is impaired due to insulin resistance</w:t>
      </w:r>
      <w:r w:rsidRPr="33F483B8" w:rsidR="42DE0ACD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  <w:t>, where the cells</w:t>
      </w:r>
      <w:r w:rsidRPr="33F483B8" w:rsidR="2D093453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  <w:t xml:space="preserve"> </w:t>
      </w:r>
      <w:r w:rsidRPr="33F483B8" w:rsidR="2E4AAD23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  <w:t>d</w:t>
      </w:r>
      <w:r w:rsidRPr="33F483B8" w:rsidR="2D093453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  <w:t>o not respond</w:t>
      </w:r>
      <w:r w:rsidRPr="33F483B8" w:rsidR="52FFF54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  <w:t xml:space="preserve"> e</w:t>
      </w:r>
      <w:r w:rsidRPr="33F483B8" w:rsidR="2D093453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  <w:t>ffectively</w:t>
      </w:r>
      <w:r w:rsidRPr="33F483B8" w:rsidR="67172063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  <w:t xml:space="preserve"> to insulin. </w:t>
      </w:r>
      <w:r w:rsidRPr="33F483B8" w:rsidR="77885A80">
        <w:rPr>
          <w:rFonts w:ascii="Calibri" w:hAnsi="Calibri" w:eastAsia="Calibri" w:cs="Calibri"/>
          <w:noProof w:val="0"/>
          <w:sz w:val="24"/>
          <w:szCs w:val="24"/>
          <w:lang w:val="en-US"/>
        </w:rPr>
        <w:t>(Diabetes UK, 2023).</w:t>
      </w:r>
    </w:p>
    <w:p xmlns:wp14="http://schemas.microsoft.com/office/word/2010/wordml" w:rsidP="33F483B8" wp14:paraId="3EFB35C5" wp14:textId="05A21B4F">
      <w:pPr>
        <w:pStyle w:val="Normal"/>
        <w:shd w:val="clear" w:color="auto" w:fill="FFFFFF" w:themeFill="background1"/>
        <w:spacing w:before="0" w:beforeAutospacing="off" w:after="160" w:afterAutospacing="off" w:line="360" w:lineRule="auto"/>
        <w:jc w:val="left"/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</w:pPr>
    </w:p>
    <w:p xmlns:wp14="http://schemas.microsoft.com/office/word/2010/wordml" w:rsidP="33F483B8" wp14:paraId="62E0C8F3" wp14:textId="6DC2E7C0">
      <w:pPr>
        <w:pStyle w:val="Normal"/>
        <w:shd w:val="clear" w:color="auto" w:fill="FFFFFF" w:themeFill="background1"/>
        <w:spacing w:before="0" w:beforeAutospacing="off" w:after="160" w:afterAutospacing="off" w:line="360" w:lineRule="auto"/>
        <w:jc w:val="left"/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</w:pPr>
    </w:p>
    <w:p xmlns:wp14="http://schemas.microsoft.com/office/word/2010/wordml" w:rsidP="33F483B8" wp14:paraId="27635041" wp14:textId="0F50E6D0">
      <w:pPr>
        <w:pStyle w:val="Normal"/>
        <w:shd w:val="clear" w:color="auto" w:fill="FFFFFF" w:themeFill="background1"/>
        <w:spacing w:before="0" w:beforeAutospacing="off" w:after="160" w:afterAutospacing="off" w:line="360" w:lineRule="auto"/>
        <w:jc w:val="left"/>
      </w:pPr>
      <w:r w:rsidRPr="33F483B8" w:rsidR="6274C696"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  <w:t>Pathophysiology &amp; Impact</w:t>
      </w:r>
    </w:p>
    <w:p xmlns:wp14="http://schemas.microsoft.com/office/word/2010/wordml" w:rsidP="33F483B8" wp14:paraId="746F43DE" wp14:textId="25339638">
      <w:pPr>
        <w:pStyle w:val="Normal"/>
        <w:shd w:val="clear" w:color="auto" w:fill="FFFFFF" w:themeFill="background1"/>
        <w:spacing w:before="0" w:beforeAutospacing="off" w:after="160" w:afterAutospacing="off" w:line="360" w:lineRule="auto"/>
        <w:jc w:val="left"/>
      </w:pPr>
      <w:r w:rsidRPr="33F483B8" w:rsidR="259497DA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  <w:t>In type 2 diabetes, regulation fails due to two main problems</w:t>
      </w:r>
      <w:r w:rsidRPr="33F483B8" w:rsidR="0438CB8A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  <w:t>: i</w:t>
      </w:r>
      <w:r w:rsidRPr="33F483B8" w:rsidR="259497DA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  <w:t>nsulin re</w:t>
      </w:r>
      <w:r w:rsidRPr="33F483B8" w:rsidR="03F6B583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  <w:t>sistance and beta-cell</w:t>
      </w:r>
      <w:r w:rsidRPr="33F483B8" w:rsidR="259497DA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  <w:t xml:space="preserve"> dysfunction. Cells no longer respond effectivel</w:t>
      </w:r>
      <w:r w:rsidRPr="33F483B8" w:rsidR="3570F12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  <w:t>y t</w:t>
      </w:r>
      <w:r w:rsidRPr="33F483B8" w:rsidR="259497DA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  <w:t xml:space="preserve">o </w:t>
      </w:r>
      <w:r w:rsidRPr="33F483B8" w:rsidR="2BD9612A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  <w:t>insulin,</w:t>
      </w:r>
      <w:r w:rsidRPr="33F483B8" w:rsidR="259497DA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  <w:t xml:space="preserve"> and over </w:t>
      </w:r>
      <w:r w:rsidRPr="33F483B8" w:rsidR="5E7281BA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  <w:t>time</w:t>
      </w:r>
      <w:r w:rsidRPr="33F483B8" w:rsidR="42A6CD04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  <w:t xml:space="preserve"> p</w:t>
      </w:r>
      <w:r w:rsidRPr="33F483B8" w:rsidR="259497DA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  <w:t>ancreas</w:t>
      </w:r>
      <w:r w:rsidRPr="33F483B8" w:rsidR="0855BFDE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  <w:t xml:space="preserve"> c</w:t>
      </w:r>
      <w:r w:rsidRPr="33F483B8" w:rsidR="259497DA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  <w:t>annot produce enough insulin. This leads to</w:t>
      </w:r>
      <w:r w:rsidRPr="33F483B8" w:rsidR="3048FD9A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  <w:t xml:space="preserve"> p</w:t>
      </w:r>
      <w:r w:rsidRPr="33F483B8" w:rsidR="259497DA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  <w:t xml:space="preserve">ersistent </w:t>
      </w:r>
      <w:r w:rsidRPr="33F483B8" w:rsidR="266CB51C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  <w:t>hyperglycemia</w:t>
      </w:r>
      <w:r w:rsidRPr="33F483B8" w:rsidR="0ED5E8A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  <w:t>.</w:t>
      </w:r>
      <w:r w:rsidRPr="33F483B8" w:rsidR="6EA5B891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  <w:t xml:space="preserve"> </w:t>
      </w:r>
      <w:r w:rsidRPr="33F483B8" w:rsidR="230C1150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  <w:t>Short term</w:t>
      </w:r>
      <w:r w:rsidRPr="33F483B8" w:rsidR="309AB739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  <w:t>,</w:t>
      </w:r>
      <w:r w:rsidRPr="33F483B8" w:rsidR="230C1150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  <w:t xml:space="preserve"> </w:t>
      </w:r>
      <w:r w:rsidRPr="33F483B8" w:rsidR="574715C2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  <w:t>t</w:t>
      </w:r>
      <w:r w:rsidRPr="33F483B8" w:rsidR="230C1150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  <w:t xml:space="preserve">his </w:t>
      </w:r>
      <w:r w:rsidRPr="33F483B8" w:rsidR="1EE9637F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  <w:t>c</w:t>
      </w:r>
      <w:r w:rsidRPr="33F483B8" w:rsidR="230C1150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  <w:t>auses symptoms such as poly</w:t>
      </w:r>
      <w:r w:rsidRPr="33F483B8" w:rsidR="111D721C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  <w:t>uria (bladder problems)</w:t>
      </w:r>
      <w:r w:rsidRPr="33F483B8" w:rsidR="230C1150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  <w:t xml:space="preserve"> </w:t>
      </w:r>
      <w:r w:rsidRPr="33F483B8" w:rsidR="230C1150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  <w:t>Poly</w:t>
      </w:r>
      <w:r w:rsidRPr="33F483B8" w:rsidR="6A88244A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  <w:t>dipsia (excessive thirst)</w:t>
      </w:r>
      <w:r w:rsidRPr="33F483B8" w:rsidR="230C1150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  <w:t xml:space="preserve"> an</w:t>
      </w:r>
      <w:r w:rsidRPr="33F483B8" w:rsidR="230C1150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  <w:t>d fatigue. L</w:t>
      </w:r>
      <w:r w:rsidRPr="33F483B8" w:rsidR="230C1150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  <w:t>ong term</w:t>
      </w:r>
      <w:r w:rsidRPr="33F483B8" w:rsidR="2EF40D9D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  <w:t>, u</w:t>
      </w:r>
      <w:r w:rsidRPr="33F483B8" w:rsidR="441A5F16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  <w:t>ncontrolled</w:t>
      </w:r>
      <w:r w:rsidRPr="33F483B8" w:rsidR="230C1150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  <w:t xml:space="preserve"> </w:t>
      </w:r>
      <w:r w:rsidRPr="33F483B8" w:rsidR="7CBB9057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  <w:t>h</w:t>
      </w:r>
      <w:r w:rsidRPr="33F483B8" w:rsidR="230C1150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  <w:t xml:space="preserve">yperglycemia </w:t>
      </w:r>
      <w:r w:rsidRPr="33F483B8" w:rsidR="77B9CDE4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  <w:t>c</w:t>
      </w:r>
      <w:r w:rsidRPr="33F483B8" w:rsidR="230C1150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  <w:t>auses damage</w:t>
      </w:r>
      <w:r w:rsidRPr="33F483B8" w:rsidR="7571E1EA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  <w:t xml:space="preserve"> to the </w:t>
      </w:r>
      <w:r w:rsidRPr="33F483B8" w:rsidR="230C1150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  <w:t>blood vessels</w:t>
      </w:r>
      <w:r w:rsidRPr="33F483B8" w:rsidR="12EEB133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  <w:t xml:space="preserve"> and nerves, foot ulceration and cardiovascular disea</w:t>
      </w:r>
      <w:r w:rsidRPr="33F483B8" w:rsidR="34E90DA5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  <w:t xml:space="preserve">se such as heart </w:t>
      </w:r>
      <w:r w:rsidRPr="33F483B8" w:rsidR="23EB9F3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  <w:t>attack</w:t>
      </w:r>
      <w:r w:rsidRPr="33F483B8" w:rsidR="34E90DA5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  <w:t xml:space="preserve"> and stroke</w:t>
      </w:r>
      <w:r w:rsidRPr="33F483B8" w:rsidR="2AA3A40D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  <w:t xml:space="preserve">. </w:t>
      </w:r>
      <w:r w:rsidRPr="33F483B8" w:rsidR="3F378BD7">
        <w:rPr>
          <w:rFonts w:ascii="Calibri" w:hAnsi="Calibri" w:eastAsia="Calibri" w:cs="Calibri"/>
          <w:noProof w:val="0"/>
          <w:sz w:val="24"/>
          <w:szCs w:val="24"/>
          <w:lang w:val="en-US"/>
        </w:rPr>
        <w:t>(NICE, 2022).</w:t>
      </w:r>
    </w:p>
    <w:p xmlns:wp14="http://schemas.microsoft.com/office/word/2010/wordml" w:rsidP="33F483B8" wp14:paraId="410C6C60" wp14:textId="045CE9B6">
      <w:pPr>
        <w:pStyle w:val="Normal"/>
        <w:shd w:val="clear" w:color="auto" w:fill="FFFFFF" w:themeFill="background1"/>
        <w:spacing w:before="0" w:beforeAutospacing="off" w:after="160" w:afterAutospacing="off" w:line="360" w:lineRule="auto"/>
        <w:jc w:val="left"/>
      </w:pPr>
      <w:r w:rsidRPr="33F483B8" w:rsidR="447ABFC6">
        <w:rPr>
          <w:rFonts w:ascii="Arial" w:hAnsi="Arial" w:eastAsia="Arial" w:cs="Arial" w:asciiTheme="minorAscii" w:hAnsiTheme="minorAscii" w:eastAsiaTheme="minorAscii" w:cstheme="minorAscii"/>
          <w:b w:val="1"/>
          <w:bCs w:val="1"/>
          <w:noProof w:val="0"/>
          <w:sz w:val="24"/>
          <w:szCs w:val="24"/>
          <w:lang w:val="en-US"/>
        </w:rPr>
        <w:t>How lifestyle factors affect glucose control</w:t>
      </w:r>
    </w:p>
    <w:p xmlns:wp14="http://schemas.microsoft.com/office/word/2010/wordml" w:rsidP="33F483B8" wp14:paraId="5417B791" wp14:textId="47CB647C">
      <w:pPr>
        <w:pStyle w:val="Normal"/>
        <w:shd w:val="clear" w:color="auto" w:fill="FFFFFF" w:themeFill="background1"/>
        <w:spacing w:before="0" w:beforeAutospacing="off" w:after="160" w:afterAutospacing="off" w:line="360" w:lineRule="auto"/>
        <w:jc w:val="left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33F483B8" w:rsidR="447ABFC6">
        <w:rPr>
          <w:rFonts w:ascii="Arial" w:hAnsi="Arial" w:eastAsia="Arial" w:cs="Arial" w:asciiTheme="minorAscii" w:hAnsiTheme="minorAscii" w:eastAsiaTheme="minorAscii" w:cstheme="minorAscii"/>
          <w:b w:val="1"/>
          <w:bCs w:val="1"/>
          <w:noProof w:val="0"/>
          <w:sz w:val="24"/>
          <w:szCs w:val="24"/>
          <w:lang w:val="en-US"/>
        </w:rPr>
        <w:t>Diet</w:t>
      </w:r>
      <w:r w:rsidRPr="33F483B8" w:rsidR="455CC5F4">
        <w:rPr>
          <w:rFonts w:ascii="Arial" w:hAnsi="Arial" w:eastAsia="Arial" w:cs="Arial" w:asciiTheme="minorAscii" w:hAnsiTheme="minorAscii" w:eastAsiaTheme="minorAscii" w:cstheme="minorAscii"/>
          <w:b w:val="1"/>
          <w:bCs w:val="1"/>
          <w:noProof w:val="0"/>
          <w:sz w:val="24"/>
          <w:szCs w:val="24"/>
          <w:lang w:val="en-US"/>
        </w:rPr>
        <w:t>;</w:t>
      </w:r>
      <w:r w:rsidRPr="33F483B8" w:rsidR="447ABFC6">
        <w:rPr>
          <w:rFonts w:ascii="Arial" w:hAnsi="Arial" w:eastAsia="Arial" w:cs="Arial" w:asciiTheme="minorAscii" w:hAnsiTheme="minorAscii" w:eastAsiaTheme="minorAscii" w:cstheme="minorAscii"/>
          <w:b w:val="1"/>
          <w:bCs w:val="1"/>
          <w:noProof w:val="0"/>
          <w:sz w:val="24"/>
          <w:szCs w:val="24"/>
          <w:lang w:val="en-US"/>
        </w:rPr>
        <w:t xml:space="preserve"> </w:t>
      </w:r>
      <w:r w:rsidRPr="33F483B8" w:rsidR="439182B4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>Carbohydrates</w:t>
      </w:r>
      <w:r w:rsidRPr="33F483B8" w:rsidR="447ABFC6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 xml:space="preserve"> are broken down into glucose. </w:t>
      </w:r>
      <w:r w:rsidRPr="33F483B8" w:rsidR="447ABFC6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>Large portions</w:t>
      </w:r>
      <w:r w:rsidRPr="33F483B8" w:rsidR="22BFF610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 xml:space="preserve"> o</w:t>
      </w:r>
      <w:r w:rsidRPr="33F483B8" w:rsidR="447ABFC6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 xml:space="preserve">f sugary foods </w:t>
      </w:r>
      <w:r w:rsidRPr="33F483B8" w:rsidR="0FDA2EC1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>cause</w:t>
      </w:r>
      <w:r w:rsidRPr="33F483B8" w:rsidR="447ABFC6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 xml:space="preserve"> sharp rises in blood glucose. </w:t>
      </w:r>
      <w:r w:rsidRPr="33F483B8" w:rsidR="704C6065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>E</w:t>
      </w:r>
      <w:r w:rsidRPr="33F483B8" w:rsidR="447ABFC6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 xml:space="preserve">ating regular meals, controlling </w:t>
      </w:r>
      <w:r w:rsidRPr="33F483B8" w:rsidR="447ABFC6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>proportions</w:t>
      </w:r>
      <w:r w:rsidRPr="33F483B8" w:rsidR="447ABFC6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 xml:space="preserve"> and choosing whole grains, vegetables, lean </w:t>
      </w:r>
      <w:r w:rsidRPr="33F483B8" w:rsidR="447ABFC6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>protein</w:t>
      </w:r>
      <w:r w:rsidRPr="33F483B8" w:rsidR="447ABFC6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 xml:space="preserve"> and healthy fats helps </w:t>
      </w:r>
      <w:r w:rsidRPr="33F483B8" w:rsidR="447ABFC6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>maintain</w:t>
      </w:r>
      <w:r w:rsidRPr="33F483B8" w:rsidR="447ABFC6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 xml:space="preserve"> stable glucose levels.</w:t>
      </w:r>
      <w:r w:rsidRPr="33F483B8" w:rsidR="37124BC2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(NHS, 2022).</w:t>
      </w:r>
    </w:p>
    <w:p xmlns:wp14="http://schemas.microsoft.com/office/word/2010/wordml" w:rsidP="33F483B8" wp14:paraId="0826D125" wp14:textId="52468AE9">
      <w:pPr>
        <w:pStyle w:val="Normal"/>
        <w:shd w:val="clear" w:color="auto" w:fill="FFFFFF" w:themeFill="background1"/>
        <w:spacing w:before="0" w:beforeAutospacing="off" w:after="160" w:afterAutospacing="off" w:line="360" w:lineRule="auto"/>
        <w:jc w:val="left"/>
      </w:pPr>
      <w:r w:rsidRPr="33F483B8" w:rsidR="56B099A5"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  <w:t>Exercise</w:t>
      </w:r>
      <w:r w:rsidRPr="33F483B8" w:rsidR="250A701A"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  <w:t>;</w:t>
      </w:r>
      <w:r w:rsidRPr="33F483B8" w:rsidR="56B099A5"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  <w:t xml:space="preserve"> </w:t>
      </w:r>
      <w:r w:rsidRPr="33F483B8" w:rsidR="56B099A5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  <w:t xml:space="preserve">Physical activity increases insulin sensitivity, meaning cells can use glucose more effectively. At least </w:t>
      </w:r>
      <w:r w:rsidRPr="33F483B8" w:rsidR="56B099A5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  <w:t>15</w:t>
      </w:r>
      <w:r w:rsidRPr="33F483B8" w:rsidR="681D1755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  <w:t>0</w:t>
      </w:r>
      <w:r w:rsidRPr="33F483B8" w:rsidR="56B099A5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  <w:t xml:space="preserve"> minutes</w:t>
      </w:r>
      <w:r w:rsidRPr="33F483B8" w:rsidR="56B099A5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  <w:t xml:space="preserve"> of moderate activity per week, such as </w:t>
      </w:r>
      <w:r w:rsidRPr="33F483B8" w:rsidR="0100224E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  <w:t>brisk walking,</w:t>
      </w:r>
      <w:r w:rsidRPr="33F483B8" w:rsidR="56B099A5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  <w:t xml:space="preserve"> helps lower blood glucose</w:t>
      </w:r>
      <w:r w:rsidRPr="33F483B8" w:rsidR="56B099A5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  <w:t>,</w:t>
      </w:r>
      <w:r w:rsidRPr="33F483B8" w:rsidR="63EE7807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  <w:t xml:space="preserve"> </w:t>
      </w:r>
      <w:r w:rsidRPr="33F483B8" w:rsidR="56B099A5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  <w:t>supports weight loss, and improves heart health.</w:t>
      </w:r>
      <w:r w:rsidRPr="33F483B8" w:rsidR="434B4FC7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  <w:t xml:space="preserve"> </w:t>
      </w:r>
      <w:r w:rsidRPr="33F483B8" w:rsidR="683E49EB">
        <w:rPr>
          <w:rFonts w:ascii="Calibri" w:hAnsi="Calibri" w:eastAsia="Calibri" w:cs="Calibri"/>
          <w:noProof w:val="0"/>
          <w:sz w:val="24"/>
          <w:szCs w:val="24"/>
          <w:lang w:val="en-US"/>
        </w:rPr>
        <w:t>(World Health Organization, 2020)</w:t>
      </w:r>
    </w:p>
    <w:p w:rsidR="740CA76E" w:rsidP="33F483B8" w:rsidRDefault="740CA76E" w14:paraId="5F52B925" w14:textId="583E4BCC">
      <w:pPr>
        <w:pStyle w:val="Normal"/>
        <w:shd w:val="clear" w:color="auto" w:fill="FFFFFF" w:themeFill="background1"/>
        <w:spacing w:before="0" w:beforeAutospacing="off" w:after="160" w:afterAutospacing="off" w:line="360" w:lineRule="auto"/>
        <w:jc w:val="left"/>
      </w:pPr>
      <w:r w:rsidRPr="33F483B8" w:rsidR="740CA76E">
        <w:rPr>
          <w:rFonts w:ascii="Arial" w:hAnsi="Arial" w:eastAsia="Arial" w:cs="Arial" w:asciiTheme="minorAscii" w:hAnsiTheme="minorAscii" w:eastAsiaTheme="minorAscii" w:cstheme="minorAscii"/>
          <w:b w:val="1"/>
          <w:bCs w:val="1"/>
          <w:noProof w:val="0"/>
          <w:sz w:val="24"/>
          <w:szCs w:val="24"/>
          <w:lang w:val="en-US"/>
        </w:rPr>
        <w:t>Smoking;</w:t>
      </w:r>
      <w:r w:rsidRPr="33F483B8" w:rsidR="1D1C1F64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 xml:space="preserve"> </w:t>
      </w:r>
      <w:r w:rsidRPr="33F483B8" w:rsidR="1D1C1F64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>greatly increases</w:t>
      </w:r>
      <w:r w:rsidRPr="33F483B8" w:rsidR="1D1C1F64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 xml:space="preserve"> insulin resistance and </w:t>
      </w:r>
      <w:r w:rsidRPr="33F483B8" w:rsidR="357960DB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>cardiovascular</w:t>
      </w:r>
      <w:r w:rsidRPr="33F483B8" w:rsidR="753DEAF8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 xml:space="preserve"> risk. In a person with diabetes, smoking plus high blood </w:t>
      </w:r>
      <w:r w:rsidRPr="33F483B8" w:rsidR="5964D814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>glucose</w:t>
      </w:r>
      <w:r w:rsidRPr="33F483B8" w:rsidR="753DEAF8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 xml:space="preserve"> </w:t>
      </w:r>
      <w:r w:rsidRPr="33F483B8" w:rsidR="591C1503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>dramatically</w:t>
      </w:r>
      <w:r w:rsidRPr="33F483B8" w:rsidR="62FDC708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 xml:space="preserve"> </w:t>
      </w:r>
      <w:r w:rsidRPr="33F483B8" w:rsidR="5043A3B7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>increases</w:t>
      </w:r>
      <w:r w:rsidRPr="33F483B8" w:rsidR="62FDC708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 xml:space="preserve"> the risk </w:t>
      </w:r>
      <w:r w:rsidRPr="33F483B8" w:rsidR="62FDC708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>of the hearth</w:t>
      </w:r>
      <w:r w:rsidRPr="33F483B8" w:rsidR="62FDC708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 xml:space="preserve"> attack</w:t>
      </w:r>
      <w:r w:rsidRPr="33F483B8" w:rsidR="79421350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>, stroke, poor circulation, foot ulcers and delayed wound healing.</w:t>
      </w:r>
      <w:r w:rsidRPr="33F483B8" w:rsidR="71455DB4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 xml:space="preserve"> </w:t>
      </w:r>
      <w:r w:rsidRPr="33F483B8" w:rsidR="7349E099">
        <w:rPr>
          <w:rFonts w:ascii="Calibri" w:hAnsi="Calibri" w:eastAsia="Calibri" w:cs="Calibri"/>
          <w:noProof w:val="0"/>
          <w:sz w:val="24"/>
          <w:szCs w:val="24"/>
          <w:lang w:val="en-US"/>
        </w:rPr>
        <w:t>(Diabetes UK, 202</w:t>
      </w:r>
      <w:r w:rsidRPr="33F483B8" w:rsidR="5FC47A3F">
        <w:rPr>
          <w:rFonts w:ascii="Calibri" w:hAnsi="Calibri" w:eastAsia="Calibri" w:cs="Calibri"/>
          <w:noProof w:val="0"/>
          <w:sz w:val="24"/>
          <w:szCs w:val="24"/>
          <w:lang w:val="en-US"/>
        </w:rPr>
        <w:t>3</w:t>
      </w:r>
      <w:r w:rsidRPr="33F483B8" w:rsidR="7349E099">
        <w:rPr>
          <w:rFonts w:ascii="Calibri" w:hAnsi="Calibri" w:eastAsia="Calibri" w:cs="Calibri"/>
          <w:noProof w:val="0"/>
          <w:sz w:val="24"/>
          <w:szCs w:val="24"/>
          <w:lang w:val="en-US"/>
        </w:rPr>
        <w:t>).</w:t>
      </w:r>
    </w:p>
    <w:p w:rsidR="3468E64C" w:rsidP="33F483B8" w:rsidRDefault="3468E64C" w14:paraId="1290EDAB" w14:textId="6C8C7B55">
      <w:pPr>
        <w:pStyle w:val="Normal"/>
        <w:shd w:val="clear" w:color="auto" w:fill="FFFFFF" w:themeFill="background1"/>
        <w:spacing w:before="0" w:beforeAutospacing="off" w:after="160" w:afterAutospacing="off" w:line="360" w:lineRule="auto"/>
        <w:jc w:val="left"/>
      </w:pPr>
      <w:r w:rsidRPr="33F483B8" w:rsidR="3468E64C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>In summary</w:t>
      </w:r>
      <w:r w:rsidRPr="33F483B8" w:rsidR="559809B3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>,</w:t>
      </w:r>
      <w:r w:rsidRPr="33F483B8" w:rsidR="3468E64C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33F483B8" w:rsidR="11FE6BC5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>failure</w:t>
      </w:r>
      <w:r w:rsidRPr="33F483B8" w:rsidR="3468E64C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of blood glucose regulation </w:t>
      </w:r>
      <w:r w:rsidRPr="33F483B8" w:rsidR="558141BF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>leads to</w:t>
      </w:r>
      <w:r w:rsidRPr="33F483B8" w:rsidR="3468E64C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33F483B8" w:rsidR="1F6B6843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>hyperglycemia</w:t>
      </w:r>
      <w:r w:rsidRPr="33F483B8" w:rsidR="2D1FFE8B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and long-term complications, but diet, regular exercise and </w:t>
      </w:r>
      <w:r w:rsidRPr="33F483B8" w:rsidR="30B8E083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>stopping</w:t>
      </w:r>
      <w:r w:rsidRPr="33F483B8" w:rsidR="17B98562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smoking directly improve insulin sensitivity and help </w:t>
      </w:r>
      <w:r w:rsidRPr="33F483B8" w:rsidR="17B98562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>maintain</w:t>
      </w:r>
      <w:r w:rsidRPr="33F483B8" w:rsidR="17B98562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33F483B8" w:rsidR="216BA253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>safe</w:t>
      </w:r>
      <w:r w:rsidRPr="33F483B8" w:rsidR="17B98562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blood glucose levels.</w:t>
      </w:r>
    </w:p>
    <w:p w:rsidR="33F483B8" w:rsidP="33F483B8" w:rsidRDefault="33F483B8" w14:paraId="1D9CF5E4" w14:textId="658B9DAD">
      <w:pPr>
        <w:pStyle w:val="Normal"/>
        <w:shd w:val="clear" w:color="auto" w:fill="FFFFFF" w:themeFill="background1"/>
        <w:spacing w:before="0" w:beforeAutospacing="off" w:after="160" w:afterAutospacing="off" w:line="360" w:lineRule="auto"/>
        <w:jc w:val="left"/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</w:pPr>
    </w:p>
    <w:p w:rsidR="73BAFB5A" w:rsidP="33F483B8" w:rsidRDefault="73BAFB5A" w14:paraId="7B29518F" w14:textId="28F4B4C2">
      <w:pPr>
        <w:pStyle w:val="Normal"/>
        <w:shd w:val="clear" w:color="auto" w:fill="FFFFFF" w:themeFill="background1"/>
        <w:spacing w:before="0" w:beforeAutospacing="off" w:after="160" w:afterAutospacing="off" w:line="360" w:lineRule="auto"/>
        <w:jc w:val="left"/>
        <w:rPr>
          <w:rFonts w:ascii="Arial" w:hAnsi="Arial" w:eastAsia="Arial" w:cs="Arial" w:asciiTheme="minorAscii" w:hAnsiTheme="minorAscii" w:eastAsiaTheme="minorAscii" w:cstheme="minorAscii"/>
          <w:b w:val="1"/>
          <w:bCs w:val="1"/>
          <w:noProof w:val="0"/>
          <w:sz w:val="24"/>
          <w:szCs w:val="24"/>
          <w:lang w:val="en-US"/>
        </w:rPr>
      </w:pPr>
      <w:r w:rsidRPr="33F483B8" w:rsidR="73BAFB5A">
        <w:rPr>
          <w:rFonts w:ascii="Arial" w:hAnsi="Arial" w:eastAsia="Arial" w:cs="Arial" w:asciiTheme="minorAscii" w:hAnsiTheme="minorAscii" w:eastAsiaTheme="minorAscii" w:cstheme="minorAscii"/>
          <w:b w:val="1"/>
          <w:bCs w:val="1"/>
          <w:noProof w:val="0"/>
          <w:sz w:val="24"/>
          <w:szCs w:val="24"/>
          <w:lang w:val="en-US"/>
        </w:rPr>
        <w:t>Monitoring &amp; Data Use</w:t>
      </w:r>
    </w:p>
    <w:p xmlns:wp14="http://schemas.microsoft.com/office/word/2010/wordml" w:rsidP="33F483B8" wp14:paraId="472C2C87" wp14:textId="50255AB9">
      <w:pPr>
        <w:pStyle w:val="Normal"/>
        <w:shd w:val="clear" w:color="auto" w:fill="FFFFFF" w:themeFill="background1"/>
        <w:spacing w:before="0" w:beforeAutospacing="off" w:after="160" w:afterAutospacing="off" w:line="360" w:lineRule="auto"/>
        <w:jc w:val="left"/>
      </w:pPr>
      <w:r w:rsidRPr="33F483B8" w:rsidR="11DC10D9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  <w:t>Self-monitoring</w:t>
      </w:r>
      <w:r w:rsidRPr="33F483B8" w:rsidR="2C13E8CA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  <w:t xml:space="preserve"> and routine data collection are fundamental components of chronic disease management and personal-centered care in primary practice. Accurate health data, such as blood glucose in diabetes, </w:t>
      </w:r>
      <w:r w:rsidRPr="33F483B8" w:rsidR="2C13E8CA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  <w:t>empowers</w:t>
      </w:r>
      <w:r w:rsidRPr="33F483B8" w:rsidR="2C13E8CA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  <w:t xml:space="preserve"> patients and healthcare professionals to make safe, effective, and timely clinical decisions.</w:t>
      </w:r>
      <w:r w:rsidRPr="33F483B8" w:rsidR="63F35B32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  <w:t xml:space="preserve"> </w:t>
      </w:r>
      <w:r w:rsidRPr="33F483B8" w:rsidR="63F35B32">
        <w:rPr>
          <w:rFonts w:ascii="Calibri" w:hAnsi="Calibri" w:eastAsia="Calibri" w:cs="Calibri"/>
          <w:noProof w:val="0"/>
          <w:sz w:val="24"/>
          <w:szCs w:val="24"/>
          <w:lang w:val="en-US"/>
        </w:rPr>
        <w:t>(British Thoracic Society, 2019)</w:t>
      </w:r>
      <w:r w:rsidRPr="33F483B8" w:rsidR="6707C1F2">
        <w:rPr>
          <w:rFonts w:ascii="Calibri" w:hAnsi="Calibri" w:eastAsia="Calibri" w:cs="Calibri"/>
          <w:noProof w:val="0"/>
          <w:sz w:val="24"/>
          <w:szCs w:val="24"/>
          <w:lang w:val="en-US"/>
        </w:rPr>
        <w:t>.</w:t>
      </w:r>
    </w:p>
    <w:p xmlns:wp14="http://schemas.microsoft.com/office/word/2010/wordml" w:rsidP="33F483B8" wp14:paraId="2825B278" wp14:textId="469810F6">
      <w:pPr>
        <w:pStyle w:val="Normal"/>
        <w:shd w:val="clear" w:color="auto" w:fill="FFFFFF" w:themeFill="background1"/>
        <w:spacing w:before="0" w:beforeAutospacing="off" w:after="160" w:afterAutospacing="off" w:line="360" w:lineRule="auto"/>
        <w:jc w:val="left"/>
      </w:pPr>
      <w:r w:rsidRPr="33F483B8" w:rsidR="0188423A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>Tracking shows how food, physical activity, stress, illness, and medication adherence effects, glycemic control. It enables</w:t>
      </w:r>
      <w:r w:rsidRPr="33F483B8" w:rsidR="364E8058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hea</w:t>
      </w:r>
      <w:r w:rsidRPr="33F483B8" w:rsidR="14D89F27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>l</w:t>
      </w:r>
      <w:r w:rsidRPr="33F483B8" w:rsidR="364E8058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>th p</w:t>
      </w:r>
      <w:r w:rsidRPr="33F483B8" w:rsidR="0188423A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rofessionals to evaluate the effectiveness of the current treatment plan and decide whether the medication needs to be </w:t>
      </w:r>
      <w:r w:rsidRPr="33F483B8" w:rsidR="16F33CE2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>adjusted</w:t>
      </w:r>
      <w:r w:rsidRPr="33F483B8" w:rsidR="0188423A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to </w:t>
      </w:r>
      <w:r w:rsidRPr="33F483B8" w:rsidR="0188423A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>maintain</w:t>
      </w:r>
      <w:r w:rsidRPr="33F483B8" w:rsidR="0188423A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blood glucose within the target range of 4-7 mmol</w:t>
      </w:r>
      <w:r w:rsidRPr="33F483B8" w:rsidR="0E8EB354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>/L.</w:t>
      </w:r>
      <w:r w:rsidRPr="33F483B8" w:rsidR="0E8EB354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(Diabetes UK, 2023).</w:t>
      </w:r>
      <w:r w:rsidRPr="33F483B8" w:rsidR="58DE11A4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  <w:t xml:space="preserve"> </w:t>
      </w:r>
      <w:r w:rsidRPr="33F483B8" w:rsidR="58DE11A4">
        <w:rPr>
          <w:rFonts w:ascii="Calibri" w:hAnsi="Calibri" w:eastAsia="Calibri" w:cs="Calibri"/>
          <w:noProof w:val="0"/>
          <w:sz w:val="24"/>
          <w:szCs w:val="24"/>
          <w:lang w:val="en-US"/>
        </w:rPr>
        <w:t>(NICE, 2022).</w:t>
      </w:r>
      <w:r w:rsidRPr="33F483B8" w:rsidR="1F63E299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33F483B8" w:rsidR="01FBB574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>Tracking improves</w:t>
      </w:r>
      <w:r w:rsidRPr="33F483B8" w:rsidR="7145A54F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motivation and</w:t>
      </w:r>
      <w:r w:rsidRPr="33F483B8" w:rsidR="01FBB574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health literacy</w:t>
      </w:r>
      <w:r w:rsidRPr="33F483B8" w:rsidR="01FBB574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when patients </w:t>
      </w:r>
      <w:r w:rsidRPr="33F483B8" w:rsidR="1613328A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>see</w:t>
      </w:r>
      <w:r w:rsidRPr="33F483B8" w:rsidR="01FBB574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their data improve after positive behaviors</w:t>
      </w:r>
      <w:r w:rsidRPr="33F483B8" w:rsidR="2A97B844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>.</w:t>
      </w:r>
    </w:p>
    <w:p xmlns:wp14="http://schemas.microsoft.com/office/word/2010/wordml" w:rsidP="33F483B8" wp14:paraId="70BBFB4E" wp14:textId="6C030BDC">
      <w:pPr>
        <w:pStyle w:val="Normal"/>
        <w:shd w:val="clear" w:color="auto" w:fill="FFFFFF" w:themeFill="background1"/>
        <w:spacing w:before="0" w:beforeAutospacing="off" w:after="160" w:afterAutospacing="off" w:line="360" w:lineRule="auto"/>
        <w:jc w:val="left"/>
      </w:pPr>
      <w:r w:rsidRPr="33F483B8" w:rsidR="71A764CD">
        <w:rPr>
          <w:rFonts w:ascii="Arial" w:hAnsi="Arial" w:eastAsia="Arial" w:cs="Arial" w:asciiTheme="minorAscii" w:hAnsiTheme="minorAscii" w:eastAsiaTheme="minorAscii" w:cstheme="minorAscii"/>
          <w:b w:val="1"/>
          <w:bCs w:val="1"/>
          <w:noProof w:val="0"/>
          <w:sz w:val="24"/>
          <w:szCs w:val="24"/>
          <w:lang w:val="en-US"/>
        </w:rPr>
        <w:t xml:space="preserve">The Invention and </w:t>
      </w:r>
      <w:r w:rsidRPr="33F483B8" w:rsidR="71909727">
        <w:rPr>
          <w:rFonts w:ascii="Arial" w:hAnsi="Arial" w:eastAsia="Arial" w:cs="Arial" w:asciiTheme="minorAscii" w:hAnsiTheme="minorAscii" w:eastAsiaTheme="minorAscii" w:cstheme="minorAscii"/>
          <w:b w:val="1"/>
          <w:bCs w:val="1"/>
          <w:noProof w:val="0"/>
          <w:sz w:val="24"/>
          <w:szCs w:val="24"/>
          <w:lang w:val="en-US"/>
        </w:rPr>
        <w:t>P</w:t>
      </w:r>
      <w:r w:rsidRPr="33F483B8" w:rsidR="71A764CD">
        <w:rPr>
          <w:rFonts w:ascii="Arial" w:hAnsi="Arial" w:eastAsia="Arial" w:cs="Arial" w:asciiTheme="minorAscii" w:hAnsiTheme="minorAscii" w:eastAsiaTheme="minorAscii" w:cstheme="minorAscii"/>
          <w:b w:val="1"/>
          <w:bCs w:val="1"/>
          <w:noProof w:val="0"/>
          <w:sz w:val="24"/>
          <w:szCs w:val="24"/>
          <w:lang w:val="en-US"/>
        </w:rPr>
        <w:t xml:space="preserve">revention of </w:t>
      </w:r>
      <w:r w:rsidRPr="33F483B8" w:rsidR="71CC4DDA">
        <w:rPr>
          <w:rFonts w:ascii="Arial" w:hAnsi="Arial" w:eastAsia="Arial" w:cs="Arial" w:asciiTheme="minorAscii" w:hAnsiTheme="minorAscii" w:eastAsiaTheme="minorAscii" w:cstheme="minorAscii"/>
          <w:b w:val="1"/>
          <w:bCs w:val="1"/>
          <w:noProof w:val="0"/>
          <w:sz w:val="24"/>
          <w:szCs w:val="24"/>
          <w:lang w:val="en-US"/>
        </w:rPr>
        <w:t>C</w:t>
      </w:r>
      <w:r w:rsidRPr="33F483B8" w:rsidR="71A764CD">
        <w:rPr>
          <w:rFonts w:ascii="Arial" w:hAnsi="Arial" w:eastAsia="Arial" w:cs="Arial" w:asciiTheme="minorAscii" w:hAnsiTheme="minorAscii" w:eastAsiaTheme="minorAscii" w:cstheme="minorAscii"/>
          <w:b w:val="1"/>
          <w:bCs w:val="1"/>
          <w:noProof w:val="0"/>
          <w:sz w:val="24"/>
          <w:szCs w:val="24"/>
          <w:lang w:val="en-US"/>
        </w:rPr>
        <w:t>omplications</w:t>
      </w:r>
      <w:r w:rsidRPr="33F483B8" w:rsidR="27D3E7E3">
        <w:rPr>
          <w:rFonts w:ascii="Arial" w:hAnsi="Arial" w:eastAsia="Arial" w:cs="Arial" w:asciiTheme="minorAscii" w:hAnsiTheme="minorAscii" w:eastAsiaTheme="minorAscii" w:cstheme="minorAscii"/>
          <w:b w:val="1"/>
          <w:bCs w:val="1"/>
          <w:noProof w:val="0"/>
          <w:sz w:val="24"/>
          <w:szCs w:val="24"/>
          <w:lang w:val="en-US"/>
        </w:rPr>
        <w:t xml:space="preserve">; </w:t>
      </w:r>
      <w:r w:rsidRPr="33F483B8" w:rsidR="71A764CD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>Consistent high readings indicate poor control and increased risk of long-term microvascular complications, including</w:t>
      </w:r>
      <w:r w:rsidRPr="33F483B8" w:rsidR="00D5DEB5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33F483B8" w:rsidR="1C9B83CB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>R</w:t>
      </w:r>
      <w:r w:rsidRPr="33F483B8" w:rsidR="00D5DEB5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>etinopathy</w:t>
      </w:r>
      <w:r w:rsidRPr="33F483B8" w:rsidR="00D5DEB5">
        <w:rPr>
          <w:rFonts w:ascii="Arial" w:hAnsi="Arial" w:eastAsia="Arial" w:cs="Arial" w:asciiTheme="minorAscii" w:hAnsiTheme="minorAscii" w:eastAsiaTheme="minorAscii" w:cstheme="minorAscii"/>
          <w:b w:val="1"/>
          <w:bCs w:val="1"/>
          <w:noProof w:val="0"/>
          <w:sz w:val="24"/>
          <w:szCs w:val="24"/>
          <w:lang w:val="en-US"/>
        </w:rPr>
        <w:t xml:space="preserve"> (</w:t>
      </w:r>
      <w:r w:rsidRPr="33F483B8" w:rsidR="4F6A791A">
        <w:rPr>
          <w:rFonts w:ascii="Arial" w:hAnsi="Arial" w:eastAsia="Arial" w:cs="Arial" w:asciiTheme="minorAscii" w:hAnsiTheme="minorAscii" w:eastAsiaTheme="minorAscii" w:cstheme="minorAscii"/>
          <w:b w:val="1"/>
          <w:bCs w:val="1"/>
          <w:noProof w:val="0"/>
          <w:sz w:val="24"/>
          <w:szCs w:val="24"/>
          <w:lang w:val="en-US"/>
        </w:rPr>
        <w:t>impairment or loss of vision</w:t>
      </w:r>
      <w:r w:rsidRPr="33F483B8" w:rsidR="00D5DEB5">
        <w:rPr>
          <w:rFonts w:ascii="Arial" w:hAnsi="Arial" w:eastAsia="Arial" w:cs="Arial" w:asciiTheme="minorAscii" w:hAnsiTheme="minorAscii" w:eastAsiaTheme="minorAscii" w:cstheme="minorAscii"/>
          <w:b w:val="1"/>
          <w:bCs w:val="1"/>
          <w:noProof w:val="0"/>
          <w:sz w:val="24"/>
          <w:szCs w:val="24"/>
          <w:lang w:val="en-US"/>
        </w:rPr>
        <w:t>)</w:t>
      </w:r>
      <w:r w:rsidRPr="33F483B8" w:rsidR="71A764CD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Nephropathy</w:t>
      </w:r>
      <w:r w:rsidRPr="33F483B8" w:rsidR="33FE78FC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>,</w:t>
      </w:r>
      <w:r w:rsidRPr="33F483B8" w:rsidR="71A764CD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33F483B8" w:rsidR="19FAF96C">
        <w:rPr>
          <w:rFonts w:ascii="Arial" w:hAnsi="Arial" w:eastAsia="Arial" w:cs="Arial" w:asciiTheme="minorAscii" w:hAnsiTheme="minorAscii" w:eastAsiaTheme="minorAscii" w:cstheme="minorAscii"/>
          <w:b w:val="1"/>
          <w:bCs w:val="1"/>
          <w:noProof w:val="0"/>
          <w:sz w:val="24"/>
          <w:szCs w:val="24"/>
          <w:lang w:val="en-US"/>
        </w:rPr>
        <w:t>(serious kidney complications)</w:t>
      </w:r>
      <w:r w:rsidRPr="33F483B8" w:rsidR="1C4737A8">
        <w:rPr>
          <w:rFonts w:ascii="Arial" w:hAnsi="Arial" w:eastAsia="Arial" w:cs="Arial" w:asciiTheme="minorAscii" w:hAnsiTheme="minorAscii" w:eastAsiaTheme="minorAscii" w:cstheme="minorAscii"/>
          <w:b w:val="1"/>
          <w:bCs w:val="1"/>
          <w:noProof w:val="0"/>
          <w:sz w:val="24"/>
          <w:szCs w:val="24"/>
          <w:lang w:val="en-US"/>
        </w:rPr>
        <w:t>,</w:t>
      </w:r>
      <w:r w:rsidRPr="33F483B8" w:rsidR="19FAF96C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33F483B8" w:rsidR="71A764CD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and </w:t>
      </w:r>
      <w:r w:rsidRPr="33F483B8" w:rsidR="4CE96FB2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>N</w:t>
      </w:r>
      <w:r w:rsidRPr="33F483B8" w:rsidR="7803DFBF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>eu</w:t>
      </w:r>
      <w:r w:rsidRPr="33F483B8" w:rsidR="71A764CD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>rop</w:t>
      </w:r>
      <w:r w:rsidRPr="33F483B8" w:rsidR="71A764CD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>athy</w:t>
      </w:r>
      <w:r w:rsidRPr="33F483B8" w:rsidR="6C6C4AD2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33F483B8" w:rsidR="6C6C4AD2">
        <w:rPr>
          <w:rFonts w:ascii="Arial" w:hAnsi="Arial" w:eastAsia="Arial" w:cs="Arial" w:asciiTheme="minorAscii" w:hAnsiTheme="minorAscii" w:eastAsiaTheme="minorAscii" w:cstheme="minorAscii"/>
          <w:b w:val="1"/>
          <w:bCs w:val="1"/>
          <w:noProof w:val="0"/>
          <w:sz w:val="24"/>
          <w:szCs w:val="24"/>
          <w:lang w:val="en-US"/>
        </w:rPr>
        <w:t>(</w:t>
      </w:r>
      <w:r w:rsidRPr="33F483B8" w:rsidR="7D2E9292">
        <w:rPr>
          <w:rFonts w:ascii="Arial" w:hAnsi="Arial" w:eastAsia="Arial" w:cs="Arial" w:asciiTheme="minorAscii" w:hAnsiTheme="minorAscii" w:eastAsiaTheme="minorAscii" w:cstheme="minorAscii"/>
          <w:b w:val="1"/>
          <w:bCs w:val="1"/>
          <w:noProof w:val="0"/>
          <w:sz w:val="24"/>
          <w:szCs w:val="24"/>
          <w:lang w:val="en-US"/>
        </w:rPr>
        <w:t>disease</w:t>
      </w:r>
      <w:r w:rsidRPr="33F483B8" w:rsidR="6C6C4AD2">
        <w:rPr>
          <w:rFonts w:ascii="Arial" w:hAnsi="Arial" w:eastAsia="Arial" w:cs="Arial" w:asciiTheme="minorAscii" w:hAnsiTheme="minorAscii" w:eastAsiaTheme="minorAscii" w:cstheme="minorAscii"/>
          <w:b w:val="1"/>
          <w:bCs w:val="1"/>
          <w:noProof w:val="0"/>
          <w:sz w:val="24"/>
          <w:szCs w:val="24"/>
          <w:lang w:val="en-US"/>
        </w:rPr>
        <w:t xml:space="preserve"> or disfunction of one or more </w:t>
      </w:r>
      <w:r w:rsidRPr="33F483B8" w:rsidR="51691AA6">
        <w:rPr>
          <w:rFonts w:ascii="Arial" w:hAnsi="Arial" w:eastAsia="Arial" w:cs="Arial" w:asciiTheme="minorAscii" w:hAnsiTheme="minorAscii" w:eastAsiaTheme="minorAscii" w:cstheme="minorAscii"/>
          <w:b w:val="1"/>
          <w:bCs w:val="1"/>
          <w:noProof w:val="0"/>
          <w:sz w:val="24"/>
          <w:szCs w:val="24"/>
          <w:lang w:val="en-US"/>
        </w:rPr>
        <w:t>peripheral</w:t>
      </w:r>
      <w:r w:rsidRPr="33F483B8" w:rsidR="6C6C4AD2">
        <w:rPr>
          <w:rFonts w:ascii="Arial" w:hAnsi="Arial" w:eastAsia="Arial" w:cs="Arial" w:asciiTheme="minorAscii" w:hAnsiTheme="minorAscii" w:eastAsiaTheme="minorAscii" w:cstheme="minorAscii"/>
          <w:b w:val="1"/>
          <w:bCs w:val="1"/>
          <w:noProof w:val="0"/>
          <w:sz w:val="24"/>
          <w:szCs w:val="24"/>
          <w:lang w:val="en-US"/>
        </w:rPr>
        <w:t xml:space="preserve"> nerv</w:t>
      </w:r>
      <w:r w:rsidRPr="33F483B8" w:rsidR="14422059">
        <w:rPr>
          <w:rFonts w:ascii="Arial" w:hAnsi="Arial" w:eastAsia="Arial" w:cs="Arial" w:asciiTheme="minorAscii" w:hAnsiTheme="minorAscii" w:eastAsiaTheme="minorAscii" w:cstheme="minorAscii"/>
          <w:b w:val="1"/>
          <w:bCs w:val="1"/>
          <w:noProof w:val="0"/>
          <w:sz w:val="24"/>
          <w:szCs w:val="24"/>
          <w:lang w:val="en-US"/>
        </w:rPr>
        <w:t>es)</w:t>
      </w:r>
      <w:r w:rsidRPr="33F483B8" w:rsidR="0A8D765E">
        <w:rPr>
          <w:rFonts w:ascii="Arial" w:hAnsi="Arial" w:eastAsia="Arial" w:cs="Arial" w:asciiTheme="minorAscii" w:hAnsiTheme="minorAscii" w:eastAsiaTheme="minorAscii" w:cstheme="minorAscii"/>
          <w:b w:val="1"/>
          <w:bCs w:val="1"/>
          <w:noProof w:val="0"/>
          <w:sz w:val="24"/>
          <w:szCs w:val="24"/>
          <w:lang w:val="en-US"/>
        </w:rPr>
        <w:t>,</w:t>
      </w:r>
      <w:r w:rsidRPr="33F483B8" w:rsidR="6C6C4AD2">
        <w:rPr>
          <w:rFonts w:ascii="Arial" w:hAnsi="Arial" w:eastAsia="Arial" w:cs="Arial" w:asciiTheme="minorAscii" w:hAnsiTheme="minorAscii" w:eastAsiaTheme="minorAscii" w:cstheme="minorAscii"/>
          <w:b w:val="1"/>
          <w:bCs w:val="1"/>
          <w:noProof w:val="0"/>
          <w:sz w:val="24"/>
          <w:szCs w:val="24"/>
          <w:lang w:val="en-US"/>
        </w:rPr>
        <w:t xml:space="preserve"> </w:t>
      </w:r>
      <w:r w:rsidRPr="33F483B8" w:rsidR="71A764CD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and microvascular complications such as </w:t>
      </w:r>
      <w:r w:rsidRPr="33F483B8" w:rsidR="68E8905D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>M</w:t>
      </w:r>
      <w:r w:rsidRPr="33F483B8" w:rsidR="71A764CD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>y</w:t>
      </w:r>
      <w:r w:rsidRPr="33F483B8" w:rsidR="70A11946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>o</w:t>
      </w:r>
      <w:r w:rsidRPr="33F483B8" w:rsidR="5B8CF219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>cardia</w:t>
      </w:r>
      <w:r w:rsidRPr="33F483B8" w:rsidR="71A764CD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>l</w:t>
      </w:r>
      <w:r w:rsidRPr="33F483B8" w:rsidR="4C5BA12D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33F483B8" w:rsidR="4741D08E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>infarctions</w:t>
      </w:r>
      <w:r w:rsidRPr="33F483B8" w:rsidR="71A764CD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and stroke</w:t>
      </w:r>
      <w:r w:rsidRPr="33F483B8" w:rsidR="2F2C7841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>.</w:t>
      </w:r>
      <w:r w:rsidRPr="33F483B8" w:rsidR="7C0D3BBF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The process of recording itself improves adherence to medication and lifestyle advice. </w:t>
      </w:r>
      <w:r w:rsidRPr="33F483B8" w:rsidR="7C0D3BBF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>It makes the patient an active partner in their care rather than a passive recipient</w:t>
      </w:r>
      <w:r w:rsidRPr="33F483B8" w:rsidR="7C0D3BBF">
        <w:rPr>
          <w:rFonts w:ascii="Calibri" w:hAnsi="Calibri" w:eastAsia="Calibri" w:cs="Calibri"/>
          <w:noProof w:val="0"/>
          <w:sz w:val="24"/>
          <w:szCs w:val="24"/>
          <w:lang w:val="en-US"/>
        </w:rPr>
        <w:t>.</w:t>
      </w:r>
      <w:r w:rsidRPr="33F483B8" w:rsidR="76549C6E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(NICE, 2022).</w:t>
      </w:r>
      <w:r w:rsidRPr="33F483B8" w:rsidR="76549C6E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</w:p>
    <w:p xmlns:wp14="http://schemas.microsoft.com/office/word/2010/wordml" w:rsidP="33F483B8" wp14:paraId="54F3EFFF" wp14:textId="7C2375AA">
      <w:pPr>
        <w:pStyle w:val="Normal"/>
        <w:shd w:val="clear" w:color="auto" w:fill="FFFFFF" w:themeFill="background1"/>
        <w:spacing w:before="0" w:beforeAutospacing="off" w:after="160" w:afterAutospacing="off" w:line="360" w:lineRule="auto"/>
        <w:jc w:val="left"/>
      </w:pPr>
      <w:r w:rsidRPr="33F483B8" w:rsidR="5DF71B62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A well-maintained diary provides clear communication between patients, nurses, </w:t>
      </w:r>
      <w:r w:rsidRPr="33F483B8" w:rsidR="1D9D9BAF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>doctors,</w:t>
      </w:r>
      <w:r w:rsidRPr="33F483B8" w:rsidR="5DF71B62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and specialist teams.</w:t>
      </w:r>
      <w:r w:rsidRPr="33F483B8" w:rsidR="5DF71B62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It reduces resilience and memory, which is particularly important for patients with learning needs or dyslexia. It also provides evidence for referral and support</w:t>
      </w:r>
      <w:r w:rsidRPr="33F483B8" w:rsidR="390392BB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>s</w:t>
      </w:r>
      <w:r w:rsidRPr="33F483B8" w:rsidR="5DF71B62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shared</w:t>
      </w:r>
      <w:r w:rsidRPr="33F483B8" w:rsidR="3C146B92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33F483B8" w:rsidR="5DF71B62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>decision</w:t>
      </w:r>
      <w:r w:rsidRPr="33F483B8" w:rsidR="2E24C2AD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>-</w:t>
      </w:r>
      <w:r w:rsidRPr="33F483B8" w:rsidR="5DF71B62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>making.</w:t>
      </w:r>
    </w:p>
    <w:p xmlns:wp14="http://schemas.microsoft.com/office/word/2010/wordml" w:rsidP="33F483B8" wp14:paraId="2F023057" wp14:textId="62152170">
      <w:pPr>
        <w:pStyle w:val="Normal"/>
        <w:shd w:val="clear" w:color="auto" w:fill="FFFFFF" w:themeFill="background1"/>
        <w:spacing w:before="0" w:beforeAutospacing="off" w:after="160" w:afterAutospacing="off" w:line="360" w:lineRule="auto"/>
        <w:jc w:val="left"/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</w:pPr>
    </w:p>
    <w:p xmlns:wp14="http://schemas.microsoft.com/office/word/2010/wordml" w:rsidP="33F483B8" wp14:paraId="170DDC90" wp14:textId="15559CF6">
      <w:pPr>
        <w:pStyle w:val="Normal"/>
        <w:shd w:val="clear" w:color="auto" w:fill="FFFFFF" w:themeFill="background1"/>
        <w:spacing w:before="0" w:beforeAutospacing="off" w:after="160" w:afterAutospacing="off" w:line="360" w:lineRule="auto"/>
        <w:jc w:val="left"/>
      </w:pPr>
      <w:r w:rsidRPr="33F483B8" w:rsidR="0B5352E6">
        <w:rPr>
          <w:rFonts w:ascii="Arial" w:hAnsi="Arial" w:eastAsia="Arial" w:cs="Arial" w:asciiTheme="minorAscii" w:hAnsiTheme="minorAscii" w:eastAsiaTheme="minorAscii" w:cstheme="minorAscii"/>
          <w:b w:val="1"/>
          <w:bCs w:val="1"/>
          <w:noProof w:val="0"/>
          <w:sz w:val="24"/>
          <w:szCs w:val="24"/>
          <w:lang w:val="en-US"/>
        </w:rPr>
        <w:t>Evidence-Based Lifestyle Recommendation</w:t>
      </w:r>
      <w:r w:rsidRPr="33F483B8" w:rsidR="3353E9B4">
        <w:rPr>
          <w:rFonts w:ascii="Arial" w:hAnsi="Arial" w:eastAsia="Arial" w:cs="Arial" w:asciiTheme="minorAscii" w:hAnsiTheme="minorAscii" w:eastAsiaTheme="minorAscii" w:cstheme="minorAscii"/>
          <w:b w:val="1"/>
          <w:bCs w:val="1"/>
          <w:noProof w:val="0"/>
          <w:sz w:val="24"/>
          <w:szCs w:val="24"/>
          <w:lang w:val="en-US"/>
        </w:rPr>
        <w:t>s</w:t>
      </w:r>
      <w:r w:rsidRPr="33F483B8" w:rsidR="0B5352E6">
        <w:rPr>
          <w:rFonts w:ascii="Arial" w:hAnsi="Arial" w:eastAsia="Arial" w:cs="Arial" w:asciiTheme="minorAscii" w:hAnsiTheme="minorAscii" w:eastAsiaTheme="minorAscii" w:cstheme="minorAscii"/>
          <w:b w:val="1"/>
          <w:bCs w:val="1"/>
          <w:noProof w:val="0"/>
          <w:sz w:val="24"/>
          <w:szCs w:val="24"/>
          <w:lang w:val="en-US"/>
        </w:rPr>
        <w:t>;</w:t>
      </w:r>
    </w:p>
    <w:p xmlns:wp14="http://schemas.microsoft.com/office/word/2010/wordml" w:rsidP="33F483B8" wp14:paraId="1C71D021" wp14:textId="4A2EB260">
      <w:pPr>
        <w:pStyle w:val="Normal"/>
        <w:shd w:val="clear" w:color="auto" w:fill="FFFFFF" w:themeFill="background1"/>
        <w:spacing w:before="0" w:beforeAutospacing="off" w:after="160" w:afterAutospacing="off" w:line="360" w:lineRule="auto"/>
        <w:jc w:val="left"/>
      </w:pPr>
      <w:r w:rsidRPr="33F483B8" w:rsidR="54492C72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 xml:space="preserve">Effective management of type 2 diabetes mellitus requires sustainable and realistic lifestyle modifications that are person-centered and culturally </w:t>
      </w:r>
      <w:r w:rsidRPr="33F483B8" w:rsidR="54492C72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>appropriate</w:t>
      </w:r>
      <w:r w:rsidRPr="33F483B8" w:rsidR="54492C72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>. According to NICE NG28 (20</w:t>
      </w:r>
      <w:r w:rsidRPr="33F483B8" w:rsidR="4B83B881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>22)</w:t>
      </w:r>
      <w:r w:rsidRPr="33F483B8" w:rsidR="54492C72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>, lifestyle advice should be offered alongside</w:t>
      </w:r>
      <w:r w:rsidRPr="33F483B8" w:rsidR="57414EB5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 xml:space="preserve"> p</w:t>
      </w:r>
      <w:r w:rsidRPr="33F483B8" w:rsidR="54492C72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 xml:space="preserve">harmacological treatment and reinforced regularly as it improves glycemic control, reduces cardiovascular </w:t>
      </w:r>
      <w:r w:rsidRPr="33F483B8" w:rsidR="250F31A4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>risk,</w:t>
      </w:r>
      <w:r w:rsidRPr="33F483B8" w:rsidR="54492C72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 xml:space="preserve"> and improves psychological well-being.</w:t>
      </w:r>
      <w:r w:rsidRPr="33F483B8" w:rsidR="270DCA73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 xml:space="preserve"> Based on the E</w:t>
      </w:r>
      <w:r w:rsidRPr="33F483B8" w:rsidR="6252786E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>atwell</w:t>
      </w:r>
      <w:r w:rsidRPr="33F483B8" w:rsidR="270DCA73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 xml:space="preserve"> guide </w:t>
      </w:r>
      <w:r w:rsidRPr="33F483B8" w:rsidR="58261629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>(</w:t>
      </w:r>
      <w:r w:rsidRPr="33F483B8" w:rsidR="270DCA73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>NHS 2023</w:t>
      </w:r>
      <w:r w:rsidRPr="33F483B8" w:rsidR="6C964F49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>)</w:t>
      </w:r>
      <w:r w:rsidRPr="33F483B8" w:rsidR="270DCA73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 xml:space="preserve">, NICE </w:t>
      </w:r>
      <w:r w:rsidRPr="33F483B8" w:rsidR="118F2F96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>(</w:t>
      </w:r>
      <w:r w:rsidRPr="33F483B8" w:rsidR="270DCA73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>2022</w:t>
      </w:r>
      <w:r w:rsidRPr="33F483B8" w:rsidR="662D478F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>)</w:t>
      </w:r>
      <w:r w:rsidRPr="33F483B8" w:rsidR="270DCA73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 xml:space="preserve"> recommends </w:t>
      </w:r>
      <w:r w:rsidRPr="33F483B8" w:rsidR="270DCA73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>individuali</w:t>
      </w:r>
      <w:r w:rsidRPr="33F483B8" w:rsidR="378C8E7E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>s</w:t>
      </w:r>
      <w:r w:rsidRPr="33F483B8" w:rsidR="270DCA73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>ed</w:t>
      </w:r>
      <w:r w:rsidRPr="33F483B8" w:rsidR="270DCA73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 xml:space="preserve"> nutritional advice from a dietitian and referral to structured education such as </w:t>
      </w:r>
      <w:r w:rsidRPr="33F483B8" w:rsidR="05788672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 xml:space="preserve">DESMOND, </w:t>
      </w:r>
      <w:r w:rsidRPr="33F483B8" w:rsidR="270DCA73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 xml:space="preserve">diabetes </w:t>
      </w:r>
      <w:r w:rsidRPr="33F483B8" w:rsidR="270DCA73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>education</w:t>
      </w:r>
      <w:r w:rsidRPr="33F483B8" w:rsidR="270DCA73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 xml:space="preserve"> and </w:t>
      </w:r>
      <w:r w:rsidRPr="33F483B8" w:rsidR="1F94D9AD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>self-management</w:t>
      </w:r>
      <w:r w:rsidRPr="33F483B8" w:rsidR="270DCA73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 xml:space="preserve"> </w:t>
      </w:r>
      <w:r w:rsidRPr="33F483B8" w:rsidR="4D8CC750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>for</w:t>
      </w:r>
      <w:r w:rsidRPr="33F483B8" w:rsidR="270DCA73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 xml:space="preserve"> ongoing and newly </w:t>
      </w:r>
      <w:r w:rsidRPr="33F483B8" w:rsidR="3DA17CD4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>diagnosed.</w:t>
      </w:r>
      <w:r w:rsidRPr="33F483B8" w:rsidR="270DCA73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 xml:space="preserve"> </w:t>
      </w:r>
      <w:r w:rsidRPr="33F483B8" w:rsidR="270DCA73">
        <w:rPr>
          <w:rFonts w:ascii="Arial" w:hAnsi="Arial" w:eastAsia="Arial" w:cs="Arial" w:asciiTheme="minorAscii" w:hAnsiTheme="minorAscii" w:eastAsiaTheme="minorAscii" w:cstheme="minorAscii"/>
          <w:b w:val="1"/>
          <w:bCs w:val="1"/>
          <w:noProof w:val="0"/>
          <w:sz w:val="24"/>
          <w:szCs w:val="24"/>
          <w:lang w:val="en-US"/>
        </w:rPr>
        <w:t>Realistic changes include</w:t>
      </w:r>
      <w:r w:rsidRPr="33F483B8" w:rsidR="0848565E">
        <w:rPr>
          <w:rFonts w:ascii="Arial" w:hAnsi="Arial" w:eastAsia="Arial" w:cs="Arial" w:asciiTheme="minorAscii" w:hAnsiTheme="minorAscii" w:eastAsiaTheme="minorAscii" w:cstheme="minorAscii"/>
          <w:b w:val="1"/>
          <w:bCs w:val="1"/>
          <w:noProof w:val="0"/>
          <w:sz w:val="24"/>
          <w:szCs w:val="24"/>
          <w:lang w:val="en-US"/>
        </w:rPr>
        <w:t>;</w:t>
      </w:r>
      <w:r w:rsidRPr="33F483B8" w:rsidR="270DCA73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 xml:space="preserve"> reduced </w:t>
      </w:r>
      <w:r w:rsidRPr="33F483B8" w:rsidR="270DCA73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>portion</w:t>
      </w:r>
      <w:r w:rsidRPr="33F483B8" w:rsidR="270DCA73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 xml:space="preserve"> sizes, especially </w:t>
      </w:r>
      <w:r w:rsidRPr="33F483B8" w:rsidR="474DD4AC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>carbohydrates</w:t>
      </w:r>
      <w:r w:rsidRPr="33F483B8" w:rsidR="4FFAEC7C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>,</w:t>
      </w:r>
      <w:r w:rsidRPr="33F483B8" w:rsidR="301A2F31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 xml:space="preserve"> </w:t>
      </w:r>
      <w:r w:rsidRPr="33F483B8" w:rsidR="7017D4BB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>Swap</w:t>
      </w:r>
      <w:r w:rsidRPr="33F483B8" w:rsidR="301A2F31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 xml:space="preserve"> sugar sweetened beverages for water. </w:t>
      </w:r>
      <w:r w:rsidRPr="33F483B8" w:rsidR="72768F9E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>Choose</w:t>
      </w:r>
      <w:r w:rsidRPr="33F483B8" w:rsidR="301A2F31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 xml:space="preserve"> whole grains</w:t>
      </w:r>
      <w:r w:rsidRPr="33F483B8" w:rsidR="37EA7780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>,</w:t>
      </w:r>
      <w:r w:rsidRPr="33F483B8" w:rsidR="301A2F31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 xml:space="preserve"> </w:t>
      </w:r>
      <w:r w:rsidRPr="33F483B8" w:rsidR="66564275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>l</w:t>
      </w:r>
      <w:r w:rsidRPr="33F483B8" w:rsidR="301A2F31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 xml:space="preserve">ike brown rice, </w:t>
      </w:r>
      <w:r w:rsidRPr="33F483B8" w:rsidR="64A313E1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>wholegrain</w:t>
      </w:r>
      <w:r w:rsidRPr="33F483B8" w:rsidR="301A2F31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 xml:space="preserve"> bread which </w:t>
      </w:r>
      <w:r w:rsidRPr="33F483B8" w:rsidR="301A2F31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>have</w:t>
      </w:r>
      <w:r w:rsidRPr="33F483B8" w:rsidR="301A2F31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 xml:space="preserve"> </w:t>
      </w:r>
      <w:r w:rsidRPr="33F483B8" w:rsidR="42916E63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>a lower</w:t>
      </w:r>
      <w:r w:rsidRPr="33F483B8" w:rsidR="301A2F31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 xml:space="preserve"> glycemic index and </w:t>
      </w:r>
      <w:r w:rsidRPr="33F483B8" w:rsidR="301A2F31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>improve</w:t>
      </w:r>
      <w:r w:rsidRPr="33F483B8" w:rsidR="301A2F31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 xml:space="preserve"> satiety. Increase vegetables </w:t>
      </w:r>
      <w:r w:rsidRPr="33F483B8" w:rsidR="470D2DAE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>and eat</w:t>
      </w:r>
      <w:r w:rsidRPr="33F483B8" w:rsidR="301A2F31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 xml:space="preserve"> regular </w:t>
      </w:r>
      <w:r w:rsidRPr="33F483B8" w:rsidR="27883C5C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>mealtimes</w:t>
      </w:r>
      <w:r w:rsidRPr="33F483B8" w:rsidR="301A2F31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 xml:space="preserve"> to prevent hypoglycemia and overeating.</w:t>
      </w:r>
      <w:r w:rsidRPr="33F483B8" w:rsidR="688B585B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 xml:space="preserve"> </w:t>
      </w:r>
    </w:p>
    <w:p xmlns:wp14="http://schemas.microsoft.com/office/word/2010/wordml" w:rsidP="33F483B8" wp14:paraId="60B6C33E" wp14:textId="2411AE9A">
      <w:pPr>
        <w:pStyle w:val="Normal"/>
        <w:shd w:val="clear" w:color="auto" w:fill="FFFFFF" w:themeFill="background1"/>
        <w:spacing w:before="0" w:beforeAutospacing="off" w:after="160" w:afterAutospacing="off" w:line="360" w:lineRule="auto"/>
        <w:jc w:val="left"/>
      </w:pPr>
      <w:r w:rsidRPr="33F483B8" w:rsidR="688B585B">
        <w:rPr>
          <w:rFonts w:ascii="Arial" w:hAnsi="Arial" w:eastAsia="Arial" w:cs="Arial" w:asciiTheme="minorAscii" w:hAnsiTheme="minorAscii" w:eastAsiaTheme="minorAscii" w:cstheme="minorAscii"/>
          <w:b w:val="1"/>
          <w:bCs w:val="1"/>
          <w:noProof w:val="0"/>
          <w:sz w:val="24"/>
          <w:szCs w:val="24"/>
          <w:lang w:val="en-US"/>
        </w:rPr>
        <w:t>Evidence</w:t>
      </w:r>
      <w:r w:rsidRPr="33F483B8" w:rsidR="028EA53F">
        <w:rPr>
          <w:rFonts w:ascii="Arial" w:hAnsi="Arial" w:eastAsia="Arial" w:cs="Arial" w:asciiTheme="minorAscii" w:hAnsiTheme="minorAscii" w:eastAsiaTheme="minorAscii" w:cstheme="minorAscii"/>
          <w:b w:val="1"/>
          <w:bCs w:val="1"/>
          <w:noProof w:val="0"/>
          <w:sz w:val="24"/>
          <w:szCs w:val="24"/>
          <w:lang w:val="en-US"/>
        </w:rPr>
        <w:t>;</w:t>
      </w:r>
      <w:r w:rsidRPr="33F483B8" w:rsidR="688B585B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 xml:space="preserve"> The Look A</w:t>
      </w:r>
      <w:r w:rsidRPr="33F483B8" w:rsidR="37D82F65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>HEAD</w:t>
      </w:r>
      <w:r w:rsidRPr="33F483B8" w:rsidR="688B585B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 xml:space="preserve"> trial</w:t>
      </w:r>
      <w:r w:rsidRPr="33F483B8" w:rsidR="2E9A7678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 xml:space="preserve">, </w:t>
      </w:r>
      <w:r w:rsidRPr="33F483B8" w:rsidR="688B585B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>a large</w:t>
      </w:r>
      <w:r w:rsidRPr="33F483B8" w:rsidR="3C08C63F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 xml:space="preserve"> r</w:t>
      </w:r>
      <w:r w:rsidRPr="33F483B8" w:rsidR="688B585B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 xml:space="preserve">andomized controlled trial of 5145 </w:t>
      </w:r>
      <w:r w:rsidRPr="33F483B8" w:rsidR="3D7F7ED2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>patients</w:t>
      </w:r>
      <w:r w:rsidRPr="33F483B8" w:rsidR="688B585B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 xml:space="preserve">. </w:t>
      </w:r>
      <w:r w:rsidRPr="33F483B8" w:rsidR="158DBD0B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>T2DM</w:t>
      </w:r>
      <w:r w:rsidRPr="33F483B8" w:rsidR="688B585B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 xml:space="preserve"> </w:t>
      </w:r>
      <w:r w:rsidRPr="33F483B8" w:rsidR="688B585B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>demonstrated</w:t>
      </w:r>
      <w:r w:rsidRPr="33F483B8" w:rsidR="33BC4298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 xml:space="preserve"> t</w:t>
      </w:r>
      <w:r w:rsidRPr="33F483B8" w:rsidR="688B585B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>hat intensive</w:t>
      </w:r>
      <w:r w:rsidRPr="33F483B8" w:rsidR="688B585B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 xml:space="preserve"> lifestyle interventions with c</w:t>
      </w:r>
      <w:r w:rsidRPr="33F483B8" w:rsidR="67D28FB6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>alorie</w:t>
      </w:r>
      <w:r w:rsidRPr="33F483B8" w:rsidR="688B585B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 xml:space="preserve"> restrictions</w:t>
      </w:r>
      <w:r w:rsidRPr="33F483B8" w:rsidR="12BC22EF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 xml:space="preserve"> a</w:t>
      </w:r>
      <w:r w:rsidRPr="33F483B8" w:rsidR="688B585B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>n</w:t>
      </w:r>
      <w:r w:rsidRPr="33F483B8" w:rsidR="27018235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 xml:space="preserve">d </w:t>
      </w:r>
      <w:r w:rsidRPr="33F483B8" w:rsidR="688B585B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 xml:space="preserve">increased activity led to significant weight loss and improvement in </w:t>
      </w:r>
      <w:r w:rsidRPr="33F483B8" w:rsidR="688B585B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>H</w:t>
      </w:r>
      <w:r w:rsidRPr="33F483B8" w:rsidR="71FCDFCA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>bA1c</w:t>
      </w:r>
      <w:r w:rsidRPr="33F483B8" w:rsidR="688B585B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 xml:space="preserve"> </w:t>
      </w:r>
      <w:r w:rsidRPr="33F483B8" w:rsidR="76CCF15D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 xml:space="preserve">at </w:t>
      </w:r>
      <w:r w:rsidRPr="33F483B8" w:rsidR="688B585B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 xml:space="preserve">one year </w:t>
      </w:r>
      <w:r w:rsidRPr="33F483B8" w:rsidR="4D7B1249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>(</w:t>
      </w:r>
      <w:r w:rsidRPr="33F483B8" w:rsidR="688B585B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>Look A</w:t>
      </w:r>
      <w:r w:rsidRPr="33F483B8" w:rsidR="02FA139F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>HEAD</w:t>
      </w:r>
      <w:r w:rsidRPr="33F483B8" w:rsidR="688B585B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 xml:space="preserve"> Research Group, 2013</w:t>
      </w:r>
      <w:r w:rsidRPr="33F483B8" w:rsidR="21756B27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>)</w:t>
      </w:r>
      <w:r w:rsidRPr="33F483B8" w:rsidR="688B585B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>.</w:t>
      </w:r>
      <w:r w:rsidRPr="33F483B8" w:rsidR="688B585B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 xml:space="preserve"> The UKPDS</w:t>
      </w:r>
      <w:r w:rsidRPr="33F483B8" w:rsidR="688B585B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 xml:space="preserve"> </w:t>
      </w:r>
      <w:r w:rsidRPr="33F483B8" w:rsidR="09A23FBE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>(</w:t>
      </w:r>
      <w:r w:rsidRPr="33F483B8" w:rsidR="688B585B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 xml:space="preserve">UK prospective Diabetes </w:t>
      </w:r>
      <w:r w:rsidRPr="33F483B8" w:rsidR="4F230B0D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>S</w:t>
      </w:r>
      <w:r w:rsidRPr="33F483B8" w:rsidR="688B585B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>tudy</w:t>
      </w:r>
      <w:r w:rsidRPr="33F483B8" w:rsidR="49248501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>)</w:t>
      </w:r>
      <w:r w:rsidRPr="33F483B8" w:rsidR="688B585B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 xml:space="preserve"> showed that improved glycemic control reduces risk of complications, which itself reduces health-related anxiety</w:t>
      </w:r>
      <w:r w:rsidRPr="33F483B8" w:rsidR="688B585B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>.</w:t>
      </w:r>
      <w:r w:rsidRPr="33F483B8" w:rsidR="26E7739E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 xml:space="preserve"> </w:t>
      </w:r>
      <w:r w:rsidRPr="33F483B8" w:rsidR="2FDD1287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>(</w:t>
      </w:r>
      <w:r w:rsidRPr="33F483B8" w:rsidR="688B585B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>UKP</w:t>
      </w:r>
      <w:r w:rsidRPr="33F483B8" w:rsidR="4B91E8A4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>D</w:t>
      </w:r>
      <w:r w:rsidRPr="33F483B8" w:rsidR="688B585B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 xml:space="preserve">S </w:t>
      </w:r>
      <w:r w:rsidRPr="33F483B8" w:rsidR="7AA22D97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>G</w:t>
      </w:r>
      <w:r w:rsidRPr="33F483B8" w:rsidR="688B585B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>roup 1998</w:t>
      </w:r>
      <w:r w:rsidRPr="33F483B8" w:rsidR="13425E6F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>)</w:t>
      </w:r>
      <w:r w:rsidRPr="33F483B8" w:rsidR="688B585B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>.</w:t>
      </w:r>
      <w:r w:rsidRPr="33F483B8" w:rsidR="0A1DC268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 xml:space="preserve"> </w:t>
      </w:r>
      <w:r w:rsidRPr="33F483B8" w:rsidR="168DA4DE">
        <w:rPr>
          <w:rFonts w:ascii="Calibri" w:hAnsi="Calibri" w:eastAsia="Calibri" w:cs="Calibri"/>
          <w:noProof w:val="0"/>
          <w:sz w:val="24"/>
          <w:szCs w:val="24"/>
          <w:lang w:val="en-US"/>
        </w:rPr>
        <w:t>(The Look AHEAD Research Group, 2013)</w:t>
      </w:r>
    </w:p>
    <w:p xmlns:wp14="http://schemas.microsoft.com/office/word/2010/wordml" w:rsidP="33F483B8" wp14:paraId="2CFC673F" wp14:textId="651DAF11">
      <w:pPr>
        <w:pStyle w:val="Normal"/>
        <w:shd w:val="clear" w:color="auto" w:fill="FFFFFF" w:themeFill="background1"/>
        <w:spacing w:before="0" w:beforeAutospacing="off" w:after="160" w:afterAutospacing="off" w:line="360" w:lineRule="auto"/>
        <w:jc w:val="left"/>
      </w:pPr>
      <w:r w:rsidRPr="33F483B8" w:rsidR="02472810">
        <w:rPr>
          <w:rFonts w:ascii="Arial" w:hAnsi="Arial" w:eastAsia="Arial" w:cs="Arial" w:asciiTheme="minorAscii" w:hAnsiTheme="minorAscii" w:eastAsiaTheme="minorAscii" w:cstheme="minorAscii"/>
          <w:b w:val="1"/>
          <w:bCs w:val="1"/>
          <w:noProof w:val="0"/>
          <w:sz w:val="24"/>
          <w:szCs w:val="24"/>
          <w:lang w:val="en-US"/>
        </w:rPr>
        <w:t>Realistic changes for patients</w:t>
      </w:r>
      <w:r w:rsidRPr="33F483B8" w:rsidR="5ADB6496">
        <w:rPr>
          <w:rFonts w:ascii="Arial" w:hAnsi="Arial" w:eastAsia="Arial" w:cs="Arial" w:asciiTheme="minorAscii" w:hAnsiTheme="minorAscii" w:eastAsiaTheme="minorAscii" w:cstheme="minorAscii"/>
          <w:b w:val="1"/>
          <w:bCs w:val="1"/>
          <w:noProof w:val="0"/>
          <w:sz w:val="24"/>
          <w:szCs w:val="24"/>
          <w:lang w:val="en-US"/>
        </w:rPr>
        <w:t>;</w:t>
      </w:r>
      <w:r w:rsidRPr="33F483B8" w:rsidR="02472810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10 minutes of walking per day</w:t>
      </w:r>
      <w:r w:rsidRPr="33F483B8" w:rsidR="38722097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>, i</w:t>
      </w:r>
      <w:r w:rsidRPr="33F483B8" w:rsidR="02472810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>ncorporate activity into daily life</w:t>
      </w:r>
      <w:r w:rsidRPr="33F483B8" w:rsidR="474A565D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>, t</w:t>
      </w:r>
      <w:r w:rsidRPr="33F483B8" w:rsidR="02472810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>aking stairs</w:t>
      </w:r>
      <w:r w:rsidRPr="33F483B8" w:rsidR="0DC2D48A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>,</w:t>
      </w:r>
      <w:r w:rsidRPr="33F483B8" w:rsidR="02472810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33F483B8" w:rsidR="1AB4A02E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>g</w:t>
      </w:r>
      <w:r w:rsidRPr="33F483B8" w:rsidR="02472810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>ardening</w:t>
      </w:r>
      <w:r w:rsidRPr="33F483B8" w:rsidR="7200F6F0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, </w:t>
      </w:r>
      <w:r w:rsidRPr="33F483B8" w:rsidR="00B1E6E8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>chair-based</w:t>
      </w:r>
      <w:r w:rsidRPr="33F483B8" w:rsidR="02472810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exercises for those with limited mobility or foot problems. Set </w:t>
      </w:r>
      <w:r w:rsidRPr="33F483B8" w:rsidR="296DB3C7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>SMART goals</w:t>
      </w:r>
      <w:r w:rsidRPr="33F483B8" w:rsidR="02472810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33F483B8" w:rsidR="70504952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>S</w:t>
      </w:r>
      <w:r w:rsidRPr="33F483B8" w:rsidR="02472810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pecific, </w:t>
      </w:r>
      <w:r w:rsidRPr="33F483B8" w:rsidR="13206510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>M</w:t>
      </w:r>
      <w:r w:rsidRPr="33F483B8" w:rsidR="02472810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easurable, </w:t>
      </w:r>
      <w:r w:rsidRPr="33F483B8" w:rsidR="0FBF8C0E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>A</w:t>
      </w:r>
      <w:r w:rsidRPr="33F483B8" w:rsidR="02472810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chievable, </w:t>
      </w:r>
      <w:r w:rsidRPr="33F483B8" w:rsidR="45FB1683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>R</w:t>
      </w:r>
      <w:r w:rsidRPr="33F483B8" w:rsidR="02472810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>elevant</w:t>
      </w:r>
      <w:r w:rsidRPr="33F483B8" w:rsidR="12ED2AF9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>, T</w:t>
      </w:r>
      <w:r w:rsidRPr="33F483B8" w:rsidR="02472810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imebound, </w:t>
      </w:r>
      <w:r w:rsidRPr="33F483B8" w:rsidR="4CB7D41E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e.g. </w:t>
      </w:r>
      <w:r w:rsidRPr="33F483B8" w:rsidR="02472810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>I will walk for 15 minutes on three days this week.</w:t>
      </w:r>
      <w:r w:rsidRPr="33F483B8" w:rsidR="7DAF4295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</w:p>
    <w:p xmlns:wp14="http://schemas.microsoft.com/office/word/2010/wordml" w:rsidP="33F483B8" wp14:paraId="53A749F8" wp14:textId="1F4AB828">
      <w:pPr>
        <w:pStyle w:val="Normal"/>
        <w:shd w:val="clear" w:color="auto" w:fill="FFFFFF" w:themeFill="background1"/>
        <w:spacing w:before="0" w:beforeAutospacing="off" w:after="160" w:afterAutospacing="off" w:line="360" w:lineRule="auto"/>
        <w:jc w:val="left"/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</w:pPr>
      <w:r w:rsidRPr="33F483B8" w:rsidR="7DAF4295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>N</w:t>
      </w:r>
      <w:r w:rsidRPr="33F483B8" w:rsidR="3AE79108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HS </w:t>
      </w:r>
      <w:r w:rsidRPr="33F483B8" w:rsidR="3A0D2578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>Free</w:t>
      </w:r>
      <w:r w:rsidRPr="33F483B8" w:rsidR="3AE79108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Food </w:t>
      </w:r>
      <w:r w:rsidRPr="33F483B8" w:rsidR="59156562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>Diary App</w:t>
      </w:r>
      <w:r w:rsidRPr="33F483B8" w:rsidR="3AE79108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>, NHS Weight Managem</w:t>
      </w:r>
      <w:r w:rsidRPr="33F483B8" w:rsidR="106E639C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ent Prevention </w:t>
      </w:r>
      <w:r w:rsidRPr="33F483B8" w:rsidR="437E6936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>Program</w:t>
      </w:r>
      <w:r w:rsidRPr="33F483B8" w:rsidR="106E639C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>.</w:t>
      </w:r>
    </w:p>
    <w:p xmlns:wp14="http://schemas.microsoft.com/office/word/2010/wordml" w:rsidP="33F483B8" wp14:paraId="30F128CB" wp14:textId="4FF2BA9D">
      <w:pPr>
        <w:pStyle w:val="Normal"/>
        <w:shd w:val="clear" w:color="auto" w:fill="FFFFFF" w:themeFill="background1"/>
        <w:spacing w:before="0" w:beforeAutospacing="off" w:after="160" w:afterAutospacing="off" w:line="360" w:lineRule="auto"/>
        <w:jc w:val="left"/>
      </w:pPr>
      <w:r w:rsidRPr="33F483B8" w:rsidR="02472810">
        <w:rPr>
          <w:rFonts w:ascii="Arial" w:hAnsi="Arial" w:eastAsia="Arial" w:cs="Arial" w:asciiTheme="minorAscii" w:hAnsiTheme="minorAscii" w:eastAsiaTheme="minorAscii" w:cstheme="minorAscii"/>
          <w:b w:val="1"/>
          <w:bCs w:val="1"/>
          <w:noProof w:val="0"/>
          <w:sz w:val="24"/>
          <w:szCs w:val="24"/>
          <w:lang w:val="en-US"/>
        </w:rPr>
        <w:t>Evidence</w:t>
      </w:r>
      <w:r w:rsidRPr="33F483B8" w:rsidR="460B6DE4">
        <w:rPr>
          <w:rFonts w:ascii="Arial" w:hAnsi="Arial" w:eastAsia="Arial" w:cs="Arial" w:asciiTheme="minorAscii" w:hAnsiTheme="minorAscii" w:eastAsiaTheme="minorAscii" w:cstheme="minorAscii"/>
          <w:b w:val="1"/>
          <w:bCs w:val="1"/>
          <w:noProof w:val="0"/>
          <w:sz w:val="24"/>
          <w:szCs w:val="24"/>
          <w:lang w:val="en-US"/>
        </w:rPr>
        <w:t>;</w:t>
      </w:r>
      <w:r w:rsidRPr="33F483B8" w:rsidR="02472810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A meta</w:t>
      </w:r>
      <w:r w:rsidRPr="33F483B8" w:rsidR="364EB248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>-</w:t>
      </w:r>
      <w:r w:rsidRPr="33F483B8" w:rsidR="02472810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analysis of </w:t>
      </w:r>
      <w:r w:rsidRPr="33F483B8" w:rsidR="6BCC6914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>14</w:t>
      </w:r>
      <w:r w:rsidRPr="33F483B8" w:rsidR="02472810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tries found structured exercise training reduces H</w:t>
      </w:r>
      <w:r w:rsidRPr="33F483B8" w:rsidR="77A0D12D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>bA</w:t>
      </w:r>
      <w:r w:rsidRPr="33F483B8" w:rsidR="02472810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>1</w:t>
      </w:r>
      <w:r w:rsidRPr="33F483B8" w:rsidR="75314B1B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>c</w:t>
      </w:r>
      <w:r w:rsidRPr="33F483B8" w:rsidR="02472810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by 0.67% independent of weight loss. </w:t>
      </w:r>
      <w:r w:rsidRPr="33F483B8" w:rsidR="6B4DBBAA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States exercise improves insulin sensitivity for up to 48 </w:t>
      </w:r>
      <w:r w:rsidRPr="33F483B8" w:rsidR="69FFE78D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>hours of</w:t>
      </w:r>
      <w:r w:rsidRPr="33F483B8" w:rsidR="6B4DBBAA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post</w:t>
      </w:r>
      <w:r w:rsidRPr="33F483B8" w:rsidR="182F9568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>-</w:t>
      </w:r>
      <w:r w:rsidRPr="33F483B8" w:rsidR="6B4DBBAA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>exercise.</w:t>
      </w:r>
      <w:r w:rsidRPr="33F483B8" w:rsidR="4BBBF19A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 xml:space="preserve"> NICE (2022). </w:t>
      </w:r>
      <w:r w:rsidRPr="33F483B8" w:rsidR="4AFDEC95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(Liu, </w:t>
      </w:r>
      <w:r w:rsidRPr="33F483B8" w:rsidR="4AFDEC95">
        <w:rPr>
          <w:rFonts w:ascii="Calibri" w:hAnsi="Calibri" w:eastAsia="Calibri" w:cs="Calibri"/>
          <w:noProof w:val="0"/>
          <w:sz w:val="24"/>
          <w:szCs w:val="24"/>
          <w:lang w:val="en-US"/>
        </w:rPr>
        <w:t>Zhao</w:t>
      </w:r>
      <w:r w:rsidRPr="33F483B8" w:rsidR="4AFDEC95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and Qian, 2026)</w:t>
      </w:r>
      <w:r w:rsidRPr="33F483B8" w:rsidR="6D8353FD">
        <w:rPr>
          <w:rFonts w:ascii="Calibri" w:hAnsi="Calibri" w:eastAsia="Calibri" w:cs="Calibri"/>
          <w:noProof w:val="0"/>
          <w:sz w:val="24"/>
          <w:szCs w:val="24"/>
          <w:lang w:val="en-US"/>
        </w:rPr>
        <w:t>.</w:t>
      </w:r>
      <w:r w:rsidRPr="33F483B8" w:rsidR="28AB9D0A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</w:p>
    <w:p xmlns:wp14="http://schemas.microsoft.com/office/word/2010/wordml" w:rsidP="33F483B8" wp14:paraId="13B4AE2E" wp14:textId="1B6363BD">
      <w:pPr>
        <w:pStyle w:val="Normal"/>
        <w:shd w:val="clear" w:color="auto" w:fill="FFFFFF" w:themeFill="background1"/>
        <w:spacing w:before="0" w:beforeAutospacing="off" w:after="160" w:afterAutospacing="off" w:line="360" w:lineRule="auto"/>
        <w:jc w:val="left"/>
        <w:rPr>
          <w:rFonts w:ascii="Arial" w:hAnsi="Arial" w:eastAsia="Arial" w:cs="Arial"/>
          <w:noProof w:val="0"/>
          <w:sz w:val="24"/>
          <w:szCs w:val="24"/>
          <w:lang w:val="en-US"/>
        </w:rPr>
      </w:pPr>
    </w:p>
    <w:p xmlns:wp14="http://schemas.microsoft.com/office/word/2010/wordml" w:rsidP="33F483B8" wp14:paraId="2A8A1F2F" wp14:textId="66F324F1">
      <w:pPr>
        <w:pStyle w:val="Normal"/>
        <w:shd w:val="clear" w:color="auto" w:fill="FFFFFF" w:themeFill="background1"/>
        <w:spacing w:before="0" w:beforeAutospacing="off" w:after="160" w:afterAutospacing="off" w:line="360" w:lineRule="auto"/>
        <w:jc w:val="left"/>
      </w:pPr>
      <w:r w:rsidRPr="33F483B8" w:rsidR="28AB9D0A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US"/>
        </w:rPr>
        <w:t>Psychological outcome</w:t>
      </w:r>
      <w:r w:rsidRPr="33F483B8" w:rsidR="2619DE6D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US"/>
        </w:rPr>
        <w:t xml:space="preserve">; </w:t>
      </w:r>
      <w:r w:rsidRPr="33F483B8" w:rsidR="28AB9D0A">
        <w:rPr>
          <w:rFonts w:ascii="Arial" w:hAnsi="Arial" w:eastAsia="Arial" w:cs="Arial"/>
          <w:noProof w:val="0"/>
          <w:sz w:val="24"/>
          <w:szCs w:val="24"/>
          <w:lang w:val="en-US"/>
        </w:rPr>
        <w:t>smoking cessation</w:t>
      </w:r>
      <w:r w:rsidRPr="33F483B8" w:rsidR="346D7ACF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(stopping or </w:t>
      </w:r>
      <w:r w:rsidRPr="33F483B8" w:rsidR="66C8E65A">
        <w:rPr>
          <w:rFonts w:ascii="Arial" w:hAnsi="Arial" w:eastAsia="Arial" w:cs="Arial"/>
          <w:noProof w:val="0"/>
          <w:sz w:val="24"/>
          <w:szCs w:val="24"/>
          <w:lang w:val="en-US"/>
        </w:rPr>
        <w:t>discontinuing</w:t>
      </w:r>
      <w:r w:rsidRPr="33F483B8" w:rsidR="346D7ACF">
        <w:rPr>
          <w:rFonts w:ascii="Arial" w:hAnsi="Arial" w:eastAsia="Arial" w:cs="Arial"/>
          <w:noProof w:val="0"/>
          <w:sz w:val="24"/>
          <w:szCs w:val="24"/>
          <w:lang w:val="en-US"/>
        </w:rPr>
        <w:t>)</w:t>
      </w:r>
      <w:r w:rsidRPr="33F483B8" w:rsidR="28AB9D0A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and reduce</w:t>
      </w:r>
      <w:r w:rsidRPr="33F483B8" w:rsidR="5D96656A">
        <w:rPr>
          <w:rFonts w:ascii="Arial" w:hAnsi="Arial" w:eastAsia="Arial" w:cs="Arial"/>
          <w:noProof w:val="0"/>
          <w:sz w:val="24"/>
          <w:szCs w:val="24"/>
          <w:lang w:val="en-US"/>
        </w:rPr>
        <w:t>d</w:t>
      </w:r>
      <w:r w:rsidRPr="33F483B8" w:rsidR="28AB9D0A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alcohol i</w:t>
      </w:r>
      <w:r w:rsidRPr="33F483B8" w:rsidR="2384F9DF">
        <w:rPr>
          <w:rFonts w:ascii="Arial" w:hAnsi="Arial" w:eastAsia="Arial" w:cs="Arial"/>
          <w:noProof w:val="0"/>
          <w:sz w:val="24"/>
          <w:szCs w:val="24"/>
          <w:lang w:val="en-US"/>
        </w:rPr>
        <w:t>mprove anxiety,</w:t>
      </w:r>
      <w:r w:rsidRPr="33F483B8" w:rsidR="28AB9D0A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sleep </w:t>
      </w:r>
      <w:r w:rsidRPr="33F483B8" w:rsidR="28AB9D0A">
        <w:rPr>
          <w:rFonts w:ascii="Arial" w:hAnsi="Arial" w:eastAsia="Arial" w:cs="Arial"/>
          <w:noProof w:val="0"/>
          <w:sz w:val="24"/>
          <w:szCs w:val="24"/>
          <w:lang w:val="en-US"/>
        </w:rPr>
        <w:t>quality</w:t>
      </w:r>
      <w:r w:rsidRPr="33F483B8" w:rsidR="28AB9D0A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and </w:t>
      </w:r>
      <w:r w:rsidRPr="33F483B8" w:rsidR="4FD6A316">
        <w:rPr>
          <w:rFonts w:ascii="Arial" w:hAnsi="Arial" w:eastAsia="Arial" w:cs="Arial"/>
          <w:noProof w:val="0"/>
          <w:sz w:val="24"/>
          <w:szCs w:val="24"/>
          <w:lang w:val="en-US"/>
        </w:rPr>
        <w:t>self-efficiency</w:t>
      </w:r>
      <w:r w:rsidRPr="33F483B8" w:rsidR="28AB9D0A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. Patients report feeling more in control of their health </w:t>
      </w:r>
      <w:r w:rsidRPr="33F483B8" w:rsidR="5F80551F">
        <w:rPr>
          <w:rFonts w:ascii="Arial" w:hAnsi="Arial" w:eastAsia="Arial" w:cs="Arial"/>
          <w:noProof w:val="0"/>
          <w:sz w:val="24"/>
          <w:szCs w:val="24"/>
          <w:lang w:val="en-US"/>
        </w:rPr>
        <w:t>(</w:t>
      </w:r>
      <w:r w:rsidRPr="33F483B8" w:rsidR="28AB9D0A">
        <w:rPr>
          <w:rFonts w:ascii="Arial" w:hAnsi="Arial" w:eastAsia="Arial" w:cs="Arial"/>
          <w:noProof w:val="0"/>
          <w:sz w:val="24"/>
          <w:szCs w:val="24"/>
          <w:lang w:val="en-US"/>
        </w:rPr>
        <w:t>Diabetes UK</w:t>
      </w:r>
      <w:r w:rsidRPr="33F483B8" w:rsidR="7B859084">
        <w:rPr>
          <w:rFonts w:ascii="Arial" w:hAnsi="Arial" w:eastAsia="Arial" w:cs="Arial"/>
          <w:noProof w:val="0"/>
          <w:sz w:val="24"/>
          <w:szCs w:val="24"/>
          <w:lang w:val="en-US"/>
        </w:rPr>
        <w:t>,</w:t>
      </w:r>
      <w:r w:rsidRPr="33F483B8" w:rsidR="28AB9D0A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2024</w:t>
      </w:r>
      <w:r w:rsidRPr="33F483B8" w:rsidR="7A4998B1">
        <w:rPr>
          <w:rFonts w:ascii="Arial" w:hAnsi="Arial" w:eastAsia="Arial" w:cs="Arial"/>
          <w:noProof w:val="0"/>
          <w:sz w:val="24"/>
          <w:szCs w:val="24"/>
          <w:lang w:val="en-US"/>
        </w:rPr>
        <w:t>)</w:t>
      </w:r>
      <w:r w:rsidRPr="33F483B8" w:rsidR="28AB9D0A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. Smoking increases insulin </w:t>
      </w:r>
      <w:r w:rsidRPr="33F483B8" w:rsidR="3EE8A59D">
        <w:rPr>
          <w:rFonts w:ascii="Arial" w:hAnsi="Arial" w:eastAsia="Arial" w:cs="Arial"/>
          <w:noProof w:val="0"/>
          <w:sz w:val="24"/>
          <w:szCs w:val="24"/>
          <w:lang w:val="en-US"/>
        </w:rPr>
        <w:t>resistance</w:t>
      </w:r>
      <w:r w:rsidRPr="33F483B8" w:rsidR="28AB9D0A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and cardiovascular risk. </w:t>
      </w:r>
      <w:r w:rsidRPr="33F483B8" w:rsidR="1D8A6B8E">
        <w:rPr>
          <w:rFonts w:ascii="Arial" w:hAnsi="Arial" w:eastAsia="Arial" w:cs="Arial"/>
          <w:noProof w:val="0"/>
          <w:sz w:val="24"/>
          <w:szCs w:val="24"/>
          <w:lang w:val="en-US"/>
        </w:rPr>
        <w:t>(</w:t>
      </w:r>
      <w:r w:rsidRPr="33F483B8" w:rsidR="28AB9D0A">
        <w:rPr>
          <w:rFonts w:ascii="Arial" w:hAnsi="Arial" w:eastAsia="Arial" w:cs="Arial"/>
          <w:noProof w:val="0"/>
          <w:sz w:val="24"/>
          <w:szCs w:val="24"/>
          <w:lang w:val="en-US"/>
        </w:rPr>
        <w:t>NICE 2022</w:t>
      </w:r>
      <w:r w:rsidRPr="33F483B8" w:rsidR="694ABBFF">
        <w:rPr>
          <w:rFonts w:ascii="Arial" w:hAnsi="Arial" w:eastAsia="Arial" w:cs="Arial"/>
          <w:noProof w:val="0"/>
          <w:sz w:val="24"/>
          <w:szCs w:val="24"/>
          <w:lang w:val="en-US"/>
        </w:rPr>
        <w:t>)</w:t>
      </w:r>
      <w:r w:rsidRPr="33F483B8" w:rsidR="28AB9D0A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. Realistic support includes </w:t>
      </w:r>
      <w:r w:rsidRPr="33F483B8" w:rsidR="40F35354">
        <w:rPr>
          <w:rFonts w:ascii="Arial" w:hAnsi="Arial" w:eastAsia="Arial" w:cs="Arial"/>
          <w:noProof w:val="0"/>
          <w:sz w:val="24"/>
          <w:szCs w:val="24"/>
          <w:lang w:val="en-US"/>
        </w:rPr>
        <w:t>referrals</w:t>
      </w:r>
      <w:r w:rsidRPr="33F483B8" w:rsidR="28AB9D0A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to the NHS, stop smoking services, nicotine replacement therapy and brief interventions using Making Every Contact Count </w:t>
      </w:r>
      <w:r w:rsidRPr="33F483B8" w:rsidR="2224E641">
        <w:rPr>
          <w:rFonts w:ascii="Arial" w:hAnsi="Arial" w:eastAsia="Arial" w:cs="Arial"/>
          <w:noProof w:val="0"/>
          <w:sz w:val="24"/>
          <w:szCs w:val="24"/>
          <w:lang w:val="en-US"/>
        </w:rPr>
        <w:t>(</w:t>
      </w:r>
      <w:r w:rsidRPr="33F483B8" w:rsidR="28AB9D0A">
        <w:rPr>
          <w:rFonts w:ascii="Arial" w:hAnsi="Arial" w:eastAsia="Arial" w:cs="Arial"/>
          <w:noProof w:val="0"/>
          <w:sz w:val="24"/>
          <w:szCs w:val="24"/>
          <w:lang w:val="en-US"/>
        </w:rPr>
        <w:t>MECC</w:t>
      </w:r>
      <w:r w:rsidRPr="33F483B8" w:rsidR="0BAA93EE">
        <w:rPr>
          <w:rFonts w:ascii="Arial" w:hAnsi="Arial" w:eastAsia="Arial" w:cs="Arial"/>
          <w:noProof w:val="0"/>
          <w:sz w:val="24"/>
          <w:szCs w:val="24"/>
          <w:lang w:val="en-US"/>
        </w:rPr>
        <w:t>)</w:t>
      </w:r>
      <w:r w:rsidRPr="33F483B8" w:rsidR="28AB9D0A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33F483B8" w:rsidR="0D0F9AFE">
        <w:rPr>
          <w:rFonts w:ascii="Arial" w:hAnsi="Arial" w:eastAsia="Arial" w:cs="Arial"/>
          <w:noProof w:val="0"/>
          <w:sz w:val="24"/>
          <w:szCs w:val="24"/>
          <w:lang w:val="en-US"/>
        </w:rPr>
        <w:t>Principles (</w:t>
      </w:r>
      <w:r w:rsidRPr="33F483B8" w:rsidR="28AB9D0A">
        <w:rPr>
          <w:rFonts w:ascii="Arial" w:hAnsi="Arial" w:eastAsia="Arial" w:cs="Arial"/>
          <w:noProof w:val="0"/>
          <w:sz w:val="24"/>
          <w:szCs w:val="24"/>
          <w:lang w:val="en-US"/>
        </w:rPr>
        <w:t>Public Health England, 2016</w:t>
      </w:r>
      <w:r w:rsidRPr="33F483B8" w:rsidR="22E8885A">
        <w:rPr>
          <w:rFonts w:ascii="Arial" w:hAnsi="Arial" w:eastAsia="Arial" w:cs="Arial"/>
          <w:noProof w:val="0"/>
          <w:sz w:val="24"/>
          <w:szCs w:val="24"/>
          <w:lang w:val="en-US"/>
        </w:rPr>
        <w:t>)</w:t>
      </w:r>
      <w:r w:rsidRPr="33F483B8" w:rsidR="28AB9D0A">
        <w:rPr>
          <w:rFonts w:ascii="Arial" w:hAnsi="Arial" w:eastAsia="Arial" w:cs="Arial"/>
          <w:noProof w:val="0"/>
          <w:sz w:val="24"/>
          <w:szCs w:val="24"/>
          <w:lang w:val="en-US"/>
        </w:rPr>
        <w:t>.</w:t>
      </w:r>
    </w:p>
    <w:p xmlns:wp14="http://schemas.microsoft.com/office/word/2010/wordml" w:rsidP="33F483B8" wp14:paraId="5BF29A03" wp14:textId="1632E3E9">
      <w:pPr>
        <w:pStyle w:val="Normal"/>
        <w:shd w:val="clear" w:color="auto" w:fill="FFFFFF" w:themeFill="background1"/>
        <w:spacing w:before="0" w:beforeAutospacing="off" w:after="160" w:afterAutospacing="off" w:line="360" w:lineRule="auto"/>
        <w:jc w:val="left"/>
        <w:rPr>
          <w:rFonts w:ascii="Arial" w:hAnsi="Arial" w:eastAsia="Arial" w:cs="Arial"/>
          <w:noProof w:val="0"/>
          <w:sz w:val="24"/>
          <w:szCs w:val="24"/>
          <w:lang w:val="en-US"/>
        </w:rPr>
      </w:pPr>
    </w:p>
    <w:p xmlns:wp14="http://schemas.microsoft.com/office/word/2010/wordml" w:rsidP="33F483B8" wp14:paraId="4D81BC84" wp14:textId="7D337904">
      <w:pPr>
        <w:pStyle w:val="Normal"/>
        <w:shd w:val="clear" w:color="auto" w:fill="FFFFFF" w:themeFill="background1"/>
        <w:spacing w:before="0" w:beforeAutospacing="off" w:after="160" w:afterAutospacing="off" w:line="360" w:lineRule="auto"/>
        <w:jc w:val="left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</w:pPr>
      <w:r w:rsidRPr="33F483B8" w:rsidR="6CE87A10"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  <w:t>Conclusion</w:t>
      </w:r>
      <w:r w:rsidRPr="33F483B8" w:rsidR="744E539B"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  <w:t>;</w:t>
      </w:r>
      <w:r w:rsidRPr="33F483B8" w:rsidR="717E75A1"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  <w:t xml:space="preserve"> </w:t>
      </w:r>
      <w:r w:rsidRPr="33F483B8" w:rsidR="717E75A1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  <w:t xml:space="preserve">In summary, this assignment </w:t>
      </w:r>
      <w:r w:rsidRPr="33F483B8" w:rsidR="5964E14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  <w:t>explores</w:t>
      </w:r>
      <w:r w:rsidRPr="33F483B8" w:rsidR="717E75A1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  <w:t xml:space="preserve"> the patho</w:t>
      </w:r>
      <w:r w:rsidRPr="33F483B8" w:rsidR="063FE8CD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  <w:t>physiology</w:t>
      </w:r>
      <w:r w:rsidRPr="33F483B8" w:rsidR="525E2587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  <w:t xml:space="preserve"> </w:t>
      </w:r>
      <w:r w:rsidRPr="33F483B8" w:rsidR="525E2587"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  <w:t>(</w:t>
      </w:r>
      <w:r w:rsidRPr="33F483B8" w:rsidR="0E909212"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  <w:t xml:space="preserve">a disordered physiology process associated with </w:t>
      </w:r>
      <w:r w:rsidRPr="33F483B8" w:rsidR="07FED95F"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  <w:t>disease</w:t>
      </w:r>
      <w:r w:rsidRPr="33F483B8" w:rsidR="0E909212"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  <w:t xml:space="preserve"> or injury</w:t>
      </w:r>
      <w:r w:rsidRPr="33F483B8" w:rsidR="525E2587"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  <w:t>)</w:t>
      </w:r>
      <w:r w:rsidRPr="33F483B8" w:rsidR="717E75A1"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  <w:t>,</w:t>
      </w:r>
      <w:r w:rsidRPr="33F483B8" w:rsidR="717E75A1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  <w:t xml:space="preserve"> monitoring and management of type 2 diabetes, a complex </w:t>
      </w:r>
      <w:r w:rsidRPr="33F483B8" w:rsidR="17390D5C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  <w:t>long-term</w:t>
      </w:r>
      <w:r w:rsidRPr="33F483B8" w:rsidR="717E75A1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  <w:t xml:space="preserve"> condition characterized by insulin resistance and progressive beta cell dysfunction leading to </w:t>
      </w:r>
      <w:r w:rsidRPr="33F483B8" w:rsidR="6FA9EA55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  <w:t>chronic</w:t>
      </w:r>
      <w:r w:rsidRPr="33F483B8" w:rsidR="717E75A1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  <w:t xml:space="preserve"> </w:t>
      </w:r>
      <w:r w:rsidRPr="33F483B8" w:rsidR="0105867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  <w:t>hyperglycemia</w:t>
      </w:r>
      <w:r w:rsidRPr="33F483B8" w:rsidR="717E75A1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  <w:t>.</w:t>
      </w:r>
      <w:r w:rsidRPr="33F483B8" w:rsidR="710742AC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  <w:t>(NICE, 2022).</w:t>
      </w:r>
      <w:r w:rsidRPr="33F483B8" w:rsidR="717E75A1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  <w:t xml:space="preserve"> In completing this assignment, I have developed a much deeper understanding of type 2 diabetes and how complex this </w:t>
      </w:r>
      <w:r w:rsidRPr="33F483B8" w:rsidR="0CF8C9E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  <w:t>long-term</w:t>
      </w:r>
      <w:r w:rsidRPr="33F483B8" w:rsidR="717E75A1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  <w:t xml:space="preserve"> condition really is. I now understand that diabetes is not just about high blood sugar, but about how </w:t>
      </w:r>
      <w:r w:rsidRPr="33F483B8" w:rsidR="77EB628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  <w:t>the body</w:t>
      </w:r>
      <w:r w:rsidRPr="33F483B8" w:rsidR="717E75A1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  <w:t xml:space="preserve"> struggles to regulate glucose for energy and how this failure can affect every organ in the body over time. Learning about what happens at a cellular level, how glucose plus oxygen creates</w:t>
      </w:r>
      <w:r w:rsidRPr="33F483B8" w:rsidR="70865B69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  <w:t xml:space="preserve"> e</w:t>
      </w:r>
      <w:r w:rsidRPr="33F483B8" w:rsidR="069408B1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  <w:t xml:space="preserve">nergy </w:t>
      </w:r>
      <w:r w:rsidRPr="33F483B8" w:rsidR="5ABD60C1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  <w:t>h</w:t>
      </w:r>
      <w:r w:rsidRPr="33F483B8" w:rsidR="069408B1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  <w:t xml:space="preserve">as helped me to see why patients experience the symptoms they do and why </w:t>
      </w:r>
      <w:r w:rsidRPr="33F483B8" w:rsidR="14DB10CF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  <w:t>long-term</w:t>
      </w:r>
      <w:r w:rsidRPr="33F483B8" w:rsidR="069408B1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  <w:t xml:space="preserve"> complications such as eye, kidney, nerve, heart problems can develop if control is poor.</w:t>
      </w:r>
      <w:r w:rsidRPr="33F483B8" w:rsidR="22179F3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  <w:t xml:space="preserve"> </w:t>
      </w:r>
    </w:p>
    <w:p xmlns:wp14="http://schemas.microsoft.com/office/word/2010/wordml" w:rsidP="33F483B8" wp14:paraId="5437DEB5" wp14:textId="65E71632">
      <w:pPr>
        <w:pStyle w:val="Normal"/>
        <w:shd w:val="clear" w:color="auto" w:fill="FFFFFF" w:themeFill="background1"/>
        <w:spacing w:before="0" w:beforeAutospacing="off" w:after="160" w:afterAutospacing="off" w:line="360" w:lineRule="auto"/>
        <w:jc w:val="left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</w:pPr>
      <w:r w:rsidRPr="33F483B8" w:rsidR="22179F3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  <w:t xml:space="preserve">This has </w:t>
      </w:r>
      <w:r w:rsidRPr="33F483B8" w:rsidR="5BE8E641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  <w:t>reinforced for</w:t>
      </w:r>
      <w:r w:rsidRPr="33F483B8" w:rsidR="0BB86F8D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  <w:t xml:space="preserve"> </w:t>
      </w:r>
      <w:r w:rsidRPr="33F483B8" w:rsidR="22179F3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  <w:t>me how important it is that</w:t>
      </w:r>
      <w:r w:rsidRPr="33F483B8" w:rsidR="5C56F4FD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  <w:t xml:space="preserve"> p</w:t>
      </w:r>
      <w:r w:rsidRPr="33F483B8" w:rsidR="22179F3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  <w:t>at</w:t>
      </w:r>
      <w:r w:rsidRPr="33F483B8" w:rsidR="5C0477D5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  <w:t xml:space="preserve">ients </w:t>
      </w:r>
      <w:r w:rsidRPr="33F483B8" w:rsidR="5C0477D5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  <w:t>t</w:t>
      </w:r>
      <w:r w:rsidRPr="33F483B8" w:rsidR="22179F3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  <w:t>ruly understand</w:t>
      </w:r>
      <w:r w:rsidRPr="33F483B8" w:rsidR="4D018D5A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  <w:t xml:space="preserve"> a</w:t>
      </w:r>
      <w:r w:rsidRPr="33F483B8" w:rsidR="22179F3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  <w:t>nd can manage their own condition. Tracking health data like blood sugar or peak flow is not just a routine task</w:t>
      </w:r>
      <w:r w:rsidRPr="33F483B8" w:rsidR="30826207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  <w:t xml:space="preserve"> i</w:t>
      </w:r>
      <w:r w:rsidRPr="33F483B8" w:rsidR="22179F3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  <w:t xml:space="preserve">t gives patients, </w:t>
      </w:r>
      <w:r w:rsidRPr="33F483B8" w:rsidR="575B837A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  <w:t>and</w:t>
      </w:r>
      <w:r w:rsidRPr="33F483B8" w:rsidR="22179F3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  <w:t xml:space="preserve"> health professionals </w:t>
      </w:r>
      <w:r w:rsidRPr="33F483B8" w:rsidR="22179F3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  <w:t>real information</w:t>
      </w:r>
      <w:r w:rsidRPr="33F483B8" w:rsidR="7CCFDC73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  <w:t xml:space="preserve"> t</w:t>
      </w:r>
      <w:r w:rsidRPr="33F483B8" w:rsidR="66F50E47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  <w:t>o make safe decisions, spot problems early, and prevent emergencies. I have also learned that realistic lifestyle changes around diet, exercise, and smoking are just a</w:t>
      </w:r>
      <w:r w:rsidRPr="33F483B8" w:rsidR="4C5F713F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  <w:t>s</w:t>
      </w:r>
      <w:r w:rsidRPr="33F483B8" w:rsidR="66F50E47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  <w:t xml:space="preserve"> powerful</w:t>
      </w:r>
      <w:r w:rsidRPr="33F483B8" w:rsidR="0A6A20BF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  <w:t xml:space="preserve"> a</w:t>
      </w:r>
      <w:r w:rsidRPr="33F483B8" w:rsidR="66F50E47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  <w:t xml:space="preserve">s medication and not only improve physical health but also improve confidence, </w:t>
      </w:r>
      <w:r w:rsidRPr="33F483B8" w:rsidR="66F50E47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  <w:t>mood</w:t>
      </w:r>
      <w:r w:rsidRPr="33F483B8" w:rsidR="66F50E47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  <w:t xml:space="preserve"> and quality of life.</w:t>
      </w:r>
      <w:r w:rsidRPr="33F483B8" w:rsidR="57F999FF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  <w:t xml:space="preserve"> </w:t>
      </w:r>
    </w:p>
    <w:p xmlns:wp14="http://schemas.microsoft.com/office/word/2010/wordml" w:rsidP="33F483B8" wp14:paraId="16D84945" wp14:textId="5F9541B3">
      <w:pPr>
        <w:pStyle w:val="Normal"/>
        <w:shd w:val="clear" w:color="auto" w:fill="FFFFFF" w:themeFill="background1"/>
        <w:spacing w:before="0" w:beforeAutospacing="off" w:after="160" w:afterAutospacing="off" w:line="360" w:lineRule="auto"/>
        <w:jc w:val="left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</w:pPr>
      <w:r w:rsidRPr="33F483B8" w:rsidR="57F999FF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  <w:t xml:space="preserve">In the future, my role will be to empower patients, to listen, to support small achievable changes, and to be a link to services like structured educational programs. </w:t>
      </w:r>
      <w:r w:rsidRPr="33F483B8" w:rsidR="4AD0D961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  <w:t>I need to use simple language and visual aids for patience with different literacy needs and learning difficulties like</w:t>
      </w:r>
      <w:r w:rsidRPr="33F483B8" w:rsidR="4AD0D961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  <w:t xml:space="preserve"> mysel</w:t>
      </w:r>
      <w:r w:rsidRPr="33F483B8" w:rsidR="4AD0D961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  <w:t>f.</w:t>
      </w:r>
    </w:p>
    <w:p xmlns:wp14="http://schemas.microsoft.com/office/word/2010/wordml" w:rsidP="33F483B8" wp14:paraId="380DE4D2" wp14:textId="79E1EF3F">
      <w:pPr>
        <w:pStyle w:val="Normal"/>
        <w:shd w:val="clear" w:color="auto" w:fill="FFFFFF" w:themeFill="background1"/>
        <w:spacing w:before="0" w:beforeAutospacing="off" w:after="160" w:afterAutospacing="off" w:line="360" w:lineRule="auto"/>
        <w:jc w:val="left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</w:pPr>
      <w:r w:rsidRPr="33F483B8" w:rsidR="64651509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  <w:t>T</w:t>
      </w:r>
      <w:r w:rsidRPr="33F483B8" w:rsidR="57F999FF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  <w:t>his assignment has shown me that a good education can change outcomes.</w:t>
      </w:r>
    </w:p>
    <w:p xmlns:wp14="http://schemas.microsoft.com/office/word/2010/wordml" w:rsidP="33F483B8" wp14:paraId="00EC9CA8" wp14:textId="1F0B9408">
      <w:pPr>
        <w:pStyle w:val="Normal"/>
        <w:shd w:val="clear" w:color="auto" w:fill="FFFFFF" w:themeFill="background1"/>
        <w:spacing w:before="0" w:beforeAutospacing="off" w:after="160" w:afterAutospacing="off" w:line="360" w:lineRule="auto"/>
        <w:jc w:val="left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</w:pPr>
    </w:p>
    <w:p xmlns:wp14="http://schemas.microsoft.com/office/word/2010/wordml" w:rsidP="33F483B8" wp14:paraId="391579A4" wp14:textId="3F4EB27C">
      <w:pPr>
        <w:pStyle w:val="Normal"/>
        <w:shd w:val="clear" w:color="auto" w:fill="FFFFFF" w:themeFill="background1"/>
        <w:spacing w:before="0" w:beforeAutospacing="off" w:after="160" w:afterAutospacing="off" w:line="360" w:lineRule="auto"/>
        <w:jc w:val="left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</w:pPr>
    </w:p>
    <w:p xmlns:wp14="http://schemas.microsoft.com/office/word/2010/wordml" w:rsidP="33F483B8" wp14:paraId="2AAF1BBF" wp14:textId="2DD2D0C0">
      <w:pPr>
        <w:pStyle w:val="Normal"/>
        <w:shd w:val="clear" w:color="auto" w:fill="FFFFFF" w:themeFill="background1"/>
        <w:spacing w:before="0" w:beforeAutospacing="off" w:after="160" w:afterAutospacing="off" w:line="360" w:lineRule="auto"/>
        <w:jc w:val="left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40102"/>
          <w:sz w:val="22"/>
          <w:szCs w:val="22"/>
          <w:lang w:val="en-US"/>
        </w:rPr>
      </w:pPr>
      <w:r w:rsidRPr="33F483B8" w:rsidR="6CE87A10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  <w:t xml:space="preserve"> In summary, routine tracking of blood glucose and peak flow is not just data collection, it is a clinical tool that improves safety, enables early detection of deterioration, guides </w:t>
      </w:r>
      <w:r w:rsidRPr="33F483B8" w:rsidR="1FF6B85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  <w:t>evidence-based</w:t>
      </w:r>
      <w:r w:rsidRPr="33F483B8" w:rsidR="6CE87A10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  <w:t xml:space="preserve"> treatment decisions and empowers patients to </w:t>
      </w:r>
      <w:r w:rsidRPr="33F483B8" w:rsidR="61DBD56A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  <w:t>self-manage</w:t>
      </w:r>
      <w:r w:rsidRPr="33F483B8" w:rsidR="6CE87A10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  <w:t xml:space="preserve"> their </w:t>
      </w:r>
      <w:r w:rsidRPr="33F483B8" w:rsidR="4D30A74D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  <w:t>long-term</w:t>
      </w:r>
      <w:r w:rsidRPr="33F483B8" w:rsidR="6CE87A10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  <w:t xml:space="preserve"> conditions effectively.</w:t>
      </w:r>
      <w:r w:rsidRPr="33F483B8" w:rsidR="2518C1A9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  <w:t xml:space="preserve"> </w:t>
      </w:r>
    </w:p>
    <w:p xmlns:wp14="http://schemas.microsoft.com/office/word/2010/wordml" w:rsidP="7BF236F5" wp14:paraId="290BECDC" wp14:textId="7E3C8702">
      <w:pPr>
        <w:pStyle w:val="Normal"/>
        <w:shd w:val="clear" w:color="auto" w:fill="FFFFFF" w:themeFill="background1"/>
        <w:spacing w:before="0" w:beforeAutospacing="off" w:after="160" w:afterAutospacing="off"/>
        <w:jc w:val="left"/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040102"/>
          <w:sz w:val="21"/>
          <w:szCs w:val="21"/>
          <w:lang w:val="en-US"/>
        </w:rPr>
      </w:pPr>
    </w:p>
    <w:p xmlns:wp14="http://schemas.microsoft.com/office/word/2010/wordml" w:rsidP="7BF236F5" wp14:paraId="05845768" wp14:textId="32E0A4B3">
      <w:pPr>
        <w:pStyle w:val="Normal"/>
        <w:shd w:val="clear" w:color="auto" w:fill="FFFFFF" w:themeFill="background1"/>
        <w:spacing w:before="0" w:beforeAutospacing="off" w:after="160" w:afterAutospacing="off"/>
        <w:jc w:val="left"/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040102"/>
          <w:sz w:val="21"/>
          <w:szCs w:val="21"/>
          <w:lang w:val="en-US"/>
        </w:rPr>
      </w:pPr>
    </w:p>
    <w:p xmlns:wp14="http://schemas.microsoft.com/office/word/2010/wordml" w:rsidP="7BF236F5" wp14:paraId="16CE1E10" wp14:textId="6F751CF2">
      <w:pPr>
        <w:pStyle w:val="Normal"/>
        <w:shd w:val="clear" w:color="auto" w:fill="FFFFFF" w:themeFill="background1"/>
        <w:spacing w:before="0" w:beforeAutospacing="off" w:after="160" w:afterAutospacing="off"/>
        <w:jc w:val="left"/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040102"/>
          <w:sz w:val="21"/>
          <w:szCs w:val="21"/>
          <w:lang w:val="en-US"/>
        </w:rPr>
      </w:pPr>
    </w:p>
    <w:p w:rsidR="33F483B8" w:rsidP="33F483B8" w:rsidRDefault="33F483B8" w14:paraId="57185921" w14:textId="1D6B93DB">
      <w:pPr>
        <w:pStyle w:val="Normal"/>
        <w:shd w:val="clear" w:color="auto" w:fill="FFFFFF" w:themeFill="background1"/>
        <w:spacing w:before="0" w:beforeAutospacing="off" w:after="160" w:afterAutospacing="off"/>
        <w:jc w:val="left"/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</w:pPr>
    </w:p>
    <w:p xmlns:wp14="http://schemas.microsoft.com/office/word/2010/wordml" w:rsidP="33F483B8" wp14:paraId="05B075BC" wp14:textId="49205CC2">
      <w:pPr>
        <w:pStyle w:val="Normal"/>
        <w:shd w:val="clear" w:color="auto" w:fill="FFFFFF" w:themeFill="background1"/>
        <w:spacing w:before="0" w:beforeAutospacing="off" w:after="160" w:afterAutospacing="off" w:line="360" w:lineRule="auto"/>
        <w:jc w:val="left"/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</w:pPr>
      <w:r w:rsidRPr="33F483B8" w:rsidR="23C8194C"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US"/>
        </w:rPr>
        <w:t>References;</w:t>
      </w:r>
    </w:p>
    <w:p xmlns:wp14="http://schemas.microsoft.com/office/word/2010/wordml" w:rsidP="33F483B8" wp14:paraId="1D8D1574" wp14:textId="029365B2">
      <w:pPr>
        <w:pStyle w:val="Normal"/>
        <w:shd w:val="clear" w:color="auto" w:fill="FFFFFF" w:themeFill="background1"/>
        <w:spacing w:before="0" w:beforeAutospacing="off" w:after="160" w:afterAutospacing="off" w:line="360" w:lineRule="auto"/>
        <w:jc w:val="left"/>
        <w:rPr>
          <w:rFonts w:ascii="system-ui" w:hAnsi="system-ui" w:eastAsia="system-ui" w:cs="system-ui"/>
          <w:noProof w:val="0"/>
          <w:sz w:val="21"/>
          <w:szCs w:val="21"/>
          <w:lang w:val="en-US"/>
        </w:rPr>
      </w:pPr>
      <w:r w:rsidRPr="33F483B8" w:rsidR="23C8194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Dupont, E. (2024). </w:t>
      </w:r>
      <w:r w:rsidRPr="33F483B8" w:rsidR="23C8194C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What is diabetes (002)</w:t>
      </w:r>
      <w:r w:rsidRPr="33F483B8" w:rsidR="23C8194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. Available at: https://www.mepinterestgroupdiabetes.eu/wp-content/uploads/2024/02/What-is-diabetes-002.pdf </w:t>
      </w:r>
      <w:r w:rsidRPr="33F483B8" w:rsidR="7698B42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(</w:t>
      </w:r>
      <w:r w:rsidRPr="33F483B8" w:rsidR="23C8194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Accessed 30 Sept. 2026</w:t>
      </w:r>
      <w:r w:rsidRPr="33F483B8" w:rsidR="71B7CBB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)</w:t>
      </w:r>
      <w:r w:rsidRPr="33F483B8" w:rsidR="23C8194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.</w:t>
      </w:r>
    </w:p>
    <w:p xmlns:wp14="http://schemas.microsoft.com/office/word/2010/wordml" w:rsidP="7BF236F5" wp14:paraId="3D280067" wp14:textId="20E5FBDC">
      <w:pPr>
        <w:pStyle w:val="Normal"/>
        <w:spacing w:line="360" w:lineRule="auto"/>
      </w:pPr>
      <w:r w:rsidRPr="7BF236F5" w:rsidR="730C64E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Mepinterestgroupdiabetes.eu. (2024). </w:t>
      </w:r>
      <w:r w:rsidRPr="7BF236F5" w:rsidR="730C64ED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MMD – MEPs </w:t>
      </w:r>
      <w:r w:rsidRPr="7BF236F5" w:rsidR="730C64ED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Mobilising</w:t>
      </w:r>
      <w:r w:rsidRPr="7BF236F5" w:rsidR="730C64ED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 for Diabetes</w:t>
      </w:r>
      <w:r w:rsidRPr="7BF236F5" w:rsidR="730C64E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. [online] Available at: https://www.mepinterestgroupdiabetes.eu/ </w:t>
      </w:r>
      <w:r w:rsidRPr="7BF236F5" w:rsidR="6C3BC0C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(</w:t>
      </w:r>
      <w:r w:rsidRPr="7BF236F5" w:rsidR="730C64E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Accessed 30 Sept. 2026</w:t>
      </w:r>
      <w:r w:rsidRPr="7BF236F5" w:rsidR="105DC8B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)</w:t>
      </w:r>
      <w:r w:rsidRPr="7BF236F5" w:rsidR="730C64E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.</w:t>
      </w:r>
    </w:p>
    <w:p xmlns:wp14="http://schemas.microsoft.com/office/word/2010/wordml" w:rsidP="7BF236F5" wp14:paraId="2C078E63" wp14:textId="0E436EEC">
      <w:pPr>
        <w:pStyle w:val="Normal"/>
        <w:spacing w:line="360" w:lineRule="auto"/>
      </w:pPr>
      <w:r w:rsidRPr="7BF236F5" w:rsidR="4832903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 </w:t>
      </w:r>
      <w:r w:rsidRPr="7BF236F5" w:rsidR="4832903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Roglic</w:t>
      </w:r>
      <w:r w:rsidRPr="7BF236F5" w:rsidR="4832903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, G. (2016). WHO Global report on diabetes: A summary. </w:t>
      </w:r>
      <w:r w:rsidRPr="7BF236F5" w:rsidR="4832903C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International Journal of Noncommunicable Diseases</w:t>
      </w:r>
      <w:r w:rsidRPr="7BF236F5" w:rsidR="4832903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, [online] 1(1), p.3. doi:10.4103/2468-8827.184853. (Accessed 1 Oct. 2026).</w:t>
      </w:r>
    </w:p>
    <w:p w:rsidR="608A1145" w:rsidP="7BF236F5" w:rsidRDefault="608A1145" w14:paraId="0A70BEF0" w14:textId="27C52E1A">
      <w:pPr>
        <w:pStyle w:val="Normal"/>
        <w:spacing w:line="360" w:lineRule="auto"/>
      </w:pPr>
      <w:r w:rsidRPr="3DF19596" w:rsidR="5763BA2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Chan, J.C.N., Malik, V., Jia, W., Kadowaki, T., </w:t>
      </w:r>
      <w:r w:rsidRPr="3DF19596" w:rsidR="5763BA2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Yajnik</w:t>
      </w:r>
      <w:r w:rsidRPr="3DF19596" w:rsidR="5763BA2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, C.S., Yoon, K.-</w:t>
      </w:r>
      <w:r w:rsidRPr="3DF19596" w:rsidR="5763BA2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H.</w:t>
      </w:r>
      <w:r w:rsidRPr="3DF19596" w:rsidR="5763BA2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 and Hu, F.B. (2009). Diabetes in Asia. </w:t>
      </w:r>
      <w:r w:rsidRPr="3DF19596" w:rsidR="5763BA25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JAMA</w:t>
      </w:r>
      <w:r w:rsidRPr="3DF19596" w:rsidR="5763BA2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, 301(20), p</w:t>
      </w:r>
      <w:r w:rsidRPr="3DF19596" w:rsidR="5763BA2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.2129</w:t>
      </w:r>
      <w:r w:rsidRPr="3DF19596" w:rsidR="5763BA2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. doi:10.1001/jama.2009.726. (Accessed 1 Oct. 2026).</w:t>
      </w:r>
    </w:p>
    <w:p w:rsidR="1E0732E1" w:rsidP="3DF19596" w:rsidRDefault="1E0732E1" w14:paraId="3F68CF27" w14:textId="7C3A277A">
      <w:pPr>
        <w:pStyle w:val="Normal"/>
        <w:spacing w:line="360" w:lineRule="auto"/>
      </w:pPr>
      <w:r w:rsidRPr="3DF19596" w:rsidR="1E0732E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Sharma, M., Bains, </w:t>
      </w:r>
      <w:r w:rsidRPr="3DF19596" w:rsidR="1E0732E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A.</w:t>
      </w:r>
      <w:r w:rsidRPr="3DF19596" w:rsidR="1E0732E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 and</w:t>
      </w:r>
      <w:r w:rsidRPr="3DF19596" w:rsidR="1E0732E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 Chawla, P. (2026). Why and when does one have high blood sugar? </w:t>
      </w:r>
      <w:r w:rsidRPr="3DF19596" w:rsidR="1E0732E1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Diabetes and Neurodegeneration</w:t>
      </w:r>
      <w:r w:rsidRPr="3DF19596" w:rsidR="1E0732E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, pp</w:t>
      </w:r>
      <w:r w:rsidRPr="3DF19596" w:rsidR="1E0732E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.3</w:t>
      </w:r>
      <w:r w:rsidRPr="3DF19596" w:rsidR="1E0732E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–12. doi:10.1016/b978-0-443-33355-2.00002-5. (Accessed 13 Oct. 2026).</w:t>
      </w:r>
    </w:p>
    <w:p w:rsidR="6008160B" w:rsidP="3DF19596" w:rsidRDefault="6008160B" w14:paraId="4F98A1C8" w14:textId="2B10B601">
      <w:pPr>
        <w:pStyle w:val="Normal"/>
        <w:spacing w:line="360" w:lineRule="auto"/>
      </w:pPr>
      <w:r w:rsidRPr="33F483B8" w:rsidR="4900512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Vasan, N.R. (2015). </w:t>
      </w:r>
      <w:r w:rsidRPr="33F483B8" w:rsidR="49005121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Robotic Surgery in Otolaryngology Head and Neck Surgery</w:t>
      </w:r>
      <w:r w:rsidRPr="33F483B8" w:rsidR="4900512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. JP Medical Ltd. (Accessed 13 Oct. 2026). </w:t>
      </w:r>
    </w:p>
    <w:p w:rsidR="7BF236F5" w:rsidP="7BF236F5" w:rsidRDefault="7BF236F5" w14:paraId="456F252B" w14:textId="722B7E99">
      <w:pPr>
        <w:pStyle w:val="Normal"/>
        <w:spacing w:line="360" w:lineRule="auto"/>
      </w:pPr>
      <w:r w:rsidRPr="33F483B8" w:rsidR="29EEEB9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Tortora, </w:t>
      </w:r>
      <w:r w:rsidRPr="33F483B8" w:rsidR="40E25F5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G.J. </w:t>
      </w:r>
      <w:r w:rsidRPr="33F483B8" w:rsidR="29EEEB9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and </w:t>
      </w:r>
      <w:r w:rsidRPr="33F483B8" w:rsidR="22BA20D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Derrickson,</w:t>
      </w:r>
      <w:r w:rsidRPr="33F483B8" w:rsidR="29EEEB9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 B</w:t>
      </w:r>
      <w:r w:rsidRPr="33F483B8" w:rsidR="3807C3D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.</w:t>
      </w:r>
      <w:r w:rsidRPr="33F483B8" w:rsidR="29EEEB9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 </w:t>
      </w:r>
      <w:r w:rsidRPr="33F483B8" w:rsidR="1320C28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(</w:t>
      </w:r>
      <w:r w:rsidRPr="33F483B8" w:rsidR="29EEEB9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2017</w:t>
      </w:r>
      <w:r w:rsidRPr="33F483B8" w:rsidR="6023E21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)</w:t>
      </w:r>
      <w:r w:rsidRPr="33F483B8" w:rsidR="27A8235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. </w:t>
      </w:r>
      <w:r w:rsidRPr="33F483B8" w:rsidR="27A82355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Principles</w:t>
      </w:r>
      <w:r w:rsidRPr="33F483B8" w:rsidR="29EEEB99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 of anatomy and psychology</w:t>
      </w:r>
      <w:r w:rsidRPr="33F483B8" w:rsidR="29EEEB9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.</w:t>
      </w:r>
      <w:r w:rsidRPr="33F483B8" w:rsidR="4A31D1B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 15</w:t>
      </w:r>
      <w:r w:rsidRPr="33F483B8" w:rsidR="4A31D1B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vertAlign w:val="superscript"/>
          <w:lang w:val="en-US"/>
        </w:rPr>
        <w:t>th</w:t>
      </w:r>
      <w:r w:rsidRPr="33F483B8" w:rsidR="4A31D1B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 </w:t>
      </w:r>
      <w:r w:rsidRPr="33F483B8" w:rsidR="4A31D1B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edn</w:t>
      </w:r>
      <w:r w:rsidRPr="33F483B8" w:rsidR="4A31D1B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.</w:t>
      </w:r>
      <w:r w:rsidRPr="33F483B8" w:rsidR="29EEEB9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 New Jersey</w:t>
      </w:r>
      <w:r w:rsidRPr="33F483B8" w:rsidR="2471E8D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:</w:t>
      </w:r>
      <w:r w:rsidRPr="33F483B8" w:rsidR="29EEEB9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 Wiley.</w:t>
      </w:r>
      <w:r w:rsidRPr="33F483B8" w:rsidR="60B2CC2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 (Accessed 19 Oct. 2026).</w:t>
      </w:r>
    </w:p>
    <w:p w:rsidR="7BF236F5" w:rsidP="7BF236F5" w:rsidRDefault="7BF236F5" w14:paraId="0977CFC9" w14:textId="6934ABD5">
      <w:pPr>
        <w:pStyle w:val="Normal"/>
        <w:spacing w:line="360" w:lineRule="auto"/>
      </w:pPr>
      <w:r w:rsidRPr="33F483B8" w:rsidR="7B1E216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Röder, P.V., Wu, B., Liu, </w:t>
      </w:r>
      <w:r w:rsidRPr="33F483B8" w:rsidR="7B1E216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Y.</w:t>
      </w:r>
      <w:r w:rsidRPr="33F483B8" w:rsidR="7B1E216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 and Han, W. (2016). Pancreatic regulation of glucose homeostasis. </w:t>
      </w:r>
      <w:r w:rsidRPr="33F483B8" w:rsidR="7B1E216D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Experimental &amp; Molecular Medicine</w:t>
      </w:r>
      <w:r w:rsidRPr="33F483B8" w:rsidR="7B1E216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, [online] 48(3), pp.1–19. doi:10.1038/emm.2016.6.</w:t>
      </w:r>
      <w:r w:rsidRPr="33F483B8" w:rsidR="7B1E216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 (Accessed 19 Oct. 2026).</w:t>
      </w:r>
    </w:p>
    <w:p w:rsidR="7BF236F5" w:rsidP="33F483B8" w:rsidRDefault="7BF236F5" w14:paraId="6B5C34AA" w14:textId="1B7A0D13">
      <w:pPr>
        <w:pStyle w:val="Normal"/>
        <w:spacing w:line="360" w:lineRule="auto"/>
        <w:rPr>
          <w:rFonts w:ascii="Calibri" w:hAnsi="Calibri" w:eastAsia="Calibri" w:cs="Calibri"/>
          <w:noProof w:val="0"/>
          <w:sz w:val="27"/>
          <w:szCs w:val="27"/>
          <w:lang w:val="en-US"/>
        </w:rPr>
      </w:pPr>
      <w:r w:rsidRPr="33F483B8" w:rsidR="300F719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NICE (2022). </w:t>
      </w:r>
      <w:r w:rsidRPr="33F483B8" w:rsidR="300F719F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Type 2 diabetes in adults: Management</w:t>
      </w:r>
      <w:r w:rsidRPr="33F483B8" w:rsidR="300F719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. [online] Nice.org.uk. Available at: https://www.nice.org.uk/guidance/ng28 [Accessed 19 Oct. 2026].</w:t>
      </w:r>
    </w:p>
    <w:p w:rsidR="7BF236F5" w:rsidP="7BF236F5" w:rsidRDefault="7BF236F5" w14:paraId="12B83EC2" w14:textId="2E48DDA0">
      <w:pPr>
        <w:pStyle w:val="Normal"/>
        <w:spacing w:line="360" w:lineRule="auto"/>
      </w:pPr>
      <w:r w:rsidRPr="33F483B8" w:rsidR="1FD3D99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Diabetes UK (2023). </w:t>
      </w:r>
      <w:r w:rsidRPr="33F483B8" w:rsidR="1FD3D995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Diabetes UK - Know diabetes. Fight diabetes</w:t>
      </w:r>
      <w:r w:rsidRPr="33F483B8" w:rsidR="1FD3D99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. [online] Diabetes UK. Available at: https://www.diabetes.org.uk/ [Accessed 19 Oct. 2026].</w:t>
      </w:r>
    </w:p>
    <w:p w:rsidR="75E9BC63" w:rsidP="33F483B8" w:rsidRDefault="75E9BC63" w14:paraId="691B4B4D" w14:textId="79104EE7">
      <w:pPr>
        <w:pStyle w:val="Normal"/>
        <w:spacing w:line="360" w:lineRule="auto"/>
      </w:pPr>
      <w:r w:rsidRPr="33F483B8" w:rsidR="75E9BC6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NICE (2022). </w:t>
      </w:r>
      <w:r w:rsidRPr="33F483B8" w:rsidR="75E9BC63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Type 2 Diabetes in Adults: Management Type 2 Diabetes in Adults: Management NICE Guideline</w:t>
      </w:r>
      <w:r w:rsidRPr="33F483B8" w:rsidR="75E9BC6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. [online] Available at: https://www.nice.org.uk/guidance/ng28/resources/type-2-diabetes-in-adults-management-pdf-1837338615493 [Accessed 18 Oct. 2026].</w:t>
      </w:r>
      <w:r w:rsidRPr="33F483B8" w:rsidR="5FA8BED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 </w:t>
      </w:r>
    </w:p>
    <w:p w:rsidR="5FA8BED7" w:rsidP="33F483B8" w:rsidRDefault="5FA8BED7" w14:paraId="0E7C53ED" w14:textId="02C4E9BE">
      <w:pPr>
        <w:pStyle w:val="Normal"/>
        <w:spacing w:line="360" w:lineRule="auto"/>
        <w:rPr>
          <w:rFonts w:ascii="Calibri" w:hAnsi="Calibri" w:eastAsia="Calibri" w:cs="Calibri"/>
          <w:noProof w:val="0"/>
          <w:sz w:val="27"/>
          <w:szCs w:val="27"/>
          <w:lang w:val="en-US"/>
        </w:rPr>
      </w:pPr>
      <w:r w:rsidRPr="33F483B8" w:rsidR="5FA8BED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Public Health England (2016). </w:t>
      </w:r>
      <w:r w:rsidRPr="33F483B8" w:rsidR="5FA8BED7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The eatwell guide</w:t>
      </w:r>
      <w:r w:rsidRPr="33F483B8" w:rsidR="5FA8BED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. [online] Gov.uk. Available at: https://www.gov.uk/government/publications/the-eatwell-guide [Accessed 20 Oct. 2026].</w:t>
      </w:r>
    </w:p>
    <w:p w:rsidR="6C7E9CA2" w:rsidP="33F483B8" w:rsidRDefault="6C7E9CA2" w14:paraId="509C2B7A" w14:textId="5FCD8B8D">
      <w:pPr>
        <w:pStyle w:val="Normal"/>
        <w:spacing w:line="360" w:lineRule="auto"/>
      </w:pPr>
      <w:r w:rsidRPr="33F483B8" w:rsidR="6C7E9CA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NHS (2022). </w:t>
      </w:r>
      <w:r w:rsidRPr="33F483B8" w:rsidR="6C7E9CA2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The </w:t>
      </w:r>
      <w:r w:rsidRPr="33F483B8" w:rsidR="6C7E9CA2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eatwell</w:t>
      </w:r>
      <w:r w:rsidRPr="33F483B8" w:rsidR="6C7E9CA2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 guide</w:t>
      </w:r>
      <w:r w:rsidRPr="33F483B8" w:rsidR="6C7E9CA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. [online] NHS. Available at: https://www.nhs.uk/live-well/eat-well/food-guidelines-and-food-labels/the-eatwell-guide/ [Accessed 19 Oct. 2026].</w:t>
      </w:r>
      <w:r w:rsidRPr="33F483B8" w:rsidR="17A5EF1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 </w:t>
      </w:r>
    </w:p>
    <w:p w:rsidR="17A5EF19" w:rsidP="33F483B8" w:rsidRDefault="17A5EF19" w14:paraId="32DACA34" w14:textId="0B11B44D">
      <w:pPr>
        <w:pStyle w:val="Normal"/>
        <w:spacing w:line="360" w:lineRule="auto"/>
      </w:pPr>
      <w:r w:rsidRPr="33F483B8" w:rsidR="17A5EF1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World Health Organization (2020). </w:t>
      </w:r>
      <w:r w:rsidRPr="33F483B8" w:rsidR="17A5EF19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WHO guidelines on physical activity and sedentary behaviour</w:t>
      </w:r>
      <w:r w:rsidRPr="33F483B8" w:rsidR="17A5EF1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. [online] World Health Organisation. Available at: https://www.who.int/publications/i/item/9789240015128 [Accessed 19 Oct. 2026].</w:t>
      </w:r>
    </w:p>
    <w:p w:rsidR="2D08D871" w:rsidP="33F483B8" w:rsidRDefault="2D08D871" w14:paraId="28BD71B5" w14:textId="655EB935">
      <w:pPr>
        <w:pStyle w:val="Normal"/>
        <w:spacing w:line="360" w:lineRule="auto"/>
      </w:pPr>
      <w:r w:rsidRPr="33F483B8" w:rsidR="2D08D87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British Thoracic Society (2019). </w:t>
      </w:r>
      <w:r w:rsidRPr="33F483B8" w:rsidR="2D08D871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British thoracic society</w:t>
      </w:r>
      <w:r w:rsidRPr="33F483B8" w:rsidR="2D08D87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. [online] Brit-thoracic.org.uk. Available at: https://www.brit-thoracic.org.uk/ [Accessed 20 Oct. 2026].</w:t>
      </w:r>
      <w:r w:rsidRPr="33F483B8" w:rsidR="33C72B7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 </w:t>
      </w:r>
    </w:p>
    <w:p w:rsidR="33C72B77" w:rsidP="33F483B8" w:rsidRDefault="33C72B77" w14:paraId="5757DA96" w14:textId="1B9A07A6">
      <w:pPr>
        <w:pStyle w:val="Normal"/>
        <w:spacing w:line="360" w:lineRule="auto"/>
      </w:pPr>
      <w:r w:rsidRPr="33F483B8" w:rsidR="33C72B7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The Look AHEAD Research Group (2013). Cardiovascular effects of intensive lifestyle intervention in type 2 diabetes. </w:t>
      </w:r>
      <w:r w:rsidRPr="33F483B8" w:rsidR="33C72B77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New England Journal of Medicine</w:t>
      </w:r>
      <w:r w:rsidRPr="33F483B8" w:rsidR="33C72B7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, 369(2), pp</w:t>
      </w:r>
      <w:r w:rsidRPr="33F483B8" w:rsidR="33C72B7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.145</w:t>
      </w:r>
      <w:r w:rsidRPr="33F483B8" w:rsidR="33C72B7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–154. doi:10.1056/nejmoa1212914.</w:t>
      </w:r>
      <w:r w:rsidRPr="33F483B8" w:rsidR="042C554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 Liu, Y., Zhao, M. and Qian, B. (2026).</w:t>
      </w:r>
    </w:p>
    <w:p w:rsidR="042C554E" w:rsidP="33F483B8" w:rsidRDefault="042C554E" w14:paraId="0020C0CE" w14:textId="0DBDCB25">
      <w:pPr>
        <w:pStyle w:val="Normal"/>
        <w:spacing w:line="360" w:lineRule="auto"/>
      </w:pPr>
      <w:r w:rsidRPr="33F483B8" w:rsidR="042C554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Meta-analysis of the effects of exercise intervention on glucose metabolism and body composition in patients with type 2 diabetes mellitus. </w:t>
      </w:r>
      <w:r w:rsidRPr="33F483B8" w:rsidR="042C554E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Frontiers in </w:t>
      </w:r>
      <w:r w:rsidRPr="33F483B8" w:rsidR="042C554E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endocrinology</w:t>
      </w:r>
      <w:r w:rsidRPr="33F483B8" w:rsidR="042C554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, [online] 17, p.1835096. doi:10.3389/fendo.2026.1835096. [Accessed 18 Oct. 2026].</w:t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lC1lZwjFjRXN0S" int2:id="ILNKswfl">
      <int2:state int2:type="spell" int2:value="Rejected"/>
    </int2:textHash>
    <int2:textHash int2:hashCode="LRGmanuT2iZ0jP" int2:id="0eys36yY">
      <int2:state int2:type="spell" int2:value="Rejected"/>
    </int2:textHash>
    <int2:textHash int2:hashCode="PTAxZ4uGDWPYRT" int2:id="Hw0uBALt">
      <int2:state int2:type="spell" int2:value="Rejected"/>
    </int2:textHash>
    <int2:textHash int2:hashCode="d6vvkjI26POa0b" int2:id="5wE9pC6O">
      <int2:state int2:type="spell" int2:value="Rejected"/>
    </int2:textHash>
    <int2:textHash int2:hashCode="LVn9C8SzjSCrP3" int2:id="tgIUH3mQ">
      <int2:state int2:type="spell" int2:value="Rejected"/>
    </int2:textHash>
    <int2:textHash int2:hashCode="xQy+KnIliT8rxm" int2:id="bKp7plcO">
      <int2:state int2:type="spell" int2:value="Rejected"/>
    </int2:textHash>
    <int2:bookmark int2:bookmarkName="_Int_cCj7heUt" int2:invalidationBookmarkName="" int2:hashCode="pmTxC15YDN3gym" int2:id="GAm2bAeI">
      <int2:state int2:type="gram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C858FD1"/>
    <w:rsid w:val="000E4A2F"/>
    <w:rsid w:val="0034E760"/>
    <w:rsid w:val="004F80DC"/>
    <w:rsid w:val="008C3640"/>
    <w:rsid w:val="00B1E6E8"/>
    <w:rsid w:val="00D5DEB5"/>
    <w:rsid w:val="0100224E"/>
    <w:rsid w:val="0105867B"/>
    <w:rsid w:val="013FFBEB"/>
    <w:rsid w:val="017DCA42"/>
    <w:rsid w:val="0180F6BD"/>
    <w:rsid w:val="0188423A"/>
    <w:rsid w:val="01F8F8A8"/>
    <w:rsid w:val="01FBB574"/>
    <w:rsid w:val="02048AA1"/>
    <w:rsid w:val="02472810"/>
    <w:rsid w:val="02780386"/>
    <w:rsid w:val="028EA53F"/>
    <w:rsid w:val="028F673F"/>
    <w:rsid w:val="02B9B0FC"/>
    <w:rsid w:val="02FA139F"/>
    <w:rsid w:val="02FB1D19"/>
    <w:rsid w:val="035BB22F"/>
    <w:rsid w:val="0377F748"/>
    <w:rsid w:val="03CB2E05"/>
    <w:rsid w:val="03D09695"/>
    <w:rsid w:val="03D2EB45"/>
    <w:rsid w:val="03ECD6C1"/>
    <w:rsid w:val="03F6B583"/>
    <w:rsid w:val="03F941D6"/>
    <w:rsid w:val="04084C2F"/>
    <w:rsid w:val="04211BC8"/>
    <w:rsid w:val="042C554E"/>
    <w:rsid w:val="0438CB8A"/>
    <w:rsid w:val="047C7440"/>
    <w:rsid w:val="04EACB7D"/>
    <w:rsid w:val="054ADAC8"/>
    <w:rsid w:val="05788672"/>
    <w:rsid w:val="05D5AE5B"/>
    <w:rsid w:val="05D712D5"/>
    <w:rsid w:val="05DCC4F8"/>
    <w:rsid w:val="05EAA80A"/>
    <w:rsid w:val="06207C9B"/>
    <w:rsid w:val="06337A37"/>
    <w:rsid w:val="063E7FA2"/>
    <w:rsid w:val="063FE8CD"/>
    <w:rsid w:val="069408B1"/>
    <w:rsid w:val="06A08258"/>
    <w:rsid w:val="06AAF846"/>
    <w:rsid w:val="06D56268"/>
    <w:rsid w:val="06E367BD"/>
    <w:rsid w:val="06E8F8FD"/>
    <w:rsid w:val="06EC3E6B"/>
    <w:rsid w:val="0725ACD8"/>
    <w:rsid w:val="072A82BD"/>
    <w:rsid w:val="076B1C49"/>
    <w:rsid w:val="0770AB49"/>
    <w:rsid w:val="0787627B"/>
    <w:rsid w:val="07E518E2"/>
    <w:rsid w:val="07EF0789"/>
    <w:rsid w:val="07FED95F"/>
    <w:rsid w:val="0800E1FB"/>
    <w:rsid w:val="08198A5A"/>
    <w:rsid w:val="084034C8"/>
    <w:rsid w:val="0848565E"/>
    <w:rsid w:val="0855BFDE"/>
    <w:rsid w:val="085AFF03"/>
    <w:rsid w:val="086E5D5F"/>
    <w:rsid w:val="08BBCC3C"/>
    <w:rsid w:val="091CB994"/>
    <w:rsid w:val="09244C1D"/>
    <w:rsid w:val="09532D77"/>
    <w:rsid w:val="09A23FBE"/>
    <w:rsid w:val="09BF77ED"/>
    <w:rsid w:val="09FBDC0C"/>
    <w:rsid w:val="0A1DC268"/>
    <w:rsid w:val="0A59B190"/>
    <w:rsid w:val="0A6A20BF"/>
    <w:rsid w:val="0A7721E0"/>
    <w:rsid w:val="0A80C7B2"/>
    <w:rsid w:val="0A8D765E"/>
    <w:rsid w:val="0A8E5CE5"/>
    <w:rsid w:val="0AD85663"/>
    <w:rsid w:val="0B5352E6"/>
    <w:rsid w:val="0BA51625"/>
    <w:rsid w:val="0BAA93EE"/>
    <w:rsid w:val="0BB86F8D"/>
    <w:rsid w:val="0BC7B0A8"/>
    <w:rsid w:val="0BF39E5D"/>
    <w:rsid w:val="0C08AF95"/>
    <w:rsid w:val="0C2ABEEC"/>
    <w:rsid w:val="0C5B6431"/>
    <w:rsid w:val="0C76D2EF"/>
    <w:rsid w:val="0C9E9D9A"/>
    <w:rsid w:val="0CF8C9EB"/>
    <w:rsid w:val="0D0F9AFE"/>
    <w:rsid w:val="0D70CDA7"/>
    <w:rsid w:val="0D798136"/>
    <w:rsid w:val="0D85BEC4"/>
    <w:rsid w:val="0D906C7C"/>
    <w:rsid w:val="0DACD4E8"/>
    <w:rsid w:val="0DC2D48A"/>
    <w:rsid w:val="0DD770B0"/>
    <w:rsid w:val="0DDBA887"/>
    <w:rsid w:val="0E3A0441"/>
    <w:rsid w:val="0E4EB89B"/>
    <w:rsid w:val="0E8EB354"/>
    <w:rsid w:val="0E909212"/>
    <w:rsid w:val="0EB61B4F"/>
    <w:rsid w:val="0EC2C4F6"/>
    <w:rsid w:val="0ED5E8AB"/>
    <w:rsid w:val="0F0EAA09"/>
    <w:rsid w:val="0F0FD675"/>
    <w:rsid w:val="0F2FDEC3"/>
    <w:rsid w:val="0F6F14A7"/>
    <w:rsid w:val="0FBF8C0E"/>
    <w:rsid w:val="0FDA2EC1"/>
    <w:rsid w:val="100E64E0"/>
    <w:rsid w:val="10376D9F"/>
    <w:rsid w:val="105B6CD7"/>
    <w:rsid w:val="105DC8B8"/>
    <w:rsid w:val="106E639C"/>
    <w:rsid w:val="1070BB45"/>
    <w:rsid w:val="107C6FFE"/>
    <w:rsid w:val="111D721C"/>
    <w:rsid w:val="112BDCFE"/>
    <w:rsid w:val="117618DB"/>
    <w:rsid w:val="118F2F96"/>
    <w:rsid w:val="11B7B5A4"/>
    <w:rsid w:val="11C81866"/>
    <w:rsid w:val="11DC10D9"/>
    <w:rsid w:val="11FE6BC5"/>
    <w:rsid w:val="1279BECE"/>
    <w:rsid w:val="12B93D48"/>
    <w:rsid w:val="12BC22EF"/>
    <w:rsid w:val="12C22440"/>
    <w:rsid w:val="12ED2AF9"/>
    <w:rsid w:val="12EEB133"/>
    <w:rsid w:val="12F9677C"/>
    <w:rsid w:val="13131B86"/>
    <w:rsid w:val="13206510"/>
    <w:rsid w:val="1320C280"/>
    <w:rsid w:val="13425E6F"/>
    <w:rsid w:val="134A762B"/>
    <w:rsid w:val="1357B5ED"/>
    <w:rsid w:val="13582B31"/>
    <w:rsid w:val="135FB14E"/>
    <w:rsid w:val="136E002F"/>
    <w:rsid w:val="138F58BF"/>
    <w:rsid w:val="13A0312A"/>
    <w:rsid w:val="13C234C6"/>
    <w:rsid w:val="13F97744"/>
    <w:rsid w:val="1419E4F4"/>
    <w:rsid w:val="14422059"/>
    <w:rsid w:val="14B0C581"/>
    <w:rsid w:val="14B9E7C8"/>
    <w:rsid w:val="14C162E2"/>
    <w:rsid w:val="14D89F27"/>
    <w:rsid w:val="14DB10CF"/>
    <w:rsid w:val="14EB174B"/>
    <w:rsid w:val="1550037E"/>
    <w:rsid w:val="157266A9"/>
    <w:rsid w:val="158DBD0B"/>
    <w:rsid w:val="159BE262"/>
    <w:rsid w:val="15AC0B8F"/>
    <w:rsid w:val="1613328A"/>
    <w:rsid w:val="1681B847"/>
    <w:rsid w:val="168DA4DE"/>
    <w:rsid w:val="16970D94"/>
    <w:rsid w:val="169F47DD"/>
    <w:rsid w:val="16A2DCCA"/>
    <w:rsid w:val="16BC095E"/>
    <w:rsid w:val="16D8D092"/>
    <w:rsid w:val="16F33CE2"/>
    <w:rsid w:val="1718FD04"/>
    <w:rsid w:val="17223FAE"/>
    <w:rsid w:val="17390D5C"/>
    <w:rsid w:val="17609C24"/>
    <w:rsid w:val="178C1B90"/>
    <w:rsid w:val="179E7210"/>
    <w:rsid w:val="17A0E734"/>
    <w:rsid w:val="17A5EF19"/>
    <w:rsid w:val="17B98562"/>
    <w:rsid w:val="17E37D74"/>
    <w:rsid w:val="182F9568"/>
    <w:rsid w:val="183865D0"/>
    <w:rsid w:val="1859BD88"/>
    <w:rsid w:val="186709C5"/>
    <w:rsid w:val="186C9F50"/>
    <w:rsid w:val="18744B8E"/>
    <w:rsid w:val="187EFE27"/>
    <w:rsid w:val="1885E6FB"/>
    <w:rsid w:val="18A6A609"/>
    <w:rsid w:val="18AC2038"/>
    <w:rsid w:val="18AF00EB"/>
    <w:rsid w:val="18AFF7AC"/>
    <w:rsid w:val="18DCA45C"/>
    <w:rsid w:val="19463DA3"/>
    <w:rsid w:val="195704D5"/>
    <w:rsid w:val="197403B1"/>
    <w:rsid w:val="19B9CA8B"/>
    <w:rsid w:val="19D98BE4"/>
    <w:rsid w:val="19FAF96C"/>
    <w:rsid w:val="1A10806E"/>
    <w:rsid w:val="1A1E55BF"/>
    <w:rsid w:val="1A70A20A"/>
    <w:rsid w:val="1AB4A02E"/>
    <w:rsid w:val="1B288FC5"/>
    <w:rsid w:val="1B348432"/>
    <w:rsid w:val="1B39D3C9"/>
    <w:rsid w:val="1B8E4472"/>
    <w:rsid w:val="1B99EC1C"/>
    <w:rsid w:val="1B9F709C"/>
    <w:rsid w:val="1BB3562D"/>
    <w:rsid w:val="1BB7C07D"/>
    <w:rsid w:val="1BB881E1"/>
    <w:rsid w:val="1C09947F"/>
    <w:rsid w:val="1C155354"/>
    <w:rsid w:val="1C4737A8"/>
    <w:rsid w:val="1C8FBC46"/>
    <w:rsid w:val="1C9B83CB"/>
    <w:rsid w:val="1CBE7C59"/>
    <w:rsid w:val="1CDC63F4"/>
    <w:rsid w:val="1D1C1F64"/>
    <w:rsid w:val="1D4175D1"/>
    <w:rsid w:val="1D733088"/>
    <w:rsid w:val="1D8A6B8E"/>
    <w:rsid w:val="1D9D9BAF"/>
    <w:rsid w:val="1E0732E1"/>
    <w:rsid w:val="1E1AA0A4"/>
    <w:rsid w:val="1E59013D"/>
    <w:rsid w:val="1E650CD9"/>
    <w:rsid w:val="1E80DF04"/>
    <w:rsid w:val="1E96CDC8"/>
    <w:rsid w:val="1EA50082"/>
    <w:rsid w:val="1EE9637F"/>
    <w:rsid w:val="1EEE5E20"/>
    <w:rsid w:val="1F06F028"/>
    <w:rsid w:val="1F539961"/>
    <w:rsid w:val="1F624A19"/>
    <w:rsid w:val="1F63E299"/>
    <w:rsid w:val="1F6B6843"/>
    <w:rsid w:val="1F935A33"/>
    <w:rsid w:val="1F94D9AD"/>
    <w:rsid w:val="1FD3D995"/>
    <w:rsid w:val="1FD9998E"/>
    <w:rsid w:val="1FE64AF4"/>
    <w:rsid w:val="1FF6B85B"/>
    <w:rsid w:val="1FFD76DF"/>
    <w:rsid w:val="2003A63C"/>
    <w:rsid w:val="204923AB"/>
    <w:rsid w:val="208AC9A5"/>
    <w:rsid w:val="20B9EB50"/>
    <w:rsid w:val="20CBE07E"/>
    <w:rsid w:val="20EE1B78"/>
    <w:rsid w:val="20F0F0CD"/>
    <w:rsid w:val="216BA253"/>
    <w:rsid w:val="21756B27"/>
    <w:rsid w:val="21A15444"/>
    <w:rsid w:val="21D5D88D"/>
    <w:rsid w:val="22179F3B"/>
    <w:rsid w:val="2224E641"/>
    <w:rsid w:val="2239F3BF"/>
    <w:rsid w:val="228A2024"/>
    <w:rsid w:val="22980CB1"/>
    <w:rsid w:val="22AD150F"/>
    <w:rsid w:val="22AD3667"/>
    <w:rsid w:val="22BA20D0"/>
    <w:rsid w:val="22BE743D"/>
    <w:rsid w:val="22BFF610"/>
    <w:rsid w:val="22E29AA1"/>
    <w:rsid w:val="22E8885A"/>
    <w:rsid w:val="22EBB7A3"/>
    <w:rsid w:val="230C1150"/>
    <w:rsid w:val="235F8860"/>
    <w:rsid w:val="2384F9DF"/>
    <w:rsid w:val="23C8194C"/>
    <w:rsid w:val="23D1DD6D"/>
    <w:rsid w:val="23E3287B"/>
    <w:rsid w:val="23EB9F3B"/>
    <w:rsid w:val="23EEEB94"/>
    <w:rsid w:val="23FB4285"/>
    <w:rsid w:val="24280C2D"/>
    <w:rsid w:val="246520A2"/>
    <w:rsid w:val="2471E8D1"/>
    <w:rsid w:val="24BC1A61"/>
    <w:rsid w:val="2501DB2D"/>
    <w:rsid w:val="250A701A"/>
    <w:rsid w:val="250F31A4"/>
    <w:rsid w:val="2518C1A9"/>
    <w:rsid w:val="251F78D2"/>
    <w:rsid w:val="25677B24"/>
    <w:rsid w:val="256D1E1C"/>
    <w:rsid w:val="258C064B"/>
    <w:rsid w:val="2591076D"/>
    <w:rsid w:val="259497DA"/>
    <w:rsid w:val="25A73224"/>
    <w:rsid w:val="25AF6309"/>
    <w:rsid w:val="25D38CFE"/>
    <w:rsid w:val="25DD25E9"/>
    <w:rsid w:val="2619DE6D"/>
    <w:rsid w:val="2627B021"/>
    <w:rsid w:val="2641079E"/>
    <w:rsid w:val="264944A4"/>
    <w:rsid w:val="264DFFB0"/>
    <w:rsid w:val="266393FB"/>
    <w:rsid w:val="266CB51C"/>
    <w:rsid w:val="26E7739E"/>
    <w:rsid w:val="26EFC274"/>
    <w:rsid w:val="27018235"/>
    <w:rsid w:val="270DCA73"/>
    <w:rsid w:val="271290DB"/>
    <w:rsid w:val="2729F1CA"/>
    <w:rsid w:val="278468DB"/>
    <w:rsid w:val="27883C5C"/>
    <w:rsid w:val="27A82355"/>
    <w:rsid w:val="27D11668"/>
    <w:rsid w:val="27D3E7E3"/>
    <w:rsid w:val="27E4C5AF"/>
    <w:rsid w:val="27FB2AF8"/>
    <w:rsid w:val="28AB9D0A"/>
    <w:rsid w:val="28E20742"/>
    <w:rsid w:val="29319F23"/>
    <w:rsid w:val="296DB3C7"/>
    <w:rsid w:val="29B5FB64"/>
    <w:rsid w:val="29EEEB99"/>
    <w:rsid w:val="2A0F1CFE"/>
    <w:rsid w:val="2A9475C1"/>
    <w:rsid w:val="2A97B844"/>
    <w:rsid w:val="2AA3A40D"/>
    <w:rsid w:val="2ABDAAB4"/>
    <w:rsid w:val="2B6D2DE8"/>
    <w:rsid w:val="2BC3ED95"/>
    <w:rsid w:val="2BD9612A"/>
    <w:rsid w:val="2BF79FEF"/>
    <w:rsid w:val="2C084FA9"/>
    <w:rsid w:val="2C13E8CA"/>
    <w:rsid w:val="2C330251"/>
    <w:rsid w:val="2C88906B"/>
    <w:rsid w:val="2CA4C034"/>
    <w:rsid w:val="2CDC74D4"/>
    <w:rsid w:val="2D08D871"/>
    <w:rsid w:val="2D093453"/>
    <w:rsid w:val="2D1EC10B"/>
    <w:rsid w:val="2D1FFE8B"/>
    <w:rsid w:val="2D7BB105"/>
    <w:rsid w:val="2DABEBA8"/>
    <w:rsid w:val="2DB9CC8E"/>
    <w:rsid w:val="2DCC52BB"/>
    <w:rsid w:val="2DCE143A"/>
    <w:rsid w:val="2DE4EFC7"/>
    <w:rsid w:val="2E000C86"/>
    <w:rsid w:val="2E24C2AD"/>
    <w:rsid w:val="2E4452EC"/>
    <w:rsid w:val="2E4AAD23"/>
    <w:rsid w:val="2E5755BC"/>
    <w:rsid w:val="2E57C8F4"/>
    <w:rsid w:val="2E9A7678"/>
    <w:rsid w:val="2E9D0412"/>
    <w:rsid w:val="2EF40D9D"/>
    <w:rsid w:val="2F2C7841"/>
    <w:rsid w:val="2F3BE7E6"/>
    <w:rsid w:val="2F4FF917"/>
    <w:rsid w:val="2F50A970"/>
    <w:rsid w:val="2F853D88"/>
    <w:rsid w:val="2F87037C"/>
    <w:rsid w:val="2FC368D0"/>
    <w:rsid w:val="2FDD1287"/>
    <w:rsid w:val="300847F6"/>
    <w:rsid w:val="300F719F"/>
    <w:rsid w:val="3016B602"/>
    <w:rsid w:val="301A2F31"/>
    <w:rsid w:val="3048FD9A"/>
    <w:rsid w:val="30713815"/>
    <w:rsid w:val="30826207"/>
    <w:rsid w:val="309AB739"/>
    <w:rsid w:val="30AA7051"/>
    <w:rsid w:val="30B8E083"/>
    <w:rsid w:val="30BB93B2"/>
    <w:rsid w:val="30C6ABC2"/>
    <w:rsid w:val="30F5DD89"/>
    <w:rsid w:val="313D98CA"/>
    <w:rsid w:val="3159A005"/>
    <w:rsid w:val="315DE084"/>
    <w:rsid w:val="31757F22"/>
    <w:rsid w:val="31A246D6"/>
    <w:rsid w:val="31A4041B"/>
    <w:rsid w:val="31BDCE37"/>
    <w:rsid w:val="31E1A251"/>
    <w:rsid w:val="31F183F6"/>
    <w:rsid w:val="320C48E4"/>
    <w:rsid w:val="323DD274"/>
    <w:rsid w:val="32550B23"/>
    <w:rsid w:val="3264135C"/>
    <w:rsid w:val="33231BBB"/>
    <w:rsid w:val="332BE9DB"/>
    <w:rsid w:val="3353E9B4"/>
    <w:rsid w:val="33BC037D"/>
    <w:rsid w:val="33BC4298"/>
    <w:rsid w:val="33C72B77"/>
    <w:rsid w:val="33F3E9A4"/>
    <w:rsid w:val="33F483B8"/>
    <w:rsid w:val="33F7F23E"/>
    <w:rsid w:val="33FE78FC"/>
    <w:rsid w:val="3408964B"/>
    <w:rsid w:val="341E4003"/>
    <w:rsid w:val="34565E01"/>
    <w:rsid w:val="3468E64C"/>
    <w:rsid w:val="346D7ACF"/>
    <w:rsid w:val="34E90DA5"/>
    <w:rsid w:val="34FDE5A9"/>
    <w:rsid w:val="350DFD8B"/>
    <w:rsid w:val="35293B4C"/>
    <w:rsid w:val="3542CDD0"/>
    <w:rsid w:val="355283A9"/>
    <w:rsid w:val="3561F752"/>
    <w:rsid w:val="3570F128"/>
    <w:rsid w:val="357960DB"/>
    <w:rsid w:val="359917F4"/>
    <w:rsid w:val="35B2B1B6"/>
    <w:rsid w:val="35C53DAC"/>
    <w:rsid w:val="35D9C154"/>
    <w:rsid w:val="35E138D2"/>
    <w:rsid w:val="364B0769"/>
    <w:rsid w:val="364E8058"/>
    <w:rsid w:val="364EB248"/>
    <w:rsid w:val="365E9F14"/>
    <w:rsid w:val="366B5B39"/>
    <w:rsid w:val="3697DCA7"/>
    <w:rsid w:val="36A2A8DF"/>
    <w:rsid w:val="36A57D04"/>
    <w:rsid w:val="37124BC2"/>
    <w:rsid w:val="374D1B5C"/>
    <w:rsid w:val="376890C6"/>
    <w:rsid w:val="37723503"/>
    <w:rsid w:val="3785947D"/>
    <w:rsid w:val="378C874D"/>
    <w:rsid w:val="378C8E7E"/>
    <w:rsid w:val="378E0B4E"/>
    <w:rsid w:val="37A3EE74"/>
    <w:rsid w:val="37BF8EFA"/>
    <w:rsid w:val="37D82F65"/>
    <w:rsid w:val="37EA7780"/>
    <w:rsid w:val="37F79068"/>
    <w:rsid w:val="37FDB1A0"/>
    <w:rsid w:val="3807C3D2"/>
    <w:rsid w:val="38416566"/>
    <w:rsid w:val="384635F2"/>
    <w:rsid w:val="384FBB2E"/>
    <w:rsid w:val="38722097"/>
    <w:rsid w:val="3890A72D"/>
    <w:rsid w:val="390392BB"/>
    <w:rsid w:val="394B99DF"/>
    <w:rsid w:val="395E92CE"/>
    <w:rsid w:val="397AAF57"/>
    <w:rsid w:val="39AF6BB5"/>
    <w:rsid w:val="39E40CAC"/>
    <w:rsid w:val="3A0D2578"/>
    <w:rsid w:val="3A1DB42B"/>
    <w:rsid w:val="3A56E3D8"/>
    <w:rsid w:val="3A6076EC"/>
    <w:rsid w:val="3ACC8590"/>
    <w:rsid w:val="3ACFA571"/>
    <w:rsid w:val="3AE79108"/>
    <w:rsid w:val="3B5A7837"/>
    <w:rsid w:val="3B70FB29"/>
    <w:rsid w:val="3B84EBF8"/>
    <w:rsid w:val="3B9BDCC0"/>
    <w:rsid w:val="3BA8A656"/>
    <w:rsid w:val="3BBE6E25"/>
    <w:rsid w:val="3BEB2BB0"/>
    <w:rsid w:val="3C08C63F"/>
    <w:rsid w:val="3C146B92"/>
    <w:rsid w:val="3C2E026E"/>
    <w:rsid w:val="3C608A76"/>
    <w:rsid w:val="3C6576DC"/>
    <w:rsid w:val="3C6F3C80"/>
    <w:rsid w:val="3CA0B5EE"/>
    <w:rsid w:val="3CB372F0"/>
    <w:rsid w:val="3CC07968"/>
    <w:rsid w:val="3CCB6ED1"/>
    <w:rsid w:val="3D33546F"/>
    <w:rsid w:val="3D7A9511"/>
    <w:rsid w:val="3D7B060B"/>
    <w:rsid w:val="3D7F7ED2"/>
    <w:rsid w:val="3DA17CD4"/>
    <w:rsid w:val="3DC1B48E"/>
    <w:rsid w:val="3DDD79C7"/>
    <w:rsid w:val="3DF19596"/>
    <w:rsid w:val="3E0CA0F2"/>
    <w:rsid w:val="3E10E4D3"/>
    <w:rsid w:val="3E179AF4"/>
    <w:rsid w:val="3E49ECC5"/>
    <w:rsid w:val="3EC1888F"/>
    <w:rsid w:val="3EDE6A4C"/>
    <w:rsid w:val="3EE8A59D"/>
    <w:rsid w:val="3F0CF8B1"/>
    <w:rsid w:val="3F1F77B3"/>
    <w:rsid w:val="3F378BD7"/>
    <w:rsid w:val="3F3D7401"/>
    <w:rsid w:val="3F4BB84D"/>
    <w:rsid w:val="3F670386"/>
    <w:rsid w:val="3F7D074D"/>
    <w:rsid w:val="3FF01CE7"/>
    <w:rsid w:val="4003975E"/>
    <w:rsid w:val="40357E9A"/>
    <w:rsid w:val="403A429D"/>
    <w:rsid w:val="404028C0"/>
    <w:rsid w:val="4055766A"/>
    <w:rsid w:val="406DB4AA"/>
    <w:rsid w:val="408D72AA"/>
    <w:rsid w:val="40955A7C"/>
    <w:rsid w:val="409876EB"/>
    <w:rsid w:val="40B609DC"/>
    <w:rsid w:val="40E25F53"/>
    <w:rsid w:val="40E8401C"/>
    <w:rsid w:val="40F35354"/>
    <w:rsid w:val="4118AF10"/>
    <w:rsid w:val="414AD5F8"/>
    <w:rsid w:val="41738775"/>
    <w:rsid w:val="419CD41D"/>
    <w:rsid w:val="41B6699E"/>
    <w:rsid w:val="41D86602"/>
    <w:rsid w:val="41D87489"/>
    <w:rsid w:val="42061C8E"/>
    <w:rsid w:val="42257AC8"/>
    <w:rsid w:val="4287BC20"/>
    <w:rsid w:val="42916E63"/>
    <w:rsid w:val="42A6CD04"/>
    <w:rsid w:val="42CE7EC2"/>
    <w:rsid w:val="42DE0ACD"/>
    <w:rsid w:val="42E009C2"/>
    <w:rsid w:val="431CD1E1"/>
    <w:rsid w:val="43494963"/>
    <w:rsid w:val="434B4FC7"/>
    <w:rsid w:val="435E9B74"/>
    <w:rsid w:val="437E6936"/>
    <w:rsid w:val="437EF149"/>
    <w:rsid w:val="439182B4"/>
    <w:rsid w:val="43923E75"/>
    <w:rsid w:val="4393D3EB"/>
    <w:rsid w:val="43951F19"/>
    <w:rsid w:val="43D4B47E"/>
    <w:rsid w:val="43EDFCFB"/>
    <w:rsid w:val="43F4A3EA"/>
    <w:rsid w:val="43F9A076"/>
    <w:rsid w:val="441A5F16"/>
    <w:rsid w:val="4421E826"/>
    <w:rsid w:val="44420101"/>
    <w:rsid w:val="4467F5D6"/>
    <w:rsid w:val="447ABFC6"/>
    <w:rsid w:val="447EE614"/>
    <w:rsid w:val="44A11E14"/>
    <w:rsid w:val="44B05F65"/>
    <w:rsid w:val="44B54016"/>
    <w:rsid w:val="44C1F025"/>
    <w:rsid w:val="44DACEC7"/>
    <w:rsid w:val="4532ECB8"/>
    <w:rsid w:val="453955D7"/>
    <w:rsid w:val="455CC5F4"/>
    <w:rsid w:val="457C4E4A"/>
    <w:rsid w:val="45A072D9"/>
    <w:rsid w:val="45A8C304"/>
    <w:rsid w:val="45BB17BF"/>
    <w:rsid w:val="45FB1683"/>
    <w:rsid w:val="460B6DE4"/>
    <w:rsid w:val="46357B3B"/>
    <w:rsid w:val="465F64A2"/>
    <w:rsid w:val="46B52F95"/>
    <w:rsid w:val="46C9554F"/>
    <w:rsid w:val="46D3337E"/>
    <w:rsid w:val="470D2DAE"/>
    <w:rsid w:val="47161F16"/>
    <w:rsid w:val="4741D08E"/>
    <w:rsid w:val="474A565D"/>
    <w:rsid w:val="474DD4AC"/>
    <w:rsid w:val="475E5B6A"/>
    <w:rsid w:val="47A8D595"/>
    <w:rsid w:val="47F09325"/>
    <w:rsid w:val="4832903C"/>
    <w:rsid w:val="4834B42F"/>
    <w:rsid w:val="4836C5DB"/>
    <w:rsid w:val="484E7954"/>
    <w:rsid w:val="48549A2C"/>
    <w:rsid w:val="486BF7FF"/>
    <w:rsid w:val="486D2EAE"/>
    <w:rsid w:val="48D78ADE"/>
    <w:rsid w:val="49005121"/>
    <w:rsid w:val="491D116D"/>
    <w:rsid w:val="49248501"/>
    <w:rsid w:val="494A79DC"/>
    <w:rsid w:val="4980BF92"/>
    <w:rsid w:val="499A4120"/>
    <w:rsid w:val="49A60D3E"/>
    <w:rsid w:val="49BD4043"/>
    <w:rsid w:val="4A19B3E2"/>
    <w:rsid w:val="4A1C15B8"/>
    <w:rsid w:val="4A31D1BA"/>
    <w:rsid w:val="4A4640D9"/>
    <w:rsid w:val="4A4AAAE5"/>
    <w:rsid w:val="4A6D6496"/>
    <w:rsid w:val="4A77F13A"/>
    <w:rsid w:val="4A905DF7"/>
    <w:rsid w:val="4AB252DF"/>
    <w:rsid w:val="4AC3E420"/>
    <w:rsid w:val="4AD0D961"/>
    <w:rsid w:val="4ADC9CBC"/>
    <w:rsid w:val="4AE98207"/>
    <w:rsid w:val="4AF01049"/>
    <w:rsid w:val="4AFDEC95"/>
    <w:rsid w:val="4B07D878"/>
    <w:rsid w:val="4B295616"/>
    <w:rsid w:val="4B37224B"/>
    <w:rsid w:val="4B4B300F"/>
    <w:rsid w:val="4B647C2C"/>
    <w:rsid w:val="4B7DFC5E"/>
    <w:rsid w:val="4B83B881"/>
    <w:rsid w:val="4B91E8A4"/>
    <w:rsid w:val="4BAE1629"/>
    <w:rsid w:val="4BBBF19A"/>
    <w:rsid w:val="4BBD6D97"/>
    <w:rsid w:val="4BD50FAB"/>
    <w:rsid w:val="4C37B6A6"/>
    <w:rsid w:val="4C3E1C8F"/>
    <w:rsid w:val="4C4206CB"/>
    <w:rsid w:val="4C5BA12D"/>
    <w:rsid w:val="4C5F713F"/>
    <w:rsid w:val="4C6867DA"/>
    <w:rsid w:val="4CA1FE3D"/>
    <w:rsid w:val="4CA44901"/>
    <w:rsid w:val="4CB0E124"/>
    <w:rsid w:val="4CB7D41E"/>
    <w:rsid w:val="4CDBBD1B"/>
    <w:rsid w:val="4CE96FB2"/>
    <w:rsid w:val="4D018D5A"/>
    <w:rsid w:val="4D08116E"/>
    <w:rsid w:val="4D2E186C"/>
    <w:rsid w:val="4D30A74D"/>
    <w:rsid w:val="4D35AEA2"/>
    <w:rsid w:val="4D4A9CDD"/>
    <w:rsid w:val="4D4B09D3"/>
    <w:rsid w:val="4D7B1249"/>
    <w:rsid w:val="4D7E8FE2"/>
    <w:rsid w:val="4D8CC750"/>
    <w:rsid w:val="4E744163"/>
    <w:rsid w:val="4E87A7A9"/>
    <w:rsid w:val="4ECB5C9E"/>
    <w:rsid w:val="4ED46614"/>
    <w:rsid w:val="4ED611E4"/>
    <w:rsid w:val="4ED93395"/>
    <w:rsid w:val="4EE100A7"/>
    <w:rsid w:val="4F0EC61C"/>
    <w:rsid w:val="4F230B0D"/>
    <w:rsid w:val="4F60C5DA"/>
    <w:rsid w:val="4F6A791A"/>
    <w:rsid w:val="4F8399D2"/>
    <w:rsid w:val="4F969FA3"/>
    <w:rsid w:val="4F98EB11"/>
    <w:rsid w:val="4FA6F24E"/>
    <w:rsid w:val="4FB232EA"/>
    <w:rsid w:val="4FCD61CE"/>
    <w:rsid w:val="4FD6A316"/>
    <w:rsid w:val="4FDB3C77"/>
    <w:rsid w:val="4FE53506"/>
    <w:rsid w:val="4FFAEC7C"/>
    <w:rsid w:val="5006B643"/>
    <w:rsid w:val="503797B8"/>
    <w:rsid w:val="5043A3B7"/>
    <w:rsid w:val="50CD8895"/>
    <w:rsid w:val="50DB7AD6"/>
    <w:rsid w:val="50F480B9"/>
    <w:rsid w:val="5120EA74"/>
    <w:rsid w:val="5136EC17"/>
    <w:rsid w:val="514313C3"/>
    <w:rsid w:val="51691AA6"/>
    <w:rsid w:val="5179B904"/>
    <w:rsid w:val="519F7F9D"/>
    <w:rsid w:val="51B080EE"/>
    <w:rsid w:val="51BE19D4"/>
    <w:rsid w:val="51DBDECB"/>
    <w:rsid w:val="51E5644C"/>
    <w:rsid w:val="51F1C809"/>
    <w:rsid w:val="521A36FF"/>
    <w:rsid w:val="522CD91D"/>
    <w:rsid w:val="52401C08"/>
    <w:rsid w:val="5255FE2D"/>
    <w:rsid w:val="525E2587"/>
    <w:rsid w:val="52A87492"/>
    <w:rsid w:val="52D73A59"/>
    <w:rsid w:val="52FFF54B"/>
    <w:rsid w:val="5303C99D"/>
    <w:rsid w:val="532EEC03"/>
    <w:rsid w:val="5379E117"/>
    <w:rsid w:val="53CCC5B1"/>
    <w:rsid w:val="53E66240"/>
    <w:rsid w:val="5414FD16"/>
    <w:rsid w:val="54256B0A"/>
    <w:rsid w:val="54492C72"/>
    <w:rsid w:val="54653FB6"/>
    <w:rsid w:val="54A50E35"/>
    <w:rsid w:val="54D5F4F4"/>
    <w:rsid w:val="54D9584D"/>
    <w:rsid w:val="54E2880A"/>
    <w:rsid w:val="551CA6AB"/>
    <w:rsid w:val="557A7737"/>
    <w:rsid w:val="558141BF"/>
    <w:rsid w:val="5585E088"/>
    <w:rsid w:val="5590C56E"/>
    <w:rsid w:val="559809B3"/>
    <w:rsid w:val="55D09B3F"/>
    <w:rsid w:val="5609CF11"/>
    <w:rsid w:val="563DF421"/>
    <w:rsid w:val="5641DD01"/>
    <w:rsid w:val="56B099A5"/>
    <w:rsid w:val="56DEF299"/>
    <w:rsid w:val="56FB66A9"/>
    <w:rsid w:val="57414EB5"/>
    <w:rsid w:val="574715C2"/>
    <w:rsid w:val="575B837A"/>
    <w:rsid w:val="5763BA25"/>
    <w:rsid w:val="57703667"/>
    <w:rsid w:val="5783FF55"/>
    <w:rsid w:val="57EC360B"/>
    <w:rsid w:val="57F644A3"/>
    <w:rsid w:val="57F999FF"/>
    <w:rsid w:val="58261629"/>
    <w:rsid w:val="585D245D"/>
    <w:rsid w:val="58C003C8"/>
    <w:rsid w:val="58C15044"/>
    <w:rsid w:val="58CD8576"/>
    <w:rsid w:val="58DE11A4"/>
    <w:rsid w:val="59156562"/>
    <w:rsid w:val="591C1503"/>
    <w:rsid w:val="5964D814"/>
    <w:rsid w:val="5964E14B"/>
    <w:rsid w:val="59B5B849"/>
    <w:rsid w:val="59FA98AE"/>
    <w:rsid w:val="5A374AB2"/>
    <w:rsid w:val="5A74E07A"/>
    <w:rsid w:val="5ABD60C1"/>
    <w:rsid w:val="5AD4B9DB"/>
    <w:rsid w:val="5ADB6496"/>
    <w:rsid w:val="5ADF6B86"/>
    <w:rsid w:val="5AF8EB0F"/>
    <w:rsid w:val="5B5AFB5B"/>
    <w:rsid w:val="5B7B3044"/>
    <w:rsid w:val="5B8CF219"/>
    <w:rsid w:val="5BA12E5D"/>
    <w:rsid w:val="5BA1AD7D"/>
    <w:rsid w:val="5BE8E641"/>
    <w:rsid w:val="5C0477D5"/>
    <w:rsid w:val="5C43CF87"/>
    <w:rsid w:val="5C56F4FD"/>
    <w:rsid w:val="5C8C29CF"/>
    <w:rsid w:val="5CA88B66"/>
    <w:rsid w:val="5CE36807"/>
    <w:rsid w:val="5CF58809"/>
    <w:rsid w:val="5D3ECC66"/>
    <w:rsid w:val="5D7A6360"/>
    <w:rsid w:val="5D7C9AEF"/>
    <w:rsid w:val="5D959C9D"/>
    <w:rsid w:val="5D96656A"/>
    <w:rsid w:val="5DD103D2"/>
    <w:rsid w:val="5DD6E3AD"/>
    <w:rsid w:val="5DD9B813"/>
    <w:rsid w:val="5DE73117"/>
    <w:rsid w:val="5DF71B62"/>
    <w:rsid w:val="5DFE561B"/>
    <w:rsid w:val="5E2D1DCE"/>
    <w:rsid w:val="5E3A3DA9"/>
    <w:rsid w:val="5E40199C"/>
    <w:rsid w:val="5E65F2CF"/>
    <w:rsid w:val="5E7281BA"/>
    <w:rsid w:val="5EB5CECA"/>
    <w:rsid w:val="5EE1AC30"/>
    <w:rsid w:val="5F0B446D"/>
    <w:rsid w:val="5F1E7E45"/>
    <w:rsid w:val="5F294196"/>
    <w:rsid w:val="5F3C59FD"/>
    <w:rsid w:val="5F80551F"/>
    <w:rsid w:val="5FA8BED7"/>
    <w:rsid w:val="5FC47A3F"/>
    <w:rsid w:val="5FEB2CF0"/>
    <w:rsid w:val="5FEDE7DE"/>
    <w:rsid w:val="6008160B"/>
    <w:rsid w:val="6023E218"/>
    <w:rsid w:val="607F8B78"/>
    <w:rsid w:val="608A1145"/>
    <w:rsid w:val="60AA987D"/>
    <w:rsid w:val="60AE28BB"/>
    <w:rsid w:val="60B2CC20"/>
    <w:rsid w:val="60C91907"/>
    <w:rsid w:val="60DAF1DC"/>
    <w:rsid w:val="60E3546B"/>
    <w:rsid w:val="61031A37"/>
    <w:rsid w:val="611081FB"/>
    <w:rsid w:val="6122BEC6"/>
    <w:rsid w:val="61B25210"/>
    <w:rsid w:val="61D4449E"/>
    <w:rsid w:val="61DB2B78"/>
    <w:rsid w:val="61DBD56A"/>
    <w:rsid w:val="6239D2CD"/>
    <w:rsid w:val="6252786E"/>
    <w:rsid w:val="625BAB8E"/>
    <w:rsid w:val="62705419"/>
    <w:rsid w:val="6274C696"/>
    <w:rsid w:val="627BF7C7"/>
    <w:rsid w:val="6295ECBC"/>
    <w:rsid w:val="62CF72D6"/>
    <w:rsid w:val="62FDC708"/>
    <w:rsid w:val="63484C89"/>
    <w:rsid w:val="634ABE39"/>
    <w:rsid w:val="638467F7"/>
    <w:rsid w:val="63854E24"/>
    <w:rsid w:val="63D8D0E0"/>
    <w:rsid w:val="63EE7807"/>
    <w:rsid w:val="63F35B32"/>
    <w:rsid w:val="645E9279"/>
    <w:rsid w:val="64651509"/>
    <w:rsid w:val="64716E1C"/>
    <w:rsid w:val="647423F2"/>
    <w:rsid w:val="64796A00"/>
    <w:rsid w:val="64A313E1"/>
    <w:rsid w:val="64AAFC56"/>
    <w:rsid w:val="64C06814"/>
    <w:rsid w:val="64F6E4BC"/>
    <w:rsid w:val="65033862"/>
    <w:rsid w:val="65087570"/>
    <w:rsid w:val="650FEB07"/>
    <w:rsid w:val="6598D0B7"/>
    <w:rsid w:val="65AD9513"/>
    <w:rsid w:val="65B77195"/>
    <w:rsid w:val="65D89D43"/>
    <w:rsid w:val="65E7ED00"/>
    <w:rsid w:val="66101A3E"/>
    <w:rsid w:val="662D478F"/>
    <w:rsid w:val="662EEE99"/>
    <w:rsid w:val="66564275"/>
    <w:rsid w:val="6666F72E"/>
    <w:rsid w:val="6684BEDD"/>
    <w:rsid w:val="66C8E65A"/>
    <w:rsid w:val="66DC5A4C"/>
    <w:rsid w:val="66F50E47"/>
    <w:rsid w:val="6707C1F2"/>
    <w:rsid w:val="67172063"/>
    <w:rsid w:val="678587B7"/>
    <w:rsid w:val="678E5AA1"/>
    <w:rsid w:val="679441B6"/>
    <w:rsid w:val="67C34B49"/>
    <w:rsid w:val="67D28FB6"/>
    <w:rsid w:val="67E1C25E"/>
    <w:rsid w:val="67F2EDAF"/>
    <w:rsid w:val="67FF27D2"/>
    <w:rsid w:val="681D1755"/>
    <w:rsid w:val="683D6D30"/>
    <w:rsid w:val="683E49EB"/>
    <w:rsid w:val="685116CA"/>
    <w:rsid w:val="688B585B"/>
    <w:rsid w:val="68912D47"/>
    <w:rsid w:val="68961848"/>
    <w:rsid w:val="68AF2D07"/>
    <w:rsid w:val="68C18C04"/>
    <w:rsid w:val="68DF0E14"/>
    <w:rsid w:val="68E8905D"/>
    <w:rsid w:val="68FAA515"/>
    <w:rsid w:val="6938DBFC"/>
    <w:rsid w:val="694ABBFF"/>
    <w:rsid w:val="694E8716"/>
    <w:rsid w:val="69DF85A9"/>
    <w:rsid w:val="69FD468A"/>
    <w:rsid w:val="69FFE78D"/>
    <w:rsid w:val="6A55BC54"/>
    <w:rsid w:val="6A869360"/>
    <w:rsid w:val="6A88244A"/>
    <w:rsid w:val="6A9603F1"/>
    <w:rsid w:val="6AA7BB57"/>
    <w:rsid w:val="6AE9F5BD"/>
    <w:rsid w:val="6B22F97C"/>
    <w:rsid w:val="6B2CD8DD"/>
    <w:rsid w:val="6B36F39A"/>
    <w:rsid w:val="6B4DBBAA"/>
    <w:rsid w:val="6B5CB950"/>
    <w:rsid w:val="6B7CA6D6"/>
    <w:rsid w:val="6B9F18E0"/>
    <w:rsid w:val="6BAD8043"/>
    <w:rsid w:val="6BCC6914"/>
    <w:rsid w:val="6C3B4423"/>
    <w:rsid w:val="6C3BC0CA"/>
    <w:rsid w:val="6C6C4AD2"/>
    <w:rsid w:val="6C7E9CA2"/>
    <w:rsid w:val="6C858FD1"/>
    <w:rsid w:val="6C964F49"/>
    <w:rsid w:val="6C98A118"/>
    <w:rsid w:val="6CAE3236"/>
    <w:rsid w:val="6CCC6DCC"/>
    <w:rsid w:val="6CE87A10"/>
    <w:rsid w:val="6CF34FB5"/>
    <w:rsid w:val="6D307087"/>
    <w:rsid w:val="6D39D80A"/>
    <w:rsid w:val="6D3BA5F2"/>
    <w:rsid w:val="6D5884CB"/>
    <w:rsid w:val="6D7EAF44"/>
    <w:rsid w:val="6D8353FD"/>
    <w:rsid w:val="6DB31372"/>
    <w:rsid w:val="6DE5A8BD"/>
    <w:rsid w:val="6E47669E"/>
    <w:rsid w:val="6E7EACE7"/>
    <w:rsid w:val="6E92BB61"/>
    <w:rsid w:val="6E9918DA"/>
    <w:rsid w:val="6EA5B891"/>
    <w:rsid w:val="6EA72E40"/>
    <w:rsid w:val="6ED7E1F9"/>
    <w:rsid w:val="6F12B28F"/>
    <w:rsid w:val="6F697DAA"/>
    <w:rsid w:val="6F73E58D"/>
    <w:rsid w:val="6FA9EA55"/>
    <w:rsid w:val="6FE9020E"/>
    <w:rsid w:val="6FFC2489"/>
    <w:rsid w:val="701728B4"/>
    <w:rsid w:val="7017D4BB"/>
    <w:rsid w:val="704105B6"/>
    <w:rsid w:val="704C6065"/>
    <w:rsid w:val="70504952"/>
    <w:rsid w:val="707BADA4"/>
    <w:rsid w:val="70865B69"/>
    <w:rsid w:val="708DEAF3"/>
    <w:rsid w:val="70A11946"/>
    <w:rsid w:val="70AE580B"/>
    <w:rsid w:val="710742AC"/>
    <w:rsid w:val="711B45B0"/>
    <w:rsid w:val="711D57EF"/>
    <w:rsid w:val="7138114F"/>
    <w:rsid w:val="71455DB4"/>
    <w:rsid w:val="7145A54F"/>
    <w:rsid w:val="7152ECAA"/>
    <w:rsid w:val="717E75A1"/>
    <w:rsid w:val="718BB0E9"/>
    <w:rsid w:val="71909727"/>
    <w:rsid w:val="7195727B"/>
    <w:rsid w:val="71A764CD"/>
    <w:rsid w:val="71B7CBB4"/>
    <w:rsid w:val="71CC4DDA"/>
    <w:rsid w:val="71D3E4A1"/>
    <w:rsid w:val="71FCDFCA"/>
    <w:rsid w:val="7200F6F0"/>
    <w:rsid w:val="72768F9E"/>
    <w:rsid w:val="728F166E"/>
    <w:rsid w:val="72944571"/>
    <w:rsid w:val="72B486B5"/>
    <w:rsid w:val="72C4066B"/>
    <w:rsid w:val="72E2F663"/>
    <w:rsid w:val="72FD39F0"/>
    <w:rsid w:val="730C64ED"/>
    <w:rsid w:val="7349E099"/>
    <w:rsid w:val="735934EC"/>
    <w:rsid w:val="735D40D2"/>
    <w:rsid w:val="73BAFB5A"/>
    <w:rsid w:val="73D926A6"/>
    <w:rsid w:val="740CA76E"/>
    <w:rsid w:val="7413FFC9"/>
    <w:rsid w:val="744E539B"/>
    <w:rsid w:val="746BDA56"/>
    <w:rsid w:val="74D41D11"/>
    <w:rsid w:val="74EBD475"/>
    <w:rsid w:val="74EF84FD"/>
    <w:rsid w:val="74F43EEB"/>
    <w:rsid w:val="75314B1B"/>
    <w:rsid w:val="753DEAF8"/>
    <w:rsid w:val="75662078"/>
    <w:rsid w:val="7571E1EA"/>
    <w:rsid w:val="758B4F79"/>
    <w:rsid w:val="758CEF07"/>
    <w:rsid w:val="75A6E74F"/>
    <w:rsid w:val="75E9BC63"/>
    <w:rsid w:val="76065C08"/>
    <w:rsid w:val="760DBD81"/>
    <w:rsid w:val="76549C6E"/>
    <w:rsid w:val="7698B428"/>
    <w:rsid w:val="76CCF15D"/>
    <w:rsid w:val="76EC7082"/>
    <w:rsid w:val="76F9B0C0"/>
    <w:rsid w:val="7705FED3"/>
    <w:rsid w:val="770919CC"/>
    <w:rsid w:val="771BA973"/>
    <w:rsid w:val="77290077"/>
    <w:rsid w:val="772F3F50"/>
    <w:rsid w:val="77456ED7"/>
    <w:rsid w:val="77885A80"/>
    <w:rsid w:val="77A0D12D"/>
    <w:rsid w:val="77B9CDE4"/>
    <w:rsid w:val="77EB628B"/>
    <w:rsid w:val="77EE02BA"/>
    <w:rsid w:val="77F0DDFA"/>
    <w:rsid w:val="77F413D1"/>
    <w:rsid w:val="7803DFBF"/>
    <w:rsid w:val="7865C125"/>
    <w:rsid w:val="78E72CD9"/>
    <w:rsid w:val="78FA50A1"/>
    <w:rsid w:val="79421350"/>
    <w:rsid w:val="79703A56"/>
    <w:rsid w:val="79A09D17"/>
    <w:rsid w:val="79A7EC0A"/>
    <w:rsid w:val="79D4E523"/>
    <w:rsid w:val="7A4998B1"/>
    <w:rsid w:val="7A70F81F"/>
    <w:rsid w:val="7A8B1795"/>
    <w:rsid w:val="7AA22D97"/>
    <w:rsid w:val="7AD87F42"/>
    <w:rsid w:val="7AEA5019"/>
    <w:rsid w:val="7B105C44"/>
    <w:rsid w:val="7B1E216D"/>
    <w:rsid w:val="7B535566"/>
    <w:rsid w:val="7B6D0721"/>
    <w:rsid w:val="7B859084"/>
    <w:rsid w:val="7B881BFF"/>
    <w:rsid w:val="7BB3DA50"/>
    <w:rsid w:val="7BB5CA77"/>
    <w:rsid w:val="7BCAAB38"/>
    <w:rsid w:val="7BCF8E70"/>
    <w:rsid w:val="7BE8E642"/>
    <w:rsid w:val="7BF236F5"/>
    <w:rsid w:val="7BFF0B0A"/>
    <w:rsid w:val="7C0D3BBF"/>
    <w:rsid w:val="7C0F3E2B"/>
    <w:rsid w:val="7C215F7A"/>
    <w:rsid w:val="7C22F8D4"/>
    <w:rsid w:val="7C686902"/>
    <w:rsid w:val="7C880818"/>
    <w:rsid w:val="7C967BF6"/>
    <w:rsid w:val="7CA1A960"/>
    <w:rsid w:val="7CBB9057"/>
    <w:rsid w:val="7CCEDA32"/>
    <w:rsid w:val="7CCFDC73"/>
    <w:rsid w:val="7CF81022"/>
    <w:rsid w:val="7CFE38C5"/>
    <w:rsid w:val="7D01C436"/>
    <w:rsid w:val="7D2E9292"/>
    <w:rsid w:val="7D4AC4A7"/>
    <w:rsid w:val="7D61C726"/>
    <w:rsid w:val="7DAF4295"/>
    <w:rsid w:val="7DCE9D9E"/>
    <w:rsid w:val="7DDEB5BD"/>
    <w:rsid w:val="7DE7846C"/>
    <w:rsid w:val="7DF9EA66"/>
    <w:rsid w:val="7E1752D1"/>
    <w:rsid w:val="7E1BF78C"/>
    <w:rsid w:val="7E226412"/>
    <w:rsid w:val="7E4B2C26"/>
    <w:rsid w:val="7EAF5587"/>
    <w:rsid w:val="7F063A9E"/>
    <w:rsid w:val="7F371E4A"/>
    <w:rsid w:val="7F42CC13"/>
    <w:rsid w:val="7F8E5CF5"/>
    <w:rsid w:val="7FA50503"/>
    <w:rsid w:val="7FC10E31"/>
    <w:rsid w:val="7FFF9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A7160F"/>
  <w15:chartTrackingRefBased/>
  <w15:docId w15:val="{ED71AE01-67DF-40C9-9019-86E6D8F772EE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image" Target="/media/image.png" Id="rId1911537499" /><Relationship Type="http://schemas.openxmlformats.org/officeDocument/2006/relationships/image" Target="/media/image2.png" Id="rId67741438" /><Relationship Type="http://schemas.microsoft.com/office/2020/10/relationships/intelligence" Target="intelligence2.xml" Id="R65c40a5a5af84825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2026-09-30T10:43:29.7191298Z</dcterms:created>
  <dcterms:modified xsi:type="dcterms:W3CDTF">2026-10-20T22:57:28.9479065Z</dcterms:modified>
  <dc:creator>Nargas Shabinah (2418690)</dc:creator>
  <lastModifiedBy>Nargas Shabinah (2418690)</lastModifiedBy>
</coreProperties>
</file>