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5A9F" w:rsidRDefault="003F5A9F" w:rsidP="00B17358">
      <w:pPr>
        <w:rPr>
          <w:rFonts w:ascii="Helvetica" w:hAnsi="Helvetica" w:cs="Helvetica"/>
          <w:color w:val="333333"/>
          <w:sz w:val="26"/>
          <w:szCs w:val="26"/>
          <w:lang w:val="en"/>
        </w:rPr>
      </w:pPr>
    </w:p>
    <w:p w:rsidR="00DE2C0B" w:rsidRDefault="00DE2C0B" w:rsidP="00B17358">
      <w:pPr>
        <w:rPr>
          <w:rFonts w:ascii="Helvetica" w:hAnsi="Helvetica" w:cs="Helvetica"/>
          <w:color w:val="333333"/>
          <w:sz w:val="26"/>
          <w:szCs w:val="26"/>
          <w:lang w:val="en"/>
        </w:rPr>
      </w:pPr>
    </w:p>
    <w:p w:rsidR="003F5A9F" w:rsidRPr="00DF11B3" w:rsidRDefault="003F5A9F" w:rsidP="00DF11B3">
      <w:pPr>
        <w:jc w:val="center"/>
        <w:rPr>
          <w:rFonts w:ascii="Helvetica" w:hAnsi="Helvetica" w:cs="Helvetica"/>
          <w:color w:val="333333"/>
          <w:sz w:val="44"/>
          <w:szCs w:val="44"/>
          <w:lang w:val="en"/>
        </w:rPr>
      </w:pPr>
    </w:p>
    <w:p w:rsidR="003F5A9F" w:rsidRPr="00DF11B3" w:rsidRDefault="003F5A9F" w:rsidP="00DF11B3">
      <w:pPr>
        <w:jc w:val="center"/>
        <w:rPr>
          <w:b/>
          <w:sz w:val="44"/>
          <w:szCs w:val="44"/>
        </w:rPr>
      </w:pPr>
      <w:r w:rsidRPr="00DF11B3">
        <w:rPr>
          <w:rFonts w:ascii="Helvetica" w:hAnsi="Helvetica" w:cs="Helvetica"/>
          <w:b/>
          <w:color w:val="333333"/>
          <w:sz w:val="44"/>
          <w:szCs w:val="44"/>
          <w:lang w:val="en"/>
        </w:rPr>
        <w:t>A comparative analysis of corporate governance policies and practices in the developed and developing economies.</w:t>
      </w:r>
    </w:p>
    <w:p w:rsidR="00B17358" w:rsidRDefault="00B17358" w:rsidP="00B17358"/>
    <w:p w:rsidR="009E526A" w:rsidRPr="00C82F48" w:rsidRDefault="00AE4281" w:rsidP="0046774C">
      <w:pPr>
        <w:tabs>
          <w:tab w:val="left" w:pos="8205"/>
        </w:tabs>
        <w:rPr>
          <w:rFonts w:ascii="Arial" w:hAnsi="Arial" w:cs="Arial"/>
          <w:sz w:val="44"/>
          <w:szCs w:val="44"/>
        </w:rPr>
      </w:pPr>
      <w:r>
        <w:rPr>
          <w:rFonts w:ascii="Arial" w:hAnsi="Arial" w:cs="Arial"/>
          <w:sz w:val="44"/>
          <w:szCs w:val="44"/>
        </w:rPr>
        <w:t xml:space="preserve">                 </w:t>
      </w:r>
      <w:r w:rsidR="001762EE">
        <w:rPr>
          <w:rFonts w:ascii="Arial" w:hAnsi="Arial" w:cs="Arial"/>
          <w:sz w:val="44"/>
          <w:szCs w:val="44"/>
        </w:rPr>
        <w:t xml:space="preserve"> </w:t>
      </w:r>
      <w:bookmarkStart w:id="0" w:name="_GoBack"/>
      <w:bookmarkEnd w:id="0"/>
      <w:r w:rsidRPr="00C82F48">
        <w:rPr>
          <w:rFonts w:ascii="Arial" w:hAnsi="Arial" w:cs="Arial"/>
          <w:sz w:val="44"/>
          <w:szCs w:val="44"/>
        </w:rPr>
        <w:t>Student ID: 1812015</w:t>
      </w:r>
    </w:p>
    <w:p w:rsidR="00B17358" w:rsidRPr="00581FCF" w:rsidRDefault="009E526A" w:rsidP="00C82F48">
      <w:pPr>
        <w:tabs>
          <w:tab w:val="left" w:pos="8205"/>
        </w:tabs>
        <w:jc w:val="center"/>
        <w:rPr>
          <w:rFonts w:ascii="Arial" w:hAnsi="Arial" w:cs="Arial"/>
          <w:b/>
          <w:sz w:val="44"/>
          <w:szCs w:val="44"/>
        </w:rPr>
      </w:pPr>
      <w:r w:rsidRPr="00C82F48">
        <w:rPr>
          <w:rFonts w:ascii="Arial" w:hAnsi="Arial" w:cs="Arial"/>
          <w:sz w:val="44"/>
          <w:szCs w:val="44"/>
        </w:rPr>
        <w:t>Module: Approach to Research and Academic Communication</w:t>
      </w:r>
    </w:p>
    <w:p w:rsidR="00B17358" w:rsidRDefault="00B17358" w:rsidP="00B17358"/>
    <w:p w:rsidR="00B17358" w:rsidRDefault="00B17358" w:rsidP="00B17358"/>
    <w:p w:rsidR="00B17358" w:rsidRDefault="00B17358" w:rsidP="00B17358"/>
    <w:p w:rsidR="00B17358" w:rsidRDefault="00B17358" w:rsidP="00B17358"/>
    <w:p w:rsidR="00B17358" w:rsidRDefault="00B17358" w:rsidP="00B17358"/>
    <w:p w:rsidR="00B17358" w:rsidRDefault="00B17358" w:rsidP="00B17358"/>
    <w:p w:rsidR="00B17358" w:rsidRDefault="00B17358"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915325" w:rsidRDefault="00915325" w:rsidP="00B17358"/>
    <w:p w:rsidR="00915325" w:rsidRDefault="00915325" w:rsidP="00B17358"/>
    <w:p w:rsidR="00264CE0" w:rsidRDefault="00264CE0" w:rsidP="00B17358"/>
    <w:p w:rsidR="00F25599" w:rsidRDefault="00F25599" w:rsidP="00B17358"/>
    <w:sdt>
      <w:sdtPr>
        <w:rPr>
          <w:rFonts w:asciiTheme="minorHAnsi" w:eastAsiaTheme="minorHAnsi" w:hAnsiTheme="minorHAnsi" w:cstheme="minorBidi"/>
          <w:color w:val="auto"/>
          <w:sz w:val="22"/>
          <w:szCs w:val="22"/>
          <w:lang w:val="en-GB"/>
        </w:rPr>
        <w:id w:val="839581069"/>
        <w:docPartObj>
          <w:docPartGallery w:val="Table of Contents"/>
          <w:docPartUnique/>
        </w:docPartObj>
      </w:sdtPr>
      <w:sdtEndPr>
        <w:rPr>
          <w:bCs/>
          <w:noProof/>
        </w:rPr>
      </w:sdtEndPr>
      <w:sdtContent>
        <w:p w:rsidR="00E3071F" w:rsidRPr="00E86DA7" w:rsidRDefault="00E3071F">
          <w:pPr>
            <w:pStyle w:val="TOCHeading"/>
            <w:rPr>
              <w:b/>
            </w:rPr>
          </w:pPr>
          <w:r w:rsidRPr="00E86DA7">
            <w:rPr>
              <w:b/>
            </w:rPr>
            <w:t>Table of Contents</w:t>
          </w:r>
        </w:p>
        <w:p w:rsidR="00BD7039" w:rsidRPr="00BD7039" w:rsidRDefault="00E3071F">
          <w:pPr>
            <w:pStyle w:val="TOC1"/>
            <w:tabs>
              <w:tab w:val="right" w:leader="dot" w:pos="9016"/>
            </w:tabs>
            <w:rPr>
              <w:rFonts w:ascii="Arial" w:eastAsiaTheme="minorEastAsia" w:hAnsi="Arial" w:cs="Arial"/>
              <w:noProof/>
              <w:sz w:val="24"/>
              <w:szCs w:val="24"/>
              <w:lang w:eastAsia="en-GB"/>
            </w:rPr>
          </w:pPr>
          <w:r w:rsidRPr="00BD7039">
            <w:rPr>
              <w:bCs/>
              <w:noProof/>
            </w:rPr>
            <w:fldChar w:fldCharType="begin"/>
          </w:r>
          <w:r w:rsidRPr="00BD7039">
            <w:rPr>
              <w:bCs/>
              <w:noProof/>
            </w:rPr>
            <w:instrText xml:space="preserve"> TOC \o "1-3" \h \z \u </w:instrText>
          </w:r>
          <w:r w:rsidRPr="00BD7039">
            <w:rPr>
              <w:bCs/>
              <w:noProof/>
            </w:rPr>
            <w:fldChar w:fldCharType="separate"/>
          </w:r>
          <w:hyperlink w:anchor="_Toc8246394" w:history="1">
            <w:r w:rsidR="00BD7039" w:rsidRPr="00BD7039">
              <w:rPr>
                <w:rStyle w:val="Hyperlink"/>
                <w:rFonts w:ascii="Arial" w:hAnsi="Arial" w:cs="Arial"/>
                <w:noProof/>
                <w:sz w:val="24"/>
                <w:szCs w:val="24"/>
              </w:rPr>
              <w:t>Introduction and overview</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_Toc8246394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3</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395" w:history="1">
            <w:r w:rsidR="00BD7039" w:rsidRPr="00BD7039">
              <w:rPr>
                <w:rStyle w:val="Hyperlink"/>
                <w:rFonts w:ascii="Arial" w:hAnsi="Arial" w:cs="Arial"/>
                <w:noProof/>
                <w:sz w:val="24"/>
                <w:szCs w:val="24"/>
              </w:rPr>
              <w:t>Corporate governance</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_Toc8246395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4</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396" w:history="1">
            <w:r w:rsidR="00BD7039" w:rsidRPr="00BD7039">
              <w:rPr>
                <w:rStyle w:val="Hyperlink"/>
                <w:rFonts w:ascii="Arial" w:hAnsi="Arial" w:cs="Arial"/>
                <w:noProof/>
                <w:sz w:val="24"/>
                <w:szCs w:val="24"/>
              </w:rPr>
              <w:t>Theoretical framework of corporate governances</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_Toc8246396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4</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397" w:history="1">
            <w:r w:rsidR="00BD7039" w:rsidRPr="00BD7039">
              <w:rPr>
                <w:rStyle w:val="Hyperlink"/>
                <w:rFonts w:ascii="Arial" w:hAnsi="Arial" w:cs="Arial"/>
                <w:noProof/>
                <w:sz w:val="24"/>
                <w:szCs w:val="24"/>
              </w:rPr>
              <w:t>Corporate governance practice in developed countries</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_Toc8246397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6</w:t>
            </w:r>
            <w:r w:rsidR="00BD7039" w:rsidRPr="00BD7039">
              <w:rPr>
                <w:rFonts w:ascii="Arial" w:hAnsi="Arial" w:cs="Arial"/>
                <w:noProof/>
                <w:webHidden/>
                <w:sz w:val="24"/>
                <w:szCs w:val="24"/>
              </w:rPr>
              <w:fldChar w:fldCharType="end"/>
            </w:r>
          </w:hyperlink>
        </w:p>
        <w:p w:rsidR="00BD7039" w:rsidRPr="00BD7039" w:rsidRDefault="00EE2AB0">
          <w:pPr>
            <w:pStyle w:val="TOC2"/>
            <w:tabs>
              <w:tab w:val="right" w:leader="dot" w:pos="9016"/>
            </w:tabs>
            <w:rPr>
              <w:rFonts w:ascii="Arial" w:eastAsiaTheme="minorEastAsia" w:hAnsi="Arial" w:cs="Arial"/>
              <w:noProof/>
              <w:sz w:val="24"/>
              <w:szCs w:val="24"/>
              <w:lang w:eastAsia="en-GB"/>
            </w:rPr>
          </w:pPr>
          <w:hyperlink w:anchor="_Toc8246398" w:history="1">
            <w:r w:rsidR="00BD7039" w:rsidRPr="00BD7039">
              <w:rPr>
                <w:rStyle w:val="Hyperlink"/>
                <w:rFonts w:ascii="Arial" w:hAnsi="Arial" w:cs="Arial"/>
                <w:noProof/>
                <w:sz w:val="24"/>
                <w:szCs w:val="24"/>
              </w:rPr>
              <w:t>Example of UK corporate governance</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_Toc8246398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7</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399" w:history="1">
            <w:r w:rsidR="00BD7039" w:rsidRPr="00BD7039">
              <w:rPr>
                <w:rStyle w:val="Hyperlink"/>
                <w:rFonts w:ascii="Arial" w:hAnsi="Arial" w:cs="Arial"/>
                <w:noProof/>
                <w:sz w:val="24"/>
                <w:szCs w:val="24"/>
              </w:rPr>
              <w:t>Corporate governance practice in developing countries</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_Toc8246399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8</w:t>
            </w:r>
            <w:r w:rsidR="00BD7039" w:rsidRPr="00BD7039">
              <w:rPr>
                <w:rFonts w:ascii="Arial" w:hAnsi="Arial" w:cs="Arial"/>
                <w:noProof/>
                <w:webHidden/>
                <w:sz w:val="24"/>
                <w:szCs w:val="24"/>
              </w:rPr>
              <w:fldChar w:fldCharType="end"/>
            </w:r>
          </w:hyperlink>
        </w:p>
        <w:p w:rsidR="00BD7039" w:rsidRPr="00BD7039" w:rsidRDefault="00EE2AB0">
          <w:pPr>
            <w:pStyle w:val="TOC2"/>
            <w:tabs>
              <w:tab w:val="right" w:leader="dot" w:pos="9016"/>
            </w:tabs>
            <w:rPr>
              <w:rFonts w:ascii="Arial" w:eastAsiaTheme="minorEastAsia" w:hAnsi="Arial" w:cs="Arial"/>
              <w:noProof/>
              <w:sz w:val="24"/>
              <w:szCs w:val="24"/>
              <w:lang w:eastAsia="en-GB"/>
            </w:rPr>
          </w:pPr>
          <w:hyperlink w:anchor="_Toc8246400" w:history="1">
            <w:r w:rsidR="00BD7039" w:rsidRPr="00BD7039">
              <w:rPr>
                <w:rStyle w:val="Hyperlink"/>
                <w:rFonts w:ascii="Arial" w:hAnsi="Arial" w:cs="Arial"/>
                <w:noProof/>
                <w:sz w:val="24"/>
                <w:szCs w:val="24"/>
              </w:rPr>
              <w:t>Corporate governance and economic growth in developing country</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_Toc8246400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9</w:t>
            </w:r>
            <w:r w:rsidR="00BD7039" w:rsidRPr="00BD7039">
              <w:rPr>
                <w:rFonts w:ascii="Arial" w:hAnsi="Arial" w:cs="Arial"/>
                <w:noProof/>
                <w:webHidden/>
                <w:sz w:val="24"/>
                <w:szCs w:val="24"/>
              </w:rPr>
              <w:fldChar w:fldCharType="end"/>
            </w:r>
          </w:hyperlink>
        </w:p>
        <w:p w:rsidR="00BD7039" w:rsidRPr="00BD7039" w:rsidRDefault="00EE2AB0">
          <w:pPr>
            <w:pStyle w:val="TOC2"/>
            <w:tabs>
              <w:tab w:val="right" w:leader="dot" w:pos="9016"/>
            </w:tabs>
            <w:rPr>
              <w:rFonts w:ascii="Arial" w:eastAsiaTheme="minorEastAsia" w:hAnsi="Arial" w:cs="Arial"/>
              <w:noProof/>
              <w:sz w:val="24"/>
              <w:szCs w:val="24"/>
              <w:lang w:eastAsia="en-GB"/>
            </w:rPr>
          </w:pPr>
          <w:hyperlink w:anchor="_Toc8246401" w:history="1">
            <w:r w:rsidR="00BD7039" w:rsidRPr="00BD7039">
              <w:rPr>
                <w:rStyle w:val="Hyperlink"/>
                <w:rFonts w:ascii="Arial" w:hAnsi="Arial" w:cs="Arial"/>
                <w:noProof/>
                <w:sz w:val="24"/>
                <w:szCs w:val="24"/>
              </w:rPr>
              <w:t>Implication of good corporate governance</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_Toc8246401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9</w:t>
            </w:r>
            <w:r w:rsidR="00BD7039" w:rsidRPr="00BD7039">
              <w:rPr>
                <w:rFonts w:ascii="Arial" w:hAnsi="Arial" w:cs="Arial"/>
                <w:noProof/>
                <w:webHidden/>
                <w:sz w:val="24"/>
                <w:szCs w:val="24"/>
              </w:rPr>
              <w:fldChar w:fldCharType="end"/>
            </w:r>
          </w:hyperlink>
        </w:p>
        <w:p w:rsidR="00BD7039" w:rsidRPr="00BD7039" w:rsidRDefault="00EE2AB0">
          <w:pPr>
            <w:pStyle w:val="TOC2"/>
            <w:tabs>
              <w:tab w:val="right" w:leader="dot" w:pos="9016"/>
            </w:tabs>
            <w:rPr>
              <w:rFonts w:ascii="Arial" w:eastAsiaTheme="minorEastAsia" w:hAnsi="Arial" w:cs="Arial"/>
              <w:noProof/>
              <w:sz w:val="24"/>
              <w:szCs w:val="24"/>
              <w:lang w:eastAsia="en-GB"/>
            </w:rPr>
          </w:pPr>
          <w:hyperlink w:anchor="_Toc8246402" w:history="1">
            <w:r w:rsidR="00BD7039" w:rsidRPr="00BD7039">
              <w:rPr>
                <w:rStyle w:val="Hyperlink"/>
                <w:rFonts w:ascii="Arial" w:hAnsi="Arial" w:cs="Arial"/>
                <w:noProof/>
                <w:sz w:val="24"/>
                <w:szCs w:val="24"/>
              </w:rPr>
              <w:t>Implication of poor corporate governance.</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_Toc8246402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9</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403" w:history="1">
            <w:r w:rsidR="00BD7039" w:rsidRPr="00BD7039">
              <w:rPr>
                <w:rStyle w:val="Hyperlink"/>
                <w:rFonts w:ascii="Arial" w:hAnsi="Arial" w:cs="Arial"/>
                <w:noProof/>
                <w:sz w:val="24"/>
                <w:szCs w:val="24"/>
              </w:rPr>
              <w:t>Importance of common corporate governance policy in developed and developing countries</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_Toc8246403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10</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404" w:history="1">
            <w:r w:rsidR="00BD7039" w:rsidRPr="00BD7039">
              <w:rPr>
                <w:rStyle w:val="Hyperlink"/>
                <w:rFonts w:ascii="Arial" w:hAnsi="Arial" w:cs="Arial"/>
                <w:noProof/>
                <w:sz w:val="24"/>
                <w:szCs w:val="24"/>
              </w:rPr>
              <w:t>Part 2</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_Toc8246404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10</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405" w:history="1">
            <w:r w:rsidR="00BD7039" w:rsidRPr="00BD7039">
              <w:rPr>
                <w:rStyle w:val="Hyperlink"/>
                <w:rFonts w:ascii="Arial" w:hAnsi="Arial" w:cs="Arial"/>
                <w:noProof/>
                <w:sz w:val="24"/>
                <w:szCs w:val="24"/>
              </w:rPr>
              <w:t>Overview of the research paper</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_Toc8246405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11</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406" w:history="1">
            <w:r w:rsidR="00BD7039" w:rsidRPr="00BD7039">
              <w:rPr>
                <w:rStyle w:val="Hyperlink"/>
                <w:rFonts w:ascii="Arial" w:hAnsi="Arial" w:cs="Arial"/>
                <w:noProof/>
                <w:sz w:val="24"/>
                <w:szCs w:val="24"/>
              </w:rPr>
              <w:t>Research philosophy</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_Toc8246406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11</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407" w:history="1">
            <w:r w:rsidR="00BD7039" w:rsidRPr="00BD7039">
              <w:rPr>
                <w:rStyle w:val="Hyperlink"/>
                <w:rFonts w:ascii="Arial" w:hAnsi="Arial" w:cs="Arial"/>
                <w:noProof/>
                <w:sz w:val="24"/>
                <w:szCs w:val="24"/>
              </w:rPr>
              <w:t>Ethical consideration</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_Toc8246407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12</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408" w:history="1">
            <w:r w:rsidR="00BD7039" w:rsidRPr="00BD7039">
              <w:rPr>
                <w:rStyle w:val="Hyperlink"/>
                <w:rFonts w:ascii="Arial" w:hAnsi="Arial" w:cs="Arial"/>
                <w:noProof/>
                <w:sz w:val="24"/>
                <w:szCs w:val="24"/>
              </w:rPr>
              <w:t>Reliability and validity</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_Toc8246408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13</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409" w:history="1">
            <w:r w:rsidR="00BD7039" w:rsidRPr="00BD7039">
              <w:rPr>
                <w:rStyle w:val="Hyperlink"/>
                <w:rFonts w:ascii="Arial" w:hAnsi="Arial" w:cs="Arial"/>
                <w:noProof/>
                <w:sz w:val="24"/>
                <w:szCs w:val="24"/>
              </w:rPr>
              <w:t>Conclusion</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_Toc8246409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14</w:t>
            </w:r>
            <w:r w:rsidR="00BD7039" w:rsidRPr="00BD7039">
              <w:rPr>
                <w:rFonts w:ascii="Arial" w:hAnsi="Arial" w:cs="Arial"/>
                <w:noProof/>
                <w:webHidden/>
                <w:sz w:val="24"/>
                <w:szCs w:val="24"/>
              </w:rPr>
              <w:fldChar w:fldCharType="end"/>
            </w:r>
          </w:hyperlink>
        </w:p>
        <w:p w:rsidR="00BD7039" w:rsidRPr="00BD7039" w:rsidRDefault="00EE2AB0">
          <w:pPr>
            <w:pStyle w:val="TOC1"/>
            <w:tabs>
              <w:tab w:val="right" w:leader="dot" w:pos="9016"/>
            </w:tabs>
            <w:rPr>
              <w:rFonts w:ascii="Arial" w:eastAsiaTheme="minorEastAsia" w:hAnsi="Arial" w:cs="Arial"/>
              <w:noProof/>
              <w:sz w:val="24"/>
              <w:szCs w:val="24"/>
              <w:lang w:eastAsia="en-GB"/>
            </w:rPr>
          </w:pPr>
          <w:hyperlink w:anchor="_Toc8246410" w:history="1">
            <w:r w:rsidR="00BD7039" w:rsidRPr="00BD7039">
              <w:rPr>
                <w:rStyle w:val="Hyperlink"/>
                <w:rFonts w:ascii="Arial" w:hAnsi="Arial" w:cs="Arial"/>
                <w:noProof/>
                <w:sz w:val="24"/>
                <w:szCs w:val="24"/>
              </w:rPr>
              <w:t>Reference</w:t>
            </w:r>
            <w:r w:rsidR="00BD7039" w:rsidRPr="00BD7039">
              <w:rPr>
                <w:rFonts w:ascii="Arial" w:hAnsi="Arial" w:cs="Arial"/>
                <w:noProof/>
                <w:webHidden/>
                <w:sz w:val="24"/>
                <w:szCs w:val="24"/>
              </w:rPr>
              <w:tab/>
            </w:r>
            <w:r w:rsidR="00BD7039" w:rsidRPr="00BD7039">
              <w:rPr>
                <w:rFonts w:ascii="Arial" w:hAnsi="Arial" w:cs="Arial"/>
                <w:noProof/>
                <w:webHidden/>
                <w:sz w:val="24"/>
                <w:szCs w:val="24"/>
              </w:rPr>
              <w:fldChar w:fldCharType="begin"/>
            </w:r>
            <w:r w:rsidR="00BD7039" w:rsidRPr="00BD7039">
              <w:rPr>
                <w:rFonts w:ascii="Arial" w:hAnsi="Arial" w:cs="Arial"/>
                <w:noProof/>
                <w:webHidden/>
                <w:sz w:val="24"/>
                <w:szCs w:val="24"/>
              </w:rPr>
              <w:instrText xml:space="preserve"> PAGEREF _Toc8246410 \h </w:instrText>
            </w:r>
            <w:r w:rsidR="00BD7039" w:rsidRPr="00BD7039">
              <w:rPr>
                <w:rFonts w:ascii="Arial" w:hAnsi="Arial" w:cs="Arial"/>
                <w:noProof/>
                <w:webHidden/>
                <w:sz w:val="24"/>
                <w:szCs w:val="24"/>
              </w:rPr>
            </w:r>
            <w:r w:rsidR="00BD7039" w:rsidRPr="00BD7039">
              <w:rPr>
                <w:rFonts w:ascii="Arial" w:hAnsi="Arial" w:cs="Arial"/>
                <w:noProof/>
                <w:webHidden/>
                <w:sz w:val="24"/>
                <w:szCs w:val="24"/>
              </w:rPr>
              <w:fldChar w:fldCharType="separate"/>
            </w:r>
            <w:r w:rsidR="00BD7039" w:rsidRPr="00BD7039">
              <w:rPr>
                <w:rFonts w:ascii="Arial" w:hAnsi="Arial" w:cs="Arial"/>
                <w:noProof/>
                <w:webHidden/>
                <w:sz w:val="24"/>
                <w:szCs w:val="24"/>
              </w:rPr>
              <w:t>16</w:t>
            </w:r>
            <w:r w:rsidR="00BD7039" w:rsidRPr="00BD7039">
              <w:rPr>
                <w:rFonts w:ascii="Arial" w:hAnsi="Arial" w:cs="Arial"/>
                <w:noProof/>
                <w:webHidden/>
                <w:sz w:val="24"/>
                <w:szCs w:val="24"/>
              </w:rPr>
              <w:fldChar w:fldCharType="end"/>
            </w:r>
          </w:hyperlink>
        </w:p>
        <w:p w:rsidR="00E3071F" w:rsidRPr="00BD7039" w:rsidRDefault="00E3071F">
          <w:r w:rsidRPr="00BD7039">
            <w:rPr>
              <w:bCs/>
              <w:noProof/>
            </w:rPr>
            <w:fldChar w:fldCharType="end"/>
          </w:r>
        </w:p>
      </w:sdtContent>
    </w:sdt>
    <w:p w:rsidR="00F25599" w:rsidRDefault="00F25599" w:rsidP="00B17358"/>
    <w:p w:rsidR="00F25599" w:rsidRDefault="00F25599" w:rsidP="00B17358"/>
    <w:p w:rsidR="00F25599" w:rsidRDefault="00F25599" w:rsidP="00B17358"/>
    <w:p w:rsidR="00F25599" w:rsidRDefault="00F25599" w:rsidP="00B17358"/>
    <w:p w:rsidR="00F25599" w:rsidRDefault="00F25599" w:rsidP="00B17358"/>
    <w:p w:rsidR="00F25599" w:rsidRDefault="00F25599" w:rsidP="00B17358"/>
    <w:p w:rsidR="00F25599" w:rsidRDefault="00F25599" w:rsidP="00B17358"/>
    <w:p w:rsidR="00F25599" w:rsidRDefault="00F25599" w:rsidP="00B17358"/>
    <w:p w:rsidR="00F25599" w:rsidRDefault="00F25599" w:rsidP="00B17358"/>
    <w:p w:rsidR="00F25599" w:rsidRDefault="00F25599" w:rsidP="00B17358"/>
    <w:p w:rsidR="00F25599" w:rsidRDefault="00F25599" w:rsidP="00B17358"/>
    <w:p w:rsidR="00F25599" w:rsidRDefault="00F25599" w:rsidP="00B17358"/>
    <w:p w:rsidR="00264CE0" w:rsidRDefault="00394B47" w:rsidP="002D7B33">
      <w:pPr>
        <w:pStyle w:val="Heading1"/>
        <w:rPr>
          <w:b/>
        </w:rPr>
      </w:pPr>
      <w:r>
        <w:rPr>
          <w:b/>
        </w:rPr>
        <w:t xml:space="preserve"> </w:t>
      </w:r>
    </w:p>
    <w:p w:rsidR="00394B47" w:rsidRDefault="00394B47" w:rsidP="00394B47"/>
    <w:p w:rsidR="000D660B" w:rsidRDefault="000D660B" w:rsidP="000D660B">
      <w:pPr>
        <w:pStyle w:val="Heading1"/>
        <w:rPr>
          <w:b/>
        </w:rPr>
      </w:pPr>
      <w:bookmarkStart w:id="1" w:name="_Toc8246394"/>
      <w:r w:rsidRPr="000D660B">
        <w:rPr>
          <w:b/>
        </w:rPr>
        <w:t xml:space="preserve">Introduction </w:t>
      </w:r>
      <w:r w:rsidR="008F0158">
        <w:rPr>
          <w:b/>
        </w:rPr>
        <w:t>and overview</w:t>
      </w:r>
      <w:bookmarkEnd w:id="1"/>
      <w:r w:rsidR="008F0158">
        <w:rPr>
          <w:b/>
        </w:rPr>
        <w:t xml:space="preserve"> </w:t>
      </w:r>
    </w:p>
    <w:p w:rsidR="00AE4547" w:rsidRDefault="00C55254" w:rsidP="00641F8D">
      <w:pPr>
        <w:spacing w:line="360" w:lineRule="auto"/>
        <w:jc w:val="both"/>
        <w:rPr>
          <w:rFonts w:ascii="Arial" w:hAnsi="Arial" w:cs="Arial"/>
          <w:sz w:val="24"/>
          <w:szCs w:val="24"/>
        </w:rPr>
      </w:pPr>
      <w:r w:rsidRPr="00812033">
        <w:rPr>
          <w:rFonts w:ascii="Arial" w:hAnsi="Arial" w:cs="Arial"/>
          <w:sz w:val="24"/>
          <w:szCs w:val="24"/>
        </w:rPr>
        <w:t xml:space="preserve">This report </w:t>
      </w:r>
      <w:r w:rsidR="00313AC7">
        <w:rPr>
          <w:rFonts w:ascii="Arial" w:hAnsi="Arial" w:cs="Arial"/>
          <w:sz w:val="24"/>
          <w:szCs w:val="24"/>
        </w:rPr>
        <w:t xml:space="preserve">explains </w:t>
      </w:r>
      <w:r w:rsidR="00812033" w:rsidRPr="00812033">
        <w:rPr>
          <w:rFonts w:ascii="Arial" w:hAnsi="Arial" w:cs="Arial"/>
          <w:sz w:val="24"/>
          <w:szCs w:val="24"/>
        </w:rPr>
        <w:t>comparative</w:t>
      </w:r>
      <w:r w:rsidR="00D624FA">
        <w:rPr>
          <w:rFonts w:ascii="Arial" w:hAnsi="Arial" w:cs="Arial"/>
          <w:sz w:val="24"/>
          <w:szCs w:val="24"/>
        </w:rPr>
        <w:t xml:space="preserve"> analysis of corporate governance policies on developed and developing countries. </w:t>
      </w:r>
      <w:r w:rsidR="00641F8D">
        <w:rPr>
          <w:rFonts w:ascii="Arial" w:hAnsi="Arial" w:cs="Arial"/>
          <w:sz w:val="24"/>
          <w:szCs w:val="24"/>
        </w:rPr>
        <w:t>This report has been divided into tw</w:t>
      </w:r>
      <w:r w:rsidR="007E3696">
        <w:rPr>
          <w:rFonts w:ascii="Arial" w:hAnsi="Arial" w:cs="Arial"/>
          <w:sz w:val="24"/>
          <w:szCs w:val="24"/>
        </w:rPr>
        <w:t>o parts. The first part of the report</w:t>
      </w:r>
      <w:r w:rsidR="00641F8D">
        <w:rPr>
          <w:rFonts w:ascii="Arial" w:hAnsi="Arial" w:cs="Arial"/>
          <w:sz w:val="24"/>
          <w:szCs w:val="24"/>
        </w:rPr>
        <w:t xml:space="preserve"> </w:t>
      </w:r>
      <w:r w:rsidR="00FB3C6D">
        <w:rPr>
          <w:rFonts w:ascii="Arial" w:hAnsi="Arial" w:cs="Arial"/>
          <w:sz w:val="24"/>
          <w:szCs w:val="24"/>
        </w:rPr>
        <w:t xml:space="preserve">elaborates </w:t>
      </w:r>
      <w:r w:rsidR="00591F3E">
        <w:rPr>
          <w:rFonts w:ascii="Arial" w:hAnsi="Arial" w:cs="Arial"/>
          <w:sz w:val="24"/>
          <w:szCs w:val="24"/>
        </w:rPr>
        <w:t>comparative</w:t>
      </w:r>
      <w:r w:rsidR="00D05785">
        <w:rPr>
          <w:rFonts w:ascii="Arial" w:hAnsi="Arial" w:cs="Arial"/>
          <w:sz w:val="24"/>
          <w:szCs w:val="24"/>
        </w:rPr>
        <w:t xml:space="preserve"> analysis between </w:t>
      </w:r>
      <w:r w:rsidR="007E3696">
        <w:rPr>
          <w:rFonts w:ascii="Arial" w:hAnsi="Arial" w:cs="Arial"/>
          <w:sz w:val="24"/>
          <w:szCs w:val="24"/>
        </w:rPr>
        <w:t xml:space="preserve">developed and </w:t>
      </w:r>
      <w:r w:rsidR="00D05785">
        <w:rPr>
          <w:rFonts w:ascii="Arial" w:hAnsi="Arial" w:cs="Arial"/>
          <w:sz w:val="24"/>
          <w:szCs w:val="24"/>
        </w:rPr>
        <w:t xml:space="preserve">developing countries. Literature </w:t>
      </w:r>
      <w:r w:rsidR="007E3696">
        <w:rPr>
          <w:rFonts w:ascii="Arial" w:hAnsi="Arial" w:cs="Arial"/>
          <w:sz w:val="24"/>
          <w:szCs w:val="24"/>
        </w:rPr>
        <w:t xml:space="preserve">on this subject </w:t>
      </w:r>
      <w:r w:rsidR="00D05785">
        <w:rPr>
          <w:rFonts w:ascii="Arial" w:hAnsi="Arial" w:cs="Arial"/>
          <w:sz w:val="24"/>
          <w:szCs w:val="24"/>
        </w:rPr>
        <w:t xml:space="preserve">out over the last 10 </w:t>
      </w:r>
      <w:r w:rsidR="008D0DD9">
        <w:rPr>
          <w:rFonts w:ascii="Arial" w:hAnsi="Arial" w:cs="Arial"/>
          <w:sz w:val="24"/>
          <w:szCs w:val="24"/>
        </w:rPr>
        <w:t xml:space="preserve">years </w:t>
      </w:r>
      <w:r w:rsidR="00D05785">
        <w:rPr>
          <w:rFonts w:ascii="Arial" w:hAnsi="Arial" w:cs="Arial"/>
          <w:sz w:val="24"/>
          <w:szCs w:val="24"/>
        </w:rPr>
        <w:t xml:space="preserve">has been </w:t>
      </w:r>
      <w:r w:rsidR="003E6F62">
        <w:rPr>
          <w:rFonts w:ascii="Arial" w:hAnsi="Arial" w:cs="Arial"/>
          <w:sz w:val="24"/>
          <w:szCs w:val="24"/>
        </w:rPr>
        <w:t xml:space="preserve">discussed. </w:t>
      </w:r>
      <w:r w:rsidR="00BF4F5F">
        <w:rPr>
          <w:rFonts w:ascii="Arial" w:hAnsi="Arial" w:cs="Arial"/>
          <w:sz w:val="24"/>
          <w:szCs w:val="24"/>
        </w:rPr>
        <w:t xml:space="preserve">The theoretical framework </w:t>
      </w:r>
      <w:r w:rsidR="001A557F">
        <w:rPr>
          <w:rFonts w:ascii="Arial" w:hAnsi="Arial" w:cs="Arial"/>
          <w:sz w:val="24"/>
          <w:szCs w:val="24"/>
        </w:rPr>
        <w:t xml:space="preserve">of corporate governance has been </w:t>
      </w:r>
      <w:r w:rsidR="007E3696">
        <w:rPr>
          <w:rFonts w:ascii="Arial" w:hAnsi="Arial" w:cs="Arial"/>
          <w:sz w:val="24"/>
          <w:szCs w:val="24"/>
        </w:rPr>
        <w:t xml:space="preserve">analysed. </w:t>
      </w:r>
      <w:r w:rsidR="001A557F">
        <w:rPr>
          <w:rFonts w:ascii="Arial" w:hAnsi="Arial" w:cs="Arial"/>
          <w:sz w:val="24"/>
          <w:szCs w:val="24"/>
        </w:rPr>
        <w:t xml:space="preserve">Additionally, a clear distinguish between developed and developing countries </w:t>
      </w:r>
      <w:r w:rsidR="00510267">
        <w:rPr>
          <w:rFonts w:ascii="Arial" w:hAnsi="Arial" w:cs="Arial"/>
          <w:sz w:val="24"/>
          <w:szCs w:val="24"/>
        </w:rPr>
        <w:t xml:space="preserve">corporate governance practice has been </w:t>
      </w:r>
      <w:r w:rsidR="00B50FAE">
        <w:rPr>
          <w:rFonts w:ascii="Arial" w:hAnsi="Arial" w:cs="Arial"/>
          <w:sz w:val="24"/>
          <w:szCs w:val="24"/>
        </w:rPr>
        <w:t xml:space="preserve">articulated. </w:t>
      </w:r>
      <w:r w:rsidR="00E00FFC">
        <w:rPr>
          <w:rFonts w:ascii="Arial" w:hAnsi="Arial" w:cs="Arial"/>
          <w:sz w:val="24"/>
          <w:szCs w:val="24"/>
        </w:rPr>
        <w:t xml:space="preserve">Moreover, </w:t>
      </w:r>
      <w:r w:rsidR="000D6CF2">
        <w:rPr>
          <w:rFonts w:ascii="Arial" w:hAnsi="Arial" w:cs="Arial"/>
          <w:sz w:val="24"/>
          <w:szCs w:val="24"/>
        </w:rPr>
        <w:t xml:space="preserve">the example </w:t>
      </w:r>
      <w:r w:rsidR="00F60FF1">
        <w:rPr>
          <w:rFonts w:ascii="Arial" w:hAnsi="Arial" w:cs="Arial"/>
          <w:sz w:val="24"/>
          <w:szCs w:val="24"/>
        </w:rPr>
        <w:t xml:space="preserve">UK corporate governance has been discussed </w:t>
      </w:r>
      <w:r w:rsidR="007F36BE">
        <w:rPr>
          <w:rFonts w:ascii="Arial" w:hAnsi="Arial" w:cs="Arial"/>
          <w:sz w:val="24"/>
          <w:szCs w:val="24"/>
        </w:rPr>
        <w:t>from the developed countries</w:t>
      </w:r>
      <w:r w:rsidR="00B50FAE">
        <w:rPr>
          <w:rFonts w:ascii="Arial" w:hAnsi="Arial" w:cs="Arial"/>
          <w:sz w:val="24"/>
          <w:szCs w:val="24"/>
        </w:rPr>
        <w:t xml:space="preserve"> example</w:t>
      </w:r>
      <w:r w:rsidR="007F36BE">
        <w:rPr>
          <w:rFonts w:ascii="Arial" w:hAnsi="Arial" w:cs="Arial"/>
          <w:sz w:val="24"/>
          <w:szCs w:val="24"/>
        </w:rPr>
        <w:t>.</w:t>
      </w:r>
      <w:r w:rsidR="00005B38">
        <w:rPr>
          <w:rFonts w:ascii="Arial" w:hAnsi="Arial" w:cs="Arial"/>
          <w:sz w:val="24"/>
          <w:szCs w:val="24"/>
        </w:rPr>
        <w:t xml:space="preserve"> Furthermore, the relation</w:t>
      </w:r>
      <w:r w:rsidR="006E7289">
        <w:rPr>
          <w:rFonts w:ascii="Arial" w:hAnsi="Arial" w:cs="Arial"/>
          <w:sz w:val="24"/>
          <w:szCs w:val="24"/>
        </w:rPr>
        <w:t>ship</w:t>
      </w:r>
      <w:r w:rsidR="00005B38">
        <w:rPr>
          <w:rFonts w:ascii="Arial" w:hAnsi="Arial" w:cs="Arial"/>
          <w:sz w:val="24"/>
          <w:szCs w:val="24"/>
        </w:rPr>
        <w:t xml:space="preserve"> between good corporate governance and economic growth</w:t>
      </w:r>
      <w:r w:rsidR="006E7289">
        <w:rPr>
          <w:rFonts w:ascii="Arial" w:hAnsi="Arial" w:cs="Arial"/>
          <w:sz w:val="24"/>
          <w:szCs w:val="24"/>
        </w:rPr>
        <w:t xml:space="preserve"> has been analysed. The implication of good and poor corporate governance policy </w:t>
      </w:r>
      <w:r w:rsidR="004E5B8D">
        <w:rPr>
          <w:rFonts w:ascii="Arial" w:hAnsi="Arial" w:cs="Arial"/>
          <w:sz w:val="24"/>
          <w:szCs w:val="24"/>
        </w:rPr>
        <w:t xml:space="preserve">has been investigated. Finally, the importance of common corporate governance policy </w:t>
      </w:r>
      <w:r w:rsidR="00313AC7">
        <w:rPr>
          <w:rFonts w:ascii="Arial" w:hAnsi="Arial" w:cs="Arial"/>
          <w:sz w:val="24"/>
          <w:szCs w:val="24"/>
        </w:rPr>
        <w:t xml:space="preserve">in developed and developing countries has been examined. </w:t>
      </w:r>
      <w:r w:rsidR="004E5B8D">
        <w:rPr>
          <w:rFonts w:ascii="Arial" w:hAnsi="Arial" w:cs="Arial"/>
          <w:sz w:val="24"/>
          <w:szCs w:val="24"/>
        </w:rPr>
        <w:t xml:space="preserve"> </w:t>
      </w:r>
      <w:r w:rsidR="006E7289">
        <w:rPr>
          <w:rFonts w:ascii="Arial" w:hAnsi="Arial" w:cs="Arial"/>
          <w:sz w:val="24"/>
          <w:szCs w:val="24"/>
        </w:rPr>
        <w:t xml:space="preserve">  </w:t>
      </w:r>
      <w:r w:rsidR="00005B38">
        <w:rPr>
          <w:rFonts w:ascii="Arial" w:hAnsi="Arial" w:cs="Arial"/>
          <w:sz w:val="24"/>
          <w:szCs w:val="24"/>
        </w:rPr>
        <w:t xml:space="preserve"> </w:t>
      </w:r>
      <w:r w:rsidR="007F36BE">
        <w:rPr>
          <w:rFonts w:ascii="Arial" w:hAnsi="Arial" w:cs="Arial"/>
          <w:sz w:val="24"/>
          <w:szCs w:val="24"/>
        </w:rPr>
        <w:t xml:space="preserve">   </w:t>
      </w:r>
    </w:p>
    <w:p w:rsidR="00E4664B" w:rsidRPr="005456AB" w:rsidRDefault="00FB3C6D" w:rsidP="00E4664B">
      <w:pPr>
        <w:spacing w:line="360" w:lineRule="auto"/>
        <w:jc w:val="both"/>
        <w:rPr>
          <w:rFonts w:ascii="Arial" w:hAnsi="Arial" w:cs="Arial"/>
          <w:sz w:val="24"/>
          <w:szCs w:val="24"/>
        </w:rPr>
      </w:pPr>
      <w:r>
        <w:rPr>
          <w:rFonts w:ascii="Arial" w:hAnsi="Arial" w:cs="Arial"/>
          <w:sz w:val="24"/>
          <w:szCs w:val="24"/>
        </w:rPr>
        <w:t xml:space="preserve">The second part of the analysis </w:t>
      </w:r>
      <w:r w:rsidR="00211B70">
        <w:rPr>
          <w:rFonts w:ascii="Arial" w:hAnsi="Arial" w:cs="Arial"/>
          <w:sz w:val="24"/>
          <w:szCs w:val="24"/>
        </w:rPr>
        <w:t xml:space="preserve">explains </w:t>
      </w:r>
      <w:r w:rsidR="0077321C">
        <w:rPr>
          <w:rFonts w:ascii="Arial" w:hAnsi="Arial" w:cs="Arial"/>
          <w:sz w:val="24"/>
          <w:szCs w:val="24"/>
        </w:rPr>
        <w:t>one of the research paper</w:t>
      </w:r>
      <w:r w:rsidR="00B50FAE">
        <w:rPr>
          <w:rFonts w:ascii="Arial" w:hAnsi="Arial" w:cs="Arial"/>
          <w:sz w:val="24"/>
          <w:szCs w:val="24"/>
        </w:rPr>
        <w:t xml:space="preserve"> which</w:t>
      </w:r>
      <w:r w:rsidR="0077321C">
        <w:rPr>
          <w:rFonts w:ascii="Arial" w:hAnsi="Arial" w:cs="Arial"/>
          <w:sz w:val="24"/>
          <w:szCs w:val="24"/>
        </w:rPr>
        <w:t xml:space="preserve"> has been </w:t>
      </w:r>
      <w:r w:rsidR="00F01CEF">
        <w:rPr>
          <w:rFonts w:ascii="Arial" w:hAnsi="Arial" w:cs="Arial"/>
          <w:sz w:val="24"/>
          <w:szCs w:val="24"/>
        </w:rPr>
        <w:t>mentioned o</w:t>
      </w:r>
      <w:r w:rsidR="00921ED4">
        <w:rPr>
          <w:rFonts w:ascii="Arial" w:hAnsi="Arial" w:cs="Arial"/>
          <w:sz w:val="24"/>
          <w:szCs w:val="24"/>
        </w:rPr>
        <w:t>n the first part of the report (</w:t>
      </w:r>
      <w:proofErr w:type="spellStart"/>
      <w:r w:rsidR="00921ED4">
        <w:rPr>
          <w:rFonts w:ascii="Arial" w:hAnsi="Arial" w:cs="Arial"/>
          <w:sz w:val="24"/>
          <w:szCs w:val="24"/>
        </w:rPr>
        <w:t>Siems</w:t>
      </w:r>
      <w:proofErr w:type="spellEnd"/>
      <w:r w:rsidR="00921ED4">
        <w:rPr>
          <w:rFonts w:ascii="Arial" w:hAnsi="Arial" w:cs="Arial"/>
          <w:sz w:val="24"/>
          <w:szCs w:val="24"/>
        </w:rPr>
        <w:t>, and Alvarez-</w:t>
      </w:r>
      <w:proofErr w:type="spellStart"/>
      <w:r w:rsidR="00921ED4">
        <w:rPr>
          <w:rFonts w:ascii="Arial" w:hAnsi="Arial" w:cs="Arial"/>
          <w:sz w:val="24"/>
          <w:szCs w:val="24"/>
        </w:rPr>
        <w:t>Macotela</w:t>
      </w:r>
      <w:proofErr w:type="spellEnd"/>
      <w:r w:rsidR="00921ED4">
        <w:rPr>
          <w:rFonts w:ascii="Arial" w:hAnsi="Arial" w:cs="Arial"/>
          <w:sz w:val="24"/>
          <w:szCs w:val="24"/>
        </w:rPr>
        <w:t>, 2017</w:t>
      </w:r>
      <w:r w:rsidR="00A06866" w:rsidRPr="005547F3">
        <w:rPr>
          <w:rFonts w:ascii="Arial" w:hAnsi="Arial" w:cs="Arial"/>
          <w:sz w:val="24"/>
          <w:szCs w:val="24"/>
        </w:rPr>
        <w:t>).</w:t>
      </w:r>
      <w:r w:rsidR="005547F3" w:rsidRPr="005547F3">
        <w:rPr>
          <w:rFonts w:ascii="Arial" w:hAnsi="Arial" w:cs="Arial"/>
          <w:sz w:val="24"/>
          <w:szCs w:val="24"/>
        </w:rPr>
        <w:t xml:space="preserve"> In addition, </w:t>
      </w:r>
      <w:r w:rsidR="00B50FAE">
        <w:rPr>
          <w:rFonts w:ascii="Arial" w:hAnsi="Arial" w:cs="Arial"/>
          <w:sz w:val="24"/>
          <w:szCs w:val="24"/>
        </w:rPr>
        <w:t xml:space="preserve">the </w:t>
      </w:r>
      <w:r w:rsidR="00211B70" w:rsidRPr="005547F3">
        <w:rPr>
          <w:rFonts w:ascii="Arial" w:hAnsi="Arial" w:cs="Arial"/>
          <w:sz w:val="24"/>
          <w:szCs w:val="24"/>
        </w:rPr>
        <w:t xml:space="preserve">research paper has been chosen to examine research </w:t>
      </w:r>
      <w:r w:rsidR="000E5C17" w:rsidRPr="005547F3">
        <w:rPr>
          <w:rFonts w:ascii="Arial" w:hAnsi="Arial" w:cs="Arial"/>
          <w:sz w:val="24"/>
          <w:szCs w:val="24"/>
        </w:rPr>
        <w:t>philosophy,</w:t>
      </w:r>
      <w:r w:rsidR="00211B70" w:rsidRPr="005547F3">
        <w:rPr>
          <w:rFonts w:ascii="Arial" w:hAnsi="Arial" w:cs="Arial"/>
          <w:sz w:val="24"/>
          <w:szCs w:val="24"/>
        </w:rPr>
        <w:t xml:space="preserve"> ethi</w:t>
      </w:r>
      <w:r w:rsidR="00211B70">
        <w:rPr>
          <w:rFonts w:ascii="Arial" w:hAnsi="Arial" w:cs="Arial"/>
          <w:sz w:val="24"/>
          <w:szCs w:val="24"/>
        </w:rPr>
        <w:t>cs, reliability and validity of the research.</w:t>
      </w:r>
      <w:r w:rsidR="00E4664B" w:rsidRPr="00E4664B">
        <w:rPr>
          <w:rFonts w:ascii="Arial" w:hAnsi="Arial" w:cs="Arial"/>
          <w:sz w:val="24"/>
          <w:szCs w:val="24"/>
        </w:rPr>
        <w:t xml:space="preserve"> </w:t>
      </w:r>
      <w:r w:rsidR="00E4664B" w:rsidRPr="005456AB">
        <w:rPr>
          <w:rFonts w:ascii="Arial" w:hAnsi="Arial" w:cs="Arial"/>
          <w:sz w:val="24"/>
          <w:szCs w:val="24"/>
        </w:rPr>
        <w:t xml:space="preserve">An overview of the research study has been presented </w:t>
      </w:r>
      <w:r w:rsidR="00E4664B">
        <w:rPr>
          <w:rFonts w:ascii="Arial" w:hAnsi="Arial" w:cs="Arial"/>
          <w:sz w:val="24"/>
          <w:szCs w:val="24"/>
        </w:rPr>
        <w:t xml:space="preserve">to explain the </w:t>
      </w:r>
      <w:r w:rsidR="00B50FAE">
        <w:rPr>
          <w:rFonts w:ascii="Arial" w:hAnsi="Arial" w:cs="Arial"/>
          <w:sz w:val="24"/>
          <w:szCs w:val="24"/>
        </w:rPr>
        <w:t>background</w:t>
      </w:r>
      <w:r w:rsidR="00E4664B">
        <w:rPr>
          <w:rFonts w:ascii="Arial" w:hAnsi="Arial" w:cs="Arial"/>
          <w:sz w:val="24"/>
          <w:szCs w:val="24"/>
        </w:rPr>
        <w:t xml:space="preserve"> of the chosen paper. The chosen paper is one of the research which was carried out in OECD countries between the years 2012-2017. The corporate governance structure of different countries clearly identified on this paper. Moreover, examining the research methodology of the research philosophy has been determined. The approach of the research was interpretivsm and positivism as researcher used different statistics and interpretation to conduct the research. Furthermore, the research was conducted on using primary and secondary data and </w:t>
      </w:r>
      <w:r w:rsidR="002E0A97">
        <w:rPr>
          <w:rFonts w:ascii="Arial" w:hAnsi="Arial" w:cs="Arial"/>
          <w:sz w:val="24"/>
          <w:szCs w:val="24"/>
        </w:rPr>
        <w:t xml:space="preserve">through </w:t>
      </w:r>
      <w:r w:rsidR="00E4664B">
        <w:rPr>
          <w:rFonts w:ascii="Arial" w:hAnsi="Arial" w:cs="Arial"/>
          <w:sz w:val="24"/>
          <w:szCs w:val="24"/>
        </w:rPr>
        <w:t xml:space="preserve">qualitative and Quantitive method. Ethical consideration was one the core </w:t>
      </w:r>
      <w:r w:rsidR="009E2356">
        <w:rPr>
          <w:rFonts w:ascii="Arial" w:hAnsi="Arial" w:cs="Arial"/>
          <w:sz w:val="24"/>
          <w:szCs w:val="24"/>
        </w:rPr>
        <w:t>subject of</w:t>
      </w:r>
      <w:r w:rsidR="00E4664B">
        <w:rPr>
          <w:rFonts w:ascii="Arial" w:hAnsi="Arial" w:cs="Arial"/>
          <w:sz w:val="24"/>
          <w:szCs w:val="24"/>
        </w:rPr>
        <w:t xml:space="preserve"> the research. Individuals and business data </w:t>
      </w:r>
      <w:r w:rsidR="009E2356">
        <w:rPr>
          <w:rFonts w:ascii="Arial" w:hAnsi="Arial" w:cs="Arial"/>
          <w:sz w:val="24"/>
          <w:szCs w:val="24"/>
        </w:rPr>
        <w:t xml:space="preserve">was </w:t>
      </w:r>
      <w:r w:rsidR="00E4664B">
        <w:rPr>
          <w:rFonts w:ascii="Arial" w:hAnsi="Arial" w:cs="Arial"/>
          <w:sz w:val="24"/>
          <w:szCs w:val="24"/>
        </w:rPr>
        <w:t xml:space="preserve">used through obeying the laws and regulation. Through using the example of other research papers and other parameters research reliability and validity has been examined. </w:t>
      </w:r>
    </w:p>
    <w:p w:rsidR="00C55254" w:rsidRPr="00812033" w:rsidRDefault="00211B70" w:rsidP="00641F8D">
      <w:pPr>
        <w:spacing w:line="360" w:lineRule="auto"/>
        <w:jc w:val="both"/>
        <w:rPr>
          <w:rFonts w:ascii="Arial" w:hAnsi="Arial" w:cs="Arial"/>
          <w:sz w:val="24"/>
          <w:szCs w:val="24"/>
        </w:rPr>
      </w:pPr>
      <w:r>
        <w:rPr>
          <w:rFonts w:ascii="Arial" w:hAnsi="Arial" w:cs="Arial"/>
          <w:sz w:val="24"/>
          <w:szCs w:val="24"/>
        </w:rPr>
        <w:lastRenderedPageBreak/>
        <w:t xml:space="preserve"> </w:t>
      </w:r>
    </w:p>
    <w:p w:rsidR="009B610C" w:rsidRDefault="009B610C" w:rsidP="009B610C"/>
    <w:p w:rsidR="009B610C" w:rsidRDefault="009B610C" w:rsidP="009B610C">
      <w:pPr>
        <w:pStyle w:val="Heading1"/>
        <w:rPr>
          <w:b/>
        </w:rPr>
      </w:pPr>
      <w:bookmarkStart w:id="2" w:name="_Toc8246395"/>
      <w:r w:rsidRPr="009B610C">
        <w:rPr>
          <w:b/>
        </w:rPr>
        <w:t>Corporate governance</w:t>
      </w:r>
      <w:bookmarkEnd w:id="2"/>
      <w:r w:rsidRPr="009B610C">
        <w:rPr>
          <w:b/>
        </w:rPr>
        <w:t xml:space="preserve"> </w:t>
      </w:r>
    </w:p>
    <w:p w:rsidR="00CA2E70" w:rsidRDefault="00D1681E" w:rsidP="00EA3EC2">
      <w:pPr>
        <w:spacing w:line="360" w:lineRule="auto"/>
        <w:jc w:val="both"/>
        <w:rPr>
          <w:rFonts w:ascii="Arial" w:hAnsi="Arial" w:cs="Arial"/>
          <w:sz w:val="24"/>
          <w:szCs w:val="24"/>
        </w:rPr>
      </w:pPr>
      <w:r w:rsidRPr="00D1681E">
        <w:rPr>
          <w:rFonts w:ascii="Arial" w:hAnsi="Arial" w:cs="Arial"/>
          <w:sz w:val="24"/>
          <w:szCs w:val="24"/>
        </w:rPr>
        <w:t xml:space="preserve">Corporate governance sets the right tone and the </w:t>
      </w:r>
      <w:r>
        <w:rPr>
          <w:rFonts w:ascii="Arial" w:hAnsi="Arial" w:cs="Arial"/>
          <w:sz w:val="24"/>
          <w:szCs w:val="24"/>
        </w:rPr>
        <w:t xml:space="preserve">proper stage for the entire corporation. </w:t>
      </w:r>
      <w:r w:rsidR="009B2BA0" w:rsidRPr="00D1681E">
        <w:rPr>
          <w:rFonts w:ascii="Arial" w:hAnsi="Arial" w:cs="Arial"/>
          <w:sz w:val="24"/>
          <w:szCs w:val="24"/>
        </w:rPr>
        <w:t>Corporate governance</w:t>
      </w:r>
      <w:r w:rsidR="009B2BA0">
        <w:rPr>
          <w:rFonts w:ascii="Arial" w:hAnsi="Arial" w:cs="Arial"/>
          <w:sz w:val="24"/>
          <w:szCs w:val="24"/>
        </w:rPr>
        <w:t xml:space="preserve"> broadly be understood to refer to the system by which companies are </w:t>
      </w:r>
      <w:r w:rsidR="00071EE4">
        <w:rPr>
          <w:rFonts w:ascii="Arial" w:hAnsi="Arial" w:cs="Arial"/>
          <w:sz w:val="24"/>
          <w:szCs w:val="24"/>
        </w:rPr>
        <w:t xml:space="preserve">directed and </w:t>
      </w:r>
      <w:r w:rsidR="00D24269">
        <w:rPr>
          <w:rFonts w:ascii="Arial" w:hAnsi="Arial" w:cs="Arial"/>
          <w:sz w:val="24"/>
          <w:szCs w:val="24"/>
        </w:rPr>
        <w:t>non-trolled</w:t>
      </w:r>
      <w:r w:rsidR="00071EE4">
        <w:rPr>
          <w:rFonts w:ascii="Arial" w:hAnsi="Arial" w:cs="Arial"/>
          <w:sz w:val="24"/>
          <w:szCs w:val="24"/>
        </w:rPr>
        <w:t xml:space="preserve"> including the rules of board of </w:t>
      </w:r>
      <w:r w:rsidR="00D24269">
        <w:rPr>
          <w:rFonts w:ascii="Arial" w:hAnsi="Arial" w:cs="Arial"/>
          <w:sz w:val="24"/>
          <w:szCs w:val="24"/>
        </w:rPr>
        <w:t>directors,</w:t>
      </w:r>
      <w:r w:rsidR="00071EE4">
        <w:rPr>
          <w:rFonts w:ascii="Arial" w:hAnsi="Arial" w:cs="Arial"/>
          <w:sz w:val="24"/>
          <w:szCs w:val="24"/>
        </w:rPr>
        <w:t xml:space="preserve"> shareholders and management </w:t>
      </w:r>
      <w:r w:rsidR="00A504D0">
        <w:rPr>
          <w:rFonts w:ascii="Arial" w:hAnsi="Arial" w:cs="Arial"/>
          <w:sz w:val="24"/>
          <w:szCs w:val="24"/>
        </w:rPr>
        <w:t xml:space="preserve">and other stakeholder. </w:t>
      </w:r>
      <w:r w:rsidR="00EA3EC2" w:rsidRPr="00D1681E">
        <w:rPr>
          <w:rFonts w:ascii="Arial" w:hAnsi="Arial" w:cs="Arial"/>
          <w:sz w:val="24"/>
          <w:szCs w:val="24"/>
        </w:rPr>
        <w:t>Corporate governance</w:t>
      </w:r>
      <w:r w:rsidR="00EA3EC2">
        <w:rPr>
          <w:rFonts w:ascii="Arial" w:hAnsi="Arial" w:cs="Arial"/>
          <w:sz w:val="24"/>
          <w:szCs w:val="24"/>
        </w:rPr>
        <w:t xml:space="preserve"> provide the structure through which the objectives of the company are set and the means of attaining those objectives and monitoring performance determined</w:t>
      </w:r>
      <w:r w:rsidR="0013636B">
        <w:rPr>
          <w:rFonts w:ascii="Arial" w:hAnsi="Arial" w:cs="Arial"/>
          <w:sz w:val="24"/>
          <w:szCs w:val="24"/>
        </w:rPr>
        <w:t xml:space="preserve"> </w:t>
      </w:r>
      <w:r w:rsidR="00C568A3">
        <w:rPr>
          <w:rFonts w:ascii="Arial" w:hAnsi="Arial" w:cs="Arial"/>
          <w:sz w:val="24"/>
          <w:szCs w:val="24"/>
        </w:rPr>
        <w:t>(</w:t>
      </w:r>
      <w:r w:rsidR="0013636B">
        <w:rPr>
          <w:rFonts w:ascii="Arial" w:hAnsi="Arial" w:cs="Arial"/>
          <w:sz w:val="24"/>
          <w:szCs w:val="24"/>
        </w:rPr>
        <w:t>Tri</w:t>
      </w:r>
      <w:r w:rsidR="00C568A3">
        <w:rPr>
          <w:rFonts w:ascii="Arial" w:hAnsi="Arial" w:cs="Arial"/>
          <w:sz w:val="24"/>
          <w:szCs w:val="24"/>
        </w:rPr>
        <w:t>cker, 2015)</w:t>
      </w:r>
      <w:r w:rsidR="00EA3EC2">
        <w:rPr>
          <w:rFonts w:ascii="Arial" w:hAnsi="Arial" w:cs="Arial"/>
          <w:sz w:val="24"/>
          <w:szCs w:val="24"/>
        </w:rPr>
        <w:t xml:space="preserve">. </w:t>
      </w:r>
    </w:p>
    <w:p w:rsidR="007C7B84" w:rsidRDefault="007C7B84" w:rsidP="00EA3EC2">
      <w:pPr>
        <w:spacing w:line="360" w:lineRule="auto"/>
        <w:jc w:val="both"/>
        <w:rPr>
          <w:rFonts w:ascii="Arial" w:hAnsi="Arial" w:cs="Arial"/>
          <w:sz w:val="24"/>
          <w:szCs w:val="24"/>
        </w:rPr>
      </w:pPr>
      <w:r>
        <w:rPr>
          <w:noProof/>
          <w:lang w:eastAsia="en-GB"/>
        </w:rPr>
        <w:drawing>
          <wp:inline distT="0" distB="0" distL="0" distR="0" wp14:anchorId="0E8A6394" wp14:editId="2A408C70">
            <wp:extent cx="6276975" cy="3810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76975" cy="3810000"/>
                    </a:xfrm>
                    <a:prstGeom prst="rect">
                      <a:avLst/>
                    </a:prstGeom>
                  </pic:spPr>
                </pic:pic>
              </a:graphicData>
            </a:graphic>
          </wp:inline>
        </w:drawing>
      </w:r>
    </w:p>
    <w:p w:rsidR="001B619F" w:rsidRDefault="001B619F" w:rsidP="001B619F">
      <w:pPr>
        <w:rPr>
          <w:rFonts w:ascii="Arial" w:hAnsi="Arial" w:cs="Arial"/>
          <w:sz w:val="24"/>
          <w:szCs w:val="24"/>
        </w:rPr>
      </w:pPr>
      <w:r>
        <w:rPr>
          <w:rFonts w:ascii="Arial" w:hAnsi="Arial" w:cs="Arial"/>
          <w:sz w:val="24"/>
          <w:szCs w:val="24"/>
        </w:rPr>
        <w:t xml:space="preserve">                         </w:t>
      </w:r>
      <w:r w:rsidRPr="004421F0">
        <w:rPr>
          <w:rFonts w:ascii="Arial" w:hAnsi="Arial" w:cs="Arial"/>
          <w:sz w:val="24"/>
          <w:szCs w:val="24"/>
        </w:rPr>
        <w:t>Fi</w:t>
      </w:r>
      <w:r>
        <w:rPr>
          <w:rFonts w:ascii="Arial" w:hAnsi="Arial" w:cs="Arial"/>
          <w:sz w:val="24"/>
          <w:szCs w:val="24"/>
        </w:rPr>
        <w:t>gure 1: Corporate</w:t>
      </w:r>
      <w:r w:rsidRPr="004421F0">
        <w:rPr>
          <w:rFonts w:ascii="Arial" w:hAnsi="Arial" w:cs="Arial"/>
          <w:sz w:val="24"/>
          <w:szCs w:val="24"/>
        </w:rPr>
        <w:t xml:space="preserve"> governance </w:t>
      </w:r>
    </w:p>
    <w:p w:rsidR="001B619F" w:rsidRDefault="001B619F" w:rsidP="001B619F">
      <w:pPr>
        <w:rPr>
          <w:rFonts w:ascii="Arial" w:hAnsi="Arial" w:cs="Arial"/>
          <w:sz w:val="24"/>
          <w:szCs w:val="24"/>
        </w:rPr>
      </w:pPr>
      <w:r>
        <w:rPr>
          <w:rFonts w:ascii="Arial" w:hAnsi="Arial" w:cs="Arial"/>
          <w:sz w:val="24"/>
          <w:szCs w:val="24"/>
        </w:rPr>
        <w:t xml:space="preserve">                         Source: </w:t>
      </w:r>
      <w:r w:rsidR="003B3312">
        <w:rPr>
          <w:rFonts w:ascii="Arial" w:hAnsi="Arial" w:cs="Arial"/>
          <w:sz w:val="24"/>
          <w:szCs w:val="24"/>
        </w:rPr>
        <w:t>Tricker (</w:t>
      </w:r>
      <w:r w:rsidR="002B33B4">
        <w:rPr>
          <w:rFonts w:ascii="Arial" w:hAnsi="Arial" w:cs="Arial"/>
          <w:sz w:val="24"/>
          <w:szCs w:val="24"/>
        </w:rPr>
        <w:t>2015).</w:t>
      </w:r>
    </w:p>
    <w:p w:rsidR="008D4083" w:rsidRDefault="008D4083" w:rsidP="00EA3EC2">
      <w:pPr>
        <w:spacing w:line="360" w:lineRule="auto"/>
        <w:jc w:val="both"/>
        <w:rPr>
          <w:rFonts w:ascii="Arial" w:hAnsi="Arial" w:cs="Arial"/>
          <w:sz w:val="24"/>
          <w:szCs w:val="24"/>
        </w:rPr>
      </w:pPr>
    </w:p>
    <w:p w:rsidR="00D65058" w:rsidRDefault="00D65058" w:rsidP="00D65058">
      <w:pPr>
        <w:pStyle w:val="Heading1"/>
        <w:rPr>
          <w:b/>
        </w:rPr>
      </w:pPr>
      <w:bookmarkStart w:id="3" w:name="_Toc8246396"/>
      <w:r w:rsidRPr="009D0C41">
        <w:rPr>
          <w:b/>
        </w:rPr>
        <w:t>Theoretical framework of corporate governances</w:t>
      </w:r>
      <w:bookmarkEnd w:id="3"/>
      <w:r w:rsidRPr="009D0C41">
        <w:rPr>
          <w:b/>
        </w:rPr>
        <w:t xml:space="preserve"> </w:t>
      </w:r>
    </w:p>
    <w:p w:rsidR="004421F0" w:rsidRPr="004421F0" w:rsidRDefault="00A063CD" w:rsidP="00FF0949">
      <w:pPr>
        <w:spacing w:line="360" w:lineRule="auto"/>
        <w:jc w:val="both"/>
        <w:rPr>
          <w:rFonts w:ascii="Arial" w:hAnsi="Arial" w:cs="Arial"/>
          <w:sz w:val="24"/>
          <w:szCs w:val="24"/>
        </w:rPr>
      </w:pPr>
      <w:r>
        <w:rPr>
          <w:rFonts w:ascii="Arial" w:hAnsi="Arial" w:cs="Arial"/>
          <w:sz w:val="24"/>
          <w:szCs w:val="24"/>
        </w:rPr>
        <w:t xml:space="preserve">This part of the analysis </w:t>
      </w:r>
      <w:r w:rsidR="00984E94">
        <w:rPr>
          <w:rFonts w:ascii="Arial" w:hAnsi="Arial" w:cs="Arial"/>
          <w:sz w:val="24"/>
          <w:szCs w:val="24"/>
        </w:rPr>
        <w:t>elaborate</w:t>
      </w:r>
      <w:r w:rsidR="00A03085">
        <w:rPr>
          <w:rFonts w:ascii="Arial" w:hAnsi="Arial" w:cs="Arial"/>
          <w:sz w:val="24"/>
          <w:szCs w:val="24"/>
        </w:rPr>
        <w:t>s</w:t>
      </w:r>
      <w:r w:rsidR="00984E94">
        <w:rPr>
          <w:rFonts w:ascii="Arial" w:hAnsi="Arial" w:cs="Arial"/>
          <w:sz w:val="24"/>
          <w:szCs w:val="24"/>
        </w:rPr>
        <w:t xml:space="preserve"> the different theoretical </w:t>
      </w:r>
      <w:r w:rsidR="00631DC3">
        <w:rPr>
          <w:rFonts w:ascii="Arial" w:hAnsi="Arial" w:cs="Arial"/>
          <w:sz w:val="24"/>
          <w:szCs w:val="24"/>
        </w:rPr>
        <w:t>framework of</w:t>
      </w:r>
      <w:r w:rsidR="00A03085">
        <w:rPr>
          <w:rFonts w:ascii="Arial" w:hAnsi="Arial" w:cs="Arial"/>
          <w:sz w:val="24"/>
          <w:szCs w:val="24"/>
        </w:rPr>
        <w:t xml:space="preserve"> developed and developing countries. </w:t>
      </w:r>
    </w:p>
    <w:p w:rsidR="00FF0949" w:rsidRDefault="004421F0" w:rsidP="004421F0">
      <w:pPr>
        <w:rPr>
          <w:rFonts w:ascii="Arial" w:hAnsi="Arial" w:cs="Arial"/>
          <w:sz w:val="24"/>
          <w:szCs w:val="24"/>
        </w:rPr>
      </w:pPr>
      <w:r w:rsidRPr="004421F0">
        <w:rPr>
          <w:rFonts w:ascii="Arial" w:hAnsi="Arial" w:cs="Arial"/>
          <w:sz w:val="24"/>
          <w:szCs w:val="24"/>
        </w:rPr>
        <w:lastRenderedPageBreak/>
        <w:t xml:space="preserve">   </w:t>
      </w:r>
      <w:r>
        <w:rPr>
          <w:rFonts w:ascii="Arial" w:hAnsi="Arial" w:cs="Arial"/>
          <w:sz w:val="24"/>
          <w:szCs w:val="24"/>
        </w:rPr>
        <w:t xml:space="preserve">            </w:t>
      </w:r>
      <w:r w:rsidR="00FF0949">
        <w:rPr>
          <w:noProof/>
          <w:lang w:eastAsia="en-GB"/>
        </w:rPr>
        <w:drawing>
          <wp:inline distT="0" distB="0" distL="0" distR="0" wp14:anchorId="063A30C1" wp14:editId="7120144B">
            <wp:extent cx="5731510" cy="29108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10840"/>
                    </a:xfrm>
                    <a:prstGeom prst="rect">
                      <a:avLst/>
                    </a:prstGeom>
                  </pic:spPr>
                </pic:pic>
              </a:graphicData>
            </a:graphic>
          </wp:inline>
        </w:drawing>
      </w:r>
      <w:r>
        <w:rPr>
          <w:rFonts w:ascii="Arial" w:hAnsi="Arial" w:cs="Arial"/>
          <w:sz w:val="24"/>
          <w:szCs w:val="24"/>
        </w:rPr>
        <w:t xml:space="preserve">      </w:t>
      </w:r>
    </w:p>
    <w:p w:rsidR="004421F0" w:rsidRDefault="004421F0" w:rsidP="004421F0">
      <w:pPr>
        <w:rPr>
          <w:rFonts w:ascii="Arial" w:hAnsi="Arial" w:cs="Arial"/>
          <w:sz w:val="24"/>
          <w:szCs w:val="24"/>
        </w:rPr>
      </w:pPr>
      <w:r w:rsidRPr="004421F0">
        <w:rPr>
          <w:rFonts w:ascii="Arial" w:hAnsi="Arial" w:cs="Arial"/>
          <w:sz w:val="24"/>
          <w:szCs w:val="24"/>
        </w:rPr>
        <w:t xml:space="preserve"> </w:t>
      </w:r>
      <w:r w:rsidR="00FF0949">
        <w:rPr>
          <w:rFonts w:ascii="Arial" w:hAnsi="Arial" w:cs="Arial"/>
          <w:sz w:val="24"/>
          <w:szCs w:val="24"/>
        </w:rPr>
        <w:t xml:space="preserve">                      </w:t>
      </w:r>
      <w:r w:rsidR="00B10D70">
        <w:rPr>
          <w:rFonts w:ascii="Arial" w:hAnsi="Arial" w:cs="Arial"/>
          <w:sz w:val="24"/>
          <w:szCs w:val="24"/>
        </w:rPr>
        <w:t xml:space="preserve"> Figure 2</w:t>
      </w:r>
      <w:r w:rsidRPr="004421F0">
        <w:rPr>
          <w:rFonts w:ascii="Arial" w:hAnsi="Arial" w:cs="Arial"/>
          <w:sz w:val="24"/>
          <w:szCs w:val="24"/>
        </w:rPr>
        <w:t xml:space="preserve">: Conceptual framework of corporate governance </w:t>
      </w:r>
    </w:p>
    <w:p w:rsidR="003F50F1" w:rsidRDefault="003F50F1" w:rsidP="004421F0">
      <w:pPr>
        <w:rPr>
          <w:rFonts w:ascii="Arial" w:hAnsi="Arial" w:cs="Arial"/>
          <w:sz w:val="24"/>
          <w:szCs w:val="24"/>
        </w:rPr>
      </w:pPr>
      <w:r>
        <w:rPr>
          <w:rFonts w:ascii="Arial" w:hAnsi="Arial" w:cs="Arial"/>
          <w:sz w:val="24"/>
          <w:szCs w:val="24"/>
        </w:rPr>
        <w:t xml:space="preserve">                       </w:t>
      </w:r>
      <w:r w:rsidR="00B10D70">
        <w:rPr>
          <w:rFonts w:ascii="Arial" w:hAnsi="Arial" w:cs="Arial"/>
          <w:sz w:val="24"/>
          <w:szCs w:val="24"/>
        </w:rPr>
        <w:t xml:space="preserve"> </w:t>
      </w:r>
      <w:r>
        <w:rPr>
          <w:rFonts w:ascii="Arial" w:hAnsi="Arial" w:cs="Arial"/>
          <w:sz w:val="24"/>
          <w:szCs w:val="24"/>
        </w:rPr>
        <w:t xml:space="preserve">Source: Plessis </w:t>
      </w:r>
      <w:r w:rsidRPr="003F50F1">
        <w:rPr>
          <w:rFonts w:ascii="Arial" w:hAnsi="Arial" w:cs="Arial"/>
          <w:i/>
          <w:sz w:val="24"/>
          <w:szCs w:val="24"/>
        </w:rPr>
        <w:t>et al</w:t>
      </w:r>
      <w:r w:rsidR="00182BC4">
        <w:rPr>
          <w:rFonts w:ascii="Arial" w:hAnsi="Arial" w:cs="Arial"/>
          <w:i/>
          <w:sz w:val="24"/>
          <w:szCs w:val="24"/>
        </w:rPr>
        <w:t>.</w:t>
      </w:r>
      <w:r>
        <w:rPr>
          <w:rFonts w:ascii="Arial" w:hAnsi="Arial" w:cs="Arial"/>
          <w:sz w:val="24"/>
          <w:szCs w:val="24"/>
        </w:rPr>
        <w:t xml:space="preserve"> (2018)</w:t>
      </w:r>
    </w:p>
    <w:p w:rsidR="00FF0949" w:rsidRPr="004421F0" w:rsidRDefault="00FF0949" w:rsidP="004421F0">
      <w:pPr>
        <w:rPr>
          <w:rFonts w:ascii="Arial" w:hAnsi="Arial" w:cs="Arial"/>
          <w:sz w:val="24"/>
          <w:szCs w:val="24"/>
        </w:rPr>
      </w:pPr>
    </w:p>
    <w:p w:rsidR="005229B8" w:rsidRDefault="00141A6A" w:rsidP="000710A6">
      <w:pPr>
        <w:spacing w:line="360" w:lineRule="auto"/>
        <w:jc w:val="both"/>
        <w:rPr>
          <w:rFonts w:ascii="Arial" w:hAnsi="Arial" w:cs="Arial"/>
          <w:sz w:val="24"/>
          <w:szCs w:val="24"/>
        </w:rPr>
      </w:pPr>
      <w:r w:rsidRPr="00141A6A">
        <w:rPr>
          <w:rFonts w:ascii="Arial" w:hAnsi="Arial" w:cs="Arial"/>
          <w:sz w:val="24"/>
          <w:szCs w:val="24"/>
        </w:rPr>
        <w:t xml:space="preserve">There has been </w:t>
      </w:r>
      <w:r>
        <w:rPr>
          <w:rFonts w:ascii="Arial" w:hAnsi="Arial" w:cs="Arial"/>
          <w:sz w:val="24"/>
          <w:szCs w:val="24"/>
        </w:rPr>
        <w:t>a lot of discussion on theoretical framework of corporate governance</w:t>
      </w:r>
      <w:r w:rsidR="0058139B">
        <w:rPr>
          <w:rFonts w:ascii="Arial" w:hAnsi="Arial" w:cs="Arial"/>
          <w:sz w:val="24"/>
          <w:szCs w:val="24"/>
        </w:rPr>
        <w:t xml:space="preserve"> and how corporate governance operates in different countries. </w:t>
      </w:r>
      <w:r>
        <w:rPr>
          <w:rFonts w:ascii="Arial" w:hAnsi="Arial" w:cs="Arial"/>
          <w:sz w:val="24"/>
          <w:szCs w:val="24"/>
        </w:rPr>
        <w:t xml:space="preserve">However, </w:t>
      </w:r>
      <w:r w:rsidR="00DF5BE7">
        <w:rPr>
          <w:rFonts w:ascii="Arial" w:hAnsi="Arial" w:cs="Arial"/>
          <w:sz w:val="24"/>
          <w:szCs w:val="24"/>
        </w:rPr>
        <w:t xml:space="preserve">Plessis </w:t>
      </w:r>
      <w:r w:rsidR="00DF5BE7" w:rsidRPr="003F50F1">
        <w:rPr>
          <w:rFonts w:ascii="Arial" w:hAnsi="Arial" w:cs="Arial"/>
          <w:i/>
          <w:sz w:val="24"/>
          <w:szCs w:val="24"/>
        </w:rPr>
        <w:t>et al</w:t>
      </w:r>
      <w:r w:rsidR="009E2356">
        <w:rPr>
          <w:rFonts w:ascii="Arial" w:hAnsi="Arial" w:cs="Arial"/>
          <w:sz w:val="24"/>
          <w:szCs w:val="24"/>
        </w:rPr>
        <w:t>. (</w:t>
      </w:r>
      <w:r w:rsidR="00DF5BE7">
        <w:rPr>
          <w:rFonts w:ascii="Arial" w:hAnsi="Arial" w:cs="Arial"/>
          <w:sz w:val="24"/>
          <w:szCs w:val="24"/>
        </w:rPr>
        <w:t xml:space="preserve">2018) </w:t>
      </w:r>
      <w:r>
        <w:rPr>
          <w:rFonts w:ascii="Arial" w:hAnsi="Arial" w:cs="Arial"/>
          <w:sz w:val="24"/>
          <w:szCs w:val="24"/>
        </w:rPr>
        <w:t xml:space="preserve">have argued that </w:t>
      </w:r>
      <w:r w:rsidR="000710A6">
        <w:rPr>
          <w:rFonts w:ascii="Arial" w:hAnsi="Arial" w:cs="Arial"/>
          <w:sz w:val="24"/>
          <w:szCs w:val="24"/>
        </w:rPr>
        <w:t xml:space="preserve">there are different theoretical framework in develop and developing countries. </w:t>
      </w:r>
    </w:p>
    <w:p w:rsidR="005229B8" w:rsidRDefault="005229B8" w:rsidP="000710A6">
      <w:pPr>
        <w:spacing w:line="360" w:lineRule="auto"/>
        <w:jc w:val="both"/>
        <w:rPr>
          <w:rFonts w:ascii="Arial" w:hAnsi="Arial" w:cs="Arial"/>
          <w:sz w:val="24"/>
          <w:szCs w:val="24"/>
        </w:rPr>
      </w:pPr>
      <w:r>
        <w:rPr>
          <w:rFonts w:ascii="Arial" w:hAnsi="Arial" w:cs="Arial"/>
          <w:sz w:val="24"/>
          <w:szCs w:val="24"/>
        </w:rPr>
        <w:t>Agency theory is one of the i</w:t>
      </w:r>
      <w:r w:rsidR="00E82C7C">
        <w:rPr>
          <w:rFonts w:ascii="Arial" w:hAnsi="Arial" w:cs="Arial"/>
          <w:sz w:val="24"/>
          <w:szCs w:val="24"/>
        </w:rPr>
        <w:t>m</w:t>
      </w:r>
      <w:r>
        <w:rPr>
          <w:rFonts w:ascii="Arial" w:hAnsi="Arial" w:cs="Arial"/>
          <w:sz w:val="24"/>
          <w:szCs w:val="24"/>
        </w:rPr>
        <w:t xml:space="preserve">portant aspects in the corporate governance.  </w:t>
      </w:r>
      <w:r w:rsidR="00095197">
        <w:rPr>
          <w:rFonts w:ascii="Arial" w:hAnsi="Arial" w:cs="Arial"/>
          <w:sz w:val="24"/>
          <w:szCs w:val="24"/>
        </w:rPr>
        <w:t xml:space="preserve">In corporate governance </w:t>
      </w:r>
      <w:r w:rsidR="00335DC3">
        <w:rPr>
          <w:rFonts w:ascii="Arial" w:hAnsi="Arial" w:cs="Arial"/>
          <w:sz w:val="24"/>
          <w:szCs w:val="24"/>
        </w:rPr>
        <w:t>agency theory is used to understand the relationship between</w:t>
      </w:r>
      <w:r w:rsidR="00EC5C0A">
        <w:rPr>
          <w:rFonts w:ascii="Arial" w:hAnsi="Arial" w:cs="Arial"/>
          <w:sz w:val="24"/>
          <w:szCs w:val="24"/>
        </w:rPr>
        <w:t xml:space="preserve"> principles and agent. </w:t>
      </w:r>
      <w:r w:rsidR="009D3882">
        <w:rPr>
          <w:rFonts w:ascii="Arial" w:hAnsi="Arial" w:cs="Arial"/>
          <w:sz w:val="24"/>
          <w:szCs w:val="24"/>
        </w:rPr>
        <w:t xml:space="preserve">In many companies in developed and developing countries conflict may arise when self -interest comes either from the agent or </w:t>
      </w:r>
      <w:r w:rsidR="0016638B">
        <w:rPr>
          <w:rFonts w:ascii="Arial" w:hAnsi="Arial" w:cs="Arial"/>
          <w:sz w:val="24"/>
          <w:szCs w:val="24"/>
        </w:rPr>
        <w:t>from the b</w:t>
      </w:r>
      <w:r w:rsidR="005B717C">
        <w:rPr>
          <w:rFonts w:ascii="Arial" w:hAnsi="Arial" w:cs="Arial"/>
          <w:sz w:val="24"/>
          <w:szCs w:val="24"/>
        </w:rPr>
        <w:t>usiness principle itself.</w:t>
      </w:r>
      <w:r w:rsidR="00465C80">
        <w:rPr>
          <w:rFonts w:ascii="Arial" w:hAnsi="Arial" w:cs="Arial"/>
          <w:sz w:val="24"/>
          <w:szCs w:val="24"/>
        </w:rPr>
        <w:t xml:space="preserve"> </w:t>
      </w:r>
    </w:p>
    <w:p w:rsidR="0010021B" w:rsidRDefault="0010021B" w:rsidP="000710A6">
      <w:pPr>
        <w:spacing w:line="360" w:lineRule="auto"/>
        <w:jc w:val="both"/>
        <w:rPr>
          <w:rFonts w:ascii="Arial" w:hAnsi="Arial" w:cs="Arial"/>
          <w:b/>
          <w:sz w:val="24"/>
          <w:szCs w:val="24"/>
        </w:rPr>
      </w:pPr>
      <w:r>
        <w:rPr>
          <w:rFonts w:ascii="Arial" w:hAnsi="Arial" w:cs="Arial"/>
          <w:sz w:val="24"/>
          <w:szCs w:val="24"/>
        </w:rPr>
        <w:t xml:space="preserve"> According to </w:t>
      </w:r>
      <w:r w:rsidR="00182BC4" w:rsidRPr="00182BC4">
        <w:rPr>
          <w:rFonts w:ascii="Arial" w:hAnsi="Arial" w:cs="Arial"/>
          <w:sz w:val="24"/>
          <w:szCs w:val="24"/>
        </w:rPr>
        <w:t>Shi et al. (2017)</w:t>
      </w:r>
      <w:r w:rsidR="009E2356">
        <w:rPr>
          <w:rFonts w:ascii="Arial" w:hAnsi="Arial" w:cs="Arial"/>
          <w:sz w:val="24"/>
          <w:szCs w:val="24"/>
        </w:rPr>
        <w:t xml:space="preserve"> s</w:t>
      </w:r>
      <w:r>
        <w:rPr>
          <w:rFonts w:ascii="Arial" w:hAnsi="Arial" w:cs="Arial"/>
          <w:sz w:val="24"/>
          <w:szCs w:val="24"/>
        </w:rPr>
        <w:t xml:space="preserve">takeholder theory </w:t>
      </w:r>
      <w:r w:rsidR="004A1E56">
        <w:rPr>
          <w:rFonts w:ascii="Arial" w:hAnsi="Arial" w:cs="Arial"/>
          <w:sz w:val="24"/>
          <w:szCs w:val="24"/>
        </w:rPr>
        <w:t>focuses of the effect of corporate activity on all identifiable s</w:t>
      </w:r>
      <w:r w:rsidR="00B950E0">
        <w:rPr>
          <w:rFonts w:ascii="Arial" w:hAnsi="Arial" w:cs="Arial"/>
          <w:sz w:val="24"/>
          <w:szCs w:val="24"/>
        </w:rPr>
        <w:t xml:space="preserve">takeholders of the corporation. In addition, </w:t>
      </w:r>
      <w:r w:rsidR="00920B80" w:rsidRPr="00920B80">
        <w:rPr>
          <w:rFonts w:ascii="Arial" w:hAnsi="Arial" w:cs="Arial"/>
          <w:sz w:val="24"/>
          <w:szCs w:val="24"/>
        </w:rPr>
        <w:t>Tricker (2015)</w:t>
      </w:r>
      <w:r w:rsidR="00B950E0" w:rsidRPr="00920B80">
        <w:rPr>
          <w:rFonts w:ascii="Arial" w:hAnsi="Arial" w:cs="Arial"/>
          <w:sz w:val="24"/>
          <w:szCs w:val="24"/>
        </w:rPr>
        <w:t xml:space="preserve"> </w:t>
      </w:r>
      <w:r w:rsidR="00B950E0">
        <w:rPr>
          <w:rFonts w:ascii="Arial" w:hAnsi="Arial" w:cs="Arial"/>
          <w:sz w:val="24"/>
          <w:szCs w:val="24"/>
        </w:rPr>
        <w:t xml:space="preserve">suggests that both business officers and directors should take into the consideration the interests of each stakeholder </w:t>
      </w:r>
      <w:r w:rsidR="00F34810">
        <w:rPr>
          <w:rFonts w:ascii="Arial" w:hAnsi="Arial" w:cs="Arial"/>
          <w:sz w:val="24"/>
          <w:szCs w:val="24"/>
        </w:rPr>
        <w:t>in i</w:t>
      </w:r>
      <w:r w:rsidR="00CF1B65">
        <w:rPr>
          <w:rFonts w:ascii="Arial" w:hAnsi="Arial" w:cs="Arial"/>
          <w:sz w:val="24"/>
          <w:szCs w:val="24"/>
        </w:rPr>
        <w:t>ts governance process. Moreover</w:t>
      </w:r>
      <w:r w:rsidR="00667C82">
        <w:rPr>
          <w:rFonts w:ascii="Arial" w:hAnsi="Arial" w:cs="Arial"/>
          <w:sz w:val="24"/>
          <w:szCs w:val="24"/>
        </w:rPr>
        <w:t>,</w:t>
      </w:r>
      <w:r w:rsidR="00F34810">
        <w:rPr>
          <w:rFonts w:ascii="Arial" w:hAnsi="Arial" w:cs="Arial"/>
          <w:sz w:val="24"/>
          <w:szCs w:val="24"/>
        </w:rPr>
        <w:t xml:space="preserve"> </w:t>
      </w:r>
      <w:proofErr w:type="spellStart"/>
      <w:r w:rsidR="00CF1B65">
        <w:rPr>
          <w:rFonts w:ascii="Arial" w:hAnsi="Arial" w:cs="Arial"/>
          <w:sz w:val="24"/>
          <w:szCs w:val="24"/>
        </w:rPr>
        <w:t>Mallin</w:t>
      </w:r>
      <w:proofErr w:type="spellEnd"/>
      <w:r w:rsidR="00CF1B65" w:rsidRPr="00CF1B65">
        <w:rPr>
          <w:rFonts w:ascii="Arial" w:hAnsi="Arial" w:cs="Arial"/>
          <w:sz w:val="24"/>
          <w:szCs w:val="24"/>
        </w:rPr>
        <w:t xml:space="preserve"> and </w:t>
      </w:r>
      <w:proofErr w:type="spellStart"/>
      <w:r w:rsidR="00CF1B65">
        <w:rPr>
          <w:rFonts w:ascii="Arial" w:hAnsi="Arial" w:cs="Arial"/>
          <w:sz w:val="24"/>
          <w:szCs w:val="24"/>
        </w:rPr>
        <w:t>Zattoni</w:t>
      </w:r>
      <w:proofErr w:type="spellEnd"/>
      <w:r w:rsidR="00CF1B65">
        <w:rPr>
          <w:rFonts w:ascii="Arial" w:hAnsi="Arial" w:cs="Arial"/>
          <w:sz w:val="24"/>
          <w:szCs w:val="24"/>
        </w:rPr>
        <w:t xml:space="preserve"> (2016)</w:t>
      </w:r>
      <w:r w:rsidR="00CF1B65" w:rsidRPr="00CF1B65">
        <w:rPr>
          <w:rFonts w:ascii="Arial" w:hAnsi="Arial" w:cs="Arial"/>
          <w:sz w:val="24"/>
          <w:szCs w:val="24"/>
        </w:rPr>
        <w:t xml:space="preserve"> </w:t>
      </w:r>
      <w:r w:rsidR="001F247D">
        <w:rPr>
          <w:rFonts w:ascii="Arial" w:hAnsi="Arial" w:cs="Arial"/>
          <w:sz w:val="24"/>
          <w:szCs w:val="24"/>
        </w:rPr>
        <w:t>have</w:t>
      </w:r>
      <w:r w:rsidR="00703126" w:rsidRPr="00703126">
        <w:rPr>
          <w:rFonts w:ascii="Arial" w:hAnsi="Arial" w:cs="Arial"/>
          <w:sz w:val="24"/>
          <w:szCs w:val="24"/>
        </w:rPr>
        <w:t xml:space="preserve"> similar view on this and suggests that</w:t>
      </w:r>
      <w:r w:rsidR="00703126" w:rsidRPr="00CF1B65">
        <w:rPr>
          <w:rFonts w:ascii="Arial" w:hAnsi="Arial" w:cs="Arial"/>
          <w:sz w:val="24"/>
          <w:szCs w:val="24"/>
        </w:rPr>
        <w:t xml:space="preserve"> </w:t>
      </w:r>
      <w:r w:rsidR="006464D4" w:rsidRPr="006464D4">
        <w:rPr>
          <w:rFonts w:ascii="Arial" w:hAnsi="Arial" w:cs="Arial"/>
          <w:sz w:val="24"/>
          <w:szCs w:val="24"/>
        </w:rPr>
        <w:t>the internal and external</w:t>
      </w:r>
      <w:r w:rsidR="006464D4" w:rsidRPr="00CF1B65">
        <w:rPr>
          <w:rFonts w:ascii="Arial" w:hAnsi="Arial" w:cs="Arial"/>
          <w:sz w:val="24"/>
          <w:szCs w:val="24"/>
        </w:rPr>
        <w:t xml:space="preserve"> </w:t>
      </w:r>
      <w:r w:rsidR="006464D4" w:rsidRPr="006464D4">
        <w:rPr>
          <w:rFonts w:ascii="Arial" w:hAnsi="Arial" w:cs="Arial"/>
          <w:sz w:val="24"/>
          <w:szCs w:val="24"/>
        </w:rPr>
        <w:t>stakeholder has significant influence to the company and on how company govern.</w:t>
      </w:r>
      <w:r w:rsidR="006464D4">
        <w:rPr>
          <w:rFonts w:ascii="Arial" w:hAnsi="Arial" w:cs="Arial"/>
          <w:b/>
          <w:sz w:val="24"/>
          <w:szCs w:val="24"/>
        </w:rPr>
        <w:t xml:space="preserve"> </w:t>
      </w:r>
    </w:p>
    <w:p w:rsidR="00C750BF" w:rsidRPr="002B6B95" w:rsidRDefault="00667C82" w:rsidP="000710A6">
      <w:pPr>
        <w:spacing w:line="360" w:lineRule="auto"/>
        <w:jc w:val="both"/>
        <w:rPr>
          <w:rFonts w:ascii="Arial" w:hAnsi="Arial" w:cs="Arial"/>
          <w:sz w:val="24"/>
          <w:szCs w:val="24"/>
        </w:rPr>
      </w:pPr>
      <w:r>
        <w:rPr>
          <w:rFonts w:ascii="Arial" w:hAnsi="Arial" w:cs="Arial"/>
          <w:sz w:val="24"/>
          <w:szCs w:val="24"/>
        </w:rPr>
        <w:t xml:space="preserve">In corporate governance, </w:t>
      </w:r>
      <w:r w:rsidR="00CB1D51">
        <w:rPr>
          <w:rFonts w:ascii="Arial" w:hAnsi="Arial" w:cs="Arial"/>
          <w:sz w:val="24"/>
          <w:szCs w:val="24"/>
        </w:rPr>
        <w:t xml:space="preserve">board of director </w:t>
      </w:r>
      <w:r w:rsidR="007B126E">
        <w:rPr>
          <w:rFonts w:ascii="Arial" w:hAnsi="Arial" w:cs="Arial"/>
          <w:sz w:val="24"/>
          <w:szCs w:val="24"/>
        </w:rPr>
        <w:t>have a responsibility to promote the success of the company and they are individually</w:t>
      </w:r>
      <w:r w:rsidR="00155934">
        <w:rPr>
          <w:rFonts w:ascii="Arial" w:hAnsi="Arial" w:cs="Arial"/>
          <w:sz w:val="24"/>
          <w:szCs w:val="24"/>
        </w:rPr>
        <w:t xml:space="preserve"> responsible </w:t>
      </w:r>
      <w:r w:rsidR="003A3B01">
        <w:rPr>
          <w:rFonts w:ascii="Arial" w:hAnsi="Arial" w:cs="Arial"/>
          <w:sz w:val="24"/>
          <w:szCs w:val="24"/>
        </w:rPr>
        <w:t xml:space="preserve">for their action </w:t>
      </w:r>
      <w:r w:rsidR="00D04F37">
        <w:rPr>
          <w:rFonts w:ascii="Arial" w:hAnsi="Arial" w:cs="Arial"/>
          <w:sz w:val="24"/>
          <w:szCs w:val="24"/>
        </w:rPr>
        <w:t xml:space="preserve">on how </w:t>
      </w:r>
      <w:r w:rsidR="00D04F37">
        <w:rPr>
          <w:rFonts w:ascii="Arial" w:hAnsi="Arial" w:cs="Arial"/>
          <w:sz w:val="24"/>
          <w:szCs w:val="24"/>
        </w:rPr>
        <w:lastRenderedPageBreak/>
        <w:t xml:space="preserve">they govern the company. Additionally </w:t>
      </w:r>
      <w:r w:rsidR="004B6765" w:rsidRPr="00364CFA">
        <w:rPr>
          <w:rFonts w:ascii="Arial" w:hAnsi="Arial" w:cs="Arial"/>
          <w:sz w:val="24"/>
          <w:szCs w:val="24"/>
        </w:rPr>
        <w:t>Bottomley</w:t>
      </w:r>
      <w:r w:rsidR="004B6765" w:rsidRPr="00364CFA">
        <w:rPr>
          <w:color w:val="222222"/>
        </w:rPr>
        <w:t xml:space="preserve"> </w:t>
      </w:r>
      <w:r>
        <w:rPr>
          <w:rFonts w:ascii="Arial" w:hAnsi="Arial" w:cs="Arial"/>
          <w:sz w:val="24"/>
          <w:szCs w:val="24"/>
        </w:rPr>
        <w:t>(20</w:t>
      </w:r>
      <w:r w:rsidR="004B6765" w:rsidRPr="00364CFA">
        <w:rPr>
          <w:rFonts w:ascii="Arial" w:hAnsi="Arial" w:cs="Arial"/>
          <w:sz w:val="24"/>
          <w:szCs w:val="24"/>
        </w:rPr>
        <w:t>16</w:t>
      </w:r>
      <w:r w:rsidR="00D04F37" w:rsidRPr="00364CFA">
        <w:rPr>
          <w:rFonts w:ascii="Arial" w:hAnsi="Arial" w:cs="Arial"/>
          <w:sz w:val="24"/>
          <w:szCs w:val="24"/>
        </w:rPr>
        <w:t>)</w:t>
      </w:r>
      <w:r w:rsidR="007B126E">
        <w:rPr>
          <w:rFonts w:ascii="Arial" w:hAnsi="Arial" w:cs="Arial"/>
          <w:sz w:val="24"/>
          <w:szCs w:val="24"/>
        </w:rPr>
        <w:t xml:space="preserve"> </w:t>
      </w:r>
      <w:r w:rsidR="00C52D99">
        <w:rPr>
          <w:rFonts w:ascii="Arial" w:hAnsi="Arial" w:cs="Arial"/>
          <w:sz w:val="24"/>
          <w:szCs w:val="24"/>
        </w:rPr>
        <w:t>examined</w:t>
      </w:r>
      <w:r w:rsidR="00D04F37">
        <w:rPr>
          <w:rFonts w:ascii="Arial" w:hAnsi="Arial" w:cs="Arial"/>
          <w:sz w:val="24"/>
          <w:szCs w:val="24"/>
        </w:rPr>
        <w:t xml:space="preserve"> that</w:t>
      </w:r>
      <w:r>
        <w:rPr>
          <w:rFonts w:ascii="Arial" w:hAnsi="Arial" w:cs="Arial"/>
          <w:sz w:val="24"/>
          <w:szCs w:val="24"/>
        </w:rPr>
        <w:t>,</w:t>
      </w:r>
      <w:r w:rsidR="00D04F37">
        <w:rPr>
          <w:rFonts w:ascii="Arial" w:hAnsi="Arial" w:cs="Arial"/>
          <w:sz w:val="24"/>
          <w:szCs w:val="24"/>
        </w:rPr>
        <w:t xml:space="preserve"> </w:t>
      </w:r>
      <w:r w:rsidR="00C52D99">
        <w:rPr>
          <w:rFonts w:ascii="Arial" w:hAnsi="Arial" w:cs="Arial"/>
          <w:sz w:val="24"/>
          <w:szCs w:val="24"/>
        </w:rPr>
        <w:t xml:space="preserve">due to the rapid changes in </w:t>
      </w:r>
      <w:r w:rsidR="00285B2E">
        <w:rPr>
          <w:rFonts w:ascii="Arial" w:hAnsi="Arial" w:cs="Arial"/>
          <w:sz w:val="24"/>
          <w:szCs w:val="24"/>
        </w:rPr>
        <w:t xml:space="preserve">business </w:t>
      </w:r>
      <w:r w:rsidR="00193253">
        <w:rPr>
          <w:rFonts w:ascii="Arial" w:hAnsi="Arial" w:cs="Arial"/>
          <w:sz w:val="24"/>
          <w:szCs w:val="24"/>
        </w:rPr>
        <w:t>structure</w:t>
      </w:r>
      <w:r w:rsidR="00AE77FC">
        <w:rPr>
          <w:rFonts w:ascii="Arial" w:hAnsi="Arial" w:cs="Arial"/>
          <w:sz w:val="24"/>
          <w:szCs w:val="24"/>
        </w:rPr>
        <w:t xml:space="preserve"> the role and the responsibility of the </w:t>
      </w:r>
      <w:r>
        <w:rPr>
          <w:rFonts w:ascii="Arial" w:hAnsi="Arial" w:cs="Arial"/>
          <w:sz w:val="24"/>
          <w:szCs w:val="24"/>
        </w:rPr>
        <w:t xml:space="preserve">business owner </w:t>
      </w:r>
      <w:r w:rsidR="002F2CF0">
        <w:rPr>
          <w:rFonts w:ascii="Arial" w:hAnsi="Arial" w:cs="Arial"/>
          <w:sz w:val="24"/>
          <w:szCs w:val="24"/>
        </w:rPr>
        <w:t xml:space="preserve">are changing. </w:t>
      </w:r>
      <w:r w:rsidR="00031199">
        <w:rPr>
          <w:rFonts w:ascii="Arial" w:hAnsi="Arial" w:cs="Arial"/>
          <w:sz w:val="24"/>
          <w:szCs w:val="24"/>
        </w:rPr>
        <w:t xml:space="preserve">Moreover, </w:t>
      </w:r>
      <w:r w:rsidR="00E365D8" w:rsidRPr="00E365D8">
        <w:rPr>
          <w:rFonts w:ascii="Arial" w:hAnsi="Arial" w:cs="Arial"/>
          <w:sz w:val="24"/>
          <w:szCs w:val="24"/>
        </w:rPr>
        <w:t xml:space="preserve">Arora and Sharma (2016) </w:t>
      </w:r>
      <w:r w:rsidR="00E6631C" w:rsidRPr="00E6631C">
        <w:rPr>
          <w:rFonts w:ascii="Arial" w:hAnsi="Arial" w:cs="Arial"/>
          <w:sz w:val="24"/>
          <w:szCs w:val="24"/>
        </w:rPr>
        <w:t xml:space="preserve">suggested that </w:t>
      </w:r>
      <w:r w:rsidR="007F2527">
        <w:rPr>
          <w:rFonts w:ascii="Arial" w:hAnsi="Arial" w:cs="Arial"/>
          <w:sz w:val="24"/>
          <w:szCs w:val="24"/>
        </w:rPr>
        <w:t xml:space="preserve">every company should be headed by an efficient and effective </w:t>
      </w:r>
      <w:r w:rsidR="005110C5">
        <w:rPr>
          <w:rFonts w:ascii="Arial" w:hAnsi="Arial" w:cs="Arial"/>
          <w:sz w:val="24"/>
          <w:szCs w:val="24"/>
        </w:rPr>
        <w:t xml:space="preserve">board which is collectively responsible for the success of the company.  </w:t>
      </w:r>
    </w:p>
    <w:p w:rsidR="00E3191E" w:rsidRPr="00E3191E" w:rsidRDefault="00CA2E70" w:rsidP="00E3191E">
      <w:pPr>
        <w:pStyle w:val="Heading1"/>
        <w:rPr>
          <w:b/>
        </w:rPr>
      </w:pPr>
      <w:bookmarkStart w:id="4" w:name="_Toc8246397"/>
      <w:r w:rsidRPr="000D660B">
        <w:rPr>
          <w:b/>
        </w:rPr>
        <w:t xml:space="preserve">Corporate governance </w:t>
      </w:r>
      <w:r>
        <w:rPr>
          <w:b/>
        </w:rPr>
        <w:t>practice in developed countries</w:t>
      </w:r>
      <w:bookmarkEnd w:id="4"/>
    </w:p>
    <w:p w:rsidR="005E1555" w:rsidRDefault="00716543" w:rsidP="00EA3EC2">
      <w:pPr>
        <w:spacing w:line="360" w:lineRule="auto"/>
        <w:jc w:val="both"/>
        <w:rPr>
          <w:rFonts w:ascii="Arial" w:hAnsi="Arial" w:cs="Arial"/>
          <w:sz w:val="24"/>
          <w:szCs w:val="24"/>
        </w:rPr>
      </w:pPr>
      <w:r>
        <w:rPr>
          <w:rFonts w:ascii="Arial" w:hAnsi="Arial" w:cs="Arial"/>
          <w:sz w:val="24"/>
          <w:szCs w:val="24"/>
        </w:rPr>
        <w:t xml:space="preserve">According to </w:t>
      </w:r>
      <w:r w:rsidR="00404CF3" w:rsidRPr="00404CF3">
        <w:rPr>
          <w:rFonts w:ascii="Arial" w:hAnsi="Arial" w:cs="Arial"/>
          <w:sz w:val="24"/>
          <w:szCs w:val="24"/>
        </w:rPr>
        <w:t>Filatotchev et al. (2018)</w:t>
      </w:r>
      <w:r w:rsidR="00404CF3">
        <w:rPr>
          <w:color w:val="222222"/>
        </w:rPr>
        <w:t xml:space="preserve"> </w:t>
      </w:r>
      <w:r w:rsidR="003F51A9" w:rsidRPr="0041425E">
        <w:rPr>
          <w:rFonts w:ascii="Arial" w:hAnsi="Arial" w:cs="Arial"/>
          <w:sz w:val="24"/>
          <w:szCs w:val="24"/>
        </w:rPr>
        <w:t xml:space="preserve">the key principle of good corporate governance </w:t>
      </w:r>
      <w:r w:rsidR="0041425E" w:rsidRPr="0041425E">
        <w:rPr>
          <w:rFonts w:ascii="Arial" w:hAnsi="Arial" w:cs="Arial"/>
          <w:sz w:val="24"/>
          <w:szCs w:val="24"/>
        </w:rPr>
        <w:t>accountability,</w:t>
      </w:r>
      <w:r w:rsidR="003F51A9" w:rsidRPr="0041425E">
        <w:rPr>
          <w:rFonts w:ascii="Arial" w:hAnsi="Arial" w:cs="Arial"/>
          <w:sz w:val="24"/>
          <w:szCs w:val="24"/>
        </w:rPr>
        <w:t xml:space="preserve"> </w:t>
      </w:r>
      <w:r w:rsidR="0041425E" w:rsidRPr="0041425E">
        <w:rPr>
          <w:rFonts w:ascii="Arial" w:hAnsi="Arial" w:cs="Arial"/>
          <w:sz w:val="24"/>
          <w:szCs w:val="24"/>
        </w:rPr>
        <w:t>fairness,</w:t>
      </w:r>
      <w:r w:rsidR="003F51A9" w:rsidRPr="0041425E">
        <w:rPr>
          <w:rFonts w:ascii="Arial" w:hAnsi="Arial" w:cs="Arial"/>
          <w:sz w:val="24"/>
          <w:szCs w:val="24"/>
        </w:rPr>
        <w:t xml:space="preserve"> </w:t>
      </w:r>
      <w:r w:rsidR="0041425E" w:rsidRPr="0041425E">
        <w:rPr>
          <w:rFonts w:ascii="Arial" w:hAnsi="Arial" w:cs="Arial"/>
          <w:sz w:val="24"/>
          <w:szCs w:val="24"/>
        </w:rPr>
        <w:t>transparency</w:t>
      </w:r>
      <w:r w:rsidR="003F51A9" w:rsidRPr="0041425E">
        <w:rPr>
          <w:rFonts w:ascii="Arial" w:hAnsi="Arial" w:cs="Arial"/>
          <w:sz w:val="24"/>
          <w:szCs w:val="24"/>
        </w:rPr>
        <w:t xml:space="preserve"> and responsibility. </w:t>
      </w:r>
      <w:r w:rsidR="007D4993" w:rsidRPr="007E09E3">
        <w:rPr>
          <w:rFonts w:ascii="Arial" w:hAnsi="Arial" w:cs="Arial"/>
          <w:sz w:val="24"/>
          <w:szCs w:val="24"/>
        </w:rPr>
        <w:t xml:space="preserve">Considering </w:t>
      </w:r>
      <w:r w:rsidR="007D4993">
        <w:rPr>
          <w:rFonts w:ascii="Arial" w:hAnsi="Arial" w:cs="Arial"/>
          <w:sz w:val="24"/>
          <w:szCs w:val="24"/>
        </w:rPr>
        <w:t>the example of UK, UK government highly emphasis on relationship between companies, shareholder and stakeholders. It also focus on establishing a corporate culture that is aligned with the business strategy, company purpose and value diversity</w:t>
      </w:r>
      <w:r w:rsidR="00FC1879">
        <w:rPr>
          <w:rFonts w:ascii="Arial" w:hAnsi="Arial" w:cs="Arial"/>
          <w:sz w:val="24"/>
          <w:szCs w:val="24"/>
        </w:rPr>
        <w:t xml:space="preserve">. Moreover, </w:t>
      </w:r>
      <w:r w:rsidR="00826EA8">
        <w:rPr>
          <w:rFonts w:ascii="Arial" w:hAnsi="Arial" w:cs="Arial"/>
          <w:sz w:val="24"/>
          <w:szCs w:val="24"/>
        </w:rPr>
        <w:t xml:space="preserve">all companies </w:t>
      </w:r>
      <w:r w:rsidR="00925478">
        <w:rPr>
          <w:rFonts w:ascii="Arial" w:hAnsi="Arial" w:cs="Arial"/>
          <w:sz w:val="24"/>
          <w:szCs w:val="24"/>
        </w:rPr>
        <w:t xml:space="preserve">are required </w:t>
      </w:r>
      <w:r w:rsidR="00EB2532">
        <w:rPr>
          <w:rFonts w:ascii="Arial" w:hAnsi="Arial" w:cs="Arial"/>
          <w:sz w:val="24"/>
          <w:szCs w:val="24"/>
        </w:rPr>
        <w:t xml:space="preserve">to report their annual report and accounts on how they have applied the </w:t>
      </w:r>
      <w:r w:rsidR="00AF7BB3">
        <w:rPr>
          <w:rFonts w:ascii="Arial" w:hAnsi="Arial" w:cs="Arial"/>
          <w:sz w:val="24"/>
          <w:szCs w:val="24"/>
        </w:rPr>
        <w:t>code.  David (2017) have examined 150 companies in the developed countries and found that those companies are</w:t>
      </w:r>
      <w:r w:rsidR="00086DFE">
        <w:rPr>
          <w:rFonts w:ascii="Arial" w:hAnsi="Arial" w:cs="Arial"/>
          <w:sz w:val="24"/>
          <w:szCs w:val="24"/>
        </w:rPr>
        <w:t xml:space="preserve"> most efficient and profitable those and</w:t>
      </w:r>
      <w:r w:rsidR="00AF7BB3">
        <w:rPr>
          <w:rFonts w:ascii="Arial" w:hAnsi="Arial" w:cs="Arial"/>
          <w:sz w:val="24"/>
          <w:szCs w:val="24"/>
        </w:rPr>
        <w:t xml:space="preserve"> have good relationship with the stakeholder </w:t>
      </w:r>
      <w:r w:rsidR="00F71A29">
        <w:rPr>
          <w:rFonts w:ascii="Arial" w:hAnsi="Arial" w:cs="Arial"/>
          <w:sz w:val="24"/>
          <w:szCs w:val="24"/>
        </w:rPr>
        <w:t xml:space="preserve">because they have good corporate </w:t>
      </w:r>
      <w:r w:rsidR="00DA0ADF">
        <w:rPr>
          <w:rFonts w:ascii="Arial" w:hAnsi="Arial" w:cs="Arial"/>
          <w:sz w:val="24"/>
          <w:szCs w:val="24"/>
        </w:rPr>
        <w:t xml:space="preserve">good corporate governance in place. </w:t>
      </w:r>
      <w:r w:rsidR="004329AC">
        <w:rPr>
          <w:rFonts w:ascii="Arial" w:hAnsi="Arial" w:cs="Arial"/>
          <w:sz w:val="24"/>
          <w:szCs w:val="24"/>
        </w:rPr>
        <w:t xml:space="preserve">According to the world trade </w:t>
      </w:r>
      <w:r w:rsidR="00642758">
        <w:rPr>
          <w:rFonts w:ascii="Arial" w:hAnsi="Arial" w:cs="Arial"/>
          <w:sz w:val="24"/>
          <w:szCs w:val="24"/>
        </w:rPr>
        <w:t xml:space="preserve">organisation (2018) corporate governance in developed countries has increased </w:t>
      </w:r>
      <w:r w:rsidR="00560D03">
        <w:rPr>
          <w:rFonts w:ascii="Arial" w:hAnsi="Arial" w:cs="Arial"/>
          <w:sz w:val="24"/>
          <w:szCs w:val="24"/>
        </w:rPr>
        <w:t>shareholder and stakeholder democracy and increased the better board diversity.</w:t>
      </w:r>
    </w:p>
    <w:p w:rsidR="000B4FF2" w:rsidRDefault="00560D03" w:rsidP="00EA3EC2">
      <w:pPr>
        <w:spacing w:line="360" w:lineRule="auto"/>
        <w:jc w:val="both"/>
        <w:rPr>
          <w:rFonts w:ascii="Arial" w:hAnsi="Arial" w:cs="Arial"/>
          <w:sz w:val="24"/>
          <w:szCs w:val="24"/>
        </w:rPr>
      </w:pPr>
      <w:r>
        <w:rPr>
          <w:rFonts w:ascii="Arial" w:hAnsi="Arial" w:cs="Arial"/>
          <w:sz w:val="24"/>
          <w:szCs w:val="24"/>
        </w:rPr>
        <w:t xml:space="preserve">  </w:t>
      </w:r>
      <w:r w:rsidR="005E1555">
        <w:rPr>
          <w:noProof/>
          <w:lang w:eastAsia="en-GB"/>
        </w:rPr>
        <w:drawing>
          <wp:inline distT="0" distB="0" distL="0" distR="0" wp14:anchorId="6D8DE29B" wp14:editId="08DB755E">
            <wp:extent cx="5400675" cy="34194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00675" cy="3419475"/>
                    </a:xfrm>
                    <a:prstGeom prst="rect">
                      <a:avLst/>
                    </a:prstGeom>
                  </pic:spPr>
                </pic:pic>
              </a:graphicData>
            </a:graphic>
          </wp:inline>
        </w:drawing>
      </w:r>
    </w:p>
    <w:p w:rsidR="001A6557" w:rsidRDefault="00E90104" w:rsidP="001A6557">
      <w:pPr>
        <w:rPr>
          <w:rFonts w:ascii="Arial" w:hAnsi="Arial" w:cs="Arial"/>
          <w:sz w:val="24"/>
          <w:szCs w:val="24"/>
        </w:rPr>
      </w:pPr>
      <w:r>
        <w:rPr>
          <w:rFonts w:ascii="Arial" w:hAnsi="Arial" w:cs="Arial"/>
          <w:sz w:val="24"/>
          <w:szCs w:val="24"/>
        </w:rPr>
        <w:t xml:space="preserve">                 Figure 3</w:t>
      </w:r>
      <w:r w:rsidR="001A6557" w:rsidRPr="004421F0">
        <w:rPr>
          <w:rFonts w:ascii="Arial" w:hAnsi="Arial" w:cs="Arial"/>
          <w:sz w:val="24"/>
          <w:szCs w:val="24"/>
        </w:rPr>
        <w:t xml:space="preserve">: </w:t>
      </w:r>
      <w:r w:rsidR="001A6557">
        <w:rPr>
          <w:rFonts w:ascii="Arial" w:hAnsi="Arial" w:cs="Arial"/>
          <w:sz w:val="24"/>
          <w:szCs w:val="24"/>
        </w:rPr>
        <w:t>Good C</w:t>
      </w:r>
      <w:r w:rsidR="001A6557" w:rsidRPr="004421F0">
        <w:rPr>
          <w:rFonts w:ascii="Arial" w:hAnsi="Arial" w:cs="Arial"/>
          <w:sz w:val="24"/>
          <w:szCs w:val="24"/>
        </w:rPr>
        <w:t xml:space="preserve">orporate governance </w:t>
      </w:r>
      <w:r w:rsidR="001A6557">
        <w:rPr>
          <w:rFonts w:ascii="Arial" w:hAnsi="Arial" w:cs="Arial"/>
          <w:sz w:val="24"/>
          <w:szCs w:val="24"/>
        </w:rPr>
        <w:t>trend</w:t>
      </w:r>
    </w:p>
    <w:p w:rsidR="001A6557" w:rsidRDefault="001A6557" w:rsidP="001A6557">
      <w:pPr>
        <w:rPr>
          <w:rFonts w:ascii="Arial" w:hAnsi="Arial" w:cs="Arial"/>
          <w:sz w:val="24"/>
          <w:szCs w:val="24"/>
        </w:rPr>
      </w:pPr>
      <w:r>
        <w:rPr>
          <w:rFonts w:ascii="Arial" w:hAnsi="Arial" w:cs="Arial"/>
          <w:sz w:val="24"/>
          <w:szCs w:val="24"/>
        </w:rPr>
        <w:lastRenderedPageBreak/>
        <w:t xml:space="preserve">                        Source: World </w:t>
      </w:r>
      <w:r w:rsidR="007C48A4">
        <w:rPr>
          <w:rFonts w:ascii="Arial" w:hAnsi="Arial" w:cs="Arial"/>
          <w:sz w:val="24"/>
          <w:szCs w:val="24"/>
        </w:rPr>
        <w:t>Bank</w:t>
      </w:r>
      <w:r>
        <w:rPr>
          <w:rFonts w:ascii="Arial" w:hAnsi="Arial" w:cs="Arial"/>
          <w:sz w:val="24"/>
          <w:szCs w:val="24"/>
        </w:rPr>
        <w:t xml:space="preserve"> institute (2018)</w:t>
      </w:r>
    </w:p>
    <w:p w:rsidR="001A6557" w:rsidRDefault="001A6557" w:rsidP="00EA3EC2">
      <w:pPr>
        <w:spacing w:line="360" w:lineRule="auto"/>
        <w:jc w:val="both"/>
        <w:rPr>
          <w:rFonts w:ascii="Arial" w:hAnsi="Arial" w:cs="Arial"/>
          <w:sz w:val="24"/>
          <w:szCs w:val="24"/>
        </w:rPr>
      </w:pPr>
    </w:p>
    <w:p w:rsidR="000D660B" w:rsidRDefault="000B4FF2" w:rsidP="00D65058">
      <w:pPr>
        <w:spacing w:line="360" w:lineRule="auto"/>
        <w:jc w:val="both"/>
        <w:rPr>
          <w:rFonts w:ascii="Arial" w:hAnsi="Arial" w:cs="Arial"/>
          <w:sz w:val="24"/>
          <w:szCs w:val="24"/>
        </w:rPr>
      </w:pPr>
      <w:r>
        <w:rPr>
          <w:rFonts w:ascii="Arial" w:hAnsi="Arial" w:cs="Arial"/>
          <w:sz w:val="24"/>
          <w:szCs w:val="24"/>
        </w:rPr>
        <w:t xml:space="preserve">Furthermore </w:t>
      </w:r>
      <w:r w:rsidR="00E609D6" w:rsidRPr="00E609D6">
        <w:rPr>
          <w:rFonts w:ascii="Arial" w:hAnsi="Arial" w:cs="Arial"/>
          <w:sz w:val="24"/>
          <w:szCs w:val="24"/>
        </w:rPr>
        <w:t xml:space="preserve">Aguilera and </w:t>
      </w:r>
      <w:proofErr w:type="spellStart"/>
      <w:r w:rsidR="00E609D6" w:rsidRPr="00E609D6">
        <w:rPr>
          <w:rFonts w:ascii="Arial" w:hAnsi="Arial" w:cs="Arial"/>
          <w:sz w:val="24"/>
          <w:szCs w:val="24"/>
        </w:rPr>
        <w:t>Crespi-Cladera</w:t>
      </w:r>
      <w:proofErr w:type="spellEnd"/>
      <w:r w:rsidR="00E609D6" w:rsidRPr="00E609D6">
        <w:rPr>
          <w:rFonts w:ascii="Arial" w:hAnsi="Arial" w:cs="Arial"/>
          <w:sz w:val="24"/>
          <w:szCs w:val="24"/>
        </w:rPr>
        <w:t xml:space="preserve"> (2017)</w:t>
      </w:r>
      <w:r w:rsidR="00E609D6">
        <w:rPr>
          <w:color w:val="222222"/>
        </w:rPr>
        <w:t xml:space="preserve"> </w:t>
      </w:r>
      <w:r w:rsidRPr="000B4FF2">
        <w:rPr>
          <w:rFonts w:ascii="Arial" w:hAnsi="Arial" w:cs="Arial"/>
          <w:sz w:val="24"/>
          <w:szCs w:val="24"/>
        </w:rPr>
        <w:t xml:space="preserve">have carried out </w:t>
      </w:r>
      <w:r>
        <w:rPr>
          <w:rFonts w:ascii="Arial" w:hAnsi="Arial" w:cs="Arial"/>
          <w:sz w:val="24"/>
          <w:szCs w:val="24"/>
        </w:rPr>
        <w:t>research on developed</w:t>
      </w:r>
      <w:r w:rsidR="00D26FA7">
        <w:rPr>
          <w:rFonts w:ascii="Arial" w:hAnsi="Arial" w:cs="Arial"/>
          <w:sz w:val="24"/>
          <w:szCs w:val="24"/>
        </w:rPr>
        <w:t xml:space="preserve"> </w:t>
      </w:r>
      <w:r w:rsidR="004E3345">
        <w:rPr>
          <w:rFonts w:ascii="Arial" w:hAnsi="Arial" w:cs="Arial"/>
          <w:sz w:val="24"/>
          <w:szCs w:val="24"/>
        </w:rPr>
        <w:t>countries between</w:t>
      </w:r>
      <w:r>
        <w:rPr>
          <w:rFonts w:ascii="Arial" w:hAnsi="Arial" w:cs="Arial"/>
          <w:sz w:val="24"/>
          <w:szCs w:val="24"/>
        </w:rPr>
        <w:t xml:space="preserve"> </w:t>
      </w:r>
      <w:r w:rsidR="00AA28AA">
        <w:rPr>
          <w:rFonts w:ascii="Arial" w:hAnsi="Arial" w:cs="Arial"/>
          <w:sz w:val="24"/>
          <w:szCs w:val="24"/>
        </w:rPr>
        <w:t>years</w:t>
      </w:r>
      <w:r w:rsidR="00D26FA7">
        <w:rPr>
          <w:rFonts w:ascii="Arial" w:hAnsi="Arial" w:cs="Arial"/>
          <w:sz w:val="24"/>
          <w:szCs w:val="24"/>
        </w:rPr>
        <w:t xml:space="preserve"> 2012</w:t>
      </w:r>
      <w:r w:rsidR="00BD27DC">
        <w:rPr>
          <w:rFonts w:ascii="Arial" w:hAnsi="Arial" w:cs="Arial"/>
          <w:sz w:val="24"/>
          <w:szCs w:val="24"/>
        </w:rPr>
        <w:t xml:space="preserve">-2017 and concluded the purpose of corporate governance </w:t>
      </w:r>
      <w:r w:rsidR="00C51331">
        <w:rPr>
          <w:rFonts w:ascii="Arial" w:hAnsi="Arial" w:cs="Arial"/>
          <w:sz w:val="24"/>
          <w:szCs w:val="24"/>
        </w:rPr>
        <w:t xml:space="preserve">in developed countries is to facilitate effective entrepreneurial and prudent management that can deliver the long term success of the company. </w:t>
      </w:r>
      <w:r w:rsidR="000F21A1">
        <w:rPr>
          <w:rFonts w:ascii="Arial" w:hAnsi="Arial" w:cs="Arial"/>
          <w:sz w:val="24"/>
          <w:szCs w:val="24"/>
        </w:rPr>
        <w:t xml:space="preserve">A research was carried out in USA, UK and Germany and articulated that </w:t>
      </w:r>
      <w:r w:rsidR="00D12101">
        <w:rPr>
          <w:rFonts w:ascii="Arial" w:hAnsi="Arial" w:cs="Arial"/>
          <w:sz w:val="24"/>
          <w:szCs w:val="24"/>
        </w:rPr>
        <w:t xml:space="preserve">engagement of </w:t>
      </w:r>
      <w:r w:rsidR="00086DFE">
        <w:rPr>
          <w:rFonts w:ascii="Arial" w:hAnsi="Arial" w:cs="Arial"/>
          <w:sz w:val="24"/>
          <w:szCs w:val="24"/>
        </w:rPr>
        <w:t xml:space="preserve">the </w:t>
      </w:r>
      <w:r w:rsidR="00D12101">
        <w:rPr>
          <w:rFonts w:ascii="Arial" w:hAnsi="Arial" w:cs="Arial"/>
          <w:sz w:val="24"/>
          <w:szCs w:val="24"/>
        </w:rPr>
        <w:t xml:space="preserve">shareholder actions is likely to drive an unprecedented </w:t>
      </w:r>
      <w:r w:rsidR="005061E3">
        <w:rPr>
          <w:rFonts w:ascii="Arial" w:hAnsi="Arial" w:cs="Arial"/>
          <w:sz w:val="24"/>
          <w:szCs w:val="24"/>
        </w:rPr>
        <w:t>wave of</w:t>
      </w:r>
      <w:r w:rsidR="00C038D9">
        <w:rPr>
          <w:rFonts w:ascii="Arial" w:hAnsi="Arial" w:cs="Arial"/>
          <w:sz w:val="24"/>
          <w:szCs w:val="24"/>
        </w:rPr>
        <w:t xml:space="preserve"> company recruiting more </w:t>
      </w:r>
      <w:r w:rsidR="005061E3">
        <w:rPr>
          <w:rFonts w:ascii="Arial" w:hAnsi="Arial" w:cs="Arial"/>
          <w:sz w:val="24"/>
          <w:szCs w:val="24"/>
        </w:rPr>
        <w:t xml:space="preserve">women to join as directors and investors to adopt more diversity policy. </w:t>
      </w:r>
      <w:r w:rsidR="0089665B">
        <w:rPr>
          <w:rFonts w:ascii="Arial" w:hAnsi="Arial" w:cs="Arial"/>
          <w:sz w:val="24"/>
          <w:szCs w:val="24"/>
        </w:rPr>
        <w:t xml:space="preserve">There has been also major positive impact on some of the key areas such as: pay </w:t>
      </w:r>
      <w:r w:rsidR="008650E1">
        <w:rPr>
          <w:rFonts w:ascii="Arial" w:hAnsi="Arial" w:cs="Arial"/>
          <w:sz w:val="24"/>
          <w:szCs w:val="24"/>
        </w:rPr>
        <w:t>diversity,</w:t>
      </w:r>
      <w:r w:rsidR="0089665B">
        <w:rPr>
          <w:rFonts w:ascii="Arial" w:hAnsi="Arial" w:cs="Arial"/>
          <w:sz w:val="24"/>
          <w:szCs w:val="24"/>
        </w:rPr>
        <w:t xml:space="preserve"> human capital management</w:t>
      </w:r>
      <w:r w:rsidR="008650E1">
        <w:rPr>
          <w:rFonts w:ascii="Arial" w:hAnsi="Arial" w:cs="Arial"/>
          <w:sz w:val="24"/>
          <w:szCs w:val="24"/>
        </w:rPr>
        <w:t xml:space="preserve"> and shareholder rights.</w:t>
      </w:r>
    </w:p>
    <w:p w:rsidR="00160D8F" w:rsidRDefault="00160D8F" w:rsidP="00160D8F">
      <w:pPr>
        <w:pStyle w:val="Heading2"/>
        <w:rPr>
          <w:b/>
        </w:rPr>
      </w:pPr>
      <w:bookmarkStart w:id="5" w:name="_Toc8246398"/>
      <w:r w:rsidRPr="00B24DCE">
        <w:rPr>
          <w:b/>
        </w:rPr>
        <w:t>Example of UK corporate governance</w:t>
      </w:r>
      <w:bookmarkEnd w:id="5"/>
      <w:r w:rsidRPr="00B24DCE">
        <w:rPr>
          <w:b/>
        </w:rPr>
        <w:t xml:space="preserve"> </w:t>
      </w:r>
    </w:p>
    <w:p w:rsidR="00160D8F" w:rsidRDefault="00160D8F" w:rsidP="00160D8F">
      <w:pPr>
        <w:spacing w:line="360" w:lineRule="auto"/>
        <w:jc w:val="both"/>
        <w:rPr>
          <w:rFonts w:ascii="Arial" w:hAnsi="Arial" w:cs="Arial"/>
          <w:sz w:val="24"/>
          <w:szCs w:val="24"/>
        </w:rPr>
      </w:pPr>
      <w:r w:rsidRPr="004D32B5">
        <w:rPr>
          <w:rFonts w:ascii="Arial" w:hAnsi="Arial" w:cs="Arial"/>
          <w:sz w:val="24"/>
          <w:szCs w:val="24"/>
        </w:rPr>
        <w:t xml:space="preserve">The UK system of corporate governance is generally seen as an effective model that has influenced many other jurisdictions in Europe and Asia. </w:t>
      </w:r>
      <w:r>
        <w:rPr>
          <w:rFonts w:ascii="Arial" w:hAnsi="Arial" w:cs="Arial"/>
          <w:sz w:val="24"/>
          <w:szCs w:val="24"/>
        </w:rPr>
        <w:t>The UK; s corporate governance system compromise code of practice, laws and market guidance.  The UK’s corporate governance publish and updates by the financial reporting council.</w:t>
      </w:r>
    </w:p>
    <w:p w:rsidR="00AE01C7" w:rsidRDefault="00AE01C7" w:rsidP="00160D8F">
      <w:pPr>
        <w:spacing w:line="360" w:lineRule="auto"/>
        <w:jc w:val="both"/>
        <w:rPr>
          <w:rFonts w:ascii="Arial" w:hAnsi="Arial" w:cs="Arial"/>
          <w:sz w:val="24"/>
          <w:szCs w:val="24"/>
        </w:rPr>
      </w:pPr>
      <w:r>
        <w:rPr>
          <w:noProof/>
          <w:lang w:eastAsia="en-GB"/>
        </w:rPr>
        <w:drawing>
          <wp:inline distT="0" distB="0" distL="0" distR="0" wp14:anchorId="06499099" wp14:editId="2DB1C660">
            <wp:extent cx="5619750" cy="3028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19750" cy="3028950"/>
                    </a:xfrm>
                    <a:prstGeom prst="rect">
                      <a:avLst/>
                    </a:prstGeom>
                  </pic:spPr>
                </pic:pic>
              </a:graphicData>
            </a:graphic>
          </wp:inline>
        </w:drawing>
      </w:r>
    </w:p>
    <w:p w:rsidR="00D25257" w:rsidRDefault="00D25257" w:rsidP="00D25257">
      <w:pPr>
        <w:rPr>
          <w:rFonts w:ascii="Arial" w:hAnsi="Arial" w:cs="Arial"/>
          <w:sz w:val="24"/>
          <w:szCs w:val="24"/>
        </w:rPr>
      </w:pPr>
      <w:r>
        <w:rPr>
          <w:rFonts w:ascii="Arial" w:hAnsi="Arial" w:cs="Arial"/>
          <w:sz w:val="24"/>
          <w:szCs w:val="24"/>
        </w:rPr>
        <w:t xml:space="preserve">                       Figure 4</w:t>
      </w:r>
      <w:r w:rsidRPr="004421F0">
        <w:rPr>
          <w:rFonts w:ascii="Arial" w:hAnsi="Arial" w:cs="Arial"/>
          <w:sz w:val="24"/>
          <w:szCs w:val="24"/>
        </w:rPr>
        <w:t xml:space="preserve">: </w:t>
      </w:r>
      <w:r>
        <w:rPr>
          <w:rFonts w:ascii="Arial" w:hAnsi="Arial" w:cs="Arial"/>
          <w:sz w:val="24"/>
          <w:szCs w:val="24"/>
        </w:rPr>
        <w:t>Good C</w:t>
      </w:r>
      <w:r w:rsidRPr="004421F0">
        <w:rPr>
          <w:rFonts w:ascii="Arial" w:hAnsi="Arial" w:cs="Arial"/>
          <w:sz w:val="24"/>
          <w:szCs w:val="24"/>
        </w:rPr>
        <w:t xml:space="preserve">orporate governance </w:t>
      </w:r>
      <w:r>
        <w:rPr>
          <w:rFonts w:ascii="Arial" w:hAnsi="Arial" w:cs="Arial"/>
          <w:sz w:val="24"/>
          <w:szCs w:val="24"/>
        </w:rPr>
        <w:t>trend</w:t>
      </w:r>
    </w:p>
    <w:p w:rsidR="00D25257" w:rsidRDefault="00D25257" w:rsidP="00D25257">
      <w:pPr>
        <w:rPr>
          <w:rFonts w:ascii="Arial" w:hAnsi="Arial" w:cs="Arial"/>
          <w:sz w:val="24"/>
          <w:szCs w:val="24"/>
        </w:rPr>
      </w:pPr>
      <w:r>
        <w:rPr>
          <w:rFonts w:ascii="Arial" w:hAnsi="Arial" w:cs="Arial"/>
          <w:sz w:val="24"/>
          <w:szCs w:val="24"/>
        </w:rPr>
        <w:t xml:space="preserve">                         Source: </w:t>
      </w:r>
      <w:r w:rsidR="00280BCC">
        <w:rPr>
          <w:rFonts w:ascii="Arial" w:hAnsi="Arial" w:cs="Arial"/>
          <w:sz w:val="24"/>
          <w:szCs w:val="24"/>
        </w:rPr>
        <w:t>Gov.Uk (2018)</w:t>
      </w:r>
    </w:p>
    <w:p w:rsidR="00D25257" w:rsidRDefault="00D25257" w:rsidP="00160D8F">
      <w:pPr>
        <w:spacing w:line="360" w:lineRule="auto"/>
        <w:jc w:val="both"/>
        <w:rPr>
          <w:rFonts w:ascii="Arial" w:hAnsi="Arial" w:cs="Arial"/>
          <w:sz w:val="24"/>
          <w:szCs w:val="24"/>
        </w:rPr>
      </w:pPr>
    </w:p>
    <w:p w:rsidR="00160D8F" w:rsidRPr="00160D8F" w:rsidRDefault="00D627D3" w:rsidP="00D65058">
      <w:pPr>
        <w:spacing w:line="360" w:lineRule="auto"/>
        <w:jc w:val="both"/>
        <w:rPr>
          <w:rFonts w:ascii="Arial" w:hAnsi="Arial" w:cs="Arial"/>
          <w:sz w:val="24"/>
          <w:szCs w:val="24"/>
        </w:rPr>
      </w:pPr>
      <w:r>
        <w:rPr>
          <w:rFonts w:ascii="Arial" w:hAnsi="Arial" w:cs="Arial"/>
          <w:sz w:val="24"/>
          <w:szCs w:val="24"/>
        </w:rPr>
        <w:lastRenderedPageBreak/>
        <w:t>As an example from the on</w:t>
      </w:r>
      <w:r w:rsidR="00160D8F">
        <w:rPr>
          <w:rFonts w:ascii="Arial" w:hAnsi="Arial" w:cs="Arial"/>
          <w:sz w:val="24"/>
          <w:szCs w:val="24"/>
        </w:rPr>
        <w:t>e of the UK’s biggest constriction companies Carillion which recently collapse and one of the reason arise is serious corporate governance failure (Ft.com, 2019). Moreover, after their collapse there has been a question of UK, corporate governance</w:t>
      </w:r>
      <w:r w:rsidR="008510AD">
        <w:rPr>
          <w:rFonts w:ascii="Arial" w:hAnsi="Arial" w:cs="Arial"/>
          <w:sz w:val="24"/>
          <w:szCs w:val="24"/>
        </w:rPr>
        <w:t xml:space="preserve"> policy and it needs</w:t>
      </w:r>
      <w:r w:rsidR="00160D8F">
        <w:rPr>
          <w:rFonts w:ascii="Arial" w:hAnsi="Arial" w:cs="Arial"/>
          <w:sz w:val="24"/>
          <w:szCs w:val="24"/>
        </w:rPr>
        <w:t xml:space="preserve"> to toughen up to force company directors to demonstrate greater transparency over how company are acting in the interest of all stakeholder. This suggests that, the importance of effective corporate governance even in the developed countries.</w:t>
      </w:r>
      <w:r w:rsidR="009D0786">
        <w:rPr>
          <w:rFonts w:ascii="Arial" w:hAnsi="Arial" w:cs="Arial"/>
          <w:sz w:val="24"/>
          <w:szCs w:val="24"/>
        </w:rPr>
        <w:t xml:space="preserve"> According to the FTSE 100 analysis 57 % of the FTSE350 companies are now comply with the UK corporate governance code up from 51% over the last three years. 85 % of those companies were not fully compliant but they are not compliant. </w:t>
      </w:r>
      <w:r w:rsidR="00181A56">
        <w:rPr>
          <w:rFonts w:ascii="Arial" w:hAnsi="Arial" w:cs="Arial"/>
          <w:sz w:val="24"/>
          <w:szCs w:val="24"/>
        </w:rPr>
        <w:t xml:space="preserve">Furthermore, 61% provided </w:t>
      </w:r>
      <w:r w:rsidR="00CA0ABE">
        <w:rPr>
          <w:rFonts w:ascii="Arial" w:hAnsi="Arial" w:cs="Arial"/>
          <w:sz w:val="24"/>
          <w:szCs w:val="24"/>
        </w:rPr>
        <w:t xml:space="preserve">informative explanation </w:t>
      </w:r>
      <w:r w:rsidR="0015122F">
        <w:rPr>
          <w:rFonts w:ascii="Arial" w:hAnsi="Arial" w:cs="Arial"/>
          <w:sz w:val="24"/>
          <w:szCs w:val="24"/>
        </w:rPr>
        <w:t>which thought</w:t>
      </w:r>
      <w:r w:rsidR="001821C5">
        <w:rPr>
          <w:rFonts w:ascii="Arial" w:hAnsi="Arial" w:cs="Arial"/>
          <w:sz w:val="24"/>
          <w:szCs w:val="24"/>
        </w:rPr>
        <w:t xml:space="preserve"> to be a negative effect and expected to increase in coming years. </w:t>
      </w:r>
    </w:p>
    <w:p w:rsidR="005603D9" w:rsidRPr="000F2224" w:rsidRDefault="005603D9" w:rsidP="000F2224">
      <w:pPr>
        <w:pStyle w:val="Heading1"/>
        <w:rPr>
          <w:b/>
        </w:rPr>
      </w:pPr>
      <w:bookmarkStart w:id="6" w:name="_Toc8246399"/>
      <w:r w:rsidRPr="000F2224">
        <w:rPr>
          <w:b/>
        </w:rPr>
        <w:t xml:space="preserve">Corporate governance practice in </w:t>
      </w:r>
      <w:r w:rsidR="00A9110C" w:rsidRPr="000F2224">
        <w:rPr>
          <w:b/>
        </w:rPr>
        <w:t>developing countries</w:t>
      </w:r>
      <w:bookmarkEnd w:id="6"/>
    </w:p>
    <w:p w:rsidR="00160D8F" w:rsidRDefault="00095F38" w:rsidP="00BB190D">
      <w:pPr>
        <w:spacing w:line="360" w:lineRule="auto"/>
        <w:jc w:val="both"/>
        <w:rPr>
          <w:rFonts w:ascii="Arial" w:hAnsi="Arial" w:cs="Arial"/>
          <w:sz w:val="24"/>
          <w:szCs w:val="24"/>
        </w:rPr>
      </w:pPr>
      <w:r w:rsidRPr="00095F38">
        <w:rPr>
          <w:rFonts w:ascii="Arial" w:hAnsi="Arial" w:cs="Arial"/>
          <w:sz w:val="24"/>
          <w:szCs w:val="24"/>
        </w:rPr>
        <w:t>There has been a lot of debate whether a good corporate governance</w:t>
      </w:r>
      <w:r w:rsidR="008510AD">
        <w:rPr>
          <w:rFonts w:ascii="Arial" w:hAnsi="Arial" w:cs="Arial"/>
          <w:sz w:val="24"/>
          <w:szCs w:val="24"/>
        </w:rPr>
        <w:t xml:space="preserve"> is </w:t>
      </w:r>
      <w:r w:rsidR="008510AD" w:rsidRPr="00095F38">
        <w:rPr>
          <w:rFonts w:ascii="Arial" w:hAnsi="Arial" w:cs="Arial"/>
          <w:sz w:val="24"/>
          <w:szCs w:val="24"/>
        </w:rPr>
        <w:t>in</w:t>
      </w:r>
      <w:r w:rsidR="00B5346C">
        <w:rPr>
          <w:rFonts w:ascii="Arial" w:hAnsi="Arial" w:cs="Arial"/>
          <w:sz w:val="24"/>
          <w:szCs w:val="24"/>
        </w:rPr>
        <w:t xml:space="preserve"> place </w:t>
      </w:r>
      <w:r w:rsidR="00BB190D">
        <w:rPr>
          <w:rFonts w:ascii="Arial" w:hAnsi="Arial" w:cs="Arial"/>
          <w:sz w:val="24"/>
          <w:szCs w:val="24"/>
        </w:rPr>
        <w:t>in developing countries.</w:t>
      </w:r>
      <w:r w:rsidR="00FF6C9E">
        <w:rPr>
          <w:rFonts w:ascii="Arial" w:hAnsi="Arial" w:cs="Arial"/>
          <w:sz w:val="24"/>
          <w:szCs w:val="24"/>
        </w:rPr>
        <w:t xml:space="preserve"> In the last decade, corporate </w:t>
      </w:r>
      <w:r w:rsidR="00D74D12">
        <w:rPr>
          <w:rFonts w:ascii="Arial" w:hAnsi="Arial" w:cs="Arial"/>
          <w:sz w:val="24"/>
          <w:szCs w:val="24"/>
        </w:rPr>
        <w:t xml:space="preserve">governance has become a </w:t>
      </w:r>
      <w:r w:rsidR="00624617">
        <w:rPr>
          <w:rFonts w:ascii="Arial" w:hAnsi="Arial" w:cs="Arial"/>
          <w:sz w:val="24"/>
          <w:szCs w:val="24"/>
        </w:rPr>
        <w:t>Lexi</w:t>
      </w:r>
      <w:r w:rsidR="00D74D12">
        <w:rPr>
          <w:rFonts w:ascii="Arial" w:hAnsi="Arial" w:cs="Arial"/>
          <w:sz w:val="24"/>
          <w:szCs w:val="24"/>
        </w:rPr>
        <w:t>-con in developing countries particularly, because of the increasing level of corporate governance scandal that have occurred in A</w:t>
      </w:r>
      <w:r w:rsidR="00624617">
        <w:rPr>
          <w:rFonts w:ascii="Arial" w:hAnsi="Arial" w:cs="Arial"/>
          <w:sz w:val="24"/>
          <w:szCs w:val="24"/>
        </w:rPr>
        <w:t>sia</w:t>
      </w:r>
      <w:r w:rsidR="00D74D12">
        <w:rPr>
          <w:rFonts w:ascii="Arial" w:hAnsi="Arial" w:cs="Arial"/>
          <w:sz w:val="24"/>
          <w:szCs w:val="24"/>
        </w:rPr>
        <w:t xml:space="preserve">, Africa and America as well as global financial crisis that occurred in last </w:t>
      </w:r>
      <w:r w:rsidR="00624617">
        <w:rPr>
          <w:rFonts w:ascii="Arial" w:hAnsi="Arial" w:cs="Arial"/>
          <w:sz w:val="24"/>
          <w:szCs w:val="24"/>
        </w:rPr>
        <w:t>decade.</w:t>
      </w:r>
      <w:r w:rsidR="00D12A39">
        <w:rPr>
          <w:rFonts w:ascii="Arial" w:hAnsi="Arial" w:cs="Arial"/>
          <w:sz w:val="24"/>
          <w:szCs w:val="24"/>
        </w:rPr>
        <w:t xml:space="preserve"> </w:t>
      </w:r>
      <w:r w:rsidR="0077412D" w:rsidRPr="0077412D">
        <w:rPr>
          <w:rFonts w:ascii="Arial" w:hAnsi="Arial" w:cs="Arial"/>
          <w:sz w:val="24"/>
          <w:szCs w:val="24"/>
        </w:rPr>
        <w:t xml:space="preserve">Aguilera and </w:t>
      </w:r>
      <w:proofErr w:type="spellStart"/>
      <w:r w:rsidR="0077412D" w:rsidRPr="0077412D">
        <w:rPr>
          <w:rFonts w:ascii="Arial" w:hAnsi="Arial" w:cs="Arial"/>
          <w:sz w:val="24"/>
          <w:szCs w:val="24"/>
        </w:rPr>
        <w:t>Haxhi</w:t>
      </w:r>
      <w:proofErr w:type="spellEnd"/>
      <w:r w:rsidR="0077412D" w:rsidRPr="0077412D">
        <w:rPr>
          <w:rFonts w:ascii="Arial" w:hAnsi="Arial" w:cs="Arial"/>
          <w:sz w:val="24"/>
          <w:szCs w:val="24"/>
        </w:rPr>
        <w:t xml:space="preserve"> (2019)</w:t>
      </w:r>
      <w:r w:rsidR="0077412D">
        <w:rPr>
          <w:rFonts w:ascii="Arial" w:hAnsi="Arial" w:cs="Arial"/>
          <w:sz w:val="24"/>
          <w:szCs w:val="24"/>
        </w:rPr>
        <w:t xml:space="preserve"> have</w:t>
      </w:r>
      <w:r w:rsidR="00D12A39">
        <w:rPr>
          <w:rFonts w:ascii="Arial" w:hAnsi="Arial" w:cs="Arial"/>
          <w:sz w:val="24"/>
          <w:szCs w:val="24"/>
        </w:rPr>
        <w:t xml:space="preserve"> outlined that a </w:t>
      </w:r>
      <w:r w:rsidR="002F7FC8">
        <w:rPr>
          <w:rFonts w:ascii="Arial" w:hAnsi="Arial" w:cs="Arial"/>
          <w:sz w:val="24"/>
          <w:szCs w:val="24"/>
        </w:rPr>
        <w:t>common</w:t>
      </w:r>
      <w:r w:rsidR="00D12A39">
        <w:rPr>
          <w:rFonts w:ascii="Arial" w:hAnsi="Arial" w:cs="Arial"/>
          <w:sz w:val="24"/>
          <w:szCs w:val="24"/>
        </w:rPr>
        <w:t xml:space="preserve"> feature of corporate governance </w:t>
      </w:r>
      <w:r w:rsidR="00895F03">
        <w:rPr>
          <w:rFonts w:ascii="Arial" w:hAnsi="Arial" w:cs="Arial"/>
          <w:sz w:val="24"/>
          <w:szCs w:val="24"/>
        </w:rPr>
        <w:t>in</w:t>
      </w:r>
      <w:r w:rsidR="00D12A39">
        <w:rPr>
          <w:rFonts w:ascii="Arial" w:hAnsi="Arial" w:cs="Arial"/>
          <w:sz w:val="24"/>
          <w:szCs w:val="24"/>
        </w:rPr>
        <w:t xml:space="preserve"> developing </w:t>
      </w:r>
      <w:r w:rsidR="002F7FC8">
        <w:rPr>
          <w:rFonts w:ascii="Arial" w:hAnsi="Arial" w:cs="Arial"/>
          <w:sz w:val="24"/>
          <w:szCs w:val="24"/>
        </w:rPr>
        <w:t>countries</w:t>
      </w:r>
      <w:r w:rsidR="00084B33">
        <w:rPr>
          <w:rFonts w:ascii="Arial" w:hAnsi="Arial" w:cs="Arial"/>
          <w:sz w:val="24"/>
          <w:szCs w:val="24"/>
        </w:rPr>
        <w:t xml:space="preserve"> is family owned and closely guarded business enterprises and</w:t>
      </w:r>
      <w:r w:rsidR="000F3F78">
        <w:rPr>
          <w:rFonts w:ascii="Arial" w:hAnsi="Arial" w:cs="Arial"/>
          <w:sz w:val="24"/>
          <w:szCs w:val="24"/>
        </w:rPr>
        <w:t xml:space="preserve"> often</w:t>
      </w:r>
      <w:r w:rsidR="00084B33">
        <w:rPr>
          <w:rFonts w:ascii="Arial" w:hAnsi="Arial" w:cs="Arial"/>
          <w:sz w:val="24"/>
          <w:szCs w:val="24"/>
        </w:rPr>
        <w:t xml:space="preserve"> the problems and issues arise with family oriented business structure.</w:t>
      </w:r>
    </w:p>
    <w:p w:rsidR="00095F38" w:rsidRDefault="00646ABC" w:rsidP="00BB190D">
      <w:pPr>
        <w:spacing w:line="360" w:lineRule="auto"/>
        <w:jc w:val="both"/>
        <w:rPr>
          <w:rFonts w:ascii="Arial" w:hAnsi="Arial" w:cs="Arial"/>
          <w:sz w:val="24"/>
          <w:szCs w:val="24"/>
        </w:rPr>
      </w:pPr>
      <w:proofErr w:type="spellStart"/>
      <w:r w:rsidRPr="00646ABC">
        <w:rPr>
          <w:rFonts w:ascii="Arial" w:hAnsi="Arial" w:cs="Arial"/>
          <w:sz w:val="24"/>
          <w:szCs w:val="24"/>
        </w:rPr>
        <w:t>Ngwu</w:t>
      </w:r>
      <w:proofErr w:type="spellEnd"/>
      <w:r w:rsidRPr="00646ABC">
        <w:rPr>
          <w:rFonts w:ascii="Arial" w:hAnsi="Arial" w:cs="Arial"/>
          <w:sz w:val="24"/>
          <w:szCs w:val="24"/>
        </w:rPr>
        <w:t xml:space="preserve"> et al. (2016</w:t>
      </w:r>
      <w:r w:rsidR="000743DF" w:rsidRPr="00646ABC">
        <w:rPr>
          <w:rFonts w:ascii="Arial" w:hAnsi="Arial" w:cs="Arial"/>
          <w:sz w:val="24"/>
          <w:szCs w:val="24"/>
        </w:rPr>
        <w:t>)</w:t>
      </w:r>
      <w:r w:rsidR="00B6241E">
        <w:rPr>
          <w:rFonts w:ascii="Arial" w:hAnsi="Arial" w:cs="Arial"/>
          <w:sz w:val="24"/>
          <w:szCs w:val="24"/>
        </w:rPr>
        <w:t xml:space="preserve"> have</w:t>
      </w:r>
      <w:r w:rsidR="000743DF">
        <w:rPr>
          <w:rFonts w:ascii="Arial" w:hAnsi="Arial" w:cs="Arial"/>
          <w:sz w:val="24"/>
          <w:szCs w:val="24"/>
        </w:rPr>
        <w:t xml:space="preserve"> added </w:t>
      </w:r>
      <w:r w:rsidR="001240AA">
        <w:rPr>
          <w:rFonts w:ascii="Arial" w:hAnsi="Arial" w:cs="Arial"/>
          <w:sz w:val="24"/>
          <w:szCs w:val="24"/>
        </w:rPr>
        <w:t>that</w:t>
      </w:r>
      <w:r w:rsidR="00EA76BA">
        <w:rPr>
          <w:rFonts w:ascii="Arial" w:hAnsi="Arial" w:cs="Arial"/>
          <w:sz w:val="24"/>
          <w:szCs w:val="24"/>
        </w:rPr>
        <w:t>, the wee</w:t>
      </w:r>
      <w:r w:rsidR="001240AA">
        <w:rPr>
          <w:rFonts w:ascii="Arial" w:hAnsi="Arial" w:cs="Arial"/>
          <w:sz w:val="24"/>
          <w:szCs w:val="24"/>
        </w:rPr>
        <w:t xml:space="preserve">k nature of those feature is the financial and capital market infrastructure and poor legal enforcement mechanisms implies that shareholder protection especially minority shareholder and property rights of </w:t>
      </w:r>
      <w:r w:rsidR="00A0137E">
        <w:rPr>
          <w:rFonts w:ascii="Arial" w:hAnsi="Arial" w:cs="Arial"/>
          <w:sz w:val="24"/>
          <w:szCs w:val="24"/>
        </w:rPr>
        <w:t>individuals</w:t>
      </w:r>
      <w:r w:rsidR="00A0137E" w:rsidRPr="009107E4">
        <w:rPr>
          <w:rFonts w:ascii="Arial" w:hAnsi="Arial" w:cs="Arial"/>
          <w:color w:val="222222"/>
          <w:sz w:val="24"/>
          <w:szCs w:val="24"/>
        </w:rPr>
        <w:t>.</w:t>
      </w:r>
      <w:r w:rsidR="001240AA" w:rsidRPr="009107E4">
        <w:rPr>
          <w:rFonts w:ascii="Arial" w:hAnsi="Arial" w:cs="Arial"/>
          <w:color w:val="222222"/>
          <w:sz w:val="24"/>
          <w:szCs w:val="24"/>
        </w:rPr>
        <w:t xml:space="preserve">  </w:t>
      </w:r>
      <w:r w:rsidR="00084B33" w:rsidRPr="009107E4">
        <w:rPr>
          <w:rFonts w:ascii="Arial" w:hAnsi="Arial" w:cs="Arial"/>
          <w:color w:val="222222"/>
          <w:sz w:val="24"/>
          <w:szCs w:val="24"/>
        </w:rPr>
        <w:t xml:space="preserve"> </w:t>
      </w:r>
      <w:r w:rsidR="002F7FC8" w:rsidRPr="009107E4">
        <w:rPr>
          <w:rFonts w:ascii="Arial" w:hAnsi="Arial" w:cs="Arial"/>
          <w:color w:val="222222"/>
          <w:sz w:val="24"/>
          <w:szCs w:val="24"/>
        </w:rPr>
        <w:t>In</w:t>
      </w:r>
      <w:r w:rsidR="00BB190D" w:rsidRPr="009107E4">
        <w:rPr>
          <w:rFonts w:ascii="Arial" w:hAnsi="Arial" w:cs="Arial"/>
          <w:color w:val="222222"/>
          <w:sz w:val="24"/>
          <w:szCs w:val="24"/>
        </w:rPr>
        <w:t xml:space="preserve"> addition, </w:t>
      </w:r>
      <w:r w:rsidR="001221E1" w:rsidRPr="009107E4">
        <w:rPr>
          <w:rFonts w:ascii="Arial" w:hAnsi="Arial" w:cs="Arial"/>
          <w:color w:val="222222"/>
          <w:sz w:val="24"/>
          <w:szCs w:val="24"/>
        </w:rPr>
        <w:t>Lockhart (2018</w:t>
      </w:r>
      <w:r w:rsidR="00310553" w:rsidRPr="009107E4">
        <w:rPr>
          <w:rFonts w:ascii="Arial" w:hAnsi="Arial" w:cs="Arial"/>
          <w:color w:val="222222"/>
          <w:sz w:val="24"/>
          <w:szCs w:val="24"/>
        </w:rPr>
        <w:t xml:space="preserve">) has </w:t>
      </w:r>
      <w:r w:rsidR="00BB190D" w:rsidRPr="009107E4">
        <w:rPr>
          <w:rFonts w:ascii="Arial" w:hAnsi="Arial" w:cs="Arial"/>
          <w:color w:val="222222"/>
          <w:sz w:val="24"/>
          <w:szCs w:val="24"/>
        </w:rPr>
        <w:t xml:space="preserve">examined </w:t>
      </w:r>
      <w:r w:rsidR="00FD5FB0" w:rsidRPr="009107E4">
        <w:rPr>
          <w:rFonts w:ascii="Arial" w:hAnsi="Arial" w:cs="Arial"/>
          <w:color w:val="222222"/>
          <w:sz w:val="24"/>
          <w:szCs w:val="24"/>
        </w:rPr>
        <w:t xml:space="preserve">15 developing countries and </w:t>
      </w:r>
      <w:r w:rsidR="00B465B2" w:rsidRPr="009107E4">
        <w:rPr>
          <w:rFonts w:ascii="Arial" w:hAnsi="Arial" w:cs="Arial"/>
          <w:color w:val="222222"/>
          <w:sz w:val="24"/>
          <w:szCs w:val="24"/>
        </w:rPr>
        <w:t>articulated that</w:t>
      </w:r>
      <w:r w:rsidR="00B465B2" w:rsidRPr="009107E4">
        <w:rPr>
          <w:rFonts w:ascii="Arial" w:hAnsi="Arial" w:cs="Arial"/>
          <w:sz w:val="24"/>
          <w:szCs w:val="24"/>
        </w:rPr>
        <w:t xml:space="preserve"> </w:t>
      </w:r>
      <w:r w:rsidR="006E1C72">
        <w:rPr>
          <w:rFonts w:ascii="Arial" w:hAnsi="Arial" w:cs="Arial"/>
          <w:sz w:val="24"/>
          <w:szCs w:val="24"/>
        </w:rPr>
        <w:t>companies</w:t>
      </w:r>
      <w:r w:rsidR="0018218E">
        <w:rPr>
          <w:rFonts w:ascii="Arial" w:hAnsi="Arial" w:cs="Arial"/>
          <w:sz w:val="24"/>
          <w:szCs w:val="24"/>
        </w:rPr>
        <w:t xml:space="preserve"> have lack of </w:t>
      </w:r>
      <w:r w:rsidR="00427879">
        <w:rPr>
          <w:rFonts w:ascii="Arial" w:hAnsi="Arial" w:cs="Arial"/>
          <w:sz w:val="24"/>
          <w:szCs w:val="24"/>
        </w:rPr>
        <w:t>transparency and accountability in maximum business level. Moreover, monitoring and internal control power is comparatively week compare to developed countries</w:t>
      </w:r>
      <w:r w:rsidR="000B2A47">
        <w:rPr>
          <w:rFonts w:ascii="Arial" w:hAnsi="Arial" w:cs="Arial"/>
          <w:sz w:val="24"/>
          <w:szCs w:val="24"/>
        </w:rPr>
        <w:t xml:space="preserve"> corporate governance policy. Most </w:t>
      </w:r>
      <w:r w:rsidR="00841942">
        <w:rPr>
          <w:rFonts w:ascii="Arial" w:hAnsi="Arial" w:cs="Arial"/>
          <w:sz w:val="24"/>
          <w:szCs w:val="24"/>
        </w:rPr>
        <w:t>importantly it</w:t>
      </w:r>
      <w:r w:rsidR="000B2A47">
        <w:rPr>
          <w:rFonts w:ascii="Arial" w:hAnsi="Arial" w:cs="Arial"/>
          <w:sz w:val="24"/>
          <w:szCs w:val="24"/>
        </w:rPr>
        <w:t xml:space="preserve"> affects </w:t>
      </w:r>
      <w:r w:rsidR="000953B3">
        <w:rPr>
          <w:rFonts w:ascii="Arial" w:hAnsi="Arial" w:cs="Arial"/>
          <w:sz w:val="24"/>
          <w:szCs w:val="24"/>
        </w:rPr>
        <w:t>t</w:t>
      </w:r>
      <w:r w:rsidR="00A26706">
        <w:rPr>
          <w:rFonts w:ascii="Arial" w:hAnsi="Arial" w:cs="Arial"/>
          <w:sz w:val="24"/>
          <w:szCs w:val="24"/>
        </w:rPr>
        <w:t xml:space="preserve">o trading and business values and ethics. </w:t>
      </w:r>
      <w:r w:rsidR="00841942">
        <w:rPr>
          <w:rFonts w:ascii="Arial" w:hAnsi="Arial" w:cs="Arial"/>
          <w:sz w:val="24"/>
          <w:szCs w:val="24"/>
        </w:rPr>
        <w:t xml:space="preserve">As a result of all this factors </w:t>
      </w:r>
      <w:r w:rsidR="00174DB0">
        <w:rPr>
          <w:rFonts w:ascii="Arial" w:hAnsi="Arial" w:cs="Arial"/>
          <w:sz w:val="24"/>
          <w:szCs w:val="24"/>
        </w:rPr>
        <w:t>stakeholder and shareholder have</w:t>
      </w:r>
      <w:r w:rsidR="00532B78">
        <w:rPr>
          <w:rFonts w:ascii="Arial" w:hAnsi="Arial" w:cs="Arial"/>
          <w:sz w:val="24"/>
          <w:szCs w:val="24"/>
        </w:rPr>
        <w:t xml:space="preserve"> less power</w:t>
      </w:r>
      <w:r w:rsidR="001D0939">
        <w:rPr>
          <w:rFonts w:ascii="Arial" w:hAnsi="Arial" w:cs="Arial"/>
          <w:sz w:val="24"/>
          <w:szCs w:val="24"/>
        </w:rPr>
        <w:t xml:space="preserve"> and freedom</w:t>
      </w:r>
      <w:r w:rsidR="00532B78">
        <w:rPr>
          <w:rFonts w:ascii="Arial" w:hAnsi="Arial" w:cs="Arial"/>
          <w:sz w:val="24"/>
          <w:szCs w:val="24"/>
        </w:rPr>
        <w:t xml:space="preserve"> in decision </w:t>
      </w:r>
      <w:r w:rsidR="006779DF">
        <w:rPr>
          <w:rFonts w:ascii="Arial" w:hAnsi="Arial" w:cs="Arial"/>
          <w:sz w:val="24"/>
          <w:szCs w:val="24"/>
        </w:rPr>
        <w:t>making</w:t>
      </w:r>
      <w:r w:rsidR="001D0939">
        <w:rPr>
          <w:rFonts w:ascii="Arial" w:hAnsi="Arial" w:cs="Arial"/>
          <w:sz w:val="24"/>
          <w:szCs w:val="24"/>
        </w:rPr>
        <w:t xml:space="preserve"> process. </w:t>
      </w:r>
    </w:p>
    <w:p w:rsidR="008C4CAF" w:rsidRDefault="008C4CAF" w:rsidP="008C4CAF">
      <w:pPr>
        <w:pStyle w:val="Heading2"/>
        <w:rPr>
          <w:b/>
        </w:rPr>
      </w:pPr>
      <w:bookmarkStart w:id="7" w:name="_Toc8246400"/>
      <w:r w:rsidRPr="008C4CAF">
        <w:rPr>
          <w:b/>
        </w:rPr>
        <w:lastRenderedPageBreak/>
        <w:t>Corporate governance and economic growth in developing country</w:t>
      </w:r>
      <w:bookmarkEnd w:id="7"/>
      <w:r w:rsidRPr="008C4CAF">
        <w:rPr>
          <w:b/>
        </w:rPr>
        <w:t xml:space="preserve"> </w:t>
      </w:r>
    </w:p>
    <w:p w:rsidR="008C4CAF" w:rsidRDefault="00C63893" w:rsidP="003F1E61">
      <w:pPr>
        <w:spacing w:line="360" w:lineRule="auto"/>
        <w:jc w:val="both"/>
        <w:rPr>
          <w:rFonts w:ascii="Arial" w:hAnsi="Arial" w:cs="Arial"/>
          <w:sz w:val="24"/>
          <w:szCs w:val="24"/>
        </w:rPr>
      </w:pPr>
      <w:r>
        <w:rPr>
          <w:rFonts w:ascii="Arial" w:hAnsi="Arial" w:cs="Arial"/>
          <w:color w:val="222222"/>
          <w:sz w:val="24"/>
          <w:szCs w:val="24"/>
        </w:rPr>
        <w:t xml:space="preserve">Tseng and Wu (2016) </w:t>
      </w:r>
      <w:r>
        <w:rPr>
          <w:rFonts w:ascii="Arial" w:hAnsi="Arial" w:cs="Arial"/>
          <w:sz w:val="24"/>
          <w:szCs w:val="24"/>
        </w:rPr>
        <w:t>have</w:t>
      </w:r>
      <w:r w:rsidR="008C4CAF">
        <w:rPr>
          <w:rFonts w:ascii="Arial" w:hAnsi="Arial" w:cs="Arial"/>
          <w:sz w:val="24"/>
          <w:szCs w:val="24"/>
        </w:rPr>
        <w:t xml:space="preserve"> explained </w:t>
      </w:r>
      <w:r w:rsidR="001D53A7">
        <w:rPr>
          <w:rFonts w:ascii="Arial" w:hAnsi="Arial" w:cs="Arial"/>
          <w:sz w:val="24"/>
          <w:szCs w:val="24"/>
        </w:rPr>
        <w:t>the</w:t>
      </w:r>
      <w:r w:rsidR="008150F5">
        <w:rPr>
          <w:rFonts w:ascii="Arial" w:hAnsi="Arial" w:cs="Arial"/>
          <w:sz w:val="24"/>
          <w:szCs w:val="24"/>
        </w:rPr>
        <w:t xml:space="preserve"> relationship between corporate</w:t>
      </w:r>
      <w:r w:rsidR="001D53A7">
        <w:rPr>
          <w:rFonts w:ascii="Arial" w:hAnsi="Arial" w:cs="Arial"/>
          <w:sz w:val="24"/>
          <w:szCs w:val="24"/>
        </w:rPr>
        <w:t xml:space="preserve"> governance and economic growth in developing countries. </w:t>
      </w:r>
      <w:r w:rsidR="00203A7B">
        <w:rPr>
          <w:rFonts w:ascii="Arial" w:hAnsi="Arial" w:cs="Arial"/>
          <w:sz w:val="24"/>
          <w:szCs w:val="24"/>
        </w:rPr>
        <w:t xml:space="preserve">It </w:t>
      </w:r>
      <w:r w:rsidR="00887141">
        <w:rPr>
          <w:rFonts w:ascii="Arial" w:hAnsi="Arial" w:cs="Arial"/>
          <w:sz w:val="24"/>
          <w:szCs w:val="24"/>
        </w:rPr>
        <w:t xml:space="preserve">creates better operational performance </w:t>
      </w:r>
      <w:r w:rsidR="00EF14F6">
        <w:rPr>
          <w:rFonts w:ascii="Arial" w:hAnsi="Arial" w:cs="Arial"/>
          <w:sz w:val="24"/>
          <w:szCs w:val="24"/>
        </w:rPr>
        <w:t xml:space="preserve">through better </w:t>
      </w:r>
      <w:r w:rsidR="00C82A37">
        <w:rPr>
          <w:rFonts w:ascii="Arial" w:hAnsi="Arial" w:cs="Arial"/>
          <w:sz w:val="24"/>
          <w:szCs w:val="24"/>
        </w:rPr>
        <w:t xml:space="preserve">allocation of resources and better management creates wealth more </w:t>
      </w:r>
      <w:r w:rsidR="00630E48">
        <w:rPr>
          <w:rFonts w:ascii="Arial" w:hAnsi="Arial" w:cs="Arial"/>
          <w:sz w:val="24"/>
          <w:szCs w:val="24"/>
        </w:rPr>
        <w:t>generally</w:t>
      </w:r>
      <w:r w:rsidR="00C82A37">
        <w:rPr>
          <w:rFonts w:ascii="Arial" w:hAnsi="Arial" w:cs="Arial"/>
          <w:sz w:val="24"/>
          <w:szCs w:val="24"/>
        </w:rPr>
        <w:t>.</w:t>
      </w:r>
      <w:r w:rsidR="00630E48">
        <w:rPr>
          <w:rFonts w:ascii="Arial" w:hAnsi="Arial" w:cs="Arial"/>
          <w:sz w:val="24"/>
          <w:szCs w:val="24"/>
        </w:rPr>
        <w:t xml:space="preserve"> Additionally, good corporate governance can be associate with reduced risk of financial crisis. </w:t>
      </w:r>
      <w:r w:rsidR="004F3748">
        <w:rPr>
          <w:rFonts w:ascii="Arial" w:hAnsi="Arial" w:cs="Arial"/>
          <w:sz w:val="24"/>
          <w:szCs w:val="24"/>
        </w:rPr>
        <w:t xml:space="preserve">In developing countries </w:t>
      </w:r>
      <w:r w:rsidR="00445652">
        <w:rPr>
          <w:rFonts w:ascii="Arial" w:hAnsi="Arial" w:cs="Arial"/>
          <w:sz w:val="24"/>
          <w:szCs w:val="24"/>
        </w:rPr>
        <w:t xml:space="preserve">corporate governance can generally increase better relationship between the corporates and the stakeholder </w:t>
      </w:r>
      <w:r w:rsidR="003901D4">
        <w:rPr>
          <w:rFonts w:ascii="Arial" w:hAnsi="Arial" w:cs="Arial"/>
          <w:sz w:val="24"/>
          <w:szCs w:val="24"/>
        </w:rPr>
        <w:t xml:space="preserve">which helps to improve </w:t>
      </w:r>
      <w:r w:rsidR="00C27CF7">
        <w:rPr>
          <w:rFonts w:ascii="Arial" w:hAnsi="Arial" w:cs="Arial"/>
          <w:sz w:val="24"/>
          <w:szCs w:val="24"/>
        </w:rPr>
        <w:t xml:space="preserve">social and labour relationship. </w:t>
      </w:r>
      <w:r w:rsidR="006F4B7E">
        <w:rPr>
          <w:rFonts w:ascii="Arial" w:hAnsi="Arial" w:cs="Arial"/>
          <w:sz w:val="24"/>
          <w:szCs w:val="24"/>
        </w:rPr>
        <w:t xml:space="preserve">This also may help to reduce poverty </w:t>
      </w:r>
      <w:r w:rsidR="000E6DAC">
        <w:rPr>
          <w:rFonts w:ascii="Arial" w:hAnsi="Arial" w:cs="Arial"/>
          <w:sz w:val="24"/>
          <w:szCs w:val="24"/>
        </w:rPr>
        <w:t>and equality</w:t>
      </w:r>
      <w:r w:rsidR="006F4B7E">
        <w:rPr>
          <w:rFonts w:ascii="Arial" w:hAnsi="Arial" w:cs="Arial"/>
          <w:sz w:val="24"/>
          <w:szCs w:val="24"/>
        </w:rPr>
        <w:t xml:space="preserve">. </w:t>
      </w:r>
      <w:proofErr w:type="spellStart"/>
      <w:r w:rsidR="00454B67" w:rsidRPr="00454B67">
        <w:rPr>
          <w:rFonts w:ascii="Arial" w:hAnsi="Arial" w:cs="Arial"/>
          <w:sz w:val="24"/>
          <w:szCs w:val="24"/>
        </w:rPr>
        <w:t>Lebedeva</w:t>
      </w:r>
      <w:proofErr w:type="spellEnd"/>
      <w:r w:rsidR="00454B67" w:rsidRPr="00454B67">
        <w:rPr>
          <w:rFonts w:ascii="Arial" w:hAnsi="Arial" w:cs="Arial"/>
          <w:sz w:val="24"/>
          <w:szCs w:val="24"/>
        </w:rPr>
        <w:t xml:space="preserve"> et al</w:t>
      </w:r>
      <w:r w:rsidR="004834A3">
        <w:rPr>
          <w:rFonts w:ascii="Arial" w:hAnsi="Arial" w:cs="Arial"/>
          <w:sz w:val="24"/>
          <w:szCs w:val="24"/>
        </w:rPr>
        <w:t>.</w:t>
      </w:r>
      <w:r w:rsidR="00454B67">
        <w:rPr>
          <w:color w:val="222222"/>
        </w:rPr>
        <w:t xml:space="preserve"> </w:t>
      </w:r>
      <w:r w:rsidR="00454B67">
        <w:rPr>
          <w:rFonts w:ascii="Arial" w:hAnsi="Arial" w:cs="Arial"/>
          <w:sz w:val="24"/>
          <w:szCs w:val="24"/>
        </w:rPr>
        <w:t>(2016) have</w:t>
      </w:r>
      <w:r w:rsidR="008C3C3D" w:rsidRPr="008C3C3D">
        <w:rPr>
          <w:rFonts w:ascii="Arial" w:hAnsi="Arial" w:cs="Arial"/>
          <w:sz w:val="24"/>
          <w:szCs w:val="24"/>
        </w:rPr>
        <w:t xml:space="preserve"> a different views on this</w:t>
      </w:r>
      <w:r w:rsidR="008C3C3D">
        <w:rPr>
          <w:rFonts w:ascii="Arial" w:hAnsi="Arial" w:cs="Arial"/>
          <w:b/>
          <w:sz w:val="24"/>
          <w:szCs w:val="24"/>
        </w:rPr>
        <w:t xml:space="preserve"> </w:t>
      </w:r>
      <w:r w:rsidR="008C3C3D" w:rsidRPr="008C3C3D">
        <w:rPr>
          <w:rFonts w:ascii="Arial" w:hAnsi="Arial" w:cs="Arial"/>
          <w:sz w:val="24"/>
          <w:szCs w:val="24"/>
        </w:rPr>
        <w:t xml:space="preserve">and </w:t>
      </w:r>
      <w:r w:rsidR="008C3C3D" w:rsidRPr="00E6251A">
        <w:rPr>
          <w:rFonts w:ascii="Arial" w:hAnsi="Arial" w:cs="Arial"/>
          <w:sz w:val="24"/>
          <w:szCs w:val="24"/>
        </w:rPr>
        <w:t xml:space="preserve">argued that </w:t>
      </w:r>
      <w:r w:rsidR="00E6251A" w:rsidRPr="00E6251A">
        <w:rPr>
          <w:rFonts w:ascii="Arial" w:hAnsi="Arial" w:cs="Arial"/>
          <w:sz w:val="24"/>
          <w:szCs w:val="24"/>
        </w:rPr>
        <w:t>if business and corporates use</w:t>
      </w:r>
      <w:r w:rsidR="008150F5">
        <w:rPr>
          <w:rFonts w:ascii="Arial" w:hAnsi="Arial" w:cs="Arial"/>
          <w:sz w:val="24"/>
          <w:szCs w:val="24"/>
        </w:rPr>
        <w:t>s</w:t>
      </w:r>
      <w:r w:rsidR="00E6251A" w:rsidRPr="00E6251A">
        <w:rPr>
          <w:rFonts w:ascii="Arial" w:hAnsi="Arial" w:cs="Arial"/>
          <w:sz w:val="24"/>
          <w:szCs w:val="24"/>
        </w:rPr>
        <w:t xml:space="preserve"> the corporate governance for the self-interest then the stakeholder or the overall economy will not be benefited. </w:t>
      </w:r>
      <w:r w:rsidR="0090144E">
        <w:rPr>
          <w:rFonts w:ascii="Arial" w:hAnsi="Arial" w:cs="Arial"/>
          <w:sz w:val="24"/>
          <w:szCs w:val="24"/>
        </w:rPr>
        <w:t xml:space="preserve">Furthermore, </w:t>
      </w:r>
      <w:r w:rsidR="0051654B">
        <w:rPr>
          <w:rFonts w:ascii="Arial" w:hAnsi="Arial" w:cs="Arial"/>
          <w:sz w:val="24"/>
          <w:szCs w:val="24"/>
        </w:rPr>
        <w:t>research</w:t>
      </w:r>
      <w:r w:rsidR="008F6368">
        <w:rPr>
          <w:rFonts w:ascii="Arial" w:hAnsi="Arial" w:cs="Arial"/>
          <w:sz w:val="24"/>
          <w:szCs w:val="24"/>
        </w:rPr>
        <w:t xml:space="preserve"> suggested </w:t>
      </w:r>
      <w:r w:rsidR="000C22FC">
        <w:rPr>
          <w:rFonts w:ascii="Arial" w:hAnsi="Arial" w:cs="Arial"/>
          <w:sz w:val="24"/>
          <w:szCs w:val="24"/>
        </w:rPr>
        <w:t xml:space="preserve">it is more important in developing countries to just implement </w:t>
      </w:r>
      <w:r w:rsidR="001610DF">
        <w:rPr>
          <w:rFonts w:ascii="Arial" w:hAnsi="Arial" w:cs="Arial"/>
          <w:sz w:val="24"/>
          <w:szCs w:val="24"/>
        </w:rPr>
        <w:t xml:space="preserve">the corporate governance </w:t>
      </w:r>
      <w:r w:rsidR="006B0D2C">
        <w:rPr>
          <w:rFonts w:ascii="Arial" w:hAnsi="Arial" w:cs="Arial"/>
          <w:sz w:val="24"/>
          <w:szCs w:val="24"/>
        </w:rPr>
        <w:t>but regulators need to monitor</w:t>
      </w:r>
      <w:r w:rsidR="00174C1F">
        <w:rPr>
          <w:rFonts w:ascii="Arial" w:hAnsi="Arial" w:cs="Arial"/>
          <w:sz w:val="24"/>
          <w:szCs w:val="24"/>
        </w:rPr>
        <w:t xml:space="preserve"> closely. The chance of economic growth is much higher </w:t>
      </w:r>
      <w:r w:rsidR="00FE474F">
        <w:rPr>
          <w:rFonts w:ascii="Arial" w:hAnsi="Arial" w:cs="Arial"/>
          <w:sz w:val="24"/>
          <w:szCs w:val="24"/>
        </w:rPr>
        <w:t xml:space="preserve">those countries have good corporate governance practice in place. </w:t>
      </w:r>
    </w:p>
    <w:p w:rsidR="009F2459" w:rsidRDefault="008123B9" w:rsidP="00BB190D">
      <w:pPr>
        <w:spacing w:line="360" w:lineRule="auto"/>
        <w:jc w:val="both"/>
        <w:rPr>
          <w:rFonts w:ascii="Arial" w:hAnsi="Arial" w:cs="Arial"/>
          <w:sz w:val="24"/>
          <w:szCs w:val="24"/>
        </w:rPr>
      </w:pPr>
      <w:bookmarkStart w:id="8" w:name="_Toc8246401"/>
      <w:r w:rsidRPr="00CA57FA">
        <w:rPr>
          <w:rStyle w:val="Heading2Char"/>
          <w:b/>
        </w:rPr>
        <w:t xml:space="preserve">Implication of good </w:t>
      </w:r>
      <w:r w:rsidR="00CA57FA" w:rsidRPr="00CA57FA">
        <w:rPr>
          <w:rStyle w:val="Heading2Char"/>
          <w:b/>
        </w:rPr>
        <w:t xml:space="preserve">corporate </w:t>
      </w:r>
      <w:r w:rsidRPr="00CA57FA">
        <w:rPr>
          <w:rStyle w:val="Heading2Char"/>
          <w:b/>
        </w:rPr>
        <w:t>governance</w:t>
      </w:r>
      <w:bookmarkEnd w:id="8"/>
    </w:p>
    <w:p w:rsidR="009F2459" w:rsidRPr="00710FB2" w:rsidRDefault="00F047DE" w:rsidP="00BB190D">
      <w:pPr>
        <w:spacing w:line="360" w:lineRule="auto"/>
        <w:jc w:val="both"/>
        <w:rPr>
          <w:rFonts w:ascii="Arial" w:hAnsi="Arial" w:cs="Arial"/>
          <w:sz w:val="24"/>
          <w:szCs w:val="24"/>
        </w:rPr>
      </w:pPr>
      <w:r w:rsidRPr="00AE42AA">
        <w:rPr>
          <w:rFonts w:ascii="Arial" w:hAnsi="Arial" w:cs="Arial"/>
          <w:sz w:val="24"/>
          <w:szCs w:val="24"/>
        </w:rPr>
        <w:t>Hasan et al</w:t>
      </w:r>
      <w:r w:rsidR="00AE42AA" w:rsidRPr="00AE42AA">
        <w:rPr>
          <w:rFonts w:ascii="Arial" w:hAnsi="Arial" w:cs="Arial"/>
          <w:sz w:val="24"/>
          <w:szCs w:val="24"/>
        </w:rPr>
        <w:t>.</w:t>
      </w:r>
      <w:r w:rsidRPr="00AE42AA">
        <w:rPr>
          <w:rFonts w:ascii="Arial" w:hAnsi="Arial" w:cs="Arial"/>
          <w:sz w:val="24"/>
          <w:szCs w:val="24"/>
        </w:rPr>
        <w:t xml:space="preserve"> (2015</w:t>
      </w:r>
      <w:r w:rsidR="009F2459" w:rsidRPr="00AE42AA">
        <w:rPr>
          <w:rFonts w:ascii="Arial" w:hAnsi="Arial" w:cs="Arial"/>
          <w:sz w:val="24"/>
          <w:szCs w:val="24"/>
        </w:rPr>
        <w:t>)</w:t>
      </w:r>
      <w:r w:rsidR="000273CD" w:rsidRPr="00087019">
        <w:rPr>
          <w:rFonts w:ascii="Arial" w:hAnsi="Arial" w:cs="Arial"/>
          <w:sz w:val="24"/>
          <w:szCs w:val="24"/>
        </w:rPr>
        <w:t xml:space="preserve"> have </w:t>
      </w:r>
      <w:r>
        <w:rPr>
          <w:rFonts w:ascii="Arial" w:hAnsi="Arial" w:cs="Arial"/>
          <w:sz w:val="24"/>
          <w:szCs w:val="24"/>
        </w:rPr>
        <w:t>investigated 1</w:t>
      </w:r>
      <w:r w:rsidR="0094734C" w:rsidRPr="00087019">
        <w:rPr>
          <w:rFonts w:ascii="Arial" w:hAnsi="Arial" w:cs="Arial"/>
          <w:sz w:val="24"/>
          <w:szCs w:val="24"/>
        </w:rPr>
        <w:t xml:space="preserve">50 companies and articulated the implication of good corporate governance. </w:t>
      </w:r>
      <w:r w:rsidR="001C3138">
        <w:rPr>
          <w:rFonts w:ascii="Arial" w:hAnsi="Arial" w:cs="Arial"/>
          <w:sz w:val="24"/>
          <w:szCs w:val="24"/>
        </w:rPr>
        <w:t xml:space="preserve">There are some of the key factors has been considered in order to determine whether those companies exercise good corporate governance or not. </w:t>
      </w:r>
      <w:r w:rsidR="00466C41">
        <w:rPr>
          <w:rFonts w:ascii="Arial" w:hAnsi="Arial" w:cs="Arial"/>
          <w:sz w:val="24"/>
          <w:szCs w:val="24"/>
        </w:rPr>
        <w:t xml:space="preserve">Those factors </w:t>
      </w:r>
      <w:r w:rsidR="000E5EA4">
        <w:rPr>
          <w:rFonts w:ascii="Arial" w:hAnsi="Arial" w:cs="Arial"/>
          <w:sz w:val="24"/>
          <w:szCs w:val="24"/>
        </w:rPr>
        <w:t>are:</w:t>
      </w:r>
      <w:r w:rsidR="00466C41">
        <w:rPr>
          <w:rFonts w:ascii="Arial" w:hAnsi="Arial" w:cs="Arial"/>
          <w:sz w:val="24"/>
          <w:szCs w:val="24"/>
        </w:rPr>
        <w:t xml:space="preserve"> accountability, company audit, corporate and social   </w:t>
      </w:r>
      <w:r w:rsidR="000E5EA4">
        <w:rPr>
          <w:rFonts w:ascii="Arial" w:hAnsi="Arial" w:cs="Arial"/>
          <w:sz w:val="24"/>
          <w:szCs w:val="24"/>
        </w:rPr>
        <w:t>responsibility,</w:t>
      </w:r>
      <w:r w:rsidR="00466C41">
        <w:rPr>
          <w:rFonts w:ascii="Arial" w:hAnsi="Arial" w:cs="Arial"/>
          <w:sz w:val="24"/>
          <w:szCs w:val="24"/>
        </w:rPr>
        <w:t xml:space="preserve"> relationship with stakeholder and relationship with share</w:t>
      </w:r>
      <w:r w:rsidR="00FC5751">
        <w:rPr>
          <w:rFonts w:ascii="Arial" w:hAnsi="Arial" w:cs="Arial"/>
          <w:sz w:val="24"/>
          <w:szCs w:val="24"/>
        </w:rPr>
        <w:t xml:space="preserve">holder. Moreover, the practice of good corporate governance </w:t>
      </w:r>
      <w:r w:rsidR="00834723">
        <w:rPr>
          <w:rFonts w:ascii="Arial" w:hAnsi="Arial" w:cs="Arial"/>
          <w:sz w:val="24"/>
          <w:szCs w:val="24"/>
        </w:rPr>
        <w:t>prove the mechanisms which align the interests</w:t>
      </w:r>
      <w:r w:rsidR="00D83C69">
        <w:rPr>
          <w:rFonts w:ascii="Arial" w:hAnsi="Arial" w:cs="Arial"/>
          <w:sz w:val="24"/>
          <w:szCs w:val="24"/>
        </w:rPr>
        <w:t xml:space="preserve"> of management </w:t>
      </w:r>
      <w:r w:rsidR="008C5B2D">
        <w:rPr>
          <w:rFonts w:ascii="Arial" w:hAnsi="Arial" w:cs="Arial"/>
          <w:sz w:val="24"/>
          <w:szCs w:val="24"/>
        </w:rPr>
        <w:t>and stakeholder</w:t>
      </w:r>
      <w:r w:rsidR="00834723">
        <w:rPr>
          <w:rFonts w:ascii="Arial" w:hAnsi="Arial" w:cs="Arial"/>
          <w:sz w:val="24"/>
          <w:szCs w:val="24"/>
        </w:rPr>
        <w:t xml:space="preserve">. </w:t>
      </w:r>
      <w:r w:rsidR="000C53E3">
        <w:rPr>
          <w:rFonts w:ascii="Arial" w:hAnsi="Arial" w:cs="Arial"/>
          <w:sz w:val="24"/>
          <w:szCs w:val="24"/>
        </w:rPr>
        <w:t xml:space="preserve">Moreover </w:t>
      </w:r>
      <w:r w:rsidR="00F07E42" w:rsidRPr="00F07E42">
        <w:rPr>
          <w:rFonts w:ascii="Arial" w:hAnsi="Arial" w:cs="Arial"/>
          <w:sz w:val="24"/>
          <w:szCs w:val="24"/>
        </w:rPr>
        <w:t>David (</w:t>
      </w:r>
      <w:r w:rsidR="000C53E3" w:rsidRPr="00F07E42">
        <w:rPr>
          <w:rFonts w:ascii="Arial" w:hAnsi="Arial" w:cs="Arial"/>
          <w:sz w:val="24"/>
          <w:szCs w:val="24"/>
        </w:rPr>
        <w:t>2017)</w:t>
      </w:r>
      <w:r w:rsidR="000C53E3">
        <w:rPr>
          <w:rFonts w:ascii="Arial" w:hAnsi="Arial" w:cs="Arial"/>
          <w:b/>
          <w:sz w:val="24"/>
          <w:szCs w:val="24"/>
        </w:rPr>
        <w:t xml:space="preserve"> </w:t>
      </w:r>
      <w:r w:rsidR="000C53E3" w:rsidRPr="000C53E3">
        <w:rPr>
          <w:rFonts w:ascii="Arial" w:hAnsi="Arial" w:cs="Arial"/>
          <w:sz w:val="24"/>
          <w:szCs w:val="24"/>
        </w:rPr>
        <w:t>articulated that</w:t>
      </w:r>
      <w:r w:rsidR="000C53E3">
        <w:rPr>
          <w:rFonts w:ascii="Arial" w:hAnsi="Arial" w:cs="Arial"/>
          <w:b/>
          <w:sz w:val="24"/>
          <w:szCs w:val="24"/>
        </w:rPr>
        <w:t xml:space="preserve"> </w:t>
      </w:r>
      <w:r w:rsidR="00302614" w:rsidRPr="00302614">
        <w:rPr>
          <w:rFonts w:ascii="Arial" w:hAnsi="Arial" w:cs="Arial"/>
          <w:sz w:val="24"/>
          <w:szCs w:val="24"/>
        </w:rPr>
        <w:t>through good practice of corporate governance a company can ensure the following:</w:t>
      </w:r>
      <w:r w:rsidR="00F23626">
        <w:rPr>
          <w:rFonts w:ascii="Arial" w:hAnsi="Arial" w:cs="Arial"/>
          <w:sz w:val="24"/>
          <w:szCs w:val="24"/>
        </w:rPr>
        <w:t xml:space="preserve"> clear organisational strategy, effective risk </w:t>
      </w:r>
      <w:r w:rsidR="00710FB2">
        <w:rPr>
          <w:rFonts w:ascii="Arial" w:hAnsi="Arial" w:cs="Arial"/>
          <w:sz w:val="24"/>
          <w:szCs w:val="24"/>
        </w:rPr>
        <w:t>management,</w:t>
      </w:r>
      <w:r w:rsidR="00710FB2" w:rsidRPr="00710FB2">
        <w:rPr>
          <w:rFonts w:ascii="Arial" w:hAnsi="Arial" w:cs="Arial"/>
          <w:sz w:val="24"/>
          <w:szCs w:val="24"/>
        </w:rPr>
        <w:t xml:space="preserve"> discipline</w:t>
      </w:r>
      <w:r w:rsidR="00F23626" w:rsidRPr="00710FB2">
        <w:rPr>
          <w:rFonts w:ascii="Arial" w:hAnsi="Arial" w:cs="Arial"/>
          <w:sz w:val="24"/>
          <w:szCs w:val="24"/>
        </w:rPr>
        <w:t xml:space="preserve"> and </w:t>
      </w:r>
      <w:r w:rsidR="00710FB2" w:rsidRPr="00710FB2">
        <w:rPr>
          <w:rFonts w:ascii="Arial" w:hAnsi="Arial" w:cs="Arial"/>
          <w:sz w:val="24"/>
          <w:szCs w:val="24"/>
        </w:rPr>
        <w:t>commitment,</w:t>
      </w:r>
      <w:r w:rsidR="00F23626" w:rsidRPr="00710FB2">
        <w:rPr>
          <w:rFonts w:ascii="Arial" w:hAnsi="Arial" w:cs="Arial"/>
          <w:sz w:val="24"/>
          <w:szCs w:val="24"/>
        </w:rPr>
        <w:t xml:space="preserve"> </w:t>
      </w:r>
      <w:r w:rsidR="003E2FD8" w:rsidRPr="00710FB2">
        <w:rPr>
          <w:rFonts w:ascii="Arial" w:hAnsi="Arial" w:cs="Arial"/>
          <w:sz w:val="24"/>
          <w:szCs w:val="24"/>
        </w:rPr>
        <w:t xml:space="preserve">fairness to employees and customers, transparency and information </w:t>
      </w:r>
      <w:r w:rsidR="00710FB2" w:rsidRPr="00710FB2">
        <w:rPr>
          <w:rFonts w:ascii="Arial" w:hAnsi="Arial" w:cs="Arial"/>
          <w:sz w:val="24"/>
          <w:szCs w:val="24"/>
        </w:rPr>
        <w:t xml:space="preserve">sharing and corporate and social responsibility. </w:t>
      </w:r>
    </w:p>
    <w:p w:rsidR="007007CA" w:rsidRPr="00906B18" w:rsidRDefault="00CA57FA" w:rsidP="00BB190D">
      <w:pPr>
        <w:spacing w:line="360" w:lineRule="auto"/>
        <w:jc w:val="both"/>
        <w:rPr>
          <w:rFonts w:asciiTheme="majorHAnsi" w:eastAsiaTheme="majorEastAsia" w:hAnsiTheme="majorHAnsi" w:cstheme="majorBidi"/>
          <w:b/>
          <w:color w:val="2E74B5" w:themeColor="accent1" w:themeShade="BF"/>
          <w:sz w:val="26"/>
          <w:szCs w:val="26"/>
        </w:rPr>
      </w:pPr>
      <w:bookmarkStart w:id="9" w:name="_Toc8246402"/>
      <w:r w:rsidRPr="00CA57FA">
        <w:rPr>
          <w:rStyle w:val="Heading2Char"/>
          <w:b/>
        </w:rPr>
        <w:t xml:space="preserve">Implication of </w:t>
      </w:r>
      <w:r>
        <w:rPr>
          <w:rStyle w:val="Heading2Char"/>
          <w:b/>
        </w:rPr>
        <w:t>poor</w:t>
      </w:r>
      <w:r w:rsidRPr="00CA57FA">
        <w:rPr>
          <w:rStyle w:val="Heading2Char"/>
          <w:b/>
        </w:rPr>
        <w:t xml:space="preserve"> corporate governanc</w:t>
      </w:r>
      <w:r w:rsidR="00906B18">
        <w:rPr>
          <w:rStyle w:val="Heading2Char"/>
          <w:b/>
        </w:rPr>
        <w:t>e.</w:t>
      </w:r>
      <w:bookmarkEnd w:id="9"/>
    </w:p>
    <w:p w:rsidR="007007CA" w:rsidRPr="00A030BD" w:rsidRDefault="00E16D26" w:rsidP="00B11C66">
      <w:pPr>
        <w:spacing w:line="360" w:lineRule="auto"/>
        <w:jc w:val="both"/>
        <w:rPr>
          <w:rFonts w:ascii="Arial" w:hAnsi="Arial" w:cs="Arial"/>
          <w:sz w:val="24"/>
          <w:szCs w:val="24"/>
        </w:rPr>
      </w:pPr>
      <w:r>
        <w:rPr>
          <w:rFonts w:ascii="Arial" w:hAnsi="Arial" w:cs="Arial"/>
          <w:sz w:val="24"/>
          <w:szCs w:val="24"/>
        </w:rPr>
        <w:t xml:space="preserve">There are </w:t>
      </w:r>
      <w:r w:rsidR="009D4B21">
        <w:rPr>
          <w:rFonts w:ascii="Arial" w:hAnsi="Arial" w:cs="Arial"/>
          <w:sz w:val="24"/>
          <w:szCs w:val="24"/>
        </w:rPr>
        <w:t>many scenario</w:t>
      </w:r>
      <w:r>
        <w:rPr>
          <w:rFonts w:ascii="Arial" w:hAnsi="Arial" w:cs="Arial"/>
          <w:sz w:val="24"/>
          <w:szCs w:val="24"/>
        </w:rPr>
        <w:t xml:space="preserve"> where companies has failed to</w:t>
      </w:r>
      <w:r w:rsidR="00C43547">
        <w:rPr>
          <w:rFonts w:ascii="Arial" w:hAnsi="Arial" w:cs="Arial"/>
          <w:sz w:val="24"/>
          <w:szCs w:val="24"/>
        </w:rPr>
        <w:t xml:space="preserve"> ensure good corporate governance policy as a </w:t>
      </w:r>
      <w:r w:rsidR="009D4B21">
        <w:rPr>
          <w:rFonts w:ascii="Arial" w:hAnsi="Arial" w:cs="Arial"/>
          <w:sz w:val="24"/>
          <w:szCs w:val="24"/>
        </w:rPr>
        <w:t>result company collapse and lose its reputation in the market or arise dispute amongst the stakeholder</w:t>
      </w:r>
      <w:r w:rsidR="001F4FAF">
        <w:rPr>
          <w:rFonts w:ascii="Arial" w:hAnsi="Arial" w:cs="Arial"/>
          <w:sz w:val="24"/>
          <w:szCs w:val="24"/>
        </w:rPr>
        <w:t xml:space="preserve">. A recent example a UK company BHS which recently collapse and the part of the problem was poor corporate governance policy.  </w:t>
      </w:r>
      <w:r w:rsidR="006D6656">
        <w:rPr>
          <w:rFonts w:ascii="Arial" w:hAnsi="Arial" w:cs="Arial"/>
          <w:sz w:val="24"/>
          <w:szCs w:val="24"/>
        </w:rPr>
        <w:lastRenderedPageBreak/>
        <w:t>Lack of transparency was one the</w:t>
      </w:r>
      <w:r w:rsidR="00415BE5">
        <w:rPr>
          <w:rFonts w:ascii="Arial" w:hAnsi="Arial" w:cs="Arial"/>
          <w:sz w:val="24"/>
          <w:szCs w:val="24"/>
        </w:rPr>
        <w:t xml:space="preserve"> key issue of the BHS which force them to go into the administration</w:t>
      </w:r>
      <w:r w:rsidR="00373194">
        <w:rPr>
          <w:rFonts w:ascii="Arial" w:hAnsi="Arial" w:cs="Arial"/>
          <w:sz w:val="24"/>
          <w:szCs w:val="24"/>
        </w:rPr>
        <w:t xml:space="preserve"> (Ft.com, 2018</w:t>
      </w:r>
      <w:r w:rsidR="00627348">
        <w:rPr>
          <w:rFonts w:ascii="Arial" w:hAnsi="Arial" w:cs="Arial"/>
          <w:sz w:val="24"/>
          <w:szCs w:val="24"/>
        </w:rPr>
        <w:t xml:space="preserve">). </w:t>
      </w:r>
      <w:r w:rsidR="00415BE5">
        <w:rPr>
          <w:rFonts w:ascii="Arial" w:hAnsi="Arial" w:cs="Arial"/>
          <w:sz w:val="24"/>
          <w:szCs w:val="24"/>
        </w:rPr>
        <w:t xml:space="preserve">Another example of US company Wells Fargo which had to fire more than 5300 employees after it emerged that fake bank accounts were being created in order to meet sales target. </w:t>
      </w:r>
      <w:r w:rsidR="00655897">
        <w:rPr>
          <w:rFonts w:ascii="Arial" w:hAnsi="Arial" w:cs="Arial"/>
          <w:sz w:val="24"/>
          <w:szCs w:val="24"/>
        </w:rPr>
        <w:t xml:space="preserve">During this scandal over 2000 phoney accounts has been created </w:t>
      </w:r>
      <w:r w:rsidR="009B12F2">
        <w:rPr>
          <w:rFonts w:ascii="Arial" w:hAnsi="Arial" w:cs="Arial"/>
          <w:sz w:val="24"/>
          <w:szCs w:val="24"/>
        </w:rPr>
        <w:t xml:space="preserve">and including fictitious PINs </w:t>
      </w:r>
      <w:r w:rsidR="006C6214">
        <w:rPr>
          <w:rFonts w:ascii="Arial" w:hAnsi="Arial" w:cs="Arial"/>
          <w:sz w:val="24"/>
          <w:szCs w:val="24"/>
        </w:rPr>
        <w:t xml:space="preserve">and email address. In some cases customer’s money was transferred from their original account and later on they were charged fees for not having sufficient funds in their account. After the external audit and investigation is had emerged that company completely failed to establish corporate governance with inn the organisation. </w:t>
      </w:r>
      <w:r w:rsidR="00A030BD">
        <w:rPr>
          <w:rFonts w:ascii="Arial" w:hAnsi="Arial" w:cs="Arial"/>
          <w:sz w:val="24"/>
          <w:szCs w:val="24"/>
        </w:rPr>
        <w:tab/>
      </w:r>
    </w:p>
    <w:p w:rsidR="00D062C2" w:rsidRPr="00D062C2" w:rsidRDefault="00D062C2" w:rsidP="00D062C2">
      <w:pPr>
        <w:pStyle w:val="Heading1"/>
        <w:rPr>
          <w:b/>
        </w:rPr>
      </w:pPr>
      <w:bookmarkStart w:id="10" w:name="_Toc8246403"/>
      <w:r w:rsidRPr="00D062C2">
        <w:rPr>
          <w:b/>
        </w:rPr>
        <w:t>Importance of common corporate governance policy in developed and developing countries</w:t>
      </w:r>
      <w:bookmarkEnd w:id="10"/>
      <w:r w:rsidRPr="00D062C2">
        <w:rPr>
          <w:b/>
        </w:rPr>
        <w:t xml:space="preserve"> </w:t>
      </w:r>
    </w:p>
    <w:p w:rsidR="00D062C2" w:rsidRDefault="00D062C2" w:rsidP="00D062C2">
      <w:pPr>
        <w:spacing w:line="360" w:lineRule="auto"/>
        <w:jc w:val="both"/>
        <w:rPr>
          <w:rFonts w:ascii="Arial" w:hAnsi="Arial" w:cs="Arial"/>
          <w:sz w:val="24"/>
          <w:szCs w:val="24"/>
        </w:rPr>
      </w:pPr>
      <w:r>
        <w:rPr>
          <w:rFonts w:ascii="Arial" w:hAnsi="Arial" w:cs="Arial"/>
          <w:sz w:val="24"/>
          <w:szCs w:val="24"/>
        </w:rPr>
        <w:t>In order to establish good business relationship between develop and developing countries it is essential to have similar corporate governance policy. It could help companies to in their agreement and trans</w:t>
      </w:r>
      <w:r w:rsidR="00395879">
        <w:rPr>
          <w:rFonts w:ascii="Arial" w:hAnsi="Arial" w:cs="Arial"/>
          <w:sz w:val="24"/>
          <w:szCs w:val="24"/>
        </w:rPr>
        <w:t>action and mutual policy making</w:t>
      </w:r>
      <w:r w:rsidR="00395879" w:rsidRPr="00395879">
        <w:rPr>
          <w:rFonts w:ascii="Arial" w:hAnsi="Arial" w:cs="Arial"/>
          <w:sz w:val="24"/>
          <w:szCs w:val="24"/>
        </w:rPr>
        <w:t xml:space="preserve"> </w:t>
      </w:r>
      <w:proofErr w:type="spellStart"/>
      <w:r w:rsidR="00395879" w:rsidRPr="00B72BA8">
        <w:rPr>
          <w:rFonts w:ascii="Arial" w:hAnsi="Arial" w:cs="Arial"/>
          <w:sz w:val="24"/>
          <w:szCs w:val="24"/>
        </w:rPr>
        <w:t>Siems</w:t>
      </w:r>
      <w:proofErr w:type="spellEnd"/>
      <w:r w:rsidR="00395879" w:rsidRPr="00B72BA8">
        <w:rPr>
          <w:rFonts w:ascii="Arial" w:hAnsi="Arial" w:cs="Arial"/>
          <w:sz w:val="24"/>
          <w:szCs w:val="24"/>
        </w:rPr>
        <w:t>, and Alvarez-</w:t>
      </w:r>
      <w:proofErr w:type="spellStart"/>
      <w:r w:rsidR="00395879" w:rsidRPr="00B72BA8">
        <w:rPr>
          <w:rFonts w:ascii="Arial" w:hAnsi="Arial" w:cs="Arial"/>
          <w:sz w:val="24"/>
          <w:szCs w:val="24"/>
        </w:rPr>
        <w:t>Macotela</w:t>
      </w:r>
      <w:proofErr w:type="spellEnd"/>
      <w:r w:rsidR="00395879" w:rsidRPr="00B72BA8">
        <w:rPr>
          <w:rFonts w:ascii="Arial" w:hAnsi="Arial" w:cs="Arial"/>
          <w:sz w:val="24"/>
          <w:szCs w:val="24"/>
        </w:rPr>
        <w:t xml:space="preserve"> (2017)</w:t>
      </w:r>
      <w:r w:rsidR="00551FE4">
        <w:rPr>
          <w:rFonts w:ascii="Arial" w:hAnsi="Arial" w:cs="Arial"/>
          <w:b/>
          <w:sz w:val="24"/>
          <w:szCs w:val="24"/>
        </w:rPr>
        <w:t>.</w:t>
      </w:r>
      <w:r w:rsidR="003554BD" w:rsidRPr="003554BD">
        <w:rPr>
          <w:rFonts w:ascii="Arial" w:hAnsi="Arial" w:cs="Arial"/>
          <w:sz w:val="24"/>
          <w:szCs w:val="24"/>
        </w:rPr>
        <w:t xml:space="preserve"> As an example, in 1961 Organisation for economic co-operation and development</w:t>
      </w:r>
      <w:r w:rsidR="00C13473">
        <w:rPr>
          <w:rFonts w:ascii="Arial" w:hAnsi="Arial" w:cs="Arial"/>
          <w:sz w:val="24"/>
          <w:szCs w:val="24"/>
        </w:rPr>
        <w:t xml:space="preserve"> OECD</w:t>
      </w:r>
      <w:r w:rsidR="003554BD" w:rsidRPr="003554BD">
        <w:rPr>
          <w:rFonts w:ascii="Arial" w:hAnsi="Arial" w:cs="Arial"/>
          <w:sz w:val="24"/>
          <w:szCs w:val="24"/>
        </w:rPr>
        <w:t xml:space="preserve"> was </w:t>
      </w:r>
      <w:r w:rsidR="00C13473" w:rsidRPr="003554BD">
        <w:rPr>
          <w:rFonts w:ascii="Arial" w:hAnsi="Arial" w:cs="Arial"/>
          <w:sz w:val="24"/>
          <w:szCs w:val="24"/>
        </w:rPr>
        <w:t>built</w:t>
      </w:r>
      <w:r w:rsidR="00C13473">
        <w:rPr>
          <w:rFonts w:ascii="Arial" w:hAnsi="Arial" w:cs="Arial"/>
          <w:sz w:val="24"/>
          <w:szCs w:val="24"/>
        </w:rPr>
        <w:t xml:space="preserve"> </w:t>
      </w:r>
      <w:r w:rsidR="00C13473" w:rsidRPr="003554BD">
        <w:rPr>
          <w:rFonts w:ascii="Arial" w:hAnsi="Arial" w:cs="Arial"/>
          <w:sz w:val="24"/>
          <w:szCs w:val="24"/>
        </w:rPr>
        <w:t>In</w:t>
      </w:r>
      <w:r w:rsidR="00551FE4" w:rsidRPr="00551FE4">
        <w:rPr>
          <w:rFonts w:ascii="Arial" w:hAnsi="Arial" w:cs="Arial"/>
          <w:sz w:val="24"/>
          <w:szCs w:val="24"/>
        </w:rPr>
        <w:t xml:space="preserve"> order to build</w:t>
      </w:r>
      <w:r w:rsidR="00551FE4">
        <w:rPr>
          <w:rFonts w:ascii="Arial" w:hAnsi="Arial" w:cs="Arial"/>
          <w:b/>
          <w:sz w:val="24"/>
          <w:szCs w:val="24"/>
        </w:rPr>
        <w:t xml:space="preserve"> </w:t>
      </w:r>
      <w:r w:rsidR="00551FE4" w:rsidRPr="00551FE4">
        <w:rPr>
          <w:rFonts w:ascii="Arial" w:hAnsi="Arial" w:cs="Arial"/>
          <w:sz w:val="24"/>
          <w:szCs w:val="24"/>
        </w:rPr>
        <w:t>environment of trust,</w:t>
      </w:r>
      <w:r w:rsidR="00551FE4">
        <w:rPr>
          <w:rFonts w:ascii="Arial" w:hAnsi="Arial" w:cs="Arial"/>
          <w:b/>
          <w:sz w:val="24"/>
          <w:szCs w:val="24"/>
        </w:rPr>
        <w:t xml:space="preserve"> </w:t>
      </w:r>
      <w:r w:rsidR="00551FE4" w:rsidRPr="00551FE4">
        <w:rPr>
          <w:rFonts w:ascii="Arial" w:hAnsi="Arial" w:cs="Arial"/>
          <w:sz w:val="24"/>
          <w:szCs w:val="24"/>
        </w:rPr>
        <w:t>transparency and accountability</w:t>
      </w:r>
      <w:r w:rsidR="00C13473">
        <w:rPr>
          <w:rFonts w:ascii="Arial" w:hAnsi="Arial" w:cs="Arial"/>
          <w:b/>
          <w:sz w:val="24"/>
          <w:szCs w:val="24"/>
        </w:rPr>
        <w:t xml:space="preserve">. </w:t>
      </w:r>
      <w:r w:rsidR="00131E34" w:rsidRPr="0019251C">
        <w:rPr>
          <w:rFonts w:ascii="Arial" w:hAnsi="Arial" w:cs="Arial"/>
          <w:sz w:val="24"/>
          <w:szCs w:val="24"/>
        </w:rPr>
        <w:t xml:space="preserve">In addition, </w:t>
      </w:r>
      <w:r w:rsidR="0019251C" w:rsidRPr="0019251C">
        <w:rPr>
          <w:rFonts w:ascii="Arial" w:hAnsi="Arial" w:cs="Arial"/>
          <w:sz w:val="24"/>
          <w:szCs w:val="24"/>
        </w:rPr>
        <w:t xml:space="preserve">their aim </w:t>
      </w:r>
      <w:r w:rsidR="00254B27">
        <w:rPr>
          <w:rFonts w:ascii="Arial" w:hAnsi="Arial" w:cs="Arial"/>
          <w:sz w:val="24"/>
          <w:szCs w:val="24"/>
        </w:rPr>
        <w:t xml:space="preserve">is </w:t>
      </w:r>
      <w:r w:rsidR="00131E34" w:rsidRPr="0019251C">
        <w:rPr>
          <w:rFonts w:ascii="Arial" w:hAnsi="Arial" w:cs="Arial"/>
          <w:sz w:val="24"/>
          <w:szCs w:val="24"/>
        </w:rPr>
        <w:t xml:space="preserve">to establish a common principle </w:t>
      </w:r>
      <w:r w:rsidR="00383334" w:rsidRPr="0019251C">
        <w:rPr>
          <w:rFonts w:ascii="Arial" w:hAnsi="Arial" w:cs="Arial"/>
          <w:sz w:val="24"/>
          <w:szCs w:val="24"/>
        </w:rPr>
        <w:t xml:space="preserve">for all those 32 countries within </w:t>
      </w:r>
      <w:r w:rsidR="00131E34" w:rsidRPr="0019251C">
        <w:rPr>
          <w:rFonts w:ascii="Arial" w:hAnsi="Arial" w:cs="Arial"/>
          <w:sz w:val="24"/>
          <w:szCs w:val="24"/>
        </w:rPr>
        <w:t xml:space="preserve">the OECD. </w:t>
      </w:r>
      <w:r w:rsidR="00383334" w:rsidRPr="0019251C">
        <w:rPr>
          <w:rFonts w:ascii="Arial" w:hAnsi="Arial" w:cs="Arial"/>
          <w:sz w:val="24"/>
          <w:szCs w:val="24"/>
        </w:rPr>
        <w:t xml:space="preserve">This suggests the importance of common corporate governance policy </w:t>
      </w:r>
      <w:r w:rsidR="0019251C" w:rsidRPr="0019251C">
        <w:rPr>
          <w:rFonts w:ascii="Arial" w:hAnsi="Arial" w:cs="Arial"/>
          <w:sz w:val="24"/>
          <w:szCs w:val="24"/>
        </w:rPr>
        <w:t xml:space="preserve">amongst the countries. </w:t>
      </w:r>
      <w:r w:rsidR="0066271C">
        <w:rPr>
          <w:rFonts w:ascii="Arial" w:hAnsi="Arial" w:cs="Arial"/>
          <w:sz w:val="24"/>
          <w:szCs w:val="24"/>
        </w:rPr>
        <w:t>Furthermore, after t</w:t>
      </w:r>
      <w:r w:rsidR="00C82552">
        <w:rPr>
          <w:rFonts w:ascii="Arial" w:hAnsi="Arial" w:cs="Arial"/>
          <w:sz w:val="24"/>
          <w:szCs w:val="24"/>
        </w:rPr>
        <w:t>he world financial crisis in 200</w:t>
      </w:r>
      <w:r w:rsidR="0066271C">
        <w:rPr>
          <w:rFonts w:ascii="Arial" w:hAnsi="Arial" w:cs="Arial"/>
          <w:sz w:val="24"/>
          <w:szCs w:val="24"/>
        </w:rPr>
        <w:t xml:space="preserve">7 </w:t>
      </w:r>
      <w:r w:rsidR="006777F0">
        <w:rPr>
          <w:rFonts w:ascii="Arial" w:hAnsi="Arial" w:cs="Arial"/>
          <w:sz w:val="24"/>
          <w:szCs w:val="24"/>
        </w:rPr>
        <w:t>more countries and companies are concerned about the structure of the corporate governance</w:t>
      </w:r>
      <w:r w:rsidR="0033364B">
        <w:rPr>
          <w:rFonts w:ascii="Arial" w:hAnsi="Arial" w:cs="Arial"/>
          <w:sz w:val="24"/>
          <w:szCs w:val="24"/>
        </w:rPr>
        <w:t>.</w:t>
      </w:r>
      <w:r w:rsidR="006777F0">
        <w:rPr>
          <w:rFonts w:ascii="Arial" w:hAnsi="Arial" w:cs="Arial"/>
          <w:sz w:val="24"/>
          <w:szCs w:val="24"/>
        </w:rPr>
        <w:t xml:space="preserve"> </w:t>
      </w:r>
      <w:r w:rsidR="0033364B">
        <w:rPr>
          <w:rFonts w:ascii="Arial" w:hAnsi="Arial" w:cs="Arial"/>
          <w:sz w:val="24"/>
          <w:szCs w:val="24"/>
        </w:rPr>
        <w:t>Accordingly</w:t>
      </w:r>
      <w:r w:rsidR="009D5F3E">
        <w:rPr>
          <w:rFonts w:ascii="Arial" w:hAnsi="Arial" w:cs="Arial"/>
          <w:sz w:val="24"/>
          <w:szCs w:val="24"/>
        </w:rPr>
        <w:t xml:space="preserve"> </w:t>
      </w:r>
      <w:r w:rsidR="006777F0">
        <w:rPr>
          <w:rFonts w:ascii="Arial" w:hAnsi="Arial" w:cs="Arial"/>
          <w:sz w:val="24"/>
          <w:szCs w:val="24"/>
        </w:rPr>
        <w:t xml:space="preserve">most of the countries have reformed and restructured </w:t>
      </w:r>
      <w:r w:rsidR="0033364B">
        <w:rPr>
          <w:rFonts w:ascii="Arial" w:hAnsi="Arial" w:cs="Arial"/>
          <w:sz w:val="24"/>
          <w:szCs w:val="24"/>
        </w:rPr>
        <w:t xml:space="preserve">their corporate governance policy. </w:t>
      </w:r>
    </w:p>
    <w:p w:rsidR="007A28D5" w:rsidRPr="00555BB2" w:rsidRDefault="007A28D5" w:rsidP="00D062C2">
      <w:pPr>
        <w:spacing w:line="360" w:lineRule="auto"/>
        <w:jc w:val="both"/>
        <w:rPr>
          <w:rFonts w:ascii="Arial" w:hAnsi="Arial" w:cs="Arial"/>
          <w:b/>
          <w:sz w:val="24"/>
          <w:szCs w:val="24"/>
        </w:rPr>
      </w:pPr>
    </w:p>
    <w:p w:rsidR="00D062C2" w:rsidRDefault="00D062C2" w:rsidP="00BB190D">
      <w:pPr>
        <w:spacing w:line="360" w:lineRule="auto"/>
        <w:jc w:val="both"/>
        <w:rPr>
          <w:rFonts w:ascii="Arial" w:hAnsi="Arial" w:cs="Arial"/>
          <w:sz w:val="24"/>
          <w:szCs w:val="24"/>
        </w:rPr>
      </w:pPr>
    </w:p>
    <w:p w:rsidR="00EB2251" w:rsidRPr="00EB26D0" w:rsidRDefault="00D0225D" w:rsidP="00A2358E">
      <w:pPr>
        <w:pStyle w:val="Heading1"/>
        <w:rPr>
          <w:rFonts w:ascii="Arial" w:hAnsi="Arial" w:cs="Arial"/>
          <w:b/>
          <w:sz w:val="24"/>
          <w:szCs w:val="24"/>
          <w:u w:val="single"/>
        </w:rPr>
      </w:pPr>
      <w:r>
        <w:rPr>
          <w:rStyle w:val="Heading1Char"/>
          <w:b/>
        </w:rPr>
        <w:t xml:space="preserve">                    </w:t>
      </w:r>
      <w:r w:rsidR="007A28D5">
        <w:rPr>
          <w:rStyle w:val="Heading1Char"/>
          <w:b/>
        </w:rPr>
        <w:t xml:space="preserve">                           </w:t>
      </w:r>
      <w:bookmarkStart w:id="11" w:name="_Toc8246404"/>
      <w:r w:rsidR="00CE7D53" w:rsidRPr="00EB26D0">
        <w:rPr>
          <w:rStyle w:val="Heading1Char"/>
          <w:b/>
          <w:u w:val="single"/>
        </w:rPr>
        <w:t>Part 2</w:t>
      </w:r>
      <w:bookmarkEnd w:id="11"/>
      <w:r w:rsidR="00CE7D53" w:rsidRPr="00EB26D0">
        <w:rPr>
          <w:rFonts w:ascii="Arial" w:hAnsi="Arial" w:cs="Arial"/>
          <w:b/>
          <w:sz w:val="24"/>
          <w:szCs w:val="24"/>
          <w:u w:val="single"/>
        </w:rPr>
        <w:t xml:space="preserve"> </w:t>
      </w:r>
    </w:p>
    <w:p w:rsidR="00EC015D" w:rsidRDefault="0083557E" w:rsidP="003024F7">
      <w:pPr>
        <w:spacing w:line="360" w:lineRule="auto"/>
        <w:jc w:val="both"/>
        <w:rPr>
          <w:rFonts w:ascii="Arial" w:hAnsi="Arial" w:cs="Arial"/>
          <w:sz w:val="24"/>
          <w:szCs w:val="24"/>
        </w:rPr>
      </w:pPr>
      <w:r>
        <w:rPr>
          <w:rFonts w:ascii="Arial" w:hAnsi="Arial" w:cs="Arial"/>
          <w:sz w:val="24"/>
          <w:szCs w:val="24"/>
        </w:rPr>
        <w:t xml:space="preserve">This part of the analysis will </w:t>
      </w:r>
      <w:r w:rsidR="003024F7">
        <w:rPr>
          <w:rFonts w:ascii="Arial" w:hAnsi="Arial" w:cs="Arial"/>
          <w:sz w:val="24"/>
          <w:szCs w:val="24"/>
        </w:rPr>
        <w:t xml:space="preserve">provide a detailed discussion on a specific </w:t>
      </w:r>
      <w:r w:rsidR="008A7E77">
        <w:rPr>
          <w:rFonts w:ascii="Arial" w:hAnsi="Arial" w:cs="Arial"/>
          <w:sz w:val="24"/>
          <w:szCs w:val="24"/>
        </w:rPr>
        <w:t>research paper explained</w:t>
      </w:r>
      <w:r w:rsidR="00035375">
        <w:rPr>
          <w:rFonts w:ascii="Arial" w:hAnsi="Arial" w:cs="Arial"/>
          <w:sz w:val="24"/>
          <w:szCs w:val="24"/>
        </w:rPr>
        <w:t xml:space="preserve"> in the previous section</w:t>
      </w:r>
      <w:r w:rsidR="006F6EFC">
        <w:rPr>
          <w:rFonts w:ascii="Arial" w:hAnsi="Arial" w:cs="Arial"/>
          <w:sz w:val="24"/>
          <w:szCs w:val="24"/>
        </w:rPr>
        <w:t>.</w:t>
      </w:r>
      <w:r w:rsidR="003024F7">
        <w:rPr>
          <w:rFonts w:ascii="Arial" w:hAnsi="Arial" w:cs="Arial"/>
          <w:sz w:val="24"/>
          <w:szCs w:val="24"/>
        </w:rPr>
        <w:t xml:space="preserve"> In addition, </w:t>
      </w:r>
      <w:r w:rsidR="00CD4C50">
        <w:rPr>
          <w:rFonts w:ascii="Arial" w:hAnsi="Arial" w:cs="Arial"/>
          <w:sz w:val="24"/>
          <w:szCs w:val="24"/>
        </w:rPr>
        <w:t xml:space="preserve">this part of the discussion will include research philosophy, research ethics, research reliability, and research validity. </w:t>
      </w:r>
      <w:r w:rsidR="00810D8D">
        <w:rPr>
          <w:rFonts w:ascii="Arial" w:hAnsi="Arial" w:cs="Arial"/>
          <w:sz w:val="24"/>
          <w:szCs w:val="24"/>
        </w:rPr>
        <w:t xml:space="preserve">Moreover, </w:t>
      </w:r>
      <w:r w:rsidR="0011226F">
        <w:rPr>
          <w:rFonts w:ascii="Arial" w:hAnsi="Arial" w:cs="Arial"/>
          <w:sz w:val="24"/>
          <w:szCs w:val="24"/>
        </w:rPr>
        <w:t>the implication and the uses of those</w:t>
      </w:r>
      <w:r w:rsidR="0098199F">
        <w:rPr>
          <w:rFonts w:ascii="Arial" w:hAnsi="Arial" w:cs="Arial"/>
          <w:sz w:val="24"/>
          <w:szCs w:val="24"/>
        </w:rPr>
        <w:t xml:space="preserve"> methods on </w:t>
      </w:r>
      <w:proofErr w:type="gramStart"/>
      <w:r w:rsidR="0098199F">
        <w:rPr>
          <w:rFonts w:ascii="Arial" w:hAnsi="Arial" w:cs="Arial"/>
          <w:sz w:val="24"/>
          <w:szCs w:val="24"/>
        </w:rPr>
        <w:t xml:space="preserve">the </w:t>
      </w:r>
      <w:r w:rsidR="0011226F">
        <w:rPr>
          <w:rFonts w:ascii="Arial" w:hAnsi="Arial" w:cs="Arial"/>
          <w:sz w:val="24"/>
          <w:szCs w:val="24"/>
        </w:rPr>
        <w:t xml:space="preserve"> research</w:t>
      </w:r>
      <w:proofErr w:type="gramEnd"/>
      <w:r w:rsidR="0011226F">
        <w:rPr>
          <w:rFonts w:ascii="Arial" w:hAnsi="Arial" w:cs="Arial"/>
          <w:sz w:val="24"/>
          <w:szCs w:val="24"/>
        </w:rPr>
        <w:t xml:space="preserve"> will also be discussed. </w:t>
      </w:r>
    </w:p>
    <w:p w:rsidR="00134135" w:rsidRDefault="00134135" w:rsidP="00134135">
      <w:pPr>
        <w:pStyle w:val="Heading1"/>
        <w:rPr>
          <w:b/>
        </w:rPr>
      </w:pPr>
      <w:bookmarkStart w:id="12" w:name="_Toc8246405"/>
      <w:r w:rsidRPr="00134135">
        <w:rPr>
          <w:b/>
        </w:rPr>
        <w:lastRenderedPageBreak/>
        <w:t xml:space="preserve">Overview of the research </w:t>
      </w:r>
      <w:r w:rsidR="00043AEC">
        <w:rPr>
          <w:b/>
        </w:rPr>
        <w:t>paper</w:t>
      </w:r>
      <w:bookmarkEnd w:id="12"/>
    </w:p>
    <w:p w:rsidR="0012272D" w:rsidRPr="009241D2" w:rsidRDefault="00C23166" w:rsidP="009241D2">
      <w:pPr>
        <w:spacing w:line="360" w:lineRule="auto"/>
        <w:jc w:val="both"/>
        <w:rPr>
          <w:rFonts w:ascii="Arial" w:hAnsi="Arial" w:cs="Arial"/>
          <w:sz w:val="24"/>
          <w:szCs w:val="24"/>
        </w:rPr>
      </w:pPr>
      <w:r w:rsidRPr="00C23166">
        <w:rPr>
          <w:rFonts w:ascii="Arial" w:hAnsi="Arial" w:cs="Arial"/>
          <w:sz w:val="24"/>
          <w:szCs w:val="24"/>
        </w:rPr>
        <w:t xml:space="preserve">This </w:t>
      </w:r>
      <w:r w:rsidR="007E6DE6">
        <w:rPr>
          <w:rFonts w:ascii="Arial" w:hAnsi="Arial" w:cs="Arial"/>
          <w:sz w:val="24"/>
          <w:szCs w:val="24"/>
        </w:rPr>
        <w:t xml:space="preserve">research has been conducted on </w:t>
      </w:r>
      <w:r>
        <w:rPr>
          <w:rFonts w:ascii="Arial" w:hAnsi="Arial" w:cs="Arial"/>
          <w:sz w:val="24"/>
          <w:szCs w:val="24"/>
        </w:rPr>
        <w:t>Organisation for economic co-operation and development (OECD</w:t>
      </w:r>
      <w:r w:rsidR="004D09A6">
        <w:rPr>
          <w:rFonts w:ascii="Arial" w:hAnsi="Arial" w:cs="Arial"/>
          <w:sz w:val="24"/>
          <w:szCs w:val="24"/>
        </w:rPr>
        <w:t>)</w:t>
      </w:r>
      <w:r w:rsidR="007E6DE6">
        <w:rPr>
          <w:rFonts w:ascii="Arial" w:hAnsi="Arial" w:cs="Arial"/>
          <w:sz w:val="24"/>
          <w:szCs w:val="24"/>
        </w:rPr>
        <w:t xml:space="preserve"> </w:t>
      </w:r>
      <w:r w:rsidR="00666EAD">
        <w:rPr>
          <w:rFonts w:ascii="Arial" w:hAnsi="Arial" w:cs="Arial"/>
          <w:sz w:val="24"/>
          <w:szCs w:val="24"/>
        </w:rPr>
        <w:t>countries (</w:t>
      </w:r>
      <w:proofErr w:type="spellStart"/>
      <w:r w:rsidR="00A06866" w:rsidRPr="00B72BA8">
        <w:rPr>
          <w:rFonts w:ascii="Arial" w:hAnsi="Arial" w:cs="Arial"/>
          <w:sz w:val="24"/>
          <w:szCs w:val="24"/>
        </w:rPr>
        <w:t>Siems</w:t>
      </w:r>
      <w:proofErr w:type="spellEnd"/>
      <w:r w:rsidR="00A06866" w:rsidRPr="00B72BA8">
        <w:rPr>
          <w:rFonts w:ascii="Arial" w:hAnsi="Arial" w:cs="Arial"/>
          <w:sz w:val="24"/>
          <w:szCs w:val="24"/>
        </w:rPr>
        <w:t>, and Alvarez-</w:t>
      </w:r>
      <w:proofErr w:type="spellStart"/>
      <w:r w:rsidR="00A06866" w:rsidRPr="00B72BA8">
        <w:rPr>
          <w:rFonts w:ascii="Arial" w:hAnsi="Arial" w:cs="Arial"/>
          <w:sz w:val="24"/>
          <w:szCs w:val="24"/>
        </w:rPr>
        <w:t>Macotela</w:t>
      </w:r>
      <w:proofErr w:type="spellEnd"/>
      <w:r w:rsidR="00A06866" w:rsidRPr="00B72BA8">
        <w:rPr>
          <w:rFonts w:ascii="Arial" w:hAnsi="Arial" w:cs="Arial"/>
          <w:sz w:val="24"/>
          <w:szCs w:val="24"/>
        </w:rPr>
        <w:t xml:space="preserve"> 2017)</w:t>
      </w:r>
      <w:r w:rsidR="00A06866">
        <w:rPr>
          <w:rFonts w:ascii="Arial" w:hAnsi="Arial" w:cs="Arial"/>
          <w:b/>
          <w:sz w:val="24"/>
          <w:szCs w:val="24"/>
        </w:rPr>
        <w:t>.</w:t>
      </w:r>
      <w:r w:rsidR="00F35967">
        <w:rPr>
          <w:rFonts w:ascii="Arial" w:hAnsi="Arial" w:cs="Arial"/>
          <w:sz w:val="24"/>
          <w:szCs w:val="24"/>
        </w:rPr>
        <w:t xml:space="preserve"> This organisation was established in 1961 to stimulate economic progress and world</w:t>
      </w:r>
      <w:r w:rsidR="004018ED">
        <w:rPr>
          <w:rFonts w:ascii="Arial" w:hAnsi="Arial" w:cs="Arial"/>
          <w:sz w:val="24"/>
          <w:szCs w:val="24"/>
        </w:rPr>
        <w:t xml:space="preserve"> trade</w:t>
      </w:r>
      <w:r w:rsidR="00666EAD">
        <w:rPr>
          <w:rFonts w:ascii="Arial" w:hAnsi="Arial" w:cs="Arial"/>
          <w:sz w:val="24"/>
          <w:szCs w:val="24"/>
        </w:rPr>
        <w:t xml:space="preserve"> and corporate </w:t>
      </w:r>
      <w:r w:rsidR="00736EDA">
        <w:rPr>
          <w:rFonts w:ascii="Arial" w:hAnsi="Arial" w:cs="Arial"/>
          <w:sz w:val="24"/>
          <w:szCs w:val="24"/>
        </w:rPr>
        <w:t xml:space="preserve">governance. </w:t>
      </w:r>
      <w:r w:rsidR="004018ED">
        <w:rPr>
          <w:rFonts w:ascii="Arial" w:hAnsi="Arial" w:cs="Arial"/>
          <w:sz w:val="24"/>
          <w:szCs w:val="24"/>
        </w:rPr>
        <w:t>In addition, during the last decade, corporate governance rules, practices and policies</w:t>
      </w:r>
      <w:r w:rsidR="000251B0">
        <w:rPr>
          <w:rFonts w:ascii="Arial" w:hAnsi="Arial" w:cs="Arial"/>
          <w:sz w:val="24"/>
          <w:szCs w:val="24"/>
        </w:rPr>
        <w:t xml:space="preserve"> have improved in many </w:t>
      </w:r>
      <w:r w:rsidR="0011610E">
        <w:rPr>
          <w:rFonts w:ascii="Arial" w:hAnsi="Arial" w:cs="Arial"/>
          <w:sz w:val="24"/>
          <w:szCs w:val="24"/>
        </w:rPr>
        <w:t xml:space="preserve">companies and countries. Policy makers and </w:t>
      </w:r>
      <w:r w:rsidR="007F1EC5">
        <w:rPr>
          <w:rFonts w:ascii="Arial" w:hAnsi="Arial" w:cs="Arial"/>
          <w:sz w:val="24"/>
          <w:szCs w:val="24"/>
        </w:rPr>
        <w:t>regulators</w:t>
      </w:r>
      <w:r w:rsidR="0011610E">
        <w:rPr>
          <w:rFonts w:ascii="Arial" w:hAnsi="Arial" w:cs="Arial"/>
          <w:sz w:val="24"/>
          <w:szCs w:val="24"/>
        </w:rPr>
        <w:t xml:space="preserve"> are now </w:t>
      </w:r>
      <w:r w:rsidR="0087424A">
        <w:rPr>
          <w:rFonts w:ascii="Arial" w:hAnsi="Arial" w:cs="Arial"/>
          <w:sz w:val="24"/>
          <w:szCs w:val="24"/>
        </w:rPr>
        <w:t>faced with the important challenges to adopt corporate governance framework to rapid the changes in both the corporate and financial</w:t>
      </w:r>
      <w:r w:rsidR="00AE45FA">
        <w:rPr>
          <w:rFonts w:ascii="Arial" w:hAnsi="Arial" w:cs="Arial"/>
          <w:sz w:val="24"/>
          <w:szCs w:val="24"/>
        </w:rPr>
        <w:t xml:space="preserve"> landscape. Moreover, through analysing this research </w:t>
      </w:r>
      <w:r w:rsidR="0037517A">
        <w:rPr>
          <w:rFonts w:ascii="Arial" w:hAnsi="Arial" w:cs="Arial"/>
          <w:sz w:val="24"/>
          <w:szCs w:val="24"/>
        </w:rPr>
        <w:t>paper,</w:t>
      </w:r>
      <w:r w:rsidR="00AE45FA">
        <w:rPr>
          <w:rFonts w:ascii="Arial" w:hAnsi="Arial" w:cs="Arial"/>
          <w:sz w:val="24"/>
          <w:szCs w:val="24"/>
        </w:rPr>
        <w:t xml:space="preserve"> research philosophy, research ethics and research validity and research reliability has been identified. </w:t>
      </w:r>
      <w:r w:rsidR="00F72013">
        <w:rPr>
          <w:rFonts w:ascii="Arial" w:hAnsi="Arial" w:cs="Arial"/>
          <w:sz w:val="24"/>
          <w:szCs w:val="24"/>
        </w:rPr>
        <w:t xml:space="preserve">As this research has been conducted within the OECD countries there are different philosophy has been applied to conduct the research. </w:t>
      </w:r>
      <w:r w:rsidR="00BE469A">
        <w:rPr>
          <w:rFonts w:ascii="Arial" w:hAnsi="Arial" w:cs="Arial"/>
          <w:sz w:val="24"/>
          <w:szCs w:val="24"/>
        </w:rPr>
        <w:t xml:space="preserve">Information was gathered </w:t>
      </w:r>
      <w:r w:rsidR="003867A9">
        <w:rPr>
          <w:rFonts w:ascii="Arial" w:hAnsi="Arial" w:cs="Arial"/>
          <w:sz w:val="24"/>
          <w:szCs w:val="24"/>
        </w:rPr>
        <w:t>on</w:t>
      </w:r>
      <w:r w:rsidR="00BE469A">
        <w:rPr>
          <w:rFonts w:ascii="Arial" w:hAnsi="Arial" w:cs="Arial"/>
          <w:sz w:val="24"/>
          <w:szCs w:val="24"/>
        </w:rPr>
        <w:t xml:space="preserve"> this research </w:t>
      </w:r>
      <w:r w:rsidR="003867A9">
        <w:rPr>
          <w:rFonts w:ascii="Arial" w:hAnsi="Arial" w:cs="Arial"/>
          <w:sz w:val="24"/>
          <w:szCs w:val="24"/>
        </w:rPr>
        <w:t xml:space="preserve">paper from </w:t>
      </w:r>
      <w:r w:rsidR="00BE469A">
        <w:rPr>
          <w:rFonts w:ascii="Arial" w:hAnsi="Arial" w:cs="Arial"/>
          <w:sz w:val="24"/>
          <w:szCs w:val="24"/>
        </w:rPr>
        <w:t xml:space="preserve">primary and secondary sources. Both qualitative and Quantitive approach has been </w:t>
      </w:r>
    </w:p>
    <w:p w:rsidR="00E52BF6" w:rsidRPr="007F65CC" w:rsidRDefault="00EC015D" w:rsidP="007F65CC">
      <w:pPr>
        <w:pStyle w:val="Heading1"/>
        <w:rPr>
          <w:b/>
        </w:rPr>
      </w:pPr>
      <w:bookmarkStart w:id="13" w:name="_Toc8246406"/>
      <w:r w:rsidRPr="007F65CC">
        <w:rPr>
          <w:b/>
        </w:rPr>
        <w:t>Research philosophy</w:t>
      </w:r>
      <w:bookmarkEnd w:id="13"/>
    </w:p>
    <w:p w:rsidR="00EC015D" w:rsidRDefault="00411254" w:rsidP="00411254">
      <w:pPr>
        <w:spacing w:line="360" w:lineRule="auto"/>
        <w:jc w:val="both"/>
        <w:rPr>
          <w:rFonts w:ascii="Arial" w:hAnsi="Arial" w:cs="Arial"/>
          <w:sz w:val="24"/>
          <w:szCs w:val="24"/>
        </w:rPr>
      </w:pPr>
      <w:r w:rsidRPr="00411254">
        <w:rPr>
          <w:rFonts w:ascii="Arial" w:hAnsi="Arial" w:cs="Arial"/>
          <w:sz w:val="24"/>
          <w:szCs w:val="24"/>
        </w:rPr>
        <w:t xml:space="preserve">This </w:t>
      </w:r>
      <w:r>
        <w:rPr>
          <w:rFonts w:ascii="Arial" w:hAnsi="Arial" w:cs="Arial"/>
          <w:sz w:val="24"/>
          <w:szCs w:val="24"/>
        </w:rPr>
        <w:t xml:space="preserve">research have used research philosophy to conduct the research. The key research identified from </w:t>
      </w:r>
      <w:r w:rsidR="00906D7F">
        <w:rPr>
          <w:rFonts w:ascii="Arial" w:hAnsi="Arial" w:cs="Arial"/>
          <w:sz w:val="24"/>
          <w:szCs w:val="24"/>
        </w:rPr>
        <w:t>this research</w:t>
      </w:r>
      <w:r>
        <w:rPr>
          <w:rFonts w:ascii="Arial" w:hAnsi="Arial" w:cs="Arial"/>
          <w:sz w:val="24"/>
          <w:szCs w:val="24"/>
        </w:rPr>
        <w:t xml:space="preserve"> is </w:t>
      </w:r>
      <w:r w:rsidR="00906D7F">
        <w:rPr>
          <w:rFonts w:ascii="Arial" w:hAnsi="Arial" w:cs="Arial"/>
          <w:sz w:val="24"/>
          <w:szCs w:val="24"/>
        </w:rPr>
        <w:t xml:space="preserve">positivism and </w:t>
      </w:r>
      <w:r w:rsidR="00854735">
        <w:rPr>
          <w:rFonts w:ascii="Arial" w:hAnsi="Arial" w:cs="Arial"/>
          <w:sz w:val="24"/>
          <w:szCs w:val="24"/>
        </w:rPr>
        <w:t>interpretivsm</w:t>
      </w:r>
      <w:r w:rsidR="00A50497">
        <w:rPr>
          <w:rFonts w:ascii="Arial" w:hAnsi="Arial" w:cs="Arial"/>
          <w:sz w:val="24"/>
          <w:szCs w:val="24"/>
        </w:rPr>
        <w:t xml:space="preserve">. </w:t>
      </w:r>
      <w:r w:rsidR="000F00BB">
        <w:rPr>
          <w:rFonts w:ascii="Arial" w:hAnsi="Arial" w:cs="Arial"/>
          <w:sz w:val="24"/>
          <w:szCs w:val="24"/>
        </w:rPr>
        <w:t>Inductive approach</w:t>
      </w:r>
      <w:r w:rsidR="00906D7F">
        <w:rPr>
          <w:rFonts w:ascii="Arial" w:hAnsi="Arial" w:cs="Arial"/>
          <w:sz w:val="24"/>
          <w:szCs w:val="24"/>
        </w:rPr>
        <w:t xml:space="preserve"> also applied in </w:t>
      </w:r>
      <w:r w:rsidR="00582F63">
        <w:rPr>
          <w:rFonts w:ascii="Arial" w:hAnsi="Arial" w:cs="Arial"/>
          <w:sz w:val="24"/>
          <w:szCs w:val="24"/>
        </w:rPr>
        <w:t>this research</w:t>
      </w:r>
      <w:r w:rsidR="000F00BB">
        <w:rPr>
          <w:rFonts w:ascii="Arial" w:hAnsi="Arial" w:cs="Arial"/>
          <w:sz w:val="24"/>
          <w:szCs w:val="24"/>
        </w:rPr>
        <w:t xml:space="preserve">. </w:t>
      </w:r>
      <w:r w:rsidR="00A50497">
        <w:rPr>
          <w:rFonts w:ascii="Arial" w:hAnsi="Arial" w:cs="Arial"/>
          <w:sz w:val="24"/>
          <w:szCs w:val="24"/>
        </w:rPr>
        <w:t>As per the research strategy concern author</w:t>
      </w:r>
      <w:r w:rsidR="006E19F9">
        <w:rPr>
          <w:rFonts w:ascii="Arial" w:hAnsi="Arial" w:cs="Arial"/>
          <w:sz w:val="24"/>
          <w:szCs w:val="24"/>
        </w:rPr>
        <w:t>s</w:t>
      </w:r>
      <w:r w:rsidR="00A50497">
        <w:rPr>
          <w:rFonts w:ascii="Arial" w:hAnsi="Arial" w:cs="Arial"/>
          <w:sz w:val="24"/>
          <w:szCs w:val="24"/>
        </w:rPr>
        <w:t xml:space="preserve"> have used survey and case study </w:t>
      </w:r>
      <w:r w:rsidR="0024594D">
        <w:rPr>
          <w:rFonts w:ascii="Arial" w:hAnsi="Arial" w:cs="Arial"/>
          <w:sz w:val="24"/>
          <w:szCs w:val="24"/>
        </w:rPr>
        <w:t xml:space="preserve">to conduct the research. Moreover, both primary and secondary data has been used to gather the information from </w:t>
      </w:r>
      <w:r w:rsidR="009577CD">
        <w:rPr>
          <w:rFonts w:ascii="Arial" w:hAnsi="Arial" w:cs="Arial"/>
          <w:sz w:val="24"/>
          <w:szCs w:val="24"/>
        </w:rPr>
        <w:t xml:space="preserve">the </w:t>
      </w:r>
      <w:r w:rsidR="0024594D">
        <w:rPr>
          <w:rFonts w:ascii="Arial" w:hAnsi="Arial" w:cs="Arial"/>
          <w:sz w:val="24"/>
          <w:szCs w:val="24"/>
        </w:rPr>
        <w:t>primary and secondary sources</w:t>
      </w:r>
      <w:r w:rsidR="000F00BB">
        <w:rPr>
          <w:rFonts w:ascii="Arial" w:hAnsi="Arial" w:cs="Arial"/>
          <w:sz w:val="24"/>
          <w:szCs w:val="24"/>
        </w:rPr>
        <w:t xml:space="preserve">. </w:t>
      </w:r>
      <w:r w:rsidR="0024594D">
        <w:rPr>
          <w:rFonts w:ascii="Arial" w:hAnsi="Arial" w:cs="Arial"/>
          <w:sz w:val="24"/>
          <w:szCs w:val="24"/>
        </w:rPr>
        <w:t xml:space="preserve"> </w:t>
      </w:r>
    </w:p>
    <w:p w:rsidR="006A1472" w:rsidRDefault="00D43F6C" w:rsidP="00411254">
      <w:pPr>
        <w:spacing w:line="360" w:lineRule="auto"/>
        <w:jc w:val="both"/>
        <w:rPr>
          <w:rFonts w:ascii="Arial" w:hAnsi="Arial" w:cs="Arial"/>
          <w:sz w:val="24"/>
          <w:szCs w:val="24"/>
        </w:rPr>
      </w:pPr>
      <w:r>
        <w:rPr>
          <w:rFonts w:ascii="Arial" w:hAnsi="Arial" w:cs="Arial"/>
          <w:sz w:val="24"/>
          <w:szCs w:val="24"/>
        </w:rPr>
        <w:t>This research</w:t>
      </w:r>
      <w:r w:rsidR="00E06ECE">
        <w:rPr>
          <w:rFonts w:ascii="Arial" w:hAnsi="Arial" w:cs="Arial"/>
          <w:sz w:val="24"/>
          <w:szCs w:val="24"/>
        </w:rPr>
        <w:t xml:space="preserve"> can be described as </w:t>
      </w:r>
      <w:r w:rsidR="00854735">
        <w:rPr>
          <w:rFonts w:ascii="Arial" w:hAnsi="Arial" w:cs="Arial"/>
          <w:sz w:val="24"/>
          <w:szCs w:val="24"/>
        </w:rPr>
        <w:t>positivism and interpretivsm</w:t>
      </w:r>
      <w:r w:rsidR="00E06ECE">
        <w:rPr>
          <w:rFonts w:ascii="Arial" w:hAnsi="Arial" w:cs="Arial"/>
          <w:sz w:val="24"/>
          <w:szCs w:val="24"/>
        </w:rPr>
        <w:t xml:space="preserve"> because the identification of the corporate governance policy in developed and developing countries has been articulated through</w:t>
      </w:r>
      <w:r w:rsidR="00657FAA">
        <w:rPr>
          <w:rFonts w:ascii="Arial" w:hAnsi="Arial" w:cs="Arial"/>
          <w:sz w:val="24"/>
          <w:szCs w:val="24"/>
        </w:rPr>
        <w:t xml:space="preserve"> science and statistics</w:t>
      </w:r>
      <w:r w:rsidR="00E06ECE">
        <w:rPr>
          <w:rFonts w:ascii="Arial" w:hAnsi="Arial" w:cs="Arial"/>
          <w:sz w:val="24"/>
          <w:szCs w:val="24"/>
        </w:rPr>
        <w:t xml:space="preserve">. In addition </w:t>
      </w:r>
      <w:r w:rsidR="00854735">
        <w:rPr>
          <w:rFonts w:ascii="Arial" w:hAnsi="Arial" w:cs="Arial"/>
          <w:sz w:val="24"/>
          <w:szCs w:val="24"/>
        </w:rPr>
        <w:t>interpretivsm</w:t>
      </w:r>
      <w:r w:rsidR="00E06ECE">
        <w:rPr>
          <w:rFonts w:ascii="Arial" w:hAnsi="Arial" w:cs="Arial"/>
          <w:sz w:val="24"/>
          <w:szCs w:val="24"/>
        </w:rPr>
        <w:t xml:space="preserve"> helped research </w:t>
      </w:r>
      <w:r w:rsidR="00CC2C41">
        <w:rPr>
          <w:rFonts w:ascii="Arial" w:hAnsi="Arial" w:cs="Arial"/>
          <w:sz w:val="24"/>
          <w:szCs w:val="24"/>
        </w:rPr>
        <w:t xml:space="preserve">to </w:t>
      </w:r>
      <w:r w:rsidR="00271F69">
        <w:rPr>
          <w:rFonts w:ascii="Arial" w:hAnsi="Arial" w:cs="Arial"/>
          <w:sz w:val="24"/>
          <w:szCs w:val="24"/>
        </w:rPr>
        <w:t>interpret</w:t>
      </w:r>
      <w:r w:rsidR="00CC2C41">
        <w:rPr>
          <w:rFonts w:ascii="Arial" w:hAnsi="Arial" w:cs="Arial"/>
          <w:sz w:val="24"/>
          <w:szCs w:val="24"/>
        </w:rPr>
        <w:t xml:space="preserve"> the fact and figures behind the god and poor corporate governance policy</w:t>
      </w:r>
      <w:r w:rsidR="00B25D0E">
        <w:rPr>
          <w:rFonts w:ascii="Arial" w:hAnsi="Arial" w:cs="Arial"/>
          <w:sz w:val="24"/>
          <w:szCs w:val="24"/>
        </w:rPr>
        <w:t xml:space="preserve"> (</w:t>
      </w:r>
      <w:r w:rsidR="00B25D0E" w:rsidRPr="00B25D0E">
        <w:rPr>
          <w:rFonts w:ascii="Arial" w:hAnsi="Arial" w:cs="Arial"/>
          <w:sz w:val="24"/>
          <w:szCs w:val="24"/>
        </w:rPr>
        <w:t>Hughes, 2016</w:t>
      </w:r>
      <w:r w:rsidR="00B25D0E">
        <w:rPr>
          <w:rFonts w:ascii="Arial" w:hAnsi="Arial" w:cs="Arial"/>
          <w:sz w:val="24"/>
          <w:szCs w:val="24"/>
        </w:rPr>
        <w:t>)</w:t>
      </w:r>
    </w:p>
    <w:p w:rsidR="00FD653D" w:rsidRDefault="00D10926" w:rsidP="00411254">
      <w:pPr>
        <w:spacing w:line="360" w:lineRule="auto"/>
        <w:jc w:val="both"/>
        <w:rPr>
          <w:rFonts w:ascii="Arial" w:hAnsi="Arial" w:cs="Arial"/>
          <w:sz w:val="24"/>
          <w:szCs w:val="24"/>
        </w:rPr>
      </w:pPr>
      <w:r>
        <w:rPr>
          <w:rFonts w:ascii="Arial" w:hAnsi="Arial" w:cs="Arial"/>
          <w:sz w:val="24"/>
          <w:szCs w:val="24"/>
        </w:rPr>
        <w:t>Inductive</w:t>
      </w:r>
      <w:r w:rsidR="00612AD0">
        <w:rPr>
          <w:rFonts w:ascii="Arial" w:hAnsi="Arial" w:cs="Arial"/>
          <w:sz w:val="24"/>
          <w:szCs w:val="24"/>
        </w:rPr>
        <w:t xml:space="preserve"> </w:t>
      </w:r>
      <w:r w:rsidR="00D1195A">
        <w:rPr>
          <w:rFonts w:ascii="Arial" w:hAnsi="Arial" w:cs="Arial"/>
          <w:sz w:val="24"/>
          <w:szCs w:val="24"/>
        </w:rPr>
        <w:t>approach</w:t>
      </w:r>
      <w:r w:rsidR="003A39D4">
        <w:rPr>
          <w:rFonts w:ascii="Arial" w:hAnsi="Arial" w:cs="Arial"/>
          <w:sz w:val="24"/>
          <w:szCs w:val="24"/>
        </w:rPr>
        <w:t xml:space="preserve"> </w:t>
      </w:r>
      <w:r w:rsidR="009B6837">
        <w:rPr>
          <w:rFonts w:ascii="Arial" w:hAnsi="Arial" w:cs="Arial"/>
          <w:sz w:val="24"/>
          <w:szCs w:val="24"/>
        </w:rPr>
        <w:t xml:space="preserve">has been adopted </w:t>
      </w:r>
      <w:r w:rsidR="00D37A6E">
        <w:rPr>
          <w:rFonts w:ascii="Arial" w:hAnsi="Arial" w:cs="Arial"/>
          <w:sz w:val="24"/>
          <w:szCs w:val="24"/>
        </w:rPr>
        <w:t xml:space="preserve">as the researcher tried to generate new theory from the data. </w:t>
      </w:r>
      <w:r w:rsidR="00E03003">
        <w:rPr>
          <w:rFonts w:ascii="Arial" w:hAnsi="Arial" w:cs="Arial"/>
          <w:sz w:val="24"/>
          <w:szCs w:val="24"/>
        </w:rPr>
        <w:t xml:space="preserve">As a research strategy survey and case study has been used. In addition, to get theoretical context from the research </w:t>
      </w:r>
      <w:r w:rsidR="00E55FB6">
        <w:rPr>
          <w:rFonts w:ascii="Arial" w:hAnsi="Arial" w:cs="Arial"/>
          <w:sz w:val="24"/>
          <w:szCs w:val="24"/>
        </w:rPr>
        <w:t xml:space="preserve">the </w:t>
      </w:r>
      <w:r w:rsidR="00FD653D">
        <w:rPr>
          <w:rFonts w:ascii="Arial" w:hAnsi="Arial" w:cs="Arial"/>
          <w:sz w:val="24"/>
          <w:szCs w:val="24"/>
        </w:rPr>
        <w:t>as a research strategy survey and case study has been used. Qualitative</w:t>
      </w:r>
      <w:r w:rsidR="00E03003">
        <w:rPr>
          <w:rFonts w:ascii="Arial" w:hAnsi="Arial" w:cs="Arial"/>
          <w:sz w:val="24"/>
          <w:szCs w:val="24"/>
        </w:rPr>
        <w:t xml:space="preserve"> approach has been applied and to get the numerical analysis Quantitive method has been applied. </w:t>
      </w:r>
    </w:p>
    <w:p w:rsidR="009B6837" w:rsidRDefault="00F616E5" w:rsidP="00411254">
      <w:pPr>
        <w:spacing w:line="360" w:lineRule="auto"/>
        <w:jc w:val="both"/>
        <w:rPr>
          <w:rFonts w:ascii="Arial" w:hAnsi="Arial" w:cs="Arial"/>
          <w:sz w:val="24"/>
          <w:szCs w:val="24"/>
        </w:rPr>
      </w:pPr>
      <w:r>
        <w:rPr>
          <w:rFonts w:ascii="Arial" w:hAnsi="Arial" w:cs="Arial"/>
          <w:sz w:val="24"/>
          <w:szCs w:val="24"/>
        </w:rPr>
        <w:lastRenderedPageBreak/>
        <w:t xml:space="preserve">As per the primary data concern </w:t>
      </w:r>
      <w:r w:rsidR="00D6647C">
        <w:rPr>
          <w:rFonts w:ascii="Arial" w:hAnsi="Arial" w:cs="Arial"/>
          <w:sz w:val="24"/>
          <w:szCs w:val="24"/>
        </w:rPr>
        <w:t xml:space="preserve">interview has been conducted the company’s in developed and developing countries. </w:t>
      </w:r>
      <w:r w:rsidR="001C7FF1">
        <w:rPr>
          <w:rFonts w:ascii="Arial" w:hAnsi="Arial" w:cs="Arial"/>
          <w:sz w:val="24"/>
          <w:szCs w:val="24"/>
        </w:rPr>
        <w:t xml:space="preserve">In addition, from those interviews it has been found that </w:t>
      </w:r>
      <w:r w:rsidR="0072136B">
        <w:rPr>
          <w:rFonts w:ascii="Arial" w:hAnsi="Arial" w:cs="Arial"/>
          <w:sz w:val="24"/>
          <w:szCs w:val="24"/>
        </w:rPr>
        <w:t xml:space="preserve">effective corporate governance policy is essential in order to increase the </w:t>
      </w:r>
      <w:r w:rsidR="00E94C04">
        <w:rPr>
          <w:rFonts w:ascii="Arial" w:hAnsi="Arial" w:cs="Arial"/>
          <w:sz w:val="24"/>
          <w:szCs w:val="24"/>
        </w:rPr>
        <w:t>transparency</w:t>
      </w:r>
      <w:r w:rsidR="0072136B">
        <w:rPr>
          <w:rFonts w:ascii="Arial" w:hAnsi="Arial" w:cs="Arial"/>
          <w:sz w:val="24"/>
          <w:szCs w:val="24"/>
        </w:rPr>
        <w:t xml:space="preserve"> and good relationship </w:t>
      </w:r>
      <w:r w:rsidR="00E94C04">
        <w:rPr>
          <w:rFonts w:ascii="Arial" w:hAnsi="Arial" w:cs="Arial"/>
          <w:sz w:val="24"/>
          <w:szCs w:val="24"/>
        </w:rPr>
        <w:t>between</w:t>
      </w:r>
      <w:r w:rsidR="0072136B">
        <w:rPr>
          <w:rFonts w:ascii="Arial" w:hAnsi="Arial" w:cs="Arial"/>
          <w:sz w:val="24"/>
          <w:szCs w:val="24"/>
        </w:rPr>
        <w:t xml:space="preserve"> </w:t>
      </w:r>
      <w:r w:rsidR="00D0753F">
        <w:rPr>
          <w:rFonts w:ascii="Arial" w:hAnsi="Arial" w:cs="Arial"/>
          <w:sz w:val="24"/>
          <w:szCs w:val="24"/>
        </w:rPr>
        <w:t>stakeholders</w:t>
      </w:r>
      <w:r w:rsidR="00364FF9">
        <w:rPr>
          <w:rFonts w:ascii="Arial" w:hAnsi="Arial" w:cs="Arial"/>
          <w:sz w:val="24"/>
          <w:szCs w:val="24"/>
        </w:rPr>
        <w:t xml:space="preserve">. </w:t>
      </w:r>
      <w:r w:rsidR="001C7FF1">
        <w:rPr>
          <w:rFonts w:ascii="Arial" w:hAnsi="Arial" w:cs="Arial"/>
          <w:sz w:val="24"/>
          <w:szCs w:val="24"/>
        </w:rPr>
        <w:t>Moreover</w:t>
      </w:r>
      <w:r w:rsidR="00B40200">
        <w:rPr>
          <w:rFonts w:ascii="Arial" w:hAnsi="Arial" w:cs="Arial"/>
          <w:sz w:val="24"/>
          <w:szCs w:val="24"/>
        </w:rPr>
        <w:t>,</w:t>
      </w:r>
      <w:r w:rsidR="00D6647C">
        <w:rPr>
          <w:rFonts w:ascii="Arial" w:hAnsi="Arial" w:cs="Arial"/>
          <w:sz w:val="24"/>
          <w:szCs w:val="24"/>
        </w:rPr>
        <w:t xml:space="preserve"> </w:t>
      </w:r>
      <w:r w:rsidR="0090573E">
        <w:rPr>
          <w:rFonts w:ascii="Arial" w:hAnsi="Arial" w:cs="Arial"/>
          <w:sz w:val="24"/>
          <w:szCs w:val="24"/>
        </w:rPr>
        <w:t>company</w:t>
      </w:r>
      <w:r w:rsidR="008E49D0">
        <w:rPr>
          <w:rFonts w:ascii="Arial" w:hAnsi="Arial" w:cs="Arial"/>
          <w:sz w:val="24"/>
          <w:szCs w:val="24"/>
        </w:rPr>
        <w:t>’s</w:t>
      </w:r>
      <w:r w:rsidR="0090573E">
        <w:rPr>
          <w:rFonts w:ascii="Arial" w:hAnsi="Arial" w:cs="Arial"/>
          <w:sz w:val="24"/>
          <w:szCs w:val="24"/>
        </w:rPr>
        <w:t xml:space="preserve"> annual report has been </w:t>
      </w:r>
      <w:r w:rsidR="008E49D0">
        <w:rPr>
          <w:rFonts w:ascii="Arial" w:hAnsi="Arial" w:cs="Arial"/>
          <w:sz w:val="24"/>
          <w:szCs w:val="24"/>
        </w:rPr>
        <w:t xml:space="preserve">analysed to </w:t>
      </w:r>
      <w:r w:rsidR="008A237A">
        <w:rPr>
          <w:rFonts w:ascii="Arial" w:hAnsi="Arial" w:cs="Arial"/>
          <w:sz w:val="24"/>
          <w:szCs w:val="24"/>
        </w:rPr>
        <w:t xml:space="preserve">identify </w:t>
      </w:r>
      <w:r w:rsidR="00B40200">
        <w:rPr>
          <w:rFonts w:ascii="Arial" w:hAnsi="Arial" w:cs="Arial"/>
          <w:sz w:val="24"/>
          <w:szCs w:val="24"/>
        </w:rPr>
        <w:t>company’s corporate</w:t>
      </w:r>
      <w:r w:rsidR="001C7FF1">
        <w:rPr>
          <w:rFonts w:ascii="Arial" w:hAnsi="Arial" w:cs="Arial"/>
          <w:sz w:val="24"/>
          <w:szCs w:val="24"/>
        </w:rPr>
        <w:t xml:space="preserve"> governance policies </w:t>
      </w:r>
      <w:r w:rsidR="00B40200">
        <w:rPr>
          <w:rFonts w:ascii="Arial" w:hAnsi="Arial" w:cs="Arial"/>
          <w:sz w:val="24"/>
          <w:szCs w:val="24"/>
        </w:rPr>
        <w:t xml:space="preserve">and </w:t>
      </w:r>
      <w:r w:rsidR="00932B6D">
        <w:rPr>
          <w:rFonts w:ascii="Arial" w:hAnsi="Arial" w:cs="Arial"/>
          <w:sz w:val="24"/>
          <w:szCs w:val="24"/>
        </w:rPr>
        <w:t xml:space="preserve">their </w:t>
      </w:r>
      <w:r w:rsidR="00FD16AD">
        <w:rPr>
          <w:rFonts w:ascii="Arial" w:hAnsi="Arial" w:cs="Arial"/>
          <w:sz w:val="24"/>
          <w:szCs w:val="24"/>
        </w:rPr>
        <w:t xml:space="preserve">outcomes. </w:t>
      </w:r>
    </w:p>
    <w:p w:rsidR="001A32A1" w:rsidRDefault="00B40200" w:rsidP="00411254">
      <w:pPr>
        <w:spacing w:line="360" w:lineRule="auto"/>
        <w:jc w:val="both"/>
        <w:rPr>
          <w:rFonts w:ascii="Arial" w:hAnsi="Arial" w:cs="Arial"/>
          <w:sz w:val="24"/>
          <w:szCs w:val="24"/>
        </w:rPr>
      </w:pPr>
      <w:r>
        <w:rPr>
          <w:rFonts w:ascii="Arial" w:hAnsi="Arial" w:cs="Arial"/>
          <w:sz w:val="24"/>
          <w:szCs w:val="24"/>
        </w:rPr>
        <w:t xml:space="preserve">Further to </w:t>
      </w:r>
      <w:r w:rsidR="008736D1">
        <w:rPr>
          <w:rFonts w:ascii="Arial" w:hAnsi="Arial" w:cs="Arial"/>
          <w:sz w:val="24"/>
          <w:szCs w:val="24"/>
        </w:rPr>
        <w:t xml:space="preserve">the research </w:t>
      </w:r>
      <w:r w:rsidR="00123AB9">
        <w:rPr>
          <w:rFonts w:ascii="Arial" w:hAnsi="Arial" w:cs="Arial"/>
          <w:sz w:val="24"/>
          <w:szCs w:val="24"/>
        </w:rPr>
        <w:t>philosophy,</w:t>
      </w:r>
      <w:r w:rsidR="00E50BD3">
        <w:rPr>
          <w:rFonts w:ascii="Arial" w:hAnsi="Arial" w:cs="Arial"/>
          <w:sz w:val="24"/>
          <w:szCs w:val="24"/>
        </w:rPr>
        <w:t xml:space="preserve"> </w:t>
      </w:r>
      <w:r w:rsidR="006A4753">
        <w:rPr>
          <w:rFonts w:ascii="Arial" w:hAnsi="Arial" w:cs="Arial"/>
          <w:sz w:val="24"/>
          <w:szCs w:val="24"/>
        </w:rPr>
        <w:t>mixed</w:t>
      </w:r>
      <w:r w:rsidR="00E50BD3">
        <w:rPr>
          <w:rFonts w:ascii="Arial" w:hAnsi="Arial" w:cs="Arial"/>
          <w:sz w:val="24"/>
          <w:szCs w:val="24"/>
        </w:rPr>
        <w:t xml:space="preserve"> methods have been used if one method </w:t>
      </w:r>
      <w:r w:rsidR="00057493">
        <w:rPr>
          <w:rFonts w:ascii="Arial" w:hAnsi="Arial" w:cs="Arial"/>
          <w:sz w:val="24"/>
          <w:szCs w:val="24"/>
        </w:rPr>
        <w:t xml:space="preserve">cannot full fill the research gap another method will </w:t>
      </w:r>
      <w:r w:rsidR="00E85D90">
        <w:rPr>
          <w:rFonts w:ascii="Arial" w:hAnsi="Arial" w:cs="Arial"/>
          <w:sz w:val="24"/>
          <w:szCs w:val="24"/>
        </w:rPr>
        <w:t xml:space="preserve">help to gather the information to complete the research. </w:t>
      </w:r>
      <w:r w:rsidR="0085017D">
        <w:rPr>
          <w:rFonts w:ascii="Arial" w:hAnsi="Arial" w:cs="Arial"/>
          <w:sz w:val="24"/>
          <w:szCs w:val="24"/>
        </w:rPr>
        <w:t xml:space="preserve">As per this present research concern, </w:t>
      </w:r>
      <w:r w:rsidR="000A4613">
        <w:rPr>
          <w:rFonts w:ascii="Arial" w:hAnsi="Arial" w:cs="Arial"/>
          <w:sz w:val="24"/>
          <w:szCs w:val="24"/>
        </w:rPr>
        <w:t xml:space="preserve">secondary </w:t>
      </w:r>
      <w:r w:rsidR="00E97F41">
        <w:rPr>
          <w:rFonts w:ascii="Arial" w:hAnsi="Arial" w:cs="Arial"/>
          <w:sz w:val="24"/>
          <w:szCs w:val="24"/>
        </w:rPr>
        <w:t xml:space="preserve">data has helped the </w:t>
      </w:r>
      <w:r w:rsidR="000A4613">
        <w:rPr>
          <w:rFonts w:ascii="Arial" w:hAnsi="Arial" w:cs="Arial"/>
          <w:sz w:val="24"/>
          <w:szCs w:val="24"/>
        </w:rPr>
        <w:t xml:space="preserve">research through obtaining the data from the present and previous on this subject area. Primary data has helped the </w:t>
      </w:r>
      <w:r w:rsidR="0089446B">
        <w:rPr>
          <w:rFonts w:ascii="Arial" w:hAnsi="Arial" w:cs="Arial"/>
          <w:sz w:val="24"/>
          <w:szCs w:val="24"/>
        </w:rPr>
        <w:t xml:space="preserve">research to </w:t>
      </w:r>
      <w:r w:rsidR="0034000A">
        <w:rPr>
          <w:rFonts w:ascii="Arial" w:hAnsi="Arial" w:cs="Arial"/>
          <w:sz w:val="24"/>
          <w:szCs w:val="24"/>
        </w:rPr>
        <w:t xml:space="preserve">gather additional information from the primary sources. </w:t>
      </w:r>
    </w:p>
    <w:p w:rsidR="003E31FC" w:rsidRPr="007F65CC" w:rsidRDefault="003E31FC" w:rsidP="007F65CC">
      <w:pPr>
        <w:pStyle w:val="Heading1"/>
        <w:rPr>
          <w:b/>
        </w:rPr>
      </w:pPr>
      <w:bookmarkStart w:id="14" w:name="_Toc8246407"/>
      <w:r w:rsidRPr="007F65CC">
        <w:rPr>
          <w:b/>
        </w:rPr>
        <w:t>Ethical consideration</w:t>
      </w:r>
      <w:bookmarkEnd w:id="14"/>
      <w:r w:rsidRPr="007F65CC">
        <w:rPr>
          <w:b/>
        </w:rPr>
        <w:t xml:space="preserve"> </w:t>
      </w:r>
    </w:p>
    <w:p w:rsidR="00723303" w:rsidRDefault="002B390B" w:rsidP="00411254">
      <w:pPr>
        <w:spacing w:line="360" w:lineRule="auto"/>
        <w:jc w:val="both"/>
        <w:rPr>
          <w:rFonts w:ascii="Arial" w:hAnsi="Arial" w:cs="Arial"/>
          <w:sz w:val="24"/>
          <w:szCs w:val="24"/>
        </w:rPr>
      </w:pPr>
      <w:r>
        <w:rPr>
          <w:rFonts w:ascii="Arial" w:hAnsi="Arial" w:cs="Arial"/>
          <w:sz w:val="24"/>
          <w:szCs w:val="24"/>
        </w:rPr>
        <w:t xml:space="preserve">As per the ethical consideration concern </w:t>
      </w:r>
      <w:r w:rsidR="009577CD">
        <w:rPr>
          <w:rFonts w:ascii="Arial" w:hAnsi="Arial" w:cs="Arial"/>
          <w:sz w:val="24"/>
          <w:szCs w:val="24"/>
        </w:rPr>
        <w:t xml:space="preserve">all the participant of the research data was protected considering the law and the </w:t>
      </w:r>
      <w:r w:rsidR="00123AB9">
        <w:rPr>
          <w:rFonts w:ascii="Arial" w:hAnsi="Arial" w:cs="Arial"/>
          <w:sz w:val="24"/>
          <w:szCs w:val="24"/>
        </w:rPr>
        <w:t xml:space="preserve">legislation of </w:t>
      </w:r>
      <w:r w:rsidR="00C130B9">
        <w:rPr>
          <w:rFonts w:ascii="Arial" w:hAnsi="Arial" w:cs="Arial"/>
          <w:sz w:val="24"/>
          <w:szCs w:val="24"/>
        </w:rPr>
        <w:t xml:space="preserve">each country. Data protection and human rights has been obeyed to conduct the conduct governance policy and procedure in developed and developing countries. </w:t>
      </w:r>
      <w:r w:rsidR="005D4A55">
        <w:rPr>
          <w:rFonts w:ascii="Arial" w:hAnsi="Arial" w:cs="Arial"/>
          <w:sz w:val="24"/>
          <w:szCs w:val="24"/>
        </w:rPr>
        <w:t xml:space="preserve">Researcher acknowledged that any information obtained from the secondary sources remained the same as previous researcher. Moreover, </w:t>
      </w:r>
      <w:r w:rsidR="004E3AD5">
        <w:rPr>
          <w:rFonts w:ascii="Arial" w:hAnsi="Arial" w:cs="Arial"/>
          <w:sz w:val="24"/>
          <w:szCs w:val="24"/>
        </w:rPr>
        <w:t xml:space="preserve">any company’s information has been used to analyse their corporate governance policy has been conducted with the permission </w:t>
      </w:r>
      <w:r w:rsidR="002470C6">
        <w:rPr>
          <w:rFonts w:ascii="Arial" w:hAnsi="Arial" w:cs="Arial"/>
          <w:sz w:val="24"/>
          <w:szCs w:val="24"/>
        </w:rPr>
        <w:t xml:space="preserve">from the company. </w:t>
      </w:r>
    </w:p>
    <w:p w:rsidR="0069097D" w:rsidRDefault="002470C6" w:rsidP="00411254">
      <w:pPr>
        <w:spacing w:line="360" w:lineRule="auto"/>
        <w:jc w:val="both"/>
        <w:rPr>
          <w:rFonts w:ascii="Arial" w:hAnsi="Arial" w:cs="Arial"/>
          <w:sz w:val="24"/>
          <w:szCs w:val="24"/>
        </w:rPr>
      </w:pPr>
      <w:r>
        <w:rPr>
          <w:rFonts w:ascii="Arial" w:hAnsi="Arial" w:cs="Arial"/>
          <w:sz w:val="24"/>
          <w:szCs w:val="24"/>
        </w:rPr>
        <w:t>All the analysis and the comparison between corporate governance policy</w:t>
      </w:r>
      <w:r w:rsidR="00167078">
        <w:rPr>
          <w:rFonts w:ascii="Arial" w:hAnsi="Arial" w:cs="Arial"/>
          <w:sz w:val="24"/>
          <w:szCs w:val="24"/>
        </w:rPr>
        <w:t xml:space="preserve"> in deve</w:t>
      </w:r>
      <w:r w:rsidR="00710645">
        <w:rPr>
          <w:rFonts w:ascii="Arial" w:hAnsi="Arial" w:cs="Arial"/>
          <w:sz w:val="24"/>
          <w:szCs w:val="24"/>
        </w:rPr>
        <w:t>loped and developing countries.</w:t>
      </w:r>
      <w:r w:rsidR="004A5451">
        <w:rPr>
          <w:rFonts w:ascii="Arial" w:hAnsi="Arial" w:cs="Arial"/>
          <w:sz w:val="24"/>
          <w:szCs w:val="24"/>
        </w:rPr>
        <w:t xml:space="preserve"> Researcher acknowledge that</w:t>
      </w:r>
      <w:r w:rsidR="00723303">
        <w:rPr>
          <w:rFonts w:ascii="Arial" w:hAnsi="Arial" w:cs="Arial"/>
          <w:sz w:val="24"/>
          <w:szCs w:val="24"/>
        </w:rPr>
        <w:t xml:space="preserve"> copyright and other forms of intellectual property has been preserved. Any used published data methods or results has not been used without permission of the original author. Bias in experimental design, data analysis, peer review, data interpretation, personal decision, expert testimony </w:t>
      </w:r>
      <w:r w:rsidR="00AC0311">
        <w:rPr>
          <w:rFonts w:ascii="Arial" w:hAnsi="Arial" w:cs="Arial"/>
          <w:sz w:val="24"/>
          <w:szCs w:val="24"/>
        </w:rPr>
        <w:t>and other aspects of research where objectivity is expected or required has been avoided.</w:t>
      </w:r>
      <w:r w:rsidR="00B7228D">
        <w:rPr>
          <w:rFonts w:ascii="Arial" w:hAnsi="Arial" w:cs="Arial"/>
          <w:sz w:val="24"/>
          <w:szCs w:val="24"/>
        </w:rPr>
        <w:t xml:space="preserve"> As per this present research concern, </w:t>
      </w:r>
      <w:r w:rsidR="00784E57">
        <w:rPr>
          <w:rFonts w:ascii="Arial" w:hAnsi="Arial" w:cs="Arial"/>
          <w:sz w:val="24"/>
          <w:szCs w:val="24"/>
        </w:rPr>
        <w:t xml:space="preserve">ethical consideration was extremely important because on this research OECD countries national </w:t>
      </w:r>
      <w:r w:rsidR="00EF1A93">
        <w:rPr>
          <w:rFonts w:ascii="Arial" w:hAnsi="Arial" w:cs="Arial"/>
          <w:sz w:val="24"/>
          <w:szCs w:val="24"/>
        </w:rPr>
        <w:t xml:space="preserve">and business information has been analysed. Any misinformation </w:t>
      </w:r>
      <w:r w:rsidR="00F77800">
        <w:rPr>
          <w:rFonts w:ascii="Arial" w:hAnsi="Arial" w:cs="Arial"/>
          <w:sz w:val="24"/>
          <w:szCs w:val="24"/>
        </w:rPr>
        <w:t xml:space="preserve">or wrong </w:t>
      </w:r>
      <w:r w:rsidR="00893B85">
        <w:rPr>
          <w:rFonts w:ascii="Arial" w:hAnsi="Arial" w:cs="Arial"/>
          <w:sz w:val="24"/>
          <w:szCs w:val="24"/>
        </w:rPr>
        <w:t xml:space="preserve">statistical </w:t>
      </w:r>
      <w:r w:rsidR="00E0288A">
        <w:rPr>
          <w:rFonts w:ascii="Arial" w:hAnsi="Arial" w:cs="Arial"/>
          <w:sz w:val="24"/>
          <w:szCs w:val="24"/>
        </w:rPr>
        <w:t>data can</w:t>
      </w:r>
      <w:r w:rsidR="00893B85">
        <w:rPr>
          <w:rFonts w:ascii="Arial" w:hAnsi="Arial" w:cs="Arial"/>
          <w:sz w:val="24"/>
          <w:szCs w:val="24"/>
        </w:rPr>
        <w:t xml:space="preserve"> easily </w:t>
      </w:r>
      <w:r w:rsidR="00240A9C">
        <w:rPr>
          <w:rFonts w:ascii="Arial" w:hAnsi="Arial" w:cs="Arial"/>
          <w:sz w:val="24"/>
          <w:szCs w:val="24"/>
        </w:rPr>
        <w:t>mislead the reader. Finally</w:t>
      </w:r>
      <w:r w:rsidR="003C5A92">
        <w:rPr>
          <w:rFonts w:ascii="Arial" w:hAnsi="Arial" w:cs="Arial"/>
          <w:sz w:val="24"/>
          <w:szCs w:val="24"/>
        </w:rPr>
        <w:t xml:space="preserve">, analysing the ethical declaration </w:t>
      </w:r>
      <w:r w:rsidR="003C5A92">
        <w:rPr>
          <w:rFonts w:ascii="Arial" w:hAnsi="Arial" w:cs="Arial"/>
          <w:sz w:val="24"/>
          <w:szCs w:val="24"/>
        </w:rPr>
        <w:lastRenderedPageBreak/>
        <w:t>of the research it can be said that ethical consideration has been fully followed to this this research</w:t>
      </w:r>
      <w:r w:rsidR="007336D8">
        <w:rPr>
          <w:rFonts w:ascii="Arial" w:hAnsi="Arial" w:cs="Arial"/>
          <w:sz w:val="24"/>
          <w:szCs w:val="24"/>
        </w:rPr>
        <w:t xml:space="preserve"> (Bryman 2016)</w:t>
      </w:r>
      <w:r w:rsidR="00CA7CDC">
        <w:rPr>
          <w:rFonts w:ascii="Arial" w:hAnsi="Arial" w:cs="Arial"/>
          <w:sz w:val="24"/>
          <w:szCs w:val="24"/>
        </w:rPr>
        <w:t>.</w:t>
      </w:r>
    </w:p>
    <w:p w:rsidR="00710645" w:rsidRDefault="00411A7B" w:rsidP="00411A7B">
      <w:pPr>
        <w:pStyle w:val="Heading1"/>
        <w:rPr>
          <w:b/>
        </w:rPr>
      </w:pPr>
      <w:bookmarkStart w:id="15" w:name="_Toc8246408"/>
      <w:r w:rsidRPr="00411A7B">
        <w:rPr>
          <w:b/>
        </w:rPr>
        <w:t xml:space="preserve">Reliability </w:t>
      </w:r>
      <w:r w:rsidR="00F5134D">
        <w:rPr>
          <w:b/>
        </w:rPr>
        <w:t>and validity</w:t>
      </w:r>
      <w:bookmarkEnd w:id="15"/>
      <w:r w:rsidR="00F5134D">
        <w:rPr>
          <w:b/>
        </w:rPr>
        <w:t xml:space="preserve"> </w:t>
      </w:r>
    </w:p>
    <w:p w:rsidR="003B3EBC" w:rsidRDefault="009B1A2E" w:rsidP="006B7D26">
      <w:pPr>
        <w:spacing w:line="360" w:lineRule="auto"/>
        <w:jc w:val="both"/>
        <w:rPr>
          <w:rFonts w:ascii="Arial" w:hAnsi="Arial" w:cs="Arial"/>
          <w:sz w:val="24"/>
          <w:szCs w:val="24"/>
        </w:rPr>
      </w:pPr>
      <w:r w:rsidRPr="009B1A2E">
        <w:rPr>
          <w:rFonts w:ascii="Arial" w:hAnsi="Arial" w:cs="Arial"/>
          <w:sz w:val="24"/>
          <w:szCs w:val="24"/>
        </w:rPr>
        <w:t>In the</w:t>
      </w:r>
      <w:r>
        <w:rPr>
          <w:rFonts w:ascii="Arial" w:hAnsi="Arial" w:cs="Arial"/>
          <w:sz w:val="24"/>
          <w:szCs w:val="24"/>
        </w:rPr>
        <w:t xml:space="preserve"> context of this </w:t>
      </w:r>
      <w:r w:rsidR="00943777">
        <w:rPr>
          <w:rFonts w:ascii="Arial" w:hAnsi="Arial" w:cs="Arial"/>
          <w:sz w:val="24"/>
          <w:szCs w:val="24"/>
        </w:rPr>
        <w:t>research,</w:t>
      </w:r>
      <w:r w:rsidR="007579FC">
        <w:rPr>
          <w:rFonts w:ascii="Arial" w:hAnsi="Arial" w:cs="Arial"/>
          <w:sz w:val="24"/>
          <w:szCs w:val="24"/>
        </w:rPr>
        <w:t xml:space="preserve"> research </w:t>
      </w:r>
      <w:r w:rsidR="0022539B">
        <w:rPr>
          <w:rFonts w:ascii="Arial" w:hAnsi="Arial" w:cs="Arial"/>
          <w:sz w:val="24"/>
          <w:szCs w:val="24"/>
        </w:rPr>
        <w:t>r</w:t>
      </w:r>
      <w:r w:rsidR="00913892">
        <w:rPr>
          <w:rFonts w:ascii="Arial" w:hAnsi="Arial" w:cs="Arial"/>
          <w:sz w:val="24"/>
          <w:szCs w:val="24"/>
        </w:rPr>
        <w:t>eliability and validity defines</w:t>
      </w:r>
      <w:r w:rsidR="007E3FD6">
        <w:rPr>
          <w:rFonts w:ascii="Arial" w:hAnsi="Arial" w:cs="Arial"/>
          <w:sz w:val="24"/>
          <w:szCs w:val="24"/>
        </w:rPr>
        <w:t xml:space="preserve"> </w:t>
      </w:r>
      <w:r w:rsidR="00DB013B">
        <w:rPr>
          <w:rFonts w:ascii="Arial" w:hAnsi="Arial" w:cs="Arial"/>
          <w:sz w:val="24"/>
          <w:szCs w:val="24"/>
        </w:rPr>
        <w:t xml:space="preserve">how sound the </w:t>
      </w:r>
      <w:r w:rsidR="004B46F9">
        <w:rPr>
          <w:rFonts w:ascii="Arial" w:hAnsi="Arial" w:cs="Arial"/>
          <w:sz w:val="24"/>
          <w:szCs w:val="24"/>
        </w:rPr>
        <w:t xml:space="preserve">research </w:t>
      </w:r>
      <w:r w:rsidR="00533C7B">
        <w:rPr>
          <w:rFonts w:ascii="Arial" w:hAnsi="Arial" w:cs="Arial"/>
          <w:sz w:val="24"/>
          <w:szCs w:val="24"/>
        </w:rPr>
        <w:t xml:space="preserve">is. </w:t>
      </w:r>
      <w:r w:rsidR="00110E23">
        <w:rPr>
          <w:rFonts w:ascii="Arial" w:hAnsi="Arial" w:cs="Arial"/>
          <w:sz w:val="24"/>
          <w:szCs w:val="24"/>
        </w:rPr>
        <w:t xml:space="preserve">It is also defines the consistency of the research. In addition, </w:t>
      </w:r>
      <w:r w:rsidR="008055C7">
        <w:rPr>
          <w:rFonts w:ascii="Arial" w:hAnsi="Arial" w:cs="Arial"/>
          <w:sz w:val="24"/>
          <w:szCs w:val="24"/>
        </w:rPr>
        <w:t>according</w:t>
      </w:r>
      <w:r w:rsidR="005848F2">
        <w:rPr>
          <w:rFonts w:ascii="Arial" w:hAnsi="Arial" w:cs="Arial"/>
          <w:sz w:val="24"/>
          <w:szCs w:val="24"/>
        </w:rPr>
        <w:t xml:space="preserve"> to</w:t>
      </w:r>
      <w:r w:rsidR="005848F2" w:rsidRPr="005848F2">
        <w:rPr>
          <w:rFonts w:ascii="Arial" w:hAnsi="Arial" w:cs="Arial"/>
          <w:b/>
          <w:sz w:val="24"/>
          <w:szCs w:val="24"/>
        </w:rPr>
        <w:t xml:space="preserve"> </w:t>
      </w:r>
      <w:r w:rsidR="002E1064">
        <w:rPr>
          <w:rFonts w:ascii="Arial" w:hAnsi="Arial" w:cs="Arial"/>
          <w:sz w:val="24"/>
          <w:szCs w:val="24"/>
        </w:rPr>
        <w:t>Quinlan (</w:t>
      </w:r>
      <w:r w:rsidR="00F34081" w:rsidRPr="001A2AA7">
        <w:rPr>
          <w:rFonts w:ascii="Arial" w:hAnsi="Arial" w:cs="Arial"/>
          <w:sz w:val="24"/>
          <w:szCs w:val="24"/>
        </w:rPr>
        <w:t>2019)</w:t>
      </w:r>
      <w:r w:rsidR="00F34081">
        <w:rPr>
          <w:color w:val="222222"/>
        </w:rPr>
        <w:t xml:space="preserve"> </w:t>
      </w:r>
      <w:r w:rsidR="00CE3B70" w:rsidRPr="00CE3B70">
        <w:rPr>
          <w:rFonts w:ascii="Arial" w:hAnsi="Arial" w:cs="Arial"/>
          <w:sz w:val="24"/>
          <w:szCs w:val="24"/>
        </w:rPr>
        <w:t xml:space="preserve">reliability issue are most </w:t>
      </w:r>
      <w:r w:rsidR="00CE3B70">
        <w:rPr>
          <w:rFonts w:ascii="Arial" w:hAnsi="Arial" w:cs="Arial"/>
          <w:sz w:val="24"/>
          <w:szCs w:val="24"/>
        </w:rPr>
        <w:t xml:space="preserve">of the time closely associated with subjectively and once a researcher adopts a subjective approach towards the study. </w:t>
      </w:r>
      <w:r w:rsidR="0039161F">
        <w:rPr>
          <w:rFonts w:ascii="Arial" w:hAnsi="Arial" w:cs="Arial"/>
          <w:sz w:val="24"/>
          <w:szCs w:val="24"/>
        </w:rPr>
        <w:t xml:space="preserve">As per the reliability testing concern </w:t>
      </w:r>
      <w:r w:rsidR="003D570F">
        <w:rPr>
          <w:rFonts w:ascii="Arial" w:hAnsi="Arial" w:cs="Arial"/>
          <w:sz w:val="24"/>
          <w:szCs w:val="24"/>
        </w:rPr>
        <w:t xml:space="preserve">comparing the similar research conducted on the same </w:t>
      </w:r>
      <w:r w:rsidR="00BC000B">
        <w:rPr>
          <w:rFonts w:ascii="Arial" w:hAnsi="Arial" w:cs="Arial"/>
          <w:sz w:val="24"/>
          <w:szCs w:val="24"/>
        </w:rPr>
        <w:t xml:space="preserve">research this research can be tasted. Moreover, </w:t>
      </w:r>
      <w:r w:rsidR="00420665">
        <w:rPr>
          <w:rFonts w:ascii="Arial" w:hAnsi="Arial" w:cs="Arial"/>
          <w:sz w:val="24"/>
          <w:szCs w:val="24"/>
        </w:rPr>
        <w:t xml:space="preserve">as articulated on the first part of the research </w:t>
      </w:r>
      <w:r w:rsidR="00AB1F18">
        <w:rPr>
          <w:rFonts w:ascii="Arial" w:hAnsi="Arial" w:cs="Arial"/>
          <w:sz w:val="24"/>
          <w:szCs w:val="24"/>
        </w:rPr>
        <w:t>there has been many similar research with the same results has been identified. This suggests that the reliability of this research positive.</w:t>
      </w:r>
      <w:r w:rsidR="008655D0">
        <w:rPr>
          <w:rFonts w:ascii="Arial" w:hAnsi="Arial" w:cs="Arial"/>
          <w:sz w:val="24"/>
          <w:szCs w:val="24"/>
        </w:rPr>
        <w:t xml:space="preserve"> Moreover, in the context </w:t>
      </w:r>
      <w:r w:rsidR="000643D6">
        <w:rPr>
          <w:rFonts w:ascii="Arial" w:hAnsi="Arial" w:cs="Arial"/>
          <w:sz w:val="24"/>
          <w:szCs w:val="24"/>
        </w:rPr>
        <w:t>of this</w:t>
      </w:r>
      <w:r w:rsidR="008655D0">
        <w:rPr>
          <w:rFonts w:ascii="Arial" w:hAnsi="Arial" w:cs="Arial"/>
          <w:sz w:val="24"/>
          <w:szCs w:val="24"/>
        </w:rPr>
        <w:t xml:space="preserve"> research </w:t>
      </w:r>
      <w:r w:rsidR="002D1632">
        <w:rPr>
          <w:rFonts w:ascii="Arial" w:hAnsi="Arial" w:cs="Arial"/>
          <w:sz w:val="24"/>
          <w:szCs w:val="24"/>
        </w:rPr>
        <w:t xml:space="preserve">validity will determine the acceptability and truthfulness of the research. </w:t>
      </w:r>
    </w:p>
    <w:p w:rsidR="00EF70D4" w:rsidRDefault="003B3EBC" w:rsidP="006B7D26">
      <w:pPr>
        <w:spacing w:line="360" w:lineRule="auto"/>
        <w:jc w:val="both"/>
        <w:rPr>
          <w:rFonts w:ascii="Arial" w:hAnsi="Arial" w:cs="Arial"/>
          <w:sz w:val="24"/>
          <w:szCs w:val="24"/>
        </w:rPr>
      </w:pPr>
      <w:r w:rsidRPr="00235F40">
        <w:rPr>
          <w:rFonts w:ascii="Arial" w:hAnsi="Arial" w:cs="Arial"/>
          <w:sz w:val="24"/>
          <w:szCs w:val="24"/>
        </w:rPr>
        <w:t>Considering the other studies has been carried</w:t>
      </w:r>
      <w:r w:rsidR="002C0146" w:rsidRPr="00235F40">
        <w:rPr>
          <w:rFonts w:ascii="Arial" w:hAnsi="Arial" w:cs="Arial"/>
          <w:sz w:val="24"/>
          <w:szCs w:val="24"/>
        </w:rPr>
        <w:t xml:space="preserve"> out</w:t>
      </w:r>
      <w:r w:rsidRPr="00235F40">
        <w:rPr>
          <w:rFonts w:ascii="Arial" w:hAnsi="Arial" w:cs="Arial"/>
          <w:sz w:val="24"/>
          <w:szCs w:val="24"/>
        </w:rPr>
        <w:t xml:space="preserve"> amongst the OECD countries. </w:t>
      </w:r>
      <w:r w:rsidR="001213ED" w:rsidRPr="00235F40">
        <w:rPr>
          <w:rFonts w:ascii="Arial" w:hAnsi="Arial" w:cs="Arial"/>
          <w:sz w:val="24"/>
          <w:szCs w:val="24"/>
        </w:rPr>
        <w:t xml:space="preserve">The similar </w:t>
      </w:r>
      <w:r w:rsidR="00235F40">
        <w:rPr>
          <w:rFonts w:ascii="Arial" w:hAnsi="Arial" w:cs="Arial"/>
          <w:sz w:val="24"/>
          <w:szCs w:val="24"/>
        </w:rPr>
        <w:t xml:space="preserve">analysis has been found on other research. As an example </w:t>
      </w:r>
      <w:r w:rsidR="00273521" w:rsidRPr="00273521">
        <w:rPr>
          <w:rFonts w:ascii="Arial" w:hAnsi="Arial" w:cs="Arial"/>
          <w:sz w:val="24"/>
          <w:szCs w:val="24"/>
        </w:rPr>
        <w:t>(Davies, 2016)</w:t>
      </w:r>
      <w:r w:rsidR="00235F40">
        <w:rPr>
          <w:rFonts w:ascii="Arial" w:hAnsi="Arial" w:cs="Arial"/>
          <w:sz w:val="24"/>
          <w:szCs w:val="24"/>
        </w:rPr>
        <w:t xml:space="preserve"> also investigated the corporate governance policy in developed and developing countries</w:t>
      </w:r>
      <w:r w:rsidR="00897743">
        <w:rPr>
          <w:rFonts w:ascii="Arial" w:hAnsi="Arial" w:cs="Arial"/>
          <w:sz w:val="24"/>
          <w:szCs w:val="24"/>
        </w:rPr>
        <w:t xml:space="preserve"> and found the similar results</w:t>
      </w:r>
      <w:r w:rsidR="00235F40">
        <w:rPr>
          <w:rFonts w:ascii="Arial" w:hAnsi="Arial" w:cs="Arial"/>
          <w:sz w:val="24"/>
          <w:szCs w:val="24"/>
        </w:rPr>
        <w:t xml:space="preserve">. The </w:t>
      </w:r>
      <w:r w:rsidR="00205363">
        <w:rPr>
          <w:rFonts w:ascii="Arial" w:hAnsi="Arial" w:cs="Arial"/>
          <w:sz w:val="24"/>
          <w:szCs w:val="24"/>
        </w:rPr>
        <w:t>research was carried out in</w:t>
      </w:r>
      <w:r w:rsidR="008D704C">
        <w:rPr>
          <w:rFonts w:ascii="Arial" w:hAnsi="Arial" w:cs="Arial"/>
          <w:sz w:val="24"/>
          <w:szCs w:val="24"/>
        </w:rPr>
        <w:t xml:space="preserve"> the period of 2015-2107 </w:t>
      </w:r>
      <w:r w:rsidR="00370BE9">
        <w:rPr>
          <w:rFonts w:ascii="Arial" w:hAnsi="Arial" w:cs="Arial"/>
          <w:sz w:val="24"/>
          <w:szCs w:val="24"/>
        </w:rPr>
        <w:t xml:space="preserve">and </w:t>
      </w:r>
      <w:r w:rsidR="00130307">
        <w:rPr>
          <w:rFonts w:ascii="Arial" w:hAnsi="Arial" w:cs="Arial"/>
          <w:sz w:val="24"/>
          <w:szCs w:val="24"/>
        </w:rPr>
        <w:t xml:space="preserve">both paper came up with similar analysis. </w:t>
      </w:r>
      <w:r w:rsidR="001D15F9">
        <w:rPr>
          <w:rFonts w:ascii="Arial" w:hAnsi="Arial" w:cs="Arial"/>
          <w:sz w:val="24"/>
          <w:szCs w:val="24"/>
        </w:rPr>
        <w:t xml:space="preserve">Noble and Smith </w:t>
      </w:r>
      <w:r w:rsidR="001D15F9" w:rsidRPr="001D15F9">
        <w:rPr>
          <w:rFonts w:ascii="Arial" w:hAnsi="Arial" w:cs="Arial"/>
          <w:sz w:val="24"/>
          <w:szCs w:val="24"/>
        </w:rPr>
        <w:t xml:space="preserve">(2015) </w:t>
      </w:r>
      <w:r w:rsidR="00DF4B07" w:rsidRPr="00157918">
        <w:rPr>
          <w:rFonts w:ascii="Arial" w:hAnsi="Arial" w:cs="Arial"/>
          <w:sz w:val="24"/>
          <w:szCs w:val="24"/>
        </w:rPr>
        <w:t>articulate</w:t>
      </w:r>
      <w:r w:rsidR="00296425">
        <w:rPr>
          <w:rFonts w:ascii="Arial" w:hAnsi="Arial" w:cs="Arial"/>
          <w:sz w:val="24"/>
          <w:szCs w:val="24"/>
        </w:rPr>
        <w:t>d</w:t>
      </w:r>
      <w:r w:rsidR="00DF4B07" w:rsidRPr="00157918">
        <w:rPr>
          <w:rFonts w:ascii="Arial" w:hAnsi="Arial" w:cs="Arial"/>
          <w:sz w:val="24"/>
          <w:szCs w:val="24"/>
        </w:rPr>
        <w:t xml:space="preserve"> the measure </w:t>
      </w:r>
      <w:r w:rsidR="001C58F7" w:rsidRPr="00157918">
        <w:rPr>
          <w:rFonts w:ascii="Arial" w:hAnsi="Arial" w:cs="Arial"/>
          <w:sz w:val="24"/>
          <w:szCs w:val="24"/>
        </w:rPr>
        <w:t xml:space="preserve">of validity of a research </w:t>
      </w:r>
      <w:r w:rsidR="00157918" w:rsidRPr="00157918">
        <w:rPr>
          <w:rFonts w:ascii="Arial" w:hAnsi="Arial" w:cs="Arial"/>
          <w:sz w:val="24"/>
          <w:szCs w:val="24"/>
        </w:rPr>
        <w:t xml:space="preserve">from various </w:t>
      </w:r>
      <w:r w:rsidR="00D34CB3" w:rsidRPr="00157918">
        <w:rPr>
          <w:rFonts w:ascii="Arial" w:hAnsi="Arial" w:cs="Arial"/>
          <w:sz w:val="24"/>
          <w:szCs w:val="24"/>
        </w:rPr>
        <w:t>viewpoint</w:t>
      </w:r>
      <w:r w:rsidR="00D34CB3">
        <w:rPr>
          <w:rFonts w:ascii="Arial" w:hAnsi="Arial" w:cs="Arial"/>
          <w:sz w:val="24"/>
          <w:szCs w:val="24"/>
        </w:rPr>
        <w:t xml:space="preserve">: </w:t>
      </w:r>
      <w:r w:rsidR="001C58F7" w:rsidRPr="00157918">
        <w:rPr>
          <w:rFonts w:ascii="Arial" w:hAnsi="Arial" w:cs="Arial"/>
          <w:sz w:val="24"/>
          <w:szCs w:val="24"/>
        </w:rPr>
        <w:t xml:space="preserve"> </w:t>
      </w:r>
      <w:r w:rsidR="00D34CB3">
        <w:rPr>
          <w:rFonts w:ascii="Arial" w:hAnsi="Arial" w:cs="Arial"/>
          <w:sz w:val="24"/>
          <w:szCs w:val="24"/>
        </w:rPr>
        <w:t>t</w:t>
      </w:r>
      <w:r w:rsidR="00A974A9">
        <w:rPr>
          <w:rFonts w:ascii="Arial" w:hAnsi="Arial" w:cs="Arial"/>
          <w:sz w:val="24"/>
          <w:szCs w:val="24"/>
        </w:rPr>
        <w:t xml:space="preserve">hose are: </w:t>
      </w:r>
    </w:p>
    <w:p w:rsidR="00A974A9" w:rsidRPr="00777470" w:rsidRDefault="00A974A9" w:rsidP="006B7D26">
      <w:pPr>
        <w:spacing w:line="360" w:lineRule="auto"/>
        <w:jc w:val="both"/>
        <w:rPr>
          <w:rFonts w:ascii="Arial" w:hAnsi="Arial" w:cs="Arial"/>
          <w:sz w:val="24"/>
          <w:szCs w:val="24"/>
          <w:u w:val="single"/>
        </w:rPr>
      </w:pPr>
      <w:r w:rsidRPr="00777470">
        <w:rPr>
          <w:rFonts w:ascii="Arial" w:hAnsi="Arial" w:cs="Arial"/>
          <w:sz w:val="24"/>
          <w:szCs w:val="24"/>
          <w:u w:val="single"/>
        </w:rPr>
        <w:t xml:space="preserve">Appropriate time scale for the study has to be selected: </w:t>
      </w:r>
    </w:p>
    <w:p w:rsidR="003E65A2" w:rsidRPr="00541748" w:rsidRDefault="003E65A2" w:rsidP="006B7D26">
      <w:pPr>
        <w:spacing w:line="360" w:lineRule="auto"/>
        <w:jc w:val="both"/>
        <w:rPr>
          <w:rFonts w:ascii="Arial" w:hAnsi="Arial" w:cs="Arial"/>
          <w:sz w:val="24"/>
          <w:szCs w:val="24"/>
        </w:rPr>
      </w:pPr>
      <w:r>
        <w:rPr>
          <w:rFonts w:ascii="Arial" w:hAnsi="Arial" w:cs="Arial"/>
          <w:sz w:val="24"/>
          <w:szCs w:val="24"/>
        </w:rPr>
        <w:t xml:space="preserve">In the case of this research paper specific time scale for the research has been selected. The research was </w:t>
      </w:r>
      <w:r w:rsidR="00541748">
        <w:rPr>
          <w:rFonts w:ascii="Arial" w:hAnsi="Arial" w:cs="Arial"/>
          <w:sz w:val="24"/>
          <w:szCs w:val="24"/>
        </w:rPr>
        <w:t>conducted between</w:t>
      </w:r>
      <w:r w:rsidR="00A12F7A">
        <w:rPr>
          <w:rFonts w:ascii="Arial" w:hAnsi="Arial" w:cs="Arial"/>
          <w:sz w:val="24"/>
          <w:szCs w:val="24"/>
        </w:rPr>
        <w:t xml:space="preserve"> the </w:t>
      </w:r>
      <w:r w:rsidR="00541748">
        <w:rPr>
          <w:rFonts w:ascii="Arial" w:hAnsi="Arial" w:cs="Arial"/>
          <w:sz w:val="24"/>
          <w:szCs w:val="24"/>
        </w:rPr>
        <w:t>periods</w:t>
      </w:r>
      <w:r w:rsidR="00A12F7A">
        <w:rPr>
          <w:rFonts w:ascii="Arial" w:hAnsi="Arial" w:cs="Arial"/>
          <w:sz w:val="24"/>
          <w:szCs w:val="24"/>
        </w:rPr>
        <w:t xml:space="preserve"> </w:t>
      </w:r>
      <w:r w:rsidR="00541748">
        <w:rPr>
          <w:rFonts w:ascii="Arial" w:hAnsi="Arial" w:cs="Arial"/>
          <w:sz w:val="24"/>
          <w:szCs w:val="24"/>
        </w:rPr>
        <w:t xml:space="preserve">of 2012-2017, where the corporate governance policy of different countries has been discussed. In addition, </w:t>
      </w:r>
      <w:proofErr w:type="spellStart"/>
      <w:r w:rsidR="007205C6" w:rsidRPr="007205C6">
        <w:rPr>
          <w:rFonts w:ascii="Arial" w:hAnsi="Arial" w:cs="Arial"/>
          <w:sz w:val="24"/>
          <w:szCs w:val="24"/>
        </w:rPr>
        <w:t>Heale</w:t>
      </w:r>
      <w:proofErr w:type="spellEnd"/>
      <w:r w:rsidR="007205C6" w:rsidRPr="007205C6">
        <w:rPr>
          <w:rFonts w:ascii="Arial" w:hAnsi="Arial" w:cs="Arial"/>
          <w:sz w:val="24"/>
          <w:szCs w:val="24"/>
        </w:rPr>
        <w:t xml:space="preserve"> and </w:t>
      </w:r>
      <w:proofErr w:type="spellStart"/>
      <w:r w:rsidR="007205C6" w:rsidRPr="007205C6">
        <w:rPr>
          <w:rFonts w:ascii="Arial" w:hAnsi="Arial" w:cs="Arial"/>
          <w:sz w:val="24"/>
          <w:szCs w:val="24"/>
        </w:rPr>
        <w:t>Twycross</w:t>
      </w:r>
      <w:proofErr w:type="spellEnd"/>
      <w:r w:rsidR="007205C6" w:rsidRPr="007205C6">
        <w:rPr>
          <w:rFonts w:ascii="Arial" w:hAnsi="Arial" w:cs="Arial"/>
          <w:sz w:val="24"/>
          <w:szCs w:val="24"/>
        </w:rPr>
        <w:t xml:space="preserve"> (2015 )</w:t>
      </w:r>
      <w:r w:rsidR="007205C6">
        <w:rPr>
          <w:color w:val="222222"/>
        </w:rPr>
        <w:t xml:space="preserve"> </w:t>
      </w:r>
      <w:r w:rsidR="007205C6">
        <w:rPr>
          <w:rFonts w:ascii="Arial" w:hAnsi="Arial" w:cs="Arial"/>
          <w:sz w:val="24"/>
          <w:szCs w:val="24"/>
        </w:rPr>
        <w:t>believe</w:t>
      </w:r>
      <w:r w:rsidR="00541748" w:rsidRPr="00541748">
        <w:rPr>
          <w:rFonts w:ascii="Arial" w:hAnsi="Arial" w:cs="Arial"/>
          <w:sz w:val="24"/>
          <w:szCs w:val="24"/>
        </w:rPr>
        <w:t xml:space="preserve"> that 5 years or a longer period of a research shows that validity has been followed</w:t>
      </w:r>
      <w:r w:rsidR="00541748">
        <w:rPr>
          <w:rFonts w:ascii="Arial" w:hAnsi="Arial" w:cs="Arial"/>
          <w:b/>
          <w:sz w:val="24"/>
          <w:szCs w:val="24"/>
        </w:rPr>
        <w:t xml:space="preserve"> </w:t>
      </w:r>
      <w:r w:rsidR="00541748" w:rsidRPr="00541748">
        <w:rPr>
          <w:rFonts w:ascii="Arial" w:hAnsi="Arial" w:cs="Arial"/>
          <w:sz w:val="24"/>
          <w:szCs w:val="24"/>
        </w:rPr>
        <w:t xml:space="preserve">during the generating the process of generating research findings. </w:t>
      </w:r>
    </w:p>
    <w:p w:rsidR="00A974A9" w:rsidRDefault="00DA6C1D" w:rsidP="006B7D26">
      <w:pPr>
        <w:spacing w:line="360" w:lineRule="auto"/>
        <w:jc w:val="both"/>
        <w:rPr>
          <w:rFonts w:ascii="Arial" w:hAnsi="Arial" w:cs="Arial"/>
          <w:sz w:val="24"/>
          <w:szCs w:val="24"/>
          <w:u w:val="single"/>
        </w:rPr>
      </w:pPr>
      <w:r w:rsidRPr="00777470">
        <w:rPr>
          <w:rFonts w:ascii="Arial" w:hAnsi="Arial" w:cs="Arial"/>
          <w:sz w:val="24"/>
          <w:szCs w:val="24"/>
          <w:u w:val="single"/>
        </w:rPr>
        <w:t xml:space="preserve">Taking into the account the characteristics of the study, appropriate methodology has been chosen </w:t>
      </w:r>
    </w:p>
    <w:p w:rsidR="00924DE9" w:rsidRDefault="003D2E41" w:rsidP="006B7D26">
      <w:pPr>
        <w:spacing w:line="360" w:lineRule="auto"/>
        <w:jc w:val="both"/>
        <w:rPr>
          <w:rFonts w:ascii="Arial" w:hAnsi="Arial" w:cs="Arial"/>
          <w:sz w:val="24"/>
          <w:szCs w:val="24"/>
        </w:rPr>
      </w:pPr>
      <w:r>
        <w:rPr>
          <w:rFonts w:ascii="Arial" w:hAnsi="Arial" w:cs="Arial"/>
          <w:sz w:val="24"/>
          <w:szCs w:val="24"/>
        </w:rPr>
        <w:t xml:space="preserve">To examine the validity of the research </w:t>
      </w:r>
      <w:r w:rsidR="004C46EC">
        <w:rPr>
          <w:rFonts w:ascii="Arial" w:hAnsi="Arial" w:cs="Arial"/>
          <w:sz w:val="24"/>
          <w:szCs w:val="24"/>
        </w:rPr>
        <w:t xml:space="preserve">it is important to evaluate whether the appropriate methodology has been used. In addition, </w:t>
      </w:r>
      <w:r w:rsidR="00780E6B">
        <w:rPr>
          <w:rFonts w:ascii="Arial" w:hAnsi="Arial" w:cs="Arial"/>
          <w:sz w:val="24"/>
          <w:szCs w:val="24"/>
        </w:rPr>
        <w:t xml:space="preserve">in the case of this present </w:t>
      </w:r>
      <w:r w:rsidR="0079139D">
        <w:rPr>
          <w:rFonts w:ascii="Arial" w:hAnsi="Arial" w:cs="Arial"/>
          <w:sz w:val="24"/>
          <w:szCs w:val="24"/>
        </w:rPr>
        <w:t xml:space="preserve">research, research onion has been </w:t>
      </w:r>
      <w:r w:rsidR="00AB7E1C">
        <w:rPr>
          <w:rFonts w:ascii="Arial" w:hAnsi="Arial" w:cs="Arial"/>
          <w:sz w:val="24"/>
          <w:szCs w:val="24"/>
        </w:rPr>
        <w:t xml:space="preserve">followed </w:t>
      </w:r>
      <w:r w:rsidR="00CC6783">
        <w:rPr>
          <w:rFonts w:ascii="Arial" w:hAnsi="Arial" w:cs="Arial"/>
          <w:sz w:val="24"/>
          <w:szCs w:val="24"/>
        </w:rPr>
        <w:t xml:space="preserve">through adopting mixed method of </w:t>
      </w:r>
      <w:r w:rsidR="00CC6783">
        <w:rPr>
          <w:rFonts w:ascii="Arial" w:hAnsi="Arial" w:cs="Arial"/>
          <w:sz w:val="24"/>
          <w:szCs w:val="24"/>
        </w:rPr>
        <w:lastRenderedPageBreak/>
        <w:t>primary and secondary data</w:t>
      </w:r>
      <w:r w:rsidR="0089354D">
        <w:rPr>
          <w:rFonts w:ascii="Arial" w:hAnsi="Arial" w:cs="Arial"/>
          <w:sz w:val="24"/>
          <w:szCs w:val="24"/>
        </w:rPr>
        <w:t xml:space="preserve"> and qualitative and Quantitive and method</w:t>
      </w:r>
      <w:r w:rsidR="00CC6783">
        <w:rPr>
          <w:rFonts w:ascii="Arial" w:hAnsi="Arial" w:cs="Arial"/>
          <w:sz w:val="24"/>
          <w:szCs w:val="24"/>
        </w:rPr>
        <w:t>.</w:t>
      </w:r>
      <w:r w:rsidR="00AD7A6C">
        <w:rPr>
          <w:rFonts w:ascii="Arial" w:hAnsi="Arial" w:cs="Arial"/>
          <w:sz w:val="24"/>
          <w:szCs w:val="24"/>
        </w:rPr>
        <w:t xml:space="preserve"> </w:t>
      </w:r>
      <w:r w:rsidR="0089354D">
        <w:rPr>
          <w:rFonts w:ascii="Arial" w:hAnsi="Arial" w:cs="Arial"/>
          <w:sz w:val="24"/>
          <w:szCs w:val="24"/>
        </w:rPr>
        <w:t>Therefore,</w:t>
      </w:r>
      <w:r w:rsidR="00AD7A6C">
        <w:rPr>
          <w:rFonts w:ascii="Arial" w:hAnsi="Arial" w:cs="Arial"/>
          <w:sz w:val="24"/>
          <w:szCs w:val="24"/>
        </w:rPr>
        <w:t xml:space="preserve"> </w:t>
      </w:r>
      <w:r w:rsidR="0089354D">
        <w:rPr>
          <w:rFonts w:ascii="Arial" w:hAnsi="Arial" w:cs="Arial"/>
          <w:sz w:val="24"/>
          <w:szCs w:val="24"/>
        </w:rPr>
        <w:t>this suggest that the methodolo</w:t>
      </w:r>
      <w:r w:rsidR="00AE5DAC">
        <w:rPr>
          <w:rFonts w:ascii="Arial" w:hAnsi="Arial" w:cs="Arial"/>
          <w:sz w:val="24"/>
          <w:szCs w:val="24"/>
        </w:rPr>
        <w:t>gy framework has been followed (Noble and Smith 2015</w:t>
      </w:r>
      <w:r w:rsidR="003F458A">
        <w:rPr>
          <w:rFonts w:ascii="Arial" w:hAnsi="Arial" w:cs="Arial"/>
          <w:sz w:val="24"/>
          <w:szCs w:val="24"/>
        </w:rPr>
        <w:t>)</w:t>
      </w:r>
      <w:r w:rsidR="00AE5DAC">
        <w:rPr>
          <w:rFonts w:ascii="Arial" w:hAnsi="Arial" w:cs="Arial"/>
          <w:sz w:val="24"/>
          <w:szCs w:val="24"/>
        </w:rPr>
        <w:t>.</w:t>
      </w:r>
    </w:p>
    <w:p w:rsidR="00F53FB9" w:rsidRDefault="00F53FB9" w:rsidP="006B7D26">
      <w:pPr>
        <w:spacing w:line="360" w:lineRule="auto"/>
        <w:jc w:val="both"/>
        <w:rPr>
          <w:rFonts w:ascii="Arial" w:hAnsi="Arial" w:cs="Arial"/>
          <w:sz w:val="24"/>
          <w:szCs w:val="24"/>
          <w:u w:val="single"/>
        </w:rPr>
      </w:pPr>
      <w:r w:rsidRPr="00F53FB9">
        <w:rPr>
          <w:rFonts w:ascii="Arial" w:hAnsi="Arial" w:cs="Arial"/>
          <w:sz w:val="24"/>
          <w:szCs w:val="24"/>
          <w:u w:val="single"/>
        </w:rPr>
        <w:t xml:space="preserve">The most suitable sample method has to be selected </w:t>
      </w:r>
    </w:p>
    <w:p w:rsidR="00A974A9" w:rsidRPr="00157918" w:rsidRDefault="00563890" w:rsidP="006B7D26">
      <w:pPr>
        <w:spacing w:line="360" w:lineRule="auto"/>
        <w:jc w:val="both"/>
        <w:rPr>
          <w:rFonts w:ascii="Arial" w:hAnsi="Arial" w:cs="Arial"/>
          <w:sz w:val="24"/>
          <w:szCs w:val="24"/>
        </w:rPr>
      </w:pPr>
      <w:r w:rsidRPr="00563890">
        <w:rPr>
          <w:rFonts w:ascii="Arial" w:hAnsi="Arial" w:cs="Arial"/>
          <w:sz w:val="24"/>
          <w:szCs w:val="24"/>
        </w:rPr>
        <w:t>Th</w:t>
      </w:r>
      <w:r>
        <w:rPr>
          <w:rFonts w:ascii="Arial" w:hAnsi="Arial" w:cs="Arial"/>
          <w:sz w:val="24"/>
          <w:szCs w:val="24"/>
        </w:rPr>
        <w:t xml:space="preserve">is paper </w:t>
      </w:r>
      <w:r w:rsidR="004B6111">
        <w:rPr>
          <w:rFonts w:ascii="Arial" w:hAnsi="Arial" w:cs="Arial"/>
          <w:sz w:val="24"/>
          <w:szCs w:val="24"/>
        </w:rPr>
        <w:t xml:space="preserve">have reviewed the </w:t>
      </w:r>
      <w:r w:rsidR="00235FCF">
        <w:rPr>
          <w:rFonts w:ascii="Arial" w:hAnsi="Arial" w:cs="Arial"/>
          <w:sz w:val="24"/>
          <w:szCs w:val="24"/>
        </w:rPr>
        <w:t xml:space="preserve">corporate governance policy of OECD countries. This suggest a sample </w:t>
      </w:r>
      <w:r w:rsidR="003953D6">
        <w:rPr>
          <w:rFonts w:ascii="Arial" w:hAnsi="Arial" w:cs="Arial"/>
          <w:sz w:val="24"/>
          <w:szCs w:val="24"/>
        </w:rPr>
        <w:t xml:space="preserve">framework </w:t>
      </w:r>
      <w:r w:rsidR="00235FCF">
        <w:rPr>
          <w:rFonts w:ascii="Arial" w:hAnsi="Arial" w:cs="Arial"/>
          <w:sz w:val="24"/>
          <w:szCs w:val="24"/>
        </w:rPr>
        <w:t xml:space="preserve">has been followed. As </w:t>
      </w:r>
      <w:r w:rsidR="00D26B2A">
        <w:rPr>
          <w:rFonts w:ascii="Arial" w:hAnsi="Arial" w:cs="Arial"/>
          <w:sz w:val="24"/>
          <w:szCs w:val="24"/>
        </w:rPr>
        <w:t>per the</w:t>
      </w:r>
      <w:r w:rsidR="00235FCF">
        <w:rPr>
          <w:rFonts w:ascii="Arial" w:hAnsi="Arial" w:cs="Arial"/>
          <w:sz w:val="24"/>
          <w:szCs w:val="24"/>
        </w:rPr>
        <w:t xml:space="preserve"> </w:t>
      </w:r>
      <w:r w:rsidR="00D26B2A">
        <w:rPr>
          <w:rFonts w:ascii="Arial" w:hAnsi="Arial" w:cs="Arial"/>
          <w:sz w:val="24"/>
          <w:szCs w:val="24"/>
        </w:rPr>
        <w:t>suitable sample</w:t>
      </w:r>
      <w:r w:rsidR="00235FCF">
        <w:rPr>
          <w:rFonts w:ascii="Arial" w:hAnsi="Arial" w:cs="Arial"/>
          <w:sz w:val="24"/>
          <w:szCs w:val="24"/>
        </w:rPr>
        <w:t xml:space="preserve"> method concern</w:t>
      </w:r>
      <w:r w:rsidR="00D26B2A">
        <w:rPr>
          <w:rFonts w:ascii="Arial" w:hAnsi="Arial" w:cs="Arial"/>
          <w:sz w:val="24"/>
          <w:szCs w:val="24"/>
        </w:rPr>
        <w:t>, although</w:t>
      </w:r>
      <w:r w:rsidR="00235FCF">
        <w:rPr>
          <w:rFonts w:ascii="Arial" w:hAnsi="Arial" w:cs="Arial"/>
          <w:sz w:val="24"/>
          <w:szCs w:val="24"/>
        </w:rPr>
        <w:t xml:space="preserve"> there are 35 countries </w:t>
      </w:r>
      <w:r w:rsidR="00D26B2A">
        <w:rPr>
          <w:rFonts w:ascii="Arial" w:hAnsi="Arial" w:cs="Arial"/>
          <w:sz w:val="24"/>
          <w:szCs w:val="24"/>
        </w:rPr>
        <w:t xml:space="preserve">in the OECD </w:t>
      </w:r>
      <w:r w:rsidR="00346CA4">
        <w:rPr>
          <w:rFonts w:ascii="Arial" w:hAnsi="Arial" w:cs="Arial"/>
          <w:sz w:val="24"/>
          <w:szCs w:val="24"/>
        </w:rPr>
        <w:t>but the research</w:t>
      </w:r>
      <w:r w:rsidR="00AF1ABC">
        <w:rPr>
          <w:rFonts w:ascii="Arial" w:hAnsi="Arial" w:cs="Arial"/>
          <w:sz w:val="24"/>
          <w:szCs w:val="24"/>
        </w:rPr>
        <w:t xml:space="preserve"> </w:t>
      </w:r>
      <w:r w:rsidR="001B3F96">
        <w:rPr>
          <w:rFonts w:ascii="Arial" w:hAnsi="Arial" w:cs="Arial"/>
          <w:sz w:val="24"/>
          <w:szCs w:val="24"/>
        </w:rPr>
        <w:t xml:space="preserve">focused on the </w:t>
      </w:r>
      <w:r w:rsidR="00F23300">
        <w:rPr>
          <w:rFonts w:ascii="Arial" w:hAnsi="Arial" w:cs="Arial"/>
          <w:sz w:val="24"/>
          <w:szCs w:val="24"/>
        </w:rPr>
        <w:t xml:space="preserve">most  developed and developing countries within the OECD countries. </w:t>
      </w:r>
      <w:r w:rsidR="00150B23">
        <w:rPr>
          <w:rFonts w:ascii="Arial" w:hAnsi="Arial" w:cs="Arial"/>
          <w:sz w:val="24"/>
          <w:szCs w:val="24"/>
        </w:rPr>
        <w:t xml:space="preserve">Hence, choosing the appropriate sample size is the validity of this research. </w:t>
      </w:r>
      <w:r w:rsidR="00A974A9">
        <w:rPr>
          <w:rFonts w:ascii="Arial" w:hAnsi="Arial" w:cs="Arial"/>
          <w:sz w:val="24"/>
          <w:szCs w:val="24"/>
        </w:rPr>
        <w:t xml:space="preserve">  </w:t>
      </w:r>
    </w:p>
    <w:p w:rsidR="006B7981" w:rsidRDefault="00152106" w:rsidP="00152106">
      <w:pPr>
        <w:pStyle w:val="Heading1"/>
        <w:rPr>
          <w:b/>
        </w:rPr>
      </w:pPr>
      <w:bookmarkStart w:id="16" w:name="_Toc8246409"/>
      <w:r w:rsidRPr="00152106">
        <w:rPr>
          <w:b/>
        </w:rPr>
        <w:t>Conclusion</w:t>
      </w:r>
      <w:bookmarkEnd w:id="16"/>
      <w:r w:rsidRPr="00152106">
        <w:rPr>
          <w:b/>
        </w:rPr>
        <w:t xml:space="preserve"> </w:t>
      </w:r>
    </w:p>
    <w:p w:rsidR="00472744" w:rsidRDefault="00472744" w:rsidP="00472744">
      <w:pPr>
        <w:spacing w:line="360" w:lineRule="auto"/>
        <w:jc w:val="both"/>
        <w:rPr>
          <w:rFonts w:ascii="Arial" w:hAnsi="Arial" w:cs="Arial"/>
          <w:sz w:val="24"/>
          <w:szCs w:val="24"/>
        </w:rPr>
      </w:pPr>
      <w:r w:rsidRPr="000F7F39">
        <w:rPr>
          <w:rFonts w:ascii="Arial" w:hAnsi="Arial" w:cs="Arial"/>
          <w:sz w:val="24"/>
          <w:szCs w:val="24"/>
        </w:rPr>
        <w:t>In the sum up it is important to conclude whatever has been explained in a</w:t>
      </w:r>
      <w:r>
        <w:rPr>
          <w:rFonts w:ascii="Arial" w:hAnsi="Arial" w:cs="Arial"/>
          <w:sz w:val="24"/>
          <w:szCs w:val="24"/>
        </w:rPr>
        <w:t>bove two parts of the analysis. There has been continuous improvemen</w:t>
      </w:r>
      <w:r w:rsidR="004E03F0">
        <w:rPr>
          <w:rFonts w:ascii="Arial" w:hAnsi="Arial" w:cs="Arial"/>
          <w:sz w:val="24"/>
          <w:szCs w:val="24"/>
        </w:rPr>
        <w:t>t in corporate governance policies</w:t>
      </w:r>
      <w:r>
        <w:rPr>
          <w:rFonts w:ascii="Arial" w:hAnsi="Arial" w:cs="Arial"/>
          <w:sz w:val="24"/>
          <w:szCs w:val="24"/>
        </w:rPr>
        <w:t xml:space="preserve"> in developed and developing </w:t>
      </w:r>
      <w:r w:rsidR="001B443B">
        <w:rPr>
          <w:rFonts w:ascii="Arial" w:hAnsi="Arial" w:cs="Arial"/>
          <w:sz w:val="24"/>
          <w:szCs w:val="24"/>
        </w:rPr>
        <w:t>countries. In addition</w:t>
      </w:r>
      <w:r w:rsidR="00A751C3">
        <w:rPr>
          <w:rFonts w:ascii="Arial" w:hAnsi="Arial" w:cs="Arial"/>
          <w:sz w:val="24"/>
          <w:szCs w:val="24"/>
        </w:rPr>
        <w:t>, institutions</w:t>
      </w:r>
      <w:r>
        <w:rPr>
          <w:rFonts w:ascii="Arial" w:hAnsi="Arial" w:cs="Arial"/>
          <w:sz w:val="24"/>
          <w:szCs w:val="24"/>
        </w:rPr>
        <w:t xml:space="preserve">, investors, policy makers and shareholder are working towards a good corporate governance policy in all business sectors. Although the development of corporate governance policy in developed and developing countries are not the same but world globalisation </w:t>
      </w:r>
      <w:r w:rsidR="0008698C">
        <w:rPr>
          <w:rFonts w:ascii="Arial" w:hAnsi="Arial" w:cs="Arial"/>
          <w:sz w:val="24"/>
          <w:szCs w:val="24"/>
        </w:rPr>
        <w:t xml:space="preserve">and advancement </w:t>
      </w:r>
      <w:r>
        <w:rPr>
          <w:rFonts w:ascii="Arial" w:hAnsi="Arial" w:cs="Arial"/>
          <w:sz w:val="24"/>
          <w:szCs w:val="24"/>
        </w:rPr>
        <w:t xml:space="preserve">are expected to bring the corporate governance policy under one umbrella. </w:t>
      </w:r>
    </w:p>
    <w:p w:rsidR="00472744" w:rsidRDefault="00472744" w:rsidP="00472744">
      <w:pPr>
        <w:spacing w:line="360" w:lineRule="auto"/>
        <w:jc w:val="both"/>
        <w:rPr>
          <w:rFonts w:ascii="Arial" w:hAnsi="Arial" w:cs="Arial"/>
          <w:sz w:val="24"/>
          <w:szCs w:val="24"/>
        </w:rPr>
      </w:pPr>
      <w:r>
        <w:rPr>
          <w:rFonts w:ascii="Arial" w:hAnsi="Arial" w:cs="Arial"/>
          <w:sz w:val="24"/>
          <w:szCs w:val="24"/>
        </w:rPr>
        <w:t xml:space="preserve">Moreover, theoretical framework corporate governance suggests Institution, investors, policy makers all have responsibility to ensure the good corporate governance is in the place. Furthermore, from the example of developed countries UK, USA, and Germany companies have less monopoly power on the stakeholder due to controlled corporate governance policy. Compare to Asian and African developing countries due to uncontrolled corporate governance culture the system are not transparent. Despite, developing countries are now working on corporate governance policies to attract global investors and policy makers are increasingly focused on increasing board accountability. </w:t>
      </w:r>
    </w:p>
    <w:p w:rsidR="00472744" w:rsidRDefault="00472744" w:rsidP="00472744">
      <w:pPr>
        <w:spacing w:line="360" w:lineRule="auto"/>
        <w:jc w:val="both"/>
        <w:rPr>
          <w:rFonts w:ascii="Arial" w:hAnsi="Arial" w:cs="Arial"/>
          <w:sz w:val="24"/>
          <w:szCs w:val="24"/>
        </w:rPr>
      </w:pPr>
      <w:r>
        <w:rPr>
          <w:rFonts w:ascii="Arial" w:hAnsi="Arial" w:cs="Arial"/>
          <w:sz w:val="24"/>
          <w:szCs w:val="24"/>
        </w:rPr>
        <w:t xml:space="preserve">The implication of good corporate governance policies are: it assured shareholder wealth creation, improved the operational efficiency and effectiveness, public recognition results in better access to finance, improve the legal compliance and </w:t>
      </w:r>
      <w:r>
        <w:rPr>
          <w:rFonts w:ascii="Arial" w:hAnsi="Arial" w:cs="Arial"/>
          <w:sz w:val="24"/>
          <w:szCs w:val="24"/>
        </w:rPr>
        <w:lastRenderedPageBreak/>
        <w:t xml:space="preserve">company reputation. On the other hand poor corporate governance could mislead the accounts and information, market could lead by the single or some individuals. </w:t>
      </w:r>
    </w:p>
    <w:p w:rsidR="00472744" w:rsidRDefault="00472744" w:rsidP="00472744">
      <w:pPr>
        <w:spacing w:line="360" w:lineRule="auto"/>
        <w:jc w:val="both"/>
        <w:rPr>
          <w:rFonts w:ascii="Arial" w:hAnsi="Arial" w:cs="Arial"/>
          <w:sz w:val="24"/>
          <w:szCs w:val="24"/>
        </w:rPr>
      </w:pPr>
      <w:r>
        <w:rPr>
          <w:rFonts w:ascii="Arial" w:hAnsi="Arial" w:cs="Arial"/>
          <w:sz w:val="24"/>
          <w:szCs w:val="24"/>
        </w:rPr>
        <w:t>Furthermore, research philosophy, research ethics, research reliability, and research validity are some of the important aspects of any research. Research philosophy is important to determine how a research going to be designed. Ethical consideration is an important to minimising the risk through obey the law, legislation and confidentiality of the involving factors.  Finally, research validity and reliability is important to examine to know whether the research is scientifically answer the question is intended to answer.</w:t>
      </w:r>
    </w:p>
    <w:p w:rsidR="007F3540" w:rsidRDefault="007F3540" w:rsidP="007F3540">
      <w:pPr>
        <w:spacing w:line="360" w:lineRule="auto"/>
        <w:rPr>
          <w:rFonts w:ascii="Arial" w:hAnsi="Arial" w:cs="Arial"/>
          <w:sz w:val="24"/>
          <w:szCs w:val="24"/>
        </w:rPr>
      </w:pPr>
    </w:p>
    <w:p w:rsidR="007F3540" w:rsidRDefault="007F3540" w:rsidP="007F3540">
      <w:pPr>
        <w:spacing w:line="360" w:lineRule="auto"/>
        <w:rPr>
          <w:rFonts w:ascii="Arial" w:hAnsi="Arial" w:cs="Arial"/>
          <w:sz w:val="24"/>
          <w:szCs w:val="24"/>
        </w:rPr>
      </w:pPr>
    </w:p>
    <w:p w:rsidR="007F3540" w:rsidRDefault="007F3540" w:rsidP="007F3540">
      <w:pPr>
        <w:spacing w:line="360" w:lineRule="auto"/>
        <w:rPr>
          <w:rFonts w:ascii="Arial" w:hAnsi="Arial" w:cs="Arial"/>
          <w:sz w:val="24"/>
          <w:szCs w:val="24"/>
        </w:rPr>
      </w:pPr>
    </w:p>
    <w:p w:rsidR="007F3540" w:rsidRDefault="007F3540"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2E22E7" w:rsidRDefault="002E22E7" w:rsidP="007F3540">
      <w:pPr>
        <w:spacing w:line="360" w:lineRule="auto"/>
        <w:rPr>
          <w:rFonts w:ascii="Arial" w:hAnsi="Arial" w:cs="Arial"/>
          <w:sz w:val="24"/>
          <w:szCs w:val="24"/>
        </w:rPr>
      </w:pPr>
    </w:p>
    <w:p w:rsidR="007F3540" w:rsidRPr="007E09E3" w:rsidRDefault="007F3540" w:rsidP="007F3540">
      <w:pPr>
        <w:spacing w:line="360" w:lineRule="auto"/>
        <w:rPr>
          <w:rFonts w:ascii="Arial" w:hAnsi="Arial" w:cs="Arial"/>
          <w:sz w:val="24"/>
          <w:szCs w:val="24"/>
        </w:rPr>
      </w:pPr>
    </w:p>
    <w:p w:rsidR="00C90104" w:rsidRDefault="00EB2251" w:rsidP="00321B2D">
      <w:pPr>
        <w:pStyle w:val="Heading1"/>
        <w:rPr>
          <w:b/>
        </w:rPr>
      </w:pPr>
      <w:bookmarkStart w:id="17" w:name="_Toc8246410"/>
      <w:r w:rsidRPr="00EB2251">
        <w:rPr>
          <w:b/>
        </w:rPr>
        <w:lastRenderedPageBreak/>
        <w:t>Reference</w:t>
      </w:r>
      <w:bookmarkEnd w:id="17"/>
      <w:r w:rsidRPr="00EB2251">
        <w:rPr>
          <w:b/>
        </w:rPr>
        <w:t xml:space="preserve"> </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Arora, A. and Sharma, C., 2016. Corporate governance and firm performance in developing countries: evidence from India. Corporate Governance, 16(2), pp.420-436.</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 xml:space="preserve">Aguilera, R.V. and </w:t>
      </w:r>
      <w:proofErr w:type="spellStart"/>
      <w:r w:rsidRPr="007F3540">
        <w:rPr>
          <w:rFonts w:ascii="Arial" w:hAnsi="Arial" w:cs="Arial"/>
          <w:color w:val="222222"/>
          <w:sz w:val="24"/>
          <w:szCs w:val="24"/>
        </w:rPr>
        <w:t>Haxhi</w:t>
      </w:r>
      <w:proofErr w:type="spellEnd"/>
      <w:r w:rsidRPr="007F3540">
        <w:rPr>
          <w:rFonts w:ascii="Arial" w:hAnsi="Arial" w:cs="Arial"/>
          <w:color w:val="222222"/>
          <w:sz w:val="24"/>
          <w:szCs w:val="24"/>
        </w:rPr>
        <w:t>, I., 2019. Comparative corporate governance in emerging markets. In The Oxford Handbook of Management in Emerging Markets (p. 185). Oxford University Press.</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 xml:space="preserve">Aguilera, R.V. and </w:t>
      </w:r>
      <w:proofErr w:type="spellStart"/>
      <w:r w:rsidRPr="007F3540">
        <w:rPr>
          <w:rFonts w:ascii="Arial" w:hAnsi="Arial" w:cs="Arial"/>
          <w:color w:val="222222"/>
          <w:sz w:val="24"/>
          <w:szCs w:val="24"/>
        </w:rPr>
        <w:t>Crespi-Cladera</w:t>
      </w:r>
      <w:proofErr w:type="spellEnd"/>
      <w:r w:rsidRPr="007F3540">
        <w:rPr>
          <w:rFonts w:ascii="Arial" w:hAnsi="Arial" w:cs="Arial"/>
          <w:color w:val="222222"/>
          <w:sz w:val="24"/>
          <w:szCs w:val="24"/>
        </w:rPr>
        <w:t>, R., 2017. Global corporate governance: On the relevance of firms’ ownership structure. Journal of World Business, 51(1), pp.50-57.</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Bryman, A., 2016. Social research methods. Oxford university press.</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Bottomley, S., 2016. The constitutional corporation: Rethinking corporate governance. Routledge.</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 xml:space="preserve">Cuomo, F., </w:t>
      </w:r>
      <w:proofErr w:type="spellStart"/>
      <w:r w:rsidRPr="007F3540">
        <w:rPr>
          <w:rFonts w:ascii="Arial" w:hAnsi="Arial" w:cs="Arial"/>
          <w:color w:val="222222"/>
          <w:sz w:val="24"/>
          <w:szCs w:val="24"/>
        </w:rPr>
        <w:t>Mallin</w:t>
      </w:r>
      <w:proofErr w:type="spellEnd"/>
      <w:r w:rsidRPr="007F3540">
        <w:rPr>
          <w:rFonts w:ascii="Arial" w:hAnsi="Arial" w:cs="Arial"/>
          <w:color w:val="222222"/>
          <w:sz w:val="24"/>
          <w:szCs w:val="24"/>
        </w:rPr>
        <w:t xml:space="preserve">, C. and </w:t>
      </w:r>
      <w:proofErr w:type="spellStart"/>
      <w:r w:rsidRPr="007F3540">
        <w:rPr>
          <w:rFonts w:ascii="Arial" w:hAnsi="Arial" w:cs="Arial"/>
          <w:color w:val="222222"/>
          <w:sz w:val="24"/>
          <w:szCs w:val="24"/>
        </w:rPr>
        <w:t>Zattoni</w:t>
      </w:r>
      <w:proofErr w:type="spellEnd"/>
      <w:r w:rsidRPr="007F3540">
        <w:rPr>
          <w:rFonts w:ascii="Arial" w:hAnsi="Arial" w:cs="Arial"/>
          <w:color w:val="222222"/>
          <w:sz w:val="24"/>
          <w:szCs w:val="24"/>
        </w:rPr>
        <w:t>, A., 2016. Corporate governance codes: A review and research agenda. Corporate governance: an international review, 24(3), pp.222-241.</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 xml:space="preserve">Du Plessis, J.J., </w:t>
      </w:r>
      <w:proofErr w:type="spellStart"/>
      <w:r w:rsidRPr="007F3540">
        <w:rPr>
          <w:rFonts w:ascii="Arial" w:hAnsi="Arial" w:cs="Arial"/>
          <w:color w:val="222222"/>
          <w:sz w:val="24"/>
          <w:szCs w:val="24"/>
        </w:rPr>
        <w:t>Hargovan</w:t>
      </w:r>
      <w:proofErr w:type="spellEnd"/>
      <w:r w:rsidRPr="007F3540">
        <w:rPr>
          <w:rFonts w:ascii="Arial" w:hAnsi="Arial" w:cs="Arial"/>
          <w:color w:val="222222"/>
          <w:sz w:val="24"/>
          <w:szCs w:val="24"/>
        </w:rPr>
        <w:t>, A. and Harris, J., 2018. Principles of contemporary corporate governance. Cambridge University Press.</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Davies, A., 2016. Best practice in corporate governance: Building reputation and sustainable success. Routledge.</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Davies, B., 2016. The globalisation of corporate governance: The challenge of clashing cultures. Routledge.</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 xml:space="preserve">Filatotchev, I., </w:t>
      </w:r>
      <w:proofErr w:type="spellStart"/>
      <w:r w:rsidRPr="007F3540">
        <w:rPr>
          <w:rFonts w:ascii="Arial" w:hAnsi="Arial" w:cs="Arial"/>
          <w:color w:val="222222"/>
          <w:sz w:val="24"/>
          <w:szCs w:val="24"/>
        </w:rPr>
        <w:t>Poulsen</w:t>
      </w:r>
      <w:proofErr w:type="spellEnd"/>
      <w:r w:rsidRPr="007F3540">
        <w:rPr>
          <w:rFonts w:ascii="Arial" w:hAnsi="Arial" w:cs="Arial"/>
          <w:color w:val="222222"/>
          <w:sz w:val="24"/>
          <w:szCs w:val="24"/>
        </w:rPr>
        <w:t>, A. and Bell, R.G., 2018. Corporate governance of a multinational enterprise: Firm, industry and institutional perspectives. Journal of Corporate Finance.</w:t>
      </w:r>
    </w:p>
    <w:p w:rsidR="004D04EC" w:rsidRPr="007F3540" w:rsidRDefault="004D04EC" w:rsidP="007F3540">
      <w:pPr>
        <w:jc w:val="both"/>
        <w:rPr>
          <w:rFonts w:ascii="Arial" w:hAnsi="Arial" w:cs="Arial"/>
          <w:color w:val="222222"/>
          <w:sz w:val="24"/>
          <w:szCs w:val="24"/>
        </w:rPr>
      </w:pPr>
      <w:proofErr w:type="spellStart"/>
      <w:r w:rsidRPr="007F3540">
        <w:rPr>
          <w:rFonts w:ascii="Arial" w:hAnsi="Arial" w:cs="Arial"/>
          <w:color w:val="222222"/>
          <w:sz w:val="24"/>
          <w:szCs w:val="24"/>
        </w:rPr>
        <w:t>Faúndez</w:t>
      </w:r>
      <w:proofErr w:type="spellEnd"/>
      <w:r w:rsidRPr="007F3540">
        <w:rPr>
          <w:rFonts w:ascii="Arial" w:hAnsi="Arial" w:cs="Arial"/>
          <w:color w:val="222222"/>
          <w:sz w:val="24"/>
          <w:szCs w:val="24"/>
        </w:rPr>
        <w:t>, J. ed., 2016. Good government and law: Legal and institutional reform in developing countries. Springer.</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Ft.com. (2018) Corporate Governance In Developing countries</w:t>
      </w:r>
      <w:proofErr w:type="gramStart"/>
      <w:r w:rsidRPr="007F3540">
        <w:rPr>
          <w:rFonts w:ascii="Arial" w:hAnsi="Arial" w:cs="Arial"/>
          <w:color w:val="222222"/>
          <w:sz w:val="24"/>
          <w:szCs w:val="24"/>
        </w:rPr>
        <w:t>.[</w:t>
      </w:r>
      <w:proofErr w:type="gramEnd"/>
      <w:r w:rsidRPr="007F3540">
        <w:rPr>
          <w:rFonts w:ascii="Arial" w:hAnsi="Arial" w:cs="Arial"/>
          <w:color w:val="222222"/>
          <w:sz w:val="24"/>
          <w:szCs w:val="24"/>
        </w:rPr>
        <w:t xml:space="preserve">Online] Available </w:t>
      </w:r>
      <w:proofErr w:type="spellStart"/>
      <w:r w:rsidRPr="007F3540">
        <w:rPr>
          <w:rFonts w:ascii="Arial" w:hAnsi="Arial" w:cs="Arial"/>
          <w:color w:val="222222"/>
          <w:sz w:val="24"/>
          <w:szCs w:val="24"/>
        </w:rPr>
        <w:t>At:ksdj;skjvn</w:t>
      </w:r>
      <w:proofErr w:type="spellEnd"/>
      <w:r w:rsidRPr="007F3540">
        <w:rPr>
          <w:rFonts w:ascii="Arial" w:hAnsi="Arial" w:cs="Arial"/>
          <w:color w:val="222222"/>
          <w:sz w:val="24"/>
          <w:szCs w:val="24"/>
        </w:rPr>
        <w:t xml:space="preserve">  [Accessed date: 07 April 2019]</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Ft.com. (2018) Corporate Governance In Developing countries</w:t>
      </w:r>
      <w:proofErr w:type="gramStart"/>
      <w:r w:rsidRPr="007F3540">
        <w:rPr>
          <w:rFonts w:ascii="Arial" w:hAnsi="Arial" w:cs="Arial"/>
          <w:color w:val="222222"/>
          <w:sz w:val="24"/>
          <w:szCs w:val="24"/>
        </w:rPr>
        <w:t>.[</w:t>
      </w:r>
      <w:proofErr w:type="gramEnd"/>
      <w:r w:rsidRPr="007F3540">
        <w:rPr>
          <w:rFonts w:ascii="Arial" w:hAnsi="Arial" w:cs="Arial"/>
          <w:color w:val="222222"/>
          <w:sz w:val="24"/>
          <w:szCs w:val="24"/>
        </w:rPr>
        <w:t xml:space="preserve">Online] Available At: Ft.com. (2018) Corporate Governance </w:t>
      </w:r>
      <w:proofErr w:type="gramStart"/>
      <w:r w:rsidRPr="007F3540">
        <w:rPr>
          <w:rFonts w:ascii="Arial" w:hAnsi="Arial" w:cs="Arial"/>
          <w:color w:val="222222"/>
          <w:sz w:val="24"/>
          <w:szCs w:val="24"/>
        </w:rPr>
        <w:t>In</w:t>
      </w:r>
      <w:proofErr w:type="gramEnd"/>
      <w:r w:rsidRPr="007F3540">
        <w:rPr>
          <w:rFonts w:ascii="Arial" w:hAnsi="Arial" w:cs="Arial"/>
          <w:color w:val="222222"/>
          <w:sz w:val="24"/>
          <w:szCs w:val="24"/>
        </w:rPr>
        <w:t xml:space="preserve"> Developing countries. [Online] Available </w:t>
      </w:r>
      <w:proofErr w:type="spellStart"/>
      <w:r w:rsidRPr="007F3540">
        <w:rPr>
          <w:rFonts w:ascii="Arial" w:hAnsi="Arial" w:cs="Arial"/>
          <w:color w:val="222222"/>
          <w:sz w:val="24"/>
          <w:szCs w:val="24"/>
        </w:rPr>
        <w:t>At</w:t>
      </w:r>
      <w:proofErr w:type="gramStart"/>
      <w:r w:rsidRPr="007F3540">
        <w:rPr>
          <w:rFonts w:ascii="Arial" w:hAnsi="Arial" w:cs="Arial"/>
          <w:color w:val="222222"/>
          <w:sz w:val="24"/>
          <w:szCs w:val="24"/>
        </w:rPr>
        <w:t>:ksdj</w:t>
      </w:r>
      <w:proofErr w:type="gramEnd"/>
      <w:r w:rsidRPr="007F3540">
        <w:rPr>
          <w:rFonts w:ascii="Arial" w:hAnsi="Arial" w:cs="Arial"/>
          <w:color w:val="222222"/>
          <w:sz w:val="24"/>
          <w:szCs w:val="24"/>
        </w:rPr>
        <w:t>;skjvn</w:t>
      </w:r>
      <w:proofErr w:type="spellEnd"/>
      <w:r w:rsidRPr="007F3540">
        <w:rPr>
          <w:rFonts w:ascii="Arial" w:hAnsi="Arial" w:cs="Arial"/>
          <w:color w:val="222222"/>
          <w:sz w:val="24"/>
          <w:szCs w:val="24"/>
        </w:rPr>
        <w:t xml:space="preserve">  [Accessed date: 07 April 2019][Accessed date: 07 April 2019]</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 xml:space="preserve">Hussain, N., </w:t>
      </w:r>
      <w:proofErr w:type="spellStart"/>
      <w:r w:rsidRPr="007F3540">
        <w:rPr>
          <w:rFonts w:ascii="Arial" w:hAnsi="Arial" w:cs="Arial"/>
          <w:color w:val="222222"/>
          <w:sz w:val="24"/>
          <w:szCs w:val="24"/>
        </w:rPr>
        <w:t>Rigoni</w:t>
      </w:r>
      <w:proofErr w:type="spellEnd"/>
      <w:r w:rsidRPr="007F3540">
        <w:rPr>
          <w:rFonts w:ascii="Arial" w:hAnsi="Arial" w:cs="Arial"/>
          <w:color w:val="222222"/>
          <w:sz w:val="24"/>
          <w:szCs w:val="24"/>
        </w:rPr>
        <w:t xml:space="preserve">, U. and </w:t>
      </w:r>
      <w:proofErr w:type="spellStart"/>
      <w:r w:rsidRPr="007F3540">
        <w:rPr>
          <w:rFonts w:ascii="Arial" w:hAnsi="Arial" w:cs="Arial"/>
          <w:color w:val="222222"/>
          <w:sz w:val="24"/>
          <w:szCs w:val="24"/>
        </w:rPr>
        <w:t>Orij</w:t>
      </w:r>
      <w:proofErr w:type="spellEnd"/>
      <w:r w:rsidRPr="007F3540">
        <w:rPr>
          <w:rFonts w:ascii="Arial" w:hAnsi="Arial" w:cs="Arial"/>
          <w:color w:val="222222"/>
          <w:sz w:val="24"/>
          <w:szCs w:val="24"/>
        </w:rPr>
        <w:t>, R.P., 2018. Corporate governance and sustainability performance: Analysis of triple bottom line performance. Journal of Business Ethics, 149(2), pp.411-432.</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 xml:space="preserve">Hassan, R., </w:t>
      </w:r>
      <w:proofErr w:type="spellStart"/>
      <w:r w:rsidRPr="007F3540">
        <w:rPr>
          <w:rFonts w:ascii="Arial" w:hAnsi="Arial" w:cs="Arial"/>
          <w:color w:val="222222"/>
          <w:sz w:val="24"/>
          <w:szCs w:val="24"/>
        </w:rPr>
        <w:t>Marimuthu</w:t>
      </w:r>
      <w:proofErr w:type="spellEnd"/>
      <w:r w:rsidRPr="007F3540">
        <w:rPr>
          <w:rFonts w:ascii="Arial" w:hAnsi="Arial" w:cs="Arial"/>
          <w:color w:val="222222"/>
          <w:sz w:val="24"/>
          <w:szCs w:val="24"/>
        </w:rPr>
        <w:t xml:space="preserve">, M. and </w:t>
      </w:r>
      <w:proofErr w:type="spellStart"/>
      <w:r w:rsidRPr="007F3540">
        <w:rPr>
          <w:rFonts w:ascii="Arial" w:hAnsi="Arial" w:cs="Arial"/>
          <w:color w:val="222222"/>
          <w:sz w:val="24"/>
          <w:szCs w:val="24"/>
        </w:rPr>
        <w:t>Johl</w:t>
      </w:r>
      <w:proofErr w:type="spellEnd"/>
      <w:r w:rsidRPr="007F3540">
        <w:rPr>
          <w:rFonts w:ascii="Arial" w:hAnsi="Arial" w:cs="Arial"/>
          <w:color w:val="222222"/>
          <w:sz w:val="24"/>
          <w:szCs w:val="24"/>
        </w:rPr>
        <w:t>, S.K., 2015. Diversity, corporate governance and implication on firm financial performance. Global Business and Management Research, 7(2), p.28.</w:t>
      </w:r>
    </w:p>
    <w:p w:rsidR="004D04EC" w:rsidRPr="007F3540" w:rsidRDefault="004D04EC" w:rsidP="007F3540">
      <w:pPr>
        <w:jc w:val="both"/>
        <w:rPr>
          <w:rFonts w:ascii="Arial" w:hAnsi="Arial" w:cs="Arial"/>
          <w:color w:val="222222"/>
          <w:sz w:val="24"/>
          <w:szCs w:val="24"/>
        </w:rPr>
      </w:pPr>
      <w:proofErr w:type="spellStart"/>
      <w:r w:rsidRPr="007F3540">
        <w:rPr>
          <w:rFonts w:ascii="Arial" w:hAnsi="Arial" w:cs="Arial"/>
          <w:color w:val="222222"/>
          <w:sz w:val="24"/>
          <w:szCs w:val="24"/>
        </w:rPr>
        <w:t>Heale</w:t>
      </w:r>
      <w:proofErr w:type="spellEnd"/>
      <w:r w:rsidRPr="007F3540">
        <w:rPr>
          <w:rFonts w:ascii="Arial" w:hAnsi="Arial" w:cs="Arial"/>
          <w:color w:val="222222"/>
          <w:sz w:val="24"/>
          <w:szCs w:val="24"/>
        </w:rPr>
        <w:t xml:space="preserve">, R. and </w:t>
      </w:r>
      <w:proofErr w:type="spellStart"/>
      <w:r w:rsidRPr="007F3540">
        <w:rPr>
          <w:rFonts w:ascii="Arial" w:hAnsi="Arial" w:cs="Arial"/>
          <w:color w:val="222222"/>
          <w:sz w:val="24"/>
          <w:szCs w:val="24"/>
        </w:rPr>
        <w:t>Twycross</w:t>
      </w:r>
      <w:proofErr w:type="spellEnd"/>
      <w:r w:rsidRPr="007F3540">
        <w:rPr>
          <w:rFonts w:ascii="Arial" w:hAnsi="Arial" w:cs="Arial"/>
          <w:color w:val="222222"/>
          <w:sz w:val="24"/>
          <w:szCs w:val="24"/>
        </w:rPr>
        <w:t>, A., 2015. Validity and reliability in quantitative studies. Evidence-based nursing, 18(3), pp.66-67.</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lastRenderedPageBreak/>
        <w:t>Hughes, J.A. and Sharrock, W.W., 2016. The philosophy of social research. Routledge.</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Lockhart, J., 2018, May. Corporate Governance in Developing Countries: Governance Problems or Opportunities. In ICMLG 2018 6th International Conference on Management Leadership and Governance (p. 147). Academic Conferences and publishing limited.</w:t>
      </w:r>
    </w:p>
    <w:p w:rsidR="004D04EC" w:rsidRPr="007F3540" w:rsidRDefault="004D04EC" w:rsidP="007F3540">
      <w:pPr>
        <w:jc w:val="both"/>
        <w:rPr>
          <w:rFonts w:ascii="Arial" w:hAnsi="Arial" w:cs="Arial"/>
          <w:color w:val="222222"/>
          <w:sz w:val="24"/>
          <w:szCs w:val="24"/>
        </w:rPr>
      </w:pPr>
      <w:proofErr w:type="spellStart"/>
      <w:r w:rsidRPr="007F3540">
        <w:rPr>
          <w:rFonts w:ascii="Arial" w:hAnsi="Arial" w:cs="Arial"/>
          <w:color w:val="222222"/>
          <w:sz w:val="24"/>
          <w:szCs w:val="24"/>
        </w:rPr>
        <w:t>Lebedeva</w:t>
      </w:r>
      <w:proofErr w:type="spellEnd"/>
      <w:r w:rsidRPr="007F3540">
        <w:rPr>
          <w:rFonts w:ascii="Arial" w:hAnsi="Arial" w:cs="Arial"/>
          <w:color w:val="222222"/>
          <w:sz w:val="24"/>
          <w:szCs w:val="24"/>
        </w:rPr>
        <w:t xml:space="preserve">, T.E., </w:t>
      </w:r>
      <w:proofErr w:type="spellStart"/>
      <w:r w:rsidRPr="007F3540">
        <w:rPr>
          <w:rFonts w:ascii="Arial" w:hAnsi="Arial" w:cs="Arial"/>
          <w:color w:val="222222"/>
          <w:sz w:val="24"/>
          <w:szCs w:val="24"/>
        </w:rPr>
        <w:t>Akhmetshin</w:t>
      </w:r>
      <w:proofErr w:type="spellEnd"/>
      <w:r w:rsidRPr="007F3540">
        <w:rPr>
          <w:rFonts w:ascii="Arial" w:hAnsi="Arial" w:cs="Arial"/>
          <w:color w:val="222222"/>
          <w:sz w:val="24"/>
          <w:szCs w:val="24"/>
        </w:rPr>
        <w:t xml:space="preserve">, E.M., </w:t>
      </w:r>
      <w:proofErr w:type="spellStart"/>
      <w:r w:rsidRPr="007F3540">
        <w:rPr>
          <w:rFonts w:ascii="Arial" w:hAnsi="Arial" w:cs="Arial"/>
          <w:color w:val="222222"/>
          <w:sz w:val="24"/>
          <w:szCs w:val="24"/>
        </w:rPr>
        <w:t>Dzagoyeva</w:t>
      </w:r>
      <w:proofErr w:type="spellEnd"/>
      <w:r w:rsidRPr="007F3540">
        <w:rPr>
          <w:rFonts w:ascii="Arial" w:hAnsi="Arial" w:cs="Arial"/>
          <w:color w:val="222222"/>
          <w:sz w:val="24"/>
          <w:szCs w:val="24"/>
        </w:rPr>
        <w:t xml:space="preserve">, M.R., </w:t>
      </w:r>
      <w:proofErr w:type="spellStart"/>
      <w:r w:rsidRPr="007F3540">
        <w:rPr>
          <w:rFonts w:ascii="Arial" w:hAnsi="Arial" w:cs="Arial"/>
          <w:color w:val="222222"/>
          <w:sz w:val="24"/>
          <w:szCs w:val="24"/>
        </w:rPr>
        <w:t>Kobersy</w:t>
      </w:r>
      <w:proofErr w:type="spellEnd"/>
      <w:r w:rsidRPr="007F3540">
        <w:rPr>
          <w:rFonts w:ascii="Arial" w:hAnsi="Arial" w:cs="Arial"/>
          <w:color w:val="222222"/>
          <w:sz w:val="24"/>
          <w:szCs w:val="24"/>
        </w:rPr>
        <w:t xml:space="preserve">, I.S. and </w:t>
      </w:r>
      <w:proofErr w:type="spellStart"/>
      <w:r w:rsidRPr="007F3540">
        <w:rPr>
          <w:rFonts w:ascii="Arial" w:hAnsi="Arial" w:cs="Arial"/>
          <w:color w:val="222222"/>
          <w:sz w:val="24"/>
          <w:szCs w:val="24"/>
        </w:rPr>
        <w:t>Ikoev</w:t>
      </w:r>
      <w:proofErr w:type="spellEnd"/>
      <w:r w:rsidRPr="007F3540">
        <w:rPr>
          <w:rFonts w:ascii="Arial" w:hAnsi="Arial" w:cs="Arial"/>
          <w:color w:val="222222"/>
          <w:sz w:val="24"/>
          <w:szCs w:val="24"/>
        </w:rPr>
        <w:t>, S.K., 2016. Corporate governance issues and control in conditions of unstable capital risk. International Journal of Economics and Financial Issues, 6(1S), pp.25-32.</w:t>
      </w:r>
    </w:p>
    <w:p w:rsidR="004D04EC" w:rsidRPr="007F3540" w:rsidRDefault="004D04EC" w:rsidP="007F3540">
      <w:pPr>
        <w:jc w:val="both"/>
        <w:rPr>
          <w:rFonts w:ascii="Arial" w:hAnsi="Arial" w:cs="Arial"/>
          <w:color w:val="222222"/>
          <w:sz w:val="24"/>
          <w:szCs w:val="24"/>
        </w:rPr>
      </w:pPr>
      <w:proofErr w:type="spellStart"/>
      <w:r w:rsidRPr="007F3540">
        <w:rPr>
          <w:rFonts w:ascii="Arial" w:hAnsi="Arial" w:cs="Arial"/>
          <w:color w:val="222222"/>
          <w:sz w:val="24"/>
          <w:szCs w:val="24"/>
        </w:rPr>
        <w:t>Ngwu</w:t>
      </w:r>
      <w:proofErr w:type="spellEnd"/>
      <w:r w:rsidRPr="007F3540">
        <w:rPr>
          <w:rFonts w:ascii="Arial" w:hAnsi="Arial" w:cs="Arial"/>
          <w:color w:val="222222"/>
          <w:sz w:val="24"/>
          <w:szCs w:val="24"/>
        </w:rPr>
        <w:t xml:space="preserve">, F.N., </w:t>
      </w:r>
      <w:proofErr w:type="spellStart"/>
      <w:r w:rsidRPr="007F3540">
        <w:rPr>
          <w:rFonts w:ascii="Arial" w:hAnsi="Arial" w:cs="Arial"/>
          <w:color w:val="222222"/>
          <w:sz w:val="24"/>
          <w:szCs w:val="24"/>
        </w:rPr>
        <w:t>Osuji</w:t>
      </w:r>
      <w:proofErr w:type="spellEnd"/>
      <w:r w:rsidRPr="007F3540">
        <w:rPr>
          <w:rFonts w:ascii="Arial" w:hAnsi="Arial" w:cs="Arial"/>
          <w:color w:val="222222"/>
          <w:sz w:val="24"/>
          <w:szCs w:val="24"/>
        </w:rPr>
        <w:t>, O.K. and Stephen, F.H. eds., 2016. Corporate governance in developing and emerging markets. Taylor &amp; Francis.</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Noble, H. and Smith, J., 2015. Issues of validity and reliability in qualitative research. Evidence-based nursing, 18(2), pp.34-35.</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 xml:space="preserve">Shi, W., Connelly, B.L. and </w:t>
      </w:r>
      <w:proofErr w:type="spellStart"/>
      <w:r w:rsidRPr="007F3540">
        <w:rPr>
          <w:rFonts w:ascii="Arial" w:hAnsi="Arial" w:cs="Arial"/>
          <w:color w:val="222222"/>
          <w:sz w:val="24"/>
          <w:szCs w:val="24"/>
        </w:rPr>
        <w:t>Hoskisson</w:t>
      </w:r>
      <w:proofErr w:type="spellEnd"/>
      <w:r w:rsidRPr="007F3540">
        <w:rPr>
          <w:rFonts w:ascii="Arial" w:hAnsi="Arial" w:cs="Arial"/>
          <w:color w:val="222222"/>
          <w:sz w:val="24"/>
          <w:szCs w:val="24"/>
        </w:rPr>
        <w:t>, R.E., 2017. External corporate governance and financial fraud: Cognitive evaluation theory insights on agency theory prescriptions. Strategic Management Journal, 38(6), pp.1268-1286.</w:t>
      </w:r>
    </w:p>
    <w:p w:rsidR="004D04EC" w:rsidRPr="007F3540" w:rsidRDefault="004D04EC" w:rsidP="007F3540">
      <w:pPr>
        <w:jc w:val="both"/>
        <w:rPr>
          <w:rFonts w:ascii="Arial" w:hAnsi="Arial" w:cs="Arial"/>
          <w:color w:val="222222"/>
          <w:sz w:val="24"/>
          <w:szCs w:val="24"/>
        </w:rPr>
      </w:pPr>
      <w:proofErr w:type="spellStart"/>
      <w:r w:rsidRPr="007F3540">
        <w:rPr>
          <w:rFonts w:ascii="Arial" w:hAnsi="Arial" w:cs="Arial"/>
          <w:color w:val="222222"/>
          <w:sz w:val="24"/>
          <w:szCs w:val="24"/>
        </w:rPr>
        <w:t>Siems</w:t>
      </w:r>
      <w:proofErr w:type="spellEnd"/>
      <w:r w:rsidRPr="007F3540">
        <w:rPr>
          <w:rFonts w:ascii="Arial" w:hAnsi="Arial" w:cs="Arial"/>
          <w:color w:val="222222"/>
          <w:sz w:val="24"/>
          <w:szCs w:val="24"/>
        </w:rPr>
        <w:t>, M.M. and Alvarez-</w:t>
      </w:r>
      <w:proofErr w:type="spellStart"/>
      <w:r w:rsidRPr="007F3540">
        <w:rPr>
          <w:rFonts w:ascii="Arial" w:hAnsi="Arial" w:cs="Arial"/>
          <w:color w:val="222222"/>
          <w:sz w:val="24"/>
          <w:szCs w:val="24"/>
        </w:rPr>
        <w:t>Macotela</w:t>
      </w:r>
      <w:proofErr w:type="spellEnd"/>
      <w:r w:rsidRPr="007F3540">
        <w:rPr>
          <w:rFonts w:ascii="Arial" w:hAnsi="Arial" w:cs="Arial"/>
          <w:color w:val="222222"/>
          <w:sz w:val="24"/>
          <w:szCs w:val="24"/>
        </w:rPr>
        <w:t>, O.S., 2017. The G20/OECD Principles of Corporate Governance 2015: A Critical Assessment of Their Operation and Impact.</w:t>
      </w:r>
    </w:p>
    <w:p w:rsidR="004D04EC" w:rsidRPr="007F3540" w:rsidRDefault="004D04EC" w:rsidP="007F3540">
      <w:pPr>
        <w:jc w:val="both"/>
        <w:rPr>
          <w:rFonts w:ascii="Arial" w:hAnsi="Arial" w:cs="Arial"/>
          <w:color w:val="222222"/>
          <w:sz w:val="24"/>
          <w:szCs w:val="24"/>
        </w:rPr>
      </w:pPr>
      <w:r w:rsidRPr="007F3540">
        <w:rPr>
          <w:rFonts w:ascii="Arial" w:hAnsi="Arial" w:cs="Arial"/>
          <w:color w:val="222222"/>
          <w:sz w:val="24"/>
          <w:szCs w:val="24"/>
        </w:rPr>
        <w:t>Tricker, B., 2015. Corporate governance: Principles, policies, and practices. Oxford University Press, USA.</w:t>
      </w:r>
    </w:p>
    <w:p w:rsidR="004D04EC" w:rsidRDefault="004D04EC" w:rsidP="004D04EC">
      <w:pPr>
        <w:jc w:val="both"/>
        <w:rPr>
          <w:rFonts w:ascii="Arial" w:hAnsi="Arial" w:cs="Arial"/>
          <w:color w:val="222222"/>
          <w:sz w:val="24"/>
          <w:szCs w:val="24"/>
        </w:rPr>
      </w:pPr>
      <w:r w:rsidRPr="00334ECE">
        <w:rPr>
          <w:rFonts w:ascii="Arial" w:hAnsi="Arial" w:cs="Arial"/>
          <w:color w:val="222222"/>
          <w:sz w:val="24"/>
          <w:szCs w:val="24"/>
        </w:rPr>
        <w:t>Tseng, T.Y. and Wu, T.C., 2016. Influences of Corporate Governance on the Relationship between Corruption and Economic Growth-Developed Countries versus Emerging Countries. International Research Journal of Applied Finance, 7(7), pp.99-113.</w:t>
      </w:r>
    </w:p>
    <w:p w:rsidR="004D04EC" w:rsidRPr="00334ECE" w:rsidRDefault="004D04EC" w:rsidP="004D04EC">
      <w:pPr>
        <w:jc w:val="both"/>
        <w:rPr>
          <w:rFonts w:ascii="Arial" w:hAnsi="Arial" w:cs="Arial"/>
          <w:color w:val="222222"/>
          <w:sz w:val="24"/>
          <w:szCs w:val="24"/>
        </w:rPr>
      </w:pPr>
      <w:r w:rsidRPr="007F3540">
        <w:rPr>
          <w:rFonts w:ascii="Arial" w:hAnsi="Arial" w:cs="Arial"/>
          <w:color w:val="222222"/>
          <w:sz w:val="24"/>
          <w:szCs w:val="24"/>
        </w:rPr>
        <w:t xml:space="preserve">Quinlan, C., </w:t>
      </w:r>
      <w:proofErr w:type="spellStart"/>
      <w:r w:rsidRPr="007F3540">
        <w:rPr>
          <w:rFonts w:ascii="Arial" w:hAnsi="Arial" w:cs="Arial"/>
          <w:color w:val="222222"/>
          <w:sz w:val="24"/>
          <w:szCs w:val="24"/>
        </w:rPr>
        <w:t>Babin</w:t>
      </w:r>
      <w:proofErr w:type="spellEnd"/>
      <w:r w:rsidRPr="007F3540">
        <w:rPr>
          <w:rFonts w:ascii="Arial" w:hAnsi="Arial" w:cs="Arial"/>
          <w:color w:val="222222"/>
          <w:sz w:val="24"/>
          <w:szCs w:val="24"/>
        </w:rPr>
        <w:t xml:space="preserve">, B., </w:t>
      </w:r>
      <w:proofErr w:type="spellStart"/>
      <w:r w:rsidRPr="007F3540">
        <w:rPr>
          <w:rFonts w:ascii="Arial" w:hAnsi="Arial" w:cs="Arial"/>
          <w:color w:val="222222"/>
          <w:sz w:val="24"/>
          <w:szCs w:val="24"/>
        </w:rPr>
        <w:t>Carr</w:t>
      </w:r>
      <w:proofErr w:type="spellEnd"/>
      <w:r w:rsidRPr="007F3540">
        <w:rPr>
          <w:rFonts w:ascii="Arial" w:hAnsi="Arial" w:cs="Arial"/>
          <w:color w:val="222222"/>
          <w:sz w:val="24"/>
          <w:szCs w:val="24"/>
        </w:rPr>
        <w:t>, J. and Griffin, M., 2019. Business research methods. South Western Cengage.</w:t>
      </w:r>
    </w:p>
    <w:p w:rsidR="0030503B" w:rsidRPr="00EB2251" w:rsidRDefault="0030503B" w:rsidP="00EB2251"/>
    <w:p w:rsidR="000D660B" w:rsidRPr="000D660B" w:rsidRDefault="000D660B" w:rsidP="000D660B">
      <w:pPr>
        <w:pStyle w:val="Heading1"/>
        <w:rPr>
          <w:b/>
        </w:rPr>
      </w:pPr>
    </w:p>
    <w:p w:rsidR="002D7B33" w:rsidRDefault="002D7B33" w:rsidP="002D7B33"/>
    <w:p w:rsidR="002D7B33" w:rsidRDefault="002D7B33" w:rsidP="002D7B33"/>
    <w:p w:rsidR="002D7B33" w:rsidRPr="002D7B33" w:rsidRDefault="002D7B33" w:rsidP="002D7B33"/>
    <w:p w:rsidR="002D7B33" w:rsidRPr="002D7B33" w:rsidRDefault="002D7B33" w:rsidP="002D7B33"/>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264CE0" w:rsidRDefault="00264CE0" w:rsidP="00B17358"/>
    <w:p w:rsidR="00B17358" w:rsidRPr="00B17358" w:rsidRDefault="00B17358" w:rsidP="00B17358"/>
    <w:p w:rsidR="00C327A3" w:rsidRDefault="00C327A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2D7B33" w:rsidRDefault="002D7B33" w:rsidP="00C327A3"/>
    <w:p w:rsidR="001F2019" w:rsidRPr="00C64893" w:rsidRDefault="001F2019" w:rsidP="00517022">
      <w:pPr>
        <w:rPr>
          <w:b/>
        </w:rPr>
      </w:pPr>
      <w:r>
        <w:rPr>
          <w:b/>
        </w:rPr>
        <w:t xml:space="preserve"> </w:t>
      </w:r>
    </w:p>
    <w:sectPr w:rsidR="001F2019" w:rsidRPr="00C6489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2AB0" w:rsidRDefault="00EE2AB0" w:rsidP="00775CB0">
      <w:pPr>
        <w:spacing w:after="0" w:line="240" w:lineRule="auto"/>
      </w:pPr>
      <w:r>
        <w:separator/>
      </w:r>
    </w:p>
  </w:endnote>
  <w:endnote w:type="continuationSeparator" w:id="0">
    <w:p w:rsidR="00EE2AB0" w:rsidRDefault="00EE2AB0" w:rsidP="00775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0952714"/>
      <w:docPartObj>
        <w:docPartGallery w:val="Page Numbers (Bottom of Page)"/>
        <w:docPartUnique/>
      </w:docPartObj>
    </w:sdtPr>
    <w:sdtEndPr>
      <w:rPr>
        <w:b/>
        <w:color w:val="7F7F7F" w:themeColor="background1" w:themeShade="7F"/>
        <w:spacing w:val="60"/>
      </w:rPr>
    </w:sdtEndPr>
    <w:sdtContent>
      <w:p w:rsidR="007A443D" w:rsidRPr="00775CB0" w:rsidRDefault="007A443D">
        <w:pPr>
          <w:pStyle w:val="Footer"/>
          <w:pBdr>
            <w:top w:val="single" w:sz="4" w:space="1" w:color="D9D9D9" w:themeColor="background1" w:themeShade="D9"/>
          </w:pBdr>
          <w:jc w:val="right"/>
          <w:rPr>
            <w:b/>
          </w:rPr>
        </w:pPr>
        <w:r w:rsidRPr="00775CB0">
          <w:rPr>
            <w:b/>
          </w:rPr>
          <w:fldChar w:fldCharType="begin"/>
        </w:r>
        <w:r w:rsidRPr="00775CB0">
          <w:rPr>
            <w:b/>
          </w:rPr>
          <w:instrText xml:space="preserve"> PAGE   \* MERGEFORMAT </w:instrText>
        </w:r>
        <w:r w:rsidRPr="00775CB0">
          <w:rPr>
            <w:b/>
          </w:rPr>
          <w:fldChar w:fldCharType="separate"/>
        </w:r>
        <w:r w:rsidR="001762EE">
          <w:rPr>
            <w:b/>
            <w:noProof/>
          </w:rPr>
          <w:t>19</w:t>
        </w:r>
        <w:r w:rsidRPr="00775CB0">
          <w:rPr>
            <w:b/>
            <w:noProof/>
          </w:rPr>
          <w:fldChar w:fldCharType="end"/>
        </w:r>
        <w:r w:rsidRPr="00775CB0">
          <w:rPr>
            <w:b/>
          </w:rPr>
          <w:t xml:space="preserve"> | </w:t>
        </w:r>
        <w:r w:rsidRPr="00775CB0">
          <w:rPr>
            <w:b/>
            <w:color w:val="7F7F7F" w:themeColor="background1" w:themeShade="7F"/>
            <w:spacing w:val="60"/>
          </w:rPr>
          <w:t>Page</w:t>
        </w:r>
      </w:p>
    </w:sdtContent>
  </w:sdt>
  <w:p w:rsidR="007A443D" w:rsidRDefault="007A44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2AB0" w:rsidRDefault="00EE2AB0" w:rsidP="00775CB0">
      <w:pPr>
        <w:spacing w:after="0" w:line="240" w:lineRule="auto"/>
      </w:pPr>
      <w:r>
        <w:separator/>
      </w:r>
    </w:p>
  </w:footnote>
  <w:footnote w:type="continuationSeparator" w:id="0">
    <w:p w:rsidR="00EE2AB0" w:rsidRDefault="00EE2AB0" w:rsidP="00775C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057792"/>
    <w:multiLevelType w:val="multilevel"/>
    <w:tmpl w:val="FF8C4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EB65F8"/>
    <w:multiLevelType w:val="hybridMultilevel"/>
    <w:tmpl w:val="36F60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0AB2"/>
    <w:rsid w:val="00001973"/>
    <w:rsid w:val="00003C90"/>
    <w:rsid w:val="00005B38"/>
    <w:rsid w:val="0001423A"/>
    <w:rsid w:val="000169B3"/>
    <w:rsid w:val="000251B0"/>
    <w:rsid w:val="000258C3"/>
    <w:rsid w:val="0002671E"/>
    <w:rsid w:val="000273CD"/>
    <w:rsid w:val="00031199"/>
    <w:rsid w:val="00035375"/>
    <w:rsid w:val="00043AEC"/>
    <w:rsid w:val="00043C14"/>
    <w:rsid w:val="000533D4"/>
    <w:rsid w:val="00057493"/>
    <w:rsid w:val="00060DB5"/>
    <w:rsid w:val="00063137"/>
    <w:rsid w:val="000643D6"/>
    <w:rsid w:val="00064E35"/>
    <w:rsid w:val="00067264"/>
    <w:rsid w:val="000710A6"/>
    <w:rsid w:val="00071EE4"/>
    <w:rsid w:val="00072BED"/>
    <w:rsid w:val="0007344F"/>
    <w:rsid w:val="000743DF"/>
    <w:rsid w:val="00076B2F"/>
    <w:rsid w:val="00081E92"/>
    <w:rsid w:val="00084B33"/>
    <w:rsid w:val="0008698C"/>
    <w:rsid w:val="00086DFE"/>
    <w:rsid w:val="00087019"/>
    <w:rsid w:val="0009086E"/>
    <w:rsid w:val="00095197"/>
    <w:rsid w:val="000953B3"/>
    <w:rsid w:val="00095F38"/>
    <w:rsid w:val="000A04EA"/>
    <w:rsid w:val="000A4613"/>
    <w:rsid w:val="000B2A47"/>
    <w:rsid w:val="000B4FF2"/>
    <w:rsid w:val="000C22FC"/>
    <w:rsid w:val="000C4DC0"/>
    <w:rsid w:val="000C53E3"/>
    <w:rsid w:val="000D512D"/>
    <w:rsid w:val="000D52A0"/>
    <w:rsid w:val="000D5C16"/>
    <w:rsid w:val="000D660B"/>
    <w:rsid w:val="000D6CF2"/>
    <w:rsid w:val="000E14A5"/>
    <w:rsid w:val="000E5C17"/>
    <w:rsid w:val="000E5EA4"/>
    <w:rsid w:val="000E6DAC"/>
    <w:rsid w:val="000E7968"/>
    <w:rsid w:val="000F00BB"/>
    <w:rsid w:val="000F21A1"/>
    <w:rsid w:val="000F2224"/>
    <w:rsid w:val="000F3F78"/>
    <w:rsid w:val="000F4A12"/>
    <w:rsid w:val="000F4D22"/>
    <w:rsid w:val="000F5EC1"/>
    <w:rsid w:val="000F796B"/>
    <w:rsid w:val="000F7F39"/>
    <w:rsid w:val="0010021B"/>
    <w:rsid w:val="00110D5E"/>
    <w:rsid w:val="00110E23"/>
    <w:rsid w:val="00111678"/>
    <w:rsid w:val="0011226F"/>
    <w:rsid w:val="0011610E"/>
    <w:rsid w:val="00121141"/>
    <w:rsid w:val="001213ED"/>
    <w:rsid w:val="0012190D"/>
    <w:rsid w:val="001221E1"/>
    <w:rsid w:val="0012272D"/>
    <w:rsid w:val="00123AB9"/>
    <w:rsid w:val="001240AA"/>
    <w:rsid w:val="00130307"/>
    <w:rsid w:val="00131E34"/>
    <w:rsid w:val="00134135"/>
    <w:rsid w:val="0013636B"/>
    <w:rsid w:val="00140616"/>
    <w:rsid w:val="00141346"/>
    <w:rsid w:val="001415E9"/>
    <w:rsid w:val="00141A6A"/>
    <w:rsid w:val="0014271D"/>
    <w:rsid w:val="00146E84"/>
    <w:rsid w:val="001505D1"/>
    <w:rsid w:val="00150B23"/>
    <w:rsid w:val="0015122F"/>
    <w:rsid w:val="00152106"/>
    <w:rsid w:val="001546FD"/>
    <w:rsid w:val="0015567A"/>
    <w:rsid w:val="00155934"/>
    <w:rsid w:val="00157918"/>
    <w:rsid w:val="00160D8F"/>
    <w:rsid w:val="001610DF"/>
    <w:rsid w:val="00166242"/>
    <w:rsid w:val="0016638B"/>
    <w:rsid w:val="00167078"/>
    <w:rsid w:val="001739BA"/>
    <w:rsid w:val="00174C1F"/>
    <w:rsid w:val="00174DB0"/>
    <w:rsid w:val="001762EE"/>
    <w:rsid w:val="0018018D"/>
    <w:rsid w:val="00181A56"/>
    <w:rsid w:val="0018218E"/>
    <w:rsid w:val="001821C5"/>
    <w:rsid w:val="00182BC4"/>
    <w:rsid w:val="0019251C"/>
    <w:rsid w:val="00192CB6"/>
    <w:rsid w:val="00193253"/>
    <w:rsid w:val="0019419A"/>
    <w:rsid w:val="001A0E89"/>
    <w:rsid w:val="001A2341"/>
    <w:rsid w:val="001A2AA7"/>
    <w:rsid w:val="001A32A1"/>
    <w:rsid w:val="001A39DE"/>
    <w:rsid w:val="001A557F"/>
    <w:rsid w:val="001A6557"/>
    <w:rsid w:val="001B1449"/>
    <w:rsid w:val="001B3F96"/>
    <w:rsid w:val="001B443B"/>
    <w:rsid w:val="001B619F"/>
    <w:rsid w:val="001B6647"/>
    <w:rsid w:val="001B6E98"/>
    <w:rsid w:val="001B6F20"/>
    <w:rsid w:val="001C3138"/>
    <w:rsid w:val="001C58F7"/>
    <w:rsid w:val="001C664E"/>
    <w:rsid w:val="001C7FF1"/>
    <w:rsid w:val="001D0939"/>
    <w:rsid w:val="001D15F9"/>
    <w:rsid w:val="001D20CF"/>
    <w:rsid w:val="001D53A7"/>
    <w:rsid w:val="001E5828"/>
    <w:rsid w:val="001E71D9"/>
    <w:rsid w:val="001F16D1"/>
    <w:rsid w:val="001F2019"/>
    <w:rsid w:val="001F247D"/>
    <w:rsid w:val="001F3212"/>
    <w:rsid w:val="001F4A27"/>
    <w:rsid w:val="001F4FAF"/>
    <w:rsid w:val="001F5CE4"/>
    <w:rsid w:val="00201C76"/>
    <w:rsid w:val="0020298A"/>
    <w:rsid w:val="00203069"/>
    <w:rsid w:val="002033C5"/>
    <w:rsid w:val="00203A7B"/>
    <w:rsid w:val="00205363"/>
    <w:rsid w:val="00205731"/>
    <w:rsid w:val="00207D34"/>
    <w:rsid w:val="00211B70"/>
    <w:rsid w:val="0021501B"/>
    <w:rsid w:val="0021559C"/>
    <w:rsid w:val="002210F2"/>
    <w:rsid w:val="00223F29"/>
    <w:rsid w:val="0022539B"/>
    <w:rsid w:val="00225972"/>
    <w:rsid w:val="0023153C"/>
    <w:rsid w:val="0023226A"/>
    <w:rsid w:val="002332A1"/>
    <w:rsid w:val="00235CBC"/>
    <w:rsid w:val="00235F40"/>
    <w:rsid w:val="00235FCF"/>
    <w:rsid w:val="0023794A"/>
    <w:rsid w:val="00240A9C"/>
    <w:rsid w:val="0024594D"/>
    <w:rsid w:val="002470C6"/>
    <w:rsid w:val="00254B27"/>
    <w:rsid w:val="00264CE0"/>
    <w:rsid w:val="00265428"/>
    <w:rsid w:val="00271F69"/>
    <w:rsid w:val="00273521"/>
    <w:rsid w:val="00274582"/>
    <w:rsid w:val="00276331"/>
    <w:rsid w:val="00277365"/>
    <w:rsid w:val="00280BCC"/>
    <w:rsid w:val="00285B2E"/>
    <w:rsid w:val="00287C65"/>
    <w:rsid w:val="002905BF"/>
    <w:rsid w:val="0029173B"/>
    <w:rsid w:val="00296425"/>
    <w:rsid w:val="002A082F"/>
    <w:rsid w:val="002A50C9"/>
    <w:rsid w:val="002B09F0"/>
    <w:rsid w:val="002B33B4"/>
    <w:rsid w:val="002B390B"/>
    <w:rsid w:val="002B6B95"/>
    <w:rsid w:val="002B7A2A"/>
    <w:rsid w:val="002C0146"/>
    <w:rsid w:val="002C0751"/>
    <w:rsid w:val="002C66D5"/>
    <w:rsid w:val="002C7269"/>
    <w:rsid w:val="002C7422"/>
    <w:rsid w:val="002D0E31"/>
    <w:rsid w:val="002D1632"/>
    <w:rsid w:val="002D2A19"/>
    <w:rsid w:val="002D2FA5"/>
    <w:rsid w:val="002D7B33"/>
    <w:rsid w:val="002E0A97"/>
    <w:rsid w:val="002E1064"/>
    <w:rsid w:val="002E1E4E"/>
    <w:rsid w:val="002E22E7"/>
    <w:rsid w:val="002F09E6"/>
    <w:rsid w:val="002F2CF0"/>
    <w:rsid w:val="002F7FC8"/>
    <w:rsid w:val="00300817"/>
    <w:rsid w:val="003024F7"/>
    <w:rsid w:val="00302614"/>
    <w:rsid w:val="0030503B"/>
    <w:rsid w:val="0030549D"/>
    <w:rsid w:val="00310553"/>
    <w:rsid w:val="00310EA3"/>
    <w:rsid w:val="00313AC7"/>
    <w:rsid w:val="003148A5"/>
    <w:rsid w:val="00315B5D"/>
    <w:rsid w:val="0031643A"/>
    <w:rsid w:val="00320D02"/>
    <w:rsid w:val="00321B2D"/>
    <w:rsid w:val="0033364B"/>
    <w:rsid w:val="00335DC3"/>
    <w:rsid w:val="0034000A"/>
    <w:rsid w:val="00342121"/>
    <w:rsid w:val="00342761"/>
    <w:rsid w:val="0034344C"/>
    <w:rsid w:val="00346AE9"/>
    <w:rsid w:val="00346CA4"/>
    <w:rsid w:val="003554BD"/>
    <w:rsid w:val="0036098E"/>
    <w:rsid w:val="00364CFA"/>
    <w:rsid w:val="00364FF9"/>
    <w:rsid w:val="00366829"/>
    <w:rsid w:val="0036752B"/>
    <w:rsid w:val="00370BE9"/>
    <w:rsid w:val="00373194"/>
    <w:rsid w:val="0037517A"/>
    <w:rsid w:val="00383334"/>
    <w:rsid w:val="003867A9"/>
    <w:rsid w:val="003901D4"/>
    <w:rsid w:val="00390A59"/>
    <w:rsid w:val="0039161F"/>
    <w:rsid w:val="00394A6B"/>
    <w:rsid w:val="00394B47"/>
    <w:rsid w:val="003953D6"/>
    <w:rsid w:val="00395879"/>
    <w:rsid w:val="003A0143"/>
    <w:rsid w:val="003A39D4"/>
    <w:rsid w:val="003A3B01"/>
    <w:rsid w:val="003B3312"/>
    <w:rsid w:val="003B3B96"/>
    <w:rsid w:val="003B3EBC"/>
    <w:rsid w:val="003B7DA8"/>
    <w:rsid w:val="003C1885"/>
    <w:rsid w:val="003C25B5"/>
    <w:rsid w:val="003C489D"/>
    <w:rsid w:val="003C5A92"/>
    <w:rsid w:val="003D2E41"/>
    <w:rsid w:val="003D570F"/>
    <w:rsid w:val="003D5D09"/>
    <w:rsid w:val="003E0882"/>
    <w:rsid w:val="003E2FD8"/>
    <w:rsid w:val="003E31FC"/>
    <w:rsid w:val="003E65A2"/>
    <w:rsid w:val="003E6F62"/>
    <w:rsid w:val="003E793C"/>
    <w:rsid w:val="003E7988"/>
    <w:rsid w:val="003F1E61"/>
    <w:rsid w:val="003F458A"/>
    <w:rsid w:val="003F4B7D"/>
    <w:rsid w:val="003F50F1"/>
    <w:rsid w:val="003F51A9"/>
    <w:rsid w:val="003F5A9F"/>
    <w:rsid w:val="004018ED"/>
    <w:rsid w:val="00402558"/>
    <w:rsid w:val="00404CF3"/>
    <w:rsid w:val="00410C1A"/>
    <w:rsid w:val="00411254"/>
    <w:rsid w:val="00411A7B"/>
    <w:rsid w:val="00412B66"/>
    <w:rsid w:val="0041425E"/>
    <w:rsid w:val="00415BE5"/>
    <w:rsid w:val="00420665"/>
    <w:rsid w:val="00420950"/>
    <w:rsid w:val="004238B1"/>
    <w:rsid w:val="00427879"/>
    <w:rsid w:val="004329AC"/>
    <w:rsid w:val="004421F0"/>
    <w:rsid w:val="00445652"/>
    <w:rsid w:val="00454B67"/>
    <w:rsid w:val="00460CAB"/>
    <w:rsid w:val="00465C80"/>
    <w:rsid w:val="00466C41"/>
    <w:rsid w:val="0046774C"/>
    <w:rsid w:val="00472744"/>
    <w:rsid w:val="0047465B"/>
    <w:rsid w:val="004821A7"/>
    <w:rsid w:val="004834A3"/>
    <w:rsid w:val="00484767"/>
    <w:rsid w:val="0049617A"/>
    <w:rsid w:val="004A1E56"/>
    <w:rsid w:val="004A5451"/>
    <w:rsid w:val="004A7004"/>
    <w:rsid w:val="004B46F9"/>
    <w:rsid w:val="004B6111"/>
    <w:rsid w:val="004B6765"/>
    <w:rsid w:val="004B711C"/>
    <w:rsid w:val="004C32EB"/>
    <w:rsid w:val="004C46EC"/>
    <w:rsid w:val="004D04EC"/>
    <w:rsid w:val="004D09A6"/>
    <w:rsid w:val="004D32B5"/>
    <w:rsid w:val="004D3D20"/>
    <w:rsid w:val="004E03F0"/>
    <w:rsid w:val="004E3345"/>
    <w:rsid w:val="004E3AD5"/>
    <w:rsid w:val="004E5B8D"/>
    <w:rsid w:val="004E65C3"/>
    <w:rsid w:val="004F3748"/>
    <w:rsid w:val="00500AB2"/>
    <w:rsid w:val="0050434E"/>
    <w:rsid w:val="00504E10"/>
    <w:rsid w:val="005061E3"/>
    <w:rsid w:val="00510267"/>
    <w:rsid w:val="005110C5"/>
    <w:rsid w:val="0051654B"/>
    <w:rsid w:val="00517022"/>
    <w:rsid w:val="0052242E"/>
    <w:rsid w:val="005229B8"/>
    <w:rsid w:val="005240FA"/>
    <w:rsid w:val="00524A97"/>
    <w:rsid w:val="005267D6"/>
    <w:rsid w:val="00531937"/>
    <w:rsid w:val="00532B78"/>
    <w:rsid w:val="00533C7B"/>
    <w:rsid w:val="00535574"/>
    <w:rsid w:val="00541748"/>
    <w:rsid w:val="00551FE4"/>
    <w:rsid w:val="005536F5"/>
    <w:rsid w:val="005547F3"/>
    <w:rsid w:val="00555BB2"/>
    <w:rsid w:val="005603D9"/>
    <w:rsid w:val="00560D03"/>
    <w:rsid w:val="00562B02"/>
    <w:rsid w:val="00562E20"/>
    <w:rsid w:val="00563890"/>
    <w:rsid w:val="0056599D"/>
    <w:rsid w:val="00567C2E"/>
    <w:rsid w:val="0058139B"/>
    <w:rsid w:val="00581EB2"/>
    <w:rsid w:val="00581FCF"/>
    <w:rsid w:val="00582F63"/>
    <w:rsid w:val="005848F2"/>
    <w:rsid w:val="00591F3E"/>
    <w:rsid w:val="005960E9"/>
    <w:rsid w:val="005A17B3"/>
    <w:rsid w:val="005B1CCD"/>
    <w:rsid w:val="005B2E5F"/>
    <w:rsid w:val="005B717C"/>
    <w:rsid w:val="005C0D06"/>
    <w:rsid w:val="005C10C8"/>
    <w:rsid w:val="005D15AF"/>
    <w:rsid w:val="005D4A55"/>
    <w:rsid w:val="005E01BD"/>
    <w:rsid w:val="005E1555"/>
    <w:rsid w:val="005E35A2"/>
    <w:rsid w:val="005E4F44"/>
    <w:rsid w:val="005F2B2A"/>
    <w:rsid w:val="005F3C68"/>
    <w:rsid w:val="006002B9"/>
    <w:rsid w:val="00601F0C"/>
    <w:rsid w:val="006043F7"/>
    <w:rsid w:val="00604980"/>
    <w:rsid w:val="00605879"/>
    <w:rsid w:val="00607F6E"/>
    <w:rsid w:val="00611233"/>
    <w:rsid w:val="00612AD0"/>
    <w:rsid w:val="006223A2"/>
    <w:rsid w:val="00624617"/>
    <w:rsid w:val="00624FFF"/>
    <w:rsid w:val="006265BA"/>
    <w:rsid w:val="00627348"/>
    <w:rsid w:val="00630E48"/>
    <w:rsid w:val="00631DC3"/>
    <w:rsid w:val="00632791"/>
    <w:rsid w:val="00632CF3"/>
    <w:rsid w:val="00641F8D"/>
    <w:rsid w:val="00642758"/>
    <w:rsid w:val="006427E1"/>
    <w:rsid w:val="00642FAB"/>
    <w:rsid w:val="006464D4"/>
    <w:rsid w:val="00646ABC"/>
    <w:rsid w:val="00647BBD"/>
    <w:rsid w:val="00652A5C"/>
    <w:rsid w:val="00652BFB"/>
    <w:rsid w:val="00655897"/>
    <w:rsid w:val="00657FAA"/>
    <w:rsid w:val="00660B96"/>
    <w:rsid w:val="0066271C"/>
    <w:rsid w:val="0066567B"/>
    <w:rsid w:val="00665B71"/>
    <w:rsid w:val="00666EAD"/>
    <w:rsid w:val="006673A1"/>
    <w:rsid w:val="00667C82"/>
    <w:rsid w:val="006700C4"/>
    <w:rsid w:val="00670914"/>
    <w:rsid w:val="00673804"/>
    <w:rsid w:val="006777F0"/>
    <w:rsid w:val="006779DF"/>
    <w:rsid w:val="006818BA"/>
    <w:rsid w:val="00685AB9"/>
    <w:rsid w:val="0068618D"/>
    <w:rsid w:val="0069097D"/>
    <w:rsid w:val="00693EB5"/>
    <w:rsid w:val="006A1472"/>
    <w:rsid w:val="006A46E6"/>
    <w:rsid w:val="006A4750"/>
    <w:rsid w:val="006A4753"/>
    <w:rsid w:val="006A6C7C"/>
    <w:rsid w:val="006B0AAC"/>
    <w:rsid w:val="006B0D2C"/>
    <w:rsid w:val="006B5508"/>
    <w:rsid w:val="006B68E4"/>
    <w:rsid w:val="006B693F"/>
    <w:rsid w:val="006B7981"/>
    <w:rsid w:val="006B7D26"/>
    <w:rsid w:val="006C4014"/>
    <w:rsid w:val="006C5713"/>
    <w:rsid w:val="006C6214"/>
    <w:rsid w:val="006D6656"/>
    <w:rsid w:val="006E19F9"/>
    <w:rsid w:val="006E1C72"/>
    <w:rsid w:val="006E58B1"/>
    <w:rsid w:val="006E6B14"/>
    <w:rsid w:val="006E7289"/>
    <w:rsid w:val="006F4B7E"/>
    <w:rsid w:val="006F5E1A"/>
    <w:rsid w:val="006F6EFC"/>
    <w:rsid w:val="006F7C2C"/>
    <w:rsid w:val="007007CA"/>
    <w:rsid w:val="00703126"/>
    <w:rsid w:val="00703975"/>
    <w:rsid w:val="00703BD8"/>
    <w:rsid w:val="00705A27"/>
    <w:rsid w:val="00710645"/>
    <w:rsid w:val="0071099C"/>
    <w:rsid w:val="00710FB2"/>
    <w:rsid w:val="00714172"/>
    <w:rsid w:val="00716543"/>
    <w:rsid w:val="007205C6"/>
    <w:rsid w:val="0072136B"/>
    <w:rsid w:val="00723303"/>
    <w:rsid w:val="00724697"/>
    <w:rsid w:val="00724FF8"/>
    <w:rsid w:val="007336D8"/>
    <w:rsid w:val="00733A43"/>
    <w:rsid w:val="00733AEB"/>
    <w:rsid w:val="007365EB"/>
    <w:rsid w:val="00736EDA"/>
    <w:rsid w:val="00743CDD"/>
    <w:rsid w:val="007448C6"/>
    <w:rsid w:val="007508CC"/>
    <w:rsid w:val="00751B63"/>
    <w:rsid w:val="0075668B"/>
    <w:rsid w:val="007579FC"/>
    <w:rsid w:val="00762894"/>
    <w:rsid w:val="007640F7"/>
    <w:rsid w:val="0077321C"/>
    <w:rsid w:val="0077412D"/>
    <w:rsid w:val="00775CB0"/>
    <w:rsid w:val="00776A30"/>
    <w:rsid w:val="00777470"/>
    <w:rsid w:val="00780E6B"/>
    <w:rsid w:val="007811ED"/>
    <w:rsid w:val="007822B0"/>
    <w:rsid w:val="007839B7"/>
    <w:rsid w:val="00784E57"/>
    <w:rsid w:val="00786C83"/>
    <w:rsid w:val="0078792E"/>
    <w:rsid w:val="0079139D"/>
    <w:rsid w:val="007918EA"/>
    <w:rsid w:val="00791E1E"/>
    <w:rsid w:val="00792055"/>
    <w:rsid w:val="0079682C"/>
    <w:rsid w:val="007A1AC9"/>
    <w:rsid w:val="007A28D5"/>
    <w:rsid w:val="007A443D"/>
    <w:rsid w:val="007A47E5"/>
    <w:rsid w:val="007B126E"/>
    <w:rsid w:val="007B1765"/>
    <w:rsid w:val="007C48A4"/>
    <w:rsid w:val="007C7B84"/>
    <w:rsid w:val="007D30DF"/>
    <w:rsid w:val="007D4542"/>
    <w:rsid w:val="007D4993"/>
    <w:rsid w:val="007D6ED4"/>
    <w:rsid w:val="007E09E3"/>
    <w:rsid w:val="007E3696"/>
    <w:rsid w:val="007E3FD6"/>
    <w:rsid w:val="007E42BE"/>
    <w:rsid w:val="007E52E9"/>
    <w:rsid w:val="007E56DE"/>
    <w:rsid w:val="007E64A8"/>
    <w:rsid w:val="007E6DE6"/>
    <w:rsid w:val="007F1EC5"/>
    <w:rsid w:val="007F2527"/>
    <w:rsid w:val="007F25B9"/>
    <w:rsid w:val="007F27C0"/>
    <w:rsid w:val="007F3540"/>
    <w:rsid w:val="007F36BE"/>
    <w:rsid w:val="007F56D2"/>
    <w:rsid w:val="007F64BB"/>
    <w:rsid w:val="007F65CC"/>
    <w:rsid w:val="0080098D"/>
    <w:rsid w:val="00804B66"/>
    <w:rsid w:val="008055C7"/>
    <w:rsid w:val="00810D8D"/>
    <w:rsid w:val="00812033"/>
    <w:rsid w:val="008123B9"/>
    <w:rsid w:val="008146D6"/>
    <w:rsid w:val="008150F5"/>
    <w:rsid w:val="008177D1"/>
    <w:rsid w:val="00826EA8"/>
    <w:rsid w:val="008275ED"/>
    <w:rsid w:val="00834723"/>
    <w:rsid w:val="0083557E"/>
    <w:rsid w:val="008361ED"/>
    <w:rsid w:val="00837265"/>
    <w:rsid w:val="00837EC0"/>
    <w:rsid w:val="00841665"/>
    <w:rsid w:val="00841942"/>
    <w:rsid w:val="008466F4"/>
    <w:rsid w:val="0085017D"/>
    <w:rsid w:val="008510AD"/>
    <w:rsid w:val="00854735"/>
    <w:rsid w:val="0086339F"/>
    <w:rsid w:val="00863577"/>
    <w:rsid w:val="008650E1"/>
    <w:rsid w:val="008655D0"/>
    <w:rsid w:val="008736D1"/>
    <w:rsid w:val="00873967"/>
    <w:rsid w:val="0087424A"/>
    <w:rsid w:val="00883477"/>
    <w:rsid w:val="00887141"/>
    <w:rsid w:val="0089354D"/>
    <w:rsid w:val="008937CF"/>
    <w:rsid w:val="00893B85"/>
    <w:rsid w:val="0089446B"/>
    <w:rsid w:val="00895F03"/>
    <w:rsid w:val="0089665B"/>
    <w:rsid w:val="00897743"/>
    <w:rsid w:val="00897D2C"/>
    <w:rsid w:val="008A237A"/>
    <w:rsid w:val="008A7E77"/>
    <w:rsid w:val="008C3C3D"/>
    <w:rsid w:val="008C3E59"/>
    <w:rsid w:val="008C4CAF"/>
    <w:rsid w:val="008C5B2D"/>
    <w:rsid w:val="008C6413"/>
    <w:rsid w:val="008C6CF1"/>
    <w:rsid w:val="008C6F3F"/>
    <w:rsid w:val="008C755F"/>
    <w:rsid w:val="008D0DD9"/>
    <w:rsid w:val="008D11F5"/>
    <w:rsid w:val="008D1E01"/>
    <w:rsid w:val="008D4083"/>
    <w:rsid w:val="008D5453"/>
    <w:rsid w:val="008D704C"/>
    <w:rsid w:val="008E3363"/>
    <w:rsid w:val="008E49D0"/>
    <w:rsid w:val="008F0158"/>
    <w:rsid w:val="008F6368"/>
    <w:rsid w:val="0090144E"/>
    <w:rsid w:val="0090573E"/>
    <w:rsid w:val="00905AF8"/>
    <w:rsid w:val="00906B18"/>
    <w:rsid w:val="00906D7F"/>
    <w:rsid w:val="009107E4"/>
    <w:rsid w:val="00911D37"/>
    <w:rsid w:val="00913892"/>
    <w:rsid w:val="00915325"/>
    <w:rsid w:val="00917EE2"/>
    <w:rsid w:val="00920B80"/>
    <w:rsid w:val="00921ED4"/>
    <w:rsid w:val="009241D2"/>
    <w:rsid w:val="0092498D"/>
    <w:rsid w:val="00924DE9"/>
    <w:rsid w:val="00925478"/>
    <w:rsid w:val="00932B6D"/>
    <w:rsid w:val="00943777"/>
    <w:rsid w:val="0094734C"/>
    <w:rsid w:val="00951BE6"/>
    <w:rsid w:val="0095683D"/>
    <w:rsid w:val="009577CD"/>
    <w:rsid w:val="00961F5D"/>
    <w:rsid w:val="0098199F"/>
    <w:rsid w:val="009844DC"/>
    <w:rsid w:val="00984E94"/>
    <w:rsid w:val="00985C8D"/>
    <w:rsid w:val="0099241C"/>
    <w:rsid w:val="009938EF"/>
    <w:rsid w:val="00997775"/>
    <w:rsid w:val="009A5DF1"/>
    <w:rsid w:val="009B05A9"/>
    <w:rsid w:val="009B0ABA"/>
    <w:rsid w:val="009B12F2"/>
    <w:rsid w:val="009B1A2E"/>
    <w:rsid w:val="009B2BA0"/>
    <w:rsid w:val="009B610C"/>
    <w:rsid w:val="009B6837"/>
    <w:rsid w:val="009C046D"/>
    <w:rsid w:val="009D0786"/>
    <w:rsid w:val="009D0C41"/>
    <w:rsid w:val="009D3882"/>
    <w:rsid w:val="009D3FE7"/>
    <w:rsid w:val="009D4B21"/>
    <w:rsid w:val="009D5F3E"/>
    <w:rsid w:val="009E07B7"/>
    <w:rsid w:val="009E2356"/>
    <w:rsid w:val="009E526A"/>
    <w:rsid w:val="009E5401"/>
    <w:rsid w:val="009E5AC3"/>
    <w:rsid w:val="009E6535"/>
    <w:rsid w:val="009F2258"/>
    <w:rsid w:val="009F2459"/>
    <w:rsid w:val="00A0137E"/>
    <w:rsid w:val="00A02446"/>
    <w:rsid w:val="00A03085"/>
    <w:rsid w:val="00A030BD"/>
    <w:rsid w:val="00A063CD"/>
    <w:rsid w:val="00A06866"/>
    <w:rsid w:val="00A12F7A"/>
    <w:rsid w:val="00A2358E"/>
    <w:rsid w:val="00A254E2"/>
    <w:rsid w:val="00A26706"/>
    <w:rsid w:val="00A30B77"/>
    <w:rsid w:val="00A33E43"/>
    <w:rsid w:val="00A36D99"/>
    <w:rsid w:val="00A50497"/>
    <w:rsid w:val="00A504D0"/>
    <w:rsid w:val="00A52438"/>
    <w:rsid w:val="00A52FEE"/>
    <w:rsid w:val="00A54407"/>
    <w:rsid w:val="00A5541A"/>
    <w:rsid w:val="00A621F9"/>
    <w:rsid w:val="00A64187"/>
    <w:rsid w:val="00A6496F"/>
    <w:rsid w:val="00A72071"/>
    <w:rsid w:val="00A74C80"/>
    <w:rsid w:val="00A751C3"/>
    <w:rsid w:val="00A7723F"/>
    <w:rsid w:val="00A87A88"/>
    <w:rsid w:val="00A9110C"/>
    <w:rsid w:val="00A95258"/>
    <w:rsid w:val="00A9548B"/>
    <w:rsid w:val="00A974A9"/>
    <w:rsid w:val="00A97D0B"/>
    <w:rsid w:val="00AA28AA"/>
    <w:rsid w:val="00AA6A42"/>
    <w:rsid w:val="00AB00D3"/>
    <w:rsid w:val="00AB125A"/>
    <w:rsid w:val="00AB1F18"/>
    <w:rsid w:val="00AB7E1C"/>
    <w:rsid w:val="00AC0311"/>
    <w:rsid w:val="00AC1909"/>
    <w:rsid w:val="00AC7FEA"/>
    <w:rsid w:val="00AD0270"/>
    <w:rsid w:val="00AD22D8"/>
    <w:rsid w:val="00AD7A6C"/>
    <w:rsid w:val="00AE01C7"/>
    <w:rsid w:val="00AE1519"/>
    <w:rsid w:val="00AE1F40"/>
    <w:rsid w:val="00AE34F3"/>
    <w:rsid w:val="00AE4281"/>
    <w:rsid w:val="00AE42AA"/>
    <w:rsid w:val="00AE4547"/>
    <w:rsid w:val="00AE45FA"/>
    <w:rsid w:val="00AE5DAC"/>
    <w:rsid w:val="00AE77FC"/>
    <w:rsid w:val="00AF1ABC"/>
    <w:rsid w:val="00AF554E"/>
    <w:rsid w:val="00AF5DA1"/>
    <w:rsid w:val="00AF7BB3"/>
    <w:rsid w:val="00B00D59"/>
    <w:rsid w:val="00B00E01"/>
    <w:rsid w:val="00B049DC"/>
    <w:rsid w:val="00B056E8"/>
    <w:rsid w:val="00B10D70"/>
    <w:rsid w:val="00B11C66"/>
    <w:rsid w:val="00B11CA2"/>
    <w:rsid w:val="00B1734E"/>
    <w:rsid w:val="00B17358"/>
    <w:rsid w:val="00B24126"/>
    <w:rsid w:val="00B24DCE"/>
    <w:rsid w:val="00B25D0E"/>
    <w:rsid w:val="00B33A99"/>
    <w:rsid w:val="00B3502C"/>
    <w:rsid w:val="00B400BC"/>
    <w:rsid w:val="00B40200"/>
    <w:rsid w:val="00B465B2"/>
    <w:rsid w:val="00B50FAE"/>
    <w:rsid w:val="00B52B8E"/>
    <w:rsid w:val="00B5346C"/>
    <w:rsid w:val="00B564E5"/>
    <w:rsid w:val="00B6241E"/>
    <w:rsid w:val="00B66183"/>
    <w:rsid w:val="00B707C9"/>
    <w:rsid w:val="00B7228D"/>
    <w:rsid w:val="00B72BA8"/>
    <w:rsid w:val="00B73E4B"/>
    <w:rsid w:val="00B7514D"/>
    <w:rsid w:val="00B8272A"/>
    <w:rsid w:val="00B90690"/>
    <w:rsid w:val="00B94EFD"/>
    <w:rsid w:val="00B950E0"/>
    <w:rsid w:val="00BA0DE4"/>
    <w:rsid w:val="00BA0F17"/>
    <w:rsid w:val="00BA73E3"/>
    <w:rsid w:val="00BB190D"/>
    <w:rsid w:val="00BC000B"/>
    <w:rsid w:val="00BD18EC"/>
    <w:rsid w:val="00BD27DC"/>
    <w:rsid w:val="00BD7039"/>
    <w:rsid w:val="00BE0BEA"/>
    <w:rsid w:val="00BE3562"/>
    <w:rsid w:val="00BE469A"/>
    <w:rsid w:val="00BE76C1"/>
    <w:rsid w:val="00BF25BD"/>
    <w:rsid w:val="00BF3A8A"/>
    <w:rsid w:val="00BF4F5F"/>
    <w:rsid w:val="00C02014"/>
    <w:rsid w:val="00C038D9"/>
    <w:rsid w:val="00C04DF3"/>
    <w:rsid w:val="00C067DF"/>
    <w:rsid w:val="00C07A71"/>
    <w:rsid w:val="00C130B9"/>
    <w:rsid w:val="00C13473"/>
    <w:rsid w:val="00C170A4"/>
    <w:rsid w:val="00C1765E"/>
    <w:rsid w:val="00C23166"/>
    <w:rsid w:val="00C24E6C"/>
    <w:rsid w:val="00C266C5"/>
    <w:rsid w:val="00C27CF7"/>
    <w:rsid w:val="00C30743"/>
    <w:rsid w:val="00C327A3"/>
    <w:rsid w:val="00C43547"/>
    <w:rsid w:val="00C47850"/>
    <w:rsid w:val="00C50F89"/>
    <w:rsid w:val="00C51331"/>
    <w:rsid w:val="00C52D99"/>
    <w:rsid w:val="00C53877"/>
    <w:rsid w:val="00C55254"/>
    <w:rsid w:val="00C568A3"/>
    <w:rsid w:val="00C61AD1"/>
    <w:rsid w:val="00C624A5"/>
    <w:rsid w:val="00C637AA"/>
    <w:rsid w:val="00C63893"/>
    <w:rsid w:val="00C63F2E"/>
    <w:rsid w:val="00C64893"/>
    <w:rsid w:val="00C72A49"/>
    <w:rsid w:val="00C750BF"/>
    <w:rsid w:val="00C76DDC"/>
    <w:rsid w:val="00C82552"/>
    <w:rsid w:val="00C82A37"/>
    <w:rsid w:val="00C82F48"/>
    <w:rsid w:val="00C86E63"/>
    <w:rsid w:val="00C87EBD"/>
    <w:rsid w:val="00C90104"/>
    <w:rsid w:val="00C9708B"/>
    <w:rsid w:val="00CA0ABE"/>
    <w:rsid w:val="00CA2E70"/>
    <w:rsid w:val="00CA428B"/>
    <w:rsid w:val="00CA57FA"/>
    <w:rsid w:val="00CA7CDC"/>
    <w:rsid w:val="00CB0550"/>
    <w:rsid w:val="00CB1BB0"/>
    <w:rsid w:val="00CB1D51"/>
    <w:rsid w:val="00CB460D"/>
    <w:rsid w:val="00CC2C41"/>
    <w:rsid w:val="00CC674C"/>
    <w:rsid w:val="00CC6783"/>
    <w:rsid w:val="00CD33A1"/>
    <w:rsid w:val="00CD4C50"/>
    <w:rsid w:val="00CD76BE"/>
    <w:rsid w:val="00CE3B70"/>
    <w:rsid w:val="00CE466E"/>
    <w:rsid w:val="00CE6E09"/>
    <w:rsid w:val="00CE7D53"/>
    <w:rsid w:val="00CF1B65"/>
    <w:rsid w:val="00CF2FB3"/>
    <w:rsid w:val="00D0225D"/>
    <w:rsid w:val="00D03B80"/>
    <w:rsid w:val="00D04F37"/>
    <w:rsid w:val="00D05785"/>
    <w:rsid w:val="00D062C2"/>
    <w:rsid w:val="00D0753F"/>
    <w:rsid w:val="00D10926"/>
    <w:rsid w:val="00D1195A"/>
    <w:rsid w:val="00D12101"/>
    <w:rsid w:val="00D12A39"/>
    <w:rsid w:val="00D16341"/>
    <w:rsid w:val="00D1681E"/>
    <w:rsid w:val="00D24269"/>
    <w:rsid w:val="00D25257"/>
    <w:rsid w:val="00D26B2A"/>
    <w:rsid w:val="00D26C4F"/>
    <w:rsid w:val="00D26FA7"/>
    <w:rsid w:val="00D34CB3"/>
    <w:rsid w:val="00D37A6E"/>
    <w:rsid w:val="00D42751"/>
    <w:rsid w:val="00D43F6C"/>
    <w:rsid w:val="00D44C29"/>
    <w:rsid w:val="00D5305F"/>
    <w:rsid w:val="00D624FA"/>
    <w:rsid w:val="00D62574"/>
    <w:rsid w:val="00D627D3"/>
    <w:rsid w:val="00D65058"/>
    <w:rsid w:val="00D6647C"/>
    <w:rsid w:val="00D67173"/>
    <w:rsid w:val="00D70704"/>
    <w:rsid w:val="00D74D12"/>
    <w:rsid w:val="00D76F58"/>
    <w:rsid w:val="00D83C69"/>
    <w:rsid w:val="00D84ABF"/>
    <w:rsid w:val="00D90784"/>
    <w:rsid w:val="00D91815"/>
    <w:rsid w:val="00D979FE"/>
    <w:rsid w:val="00D97D52"/>
    <w:rsid w:val="00DA0ADF"/>
    <w:rsid w:val="00DA176F"/>
    <w:rsid w:val="00DA3FFA"/>
    <w:rsid w:val="00DA6C1D"/>
    <w:rsid w:val="00DB013B"/>
    <w:rsid w:val="00DC0FE8"/>
    <w:rsid w:val="00DC5212"/>
    <w:rsid w:val="00DC7093"/>
    <w:rsid w:val="00DE2C0B"/>
    <w:rsid w:val="00DF0F8C"/>
    <w:rsid w:val="00DF11B3"/>
    <w:rsid w:val="00DF4B07"/>
    <w:rsid w:val="00DF4DF0"/>
    <w:rsid w:val="00DF5BE7"/>
    <w:rsid w:val="00DF65DB"/>
    <w:rsid w:val="00E00FFC"/>
    <w:rsid w:val="00E0288A"/>
    <w:rsid w:val="00E02A87"/>
    <w:rsid w:val="00E03003"/>
    <w:rsid w:val="00E03D35"/>
    <w:rsid w:val="00E06ECE"/>
    <w:rsid w:val="00E114B7"/>
    <w:rsid w:val="00E14D66"/>
    <w:rsid w:val="00E15E6B"/>
    <w:rsid w:val="00E16D26"/>
    <w:rsid w:val="00E25D14"/>
    <w:rsid w:val="00E26AFD"/>
    <w:rsid w:val="00E30478"/>
    <w:rsid w:val="00E3071F"/>
    <w:rsid w:val="00E3191E"/>
    <w:rsid w:val="00E33BF6"/>
    <w:rsid w:val="00E365D8"/>
    <w:rsid w:val="00E37883"/>
    <w:rsid w:val="00E40265"/>
    <w:rsid w:val="00E4137D"/>
    <w:rsid w:val="00E434AD"/>
    <w:rsid w:val="00E43CD4"/>
    <w:rsid w:val="00E46515"/>
    <w:rsid w:val="00E4664B"/>
    <w:rsid w:val="00E50A83"/>
    <w:rsid w:val="00E50BD3"/>
    <w:rsid w:val="00E52BF6"/>
    <w:rsid w:val="00E55C4D"/>
    <w:rsid w:val="00E55FB6"/>
    <w:rsid w:val="00E609D6"/>
    <w:rsid w:val="00E622BC"/>
    <w:rsid w:val="00E6251A"/>
    <w:rsid w:val="00E646EB"/>
    <w:rsid w:val="00E6631C"/>
    <w:rsid w:val="00E72403"/>
    <w:rsid w:val="00E77E58"/>
    <w:rsid w:val="00E82C7C"/>
    <w:rsid w:val="00E85D90"/>
    <w:rsid w:val="00E86DA7"/>
    <w:rsid w:val="00E90104"/>
    <w:rsid w:val="00E904AD"/>
    <w:rsid w:val="00E91E6F"/>
    <w:rsid w:val="00E9393E"/>
    <w:rsid w:val="00E93CDA"/>
    <w:rsid w:val="00E94C04"/>
    <w:rsid w:val="00E95B73"/>
    <w:rsid w:val="00E97F41"/>
    <w:rsid w:val="00EA38DC"/>
    <w:rsid w:val="00EA3EC2"/>
    <w:rsid w:val="00EA76BA"/>
    <w:rsid w:val="00EB2251"/>
    <w:rsid w:val="00EB2532"/>
    <w:rsid w:val="00EB26D0"/>
    <w:rsid w:val="00EB3C9A"/>
    <w:rsid w:val="00EB5FAB"/>
    <w:rsid w:val="00EC015D"/>
    <w:rsid w:val="00EC5C0A"/>
    <w:rsid w:val="00ED3FAD"/>
    <w:rsid w:val="00ED526B"/>
    <w:rsid w:val="00EE2AB0"/>
    <w:rsid w:val="00EE2FC4"/>
    <w:rsid w:val="00EE75F1"/>
    <w:rsid w:val="00EF14F6"/>
    <w:rsid w:val="00EF1A93"/>
    <w:rsid w:val="00EF33E9"/>
    <w:rsid w:val="00EF70D4"/>
    <w:rsid w:val="00F01884"/>
    <w:rsid w:val="00F01CEF"/>
    <w:rsid w:val="00F02DE1"/>
    <w:rsid w:val="00F047DE"/>
    <w:rsid w:val="00F07E42"/>
    <w:rsid w:val="00F1288B"/>
    <w:rsid w:val="00F1705B"/>
    <w:rsid w:val="00F17B20"/>
    <w:rsid w:val="00F22C8F"/>
    <w:rsid w:val="00F23300"/>
    <w:rsid w:val="00F23626"/>
    <w:rsid w:val="00F25599"/>
    <w:rsid w:val="00F34081"/>
    <w:rsid w:val="00F34810"/>
    <w:rsid w:val="00F35052"/>
    <w:rsid w:val="00F35967"/>
    <w:rsid w:val="00F4553B"/>
    <w:rsid w:val="00F5134D"/>
    <w:rsid w:val="00F516CA"/>
    <w:rsid w:val="00F51F22"/>
    <w:rsid w:val="00F52D2F"/>
    <w:rsid w:val="00F53FB9"/>
    <w:rsid w:val="00F600A2"/>
    <w:rsid w:val="00F60FF1"/>
    <w:rsid w:val="00F616E5"/>
    <w:rsid w:val="00F71A29"/>
    <w:rsid w:val="00F72013"/>
    <w:rsid w:val="00F76BE8"/>
    <w:rsid w:val="00F77800"/>
    <w:rsid w:val="00F80E8A"/>
    <w:rsid w:val="00FA0DCB"/>
    <w:rsid w:val="00FA1EEB"/>
    <w:rsid w:val="00FB3C6D"/>
    <w:rsid w:val="00FB4928"/>
    <w:rsid w:val="00FB522F"/>
    <w:rsid w:val="00FC03C3"/>
    <w:rsid w:val="00FC1879"/>
    <w:rsid w:val="00FC5751"/>
    <w:rsid w:val="00FD16AD"/>
    <w:rsid w:val="00FD5FB0"/>
    <w:rsid w:val="00FD653D"/>
    <w:rsid w:val="00FE09D8"/>
    <w:rsid w:val="00FE42FA"/>
    <w:rsid w:val="00FE474F"/>
    <w:rsid w:val="00FE4CE7"/>
    <w:rsid w:val="00FE72CF"/>
    <w:rsid w:val="00FF0949"/>
    <w:rsid w:val="00FF3C69"/>
    <w:rsid w:val="00FF485E"/>
    <w:rsid w:val="00FF6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68E348-18C4-4FA2-9D7A-F41FA2415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14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24D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E14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44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0E14A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0E14A5"/>
    <w:pPr>
      <w:spacing w:after="150"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E3071F"/>
    <w:pPr>
      <w:outlineLvl w:val="9"/>
    </w:pPr>
    <w:rPr>
      <w:lang w:val="en-US"/>
    </w:rPr>
  </w:style>
  <w:style w:type="paragraph" w:styleId="TOC1">
    <w:name w:val="toc 1"/>
    <w:basedOn w:val="Normal"/>
    <w:next w:val="Normal"/>
    <w:autoRedefine/>
    <w:uiPriority w:val="39"/>
    <w:unhideWhenUsed/>
    <w:rsid w:val="00E3071F"/>
    <w:pPr>
      <w:spacing w:after="100"/>
    </w:pPr>
  </w:style>
  <w:style w:type="paragraph" w:styleId="TOC3">
    <w:name w:val="toc 3"/>
    <w:basedOn w:val="Normal"/>
    <w:next w:val="Normal"/>
    <w:autoRedefine/>
    <w:uiPriority w:val="39"/>
    <w:unhideWhenUsed/>
    <w:rsid w:val="00E3071F"/>
    <w:pPr>
      <w:spacing w:after="100"/>
      <w:ind w:left="440"/>
    </w:pPr>
  </w:style>
  <w:style w:type="character" w:styleId="Hyperlink">
    <w:name w:val="Hyperlink"/>
    <w:basedOn w:val="DefaultParagraphFont"/>
    <w:uiPriority w:val="99"/>
    <w:unhideWhenUsed/>
    <w:rsid w:val="00E3071F"/>
    <w:rPr>
      <w:color w:val="0563C1" w:themeColor="hyperlink"/>
      <w:u w:val="single"/>
    </w:rPr>
  </w:style>
  <w:style w:type="paragraph" w:styleId="Header">
    <w:name w:val="header"/>
    <w:basedOn w:val="Normal"/>
    <w:link w:val="HeaderChar"/>
    <w:uiPriority w:val="99"/>
    <w:unhideWhenUsed/>
    <w:rsid w:val="00775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CB0"/>
  </w:style>
  <w:style w:type="paragraph" w:styleId="Footer">
    <w:name w:val="footer"/>
    <w:basedOn w:val="Normal"/>
    <w:link w:val="FooterChar"/>
    <w:uiPriority w:val="99"/>
    <w:unhideWhenUsed/>
    <w:rsid w:val="00775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CB0"/>
  </w:style>
  <w:style w:type="character" w:customStyle="1" w:styleId="Heading2Char">
    <w:name w:val="Heading 2 Char"/>
    <w:basedOn w:val="DefaultParagraphFont"/>
    <w:link w:val="Heading2"/>
    <w:uiPriority w:val="9"/>
    <w:rsid w:val="00B24DC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466F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2196875">
      <w:bodyDiv w:val="1"/>
      <w:marLeft w:val="0"/>
      <w:marRight w:val="0"/>
      <w:marTop w:val="0"/>
      <w:marBottom w:val="0"/>
      <w:divBdr>
        <w:top w:val="none" w:sz="0" w:space="0" w:color="auto"/>
        <w:left w:val="none" w:sz="0" w:space="0" w:color="auto"/>
        <w:bottom w:val="none" w:sz="0" w:space="0" w:color="auto"/>
        <w:right w:val="none" w:sz="0" w:space="0" w:color="auto"/>
      </w:divBdr>
      <w:divsChild>
        <w:div w:id="1551259383">
          <w:marLeft w:val="0"/>
          <w:marRight w:val="0"/>
          <w:marTop w:val="0"/>
          <w:marBottom w:val="0"/>
          <w:divBdr>
            <w:top w:val="none" w:sz="0" w:space="0" w:color="auto"/>
            <w:left w:val="none" w:sz="0" w:space="0" w:color="auto"/>
            <w:bottom w:val="none" w:sz="0" w:space="0" w:color="auto"/>
            <w:right w:val="none" w:sz="0" w:space="0" w:color="auto"/>
          </w:divBdr>
          <w:divsChild>
            <w:div w:id="1372923612">
              <w:marLeft w:val="-225"/>
              <w:marRight w:val="-225"/>
              <w:marTop w:val="0"/>
              <w:marBottom w:val="0"/>
              <w:divBdr>
                <w:top w:val="none" w:sz="0" w:space="0" w:color="auto"/>
                <w:left w:val="none" w:sz="0" w:space="0" w:color="auto"/>
                <w:bottom w:val="none" w:sz="0" w:space="0" w:color="auto"/>
                <w:right w:val="none" w:sz="0" w:space="0" w:color="auto"/>
              </w:divBdr>
              <w:divsChild>
                <w:div w:id="1753509684">
                  <w:marLeft w:val="0"/>
                  <w:marRight w:val="0"/>
                  <w:marTop w:val="0"/>
                  <w:marBottom w:val="0"/>
                  <w:divBdr>
                    <w:top w:val="none" w:sz="0" w:space="0" w:color="auto"/>
                    <w:left w:val="none" w:sz="0" w:space="0" w:color="auto"/>
                    <w:bottom w:val="none" w:sz="0" w:space="0" w:color="auto"/>
                    <w:right w:val="none" w:sz="0" w:space="0" w:color="auto"/>
                  </w:divBdr>
                  <w:divsChild>
                    <w:div w:id="61194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695164">
      <w:bodyDiv w:val="1"/>
      <w:marLeft w:val="0"/>
      <w:marRight w:val="0"/>
      <w:marTop w:val="0"/>
      <w:marBottom w:val="0"/>
      <w:divBdr>
        <w:top w:val="none" w:sz="0" w:space="0" w:color="auto"/>
        <w:left w:val="none" w:sz="0" w:space="0" w:color="auto"/>
        <w:bottom w:val="none" w:sz="0" w:space="0" w:color="auto"/>
        <w:right w:val="none" w:sz="0" w:space="0" w:color="auto"/>
      </w:divBdr>
      <w:divsChild>
        <w:div w:id="1661733341">
          <w:marLeft w:val="0"/>
          <w:marRight w:val="0"/>
          <w:marTop w:val="0"/>
          <w:marBottom w:val="0"/>
          <w:divBdr>
            <w:top w:val="none" w:sz="0" w:space="0" w:color="auto"/>
            <w:left w:val="none" w:sz="0" w:space="0" w:color="auto"/>
            <w:bottom w:val="none" w:sz="0" w:space="0" w:color="auto"/>
            <w:right w:val="none" w:sz="0" w:space="0" w:color="auto"/>
          </w:divBdr>
          <w:divsChild>
            <w:div w:id="1756439477">
              <w:marLeft w:val="0"/>
              <w:marRight w:val="0"/>
              <w:marTop w:val="0"/>
              <w:marBottom w:val="0"/>
              <w:divBdr>
                <w:top w:val="none" w:sz="0" w:space="0" w:color="auto"/>
                <w:left w:val="none" w:sz="0" w:space="0" w:color="auto"/>
                <w:bottom w:val="none" w:sz="0" w:space="0" w:color="auto"/>
                <w:right w:val="none" w:sz="0" w:space="0" w:color="auto"/>
              </w:divBdr>
              <w:divsChild>
                <w:div w:id="807359049">
                  <w:marLeft w:val="0"/>
                  <w:marRight w:val="0"/>
                  <w:marTop w:val="0"/>
                  <w:marBottom w:val="0"/>
                  <w:divBdr>
                    <w:top w:val="none" w:sz="0" w:space="0" w:color="auto"/>
                    <w:left w:val="none" w:sz="0" w:space="0" w:color="auto"/>
                    <w:bottom w:val="none" w:sz="0" w:space="0" w:color="auto"/>
                    <w:right w:val="none" w:sz="0" w:space="0" w:color="auto"/>
                  </w:divBdr>
                  <w:divsChild>
                    <w:div w:id="275212824">
                      <w:marLeft w:val="0"/>
                      <w:marRight w:val="0"/>
                      <w:marTop w:val="0"/>
                      <w:marBottom w:val="0"/>
                      <w:divBdr>
                        <w:top w:val="none" w:sz="0" w:space="0" w:color="auto"/>
                        <w:left w:val="none" w:sz="0" w:space="0" w:color="auto"/>
                        <w:bottom w:val="none" w:sz="0" w:space="0" w:color="auto"/>
                        <w:right w:val="none" w:sz="0" w:space="0" w:color="auto"/>
                      </w:divBdr>
                      <w:divsChild>
                        <w:div w:id="297958653">
                          <w:marLeft w:val="-450"/>
                          <w:marRight w:val="0"/>
                          <w:marTop w:val="0"/>
                          <w:marBottom w:val="0"/>
                          <w:divBdr>
                            <w:top w:val="none" w:sz="0" w:space="0" w:color="auto"/>
                            <w:left w:val="none" w:sz="0" w:space="0" w:color="auto"/>
                            <w:bottom w:val="none" w:sz="0" w:space="0" w:color="auto"/>
                            <w:right w:val="none" w:sz="0" w:space="0" w:color="auto"/>
                          </w:divBdr>
                          <w:divsChild>
                            <w:div w:id="1337686879">
                              <w:marLeft w:val="450"/>
                              <w:marRight w:val="0"/>
                              <w:marTop w:val="0"/>
                              <w:marBottom w:val="0"/>
                              <w:divBdr>
                                <w:top w:val="none" w:sz="0" w:space="0" w:color="auto"/>
                                <w:left w:val="none" w:sz="0" w:space="0" w:color="auto"/>
                                <w:bottom w:val="none" w:sz="0" w:space="0" w:color="auto"/>
                                <w:right w:val="none" w:sz="0" w:space="0" w:color="auto"/>
                              </w:divBdr>
                              <w:divsChild>
                                <w:div w:id="2519123">
                                  <w:marLeft w:val="0"/>
                                  <w:marRight w:val="0"/>
                                  <w:marTop w:val="0"/>
                                  <w:marBottom w:val="0"/>
                                  <w:divBdr>
                                    <w:top w:val="none" w:sz="0" w:space="0" w:color="auto"/>
                                    <w:left w:val="none" w:sz="0" w:space="0" w:color="auto"/>
                                    <w:bottom w:val="none" w:sz="0" w:space="0" w:color="auto"/>
                                    <w:right w:val="none" w:sz="0" w:space="0" w:color="auto"/>
                                  </w:divBdr>
                                  <w:divsChild>
                                    <w:div w:id="1422725565">
                                      <w:marLeft w:val="0"/>
                                      <w:marRight w:val="0"/>
                                      <w:marTop w:val="0"/>
                                      <w:marBottom w:val="0"/>
                                      <w:divBdr>
                                        <w:top w:val="none" w:sz="0" w:space="0" w:color="auto"/>
                                        <w:left w:val="none" w:sz="0" w:space="0" w:color="auto"/>
                                        <w:bottom w:val="none" w:sz="0" w:space="0" w:color="auto"/>
                                        <w:right w:val="none" w:sz="0" w:space="0" w:color="auto"/>
                                      </w:divBdr>
                                      <w:divsChild>
                                        <w:div w:id="293945040">
                                          <w:marLeft w:val="0"/>
                                          <w:marRight w:val="0"/>
                                          <w:marTop w:val="0"/>
                                          <w:marBottom w:val="0"/>
                                          <w:divBdr>
                                            <w:top w:val="none" w:sz="0" w:space="0" w:color="auto"/>
                                            <w:left w:val="none" w:sz="0" w:space="0" w:color="auto"/>
                                            <w:bottom w:val="none" w:sz="0" w:space="0" w:color="auto"/>
                                            <w:right w:val="none" w:sz="0" w:space="0" w:color="auto"/>
                                          </w:divBdr>
                                          <w:divsChild>
                                            <w:div w:id="869687927">
                                              <w:marLeft w:val="0"/>
                                              <w:marRight w:val="0"/>
                                              <w:marTop w:val="0"/>
                                              <w:marBottom w:val="480"/>
                                              <w:divBdr>
                                                <w:top w:val="none" w:sz="0" w:space="0" w:color="auto"/>
                                                <w:left w:val="none" w:sz="0" w:space="0" w:color="auto"/>
                                                <w:bottom w:val="none" w:sz="0" w:space="0" w:color="auto"/>
                                                <w:right w:val="none" w:sz="0" w:space="0" w:color="auto"/>
                                              </w:divBdr>
                                              <w:divsChild>
                                                <w:div w:id="221600192">
                                                  <w:marLeft w:val="0"/>
                                                  <w:marRight w:val="0"/>
                                                  <w:marTop w:val="0"/>
                                                  <w:marBottom w:val="0"/>
                                                  <w:divBdr>
                                                    <w:top w:val="none" w:sz="0" w:space="0" w:color="auto"/>
                                                    <w:left w:val="none" w:sz="0" w:space="0" w:color="auto"/>
                                                    <w:bottom w:val="none" w:sz="0" w:space="0" w:color="auto"/>
                                                    <w:right w:val="none" w:sz="0" w:space="0" w:color="auto"/>
                                                  </w:divBdr>
                                                  <w:divsChild>
                                                    <w:div w:id="1395008355">
                                                      <w:marLeft w:val="0"/>
                                                      <w:marRight w:val="0"/>
                                                      <w:marTop w:val="0"/>
                                                      <w:marBottom w:val="0"/>
                                                      <w:divBdr>
                                                        <w:top w:val="none" w:sz="0" w:space="0" w:color="auto"/>
                                                        <w:left w:val="none" w:sz="0" w:space="0" w:color="auto"/>
                                                        <w:bottom w:val="none" w:sz="0" w:space="0" w:color="auto"/>
                                                        <w:right w:val="none" w:sz="0" w:space="0" w:color="auto"/>
                                                      </w:divBdr>
                                                      <w:divsChild>
                                                        <w:div w:id="1800756653">
                                                          <w:marLeft w:val="0"/>
                                                          <w:marRight w:val="0"/>
                                                          <w:marTop w:val="0"/>
                                                          <w:marBottom w:val="0"/>
                                                          <w:divBdr>
                                                            <w:top w:val="none" w:sz="0" w:space="0" w:color="auto"/>
                                                            <w:left w:val="none" w:sz="0" w:space="0" w:color="auto"/>
                                                            <w:bottom w:val="none" w:sz="0" w:space="0" w:color="auto"/>
                                                            <w:right w:val="none" w:sz="0" w:space="0" w:color="auto"/>
                                                          </w:divBdr>
                                                          <w:divsChild>
                                                            <w:div w:id="2103720126">
                                                              <w:marLeft w:val="0"/>
                                                              <w:marRight w:val="0"/>
                                                              <w:marTop w:val="0"/>
                                                              <w:marBottom w:val="0"/>
                                                              <w:divBdr>
                                                                <w:top w:val="none" w:sz="0" w:space="0" w:color="auto"/>
                                                                <w:left w:val="none" w:sz="0" w:space="0" w:color="auto"/>
                                                                <w:bottom w:val="none" w:sz="0" w:space="0" w:color="auto"/>
                                                                <w:right w:val="none" w:sz="0" w:space="0" w:color="auto"/>
                                                              </w:divBdr>
                                                              <w:divsChild>
                                                                <w:div w:id="1285041745">
                                                                  <w:marLeft w:val="0"/>
                                                                  <w:marRight w:val="0"/>
                                                                  <w:marTop w:val="0"/>
                                                                  <w:marBottom w:val="0"/>
                                                                  <w:divBdr>
                                                                    <w:top w:val="none" w:sz="0" w:space="0" w:color="auto"/>
                                                                    <w:left w:val="none" w:sz="0" w:space="0" w:color="auto"/>
                                                                    <w:bottom w:val="none" w:sz="0" w:space="0" w:color="auto"/>
                                                                    <w:right w:val="none" w:sz="0" w:space="0" w:color="auto"/>
                                                                  </w:divBdr>
                                                                  <w:divsChild>
                                                                    <w:div w:id="197665056">
                                                                      <w:marLeft w:val="0"/>
                                                                      <w:marRight w:val="0"/>
                                                                      <w:marTop w:val="0"/>
                                                                      <w:marBottom w:val="0"/>
                                                                      <w:divBdr>
                                                                        <w:top w:val="none" w:sz="0" w:space="0" w:color="auto"/>
                                                                        <w:left w:val="none" w:sz="0" w:space="0" w:color="auto"/>
                                                                        <w:bottom w:val="none" w:sz="0" w:space="0" w:color="auto"/>
                                                                        <w:right w:val="none" w:sz="0" w:space="0" w:color="auto"/>
                                                                      </w:divBdr>
                                                                      <w:divsChild>
                                                                        <w:div w:id="1047342307">
                                                                          <w:marLeft w:val="0"/>
                                                                          <w:marRight w:val="0"/>
                                                                          <w:marTop w:val="0"/>
                                                                          <w:marBottom w:val="0"/>
                                                                          <w:divBdr>
                                                                            <w:top w:val="none" w:sz="0" w:space="0" w:color="auto"/>
                                                                            <w:left w:val="none" w:sz="0" w:space="0" w:color="auto"/>
                                                                            <w:bottom w:val="none" w:sz="0" w:space="0" w:color="auto"/>
                                                                            <w:right w:val="none" w:sz="0" w:space="0" w:color="auto"/>
                                                                          </w:divBdr>
                                                                          <w:divsChild>
                                                                            <w:div w:id="1138500572">
                                                                              <w:marLeft w:val="0"/>
                                                                              <w:marRight w:val="0"/>
                                                                              <w:marTop w:val="0"/>
                                                                              <w:marBottom w:val="0"/>
                                                                              <w:divBdr>
                                                                                <w:top w:val="none" w:sz="0" w:space="0" w:color="auto"/>
                                                                                <w:left w:val="none" w:sz="0" w:space="0" w:color="auto"/>
                                                                                <w:bottom w:val="none" w:sz="0" w:space="0" w:color="auto"/>
                                                                                <w:right w:val="none" w:sz="0" w:space="0" w:color="auto"/>
                                                                              </w:divBdr>
                                                                              <w:divsChild>
                                                                                <w:div w:id="504823870">
                                                                                  <w:marLeft w:val="0"/>
                                                                                  <w:marRight w:val="0"/>
                                                                                  <w:marTop w:val="0"/>
                                                                                  <w:marBottom w:val="0"/>
                                                                                  <w:divBdr>
                                                                                    <w:top w:val="none" w:sz="0" w:space="0" w:color="auto"/>
                                                                                    <w:left w:val="none" w:sz="0" w:space="0" w:color="auto"/>
                                                                                    <w:bottom w:val="none" w:sz="0" w:space="0" w:color="auto"/>
                                                                                    <w:right w:val="none" w:sz="0" w:space="0" w:color="auto"/>
                                                                                  </w:divBdr>
                                                                                  <w:divsChild>
                                                                                    <w:div w:id="118383974">
                                                                                      <w:marLeft w:val="0"/>
                                                                                      <w:marRight w:val="0"/>
                                                                                      <w:marTop w:val="0"/>
                                                                                      <w:marBottom w:val="0"/>
                                                                                      <w:divBdr>
                                                                                        <w:top w:val="none" w:sz="0" w:space="0" w:color="auto"/>
                                                                                        <w:left w:val="none" w:sz="0" w:space="0" w:color="auto"/>
                                                                                        <w:bottom w:val="none" w:sz="0" w:space="0" w:color="auto"/>
                                                                                        <w:right w:val="none" w:sz="0" w:space="0" w:color="auto"/>
                                                                                      </w:divBdr>
                                                                                      <w:divsChild>
                                                                                        <w:div w:id="108340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5216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F0C4BD-FA78-4709-A2FC-37D89C9A8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6317</TotalTime>
  <Pages>19</Pages>
  <Words>4419</Words>
  <Characters>25189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Alam</dc:creator>
  <cp:keywords/>
  <dc:description/>
  <cp:lastModifiedBy>Alam</cp:lastModifiedBy>
  <cp:revision>2458</cp:revision>
  <dcterms:created xsi:type="dcterms:W3CDTF">2019-04-28T09:03:00Z</dcterms:created>
  <dcterms:modified xsi:type="dcterms:W3CDTF">2019-05-08T21:25:00Z</dcterms:modified>
</cp:coreProperties>
</file>