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FBEB53" w14:textId="77777777" w:rsidR="00E941E7" w:rsidRPr="00AB6D4D" w:rsidRDefault="00E941E7" w:rsidP="00AB6D4D">
      <w:pPr>
        <w:spacing w:after="120" w:line="360" w:lineRule="auto"/>
        <w:jc w:val="both"/>
      </w:pPr>
    </w:p>
    <w:p w14:paraId="5F7FB08F" w14:textId="77777777" w:rsidR="00E941E7" w:rsidRPr="00AB6D4D" w:rsidRDefault="00E941E7" w:rsidP="00AB6D4D">
      <w:pPr>
        <w:spacing w:after="120" w:line="360" w:lineRule="auto"/>
        <w:jc w:val="both"/>
      </w:pPr>
    </w:p>
    <w:p w14:paraId="40A53CE2" w14:textId="77777777" w:rsidR="00E941E7" w:rsidRPr="00AB6D4D" w:rsidRDefault="00E941E7" w:rsidP="00AB6D4D">
      <w:pPr>
        <w:spacing w:after="120" w:line="360" w:lineRule="auto"/>
        <w:jc w:val="both"/>
      </w:pPr>
    </w:p>
    <w:p w14:paraId="5869FFD4" w14:textId="77777777" w:rsidR="00AD132D" w:rsidRDefault="00AD132D" w:rsidP="00AB6D4D">
      <w:pPr>
        <w:spacing w:after="100" w:line="360" w:lineRule="auto"/>
        <w:jc w:val="both"/>
        <w:rPr>
          <w:b/>
          <w:bCs/>
          <w:color w:val="1F4E79"/>
          <w:sz w:val="28"/>
          <w:szCs w:val="28"/>
        </w:rPr>
      </w:pPr>
    </w:p>
    <w:p w14:paraId="00C07056" w14:textId="77777777" w:rsidR="00E941E7" w:rsidRPr="00AD132D" w:rsidRDefault="00C10523" w:rsidP="00AD132D">
      <w:pPr>
        <w:spacing w:line="360" w:lineRule="auto"/>
        <w:jc w:val="center"/>
        <w:rPr>
          <w:b/>
          <w:bCs/>
          <w:sz w:val="28"/>
          <w:szCs w:val="28"/>
        </w:rPr>
      </w:pPr>
      <w:r w:rsidRPr="00AD132D">
        <w:rPr>
          <w:b/>
          <w:bCs/>
          <w:sz w:val="28"/>
          <w:szCs w:val="28"/>
        </w:rPr>
        <w:t>Financial Management (LCMB7002)</w:t>
      </w:r>
    </w:p>
    <w:p w14:paraId="5EBEB103" w14:textId="758847B2" w:rsidR="00E941E7" w:rsidRPr="00AD132D" w:rsidRDefault="00C10523" w:rsidP="00AD132D">
      <w:pPr>
        <w:spacing w:line="360" w:lineRule="auto"/>
        <w:jc w:val="center"/>
        <w:rPr>
          <w:b/>
          <w:bCs/>
          <w:sz w:val="28"/>
          <w:szCs w:val="28"/>
        </w:rPr>
      </w:pPr>
      <w:r w:rsidRPr="00AD132D">
        <w:rPr>
          <w:b/>
          <w:bCs/>
          <w:sz w:val="28"/>
          <w:szCs w:val="28"/>
        </w:rPr>
        <w:t>Assessment: Individual Report</w:t>
      </w:r>
    </w:p>
    <w:p w14:paraId="5499B1E8" w14:textId="77777777" w:rsidR="00E941E7" w:rsidRPr="00AD132D" w:rsidRDefault="00C10523" w:rsidP="00AD132D">
      <w:pPr>
        <w:spacing w:line="360" w:lineRule="auto"/>
        <w:jc w:val="center"/>
        <w:rPr>
          <w:b/>
          <w:bCs/>
          <w:sz w:val="28"/>
          <w:szCs w:val="28"/>
        </w:rPr>
      </w:pPr>
      <w:r w:rsidRPr="00AD132D">
        <w:rPr>
          <w:b/>
          <w:bCs/>
          <w:color w:val="1F4E79"/>
          <w:sz w:val="36"/>
          <w:szCs w:val="36"/>
        </w:rPr>
        <w:t>Strategic CFO Challenge: Toyota Motor Corporation</w:t>
      </w:r>
    </w:p>
    <w:p w14:paraId="274AE7C0" w14:textId="08CF8F19" w:rsidR="00E941E7" w:rsidRDefault="00C10523" w:rsidP="00AD132D">
      <w:pPr>
        <w:spacing w:line="360" w:lineRule="auto"/>
        <w:jc w:val="center"/>
        <w:rPr>
          <w:b/>
          <w:bCs/>
          <w:sz w:val="28"/>
          <w:szCs w:val="28"/>
        </w:rPr>
      </w:pPr>
      <w:r w:rsidRPr="00AD132D">
        <w:rPr>
          <w:b/>
          <w:bCs/>
          <w:sz w:val="28"/>
          <w:szCs w:val="28"/>
        </w:rPr>
        <w:t>Financial Performance Analysis and Strategic Financial Management</w:t>
      </w:r>
    </w:p>
    <w:p w14:paraId="1DB177EB" w14:textId="3A796C7B" w:rsidR="00623F7A" w:rsidRDefault="00623F7A" w:rsidP="00AD132D">
      <w:pPr>
        <w:spacing w:line="360" w:lineRule="auto"/>
        <w:jc w:val="center"/>
        <w:rPr>
          <w:b/>
          <w:bCs/>
          <w:sz w:val="28"/>
          <w:szCs w:val="28"/>
        </w:rPr>
      </w:pPr>
    </w:p>
    <w:p w14:paraId="182334EB" w14:textId="58469291" w:rsidR="00AD132D" w:rsidRDefault="00623F7A" w:rsidP="00623F7A">
      <w:pPr>
        <w:spacing w:line="360" w:lineRule="auto"/>
        <w:jc w:val="center"/>
        <w:rPr>
          <w:b/>
          <w:bCs/>
          <w:sz w:val="28"/>
          <w:szCs w:val="28"/>
        </w:rPr>
      </w:pPr>
      <w:r w:rsidRPr="00623F7A">
        <w:rPr>
          <w:b/>
          <w:bCs/>
          <w:sz w:val="28"/>
          <w:szCs w:val="28"/>
        </w:rPr>
        <w:t>Lecturer’s Name</w:t>
      </w:r>
      <w:r w:rsidRPr="00623F7A">
        <w:rPr>
          <w:b/>
          <w:bCs/>
        </w:rPr>
        <w:t xml:space="preserve">: </w:t>
      </w:r>
      <w:r w:rsidR="00A50BF0">
        <w:rPr>
          <w:b/>
          <w:bCs/>
          <w:sz w:val="28"/>
          <w:szCs w:val="28"/>
        </w:rPr>
        <w:t>Dr Isaia</w:t>
      </w:r>
      <w:r w:rsidRPr="00623F7A">
        <w:rPr>
          <w:b/>
          <w:bCs/>
          <w:sz w:val="28"/>
          <w:szCs w:val="28"/>
        </w:rPr>
        <w:t>h Oin</w:t>
      </w:r>
      <w:r>
        <w:rPr>
          <w:b/>
          <w:bCs/>
          <w:sz w:val="28"/>
          <w:szCs w:val="28"/>
        </w:rPr>
        <w:t>o</w:t>
      </w:r>
    </w:p>
    <w:p w14:paraId="578C9328" w14:textId="77777777" w:rsidR="00AD132D" w:rsidRDefault="00AD132D" w:rsidP="00AD132D">
      <w:pPr>
        <w:spacing w:line="360" w:lineRule="auto"/>
        <w:jc w:val="center"/>
        <w:rPr>
          <w:b/>
          <w:bCs/>
          <w:sz w:val="28"/>
          <w:szCs w:val="28"/>
        </w:rPr>
      </w:pPr>
    </w:p>
    <w:p w14:paraId="6F883594" w14:textId="77777777" w:rsidR="00AD132D" w:rsidRDefault="00AD132D" w:rsidP="00AD132D">
      <w:pPr>
        <w:spacing w:line="360" w:lineRule="auto"/>
        <w:jc w:val="center"/>
        <w:rPr>
          <w:b/>
          <w:bCs/>
          <w:sz w:val="28"/>
          <w:szCs w:val="28"/>
        </w:rPr>
      </w:pPr>
      <w:bookmarkStart w:id="0" w:name="_GoBack"/>
      <w:bookmarkEnd w:id="0"/>
    </w:p>
    <w:p w14:paraId="58ABEC27" w14:textId="77777777" w:rsidR="00AD132D" w:rsidRDefault="00AD132D" w:rsidP="00AD132D">
      <w:pPr>
        <w:spacing w:line="360" w:lineRule="auto"/>
        <w:rPr>
          <w:i/>
          <w:iCs/>
        </w:rPr>
      </w:pPr>
    </w:p>
    <w:p w14:paraId="6E4D40B9" w14:textId="1D237CA1" w:rsidR="00DC76AE" w:rsidRPr="00623F7A" w:rsidRDefault="00623F7A" w:rsidP="00623F7A">
      <w:pPr>
        <w:spacing w:after="120" w:line="360" w:lineRule="auto"/>
        <w:jc w:val="center"/>
        <w:rPr>
          <w:b/>
          <w:sz w:val="28"/>
          <w:szCs w:val="28"/>
        </w:rPr>
      </w:pPr>
      <w:r>
        <w:rPr>
          <w:b/>
          <w:bCs/>
          <w:sz w:val="28"/>
          <w:szCs w:val="28"/>
        </w:rPr>
        <w:t xml:space="preserve">Student </w:t>
      </w:r>
      <w:r w:rsidR="00DC76AE" w:rsidRPr="00DC76AE">
        <w:rPr>
          <w:b/>
          <w:bCs/>
          <w:sz w:val="28"/>
          <w:szCs w:val="28"/>
        </w:rPr>
        <w:t>Name:</w:t>
      </w:r>
      <w:r w:rsidR="00DC76AE" w:rsidRPr="00DC76AE">
        <w:rPr>
          <w:sz w:val="28"/>
          <w:szCs w:val="28"/>
        </w:rPr>
        <w:t xml:space="preserve"> </w:t>
      </w:r>
      <w:r w:rsidR="00DC76AE" w:rsidRPr="00623F7A">
        <w:rPr>
          <w:b/>
          <w:sz w:val="28"/>
          <w:szCs w:val="28"/>
        </w:rPr>
        <w:t>MD ASIF HOSEN</w:t>
      </w:r>
    </w:p>
    <w:p w14:paraId="0A31E068" w14:textId="025E0825" w:rsidR="00E941E7" w:rsidRPr="00623F7A" w:rsidRDefault="00623F7A" w:rsidP="00623F7A">
      <w:pPr>
        <w:spacing w:after="120" w:line="360" w:lineRule="auto"/>
        <w:jc w:val="center"/>
        <w:rPr>
          <w:b/>
          <w:sz w:val="28"/>
          <w:szCs w:val="28"/>
        </w:rPr>
      </w:pPr>
      <w:r>
        <w:rPr>
          <w:b/>
          <w:bCs/>
          <w:sz w:val="28"/>
          <w:szCs w:val="28"/>
        </w:rPr>
        <w:t xml:space="preserve">Student </w:t>
      </w:r>
      <w:r w:rsidR="00DC76AE" w:rsidRPr="00DC76AE">
        <w:rPr>
          <w:b/>
          <w:bCs/>
          <w:sz w:val="28"/>
          <w:szCs w:val="28"/>
        </w:rPr>
        <w:t>ID:</w:t>
      </w:r>
      <w:r w:rsidR="00DC76AE" w:rsidRPr="00DC76AE">
        <w:rPr>
          <w:sz w:val="28"/>
          <w:szCs w:val="28"/>
        </w:rPr>
        <w:t xml:space="preserve"> </w:t>
      </w:r>
      <w:r w:rsidR="00DC76AE" w:rsidRPr="00623F7A">
        <w:rPr>
          <w:b/>
          <w:sz w:val="28"/>
          <w:szCs w:val="28"/>
        </w:rPr>
        <w:t>2506161</w:t>
      </w:r>
    </w:p>
    <w:p w14:paraId="367AA1EA" w14:textId="77777777" w:rsidR="00E941E7" w:rsidRPr="00AB6D4D" w:rsidRDefault="00C10523" w:rsidP="00AB6D4D">
      <w:pPr>
        <w:spacing w:line="360" w:lineRule="auto"/>
        <w:jc w:val="both"/>
      </w:pPr>
      <w:r w:rsidRPr="00AB6D4D">
        <w:br w:type="page"/>
      </w:r>
    </w:p>
    <w:p w14:paraId="19A26753" w14:textId="77777777" w:rsidR="00E941E7" w:rsidRPr="00AB6D4D" w:rsidRDefault="00C10523" w:rsidP="00AB6D4D">
      <w:pPr>
        <w:pStyle w:val="Heading1"/>
      </w:pPr>
      <w:bookmarkStart w:id="1" w:name="_Toc227157452"/>
      <w:r w:rsidRPr="00AB6D4D">
        <w:lastRenderedPageBreak/>
        <w:t>Executive Summary</w:t>
      </w:r>
      <w:bookmarkEnd w:id="1"/>
    </w:p>
    <w:p w14:paraId="00864371" w14:textId="29A543EF" w:rsidR="002721E1" w:rsidRPr="00AB6D4D" w:rsidRDefault="002721E1" w:rsidP="00AB6D4D">
      <w:pPr>
        <w:spacing w:after="160" w:line="360" w:lineRule="auto"/>
        <w:jc w:val="both"/>
      </w:pPr>
      <w:r w:rsidRPr="00AB6D4D">
        <w:t>The report is written by the viewpoint of a newly hired Chief Financial Officer (CFO) of Toyota Motor Corporation that is one of the largest car manufacturers in the world. It gives a detailed overview of the financial performance of Toyota of the five fiscal years between FY2020 and FY2024, based on the data of the Toyota Integrated Report 2024 only. The report discusses five major areas which include the financial health, working capital, strategic financial restructuring, investment appraisal and capital budgeting.</w:t>
      </w:r>
      <w:r w:rsidR="00AB6D4D" w:rsidRPr="00AB6D4D">
        <w:t xml:space="preserve"> </w:t>
      </w:r>
      <w:r w:rsidRPr="00AB6D4D">
        <w:t>FY2024 showed an outstanding financial growth with a Sales revenues of ¥45,095.3 billion, operating income of ¥5,352.9billion, net income of 4,944.9 billion or 11.9 operating margin at Toyota. The ROE increased to 15.8% and the total liquid assets amounted to ¥15,079.5 billion. Although all three investment projects (A, B, C) will give a negative NPV at the 10% discount rate, Project C would be the best choice to implement as single investment. Combining Projects B and C will give the most optimal overall payoff in capital rationing. The report will end with strategic restructuring recommendations that will be based on the multi-pathway approach to carbon neutrality and EV transition at Toyota.</w:t>
      </w:r>
    </w:p>
    <w:p w14:paraId="39D5EEAA" w14:textId="77777777" w:rsidR="002721E1" w:rsidRPr="00AB6D4D" w:rsidRDefault="002721E1" w:rsidP="00AB6D4D">
      <w:pPr>
        <w:spacing w:after="160" w:line="360" w:lineRule="auto"/>
        <w:jc w:val="both"/>
      </w:pPr>
      <w:r w:rsidRPr="00AB6D4D">
        <w:t> </w:t>
      </w:r>
    </w:p>
    <w:p w14:paraId="662EF51A" w14:textId="77777777" w:rsidR="00AB6D4D" w:rsidRPr="00AB6D4D" w:rsidRDefault="00AB6D4D">
      <w:r w:rsidRPr="00AB6D4D">
        <w:br w:type="page"/>
      </w:r>
    </w:p>
    <w:sdt>
      <w:sdtPr>
        <w:rPr>
          <w:rFonts w:asciiTheme="majorBidi" w:eastAsia="Arial" w:hAnsiTheme="majorBidi" w:cs="Arial"/>
          <w:color w:val="auto"/>
          <w:sz w:val="24"/>
          <w:szCs w:val="24"/>
          <w:lang w:val="en-GB" w:eastAsia="en-GB"/>
        </w:rPr>
        <w:id w:val="638930846"/>
        <w:docPartObj>
          <w:docPartGallery w:val="Table of Contents"/>
          <w:docPartUnique/>
        </w:docPartObj>
      </w:sdtPr>
      <w:sdtEndPr>
        <w:rPr>
          <w:b/>
          <w:bCs/>
          <w:noProof/>
        </w:rPr>
      </w:sdtEndPr>
      <w:sdtContent>
        <w:p w14:paraId="3A67E7F5" w14:textId="084325BA" w:rsidR="00AB6D4D" w:rsidRPr="00237C4B" w:rsidRDefault="00AB6D4D" w:rsidP="00AD132D">
          <w:pPr>
            <w:pStyle w:val="TOCHeading"/>
            <w:spacing w:line="360" w:lineRule="auto"/>
            <w:jc w:val="center"/>
            <w:rPr>
              <w:rFonts w:asciiTheme="majorBidi" w:hAnsiTheme="majorBidi"/>
              <w:b/>
              <w:bCs/>
            </w:rPr>
          </w:pPr>
          <w:r w:rsidRPr="00237C4B">
            <w:rPr>
              <w:rFonts w:asciiTheme="majorBidi" w:hAnsiTheme="majorBidi"/>
              <w:b/>
              <w:bCs/>
            </w:rPr>
            <w:t>Table of Contents</w:t>
          </w:r>
        </w:p>
        <w:p w14:paraId="09A27873" w14:textId="20C59321" w:rsidR="00AD132D" w:rsidRDefault="00AB6D4D"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r w:rsidRPr="00237C4B">
            <w:rPr>
              <w:rFonts w:asciiTheme="majorBidi" w:hAnsiTheme="majorBidi" w:cstheme="majorBidi"/>
            </w:rPr>
            <w:fldChar w:fldCharType="begin"/>
          </w:r>
          <w:r w:rsidRPr="00237C4B">
            <w:rPr>
              <w:rFonts w:asciiTheme="majorBidi" w:hAnsiTheme="majorBidi" w:cstheme="majorBidi"/>
            </w:rPr>
            <w:instrText xml:space="preserve"> TOC \o "1-3" \h \z \u </w:instrText>
          </w:r>
          <w:r w:rsidRPr="00237C4B">
            <w:rPr>
              <w:rFonts w:asciiTheme="majorBidi" w:hAnsiTheme="majorBidi" w:cstheme="majorBidi"/>
            </w:rPr>
            <w:fldChar w:fldCharType="separate"/>
          </w:r>
          <w:hyperlink w:anchor="_Toc227157452" w:history="1">
            <w:r w:rsidR="00AD132D" w:rsidRPr="004B090C">
              <w:rPr>
                <w:rStyle w:val="Hyperlink"/>
                <w:noProof/>
              </w:rPr>
              <w:t>Executive Summary</w:t>
            </w:r>
            <w:r w:rsidR="00AD132D">
              <w:rPr>
                <w:noProof/>
                <w:webHidden/>
              </w:rPr>
              <w:tab/>
            </w:r>
            <w:r w:rsidR="00AD132D">
              <w:rPr>
                <w:noProof/>
                <w:webHidden/>
              </w:rPr>
              <w:fldChar w:fldCharType="begin"/>
            </w:r>
            <w:r w:rsidR="00AD132D">
              <w:rPr>
                <w:noProof/>
                <w:webHidden/>
              </w:rPr>
              <w:instrText xml:space="preserve"> PAGEREF _Toc227157452 \h </w:instrText>
            </w:r>
            <w:r w:rsidR="00AD132D">
              <w:rPr>
                <w:noProof/>
                <w:webHidden/>
              </w:rPr>
            </w:r>
            <w:r w:rsidR="00AD132D">
              <w:rPr>
                <w:noProof/>
                <w:webHidden/>
              </w:rPr>
              <w:fldChar w:fldCharType="separate"/>
            </w:r>
            <w:r w:rsidR="00AD132D">
              <w:rPr>
                <w:noProof/>
                <w:webHidden/>
              </w:rPr>
              <w:t>2</w:t>
            </w:r>
            <w:r w:rsidR="00AD132D">
              <w:rPr>
                <w:noProof/>
                <w:webHidden/>
              </w:rPr>
              <w:fldChar w:fldCharType="end"/>
            </w:r>
          </w:hyperlink>
        </w:p>
        <w:p w14:paraId="38F39BA2" w14:textId="559018AF" w:rsidR="00AD132D" w:rsidRDefault="00623F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3" w:history="1">
            <w:r w:rsidR="00AD132D" w:rsidRPr="004B090C">
              <w:rPr>
                <w:rStyle w:val="Hyperlink"/>
                <w:noProof/>
              </w:rPr>
              <w:t>1. Introduction</w:t>
            </w:r>
            <w:r w:rsidR="00AD132D">
              <w:rPr>
                <w:noProof/>
                <w:webHidden/>
              </w:rPr>
              <w:tab/>
            </w:r>
            <w:r w:rsidR="00AD132D">
              <w:rPr>
                <w:noProof/>
                <w:webHidden/>
              </w:rPr>
              <w:fldChar w:fldCharType="begin"/>
            </w:r>
            <w:r w:rsidR="00AD132D">
              <w:rPr>
                <w:noProof/>
                <w:webHidden/>
              </w:rPr>
              <w:instrText xml:space="preserve"> PAGEREF _Toc227157453 \h </w:instrText>
            </w:r>
            <w:r w:rsidR="00AD132D">
              <w:rPr>
                <w:noProof/>
                <w:webHidden/>
              </w:rPr>
            </w:r>
            <w:r w:rsidR="00AD132D">
              <w:rPr>
                <w:noProof/>
                <w:webHidden/>
              </w:rPr>
              <w:fldChar w:fldCharType="separate"/>
            </w:r>
            <w:r w:rsidR="00AD132D">
              <w:rPr>
                <w:noProof/>
                <w:webHidden/>
              </w:rPr>
              <w:t>5</w:t>
            </w:r>
            <w:r w:rsidR="00AD132D">
              <w:rPr>
                <w:noProof/>
                <w:webHidden/>
              </w:rPr>
              <w:fldChar w:fldCharType="end"/>
            </w:r>
          </w:hyperlink>
        </w:p>
        <w:p w14:paraId="74A6771B" w14:textId="3FDE31F1" w:rsidR="00AD132D" w:rsidRDefault="00623F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4" w:history="1">
            <w:r w:rsidR="00AD132D" w:rsidRPr="004B090C">
              <w:rPr>
                <w:rStyle w:val="Hyperlink"/>
                <w:noProof/>
              </w:rPr>
              <w:t>2. Financial Health Check: 5 Year ratio analysis.</w:t>
            </w:r>
            <w:r w:rsidR="00AD132D">
              <w:rPr>
                <w:noProof/>
                <w:webHidden/>
              </w:rPr>
              <w:tab/>
            </w:r>
            <w:r w:rsidR="00AD132D">
              <w:rPr>
                <w:noProof/>
                <w:webHidden/>
              </w:rPr>
              <w:fldChar w:fldCharType="begin"/>
            </w:r>
            <w:r w:rsidR="00AD132D">
              <w:rPr>
                <w:noProof/>
                <w:webHidden/>
              </w:rPr>
              <w:instrText xml:space="preserve"> PAGEREF _Toc227157454 \h </w:instrText>
            </w:r>
            <w:r w:rsidR="00AD132D">
              <w:rPr>
                <w:noProof/>
                <w:webHidden/>
              </w:rPr>
            </w:r>
            <w:r w:rsidR="00AD132D">
              <w:rPr>
                <w:noProof/>
                <w:webHidden/>
              </w:rPr>
              <w:fldChar w:fldCharType="separate"/>
            </w:r>
            <w:r w:rsidR="00AD132D">
              <w:rPr>
                <w:noProof/>
                <w:webHidden/>
              </w:rPr>
              <w:t>6</w:t>
            </w:r>
            <w:r w:rsidR="00AD132D">
              <w:rPr>
                <w:noProof/>
                <w:webHidden/>
              </w:rPr>
              <w:fldChar w:fldCharType="end"/>
            </w:r>
          </w:hyperlink>
        </w:p>
        <w:p w14:paraId="31343E2C" w14:textId="016188C9"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5" w:history="1">
            <w:r w:rsidR="00AD132D" w:rsidRPr="004B090C">
              <w:rPr>
                <w:rStyle w:val="Hyperlink"/>
                <w:noProof/>
              </w:rPr>
              <w:t>2.1 Overview of Financial Performance (FY2020–FY2024)</w:t>
            </w:r>
            <w:r w:rsidR="00AD132D">
              <w:rPr>
                <w:noProof/>
                <w:webHidden/>
              </w:rPr>
              <w:tab/>
            </w:r>
            <w:r w:rsidR="00AD132D">
              <w:rPr>
                <w:noProof/>
                <w:webHidden/>
              </w:rPr>
              <w:fldChar w:fldCharType="begin"/>
            </w:r>
            <w:r w:rsidR="00AD132D">
              <w:rPr>
                <w:noProof/>
                <w:webHidden/>
              </w:rPr>
              <w:instrText xml:space="preserve"> PAGEREF _Toc227157455 \h </w:instrText>
            </w:r>
            <w:r w:rsidR="00AD132D">
              <w:rPr>
                <w:noProof/>
                <w:webHidden/>
              </w:rPr>
            </w:r>
            <w:r w:rsidR="00AD132D">
              <w:rPr>
                <w:noProof/>
                <w:webHidden/>
              </w:rPr>
              <w:fldChar w:fldCharType="separate"/>
            </w:r>
            <w:r w:rsidR="00AD132D">
              <w:rPr>
                <w:noProof/>
                <w:webHidden/>
              </w:rPr>
              <w:t>6</w:t>
            </w:r>
            <w:r w:rsidR="00AD132D">
              <w:rPr>
                <w:noProof/>
                <w:webHidden/>
              </w:rPr>
              <w:fldChar w:fldCharType="end"/>
            </w:r>
          </w:hyperlink>
        </w:p>
        <w:p w14:paraId="3C41DF19" w14:textId="64124918"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6" w:history="1">
            <w:r w:rsidR="00AD132D" w:rsidRPr="004B090C">
              <w:rPr>
                <w:rStyle w:val="Hyperlink"/>
                <w:noProof/>
              </w:rPr>
              <w:t>2.2 Profitability Ratios</w:t>
            </w:r>
            <w:r w:rsidR="00AD132D">
              <w:rPr>
                <w:noProof/>
                <w:webHidden/>
              </w:rPr>
              <w:tab/>
            </w:r>
            <w:r w:rsidR="00AD132D">
              <w:rPr>
                <w:noProof/>
                <w:webHidden/>
              </w:rPr>
              <w:fldChar w:fldCharType="begin"/>
            </w:r>
            <w:r w:rsidR="00AD132D">
              <w:rPr>
                <w:noProof/>
                <w:webHidden/>
              </w:rPr>
              <w:instrText xml:space="preserve"> PAGEREF _Toc227157456 \h </w:instrText>
            </w:r>
            <w:r w:rsidR="00AD132D">
              <w:rPr>
                <w:noProof/>
                <w:webHidden/>
              </w:rPr>
            </w:r>
            <w:r w:rsidR="00AD132D">
              <w:rPr>
                <w:noProof/>
                <w:webHidden/>
              </w:rPr>
              <w:fldChar w:fldCharType="separate"/>
            </w:r>
            <w:r w:rsidR="00AD132D">
              <w:rPr>
                <w:noProof/>
                <w:webHidden/>
              </w:rPr>
              <w:t>7</w:t>
            </w:r>
            <w:r w:rsidR="00AD132D">
              <w:rPr>
                <w:noProof/>
                <w:webHidden/>
              </w:rPr>
              <w:fldChar w:fldCharType="end"/>
            </w:r>
          </w:hyperlink>
        </w:p>
        <w:p w14:paraId="46189600" w14:textId="6A776873"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7" w:history="1">
            <w:r w:rsidR="00AD132D" w:rsidRPr="004B090C">
              <w:rPr>
                <w:rStyle w:val="Hyperlink"/>
                <w:noProof/>
              </w:rPr>
              <w:t>2.3 Liquidity Ratios</w:t>
            </w:r>
            <w:r w:rsidR="00AD132D">
              <w:rPr>
                <w:noProof/>
                <w:webHidden/>
              </w:rPr>
              <w:tab/>
            </w:r>
            <w:r w:rsidR="00AD132D">
              <w:rPr>
                <w:noProof/>
                <w:webHidden/>
              </w:rPr>
              <w:fldChar w:fldCharType="begin"/>
            </w:r>
            <w:r w:rsidR="00AD132D">
              <w:rPr>
                <w:noProof/>
                <w:webHidden/>
              </w:rPr>
              <w:instrText xml:space="preserve"> PAGEREF _Toc227157457 \h </w:instrText>
            </w:r>
            <w:r w:rsidR="00AD132D">
              <w:rPr>
                <w:noProof/>
                <w:webHidden/>
              </w:rPr>
            </w:r>
            <w:r w:rsidR="00AD132D">
              <w:rPr>
                <w:noProof/>
                <w:webHidden/>
              </w:rPr>
              <w:fldChar w:fldCharType="separate"/>
            </w:r>
            <w:r w:rsidR="00AD132D">
              <w:rPr>
                <w:noProof/>
                <w:webHidden/>
              </w:rPr>
              <w:t>9</w:t>
            </w:r>
            <w:r w:rsidR="00AD132D">
              <w:rPr>
                <w:noProof/>
                <w:webHidden/>
              </w:rPr>
              <w:fldChar w:fldCharType="end"/>
            </w:r>
          </w:hyperlink>
        </w:p>
        <w:p w14:paraId="383F68A0" w14:textId="4470BFCB"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8" w:history="1">
            <w:r w:rsidR="00AD132D" w:rsidRPr="004B090C">
              <w:rPr>
                <w:rStyle w:val="Hyperlink"/>
                <w:noProof/>
              </w:rPr>
              <w:t>2.4 Efficiency Ratios</w:t>
            </w:r>
            <w:r w:rsidR="00AD132D">
              <w:rPr>
                <w:noProof/>
                <w:webHidden/>
              </w:rPr>
              <w:tab/>
            </w:r>
            <w:r w:rsidR="00AD132D">
              <w:rPr>
                <w:noProof/>
                <w:webHidden/>
              </w:rPr>
              <w:fldChar w:fldCharType="begin"/>
            </w:r>
            <w:r w:rsidR="00AD132D">
              <w:rPr>
                <w:noProof/>
                <w:webHidden/>
              </w:rPr>
              <w:instrText xml:space="preserve"> PAGEREF _Toc227157458 \h </w:instrText>
            </w:r>
            <w:r w:rsidR="00AD132D">
              <w:rPr>
                <w:noProof/>
                <w:webHidden/>
              </w:rPr>
            </w:r>
            <w:r w:rsidR="00AD132D">
              <w:rPr>
                <w:noProof/>
                <w:webHidden/>
              </w:rPr>
              <w:fldChar w:fldCharType="separate"/>
            </w:r>
            <w:r w:rsidR="00AD132D">
              <w:rPr>
                <w:noProof/>
                <w:webHidden/>
              </w:rPr>
              <w:t>10</w:t>
            </w:r>
            <w:r w:rsidR="00AD132D">
              <w:rPr>
                <w:noProof/>
                <w:webHidden/>
              </w:rPr>
              <w:fldChar w:fldCharType="end"/>
            </w:r>
          </w:hyperlink>
        </w:p>
        <w:p w14:paraId="739D87CE" w14:textId="614923AA"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9" w:history="1">
            <w:r w:rsidR="00AD132D" w:rsidRPr="004B090C">
              <w:rPr>
                <w:rStyle w:val="Hyperlink"/>
                <w:noProof/>
              </w:rPr>
              <w:t>2.5 Gearing Ratios</w:t>
            </w:r>
            <w:r w:rsidR="00AD132D">
              <w:rPr>
                <w:noProof/>
                <w:webHidden/>
              </w:rPr>
              <w:tab/>
            </w:r>
            <w:r w:rsidR="00AD132D">
              <w:rPr>
                <w:noProof/>
                <w:webHidden/>
              </w:rPr>
              <w:fldChar w:fldCharType="begin"/>
            </w:r>
            <w:r w:rsidR="00AD132D">
              <w:rPr>
                <w:noProof/>
                <w:webHidden/>
              </w:rPr>
              <w:instrText xml:space="preserve"> PAGEREF _Toc227157459 \h </w:instrText>
            </w:r>
            <w:r w:rsidR="00AD132D">
              <w:rPr>
                <w:noProof/>
                <w:webHidden/>
              </w:rPr>
            </w:r>
            <w:r w:rsidR="00AD132D">
              <w:rPr>
                <w:noProof/>
                <w:webHidden/>
              </w:rPr>
              <w:fldChar w:fldCharType="separate"/>
            </w:r>
            <w:r w:rsidR="00AD132D">
              <w:rPr>
                <w:noProof/>
                <w:webHidden/>
              </w:rPr>
              <w:t>10</w:t>
            </w:r>
            <w:r w:rsidR="00AD132D">
              <w:rPr>
                <w:noProof/>
                <w:webHidden/>
              </w:rPr>
              <w:fldChar w:fldCharType="end"/>
            </w:r>
          </w:hyperlink>
        </w:p>
        <w:p w14:paraId="7D6FE730" w14:textId="29A4DEBA"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0" w:history="1">
            <w:r w:rsidR="00AD132D" w:rsidRPr="004B090C">
              <w:rPr>
                <w:rStyle w:val="Hyperlink"/>
                <w:noProof/>
              </w:rPr>
              <w:t>2.6 Investment Ratios</w:t>
            </w:r>
            <w:r w:rsidR="00AD132D">
              <w:rPr>
                <w:noProof/>
                <w:webHidden/>
              </w:rPr>
              <w:tab/>
            </w:r>
            <w:r w:rsidR="00AD132D">
              <w:rPr>
                <w:noProof/>
                <w:webHidden/>
              </w:rPr>
              <w:fldChar w:fldCharType="begin"/>
            </w:r>
            <w:r w:rsidR="00AD132D">
              <w:rPr>
                <w:noProof/>
                <w:webHidden/>
              </w:rPr>
              <w:instrText xml:space="preserve"> PAGEREF _Toc227157460 \h </w:instrText>
            </w:r>
            <w:r w:rsidR="00AD132D">
              <w:rPr>
                <w:noProof/>
                <w:webHidden/>
              </w:rPr>
            </w:r>
            <w:r w:rsidR="00AD132D">
              <w:rPr>
                <w:noProof/>
                <w:webHidden/>
              </w:rPr>
              <w:fldChar w:fldCharType="separate"/>
            </w:r>
            <w:r w:rsidR="00AD132D">
              <w:rPr>
                <w:noProof/>
                <w:webHidden/>
              </w:rPr>
              <w:t>11</w:t>
            </w:r>
            <w:r w:rsidR="00AD132D">
              <w:rPr>
                <w:noProof/>
                <w:webHidden/>
              </w:rPr>
              <w:fldChar w:fldCharType="end"/>
            </w:r>
          </w:hyperlink>
        </w:p>
        <w:p w14:paraId="4905184B" w14:textId="0CB99EBB"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1" w:history="1">
            <w:r w:rsidR="00AD132D" w:rsidRPr="004B090C">
              <w:rPr>
                <w:rStyle w:val="Hyperlink"/>
                <w:noProof/>
              </w:rPr>
              <w:t>2.7 Cash Flow Analysis, Strengths and Threats</w:t>
            </w:r>
            <w:r w:rsidR="00AD132D">
              <w:rPr>
                <w:noProof/>
                <w:webHidden/>
              </w:rPr>
              <w:tab/>
            </w:r>
            <w:r w:rsidR="00AD132D">
              <w:rPr>
                <w:noProof/>
                <w:webHidden/>
              </w:rPr>
              <w:fldChar w:fldCharType="begin"/>
            </w:r>
            <w:r w:rsidR="00AD132D">
              <w:rPr>
                <w:noProof/>
                <w:webHidden/>
              </w:rPr>
              <w:instrText xml:space="preserve"> PAGEREF _Toc227157461 \h </w:instrText>
            </w:r>
            <w:r w:rsidR="00AD132D">
              <w:rPr>
                <w:noProof/>
                <w:webHidden/>
              </w:rPr>
            </w:r>
            <w:r w:rsidR="00AD132D">
              <w:rPr>
                <w:noProof/>
                <w:webHidden/>
              </w:rPr>
              <w:fldChar w:fldCharType="separate"/>
            </w:r>
            <w:r w:rsidR="00AD132D">
              <w:rPr>
                <w:noProof/>
                <w:webHidden/>
              </w:rPr>
              <w:t>12</w:t>
            </w:r>
            <w:r w:rsidR="00AD132D">
              <w:rPr>
                <w:noProof/>
                <w:webHidden/>
              </w:rPr>
              <w:fldChar w:fldCharType="end"/>
            </w:r>
          </w:hyperlink>
        </w:p>
        <w:p w14:paraId="6381D8D3" w14:textId="6E75E8AB" w:rsidR="00AD132D" w:rsidRDefault="00623F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2" w:history="1">
            <w:r w:rsidR="00AD132D" w:rsidRPr="004B090C">
              <w:rPr>
                <w:rStyle w:val="Hyperlink"/>
                <w:noProof/>
              </w:rPr>
              <w:t>3. Working capital management analysis.</w:t>
            </w:r>
            <w:r w:rsidR="00AD132D">
              <w:rPr>
                <w:noProof/>
                <w:webHidden/>
              </w:rPr>
              <w:tab/>
            </w:r>
            <w:r w:rsidR="00AD132D">
              <w:rPr>
                <w:noProof/>
                <w:webHidden/>
              </w:rPr>
              <w:fldChar w:fldCharType="begin"/>
            </w:r>
            <w:r w:rsidR="00AD132D">
              <w:rPr>
                <w:noProof/>
                <w:webHidden/>
              </w:rPr>
              <w:instrText xml:space="preserve"> PAGEREF _Toc227157462 \h </w:instrText>
            </w:r>
            <w:r w:rsidR="00AD132D">
              <w:rPr>
                <w:noProof/>
                <w:webHidden/>
              </w:rPr>
            </w:r>
            <w:r w:rsidR="00AD132D">
              <w:rPr>
                <w:noProof/>
                <w:webHidden/>
              </w:rPr>
              <w:fldChar w:fldCharType="separate"/>
            </w:r>
            <w:r w:rsidR="00AD132D">
              <w:rPr>
                <w:noProof/>
                <w:webHidden/>
              </w:rPr>
              <w:t>14</w:t>
            </w:r>
            <w:r w:rsidR="00AD132D">
              <w:rPr>
                <w:noProof/>
                <w:webHidden/>
              </w:rPr>
              <w:fldChar w:fldCharType="end"/>
            </w:r>
          </w:hyperlink>
        </w:p>
        <w:p w14:paraId="0767FFDB" w14:textId="0E419D6E"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3" w:history="1">
            <w:r w:rsidR="00AD132D" w:rsidRPr="004B090C">
              <w:rPr>
                <w:rStyle w:val="Hyperlink"/>
                <w:noProof/>
              </w:rPr>
              <w:t>3.1 Cash Operating Cycle</w:t>
            </w:r>
            <w:r w:rsidR="00AD132D">
              <w:rPr>
                <w:noProof/>
                <w:webHidden/>
              </w:rPr>
              <w:tab/>
            </w:r>
            <w:r w:rsidR="00AD132D">
              <w:rPr>
                <w:noProof/>
                <w:webHidden/>
              </w:rPr>
              <w:fldChar w:fldCharType="begin"/>
            </w:r>
            <w:r w:rsidR="00AD132D">
              <w:rPr>
                <w:noProof/>
                <w:webHidden/>
              </w:rPr>
              <w:instrText xml:space="preserve"> PAGEREF _Toc227157463 \h </w:instrText>
            </w:r>
            <w:r w:rsidR="00AD132D">
              <w:rPr>
                <w:noProof/>
                <w:webHidden/>
              </w:rPr>
            </w:r>
            <w:r w:rsidR="00AD132D">
              <w:rPr>
                <w:noProof/>
                <w:webHidden/>
              </w:rPr>
              <w:fldChar w:fldCharType="separate"/>
            </w:r>
            <w:r w:rsidR="00AD132D">
              <w:rPr>
                <w:noProof/>
                <w:webHidden/>
              </w:rPr>
              <w:t>14</w:t>
            </w:r>
            <w:r w:rsidR="00AD132D">
              <w:rPr>
                <w:noProof/>
                <w:webHidden/>
              </w:rPr>
              <w:fldChar w:fldCharType="end"/>
            </w:r>
          </w:hyperlink>
        </w:p>
        <w:p w14:paraId="3BCF28EF" w14:textId="0E419C52"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4" w:history="1">
            <w:r w:rsidR="00AD132D" w:rsidRPr="004B090C">
              <w:rPr>
                <w:rStyle w:val="Hyperlink"/>
                <w:noProof/>
              </w:rPr>
              <w:t>3.2 Workings Capital Reforms to Enhance Liquidity.</w:t>
            </w:r>
            <w:r w:rsidR="00AD132D">
              <w:rPr>
                <w:noProof/>
                <w:webHidden/>
              </w:rPr>
              <w:tab/>
            </w:r>
            <w:r w:rsidR="00AD132D">
              <w:rPr>
                <w:noProof/>
                <w:webHidden/>
              </w:rPr>
              <w:fldChar w:fldCharType="begin"/>
            </w:r>
            <w:r w:rsidR="00AD132D">
              <w:rPr>
                <w:noProof/>
                <w:webHidden/>
              </w:rPr>
              <w:instrText xml:space="preserve"> PAGEREF _Toc227157464 \h </w:instrText>
            </w:r>
            <w:r w:rsidR="00AD132D">
              <w:rPr>
                <w:noProof/>
                <w:webHidden/>
              </w:rPr>
            </w:r>
            <w:r w:rsidR="00AD132D">
              <w:rPr>
                <w:noProof/>
                <w:webHidden/>
              </w:rPr>
              <w:fldChar w:fldCharType="separate"/>
            </w:r>
            <w:r w:rsidR="00AD132D">
              <w:rPr>
                <w:noProof/>
                <w:webHidden/>
              </w:rPr>
              <w:t>15</w:t>
            </w:r>
            <w:r w:rsidR="00AD132D">
              <w:rPr>
                <w:noProof/>
                <w:webHidden/>
              </w:rPr>
              <w:fldChar w:fldCharType="end"/>
            </w:r>
          </w:hyperlink>
        </w:p>
        <w:p w14:paraId="15623164" w14:textId="2FE6B62D"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5" w:history="1">
            <w:r w:rsidR="00AD132D" w:rsidRPr="004B090C">
              <w:rPr>
                <w:rStyle w:val="Hyperlink"/>
                <w:noProof/>
              </w:rPr>
              <w:t>3.3 Short-term vs Long-term Financing.</w:t>
            </w:r>
            <w:r w:rsidR="00AD132D">
              <w:rPr>
                <w:noProof/>
                <w:webHidden/>
              </w:rPr>
              <w:tab/>
            </w:r>
            <w:r w:rsidR="00AD132D">
              <w:rPr>
                <w:noProof/>
                <w:webHidden/>
              </w:rPr>
              <w:fldChar w:fldCharType="begin"/>
            </w:r>
            <w:r w:rsidR="00AD132D">
              <w:rPr>
                <w:noProof/>
                <w:webHidden/>
              </w:rPr>
              <w:instrText xml:space="preserve"> PAGEREF _Toc227157465 \h </w:instrText>
            </w:r>
            <w:r w:rsidR="00AD132D">
              <w:rPr>
                <w:noProof/>
                <w:webHidden/>
              </w:rPr>
            </w:r>
            <w:r w:rsidR="00AD132D">
              <w:rPr>
                <w:noProof/>
                <w:webHidden/>
              </w:rPr>
              <w:fldChar w:fldCharType="separate"/>
            </w:r>
            <w:r w:rsidR="00AD132D">
              <w:rPr>
                <w:noProof/>
                <w:webHidden/>
              </w:rPr>
              <w:t>15</w:t>
            </w:r>
            <w:r w:rsidR="00AD132D">
              <w:rPr>
                <w:noProof/>
                <w:webHidden/>
              </w:rPr>
              <w:fldChar w:fldCharType="end"/>
            </w:r>
          </w:hyperlink>
        </w:p>
        <w:p w14:paraId="730D97A0" w14:textId="128D54E6" w:rsidR="00AD132D" w:rsidRDefault="00623F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6" w:history="1">
            <w:r w:rsidR="00AD132D" w:rsidRPr="004B090C">
              <w:rPr>
                <w:rStyle w:val="Hyperlink"/>
                <w:noProof/>
              </w:rPr>
              <w:t>4. Strategic Financial Restructuring Plan</w:t>
            </w:r>
            <w:r w:rsidR="00AD132D">
              <w:rPr>
                <w:noProof/>
                <w:webHidden/>
              </w:rPr>
              <w:tab/>
            </w:r>
            <w:r w:rsidR="00AD132D">
              <w:rPr>
                <w:noProof/>
                <w:webHidden/>
              </w:rPr>
              <w:fldChar w:fldCharType="begin"/>
            </w:r>
            <w:r w:rsidR="00AD132D">
              <w:rPr>
                <w:noProof/>
                <w:webHidden/>
              </w:rPr>
              <w:instrText xml:space="preserve"> PAGEREF _Toc227157466 \h </w:instrText>
            </w:r>
            <w:r w:rsidR="00AD132D">
              <w:rPr>
                <w:noProof/>
                <w:webHidden/>
              </w:rPr>
            </w:r>
            <w:r w:rsidR="00AD132D">
              <w:rPr>
                <w:noProof/>
                <w:webHidden/>
              </w:rPr>
              <w:fldChar w:fldCharType="separate"/>
            </w:r>
            <w:r w:rsidR="00AD132D">
              <w:rPr>
                <w:noProof/>
                <w:webHidden/>
              </w:rPr>
              <w:t>17</w:t>
            </w:r>
            <w:r w:rsidR="00AD132D">
              <w:rPr>
                <w:noProof/>
                <w:webHidden/>
              </w:rPr>
              <w:fldChar w:fldCharType="end"/>
            </w:r>
          </w:hyperlink>
        </w:p>
        <w:p w14:paraId="6B7ECE35" w14:textId="11FD5B84"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7" w:history="1">
            <w:r w:rsidR="00AD132D" w:rsidRPr="004B090C">
              <w:rPr>
                <w:rStyle w:val="Hyperlink"/>
                <w:noProof/>
              </w:rPr>
              <w:t>4.1 Recommended Financial Restructuring Options</w:t>
            </w:r>
            <w:r w:rsidR="00AD132D">
              <w:rPr>
                <w:noProof/>
                <w:webHidden/>
              </w:rPr>
              <w:tab/>
            </w:r>
            <w:r w:rsidR="00AD132D">
              <w:rPr>
                <w:noProof/>
                <w:webHidden/>
              </w:rPr>
              <w:fldChar w:fldCharType="begin"/>
            </w:r>
            <w:r w:rsidR="00AD132D">
              <w:rPr>
                <w:noProof/>
                <w:webHidden/>
              </w:rPr>
              <w:instrText xml:space="preserve"> PAGEREF _Toc227157467 \h </w:instrText>
            </w:r>
            <w:r w:rsidR="00AD132D">
              <w:rPr>
                <w:noProof/>
                <w:webHidden/>
              </w:rPr>
            </w:r>
            <w:r w:rsidR="00AD132D">
              <w:rPr>
                <w:noProof/>
                <w:webHidden/>
              </w:rPr>
              <w:fldChar w:fldCharType="separate"/>
            </w:r>
            <w:r w:rsidR="00AD132D">
              <w:rPr>
                <w:noProof/>
                <w:webHidden/>
              </w:rPr>
              <w:t>17</w:t>
            </w:r>
            <w:r w:rsidR="00AD132D">
              <w:rPr>
                <w:noProof/>
                <w:webHidden/>
              </w:rPr>
              <w:fldChar w:fldCharType="end"/>
            </w:r>
          </w:hyperlink>
        </w:p>
        <w:p w14:paraId="7AB9B578" w14:textId="5D2CE2C1"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8" w:history="1">
            <w:r w:rsidR="00AD132D" w:rsidRPr="004B090C">
              <w:rPr>
                <w:rStyle w:val="Hyperlink"/>
                <w:noProof/>
              </w:rPr>
              <w:t>4.2 Implication on the Shareholder Value, Debt Structure and Operational Flexibility.</w:t>
            </w:r>
            <w:r w:rsidR="00AD132D">
              <w:rPr>
                <w:noProof/>
                <w:webHidden/>
              </w:rPr>
              <w:tab/>
            </w:r>
            <w:r w:rsidR="00AD132D">
              <w:rPr>
                <w:noProof/>
                <w:webHidden/>
              </w:rPr>
              <w:fldChar w:fldCharType="begin"/>
            </w:r>
            <w:r w:rsidR="00AD132D">
              <w:rPr>
                <w:noProof/>
                <w:webHidden/>
              </w:rPr>
              <w:instrText xml:space="preserve"> PAGEREF _Toc227157468 \h </w:instrText>
            </w:r>
            <w:r w:rsidR="00AD132D">
              <w:rPr>
                <w:noProof/>
                <w:webHidden/>
              </w:rPr>
            </w:r>
            <w:r w:rsidR="00AD132D">
              <w:rPr>
                <w:noProof/>
                <w:webHidden/>
              </w:rPr>
              <w:fldChar w:fldCharType="separate"/>
            </w:r>
            <w:r w:rsidR="00AD132D">
              <w:rPr>
                <w:noProof/>
                <w:webHidden/>
              </w:rPr>
              <w:t>18</w:t>
            </w:r>
            <w:r w:rsidR="00AD132D">
              <w:rPr>
                <w:noProof/>
                <w:webHidden/>
              </w:rPr>
              <w:fldChar w:fldCharType="end"/>
            </w:r>
          </w:hyperlink>
        </w:p>
        <w:p w14:paraId="4173C44A" w14:textId="19CC961C"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9" w:history="1">
            <w:r w:rsidR="00AD132D" w:rsidRPr="004B090C">
              <w:rPr>
                <w:rStyle w:val="Hyperlink"/>
                <w:noProof/>
              </w:rPr>
              <w:t>4.3 International and Ethical considered.</w:t>
            </w:r>
            <w:r w:rsidR="00AD132D">
              <w:rPr>
                <w:noProof/>
                <w:webHidden/>
              </w:rPr>
              <w:tab/>
            </w:r>
            <w:r w:rsidR="00AD132D">
              <w:rPr>
                <w:noProof/>
                <w:webHidden/>
              </w:rPr>
              <w:fldChar w:fldCharType="begin"/>
            </w:r>
            <w:r w:rsidR="00AD132D">
              <w:rPr>
                <w:noProof/>
                <w:webHidden/>
              </w:rPr>
              <w:instrText xml:space="preserve"> PAGEREF _Toc227157469 \h </w:instrText>
            </w:r>
            <w:r w:rsidR="00AD132D">
              <w:rPr>
                <w:noProof/>
                <w:webHidden/>
              </w:rPr>
            </w:r>
            <w:r w:rsidR="00AD132D">
              <w:rPr>
                <w:noProof/>
                <w:webHidden/>
              </w:rPr>
              <w:fldChar w:fldCharType="separate"/>
            </w:r>
            <w:r w:rsidR="00AD132D">
              <w:rPr>
                <w:noProof/>
                <w:webHidden/>
              </w:rPr>
              <w:t>18</w:t>
            </w:r>
            <w:r w:rsidR="00AD132D">
              <w:rPr>
                <w:noProof/>
                <w:webHidden/>
              </w:rPr>
              <w:fldChar w:fldCharType="end"/>
            </w:r>
          </w:hyperlink>
        </w:p>
        <w:p w14:paraId="113E22ED" w14:textId="2D219561" w:rsidR="00AD132D" w:rsidRDefault="00623F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0" w:history="1">
            <w:r w:rsidR="00AD132D" w:rsidRPr="004B090C">
              <w:rPr>
                <w:rStyle w:val="Hyperlink"/>
                <w:noProof/>
              </w:rPr>
              <w:t>5. Investment Appraisal and Capital Budgeting</w:t>
            </w:r>
            <w:r w:rsidR="00AD132D">
              <w:rPr>
                <w:noProof/>
                <w:webHidden/>
              </w:rPr>
              <w:tab/>
            </w:r>
            <w:r w:rsidR="00AD132D">
              <w:rPr>
                <w:noProof/>
                <w:webHidden/>
              </w:rPr>
              <w:fldChar w:fldCharType="begin"/>
            </w:r>
            <w:r w:rsidR="00AD132D">
              <w:rPr>
                <w:noProof/>
                <w:webHidden/>
              </w:rPr>
              <w:instrText xml:space="preserve"> PAGEREF _Toc227157470 \h </w:instrText>
            </w:r>
            <w:r w:rsidR="00AD132D">
              <w:rPr>
                <w:noProof/>
                <w:webHidden/>
              </w:rPr>
            </w:r>
            <w:r w:rsidR="00AD132D">
              <w:rPr>
                <w:noProof/>
                <w:webHidden/>
              </w:rPr>
              <w:fldChar w:fldCharType="separate"/>
            </w:r>
            <w:r w:rsidR="00AD132D">
              <w:rPr>
                <w:noProof/>
                <w:webHidden/>
              </w:rPr>
              <w:t>20</w:t>
            </w:r>
            <w:r w:rsidR="00AD132D">
              <w:rPr>
                <w:noProof/>
                <w:webHidden/>
              </w:rPr>
              <w:fldChar w:fldCharType="end"/>
            </w:r>
          </w:hyperlink>
        </w:p>
        <w:p w14:paraId="17CEA1FC" w14:textId="650EDEBF"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1" w:history="1">
            <w:r w:rsidR="00AD132D" w:rsidRPr="004B090C">
              <w:rPr>
                <w:rStyle w:val="Hyperlink"/>
                <w:noProof/>
              </w:rPr>
              <w:t>5.1 Overview of Projects and Assumptions</w:t>
            </w:r>
            <w:r w:rsidR="00AD132D">
              <w:rPr>
                <w:noProof/>
                <w:webHidden/>
              </w:rPr>
              <w:tab/>
            </w:r>
            <w:r w:rsidR="00AD132D">
              <w:rPr>
                <w:noProof/>
                <w:webHidden/>
              </w:rPr>
              <w:fldChar w:fldCharType="begin"/>
            </w:r>
            <w:r w:rsidR="00AD132D">
              <w:rPr>
                <w:noProof/>
                <w:webHidden/>
              </w:rPr>
              <w:instrText xml:space="preserve"> PAGEREF _Toc227157471 \h </w:instrText>
            </w:r>
            <w:r w:rsidR="00AD132D">
              <w:rPr>
                <w:noProof/>
                <w:webHidden/>
              </w:rPr>
            </w:r>
            <w:r w:rsidR="00AD132D">
              <w:rPr>
                <w:noProof/>
                <w:webHidden/>
              </w:rPr>
              <w:fldChar w:fldCharType="separate"/>
            </w:r>
            <w:r w:rsidR="00AD132D">
              <w:rPr>
                <w:noProof/>
                <w:webHidden/>
              </w:rPr>
              <w:t>20</w:t>
            </w:r>
            <w:r w:rsidR="00AD132D">
              <w:rPr>
                <w:noProof/>
                <w:webHidden/>
              </w:rPr>
              <w:fldChar w:fldCharType="end"/>
            </w:r>
          </w:hyperlink>
        </w:p>
        <w:p w14:paraId="6D2909C0" w14:textId="15BA453A"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2" w:history="1">
            <w:r w:rsidR="00AD132D" w:rsidRPr="004B090C">
              <w:rPr>
                <w:rStyle w:val="Hyperlink"/>
                <w:noProof/>
              </w:rPr>
              <w:t>5.2 Payback Period (PBP)</w:t>
            </w:r>
            <w:r w:rsidR="00AD132D">
              <w:rPr>
                <w:noProof/>
                <w:webHidden/>
              </w:rPr>
              <w:tab/>
            </w:r>
            <w:r w:rsidR="00AD132D">
              <w:rPr>
                <w:noProof/>
                <w:webHidden/>
              </w:rPr>
              <w:fldChar w:fldCharType="begin"/>
            </w:r>
            <w:r w:rsidR="00AD132D">
              <w:rPr>
                <w:noProof/>
                <w:webHidden/>
              </w:rPr>
              <w:instrText xml:space="preserve"> PAGEREF _Toc227157472 \h </w:instrText>
            </w:r>
            <w:r w:rsidR="00AD132D">
              <w:rPr>
                <w:noProof/>
                <w:webHidden/>
              </w:rPr>
            </w:r>
            <w:r w:rsidR="00AD132D">
              <w:rPr>
                <w:noProof/>
                <w:webHidden/>
              </w:rPr>
              <w:fldChar w:fldCharType="separate"/>
            </w:r>
            <w:r w:rsidR="00AD132D">
              <w:rPr>
                <w:noProof/>
                <w:webHidden/>
              </w:rPr>
              <w:t>20</w:t>
            </w:r>
            <w:r w:rsidR="00AD132D">
              <w:rPr>
                <w:noProof/>
                <w:webHidden/>
              </w:rPr>
              <w:fldChar w:fldCharType="end"/>
            </w:r>
          </w:hyperlink>
        </w:p>
        <w:p w14:paraId="5A67F659" w14:textId="3126688C"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3" w:history="1">
            <w:r w:rsidR="00AD132D" w:rsidRPr="004B090C">
              <w:rPr>
                <w:rStyle w:val="Hyperlink"/>
                <w:noProof/>
              </w:rPr>
              <w:t>5.3 Accounting rate of Return (ARR)</w:t>
            </w:r>
            <w:r w:rsidR="00AD132D">
              <w:rPr>
                <w:noProof/>
                <w:webHidden/>
              </w:rPr>
              <w:tab/>
            </w:r>
            <w:r w:rsidR="00AD132D">
              <w:rPr>
                <w:noProof/>
                <w:webHidden/>
              </w:rPr>
              <w:fldChar w:fldCharType="begin"/>
            </w:r>
            <w:r w:rsidR="00AD132D">
              <w:rPr>
                <w:noProof/>
                <w:webHidden/>
              </w:rPr>
              <w:instrText xml:space="preserve"> PAGEREF _Toc227157473 \h </w:instrText>
            </w:r>
            <w:r w:rsidR="00AD132D">
              <w:rPr>
                <w:noProof/>
                <w:webHidden/>
              </w:rPr>
            </w:r>
            <w:r w:rsidR="00AD132D">
              <w:rPr>
                <w:noProof/>
                <w:webHidden/>
              </w:rPr>
              <w:fldChar w:fldCharType="separate"/>
            </w:r>
            <w:r w:rsidR="00AD132D">
              <w:rPr>
                <w:noProof/>
                <w:webHidden/>
              </w:rPr>
              <w:t>22</w:t>
            </w:r>
            <w:r w:rsidR="00AD132D">
              <w:rPr>
                <w:noProof/>
                <w:webHidden/>
              </w:rPr>
              <w:fldChar w:fldCharType="end"/>
            </w:r>
          </w:hyperlink>
        </w:p>
        <w:p w14:paraId="616287E0" w14:textId="01A08154"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4" w:history="1">
            <w:r w:rsidR="00AD132D" w:rsidRPr="004B090C">
              <w:rPr>
                <w:rStyle w:val="Hyperlink"/>
                <w:noProof/>
              </w:rPr>
              <w:t>5.4 Net Present Value (NPV)</w:t>
            </w:r>
            <w:r w:rsidR="00AD132D">
              <w:rPr>
                <w:noProof/>
                <w:webHidden/>
              </w:rPr>
              <w:tab/>
            </w:r>
            <w:r w:rsidR="00AD132D">
              <w:rPr>
                <w:noProof/>
                <w:webHidden/>
              </w:rPr>
              <w:fldChar w:fldCharType="begin"/>
            </w:r>
            <w:r w:rsidR="00AD132D">
              <w:rPr>
                <w:noProof/>
                <w:webHidden/>
              </w:rPr>
              <w:instrText xml:space="preserve"> PAGEREF _Toc227157474 \h </w:instrText>
            </w:r>
            <w:r w:rsidR="00AD132D">
              <w:rPr>
                <w:noProof/>
                <w:webHidden/>
              </w:rPr>
            </w:r>
            <w:r w:rsidR="00AD132D">
              <w:rPr>
                <w:noProof/>
                <w:webHidden/>
              </w:rPr>
              <w:fldChar w:fldCharType="separate"/>
            </w:r>
            <w:r w:rsidR="00AD132D">
              <w:rPr>
                <w:noProof/>
                <w:webHidden/>
              </w:rPr>
              <w:t>22</w:t>
            </w:r>
            <w:r w:rsidR="00AD132D">
              <w:rPr>
                <w:noProof/>
                <w:webHidden/>
              </w:rPr>
              <w:fldChar w:fldCharType="end"/>
            </w:r>
          </w:hyperlink>
        </w:p>
        <w:p w14:paraId="1C038A86" w14:textId="3BA856DC"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5" w:history="1">
            <w:r w:rsidR="00AD132D" w:rsidRPr="004B090C">
              <w:rPr>
                <w:rStyle w:val="Hyperlink"/>
                <w:noProof/>
              </w:rPr>
              <w:t>5.5 Profitability Index (PI) and Internal rate of return (IRR).</w:t>
            </w:r>
            <w:r w:rsidR="00AD132D">
              <w:rPr>
                <w:noProof/>
                <w:webHidden/>
              </w:rPr>
              <w:tab/>
            </w:r>
            <w:r w:rsidR="00AD132D">
              <w:rPr>
                <w:noProof/>
                <w:webHidden/>
              </w:rPr>
              <w:fldChar w:fldCharType="begin"/>
            </w:r>
            <w:r w:rsidR="00AD132D">
              <w:rPr>
                <w:noProof/>
                <w:webHidden/>
              </w:rPr>
              <w:instrText xml:space="preserve"> PAGEREF _Toc227157475 \h </w:instrText>
            </w:r>
            <w:r w:rsidR="00AD132D">
              <w:rPr>
                <w:noProof/>
                <w:webHidden/>
              </w:rPr>
            </w:r>
            <w:r w:rsidR="00AD132D">
              <w:rPr>
                <w:noProof/>
                <w:webHidden/>
              </w:rPr>
              <w:fldChar w:fldCharType="separate"/>
            </w:r>
            <w:r w:rsidR="00AD132D">
              <w:rPr>
                <w:noProof/>
                <w:webHidden/>
              </w:rPr>
              <w:t>24</w:t>
            </w:r>
            <w:r w:rsidR="00AD132D">
              <w:rPr>
                <w:noProof/>
                <w:webHidden/>
              </w:rPr>
              <w:fldChar w:fldCharType="end"/>
            </w:r>
          </w:hyperlink>
        </w:p>
        <w:p w14:paraId="4EE5EA9B" w14:textId="0D524415"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6" w:history="1">
            <w:r w:rsidR="00AD132D" w:rsidRPr="004B090C">
              <w:rPr>
                <w:rStyle w:val="Hyperlink"/>
                <w:noProof/>
              </w:rPr>
              <w:t>5.6 Project Recommendation</w:t>
            </w:r>
            <w:r w:rsidR="00AD132D">
              <w:rPr>
                <w:noProof/>
                <w:webHidden/>
              </w:rPr>
              <w:tab/>
            </w:r>
            <w:r w:rsidR="00AD132D">
              <w:rPr>
                <w:noProof/>
                <w:webHidden/>
              </w:rPr>
              <w:fldChar w:fldCharType="begin"/>
            </w:r>
            <w:r w:rsidR="00AD132D">
              <w:rPr>
                <w:noProof/>
                <w:webHidden/>
              </w:rPr>
              <w:instrText xml:space="preserve"> PAGEREF _Toc227157476 \h </w:instrText>
            </w:r>
            <w:r w:rsidR="00AD132D">
              <w:rPr>
                <w:noProof/>
                <w:webHidden/>
              </w:rPr>
            </w:r>
            <w:r w:rsidR="00AD132D">
              <w:rPr>
                <w:noProof/>
                <w:webHidden/>
              </w:rPr>
              <w:fldChar w:fldCharType="separate"/>
            </w:r>
            <w:r w:rsidR="00AD132D">
              <w:rPr>
                <w:noProof/>
                <w:webHidden/>
              </w:rPr>
              <w:t>24</w:t>
            </w:r>
            <w:r w:rsidR="00AD132D">
              <w:rPr>
                <w:noProof/>
                <w:webHidden/>
              </w:rPr>
              <w:fldChar w:fldCharType="end"/>
            </w:r>
          </w:hyperlink>
        </w:p>
        <w:p w14:paraId="6566116D" w14:textId="373E9D35"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7" w:history="1">
            <w:r w:rsidR="00AD132D" w:rsidRPr="004B090C">
              <w:rPr>
                <w:rStyle w:val="Hyperlink"/>
                <w:noProof/>
              </w:rPr>
              <w:t>5.7 Capital Rationing Analysis</w:t>
            </w:r>
            <w:r w:rsidR="00AD132D">
              <w:rPr>
                <w:noProof/>
                <w:webHidden/>
              </w:rPr>
              <w:tab/>
            </w:r>
            <w:r w:rsidR="00AD132D">
              <w:rPr>
                <w:noProof/>
                <w:webHidden/>
              </w:rPr>
              <w:fldChar w:fldCharType="begin"/>
            </w:r>
            <w:r w:rsidR="00AD132D">
              <w:rPr>
                <w:noProof/>
                <w:webHidden/>
              </w:rPr>
              <w:instrText xml:space="preserve"> PAGEREF _Toc227157477 \h </w:instrText>
            </w:r>
            <w:r w:rsidR="00AD132D">
              <w:rPr>
                <w:noProof/>
                <w:webHidden/>
              </w:rPr>
            </w:r>
            <w:r w:rsidR="00AD132D">
              <w:rPr>
                <w:noProof/>
                <w:webHidden/>
              </w:rPr>
              <w:fldChar w:fldCharType="separate"/>
            </w:r>
            <w:r w:rsidR="00AD132D">
              <w:rPr>
                <w:noProof/>
                <w:webHidden/>
              </w:rPr>
              <w:t>26</w:t>
            </w:r>
            <w:r w:rsidR="00AD132D">
              <w:rPr>
                <w:noProof/>
                <w:webHidden/>
              </w:rPr>
              <w:fldChar w:fldCharType="end"/>
            </w:r>
          </w:hyperlink>
        </w:p>
        <w:p w14:paraId="17B769A0" w14:textId="425FCA95" w:rsidR="00AD132D" w:rsidRDefault="00623F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8" w:history="1">
            <w:r w:rsidR="00AD132D" w:rsidRPr="004B090C">
              <w:rPr>
                <w:rStyle w:val="Hyperlink"/>
                <w:noProof/>
              </w:rPr>
              <w:t>6. Conclusion</w:t>
            </w:r>
            <w:r w:rsidR="00AD132D">
              <w:rPr>
                <w:noProof/>
                <w:webHidden/>
              </w:rPr>
              <w:tab/>
            </w:r>
            <w:r w:rsidR="00AD132D">
              <w:rPr>
                <w:noProof/>
                <w:webHidden/>
              </w:rPr>
              <w:fldChar w:fldCharType="begin"/>
            </w:r>
            <w:r w:rsidR="00AD132D">
              <w:rPr>
                <w:noProof/>
                <w:webHidden/>
              </w:rPr>
              <w:instrText xml:space="preserve"> PAGEREF _Toc227157478 \h </w:instrText>
            </w:r>
            <w:r w:rsidR="00AD132D">
              <w:rPr>
                <w:noProof/>
                <w:webHidden/>
              </w:rPr>
            </w:r>
            <w:r w:rsidR="00AD132D">
              <w:rPr>
                <w:noProof/>
                <w:webHidden/>
              </w:rPr>
              <w:fldChar w:fldCharType="separate"/>
            </w:r>
            <w:r w:rsidR="00AD132D">
              <w:rPr>
                <w:noProof/>
                <w:webHidden/>
              </w:rPr>
              <w:t>27</w:t>
            </w:r>
            <w:r w:rsidR="00AD132D">
              <w:rPr>
                <w:noProof/>
                <w:webHidden/>
              </w:rPr>
              <w:fldChar w:fldCharType="end"/>
            </w:r>
          </w:hyperlink>
        </w:p>
        <w:p w14:paraId="725BEF98" w14:textId="3D54D3DE"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9" w:history="1">
            <w:r w:rsidR="00AD132D" w:rsidRPr="004B090C">
              <w:rPr>
                <w:rStyle w:val="Hyperlink"/>
                <w:noProof/>
              </w:rPr>
              <w:t>6.1 Financial Performance Findings Synthesis.</w:t>
            </w:r>
            <w:r w:rsidR="00AD132D">
              <w:rPr>
                <w:noProof/>
                <w:webHidden/>
              </w:rPr>
              <w:tab/>
            </w:r>
            <w:r w:rsidR="00AD132D">
              <w:rPr>
                <w:noProof/>
                <w:webHidden/>
              </w:rPr>
              <w:fldChar w:fldCharType="begin"/>
            </w:r>
            <w:r w:rsidR="00AD132D">
              <w:rPr>
                <w:noProof/>
                <w:webHidden/>
              </w:rPr>
              <w:instrText xml:space="preserve"> PAGEREF _Toc227157479 \h </w:instrText>
            </w:r>
            <w:r w:rsidR="00AD132D">
              <w:rPr>
                <w:noProof/>
                <w:webHidden/>
              </w:rPr>
            </w:r>
            <w:r w:rsidR="00AD132D">
              <w:rPr>
                <w:noProof/>
                <w:webHidden/>
              </w:rPr>
              <w:fldChar w:fldCharType="separate"/>
            </w:r>
            <w:r w:rsidR="00AD132D">
              <w:rPr>
                <w:noProof/>
                <w:webHidden/>
              </w:rPr>
              <w:t>27</w:t>
            </w:r>
            <w:r w:rsidR="00AD132D">
              <w:rPr>
                <w:noProof/>
                <w:webHidden/>
              </w:rPr>
              <w:fldChar w:fldCharType="end"/>
            </w:r>
          </w:hyperlink>
        </w:p>
        <w:p w14:paraId="4C039D91" w14:textId="05AFB55D"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0" w:history="1">
            <w:r w:rsidR="00AD132D" w:rsidRPr="004B090C">
              <w:rPr>
                <w:rStyle w:val="Hyperlink"/>
                <w:noProof/>
              </w:rPr>
              <w:t>6.2 Strategic Viable Restructuring and Investment Proposals.</w:t>
            </w:r>
            <w:r w:rsidR="00AD132D">
              <w:rPr>
                <w:noProof/>
                <w:webHidden/>
              </w:rPr>
              <w:tab/>
            </w:r>
            <w:r w:rsidR="00AD132D">
              <w:rPr>
                <w:noProof/>
                <w:webHidden/>
              </w:rPr>
              <w:fldChar w:fldCharType="begin"/>
            </w:r>
            <w:r w:rsidR="00AD132D">
              <w:rPr>
                <w:noProof/>
                <w:webHidden/>
              </w:rPr>
              <w:instrText xml:space="preserve"> PAGEREF _Toc227157480 \h </w:instrText>
            </w:r>
            <w:r w:rsidR="00AD132D">
              <w:rPr>
                <w:noProof/>
                <w:webHidden/>
              </w:rPr>
            </w:r>
            <w:r w:rsidR="00AD132D">
              <w:rPr>
                <w:noProof/>
                <w:webHidden/>
              </w:rPr>
              <w:fldChar w:fldCharType="separate"/>
            </w:r>
            <w:r w:rsidR="00AD132D">
              <w:rPr>
                <w:noProof/>
                <w:webHidden/>
              </w:rPr>
              <w:t>27</w:t>
            </w:r>
            <w:r w:rsidR="00AD132D">
              <w:rPr>
                <w:noProof/>
                <w:webHidden/>
              </w:rPr>
              <w:fldChar w:fldCharType="end"/>
            </w:r>
          </w:hyperlink>
        </w:p>
        <w:p w14:paraId="41C0AD8D" w14:textId="246F1A49"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1" w:history="1">
            <w:r w:rsidR="00AD132D" w:rsidRPr="004B090C">
              <w:rPr>
                <w:rStyle w:val="Hyperlink"/>
                <w:noProof/>
              </w:rPr>
              <w:t>6.3 Final CFO Recommendation and Limitations.</w:t>
            </w:r>
            <w:r w:rsidR="00AD132D">
              <w:rPr>
                <w:noProof/>
                <w:webHidden/>
              </w:rPr>
              <w:tab/>
            </w:r>
            <w:r w:rsidR="00AD132D">
              <w:rPr>
                <w:noProof/>
                <w:webHidden/>
              </w:rPr>
              <w:fldChar w:fldCharType="begin"/>
            </w:r>
            <w:r w:rsidR="00AD132D">
              <w:rPr>
                <w:noProof/>
                <w:webHidden/>
              </w:rPr>
              <w:instrText xml:space="preserve"> PAGEREF _Toc227157481 \h </w:instrText>
            </w:r>
            <w:r w:rsidR="00AD132D">
              <w:rPr>
                <w:noProof/>
                <w:webHidden/>
              </w:rPr>
            </w:r>
            <w:r w:rsidR="00AD132D">
              <w:rPr>
                <w:noProof/>
                <w:webHidden/>
              </w:rPr>
              <w:fldChar w:fldCharType="separate"/>
            </w:r>
            <w:r w:rsidR="00AD132D">
              <w:rPr>
                <w:noProof/>
                <w:webHidden/>
              </w:rPr>
              <w:t>27</w:t>
            </w:r>
            <w:r w:rsidR="00AD132D">
              <w:rPr>
                <w:noProof/>
                <w:webHidden/>
              </w:rPr>
              <w:fldChar w:fldCharType="end"/>
            </w:r>
          </w:hyperlink>
        </w:p>
        <w:p w14:paraId="17CEC6F4" w14:textId="01D22AFA" w:rsidR="00AD132D" w:rsidRDefault="00623F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2" w:history="1">
            <w:r w:rsidR="00AD132D" w:rsidRPr="004B090C">
              <w:rPr>
                <w:rStyle w:val="Hyperlink"/>
                <w:noProof/>
              </w:rPr>
              <w:t>References</w:t>
            </w:r>
            <w:r w:rsidR="00AD132D">
              <w:rPr>
                <w:noProof/>
                <w:webHidden/>
              </w:rPr>
              <w:tab/>
            </w:r>
            <w:r w:rsidR="00AD132D">
              <w:rPr>
                <w:noProof/>
                <w:webHidden/>
              </w:rPr>
              <w:fldChar w:fldCharType="begin"/>
            </w:r>
            <w:r w:rsidR="00AD132D">
              <w:rPr>
                <w:noProof/>
                <w:webHidden/>
              </w:rPr>
              <w:instrText xml:space="preserve"> PAGEREF _Toc227157482 \h </w:instrText>
            </w:r>
            <w:r w:rsidR="00AD132D">
              <w:rPr>
                <w:noProof/>
                <w:webHidden/>
              </w:rPr>
            </w:r>
            <w:r w:rsidR="00AD132D">
              <w:rPr>
                <w:noProof/>
                <w:webHidden/>
              </w:rPr>
              <w:fldChar w:fldCharType="separate"/>
            </w:r>
            <w:r w:rsidR="00AD132D">
              <w:rPr>
                <w:noProof/>
                <w:webHidden/>
              </w:rPr>
              <w:t>28</w:t>
            </w:r>
            <w:r w:rsidR="00AD132D">
              <w:rPr>
                <w:noProof/>
                <w:webHidden/>
              </w:rPr>
              <w:fldChar w:fldCharType="end"/>
            </w:r>
          </w:hyperlink>
        </w:p>
        <w:p w14:paraId="72B3321D" w14:textId="5CC8E351" w:rsidR="00AD132D" w:rsidRDefault="00623F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3" w:history="1">
            <w:r w:rsidR="00AD132D" w:rsidRPr="004B090C">
              <w:rPr>
                <w:rStyle w:val="Hyperlink"/>
                <w:noProof/>
              </w:rPr>
              <w:t>Appendices</w:t>
            </w:r>
            <w:r w:rsidR="00AD132D">
              <w:rPr>
                <w:noProof/>
                <w:webHidden/>
              </w:rPr>
              <w:tab/>
            </w:r>
            <w:r w:rsidR="00AD132D">
              <w:rPr>
                <w:noProof/>
                <w:webHidden/>
              </w:rPr>
              <w:fldChar w:fldCharType="begin"/>
            </w:r>
            <w:r w:rsidR="00AD132D">
              <w:rPr>
                <w:noProof/>
                <w:webHidden/>
              </w:rPr>
              <w:instrText xml:space="preserve"> PAGEREF _Toc227157483 \h </w:instrText>
            </w:r>
            <w:r w:rsidR="00AD132D">
              <w:rPr>
                <w:noProof/>
                <w:webHidden/>
              </w:rPr>
            </w:r>
            <w:r w:rsidR="00AD132D">
              <w:rPr>
                <w:noProof/>
                <w:webHidden/>
              </w:rPr>
              <w:fldChar w:fldCharType="separate"/>
            </w:r>
            <w:r w:rsidR="00AD132D">
              <w:rPr>
                <w:noProof/>
                <w:webHidden/>
              </w:rPr>
              <w:t>32</w:t>
            </w:r>
            <w:r w:rsidR="00AD132D">
              <w:rPr>
                <w:noProof/>
                <w:webHidden/>
              </w:rPr>
              <w:fldChar w:fldCharType="end"/>
            </w:r>
          </w:hyperlink>
        </w:p>
        <w:p w14:paraId="5F967A92" w14:textId="2EF8E727"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4" w:history="1">
            <w:r w:rsidR="00AD132D" w:rsidRPr="004B090C">
              <w:rPr>
                <w:rStyle w:val="Hyperlink"/>
                <w:noProof/>
              </w:rPr>
              <w:t>Appendix A: Ratio Tables and Graphs</w:t>
            </w:r>
            <w:r w:rsidR="00AD132D">
              <w:rPr>
                <w:noProof/>
                <w:webHidden/>
              </w:rPr>
              <w:tab/>
            </w:r>
            <w:r w:rsidR="00AD132D">
              <w:rPr>
                <w:noProof/>
                <w:webHidden/>
              </w:rPr>
              <w:fldChar w:fldCharType="begin"/>
            </w:r>
            <w:r w:rsidR="00AD132D">
              <w:rPr>
                <w:noProof/>
                <w:webHidden/>
              </w:rPr>
              <w:instrText xml:space="preserve"> PAGEREF _Toc227157484 \h </w:instrText>
            </w:r>
            <w:r w:rsidR="00AD132D">
              <w:rPr>
                <w:noProof/>
                <w:webHidden/>
              </w:rPr>
            </w:r>
            <w:r w:rsidR="00AD132D">
              <w:rPr>
                <w:noProof/>
                <w:webHidden/>
              </w:rPr>
              <w:fldChar w:fldCharType="separate"/>
            </w:r>
            <w:r w:rsidR="00AD132D">
              <w:rPr>
                <w:noProof/>
                <w:webHidden/>
              </w:rPr>
              <w:t>32</w:t>
            </w:r>
            <w:r w:rsidR="00AD132D">
              <w:rPr>
                <w:noProof/>
                <w:webHidden/>
              </w:rPr>
              <w:fldChar w:fldCharType="end"/>
            </w:r>
          </w:hyperlink>
        </w:p>
        <w:p w14:paraId="2AE90C94" w14:textId="321FBFB6" w:rsidR="00AD132D" w:rsidRDefault="00623F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5" w:history="1">
            <w:r w:rsidR="00AD132D" w:rsidRPr="004B090C">
              <w:rPr>
                <w:rStyle w:val="Hyperlink"/>
                <w:noProof/>
              </w:rPr>
              <w:t>Appendix B: Investment Appraisal Calculations</w:t>
            </w:r>
            <w:r w:rsidR="00AD132D">
              <w:rPr>
                <w:noProof/>
                <w:webHidden/>
              </w:rPr>
              <w:tab/>
            </w:r>
            <w:r w:rsidR="00AD132D">
              <w:rPr>
                <w:noProof/>
                <w:webHidden/>
              </w:rPr>
              <w:fldChar w:fldCharType="begin"/>
            </w:r>
            <w:r w:rsidR="00AD132D">
              <w:rPr>
                <w:noProof/>
                <w:webHidden/>
              </w:rPr>
              <w:instrText xml:space="preserve"> PAGEREF _Toc227157485 \h </w:instrText>
            </w:r>
            <w:r w:rsidR="00AD132D">
              <w:rPr>
                <w:noProof/>
                <w:webHidden/>
              </w:rPr>
            </w:r>
            <w:r w:rsidR="00AD132D">
              <w:rPr>
                <w:noProof/>
                <w:webHidden/>
              </w:rPr>
              <w:fldChar w:fldCharType="separate"/>
            </w:r>
            <w:r w:rsidR="00AD132D">
              <w:rPr>
                <w:noProof/>
                <w:webHidden/>
              </w:rPr>
              <w:t>37</w:t>
            </w:r>
            <w:r w:rsidR="00AD132D">
              <w:rPr>
                <w:noProof/>
                <w:webHidden/>
              </w:rPr>
              <w:fldChar w:fldCharType="end"/>
            </w:r>
          </w:hyperlink>
        </w:p>
        <w:p w14:paraId="3F3A62AB" w14:textId="499465ED" w:rsidR="00AB6D4D" w:rsidRPr="00237C4B" w:rsidRDefault="00AB6D4D" w:rsidP="00AD132D">
          <w:pPr>
            <w:spacing w:line="360" w:lineRule="auto"/>
            <w:rPr>
              <w:rFonts w:asciiTheme="majorBidi" w:hAnsiTheme="majorBidi" w:cstheme="majorBidi"/>
            </w:rPr>
          </w:pPr>
          <w:r w:rsidRPr="00237C4B">
            <w:rPr>
              <w:rFonts w:asciiTheme="majorBidi" w:hAnsiTheme="majorBidi" w:cstheme="majorBidi"/>
              <w:b/>
              <w:bCs/>
              <w:noProof/>
            </w:rPr>
            <w:fldChar w:fldCharType="end"/>
          </w:r>
        </w:p>
      </w:sdtContent>
    </w:sdt>
    <w:p w14:paraId="1162AD1F" w14:textId="77777777" w:rsidR="00AB6D4D" w:rsidRPr="00237C4B" w:rsidRDefault="00AB6D4D" w:rsidP="00AD132D">
      <w:pPr>
        <w:spacing w:line="360" w:lineRule="auto"/>
        <w:rPr>
          <w:rFonts w:asciiTheme="majorBidi" w:hAnsiTheme="majorBidi" w:cstheme="majorBidi"/>
          <w:b/>
          <w:bCs/>
          <w:color w:val="1F4E79"/>
          <w:sz w:val="32"/>
          <w:szCs w:val="32"/>
        </w:rPr>
      </w:pPr>
      <w:r w:rsidRPr="00237C4B">
        <w:rPr>
          <w:rFonts w:asciiTheme="majorBidi" w:hAnsiTheme="majorBidi" w:cstheme="majorBidi"/>
        </w:rPr>
        <w:br w:type="page"/>
      </w:r>
    </w:p>
    <w:p w14:paraId="5F31B477" w14:textId="7A224FF7" w:rsidR="002721E1" w:rsidRPr="00AB6D4D" w:rsidRDefault="002721E1" w:rsidP="00AB6D4D">
      <w:pPr>
        <w:pStyle w:val="Heading1"/>
      </w:pPr>
      <w:bookmarkStart w:id="2" w:name="_Toc227157453"/>
      <w:r w:rsidRPr="00AB6D4D">
        <w:lastRenderedPageBreak/>
        <w:t>1. Introduction</w:t>
      </w:r>
      <w:bookmarkEnd w:id="2"/>
    </w:p>
    <w:p w14:paraId="32C5A3AE" w14:textId="1CB51162" w:rsidR="002721E1" w:rsidRPr="00AB6D4D" w:rsidRDefault="002721E1" w:rsidP="004763A4">
      <w:pPr>
        <w:spacing w:after="160" w:line="360" w:lineRule="auto"/>
        <w:jc w:val="both"/>
      </w:pPr>
      <w:r w:rsidRPr="00AB6D4D">
        <w:t>One of the leading manufacturers of automobiles in the world is Toyota Motor Corporation which was founded in 1937 with headquarters in Toyota City, Japan. The company sold 9,443 thousand vehicles in the world in 170 countries in 2024 (fiscal year 2024 which ended 31 March 2024) and it employed 380,793 individuals (Toyota Motor Corporation, 2024). The company has businesses in the automotive, financial services and mobility related business segments.</w:t>
      </w:r>
      <w:r w:rsidR="00AB6D4D" w:rsidRPr="00AB6D4D">
        <w:t xml:space="preserve"> </w:t>
      </w:r>
      <w:r w:rsidRPr="00AB6D4D">
        <w:t>The present report presupposes that the CFO was sent to the Board of Directors, who has to evaluate the five-year financial performance of Toyota (FY20202024 on an IFRS basis), to reveal financial issues and suggest evidence-based strategies. According to Alexander (2024), the CFO position requires the ability to perform financial analysis, working capital management, strategic redesigning, and investment analysis - which is the essence of the given analysis.</w:t>
      </w:r>
      <w:r w:rsidR="004763A4">
        <w:t xml:space="preserve"> </w:t>
      </w:r>
      <w:r w:rsidRPr="00AB6D4D">
        <w:t>In this regard, financial decisions that will be discussed here have strategic implications beyond the immediate profitability of Toyota to its long</w:t>
      </w:r>
      <w:r w:rsidR="00AB6D4D" w:rsidRPr="00AB6D4D">
        <w:t>-</w:t>
      </w:r>
      <w:r w:rsidRPr="00AB6D4D">
        <w:t>term positioning as a mobility firm in the world. It discusses five areas, namely, financial health, working capital, restructuring, investment appraisal, and conclusions and has been backed by ratio tables, bar charts, and investment appraisal calculations.</w:t>
      </w:r>
    </w:p>
    <w:p w14:paraId="63252493" w14:textId="77777777" w:rsidR="002721E1" w:rsidRPr="00AB6D4D" w:rsidRDefault="002721E1" w:rsidP="00AB6D4D">
      <w:pPr>
        <w:spacing w:after="160" w:line="360" w:lineRule="auto"/>
        <w:jc w:val="both"/>
      </w:pPr>
      <w:r w:rsidRPr="00AB6D4D">
        <w:t> </w:t>
      </w:r>
    </w:p>
    <w:p w14:paraId="52F43B1B" w14:textId="77777777" w:rsidR="00AB6D4D" w:rsidRDefault="00AB6D4D">
      <w:pPr>
        <w:rPr>
          <w:b/>
          <w:bCs/>
          <w:color w:val="1F4E79"/>
          <w:sz w:val="32"/>
          <w:szCs w:val="32"/>
        </w:rPr>
      </w:pPr>
      <w:r>
        <w:br w:type="page"/>
      </w:r>
    </w:p>
    <w:p w14:paraId="22F8F77E" w14:textId="3B269A24" w:rsidR="002721E1" w:rsidRPr="00AB6D4D" w:rsidRDefault="002721E1" w:rsidP="00AB6D4D">
      <w:pPr>
        <w:pStyle w:val="Heading1"/>
      </w:pPr>
      <w:bookmarkStart w:id="3" w:name="_Toc227157454"/>
      <w:r w:rsidRPr="00AB6D4D">
        <w:lastRenderedPageBreak/>
        <w:t>2. Financial Health Check: 5 Year ratio analysis.</w:t>
      </w:r>
      <w:bookmarkEnd w:id="3"/>
    </w:p>
    <w:p w14:paraId="443B5951" w14:textId="77777777" w:rsidR="002721E1" w:rsidRPr="00AB6D4D" w:rsidRDefault="002721E1" w:rsidP="00AB6D4D">
      <w:pPr>
        <w:pStyle w:val="Heading2"/>
      </w:pPr>
      <w:bookmarkStart w:id="4" w:name="_Toc227157455"/>
      <w:r w:rsidRPr="00AB6D4D">
        <w:t>2.1 Overview of Financial Performance (FY2020–FY2024)</w:t>
      </w:r>
      <w:bookmarkEnd w:id="4"/>
    </w:p>
    <w:p w14:paraId="1DCD0B0D" w14:textId="33DE4946" w:rsidR="002721E1" w:rsidRPr="00AB6D4D" w:rsidRDefault="002721E1" w:rsidP="00AB6D4D">
      <w:pPr>
        <w:spacing w:after="160" w:line="360" w:lineRule="auto"/>
        <w:jc w:val="both"/>
      </w:pPr>
      <w:r w:rsidRPr="00AB6D4D">
        <w:t>The financial performance of Toyota during the five years of study shows high volatility due to the external shocks and consequent recovery. In FY2021, the impact of the COVID-19 and international semiconductor shortages put a strain on production volumes and revenues as consolidated vehicle sales decreased to 7,646 thousand and revenues decreased to ¥ 27,214.5 billion (Toyota Motor Corporation, 2024). Nevertheless, it has shown remarkable resilience in which it rebounded toughly to register sales revenues of ¥45,095.3 billion and operating income of ¥5,352.9 billion in FY2024 which is the highest in the history of the company. The fact that Japanese yen weakened, an average of 145 to a US dollar in FY2024 relative to an average of 109 in FY2020, has big pumped up the yen-denominated numbers, but it is also indicative of structural competitiveness (Helmold et al., 2022).</w:t>
      </w:r>
    </w:p>
    <w:p w14:paraId="24E9EF89" w14:textId="36EC2ED2" w:rsidR="00E941E7" w:rsidRPr="00AB6D4D" w:rsidRDefault="00C10523" w:rsidP="00AB6D4D">
      <w:pPr>
        <w:spacing w:after="160" w:line="360" w:lineRule="auto"/>
        <w:jc w:val="both"/>
      </w:pPr>
      <w:r w:rsidRPr="00AB6D4D">
        <w:rPr>
          <w:b/>
          <w:bCs/>
          <w:color w:val="1F4E79"/>
          <w:sz w:val="20"/>
          <w:szCs w:val="20"/>
        </w:rPr>
        <w:t>Table 1: Toyota Consolidated Financial Summary (FY2020–FY2024, Billions of Yen, IFRS)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1430"/>
        <w:gridCol w:w="1430"/>
        <w:gridCol w:w="1430"/>
        <w:gridCol w:w="1430"/>
        <w:gridCol w:w="1440"/>
      </w:tblGrid>
      <w:tr w:rsidR="00E941E7" w:rsidRPr="00AB6D4D" w14:paraId="54670291" w14:textId="77777777">
        <w:tc>
          <w:tcPr>
            <w:tcW w:w="22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D972480" w14:textId="77777777" w:rsidR="00E941E7" w:rsidRPr="00AB6D4D" w:rsidRDefault="00C10523" w:rsidP="00AB6D4D">
            <w:pPr>
              <w:spacing w:line="360" w:lineRule="auto"/>
              <w:jc w:val="center"/>
              <w:rPr>
                <w:sz w:val="20"/>
                <w:szCs w:val="20"/>
              </w:rPr>
            </w:pPr>
            <w:r w:rsidRPr="00AB6D4D">
              <w:rPr>
                <w:b/>
                <w:bCs/>
                <w:color w:val="FFFFFF"/>
                <w:sz w:val="20"/>
                <w:szCs w:val="20"/>
              </w:rPr>
              <w:t>Metric</w:t>
            </w:r>
          </w:p>
        </w:tc>
        <w:tc>
          <w:tcPr>
            <w:tcW w:w="143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A601226" w14:textId="77777777" w:rsidR="00E941E7" w:rsidRPr="00AB6D4D" w:rsidRDefault="00C10523" w:rsidP="00AB6D4D">
            <w:pPr>
              <w:spacing w:line="360" w:lineRule="auto"/>
              <w:jc w:val="center"/>
              <w:rPr>
                <w:sz w:val="20"/>
                <w:szCs w:val="20"/>
              </w:rPr>
            </w:pPr>
            <w:r w:rsidRPr="00AB6D4D">
              <w:rPr>
                <w:b/>
                <w:bCs/>
                <w:color w:val="FFFFFF"/>
                <w:sz w:val="20"/>
                <w:szCs w:val="20"/>
              </w:rPr>
              <w:t>FY2020</w:t>
            </w:r>
          </w:p>
        </w:tc>
        <w:tc>
          <w:tcPr>
            <w:tcW w:w="143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2A518DF" w14:textId="77777777" w:rsidR="00E941E7" w:rsidRPr="00AB6D4D" w:rsidRDefault="00C10523" w:rsidP="00AB6D4D">
            <w:pPr>
              <w:spacing w:line="360" w:lineRule="auto"/>
              <w:jc w:val="center"/>
              <w:rPr>
                <w:sz w:val="20"/>
                <w:szCs w:val="20"/>
              </w:rPr>
            </w:pPr>
            <w:r w:rsidRPr="00AB6D4D">
              <w:rPr>
                <w:b/>
                <w:bCs/>
                <w:color w:val="FFFFFF"/>
                <w:sz w:val="20"/>
                <w:szCs w:val="20"/>
              </w:rPr>
              <w:t>FY2021</w:t>
            </w:r>
          </w:p>
        </w:tc>
        <w:tc>
          <w:tcPr>
            <w:tcW w:w="143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12B7C70E" w14:textId="77777777" w:rsidR="00E941E7" w:rsidRPr="00AB6D4D" w:rsidRDefault="00C10523" w:rsidP="00AB6D4D">
            <w:pPr>
              <w:spacing w:line="360" w:lineRule="auto"/>
              <w:jc w:val="center"/>
              <w:rPr>
                <w:sz w:val="20"/>
                <w:szCs w:val="20"/>
              </w:rPr>
            </w:pPr>
            <w:r w:rsidRPr="00AB6D4D">
              <w:rPr>
                <w:b/>
                <w:bCs/>
                <w:color w:val="FFFFFF"/>
                <w:sz w:val="20"/>
                <w:szCs w:val="20"/>
              </w:rPr>
              <w:t>FY2022</w:t>
            </w:r>
          </w:p>
        </w:tc>
        <w:tc>
          <w:tcPr>
            <w:tcW w:w="143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F5C25BA" w14:textId="77777777" w:rsidR="00E941E7" w:rsidRPr="00AB6D4D" w:rsidRDefault="00C10523" w:rsidP="00AB6D4D">
            <w:pPr>
              <w:spacing w:line="360" w:lineRule="auto"/>
              <w:jc w:val="center"/>
              <w:rPr>
                <w:sz w:val="20"/>
                <w:szCs w:val="20"/>
              </w:rPr>
            </w:pPr>
            <w:r w:rsidRPr="00AB6D4D">
              <w:rPr>
                <w:b/>
                <w:bCs/>
                <w:color w:val="FFFFFF"/>
                <w:sz w:val="20"/>
                <w:szCs w:val="20"/>
              </w:rPr>
              <w:t>FY2023</w:t>
            </w:r>
          </w:p>
        </w:tc>
        <w:tc>
          <w:tcPr>
            <w:tcW w:w="14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D201F8B" w14:textId="77777777" w:rsidR="00E941E7" w:rsidRPr="00AB6D4D" w:rsidRDefault="00C10523" w:rsidP="00AB6D4D">
            <w:pPr>
              <w:spacing w:line="360" w:lineRule="auto"/>
              <w:jc w:val="center"/>
              <w:rPr>
                <w:sz w:val="20"/>
                <w:szCs w:val="20"/>
              </w:rPr>
            </w:pPr>
            <w:r w:rsidRPr="00AB6D4D">
              <w:rPr>
                <w:b/>
                <w:bCs/>
                <w:color w:val="FFFFFF"/>
                <w:sz w:val="20"/>
                <w:szCs w:val="20"/>
              </w:rPr>
              <w:t>FY2024</w:t>
            </w:r>
          </w:p>
        </w:tc>
      </w:tr>
      <w:tr w:rsidR="00E941E7" w:rsidRPr="00AB6D4D" w14:paraId="6A51F021" w14:textId="77777777">
        <w:tc>
          <w:tcPr>
            <w:tcW w:w="2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EDA643F" w14:textId="77777777" w:rsidR="00E941E7" w:rsidRPr="00AB6D4D" w:rsidRDefault="00C10523" w:rsidP="00AB6D4D">
            <w:pPr>
              <w:spacing w:line="360" w:lineRule="auto"/>
              <w:jc w:val="center"/>
              <w:rPr>
                <w:sz w:val="20"/>
                <w:szCs w:val="20"/>
              </w:rPr>
            </w:pPr>
            <w:r w:rsidRPr="00AB6D4D">
              <w:rPr>
                <w:b/>
                <w:bCs/>
                <w:sz w:val="20"/>
                <w:szCs w:val="20"/>
              </w:rPr>
              <w:t>Sales Revenue (¥B)</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B448A1E" w14:textId="77777777" w:rsidR="00E941E7" w:rsidRPr="00AB6D4D" w:rsidRDefault="00C10523" w:rsidP="00AB6D4D">
            <w:pPr>
              <w:spacing w:line="360" w:lineRule="auto"/>
              <w:jc w:val="center"/>
              <w:rPr>
                <w:sz w:val="20"/>
                <w:szCs w:val="20"/>
              </w:rPr>
            </w:pPr>
            <w:r w:rsidRPr="00AB6D4D">
              <w:rPr>
                <w:color w:val="000000"/>
                <w:sz w:val="20"/>
                <w:szCs w:val="20"/>
              </w:rPr>
              <w:t>29,866.5</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F739ACF" w14:textId="77777777" w:rsidR="00E941E7" w:rsidRPr="00AB6D4D" w:rsidRDefault="00C10523" w:rsidP="00AB6D4D">
            <w:pPr>
              <w:spacing w:line="360" w:lineRule="auto"/>
              <w:jc w:val="center"/>
              <w:rPr>
                <w:sz w:val="20"/>
                <w:szCs w:val="20"/>
              </w:rPr>
            </w:pPr>
            <w:r w:rsidRPr="00AB6D4D">
              <w:rPr>
                <w:color w:val="000000"/>
                <w:sz w:val="20"/>
                <w:szCs w:val="20"/>
              </w:rPr>
              <w:t>27,214.5</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106BF0E" w14:textId="77777777" w:rsidR="00E941E7" w:rsidRPr="00AB6D4D" w:rsidRDefault="00C10523" w:rsidP="00AB6D4D">
            <w:pPr>
              <w:spacing w:line="360" w:lineRule="auto"/>
              <w:jc w:val="center"/>
              <w:rPr>
                <w:sz w:val="20"/>
                <w:szCs w:val="20"/>
              </w:rPr>
            </w:pPr>
            <w:r w:rsidRPr="00AB6D4D">
              <w:rPr>
                <w:color w:val="000000"/>
                <w:sz w:val="20"/>
                <w:szCs w:val="20"/>
              </w:rPr>
              <w:t>31,379.5</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ADC5D59" w14:textId="77777777" w:rsidR="00E941E7" w:rsidRPr="00AB6D4D" w:rsidRDefault="00C10523" w:rsidP="00AB6D4D">
            <w:pPr>
              <w:spacing w:line="360" w:lineRule="auto"/>
              <w:jc w:val="center"/>
              <w:rPr>
                <w:sz w:val="20"/>
                <w:szCs w:val="20"/>
              </w:rPr>
            </w:pPr>
            <w:r w:rsidRPr="00AB6D4D">
              <w:rPr>
                <w:color w:val="000000"/>
                <w:sz w:val="20"/>
                <w:szCs w:val="20"/>
              </w:rPr>
              <w:t>37,154.2</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2F5C9F7" w14:textId="77777777" w:rsidR="00E941E7" w:rsidRPr="00AB6D4D" w:rsidRDefault="00C10523" w:rsidP="00AB6D4D">
            <w:pPr>
              <w:spacing w:line="360" w:lineRule="auto"/>
              <w:jc w:val="center"/>
              <w:rPr>
                <w:sz w:val="20"/>
                <w:szCs w:val="20"/>
              </w:rPr>
            </w:pPr>
            <w:r w:rsidRPr="00AB6D4D">
              <w:rPr>
                <w:b/>
                <w:bCs/>
                <w:color w:val="000000"/>
                <w:sz w:val="20"/>
                <w:szCs w:val="20"/>
              </w:rPr>
              <w:t>45,095.3</w:t>
            </w:r>
          </w:p>
        </w:tc>
      </w:tr>
      <w:tr w:rsidR="00E941E7" w:rsidRPr="00AB6D4D" w14:paraId="14A81478"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6476154D" w14:textId="77777777" w:rsidR="00E941E7" w:rsidRPr="00AB6D4D" w:rsidRDefault="00C10523" w:rsidP="00AB6D4D">
            <w:pPr>
              <w:spacing w:line="360" w:lineRule="auto"/>
              <w:jc w:val="center"/>
              <w:rPr>
                <w:sz w:val="20"/>
                <w:szCs w:val="20"/>
              </w:rPr>
            </w:pPr>
            <w:r w:rsidRPr="00AB6D4D">
              <w:rPr>
                <w:sz w:val="20"/>
                <w:szCs w:val="20"/>
              </w:rPr>
              <w:t>Operating Income (¥B)</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11C19B8" w14:textId="77777777" w:rsidR="00E941E7" w:rsidRPr="00AB6D4D" w:rsidRDefault="00C10523" w:rsidP="00AB6D4D">
            <w:pPr>
              <w:spacing w:line="360" w:lineRule="auto"/>
              <w:jc w:val="center"/>
              <w:rPr>
                <w:sz w:val="20"/>
                <w:szCs w:val="20"/>
              </w:rPr>
            </w:pPr>
            <w:r w:rsidRPr="00AB6D4D">
              <w:rPr>
                <w:color w:val="000000"/>
                <w:sz w:val="20"/>
                <w:szCs w:val="20"/>
              </w:rPr>
              <w:t>2,399.2</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E136D27" w14:textId="77777777" w:rsidR="00E941E7" w:rsidRPr="00AB6D4D" w:rsidRDefault="00C10523" w:rsidP="00AB6D4D">
            <w:pPr>
              <w:spacing w:line="360" w:lineRule="auto"/>
              <w:jc w:val="center"/>
              <w:rPr>
                <w:sz w:val="20"/>
                <w:szCs w:val="20"/>
              </w:rPr>
            </w:pPr>
            <w:r w:rsidRPr="00AB6D4D">
              <w:rPr>
                <w:color w:val="000000"/>
                <w:sz w:val="20"/>
                <w:szCs w:val="20"/>
              </w:rPr>
              <w:t>2,197.7</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A4F4BAE" w14:textId="77777777" w:rsidR="00E941E7" w:rsidRPr="00AB6D4D" w:rsidRDefault="00C10523" w:rsidP="00AB6D4D">
            <w:pPr>
              <w:spacing w:line="360" w:lineRule="auto"/>
              <w:jc w:val="center"/>
              <w:rPr>
                <w:sz w:val="20"/>
                <w:szCs w:val="20"/>
              </w:rPr>
            </w:pPr>
            <w:r w:rsidRPr="00AB6D4D">
              <w:rPr>
                <w:color w:val="000000"/>
                <w:sz w:val="20"/>
                <w:szCs w:val="20"/>
              </w:rPr>
              <w:t>2,995.6</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F173C3C" w14:textId="77777777" w:rsidR="00E941E7" w:rsidRPr="00AB6D4D" w:rsidRDefault="00C10523" w:rsidP="00AB6D4D">
            <w:pPr>
              <w:spacing w:line="360" w:lineRule="auto"/>
              <w:jc w:val="center"/>
              <w:rPr>
                <w:sz w:val="20"/>
                <w:szCs w:val="20"/>
              </w:rPr>
            </w:pPr>
            <w:r w:rsidRPr="00AB6D4D">
              <w:rPr>
                <w:color w:val="000000"/>
                <w:sz w:val="20"/>
                <w:szCs w:val="20"/>
              </w:rPr>
              <w:t>2,725.0</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96EA476" w14:textId="77777777" w:rsidR="00E941E7" w:rsidRPr="00AB6D4D" w:rsidRDefault="00C10523" w:rsidP="00AB6D4D">
            <w:pPr>
              <w:spacing w:line="360" w:lineRule="auto"/>
              <w:jc w:val="center"/>
              <w:rPr>
                <w:sz w:val="20"/>
                <w:szCs w:val="20"/>
              </w:rPr>
            </w:pPr>
            <w:r w:rsidRPr="00AB6D4D">
              <w:rPr>
                <w:b/>
                <w:bCs/>
                <w:color w:val="000000"/>
                <w:sz w:val="20"/>
                <w:szCs w:val="20"/>
              </w:rPr>
              <w:t>5,352.9</w:t>
            </w:r>
          </w:p>
        </w:tc>
      </w:tr>
      <w:tr w:rsidR="00E941E7" w:rsidRPr="00AB6D4D" w14:paraId="035A15B7" w14:textId="77777777">
        <w:tc>
          <w:tcPr>
            <w:tcW w:w="2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F25EBA8" w14:textId="77777777" w:rsidR="00E941E7" w:rsidRPr="00AB6D4D" w:rsidRDefault="00C10523" w:rsidP="00AB6D4D">
            <w:pPr>
              <w:spacing w:line="360" w:lineRule="auto"/>
              <w:jc w:val="center"/>
              <w:rPr>
                <w:sz w:val="20"/>
                <w:szCs w:val="20"/>
              </w:rPr>
            </w:pPr>
            <w:r w:rsidRPr="00AB6D4D">
              <w:rPr>
                <w:sz w:val="20"/>
                <w:szCs w:val="20"/>
              </w:rPr>
              <w:t>Net Income (¥B)</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CCE3804" w14:textId="77777777" w:rsidR="00E941E7" w:rsidRPr="00AB6D4D" w:rsidRDefault="00C10523" w:rsidP="00AB6D4D">
            <w:pPr>
              <w:spacing w:line="360" w:lineRule="auto"/>
              <w:jc w:val="center"/>
              <w:rPr>
                <w:sz w:val="20"/>
                <w:szCs w:val="20"/>
              </w:rPr>
            </w:pPr>
            <w:r w:rsidRPr="00AB6D4D">
              <w:rPr>
                <w:color w:val="000000"/>
                <w:sz w:val="20"/>
                <w:szCs w:val="20"/>
              </w:rPr>
              <w:t>2,036.1</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E47BCD5" w14:textId="77777777" w:rsidR="00E941E7" w:rsidRPr="00AB6D4D" w:rsidRDefault="00C10523" w:rsidP="00AB6D4D">
            <w:pPr>
              <w:spacing w:line="360" w:lineRule="auto"/>
              <w:jc w:val="center"/>
              <w:rPr>
                <w:sz w:val="20"/>
                <w:szCs w:val="20"/>
              </w:rPr>
            </w:pPr>
            <w:r w:rsidRPr="00AB6D4D">
              <w:rPr>
                <w:color w:val="000000"/>
                <w:sz w:val="20"/>
                <w:szCs w:val="20"/>
              </w:rPr>
              <w:t>2,245.2</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12406E1" w14:textId="77777777" w:rsidR="00E941E7" w:rsidRPr="00AB6D4D" w:rsidRDefault="00C10523" w:rsidP="00AB6D4D">
            <w:pPr>
              <w:spacing w:line="360" w:lineRule="auto"/>
              <w:jc w:val="center"/>
              <w:rPr>
                <w:sz w:val="20"/>
                <w:szCs w:val="20"/>
              </w:rPr>
            </w:pPr>
            <w:r w:rsidRPr="00AB6D4D">
              <w:rPr>
                <w:color w:val="000000"/>
                <w:sz w:val="20"/>
                <w:szCs w:val="20"/>
              </w:rPr>
              <w:t>2,850.1</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E28B4DD" w14:textId="77777777" w:rsidR="00E941E7" w:rsidRPr="00AB6D4D" w:rsidRDefault="00C10523" w:rsidP="00AB6D4D">
            <w:pPr>
              <w:spacing w:line="360" w:lineRule="auto"/>
              <w:jc w:val="center"/>
              <w:rPr>
                <w:sz w:val="20"/>
                <w:szCs w:val="20"/>
              </w:rPr>
            </w:pPr>
            <w:r w:rsidRPr="00AB6D4D">
              <w:rPr>
                <w:color w:val="000000"/>
                <w:sz w:val="20"/>
                <w:szCs w:val="20"/>
              </w:rPr>
              <w:t>2,451.3</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AAF54EF" w14:textId="77777777" w:rsidR="00E941E7" w:rsidRPr="00AB6D4D" w:rsidRDefault="00C10523" w:rsidP="00AB6D4D">
            <w:pPr>
              <w:spacing w:line="360" w:lineRule="auto"/>
              <w:jc w:val="center"/>
              <w:rPr>
                <w:sz w:val="20"/>
                <w:szCs w:val="20"/>
              </w:rPr>
            </w:pPr>
            <w:r w:rsidRPr="00AB6D4D">
              <w:rPr>
                <w:b/>
                <w:bCs/>
                <w:color w:val="000000"/>
                <w:sz w:val="20"/>
                <w:szCs w:val="20"/>
              </w:rPr>
              <w:t>4,944.9</w:t>
            </w:r>
          </w:p>
        </w:tc>
      </w:tr>
      <w:tr w:rsidR="00E941E7" w:rsidRPr="00AB6D4D" w14:paraId="3CE55BBD"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31FFCC7F" w14:textId="77777777" w:rsidR="00E941E7" w:rsidRPr="00AB6D4D" w:rsidRDefault="00C10523" w:rsidP="00AB6D4D">
            <w:pPr>
              <w:spacing w:line="360" w:lineRule="auto"/>
              <w:jc w:val="center"/>
              <w:rPr>
                <w:sz w:val="20"/>
                <w:szCs w:val="20"/>
              </w:rPr>
            </w:pPr>
            <w:r w:rsidRPr="00AB6D4D">
              <w:rPr>
                <w:sz w:val="20"/>
                <w:szCs w:val="20"/>
              </w:rPr>
              <w:t>Total Assets (¥B)</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D54F4C3" w14:textId="77777777" w:rsidR="00E941E7" w:rsidRPr="00AB6D4D" w:rsidRDefault="00C10523" w:rsidP="00AB6D4D">
            <w:pPr>
              <w:spacing w:line="360" w:lineRule="auto"/>
              <w:jc w:val="center"/>
              <w:rPr>
                <w:sz w:val="20"/>
                <w:szCs w:val="20"/>
              </w:rPr>
            </w:pPr>
            <w:r w:rsidRPr="00AB6D4D">
              <w:rPr>
                <w:color w:val="000000"/>
                <w:sz w:val="20"/>
                <w:szCs w:val="20"/>
              </w:rPr>
              <w:t>53,972.3</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F3EA165" w14:textId="77777777" w:rsidR="00E941E7" w:rsidRPr="00AB6D4D" w:rsidRDefault="00C10523" w:rsidP="00AB6D4D">
            <w:pPr>
              <w:spacing w:line="360" w:lineRule="auto"/>
              <w:jc w:val="center"/>
              <w:rPr>
                <w:sz w:val="20"/>
                <w:szCs w:val="20"/>
              </w:rPr>
            </w:pPr>
            <w:r w:rsidRPr="00AB6D4D">
              <w:rPr>
                <w:color w:val="000000"/>
                <w:sz w:val="20"/>
                <w:szCs w:val="20"/>
              </w:rPr>
              <w:t>62,267.1</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0C2A79D" w14:textId="77777777" w:rsidR="00E941E7" w:rsidRPr="00AB6D4D" w:rsidRDefault="00C10523" w:rsidP="00AB6D4D">
            <w:pPr>
              <w:spacing w:line="360" w:lineRule="auto"/>
              <w:jc w:val="center"/>
              <w:rPr>
                <w:sz w:val="20"/>
                <w:szCs w:val="20"/>
              </w:rPr>
            </w:pPr>
            <w:r w:rsidRPr="00AB6D4D">
              <w:rPr>
                <w:color w:val="000000"/>
                <w:sz w:val="20"/>
                <w:szCs w:val="20"/>
              </w:rPr>
              <w:t>67,688.7</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6A4F8B1" w14:textId="77777777" w:rsidR="00E941E7" w:rsidRPr="00AB6D4D" w:rsidRDefault="00C10523" w:rsidP="00AB6D4D">
            <w:pPr>
              <w:spacing w:line="360" w:lineRule="auto"/>
              <w:jc w:val="center"/>
              <w:rPr>
                <w:sz w:val="20"/>
                <w:szCs w:val="20"/>
              </w:rPr>
            </w:pPr>
            <w:r w:rsidRPr="00AB6D4D">
              <w:rPr>
                <w:color w:val="000000"/>
                <w:sz w:val="20"/>
                <w:szCs w:val="20"/>
              </w:rPr>
              <w:t>74,303.1</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1E58327" w14:textId="77777777" w:rsidR="00E941E7" w:rsidRPr="00AB6D4D" w:rsidRDefault="00C10523" w:rsidP="00AB6D4D">
            <w:pPr>
              <w:spacing w:line="360" w:lineRule="auto"/>
              <w:jc w:val="center"/>
              <w:rPr>
                <w:sz w:val="20"/>
                <w:szCs w:val="20"/>
              </w:rPr>
            </w:pPr>
            <w:r w:rsidRPr="00AB6D4D">
              <w:rPr>
                <w:b/>
                <w:bCs/>
                <w:color w:val="000000"/>
                <w:sz w:val="20"/>
                <w:szCs w:val="20"/>
              </w:rPr>
              <w:t>90,114.2</w:t>
            </w:r>
          </w:p>
        </w:tc>
      </w:tr>
      <w:tr w:rsidR="00E941E7" w:rsidRPr="00AB6D4D" w14:paraId="3A95A76C" w14:textId="77777777">
        <w:tc>
          <w:tcPr>
            <w:tcW w:w="2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45FD4311" w14:textId="77777777" w:rsidR="00E941E7" w:rsidRPr="00AB6D4D" w:rsidRDefault="00C10523" w:rsidP="00AB6D4D">
            <w:pPr>
              <w:spacing w:line="360" w:lineRule="auto"/>
              <w:jc w:val="center"/>
              <w:rPr>
                <w:sz w:val="20"/>
                <w:szCs w:val="20"/>
              </w:rPr>
            </w:pPr>
            <w:r w:rsidRPr="00AB6D4D">
              <w:rPr>
                <w:sz w:val="20"/>
                <w:szCs w:val="20"/>
              </w:rPr>
              <w:t>Shareholders' Equity (¥B)</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002C21D" w14:textId="77777777" w:rsidR="00E941E7" w:rsidRPr="00AB6D4D" w:rsidRDefault="00C10523" w:rsidP="00AB6D4D">
            <w:pPr>
              <w:spacing w:line="360" w:lineRule="auto"/>
              <w:jc w:val="center"/>
              <w:rPr>
                <w:sz w:val="20"/>
                <w:szCs w:val="20"/>
              </w:rPr>
            </w:pPr>
            <w:r w:rsidRPr="00AB6D4D">
              <w:rPr>
                <w:color w:val="000000"/>
                <w:sz w:val="20"/>
                <w:szCs w:val="20"/>
              </w:rPr>
              <w:t>20,618.8</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4DD8B55" w14:textId="77777777" w:rsidR="00E941E7" w:rsidRPr="00AB6D4D" w:rsidRDefault="00C10523" w:rsidP="00AB6D4D">
            <w:pPr>
              <w:spacing w:line="360" w:lineRule="auto"/>
              <w:jc w:val="center"/>
              <w:rPr>
                <w:sz w:val="20"/>
                <w:szCs w:val="20"/>
              </w:rPr>
            </w:pPr>
            <w:r w:rsidRPr="00AB6D4D">
              <w:rPr>
                <w:color w:val="000000"/>
                <w:sz w:val="20"/>
                <w:szCs w:val="20"/>
              </w:rPr>
              <w:t>23,404.5</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2370994" w14:textId="77777777" w:rsidR="00E941E7" w:rsidRPr="00AB6D4D" w:rsidRDefault="00C10523" w:rsidP="00AB6D4D">
            <w:pPr>
              <w:spacing w:line="360" w:lineRule="auto"/>
              <w:jc w:val="center"/>
              <w:rPr>
                <w:sz w:val="20"/>
                <w:szCs w:val="20"/>
              </w:rPr>
            </w:pPr>
            <w:r w:rsidRPr="00AB6D4D">
              <w:rPr>
                <w:color w:val="000000"/>
                <w:sz w:val="20"/>
                <w:szCs w:val="20"/>
              </w:rPr>
              <w:t>26,245.9</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4775A77" w14:textId="77777777" w:rsidR="00E941E7" w:rsidRPr="00AB6D4D" w:rsidRDefault="00C10523" w:rsidP="00AB6D4D">
            <w:pPr>
              <w:spacing w:line="360" w:lineRule="auto"/>
              <w:jc w:val="center"/>
              <w:rPr>
                <w:sz w:val="20"/>
                <w:szCs w:val="20"/>
              </w:rPr>
            </w:pPr>
            <w:r w:rsidRPr="00AB6D4D">
              <w:rPr>
                <w:color w:val="000000"/>
                <w:sz w:val="20"/>
                <w:szCs w:val="20"/>
              </w:rPr>
              <w:t>28,338.7</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1D6700F" w14:textId="77777777" w:rsidR="00E941E7" w:rsidRPr="00AB6D4D" w:rsidRDefault="00C10523" w:rsidP="00AB6D4D">
            <w:pPr>
              <w:spacing w:line="360" w:lineRule="auto"/>
              <w:jc w:val="center"/>
              <w:rPr>
                <w:sz w:val="20"/>
                <w:szCs w:val="20"/>
              </w:rPr>
            </w:pPr>
            <w:r w:rsidRPr="00AB6D4D">
              <w:rPr>
                <w:b/>
                <w:bCs/>
                <w:color w:val="000000"/>
                <w:sz w:val="20"/>
                <w:szCs w:val="20"/>
              </w:rPr>
              <w:t>34,220.9</w:t>
            </w:r>
          </w:p>
        </w:tc>
      </w:tr>
      <w:tr w:rsidR="00E941E7" w:rsidRPr="00AB6D4D" w14:paraId="58AA353B"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1A44A803" w14:textId="77777777" w:rsidR="00E941E7" w:rsidRPr="00AB6D4D" w:rsidRDefault="00C10523" w:rsidP="00AB6D4D">
            <w:pPr>
              <w:spacing w:line="360" w:lineRule="auto"/>
              <w:jc w:val="center"/>
              <w:rPr>
                <w:sz w:val="20"/>
                <w:szCs w:val="20"/>
              </w:rPr>
            </w:pPr>
            <w:r w:rsidRPr="00AB6D4D">
              <w:rPr>
                <w:sz w:val="20"/>
                <w:szCs w:val="20"/>
              </w:rPr>
              <w:t>Total Liquid Assets (¥B)</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6EE4365" w14:textId="77777777" w:rsidR="00E941E7" w:rsidRPr="00AB6D4D" w:rsidRDefault="00C10523" w:rsidP="00AB6D4D">
            <w:pPr>
              <w:spacing w:line="360" w:lineRule="auto"/>
              <w:jc w:val="center"/>
              <w:rPr>
                <w:sz w:val="20"/>
                <w:szCs w:val="20"/>
              </w:rPr>
            </w:pPr>
            <w:r w:rsidRPr="00AB6D4D">
              <w:rPr>
                <w:color w:val="000000"/>
                <w:sz w:val="20"/>
                <w:szCs w:val="20"/>
              </w:rPr>
              <w:t>8,602.6</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D9C5E66" w14:textId="77777777" w:rsidR="00E941E7" w:rsidRPr="00AB6D4D" w:rsidRDefault="00C10523" w:rsidP="00AB6D4D">
            <w:pPr>
              <w:spacing w:line="360" w:lineRule="auto"/>
              <w:jc w:val="center"/>
              <w:rPr>
                <w:sz w:val="20"/>
                <w:szCs w:val="20"/>
              </w:rPr>
            </w:pPr>
            <w:r w:rsidRPr="00AB6D4D">
              <w:rPr>
                <w:color w:val="000000"/>
                <w:sz w:val="20"/>
                <w:szCs w:val="20"/>
              </w:rPr>
              <w:t>11,579.4</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2DE2753" w14:textId="77777777" w:rsidR="00E941E7" w:rsidRPr="00AB6D4D" w:rsidRDefault="00C10523" w:rsidP="00AB6D4D">
            <w:pPr>
              <w:spacing w:line="360" w:lineRule="auto"/>
              <w:jc w:val="center"/>
              <w:rPr>
                <w:sz w:val="20"/>
                <w:szCs w:val="20"/>
              </w:rPr>
            </w:pPr>
            <w:r w:rsidRPr="00AB6D4D">
              <w:rPr>
                <w:color w:val="000000"/>
                <w:sz w:val="20"/>
                <w:szCs w:val="20"/>
              </w:rPr>
              <w:t>10,517.3</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F9784CD" w14:textId="77777777" w:rsidR="00E941E7" w:rsidRPr="00AB6D4D" w:rsidRDefault="00C10523" w:rsidP="00AB6D4D">
            <w:pPr>
              <w:spacing w:line="360" w:lineRule="auto"/>
              <w:jc w:val="center"/>
              <w:rPr>
                <w:sz w:val="20"/>
                <w:szCs w:val="20"/>
              </w:rPr>
            </w:pPr>
            <w:r w:rsidRPr="00AB6D4D">
              <w:rPr>
                <w:color w:val="000000"/>
                <w:sz w:val="20"/>
                <w:szCs w:val="20"/>
              </w:rPr>
              <w:t>11,313.7</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2CE8AA8" w14:textId="77777777" w:rsidR="00E941E7" w:rsidRPr="00AB6D4D" w:rsidRDefault="00C10523" w:rsidP="00AB6D4D">
            <w:pPr>
              <w:spacing w:line="360" w:lineRule="auto"/>
              <w:jc w:val="center"/>
              <w:rPr>
                <w:sz w:val="20"/>
                <w:szCs w:val="20"/>
              </w:rPr>
            </w:pPr>
            <w:r w:rsidRPr="00AB6D4D">
              <w:rPr>
                <w:b/>
                <w:bCs/>
                <w:color w:val="000000"/>
                <w:sz w:val="20"/>
                <w:szCs w:val="20"/>
              </w:rPr>
              <w:t>15,079.5</w:t>
            </w:r>
          </w:p>
        </w:tc>
      </w:tr>
    </w:tbl>
    <w:p w14:paraId="14C90F59" w14:textId="77777777" w:rsidR="00E941E7" w:rsidRPr="00AB6D4D" w:rsidRDefault="00C10523" w:rsidP="00AB6D4D">
      <w:pPr>
        <w:spacing w:before="80" w:after="180" w:line="360" w:lineRule="auto"/>
        <w:jc w:val="both"/>
      </w:pPr>
      <w:r w:rsidRPr="00AB6D4D">
        <w:rPr>
          <w:b/>
          <w:bCs/>
          <w:i/>
          <w:iCs/>
          <w:color w:val="444444"/>
          <w:sz w:val="20"/>
          <w:szCs w:val="20"/>
        </w:rPr>
        <w:t>Source: Toyota Motor Corporation (2024). Toyota Integrated Report 2024. Toyota Motor Corporation.</w:t>
      </w:r>
    </w:p>
    <w:p w14:paraId="005E86ED" w14:textId="77777777" w:rsidR="00E941E7" w:rsidRPr="00AB6D4D" w:rsidRDefault="00E941E7" w:rsidP="00AB6D4D">
      <w:pPr>
        <w:spacing w:after="120" w:line="360" w:lineRule="auto"/>
        <w:jc w:val="both"/>
      </w:pPr>
    </w:p>
    <w:p w14:paraId="456AF169" w14:textId="77777777" w:rsidR="00E941E7" w:rsidRPr="00AB6D4D" w:rsidRDefault="00C10523" w:rsidP="00237C4B">
      <w:pPr>
        <w:spacing w:before="120" w:after="80" w:line="360" w:lineRule="auto"/>
        <w:jc w:val="center"/>
      </w:pPr>
      <w:r w:rsidRPr="00AB6D4D">
        <w:rPr>
          <w:noProof/>
          <w:lang w:val="en-US" w:eastAsia="en-US"/>
        </w:rPr>
        <w:lastRenderedPageBreak/>
        <w:drawing>
          <wp:inline distT="0" distB="0" distL="0" distR="0" wp14:anchorId="584701B6" wp14:editId="37198AD2">
            <wp:extent cx="5943600" cy="2895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943600" cy="2895600"/>
                    </a:xfrm>
                    <a:prstGeom prst="rect">
                      <a:avLst/>
                    </a:prstGeom>
                  </pic:spPr>
                </pic:pic>
              </a:graphicData>
            </a:graphic>
          </wp:inline>
        </w:drawing>
      </w:r>
    </w:p>
    <w:p w14:paraId="7962BD66" w14:textId="264F8F70" w:rsidR="00E941E7" w:rsidRPr="00AB6D4D" w:rsidRDefault="00C10523" w:rsidP="00237C4B">
      <w:pPr>
        <w:spacing w:before="80" w:after="180" w:line="360" w:lineRule="auto"/>
        <w:jc w:val="center"/>
      </w:pPr>
      <w:r w:rsidRPr="00AB6D4D">
        <w:rPr>
          <w:b/>
          <w:bCs/>
          <w:i/>
          <w:iCs/>
          <w:color w:val="444444"/>
          <w:sz w:val="20"/>
          <w:szCs w:val="20"/>
        </w:rPr>
        <w:t>Figure 1: Sales Revenue and Operating Income — FY2020 to FY2024 Source: Toyota Motor Corporation (2024)</w:t>
      </w:r>
    </w:p>
    <w:p w14:paraId="5C08F6AD" w14:textId="77777777" w:rsidR="00E941E7" w:rsidRPr="00AB6D4D" w:rsidRDefault="00C10523" w:rsidP="00AB6D4D">
      <w:pPr>
        <w:pStyle w:val="Heading2"/>
      </w:pPr>
      <w:bookmarkStart w:id="5" w:name="_Toc227157456"/>
      <w:r w:rsidRPr="00AB6D4D">
        <w:t>2.2 Profitability Ratios</w:t>
      </w:r>
      <w:bookmarkEnd w:id="5"/>
    </w:p>
    <w:p w14:paraId="5EEC382B" w14:textId="10CA2875" w:rsidR="00E941E7" w:rsidRPr="00AB6D4D" w:rsidRDefault="002721E1" w:rsidP="00AB6D4D">
      <w:pPr>
        <w:spacing w:after="160" w:line="360" w:lineRule="auto"/>
        <w:jc w:val="both"/>
      </w:pPr>
      <w:r w:rsidRPr="00AB6D4D">
        <w:t>Profitability ratios are used to indicate efficiency of a company in generating its profit through its operation (Potharla, 2025). Toyota has had a cost discipline and high pricing power which have led to an increase in its operating profit margin to 11.9 in FY2024 as compared to 8.0 in FY2020. The net profit margin also increased to 11.0 per cent. as compared to 6.8 per cent. during the period. These trends indicate that these are recoveries amid the disruptions in the pandemic era that Rahman and Acharya (2020) found in their comparative analysis of Toyota and Tata Motors.</w:t>
      </w:r>
    </w:p>
    <w:p w14:paraId="4F2E2223" w14:textId="77777777" w:rsidR="00AB6D4D" w:rsidRDefault="00AB6D4D">
      <w:pPr>
        <w:rPr>
          <w:b/>
          <w:bCs/>
          <w:color w:val="1F4E79"/>
          <w:sz w:val="20"/>
          <w:szCs w:val="20"/>
        </w:rPr>
      </w:pPr>
      <w:r>
        <w:rPr>
          <w:b/>
          <w:bCs/>
          <w:color w:val="1F4E79"/>
          <w:sz w:val="20"/>
          <w:szCs w:val="20"/>
        </w:rPr>
        <w:br w:type="page"/>
      </w:r>
    </w:p>
    <w:p w14:paraId="2733A3FD" w14:textId="19FE6324" w:rsidR="00E941E7" w:rsidRPr="00AB6D4D" w:rsidRDefault="00C10523" w:rsidP="00AB6D4D">
      <w:pPr>
        <w:spacing w:before="200" w:after="80" w:line="360" w:lineRule="auto"/>
        <w:jc w:val="both"/>
      </w:pPr>
      <w:r w:rsidRPr="00AB6D4D">
        <w:rPr>
          <w:b/>
          <w:bCs/>
          <w:color w:val="1F4E79"/>
          <w:sz w:val="20"/>
          <w:szCs w:val="20"/>
        </w:rPr>
        <w:lastRenderedPageBreak/>
        <w:t>Table 2: Profitability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52"/>
        <w:gridCol w:w="1352"/>
        <w:gridCol w:w="1352"/>
        <w:gridCol w:w="1352"/>
        <w:gridCol w:w="1352"/>
      </w:tblGrid>
      <w:tr w:rsidR="00E941E7" w:rsidRPr="00AB6D4D" w14:paraId="29CBF710" w14:textId="77777777">
        <w:tc>
          <w:tcPr>
            <w:tcW w:w="2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326D6A3" w14:textId="77777777" w:rsidR="00E941E7" w:rsidRPr="00AB6D4D" w:rsidRDefault="00C10523" w:rsidP="00AB6D4D">
            <w:pPr>
              <w:spacing w:line="360" w:lineRule="auto"/>
              <w:jc w:val="center"/>
            </w:pPr>
            <w:r w:rsidRPr="00AB6D4D">
              <w:rPr>
                <w:b/>
                <w:bCs/>
                <w:color w:val="FFFFFF"/>
              </w:rPr>
              <w:t>Ratio</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404E7C3" w14:textId="77777777" w:rsidR="00E941E7" w:rsidRPr="00AB6D4D" w:rsidRDefault="00C10523" w:rsidP="00AB6D4D">
            <w:pPr>
              <w:spacing w:line="360" w:lineRule="auto"/>
              <w:jc w:val="center"/>
            </w:pPr>
            <w:r w:rsidRPr="00AB6D4D">
              <w:rPr>
                <w:b/>
                <w:bCs/>
                <w:color w:val="FFFFFF"/>
              </w:rPr>
              <w:t>FY2020</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B3BCE54" w14:textId="77777777" w:rsidR="00E941E7" w:rsidRPr="00AB6D4D" w:rsidRDefault="00C10523" w:rsidP="00AB6D4D">
            <w:pPr>
              <w:spacing w:line="360" w:lineRule="auto"/>
              <w:jc w:val="center"/>
            </w:pPr>
            <w:r w:rsidRPr="00AB6D4D">
              <w:rPr>
                <w:b/>
                <w:bCs/>
                <w:color w:val="FFFFFF"/>
              </w:rPr>
              <w:t>FY2021</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067369C" w14:textId="77777777" w:rsidR="00E941E7" w:rsidRPr="00AB6D4D" w:rsidRDefault="00C10523" w:rsidP="00AB6D4D">
            <w:pPr>
              <w:spacing w:line="360" w:lineRule="auto"/>
              <w:jc w:val="center"/>
            </w:pPr>
            <w:r w:rsidRPr="00AB6D4D">
              <w:rPr>
                <w:b/>
                <w:bCs/>
                <w:color w:val="FFFFFF"/>
              </w:rPr>
              <w:t>FY2022</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2A6E1E1" w14:textId="77777777" w:rsidR="00E941E7" w:rsidRPr="00AB6D4D" w:rsidRDefault="00C10523" w:rsidP="00AB6D4D">
            <w:pPr>
              <w:spacing w:line="360" w:lineRule="auto"/>
              <w:jc w:val="center"/>
            </w:pPr>
            <w:r w:rsidRPr="00AB6D4D">
              <w:rPr>
                <w:b/>
                <w:bCs/>
                <w:color w:val="FFFFFF"/>
              </w:rPr>
              <w:t>FY2023</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7343B18" w14:textId="77777777" w:rsidR="00E941E7" w:rsidRPr="00AB6D4D" w:rsidRDefault="00C10523" w:rsidP="00AB6D4D">
            <w:pPr>
              <w:spacing w:line="360" w:lineRule="auto"/>
              <w:jc w:val="center"/>
            </w:pPr>
            <w:r w:rsidRPr="00AB6D4D">
              <w:rPr>
                <w:b/>
                <w:bCs/>
                <w:color w:val="FFFFFF"/>
              </w:rPr>
              <w:t>FY2024</w:t>
            </w:r>
          </w:p>
        </w:tc>
      </w:tr>
      <w:tr w:rsidR="00E941E7" w:rsidRPr="00AB6D4D" w14:paraId="7D812C5F"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10D1F7A8" w14:textId="77777777" w:rsidR="00E941E7" w:rsidRPr="00AB6D4D" w:rsidRDefault="00C10523" w:rsidP="00AB6D4D">
            <w:pPr>
              <w:spacing w:line="360" w:lineRule="auto"/>
              <w:jc w:val="center"/>
            </w:pPr>
            <w:r w:rsidRPr="00AB6D4D">
              <w:rPr>
                <w:b/>
                <w:bCs/>
              </w:rPr>
              <w:t>Operating Profit Margin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216AF83" w14:textId="77777777" w:rsidR="00E941E7" w:rsidRPr="00AB6D4D" w:rsidRDefault="00C10523" w:rsidP="00AB6D4D">
            <w:pPr>
              <w:spacing w:line="360" w:lineRule="auto"/>
              <w:jc w:val="center"/>
            </w:pPr>
            <w:r w:rsidRPr="00AB6D4D">
              <w:rPr>
                <w:color w:val="000000"/>
              </w:rPr>
              <w:t>8.0%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58195F" w14:textId="77777777" w:rsidR="00E941E7" w:rsidRPr="00AB6D4D" w:rsidRDefault="00C10523" w:rsidP="00AB6D4D">
            <w:pPr>
              <w:spacing w:line="360" w:lineRule="auto"/>
              <w:jc w:val="center"/>
            </w:pPr>
            <w:r w:rsidRPr="00AB6D4D">
              <w:rPr>
                <w:color w:val="000000"/>
              </w:rPr>
              <w:t>8.1%</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DD210C1" w14:textId="77777777" w:rsidR="00E941E7" w:rsidRPr="00AB6D4D" w:rsidRDefault="00C10523" w:rsidP="00AB6D4D">
            <w:pPr>
              <w:spacing w:line="360" w:lineRule="auto"/>
              <w:jc w:val="center"/>
            </w:pPr>
            <w:r w:rsidRPr="00AB6D4D">
              <w:rPr>
                <w:color w:val="000000"/>
              </w:rPr>
              <w:t>9.5%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ED97B48" w14:textId="77777777" w:rsidR="00E941E7" w:rsidRPr="00AB6D4D" w:rsidRDefault="00C10523" w:rsidP="00AB6D4D">
            <w:pPr>
              <w:spacing w:line="360" w:lineRule="auto"/>
              <w:jc w:val="center"/>
            </w:pPr>
            <w:r w:rsidRPr="00AB6D4D">
              <w:rPr>
                <w:color w:val="000000"/>
              </w:rPr>
              <w:t>7.3%</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85B315B" w14:textId="77777777" w:rsidR="00E941E7" w:rsidRPr="00AB6D4D" w:rsidRDefault="00C10523" w:rsidP="00AB6D4D">
            <w:pPr>
              <w:spacing w:line="360" w:lineRule="auto"/>
              <w:jc w:val="center"/>
            </w:pPr>
            <w:r w:rsidRPr="00AB6D4D">
              <w:rPr>
                <w:b/>
                <w:bCs/>
                <w:color w:val="000000"/>
              </w:rPr>
              <w:t>11.9%</w:t>
            </w:r>
          </w:p>
        </w:tc>
      </w:tr>
      <w:tr w:rsidR="00E941E7" w:rsidRPr="00AB6D4D" w14:paraId="4E391392"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5F90412E" w14:textId="77777777" w:rsidR="00E941E7" w:rsidRPr="00AB6D4D" w:rsidRDefault="00C10523" w:rsidP="00AB6D4D">
            <w:pPr>
              <w:spacing w:line="360" w:lineRule="auto"/>
              <w:jc w:val="center"/>
            </w:pPr>
            <w:r w:rsidRPr="00AB6D4D">
              <w:t>Net Profit Margin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C21678A" w14:textId="77777777" w:rsidR="00E941E7" w:rsidRPr="00AB6D4D" w:rsidRDefault="00C10523" w:rsidP="00AB6D4D">
            <w:pPr>
              <w:spacing w:line="360" w:lineRule="auto"/>
              <w:jc w:val="center"/>
            </w:pPr>
            <w:r w:rsidRPr="00AB6D4D">
              <w:rPr>
                <w:color w:val="000000"/>
              </w:rPr>
              <w:t>6.8%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88DED33" w14:textId="77777777" w:rsidR="00E941E7" w:rsidRPr="00AB6D4D" w:rsidRDefault="00C10523" w:rsidP="00AB6D4D">
            <w:pPr>
              <w:spacing w:line="360" w:lineRule="auto"/>
              <w:jc w:val="center"/>
            </w:pPr>
            <w:r w:rsidRPr="00AB6D4D">
              <w:rPr>
                <w:color w:val="000000"/>
              </w:rPr>
              <w:t>8.3%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7D1B617" w14:textId="77777777" w:rsidR="00E941E7" w:rsidRPr="00AB6D4D" w:rsidRDefault="00C10523" w:rsidP="00AB6D4D">
            <w:pPr>
              <w:spacing w:line="360" w:lineRule="auto"/>
              <w:jc w:val="center"/>
            </w:pPr>
            <w:r w:rsidRPr="00AB6D4D">
              <w:rPr>
                <w:color w:val="000000"/>
              </w:rPr>
              <w:t>9.1%</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3434DCC" w14:textId="77777777" w:rsidR="00E941E7" w:rsidRPr="00AB6D4D" w:rsidRDefault="00C10523" w:rsidP="00AB6D4D">
            <w:pPr>
              <w:spacing w:line="360" w:lineRule="auto"/>
              <w:jc w:val="center"/>
            </w:pPr>
            <w:r w:rsidRPr="00AB6D4D">
              <w:rPr>
                <w:color w:val="000000"/>
              </w:rPr>
              <w:t>6.6%</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80C62DA" w14:textId="77777777" w:rsidR="00E941E7" w:rsidRPr="00AB6D4D" w:rsidRDefault="00C10523" w:rsidP="00AB6D4D">
            <w:pPr>
              <w:spacing w:line="360" w:lineRule="auto"/>
              <w:jc w:val="center"/>
            </w:pPr>
            <w:r w:rsidRPr="00AB6D4D">
              <w:rPr>
                <w:b/>
                <w:bCs/>
                <w:color w:val="000000"/>
              </w:rPr>
              <w:t>11.0%</w:t>
            </w:r>
          </w:p>
        </w:tc>
      </w:tr>
      <w:tr w:rsidR="00E941E7" w:rsidRPr="00AB6D4D" w14:paraId="7E5526E8"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7EB0A1BA" w14:textId="77777777" w:rsidR="00E941E7" w:rsidRPr="00AB6D4D" w:rsidRDefault="00C10523" w:rsidP="00AB6D4D">
            <w:pPr>
              <w:spacing w:line="360" w:lineRule="auto"/>
              <w:jc w:val="center"/>
            </w:pPr>
            <w:r w:rsidRPr="00AB6D4D">
              <w:t>Return on Equity – ROE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93946AB" w14:textId="77777777" w:rsidR="00E941E7" w:rsidRPr="00AB6D4D" w:rsidRDefault="00C10523" w:rsidP="00AB6D4D">
            <w:pPr>
              <w:spacing w:line="360" w:lineRule="auto"/>
              <w:jc w:val="center"/>
            </w:pPr>
            <w:r w:rsidRPr="00AB6D4D">
              <w:rPr>
                <w:color w:val="000000"/>
              </w:rPr>
              <w:t>10.0%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558EFC2" w14:textId="77777777" w:rsidR="00E941E7" w:rsidRPr="00AB6D4D" w:rsidRDefault="00C10523" w:rsidP="00AB6D4D">
            <w:pPr>
              <w:spacing w:line="360" w:lineRule="auto"/>
              <w:jc w:val="center"/>
            </w:pPr>
            <w:r w:rsidRPr="00AB6D4D">
              <w:rPr>
                <w:color w:val="000000"/>
              </w:rPr>
              <w:t>10.2%</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FF28C97" w14:textId="77777777" w:rsidR="00E941E7" w:rsidRPr="00AB6D4D" w:rsidRDefault="00C10523" w:rsidP="00AB6D4D">
            <w:pPr>
              <w:spacing w:line="360" w:lineRule="auto"/>
              <w:jc w:val="center"/>
            </w:pPr>
            <w:r w:rsidRPr="00AB6D4D">
              <w:rPr>
                <w:color w:val="000000"/>
              </w:rPr>
              <w:t>11.5%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7084FA6" w14:textId="77777777" w:rsidR="00E941E7" w:rsidRPr="00AB6D4D" w:rsidRDefault="00C10523" w:rsidP="00AB6D4D">
            <w:pPr>
              <w:spacing w:line="360" w:lineRule="auto"/>
              <w:jc w:val="center"/>
            </w:pPr>
            <w:r w:rsidRPr="00AB6D4D">
              <w:rPr>
                <w:color w:val="000000"/>
              </w:rPr>
              <w:t>9.0%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4E4887D" w14:textId="77777777" w:rsidR="00E941E7" w:rsidRPr="00AB6D4D" w:rsidRDefault="00C10523" w:rsidP="00AB6D4D">
            <w:pPr>
              <w:spacing w:line="360" w:lineRule="auto"/>
              <w:jc w:val="center"/>
            </w:pPr>
            <w:r w:rsidRPr="00AB6D4D">
              <w:rPr>
                <w:b/>
                <w:bCs/>
                <w:color w:val="000000"/>
              </w:rPr>
              <w:t>15.8%</w:t>
            </w:r>
          </w:p>
        </w:tc>
      </w:tr>
      <w:tr w:rsidR="00E941E7" w:rsidRPr="00AB6D4D" w14:paraId="212EE85F"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23C28A18" w14:textId="77777777" w:rsidR="00E941E7" w:rsidRPr="00AB6D4D" w:rsidRDefault="00C10523" w:rsidP="00AB6D4D">
            <w:pPr>
              <w:spacing w:line="360" w:lineRule="auto"/>
              <w:jc w:val="center"/>
            </w:pPr>
            <w:r w:rsidRPr="00AB6D4D">
              <w:t>Return on Assets – ROA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9387F46" w14:textId="77777777" w:rsidR="00E941E7" w:rsidRPr="00AB6D4D" w:rsidRDefault="00C10523" w:rsidP="00AB6D4D">
            <w:pPr>
              <w:spacing w:line="360" w:lineRule="auto"/>
              <w:jc w:val="center"/>
            </w:pPr>
            <w:r w:rsidRPr="00AB6D4D">
              <w:rPr>
                <w:color w:val="000000"/>
              </w:rPr>
              <w:t>3.8%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777A85A" w14:textId="77777777" w:rsidR="00E941E7" w:rsidRPr="00AB6D4D" w:rsidRDefault="00C10523" w:rsidP="00AB6D4D">
            <w:pPr>
              <w:spacing w:line="360" w:lineRule="auto"/>
              <w:jc w:val="center"/>
            </w:pPr>
            <w:r w:rsidRPr="00AB6D4D">
              <w:rPr>
                <w:color w:val="000000"/>
              </w:rPr>
              <w:t>3.9%</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4824B5B" w14:textId="77777777" w:rsidR="00E941E7" w:rsidRPr="00AB6D4D" w:rsidRDefault="00C10523" w:rsidP="00AB6D4D">
            <w:pPr>
              <w:spacing w:line="360" w:lineRule="auto"/>
              <w:jc w:val="center"/>
            </w:pPr>
            <w:r w:rsidRPr="00AB6D4D">
              <w:rPr>
                <w:color w:val="000000"/>
              </w:rPr>
              <w:t>4.4%</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591A08C" w14:textId="77777777" w:rsidR="00E941E7" w:rsidRPr="00AB6D4D" w:rsidRDefault="00C10523" w:rsidP="00AB6D4D">
            <w:pPr>
              <w:spacing w:line="360" w:lineRule="auto"/>
              <w:jc w:val="center"/>
            </w:pPr>
            <w:r w:rsidRPr="00AB6D4D">
              <w:rPr>
                <w:color w:val="000000"/>
              </w:rPr>
              <w:t>3.5%</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EC9076F" w14:textId="77777777" w:rsidR="00E941E7" w:rsidRPr="00AB6D4D" w:rsidRDefault="00C10523" w:rsidP="00AB6D4D">
            <w:pPr>
              <w:spacing w:line="360" w:lineRule="auto"/>
              <w:jc w:val="center"/>
            </w:pPr>
            <w:r w:rsidRPr="00AB6D4D">
              <w:rPr>
                <w:b/>
                <w:bCs/>
                <w:color w:val="000000"/>
              </w:rPr>
              <w:t>6.0%</w:t>
            </w:r>
          </w:p>
        </w:tc>
      </w:tr>
      <w:tr w:rsidR="00E941E7" w:rsidRPr="00AB6D4D" w14:paraId="62D71A9B"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1F953D16" w14:textId="77777777" w:rsidR="00E941E7" w:rsidRPr="00AB6D4D" w:rsidRDefault="00C10523" w:rsidP="00AB6D4D">
            <w:pPr>
              <w:spacing w:line="360" w:lineRule="auto"/>
              <w:jc w:val="center"/>
            </w:pPr>
            <w:r w:rsidRPr="00AB6D4D">
              <w:t>EBITDA Margin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B552DCA" w14:textId="77777777" w:rsidR="00E941E7" w:rsidRPr="00AB6D4D" w:rsidRDefault="00C10523" w:rsidP="00AB6D4D">
            <w:pPr>
              <w:spacing w:line="360" w:lineRule="auto"/>
              <w:jc w:val="center"/>
            </w:pPr>
            <w:r w:rsidRPr="00AB6D4D">
              <w:rPr>
                <w:color w:val="000000"/>
              </w:rPr>
              <w:t>10.7%</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DCA6C15" w14:textId="77777777" w:rsidR="00E941E7" w:rsidRPr="00AB6D4D" w:rsidRDefault="00C10523" w:rsidP="00AB6D4D">
            <w:pPr>
              <w:spacing w:line="360" w:lineRule="auto"/>
              <w:jc w:val="center"/>
            </w:pPr>
            <w:r w:rsidRPr="00AB6D4D">
              <w:rPr>
                <w:color w:val="000000"/>
              </w:rPr>
              <w:t>11.3%</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9A14954" w14:textId="77777777" w:rsidR="00E941E7" w:rsidRPr="00AB6D4D" w:rsidRDefault="00C10523" w:rsidP="00AB6D4D">
            <w:pPr>
              <w:spacing w:line="360" w:lineRule="auto"/>
              <w:jc w:val="center"/>
            </w:pPr>
            <w:r w:rsidRPr="00AB6D4D">
              <w:rPr>
                <w:color w:val="000000"/>
              </w:rPr>
              <w:t>12.8%</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B870457" w14:textId="77777777" w:rsidR="00E941E7" w:rsidRPr="00AB6D4D" w:rsidRDefault="00C10523" w:rsidP="00AB6D4D">
            <w:pPr>
              <w:spacing w:line="360" w:lineRule="auto"/>
              <w:jc w:val="center"/>
            </w:pPr>
            <w:r w:rsidRPr="00AB6D4D">
              <w:rPr>
                <w:color w:val="000000"/>
              </w:rPr>
              <w:t>10.5%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5BE5BDE" w14:textId="77777777" w:rsidR="00E941E7" w:rsidRPr="00AB6D4D" w:rsidRDefault="00C10523" w:rsidP="00AB6D4D">
            <w:pPr>
              <w:spacing w:line="360" w:lineRule="auto"/>
              <w:jc w:val="center"/>
            </w:pPr>
            <w:r w:rsidRPr="00AB6D4D">
              <w:rPr>
                <w:b/>
                <w:bCs/>
                <w:color w:val="000000"/>
              </w:rPr>
              <w:t>14.6%</w:t>
            </w:r>
          </w:p>
        </w:tc>
      </w:tr>
    </w:tbl>
    <w:p w14:paraId="214F5093" w14:textId="77777777" w:rsidR="00E941E7" w:rsidRPr="00AB6D4D" w:rsidRDefault="00E941E7" w:rsidP="00AB6D4D">
      <w:pPr>
        <w:spacing w:after="120" w:line="360" w:lineRule="auto"/>
        <w:jc w:val="both"/>
      </w:pPr>
    </w:p>
    <w:p w14:paraId="7AD2D404" w14:textId="77777777" w:rsidR="00E941E7" w:rsidRPr="00AB6D4D" w:rsidRDefault="00C10523" w:rsidP="00237C4B">
      <w:pPr>
        <w:spacing w:before="120" w:after="80" w:line="360" w:lineRule="auto"/>
        <w:jc w:val="center"/>
      </w:pPr>
      <w:r w:rsidRPr="00AB6D4D">
        <w:rPr>
          <w:noProof/>
          <w:lang w:val="en-US" w:eastAsia="en-US"/>
        </w:rPr>
        <w:drawing>
          <wp:inline distT="0" distB="0" distL="0" distR="0" wp14:anchorId="69EF5CC0" wp14:editId="1EC61003">
            <wp:extent cx="5943600" cy="2895600"/>
            <wp:effectExtent l="0" t="0" r="0" b="0"/>
            <wp:docPr id="2116204979" name="Picture 2116204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43600" cy="2895600"/>
                    </a:xfrm>
                    <a:prstGeom prst="rect">
                      <a:avLst/>
                    </a:prstGeom>
                  </pic:spPr>
                </pic:pic>
              </a:graphicData>
            </a:graphic>
          </wp:inline>
        </w:drawing>
      </w:r>
    </w:p>
    <w:p w14:paraId="051C9BA3" w14:textId="77777777" w:rsidR="00E941E7" w:rsidRPr="00AB6D4D" w:rsidRDefault="00C10523" w:rsidP="00237C4B">
      <w:pPr>
        <w:spacing w:before="80" w:after="180" w:line="360" w:lineRule="auto"/>
        <w:jc w:val="center"/>
      </w:pPr>
      <w:r w:rsidRPr="00AB6D4D">
        <w:rPr>
          <w:b/>
          <w:bCs/>
          <w:i/>
          <w:iCs/>
          <w:color w:val="444444"/>
          <w:sz w:val="20"/>
          <w:szCs w:val="20"/>
        </w:rPr>
        <w:t>Figure 2: Return on Equity and Return on Assets — FY2020 to FY2024 Source: Toyota Motor Corporation (2024)</w:t>
      </w:r>
    </w:p>
    <w:p w14:paraId="358B6B32" w14:textId="77777777" w:rsidR="00E941E7" w:rsidRPr="00AB6D4D" w:rsidRDefault="00E941E7" w:rsidP="00AB6D4D">
      <w:pPr>
        <w:spacing w:after="120" w:line="360" w:lineRule="auto"/>
        <w:jc w:val="both"/>
      </w:pPr>
    </w:p>
    <w:p w14:paraId="3D4D7EAF" w14:textId="77777777" w:rsidR="002721E1" w:rsidRPr="00AB6D4D" w:rsidRDefault="002721E1" w:rsidP="00AB6D4D">
      <w:pPr>
        <w:spacing w:after="160" w:line="360" w:lineRule="auto"/>
        <w:jc w:val="both"/>
      </w:pPr>
    </w:p>
    <w:p w14:paraId="6101C974" w14:textId="77777777" w:rsidR="002721E1" w:rsidRPr="00AB6D4D" w:rsidRDefault="002721E1" w:rsidP="00AB6D4D">
      <w:pPr>
        <w:spacing w:after="160" w:line="360" w:lineRule="auto"/>
        <w:jc w:val="both"/>
      </w:pPr>
      <w:r w:rsidRPr="00AB6D4D">
        <w:lastRenderedPageBreak/>
        <w:t>ROE peaked at 15.8% in FY2024, up from 9.0% in FY2023, while ROA reached 6.0%. Toyota has a solid earnings structure as its consistent ROE of over 10% as observed by Xinyao et al. (2023), in their comparative financial analysis of Toyota and Ford. FY2023 ROE would only decrease to 9.0% and this decline was partly associated with higher capital spending of ¥1,605.8 billion and an increase in total assets. Nonetheless, the FY2024 recovery shows that the operational reforms of Toyota, such as the Toyota Production System and J-SLIM cost controls were still able to generate value (Toyota Motor Corporation, 2024).</w:t>
      </w:r>
    </w:p>
    <w:p w14:paraId="1C9A44BB" w14:textId="77777777" w:rsidR="002721E1" w:rsidRPr="00AB6D4D" w:rsidRDefault="002721E1" w:rsidP="00AB6D4D">
      <w:pPr>
        <w:pStyle w:val="Heading2"/>
      </w:pPr>
      <w:bookmarkStart w:id="6" w:name="_Toc227157457"/>
      <w:r w:rsidRPr="00AB6D4D">
        <w:t>2.3 Liquidity Ratios</w:t>
      </w:r>
      <w:bookmarkEnd w:id="6"/>
    </w:p>
    <w:p w14:paraId="7A8994D0" w14:textId="05FBC209" w:rsidR="002721E1" w:rsidRPr="00AB6D4D" w:rsidRDefault="002721E1" w:rsidP="00AB6D4D">
      <w:pPr>
        <w:spacing w:after="160" w:line="360" w:lineRule="auto"/>
        <w:jc w:val="both"/>
      </w:pPr>
      <w:r w:rsidRPr="00AB6D4D">
        <w:t xml:space="preserve">Toyota total liquid assets (cash equivalents, time deposits and bonds, not including financial services) amounted to 16.7% total assets and was 15,079.5 billion in FY2024 compared to 8,602.6 billion in FY2020. This high liquidity shows the basis of the company-published CFO policy of having on-hand cash to meet six months of fixed expenses in its automotive business and six months of funds to refinance its financial services business (Toyota Motor Corporation, 2024). Rop and Jagongo (2021) also focus on the fact that liquidity risk management is the core of maintaining the performance of an enterprise and that the increased cash reserves of Toyota are one of the sole </w:t>
      </w:r>
      <w:r w:rsidR="00237C4B">
        <w:t>findings</w:t>
      </w:r>
      <w:r w:rsidRPr="00AB6D4D">
        <w:t xml:space="preserve"> of this discipline.</w:t>
      </w:r>
    </w:p>
    <w:p w14:paraId="4A083B10" w14:textId="32B23AE1" w:rsidR="00E941E7" w:rsidRPr="00AB6D4D" w:rsidRDefault="00C10523" w:rsidP="00AB6D4D">
      <w:pPr>
        <w:spacing w:after="160" w:line="360" w:lineRule="auto"/>
        <w:jc w:val="both"/>
      </w:pPr>
      <w:r w:rsidRPr="00AB6D4D">
        <w:rPr>
          <w:b/>
          <w:bCs/>
          <w:color w:val="1F4E79"/>
          <w:sz w:val="20"/>
          <w:szCs w:val="20"/>
        </w:rPr>
        <w:t>Table 3: Liquidity Indicators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00"/>
        <w:gridCol w:w="1292"/>
        <w:gridCol w:w="1292"/>
        <w:gridCol w:w="1292"/>
        <w:gridCol w:w="1292"/>
        <w:gridCol w:w="1292"/>
      </w:tblGrid>
      <w:tr w:rsidR="00E941E7" w:rsidRPr="00AB6D4D" w14:paraId="4A14FBE5" w14:textId="77777777">
        <w:tc>
          <w:tcPr>
            <w:tcW w:w="29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8CEA97B" w14:textId="77777777" w:rsidR="00E941E7" w:rsidRPr="00AB6D4D" w:rsidRDefault="00C10523" w:rsidP="00AB6D4D">
            <w:pPr>
              <w:spacing w:line="360" w:lineRule="auto"/>
              <w:jc w:val="both"/>
              <w:rPr>
                <w:sz w:val="22"/>
                <w:szCs w:val="22"/>
              </w:rPr>
            </w:pPr>
            <w:r w:rsidRPr="00AB6D4D">
              <w:rPr>
                <w:b/>
                <w:bCs/>
                <w:color w:val="FFFFFF"/>
                <w:sz w:val="22"/>
                <w:szCs w:val="22"/>
              </w:rPr>
              <w:t>Indicator</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B48B743" w14:textId="77777777" w:rsidR="00E941E7" w:rsidRPr="00AB6D4D" w:rsidRDefault="00C10523" w:rsidP="00AB6D4D">
            <w:pPr>
              <w:spacing w:line="360" w:lineRule="auto"/>
              <w:jc w:val="both"/>
              <w:rPr>
                <w:sz w:val="22"/>
                <w:szCs w:val="22"/>
              </w:rPr>
            </w:pPr>
            <w:r w:rsidRPr="00AB6D4D">
              <w:rPr>
                <w:b/>
                <w:bCs/>
                <w:color w:val="FFFFFF"/>
                <w:sz w:val="22"/>
                <w:szCs w:val="22"/>
              </w:rPr>
              <w:t>FY2020</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FAB6E8A" w14:textId="77777777" w:rsidR="00E941E7" w:rsidRPr="00AB6D4D" w:rsidRDefault="00C10523" w:rsidP="00AB6D4D">
            <w:pPr>
              <w:spacing w:line="360" w:lineRule="auto"/>
              <w:jc w:val="both"/>
              <w:rPr>
                <w:sz w:val="22"/>
                <w:szCs w:val="22"/>
              </w:rPr>
            </w:pPr>
            <w:r w:rsidRPr="00AB6D4D">
              <w:rPr>
                <w:b/>
                <w:bCs/>
                <w:color w:val="FFFFFF"/>
                <w:sz w:val="22"/>
                <w:szCs w:val="22"/>
              </w:rPr>
              <w:t>FY2021</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EBC7EDF" w14:textId="77777777" w:rsidR="00E941E7" w:rsidRPr="00AB6D4D" w:rsidRDefault="00C10523" w:rsidP="00AB6D4D">
            <w:pPr>
              <w:spacing w:line="360" w:lineRule="auto"/>
              <w:jc w:val="both"/>
              <w:rPr>
                <w:sz w:val="22"/>
                <w:szCs w:val="22"/>
              </w:rPr>
            </w:pPr>
            <w:r w:rsidRPr="00AB6D4D">
              <w:rPr>
                <w:b/>
                <w:bCs/>
                <w:color w:val="FFFFFF"/>
                <w:sz w:val="22"/>
                <w:szCs w:val="22"/>
              </w:rPr>
              <w:t>FY2022</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05C0994" w14:textId="77777777" w:rsidR="00E941E7" w:rsidRPr="00AB6D4D" w:rsidRDefault="00C10523" w:rsidP="00AB6D4D">
            <w:pPr>
              <w:spacing w:line="360" w:lineRule="auto"/>
              <w:jc w:val="both"/>
              <w:rPr>
                <w:sz w:val="22"/>
                <w:szCs w:val="22"/>
              </w:rPr>
            </w:pPr>
            <w:r w:rsidRPr="00AB6D4D">
              <w:rPr>
                <w:b/>
                <w:bCs/>
                <w:color w:val="FFFFFF"/>
                <w:sz w:val="22"/>
                <w:szCs w:val="22"/>
              </w:rPr>
              <w:t>FY2023</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5E84111" w14:textId="77777777" w:rsidR="00E941E7" w:rsidRPr="00AB6D4D" w:rsidRDefault="00C10523" w:rsidP="00AB6D4D">
            <w:pPr>
              <w:spacing w:line="360" w:lineRule="auto"/>
              <w:jc w:val="both"/>
              <w:rPr>
                <w:sz w:val="22"/>
                <w:szCs w:val="22"/>
              </w:rPr>
            </w:pPr>
            <w:r w:rsidRPr="00AB6D4D">
              <w:rPr>
                <w:b/>
                <w:bCs/>
                <w:color w:val="FFFFFF"/>
                <w:sz w:val="22"/>
                <w:szCs w:val="22"/>
              </w:rPr>
              <w:t>FY2024</w:t>
            </w:r>
          </w:p>
        </w:tc>
      </w:tr>
      <w:tr w:rsidR="00E941E7" w:rsidRPr="00AB6D4D" w14:paraId="3812CD3E" w14:textId="77777777">
        <w:tc>
          <w:tcPr>
            <w:tcW w:w="29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2106E6A" w14:textId="77777777" w:rsidR="00E941E7" w:rsidRPr="00AB6D4D" w:rsidRDefault="00C10523" w:rsidP="00AB6D4D">
            <w:pPr>
              <w:spacing w:line="360" w:lineRule="auto"/>
              <w:jc w:val="both"/>
              <w:rPr>
                <w:sz w:val="22"/>
                <w:szCs w:val="22"/>
              </w:rPr>
            </w:pPr>
            <w:r w:rsidRPr="00AB6D4D">
              <w:rPr>
                <w:b/>
                <w:bCs/>
                <w:sz w:val="22"/>
                <w:szCs w:val="22"/>
              </w:rPr>
              <w:t>Total Liquid Assets (¥B)</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B689366" w14:textId="77777777" w:rsidR="00E941E7" w:rsidRPr="00AB6D4D" w:rsidRDefault="00C10523" w:rsidP="00AB6D4D">
            <w:pPr>
              <w:spacing w:line="360" w:lineRule="auto"/>
              <w:jc w:val="both"/>
              <w:rPr>
                <w:sz w:val="22"/>
                <w:szCs w:val="22"/>
              </w:rPr>
            </w:pPr>
            <w:r w:rsidRPr="00AB6D4D">
              <w:rPr>
                <w:color w:val="000000"/>
                <w:sz w:val="22"/>
                <w:szCs w:val="22"/>
              </w:rPr>
              <w:t>8,602.6</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5EBA76B" w14:textId="77777777" w:rsidR="00E941E7" w:rsidRPr="00AB6D4D" w:rsidRDefault="00C10523" w:rsidP="00AB6D4D">
            <w:pPr>
              <w:spacing w:line="360" w:lineRule="auto"/>
              <w:jc w:val="both"/>
              <w:rPr>
                <w:sz w:val="22"/>
                <w:szCs w:val="22"/>
              </w:rPr>
            </w:pPr>
            <w:r w:rsidRPr="00AB6D4D">
              <w:rPr>
                <w:color w:val="000000"/>
                <w:sz w:val="22"/>
                <w:szCs w:val="22"/>
              </w:rPr>
              <w:t>11,579.4</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C8274FB" w14:textId="77777777" w:rsidR="00E941E7" w:rsidRPr="00AB6D4D" w:rsidRDefault="00C10523" w:rsidP="00AB6D4D">
            <w:pPr>
              <w:spacing w:line="360" w:lineRule="auto"/>
              <w:jc w:val="both"/>
              <w:rPr>
                <w:sz w:val="22"/>
                <w:szCs w:val="22"/>
              </w:rPr>
            </w:pPr>
            <w:r w:rsidRPr="00AB6D4D">
              <w:rPr>
                <w:color w:val="000000"/>
                <w:sz w:val="22"/>
                <w:szCs w:val="22"/>
              </w:rPr>
              <w:t>10,517.3</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3CEBB78" w14:textId="77777777" w:rsidR="00E941E7" w:rsidRPr="00AB6D4D" w:rsidRDefault="00C10523" w:rsidP="00AB6D4D">
            <w:pPr>
              <w:spacing w:line="360" w:lineRule="auto"/>
              <w:jc w:val="both"/>
              <w:rPr>
                <w:sz w:val="22"/>
                <w:szCs w:val="22"/>
              </w:rPr>
            </w:pPr>
            <w:r w:rsidRPr="00AB6D4D">
              <w:rPr>
                <w:color w:val="000000"/>
                <w:sz w:val="22"/>
                <w:szCs w:val="22"/>
              </w:rPr>
              <w:t>11,313.7</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CFAAEDA" w14:textId="77777777" w:rsidR="00E941E7" w:rsidRPr="00AB6D4D" w:rsidRDefault="00C10523" w:rsidP="00AB6D4D">
            <w:pPr>
              <w:spacing w:line="360" w:lineRule="auto"/>
              <w:jc w:val="both"/>
              <w:rPr>
                <w:sz w:val="22"/>
                <w:szCs w:val="22"/>
              </w:rPr>
            </w:pPr>
            <w:r w:rsidRPr="00AB6D4D">
              <w:rPr>
                <w:b/>
                <w:bCs/>
                <w:color w:val="000000"/>
                <w:sz w:val="22"/>
                <w:szCs w:val="22"/>
              </w:rPr>
              <w:t>15,079.5</w:t>
            </w:r>
          </w:p>
        </w:tc>
      </w:tr>
      <w:tr w:rsidR="00E941E7" w:rsidRPr="00AB6D4D" w14:paraId="66BED0A3" w14:textId="77777777">
        <w:tc>
          <w:tcPr>
            <w:tcW w:w="2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4589AAA" w14:textId="77777777" w:rsidR="00E941E7" w:rsidRPr="00AB6D4D" w:rsidRDefault="00C10523" w:rsidP="00AB6D4D">
            <w:pPr>
              <w:spacing w:line="360" w:lineRule="auto"/>
              <w:jc w:val="both"/>
              <w:rPr>
                <w:sz w:val="22"/>
                <w:szCs w:val="22"/>
              </w:rPr>
            </w:pPr>
            <w:r w:rsidRPr="00AB6D4D">
              <w:rPr>
                <w:sz w:val="22"/>
                <w:szCs w:val="22"/>
              </w:rPr>
              <w:t>Liquid Assets / Total Assets (%)</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6324F1E" w14:textId="77777777" w:rsidR="00E941E7" w:rsidRPr="00AB6D4D" w:rsidRDefault="00C10523" w:rsidP="00AB6D4D">
            <w:pPr>
              <w:spacing w:line="360" w:lineRule="auto"/>
              <w:jc w:val="both"/>
              <w:rPr>
                <w:sz w:val="22"/>
                <w:szCs w:val="22"/>
              </w:rPr>
            </w:pPr>
            <w:r w:rsidRPr="00AB6D4D">
              <w:rPr>
                <w:color w:val="000000"/>
                <w:sz w:val="22"/>
                <w:szCs w:val="22"/>
              </w:rPr>
              <w:t>15.9%</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311DFD5" w14:textId="77777777" w:rsidR="00E941E7" w:rsidRPr="00AB6D4D" w:rsidRDefault="00C10523" w:rsidP="00AB6D4D">
            <w:pPr>
              <w:spacing w:line="360" w:lineRule="auto"/>
              <w:jc w:val="both"/>
              <w:rPr>
                <w:sz w:val="22"/>
                <w:szCs w:val="22"/>
              </w:rPr>
            </w:pPr>
            <w:r w:rsidRPr="00AB6D4D">
              <w:rPr>
                <w:color w:val="000000"/>
                <w:sz w:val="22"/>
                <w:szCs w:val="22"/>
              </w:rPr>
              <w:t>18.6%</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FC4AF1D" w14:textId="77777777" w:rsidR="00E941E7" w:rsidRPr="00AB6D4D" w:rsidRDefault="00C10523" w:rsidP="00AB6D4D">
            <w:pPr>
              <w:spacing w:line="360" w:lineRule="auto"/>
              <w:jc w:val="both"/>
              <w:rPr>
                <w:sz w:val="22"/>
                <w:szCs w:val="22"/>
              </w:rPr>
            </w:pPr>
            <w:r w:rsidRPr="00AB6D4D">
              <w:rPr>
                <w:color w:val="000000"/>
                <w:sz w:val="22"/>
                <w:szCs w:val="22"/>
              </w:rPr>
              <w:t>15.5%</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77EE957" w14:textId="77777777" w:rsidR="00E941E7" w:rsidRPr="00AB6D4D" w:rsidRDefault="00C10523" w:rsidP="00AB6D4D">
            <w:pPr>
              <w:spacing w:line="360" w:lineRule="auto"/>
              <w:jc w:val="both"/>
              <w:rPr>
                <w:sz w:val="22"/>
                <w:szCs w:val="22"/>
              </w:rPr>
            </w:pPr>
            <w:r w:rsidRPr="00AB6D4D">
              <w:rPr>
                <w:color w:val="000000"/>
                <w:sz w:val="22"/>
                <w:szCs w:val="22"/>
              </w:rPr>
              <w:t>15.2%</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ACA878C" w14:textId="77777777" w:rsidR="00E941E7" w:rsidRPr="00AB6D4D" w:rsidRDefault="00C10523" w:rsidP="00AB6D4D">
            <w:pPr>
              <w:spacing w:line="360" w:lineRule="auto"/>
              <w:jc w:val="both"/>
              <w:rPr>
                <w:sz w:val="22"/>
                <w:szCs w:val="22"/>
              </w:rPr>
            </w:pPr>
            <w:r w:rsidRPr="00AB6D4D">
              <w:rPr>
                <w:b/>
                <w:bCs/>
                <w:color w:val="000000"/>
                <w:sz w:val="22"/>
                <w:szCs w:val="22"/>
              </w:rPr>
              <w:t>16.7%</w:t>
            </w:r>
          </w:p>
        </w:tc>
      </w:tr>
    </w:tbl>
    <w:p w14:paraId="4156E1B2" w14:textId="77777777" w:rsidR="00E941E7" w:rsidRPr="00AB6D4D" w:rsidRDefault="00C10523" w:rsidP="00AB6D4D">
      <w:pPr>
        <w:spacing w:before="80" w:after="180" w:line="360" w:lineRule="auto"/>
        <w:jc w:val="both"/>
      </w:pPr>
      <w:r w:rsidRPr="00AB6D4D">
        <w:rPr>
          <w:b/>
          <w:bCs/>
          <w:i/>
          <w:iCs/>
          <w:color w:val="444444"/>
          <w:sz w:val="20"/>
          <w:szCs w:val="20"/>
        </w:rPr>
        <w:t>Source: Calculated from Toyota Motor Corporation (2024). Toyota Integrated Report 2024.</w:t>
      </w:r>
    </w:p>
    <w:p w14:paraId="6CC5BEB8" w14:textId="77777777" w:rsidR="002721E1" w:rsidRPr="00AB6D4D" w:rsidRDefault="002721E1" w:rsidP="00AB6D4D">
      <w:pPr>
        <w:spacing w:after="160" w:line="360" w:lineRule="auto"/>
        <w:jc w:val="both"/>
      </w:pPr>
      <w:r w:rsidRPr="00AB6D4D">
        <w:t>The growth of the liquid assets of 3,765.8 billion in FY 2024 itself is an indicator of the record operating cash generation. According to Mirzaliyev (2025) finance executives of large-scale businesses have to protect the liquidity of their enterprises to finance their short-term duties as well as their long-term strategic projects and investments, which Toyota has demonstrated in a perfect balance.</w:t>
      </w:r>
    </w:p>
    <w:p w14:paraId="062E62F1" w14:textId="77777777" w:rsidR="00237C4B" w:rsidRDefault="00237C4B">
      <w:pPr>
        <w:rPr>
          <w:b/>
          <w:bCs/>
          <w:color w:val="2E4057"/>
          <w:sz w:val="28"/>
          <w:szCs w:val="28"/>
        </w:rPr>
      </w:pPr>
      <w:r>
        <w:br w:type="page"/>
      </w:r>
    </w:p>
    <w:p w14:paraId="79327C32" w14:textId="616F4EC9" w:rsidR="002721E1" w:rsidRPr="00AB6D4D" w:rsidRDefault="002721E1" w:rsidP="00AB6D4D">
      <w:pPr>
        <w:pStyle w:val="Heading2"/>
      </w:pPr>
      <w:bookmarkStart w:id="7" w:name="_Toc227157458"/>
      <w:r w:rsidRPr="00AB6D4D">
        <w:lastRenderedPageBreak/>
        <w:t>2.4 Efficiency Ratios</w:t>
      </w:r>
      <w:bookmarkEnd w:id="7"/>
    </w:p>
    <w:p w14:paraId="1826BF7F" w14:textId="20D384F9" w:rsidR="002721E1" w:rsidRPr="00AB6D4D" w:rsidRDefault="002721E1" w:rsidP="00AB6D4D">
      <w:pPr>
        <w:spacing w:after="160" w:line="360" w:lineRule="auto"/>
        <w:jc w:val="both"/>
      </w:pPr>
      <w:r w:rsidRPr="00AB6D4D">
        <w:t>The efficiency ratios indicate the efficiency of a company in utilizing its assets to bring forth revenue. The asset turnover of Toyota was decreasing 0.55 (FY 2020) to 0.50 (FY 2024) mainly due to the growth in total assets (¥53,972.3 billion to ¥90,114.2 billion) compared to revenues (in an identical period). It should be the case with a capital-intensive producer that invests a lot in a next-generation technologies. In FY2024, its capital expenditure was ¥2,010.8 billion, indicating the company invests in the ones that it has already announced its ¥5 trillion BEV and battery investment programme by 2030 (Toyota Motor Corporation, 2024). Hadid (2019) associates lean service with best operational performance and Toyota Production System at Toyota is a model which minimises the waste in operations worldwide. Tsarouhas (2020) also shows that overall equipment effectiveness (OEE) is an imperative manufacturing productivity indicator - a concept, which Toyota has incorporated in its production monitoring model in its 54 assembly plants around the globe.</w:t>
      </w:r>
    </w:p>
    <w:p w14:paraId="02EC71AF" w14:textId="3313C2D9" w:rsidR="00E941E7" w:rsidRPr="00AB6D4D" w:rsidRDefault="00C10523" w:rsidP="00AB6D4D">
      <w:pPr>
        <w:spacing w:after="160" w:line="360" w:lineRule="auto"/>
        <w:jc w:val="both"/>
      </w:pPr>
      <w:r w:rsidRPr="00AB6D4D">
        <w:rPr>
          <w:b/>
          <w:bCs/>
          <w:color w:val="1F4E79"/>
          <w:sz w:val="20"/>
          <w:szCs w:val="20"/>
        </w:rPr>
        <w:t>Table 4: Efficiency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52"/>
        <w:gridCol w:w="1352"/>
        <w:gridCol w:w="1352"/>
        <w:gridCol w:w="1352"/>
        <w:gridCol w:w="1352"/>
      </w:tblGrid>
      <w:tr w:rsidR="00E941E7" w:rsidRPr="00AB6D4D" w14:paraId="76FF5310" w14:textId="77777777">
        <w:tc>
          <w:tcPr>
            <w:tcW w:w="2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3D1FE8C" w14:textId="77777777" w:rsidR="00E941E7" w:rsidRPr="00237C4B" w:rsidRDefault="00C10523" w:rsidP="00237C4B">
            <w:pPr>
              <w:spacing w:line="360" w:lineRule="auto"/>
              <w:jc w:val="center"/>
            </w:pPr>
            <w:r w:rsidRPr="00237C4B">
              <w:rPr>
                <w:b/>
                <w:bCs/>
                <w:color w:val="FFFFFF"/>
              </w:rPr>
              <w:t>Ratio</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A1F0EA3" w14:textId="77777777" w:rsidR="00E941E7" w:rsidRPr="00237C4B" w:rsidRDefault="00C10523" w:rsidP="00237C4B">
            <w:pPr>
              <w:spacing w:line="360" w:lineRule="auto"/>
              <w:jc w:val="center"/>
            </w:pPr>
            <w:r w:rsidRPr="00237C4B">
              <w:rPr>
                <w:b/>
                <w:bCs/>
                <w:color w:val="FFFFFF"/>
              </w:rPr>
              <w:t>FY2020</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4816286" w14:textId="77777777" w:rsidR="00E941E7" w:rsidRPr="00237C4B" w:rsidRDefault="00C10523" w:rsidP="00237C4B">
            <w:pPr>
              <w:spacing w:line="360" w:lineRule="auto"/>
              <w:jc w:val="center"/>
            </w:pPr>
            <w:r w:rsidRPr="00237C4B">
              <w:rPr>
                <w:b/>
                <w:bCs/>
                <w:color w:val="FFFFFF"/>
              </w:rPr>
              <w:t>FY2021</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2AD8A51" w14:textId="77777777" w:rsidR="00E941E7" w:rsidRPr="00237C4B" w:rsidRDefault="00C10523" w:rsidP="00237C4B">
            <w:pPr>
              <w:spacing w:line="360" w:lineRule="auto"/>
              <w:jc w:val="center"/>
            </w:pPr>
            <w:r w:rsidRPr="00237C4B">
              <w:rPr>
                <w:b/>
                <w:bCs/>
                <w:color w:val="FFFFFF"/>
              </w:rPr>
              <w:t>FY2022</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6A024E2" w14:textId="77777777" w:rsidR="00E941E7" w:rsidRPr="00237C4B" w:rsidRDefault="00C10523" w:rsidP="00237C4B">
            <w:pPr>
              <w:spacing w:line="360" w:lineRule="auto"/>
              <w:jc w:val="center"/>
            </w:pPr>
            <w:r w:rsidRPr="00237C4B">
              <w:rPr>
                <w:b/>
                <w:bCs/>
                <w:color w:val="FFFFFF"/>
              </w:rPr>
              <w:t>FY2023</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8B3DBAE" w14:textId="77777777" w:rsidR="00E941E7" w:rsidRPr="00237C4B" w:rsidRDefault="00C10523" w:rsidP="00237C4B">
            <w:pPr>
              <w:spacing w:line="360" w:lineRule="auto"/>
              <w:jc w:val="center"/>
            </w:pPr>
            <w:r w:rsidRPr="00237C4B">
              <w:rPr>
                <w:b/>
                <w:bCs/>
                <w:color w:val="FFFFFF"/>
              </w:rPr>
              <w:t>FY2024</w:t>
            </w:r>
          </w:p>
        </w:tc>
      </w:tr>
      <w:tr w:rsidR="00E941E7" w:rsidRPr="00AB6D4D" w14:paraId="75952370"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C227723" w14:textId="77777777" w:rsidR="00E941E7" w:rsidRPr="00237C4B" w:rsidRDefault="00C10523" w:rsidP="00237C4B">
            <w:pPr>
              <w:spacing w:line="360" w:lineRule="auto"/>
              <w:jc w:val="center"/>
            </w:pPr>
            <w:r w:rsidRPr="00237C4B">
              <w:rPr>
                <w:b/>
                <w:bCs/>
              </w:rPr>
              <w:t>Asset Turnover (times)</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14149F7" w14:textId="77777777" w:rsidR="00E941E7" w:rsidRPr="00237C4B" w:rsidRDefault="00C10523" w:rsidP="00237C4B">
            <w:pPr>
              <w:spacing w:line="360" w:lineRule="auto"/>
              <w:jc w:val="center"/>
            </w:pPr>
            <w:r w:rsidRPr="00237C4B">
              <w:rPr>
                <w:color w:val="000000"/>
              </w:rPr>
              <w:t>0.55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0BF50D1" w14:textId="77777777" w:rsidR="00E941E7" w:rsidRPr="00237C4B" w:rsidRDefault="00C10523" w:rsidP="00237C4B">
            <w:pPr>
              <w:spacing w:line="360" w:lineRule="auto"/>
              <w:jc w:val="center"/>
            </w:pPr>
            <w:r w:rsidRPr="00237C4B">
              <w:rPr>
                <w:color w:val="000000"/>
              </w:rPr>
              <w:t>0.44</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68C0B5D" w14:textId="77777777" w:rsidR="00E941E7" w:rsidRPr="00237C4B" w:rsidRDefault="00C10523" w:rsidP="00237C4B">
            <w:pPr>
              <w:spacing w:line="360" w:lineRule="auto"/>
              <w:jc w:val="center"/>
            </w:pPr>
            <w:r w:rsidRPr="00237C4B">
              <w:rPr>
                <w:color w:val="000000"/>
              </w:rPr>
              <w:t>0.46</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59CB36C" w14:textId="77777777" w:rsidR="00E941E7" w:rsidRPr="00237C4B" w:rsidRDefault="00C10523" w:rsidP="00237C4B">
            <w:pPr>
              <w:spacing w:line="360" w:lineRule="auto"/>
              <w:jc w:val="center"/>
            </w:pPr>
            <w:r w:rsidRPr="00237C4B">
              <w:rPr>
                <w:color w:val="000000"/>
              </w:rPr>
              <w:t>0.50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79BF866" w14:textId="77777777" w:rsidR="00E941E7" w:rsidRPr="00237C4B" w:rsidRDefault="00C10523" w:rsidP="00237C4B">
            <w:pPr>
              <w:spacing w:line="360" w:lineRule="auto"/>
              <w:jc w:val="center"/>
            </w:pPr>
            <w:r w:rsidRPr="00237C4B">
              <w:rPr>
                <w:b/>
                <w:bCs/>
                <w:color w:val="000000"/>
              </w:rPr>
              <w:t>0.50</w:t>
            </w:r>
          </w:p>
        </w:tc>
      </w:tr>
      <w:tr w:rsidR="00E941E7" w:rsidRPr="00AB6D4D" w14:paraId="34B75A89"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757D7D57" w14:textId="77777777" w:rsidR="00E941E7" w:rsidRPr="00237C4B" w:rsidRDefault="00C10523" w:rsidP="00237C4B">
            <w:pPr>
              <w:spacing w:line="360" w:lineRule="auto"/>
              <w:jc w:val="center"/>
            </w:pPr>
            <w:r w:rsidRPr="00237C4B">
              <w:t>CapEx to Sales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A3E63F8" w14:textId="77777777" w:rsidR="00E941E7" w:rsidRPr="00237C4B" w:rsidRDefault="00C10523" w:rsidP="00237C4B">
            <w:pPr>
              <w:spacing w:line="360" w:lineRule="auto"/>
              <w:jc w:val="center"/>
            </w:pPr>
            <w:r w:rsidRPr="00237C4B">
              <w:rPr>
                <w:color w:val="000000"/>
              </w:rPr>
              <w:t>4.6%</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68E1A8D" w14:textId="77777777" w:rsidR="00E941E7" w:rsidRPr="00237C4B" w:rsidRDefault="00C10523" w:rsidP="00237C4B">
            <w:pPr>
              <w:spacing w:line="360" w:lineRule="auto"/>
              <w:jc w:val="center"/>
            </w:pPr>
            <w:r w:rsidRPr="00237C4B">
              <w:rPr>
                <w:color w:val="000000"/>
              </w:rPr>
              <w:t>4.8%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49D7DEC" w14:textId="77777777" w:rsidR="00E941E7" w:rsidRPr="00237C4B" w:rsidRDefault="00C10523" w:rsidP="00237C4B">
            <w:pPr>
              <w:spacing w:line="360" w:lineRule="auto"/>
              <w:jc w:val="center"/>
            </w:pPr>
            <w:r w:rsidRPr="00237C4B">
              <w:rPr>
                <w:color w:val="000000"/>
              </w:rPr>
              <w:t>4.3%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8F49362" w14:textId="77777777" w:rsidR="00E941E7" w:rsidRPr="00237C4B" w:rsidRDefault="00C10523" w:rsidP="00237C4B">
            <w:pPr>
              <w:spacing w:line="360" w:lineRule="auto"/>
              <w:jc w:val="center"/>
            </w:pPr>
            <w:r w:rsidRPr="00237C4B">
              <w:rPr>
                <w:color w:val="000000"/>
              </w:rPr>
              <w:t>4.3%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9C70FD7" w14:textId="77777777" w:rsidR="00E941E7" w:rsidRPr="00237C4B" w:rsidRDefault="00C10523" w:rsidP="00237C4B">
            <w:pPr>
              <w:spacing w:line="360" w:lineRule="auto"/>
              <w:jc w:val="center"/>
            </w:pPr>
            <w:r w:rsidRPr="00237C4B">
              <w:rPr>
                <w:color w:val="000000"/>
              </w:rPr>
              <w:t>4.5%</w:t>
            </w:r>
          </w:p>
        </w:tc>
      </w:tr>
      <w:tr w:rsidR="00E941E7" w:rsidRPr="00AB6D4D" w14:paraId="1BFD4827"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791912C8" w14:textId="77777777" w:rsidR="00E941E7" w:rsidRPr="00237C4B" w:rsidRDefault="00C10523" w:rsidP="00237C4B">
            <w:pPr>
              <w:spacing w:line="360" w:lineRule="auto"/>
              <w:jc w:val="center"/>
            </w:pPr>
            <w:r w:rsidRPr="00237C4B">
              <w:t>R&amp;D to Sales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1F27AC4" w14:textId="77777777" w:rsidR="00E941E7" w:rsidRPr="00237C4B" w:rsidRDefault="00C10523" w:rsidP="00237C4B">
            <w:pPr>
              <w:spacing w:line="360" w:lineRule="auto"/>
              <w:jc w:val="center"/>
            </w:pPr>
            <w:r w:rsidRPr="00237C4B">
              <w:rPr>
                <w:color w:val="000000"/>
              </w:rPr>
              <w:t>3.7%</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E5C91A2" w14:textId="77777777" w:rsidR="00E941E7" w:rsidRPr="00237C4B" w:rsidRDefault="00C10523" w:rsidP="00237C4B">
            <w:pPr>
              <w:spacing w:line="360" w:lineRule="auto"/>
              <w:jc w:val="center"/>
            </w:pPr>
            <w:r w:rsidRPr="00237C4B">
              <w:rPr>
                <w:color w:val="000000"/>
              </w:rPr>
              <w:t>4.0%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04BEB4A" w14:textId="77777777" w:rsidR="00E941E7" w:rsidRPr="00237C4B" w:rsidRDefault="00C10523" w:rsidP="00237C4B">
            <w:pPr>
              <w:spacing w:line="360" w:lineRule="auto"/>
              <w:jc w:val="center"/>
            </w:pPr>
            <w:r w:rsidRPr="00237C4B">
              <w:rPr>
                <w:color w:val="000000"/>
              </w:rPr>
              <w:t>3.6%</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8E3DE4" w14:textId="77777777" w:rsidR="00E941E7" w:rsidRPr="00237C4B" w:rsidRDefault="00C10523" w:rsidP="00237C4B">
            <w:pPr>
              <w:spacing w:line="360" w:lineRule="auto"/>
              <w:jc w:val="center"/>
            </w:pPr>
            <w:r w:rsidRPr="00237C4B">
              <w:rPr>
                <w:color w:val="000000"/>
              </w:rPr>
              <w:t>3.3%</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AE91CA9" w14:textId="77777777" w:rsidR="00E941E7" w:rsidRPr="00237C4B" w:rsidRDefault="00C10523" w:rsidP="00237C4B">
            <w:pPr>
              <w:spacing w:line="360" w:lineRule="auto"/>
              <w:jc w:val="center"/>
            </w:pPr>
            <w:r w:rsidRPr="00237C4B">
              <w:rPr>
                <w:color w:val="000000"/>
              </w:rPr>
              <w:t>2.7%</w:t>
            </w:r>
          </w:p>
        </w:tc>
      </w:tr>
      <w:tr w:rsidR="00E941E7" w:rsidRPr="00AB6D4D" w14:paraId="344C00DC"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5EC5C1F4" w14:textId="77777777" w:rsidR="00E941E7" w:rsidRPr="00237C4B" w:rsidRDefault="00C10523" w:rsidP="00237C4B">
            <w:pPr>
              <w:spacing w:line="360" w:lineRule="auto"/>
              <w:jc w:val="center"/>
            </w:pPr>
            <w:r w:rsidRPr="00237C4B">
              <w:t>Depreciation (¥B)</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3AE99E9" w14:textId="77777777" w:rsidR="00E941E7" w:rsidRPr="00237C4B" w:rsidRDefault="00C10523" w:rsidP="00237C4B">
            <w:pPr>
              <w:spacing w:line="360" w:lineRule="auto"/>
              <w:jc w:val="center"/>
            </w:pPr>
            <w:r w:rsidRPr="00237C4B">
              <w:rPr>
                <w:color w:val="000000"/>
              </w:rPr>
              <w:t>803.3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C536B8B" w14:textId="77777777" w:rsidR="00E941E7" w:rsidRPr="00237C4B" w:rsidRDefault="00C10523" w:rsidP="00237C4B">
            <w:pPr>
              <w:spacing w:line="360" w:lineRule="auto"/>
              <w:jc w:val="center"/>
            </w:pPr>
            <w:r w:rsidRPr="00237C4B">
              <w:rPr>
                <w:color w:val="000000"/>
              </w:rPr>
              <w:t>876.9</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7517C8D" w14:textId="77777777" w:rsidR="00E941E7" w:rsidRPr="00237C4B" w:rsidRDefault="00C10523" w:rsidP="00237C4B">
            <w:pPr>
              <w:spacing w:line="360" w:lineRule="auto"/>
              <w:jc w:val="center"/>
            </w:pPr>
            <w:r w:rsidRPr="00237C4B">
              <w:rPr>
                <w:color w:val="000000"/>
              </w:rPr>
              <w:t>1,007.2</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C240AE2" w14:textId="77777777" w:rsidR="00E941E7" w:rsidRPr="00237C4B" w:rsidRDefault="00C10523" w:rsidP="00237C4B">
            <w:pPr>
              <w:spacing w:line="360" w:lineRule="auto"/>
              <w:jc w:val="center"/>
            </w:pPr>
            <w:r w:rsidRPr="00237C4B">
              <w:rPr>
                <w:color w:val="000000"/>
              </w:rPr>
              <w:t>1,185.0</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DC25BE3" w14:textId="77777777" w:rsidR="00E941E7" w:rsidRPr="00237C4B" w:rsidRDefault="00C10523" w:rsidP="00237C4B">
            <w:pPr>
              <w:spacing w:line="360" w:lineRule="auto"/>
              <w:jc w:val="center"/>
            </w:pPr>
            <w:r w:rsidRPr="00237C4B">
              <w:rPr>
                <w:color w:val="000000"/>
              </w:rPr>
              <w:t>1,248.4</w:t>
            </w:r>
          </w:p>
        </w:tc>
      </w:tr>
    </w:tbl>
    <w:p w14:paraId="74A06A94" w14:textId="3C967CEF" w:rsidR="00E941E7" w:rsidRPr="00AB6D4D" w:rsidRDefault="00C10523" w:rsidP="00237C4B">
      <w:pPr>
        <w:spacing w:before="80" w:after="180" w:line="360" w:lineRule="auto"/>
        <w:jc w:val="both"/>
      </w:pPr>
      <w:r w:rsidRPr="00AB6D4D">
        <w:rPr>
          <w:b/>
          <w:bCs/>
          <w:i/>
          <w:iCs/>
          <w:color w:val="444444"/>
          <w:sz w:val="20"/>
          <w:szCs w:val="20"/>
        </w:rPr>
        <w:t>Source: Calculated from Toyota Motor Corporation (2024). Toyota Integrated Report 2024.</w:t>
      </w:r>
    </w:p>
    <w:p w14:paraId="4925930C" w14:textId="77777777" w:rsidR="00E941E7" w:rsidRPr="00AB6D4D" w:rsidRDefault="00C10523" w:rsidP="00AB6D4D">
      <w:pPr>
        <w:pStyle w:val="Heading2"/>
      </w:pPr>
      <w:bookmarkStart w:id="8" w:name="_Toc227157459"/>
      <w:r w:rsidRPr="00AB6D4D">
        <w:t>2.5 Gearing Ratios</w:t>
      </w:r>
      <w:bookmarkEnd w:id="8"/>
    </w:p>
    <w:p w14:paraId="418700C3" w14:textId="1E03ED94" w:rsidR="00E941E7" w:rsidRPr="00AB6D4D" w:rsidRDefault="002721E1" w:rsidP="00AB6D4D">
      <w:pPr>
        <w:spacing w:after="160" w:line="360" w:lineRule="auto"/>
        <w:jc w:val="both"/>
      </w:pPr>
      <w:r w:rsidRPr="00AB6D4D">
        <w:t xml:space="preserve">Gearing ratios are used to evaluate the extent to which a firm uses debt as compared to equity. The Toyota equity ratio remained steady at about 38% over the five years (38.2% in FY2020, 38.0% in FY2024) which implied that the debt ratio was about 62%. Whereas this seems to be a high figure, it is worth mentioning that Toyota has significant liabilities in the form of its financial services businesses - a structural characteristic that is typical among automotive groups which provide customer funds (Kallur, 2016). The auto segment has a </w:t>
      </w:r>
      <w:r w:rsidRPr="00AB6D4D">
        <w:lastRenderedPageBreak/>
        <w:t>good independent balance sheet. The equity of shareholders increased to 34,220.9 billion between 2013 and 2018 as it showed a continued profitability and reinvestment of profits.</w:t>
      </w:r>
    </w:p>
    <w:p w14:paraId="733504AA" w14:textId="77777777" w:rsidR="00E941E7" w:rsidRPr="00AB6D4D" w:rsidRDefault="00C10523" w:rsidP="00AB6D4D">
      <w:pPr>
        <w:spacing w:before="200" w:after="80" w:line="360" w:lineRule="auto"/>
        <w:jc w:val="both"/>
      </w:pPr>
      <w:r w:rsidRPr="00AB6D4D">
        <w:rPr>
          <w:b/>
          <w:bCs/>
          <w:color w:val="1F4E79"/>
          <w:sz w:val="20"/>
          <w:szCs w:val="20"/>
        </w:rPr>
        <w:t>Table 5: Gearing and Capital Structure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52"/>
        <w:gridCol w:w="1352"/>
        <w:gridCol w:w="1352"/>
        <w:gridCol w:w="1352"/>
        <w:gridCol w:w="1352"/>
      </w:tblGrid>
      <w:tr w:rsidR="00E941E7" w:rsidRPr="00AB6D4D" w14:paraId="570159F7" w14:textId="77777777">
        <w:tc>
          <w:tcPr>
            <w:tcW w:w="2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400E711" w14:textId="77777777" w:rsidR="00E941E7" w:rsidRPr="00237C4B" w:rsidRDefault="00C10523" w:rsidP="00237C4B">
            <w:pPr>
              <w:spacing w:line="360" w:lineRule="auto"/>
              <w:jc w:val="center"/>
            </w:pPr>
            <w:r w:rsidRPr="00237C4B">
              <w:rPr>
                <w:b/>
                <w:bCs/>
                <w:color w:val="FFFFFF"/>
              </w:rPr>
              <w:t>Ratio</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1AD5403" w14:textId="77777777" w:rsidR="00E941E7" w:rsidRPr="00237C4B" w:rsidRDefault="00C10523" w:rsidP="00237C4B">
            <w:pPr>
              <w:spacing w:line="360" w:lineRule="auto"/>
              <w:jc w:val="center"/>
            </w:pPr>
            <w:r w:rsidRPr="00237C4B">
              <w:rPr>
                <w:b/>
                <w:bCs/>
                <w:color w:val="FFFFFF"/>
              </w:rPr>
              <w:t>FY2020</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17CD2F4" w14:textId="77777777" w:rsidR="00E941E7" w:rsidRPr="00237C4B" w:rsidRDefault="00C10523" w:rsidP="00237C4B">
            <w:pPr>
              <w:spacing w:line="360" w:lineRule="auto"/>
              <w:jc w:val="center"/>
            </w:pPr>
            <w:r w:rsidRPr="00237C4B">
              <w:rPr>
                <w:b/>
                <w:bCs/>
                <w:color w:val="FFFFFF"/>
              </w:rPr>
              <w:t>FY2021</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1CB5A8A5" w14:textId="77777777" w:rsidR="00E941E7" w:rsidRPr="00237C4B" w:rsidRDefault="00C10523" w:rsidP="00237C4B">
            <w:pPr>
              <w:spacing w:line="360" w:lineRule="auto"/>
              <w:jc w:val="center"/>
            </w:pPr>
            <w:r w:rsidRPr="00237C4B">
              <w:rPr>
                <w:b/>
                <w:bCs/>
                <w:color w:val="FFFFFF"/>
              </w:rPr>
              <w:t>FY2022</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01378CB" w14:textId="77777777" w:rsidR="00E941E7" w:rsidRPr="00237C4B" w:rsidRDefault="00C10523" w:rsidP="00237C4B">
            <w:pPr>
              <w:spacing w:line="360" w:lineRule="auto"/>
              <w:jc w:val="center"/>
            </w:pPr>
            <w:r w:rsidRPr="00237C4B">
              <w:rPr>
                <w:b/>
                <w:bCs/>
                <w:color w:val="FFFFFF"/>
              </w:rPr>
              <w:t>FY2023</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60DB5BA" w14:textId="77777777" w:rsidR="00E941E7" w:rsidRPr="00237C4B" w:rsidRDefault="00C10523" w:rsidP="00237C4B">
            <w:pPr>
              <w:spacing w:line="360" w:lineRule="auto"/>
              <w:jc w:val="center"/>
            </w:pPr>
            <w:r w:rsidRPr="00237C4B">
              <w:rPr>
                <w:b/>
                <w:bCs/>
                <w:color w:val="FFFFFF"/>
              </w:rPr>
              <w:t>FY2024</w:t>
            </w:r>
          </w:p>
        </w:tc>
      </w:tr>
      <w:tr w:rsidR="00E941E7" w:rsidRPr="00AB6D4D" w14:paraId="3D84C8A1"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69E54578" w14:textId="77777777" w:rsidR="00E941E7" w:rsidRPr="00237C4B" w:rsidRDefault="00C10523" w:rsidP="00237C4B">
            <w:pPr>
              <w:spacing w:line="360" w:lineRule="auto"/>
              <w:jc w:val="center"/>
            </w:pPr>
            <w:r w:rsidRPr="00237C4B">
              <w:rPr>
                <w:b/>
                <w:bCs/>
              </w:rPr>
              <w:t>Equity Ratio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A6F412" w14:textId="77777777" w:rsidR="00E941E7" w:rsidRPr="00237C4B" w:rsidRDefault="00C10523" w:rsidP="00237C4B">
            <w:pPr>
              <w:spacing w:line="360" w:lineRule="auto"/>
              <w:jc w:val="center"/>
            </w:pPr>
            <w:r w:rsidRPr="00237C4B">
              <w:rPr>
                <w:color w:val="000000"/>
              </w:rPr>
              <w:t>38.2%</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EEE2A75" w14:textId="77777777" w:rsidR="00E941E7" w:rsidRPr="00237C4B" w:rsidRDefault="00C10523" w:rsidP="00237C4B">
            <w:pPr>
              <w:spacing w:line="360" w:lineRule="auto"/>
              <w:jc w:val="center"/>
            </w:pPr>
            <w:r w:rsidRPr="00237C4B">
              <w:rPr>
                <w:color w:val="000000"/>
              </w:rPr>
              <w:t>37.6%</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1DFB521" w14:textId="77777777" w:rsidR="00E941E7" w:rsidRPr="00237C4B" w:rsidRDefault="00C10523" w:rsidP="00237C4B">
            <w:pPr>
              <w:spacing w:line="360" w:lineRule="auto"/>
              <w:jc w:val="center"/>
            </w:pPr>
            <w:r w:rsidRPr="00237C4B">
              <w:rPr>
                <w:color w:val="000000"/>
              </w:rPr>
              <w:t>38.8%</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E3478BF" w14:textId="77777777" w:rsidR="00E941E7" w:rsidRPr="00237C4B" w:rsidRDefault="00C10523" w:rsidP="00237C4B">
            <w:pPr>
              <w:spacing w:line="360" w:lineRule="auto"/>
              <w:jc w:val="center"/>
            </w:pPr>
            <w:r w:rsidRPr="00237C4B">
              <w:rPr>
                <w:color w:val="000000"/>
              </w:rPr>
              <w:t>38.1%</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E091558" w14:textId="77777777" w:rsidR="00E941E7" w:rsidRPr="00237C4B" w:rsidRDefault="00C10523" w:rsidP="00237C4B">
            <w:pPr>
              <w:spacing w:line="360" w:lineRule="auto"/>
              <w:jc w:val="center"/>
            </w:pPr>
            <w:r w:rsidRPr="00237C4B">
              <w:rPr>
                <w:b/>
                <w:bCs/>
                <w:color w:val="000000"/>
              </w:rPr>
              <w:t>38.0%</w:t>
            </w:r>
          </w:p>
        </w:tc>
      </w:tr>
      <w:tr w:rsidR="00E941E7" w:rsidRPr="00AB6D4D" w14:paraId="50ECA572"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2A11A57A" w14:textId="77777777" w:rsidR="00E941E7" w:rsidRPr="00237C4B" w:rsidRDefault="00C10523" w:rsidP="00237C4B">
            <w:pPr>
              <w:spacing w:line="360" w:lineRule="auto"/>
              <w:jc w:val="center"/>
            </w:pPr>
            <w:r w:rsidRPr="00237C4B">
              <w:t>Debt Ratio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205FCC3" w14:textId="77777777" w:rsidR="00E941E7" w:rsidRPr="00237C4B" w:rsidRDefault="00C10523" w:rsidP="00237C4B">
            <w:pPr>
              <w:spacing w:line="360" w:lineRule="auto"/>
              <w:jc w:val="center"/>
            </w:pPr>
            <w:r w:rsidRPr="00237C4B">
              <w:rPr>
                <w:color w:val="000000"/>
              </w:rPr>
              <w:t>61.8%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ABE643C" w14:textId="77777777" w:rsidR="00E941E7" w:rsidRPr="00237C4B" w:rsidRDefault="00C10523" w:rsidP="00237C4B">
            <w:pPr>
              <w:spacing w:line="360" w:lineRule="auto"/>
              <w:jc w:val="center"/>
            </w:pPr>
            <w:r w:rsidRPr="00237C4B">
              <w:rPr>
                <w:color w:val="000000"/>
              </w:rPr>
              <w:t>62.4%</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5182FC3" w14:textId="77777777" w:rsidR="00E941E7" w:rsidRPr="00237C4B" w:rsidRDefault="00C10523" w:rsidP="00237C4B">
            <w:pPr>
              <w:spacing w:line="360" w:lineRule="auto"/>
              <w:jc w:val="center"/>
            </w:pPr>
            <w:r w:rsidRPr="00237C4B">
              <w:rPr>
                <w:color w:val="000000"/>
              </w:rPr>
              <w:t>61.2%</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BED0DC6" w14:textId="77777777" w:rsidR="00E941E7" w:rsidRPr="00237C4B" w:rsidRDefault="00C10523" w:rsidP="00237C4B">
            <w:pPr>
              <w:spacing w:line="360" w:lineRule="auto"/>
              <w:jc w:val="center"/>
            </w:pPr>
            <w:r w:rsidRPr="00237C4B">
              <w:rPr>
                <w:color w:val="000000"/>
              </w:rPr>
              <w:t>61.9%</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0365F23" w14:textId="77777777" w:rsidR="00E941E7" w:rsidRPr="00237C4B" w:rsidRDefault="00C10523" w:rsidP="00237C4B">
            <w:pPr>
              <w:spacing w:line="360" w:lineRule="auto"/>
              <w:jc w:val="center"/>
            </w:pPr>
            <w:r w:rsidRPr="00237C4B">
              <w:rPr>
                <w:color w:val="000000"/>
              </w:rPr>
              <w:t>62.0%</w:t>
            </w:r>
          </w:p>
        </w:tc>
      </w:tr>
      <w:tr w:rsidR="00E941E7" w:rsidRPr="00AB6D4D" w14:paraId="3A6EEBE8"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193D730" w14:textId="77777777" w:rsidR="00E941E7" w:rsidRPr="00237C4B" w:rsidRDefault="00C10523" w:rsidP="00237C4B">
            <w:pPr>
              <w:spacing w:line="360" w:lineRule="auto"/>
              <w:jc w:val="center"/>
            </w:pPr>
            <w:r w:rsidRPr="00237C4B">
              <w:t>Shareholders' Equity (¥B)</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FB31EEF" w14:textId="77777777" w:rsidR="00E941E7" w:rsidRPr="00237C4B" w:rsidRDefault="00C10523" w:rsidP="00237C4B">
            <w:pPr>
              <w:spacing w:line="360" w:lineRule="auto"/>
              <w:jc w:val="center"/>
            </w:pPr>
            <w:r w:rsidRPr="00237C4B">
              <w:rPr>
                <w:color w:val="000000"/>
              </w:rPr>
              <w:t>20,618.8</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5B69023" w14:textId="77777777" w:rsidR="00E941E7" w:rsidRPr="00237C4B" w:rsidRDefault="00C10523" w:rsidP="00237C4B">
            <w:pPr>
              <w:spacing w:line="360" w:lineRule="auto"/>
              <w:jc w:val="center"/>
            </w:pPr>
            <w:r w:rsidRPr="00237C4B">
              <w:rPr>
                <w:color w:val="000000"/>
              </w:rPr>
              <w:t>23,404.5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7C47C55" w14:textId="77777777" w:rsidR="00E941E7" w:rsidRPr="00237C4B" w:rsidRDefault="00C10523" w:rsidP="00237C4B">
            <w:pPr>
              <w:spacing w:line="360" w:lineRule="auto"/>
              <w:jc w:val="center"/>
            </w:pPr>
            <w:r w:rsidRPr="00237C4B">
              <w:rPr>
                <w:color w:val="000000"/>
              </w:rPr>
              <w:t>26,245.9</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7E2BF1E" w14:textId="77777777" w:rsidR="00E941E7" w:rsidRPr="00237C4B" w:rsidRDefault="00C10523" w:rsidP="00237C4B">
            <w:pPr>
              <w:spacing w:line="360" w:lineRule="auto"/>
              <w:jc w:val="center"/>
            </w:pPr>
            <w:r w:rsidRPr="00237C4B">
              <w:rPr>
                <w:color w:val="000000"/>
              </w:rPr>
              <w:t>28,338.7</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0CAAD80" w14:textId="77777777" w:rsidR="00E941E7" w:rsidRPr="00237C4B" w:rsidRDefault="00C10523" w:rsidP="00237C4B">
            <w:pPr>
              <w:spacing w:line="360" w:lineRule="auto"/>
              <w:jc w:val="center"/>
            </w:pPr>
            <w:r w:rsidRPr="00237C4B">
              <w:rPr>
                <w:b/>
                <w:bCs/>
                <w:color w:val="000000"/>
              </w:rPr>
              <w:t>34,220.9</w:t>
            </w:r>
          </w:p>
        </w:tc>
      </w:tr>
    </w:tbl>
    <w:p w14:paraId="22F207C5" w14:textId="7443BE4E" w:rsidR="00E941E7" w:rsidRPr="00AB6D4D" w:rsidRDefault="00C10523" w:rsidP="00237C4B">
      <w:pPr>
        <w:spacing w:before="80" w:after="180" w:line="360" w:lineRule="auto"/>
        <w:jc w:val="both"/>
      </w:pPr>
      <w:r w:rsidRPr="00AB6D4D">
        <w:rPr>
          <w:b/>
          <w:bCs/>
          <w:i/>
          <w:iCs/>
          <w:color w:val="444444"/>
          <w:sz w:val="20"/>
          <w:szCs w:val="20"/>
        </w:rPr>
        <w:t>Source: Calculated from Toyota Motor Corporation (2024). Toyota Integrated Report 2024.</w:t>
      </w:r>
    </w:p>
    <w:p w14:paraId="3A20C6E4" w14:textId="77777777" w:rsidR="00E941E7" w:rsidRPr="00AB6D4D" w:rsidRDefault="00C10523" w:rsidP="00AB6D4D">
      <w:pPr>
        <w:pStyle w:val="Heading2"/>
      </w:pPr>
      <w:bookmarkStart w:id="9" w:name="_Toc227157460"/>
      <w:r w:rsidRPr="00AB6D4D">
        <w:t>2.6 Investment Ratios</w:t>
      </w:r>
      <w:bookmarkEnd w:id="9"/>
    </w:p>
    <w:p w14:paraId="167AE6C2" w14:textId="79356681" w:rsidR="00E941E7" w:rsidRPr="00AB6D4D" w:rsidRDefault="002721E1" w:rsidP="00AB6D4D">
      <w:pPr>
        <w:spacing w:after="160" w:line="360" w:lineRule="auto"/>
        <w:jc w:val="both"/>
      </w:pPr>
      <w:r w:rsidRPr="00AB6D4D">
        <w:t>During the period of the review, Toyota paid off shareholders all the time. Dividend per share improved to 75 in FY2024, compared to 44 in FY2020 and the total cash dividends grew to 1,011.7 billion, as compared to 610.8 billion in FY2020 (Toyota Motor Corporation, 2024). In FY 2024 the payout ratio decreased to 20.4% and the main reason was an increase in net income was so high. A total of ¥1,099.9 billion of share buybacks in FY2024 was due to the board being confident in the financial status of Toyota. Gnanaweera and Kunori (2018) emphasize that a steady growth of dividends is an important indicator of a good corporate financial management and value creation over time.</w:t>
      </w:r>
    </w:p>
    <w:p w14:paraId="03F3505C" w14:textId="77777777" w:rsidR="00E941E7" w:rsidRPr="00AB6D4D" w:rsidRDefault="00C10523" w:rsidP="00AB6D4D">
      <w:pPr>
        <w:spacing w:before="200" w:after="80" w:line="360" w:lineRule="auto"/>
        <w:jc w:val="both"/>
      </w:pPr>
      <w:r w:rsidRPr="00AB6D4D">
        <w:rPr>
          <w:b/>
          <w:bCs/>
          <w:color w:val="1F4E79"/>
          <w:sz w:val="20"/>
          <w:szCs w:val="20"/>
        </w:rPr>
        <w:t>Table 6: Investment and Shareholder Return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52"/>
        <w:gridCol w:w="1352"/>
        <w:gridCol w:w="1352"/>
        <w:gridCol w:w="1352"/>
        <w:gridCol w:w="1352"/>
      </w:tblGrid>
      <w:tr w:rsidR="00E941E7" w:rsidRPr="00AB6D4D" w14:paraId="3EDDF01D" w14:textId="77777777">
        <w:tc>
          <w:tcPr>
            <w:tcW w:w="2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85E8F86" w14:textId="77777777" w:rsidR="00E941E7" w:rsidRPr="00237C4B" w:rsidRDefault="00C10523" w:rsidP="00237C4B">
            <w:pPr>
              <w:spacing w:line="360" w:lineRule="auto"/>
              <w:jc w:val="center"/>
            </w:pPr>
            <w:r w:rsidRPr="00237C4B">
              <w:rPr>
                <w:b/>
                <w:bCs/>
                <w:color w:val="FFFFFF"/>
              </w:rPr>
              <w:t>Ratio</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EB4C0B3" w14:textId="77777777" w:rsidR="00E941E7" w:rsidRPr="00237C4B" w:rsidRDefault="00C10523" w:rsidP="00237C4B">
            <w:pPr>
              <w:spacing w:line="360" w:lineRule="auto"/>
              <w:jc w:val="center"/>
            </w:pPr>
            <w:r w:rsidRPr="00237C4B">
              <w:rPr>
                <w:b/>
                <w:bCs/>
                <w:color w:val="FFFFFF"/>
              </w:rPr>
              <w:t>FY2020</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75175A3" w14:textId="77777777" w:rsidR="00E941E7" w:rsidRPr="00237C4B" w:rsidRDefault="00C10523" w:rsidP="00237C4B">
            <w:pPr>
              <w:spacing w:line="360" w:lineRule="auto"/>
              <w:jc w:val="center"/>
            </w:pPr>
            <w:r w:rsidRPr="00237C4B">
              <w:rPr>
                <w:b/>
                <w:bCs/>
                <w:color w:val="FFFFFF"/>
              </w:rPr>
              <w:t>FY2021</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B1AA330" w14:textId="77777777" w:rsidR="00E941E7" w:rsidRPr="00237C4B" w:rsidRDefault="00C10523" w:rsidP="00237C4B">
            <w:pPr>
              <w:spacing w:line="360" w:lineRule="auto"/>
              <w:jc w:val="center"/>
            </w:pPr>
            <w:r w:rsidRPr="00237C4B">
              <w:rPr>
                <w:b/>
                <w:bCs/>
                <w:color w:val="FFFFFF"/>
              </w:rPr>
              <w:t>FY2022</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7F35263" w14:textId="77777777" w:rsidR="00E941E7" w:rsidRPr="00237C4B" w:rsidRDefault="00C10523" w:rsidP="00237C4B">
            <w:pPr>
              <w:spacing w:line="360" w:lineRule="auto"/>
              <w:jc w:val="center"/>
            </w:pPr>
            <w:r w:rsidRPr="00237C4B">
              <w:rPr>
                <w:b/>
                <w:bCs/>
                <w:color w:val="FFFFFF"/>
              </w:rPr>
              <w:t>FY2023</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CAC73A9" w14:textId="77777777" w:rsidR="00E941E7" w:rsidRPr="00237C4B" w:rsidRDefault="00C10523" w:rsidP="00237C4B">
            <w:pPr>
              <w:spacing w:line="360" w:lineRule="auto"/>
              <w:jc w:val="center"/>
            </w:pPr>
            <w:r w:rsidRPr="00237C4B">
              <w:rPr>
                <w:b/>
                <w:bCs/>
                <w:color w:val="FFFFFF"/>
              </w:rPr>
              <w:t>FY2024</w:t>
            </w:r>
          </w:p>
        </w:tc>
      </w:tr>
      <w:tr w:rsidR="00E941E7" w:rsidRPr="00AB6D4D" w14:paraId="1A25938F"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63515A94" w14:textId="77777777" w:rsidR="00E941E7" w:rsidRPr="00237C4B" w:rsidRDefault="00C10523" w:rsidP="00237C4B">
            <w:pPr>
              <w:spacing w:line="360" w:lineRule="auto"/>
              <w:jc w:val="center"/>
            </w:pPr>
            <w:r w:rsidRPr="00237C4B">
              <w:rPr>
                <w:b/>
                <w:bCs/>
              </w:rPr>
              <w:t>Dividends per Share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30CDBFF" w14:textId="77777777" w:rsidR="00E941E7" w:rsidRPr="00237C4B" w:rsidRDefault="00C10523" w:rsidP="00237C4B">
            <w:pPr>
              <w:spacing w:line="360" w:lineRule="auto"/>
              <w:jc w:val="center"/>
            </w:pPr>
            <w:r w:rsidRPr="00237C4B">
              <w:rPr>
                <w:color w:val="000000"/>
              </w:rPr>
              <w:t>¥44</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F60A59E" w14:textId="77777777" w:rsidR="00E941E7" w:rsidRPr="00237C4B" w:rsidRDefault="00C10523" w:rsidP="00237C4B">
            <w:pPr>
              <w:spacing w:line="360" w:lineRule="auto"/>
              <w:jc w:val="center"/>
            </w:pPr>
            <w:r w:rsidRPr="00237C4B">
              <w:rPr>
                <w:color w:val="000000"/>
              </w:rPr>
              <w:t>¥48</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9BE9264" w14:textId="77777777" w:rsidR="00E941E7" w:rsidRPr="00237C4B" w:rsidRDefault="00C10523" w:rsidP="00237C4B">
            <w:pPr>
              <w:spacing w:line="360" w:lineRule="auto"/>
              <w:jc w:val="center"/>
            </w:pPr>
            <w:r w:rsidRPr="00237C4B">
              <w:rPr>
                <w:color w:val="000000"/>
              </w:rPr>
              <w:t>¥52</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F02C0B3" w14:textId="77777777" w:rsidR="00E941E7" w:rsidRPr="00237C4B" w:rsidRDefault="00C10523" w:rsidP="00237C4B">
            <w:pPr>
              <w:spacing w:line="360" w:lineRule="auto"/>
              <w:jc w:val="center"/>
            </w:pPr>
            <w:r w:rsidRPr="00237C4B">
              <w:rPr>
                <w:color w:val="000000"/>
              </w:rPr>
              <w:t>¥60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7A7599C" w14:textId="77777777" w:rsidR="00E941E7" w:rsidRPr="00237C4B" w:rsidRDefault="00C10523" w:rsidP="00237C4B">
            <w:pPr>
              <w:spacing w:line="360" w:lineRule="auto"/>
              <w:jc w:val="center"/>
            </w:pPr>
            <w:r w:rsidRPr="00237C4B">
              <w:rPr>
                <w:b/>
                <w:bCs/>
                <w:color w:val="000000"/>
              </w:rPr>
              <w:t>¥75</w:t>
            </w:r>
          </w:p>
        </w:tc>
      </w:tr>
      <w:tr w:rsidR="00E941E7" w:rsidRPr="00AB6D4D" w14:paraId="2EBB3A26"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2E9A9F48" w14:textId="77777777" w:rsidR="00E941E7" w:rsidRPr="00237C4B" w:rsidRDefault="00C10523" w:rsidP="00237C4B">
            <w:pPr>
              <w:spacing w:line="360" w:lineRule="auto"/>
              <w:jc w:val="center"/>
            </w:pPr>
            <w:r w:rsidRPr="00237C4B">
              <w:t>Payout Ratio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CDD47D2" w14:textId="77777777" w:rsidR="00E941E7" w:rsidRPr="00237C4B" w:rsidRDefault="00C10523" w:rsidP="00237C4B">
            <w:pPr>
              <w:spacing w:line="360" w:lineRule="auto"/>
              <w:jc w:val="center"/>
            </w:pPr>
            <w:r w:rsidRPr="00237C4B">
              <w:rPr>
                <w:color w:val="000000"/>
              </w:rPr>
              <w:t>30.2%</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0194C1C" w14:textId="77777777" w:rsidR="00E941E7" w:rsidRPr="00237C4B" w:rsidRDefault="00C10523" w:rsidP="00237C4B">
            <w:pPr>
              <w:spacing w:line="360" w:lineRule="auto"/>
              <w:jc w:val="center"/>
            </w:pPr>
            <w:r w:rsidRPr="00237C4B">
              <w:rPr>
                <w:color w:val="000000"/>
              </w:rPr>
              <w:t>29.8%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5899BB8" w14:textId="77777777" w:rsidR="00E941E7" w:rsidRPr="00237C4B" w:rsidRDefault="00C10523" w:rsidP="00237C4B">
            <w:pPr>
              <w:spacing w:line="360" w:lineRule="auto"/>
              <w:jc w:val="center"/>
            </w:pPr>
            <w:r w:rsidRPr="00237C4B">
              <w:rPr>
                <w:color w:val="000000"/>
              </w:rPr>
              <w:t>25.3%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B27E1F9" w14:textId="77777777" w:rsidR="00E941E7" w:rsidRPr="00237C4B" w:rsidRDefault="00C10523" w:rsidP="00237C4B">
            <w:pPr>
              <w:spacing w:line="360" w:lineRule="auto"/>
              <w:jc w:val="center"/>
            </w:pPr>
            <w:r w:rsidRPr="00237C4B">
              <w:rPr>
                <w:color w:val="000000"/>
              </w:rPr>
              <w:t>33.4%</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414D850" w14:textId="77777777" w:rsidR="00E941E7" w:rsidRPr="00237C4B" w:rsidRDefault="00C10523" w:rsidP="00237C4B">
            <w:pPr>
              <w:spacing w:line="360" w:lineRule="auto"/>
              <w:jc w:val="center"/>
            </w:pPr>
            <w:r w:rsidRPr="00237C4B">
              <w:rPr>
                <w:color w:val="000000"/>
              </w:rPr>
              <w:t>20.4%</w:t>
            </w:r>
          </w:p>
        </w:tc>
      </w:tr>
      <w:tr w:rsidR="00E941E7" w:rsidRPr="00AB6D4D" w14:paraId="3733B387"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5FB28969" w14:textId="77777777" w:rsidR="00E941E7" w:rsidRPr="00237C4B" w:rsidRDefault="00C10523" w:rsidP="00237C4B">
            <w:pPr>
              <w:spacing w:line="360" w:lineRule="auto"/>
              <w:jc w:val="center"/>
            </w:pPr>
            <w:r w:rsidRPr="00237C4B">
              <w:t>Share Buybacks (¥B)</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F4E7788" w14:textId="77777777" w:rsidR="00E941E7" w:rsidRPr="00237C4B" w:rsidRDefault="00C10523" w:rsidP="00237C4B">
            <w:pPr>
              <w:spacing w:line="360" w:lineRule="auto"/>
              <w:jc w:val="center"/>
            </w:pPr>
            <w:r w:rsidRPr="00237C4B">
              <w:rPr>
                <w:color w:val="000000"/>
              </w:rPr>
              <w:t>199.9</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04C75F2" w14:textId="77777777" w:rsidR="00E941E7" w:rsidRPr="00237C4B" w:rsidRDefault="00C10523" w:rsidP="00237C4B">
            <w:pPr>
              <w:spacing w:line="360" w:lineRule="auto"/>
              <w:jc w:val="center"/>
            </w:pPr>
            <w:r w:rsidRPr="00237C4B">
              <w:rPr>
                <w:color w:val="000000"/>
              </w:rPr>
              <w:t>249.9</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055A113" w14:textId="77777777" w:rsidR="00E941E7" w:rsidRPr="00237C4B" w:rsidRDefault="00C10523" w:rsidP="00237C4B">
            <w:pPr>
              <w:spacing w:line="360" w:lineRule="auto"/>
              <w:jc w:val="center"/>
            </w:pPr>
            <w:r w:rsidRPr="00237C4B">
              <w:rPr>
                <w:color w:val="000000"/>
              </w:rPr>
              <w:t>435.6</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0113FC7" w14:textId="77777777" w:rsidR="00E941E7" w:rsidRPr="00237C4B" w:rsidRDefault="00C10523" w:rsidP="00237C4B">
            <w:pPr>
              <w:spacing w:line="360" w:lineRule="auto"/>
              <w:jc w:val="center"/>
            </w:pPr>
            <w:r w:rsidRPr="00237C4B">
              <w:rPr>
                <w:color w:val="000000"/>
              </w:rPr>
              <w:t>299.9</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0C88218" w14:textId="77777777" w:rsidR="00E941E7" w:rsidRPr="00237C4B" w:rsidRDefault="00C10523" w:rsidP="00237C4B">
            <w:pPr>
              <w:spacing w:line="360" w:lineRule="auto"/>
              <w:jc w:val="center"/>
            </w:pPr>
            <w:r w:rsidRPr="00237C4B">
              <w:rPr>
                <w:b/>
                <w:bCs/>
                <w:color w:val="000000"/>
              </w:rPr>
              <w:t>1,099.9</w:t>
            </w:r>
          </w:p>
        </w:tc>
      </w:tr>
      <w:tr w:rsidR="00E941E7" w:rsidRPr="00AB6D4D" w14:paraId="49EB9830"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557B0F98" w14:textId="77777777" w:rsidR="00E941E7" w:rsidRPr="00237C4B" w:rsidRDefault="00C10523" w:rsidP="00237C4B">
            <w:pPr>
              <w:spacing w:line="360" w:lineRule="auto"/>
              <w:jc w:val="center"/>
            </w:pPr>
            <w:r w:rsidRPr="00237C4B">
              <w:t>Return on Equity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D1213FB" w14:textId="77777777" w:rsidR="00E941E7" w:rsidRPr="00237C4B" w:rsidRDefault="00C10523" w:rsidP="00237C4B">
            <w:pPr>
              <w:spacing w:line="360" w:lineRule="auto"/>
              <w:jc w:val="center"/>
            </w:pPr>
            <w:r w:rsidRPr="00237C4B">
              <w:rPr>
                <w:color w:val="000000"/>
              </w:rPr>
              <w:t>10.0%</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9957540" w14:textId="77777777" w:rsidR="00E941E7" w:rsidRPr="00237C4B" w:rsidRDefault="00C10523" w:rsidP="00237C4B">
            <w:pPr>
              <w:spacing w:line="360" w:lineRule="auto"/>
              <w:jc w:val="center"/>
            </w:pPr>
            <w:r w:rsidRPr="00237C4B">
              <w:rPr>
                <w:color w:val="000000"/>
              </w:rPr>
              <w:t>10.2%</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5BFF5D6" w14:textId="77777777" w:rsidR="00E941E7" w:rsidRPr="00237C4B" w:rsidRDefault="00C10523" w:rsidP="00237C4B">
            <w:pPr>
              <w:spacing w:line="360" w:lineRule="auto"/>
              <w:jc w:val="center"/>
            </w:pPr>
            <w:r w:rsidRPr="00237C4B">
              <w:rPr>
                <w:color w:val="000000"/>
              </w:rPr>
              <w:t>11.5%</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046E78F" w14:textId="77777777" w:rsidR="00E941E7" w:rsidRPr="00237C4B" w:rsidRDefault="00C10523" w:rsidP="00237C4B">
            <w:pPr>
              <w:spacing w:line="360" w:lineRule="auto"/>
              <w:jc w:val="center"/>
            </w:pPr>
            <w:r w:rsidRPr="00237C4B">
              <w:rPr>
                <w:color w:val="000000"/>
              </w:rPr>
              <w:t>9.0%</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B2E4A77" w14:textId="77777777" w:rsidR="00E941E7" w:rsidRPr="00237C4B" w:rsidRDefault="00C10523" w:rsidP="00237C4B">
            <w:pPr>
              <w:spacing w:line="360" w:lineRule="auto"/>
              <w:jc w:val="center"/>
            </w:pPr>
            <w:r w:rsidRPr="00237C4B">
              <w:rPr>
                <w:b/>
                <w:bCs/>
                <w:color w:val="000000"/>
              </w:rPr>
              <w:t>15.8%</w:t>
            </w:r>
          </w:p>
        </w:tc>
      </w:tr>
    </w:tbl>
    <w:p w14:paraId="6E3A44EC" w14:textId="77777777" w:rsidR="00E941E7" w:rsidRPr="00AB6D4D" w:rsidRDefault="00C10523" w:rsidP="00AB6D4D">
      <w:pPr>
        <w:spacing w:before="80" w:after="180" w:line="360" w:lineRule="auto"/>
        <w:jc w:val="both"/>
      </w:pPr>
      <w:r w:rsidRPr="00AB6D4D">
        <w:rPr>
          <w:b/>
          <w:bCs/>
          <w:i/>
          <w:iCs/>
          <w:color w:val="444444"/>
          <w:sz w:val="20"/>
          <w:szCs w:val="20"/>
        </w:rPr>
        <w:t>Source: Toyota Motor Corporation (2024). Toyota Integrated Report 2024.</w:t>
      </w:r>
    </w:p>
    <w:p w14:paraId="4C73099F" w14:textId="77777777" w:rsidR="00E941E7" w:rsidRPr="00AB6D4D" w:rsidRDefault="00E941E7" w:rsidP="00AB6D4D">
      <w:pPr>
        <w:spacing w:after="120" w:line="360" w:lineRule="auto"/>
        <w:jc w:val="both"/>
      </w:pPr>
    </w:p>
    <w:p w14:paraId="7444E436" w14:textId="77777777" w:rsidR="00E941E7" w:rsidRPr="00AB6D4D" w:rsidRDefault="00C10523" w:rsidP="00AB6D4D">
      <w:pPr>
        <w:spacing w:before="120" w:after="80" w:line="360" w:lineRule="auto"/>
        <w:jc w:val="both"/>
      </w:pPr>
      <w:r w:rsidRPr="00AB6D4D">
        <w:rPr>
          <w:noProof/>
          <w:lang w:val="en-US" w:eastAsia="en-US"/>
        </w:rPr>
        <w:drawing>
          <wp:inline distT="0" distB="0" distL="0" distR="0" wp14:anchorId="2F6109E6" wp14:editId="38C588FB">
            <wp:extent cx="5943600" cy="2895600"/>
            <wp:effectExtent l="0" t="0" r="0" b="0"/>
            <wp:docPr id="799200432" name="Picture 79920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43600" cy="2895600"/>
                    </a:xfrm>
                    <a:prstGeom prst="rect">
                      <a:avLst/>
                    </a:prstGeom>
                  </pic:spPr>
                </pic:pic>
              </a:graphicData>
            </a:graphic>
          </wp:inline>
        </w:drawing>
      </w:r>
    </w:p>
    <w:p w14:paraId="55294EEE" w14:textId="65E89C3D" w:rsidR="00E941E7" w:rsidRPr="00AB6D4D" w:rsidRDefault="00C10523" w:rsidP="00237C4B">
      <w:pPr>
        <w:spacing w:before="80" w:after="180" w:line="360" w:lineRule="auto"/>
        <w:jc w:val="both"/>
      </w:pPr>
      <w:r w:rsidRPr="00AB6D4D">
        <w:rPr>
          <w:b/>
          <w:bCs/>
          <w:i/>
          <w:iCs/>
          <w:color w:val="444444"/>
          <w:sz w:val="20"/>
          <w:szCs w:val="20"/>
        </w:rPr>
        <w:t>Figure 4: Net Income and Cash Dividends — FY2020 to FY2024 Source: Toyota Motor Corporation (2024)</w:t>
      </w:r>
    </w:p>
    <w:p w14:paraId="2CC5E16B" w14:textId="77777777" w:rsidR="00E941E7" w:rsidRPr="00AB6D4D" w:rsidRDefault="00C10523" w:rsidP="00AB6D4D">
      <w:pPr>
        <w:pStyle w:val="Heading2"/>
      </w:pPr>
      <w:bookmarkStart w:id="10" w:name="_Toc227157461"/>
      <w:r w:rsidRPr="00AB6D4D">
        <w:t>2.7 Cash Flow Analysis, Strengths and Threats</w:t>
      </w:r>
      <w:bookmarkEnd w:id="10"/>
    </w:p>
    <w:p w14:paraId="5AC24808" w14:textId="77777777" w:rsidR="002721E1" w:rsidRPr="00AB6D4D" w:rsidRDefault="002721E1" w:rsidP="00AB6D4D">
      <w:pPr>
        <w:spacing w:after="160" w:line="360" w:lineRule="auto"/>
        <w:jc w:val="both"/>
      </w:pPr>
      <w:r w:rsidRPr="00AB6D4D">
        <w:t>The cash flow performance of Toyota indicates that it is a business that has high operating cash flows that are reinvested in R and D as well as capital expenditure. The ¥1,202.3 billion in FY2024 (2.7% of revenues) R&amp;D spending justifies the multi-pathway approach of the Toyota Motor Corporation in the hybrid, BEV, hydrogen, and software-defined vehicles (Toyota Motor Corporation, 2024). The ¥1,248.4 billion is another indication of the magnitude of the current asset base.</w:t>
      </w:r>
    </w:p>
    <w:p w14:paraId="6A5239C4" w14:textId="77777777" w:rsidR="002721E1" w:rsidRPr="00AB6D4D" w:rsidRDefault="002721E1" w:rsidP="00AB6D4D">
      <w:pPr>
        <w:spacing w:after="160" w:line="360" w:lineRule="auto"/>
        <w:jc w:val="both"/>
      </w:pPr>
      <w:r w:rsidRPr="00AB6D4D">
        <w:t xml:space="preserve">Record operating income, steady increase in dividend, high liquidity and equity expansion are some of its strengths. But there are still material threats. This appreciation of the yen might cause the revenues in the yen to decrease dramatically in the future. Ja'afar and Zulkifli (2025) caution that EV producers must endure severe capital budgeting constraints and an increasing threat of Chinese EV makers like BYD may take away Toyota market share in some of the most promising markets. Also, the reported disclosed inspection certification posed reputational risks whereby the customers were likely to be influenced by the regulatory environment, which might influence the rate of customer loyalty (Toyota Motor Corporation, 2024). Nair and Prajapati (2025) highlight that EV manufacturers need to ensure that </w:t>
      </w:r>
      <w:r w:rsidRPr="00AB6D4D">
        <w:lastRenderedPageBreak/>
        <w:t>indicators of good financial performance are maintained alongside technological leadership to help them keep the investor confidence.</w:t>
      </w:r>
    </w:p>
    <w:p w14:paraId="6F7EF7DB" w14:textId="77777777" w:rsidR="002721E1" w:rsidRPr="00AB6D4D" w:rsidRDefault="002721E1" w:rsidP="00AB6D4D">
      <w:pPr>
        <w:spacing w:after="160" w:line="360" w:lineRule="auto"/>
        <w:jc w:val="both"/>
      </w:pPr>
      <w:r w:rsidRPr="00AB6D4D">
        <w:t> </w:t>
      </w:r>
    </w:p>
    <w:p w14:paraId="58BA919A" w14:textId="77777777" w:rsidR="00237C4B" w:rsidRDefault="00237C4B">
      <w:pPr>
        <w:rPr>
          <w:b/>
          <w:bCs/>
          <w:color w:val="1F4E79"/>
          <w:sz w:val="32"/>
          <w:szCs w:val="32"/>
        </w:rPr>
      </w:pPr>
      <w:r>
        <w:br w:type="page"/>
      </w:r>
    </w:p>
    <w:p w14:paraId="74F77CB9" w14:textId="27BEAB33" w:rsidR="002721E1" w:rsidRPr="00AB6D4D" w:rsidRDefault="002721E1" w:rsidP="00AB6D4D">
      <w:pPr>
        <w:pStyle w:val="Heading1"/>
      </w:pPr>
      <w:bookmarkStart w:id="11" w:name="_Toc227157462"/>
      <w:r w:rsidRPr="00AB6D4D">
        <w:lastRenderedPageBreak/>
        <w:t xml:space="preserve">3. </w:t>
      </w:r>
      <w:r w:rsidR="00AB6D4D" w:rsidRPr="00AB6D4D">
        <w:t>W</w:t>
      </w:r>
      <w:r w:rsidRPr="00AB6D4D">
        <w:t>orking capital management analysis.</w:t>
      </w:r>
      <w:bookmarkEnd w:id="11"/>
    </w:p>
    <w:p w14:paraId="5578C243" w14:textId="77777777" w:rsidR="002721E1" w:rsidRPr="00AB6D4D" w:rsidRDefault="002721E1" w:rsidP="00AB6D4D">
      <w:pPr>
        <w:pStyle w:val="Heading2"/>
      </w:pPr>
      <w:bookmarkStart w:id="12" w:name="_Toc227157463"/>
      <w:r w:rsidRPr="00AB6D4D">
        <w:t>3.1 Cash Operating Cycle</w:t>
      </w:r>
      <w:bookmarkEnd w:id="12"/>
    </w:p>
    <w:p w14:paraId="14C16453" w14:textId="0870A521" w:rsidR="002721E1" w:rsidRPr="00AB6D4D" w:rsidRDefault="002721E1" w:rsidP="00AB6D4D">
      <w:pPr>
        <w:spacing w:after="160" w:line="360" w:lineRule="auto"/>
        <w:jc w:val="both"/>
      </w:pPr>
      <w:r w:rsidRPr="00AB6D4D">
        <w:t>The cash operating cycle (COC) is both the duration (in days) between the moment of payment of raw materials and receipt of money due to customers and an important indicator of the efficiency of working capital (Seth et al., 2020). It is determined as: Inventory Days + Receivable Days- Payable Days. In Integrated Report 2024, Toyota does not report current asset and current liability sub-elements i.e. trade, inventories and payables separately in the financial summary section. Nevertheless, it is possible to estimate the approximate value of the cost of goods sold in FY2024 using the revealed cost of sales proxy which was calculated as Sales Revenue - Operating Income = 39,742.4 billion yen (Toyota Motor Corporation, 2024).</w:t>
      </w:r>
    </w:p>
    <w:p w14:paraId="5A3291C7" w14:textId="77777777" w:rsidR="002721E1" w:rsidRPr="00AB6D4D" w:rsidRDefault="002721E1" w:rsidP="00AB6D4D">
      <w:pPr>
        <w:spacing w:after="160" w:line="360" w:lineRule="auto"/>
        <w:jc w:val="both"/>
      </w:pPr>
      <w:r w:rsidRPr="00AB6D4D">
        <w:t>The Toyota Production System (TPS) by Toyota, which is a Kanban-just-in-time approach to minimising inventory, is known to be incredibly famous worldwide and has minimised the cash cycle associated with inventory (Hadid, 2019). The system has made sure that without causing any storage time and working capital held in stock, components that are required at the production line arrive just in time. The recently introduced AI-based system of supply and demand in the company only makes lead times shorter and increases the visibility of orders in its global supply system (Toyota Motor Corporation, 2024). Jum'a et al. (2024) observe that resilience of the automotive supply chain has turned out to be a key priority in the aftermath of the disruptions of the pandemic era and that the reforms implemented by Toyota specifically target this issue.</w:t>
      </w:r>
    </w:p>
    <w:p w14:paraId="610F6006" w14:textId="77777777" w:rsidR="002721E1" w:rsidRPr="00AB6D4D" w:rsidRDefault="002721E1" w:rsidP="00AB6D4D">
      <w:pPr>
        <w:spacing w:after="160" w:line="360" w:lineRule="auto"/>
        <w:jc w:val="both"/>
      </w:pPr>
      <w:r w:rsidRPr="00AB6D4D">
        <w:t>Practically, Toyota has long payables since it is a large manufacturer with good relationships with their suppliers, this in effect minimizes the net cash cycle. The shift by the firm towards a rate of value-added work, which involves eradicating non-productive time in the manufacturing process, further shortens the working cycle, and allows working capital to be reinvested in the strategy (Toyota Motor Corporation, 2024).</w:t>
      </w:r>
    </w:p>
    <w:p w14:paraId="73708E99" w14:textId="77777777" w:rsidR="00237C4B" w:rsidRDefault="00237C4B">
      <w:pPr>
        <w:rPr>
          <w:b/>
          <w:bCs/>
          <w:color w:val="2E4057"/>
          <w:sz w:val="28"/>
          <w:szCs w:val="28"/>
        </w:rPr>
      </w:pPr>
      <w:r>
        <w:br w:type="page"/>
      </w:r>
    </w:p>
    <w:p w14:paraId="25E3B321" w14:textId="647B90D8" w:rsidR="002721E1" w:rsidRPr="00AB6D4D" w:rsidRDefault="002721E1" w:rsidP="00AB6D4D">
      <w:pPr>
        <w:pStyle w:val="Heading2"/>
      </w:pPr>
      <w:bookmarkStart w:id="13" w:name="_Toc227157464"/>
      <w:r w:rsidRPr="00AB6D4D">
        <w:lastRenderedPageBreak/>
        <w:t>3.2 Workings Capital Reforms to Enhance Liquidity.</w:t>
      </w:r>
      <w:bookmarkEnd w:id="13"/>
    </w:p>
    <w:p w14:paraId="2B5BB083" w14:textId="77777777" w:rsidR="002721E1" w:rsidRPr="00AB6D4D" w:rsidRDefault="002721E1" w:rsidP="00AB6D4D">
      <w:pPr>
        <w:spacing w:after="160" w:line="360" w:lineRule="auto"/>
        <w:jc w:val="both"/>
      </w:pPr>
      <w:r w:rsidRPr="00AB6D4D">
        <w:t>If there are a number of working capital reforms that can be suggested in order to enhance further the liquidity position of Toyota. First, through a supply chain financing programme, the key suppliers can be provided with early payment at a re-discounted rate through a bank and Toyota extends its real payment period. This not only lowers the cost of financing by suppliers but also enhances the payable days by Toyota at the same time (Ahmad et al., 2022). Toyota has a strong ability to provide such structures without affecting its own cash position considering that it has a ¥15,079.5 billion in liquid assets.</w:t>
      </w:r>
    </w:p>
    <w:p w14:paraId="778F5BEA" w14:textId="6C885D11" w:rsidR="002721E1" w:rsidRPr="00AB6D4D" w:rsidRDefault="002721E1" w:rsidP="00AB6D4D">
      <w:pPr>
        <w:spacing w:after="160" w:line="360" w:lineRule="auto"/>
        <w:jc w:val="both"/>
      </w:pPr>
      <w:r w:rsidRPr="00AB6D4D">
        <w:t>Secondly, dynamic dealers-supplier discounting, which involves incentives based on quicker payment when buying vehicles can reduce the period of collection of receivables and any chances of bad debts. This is</w:t>
      </w:r>
      <w:r w:rsidR="00AB6D4D" w:rsidRPr="00AB6D4D">
        <w:t xml:space="preserve"> </w:t>
      </w:r>
      <w:r w:rsidRPr="00AB6D4D">
        <w:t>useful in such markets where the level of economic uncertainty is high and the currency is volatile (Koroma and Bein, 2024</w:t>
      </w:r>
      <w:r w:rsidR="004763A4">
        <w:t xml:space="preserve">; </w:t>
      </w:r>
      <w:r w:rsidR="004763A4" w:rsidRPr="00AB6D4D">
        <w:t>Chong et al.</w:t>
      </w:r>
      <w:r w:rsidR="004763A4">
        <w:t xml:space="preserve">, </w:t>
      </w:r>
      <w:r w:rsidR="004763A4" w:rsidRPr="00AB6D4D">
        <w:t>2024</w:t>
      </w:r>
      <w:r w:rsidRPr="00AB6D4D">
        <w:t>). As Atere et al. (2019) remark, redesigning of working capital can result in both better liquidity ratios and augmented working flexibility at the same time the thing that Toyota desperately needs as it finances its EV transition.</w:t>
      </w:r>
    </w:p>
    <w:p w14:paraId="51C62767" w14:textId="77777777" w:rsidR="002721E1" w:rsidRPr="00AB6D4D" w:rsidRDefault="002721E1" w:rsidP="00AB6D4D">
      <w:pPr>
        <w:spacing w:after="160" w:line="360" w:lineRule="auto"/>
        <w:jc w:val="both"/>
      </w:pPr>
      <w:r w:rsidRPr="00AB6D4D">
        <w:t>Third, the overproduction and holding of inventory can be minimised by optimising inventory by improving demand forecasting with artificial intelligence tools (which are already partially implemented with the Toyota AI supply-demand system). This has a direct negative impact on inventory element of cash cycle (Jahani et al., 2019). Any cut of averages inventory by as little as 5-10 percent through the Toyota global network of 54 assembly plants would free up huge working capital.</w:t>
      </w:r>
    </w:p>
    <w:p w14:paraId="39E27CF3" w14:textId="12C3DDCB" w:rsidR="002721E1" w:rsidRPr="00AB6D4D" w:rsidRDefault="002721E1" w:rsidP="00AB6D4D">
      <w:pPr>
        <w:pStyle w:val="Heading2"/>
      </w:pPr>
      <w:bookmarkStart w:id="14" w:name="_Toc227157465"/>
      <w:r w:rsidRPr="00AB6D4D">
        <w:t>3.3 Short-term vs Long</w:t>
      </w:r>
      <w:r w:rsidR="00AB6D4D" w:rsidRPr="00AB6D4D">
        <w:t>-</w:t>
      </w:r>
      <w:r w:rsidRPr="00AB6D4D">
        <w:t>term Financing.</w:t>
      </w:r>
      <w:bookmarkEnd w:id="14"/>
    </w:p>
    <w:p w14:paraId="40E04AA6" w14:textId="7F207C60" w:rsidR="002721E1" w:rsidRPr="00AB6D4D" w:rsidRDefault="002721E1" w:rsidP="00AB6D4D">
      <w:pPr>
        <w:spacing w:after="160" w:line="360" w:lineRule="auto"/>
        <w:jc w:val="both"/>
      </w:pPr>
      <w:r w:rsidRPr="00AB6D4D">
        <w:t>There is flexibility with short-term financing instruments, but they do have a refinancing risk. In international markets, commercial paper issued by Toyota avails low-cost liquidity, in short-term nature, to meet day-to-day operations. Standby liquidity is provided by revolving credit facilities by banks. Trade receivables securitisation - turning vehicle receivables into trade</w:t>
      </w:r>
      <w:r w:rsidR="00AB6D4D" w:rsidRPr="00AB6D4D">
        <w:t xml:space="preserve"> </w:t>
      </w:r>
      <w:r w:rsidRPr="00AB6D4D">
        <w:t>worthy securities - will result in instant cash but without raising balance sheet debt (Rop and Jagongo, 2021). These instruments perfectly fit in seasonal changes in production and sale of vehicles.</w:t>
      </w:r>
    </w:p>
    <w:p w14:paraId="779C8A02" w14:textId="77777777" w:rsidR="002721E1" w:rsidRPr="00AB6D4D" w:rsidRDefault="002721E1" w:rsidP="00AB6D4D">
      <w:pPr>
        <w:spacing w:after="160" w:line="360" w:lineRule="auto"/>
        <w:jc w:val="both"/>
      </w:pPr>
      <w:r w:rsidRPr="00AB6D4D">
        <w:lastRenderedPageBreak/>
        <w:t>Long-term funding, but, is more in line with the capital-intensive investment program of Toyota. Green bonds tied to the Environmental Challenge 2050 and the carbon neutrality targets of Toyota allow the company to increase the long-term debt at competitive rates on the part of the socially responsible investors (Visconti, 2021). This is consistent with multi-pathway strategy of financing and enhances ESG profile of Toyota. The high level of equity of Toyota shareholders of 34,220.9 billion of FY 2024 also contributes to the retained earnings-funded investment without over leverage (Toyota Motor Corporation, 2024).</w:t>
      </w:r>
    </w:p>
    <w:p w14:paraId="1DC1B566" w14:textId="4B676869" w:rsidR="00E941E7" w:rsidRPr="00AB6D4D" w:rsidRDefault="002721E1" w:rsidP="00AB6D4D">
      <w:pPr>
        <w:spacing w:after="160" w:line="360" w:lineRule="auto"/>
        <w:jc w:val="both"/>
      </w:pPr>
      <w:r w:rsidRPr="00AB6D4D">
        <w:t>On balance, it should be recommended to take a moderate course. Operational liquidity should be handled by short-term instruments and, green bonds and retained earnings should finance the long-term BEV investment plan. This aligns with the three-pillar CFO strategy of stability, growth and efficiency which is stated in the Integrated Report 2024 of Toyota (Toyota Motor Corporation, 2024).</w:t>
      </w:r>
      <w:r w:rsidRPr="00AB6D4D">
        <w:br w:type="page"/>
      </w:r>
    </w:p>
    <w:p w14:paraId="2B58C51A" w14:textId="77777777" w:rsidR="00E941E7" w:rsidRPr="00AB6D4D" w:rsidRDefault="00C10523" w:rsidP="00AB6D4D">
      <w:pPr>
        <w:pStyle w:val="Heading1"/>
      </w:pPr>
      <w:bookmarkStart w:id="15" w:name="_Toc227157466"/>
      <w:r w:rsidRPr="00AB6D4D">
        <w:lastRenderedPageBreak/>
        <w:t>4. Strategic Financial Restructuring Plan</w:t>
      </w:r>
      <w:bookmarkEnd w:id="15"/>
    </w:p>
    <w:p w14:paraId="078E2F05" w14:textId="77777777" w:rsidR="00E941E7" w:rsidRPr="00AB6D4D" w:rsidRDefault="00C10523" w:rsidP="00AB6D4D">
      <w:pPr>
        <w:pStyle w:val="Heading2"/>
      </w:pPr>
      <w:bookmarkStart w:id="16" w:name="_Toc227157467"/>
      <w:r w:rsidRPr="00AB6D4D">
        <w:t>4.1 Recommended Financial Restructuring Options</w:t>
      </w:r>
      <w:bookmarkEnd w:id="16"/>
    </w:p>
    <w:p w14:paraId="73041AB0" w14:textId="2D69F321" w:rsidR="002721E1" w:rsidRPr="00AB6D4D" w:rsidRDefault="002721E1" w:rsidP="00AB6D4D">
      <w:pPr>
        <w:spacing w:line="360" w:lineRule="auto"/>
        <w:jc w:val="both"/>
      </w:pPr>
      <w:r w:rsidRPr="00AB6D4D">
        <w:t>The financial strength of Toyota gives the company a good starting point to carry out strategic restructuring but they have to utilize capital to stay competitive in the highly dynamic automotive industry. Below three restructuring options are considered.</w:t>
      </w:r>
    </w:p>
    <w:p w14:paraId="7F80B92F" w14:textId="54A10C62" w:rsidR="002721E1" w:rsidRPr="00AB6D4D" w:rsidRDefault="002721E1" w:rsidP="00AB6D4D">
      <w:pPr>
        <w:spacing w:line="360" w:lineRule="auto"/>
        <w:jc w:val="both"/>
      </w:pPr>
      <w:r w:rsidRPr="00AB6D4D">
        <w:t>Alternative A - strategies to form Strategic Divestiture of Cross-Shareholdings: Toyota has considerable cross-shareholdings, with a total book value of 3,777.7 billion as of FY2024. In FY2020, the company has already decreased the amount</w:t>
      </w:r>
      <w:r w:rsidR="00AB6D4D" w:rsidRPr="00AB6D4D">
        <w:t>s</w:t>
      </w:r>
      <w:r w:rsidRPr="00AB6D4D">
        <w:t xml:space="preserve"> of listed cross-shareholdings to 65 companies and as of FY2024, it is reduced to 40 (Toyota Motor Corporation, 2024). Further sales of non-strategic assets are a way to unlock capital to invest in EV and hydrogen. Azmi et al. (2025) assert that core competency portfolio selection techniques enhance efficiency of capital and diminish conglomerate discounts impacts.</w:t>
      </w:r>
    </w:p>
    <w:p w14:paraId="084D4BF8" w14:textId="77777777" w:rsidR="002721E1" w:rsidRPr="00AB6D4D" w:rsidRDefault="002721E1" w:rsidP="00AB6D4D">
      <w:pPr>
        <w:spacing w:line="360" w:lineRule="auto"/>
        <w:jc w:val="both"/>
      </w:pPr>
      <w:r w:rsidRPr="00AB6D4D">
        <w:t>Alternative B Strategic Joint Ventures and Alliances: Toyota has invested in Joby Aviation to create air mobility, partnerships with Woven City partners, and BEV battery joint ventures are all capital-efficient options to open up to new technologies without developing them directly. Kryvovyazyuk (2021) claims that the frameworks based on alliances enable businesses to embrace expansion, at the same time dealing with the risk exposure in uncertain marketplaces. These structures also have common intellectual property advantages and access to markets in regulated EV markets.</w:t>
      </w:r>
    </w:p>
    <w:p w14:paraId="1868215E" w14:textId="77777777" w:rsidR="002721E1" w:rsidRPr="00AB6D4D" w:rsidRDefault="002721E1" w:rsidP="00AB6D4D">
      <w:pPr>
        <w:spacing w:line="360" w:lineRule="auto"/>
        <w:jc w:val="both"/>
      </w:pPr>
      <w:r w:rsidRPr="00AB6D4D">
        <w:t>Option C - Capital Reallocation with Share Buyback and Re-investment: Toyota established a maximum amount of ¥1 trillion in share buyback in FY2024 and then cancelled 520 million treasury shares to reduce the dilution risk (Toyota Motor Corporation, 2024). Future buybacks that are held as treasury stock, as opposed to being cancelled, may be reissued as employee equity compensation, saving on cash-based remuneration expenses. Hartmann and Henkel (2020) shed light on the importance of strategic capital usage in AI and data capabilities development - which is where Toyota connected vehicle and software-defined vehicle programmes have to be heavily invested in. Similarly, Chen et al. (2017) maintain that the transition towards the digital-first platform and departure of traditional models of operating constitutes a basic organisational change, the projects of Woven City and software-defined vehicles have realized by Toyota.</w:t>
      </w:r>
    </w:p>
    <w:p w14:paraId="6DD4D66E" w14:textId="77777777" w:rsidR="002721E1" w:rsidRPr="00AB6D4D" w:rsidRDefault="002721E1" w:rsidP="00AB6D4D">
      <w:pPr>
        <w:pStyle w:val="Heading2"/>
      </w:pPr>
      <w:bookmarkStart w:id="17" w:name="_Toc227157468"/>
      <w:r w:rsidRPr="00AB6D4D">
        <w:lastRenderedPageBreak/>
        <w:t>4.2 Implication on the Shareholder Value, Debt Structure and Operational Flexibility.</w:t>
      </w:r>
      <w:bookmarkEnd w:id="17"/>
    </w:p>
    <w:p w14:paraId="19333E83" w14:textId="77777777" w:rsidR="002721E1" w:rsidRPr="00AB6D4D" w:rsidRDefault="002721E1" w:rsidP="00AB6D4D">
      <w:pPr>
        <w:spacing w:line="360" w:lineRule="auto"/>
        <w:jc w:val="both"/>
      </w:pPr>
      <w:r w:rsidRPr="00AB6D4D">
        <w:t>As suggested by the above restructuring, the shareholder value is likely to be improved in a variety of ways. Selling cross-shareholdings enhances capital efficiency with underperforming holdings of assets removed hence lifting ROE which is already 15.8% in FY2024 even high towards the stated medium-term target of Toyota. According to Gordini (2016), structural decisions by the CFO have a direct relationship with the performance of firms, such as the returns to equity.</w:t>
      </w:r>
    </w:p>
    <w:p w14:paraId="5DF1E781" w14:textId="77777777" w:rsidR="002721E1" w:rsidRPr="00AB6D4D" w:rsidRDefault="002721E1" w:rsidP="00AB6D4D">
      <w:pPr>
        <w:spacing w:line="360" w:lineRule="auto"/>
        <w:jc w:val="both"/>
      </w:pPr>
      <w:r w:rsidRPr="00AB6D4D">
        <w:t>The retained earnings reinvestment with the green bond financing maintains a conservative debt structure. The average equity ratio of Toyota is 38%, which is also indicative of a sound capital management (Toyota Motor Corporation, 2024). This ratio should not be increased because the financial leverage rather than kept is vital as the company already has long-term capital commitments of 300 billion to its ¥5 trillion BEV and battery programme. According to KOUADOU (2023), industrial companies share prices and trust in these companies depend on the financial indicators (gearing, coverage ratios) directly.</w:t>
      </w:r>
    </w:p>
    <w:p w14:paraId="244B1762" w14:textId="77777777" w:rsidR="002721E1" w:rsidRPr="00AB6D4D" w:rsidRDefault="002721E1" w:rsidP="00AB6D4D">
      <w:pPr>
        <w:spacing w:line="360" w:lineRule="auto"/>
        <w:jc w:val="both"/>
      </w:pPr>
      <w:r w:rsidRPr="00AB6D4D">
        <w:t>The joint venture strategy will be operationally flexible to increase the production of BEVs in particular markets - especially in North America and Europe - without necessarily investing in a full greenfield. The modular TNGA platform that Toyota implements as well as its implementation of gigacasting technology also contribute to the manufacturing flexibility in terms of simplifying the tooling facilities and decreasing the time of changing models (Toyota Motor Corporation, 2024). Both Sampaio (2023) and Pietrzak (2024) show in their business performance studies that the aspect of operational flexibility is a crucial factor in determining competitiveness in capital-intensive industries.</w:t>
      </w:r>
    </w:p>
    <w:p w14:paraId="6FCCC412" w14:textId="77777777" w:rsidR="002721E1" w:rsidRPr="00AB6D4D" w:rsidRDefault="002721E1" w:rsidP="00AB6D4D">
      <w:pPr>
        <w:pStyle w:val="Heading2"/>
      </w:pPr>
      <w:bookmarkStart w:id="18" w:name="_Toc227157469"/>
      <w:r w:rsidRPr="00AB6D4D">
        <w:t>4.3 International and Ethical considered.</w:t>
      </w:r>
      <w:bookmarkEnd w:id="18"/>
    </w:p>
    <w:p w14:paraId="1D8ACC98" w14:textId="2E0EC243" w:rsidR="002721E1" w:rsidRPr="00AB6D4D" w:rsidRDefault="002721E1" w:rsidP="00AB6D4D">
      <w:pPr>
        <w:spacing w:line="360" w:lineRule="auto"/>
        <w:jc w:val="both"/>
      </w:pPr>
      <w:r w:rsidRPr="00AB6D4D">
        <w:t>Being an international corporation, with 577 consolidated subsidiaries, Toyota has complex international financial management issues. The first one is the currency risk, which is immediate. In FY2024, the yen was 145 to the US dollar, which increased the revenues of the yen, on average. But this would squeeze reported profits in the event of appreciation of the yen. Toyota is reducing this by natural hedging - manufacturing the vehicles in the same markets where the product is sold - and overseas capability in the North American, European and Asian markets (Toyota Motor Corporation, 2024</w:t>
      </w:r>
      <w:r w:rsidR="004763A4">
        <w:t xml:space="preserve">; </w:t>
      </w:r>
      <w:r w:rsidR="004763A4" w:rsidRPr="00AB6D4D">
        <w:t>Chong et al</w:t>
      </w:r>
      <w:r w:rsidR="004763A4">
        <w:t xml:space="preserve">., </w:t>
      </w:r>
      <w:r w:rsidR="004763A4" w:rsidRPr="00AB6D4D">
        <w:t>2024</w:t>
      </w:r>
      <w:r w:rsidRPr="00AB6D4D">
        <w:t xml:space="preserve">). Helmold et al. </w:t>
      </w:r>
      <w:r w:rsidRPr="00AB6D4D">
        <w:lastRenderedPageBreak/>
        <w:t>(2022) emphasize that in the global automotive companies, management of the financial supply chain risk, such as foreign exchange exposure, is one of the core CFO roles.</w:t>
      </w:r>
    </w:p>
    <w:p w14:paraId="70D7A5FA" w14:textId="77777777" w:rsidR="002721E1" w:rsidRPr="00AB6D4D" w:rsidRDefault="002721E1" w:rsidP="00AB6D4D">
      <w:pPr>
        <w:spacing w:line="360" w:lineRule="auto"/>
        <w:jc w:val="both"/>
      </w:pPr>
      <w:r w:rsidRPr="00AB6D4D">
        <w:t>Inflation has threats to the cost of raw materials; especially steel, aluminium and battery materials. The strategy of having many suppliers and long-term procurement contracts that Toyota has grants some protection. Osatis and Asavanirandorn (2022) point to the workforce and materials management as being of importance to the competitiveness of the EV industry, which needs to be balanced by Toyota as its production lines switch.</w:t>
      </w:r>
    </w:p>
    <w:p w14:paraId="1C0761F5" w14:textId="77777777" w:rsidR="002721E1" w:rsidRPr="00AB6D4D" w:rsidRDefault="002721E1" w:rsidP="00AB6D4D">
      <w:pPr>
        <w:spacing w:line="360" w:lineRule="auto"/>
        <w:jc w:val="both"/>
      </w:pPr>
      <w:r w:rsidRPr="00AB6D4D">
        <w:t>On taxation, the 15% minimum corporate tax system of the BEPS Pillar 2 implementation globally will have an impact on multinationals such as Toyota. Having operations in high, medium and low-tax jurisdictions, Toyota is faced with the challenge of making sure that the transfer pricing policies and intercompany arrangements adhere to the OECD regulations so that it can be spared the reputational and financial cost of fines. The study by Li et al. (2017) discusses the impact of emissions trading and regulations applied to automotive companies on financial performance and highlights that compliance expenses should be included in the financial planning in the long term.</w:t>
      </w:r>
    </w:p>
    <w:p w14:paraId="45129793" w14:textId="6233FBF9" w:rsidR="00E941E7" w:rsidRPr="00AB6D4D" w:rsidRDefault="002721E1" w:rsidP="00AB6D4D">
      <w:pPr>
        <w:spacing w:line="360" w:lineRule="auto"/>
        <w:jc w:val="both"/>
      </w:pPr>
      <w:r w:rsidRPr="00AB6D4D">
        <w:t xml:space="preserve">Toyota ethically pledged to the Toyota Environmental Challenge 2050 through which it aims to achieve carbon neutrality throughout the entire lifecycle of its products by 2050, which is one of the major pillars of its CSR strategy (Toyota Motor Corporation, 2024). But the irregularities in certification inspection unveiled in FY2024 had damaged the reputation of the company as far as compliance is concerned. </w:t>
      </w:r>
      <w:r w:rsidRPr="00AB6D4D">
        <w:br w:type="page"/>
      </w:r>
    </w:p>
    <w:p w14:paraId="754DCA40" w14:textId="77777777" w:rsidR="00E941E7" w:rsidRPr="00AB6D4D" w:rsidRDefault="00C10523" w:rsidP="00AB6D4D">
      <w:pPr>
        <w:pStyle w:val="Heading1"/>
      </w:pPr>
      <w:bookmarkStart w:id="19" w:name="_Toc227157470"/>
      <w:r w:rsidRPr="00AB6D4D">
        <w:lastRenderedPageBreak/>
        <w:t>5. Investment Appraisal and Capital Budgeting</w:t>
      </w:r>
      <w:bookmarkEnd w:id="19"/>
    </w:p>
    <w:p w14:paraId="4454F003" w14:textId="77777777" w:rsidR="00E941E7" w:rsidRPr="00AB6D4D" w:rsidRDefault="00C10523" w:rsidP="00AB6D4D">
      <w:pPr>
        <w:pStyle w:val="Heading2"/>
      </w:pPr>
      <w:bookmarkStart w:id="20" w:name="_Toc227157471"/>
      <w:r w:rsidRPr="00AB6D4D">
        <w:t>5.1 Overview of Projects and Assumptions</w:t>
      </w:r>
      <w:bookmarkEnd w:id="20"/>
    </w:p>
    <w:p w14:paraId="09887930" w14:textId="5C294BE8" w:rsidR="00E941E7" w:rsidRPr="00AB6D4D" w:rsidRDefault="00AB6D4D" w:rsidP="00AB6D4D">
      <w:pPr>
        <w:spacing w:after="160" w:line="360" w:lineRule="auto"/>
        <w:jc w:val="both"/>
      </w:pPr>
      <w:r w:rsidRPr="00AB6D4D">
        <w:t>There are three assessed investment projects, which have an initial expenditure of £50 million with each producing cash inflow after every five years. The 10% discount rate is used and the depreciation is computed in a straight-line manner to zero residual value which will be depreciated equally per project and give an annual depreciation of 10 million pounds per project (50m/5 years). This analysis is consistent with the capital budgeting field that Ja'afar and Zulkifli (2025) note is crucial to EV manufacturers who work in the capital-intensive setting.</w:t>
      </w:r>
    </w:p>
    <w:p w14:paraId="539DCE99" w14:textId="77777777" w:rsidR="00E941E7" w:rsidRPr="00AB6D4D" w:rsidRDefault="00C10523" w:rsidP="00AB6D4D">
      <w:pPr>
        <w:spacing w:before="200" w:after="80" w:line="360" w:lineRule="auto"/>
        <w:jc w:val="both"/>
      </w:pPr>
      <w:r w:rsidRPr="00AB6D4D">
        <w:rPr>
          <w:b/>
          <w:bCs/>
          <w:color w:val="1F4E79"/>
          <w:sz w:val="20"/>
          <w:szCs w:val="20"/>
        </w:rPr>
        <w:t>Table 7: Project Cash Flow Summary (£ millions)</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84"/>
        <w:gridCol w:w="1296"/>
        <w:gridCol w:w="1112"/>
        <w:gridCol w:w="1112"/>
        <w:gridCol w:w="1112"/>
        <w:gridCol w:w="1112"/>
        <w:gridCol w:w="1112"/>
        <w:gridCol w:w="1120"/>
      </w:tblGrid>
      <w:tr w:rsidR="00E941E7" w:rsidRPr="00237C4B" w14:paraId="7B7D1025" w14:textId="77777777" w:rsidTr="00237C4B">
        <w:trPr>
          <w:jc w:val="center"/>
        </w:trPr>
        <w:tc>
          <w:tcPr>
            <w:tcW w:w="15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80BAB35" w14:textId="77777777" w:rsidR="00E941E7" w:rsidRPr="00237C4B" w:rsidRDefault="00C10523" w:rsidP="00AB6D4D">
            <w:pPr>
              <w:spacing w:line="360" w:lineRule="auto"/>
              <w:jc w:val="both"/>
              <w:rPr>
                <w:sz w:val="20"/>
                <w:szCs w:val="20"/>
              </w:rPr>
            </w:pPr>
            <w:r w:rsidRPr="00237C4B">
              <w:rPr>
                <w:b/>
                <w:bCs/>
                <w:color w:val="FFFFFF"/>
                <w:sz w:val="20"/>
                <w:szCs w:val="20"/>
              </w:rPr>
              <w:t>Project</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2B3F21D" w14:textId="77777777" w:rsidR="00E941E7" w:rsidRPr="00237C4B" w:rsidRDefault="00C10523" w:rsidP="00AB6D4D">
            <w:pPr>
              <w:spacing w:line="360" w:lineRule="auto"/>
              <w:jc w:val="both"/>
              <w:rPr>
                <w:sz w:val="20"/>
                <w:szCs w:val="20"/>
              </w:rPr>
            </w:pPr>
            <w:r w:rsidRPr="00237C4B">
              <w:rPr>
                <w:b/>
                <w:bCs/>
                <w:color w:val="FFFFFF"/>
                <w:sz w:val="20"/>
                <w:szCs w:val="20"/>
              </w:rPr>
              <w:t>Initial Investment</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C5BFE8D" w14:textId="77777777" w:rsidR="00E941E7" w:rsidRPr="00237C4B" w:rsidRDefault="00C10523" w:rsidP="00AB6D4D">
            <w:pPr>
              <w:spacing w:line="360" w:lineRule="auto"/>
              <w:jc w:val="both"/>
              <w:rPr>
                <w:sz w:val="20"/>
                <w:szCs w:val="20"/>
              </w:rPr>
            </w:pPr>
            <w:r w:rsidRPr="00237C4B">
              <w:rPr>
                <w:b/>
                <w:bCs/>
                <w:color w:val="FFFFFF"/>
                <w:sz w:val="20"/>
                <w:szCs w:val="20"/>
              </w:rPr>
              <w:t>Year 1</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0415405" w14:textId="77777777" w:rsidR="00E941E7" w:rsidRPr="00237C4B" w:rsidRDefault="00C10523" w:rsidP="00AB6D4D">
            <w:pPr>
              <w:spacing w:line="360" w:lineRule="auto"/>
              <w:jc w:val="both"/>
              <w:rPr>
                <w:sz w:val="20"/>
                <w:szCs w:val="20"/>
              </w:rPr>
            </w:pPr>
            <w:r w:rsidRPr="00237C4B">
              <w:rPr>
                <w:b/>
                <w:bCs/>
                <w:color w:val="FFFFFF"/>
                <w:sz w:val="20"/>
                <w:szCs w:val="20"/>
              </w:rPr>
              <w:t>Year 2</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54113C5" w14:textId="77777777" w:rsidR="00E941E7" w:rsidRPr="00237C4B" w:rsidRDefault="00C10523" w:rsidP="00AB6D4D">
            <w:pPr>
              <w:spacing w:line="360" w:lineRule="auto"/>
              <w:jc w:val="both"/>
              <w:rPr>
                <w:sz w:val="20"/>
                <w:szCs w:val="20"/>
              </w:rPr>
            </w:pPr>
            <w:r w:rsidRPr="00237C4B">
              <w:rPr>
                <w:b/>
                <w:bCs/>
                <w:color w:val="FFFFFF"/>
                <w:sz w:val="20"/>
                <w:szCs w:val="20"/>
              </w:rPr>
              <w:t>Year 3</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CA018C7" w14:textId="77777777" w:rsidR="00E941E7" w:rsidRPr="00237C4B" w:rsidRDefault="00C10523" w:rsidP="00AB6D4D">
            <w:pPr>
              <w:spacing w:line="360" w:lineRule="auto"/>
              <w:jc w:val="both"/>
              <w:rPr>
                <w:sz w:val="20"/>
                <w:szCs w:val="20"/>
              </w:rPr>
            </w:pPr>
            <w:r w:rsidRPr="00237C4B">
              <w:rPr>
                <w:b/>
                <w:bCs/>
                <w:color w:val="FFFFFF"/>
                <w:sz w:val="20"/>
                <w:szCs w:val="20"/>
              </w:rPr>
              <w:t>Year 4</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14E34437" w14:textId="77777777" w:rsidR="00E941E7" w:rsidRPr="00237C4B" w:rsidRDefault="00C10523" w:rsidP="00AB6D4D">
            <w:pPr>
              <w:spacing w:line="360" w:lineRule="auto"/>
              <w:jc w:val="both"/>
              <w:rPr>
                <w:sz w:val="20"/>
                <w:szCs w:val="20"/>
              </w:rPr>
            </w:pPr>
            <w:r w:rsidRPr="00237C4B">
              <w:rPr>
                <w:b/>
                <w:bCs/>
                <w:color w:val="FFFFFF"/>
                <w:sz w:val="20"/>
                <w:szCs w:val="20"/>
              </w:rPr>
              <w:t>Year 5</w:t>
            </w:r>
          </w:p>
        </w:tc>
        <w:tc>
          <w:tcPr>
            <w:tcW w:w="12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DBCB51D" w14:textId="77777777" w:rsidR="00E941E7" w:rsidRPr="00237C4B" w:rsidRDefault="00C10523" w:rsidP="00AB6D4D">
            <w:pPr>
              <w:spacing w:line="360" w:lineRule="auto"/>
              <w:jc w:val="both"/>
              <w:rPr>
                <w:sz w:val="20"/>
                <w:szCs w:val="20"/>
              </w:rPr>
            </w:pPr>
            <w:r w:rsidRPr="00237C4B">
              <w:rPr>
                <w:b/>
                <w:bCs/>
                <w:color w:val="FFFFFF"/>
                <w:sz w:val="20"/>
                <w:szCs w:val="20"/>
              </w:rPr>
              <w:t>Total Inflow</w:t>
            </w:r>
          </w:p>
        </w:tc>
      </w:tr>
      <w:tr w:rsidR="00E941E7" w:rsidRPr="00237C4B" w14:paraId="34E173E8" w14:textId="77777777" w:rsidTr="00237C4B">
        <w:trPr>
          <w:jc w:val="center"/>
        </w:trPr>
        <w:tc>
          <w:tcPr>
            <w:tcW w:w="15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7E149F7" w14:textId="77777777" w:rsidR="00E941E7" w:rsidRPr="00237C4B" w:rsidRDefault="00C10523" w:rsidP="00AB6D4D">
            <w:pPr>
              <w:spacing w:line="360" w:lineRule="auto"/>
              <w:jc w:val="both"/>
              <w:rPr>
                <w:sz w:val="20"/>
                <w:szCs w:val="20"/>
              </w:rPr>
            </w:pPr>
            <w:r w:rsidRPr="00237C4B">
              <w:rPr>
                <w:b/>
                <w:bCs/>
                <w:sz w:val="20"/>
                <w:szCs w:val="20"/>
              </w:rPr>
              <w:t>Project A</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8DF3935" w14:textId="77777777" w:rsidR="00E941E7" w:rsidRPr="00237C4B" w:rsidRDefault="00C10523" w:rsidP="00AB6D4D">
            <w:pPr>
              <w:spacing w:line="360" w:lineRule="auto"/>
              <w:jc w:val="both"/>
              <w:rPr>
                <w:sz w:val="20"/>
                <w:szCs w:val="20"/>
              </w:rPr>
            </w:pPr>
            <w:r w:rsidRPr="00237C4B">
              <w:rPr>
                <w:color w:val="000000"/>
                <w:sz w:val="20"/>
                <w:szCs w:val="20"/>
              </w:rPr>
              <w:t>£50m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6A29419" w14:textId="77777777" w:rsidR="00E941E7" w:rsidRPr="00237C4B" w:rsidRDefault="00C10523" w:rsidP="00AB6D4D">
            <w:pPr>
              <w:spacing w:line="360" w:lineRule="auto"/>
              <w:jc w:val="both"/>
              <w:rPr>
                <w:sz w:val="20"/>
                <w:szCs w:val="20"/>
              </w:rPr>
            </w:pPr>
            <w:r w:rsidRPr="00237C4B">
              <w:rPr>
                <w:color w:val="000000"/>
                <w:sz w:val="20"/>
                <w:szCs w:val="20"/>
              </w:rPr>
              <w:t>£10m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61867DD" w14:textId="77777777" w:rsidR="00E941E7" w:rsidRPr="00237C4B" w:rsidRDefault="00C10523" w:rsidP="00AB6D4D">
            <w:pPr>
              <w:spacing w:line="360" w:lineRule="auto"/>
              <w:jc w:val="both"/>
              <w:rPr>
                <w:sz w:val="20"/>
                <w:szCs w:val="20"/>
              </w:rPr>
            </w:pPr>
            <w:r w:rsidRPr="00237C4B">
              <w:rPr>
                <w:color w:val="000000"/>
                <w:sz w:val="20"/>
                <w:szCs w:val="20"/>
              </w:rPr>
              <w:t>£12m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1554886" w14:textId="77777777" w:rsidR="00E941E7" w:rsidRPr="00237C4B" w:rsidRDefault="00C10523" w:rsidP="00AB6D4D">
            <w:pPr>
              <w:spacing w:line="360" w:lineRule="auto"/>
              <w:jc w:val="both"/>
              <w:rPr>
                <w:sz w:val="20"/>
                <w:szCs w:val="20"/>
              </w:rPr>
            </w:pPr>
            <w:r w:rsidRPr="00237C4B">
              <w:rPr>
                <w:color w:val="000000"/>
                <w:sz w:val="20"/>
                <w:szCs w:val="20"/>
              </w:rPr>
              <w:t>£14m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FCC2236" w14:textId="77777777" w:rsidR="00E941E7" w:rsidRPr="00237C4B" w:rsidRDefault="00C10523" w:rsidP="00AB6D4D">
            <w:pPr>
              <w:spacing w:line="360" w:lineRule="auto"/>
              <w:jc w:val="both"/>
              <w:rPr>
                <w:sz w:val="20"/>
                <w:szCs w:val="20"/>
              </w:rPr>
            </w:pPr>
            <w:r w:rsidRPr="00237C4B">
              <w:rPr>
                <w:color w:val="000000"/>
                <w:sz w:val="20"/>
                <w:szCs w:val="20"/>
              </w:rPr>
              <w:t>£10m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54929CF" w14:textId="77777777" w:rsidR="00E941E7" w:rsidRPr="00237C4B" w:rsidRDefault="00C10523" w:rsidP="00AB6D4D">
            <w:pPr>
              <w:spacing w:line="360" w:lineRule="auto"/>
              <w:jc w:val="both"/>
              <w:rPr>
                <w:sz w:val="20"/>
                <w:szCs w:val="20"/>
              </w:rPr>
            </w:pPr>
            <w:r w:rsidRPr="00237C4B">
              <w:rPr>
                <w:color w:val="000000"/>
                <w:sz w:val="20"/>
                <w:szCs w:val="20"/>
              </w:rPr>
              <w:t>£8m</w:t>
            </w:r>
          </w:p>
        </w:tc>
        <w:tc>
          <w:tcPr>
            <w:tcW w:w="12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2D5F33F" w14:textId="77777777" w:rsidR="00E941E7" w:rsidRPr="00237C4B" w:rsidRDefault="00C10523" w:rsidP="00AB6D4D">
            <w:pPr>
              <w:spacing w:line="360" w:lineRule="auto"/>
              <w:jc w:val="both"/>
              <w:rPr>
                <w:sz w:val="20"/>
                <w:szCs w:val="20"/>
              </w:rPr>
            </w:pPr>
            <w:r w:rsidRPr="00237C4B">
              <w:rPr>
                <w:b/>
                <w:bCs/>
                <w:color w:val="000000"/>
                <w:sz w:val="20"/>
                <w:szCs w:val="20"/>
              </w:rPr>
              <w:t>£54m</w:t>
            </w:r>
          </w:p>
        </w:tc>
      </w:tr>
      <w:tr w:rsidR="00E941E7" w:rsidRPr="00237C4B" w14:paraId="278F0749" w14:textId="77777777" w:rsidTr="00237C4B">
        <w:trPr>
          <w:jc w:val="center"/>
        </w:trPr>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82851B7" w14:textId="77777777" w:rsidR="00E941E7" w:rsidRPr="00237C4B" w:rsidRDefault="00C10523" w:rsidP="00AB6D4D">
            <w:pPr>
              <w:spacing w:line="360" w:lineRule="auto"/>
              <w:jc w:val="both"/>
              <w:rPr>
                <w:sz w:val="20"/>
                <w:szCs w:val="20"/>
              </w:rPr>
            </w:pPr>
            <w:r w:rsidRPr="00237C4B">
              <w:rPr>
                <w:sz w:val="20"/>
                <w:szCs w:val="20"/>
              </w:rPr>
              <w:t>Project B</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DD3A96E" w14:textId="77777777" w:rsidR="00E941E7" w:rsidRPr="00237C4B" w:rsidRDefault="00C10523" w:rsidP="00AB6D4D">
            <w:pPr>
              <w:spacing w:line="360" w:lineRule="auto"/>
              <w:jc w:val="both"/>
              <w:rPr>
                <w:sz w:val="20"/>
                <w:szCs w:val="20"/>
              </w:rPr>
            </w:pPr>
            <w:r w:rsidRPr="00237C4B">
              <w:rPr>
                <w:color w:val="000000"/>
                <w:sz w:val="20"/>
                <w:szCs w:val="20"/>
              </w:rPr>
              <w:t>£50m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C17B388"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44F48B0"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0A47170"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FA0A5F0"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10AB045"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21916DD" w14:textId="77777777" w:rsidR="00E941E7" w:rsidRPr="00237C4B" w:rsidRDefault="00C10523" w:rsidP="00AB6D4D">
            <w:pPr>
              <w:spacing w:line="360" w:lineRule="auto"/>
              <w:jc w:val="both"/>
              <w:rPr>
                <w:sz w:val="20"/>
                <w:szCs w:val="20"/>
              </w:rPr>
            </w:pPr>
            <w:r w:rsidRPr="00237C4B">
              <w:rPr>
                <w:color w:val="000000"/>
                <w:sz w:val="20"/>
                <w:szCs w:val="20"/>
              </w:rPr>
              <w:t>£55m</w:t>
            </w:r>
          </w:p>
        </w:tc>
      </w:tr>
      <w:tr w:rsidR="00E941E7" w:rsidRPr="00237C4B" w14:paraId="400D6B2C" w14:textId="77777777" w:rsidTr="00237C4B">
        <w:trPr>
          <w:jc w:val="center"/>
        </w:trPr>
        <w:tc>
          <w:tcPr>
            <w:tcW w:w="15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5173DAF" w14:textId="77777777" w:rsidR="00E941E7" w:rsidRPr="00237C4B" w:rsidRDefault="00C10523" w:rsidP="00AB6D4D">
            <w:pPr>
              <w:spacing w:line="360" w:lineRule="auto"/>
              <w:jc w:val="both"/>
              <w:rPr>
                <w:sz w:val="20"/>
                <w:szCs w:val="20"/>
              </w:rPr>
            </w:pPr>
            <w:r w:rsidRPr="00237C4B">
              <w:rPr>
                <w:b/>
                <w:bCs/>
                <w:sz w:val="20"/>
                <w:szCs w:val="20"/>
              </w:rPr>
              <w:t>Project C</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7A624F6" w14:textId="77777777" w:rsidR="00E941E7" w:rsidRPr="00237C4B" w:rsidRDefault="00C10523" w:rsidP="00AB6D4D">
            <w:pPr>
              <w:spacing w:line="360" w:lineRule="auto"/>
              <w:jc w:val="both"/>
              <w:rPr>
                <w:sz w:val="20"/>
                <w:szCs w:val="20"/>
              </w:rPr>
            </w:pPr>
            <w:r w:rsidRPr="00237C4B">
              <w:rPr>
                <w:color w:val="000000"/>
                <w:sz w:val="20"/>
                <w:szCs w:val="20"/>
              </w:rPr>
              <w:t>£50m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E4C8A9" w14:textId="77777777" w:rsidR="00E941E7" w:rsidRPr="00237C4B" w:rsidRDefault="00C10523" w:rsidP="00AB6D4D">
            <w:pPr>
              <w:spacing w:line="360" w:lineRule="auto"/>
              <w:jc w:val="both"/>
              <w:rPr>
                <w:sz w:val="20"/>
                <w:szCs w:val="20"/>
              </w:rPr>
            </w:pPr>
            <w:r w:rsidRPr="00237C4B">
              <w:rPr>
                <w:color w:val="000000"/>
                <w:sz w:val="20"/>
                <w:szCs w:val="20"/>
              </w:rPr>
              <w:t>£5m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2F2C653" w14:textId="77777777" w:rsidR="00E941E7" w:rsidRPr="00237C4B" w:rsidRDefault="00C10523" w:rsidP="00AB6D4D">
            <w:pPr>
              <w:spacing w:line="360" w:lineRule="auto"/>
              <w:jc w:val="both"/>
              <w:rPr>
                <w:sz w:val="20"/>
                <w:szCs w:val="20"/>
              </w:rPr>
            </w:pPr>
            <w:r w:rsidRPr="00237C4B">
              <w:rPr>
                <w:color w:val="000000"/>
                <w:sz w:val="20"/>
                <w:szCs w:val="20"/>
              </w:rPr>
              <w:t>£10m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6AF2A35" w14:textId="77777777" w:rsidR="00E941E7" w:rsidRPr="00237C4B" w:rsidRDefault="00C10523" w:rsidP="00AB6D4D">
            <w:pPr>
              <w:spacing w:line="360" w:lineRule="auto"/>
              <w:jc w:val="both"/>
              <w:rPr>
                <w:sz w:val="20"/>
                <w:szCs w:val="20"/>
              </w:rPr>
            </w:pPr>
            <w:r w:rsidRPr="00237C4B">
              <w:rPr>
                <w:color w:val="000000"/>
                <w:sz w:val="20"/>
                <w:szCs w:val="20"/>
              </w:rPr>
              <w:t>£20m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8F2F4BE" w14:textId="77777777" w:rsidR="00E941E7" w:rsidRPr="00237C4B" w:rsidRDefault="00C10523" w:rsidP="00AB6D4D">
            <w:pPr>
              <w:spacing w:line="360" w:lineRule="auto"/>
              <w:jc w:val="both"/>
              <w:rPr>
                <w:sz w:val="20"/>
                <w:szCs w:val="20"/>
              </w:rPr>
            </w:pPr>
            <w:r w:rsidRPr="00237C4B">
              <w:rPr>
                <w:color w:val="000000"/>
                <w:sz w:val="20"/>
                <w:szCs w:val="20"/>
              </w:rPr>
              <w:t>£25m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BA3ED6D" w14:textId="77777777" w:rsidR="00E941E7" w:rsidRPr="00237C4B" w:rsidRDefault="00C10523" w:rsidP="00AB6D4D">
            <w:pPr>
              <w:spacing w:line="360" w:lineRule="auto"/>
              <w:jc w:val="both"/>
              <w:rPr>
                <w:sz w:val="20"/>
                <w:szCs w:val="20"/>
              </w:rPr>
            </w:pPr>
            <w:r w:rsidRPr="00237C4B">
              <w:rPr>
                <w:color w:val="000000"/>
                <w:sz w:val="20"/>
                <w:szCs w:val="20"/>
              </w:rPr>
              <w:t>£5m</w:t>
            </w:r>
          </w:p>
        </w:tc>
        <w:tc>
          <w:tcPr>
            <w:tcW w:w="12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AD81E41" w14:textId="77777777" w:rsidR="00E941E7" w:rsidRPr="00237C4B" w:rsidRDefault="00C10523" w:rsidP="00AB6D4D">
            <w:pPr>
              <w:spacing w:line="360" w:lineRule="auto"/>
              <w:jc w:val="both"/>
              <w:rPr>
                <w:sz w:val="20"/>
                <w:szCs w:val="20"/>
              </w:rPr>
            </w:pPr>
            <w:r w:rsidRPr="00237C4B">
              <w:rPr>
                <w:b/>
                <w:bCs/>
                <w:color w:val="000000"/>
                <w:sz w:val="20"/>
                <w:szCs w:val="20"/>
              </w:rPr>
              <w:t>£65m</w:t>
            </w:r>
          </w:p>
        </w:tc>
      </w:tr>
    </w:tbl>
    <w:p w14:paraId="5252DD64" w14:textId="77777777" w:rsidR="00E941E7" w:rsidRPr="00AB6D4D" w:rsidRDefault="00C10523" w:rsidP="00AB6D4D">
      <w:pPr>
        <w:pStyle w:val="Heading2"/>
      </w:pPr>
      <w:bookmarkStart w:id="21" w:name="_Toc227157472"/>
      <w:r w:rsidRPr="00AB6D4D">
        <w:t>5.2 Payback Period (PBP)</w:t>
      </w:r>
      <w:bookmarkEnd w:id="21"/>
    </w:p>
    <w:p w14:paraId="5004205E" w14:textId="27CC2815" w:rsidR="00E941E7" w:rsidRPr="00AB6D4D" w:rsidRDefault="00AB6D4D" w:rsidP="00AB6D4D">
      <w:pPr>
        <w:spacing w:after="160" w:line="360" w:lineRule="auto"/>
        <w:jc w:val="both"/>
      </w:pPr>
      <w:r w:rsidRPr="00AB6D4D">
        <w:t>The payback period is determined as a calculation of the amount of time in which the net cash inflows will be used to pay back the initial investment. It is easy to compute and not taking into consideration the value of money over time or cash during the future (past the payback point) (Alexander, 2024).</w:t>
      </w:r>
    </w:p>
    <w:p w14:paraId="240AADEB" w14:textId="77777777" w:rsidR="00237C4B" w:rsidRDefault="00237C4B">
      <w:pPr>
        <w:rPr>
          <w:b/>
          <w:bCs/>
          <w:color w:val="1F4E79"/>
          <w:sz w:val="20"/>
          <w:szCs w:val="20"/>
        </w:rPr>
      </w:pPr>
      <w:r>
        <w:rPr>
          <w:b/>
          <w:bCs/>
          <w:color w:val="1F4E79"/>
          <w:sz w:val="20"/>
          <w:szCs w:val="20"/>
        </w:rPr>
        <w:br w:type="page"/>
      </w:r>
    </w:p>
    <w:p w14:paraId="495A8439" w14:textId="7ADDA4DD" w:rsidR="00E941E7" w:rsidRPr="00AB6D4D" w:rsidRDefault="00C10523" w:rsidP="00AB6D4D">
      <w:pPr>
        <w:spacing w:before="200" w:after="80" w:line="360" w:lineRule="auto"/>
        <w:jc w:val="both"/>
      </w:pPr>
      <w:r w:rsidRPr="00AB6D4D">
        <w:rPr>
          <w:b/>
          <w:bCs/>
          <w:color w:val="1F4E79"/>
          <w:sz w:val="20"/>
          <w:szCs w:val="20"/>
        </w:rPr>
        <w:lastRenderedPageBreak/>
        <w:t>Table 8: Payback Period Calculation (£ millions)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19"/>
        <w:gridCol w:w="925"/>
        <w:gridCol w:w="926"/>
        <w:gridCol w:w="926"/>
        <w:gridCol w:w="926"/>
        <w:gridCol w:w="926"/>
        <w:gridCol w:w="928"/>
        <w:gridCol w:w="1263"/>
        <w:gridCol w:w="1121"/>
      </w:tblGrid>
      <w:tr w:rsidR="00E941E7" w:rsidRPr="00AB6D4D" w14:paraId="382FEAA5" w14:textId="77777777">
        <w:tc>
          <w:tcPr>
            <w:tcW w:w="14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08F62E3" w14:textId="77777777" w:rsidR="00E941E7" w:rsidRPr="00237C4B" w:rsidRDefault="00C10523" w:rsidP="00AB6D4D">
            <w:pPr>
              <w:spacing w:line="360" w:lineRule="auto"/>
              <w:jc w:val="both"/>
              <w:rPr>
                <w:sz w:val="20"/>
                <w:szCs w:val="20"/>
              </w:rPr>
            </w:pPr>
            <w:r w:rsidRPr="00237C4B">
              <w:rPr>
                <w:b/>
                <w:bCs/>
                <w:color w:val="FFFFFF"/>
                <w:sz w:val="20"/>
                <w:szCs w:val="20"/>
              </w:rPr>
              <w:t>Project</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7D172B0" w14:textId="77777777" w:rsidR="00E941E7" w:rsidRPr="00237C4B" w:rsidRDefault="00C10523" w:rsidP="00AB6D4D">
            <w:pPr>
              <w:spacing w:line="360" w:lineRule="auto"/>
              <w:jc w:val="both"/>
              <w:rPr>
                <w:sz w:val="20"/>
                <w:szCs w:val="20"/>
              </w:rPr>
            </w:pPr>
            <w:r w:rsidRPr="00237C4B">
              <w:rPr>
                <w:b/>
                <w:bCs/>
                <w:color w:val="FFFFFF"/>
                <w:sz w:val="20"/>
                <w:szCs w:val="20"/>
              </w:rPr>
              <w:t>Year 1</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92983B6" w14:textId="77777777" w:rsidR="00E941E7" w:rsidRPr="00237C4B" w:rsidRDefault="00C10523" w:rsidP="00AB6D4D">
            <w:pPr>
              <w:spacing w:line="360" w:lineRule="auto"/>
              <w:jc w:val="both"/>
              <w:rPr>
                <w:sz w:val="20"/>
                <w:szCs w:val="20"/>
              </w:rPr>
            </w:pPr>
            <w:r w:rsidRPr="00237C4B">
              <w:rPr>
                <w:b/>
                <w:bCs/>
                <w:color w:val="FFFFFF"/>
                <w:sz w:val="20"/>
                <w:szCs w:val="20"/>
              </w:rPr>
              <w:t>Year 2</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18AE9252" w14:textId="77777777" w:rsidR="00E941E7" w:rsidRPr="00237C4B" w:rsidRDefault="00C10523" w:rsidP="00AB6D4D">
            <w:pPr>
              <w:spacing w:line="360" w:lineRule="auto"/>
              <w:jc w:val="both"/>
              <w:rPr>
                <w:sz w:val="20"/>
                <w:szCs w:val="20"/>
              </w:rPr>
            </w:pPr>
            <w:r w:rsidRPr="00237C4B">
              <w:rPr>
                <w:b/>
                <w:bCs/>
                <w:color w:val="FFFFFF"/>
                <w:sz w:val="20"/>
                <w:szCs w:val="20"/>
              </w:rPr>
              <w:t>Year 3</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C3005EA" w14:textId="77777777" w:rsidR="00E941E7" w:rsidRPr="00237C4B" w:rsidRDefault="00C10523" w:rsidP="00AB6D4D">
            <w:pPr>
              <w:spacing w:line="360" w:lineRule="auto"/>
              <w:jc w:val="both"/>
              <w:rPr>
                <w:sz w:val="20"/>
                <w:szCs w:val="20"/>
              </w:rPr>
            </w:pPr>
            <w:r w:rsidRPr="00237C4B">
              <w:rPr>
                <w:b/>
                <w:bCs/>
                <w:color w:val="FFFFFF"/>
                <w:sz w:val="20"/>
                <w:szCs w:val="20"/>
              </w:rPr>
              <w:t>Year 4</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95FCFB4" w14:textId="77777777" w:rsidR="00E941E7" w:rsidRPr="00237C4B" w:rsidRDefault="00C10523" w:rsidP="00AB6D4D">
            <w:pPr>
              <w:spacing w:line="360" w:lineRule="auto"/>
              <w:jc w:val="both"/>
              <w:rPr>
                <w:sz w:val="20"/>
                <w:szCs w:val="20"/>
              </w:rPr>
            </w:pPr>
            <w:r w:rsidRPr="00237C4B">
              <w:rPr>
                <w:b/>
                <w:bCs/>
                <w:color w:val="FFFFFF"/>
                <w:sz w:val="20"/>
                <w:szCs w:val="20"/>
              </w:rPr>
              <w:t>Year 5</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BB0033B" w14:textId="77777777" w:rsidR="00E941E7" w:rsidRPr="00237C4B" w:rsidRDefault="00C10523" w:rsidP="00AB6D4D">
            <w:pPr>
              <w:spacing w:line="360" w:lineRule="auto"/>
              <w:jc w:val="both"/>
              <w:rPr>
                <w:sz w:val="20"/>
                <w:szCs w:val="20"/>
              </w:rPr>
            </w:pPr>
            <w:r w:rsidRPr="00237C4B">
              <w:rPr>
                <w:b/>
                <w:bCs/>
                <w:color w:val="FFFFFF"/>
                <w:sz w:val="20"/>
                <w:szCs w:val="20"/>
              </w:rPr>
              <w:t>Cum. CF Yr4</w:t>
            </w:r>
          </w:p>
        </w:tc>
        <w:tc>
          <w:tcPr>
            <w:tcW w:w="1164"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A78DC47" w14:textId="77777777" w:rsidR="00E941E7" w:rsidRPr="00237C4B" w:rsidRDefault="00C10523" w:rsidP="00AB6D4D">
            <w:pPr>
              <w:spacing w:line="360" w:lineRule="auto"/>
              <w:jc w:val="both"/>
              <w:rPr>
                <w:sz w:val="20"/>
                <w:szCs w:val="20"/>
              </w:rPr>
            </w:pPr>
            <w:r w:rsidRPr="00237C4B">
              <w:rPr>
                <w:b/>
                <w:bCs/>
                <w:color w:val="FFFFFF"/>
                <w:sz w:val="20"/>
                <w:szCs w:val="20"/>
              </w:rPr>
              <w:t>Remaining</w:t>
            </w:r>
          </w:p>
        </w:tc>
        <w:tc>
          <w:tcPr>
            <w:tcW w:w="11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9A77492" w14:textId="77777777" w:rsidR="00E941E7" w:rsidRPr="00237C4B" w:rsidRDefault="00C10523" w:rsidP="00AB6D4D">
            <w:pPr>
              <w:spacing w:line="360" w:lineRule="auto"/>
              <w:jc w:val="both"/>
              <w:rPr>
                <w:sz w:val="20"/>
                <w:szCs w:val="20"/>
              </w:rPr>
            </w:pPr>
            <w:r w:rsidRPr="00237C4B">
              <w:rPr>
                <w:b/>
                <w:bCs/>
                <w:color w:val="FFFFFF"/>
                <w:sz w:val="20"/>
                <w:szCs w:val="20"/>
              </w:rPr>
              <w:t>PBP</w:t>
            </w:r>
          </w:p>
        </w:tc>
      </w:tr>
      <w:tr w:rsidR="00E941E7" w:rsidRPr="00AB6D4D" w14:paraId="0FEADE17" w14:textId="77777777">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1497B1C" w14:textId="77777777" w:rsidR="00E941E7" w:rsidRPr="00237C4B" w:rsidRDefault="00C10523" w:rsidP="00AB6D4D">
            <w:pPr>
              <w:spacing w:line="360" w:lineRule="auto"/>
              <w:jc w:val="both"/>
              <w:rPr>
                <w:sz w:val="20"/>
                <w:szCs w:val="20"/>
              </w:rPr>
            </w:pPr>
            <w:r w:rsidRPr="00237C4B">
              <w:rPr>
                <w:b/>
                <w:bCs/>
                <w:sz w:val="20"/>
                <w:szCs w:val="20"/>
              </w:rPr>
              <w:t>Project A</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04995F" w14:textId="77777777" w:rsidR="00E941E7" w:rsidRPr="00237C4B" w:rsidRDefault="00C10523" w:rsidP="00AB6D4D">
            <w:pPr>
              <w:spacing w:line="360" w:lineRule="auto"/>
              <w:jc w:val="both"/>
              <w:rPr>
                <w:sz w:val="20"/>
                <w:szCs w:val="20"/>
              </w:rPr>
            </w:pPr>
            <w:r w:rsidRPr="00237C4B">
              <w:rPr>
                <w:color w:val="000000"/>
                <w:sz w:val="20"/>
                <w:szCs w:val="20"/>
              </w:rPr>
              <w:t>10</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A7C8DD5" w14:textId="77777777" w:rsidR="00E941E7" w:rsidRPr="00237C4B" w:rsidRDefault="00C10523" w:rsidP="00AB6D4D">
            <w:pPr>
              <w:spacing w:line="360" w:lineRule="auto"/>
              <w:jc w:val="both"/>
              <w:rPr>
                <w:sz w:val="20"/>
                <w:szCs w:val="20"/>
              </w:rPr>
            </w:pPr>
            <w:r w:rsidRPr="00237C4B">
              <w:rPr>
                <w:color w:val="000000"/>
                <w:sz w:val="20"/>
                <w:szCs w:val="20"/>
              </w:rPr>
              <w:t>22</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759E053" w14:textId="77777777" w:rsidR="00E941E7" w:rsidRPr="00237C4B" w:rsidRDefault="00C10523" w:rsidP="00AB6D4D">
            <w:pPr>
              <w:spacing w:line="360" w:lineRule="auto"/>
              <w:jc w:val="both"/>
              <w:rPr>
                <w:sz w:val="20"/>
                <w:szCs w:val="20"/>
              </w:rPr>
            </w:pPr>
            <w:r w:rsidRPr="00237C4B">
              <w:rPr>
                <w:color w:val="000000"/>
                <w:sz w:val="20"/>
                <w:szCs w:val="20"/>
              </w:rPr>
              <w:t>36</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DFF8F9F" w14:textId="77777777" w:rsidR="00E941E7" w:rsidRPr="00237C4B" w:rsidRDefault="00C10523" w:rsidP="00AB6D4D">
            <w:pPr>
              <w:spacing w:line="360" w:lineRule="auto"/>
              <w:jc w:val="both"/>
              <w:rPr>
                <w:sz w:val="20"/>
                <w:szCs w:val="20"/>
              </w:rPr>
            </w:pPr>
            <w:r w:rsidRPr="00237C4B">
              <w:rPr>
                <w:color w:val="000000"/>
                <w:sz w:val="20"/>
                <w:szCs w:val="20"/>
              </w:rPr>
              <w:t>46</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0357478" w14:textId="77777777" w:rsidR="00E941E7" w:rsidRPr="00237C4B" w:rsidRDefault="00C10523" w:rsidP="00AB6D4D">
            <w:pPr>
              <w:spacing w:line="360" w:lineRule="auto"/>
              <w:jc w:val="both"/>
              <w:rPr>
                <w:sz w:val="20"/>
                <w:szCs w:val="20"/>
              </w:rPr>
            </w:pPr>
            <w:r w:rsidRPr="00237C4B">
              <w:rPr>
                <w:color w:val="000000"/>
                <w:sz w:val="20"/>
                <w:szCs w:val="20"/>
              </w:rPr>
              <w:t>54</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DC1F1CA" w14:textId="77777777" w:rsidR="00E941E7" w:rsidRPr="00237C4B" w:rsidRDefault="00C10523" w:rsidP="00AB6D4D">
            <w:pPr>
              <w:spacing w:line="360" w:lineRule="auto"/>
              <w:jc w:val="both"/>
              <w:rPr>
                <w:sz w:val="20"/>
                <w:szCs w:val="20"/>
              </w:rPr>
            </w:pPr>
            <w:r w:rsidRPr="00237C4B">
              <w:rPr>
                <w:color w:val="000000"/>
                <w:sz w:val="20"/>
                <w:szCs w:val="20"/>
              </w:rPr>
              <w:t>£46m</w:t>
            </w:r>
          </w:p>
        </w:tc>
        <w:tc>
          <w:tcPr>
            <w:tcW w:w="1164"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465B630" w14:textId="77777777" w:rsidR="00E941E7" w:rsidRPr="00237C4B" w:rsidRDefault="00C10523" w:rsidP="00AB6D4D">
            <w:pPr>
              <w:spacing w:line="360" w:lineRule="auto"/>
              <w:jc w:val="both"/>
              <w:rPr>
                <w:sz w:val="20"/>
                <w:szCs w:val="20"/>
              </w:rPr>
            </w:pPr>
            <w:r w:rsidRPr="00237C4B">
              <w:rPr>
                <w:color w:val="000000"/>
                <w:sz w:val="20"/>
                <w:szCs w:val="20"/>
              </w:rPr>
              <w:t>£4m / £8m</w:t>
            </w:r>
          </w:p>
        </w:tc>
        <w:tc>
          <w:tcPr>
            <w:tcW w:w="11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D0B272D" w14:textId="77777777" w:rsidR="00E941E7" w:rsidRPr="00237C4B" w:rsidRDefault="00C10523" w:rsidP="00AB6D4D">
            <w:pPr>
              <w:spacing w:line="360" w:lineRule="auto"/>
              <w:jc w:val="both"/>
              <w:rPr>
                <w:sz w:val="20"/>
                <w:szCs w:val="20"/>
              </w:rPr>
            </w:pPr>
            <w:r w:rsidRPr="00237C4B">
              <w:rPr>
                <w:b/>
                <w:bCs/>
                <w:color w:val="000000"/>
                <w:sz w:val="20"/>
                <w:szCs w:val="20"/>
              </w:rPr>
              <w:t>4.50 yrs</w:t>
            </w:r>
          </w:p>
        </w:tc>
      </w:tr>
      <w:tr w:rsidR="00E941E7" w:rsidRPr="00AB6D4D" w14:paraId="68B5BABA" w14:textId="77777777">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056CBAF" w14:textId="77777777" w:rsidR="00E941E7" w:rsidRPr="00237C4B" w:rsidRDefault="00C10523" w:rsidP="00AB6D4D">
            <w:pPr>
              <w:spacing w:line="360" w:lineRule="auto"/>
              <w:jc w:val="both"/>
              <w:rPr>
                <w:sz w:val="20"/>
                <w:szCs w:val="20"/>
              </w:rPr>
            </w:pPr>
            <w:r w:rsidRPr="00237C4B">
              <w:rPr>
                <w:sz w:val="20"/>
                <w:szCs w:val="20"/>
              </w:rPr>
              <w:t>Project B</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CD0BC4F" w14:textId="77777777" w:rsidR="00E941E7" w:rsidRPr="00237C4B" w:rsidRDefault="00C10523" w:rsidP="00AB6D4D">
            <w:pPr>
              <w:spacing w:line="360" w:lineRule="auto"/>
              <w:jc w:val="both"/>
              <w:rPr>
                <w:sz w:val="20"/>
                <w:szCs w:val="20"/>
              </w:rPr>
            </w:pPr>
            <w:r w:rsidRPr="00237C4B">
              <w:rPr>
                <w:color w:val="000000"/>
                <w:sz w:val="20"/>
                <w:szCs w:val="20"/>
              </w:rPr>
              <w:t>11</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ED50455" w14:textId="77777777" w:rsidR="00E941E7" w:rsidRPr="00237C4B" w:rsidRDefault="00C10523" w:rsidP="00AB6D4D">
            <w:pPr>
              <w:spacing w:line="360" w:lineRule="auto"/>
              <w:jc w:val="both"/>
              <w:rPr>
                <w:sz w:val="20"/>
                <w:szCs w:val="20"/>
              </w:rPr>
            </w:pPr>
            <w:r w:rsidRPr="00237C4B">
              <w:rPr>
                <w:color w:val="000000"/>
                <w:sz w:val="20"/>
                <w:szCs w:val="20"/>
              </w:rPr>
              <w:t>22</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D13FE5A" w14:textId="77777777" w:rsidR="00E941E7" w:rsidRPr="00237C4B" w:rsidRDefault="00C10523" w:rsidP="00AB6D4D">
            <w:pPr>
              <w:spacing w:line="360" w:lineRule="auto"/>
              <w:jc w:val="both"/>
              <w:rPr>
                <w:sz w:val="20"/>
                <w:szCs w:val="20"/>
              </w:rPr>
            </w:pPr>
            <w:r w:rsidRPr="00237C4B">
              <w:rPr>
                <w:color w:val="000000"/>
                <w:sz w:val="20"/>
                <w:szCs w:val="20"/>
              </w:rPr>
              <w:t>33</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311BBDA" w14:textId="77777777" w:rsidR="00E941E7" w:rsidRPr="00237C4B" w:rsidRDefault="00C10523" w:rsidP="00AB6D4D">
            <w:pPr>
              <w:spacing w:line="360" w:lineRule="auto"/>
              <w:jc w:val="both"/>
              <w:rPr>
                <w:sz w:val="20"/>
                <w:szCs w:val="20"/>
              </w:rPr>
            </w:pPr>
            <w:r w:rsidRPr="00237C4B">
              <w:rPr>
                <w:color w:val="000000"/>
                <w:sz w:val="20"/>
                <w:szCs w:val="20"/>
              </w:rPr>
              <w:t>44</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A608F62" w14:textId="77777777" w:rsidR="00E941E7" w:rsidRPr="00237C4B" w:rsidRDefault="00C10523" w:rsidP="00AB6D4D">
            <w:pPr>
              <w:spacing w:line="360" w:lineRule="auto"/>
              <w:jc w:val="both"/>
              <w:rPr>
                <w:sz w:val="20"/>
                <w:szCs w:val="20"/>
              </w:rPr>
            </w:pPr>
            <w:r w:rsidRPr="00237C4B">
              <w:rPr>
                <w:color w:val="000000"/>
                <w:sz w:val="20"/>
                <w:szCs w:val="20"/>
              </w:rPr>
              <w:t>55</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5697FBD" w14:textId="77777777" w:rsidR="00E941E7" w:rsidRPr="00237C4B" w:rsidRDefault="00C10523" w:rsidP="00AB6D4D">
            <w:pPr>
              <w:spacing w:line="360" w:lineRule="auto"/>
              <w:jc w:val="both"/>
              <w:rPr>
                <w:sz w:val="20"/>
                <w:szCs w:val="20"/>
              </w:rPr>
            </w:pPr>
            <w:r w:rsidRPr="00237C4B">
              <w:rPr>
                <w:color w:val="000000"/>
                <w:sz w:val="20"/>
                <w:szCs w:val="20"/>
              </w:rPr>
              <w:t>£44m</w:t>
            </w:r>
          </w:p>
        </w:tc>
        <w:tc>
          <w:tcPr>
            <w:tcW w:w="1164"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B564708" w14:textId="77777777" w:rsidR="00E941E7" w:rsidRPr="00237C4B" w:rsidRDefault="00C10523" w:rsidP="00AB6D4D">
            <w:pPr>
              <w:spacing w:line="360" w:lineRule="auto"/>
              <w:jc w:val="both"/>
              <w:rPr>
                <w:sz w:val="20"/>
                <w:szCs w:val="20"/>
              </w:rPr>
            </w:pPr>
            <w:r w:rsidRPr="00237C4B">
              <w:rPr>
                <w:color w:val="000000"/>
                <w:sz w:val="20"/>
                <w:szCs w:val="20"/>
              </w:rPr>
              <w:t>£6m / £11m</w:t>
            </w:r>
          </w:p>
        </w:tc>
        <w:tc>
          <w:tcPr>
            <w:tcW w:w="11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7EFE1CA" w14:textId="77777777" w:rsidR="00E941E7" w:rsidRPr="00237C4B" w:rsidRDefault="00C10523" w:rsidP="00AB6D4D">
            <w:pPr>
              <w:spacing w:line="360" w:lineRule="auto"/>
              <w:jc w:val="both"/>
              <w:rPr>
                <w:sz w:val="20"/>
                <w:szCs w:val="20"/>
              </w:rPr>
            </w:pPr>
            <w:r w:rsidRPr="00237C4B">
              <w:rPr>
                <w:color w:val="000000"/>
                <w:sz w:val="20"/>
                <w:szCs w:val="20"/>
              </w:rPr>
              <w:t>4.55 yrs</w:t>
            </w:r>
          </w:p>
        </w:tc>
      </w:tr>
      <w:tr w:rsidR="00E941E7" w:rsidRPr="00AB6D4D" w14:paraId="7D744F77" w14:textId="77777777">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1EC96231" w14:textId="77777777" w:rsidR="00E941E7" w:rsidRPr="00237C4B" w:rsidRDefault="00C10523" w:rsidP="00AB6D4D">
            <w:pPr>
              <w:spacing w:line="360" w:lineRule="auto"/>
              <w:jc w:val="both"/>
              <w:rPr>
                <w:sz w:val="20"/>
                <w:szCs w:val="20"/>
              </w:rPr>
            </w:pPr>
            <w:r w:rsidRPr="00237C4B">
              <w:rPr>
                <w:b/>
                <w:bCs/>
                <w:sz w:val="20"/>
                <w:szCs w:val="20"/>
              </w:rPr>
              <w:t>Project C</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EC8A581" w14:textId="77777777" w:rsidR="00E941E7" w:rsidRPr="00237C4B" w:rsidRDefault="00C10523" w:rsidP="00AB6D4D">
            <w:pPr>
              <w:spacing w:line="360" w:lineRule="auto"/>
              <w:jc w:val="both"/>
              <w:rPr>
                <w:sz w:val="20"/>
                <w:szCs w:val="20"/>
              </w:rPr>
            </w:pPr>
            <w:r w:rsidRPr="00237C4B">
              <w:rPr>
                <w:color w:val="000000"/>
                <w:sz w:val="20"/>
                <w:szCs w:val="20"/>
              </w:rPr>
              <w:t>5</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2820613" w14:textId="77777777" w:rsidR="00E941E7" w:rsidRPr="00237C4B" w:rsidRDefault="00C10523" w:rsidP="00AB6D4D">
            <w:pPr>
              <w:spacing w:line="360" w:lineRule="auto"/>
              <w:jc w:val="both"/>
              <w:rPr>
                <w:sz w:val="20"/>
                <w:szCs w:val="20"/>
              </w:rPr>
            </w:pPr>
            <w:r w:rsidRPr="00237C4B">
              <w:rPr>
                <w:color w:val="000000"/>
                <w:sz w:val="20"/>
                <w:szCs w:val="20"/>
              </w:rPr>
              <w:t>15</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12FFA4B" w14:textId="77777777" w:rsidR="00E941E7" w:rsidRPr="00237C4B" w:rsidRDefault="00C10523" w:rsidP="00AB6D4D">
            <w:pPr>
              <w:spacing w:line="360" w:lineRule="auto"/>
              <w:jc w:val="both"/>
              <w:rPr>
                <w:sz w:val="20"/>
                <w:szCs w:val="20"/>
              </w:rPr>
            </w:pPr>
            <w:r w:rsidRPr="00237C4B">
              <w:rPr>
                <w:color w:val="000000"/>
                <w:sz w:val="20"/>
                <w:szCs w:val="20"/>
              </w:rPr>
              <w:t>35</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8A1DE99" w14:textId="77777777" w:rsidR="00E941E7" w:rsidRPr="00237C4B" w:rsidRDefault="00C10523" w:rsidP="00AB6D4D">
            <w:pPr>
              <w:spacing w:line="360" w:lineRule="auto"/>
              <w:jc w:val="both"/>
              <w:rPr>
                <w:sz w:val="20"/>
                <w:szCs w:val="20"/>
              </w:rPr>
            </w:pPr>
            <w:r w:rsidRPr="00237C4B">
              <w:rPr>
                <w:color w:val="000000"/>
                <w:sz w:val="20"/>
                <w:szCs w:val="20"/>
              </w:rPr>
              <w:t>60</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4E554C6" w14:textId="77777777" w:rsidR="00E941E7" w:rsidRPr="00237C4B" w:rsidRDefault="00C10523" w:rsidP="00AB6D4D">
            <w:pPr>
              <w:spacing w:line="360" w:lineRule="auto"/>
              <w:jc w:val="both"/>
              <w:rPr>
                <w:sz w:val="20"/>
                <w:szCs w:val="20"/>
              </w:rPr>
            </w:pPr>
            <w:r w:rsidRPr="00237C4B">
              <w:rPr>
                <w:color w:val="000000"/>
                <w:sz w:val="20"/>
                <w:szCs w:val="20"/>
              </w:rPr>
              <w:t>65</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CF1E474" w14:textId="77777777" w:rsidR="00E941E7" w:rsidRPr="00237C4B" w:rsidRDefault="00C10523" w:rsidP="00AB6D4D">
            <w:pPr>
              <w:spacing w:line="360" w:lineRule="auto"/>
              <w:jc w:val="both"/>
              <w:rPr>
                <w:sz w:val="20"/>
                <w:szCs w:val="20"/>
              </w:rPr>
            </w:pPr>
            <w:r w:rsidRPr="00237C4B">
              <w:rPr>
                <w:color w:val="000000"/>
                <w:sz w:val="20"/>
                <w:szCs w:val="20"/>
              </w:rPr>
              <w:t>£35m</w:t>
            </w:r>
          </w:p>
        </w:tc>
        <w:tc>
          <w:tcPr>
            <w:tcW w:w="1164"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6D61CA5" w14:textId="77777777" w:rsidR="00E941E7" w:rsidRPr="00237C4B" w:rsidRDefault="00C10523" w:rsidP="00AB6D4D">
            <w:pPr>
              <w:spacing w:line="360" w:lineRule="auto"/>
              <w:jc w:val="both"/>
              <w:rPr>
                <w:sz w:val="20"/>
                <w:szCs w:val="20"/>
              </w:rPr>
            </w:pPr>
            <w:r w:rsidRPr="00237C4B">
              <w:rPr>
                <w:color w:val="000000"/>
                <w:sz w:val="20"/>
                <w:szCs w:val="20"/>
              </w:rPr>
              <w:t>£15m / £25m</w:t>
            </w:r>
          </w:p>
        </w:tc>
        <w:tc>
          <w:tcPr>
            <w:tcW w:w="11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F15ABFF" w14:textId="77777777" w:rsidR="00E941E7" w:rsidRPr="00237C4B" w:rsidRDefault="00C10523" w:rsidP="00AB6D4D">
            <w:pPr>
              <w:spacing w:line="360" w:lineRule="auto"/>
              <w:jc w:val="both"/>
              <w:rPr>
                <w:sz w:val="20"/>
                <w:szCs w:val="20"/>
              </w:rPr>
            </w:pPr>
            <w:r w:rsidRPr="00237C4B">
              <w:rPr>
                <w:b/>
                <w:bCs/>
                <w:color w:val="000000"/>
                <w:sz w:val="20"/>
                <w:szCs w:val="20"/>
              </w:rPr>
              <w:t>3.60 yrs</w:t>
            </w:r>
          </w:p>
        </w:tc>
      </w:tr>
    </w:tbl>
    <w:p w14:paraId="275CF886" w14:textId="77777777" w:rsidR="00AB6D4D" w:rsidRPr="00AB6D4D" w:rsidRDefault="00AB6D4D" w:rsidP="00AB6D4D">
      <w:pPr>
        <w:spacing w:after="160" w:line="360" w:lineRule="auto"/>
        <w:jc w:val="both"/>
      </w:pPr>
      <w:r w:rsidRPr="00AB6D4D">
        <w:t>Project C recovers its investment in the shortest time of 3.60 years, Project A recovers its investment after 4.50 years and Project B recovers its investment after 4.55 years. Project C would be preferred by PBP only. Since Toyota has a good liquidity status, a longer payback is viable, although it is crucial to have faster payback where there is a competition of capital in the organisation.</w:t>
      </w:r>
    </w:p>
    <w:p w14:paraId="5D827E6E" w14:textId="77777777" w:rsidR="00237C4B" w:rsidRDefault="00237C4B">
      <w:pPr>
        <w:rPr>
          <w:b/>
          <w:bCs/>
          <w:color w:val="2E4057"/>
          <w:sz w:val="28"/>
          <w:szCs w:val="28"/>
        </w:rPr>
      </w:pPr>
      <w:r>
        <w:br w:type="page"/>
      </w:r>
    </w:p>
    <w:p w14:paraId="34B7071F" w14:textId="48BEDF1F" w:rsidR="00AB6D4D" w:rsidRPr="00AB6D4D" w:rsidRDefault="00AB6D4D" w:rsidP="00AB6D4D">
      <w:pPr>
        <w:pStyle w:val="Heading2"/>
      </w:pPr>
      <w:bookmarkStart w:id="22" w:name="_Toc227157473"/>
      <w:r w:rsidRPr="00AB6D4D">
        <w:lastRenderedPageBreak/>
        <w:t>5.3 Accounting rate of Return (ARR)</w:t>
      </w:r>
      <w:bookmarkEnd w:id="22"/>
    </w:p>
    <w:p w14:paraId="0BABE95F" w14:textId="57B746BB" w:rsidR="00AB6D4D" w:rsidRPr="00AB6D4D" w:rsidRDefault="00AB6D4D" w:rsidP="00AB6D4D">
      <w:pPr>
        <w:spacing w:after="160" w:line="360" w:lineRule="auto"/>
        <w:jc w:val="both"/>
      </w:pPr>
      <w:r w:rsidRPr="00AB6D4D">
        <w:t>ARR can be computed by taking the annual accounting profits per average investment. Annual depreciation: £10million (straight-line, zero residual). Average investment = (£50m + £0) ÷ 2 = £25 million.</w:t>
      </w:r>
    </w:p>
    <w:p w14:paraId="1B76FA80" w14:textId="4C524849" w:rsidR="00E941E7" w:rsidRPr="00AB6D4D" w:rsidRDefault="00C10523" w:rsidP="00AB6D4D">
      <w:pPr>
        <w:spacing w:after="160" w:line="360" w:lineRule="auto"/>
        <w:jc w:val="both"/>
      </w:pPr>
      <w:r w:rsidRPr="00AB6D4D">
        <w:rPr>
          <w:b/>
          <w:bCs/>
          <w:color w:val="1F4E79"/>
          <w:sz w:val="20"/>
          <w:szCs w:val="20"/>
        </w:rPr>
        <w:t>Table 9: Accounting Rate of Return Calculation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1552"/>
        <w:gridCol w:w="1552"/>
        <w:gridCol w:w="1552"/>
        <w:gridCol w:w="1552"/>
        <w:gridCol w:w="1552"/>
      </w:tblGrid>
      <w:tr w:rsidR="00E941E7" w:rsidRPr="00AB6D4D" w14:paraId="720C4F23" w14:textId="77777777">
        <w:tc>
          <w:tcPr>
            <w:tcW w:w="1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E74C12A" w14:textId="77777777" w:rsidR="00E941E7" w:rsidRPr="00237C4B" w:rsidRDefault="00C10523" w:rsidP="00237C4B">
            <w:pPr>
              <w:spacing w:line="360" w:lineRule="auto"/>
              <w:jc w:val="center"/>
              <w:rPr>
                <w:sz w:val="22"/>
                <w:szCs w:val="22"/>
              </w:rPr>
            </w:pPr>
            <w:r w:rsidRPr="00237C4B">
              <w:rPr>
                <w:b/>
                <w:bCs/>
                <w:color w:val="FFFFFF"/>
                <w:sz w:val="22"/>
                <w:szCs w:val="22"/>
              </w:rPr>
              <w:t>Metric</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02338BC" w14:textId="77777777" w:rsidR="00E941E7" w:rsidRPr="00237C4B" w:rsidRDefault="00C10523" w:rsidP="00237C4B">
            <w:pPr>
              <w:spacing w:line="360" w:lineRule="auto"/>
              <w:jc w:val="center"/>
              <w:rPr>
                <w:sz w:val="22"/>
                <w:szCs w:val="22"/>
              </w:rPr>
            </w:pPr>
            <w:r w:rsidRPr="00237C4B">
              <w:rPr>
                <w:b/>
                <w:bCs/>
                <w:color w:val="FFFFFF"/>
                <w:sz w:val="22"/>
                <w:szCs w:val="22"/>
              </w:rPr>
              <w:t>Calculation</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2443AEC" w14:textId="77777777" w:rsidR="00E941E7" w:rsidRPr="00237C4B" w:rsidRDefault="00C10523" w:rsidP="00237C4B">
            <w:pPr>
              <w:spacing w:line="360" w:lineRule="auto"/>
              <w:jc w:val="center"/>
              <w:rPr>
                <w:sz w:val="22"/>
                <w:szCs w:val="22"/>
              </w:rPr>
            </w:pPr>
            <w:r w:rsidRPr="00237C4B">
              <w:rPr>
                <w:b/>
                <w:bCs/>
                <w:color w:val="FFFFFF"/>
                <w:sz w:val="22"/>
                <w:szCs w:val="22"/>
              </w:rPr>
              <w:t>Project A</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E95332C" w14:textId="77777777" w:rsidR="00E941E7" w:rsidRPr="00237C4B" w:rsidRDefault="00C10523" w:rsidP="00237C4B">
            <w:pPr>
              <w:spacing w:line="360" w:lineRule="auto"/>
              <w:jc w:val="center"/>
              <w:rPr>
                <w:sz w:val="22"/>
                <w:szCs w:val="22"/>
              </w:rPr>
            </w:pPr>
            <w:r w:rsidRPr="00237C4B">
              <w:rPr>
                <w:b/>
                <w:bCs/>
                <w:color w:val="FFFFFF"/>
                <w:sz w:val="22"/>
                <w:szCs w:val="22"/>
              </w:rPr>
              <w:t>Project B</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CD8E4C0" w14:textId="77777777" w:rsidR="00E941E7" w:rsidRPr="00237C4B" w:rsidRDefault="00C10523" w:rsidP="00237C4B">
            <w:pPr>
              <w:spacing w:line="360" w:lineRule="auto"/>
              <w:jc w:val="center"/>
              <w:rPr>
                <w:sz w:val="22"/>
                <w:szCs w:val="22"/>
              </w:rPr>
            </w:pPr>
            <w:r w:rsidRPr="00237C4B">
              <w:rPr>
                <w:b/>
                <w:bCs/>
                <w:color w:val="FFFFFF"/>
                <w:sz w:val="22"/>
                <w:szCs w:val="22"/>
              </w:rPr>
              <w:t>Project C</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7CC41FC" w14:textId="77777777" w:rsidR="00E941E7" w:rsidRPr="00237C4B" w:rsidRDefault="00C10523" w:rsidP="00237C4B">
            <w:pPr>
              <w:spacing w:line="360" w:lineRule="auto"/>
              <w:jc w:val="center"/>
              <w:rPr>
                <w:sz w:val="22"/>
                <w:szCs w:val="22"/>
              </w:rPr>
            </w:pPr>
            <w:r w:rsidRPr="00237C4B">
              <w:rPr>
                <w:b/>
                <w:bCs/>
                <w:color w:val="FFFFFF"/>
                <w:sz w:val="22"/>
                <w:szCs w:val="22"/>
              </w:rPr>
              <w:t>Winner</w:t>
            </w:r>
          </w:p>
        </w:tc>
      </w:tr>
      <w:tr w:rsidR="00E941E7" w:rsidRPr="00AB6D4D" w14:paraId="76184D05" w14:textId="77777777">
        <w:tc>
          <w:tcPr>
            <w:tcW w:w="1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5D44F5D0" w14:textId="77777777" w:rsidR="00E941E7" w:rsidRPr="00237C4B" w:rsidRDefault="00C10523" w:rsidP="00237C4B">
            <w:pPr>
              <w:spacing w:line="360" w:lineRule="auto"/>
              <w:jc w:val="center"/>
              <w:rPr>
                <w:sz w:val="20"/>
                <w:szCs w:val="20"/>
              </w:rPr>
            </w:pPr>
            <w:r w:rsidRPr="00237C4B">
              <w:rPr>
                <w:sz w:val="20"/>
                <w:szCs w:val="20"/>
              </w:rPr>
              <w:t>Avg Annual Cash Inflow (£m)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9970F65" w14:textId="77777777" w:rsidR="00E941E7" w:rsidRPr="00237C4B" w:rsidRDefault="00C10523" w:rsidP="00237C4B">
            <w:pPr>
              <w:spacing w:line="360" w:lineRule="auto"/>
              <w:jc w:val="center"/>
              <w:rPr>
                <w:sz w:val="20"/>
                <w:szCs w:val="20"/>
              </w:rPr>
            </w:pPr>
            <w:r w:rsidRPr="00237C4B">
              <w:rPr>
                <w:sz w:val="20"/>
                <w:szCs w:val="20"/>
              </w:rPr>
              <w:t>Total CF ÷ 5</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3365F91" w14:textId="77777777" w:rsidR="00E941E7" w:rsidRPr="00237C4B" w:rsidRDefault="00C10523" w:rsidP="00237C4B">
            <w:pPr>
              <w:spacing w:line="360" w:lineRule="auto"/>
              <w:jc w:val="center"/>
              <w:rPr>
                <w:sz w:val="20"/>
                <w:szCs w:val="20"/>
              </w:rPr>
            </w:pPr>
            <w:r w:rsidRPr="00237C4B">
              <w:rPr>
                <w:color w:val="000000"/>
                <w:sz w:val="20"/>
                <w:szCs w:val="20"/>
              </w:rPr>
              <w:t>£10.80m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7FD41A1" w14:textId="77777777" w:rsidR="00E941E7" w:rsidRPr="00237C4B" w:rsidRDefault="00C10523" w:rsidP="00237C4B">
            <w:pPr>
              <w:spacing w:line="360" w:lineRule="auto"/>
              <w:jc w:val="center"/>
              <w:rPr>
                <w:sz w:val="20"/>
                <w:szCs w:val="20"/>
              </w:rPr>
            </w:pPr>
            <w:r w:rsidRPr="00237C4B">
              <w:rPr>
                <w:color w:val="000000"/>
                <w:sz w:val="20"/>
                <w:szCs w:val="20"/>
              </w:rPr>
              <w:t>£11.00m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9CB6C05" w14:textId="77777777" w:rsidR="00E941E7" w:rsidRPr="00237C4B" w:rsidRDefault="00C10523" w:rsidP="00237C4B">
            <w:pPr>
              <w:spacing w:line="360" w:lineRule="auto"/>
              <w:jc w:val="center"/>
              <w:rPr>
                <w:sz w:val="20"/>
                <w:szCs w:val="20"/>
              </w:rPr>
            </w:pPr>
            <w:r w:rsidRPr="00237C4B">
              <w:rPr>
                <w:color w:val="000000"/>
                <w:sz w:val="20"/>
                <w:szCs w:val="20"/>
              </w:rPr>
              <w:t>£13.00m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BFBCDF0" w14:textId="77777777" w:rsidR="00E941E7" w:rsidRPr="00237C4B" w:rsidRDefault="00C10523" w:rsidP="00237C4B">
            <w:pPr>
              <w:spacing w:line="360" w:lineRule="auto"/>
              <w:jc w:val="center"/>
              <w:rPr>
                <w:sz w:val="20"/>
                <w:szCs w:val="20"/>
              </w:rPr>
            </w:pPr>
            <w:r w:rsidRPr="00237C4B">
              <w:rPr>
                <w:b/>
                <w:bCs/>
                <w:color w:val="000000"/>
                <w:sz w:val="20"/>
                <w:szCs w:val="20"/>
              </w:rPr>
              <w:t>C</w:t>
            </w:r>
          </w:p>
        </w:tc>
      </w:tr>
      <w:tr w:rsidR="00E941E7" w:rsidRPr="00AB6D4D" w14:paraId="64CC5D9B" w14:textId="77777777">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1D4FBB0B" w14:textId="77777777" w:rsidR="00E941E7" w:rsidRPr="00237C4B" w:rsidRDefault="00C10523" w:rsidP="00237C4B">
            <w:pPr>
              <w:spacing w:line="360" w:lineRule="auto"/>
              <w:jc w:val="center"/>
              <w:rPr>
                <w:sz w:val="20"/>
                <w:szCs w:val="20"/>
              </w:rPr>
            </w:pPr>
            <w:r w:rsidRPr="00237C4B">
              <w:rPr>
                <w:sz w:val="20"/>
                <w:szCs w:val="20"/>
              </w:rPr>
              <w:t>Annual Depreciation (£m)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16C76326" w14:textId="77777777" w:rsidR="00E941E7" w:rsidRPr="00237C4B" w:rsidRDefault="00C10523" w:rsidP="00237C4B">
            <w:pPr>
              <w:spacing w:line="360" w:lineRule="auto"/>
              <w:jc w:val="center"/>
              <w:rPr>
                <w:sz w:val="20"/>
                <w:szCs w:val="20"/>
              </w:rPr>
            </w:pPr>
            <w:r w:rsidRPr="00237C4B">
              <w:rPr>
                <w:sz w:val="20"/>
                <w:szCs w:val="20"/>
              </w:rPr>
              <w:t>£50m ÷ 5</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A336D96" w14:textId="77777777" w:rsidR="00E941E7" w:rsidRPr="00237C4B" w:rsidRDefault="00C10523" w:rsidP="00237C4B">
            <w:pPr>
              <w:spacing w:line="360" w:lineRule="auto"/>
              <w:jc w:val="center"/>
              <w:rPr>
                <w:sz w:val="20"/>
                <w:szCs w:val="20"/>
              </w:rPr>
            </w:pPr>
            <w:r w:rsidRPr="00237C4B">
              <w:rPr>
                <w:color w:val="000000"/>
                <w:sz w:val="20"/>
                <w:szCs w:val="20"/>
              </w:rPr>
              <w:t>£10.00m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20009F5" w14:textId="77777777" w:rsidR="00E941E7" w:rsidRPr="00237C4B" w:rsidRDefault="00C10523" w:rsidP="00237C4B">
            <w:pPr>
              <w:spacing w:line="360" w:lineRule="auto"/>
              <w:jc w:val="center"/>
              <w:rPr>
                <w:sz w:val="20"/>
                <w:szCs w:val="20"/>
              </w:rPr>
            </w:pPr>
            <w:r w:rsidRPr="00237C4B">
              <w:rPr>
                <w:color w:val="000000"/>
                <w:sz w:val="20"/>
                <w:szCs w:val="20"/>
              </w:rPr>
              <w:t>£10.00m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68AB638" w14:textId="77777777" w:rsidR="00E941E7" w:rsidRPr="00237C4B" w:rsidRDefault="00C10523" w:rsidP="00237C4B">
            <w:pPr>
              <w:spacing w:line="360" w:lineRule="auto"/>
              <w:jc w:val="center"/>
              <w:rPr>
                <w:sz w:val="20"/>
                <w:szCs w:val="20"/>
              </w:rPr>
            </w:pPr>
            <w:r w:rsidRPr="00237C4B">
              <w:rPr>
                <w:color w:val="000000"/>
                <w:sz w:val="20"/>
                <w:szCs w:val="20"/>
              </w:rPr>
              <w:t>£10.00m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27D87B7" w14:textId="77777777" w:rsidR="00E941E7" w:rsidRPr="00237C4B" w:rsidRDefault="00C10523" w:rsidP="00237C4B">
            <w:pPr>
              <w:spacing w:line="360" w:lineRule="auto"/>
              <w:jc w:val="center"/>
              <w:rPr>
                <w:sz w:val="20"/>
                <w:szCs w:val="20"/>
              </w:rPr>
            </w:pPr>
            <w:r w:rsidRPr="00237C4B">
              <w:rPr>
                <w:color w:val="000000"/>
                <w:sz w:val="20"/>
                <w:szCs w:val="20"/>
              </w:rPr>
              <w:t>—</w:t>
            </w:r>
          </w:p>
        </w:tc>
      </w:tr>
      <w:tr w:rsidR="00E941E7" w:rsidRPr="00AB6D4D" w14:paraId="0CD5EE86" w14:textId="77777777">
        <w:tc>
          <w:tcPr>
            <w:tcW w:w="1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F2FF341" w14:textId="77777777" w:rsidR="00E941E7" w:rsidRPr="00237C4B" w:rsidRDefault="00C10523" w:rsidP="00237C4B">
            <w:pPr>
              <w:spacing w:line="360" w:lineRule="auto"/>
              <w:jc w:val="center"/>
              <w:rPr>
                <w:sz w:val="20"/>
                <w:szCs w:val="20"/>
              </w:rPr>
            </w:pPr>
            <w:r w:rsidRPr="00237C4B">
              <w:rPr>
                <w:sz w:val="20"/>
                <w:szCs w:val="20"/>
              </w:rPr>
              <w:t>Avg Accounting Profit (£m)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D93C653" w14:textId="77777777" w:rsidR="00E941E7" w:rsidRPr="00237C4B" w:rsidRDefault="00C10523" w:rsidP="00237C4B">
            <w:pPr>
              <w:spacing w:line="360" w:lineRule="auto"/>
              <w:jc w:val="center"/>
              <w:rPr>
                <w:sz w:val="20"/>
                <w:szCs w:val="20"/>
              </w:rPr>
            </w:pPr>
            <w:r w:rsidRPr="00237C4B">
              <w:rPr>
                <w:sz w:val="20"/>
                <w:szCs w:val="20"/>
              </w:rPr>
              <w:t>Inflow − Dep</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92C4374" w14:textId="77777777" w:rsidR="00E941E7" w:rsidRPr="00237C4B" w:rsidRDefault="00C10523" w:rsidP="00237C4B">
            <w:pPr>
              <w:spacing w:line="360" w:lineRule="auto"/>
              <w:jc w:val="center"/>
              <w:rPr>
                <w:sz w:val="20"/>
                <w:szCs w:val="20"/>
              </w:rPr>
            </w:pPr>
            <w:r w:rsidRPr="00237C4B">
              <w:rPr>
                <w:color w:val="000000"/>
                <w:sz w:val="20"/>
                <w:szCs w:val="20"/>
              </w:rPr>
              <w:t>£0.80m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224A928" w14:textId="77777777" w:rsidR="00E941E7" w:rsidRPr="00237C4B" w:rsidRDefault="00C10523" w:rsidP="00237C4B">
            <w:pPr>
              <w:spacing w:line="360" w:lineRule="auto"/>
              <w:jc w:val="center"/>
              <w:rPr>
                <w:sz w:val="20"/>
                <w:szCs w:val="20"/>
              </w:rPr>
            </w:pPr>
            <w:r w:rsidRPr="00237C4B">
              <w:rPr>
                <w:color w:val="000000"/>
                <w:sz w:val="20"/>
                <w:szCs w:val="20"/>
              </w:rPr>
              <w:t>£1.00m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37A5293" w14:textId="77777777" w:rsidR="00E941E7" w:rsidRPr="00237C4B" w:rsidRDefault="00C10523" w:rsidP="00237C4B">
            <w:pPr>
              <w:spacing w:line="360" w:lineRule="auto"/>
              <w:jc w:val="center"/>
              <w:rPr>
                <w:sz w:val="20"/>
                <w:szCs w:val="20"/>
              </w:rPr>
            </w:pPr>
            <w:r w:rsidRPr="00237C4B">
              <w:rPr>
                <w:color w:val="000000"/>
                <w:sz w:val="20"/>
                <w:szCs w:val="20"/>
              </w:rPr>
              <w:t>£3.00m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6BEB295" w14:textId="77777777" w:rsidR="00E941E7" w:rsidRPr="00237C4B" w:rsidRDefault="00C10523" w:rsidP="00237C4B">
            <w:pPr>
              <w:spacing w:line="360" w:lineRule="auto"/>
              <w:jc w:val="center"/>
              <w:rPr>
                <w:sz w:val="20"/>
                <w:szCs w:val="20"/>
              </w:rPr>
            </w:pPr>
            <w:r w:rsidRPr="00237C4B">
              <w:rPr>
                <w:b/>
                <w:bCs/>
                <w:color w:val="000000"/>
                <w:sz w:val="20"/>
                <w:szCs w:val="20"/>
              </w:rPr>
              <w:t>C</w:t>
            </w:r>
          </w:p>
        </w:tc>
      </w:tr>
      <w:tr w:rsidR="00E941E7" w:rsidRPr="00AB6D4D" w14:paraId="5DDB0ECE" w14:textId="77777777">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062C4FD8" w14:textId="77777777" w:rsidR="00E941E7" w:rsidRPr="00237C4B" w:rsidRDefault="00C10523" w:rsidP="00237C4B">
            <w:pPr>
              <w:spacing w:line="360" w:lineRule="auto"/>
              <w:jc w:val="center"/>
              <w:rPr>
                <w:sz w:val="20"/>
                <w:szCs w:val="20"/>
              </w:rPr>
            </w:pPr>
            <w:r w:rsidRPr="00237C4B">
              <w:rPr>
                <w:sz w:val="20"/>
                <w:szCs w:val="20"/>
              </w:rPr>
              <w:t>Average Investment (£m)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6CFFB7AE" w14:textId="77777777" w:rsidR="00E941E7" w:rsidRPr="00237C4B" w:rsidRDefault="00C10523" w:rsidP="00237C4B">
            <w:pPr>
              <w:spacing w:line="360" w:lineRule="auto"/>
              <w:jc w:val="center"/>
              <w:rPr>
                <w:sz w:val="20"/>
                <w:szCs w:val="20"/>
              </w:rPr>
            </w:pPr>
            <w:r w:rsidRPr="00237C4B">
              <w:rPr>
                <w:sz w:val="20"/>
                <w:szCs w:val="20"/>
              </w:rPr>
              <w:t>(£50m + £0) ÷ 2</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936807A" w14:textId="77777777" w:rsidR="00E941E7" w:rsidRPr="00237C4B" w:rsidRDefault="00C10523" w:rsidP="00237C4B">
            <w:pPr>
              <w:spacing w:line="360" w:lineRule="auto"/>
              <w:jc w:val="center"/>
              <w:rPr>
                <w:sz w:val="20"/>
                <w:szCs w:val="20"/>
              </w:rPr>
            </w:pPr>
            <w:r w:rsidRPr="00237C4B">
              <w:rPr>
                <w:color w:val="000000"/>
                <w:sz w:val="20"/>
                <w:szCs w:val="20"/>
              </w:rPr>
              <w:t>£25.00m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AEBA250" w14:textId="77777777" w:rsidR="00E941E7" w:rsidRPr="00237C4B" w:rsidRDefault="00C10523" w:rsidP="00237C4B">
            <w:pPr>
              <w:spacing w:line="360" w:lineRule="auto"/>
              <w:jc w:val="center"/>
              <w:rPr>
                <w:sz w:val="20"/>
                <w:szCs w:val="20"/>
              </w:rPr>
            </w:pPr>
            <w:r w:rsidRPr="00237C4B">
              <w:rPr>
                <w:color w:val="000000"/>
                <w:sz w:val="20"/>
                <w:szCs w:val="20"/>
              </w:rPr>
              <w:t>£25.00m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CBE904F" w14:textId="77777777" w:rsidR="00E941E7" w:rsidRPr="00237C4B" w:rsidRDefault="00C10523" w:rsidP="00237C4B">
            <w:pPr>
              <w:spacing w:line="360" w:lineRule="auto"/>
              <w:jc w:val="center"/>
              <w:rPr>
                <w:sz w:val="20"/>
                <w:szCs w:val="20"/>
              </w:rPr>
            </w:pPr>
            <w:r w:rsidRPr="00237C4B">
              <w:rPr>
                <w:color w:val="000000"/>
                <w:sz w:val="20"/>
                <w:szCs w:val="20"/>
              </w:rPr>
              <w:t>£25.00m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5B2F7D9" w14:textId="77777777" w:rsidR="00E941E7" w:rsidRPr="00237C4B" w:rsidRDefault="00C10523" w:rsidP="00237C4B">
            <w:pPr>
              <w:spacing w:line="360" w:lineRule="auto"/>
              <w:jc w:val="center"/>
              <w:rPr>
                <w:sz w:val="20"/>
                <w:szCs w:val="20"/>
              </w:rPr>
            </w:pPr>
            <w:r w:rsidRPr="00237C4B">
              <w:rPr>
                <w:color w:val="000000"/>
                <w:sz w:val="20"/>
                <w:szCs w:val="20"/>
              </w:rPr>
              <w:t>—</w:t>
            </w:r>
          </w:p>
        </w:tc>
      </w:tr>
      <w:tr w:rsidR="00E941E7" w:rsidRPr="00AB6D4D" w14:paraId="07F46AAB" w14:textId="77777777">
        <w:tc>
          <w:tcPr>
            <w:tcW w:w="1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7D3DFE9" w14:textId="77777777" w:rsidR="00E941E7" w:rsidRPr="00237C4B" w:rsidRDefault="00C10523" w:rsidP="00237C4B">
            <w:pPr>
              <w:spacing w:line="360" w:lineRule="auto"/>
              <w:jc w:val="center"/>
              <w:rPr>
                <w:sz w:val="20"/>
                <w:szCs w:val="20"/>
              </w:rPr>
            </w:pPr>
            <w:r w:rsidRPr="00237C4B">
              <w:rPr>
                <w:b/>
                <w:bCs/>
                <w:sz w:val="20"/>
                <w:szCs w:val="20"/>
              </w:rPr>
              <w:t>ARR (%)</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5641B6C6" w14:textId="77777777" w:rsidR="00E941E7" w:rsidRPr="00237C4B" w:rsidRDefault="00C10523" w:rsidP="00237C4B">
            <w:pPr>
              <w:spacing w:line="360" w:lineRule="auto"/>
              <w:jc w:val="center"/>
              <w:rPr>
                <w:sz w:val="20"/>
                <w:szCs w:val="20"/>
              </w:rPr>
            </w:pPr>
            <w:r w:rsidRPr="00237C4B">
              <w:rPr>
                <w:sz w:val="20"/>
                <w:szCs w:val="20"/>
              </w:rPr>
              <w:t>Avg Profit ÷ Avg Inv.</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20DAE8F" w14:textId="77777777" w:rsidR="00E941E7" w:rsidRPr="00237C4B" w:rsidRDefault="00C10523" w:rsidP="00237C4B">
            <w:pPr>
              <w:spacing w:line="360" w:lineRule="auto"/>
              <w:jc w:val="center"/>
              <w:rPr>
                <w:sz w:val="20"/>
                <w:szCs w:val="20"/>
              </w:rPr>
            </w:pPr>
            <w:r w:rsidRPr="00237C4B">
              <w:rPr>
                <w:color w:val="000000"/>
                <w:sz w:val="20"/>
                <w:szCs w:val="20"/>
              </w:rPr>
              <w:t>3.20%</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1EE7B9D" w14:textId="77777777" w:rsidR="00E941E7" w:rsidRPr="00237C4B" w:rsidRDefault="00C10523" w:rsidP="00237C4B">
            <w:pPr>
              <w:spacing w:line="360" w:lineRule="auto"/>
              <w:jc w:val="center"/>
              <w:rPr>
                <w:sz w:val="20"/>
                <w:szCs w:val="20"/>
              </w:rPr>
            </w:pPr>
            <w:r w:rsidRPr="00237C4B">
              <w:rPr>
                <w:color w:val="000000"/>
                <w:sz w:val="20"/>
                <w:szCs w:val="20"/>
              </w:rPr>
              <w:t>4.00%</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50923CE" w14:textId="77777777" w:rsidR="00E941E7" w:rsidRPr="00237C4B" w:rsidRDefault="00C10523" w:rsidP="00237C4B">
            <w:pPr>
              <w:spacing w:line="360" w:lineRule="auto"/>
              <w:jc w:val="center"/>
              <w:rPr>
                <w:sz w:val="20"/>
                <w:szCs w:val="20"/>
              </w:rPr>
            </w:pPr>
            <w:r w:rsidRPr="00237C4B">
              <w:rPr>
                <w:color w:val="000000"/>
                <w:sz w:val="20"/>
                <w:szCs w:val="20"/>
              </w:rPr>
              <w:t>12.00%</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AAF73A6" w14:textId="77777777" w:rsidR="00E941E7" w:rsidRPr="00237C4B" w:rsidRDefault="00C10523" w:rsidP="00237C4B">
            <w:pPr>
              <w:spacing w:line="360" w:lineRule="auto"/>
              <w:jc w:val="center"/>
              <w:rPr>
                <w:sz w:val="20"/>
                <w:szCs w:val="20"/>
              </w:rPr>
            </w:pPr>
            <w:r w:rsidRPr="00237C4B">
              <w:rPr>
                <w:b/>
                <w:bCs/>
                <w:color w:val="000000"/>
                <w:sz w:val="20"/>
                <w:szCs w:val="20"/>
              </w:rPr>
              <w:t>C</w:t>
            </w:r>
          </w:p>
        </w:tc>
      </w:tr>
    </w:tbl>
    <w:p w14:paraId="166D9A31" w14:textId="77777777" w:rsidR="00AB6D4D" w:rsidRPr="00AB6D4D" w:rsidRDefault="00AB6D4D" w:rsidP="00AB6D4D">
      <w:pPr>
        <w:spacing w:after="160" w:line="360" w:lineRule="auto"/>
        <w:jc w:val="both"/>
      </w:pPr>
      <w:r w:rsidRPr="00AB6D4D">
        <w:t>The ARR of project C 12.0% is way higher compared to the ARR of project B (4.0%) and (3.2) in the case of project A. Although timing of cash flows is not considered in ARR, the 12.0% ARR on Project C is favourable compared to the FY2024 ROE of 15.8% and ROA of 6.0% in Toyota which means that the accounting returns in Project C are strategically valuable (Toyota Motor Corporation, 2024).</w:t>
      </w:r>
    </w:p>
    <w:p w14:paraId="05C0F809" w14:textId="77777777" w:rsidR="00AB6D4D" w:rsidRPr="00AB6D4D" w:rsidRDefault="00AB6D4D" w:rsidP="00AB6D4D">
      <w:pPr>
        <w:pStyle w:val="Heading2"/>
      </w:pPr>
      <w:bookmarkStart w:id="23" w:name="_Toc227157474"/>
      <w:r w:rsidRPr="00AB6D4D">
        <w:t>5.4 Net Present Value (NPV)</w:t>
      </w:r>
      <w:bookmarkEnd w:id="23"/>
    </w:p>
    <w:p w14:paraId="4BE888F4" w14:textId="56F82784" w:rsidR="002721E1" w:rsidRPr="00AB6D4D" w:rsidRDefault="00AB6D4D" w:rsidP="00AB6D4D">
      <w:pPr>
        <w:spacing w:after="160" w:line="360" w:lineRule="auto"/>
        <w:jc w:val="both"/>
      </w:pPr>
      <w:r w:rsidRPr="00AB6D4D">
        <w:t>NPV takes into consideration all the cash inflows in the future at the necessary rate of equity (10 percent) and subtracts the initial investment. When NPV is positive, it means that the project creates value; when it is negative, the project destroys value at the selected hurdle rate (Alexander, 2024).</w:t>
      </w:r>
    </w:p>
    <w:p w14:paraId="73898685" w14:textId="77777777" w:rsidR="00E941E7" w:rsidRPr="00AB6D4D" w:rsidRDefault="00C10523" w:rsidP="00AB6D4D">
      <w:pPr>
        <w:spacing w:before="200" w:after="80" w:line="360" w:lineRule="auto"/>
        <w:jc w:val="both"/>
      </w:pPr>
      <w:r w:rsidRPr="00AB6D4D">
        <w:rPr>
          <w:b/>
          <w:bCs/>
          <w:color w:val="1F4E79"/>
          <w:sz w:val="20"/>
          <w:szCs w:val="20"/>
        </w:rPr>
        <w:lastRenderedPageBreak/>
        <w:t>Table 10: NPV Calculation at 10% Discount Rate (£ millions)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84"/>
        <w:gridCol w:w="1102"/>
        <w:gridCol w:w="948"/>
        <w:gridCol w:w="948"/>
        <w:gridCol w:w="948"/>
        <w:gridCol w:w="948"/>
        <w:gridCol w:w="948"/>
        <w:gridCol w:w="937"/>
        <w:gridCol w:w="1397"/>
      </w:tblGrid>
      <w:tr w:rsidR="00E941E7" w:rsidRPr="00AB6D4D" w14:paraId="39C3E2D6" w14:textId="77777777">
        <w:tc>
          <w:tcPr>
            <w:tcW w:w="12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DFA8B82" w14:textId="77777777" w:rsidR="00E941E7" w:rsidRPr="00237C4B" w:rsidRDefault="00C10523" w:rsidP="00237C4B">
            <w:pPr>
              <w:spacing w:line="360" w:lineRule="auto"/>
              <w:jc w:val="center"/>
              <w:rPr>
                <w:sz w:val="20"/>
                <w:szCs w:val="20"/>
              </w:rPr>
            </w:pPr>
            <w:r w:rsidRPr="00237C4B">
              <w:rPr>
                <w:b/>
                <w:bCs/>
                <w:color w:val="FFFFFF"/>
                <w:sz w:val="20"/>
                <w:szCs w:val="20"/>
              </w:rPr>
              <w:t>Project</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FC6E959" w14:textId="77777777" w:rsidR="00E941E7" w:rsidRPr="00237C4B" w:rsidRDefault="00C10523" w:rsidP="00237C4B">
            <w:pPr>
              <w:spacing w:line="360" w:lineRule="auto"/>
              <w:jc w:val="center"/>
              <w:rPr>
                <w:sz w:val="20"/>
                <w:szCs w:val="20"/>
              </w:rPr>
            </w:pPr>
            <w:r w:rsidRPr="00237C4B">
              <w:rPr>
                <w:b/>
                <w:bCs/>
                <w:color w:val="FFFFFF"/>
                <w:sz w:val="20"/>
                <w:szCs w:val="20"/>
              </w:rPr>
              <w:t>DF@10%</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CF2BD31" w14:textId="77777777" w:rsidR="00E941E7" w:rsidRPr="00237C4B" w:rsidRDefault="00C10523" w:rsidP="00237C4B">
            <w:pPr>
              <w:spacing w:line="360" w:lineRule="auto"/>
              <w:jc w:val="center"/>
              <w:rPr>
                <w:sz w:val="20"/>
                <w:szCs w:val="20"/>
              </w:rPr>
            </w:pPr>
            <w:r w:rsidRPr="00237C4B">
              <w:rPr>
                <w:b/>
                <w:bCs/>
                <w:color w:val="FFFFFF"/>
                <w:sz w:val="20"/>
                <w:szCs w:val="20"/>
              </w:rPr>
              <w:t>Yr 1</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750F40A" w14:textId="77777777" w:rsidR="00E941E7" w:rsidRPr="00237C4B" w:rsidRDefault="00C10523" w:rsidP="00237C4B">
            <w:pPr>
              <w:spacing w:line="360" w:lineRule="auto"/>
              <w:jc w:val="center"/>
              <w:rPr>
                <w:sz w:val="20"/>
                <w:szCs w:val="20"/>
              </w:rPr>
            </w:pPr>
            <w:r w:rsidRPr="00237C4B">
              <w:rPr>
                <w:b/>
                <w:bCs/>
                <w:color w:val="FFFFFF"/>
                <w:sz w:val="20"/>
                <w:szCs w:val="20"/>
              </w:rPr>
              <w:t>Yr 2</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7AF0B69" w14:textId="77777777" w:rsidR="00E941E7" w:rsidRPr="00237C4B" w:rsidRDefault="00C10523" w:rsidP="00237C4B">
            <w:pPr>
              <w:spacing w:line="360" w:lineRule="auto"/>
              <w:jc w:val="center"/>
              <w:rPr>
                <w:sz w:val="20"/>
                <w:szCs w:val="20"/>
              </w:rPr>
            </w:pPr>
            <w:r w:rsidRPr="00237C4B">
              <w:rPr>
                <w:b/>
                <w:bCs/>
                <w:color w:val="FFFFFF"/>
                <w:sz w:val="20"/>
                <w:szCs w:val="20"/>
              </w:rPr>
              <w:t>Yr 3</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1558494" w14:textId="77777777" w:rsidR="00E941E7" w:rsidRPr="00237C4B" w:rsidRDefault="00C10523" w:rsidP="00237C4B">
            <w:pPr>
              <w:spacing w:line="360" w:lineRule="auto"/>
              <w:jc w:val="center"/>
              <w:rPr>
                <w:sz w:val="20"/>
                <w:szCs w:val="20"/>
              </w:rPr>
            </w:pPr>
            <w:r w:rsidRPr="00237C4B">
              <w:rPr>
                <w:b/>
                <w:bCs/>
                <w:color w:val="FFFFFF"/>
                <w:sz w:val="20"/>
                <w:szCs w:val="20"/>
              </w:rPr>
              <w:t>Yr 4</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8CBD58A" w14:textId="77777777" w:rsidR="00E941E7" w:rsidRPr="00237C4B" w:rsidRDefault="00C10523" w:rsidP="00237C4B">
            <w:pPr>
              <w:spacing w:line="360" w:lineRule="auto"/>
              <w:jc w:val="center"/>
              <w:rPr>
                <w:sz w:val="20"/>
                <w:szCs w:val="20"/>
              </w:rPr>
            </w:pPr>
            <w:r w:rsidRPr="00237C4B">
              <w:rPr>
                <w:b/>
                <w:bCs/>
                <w:color w:val="FFFFFF"/>
                <w:sz w:val="20"/>
                <w:szCs w:val="20"/>
              </w:rPr>
              <w:t>Yr 5</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ECBFCAE" w14:textId="77777777" w:rsidR="00E941E7" w:rsidRPr="00237C4B" w:rsidRDefault="00C10523" w:rsidP="00237C4B">
            <w:pPr>
              <w:spacing w:line="360" w:lineRule="auto"/>
              <w:jc w:val="center"/>
              <w:rPr>
                <w:sz w:val="20"/>
                <w:szCs w:val="20"/>
              </w:rPr>
            </w:pPr>
            <w:r w:rsidRPr="00237C4B">
              <w:rPr>
                <w:b/>
                <w:bCs/>
                <w:color w:val="FFFFFF"/>
                <w:sz w:val="20"/>
                <w:szCs w:val="20"/>
              </w:rPr>
              <w:t>Sum PV</w:t>
            </w:r>
          </w:p>
        </w:tc>
        <w:tc>
          <w:tcPr>
            <w:tcW w:w="14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2A97396" w14:textId="77777777" w:rsidR="00E941E7" w:rsidRPr="00237C4B" w:rsidRDefault="00C10523" w:rsidP="00237C4B">
            <w:pPr>
              <w:spacing w:line="360" w:lineRule="auto"/>
              <w:jc w:val="center"/>
              <w:rPr>
                <w:sz w:val="20"/>
                <w:szCs w:val="20"/>
              </w:rPr>
            </w:pPr>
            <w:r w:rsidRPr="00237C4B">
              <w:rPr>
                <w:b/>
                <w:bCs/>
                <w:color w:val="FFFFFF"/>
                <w:sz w:val="20"/>
                <w:szCs w:val="20"/>
              </w:rPr>
              <w:t>NPV</w:t>
            </w:r>
          </w:p>
        </w:tc>
      </w:tr>
      <w:tr w:rsidR="00E941E7" w:rsidRPr="00AB6D4D" w14:paraId="7A48745E" w14:textId="77777777">
        <w:tc>
          <w:tcPr>
            <w:tcW w:w="1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AE1FF11" w14:textId="77777777" w:rsidR="00E941E7" w:rsidRPr="00237C4B" w:rsidRDefault="00C10523" w:rsidP="00237C4B">
            <w:pPr>
              <w:spacing w:line="360" w:lineRule="auto"/>
              <w:jc w:val="center"/>
              <w:rPr>
                <w:sz w:val="20"/>
                <w:szCs w:val="20"/>
              </w:rPr>
            </w:pPr>
            <w:r w:rsidRPr="00237C4B">
              <w:rPr>
                <w:sz w:val="20"/>
                <w:szCs w:val="20"/>
              </w:rPr>
              <w:t>Discount Factors</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B02F90E" w14:textId="77777777" w:rsidR="00E941E7" w:rsidRPr="00237C4B" w:rsidRDefault="00C10523" w:rsidP="00237C4B">
            <w:pPr>
              <w:spacing w:line="360" w:lineRule="auto"/>
              <w:jc w:val="center"/>
              <w:rPr>
                <w:sz w:val="20"/>
                <w:szCs w:val="20"/>
              </w:rPr>
            </w:pPr>
            <w:r w:rsidRPr="00237C4B">
              <w:rPr>
                <w:color w:val="000000"/>
                <w:sz w:val="20"/>
                <w:szCs w:val="20"/>
              </w:rPr>
              <w:t>—</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C196BAB" w14:textId="77777777" w:rsidR="00E941E7" w:rsidRPr="00237C4B" w:rsidRDefault="00C10523" w:rsidP="00237C4B">
            <w:pPr>
              <w:spacing w:line="360" w:lineRule="auto"/>
              <w:jc w:val="center"/>
              <w:rPr>
                <w:sz w:val="20"/>
                <w:szCs w:val="20"/>
              </w:rPr>
            </w:pPr>
            <w:r w:rsidRPr="00237C4B">
              <w:rPr>
                <w:color w:val="000000"/>
                <w:sz w:val="20"/>
                <w:szCs w:val="20"/>
              </w:rPr>
              <w:t>0.9091</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6447A4D" w14:textId="77777777" w:rsidR="00E941E7" w:rsidRPr="00237C4B" w:rsidRDefault="00C10523" w:rsidP="00237C4B">
            <w:pPr>
              <w:spacing w:line="360" w:lineRule="auto"/>
              <w:jc w:val="center"/>
              <w:rPr>
                <w:sz w:val="20"/>
                <w:szCs w:val="20"/>
              </w:rPr>
            </w:pPr>
            <w:r w:rsidRPr="00237C4B">
              <w:rPr>
                <w:color w:val="000000"/>
                <w:sz w:val="20"/>
                <w:szCs w:val="20"/>
              </w:rPr>
              <w:t>0.8264</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C14CD7D" w14:textId="77777777" w:rsidR="00E941E7" w:rsidRPr="00237C4B" w:rsidRDefault="00C10523" w:rsidP="00237C4B">
            <w:pPr>
              <w:spacing w:line="360" w:lineRule="auto"/>
              <w:jc w:val="center"/>
              <w:rPr>
                <w:sz w:val="20"/>
                <w:szCs w:val="20"/>
              </w:rPr>
            </w:pPr>
            <w:r w:rsidRPr="00237C4B">
              <w:rPr>
                <w:color w:val="000000"/>
                <w:sz w:val="20"/>
                <w:szCs w:val="20"/>
              </w:rPr>
              <w:t>0.7513</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51C1572" w14:textId="77777777" w:rsidR="00E941E7" w:rsidRPr="00237C4B" w:rsidRDefault="00C10523" w:rsidP="00237C4B">
            <w:pPr>
              <w:spacing w:line="360" w:lineRule="auto"/>
              <w:jc w:val="center"/>
              <w:rPr>
                <w:sz w:val="20"/>
                <w:szCs w:val="20"/>
              </w:rPr>
            </w:pPr>
            <w:r w:rsidRPr="00237C4B">
              <w:rPr>
                <w:color w:val="000000"/>
                <w:sz w:val="20"/>
                <w:szCs w:val="20"/>
              </w:rPr>
              <w:t>0.6830</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16F7282" w14:textId="77777777" w:rsidR="00E941E7" w:rsidRPr="00237C4B" w:rsidRDefault="00C10523" w:rsidP="00237C4B">
            <w:pPr>
              <w:spacing w:line="360" w:lineRule="auto"/>
              <w:jc w:val="center"/>
              <w:rPr>
                <w:sz w:val="20"/>
                <w:szCs w:val="20"/>
              </w:rPr>
            </w:pPr>
            <w:r w:rsidRPr="00237C4B">
              <w:rPr>
                <w:color w:val="000000"/>
                <w:sz w:val="20"/>
                <w:szCs w:val="20"/>
              </w:rPr>
              <w:t>0.6209</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B88B2A1" w14:textId="77777777" w:rsidR="00E941E7" w:rsidRPr="00237C4B" w:rsidRDefault="00C10523" w:rsidP="00237C4B">
            <w:pPr>
              <w:spacing w:line="360" w:lineRule="auto"/>
              <w:jc w:val="center"/>
              <w:rPr>
                <w:sz w:val="20"/>
                <w:szCs w:val="20"/>
              </w:rPr>
            </w:pPr>
            <w:r w:rsidRPr="00237C4B">
              <w:rPr>
                <w:color w:val="000000"/>
                <w:sz w:val="20"/>
                <w:szCs w:val="20"/>
              </w:rPr>
              <w:t>—</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6399651" w14:textId="77777777" w:rsidR="00E941E7" w:rsidRPr="00237C4B" w:rsidRDefault="00C10523" w:rsidP="00237C4B">
            <w:pPr>
              <w:spacing w:line="360" w:lineRule="auto"/>
              <w:jc w:val="center"/>
              <w:rPr>
                <w:sz w:val="20"/>
                <w:szCs w:val="20"/>
              </w:rPr>
            </w:pPr>
            <w:r w:rsidRPr="00237C4B">
              <w:rPr>
                <w:color w:val="000000"/>
                <w:sz w:val="20"/>
                <w:szCs w:val="20"/>
              </w:rPr>
              <w:t>—</w:t>
            </w:r>
          </w:p>
        </w:tc>
      </w:tr>
      <w:tr w:rsidR="00E941E7" w:rsidRPr="00AB6D4D" w14:paraId="006B77AB" w14:textId="77777777">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8A53D46" w14:textId="77777777" w:rsidR="00E941E7" w:rsidRPr="00237C4B" w:rsidRDefault="00C10523" w:rsidP="00237C4B">
            <w:pPr>
              <w:spacing w:line="360" w:lineRule="auto"/>
              <w:jc w:val="center"/>
              <w:rPr>
                <w:sz w:val="20"/>
                <w:szCs w:val="20"/>
              </w:rPr>
            </w:pPr>
            <w:r w:rsidRPr="00237C4B">
              <w:rPr>
                <w:b/>
                <w:bCs/>
                <w:sz w:val="20"/>
                <w:szCs w:val="20"/>
              </w:rPr>
              <w:t>Project A (£m)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62C7B7A" w14:textId="77777777" w:rsidR="00E941E7" w:rsidRPr="00237C4B" w:rsidRDefault="00C10523" w:rsidP="00237C4B">
            <w:pPr>
              <w:spacing w:line="360" w:lineRule="auto"/>
              <w:jc w:val="center"/>
              <w:rPr>
                <w:sz w:val="20"/>
                <w:szCs w:val="20"/>
              </w:rPr>
            </w:pPr>
            <w:r w:rsidRPr="00237C4B">
              <w:rPr>
                <w:color w:val="000000"/>
                <w:sz w:val="20"/>
                <w:szCs w:val="20"/>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389B103" w14:textId="77777777" w:rsidR="00E941E7" w:rsidRPr="00237C4B" w:rsidRDefault="00C10523" w:rsidP="00237C4B">
            <w:pPr>
              <w:spacing w:line="360" w:lineRule="auto"/>
              <w:jc w:val="center"/>
              <w:rPr>
                <w:sz w:val="20"/>
                <w:szCs w:val="20"/>
              </w:rPr>
            </w:pPr>
            <w:r w:rsidRPr="00237C4B">
              <w:rPr>
                <w:color w:val="000000"/>
                <w:sz w:val="20"/>
                <w:szCs w:val="20"/>
              </w:rPr>
              <w:t>9.09</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458BB0D" w14:textId="77777777" w:rsidR="00E941E7" w:rsidRPr="00237C4B" w:rsidRDefault="00C10523" w:rsidP="00237C4B">
            <w:pPr>
              <w:spacing w:line="360" w:lineRule="auto"/>
              <w:jc w:val="center"/>
              <w:rPr>
                <w:sz w:val="20"/>
                <w:szCs w:val="20"/>
              </w:rPr>
            </w:pPr>
            <w:r w:rsidRPr="00237C4B">
              <w:rPr>
                <w:color w:val="000000"/>
                <w:sz w:val="20"/>
                <w:szCs w:val="20"/>
              </w:rPr>
              <w:t>9.92</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B0C980B" w14:textId="77777777" w:rsidR="00E941E7" w:rsidRPr="00237C4B" w:rsidRDefault="00C10523" w:rsidP="00237C4B">
            <w:pPr>
              <w:spacing w:line="360" w:lineRule="auto"/>
              <w:jc w:val="center"/>
              <w:rPr>
                <w:sz w:val="20"/>
                <w:szCs w:val="20"/>
              </w:rPr>
            </w:pPr>
            <w:r w:rsidRPr="00237C4B">
              <w:rPr>
                <w:color w:val="000000"/>
                <w:sz w:val="20"/>
                <w:szCs w:val="20"/>
              </w:rPr>
              <w:t>10.52</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D31D24A" w14:textId="77777777" w:rsidR="00E941E7" w:rsidRPr="00237C4B" w:rsidRDefault="00C10523" w:rsidP="00237C4B">
            <w:pPr>
              <w:spacing w:line="360" w:lineRule="auto"/>
              <w:jc w:val="center"/>
              <w:rPr>
                <w:sz w:val="20"/>
                <w:szCs w:val="20"/>
              </w:rPr>
            </w:pPr>
            <w:r w:rsidRPr="00237C4B">
              <w:rPr>
                <w:color w:val="000000"/>
                <w:sz w:val="20"/>
                <w:szCs w:val="20"/>
              </w:rPr>
              <w:t>6.83</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B5D10C3" w14:textId="77777777" w:rsidR="00E941E7" w:rsidRPr="00237C4B" w:rsidRDefault="00C10523" w:rsidP="00237C4B">
            <w:pPr>
              <w:spacing w:line="360" w:lineRule="auto"/>
              <w:jc w:val="center"/>
              <w:rPr>
                <w:sz w:val="20"/>
                <w:szCs w:val="20"/>
              </w:rPr>
            </w:pPr>
            <w:r w:rsidRPr="00237C4B">
              <w:rPr>
                <w:color w:val="000000"/>
                <w:sz w:val="20"/>
                <w:szCs w:val="20"/>
              </w:rPr>
              <w:t>4.97</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C58E54D" w14:textId="77777777" w:rsidR="00E941E7" w:rsidRPr="00237C4B" w:rsidRDefault="00C10523" w:rsidP="00237C4B">
            <w:pPr>
              <w:spacing w:line="360" w:lineRule="auto"/>
              <w:jc w:val="center"/>
              <w:rPr>
                <w:sz w:val="20"/>
                <w:szCs w:val="20"/>
              </w:rPr>
            </w:pPr>
            <w:r w:rsidRPr="00237C4B">
              <w:rPr>
                <w:color w:val="000000"/>
                <w:sz w:val="20"/>
                <w:szCs w:val="20"/>
              </w:rPr>
              <w:t>41.33</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9619A5C" w14:textId="77777777" w:rsidR="00E941E7" w:rsidRPr="00237C4B" w:rsidRDefault="00C10523" w:rsidP="00237C4B">
            <w:pPr>
              <w:spacing w:line="360" w:lineRule="auto"/>
              <w:jc w:val="center"/>
              <w:rPr>
                <w:sz w:val="20"/>
                <w:szCs w:val="20"/>
              </w:rPr>
            </w:pPr>
            <w:r w:rsidRPr="00237C4B">
              <w:rPr>
                <w:color w:val="000000"/>
                <w:sz w:val="20"/>
                <w:szCs w:val="20"/>
              </w:rPr>
              <w:t>−£8.67m</w:t>
            </w:r>
          </w:p>
        </w:tc>
      </w:tr>
      <w:tr w:rsidR="00E941E7" w:rsidRPr="00AB6D4D" w14:paraId="54C46308" w14:textId="77777777">
        <w:tc>
          <w:tcPr>
            <w:tcW w:w="1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5DA9019" w14:textId="77777777" w:rsidR="00E941E7" w:rsidRPr="00237C4B" w:rsidRDefault="00C10523" w:rsidP="00237C4B">
            <w:pPr>
              <w:spacing w:line="360" w:lineRule="auto"/>
              <w:jc w:val="center"/>
              <w:rPr>
                <w:sz w:val="20"/>
                <w:szCs w:val="20"/>
              </w:rPr>
            </w:pPr>
            <w:r w:rsidRPr="00237C4B">
              <w:rPr>
                <w:b/>
                <w:bCs/>
                <w:sz w:val="20"/>
                <w:szCs w:val="20"/>
              </w:rPr>
              <w:t>Project B (£m)</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CD6D2AC" w14:textId="77777777" w:rsidR="00E941E7" w:rsidRPr="00237C4B" w:rsidRDefault="00C10523" w:rsidP="00237C4B">
            <w:pPr>
              <w:spacing w:line="360" w:lineRule="auto"/>
              <w:jc w:val="center"/>
              <w:rPr>
                <w:sz w:val="20"/>
                <w:szCs w:val="20"/>
              </w:rPr>
            </w:pPr>
            <w:r w:rsidRPr="00237C4B">
              <w:rPr>
                <w:color w:val="000000"/>
                <w:sz w:val="20"/>
                <w:szCs w:val="20"/>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85CC947" w14:textId="77777777" w:rsidR="00E941E7" w:rsidRPr="00237C4B" w:rsidRDefault="00C10523" w:rsidP="00237C4B">
            <w:pPr>
              <w:spacing w:line="360" w:lineRule="auto"/>
              <w:jc w:val="center"/>
              <w:rPr>
                <w:sz w:val="20"/>
                <w:szCs w:val="20"/>
              </w:rPr>
            </w:pPr>
            <w:r w:rsidRPr="00237C4B">
              <w:rPr>
                <w:color w:val="000000"/>
                <w:sz w:val="20"/>
                <w:szCs w:val="20"/>
              </w:rPr>
              <w:t>10.00</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AA29CDC" w14:textId="77777777" w:rsidR="00E941E7" w:rsidRPr="00237C4B" w:rsidRDefault="00C10523" w:rsidP="00237C4B">
            <w:pPr>
              <w:spacing w:line="360" w:lineRule="auto"/>
              <w:jc w:val="center"/>
              <w:rPr>
                <w:sz w:val="20"/>
                <w:szCs w:val="20"/>
              </w:rPr>
            </w:pPr>
            <w:r w:rsidRPr="00237C4B">
              <w:rPr>
                <w:color w:val="000000"/>
                <w:sz w:val="20"/>
                <w:szCs w:val="20"/>
              </w:rPr>
              <w:t>9.09</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B686555" w14:textId="77777777" w:rsidR="00E941E7" w:rsidRPr="00237C4B" w:rsidRDefault="00C10523" w:rsidP="00237C4B">
            <w:pPr>
              <w:spacing w:line="360" w:lineRule="auto"/>
              <w:jc w:val="center"/>
              <w:rPr>
                <w:sz w:val="20"/>
                <w:szCs w:val="20"/>
              </w:rPr>
            </w:pPr>
            <w:r w:rsidRPr="00237C4B">
              <w:rPr>
                <w:color w:val="000000"/>
                <w:sz w:val="20"/>
                <w:szCs w:val="20"/>
              </w:rPr>
              <w:t>8.26</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F045DAD" w14:textId="77777777" w:rsidR="00E941E7" w:rsidRPr="00237C4B" w:rsidRDefault="00C10523" w:rsidP="00237C4B">
            <w:pPr>
              <w:spacing w:line="360" w:lineRule="auto"/>
              <w:jc w:val="center"/>
              <w:rPr>
                <w:sz w:val="20"/>
                <w:szCs w:val="20"/>
              </w:rPr>
            </w:pPr>
            <w:r w:rsidRPr="00237C4B">
              <w:rPr>
                <w:color w:val="000000"/>
                <w:sz w:val="20"/>
                <w:szCs w:val="20"/>
              </w:rPr>
              <w:t>7.51</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58A69A1" w14:textId="77777777" w:rsidR="00E941E7" w:rsidRPr="00237C4B" w:rsidRDefault="00C10523" w:rsidP="00237C4B">
            <w:pPr>
              <w:spacing w:line="360" w:lineRule="auto"/>
              <w:jc w:val="center"/>
              <w:rPr>
                <w:sz w:val="20"/>
                <w:szCs w:val="20"/>
              </w:rPr>
            </w:pPr>
            <w:r w:rsidRPr="00237C4B">
              <w:rPr>
                <w:color w:val="000000"/>
                <w:sz w:val="20"/>
                <w:szCs w:val="20"/>
              </w:rPr>
              <w:t>6.83</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A02E64F" w14:textId="77777777" w:rsidR="00E941E7" w:rsidRPr="00237C4B" w:rsidRDefault="00C10523" w:rsidP="00237C4B">
            <w:pPr>
              <w:spacing w:line="360" w:lineRule="auto"/>
              <w:jc w:val="center"/>
              <w:rPr>
                <w:sz w:val="20"/>
                <w:szCs w:val="20"/>
              </w:rPr>
            </w:pPr>
            <w:r w:rsidRPr="00237C4B">
              <w:rPr>
                <w:color w:val="000000"/>
                <w:sz w:val="20"/>
                <w:szCs w:val="20"/>
              </w:rPr>
              <w:t>41.69</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C4A2D9B" w14:textId="77777777" w:rsidR="00E941E7" w:rsidRPr="00237C4B" w:rsidRDefault="00C10523" w:rsidP="00237C4B">
            <w:pPr>
              <w:spacing w:line="360" w:lineRule="auto"/>
              <w:jc w:val="center"/>
              <w:rPr>
                <w:sz w:val="20"/>
                <w:szCs w:val="20"/>
              </w:rPr>
            </w:pPr>
            <w:r w:rsidRPr="00237C4B">
              <w:rPr>
                <w:color w:val="000000"/>
                <w:sz w:val="20"/>
                <w:szCs w:val="20"/>
              </w:rPr>
              <w:t>−£8.31m</w:t>
            </w:r>
          </w:p>
        </w:tc>
      </w:tr>
      <w:tr w:rsidR="00E941E7" w:rsidRPr="00AB6D4D" w14:paraId="24CBF466" w14:textId="77777777">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0D180DF0" w14:textId="77777777" w:rsidR="00E941E7" w:rsidRPr="00237C4B" w:rsidRDefault="00C10523" w:rsidP="00237C4B">
            <w:pPr>
              <w:spacing w:line="360" w:lineRule="auto"/>
              <w:jc w:val="center"/>
              <w:rPr>
                <w:sz w:val="20"/>
                <w:szCs w:val="20"/>
              </w:rPr>
            </w:pPr>
            <w:r w:rsidRPr="00237C4B">
              <w:rPr>
                <w:b/>
                <w:bCs/>
                <w:sz w:val="20"/>
                <w:szCs w:val="20"/>
              </w:rPr>
              <w:t>Project C (£m)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EDB7678" w14:textId="77777777" w:rsidR="00E941E7" w:rsidRPr="00237C4B" w:rsidRDefault="00C10523" w:rsidP="00237C4B">
            <w:pPr>
              <w:spacing w:line="360" w:lineRule="auto"/>
              <w:jc w:val="center"/>
              <w:rPr>
                <w:sz w:val="20"/>
                <w:szCs w:val="20"/>
              </w:rPr>
            </w:pPr>
            <w:r w:rsidRPr="00237C4B">
              <w:rPr>
                <w:color w:val="000000"/>
                <w:sz w:val="20"/>
                <w:szCs w:val="20"/>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45CC1F7" w14:textId="77777777" w:rsidR="00E941E7" w:rsidRPr="00237C4B" w:rsidRDefault="00C10523" w:rsidP="00237C4B">
            <w:pPr>
              <w:spacing w:line="360" w:lineRule="auto"/>
              <w:jc w:val="center"/>
              <w:rPr>
                <w:sz w:val="20"/>
                <w:szCs w:val="20"/>
              </w:rPr>
            </w:pPr>
            <w:r w:rsidRPr="00237C4B">
              <w:rPr>
                <w:color w:val="000000"/>
                <w:sz w:val="20"/>
                <w:szCs w:val="20"/>
              </w:rPr>
              <w:t>4.55</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58A21FC" w14:textId="77777777" w:rsidR="00E941E7" w:rsidRPr="00237C4B" w:rsidRDefault="00C10523" w:rsidP="00237C4B">
            <w:pPr>
              <w:spacing w:line="360" w:lineRule="auto"/>
              <w:jc w:val="center"/>
              <w:rPr>
                <w:sz w:val="20"/>
                <w:szCs w:val="20"/>
              </w:rPr>
            </w:pPr>
            <w:r w:rsidRPr="00237C4B">
              <w:rPr>
                <w:color w:val="000000"/>
                <w:sz w:val="20"/>
                <w:szCs w:val="20"/>
              </w:rPr>
              <w:t>8.26</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F4680C3" w14:textId="77777777" w:rsidR="00E941E7" w:rsidRPr="00237C4B" w:rsidRDefault="00C10523" w:rsidP="00237C4B">
            <w:pPr>
              <w:spacing w:line="360" w:lineRule="auto"/>
              <w:jc w:val="center"/>
              <w:rPr>
                <w:sz w:val="20"/>
                <w:szCs w:val="20"/>
              </w:rPr>
            </w:pPr>
            <w:r w:rsidRPr="00237C4B">
              <w:rPr>
                <w:color w:val="000000"/>
                <w:sz w:val="20"/>
                <w:szCs w:val="20"/>
              </w:rPr>
              <w:t>15.03</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EC685DF" w14:textId="77777777" w:rsidR="00E941E7" w:rsidRPr="00237C4B" w:rsidRDefault="00C10523" w:rsidP="00237C4B">
            <w:pPr>
              <w:spacing w:line="360" w:lineRule="auto"/>
              <w:jc w:val="center"/>
              <w:rPr>
                <w:sz w:val="20"/>
                <w:szCs w:val="20"/>
              </w:rPr>
            </w:pPr>
            <w:r w:rsidRPr="00237C4B">
              <w:rPr>
                <w:color w:val="000000"/>
                <w:sz w:val="20"/>
                <w:szCs w:val="20"/>
              </w:rPr>
              <w:t>17.08</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10A64FF" w14:textId="77777777" w:rsidR="00E941E7" w:rsidRPr="00237C4B" w:rsidRDefault="00C10523" w:rsidP="00237C4B">
            <w:pPr>
              <w:spacing w:line="360" w:lineRule="auto"/>
              <w:jc w:val="center"/>
              <w:rPr>
                <w:sz w:val="20"/>
                <w:szCs w:val="20"/>
              </w:rPr>
            </w:pPr>
            <w:r w:rsidRPr="00237C4B">
              <w:rPr>
                <w:color w:val="000000"/>
                <w:sz w:val="20"/>
                <w:szCs w:val="20"/>
              </w:rPr>
              <w:t>3.10</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6D17230" w14:textId="77777777" w:rsidR="00E941E7" w:rsidRPr="00237C4B" w:rsidRDefault="00C10523" w:rsidP="00237C4B">
            <w:pPr>
              <w:spacing w:line="360" w:lineRule="auto"/>
              <w:jc w:val="center"/>
              <w:rPr>
                <w:sz w:val="20"/>
                <w:szCs w:val="20"/>
              </w:rPr>
            </w:pPr>
            <w:r w:rsidRPr="00237C4B">
              <w:rPr>
                <w:color w:val="000000"/>
                <w:sz w:val="20"/>
                <w:szCs w:val="20"/>
              </w:rPr>
              <w:t>48.02</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C16767A" w14:textId="77777777" w:rsidR="00E941E7" w:rsidRPr="00237C4B" w:rsidRDefault="00C10523" w:rsidP="00237C4B">
            <w:pPr>
              <w:spacing w:line="360" w:lineRule="auto"/>
              <w:jc w:val="center"/>
              <w:rPr>
                <w:sz w:val="20"/>
                <w:szCs w:val="20"/>
              </w:rPr>
            </w:pPr>
            <w:r w:rsidRPr="00237C4B">
              <w:rPr>
                <w:b/>
                <w:bCs/>
                <w:color w:val="000000"/>
                <w:sz w:val="20"/>
                <w:szCs w:val="20"/>
              </w:rPr>
              <w:t>−£1.98m</w:t>
            </w:r>
          </w:p>
        </w:tc>
      </w:tr>
    </w:tbl>
    <w:p w14:paraId="2087013C" w14:textId="77777777" w:rsidR="00E941E7" w:rsidRPr="00AB6D4D" w:rsidRDefault="00E941E7" w:rsidP="00AB6D4D">
      <w:pPr>
        <w:spacing w:after="120" w:line="360" w:lineRule="auto"/>
        <w:jc w:val="both"/>
      </w:pPr>
    </w:p>
    <w:p w14:paraId="76471490" w14:textId="77777777" w:rsidR="00E941E7" w:rsidRPr="00AB6D4D" w:rsidRDefault="00C10523" w:rsidP="00237C4B">
      <w:pPr>
        <w:spacing w:before="120" w:after="80" w:line="360" w:lineRule="auto"/>
        <w:jc w:val="center"/>
      </w:pPr>
      <w:r w:rsidRPr="00AB6D4D">
        <w:rPr>
          <w:noProof/>
          <w:lang w:val="en-US" w:eastAsia="en-US"/>
        </w:rPr>
        <w:drawing>
          <wp:inline distT="0" distB="0" distL="0" distR="0" wp14:anchorId="0D24E984" wp14:editId="5C1F28BF">
            <wp:extent cx="4800600" cy="2600325"/>
            <wp:effectExtent l="0" t="0" r="0" b="0"/>
            <wp:docPr id="1005060607" name="Picture 1005060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800600" cy="2600325"/>
                    </a:xfrm>
                    <a:prstGeom prst="rect">
                      <a:avLst/>
                    </a:prstGeom>
                  </pic:spPr>
                </pic:pic>
              </a:graphicData>
            </a:graphic>
          </wp:inline>
        </w:drawing>
      </w:r>
    </w:p>
    <w:p w14:paraId="1FECDA3E" w14:textId="77777777" w:rsidR="00E941E7" w:rsidRPr="00AB6D4D" w:rsidRDefault="00C10523" w:rsidP="00237C4B">
      <w:pPr>
        <w:spacing w:before="80" w:after="180" w:line="360" w:lineRule="auto"/>
        <w:jc w:val="center"/>
      </w:pPr>
      <w:r w:rsidRPr="00AB6D4D">
        <w:rPr>
          <w:b/>
          <w:bCs/>
          <w:i/>
          <w:iCs/>
          <w:color w:val="444444"/>
          <w:sz w:val="20"/>
          <w:szCs w:val="20"/>
        </w:rPr>
        <w:t>Figure 3: Net Present Value Comparison — Projects A, B and C at 10% Discount Rate</w:t>
      </w:r>
    </w:p>
    <w:p w14:paraId="2DEC6A5B" w14:textId="77777777" w:rsidR="00AB6D4D" w:rsidRPr="00AB6D4D" w:rsidRDefault="00AB6D4D" w:rsidP="00AB6D4D">
      <w:pPr>
        <w:spacing w:after="160" w:line="360" w:lineRule="auto"/>
        <w:jc w:val="both"/>
      </w:pPr>
      <w:r w:rsidRPr="00AB6D4D">
        <w:t xml:space="preserve">At the 10% hurdle rate, the three projects yield negative NPVs with a value of, Project A (according to Project A) of -8.67m, Project B of -8.31m and Project C of -1.98m. The most value preserving option is that of project C, which has the lowest negative NPV value of -1.98 million. This is consistent with the result of Yin et al. (2024) that financial risk modelling of new energy investments needs to pay attention to the timing of the cash flows over multiple years since back-loaded returns such as those in Project C are punished by a higher discount </w:t>
      </w:r>
      <w:r w:rsidRPr="00AB6D4D">
        <w:lastRenderedPageBreak/>
        <w:t>rate but could be more realistic in terms of patterns of technology investments in the real world.</w:t>
      </w:r>
    </w:p>
    <w:p w14:paraId="61B8F9CD" w14:textId="77777777" w:rsidR="00AB6D4D" w:rsidRPr="00AB6D4D" w:rsidRDefault="00AB6D4D" w:rsidP="00AB6D4D">
      <w:pPr>
        <w:pStyle w:val="Heading2"/>
      </w:pPr>
      <w:bookmarkStart w:id="24" w:name="_Toc227157475"/>
      <w:r w:rsidRPr="00AB6D4D">
        <w:t>5.5 Profitability Index (PI) and Internal rate of return (IRR).</w:t>
      </w:r>
      <w:bookmarkEnd w:id="24"/>
    </w:p>
    <w:p w14:paraId="1E068EAB" w14:textId="10542387" w:rsidR="002721E1" w:rsidRPr="00AB6D4D" w:rsidRDefault="00AB6D4D" w:rsidP="00AB6D4D">
      <w:pPr>
        <w:spacing w:after="160" w:line="360" w:lineRule="auto"/>
        <w:jc w:val="both"/>
      </w:pPr>
      <w:r w:rsidRPr="00AB6D4D">
        <w:t>Profitability Index (PI) is the ratio of the present value of future cash flows to present value of the initial investment which can be computed as: PI = (NPV + Initial Investment) / Initial Investment. The rate of discount, at which NPV is zero, is called an IRR.</w:t>
      </w:r>
    </w:p>
    <w:p w14:paraId="16CB08CC" w14:textId="77777777" w:rsidR="00E941E7" w:rsidRPr="00AB6D4D" w:rsidRDefault="00C10523" w:rsidP="00AB6D4D">
      <w:pPr>
        <w:spacing w:before="200" w:after="80" w:line="360" w:lineRule="auto"/>
        <w:jc w:val="both"/>
      </w:pPr>
      <w:r w:rsidRPr="00AB6D4D">
        <w:rPr>
          <w:b/>
          <w:bCs/>
          <w:color w:val="1F4E79"/>
          <w:sz w:val="20"/>
          <w:szCs w:val="20"/>
        </w:rPr>
        <w:t>Table 11: PI and IRR Summary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E941E7" w:rsidRPr="00AB6D4D" w14:paraId="7E01FD11" w14:textId="77777777">
        <w:tc>
          <w:tcPr>
            <w:tcW w:w="23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61D3681" w14:textId="77777777" w:rsidR="00E941E7" w:rsidRPr="00237C4B" w:rsidRDefault="00C10523" w:rsidP="00237C4B">
            <w:pPr>
              <w:spacing w:line="360" w:lineRule="auto"/>
              <w:jc w:val="center"/>
              <w:rPr>
                <w:sz w:val="22"/>
                <w:szCs w:val="22"/>
              </w:rPr>
            </w:pPr>
            <w:r w:rsidRPr="00237C4B">
              <w:rPr>
                <w:b/>
                <w:bCs/>
                <w:color w:val="FFFFFF"/>
                <w:sz w:val="22"/>
                <w:szCs w:val="22"/>
              </w:rPr>
              <w:t>Metric</w:t>
            </w:r>
          </w:p>
        </w:tc>
        <w:tc>
          <w:tcPr>
            <w:tcW w:w="23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9C0B5C7" w14:textId="77777777" w:rsidR="00E941E7" w:rsidRPr="00237C4B" w:rsidRDefault="00C10523" w:rsidP="00237C4B">
            <w:pPr>
              <w:spacing w:line="360" w:lineRule="auto"/>
              <w:jc w:val="center"/>
              <w:rPr>
                <w:sz w:val="22"/>
                <w:szCs w:val="22"/>
              </w:rPr>
            </w:pPr>
            <w:r w:rsidRPr="00237C4B">
              <w:rPr>
                <w:b/>
                <w:bCs/>
                <w:color w:val="FFFFFF"/>
                <w:sz w:val="22"/>
                <w:szCs w:val="22"/>
              </w:rPr>
              <w:t>Project A</w:t>
            </w:r>
          </w:p>
        </w:tc>
        <w:tc>
          <w:tcPr>
            <w:tcW w:w="23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10A4EA2" w14:textId="77777777" w:rsidR="00E941E7" w:rsidRPr="00237C4B" w:rsidRDefault="00C10523" w:rsidP="00237C4B">
            <w:pPr>
              <w:spacing w:line="360" w:lineRule="auto"/>
              <w:jc w:val="center"/>
              <w:rPr>
                <w:sz w:val="22"/>
                <w:szCs w:val="22"/>
              </w:rPr>
            </w:pPr>
            <w:r w:rsidRPr="00237C4B">
              <w:rPr>
                <w:b/>
                <w:bCs/>
                <w:color w:val="FFFFFF"/>
                <w:sz w:val="22"/>
                <w:szCs w:val="22"/>
              </w:rPr>
              <w:t>Project B</w:t>
            </w:r>
          </w:p>
        </w:tc>
        <w:tc>
          <w:tcPr>
            <w:tcW w:w="23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37797A8" w14:textId="77777777" w:rsidR="00E941E7" w:rsidRPr="00237C4B" w:rsidRDefault="00C10523" w:rsidP="00237C4B">
            <w:pPr>
              <w:spacing w:line="360" w:lineRule="auto"/>
              <w:jc w:val="center"/>
              <w:rPr>
                <w:sz w:val="22"/>
                <w:szCs w:val="22"/>
              </w:rPr>
            </w:pPr>
            <w:r w:rsidRPr="00237C4B">
              <w:rPr>
                <w:b/>
                <w:bCs/>
                <w:color w:val="FFFFFF"/>
                <w:sz w:val="22"/>
                <w:szCs w:val="22"/>
              </w:rPr>
              <w:t>Project C</w:t>
            </w:r>
          </w:p>
        </w:tc>
      </w:tr>
      <w:tr w:rsidR="00E941E7" w:rsidRPr="00AB6D4D" w14:paraId="37D903B2" w14:textId="77777777">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D566ABD" w14:textId="77777777" w:rsidR="00E941E7" w:rsidRPr="00237C4B" w:rsidRDefault="00C10523" w:rsidP="00237C4B">
            <w:pPr>
              <w:spacing w:line="360" w:lineRule="auto"/>
              <w:jc w:val="center"/>
              <w:rPr>
                <w:sz w:val="22"/>
                <w:szCs w:val="22"/>
              </w:rPr>
            </w:pPr>
            <w:r w:rsidRPr="00237C4B">
              <w:rPr>
                <w:sz w:val="22"/>
                <w:szCs w:val="22"/>
              </w:rPr>
              <w:t>Sum of PV (£m)</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749AE59" w14:textId="77777777" w:rsidR="00E941E7" w:rsidRPr="00237C4B" w:rsidRDefault="00C10523" w:rsidP="00237C4B">
            <w:pPr>
              <w:spacing w:line="360" w:lineRule="auto"/>
              <w:jc w:val="center"/>
              <w:rPr>
                <w:sz w:val="22"/>
                <w:szCs w:val="22"/>
              </w:rPr>
            </w:pPr>
            <w:r w:rsidRPr="00237C4B">
              <w:rPr>
                <w:color w:val="000000"/>
                <w:sz w:val="22"/>
                <w:szCs w:val="22"/>
              </w:rPr>
              <w:t>41.33</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0B2766F" w14:textId="77777777" w:rsidR="00E941E7" w:rsidRPr="00237C4B" w:rsidRDefault="00C10523" w:rsidP="00237C4B">
            <w:pPr>
              <w:spacing w:line="360" w:lineRule="auto"/>
              <w:jc w:val="center"/>
              <w:rPr>
                <w:sz w:val="22"/>
                <w:szCs w:val="22"/>
              </w:rPr>
            </w:pPr>
            <w:r w:rsidRPr="00237C4B">
              <w:rPr>
                <w:color w:val="000000"/>
                <w:sz w:val="22"/>
                <w:szCs w:val="22"/>
              </w:rPr>
              <w:t>41.69</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9763B98" w14:textId="77777777" w:rsidR="00E941E7" w:rsidRPr="00237C4B" w:rsidRDefault="00C10523" w:rsidP="00237C4B">
            <w:pPr>
              <w:spacing w:line="360" w:lineRule="auto"/>
              <w:jc w:val="center"/>
              <w:rPr>
                <w:sz w:val="22"/>
                <w:szCs w:val="22"/>
              </w:rPr>
            </w:pPr>
            <w:r w:rsidRPr="00237C4B">
              <w:rPr>
                <w:color w:val="000000"/>
                <w:sz w:val="22"/>
                <w:szCs w:val="22"/>
              </w:rPr>
              <w:t>48.02</w:t>
            </w:r>
          </w:p>
        </w:tc>
      </w:tr>
      <w:tr w:rsidR="00E941E7" w:rsidRPr="00AB6D4D" w14:paraId="0863B755" w14:textId="77777777">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1B6F9676" w14:textId="77777777" w:rsidR="00E941E7" w:rsidRPr="00237C4B" w:rsidRDefault="00C10523" w:rsidP="00237C4B">
            <w:pPr>
              <w:spacing w:line="360" w:lineRule="auto"/>
              <w:jc w:val="center"/>
              <w:rPr>
                <w:sz w:val="22"/>
                <w:szCs w:val="22"/>
              </w:rPr>
            </w:pPr>
            <w:r w:rsidRPr="00237C4B">
              <w:rPr>
                <w:sz w:val="22"/>
                <w:szCs w:val="22"/>
              </w:rPr>
              <w:t>NPV (£m)</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2EBFBB2" w14:textId="77777777" w:rsidR="00E941E7" w:rsidRPr="00237C4B" w:rsidRDefault="00C10523" w:rsidP="00237C4B">
            <w:pPr>
              <w:spacing w:line="360" w:lineRule="auto"/>
              <w:jc w:val="center"/>
              <w:rPr>
                <w:sz w:val="22"/>
                <w:szCs w:val="22"/>
              </w:rPr>
            </w:pPr>
            <w:r w:rsidRPr="00237C4B">
              <w:rPr>
                <w:color w:val="000000"/>
                <w:sz w:val="22"/>
                <w:szCs w:val="22"/>
              </w:rPr>
              <w:t>−8.67</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2239270" w14:textId="77777777" w:rsidR="00E941E7" w:rsidRPr="00237C4B" w:rsidRDefault="00C10523" w:rsidP="00237C4B">
            <w:pPr>
              <w:spacing w:line="360" w:lineRule="auto"/>
              <w:jc w:val="center"/>
              <w:rPr>
                <w:sz w:val="22"/>
                <w:szCs w:val="22"/>
              </w:rPr>
            </w:pPr>
            <w:r w:rsidRPr="00237C4B">
              <w:rPr>
                <w:color w:val="000000"/>
                <w:sz w:val="22"/>
                <w:szCs w:val="22"/>
              </w:rPr>
              <w:t>−8.31</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9B5A40F" w14:textId="77777777" w:rsidR="00E941E7" w:rsidRPr="00237C4B" w:rsidRDefault="00C10523" w:rsidP="00237C4B">
            <w:pPr>
              <w:spacing w:line="360" w:lineRule="auto"/>
              <w:jc w:val="center"/>
              <w:rPr>
                <w:sz w:val="22"/>
                <w:szCs w:val="22"/>
              </w:rPr>
            </w:pPr>
            <w:r w:rsidRPr="00237C4B">
              <w:rPr>
                <w:b/>
                <w:bCs/>
                <w:color w:val="000000"/>
                <w:sz w:val="22"/>
                <w:szCs w:val="22"/>
              </w:rPr>
              <w:t>−1.98</w:t>
            </w:r>
          </w:p>
        </w:tc>
      </w:tr>
      <w:tr w:rsidR="00E941E7" w:rsidRPr="00AB6D4D" w14:paraId="3B0209BD" w14:textId="77777777">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747CF039" w14:textId="77777777" w:rsidR="00E941E7" w:rsidRPr="00237C4B" w:rsidRDefault="00C10523" w:rsidP="00237C4B">
            <w:pPr>
              <w:spacing w:line="360" w:lineRule="auto"/>
              <w:jc w:val="center"/>
              <w:rPr>
                <w:sz w:val="22"/>
                <w:szCs w:val="22"/>
              </w:rPr>
            </w:pPr>
            <w:r w:rsidRPr="00237C4B">
              <w:rPr>
                <w:b/>
                <w:bCs/>
                <w:sz w:val="22"/>
                <w:szCs w:val="22"/>
              </w:rPr>
              <w:t>Profitability Index (PI)</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818AB52" w14:textId="77777777" w:rsidR="00E941E7" w:rsidRPr="00237C4B" w:rsidRDefault="00C10523" w:rsidP="00237C4B">
            <w:pPr>
              <w:spacing w:line="360" w:lineRule="auto"/>
              <w:jc w:val="center"/>
              <w:rPr>
                <w:sz w:val="22"/>
                <w:szCs w:val="22"/>
              </w:rPr>
            </w:pPr>
            <w:r w:rsidRPr="00237C4B">
              <w:rPr>
                <w:color w:val="000000"/>
                <w:sz w:val="22"/>
                <w:szCs w:val="22"/>
              </w:rPr>
              <w:t>0.827</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571694A" w14:textId="77777777" w:rsidR="00E941E7" w:rsidRPr="00237C4B" w:rsidRDefault="00C10523" w:rsidP="00237C4B">
            <w:pPr>
              <w:spacing w:line="360" w:lineRule="auto"/>
              <w:jc w:val="center"/>
              <w:rPr>
                <w:sz w:val="22"/>
                <w:szCs w:val="22"/>
              </w:rPr>
            </w:pPr>
            <w:r w:rsidRPr="00237C4B">
              <w:rPr>
                <w:color w:val="000000"/>
                <w:sz w:val="22"/>
                <w:szCs w:val="22"/>
              </w:rPr>
              <w:t>0.834</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AE12981" w14:textId="77777777" w:rsidR="00E941E7" w:rsidRPr="00237C4B" w:rsidRDefault="00C10523" w:rsidP="00237C4B">
            <w:pPr>
              <w:spacing w:line="360" w:lineRule="auto"/>
              <w:jc w:val="center"/>
              <w:rPr>
                <w:sz w:val="22"/>
                <w:szCs w:val="22"/>
              </w:rPr>
            </w:pPr>
            <w:r w:rsidRPr="00237C4B">
              <w:rPr>
                <w:b/>
                <w:bCs/>
                <w:color w:val="000000"/>
                <w:sz w:val="22"/>
                <w:szCs w:val="22"/>
              </w:rPr>
              <w:t>0.960</w:t>
            </w:r>
          </w:p>
        </w:tc>
      </w:tr>
      <w:tr w:rsidR="00E941E7" w:rsidRPr="00AB6D4D" w14:paraId="7FF7A016" w14:textId="77777777">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583C6343" w14:textId="77777777" w:rsidR="00E941E7" w:rsidRPr="00237C4B" w:rsidRDefault="00C10523" w:rsidP="00237C4B">
            <w:pPr>
              <w:spacing w:line="360" w:lineRule="auto"/>
              <w:jc w:val="center"/>
              <w:rPr>
                <w:sz w:val="22"/>
                <w:szCs w:val="22"/>
              </w:rPr>
            </w:pPr>
            <w:r w:rsidRPr="00237C4B">
              <w:rPr>
                <w:b/>
                <w:bCs/>
                <w:sz w:val="22"/>
                <w:szCs w:val="22"/>
              </w:rPr>
              <w:t>IRR (%)</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FB8E5BF" w14:textId="77777777" w:rsidR="00E941E7" w:rsidRPr="00237C4B" w:rsidRDefault="00C10523" w:rsidP="00237C4B">
            <w:pPr>
              <w:spacing w:line="360" w:lineRule="auto"/>
              <w:jc w:val="center"/>
              <w:rPr>
                <w:sz w:val="22"/>
                <w:szCs w:val="22"/>
              </w:rPr>
            </w:pPr>
            <w:r w:rsidRPr="00237C4B">
              <w:rPr>
                <w:color w:val="000000"/>
                <w:sz w:val="22"/>
                <w:szCs w:val="22"/>
              </w:rPr>
              <w:t>2.72%</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3529327" w14:textId="77777777" w:rsidR="00E941E7" w:rsidRPr="00237C4B" w:rsidRDefault="00C10523" w:rsidP="00237C4B">
            <w:pPr>
              <w:spacing w:line="360" w:lineRule="auto"/>
              <w:jc w:val="center"/>
              <w:rPr>
                <w:sz w:val="22"/>
                <w:szCs w:val="22"/>
              </w:rPr>
            </w:pPr>
            <w:r w:rsidRPr="00237C4B">
              <w:rPr>
                <w:color w:val="000000"/>
                <w:sz w:val="22"/>
                <w:szCs w:val="22"/>
              </w:rPr>
              <w:t>3.26%</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1E3EC93" w14:textId="77777777" w:rsidR="00E941E7" w:rsidRPr="00237C4B" w:rsidRDefault="00C10523" w:rsidP="00237C4B">
            <w:pPr>
              <w:spacing w:line="360" w:lineRule="auto"/>
              <w:jc w:val="center"/>
              <w:rPr>
                <w:sz w:val="22"/>
                <w:szCs w:val="22"/>
              </w:rPr>
            </w:pPr>
            <w:r w:rsidRPr="00237C4B">
              <w:rPr>
                <w:b/>
                <w:bCs/>
                <w:color w:val="000000"/>
                <w:sz w:val="22"/>
                <w:szCs w:val="22"/>
              </w:rPr>
              <w:t>8.59%</w:t>
            </w:r>
          </w:p>
        </w:tc>
      </w:tr>
      <w:tr w:rsidR="00E941E7" w:rsidRPr="00AB6D4D" w14:paraId="0A63FDDA" w14:textId="77777777">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59C56048" w14:textId="77777777" w:rsidR="00E941E7" w:rsidRPr="00237C4B" w:rsidRDefault="00C10523" w:rsidP="00237C4B">
            <w:pPr>
              <w:spacing w:line="360" w:lineRule="auto"/>
              <w:jc w:val="center"/>
              <w:rPr>
                <w:sz w:val="22"/>
                <w:szCs w:val="22"/>
              </w:rPr>
            </w:pPr>
            <w:r w:rsidRPr="00237C4B">
              <w:rPr>
                <w:b/>
                <w:bCs/>
                <w:sz w:val="22"/>
                <w:szCs w:val="22"/>
              </w:rPr>
              <w:t>PI Rank</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40B8067" w14:textId="77777777" w:rsidR="00E941E7" w:rsidRPr="00237C4B" w:rsidRDefault="00C10523" w:rsidP="00237C4B">
            <w:pPr>
              <w:spacing w:line="360" w:lineRule="auto"/>
              <w:jc w:val="center"/>
              <w:rPr>
                <w:sz w:val="22"/>
                <w:szCs w:val="22"/>
              </w:rPr>
            </w:pPr>
            <w:r w:rsidRPr="00237C4B">
              <w:rPr>
                <w:color w:val="000000"/>
                <w:sz w:val="22"/>
                <w:szCs w:val="22"/>
              </w:rPr>
              <w:t>3rd</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849A584" w14:textId="77777777" w:rsidR="00E941E7" w:rsidRPr="00237C4B" w:rsidRDefault="00C10523" w:rsidP="00237C4B">
            <w:pPr>
              <w:spacing w:line="360" w:lineRule="auto"/>
              <w:jc w:val="center"/>
              <w:rPr>
                <w:sz w:val="22"/>
                <w:szCs w:val="22"/>
              </w:rPr>
            </w:pPr>
            <w:r w:rsidRPr="00237C4B">
              <w:rPr>
                <w:color w:val="000000"/>
                <w:sz w:val="22"/>
                <w:szCs w:val="22"/>
              </w:rPr>
              <w:t>2nd</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C5F9856" w14:textId="77777777" w:rsidR="00E941E7" w:rsidRPr="00237C4B" w:rsidRDefault="00C10523" w:rsidP="00237C4B">
            <w:pPr>
              <w:spacing w:line="360" w:lineRule="auto"/>
              <w:jc w:val="center"/>
              <w:rPr>
                <w:sz w:val="22"/>
                <w:szCs w:val="22"/>
              </w:rPr>
            </w:pPr>
            <w:r w:rsidRPr="00237C4B">
              <w:rPr>
                <w:b/>
                <w:bCs/>
                <w:color w:val="000000"/>
                <w:sz w:val="22"/>
                <w:szCs w:val="22"/>
              </w:rPr>
              <w:t>1st</w:t>
            </w:r>
          </w:p>
        </w:tc>
      </w:tr>
    </w:tbl>
    <w:p w14:paraId="1CDCD86B" w14:textId="77777777" w:rsidR="00AB6D4D" w:rsidRPr="00AB6D4D" w:rsidRDefault="00AB6D4D" w:rsidP="00AB6D4D">
      <w:pPr>
        <w:spacing w:after="160" w:line="360" w:lineRule="auto"/>
        <w:jc w:val="both"/>
      </w:pPr>
      <w:r w:rsidRPr="00AB6D4D">
        <w:t>Project C has the biggest PI of 0.960 and the highest IRR of 8.59 which is nearest to the 10% hurdle rate. Project B ranks second with PI 0.834 and IRR 3.26%, while Project A ranks third (PI 0.827, IRR 2.72%). Project C is closest to breaking even with the required 10% cost of capital despite the fact that all the three IRRs are less than the required rate of return.</w:t>
      </w:r>
    </w:p>
    <w:p w14:paraId="5F674DF9" w14:textId="77777777" w:rsidR="00AB6D4D" w:rsidRPr="00AB6D4D" w:rsidRDefault="00AB6D4D" w:rsidP="00AB6D4D">
      <w:pPr>
        <w:pStyle w:val="Heading2"/>
      </w:pPr>
      <w:bookmarkStart w:id="25" w:name="_Toc227157476"/>
      <w:r w:rsidRPr="00AB6D4D">
        <w:t>5.6 Project Recommendation</w:t>
      </w:r>
      <w:bookmarkEnd w:id="25"/>
    </w:p>
    <w:p w14:paraId="19271FC7" w14:textId="77777777" w:rsidR="00AB6D4D" w:rsidRPr="00AB6D4D" w:rsidRDefault="00AB6D4D" w:rsidP="00AB6D4D">
      <w:pPr>
        <w:spacing w:after="160" w:line="360" w:lineRule="auto"/>
        <w:jc w:val="both"/>
      </w:pPr>
      <w:r w:rsidRPr="00AB6D4D">
        <w:t>An overview of all the five appraisal methods would have led to the recommendation of project C as the single investment. It has the lowest payback period (3.60 years), the highest ARR (12.0%), the least negative NPV ( -1.98m), the highest PI (0.960) and the highest IRR (8.59%) All these metrics show the same results making Project C the overriding decision (Azmi et al., 2025).</w:t>
      </w:r>
    </w:p>
    <w:p w14:paraId="0CFAD25D" w14:textId="26B20D69" w:rsidR="00AB6D4D" w:rsidRPr="00AB6D4D" w:rsidRDefault="00AB6D4D" w:rsidP="00AB6D4D">
      <w:pPr>
        <w:spacing w:after="160" w:line="360" w:lineRule="auto"/>
        <w:jc w:val="both"/>
      </w:pPr>
      <w:r w:rsidRPr="00AB6D4D">
        <w:t xml:space="preserve">Financially, the ¥4,944.9 billion of net income and 15,079.5 billion of liquid assets in the FY2024 of Toyota ensure that it will be able to accommodate the 50 million pounds investment with ease. The back-loaded cash flow profile of Project C, where the maximum inflows occur in Years 3 and 4, corresponds to the standard model of automotive technology </w:t>
      </w:r>
      <w:r w:rsidRPr="00AB6D4D">
        <w:lastRenderedPageBreak/>
        <w:t>investments, where the returns do not receive the same amount as the investment as seen in the first few years of development (Toyota Motor Corporation, 2024).</w:t>
      </w:r>
    </w:p>
    <w:p w14:paraId="0D64EEB0" w14:textId="17B94924" w:rsidR="00AB6D4D" w:rsidRPr="00AB6D4D" w:rsidRDefault="00AB6D4D" w:rsidP="00AB6D4D">
      <w:pPr>
        <w:spacing w:after="160" w:line="360" w:lineRule="auto"/>
        <w:jc w:val="both"/>
      </w:pPr>
      <w:r w:rsidRPr="00AB6D4D">
        <w:t>This choice is also in favour of non-financial risks. The risk of drop in customer loyalty is reduced in the return profile in the Project C, where the high-value inflows later in the profile will give time to develop the market acceptance level. Back-loaded investments are also better with political risk, like policies on EV subsidies or import tariffs in target markets, as there is additional time to change strategy. According to Gyulasaryan et al. (2025), quantitative risk rating of project C is most successful in automotive industry as it balances financial returns on the risk with regulatory and market risk of non-financial nature that are best balanced by Project C.</w:t>
      </w:r>
    </w:p>
    <w:p w14:paraId="1345A0A6" w14:textId="77777777" w:rsidR="00237C4B" w:rsidRDefault="00237C4B">
      <w:pPr>
        <w:rPr>
          <w:b/>
          <w:bCs/>
          <w:color w:val="2E4057"/>
          <w:sz w:val="28"/>
          <w:szCs w:val="28"/>
        </w:rPr>
      </w:pPr>
      <w:r>
        <w:br w:type="page"/>
      </w:r>
    </w:p>
    <w:p w14:paraId="7425928D" w14:textId="72391774" w:rsidR="00AB6D4D" w:rsidRPr="00AB6D4D" w:rsidRDefault="00AB6D4D" w:rsidP="00AB6D4D">
      <w:pPr>
        <w:pStyle w:val="Heading2"/>
      </w:pPr>
      <w:bookmarkStart w:id="26" w:name="_Toc227157477"/>
      <w:r w:rsidRPr="00AB6D4D">
        <w:lastRenderedPageBreak/>
        <w:t>5.7 Capital Rationing Analysis</w:t>
      </w:r>
      <w:bookmarkEnd w:id="26"/>
    </w:p>
    <w:p w14:paraId="64650D4C" w14:textId="60742966" w:rsidR="00AB6D4D" w:rsidRPr="00AB6D4D" w:rsidRDefault="00AB6D4D" w:rsidP="00AB6D4D">
      <w:pPr>
        <w:spacing w:after="160" w:line="360" w:lineRule="auto"/>
        <w:jc w:val="both"/>
      </w:pPr>
      <w:r w:rsidRPr="00AB6D4D">
        <w:t>Toyota is able to finance one or two projects out of a total of two at a maximum budget of £100 million with each project costing it 50 million. With capital rationing, the PI ranking method is applied - the projects will be chosen in decreasing order of PI until the budget gets depleted.</w:t>
      </w:r>
    </w:p>
    <w:p w14:paraId="67865440" w14:textId="3C214BC8" w:rsidR="00E941E7" w:rsidRPr="00AB6D4D" w:rsidRDefault="00C10523" w:rsidP="00AB6D4D">
      <w:pPr>
        <w:spacing w:after="160" w:line="360" w:lineRule="auto"/>
        <w:jc w:val="both"/>
      </w:pPr>
      <w:r w:rsidRPr="00AB6D4D">
        <w:rPr>
          <w:b/>
          <w:bCs/>
          <w:color w:val="1F4E79"/>
          <w:sz w:val="20"/>
          <w:szCs w:val="20"/>
        </w:rPr>
        <w:t>Table 12: Capital Rationing — Combination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85"/>
        <w:gridCol w:w="1794"/>
        <w:gridCol w:w="1794"/>
        <w:gridCol w:w="1791"/>
        <w:gridCol w:w="2396"/>
      </w:tblGrid>
      <w:tr w:rsidR="00E941E7" w:rsidRPr="00AB6D4D" w14:paraId="24C71C2B" w14:textId="77777777">
        <w:tc>
          <w:tcPr>
            <w:tcW w:w="15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75B1C5A" w14:textId="77777777" w:rsidR="00E941E7" w:rsidRPr="00237C4B" w:rsidRDefault="00C10523" w:rsidP="00237C4B">
            <w:pPr>
              <w:spacing w:line="360" w:lineRule="auto"/>
              <w:jc w:val="center"/>
              <w:rPr>
                <w:sz w:val="22"/>
                <w:szCs w:val="22"/>
              </w:rPr>
            </w:pPr>
            <w:r w:rsidRPr="00237C4B">
              <w:rPr>
                <w:b/>
                <w:bCs/>
                <w:color w:val="FFFFFF"/>
                <w:sz w:val="22"/>
                <w:szCs w:val="22"/>
              </w:rPr>
              <w:t>Combination</w:t>
            </w:r>
          </w:p>
        </w:tc>
        <w:tc>
          <w:tcPr>
            <w:tcW w:w="18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D5B8142" w14:textId="77777777" w:rsidR="00E941E7" w:rsidRPr="00237C4B" w:rsidRDefault="00C10523" w:rsidP="00237C4B">
            <w:pPr>
              <w:spacing w:line="360" w:lineRule="auto"/>
              <w:jc w:val="center"/>
              <w:rPr>
                <w:sz w:val="22"/>
                <w:szCs w:val="22"/>
              </w:rPr>
            </w:pPr>
            <w:r w:rsidRPr="00237C4B">
              <w:rPr>
                <w:b/>
                <w:bCs/>
                <w:color w:val="FFFFFF"/>
                <w:sz w:val="22"/>
                <w:szCs w:val="22"/>
              </w:rPr>
              <w:t>Total Investment</w:t>
            </w:r>
          </w:p>
        </w:tc>
        <w:tc>
          <w:tcPr>
            <w:tcW w:w="18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A7AB5A3" w14:textId="77777777" w:rsidR="00E941E7" w:rsidRPr="00237C4B" w:rsidRDefault="00C10523" w:rsidP="00237C4B">
            <w:pPr>
              <w:spacing w:line="360" w:lineRule="auto"/>
              <w:jc w:val="center"/>
              <w:rPr>
                <w:sz w:val="22"/>
                <w:szCs w:val="22"/>
              </w:rPr>
            </w:pPr>
            <w:r w:rsidRPr="00237C4B">
              <w:rPr>
                <w:b/>
                <w:bCs/>
                <w:color w:val="FFFFFF"/>
                <w:sz w:val="22"/>
                <w:szCs w:val="22"/>
              </w:rPr>
              <w:t>Combined NPV (£m)</w:t>
            </w:r>
          </w:p>
        </w:tc>
        <w:tc>
          <w:tcPr>
            <w:tcW w:w="18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0972761" w14:textId="77777777" w:rsidR="00E941E7" w:rsidRPr="00237C4B" w:rsidRDefault="00C10523" w:rsidP="00237C4B">
            <w:pPr>
              <w:spacing w:line="360" w:lineRule="auto"/>
              <w:jc w:val="center"/>
              <w:rPr>
                <w:sz w:val="22"/>
                <w:szCs w:val="22"/>
              </w:rPr>
            </w:pPr>
            <w:r w:rsidRPr="00237C4B">
              <w:rPr>
                <w:b/>
                <w:bCs/>
                <w:color w:val="FFFFFF"/>
                <w:sz w:val="22"/>
                <w:szCs w:val="22"/>
              </w:rPr>
              <w:t>Average PI</w:t>
            </w:r>
          </w:p>
        </w:tc>
        <w:tc>
          <w:tcPr>
            <w:tcW w:w="24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1CE5CB3" w14:textId="77777777" w:rsidR="00E941E7" w:rsidRPr="00237C4B" w:rsidRDefault="00C10523" w:rsidP="00237C4B">
            <w:pPr>
              <w:spacing w:line="360" w:lineRule="auto"/>
              <w:jc w:val="center"/>
              <w:rPr>
                <w:sz w:val="22"/>
                <w:szCs w:val="22"/>
              </w:rPr>
            </w:pPr>
            <w:r w:rsidRPr="00237C4B">
              <w:rPr>
                <w:b/>
                <w:bCs/>
                <w:color w:val="FFFFFF"/>
                <w:sz w:val="22"/>
                <w:szCs w:val="22"/>
              </w:rPr>
              <w:t>Recommendation</w:t>
            </w:r>
          </w:p>
        </w:tc>
      </w:tr>
      <w:tr w:rsidR="00E941E7" w:rsidRPr="00AB6D4D" w14:paraId="477DD968" w14:textId="77777777">
        <w:tc>
          <w:tcPr>
            <w:tcW w:w="15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5905419" w14:textId="77777777" w:rsidR="00E941E7" w:rsidRPr="00237C4B" w:rsidRDefault="00C10523" w:rsidP="00237C4B">
            <w:pPr>
              <w:spacing w:line="360" w:lineRule="auto"/>
              <w:jc w:val="center"/>
              <w:rPr>
                <w:sz w:val="22"/>
                <w:szCs w:val="22"/>
              </w:rPr>
            </w:pPr>
            <w:r w:rsidRPr="00237C4B">
              <w:rPr>
                <w:sz w:val="22"/>
                <w:szCs w:val="22"/>
              </w:rPr>
              <w:t>A + B</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CF6F896" w14:textId="77777777" w:rsidR="00E941E7" w:rsidRPr="00237C4B" w:rsidRDefault="00C10523" w:rsidP="00237C4B">
            <w:pPr>
              <w:spacing w:line="360" w:lineRule="auto"/>
              <w:jc w:val="center"/>
              <w:rPr>
                <w:sz w:val="22"/>
                <w:szCs w:val="22"/>
              </w:rPr>
            </w:pPr>
            <w:r w:rsidRPr="00237C4B">
              <w:rPr>
                <w:color w:val="000000"/>
                <w:sz w:val="22"/>
                <w:szCs w:val="22"/>
              </w:rPr>
              <w:t>£100m</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9AB3A20" w14:textId="77777777" w:rsidR="00E941E7" w:rsidRPr="00237C4B" w:rsidRDefault="00C10523" w:rsidP="00237C4B">
            <w:pPr>
              <w:spacing w:line="360" w:lineRule="auto"/>
              <w:jc w:val="center"/>
              <w:rPr>
                <w:sz w:val="22"/>
                <w:szCs w:val="22"/>
              </w:rPr>
            </w:pPr>
            <w:r w:rsidRPr="00237C4B">
              <w:rPr>
                <w:color w:val="000000"/>
                <w:sz w:val="22"/>
                <w:szCs w:val="22"/>
              </w:rPr>
              <w:t>−16.98</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8E1E133" w14:textId="77777777" w:rsidR="00E941E7" w:rsidRPr="00237C4B" w:rsidRDefault="00C10523" w:rsidP="00237C4B">
            <w:pPr>
              <w:spacing w:line="360" w:lineRule="auto"/>
              <w:jc w:val="center"/>
              <w:rPr>
                <w:sz w:val="22"/>
                <w:szCs w:val="22"/>
              </w:rPr>
            </w:pPr>
            <w:r w:rsidRPr="00237C4B">
              <w:rPr>
                <w:color w:val="000000"/>
                <w:sz w:val="22"/>
                <w:szCs w:val="22"/>
              </w:rPr>
              <w:t>0.830</w:t>
            </w:r>
          </w:p>
        </w:tc>
        <w:tc>
          <w:tcPr>
            <w:tcW w:w="24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C8939DE" w14:textId="77777777" w:rsidR="00E941E7" w:rsidRPr="00237C4B" w:rsidRDefault="00C10523" w:rsidP="00237C4B">
            <w:pPr>
              <w:spacing w:line="360" w:lineRule="auto"/>
              <w:jc w:val="center"/>
              <w:rPr>
                <w:sz w:val="22"/>
                <w:szCs w:val="22"/>
              </w:rPr>
            </w:pPr>
            <w:r w:rsidRPr="00237C4B">
              <w:rPr>
                <w:color w:val="000000"/>
                <w:sz w:val="22"/>
                <w:szCs w:val="22"/>
              </w:rPr>
              <w:t>Worst</w:t>
            </w:r>
          </w:p>
        </w:tc>
      </w:tr>
      <w:tr w:rsidR="00E941E7" w:rsidRPr="00AB6D4D" w14:paraId="5A4A8BA7" w14:textId="77777777">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20A49DE" w14:textId="77777777" w:rsidR="00E941E7" w:rsidRPr="00237C4B" w:rsidRDefault="00C10523" w:rsidP="00237C4B">
            <w:pPr>
              <w:spacing w:line="360" w:lineRule="auto"/>
              <w:jc w:val="center"/>
              <w:rPr>
                <w:sz w:val="22"/>
                <w:szCs w:val="22"/>
              </w:rPr>
            </w:pPr>
            <w:r w:rsidRPr="00237C4B">
              <w:rPr>
                <w:sz w:val="22"/>
                <w:szCs w:val="22"/>
              </w:rPr>
              <w:t>A + C</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FC09062" w14:textId="77777777" w:rsidR="00E941E7" w:rsidRPr="00237C4B" w:rsidRDefault="00C10523" w:rsidP="00237C4B">
            <w:pPr>
              <w:spacing w:line="360" w:lineRule="auto"/>
              <w:jc w:val="center"/>
              <w:rPr>
                <w:sz w:val="22"/>
                <w:szCs w:val="22"/>
              </w:rPr>
            </w:pPr>
            <w:r w:rsidRPr="00237C4B">
              <w:rPr>
                <w:color w:val="000000"/>
                <w:sz w:val="22"/>
                <w:szCs w:val="22"/>
              </w:rPr>
              <w:t>£100m</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96FC510" w14:textId="77777777" w:rsidR="00E941E7" w:rsidRPr="00237C4B" w:rsidRDefault="00C10523" w:rsidP="00237C4B">
            <w:pPr>
              <w:spacing w:line="360" w:lineRule="auto"/>
              <w:jc w:val="center"/>
              <w:rPr>
                <w:sz w:val="22"/>
                <w:szCs w:val="22"/>
              </w:rPr>
            </w:pPr>
            <w:r w:rsidRPr="00237C4B">
              <w:rPr>
                <w:color w:val="000000"/>
                <w:sz w:val="22"/>
                <w:szCs w:val="22"/>
              </w:rPr>
              <w:t>−10.66</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FE7B8E7" w14:textId="77777777" w:rsidR="00E941E7" w:rsidRPr="00237C4B" w:rsidRDefault="00C10523" w:rsidP="00237C4B">
            <w:pPr>
              <w:spacing w:line="360" w:lineRule="auto"/>
              <w:jc w:val="center"/>
              <w:rPr>
                <w:sz w:val="22"/>
                <w:szCs w:val="22"/>
              </w:rPr>
            </w:pPr>
            <w:r w:rsidRPr="00237C4B">
              <w:rPr>
                <w:color w:val="000000"/>
                <w:sz w:val="22"/>
                <w:szCs w:val="22"/>
              </w:rPr>
              <w:t>0.893</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7AD3156" w14:textId="77777777" w:rsidR="00E941E7" w:rsidRPr="00237C4B" w:rsidRDefault="00C10523" w:rsidP="00237C4B">
            <w:pPr>
              <w:spacing w:line="360" w:lineRule="auto"/>
              <w:jc w:val="center"/>
              <w:rPr>
                <w:sz w:val="22"/>
                <w:szCs w:val="22"/>
              </w:rPr>
            </w:pPr>
            <w:r w:rsidRPr="00237C4B">
              <w:rPr>
                <w:color w:val="000000"/>
                <w:sz w:val="22"/>
                <w:szCs w:val="22"/>
              </w:rPr>
              <w:t>Second</w:t>
            </w:r>
          </w:p>
        </w:tc>
      </w:tr>
      <w:tr w:rsidR="00E941E7" w:rsidRPr="00AB6D4D" w14:paraId="2580F7F3" w14:textId="77777777">
        <w:tc>
          <w:tcPr>
            <w:tcW w:w="15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78DC7695" w14:textId="77777777" w:rsidR="00E941E7" w:rsidRPr="00237C4B" w:rsidRDefault="00C10523" w:rsidP="00237C4B">
            <w:pPr>
              <w:spacing w:line="360" w:lineRule="auto"/>
              <w:jc w:val="center"/>
              <w:rPr>
                <w:sz w:val="22"/>
                <w:szCs w:val="22"/>
              </w:rPr>
            </w:pPr>
            <w:r w:rsidRPr="00237C4B">
              <w:rPr>
                <w:b/>
                <w:bCs/>
                <w:sz w:val="22"/>
                <w:szCs w:val="22"/>
              </w:rPr>
              <w:t>B + C</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CBE2811" w14:textId="77777777" w:rsidR="00E941E7" w:rsidRPr="00237C4B" w:rsidRDefault="00C10523" w:rsidP="00237C4B">
            <w:pPr>
              <w:spacing w:line="360" w:lineRule="auto"/>
              <w:jc w:val="center"/>
              <w:rPr>
                <w:sz w:val="22"/>
                <w:szCs w:val="22"/>
              </w:rPr>
            </w:pPr>
            <w:r w:rsidRPr="00237C4B">
              <w:rPr>
                <w:color w:val="000000"/>
                <w:sz w:val="22"/>
                <w:szCs w:val="22"/>
              </w:rPr>
              <w:t>£100m</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613EA6B" w14:textId="77777777" w:rsidR="00E941E7" w:rsidRPr="00237C4B" w:rsidRDefault="00C10523" w:rsidP="00237C4B">
            <w:pPr>
              <w:spacing w:line="360" w:lineRule="auto"/>
              <w:jc w:val="center"/>
              <w:rPr>
                <w:sz w:val="22"/>
                <w:szCs w:val="22"/>
              </w:rPr>
            </w:pPr>
            <w:r w:rsidRPr="00237C4B">
              <w:rPr>
                <w:color w:val="000000"/>
                <w:sz w:val="22"/>
                <w:szCs w:val="22"/>
              </w:rPr>
              <w:t>−10.29</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514E756" w14:textId="77777777" w:rsidR="00E941E7" w:rsidRPr="00237C4B" w:rsidRDefault="00C10523" w:rsidP="00237C4B">
            <w:pPr>
              <w:spacing w:line="360" w:lineRule="auto"/>
              <w:jc w:val="center"/>
              <w:rPr>
                <w:sz w:val="22"/>
                <w:szCs w:val="22"/>
              </w:rPr>
            </w:pPr>
            <w:r w:rsidRPr="00237C4B">
              <w:rPr>
                <w:color w:val="000000"/>
                <w:sz w:val="22"/>
                <w:szCs w:val="22"/>
              </w:rPr>
              <w:t>0.897</w:t>
            </w:r>
          </w:p>
        </w:tc>
        <w:tc>
          <w:tcPr>
            <w:tcW w:w="24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DFB8744" w14:textId="77777777" w:rsidR="00E941E7" w:rsidRPr="00237C4B" w:rsidRDefault="00C10523" w:rsidP="00237C4B">
            <w:pPr>
              <w:spacing w:line="360" w:lineRule="auto"/>
              <w:jc w:val="center"/>
              <w:rPr>
                <w:sz w:val="22"/>
                <w:szCs w:val="22"/>
              </w:rPr>
            </w:pPr>
            <w:r w:rsidRPr="00237C4B">
              <w:rPr>
                <w:b/>
                <w:bCs/>
                <w:color w:val="000000"/>
                <w:sz w:val="22"/>
                <w:szCs w:val="22"/>
              </w:rPr>
              <w:t>Best — Recommended</w:t>
            </w:r>
          </w:p>
        </w:tc>
      </w:tr>
    </w:tbl>
    <w:p w14:paraId="6EAC4FD2" w14:textId="77777777" w:rsidR="00AB6D4D" w:rsidRPr="00AB6D4D" w:rsidRDefault="00AB6D4D" w:rsidP="00AB6D4D">
      <w:pPr>
        <w:spacing w:after="120" w:line="360" w:lineRule="auto"/>
        <w:jc w:val="both"/>
      </w:pPr>
      <w:r w:rsidRPr="00AB6D4D">
        <w:t>It is suggested to combine Projects B and C. It has the greatest average PI (0.897), and the smallest negative combined NPV (−£10.29 million). All the metrics anchored by the strength of Project C and added by the Project B offer a more stable cash flow stream, even distribution which balances the Project C back-loaded profile. The combination gives the capital budgeting committee of Toyota the optimal risk-adjusted return in the constraint of a £100 million. Osatis and Asavanirandorn (2022) stress that allocation of capital within the EV sector should not only be financially aligned with strategies but also strategically aligned - and Projects B+C should be viewed as a perfect equilibrium of commitment to investing in technology that is in line with that of Toyota itself.</w:t>
      </w:r>
    </w:p>
    <w:p w14:paraId="637F2F03" w14:textId="77777777" w:rsidR="00AB6D4D" w:rsidRPr="00AB6D4D" w:rsidRDefault="00AB6D4D" w:rsidP="00AB6D4D">
      <w:pPr>
        <w:spacing w:after="120" w:line="360" w:lineRule="auto"/>
        <w:jc w:val="both"/>
      </w:pPr>
      <w:r w:rsidRPr="00AB6D4D">
        <w:t> </w:t>
      </w:r>
    </w:p>
    <w:p w14:paraId="75AFC2D7" w14:textId="77777777" w:rsidR="00237C4B" w:rsidRDefault="00237C4B">
      <w:pPr>
        <w:rPr>
          <w:b/>
          <w:bCs/>
          <w:color w:val="1F4E79"/>
          <w:sz w:val="32"/>
          <w:szCs w:val="32"/>
        </w:rPr>
      </w:pPr>
      <w:r>
        <w:br w:type="page"/>
      </w:r>
    </w:p>
    <w:p w14:paraId="213B6C85" w14:textId="7130BC2B" w:rsidR="00AB6D4D" w:rsidRPr="00AB6D4D" w:rsidRDefault="00AB6D4D" w:rsidP="00AB6D4D">
      <w:pPr>
        <w:pStyle w:val="Heading1"/>
      </w:pPr>
      <w:bookmarkStart w:id="27" w:name="_Toc227157478"/>
      <w:r w:rsidRPr="00AB6D4D">
        <w:lastRenderedPageBreak/>
        <w:t>6. Conclusion</w:t>
      </w:r>
      <w:bookmarkEnd w:id="27"/>
    </w:p>
    <w:p w14:paraId="7FBEE967" w14:textId="77777777" w:rsidR="00AB6D4D" w:rsidRPr="00AB6D4D" w:rsidRDefault="00AB6D4D" w:rsidP="00AB6D4D">
      <w:pPr>
        <w:pStyle w:val="Heading2"/>
      </w:pPr>
      <w:bookmarkStart w:id="28" w:name="_Toc227157479"/>
      <w:r w:rsidRPr="00AB6D4D">
        <w:t>6.1 Financial Performance Findings Synthesis.</w:t>
      </w:r>
      <w:bookmarkEnd w:id="28"/>
    </w:p>
    <w:p w14:paraId="5A0D125F" w14:textId="6373DC42" w:rsidR="00AB6D4D" w:rsidRPr="00AB6D4D" w:rsidRDefault="00AB6D4D" w:rsidP="00AB6D4D">
      <w:pPr>
        <w:spacing w:after="120" w:line="360" w:lineRule="auto"/>
        <w:jc w:val="both"/>
      </w:pPr>
      <w:r w:rsidRPr="00AB6D4D">
        <w:t>In FY2024, Toyota Motor Corporation has reported excellent financial performance, as the sales revenues are ¥45,095.3 billion, the operating income is ¥5,352.9 billion, net income is ¥4,944.9 billion, the ROE is 15.8 and the total liquid assets is 15,079.5 billion. These numbers are the best in the history of the company reporting in the IFRS and affirm that Toyota has managed to overcome the COVID-19 shocks and semiconductor crises of FY20212022 (Toyota Motor Corporation, 2024). The ratio analysis based on profitability, liquidity, efficiency, gearing and investment are indicative of a financially healthy business with an increasing shareholder returns and robust capital base.</w:t>
      </w:r>
    </w:p>
    <w:p w14:paraId="4286AD63" w14:textId="77777777" w:rsidR="00AB6D4D" w:rsidRPr="00AB6D4D" w:rsidRDefault="00AB6D4D" w:rsidP="00AB6D4D">
      <w:pPr>
        <w:pStyle w:val="Heading2"/>
      </w:pPr>
      <w:bookmarkStart w:id="29" w:name="_Toc227157480"/>
      <w:r w:rsidRPr="00AB6D4D">
        <w:t>6.2 Strategic Viable Restructuring and Investment Proposals.</w:t>
      </w:r>
      <w:bookmarkEnd w:id="29"/>
    </w:p>
    <w:p w14:paraId="43B697DD" w14:textId="5E685438" w:rsidR="00AB6D4D" w:rsidRPr="00AB6D4D" w:rsidRDefault="00AB6D4D" w:rsidP="00AB6D4D">
      <w:pPr>
        <w:spacing w:after="120" w:line="360" w:lineRule="auto"/>
        <w:jc w:val="both"/>
      </w:pPr>
      <w:r w:rsidRPr="00AB6D4D">
        <w:t>The suggested working capital innovations, namely supply chain financing, dynamic discounting and AI-based inventory management, are both feasible in practice and aligned with the current operations systems of Toyota. Toyota has a high balance sheet with steady cash flow which ensures that the three-part restructuring plan, which is the cross-shareholding divestiture, JV expansion and capital reallocation is supported. Even though, when all three investment projects indicate negative NPVs at 10% level, Project C has the highest financial performance at all the five-appraisal metrics and should be chosen as the number one investment, with Project B as the second investment project under the scenario of capital rationing of less than 100 million.</w:t>
      </w:r>
    </w:p>
    <w:p w14:paraId="4EECDE83" w14:textId="77777777" w:rsidR="00AB6D4D" w:rsidRPr="00AB6D4D" w:rsidRDefault="00AB6D4D" w:rsidP="00AB6D4D">
      <w:pPr>
        <w:pStyle w:val="Heading2"/>
      </w:pPr>
      <w:bookmarkStart w:id="30" w:name="_Toc227157481"/>
      <w:r w:rsidRPr="00AB6D4D">
        <w:t>6.3 Final CFO Recommendation and Limitations.</w:t>
      </w:r>
      <w:bookmarkEnd w:id="30"/>
    </w:p>
    <w:p w14:paraId="4F0AD506" w14:textId="702130A3" w:rsidR="00E941E7" w:rsidRPr="00AB6D4D" w:rsidRDefault="00AB6D4D" w:rsidP="00AB6D4D">
      <w:pPr>
        <w:spacing w:after="120" w:line="360" w:lineRule="auto"/>
        <w:jc w:val="both"/>
      </w:pPr>
      <w:r w:rsidRPr="00AB6D4D">
        <w:t>The main recommendations as CFO would be: keep on decreasing the cross-shareholdings in order to free up the capital, issue green bonds in accordance with the targets of the Toyota Environmental Challenge 2050, initiate a supply chain financing programme to streamline working capital and choose a Projects B+C in the capital budget. The main weakness of this analysis is that the Integrated Report 2024 does not include detailed sub-elements of the balance sheet (e.g., particular current assets and liabilities) and thus does not allow calculating the current ratio accurately. It is recommended that in the analysis that is done in the future, the entire statutory financial statements of Toyota should have been included.</w:t>
      </w:r>
    </w:p>
    <w:p w14:paraId="72433A83" w14:textId="72D2B0CE" w:rsidR="00E941E7" w:rsidRPr="00AB6D4D" w:rsidRDefault="00C10523" w:rsidP="00237C4B">
      <w:pPr>
        <w:pStyle w:val="Heading1"/>
      </w:pPr>
      <w:r w:rsidRPr="00AB6D4D">
        <w:br w:type="page"/>
      </w:r>
      <w:bookmarkStart w:id="31" w:name="_Toc227157482"/>
      <w:r w:rsidRPr="00AB6D4D">
        <w:lastRenderedPageBreak/>
        <w:t>References</w:t>
      </w:r>
      <w:bookmarkEnd w:id="31"/>
    </w:p>
    <w:p w14:paraId="03496603" w14:textId="77777777" w:rsidR="00EA3CAE" w:rsidRPr="00AB6D4D" w:rsidRDefault="00EA3CAE" w:rsidP="00DC76AE">
      <w:pPr>
        <w:spacing w:after="160" w:line="360" w:lineRule="auto"/>
        <w:ind w:left="357"/>
        <w:contextualSpacing/>
        <w:jc w:val="both"/>
      </w:pPr>
      <w:r w:rsidRPr="00AB6D4D">
        <w:t>Ahmad, M., Bashir, R., and Waqas, H. (2022). Working capital management and firm performance: are their effects same in covid 19 compared to financial crisis 2008?. </w:t>
      </w:r>
      <w:r w:rsidRPr="004763A4">
        <w:rPr>
          <w:i/>
          <w:iCs/>
        </w:rPr>
        <w:t>Cogent Economics and Finance</w:t>
      </w:r>
      <w:r w:rsidRPr="00AB6D4D">
        <w:t>, </w:t>
      </w:r>
      <w:r w:rsidRPr="004763A4">
        <w:rPr>
          <w:i/>
          <w:iCs/>
        </w:rPr>
        <w:t>10</w:t>
      </w:r>
      <w:r w:rsidRPr="00AB6D4D">
        <w:t>(1), 2101224.</w:t>
      </w:r>
    </w:p>
    <w:p w14:paraId="31DB2701" w14:textId="77777777" w:rsidR="00EA3CAE" w:rsidRPr="00AB6D4D" w:rsidRDefault="00EA3CAE" w:rsidP="00DC76AE">
      <w:pPr>
        <w:spacing w:after="160" w:line="360" w:lineRule="auto"/>
        <w:ind w:left="357"/>
        <w:contextualSpacing/>
        <w:jc w:val="both"/>
      </w:pPr>
      <w:r w:rsidRPr="00AB6D4D">
        <w:t>Alexander, J. (2024). </w:t>
      </w:r>
      <w:r w:rsidRPr="004763A4">
        <w:rPr>
          <w:i/>
          <w:iCs/>
        </w:rPr>
        <w:t>Financial Management: Partner in Driving Performance and Value</w:t>
      </w:r>
      <w:r w:rsidRPr="00AB6D4D">
        <w:t>. John Wiley and Sons.</w:t>
      </w:r>
    </w:p>
    <w:p w14:paraId="3F7427C2" w14:textId="77777777" w:rsidR="00EA3CAE" w:rsidRPr="00AB6D4D" w:rsidRDefault="00EA3CAE" w:rsidP="00DC76AE">
      <w:pPr>
        <w:spacing w:after="160" w:line="360" w:lineRule="auto"/>
        <w:ind w:left="357"/>
        <w:contextualSpacing/>
        <w:jc w:val="both"/>
      </w:pPr>
      <w:r w:rsidRPr="00AB6D4D">
        <w:t>Atere, D. E. B. O. R. A. H., Shobande, A. O., and Toluwase, I. H. (2019). Framework for designing effective corporate restructuring strategies to optimize liquidity and working capital. </w:t>
      </w:r>
      <w:r w:rsidRPr="004763A4">
        <w:rPr>
          <w:i/>
          <w:iCs/>
        </w:rPr>
        <w:t>IRE Journals</w:t>
      </w:r>
      <w:r w:rsidRPr="00AB6D4D">
        <w:t>, </w:t>
      </w:r>
      <w:r w:rsidRPr="004763A4">
        <w:rPr>
          <w:i/>
          <w:iCs/>
        </w:rPr>
        <w:t>2</w:t>
      </w:r>
      <w:r w:rsidRPr="00AB6D4D">
        <w:t>(10), 555-562.</w:t>
      </w:r>
    </w:p>
    <w:p w14:paraId="66261883" w14:textId="77777777" w:rsidR="00EA3CAE" w:rsidRPr="00AB6D4D" w:rsidRDefault="00EA3CAE" w:rsidP="00DC76AE">
      <w:pPr>
        <w:spacing w:after="160" w:line="360" w:lineRule="auto"/>
        <w:ind w:left="357"/>
        <w:contextualSpacing/>
        <w:jc w:val="both"/>
      </w:pPr>
      <w:r w:rsidRPr="00AB6D4D">
        <w:t>Azmi, R. A., Salloum, C., Pereira, R., Jarrar, H., and Verdie, J. F. (2025). Strategic Change in Resolving the Efficiency</w:t>
      </w:r>
      <w:r w:rsidRPr="004763A4">
        <w:rPr>
          <w:rFonts w:ascii="Cambria Math" w:hAnsi="Cambria Math" w:cs="Cambria Math"/>
        </w:rPr>
        <w:t>‐</w:t>
      </w:r>
      <w:r w:rsidRPr="00AB6D4D">
        <w:t>Equity Dilemma: A Novel Approach to Portfolio Selection. </w:t>
      </w:r>
      <w:r w:rsidRPr="004763A4">
        <w:rPr>
          <w:i/>
          <w:iCs/>
        </w:rPr>
        <w:t>Strategic Change</w:t>
      </w:r>
      <w:r w:rsidRPr="00AB6D4D">
        <w:t>, </w:t>
      </w:r>
      <w:r w:rsidRPr="004763A4">
        <w:rPr>
          <w:i/>
          <w:iCs/>
        </w:rPr>
        <w:t>34</w:t>
      </w:r>
      <w:r w:rsidRPr="00AB6D4D">
        <w:t>(3), 429-438.</w:t>
      </w:r>
    </w:p>
    <w:p w14:paraId="5E874E07" w14:textId="77777777" w:rsidR="00EA3CAE" w:rsidRPr="00AB6D4D" w:rsidRDefault="00EA3CAE" w:rsidP="00DC76AE">
      <w:pPr>
        <w:spacing w:after="160" w:line="360" w:lineRule="auto"/>
        <w:ind w:left="357"/>
        <w:contextualSpacing/>
        <w:jc w:val="both"/>
      </w:pPr>
      <w:r w:rsidRPr="00AB6D4D">
        <w:t>Chen, Z., Li, Y., Wu, Y., and Luo, J. (2017). The transition from traditional banking to mobile internet finance: an organizational innovation perspective-a comparative study of Citibank and ICBC. </w:t>
      </w:r>
      <w:r w:rsidRPr="004763A4">
        <w:rPr>
          <w:i/>
          <w:iCs/>
        </w:rPr>
        <w:t>Financial Innovation</w:t>
      </w:r>
      <w:r w:rsidRPr="00AB6D4D">
        <w:t>, </w:t>
      </w:r>
      <w:r w:rsidRPr="004763A4">
        <w:rPr>
          <w:i/>
          <w:iCs/>
        </w:rPr>
        <w:t>3</w:t>
      </w:r>
      <w:r w:rsidRPr="00AB6D4D">
        <w:t>(1), 12.</w:t>
      </w:r>
    </w:p>
    <w:p w14:paraId="07C946BA" w14:textId="77777777" w:rsidR="00EA3CAE" w:rsidRPr="00AB6D4D" w:rsidRDefault="00EA3CAE" w:rsidP="00DC76AE">
      <w:pPr>
        <w:spacing w:after="160" w:line="360" w:lineRule="auto"/>
        <w:ind w:left="357"/>
        <w:contextualSpacing/>
        <w:jc w:val="both"/>
      </w:pPr>
      <w:r w:rsidRPr="00AB6D4D">
        <w:t>Chong, Y., Zhang, Y., Di, D., Chen, Y., and Wang, S. (2024). Digital transformation and synergistic reduction in pollution and carbon Emissions——An analysis from a dynamic capability perspective. </w:t>
      </w:r>
      <w:r w:rsidRPr="004763A4">
        <w:rPr>
          <w:i/>
          <w:iCs/>
        </w:rPr>
        <w:t>Environmental Research</w:t>
      </w:r>
      <w:r w:rsidRPr="00AB6D4D">
        <w:t>, </w:t>
      </w:r>
      <w:r w:rsidRPr="004763A4">
        <w:rPr>
          <w:i/>
          <w:iCs/>
        </w:rPr>
        <w:t>261</w:t>
      </w:r>
      <w:r w:rsidRPr="00AB6D4D">
        <w:t>, 119683.</w:t>
      </w:r>
    </w:p>
    <w:p w14:paraId="4FAAFB6D" w14:textId="77777777" w:rsidR="00EA3CAE" w:rsidRPr="00AB6D4D" w:rsidRDefault="00EA3CAE" w:rsidP="00DC76AE">
      <w:pPr>
        <w:spacing w:after="160" w:line="360" w:lineRule="auto"/>
        <w:ind w:left="357"/>
        <w:contextualSpacing/>
        <w:jc w:val="both"/>
      </w:pPr>
      <w:r w:rsidRPr="00AB6D4D">
        <w:t>Gnanaweera, K. K., and Kunori, N. (2018). Corporate sustainability reporting: Linkage of corporate disclosure information and performance indicators. </w:t>
      </w:r>
      <w:r w:rsidRPr="004763A4">
        <w:rPr>
          <w:i/>
          <w:iCs/>
        </w:rPr>
        <w:t>Cogent Business and Management</w:t>
      </w:r>
      <w:r w:rsidRPr="00AB6D4D">
        <w:t>, </w:t>
      </w:r>
      <w:r w:rsidRPr="004763A4">
        <w:rPr>
          <w:i/>
          <w:iCs/>
        </w:rPr>
        <w:t>5</w:t>
      </w:r>
      <w:r w:rsidRPr="00AB6D4D">
        <w:t>(1), 1423872.</w:t>
      </w:r>
    </w:p>
    <w:p w14:paraId="6D7C64BA" w14:textId="77777777" w:rsidR="00EA3CAE" w:rsidRPr="00AB6D4D" w:rsidRDefault="00EA3CAE" w:rsidP="00DC76AE">
      <w:pPr>
        <w:spacing w:after="160" w:line="360" w:lineRule="auto"/>
        <w:ind w:left="357"/>
        <w:contextualSpacing/>
        <w:jc w:val="both"/>
      </w:pPr>
      <w:r w:rsidRPr="00AB6D4D">
        <w:t>Gordini, N. (2016). Does the family status of the CFO matter to enhance family firm performance? Evidence from a sample of small and medium-sized Italian family firms. </w:t>
      </w:r>
      <w:r w:rsidRPr="004763A4">
        <w:rPr>
          <w:i/>
          <w:iCs/>
        </w:rPr>
        <w:t>International Journal of Entrepreneurship and Small Business</w:t>
      </w:r>
      <w:r w:rsidRPr="00AB6D4D">
        <w:t>, </w:t>
      </w:r>
      <w:r w:rsidRPr="004763A4">
        <w:rPr>
          <w:i/>
          <w:iCs/>
        </w:rPr>
        <w:t>28</w:t>
      </w:r>
      <w:r w:rsidRPr="00AB6D4D">
        <w:t>(1), 36-57.</w:t>
      </w:r>
    </w:p>
    <w:p w14:paraId="5831357F" w14:textId="77777777" w:rsidR="00EA3CAE" w:rsidRPr="00AB6D4D" w:rsidRDefault="00EA3CAE" w:rsidP="00DC76AE">
      <w:pPr>
        <w:spacing w:after="160" w:line="360" w:lineRule="auto"/>
        <w:ind w:left="357"/>
        <w:contextualSpacing/>
        <w:jc w:val="both"/>
      </w:pPr>
      <w:r w:rsidRPr="00AB6D4D">
        <w:t>Gyulasaryan, M. R., Matevosyan, A. V., Grigoryan, A. Z., and Matevosyan, M. H. (2025). Financial risk rating in the automotive industry: A quantitative interval-based approach. </w:t>
      </w:r>
      <w:r w:rsidRPr="004763A4">
        <w:rPr>
          <w:i/>
          <w:iCs/>
        </w:rPr>
        <w:t>Asian Economic and Financial Review</w:t>
      </w:r>
      <w:r w:rsidRPr="00AB6D4D">
        <w:t>, </w:t>
      </w:r>
      <w:r w:rsidRPr="004763A4">
        <w:rPr>
          <w:i/>
          <w:iCs/>
        </w:rPr>
        <w:t>15</w:t>
      </w:r>
      <w:r w:rsidRPr="00AB6D4D">
        <w:t>(10), 1632.</w:t>
      </w:r>
    </w:p>
    <w:p w14:paraId="72DE21C6" w14:textId="77777777" w:rsidR="00EA3CAE" w:rsidRPr="00AB6D4D" w:rsidRDefault="00EA3CAE" w:rsidP="00DC76AE">
      <w:pPr>
        <w:spacing w:after="160" w:line="360" w:lineRule="auto"/>
        <w:ind w:left="357"/>
        <w:contextualSpacing/>
        <w:jc w:val="both"/>
      </w:pPr>
      <w:r w:rsidRPr="00AB6D4D">
        <w:t>Hadid, W. (2019). Lean service, business strategy and ABC and their impact on firm performance. </w:t>
      </w:r>
      <w:r w:rsidRPr="004763A4">
        <w:rPr>
          <w:i/>
          <w:iCs/>
        </w:rPr>
        <w:t>Production Planning and Control</w:t>
      </w:r>
      <w:r w:rsidRPr="00AB6D4D">
        <w:t>, </w:t>
      </w:r>
      <w:r w:rsidRPr="004763A4">
        <w:rPr>
          <w:i/>
          <w:iCs/>
        </w:rPr>
        <w:t>30</w:t>
      </w:r>
      <w:r w:rsidRPr="00AB6D4D">
        <w:t>(14), 1203-1217.</w:t>
      </w:r>
    </w:p>
    <w:p w14:paraId="4EC2A490" w14:textId="77777777" w:rsidR="00EA3CAE" w:rsidRPr="00AB6D4D" w:rsidRDefault="00EA3CAE" w:rsidP="00DC76AE">
      <w:pPr>
        <w:spacing w:after="160" w:line="360" w:lineRule="auto"/>
        <w:ind w:left="357"/>
        <w:contextualSpacing/>
        <w:jc w:val="both"/>
      </w:pPr>
      <w:r w:rsidRPr="00AB6D4D">
        <w:t>Hartmann, P., and Henkel, J. (2020). The rise of corporate science in AI: Data as a strategic resource. </w:t>
      </w:r>
      <w:r w:rsidRPr="004763A4">
        <w:rPr>
          <w:i/>
          <w:iCs/>
        </w:rPr>
        <w:t>Academy of Management Discoveries</w:t>
      </w:r>
      <w:r w:rsidRPr="00AB6D4D">
        <w:t>, </w:t>
      </w:r>
      <w:r w:rsidRPr="004763A4">
        <w:rPr>
          <w:i/>
          <w:iCs/>
        </w:rPr>
        <w:t>6</w:t>
      </w:r>
      <w:r w:rsidRPr="00AB6D4D">
        <w:t>(3), 359-381.</w:t>
      </w:r>
    </w:p>
    <w:p w14:paraId="1C2FF711" w14:textId="77777777" w:rsidR="00EA3CAE" w:rsidRPr="00AB6D4D" w:rsidRDefault="00EA3CAE" w:rsidP="00DC76AE">
      <w:pPr>
        <w:spacing w:after="160" w:line="360" w:lineRule="auto"/>
        <w:ind w:left="357"/>
        <w:contextualSpacing/>
        <w:jc w:val="both"/>
      </w:pPr>
      <w:r w:rsidRPr="00AB6D4D">
        <w:lastRenderedPageBreak/>
        <w:t>Helmold, M., Küçük Yılmaz, A., Dathe, T., and Flouris, T. G. (2022). Financial SCRM and Mitigation Management. In </w:t>
      </w:r>
      <w:r w:rsidRPr="004763A4">
        <w:rPr>
          <w:i/>
          <w:iCs/>
        </w:rPr>
        <w:t>Supply Chain Risk Management: Cases and Industry Insights</w:t>
      </w:r>
      <w:r w:rsidRPr="00AB6D4D">
        <w:t> (pp. 161-177). Cham: Springer International Publishing.</w:t>
      </w:r>
    </w:p>
    <w:p w14:paraId="7725F6FA" w14:textId="77777777" w:rsidR="00EA3CAE" w:rsidRPr="00AB6D4D" w:rsidRDefault="00EA3CAE" w:rsidP="00DC76AE">
      <w:pPr>
        <w:spacing w:after="160" w:line="360" w:lineRule="auto"/>
        <w:ind w:left="357"/>
        <w:contextualSpacing/>
        <w:jc w:val="both"/>
      </w:pPr>
      <w:r w:rsidRPr="00AB6D4D">
        <w:t>Ja’afar, N. F. M., and Zulkifli, N. A. (2025). Budgeting and Forecasting Challenges for EV Startups in a Capital-Intensive Market. </w:t>
      </w:r>
      <w:r w:rsidRPr="004763A4">
        <w:rPr>
          <w:i/>
          <w:iCs/>
        </w:rPr>
        <w:t>International Journal of Research and Innovation in Social Science (IJRISS)</w:t>
      </w:r>
      <w:r w:rsidRPr="00AB6D4D">
        <w:t>, </w:t>
      </w:r>
      <w:r w:rsidRPr="004763A4">
        <w:rPr>
          <w:i/>
          <w:iCs/>
        </w:rPr>
        <w:t>9</w:t>
      </w:r>
      <w:r w:rsidRPr="00AB6D4D">
        <w:t>(10).</w:t>
      </w:r>
    </w:p>
    <w:p w14:paraId="0680D0AE" w14:textId="77777777" w:rsidR="00EA3CAE" w:rsidRPr="00AB6D4D" w:rsidRDefault="00EA3CAE" w:rsidP="00DC76AE">
      <w:pPr>
        <w:spacing w:after="160" w:line="360" w:lineRule="auto"/>
        <w:ind w:left="357"/>
        <w:contextualSpacing/>
        <w:jc w:val="both"/>
      </w:pPr>
      <w:r w:rsidRPr="00AB6D4D">
        <w:t>Jahani, H., Abbasi, B., and Talluri, S. (2019). Supply chain network redesign: A technical note on optimising financial performance. </w:t>
      </w:r>
      <w:r w:rsidRPr="004763A4">
        <w:rPr>
          <w:i/>
          <w:iCs/>
        </w:rPr>
        <w:t>Decision Sciences</w:t>
      </w:r>
      <w:r w:rsidRPr="00AB6D4D">
        <w:t>, </w:t>
      </w:r>
      <w:r w:rsidRPr="004763A4">
        <w:rPr>
          <w:i/>
          <w:iCs/>
        </w:rPr>
        <w:t>50</w:t>
      </w:r>
      <w:r w:rsidRPr="00AB6D4D">
        <w:t>(6), 1319-1353.</w:t>
      </w:r>
    </w:p>
    <w:p w14:paraId="16D2606E" w14:textId="77777777" w:rsidR="00EA3CAE" w:rsidRPr="00AB6D4D" w:rsidRDefault="00EA3CAE" w:rsidP="00DC76AE">
      <w:pPr>
        <w:spacing w:after="160" w:line="360" w:lineRule="auto"/>
        <w:ind w:left="357"/>
        <w:contextualSpacing/>
        <w:jc w:val="both"/>
      </w:pPr>
      <w:r w:rsidRPr="00AB6D4D">
        <w:t>Jum'a, L., Qamardin, S., and Ikram, M. (2024). Developing resilience strategies amid supply chain risks in the automotive industry: A stakeholder theory perspective. </w:t>
      </w:r>
      <w:r w:rsidRPr="004763A4">
        <w:rPr>
          <w:i/>
          <w:iCs/>
        </w:rPr>
        <w:t>Business Strategy and the Environment</w:t>
      </w:r>
      <w:r w:rsidRPr="00AB6D4D">
        <w:t>, </w:t>
      </w:r>
      <w:r w:rsidRPr="004763A4">
        <w:rPr>
          <w:i/>
          <w:iCs/>
        </w:rPr>
        <w:t>33</w:t>
      </w:r>
      <w:r w:rsidRPr="00AB6D4D">
        <w:t>(8), 9197-9213.</w:t>
      </w:r>
    </w:p>
    <w:p w14:paraId="1FCA1ECD" w14:textId="77777777" w:rsidR="00EA3CAE" w:rsidRPr="00AB6D4D" w:rsidRDefault="00EA3CAE" w:rsidP="00DC76AE">
      <w:pPr>
        <w:spacing w:after="160" w:line="360" w:lineRule="auto"/>
        <w:ind w:left="357"/>
        <w:contextualSpacing/>
        <w:jc w:val="both"/>
      </w:pPr>
      <w:r w:rsidRPr="00AB6D4D">
        <w:t>Kallur, V. (2016). Bank’s asset and liability management: A chief risk officer’s perspective. </w:t>
      </w:r>
      <w:r w:rsidRPr="004763A4">
        <w:rPr>
          <w:i/>
          <w:iCs/>
        </w:rPr>
        <w:t>Journal of Risk Management in Financial Institutions</w:t>
      </w:r>
      <w:r w:rsidRPr="00AB6D4D">
        <w:t>, </w:t>
      </w:r>
      <w:r w:rsidRPr="004763A4">
        <w:rPr>
          <w:i/>
          <w:iCs/>
        </w:rPr>
        <w:t>9</w:t>
      </w:r>
      <w:r w:rsidRPr="00AB6D4D">
        <w:t>(4), 313-326.</w:t>
      </w:r>
    </w:p>
    <w:p w14:paraId="280C52D9" w14:textId="77777777" w:rsidR="00EA3CAE" w:rsidRPr="00AB6D4D" w:rsidRDefault="00EA3CAE" w:rsidP="00DC76AE">
      <w:pPr>
        <w:spacing w:after="160" w:line="360" w:lineRule="auto"/>
        <w:ind w:left="357"/>
        <w:contextualSpacing/>
        <w:jc w:val="both"/>
      </w:pPr>
      <w:r w:rsidRPr="00AB6D4D">
        <w:t>Koroma, S., and Bein, M. (2024). The moderating effect of economic policy uncertainty on the relationship between working capital management and profitability: evidence from UK non-financial firms. </w:t>
      </w:r>
      <w:r w:rsidRPr="004763A4">
        <w:rPr>
          <w:i/>
          <w:iCs/>
        </w:rPr>
        <w:t>Sage Open</w:t>
      </w:r>
      <w:r w:rsidRPr="00AB6D4D">
        <w:t>, </w:t>
      </w:r>
      <w:r w:rsidRPr="004763A4">
        <w:rPr>
          <w:i/>
          <w:iCs/>
        </w:rPr>
        <w:t>14</w:t>
      </w:r>
      <w:r w:rsidRPr="00AB6D4D">
        <w:t>(2), 21582440241242552.</w:t>
      </w:r>
    </w:p>
    <w:p w14:paraId="7BD32765" w14:textId="77777777" w:rsidR="00EA3CAE" w:rsidRPr="00AB6D4D" w:rsidRDefault="00EA3CAE" w:rsidP="00DC76AE">
      <w:pPr>
        <w:spacing w:after="160" w:line="360" w:lineRule="auto"/>
        <w:ind w:left="357"/>
        <w:contextualSpacing/>
        <w:jc w:val="both"/>
      </w:pPr>
      <w:r w:rsidRPr="00AB6D4D">
        <w:t>KOUADOU, E. G. A. (2023). The Impact of Financial Indicators on the Valuation and Investment Strategies of Industrial Companies: SOCOMEC’S Case.</w:t>
      </w:r>
    </w:p>
    <w:p w14:paraId="6E9B425A" w14:textId="77777777" w:rsidR="00EA3CAE" w:rsidRPr="00AB6D4D" w:rsidRDefault="00EA3CAE" w:rsidP="00DC76AE">
      <w:pPr>
        <w:spacing w:after="160" w:line="360" w:lineRule="auto"/>
        <w:ind w:left="357"/>
        <w:contextualSpacing/>
        <w:jc w:val="both"/>
      </w:pPr>
      <w:r w:rsidRPr="00AB6D4D">
        <w:t>Kryvovyazyuk, I. (2021). Business diagnostics as a universal tool for study of state and determination of corporations development directions and strategies. </w:t>
      </w:r>
      <w:r w:rsidRPr="004763A4">
        <w:rPr>
          <w:i/>
          <w:iCs/>
        </w:rPr>
        <w:t>Academy of Strategic Management Journal</w:t>
      </w:r>
      <w:r w:rsidRPr="00AB6D4D">
        <w:t>.</w:t>
      </w:r>
    </w:p>
    <w:p w14:paraId="554D6FDA" w14:textId="77777777" w:rsidR="00EA3CAE" w:rsidRPr="00AB6D4D" w:rsidRDefault="00EA3CAE" w:rsidP="00DC76AE">
      <w:pPr>
        <w:spacing w:after="160" w:line="360" w:lineRule="auto"/>
        <w:ind w:left="357"/>
        <w:contextualSpacing/>
        <w:jc w:val="both"/>
      </w:pPr>
      <w:r w:rsidRPr="00AB6D4D">
        <w:t>Li, W., Jia, Z., and Zhang, H. (2017). The impact of electric vehicles and CCS in the context of emission trading scheme in China: A CGE-based analysis. </w:t>
      </w:r>
      <w:r w:rsidRPr="004763A4">
        <w:rPr>
          <w:i/>
          <w:iCs/>
        </w:rPr>
        <w:t>Energy</w:t>
      </w:r>
      <w:r w:rsidRPr="00AB6D4D">
        <w:t>, </w:t>
      </w:r>
      <w:r w:rsidRPr="004763A4">
        <w:rPr>
          <w:i/>
          <w:iCs/>
        </w:rPr>
        <w:t>119</w:t>
      </w:r>
      <w:r w:rsidRPr="00AB6D4D">
        <w:t>, 800-816.</w:t>
      </w:r>
    </w:p>
    <w:p w14:paraId="16C8F376" w14:textId="77777777" w:rsidR="00EA3CAE" w:rsidRPr="00AB6D4D" w:rsidRDefault="00EA3CAE" w:rsidP="00DC76AE">
      <w:pPr>
        <w:spacing w:after="160" w:line="360" w:lineRule="auto"/>
        <w:ind w:left="357"/>
        <w:contextualSpacing/>
        <w:jc w:val="both"/>
      </w:pPr>
      <w:r w:rsidRPr="00AB6D4D">
        <w:t>Mirzaliyev, E. (2025). The Role of Finance Executives in Safeguarding Enterprise Liquidity: Case Studies from Large-Scale Investments across Emerging and Developed Markets. </w:t>
      </w:r>
      <w:r w:rsidRPr="004763A4">
        <w:rPr>
          <w:i/>
          <w:iCs/>
        </w:rPr>
        <w:t>Universal Library of Business and Economics</w:t>
      </w:r>
      <w:r w:rsidRPr="00AB6D4D">
        <w:t>, </w:t>
      </w:r>
      <w:r w:rsidRPr="004763A4">
        <w:rPr>
          <w:i/>
          <w:iCs/>
        </w:rPr>
        <w:t>2</w:t>
      </w:r>
      <w:r w:rsidRPr="00AB6D4D">
        <w:t>(4).</w:t>
      </w:r>
    </w:p>
    <w:p w14:paraId="3630B39C" w14:textId="77777777" w:rsidR="00EA3CAE" w:rsidRPr="00AB6D4D" w:rsidRDefault="00EA3CAE" w:rsidP="00DC76AE">
      <w:pPr>
        <w:spacing w:after="160" w:line="360" w:lineRule="auto"/>
        <w:ind w:left="357"/>
        <w:contextualSpacing/>
        <w:jc w:val="both"/>
      </w:pPr>
      <w:r w:rsidRPr="00AB6D4D">
        <w:t>Nair, A., and Prajapati, N. (2025). FINANCIAL PERFORMANCE ANALYSIS OF SELECT LISTED ELECTRIC VEHICLE MANUFACTURERS IN INDIA.</w:t>
      </w:r>
    </w:p>
    <w:p w14:paraId="056734ED" w14:textId="77777777" w:rsidR="00EA3CAE" w:rsidRPr="00AB6D4D" w:rsidRDefault="00EA3CAE" w:rsidP="00DC76AE">
      <w:pPr>
        <w:spacing w:after="160" w:line="360" w:lineRule="auto"/>
        <w:ind w:left="357"/>
        <w:contextualSpacing/>
        <w:jc w:val="both"/>
      </w:pPr>
      <w:r w:rsidRPr="00AB6D4D">
        <w:lastRenderedPageBreak/>
        <w:t>Osatis, C., and Asavanirandorn, C. (2022). An exploring human resource development in small and medium enterprises in response to electric vehicle industry development. </w:t>
      </w:r>
      <w:r w:rsidRPr="004763A4">
        <w:rPr>
          <w:i/>
          <w:iCs/>
        </w:rPr>
        <w:t>World Electric Vehicle Journal</w:t>
      </w:r>
      <w:r w:rsidRPr="00AB6D4D">
        <w:t>, </w:t>
      </w:r>
      <w:r w:rsidRPr="004763A4">
        <w:rPr>
          <w:i/>
          <w:iCs/>
        </w:rPr>
        <w:t>13</w:t>
      </w:r>
      <w:r w:rsidRPr="00AB6D4D">
        <w:t>(6), 98.</w:t>
      </w:r>
    </w:p>
    <w:p w14:paraId="636625FD" w14:textId="77777777" w:rsidR="00EA3CAE" w:rsidRPr="00AB6D4D" w:rsidRDefault="00EA3CAE" w:rsidP="00DC76AE">
      <w:pPr>
        <w:spacing w:after="160" w:line="360" w:lineRule="auto"/>
        <w:ind w:left="357"/>
        <w:contextualSpacing/>
        <w:jc w:val="both"/>
      </w:pPr>
      <w:r w:rsidRPr="00AB6D4D">
        <w:t>Pietrzak, K. (2024). </w:t>
      </w:r>
      <w:r w:rsidRPr="004763A4">
        <w:rPr>
          <w:i/>
          <w:iCs/>
        </w:rPr>
        <w:t>Business in Practice-Analysis of Evon´ s Performance And Self-Reflection from a Perspective of a Director of Finance</w:t>
      </w:r>
      <w:r w:rsidRPr="00AB6D4D">
        <w:t> (Master's thesis, Universidade NOVA de Lisboa (Portugal)).</w:t>
      </w:r>
    </w:p>
    <w:p w14:paraId="60CC3619" w14:textId="77777777" w:rsidR="00EA3CAE" w:rsidRPr="00AB6D4D" w:rsidRDefault="00EA3CAE" w:rsidP="00DC76AE">
      <w:pPr>
        <w:spacing w:after="160" w:line="360" w:lineRule="auto"/>
        <w:ind w:left="357"/>
        <w:contextualSpacing/>
        <w:jc w:val="both"/>
      </w:pPr>
      <w:r w:rsidRPr="00AB6D4D">
        <w:t>Potharla, S. (2025). Financial and strategic analysis of Tata Motors: Insights from corporate finance perspectives. </w:t>
      </w:r>
      <w:r w:rsidRPr="004763A4">
        <w:rPr>
          <w:i/>
          <w:iCs/>
        </w:rPr>
        <w:t>Available at SSRN 5294575</w:t>
      </w:r>
      <w:r w:rsidRPr="00AB6D4D">
        <w:t>.</w:t>
      </w:r>
    </w:p>
    <w:p w14:paraId="15443919" w14:textId="77777777" w:rsidR="00EA3CAE" w:rsidRPr="00AB6D4D" w:rsidRDefault="00EA3CAE" w:rsidP="00DC76AE">
      <w:pPr>
        <w:spacing w:after="160" w:line="360" w:lineRule="auto"/>
        <w:ind w:left="357"/>
        <w:contextualSpacing/>
        <w:jc w:val="both"/>
      </w:pPr>
      <w:r w:rsidRPr="00AB6D4D">
        <w:t>Rahman, A., and Acharya, P. (2020). A Comparative Study on Financial Performance of Tata Motors and Toyota Motor Corporation Cars. </w:t>
      </w:r>
      <w:r w:rsidRPr="004763A4">
        <w:rPr>
          <w:i/>
          <w:iCs/>
        </w:rPr>
        <w:t>Available at SSRN 4173857</w:t>
      </w:r>
      <w:r w:rsidRPr="00AB6D4D">
        <w:t>.</w:t>
      </w:r>
    </w:p>
    <w:p w14:paraId="754F29A7" w14:textId="77777777" w:rsidR="00EA3CAE" w:rsidRPr="00AB6D4D" w:rsidRDefault="00EA3CAE" w:rsidP="00DC76AE">
      <w:pPr>
        <w:spacing w:after="160" w:line="360" w:lineRule="auto"/>
        <w:ind w:left="357"/>
        <w:contextualSpacing/>
        <w:jc w:val="both"/>
      </w:pPr>
      <w:r w:rsidRPr="00AB6D4D">
        <w:t>Rop, E. C., and Jagongo, A. (2021). Liquidity risk management and financial performance of state owned enterprises in Kenya. </w:t>
      </w:r>
      <w:r w:rsidRPr="004763A4">
        <w:rPr>
          <w:i/>
          <w:iCs/>
        </w:rPr>
        <w:t>International Journal of Finance and Accounting</w:t>
      </w:r>
      <w:r w:rsidRPr="00AB6D4D">
        <w:t>, </w:t>
      </w:r>
      <w:r w:rsidRPr="004763A4">
        <w:rPr>
          <w:i/>
          <w:iCs/>
        </w:rPr>
        <w:t>6</w:t>
      </w:r>
      <w:r w:rsidRPr="00AB6D4D">
        <w:t>(2), 11-28.</w:t>
      </w:r>
    </w:p>
    <w:p w14:paraId="78FDE6FF" w14:textId="77777777" w:rsidR="00EA3CAE" w:rsidRPr="00AB6D4D" w:rsidRDefault="00EA3CAE" w:rsidP="00DC76AE">
      <w:pPr>
        <w:spacing w:after="160" w:line="360" w:lineRule="auto"/>
        <w:ind w:left="357"/>
        <w:contextualSpacing/>
        <w:jc w:val="both"/>
      </w:pPr>
      <w:r w:rsidRPr="00AB6D4D">
        <w:t>Sampaio, M. I. L. (2023). </w:t>
      </w:r>
      <w:r w:rsidRPr="004763A4">
        <w:rPr>
          <w:i/>
          <w:iCs/>
        </w:rPr>
        <w:t>Business in Practice: Performance Analysis of IXOR Automotive Company and My Personal Reflection on a Simulated Business</w:t>
      </w:r>
      <w:r w:rsidRPr="00AB6D4D">
        <w:t> (Master's thesis, Universidade NOVA de Lisboa (Portugal)).</w:t>
      </w:r>
    </w:p>
    <w:p w14:paraId="3F93C43D" w14:textId="77777777" w:rsidR="00EA3CAE" w:rsidRPr="00AB6D4D" w:rsidRDefault="00EA3CAE" w:rsidP="00DC76AE">
      <w:pPr>
        <w:spacing w:after="160" w:line="360" w:lineRule="auto"/>
        <w:ind w:left="357"/>
        <w:contextualSpacing/>
        <w:jc w:val="both"/>
      </w:pPr>
      <w:r w:rsidRPr="00AB6D4D">
        <w:t>Seth, H., Chadha, S., and Sharma, S. (2020). Redesigning the efficiency process analysis for working capital models: evidences from the determinants. </w:t>
      </w:r>
      <w:r w:rsidRPr="004763A4">
        <w:rPr>
          <w:i/>
          <w:iCs/>
        </w:rPr>
        <w:t>Journal of Global Operations and Strategic Sourcing</w:t>
      </w:r>
      <w:r w:rsidRPr="00AB6D4D">
        <w:t>, </w:t>
      </w:r>
      <w:r w:rsidRPr="004763A4">
        <w:rPr>
          <w:i/>
          <w:iCs/>
        </w:rPr>
        <w:t>13</w:t>
      </w:r>
      <w:r w:rsidRPr="00AB6D4D">
        <w:t>(1), 38-55.</w:t>
      </w:r>
    </w:p>
    <w:p w14:paraId="22DC3EE4" w14:textId="77777777" w:rsidR="00EA3CAE" w:rsidRPr="00AB6D4D" w:rsidRDefault="00EA3CAE" w:rsidP="00DC76AE">
      <w:pPr>
        <w:spacing w:after="160" w:line="360" w:lineRule="auto"/>
        <w:ind w:left="357"/>
        <w:contextualSpacing/>
        <w:jc w:val="both"/>
      </w:pPr>
      <w:r w:rsidRPr="00AB6D4D">
        <w:t>Tsarouhas, P. H. (2020). Overall equipment effectiveness (OEE) evaluation for an automated ice cream production line: A case study. </w:t>
      </w:r>
      <w:r w:rsidRPr="004763A4">
        <w:rPr>
          <w:i/>
          <w:iCs/>
        </w:rPr>
        <w:t>International Journal of Productivity and Performance Management</w:t>
      </w:r>
      <w:r w:rsidRPr="00AB6D4D">
        <w:t>, </w:t>
      </w:r>
      <w:r w:rsidRPr="004763A4">
        <w:rPr>
          <w:i/>
          <w:iCs/>
        </w:rPr>
        <w:t>69</w:t>
      </w:r>
      <w:r w:rsidRPr="00AB6D4D">
        <w:t>(5), 1009-1032.</w:t>
      </w:r>
    </w:p>
    <w:p w14:paraId="7665656D" w14:textId="77777777" w:rsidR="00EA3CAE" w:rsidRPr="00AB6D4D" w:rsidRDefault="00EA3CAE" w:rsidP="00DC76AE">
      <w:pPr>
        <w:spacing w:after="160" w:line="360" w:lineRule="auto"/>
        <w:ind w:left="357"/>
        <w:contextualSpacing/>
        <w:jc w:val="both"/>
      </w:pPr>
      <w:r w:rsidRPr="00AB6D4D">
        <w:t>Visconti, R. M. (2021). ESG capital and the corporate finance paradigm shift: from father profit to mother nature. </w:t>
      </w:r>
      <w:r w:rsidRPr="004763A4">
        <w:rPr>
          <w:i/>
          <w:iCs/>
        </w:rPr>
        <w:t>Università Cattolica del Sacro Cuore, Milano</w:t>
      </w:r>
      <w:r w:rsidRPr="00AB6D4D">
        <w:t>.</w:t>
      </w:r>
    </w:p>
    <w:p w14:paraId="2AF0F412" w14:textId="77777777" w:rsidR="00EA3CAE" w:rsidRPr="00AB6D4D" w:rsidRDefault="00EA3CAE" w:rsidP="00DC76AE">
      <w:pPr>
        <w:spacing w:after="160" w:line="360" w:lineRule="auto"/>
        <w:ind w:left="357"/>
        <w:contextualSpacing/>
        <w:jc w:val="both"/>
      </w:pPr>
      <w:r w:rsidRPr="00AB6D4D">
        <w:t>Xinyao, D., Wen, X., Jingjing, X., Xiaohui, W., and Loang, O. K. (2023). Financial and Non-Financial Analysis of Toyota and Ford: A Comparative Study. </w:t>
      </w:r>
      <w:r w:rsidRPr="004763A4">
        <w:rPr>
          <w:i/>
          <w:iCs/>
        </w:rPr>
        <w:t>Journal of Islamic, Social, Economics and Development</w:t>
      </w:r>
      <w:r w:rsidRPr="00AB6D4D">
        <w:t>, </w:t>
      </w:r>
      <w:r w:rsidRPr="004763A4">
        <w:rPr>
          <w:i/>
          <w:iCs/>
        </w:rPr>
        <w:t>8</w:t>
      </w:r>
      <w:r w:rsidRPr="00AB6D4D">
        <w:t>(52), 203-214.</w:t>
      </w:r>
    </w:p>
    <w:p w14:paraId="09CAFABE" w14:textId="7341E1C6" w:rsidR="004763A4" w:rsidRDefault="00EA3CAE" w:rsidP="00DC76AE">
      <w:pPr>
        <w:spacing w:after="160" w:line="360" w:lineRule="auto"/>
        <w:ind w:left="357"/>
        <w:contextualSpacing/>
        <w:jc w:val="both"/>
      </w:pPr>
      <w:r w:rsidRPr="00AB6D4D">
        <w:t>Yin, S., Liu, A., Zhang, Y., Wang, Y., and Wang, J. (2024). A fuzzy model using entropy weight for financial risk measurement and analysis to enhance energy performance: A case study of new energy vehicle in China. </w:t>
      </w:r>
      <w:r w:rsidRPr="004763A4">
        <w:rPr>
          <w:i/>
          <w:iCs/>
        </w:rPr>
        <w:t>Journal of Innovative Research in Mathematical and Computational Sciences</w:t>
      </w:r>
      <w:r w:rsidRPr="00AB6D4D">
        <w:t>, </w:t>
      </w:r>
      <w:r w:rsidRPr="004763A4">
        <w:rPr>
          <w:i/>
          <w:iCs/>
        </w:rPr>
        <w:t>3</w:t>
      </w:r>
      <w:r w:rsidRPr="00AB6D4D">
        <w:t>(1), 22-48</w:t>
      </w:r>
      <w:r w:rsidR="00DC76AE">
        <w:t>.</w:t>
      </w:r>
    </w:p>
    <w:p w14:paraId="25C12F5B" w14:textId="5B5C7B3F" w:rsidR="004763A4" w:rsidRDefault="004763A4" w:rsidP="004763A4">
      <w:pPr>
        <w:pStyle w:val="Heading1"/>
      </w:pPr>
      <w:bookmarkStart w:id="32" w:name="_Toc227157483"/>
      <w:r>
        <w:lastRenderedPageBreak/>
        <w:t>Appendices</w:t>
      </w:r>
      <w:bookmarkEnd w:id="32"/>
    </w:p>
    <w:p w14:paraId="051477A1" w14:textId="4ADB0E56" w:rsidR="004763A4" w:rsidRDefault="004763A4" w:rsidP="004763A4">
      <w:pPr>
        <w:pStyle w:val="Heading2"/>
      </w:pPr>
      <w:bookmarkStart w:id="33" w:name="_Toc227157484"/>
      <w:r w:rsidRPr="001E2D54">
        <w:t>Appendix A: Ratio Tables and Graphs</w:t>
      </w:r>
      <w:bookmarkEnd w:id="33"/>
    </w:p>
    <w:p w14:paraId="7D3E0E83" w14:textId="77777777" w:rsidR="004763A4" w:rsidRDefault="004763A4" w:rsidP="004763A4">
      <w:pPr>
        <w:spacing w:before="200" w:after="80"/>
      </w:pPr>
      <w:r>
        <w:rPr>
          <w:b/>
          <w:bCs/>
          <w:color w:val="1F4E79"/>
          <w:sz w:val="22"/>
          <w:szCs w:val="22"/>
        </w:rPr>
        <w:t>Table A1: Profitability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0EC79322" w14:textId="77777777" w:rsidTr="00623F7A">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0BFAC2D" w14:textId="77777777" w:rsidR="004763A4" w:rsidRDefault="004763A4" w:rsidP="00623F7A">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43D2C76" w14:textId="77777777" w:rsidR="004763A4" w:rsidRDefault="004763A4" w:rsidP="00623F7A">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9DF9D36" w14:textId="77777777" w:rsidR="004763A4" w:rsidRDefault="004763A4" w:rsidP="00623F7A">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29EDB23" w14:textId="77777777" w:rsidR="004763A4" w:rsidRDefault="004763A4" w:rsidP="00623F7A">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349A23D" w14:textId="77777777" w:rsidR="004763A4" w:rsidRDefault="004763A4" w:rsidP="00623F7A">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AE1AD72" w14:textId="77777777" w:rsidR="004763A4" w:rsidRDefault="004763A4" w:rsidP="00623F7A">
            <w:pPr>
              <w:jc w:val="center"/>
            </w:pPr>
            <w:r>
              <w:rPr>
                <w:b/>
                <w:bCs/>
                <w:color w:val="FFFFFF"/>
                <w:sz w:val="19"/>
                <w:szCs w:val="19"/>
              </w:rPr>
              <w:t>FY2024</w:t>
            </w:r>
          </w:p>
        </w:tc>
      </w:tr>
      <w:tr w:rsidR="004763A4" w14:paraId="5E389F20"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96432FB" w14:textId="77777777" w:rsidR="004763A4" w:rsidRDefault="004763A4" w:rsidP="00623F7A">
            <w:pPr>
              <w:jc w:val="center"/>
            </w:pPr>
            <w:r>
              <w:rPr>
                <w:b/>
                <w:bCs/>
                <w:color w:val="000000"/>
                <w:sz w:val="19"/>
                <w:szCs w:val="19"/>
              </w:rPr>
              <w:t>Sales Revenue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404806E" w14:textId="77777777" w:rsidR="004763A4" w:rsidRDefault="004763A4" w:rsidP="00623F7A">
            <w:pPr>
              <w:jc w:val="center"/>
            </w:pPr>
            <w:r>
              <w:rPr>
                <w:color w:val="000000"/>
                <w:sz w:val="19"/>
                <w:szCs w:val="19"/>
              </w:rPr>
              <w:t>29,866.5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BBFCD1C" w14:textId="77777777" w:rsidR="004763A4" w:rsidRDefault="004763A4" w:rsidP="00623F7A">
            <w:pPr>
              <w:jc w:val="center"/>
            </w:pPr>
            <w:r>
              <w:rPr>
                <w:color w:val="000000"/>
                <w:sz w:val="19"/>
                <w:szCs w:val="19"/>
              </w:rPr>
              <w:t>27,214.5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82C7A25" w14:textId="77777777" w:rsidR="004763A4" w:rsidRDefault="004763A4" w:rsidP="00623F7A">
            <w:pPr>
              <w:jc w:val="center"/>
            </w:pPr>
            <w:r>
              <w:rPr>
                <w:color w:val="000000"/>
                <w:sz w:val="19"/>
                <w:szCs w:val="19"/>
              </w:rPr>
              <w:t>31,379.5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D56C883" w14:textId="77777777" w:rsidR="004763A4" w:rsidRDefault="004763A4" w:rsidP="00623F7A">
            <w:pPr>
              <w:jc w:val="center"/>
            </w:pPr>
            <w:r>
              <w:rPr>
                <w:color w:val="000000"/>
                <w:sz w:val="19"/>
                <w:szCs w:val="19"/>
              </w:rPr>
              <w:t>37,154.2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5573928" w14:textId="77777777" w:rsidR="004763A4" w:rsidRDefault="004763A4" w:rsidP="00623F7A">
            <w:pPr>
              <w:jc w:val="center"/>
            </w:pPr>
            <w:r>
              <w:rPr>
                <w:b/>
                <w:bCs/>
                <w:color w:val="000000"/>
                <w:sz w:val="19"/>
                <w:szCs w:val="19"/>
              </w:rPr>
              <w:t>45,095.3</w:t>
            </w:r>
          </w:p>
        </w:tc>
      </w:tr>
      <w:tr w:rsidR="004763A4" w14:paraId="6F837E2D"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D3D8889" w14:textId="77777777" w:rsidR="004763A4" w:rsidRDefault="004763A4" w:rsidP="00623F7A">
            <w:pPr>
              <w:jc w:val="center"/>
            </w:pPr>
            <w:r>
              <w:rPr>
                <w:b/>
                <w:bCs/>
                <w:color w:val="000000"/>
                <w:sz w:val="19"/>
                <w:szCs w:val="19"/>
              </w:rPr>
              <w:t>Operating Income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CABB78C" w14:textId="77777777" w:rsidR="004763A4" w:rsidRDefault="004763A4" w:rsidP="00623F7A">
            <w:pPr>
              <w:jc w:val="center"/>
            </w:pPr>
            <w:r>
              <w:rPr>
                <w:color w:val="000000"/>
                <w:sz w:val="19"/>
                <w:szCs w:val="19"/>
              </w:rPr>
              <w:t>2,399.2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2AD7682" w14:textId="77777777" w:rsidR="004763A4" w:rsidRDefault="004763A4" w:rsidP="00623F7A">
            <w:pPr>
              <w:jc w:val="center"/>
            </w:pPr>
            <w:r>
              <w:rPr>
                <w:color w:val="000000"/>
                <w:sz w:val="19"/>
                <w:szCs w:val="19"/>
              </w:rPr>
              <w:t>2,197.7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3A854C9" w14:textId="77777777" w:rsidR="004763A4" w:rsidRDefault="004763A4" w:rsidP="00623F7A">
            <w:pPr>
              <w:jc w:val="center"/>
            </w:pPr>
            <w:r>
              <w:rPr>
                <w:color w:val="000000"/>
                <w:sz w:val="19"/>
                <w:szCs w:val="19"/>
              </w:rPr>
              <w:t>2,995.6</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C96AA6" w14:textId="77777777" w:rsidR="004763A4" w:rsidRDefault="004763A4" w:rsidP="00623F7A">
            <w:pPr>
              <w:jc w:val="center"/>
            </w:pPr>
            <w:r>
              <w:rPr>
                <w:color w:val="000000"/>
                <w:sz w:val="19"/>
                <w:szCs w:val="19"/>
              </w:rPr>
              <w:t>2,725.0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90D5505" w14:textId="77777777" w:rsidR="004763A4" w:rsidRDefault="004763A4" w:rsidP="00623F7A">
            <w:pPr>
              <w:jc w:val="center"/>
            </w:pPr>
            <w:r>
              <w:rPr>
                <w:b/>
                <w:bCs/>
                <w:color w:val="000000"/>
                <w:sz w:val="19"/>
                <w:szCs w:val="19"/>
              </w:rPr>
              <w:t>5,352.9</w:t>
            </w:r>
          </w:p>
        </w:tc>
      </w:tr>
      <w:tr w:rsidR="004763A4" w14:paraId="5EDA178E"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28C6AA0" w14:textId="77777777" w:rsidR="004763A4" w:rsidRDefault="004763A4" w:rsidP="00623F7A">
            <w:pPr>
              <w:jc w:val="center"/>
            </w:pPr>
            <w:r>
              <w:rPr>
                <w:b/>
                <w:bCs/>
                <w:color w:val="000000"/>
                <w:sz w:val="19"/>
                <w:szCs w:val="19"/>
              </w:rPr>
              <w:t>Net Income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FE353B6" w14:textId="77777777" w:rsidR="004763A4" w:rsidRDefault="004763A4" w:rsidP="00623F7A">
            <w:pPr>
              <w:jc w:val="center"/>
            </w:pPr>
            <w:r>
              <w:rPr>
                <w:color w:val="000000"/>
                <w:sz w:val="19"/>
                <w:szCs w:val="19"/>
              </w:rPr>
              <w:t>2,036.1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F0F7A48" w14:textId="77777777" w:rsidR="004763A4" w:rsidRDefault="004763A4" w:rsidP="00623F7A">
            <w:pPr>
              <w:jc w:val="center"/>
            </w:pPr>
            <w:r>
              <w:rPr>
                <w:color w:val="000000"/>
                <w:sz w:val="19"/>
                <w:szCs w:val="19"/>
              </w:rPr>
              <w:t>2,245.2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FD2FE17" w14:textId="77777777" w:rsidR="004763A4" w:rsidRDefault="004763A4" w:rsidP="00623F7A">
            <w:pPr>
              <w:jc w:val="center"/>
            </w:pPr>
            <w:r>
              <w:rPr>
                <w:color w:val="000000"/>
                <w:sz w:val="19"/>
                <w:szCs w:val="19"/>
              </w:rPr>
              <w:t>2,850.1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C6A7B57" w14:textId="77777777" w:rsidR="004763A4" w:rsidRDefault="004763A4" w:rsidP="00623F7A">
            <w:pPr>
              <w:jc w:val="center"/>
            </w:pPr>
            <w:r>
              <w:rPr>
                <w:color w:val="000000"/>
                <w:sz w:val="19"/>
                <w:szCs w:val="19"/>
              </w:rPr>
              <w:t>2,451.3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C0AA148" w14:textId="77777777" w:rsidR="004763A4" w:rsidRDefault="004763A4" w:rsidP="00623F7A">
            <w:pPr>
              <w:jc w:val="center"/>
            </w:pPr>
            <w:r>
              <w:rPr>
                <w:b/>
                <w:bCs/>
                <w:color w:val="000000"/>
                <w:sz w:val="19"/>
                <w:szCs w:val="19"/>
              </w:rPr>
              <w:t>4,944.9</w:t>
            </w:r>
          </w:p>
        </w:tc>
      </w:tr>
      <w:tr w:rsidR="004763A4" w14:paraId="5D6D4E61"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FC6789A" w14:textId="77777777" w:rsidR="004763A4" w:rsidRDefault="004763A4" w:rsidP="00623F7A">
            <w:pPr>
              <w:jc w:val="center"/>
            </w:pPr>
            <w:r>
              <w:rPr>
                <w:b/>
                <w:bCs/>
                <w:color w:val="000000"/>
                <w:sz w:val="19"/>
                <w:szCs w:val="19"/>
              </w:rPr>
              <w:t>Depreciation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C0D99DE" w14:textId="77777777" w:rsidR="004763A4" w:rsidRDefault="004763A4" w:rsidP="00623F7A">
            <w:pPr>
              <w:jc w:val="center"/>
            </w:pPr>
            <w:r>
              <w:rPr>
                <w:color w:val="000000"/>
                <w:sz w:val="19"/>
                <w:szCs w:val="19"/>
              </w:rPr>
              <w:t>803.3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0D49F1C" w14:textId="77777777" w:rsidR="004763A4" w:rsidRDefault="004763A4" w:rsidP="00623F7A">
            <w:pPr>
              <w:jc w:val="center"/>
            </w:pPr>
            <w:r>
              <w:rPr>
                <w:color w:val="000000"/>
                <w:sz w:val="19"/>
                <w:szCs w:val="19"/>
              </w:rPr>
              <w:t>876.9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7E8B743" w14:textId="77777777" w:rsidR="004763A4" w:rsidRDefault="004763A4" w:rsidP="00623F7A">
            <w:pPr>
              <w:jc w:val="center"/>
            </w:pPr>
            <w:r>
              <w:rPr>
                <w:color w:val="000000"/>
                <w:sz w:val="19"/>
                <w:szCs w:val="19"/>
              </w:rPr>
              <w:t>1,007.2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5CB40C2" w14:textId="77777777" w:rsidR="004763A4" w:rsidRDefault="004763A4" w:rsidP="00623F7A">
            <w:pPr>
              <w:jc w:val="center"/>
            </w:pPr>
            <w:r>
              <w:rPr>
                <w:color w:val="000000"/>
                <w:sz w:val="19"/>
                <w:szCs w:val="19"/>
              </w:rPr>
              <w:t>1,185.0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1802DE3" w14:textId="77777777" w:rsidR="004763A4" w:rsidRDefault="004763A4" w:rsidP="00623F7A">
            <w:pPr>
              <w:jc w:val="center"/>
            </w:pPr>
            <w:r>
              <w:rPr>
                <w:b/>
                <w:bCs/>
                <w:color w:val="000000"/>
                <w:sz w:val="19"/>
                <w:szCs w:val="19"/>
              </w:rPr>
              <w:t>1,248.4</w:t>
            </w:r>
          </w:p>
        </w:tc>
      </w:tr>
      <w:tr w:rsidR="004763A4" w14:paraId="26E79547"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564D540" w14:textId="77777777" w:rsidR="004763A4" w:rsidRDefault="004763A4" w:rsidP="00623F7A">
            <w:pPr>
              <w:jc w:val="center"/>
            </w:pPr>
            <w:r>
              <w:rPr>
                <w:b/>
                <w:bCs/>
                <w:color w:val="000000"/>
                <w:sz w:val="19"/>
                <w:szCs w:val="19"/>
              </w:rPr>
              <w:t>EBITDA (¥B)  [Op.Inc + Dep]</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855D550" w14:textId="77777777" w:rsidR="004763A4" w:rsidRDefault="004763A4" w:rsidP="00623F7A">
            <w:pPr>
              <w:jc w:val="center"/>
            </w:pPr>
            <w:r>
              <w:rPr>
                <w:color w:val="000000"/>
                <w:sz w:val="19"/>
                <w:szCs w:val="19"/>
              </w:rPr>
              <w:t>3,202.5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FE52878" w14:textId="77777777" w:rsidR="004763A4" w:rsidRDefault="004763A4" w:rsidP="00623F7A">
            <w:pPr>
              <w:jc w:val="center"/>
            </w:pPr>
            <w:r>
              <w:rPr>
                <w:color w:val="000000"/>
                <w:sz w:val="19"/>
                <w:szCs w:val="19"/>
              </w:rPr>
              <w:t>3,074.6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54E453B" w14:textId="77777777" w:rsidR="004763A4" w:rsidRDefault="004763A4" w:rsidP="00623F7A">
            <w:pPr>
              <w:jc w:val="center"/>
            </w:pPr>
            <w:r>
              <w:rPr>
                <w:color w:val="000000"/>
                <w:sz w:val="19"/>
                <w:szCs w:val="19"/>
              </w:rPr>
              <w:t>4,002.8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6C2C6C5" w14:textId="77777777" w:rsidR="004763A4" w:rsidRDefault="004763A4" w:rsidP="00623F7A">
            <w:pPr>
              <w:jc w:val="center"/>
            </w:pPr>
            <w:r>
              <w:rPr>
                <w:color w:val="000000"/>
                <w:sz w:val="19"/>
                <w:szCs w:val="19"/>
              </w:rPr>
              <w:t>3,910.0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9504157" w14:textId="77777777" w:rsidR="004763A4" w:rsidRDefault="004763A4" w:rsidP="00623F7A">
            <w:pPr>
              <w:jc w:val="center"/>
            </w:pPr>
            <w:r>
              <w:rPr>
                <w:b/>
                <w:bCs/>
                <w:color w:val="000000"/>
                <w:sz w:val="19"/>
                <w:szCs w:val="19"/>
              </w:rPr>
              <w:t>6,601.3</w:t>
            </w:r>
          </w:p>
        </w:tc>
      </w:tr>
      <w:tr w:rsidR="004763A4" w14:paraId="7996AD60"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D568323" w14:textId="77777777" w:rsidR="004763A4" w:rsidRDefault="004763A4" w:rsidP="00623F7A">
            <w:pPr>
              <w:jc w:val="center"/>
            </w:pPr>
            <w:r>
              <w:rPr>
                <w:b/>
                <w:bCs/>
                <w:color w:val="000000"/>
                <w:sz w:val="19"/>
                <w:szCs w:val="19"/>
              </w:rPr>
              <w:t>Operating Profit Margin</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AF18DFD" w14:textId="77777777" w:rsidR="004763A4" w:rsidRDefault="004763A4" w:rsidP="00623F7A">
            <w:pPr>
              <w:jc w:val="center"/>
            </w:pPr>
            <w:r>
              <w:rPr>
                <w:color w:val="000000"/>
                <w:sz w:val="19"/>
                <w:szCs w:val="19"/>
              </w:rPr>
              <w:t>8.0%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FE0E632" w14:textId="77777777" w:rsidR="004763A4" w:rsidRDefault="004763A4" w:rsidP="00623F7A">
            <w:pPr>
              <w:jc w:val="center"/>
            </w:pPr>
            <w:r>
              <w:rPr>
                <w:color w:val="000000"/>
                <w:sz w:val="19"/>
                <w:szCs w:val="19"/>
              </w:rPr>
              <w:t>8.1%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1EBEA5A" w14:textId="77777777" w:rsidR="004763A4" w:rsidRDefault="004763A4" w:rsidP="00623F7A">
            <w:pPr>
              <w:jc w:val="center"/>
            </w:pPr>
            <w:r>
              <w:rPr>
                <w:color w:val="000000"/>
                <w:sz w:val="19"/>
                <w:szCs w:val="19"/>
              </w:rPr>
              <w:t>9.5%</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28A3E89" w14:textId="77777777" w:rsidR="004763A4" w:rsidRDefault="004763A4" w:rsidP="00623F7A">
            <w:pPr>
              <w:jc w:val="center"/>
            </w:pPr>
            <w:r>
              <w:rPr>
                <w:color w:val="000000"/>
                <w:sz w:val="19"/>
                <w:szCs w:val="19"/>
              </w:rPr>
              <w:t>7.3%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C8DDE51" w14:textId="77777777" w:rsidR="004763A4" w:rsidRDefault="004763A4" w:rsidP="00623F7A">
            <w:pPr>
              <w:jc w:val="center"/>
            </w:pPr>
            <w:r>
              <w:rPr>
                <w:b/>
                <w:bCs/>
                <w:color w:val="000000"/>
                <w:sz w:val="19"/>
                <w:szCs w:val="19"/>
              </w:rPr>
              <w:t>11.9%</w:t>
            </w:r>
          </w:p>
        </w:tc>
      </w:tr>
      <w:tr w:rsidR="004763A4" w14:paraId="33580196"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48647EB" w14:textId="77777777" w:rsidR="004763A4" w:rsidRDefault="004763A4" w:rsidP="00623F7A">
            <w:pPr>
              <w:jc w:val="center"/>
            </w:pPr>
            <w:r>
              <w:rPr>
                <w:b/>
                <w:bCs/>
                <w:color w:val="000000"/>
                <w:sz w:val="19"/>
                <w:szCs w:val="19"/>
              </w:rPr>
              <w:t>Net Profit Margin</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E81C894" w14:textId="77777777" w:rsidR="004763A4" w:rsidRDefault="004763A4" w:rsidP="00623F7A">
            <w:pPr>
              <w:jc w:val="center"/>
            </w:pPr>
            <w:r>
              <w:rPr>
                <w:color w:val="000000"/>
                <w:sz w:val="19"/>
                <w:szCs w:val="19"/>
              </w:rPr>
              <w:t>6.8%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3F8B72C" w14:textId="77777777" w:rsidR="004763A4" w:rsidRDefault="004763A4" w:rsidP="00623F7A">
            <w:pPr>
              <w:jc w:val="center"/>
            </w:pPr>
            <w:r>
              <w:rPr>
                <w:color w:val="000000"/>
                <w:sz w:val="19"/>
                <w:szCs w:val="19"/>
              </w:rPr>
              <w:t>8.3%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797F1EB" w14:textId="77777777" w:rsidR="004763A4" w:rsidRDefault="004763A4" w:rsidP="00623F7A">
            <w:pPr>
              <w:jc w:val="center"/>
            </w:pPr>
            <w:r>
              <w:rPr>
                <w:color w:val="000000"/>
                <w:sz w:val="19"/>
                <w:szCs w:val="19"/>
              </w:rPr>
              <w:t>9.1%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28A387" w14:textId="77777777" w:rsidR="004763A4" w:rsidRDefault="004763A4" w:rsidP="00623F7A">
            <w:pPr>
              <w:jc w:val="center"/>
            </w:pPr>
            <w:r>
              <w:rPr>
                <w:color w:val="000000"/>
                <w:sz w:val="19"/>
                <w:szCs w:val="19"/>
              </w:rPr>
              <w:t>6.6%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116661B" w14:textId="77777777" w:rsidR="004763A4" w:rsidRDefault="004763A4" w:rsidP="00623F7A">
            <w:pPr>
              <w:jc w:val="center"/>
            </w:pPr>
            <w:r>
              <w:rPr>
                <w:b/>
                <w:bCs/>
                <w:color w:val="000000"/>
                <w:sz w:val="19"/>
                <w:szCs w:val="19"/>
              </w:rPr>
              <w:t>11.0%</w:t>
            </w:r>
          </w:p>
        </w:tc>
      </w:tr>
      <w:tr w:rsidR="004763A4" w14:paraId="26BB07B9"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241A0EC" w14:textId="77777777" w:rsidR="004763A4" w:rsidRDefault="004763A4" w:rsidP="00623F7A">
            <w:pPr>
              <w:jc w:val="center"/>
            </w:pPr>
            <w:r>
              <w:rPr>
                <w:b/>
                <w:bCs/>
                <w:color w:val="000000"/>
                <w:sz w:val="19"/>
                <w:szCs w:val="19"/>
              </w:rPr>
              <w:t>EBITDA Margin</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AC757E0" w14:textId="77777777" w:rsidR="004763A4" w:rsidRDefault="004763A4" w:rsidP="00623F7A">
            <w:pPr>
              <w:jc w:val="center"/>
            </w:pPr>
            <w:r>
              <w:rPr>
                <w:color w:val="000000"/>
                <w:sz w:val="19"/>
                <w:szCs w:val="19"/>
              </w:rPr>
              <w:t>10.7%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82F38F" w14:textId="77777777" w:rsidR="004763A4" w:rsidRDefault="004763A4" w:rsidP="00623F7A">
            <w:pPr>
              <w:jc w:val="center"/>
            </w:pPr>
            <w:r>
              <w:rPr>
                <w:color w:val="000000"/>
                <w:sz w:val="19"/>
                <w:szCs w:val="19"/>
              </w:rPr>
              <w:t>11.3%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6C67DDB" w14:textId="77777777" w:rsidR="004763A4" w:rsidRDefault="004763A4" w:rsidP="00623F7A">
            <w:pPr>
              <w:jc w:val="center"/>
            </w:pPr>
            <w:r>
              <w:rPr>
                <w:color w:val="000000"/>
                <w:sz w:val="19"/>
                <w:szCs w:val="19"/>
              </w:rPr>
              <w:t>12.8%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7D70A48" w14:textId="77777777" w:rsidR="004763A4" w:rsidRDefault="004763A4" w:rsidP="00623F7A">
            <w:pPr>
              <w:jc w:val="center"/>
            </w:pPr>
            <w:r>
              <w:rPr>
                <w:color w:val="000000"/>
                <w:sz w:val="19"/>
                <w:szCs w:val="19"/>
              </w:rPr>
              <w:t>10.5%</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FB2502F" w14:textId="77777777" w:rsidR="004763A4" w:rsidRDefault="004763A4" w:rsidP="00623F7A">
            <w:pPr>
              <w:jc w:val="center"/>
            </w:pPr>
            <w:r>
              <w:rPr>
                <w:b/>
                <w:bCs/>
                <w:color w:val="000000"/>
                <w:sz w:val="19"/>
                <w:szCs w:val="19"/>
              </w:rPr>
              <w:t>14.6%</w:t>
            </w:r>
          </w:p>
        </w:tc>
      </w:tr>
      <w:tr w:rsidR="004763A4" w14:paraId="43A442FC"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024065E" w14:textId="77777777" w:rsidR="004763A4" w:rsidRDefault="004763A4" w:rsidP="00623F7A">
            <w:pPr>
              <w:jc w:val="center"/>
            </w:pPr>
            <w:r>
              <w:rPr>
                <w:b/>
                <w:bCs/>
                <w:color w:val="000000"/>
                <w:sz w:val="19"/>
                <w:szCs w:val="19"/>
              </w:rPr>
              <w:t>Return on Equity (ROE)*</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1152CE6" w14:textId="77777777" w:rsidR="004763A4" w:rsidRDefault="004763A4" w:rsidP="00623F7A">
            <w:pPr>
              <w:jc w:val="center"/>
            </w:pPr>
            <w:r>
              <w:rPr>
                <w:color w:val="000000"/>
                <w:sz w:val="19"/>
                <w:szCs w:val="19"/>
              </w:rPr>
              <w:t>10.0%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4684B00" w14:textId="77777777" w:rsidR="004763A4" w:rsidRDefault="004763A4" w:rsidP="00623F7A">
            <w:pPr>
              <w:jc w:val="center"/>
            </w:pPr>
            <w:r>
              <w:rPr>
                <w:color w:val="000000"/>
                <w:sz w:val="19"/>
                <w:szCs w:val="19"/>
              </w:rPr>
              <w:t>10.2%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011F182" w14:textId="77777777" w:rsidR="004763A4" w:rsidRDefault="004763A4" w:rsidP="00623F7A">
            <w:pPr>
              <w:jc w:val="center"/>
            </w:pPr>
            <w:r>
              <w:rPr>
                <w:color w:val="000000"/>
                <w:sz w:val="19"/>
                <w:szCs w:val="19"/>
              </w:rPr>
              <w:t>11.5%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6AA5AC" w14:textId="77777777" w:rsidR="004763A4" w:rsidRDefault="004763A4" w:rsidP="00623F7A">
            <w:pPr>
              <w:jc w:val="center"/>
            </w:pPr>
            <w:r>
              <w:rPr>
                <w:color w:val="000000"/>
                <w:sz w:val="19"/>
                <w:szCs w:val="19"/>
              </w:rPr>
              <w:t>9.0%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562A016" w14:textId="77777777" w:rsidR="004763A4" w:rsidRDefault="004763A4" w:rsidP="00623F7A">
            <w:pPr>
              <w:jc w:val="center"/>
            </w:pPr>
            <w:r>
              <w:rPr>
                <w:b/>
                <w:bCs/>
                <w:color w:val="000000"/>
                <w:sz w:val="19"/>
                <w:szCs w:val="19"/>
              </w:rPr>
              <w:t>15.8%</w:t>
            </w:r>
          </w:p>
        </w:tc>
      </w:tr>
      <w:tr w:rsidR="004763A4" w14:paraId="7B22F7DF"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FAA92F8" w14:textId="77777777" w:rsidR="004763A4" w:rsidRDefault="004763A4" w:rsidP="00623F7A">
            <w:pPr>
              <w:jc w:val="center"/>
            </w:pPr>
            <w:r>
              <w:rPr>
                <w:b/>
                <w:bCs/>
                <w:color w:val="000000"/>
                <w:sz w:val="19"/>
                <w:szCs w:val="19"/>
              </w:rPr>
              <w:t>Return on Assets (ROA)*</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DD4EA45" w14:textId="77777777" w:rsidR="004763A4" w:rsidRDefault="004763A4" w:rsidP="00623F7A">
            <w:pPr>
              <w:jc w:val="center"/>
            </w:pPr>
            <w:r>
              <w:rPr>
                <w:color w:val="000000"/>
                <w:sz w:val="19"/>
                <w:szCs w:val="19"/>
              </w:rPr>
              <w:t>3.8%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2C190F" w14:textId="77777777" w:rsidR="004763A4" w:rsidRDefault="004763A4" w:rsidP="00623F7A">
            <w:pPr>
              <w:jc w:val="center"/>
            </w:pPr>
            <w:r>
              <w:rPr>
                <w:color w:val="000000"/>
                <w:sz w:val="19"/>
                <w:szCs w:val="19"/>
              </w:rPr>
              <w:t>3.9%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2CA0C93" w14:textId="77777777" w:rsidR="004763A4" w:rsidRDefault="004763A4" w:rsidP="00623F7A">
            <w:pPr>
              <w:jc w:val="center"/>
            </w:pPr>
            <w:r>
              <w:rPr>
                <w:color w:val="000000"/>
                <w:sz w:val="19"/>
                <w:szCs w:val="19"/>
              </w:rPr>
              <w:t>4.4%</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C5118C0" w14:textId="77777777" w:rsidR="004763A4" w:rsidRDefault="004763A4" w:rsidP="00623F7A">
            <w:pPr>
              <w:jc w:val="center"/>
            </w:pPr>
            <w:r>
              <w:rPr>
                <w:color w:val="000000"/>
                <w:sz w:val="19"/>
                <w:szCs w:val="19"/>
              </w:rPr>
              <w:t>3.5%</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E2F642C" w14:textId="77777777" w:rsidR="004763A4" w:rsidRDefault="004763A4" w:rsidP="00623F7A">
            <w:pPr>
              <w:jc w:val="center"/>
            </w:pPr>
            <w:r>
              <w:rPr>
                <w:b/>
                <w:bCs/>
                <w:color w:val="000000"/>
                <w:sz w:val="19"/>
                <w:szCs w:val="19"/>
              </w:rPr>
              <w:t>6.0%</w:t>
            </w:r>
          </w:p>
        </w:tc>
      </w:tr>
    </w:tbl>
    <w:p w14:paraId="078C2B03" w14:textId="77777777" w:rsidR="004763A4" w:rsidRDefault="004763A4" w:rsidP="004763A4">
      <w:pPr>
        <w:spacing w:after="100"/>
      </w:pPr>
      <w:r>
        <w:rPr>
          <w:i/>
          <w:iCs/>
          <w:color w:val="555555"/>
          <w:sz w:val="18"/>
          <w:szCs w:val="18"/>
        </w:rPr>
        <w:t>Formulae: Operating Margin = Operating Income ÷ Sales Revenue | Net Margin = Net Income ÷ Sales Revenue | EBITDA = Operating Income + Depreciation | ROE = Net Income ÷ Shareholders' Equity | ROA = Net Income ÷ Total Assets.</w:t>
      </w:r>
    </w:p>
    <w:p w14:paraId="275AD574" w14:textId="77777777" w:rsidR="004763A4" w:rsidRDefault="004763A4" w:rsidP="004763A4">
      <w:pPr>
        <w:spacing w:after="100"/>
      </w:pPr>
      <w:r>
        <w:rPr>
          <w:i/>
          <w:iCs/>
          <w:color w:val="555555"/>
          <w:sz w:val="18"/>
          <w:szCs w:val="18"/>
        </w:rPr>
        <w:t>* ROE and ROA sourced directly from Toyota Integrated Report 2024 Financial Summary, which uses average equity/assets. Margins calculated from disclosed IFRS income statement data.</w:t>
      </w:r>
    </w:p>
    <w:p w14:paraId="62BB81EE" w14:textId="77777777" w:rsidR="004763A4" w:rsidRDefault="004763A4" w:rsidP="004763A4">
      <w:pPr>
        <w:spacing w:after="120"/>
      </w:pPr>
    </w:p>
    <w:p w14:paraId="4E74698B" w14:textId="77777777" w:rsidR="004763A4" w:rsidRDefault="004763A4" w:rsidP="004763A4">
      <w:pPr>
        <w:spacing w:before="200" w:after="80"/>
      </w:pPr>
      <w:r>
        <w:rPr>
          <w:b/>
          <w:bCs/>
          <w:color w:val="1F4E79"/>
          <w:sz w:val="22"/>
          <w:szCs w:val="22"/>
        </w:rPr>
        <w:t>Graph 1: Profitability Ratios (FY2020–FY2024)</w:t>
      </w:r>
    </w:p>
    <w:p w14:paraId="6301CA6B" w14:textId="77777777" w:rsidR="004763A4" w:rsidRDefault="004763A4" w:rsidP="004763A4">
      <w:pPr>
        <w:spacing w:after="80"/>
        <w:jc w:val="center"/>
      </w:pPr>
      <w:r>
        <w:rPr>
          <w:noProof/>
          <w:lang w:val="en-US" w:eastAsia="en-US"/>
        </w:rPr>
        <w:drawing>
          <wp:inline distT="0" distB="0" distL="0" distR="0" wp14:anchorId="5472E390" wp14:editId="5690E5FA">
            <wp:extent cx="5810250" cy="2762250"/>
            <wp:effectExtent l="0" t="0" r="0" b="0"/>
            <wp:docPr id="924498314" name="Picture 924498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810250" cy="2762250"/>
                    </a:xfrm>
                    <a:prstGeom prst="rect">
                      <a:avLst/>
                    </a:prstGeom>
                  </pic:spPr>
                </pic:pic>
              </a:graphicData>
            </a:graphic>
          </wp:inline>
        </w:drawing>
      </w:r>
    </w:p>
    <w:p w14:paraId="56BF4B4E" w14:textId="77777777" w:rsidR="004763A4" w:rsidRDefault="004763A4" w:rsidP="004763A4">
      <w:pPr>
        <w:spacing w:after="100"/>
      </w:pPr>
      <w:r>
        <w:rPr>
          <w:i/>
          <w:iCs/>
          <w:color w:val="555555"/>
          <w:sz w:val="18"/>
          <w:szCs w:val="18"/>
        </w:rPr>
        <w:t>Figure 1. Source: Calculated from Toyota Motor Corporation (2024) Toyota Integrated Report 2024.</w:t>
      </w:r>
    </w:p>
    <w:p w14:paraId="03B8C06A" w14:textId="77777777" w:rsidR="004763A4" w:rsidRDefault="004763A4" w:rsidP="004763A4">
      <w:pPr>
        <w:spacing w:after="100"/>
      </w:pPr>
    </w:p>
    <w:p w14:paraId="61BA4426" w14:textId="77777777" w:rsidR="004763A4" w:rsidRDefault="004763A4" w:rsidP="004763A4">
      <w:pPr>
        <w:rPr>
          <w:b/>
          <w:bCs/>
          <w:color w:val="1F4E79"/>
        </w:rPr>
      </w:pPr>
      <w:r>
        <w:rPr>
          <w:b/>
          <w:bCs/>
          <w:color w:val="1F4E79"/>
        </w:rPr>
        <w:br w:type="page"/>
      </w:r>
    </w:p>
    <w:p w14:paraId="41D55500" w14:textId="77777777" w:rsidR="004763A4" w:rsidRDefault="004763A4" w:rsidP="004763A4">
      <w:pPr>
        <w:spacing w:before="200" w:after="80"/>
      </w:pPr>
      <w:r>
        <w:rPr>
          <w:b/>
          <w:bCs/>
          <w:color w:val="1F4E79"/>
          <w:sz w:val="22"/>
          <w:szCs w:val="22"/>
        </w:rPr>
        <w:lastRenderedPageBreak/>
        <w:t>Graph 2: Sales Revenue and Operating Income (FY2020–FY2024)</w:t>
      </w:r>
    </w:p>
    <w:p w14:paraId="302AA9C2" w14:textId="77777777" w:rsidR="004763A4" w:rsidRDefault="004763A4" w:rsidP="004763A4">
      <w:pPr>
        <w:spacing w:after="80"/>
        <w:jc w:val="center"/>
      </w:pPr>
      <w:r>
        <w:rPr>
          <w:noProof/>
          <w:lang w:val="en-US" w:eastAsia="en-US"/>
        </w:rPr>
        <w:drawing>
          <wp:inline distT="0" distB="0" distL="0" distR="0" wp14:anchorId="0FD3796C" wp14:editId="3EE5D04B">
            <wp:extent cx="5810250" cy="2762250"/>
            <wp:effectExtent l="0" t="0" r="0" b="0"/>
            <wp:docPr id="15872697" name="Picture 15872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810250" cy="2762250"/>
                    </a:xfrm>
                    <a:prstGeom prst="rect">
                      <a:avLst/>
                    </a:prstGeom>
                  </pic:spPr>
                </pic:pic>
              </a:graphicData>
            </a:graphic>
          </wp:inline>
        </w:drawing>
      </w:r>
    </w:p>
    <w:p w14:paraId="6FBF3943" w14:textId="77777777" w:rsidR="004763A4" w:rsidRDefault="004763A4" w:rsidP="004763A4">
      <w:pPr>
        <w:spacing w:after="100"/>
      </w:pPr>
      <w:r>
        <w:rPr>
          <w:i/>
          <w:iCs/>
          <w:color w:val="555555"/>
          <w:sz w:val="18"/>
          <w:szCs w:val="18"/>
        </w:rPr>
        <w:t>Figure 2. Source: Toyota Motor Corporation (2024) Toyota Integrated Report 2024.</w:t>
      </w:r>
    </w:p>
    <w:p w14:paraId="1604AB9D" w14:textId="77777777" w:rsidR="004763A4" w:rsidRDefault="004763A4" w:rsidP="004763A4">
      <w:r>
        <w:br w:type="page"/>
      </w:r>
    </w:p>
    <w:p w14:paraId="4C386BA5" w14:textId="77777777" w:rsidR="004763A4" w:rsidRDefault="004763A4" w:rsidP="004763A4">
      <w:pPr>
        <w:spacing w:before="200" w:after="80"/>
      </w:pPr>
      <w:r>
        <w:rPr>
          <w:b/>
          <w:bCs/>
          <w:color w:val="1F4E79"/>
          <w:sz w:val="22"/>
          <w:szCs w:val="22"/>
        </w:rPr>
        <w:lastRenderedPageBreak/>
        <w:t>Table A2: Liquidity Indicators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2F80698B" w14:textId="77777777" w:rsidTr="00623F7A">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B8668F7" w14:textId="77777777" w:rsidR="004763A4" w:rsidRDefault="004763A4" w:rsidP="00623F7A">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E75A545" w14:textId="77777777" w:rsidR="004763A4" w:rsidRDefault="004763A4" w:rsidP="00623F7A">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252243A" w14:textId="77777777" w:rsidR="004763A4" w:rsidRDefault="004763A4" w:rsidP="00623F7A">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444AEF3" w14:textId="77777777" w:rsidR="004763A4" w:rsidRDefault="004763A4" w:rsidP="00623F7A">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9F846A4" w14:textId="77777777" w:rsidR="004763A4" w:rsidRDefault="004763A4" w:rsidP="00623F7A">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4BADB6B" w14:textId="77777777" w:rsidR="004763A4" w:rsidRDefault="004763A4" w:rsidP="00623F7A">
            <w:pPr>
              <w:jc w:val="center"/>
            </w:pPr>
            <w:r>
              <w:rPr>
                <w:b/>
                <w:bCs/>
                <w:color w:val="FFFFFF"/>
                <w:sz w:val="19"/>
                <w:szCs w:val="19"/>
              </w:rPr>
              <w:t>FY2024</w:t>
            </w:r>
          </w:p>
        </w:tc>
      </w:tr>
      <w:tr w:rsidR="004763A4" w14:paraId="4A70DE80"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C5DD2E2" w14:textId="77777777" w:rsidR="004763A4" w:rsidRDefault="004763A4" w:rsidP="00623F7A">
            <w:r>
              <w:rPr>
                <w:b/>
                <w:bCs/>
                <w:color w:val="000000"/>
                <w:sz w:val="19"/>
                <w:szCs w:val="19"/>
              </w:rPr>
              <w:t>Total Liquid Assets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6701CB0" w14:textId="77777777" w:rsidR="004763A4" w:rsidRDefault="004763A4" w:rsidP="00623F7A">
            <w:pPr>
              <w:jc w:val="right"/>
            </w:pPr>
            <w:r>
              <w:rPr>
                <w:color w:val="000000"/>
                <w:sz w:val="19"/>
                <w:szCs w:val="19"/>
              </w:rPr>
              <w:t>8,602.6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6097E0D" w14:textId="77777777" w:rsidR="004763A4" w:rsidRDefault="004763A4" w:rsidP="00623F7A">
            <w:pPr>
              <w:jc w:val="right"/>
            </w:pPr>
            <w:r>
              <w:rPr>
                <w:color w:val="000000"/>
                <w:sz w:val="19"/>
                <w:szCs w:val="19"/>
              </w:rPr>
              <w:t>11,579.4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535AB10" w14:textId="77777777" w:rsidR="004763A4" w:rsidRDefault="004763A4" w:rsidP="00623F7A">
            <w:pPr>
              <w:jc w:val="right"/>
            </w:pPr>
            <w:r>
              <w:rPr>
                <w:color w:val="000000"/>
                <w:sz w:val="19"/>
                <w:szCs w:val="19"/>
              </w:rPr>
              <w:t>10,517.3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6F065D8" w14:textId="77777777" w:rsidR="004763A4" w:rsidRDefault="004763A4" w:rsidP="00623F7A">
            <w:pPr>
              <w:jc w:val="right"/>
            </w:pPr>
            <w:r>
              <w:rPr>
                <w:color w:val="000000"/>
                <w:sz w:val="19"/>
                <w:szCs w:val="19"/>
              </w:rPr>
              <w:t>11,313.7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F7FF1EC" w14:textId="77777777" w:rsidR="004763A4" w:rsidRDefault="004763A4" w:rsidP="00623F7A">
            <w:pPr>
              <w:jc w:val="right"/>
            </w:pPr>
            <w:r>
              <w:rPr>
                <w:b/>
                <w:bCs/>
                <w:color w:val="000000"/>
                <w:sz w:val="19"/>
                <w:szCs w:val="19"/>
              </w:rPr>
              <w:t>15,079.5</w:t>
            </w:r>
          </w:p>
        </w:tc>
      </w:tr>
      <w:tr w:rsidR="004763A4" w14:paraId="098961DD"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714A053" w14:textId="77777777" w:rsidR="004763A4" w:rsidRDefault="004763A4" w:rsidP="00623F7A">
            <w:r>
              <w:rPr>
                <w:b/>
                <w:bCs/>
                <w:color w:val="000000"/>
                <w:sz w:val="19"/>
                <w:szCs w:val="19"/>
              </w:rPr>
              <w:t>Total Assets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D578977" w14:textId="77777777" w:rsidR="004763A4" w:rsidRDefault="004763A4" w:rsidP="00623F7A">
            <w:pPr>
              <w:jc w:val="right"/>
            </w:pPr>
            <w:r>
              <w:rPr>
                <w:color w:val="000000"/>
                <w:sz w:val="19"/>
                <w:szCs w:val="19"/>
              </w:rPr>
              <w:t>53,972.3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24150A1" w14:textId="77777777" w:rsidR="004763A4" w:rsidRDefault="004763A4" w:rsidP="00623F7A">
            <w:pPr>
              <w:jc w:val="right"/>
            </w:pPr>
            <w:r>
              <w:rPr>
                <w:color w:val="000000"/>
                <w:sz w:val="19"/>
                <w:szCs w:val="19"/>
              </w:rPr>
              <w:t>62,267.1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EBF0561" w14:textId="77777777" w:rsidR="004763A4" w:rsidRDefault="004763A4" w:rsidP="00623F7A">
            <w:pPr>
              <w:jc w:val="right"/>
            </w:pPr>
            <w:r>
              <w:rPr>
                <w:color w:val="000000"/>
                <w:sz w:val="19"/>
                <w:szCs w:val="19"/>
              </w:rPr>
              <w:t>67,688.7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3E52B9" w14:textId="77777777" w:rsidR="004763A4" w:rsidRDefault="004763A4" w:rsidP="00623F7A">
            <w:pPr>
              <w:jc w:val="right"/>
            </w:pPr>
            <w:r>
              <w:rPr>
                <w:color w:val="000000"/>
                <w:sz w:val="19"/>
                <w:szCs w:val="19"/>
              </w:rPr>
              <w:t>74,303.1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EF8600B" w14:textId="77777777" w:rsidR="004763A4" w:rsidRDefault="004763A4" w:rsidP="00623F7A">
            <w:pPr>
              <w:jc w:val="right"/>
            </w:pPr>
            <w:r>
              <w:rPr>
                <w:b/>
                <w:bCs/>
                <w:color w:val="000000"/>
                <w:sz w:val="19"/>
                <w:szCs w:val="19"/>
              </w:rPr>
              <w:t>90,114.2</w:t>
            </w:r>
          </w:p>
        </w:tc>
      </w:tr>
      <w:tr w:rsidR="004763A4" w14:paraId="226F50E3"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67C02EB" w14:textId="77777777" w:rsidR="004763A4" w:rsidRDefault="004763A4" w:rsidP="00623F7A">
            <w:r>
              <w:rPr>
                <w:b/>
                <w:bCs/>
                <w:color w:val="000000"/>
                <w:sz w:val="19"/>
                <w:szCs w:val="19"/>
              </w:rPr>
              <w:t>Liquid Assets / Total Assets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E88F4F3" w14:textId="77777777" w:rsidR="004763A4" w:rsidRDefault="004763A4" w:rsidP="00623F7A">
            <w:pPr>
              <w:jc w:val="right"/>
            </w:pPr>
            <w:r>
              <w:rPr>
                <w:color w:val="000000"/>
                <w:sz w:val="19"/>
                <w:szCs w:val="19"/>
              </w:rPr>
              <w:t>15.9%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729C041" w14:textId="77777777" w:rsidR="004763A4" w:rsidRDefault="004763A4" w:rsidP="00623F7A">
            <w:pPr>
              <w:jc w:val="right"/>
            </w:pPr>
            <w:r>
              <w:rPr>
                <w:color w:val="000000"/>
                <w:sz w:val="19"/>
                <w:szCs w:val="19"/>
              </w:rPr>
              <w:t>18.6%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7C15D5F" w14:textId="77777777" w:rsidR="004763A4" w:rsidRDefault="004763A4" w:rsidP="00623F7A">
            <w:pPr>
              <w:jc w:val="right"/>
            </w:pPr>
            <w:r>
              <w:rPr>
                <w:color w:val="000000"/>
                <w:sz w:val="19"/>
                <w:szCs w:val="19"/>
              </w:rPr>
              <w:t>15.5%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027E499" w14:textId="77777777" w:rsidR="004763A4" w:rsidRDefault="004763A4" w:rsidP="00623F7A">
            <w:pPr>
              <w:jc w:val="right"/>
            </w:pPr>
            <w:r>
              <w:rPr>
                <w:color w:val="000000"/>
                <w:sz w:val="19"/>
                <w:szCs w:val="19"/>
              </w:rPr>
              <w:t>15.2%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798851" w14:textId="77777777" w:rsidR="004763A4" w:rsidRDefault="004763A4" w:rsidP="00623F7A">
            <w:pPr>
              <w:jc w:val="right"/>
            </w:pPr>
            <w:r>
              <w:rPr>
                <w:b/>
                <w:bCs/>
                <w:color w:val="000000"/>
                <w:sz w:val="19"/>
                <w:szCs w:val="19"/>
              </w:rPr>
              <w:t>16.7%</w:t>
            </w:r>
          </w:p>
        </w:tc>
      </w:tr>
      <w:tr w:rsidR="004763A4" w14:paraId="52ABBCE6"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37ED68E" w14:textId="77777777" w:rsidR="004763A4" w:rsidRDefault="004763A4" w:rsidP="00623F7A">
            <w:r>
              <w:rPr>
                <w:b/>
                <w:bCs/>
                <w:color w:val="000000"/>
                <w:sz w:val="19"/>
                <w:szCs w:val="19"/>
              </w:rPr>
              <w:t>Capital Expenditures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3F9C101" w14:textId="77777777" w:rsidR="004763A4" w:rsidRDefault="004763A4" w:rsidP="00623F7A">
            <w:pPr>
              <w:jc w:val="right"/>
            </w:pPr>
            <w:r>
              <w:rPr>
                <w:color w:val="000000"/>
                <w:sz w:val="19"/>
                <w:szCs w:val="19"/>
              </w:rPr>
              <w:t>1,372.3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F6E1EC7" w14:textId="77777777" w:rsidR="004763A4" w:rsidRDefault="004763A4" w:rsidP="00623F7A">
            <w:pPr>
              <w:jc w:val="right"/>
            </w:pPr>
            <w:r>
              <w:rPr>
                <w:color w:val="000000"/>
                <w:sz w:val="19"/>
                <w:szCs w:val="19"/>
              </w:rPr>
              <w:t>1,293.2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E9F82D9" w14:textId="77777777" w:rsidR="004763A4" w:rsidRDefault="004763A4" w:rsidP="00623F7A">
            <w:pPr>
              <w:jc w:val="right"/>
            </w:pPr>
            <w:r>
              <w:rPr>
                <w:color w:val="000000"/>
                <w:sz w:val="19"/>
                <w:szCs w:val="19"/>
              </w:rPr>
              <w:t>1,343.0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86B8E68" w14:textId="77777777" w:rsidR="004763A4" w:rsidRDefault="004763A4" w:rsidP="00623F7A">
            <w:pPr>
              <w:jc w:val="right"/>
            </w:pPr>
            <w:r>
              <w:rPr>
                <w:color w:val="000000"/>
                <w:sz w:val="19"/>
                <w:szCs w:val="19"/>
              </w:rPr>
              <w:t>1,605.8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14301E1" w14:textId="77777777" w:rsidR="004763A4" w:rsidRDefault="004763A4" w:rsidP="00623F7A">
            <w:pPr>
              <w:jc w:val="right"/>
            </w:pPr>
            <w:r>
              <w:rPr>
                <w:b/>
                <w:bCs/>
                <w:color w:val="000000"/>
                <w:sz w:val="19"/>
                <w:szCs w:val="19"/>
              </w:rPr>
              <w:t>2,010.8</w:t>
            </w:r>
          </w:p>
        </w:tc>
      </w:tr>
      <w:tr w:rsidR="004763A4" w14:paraId="4C5DE3BB"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17AAB2F" w14:textId="77777777" w:rsidR="004763A4" w:rsidRDefault="004763A4" w:rsidP="00623F7A">
            <w:r>
              <w:rPr>
                <w:b/>
                <w:bCs/>
                <w:color w:val="000000"/>
                <w:sz w:val="19"/>
                <w:szCs w:val="19"/>
              </w:rPr>
              <w:t>R&amp;D Expenses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A05E590" w14:textId="77777777" w:rsidR="004763A4" w:rsidRDefault="004763A4" w:rsidP="00623F7A">
            <w:pPr>
              <w:jc w:val="right"/>
            </w:pPr>
            <w:r>
              <w:rPr>
                <w:color w:val="000000"/>
                <w:sz w:val="19"/>
                <w:szCs w:val="19"/>
              </w:rPr>
              <w:t>1,110.3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F44CE0E" w14:textId="77777777" w:rsidR="004763A4" w:rsidRDefault="004763A4" w:rsidP="00623F7A">
            <w:pPr>
              <w:jc w:val="right"/>
            </w:pPr>
            <w:r>
              <w:rPr>
                <w:color w:val="000000"/>
                <w:sz w:val="19"/>
                <w:szCs w:val="19"/>
              </w:rPr>
              <w:t>1,090.4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DA1DBF6" w14:textId="77777777" w:rsidR="004763A4" w:rsidRDefault="004763A4" w:rsidP="00623F7A">
            <w:pPr>
              <w:jc w:val="right"/>
            </w:pPr>
            <w:r>
              <w:rPr>
                <w:color w:val="000000"/>
                <w:sz w:val="19"/>
                <w:szCs w:val="19"/>
              </w:rPr>
              <w:t>1,124.2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5801CEB" w14:textId="77777777" w:rsidR="004763A4" w:rsidRDefault="004763A4" w:rsidP="00623F7A">
            <w:pPr>
              <w:jc w:val="right"/>
            </w:pPr>
            <w:r>
              <w:rPr>
                <w:color w:val="000000"/>
                <w:sz w:val="19"/>
                <w:szCs w:val="19"/>
              </w:rPr>
              <w:t>1,241.6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EE2582E" w14:textId="77777777" w:rsidR="004763A4" w:rsidRDefault="004763A4" w:rsidP="00623F7A">
            <w:pPr>
              <w:jc w:val="right"/>
            </w:pPr>
            <w:r>
              <w:rPr>
                <w:b/>
                <w:bCs/>
                <w:color w:val="000000"/>
                <w:sz w:val="19"/>
                <w:szCs w:val="19"/>
              </w:rPr>
              <w:t>1,202.3</w:t>
            </w:r>
          </w:p>
        </w:tc>
      </w:tr>
    </w:tbl>
    <w:p w14:paraId="48F66310" w14:textId="77777777" w:rsidR="004763A4" w:rsidRDefault="004763A4" w:rsidP="004763A4">
      <w:pPr>
        <w:spacing w:after="100"/>
      </w:pPr>
      <w:r>
        <w:rPr>
          <w:i/>
          <w:iCs/>
          <w:color w:val="555555"/>
          <w:sz w:val="18"/>
          <w:szCs w:val="18"/>
        </w:rPr>
        <w:t>* Total liquid assets = cash and cash equivalents, time deposits, and investments in bonds and trust funds, excluding financial services business. Source: Toyota Integrated Report 2024.</w:t>
      </w:r>
    </w:p>
    <w:p w14:paraId="2F432665" w14:textId="77777777" w:rsidR="004763A4" w:rsidRDefault="004763A4" w:rsidP="004763A4">
      <w:pPr>
        <w:spacing w:after="100"/>
      </w:pPr>
      <w:r>
        <w:rPr>
          <w:i/>
          <w:iCs/>
          <w:color w:val="555555"/>
          <w:sz w:val="18"/>
          <w:szCs w:val="18"/>
        </w:rPr>
        <w:t>Note: Toyota's consolidated summary does not separately disclose current assets/liabilities sub-totals; therefore, a traditional current ratio cannot be precisely computed. The liquid assets metric is the closest disclosed proxy for short-term liquidity.</w:t>
      </w:r>
    </w:p>
    <w:p w14:paraId="3E24B267" w14:textId="77777777" w:rsidR="004763A4" w:rsidRDefault="004763A4" w:rsidP="004763A4">
      <w:pPr>
        <w:spacing w:after="140"/>
      </w:pPr>
    </w:p>
    <w:p w14:paraId="20DCFEB9" w14:textId="77777777" w:rsidR="004763A4" w:rsidRDefault="004763A4" w:rsidP="004763A4">
      <w:pPr>
        <w:spacing w:before="200" w:after="80"/>
      </w:pPr>
      <w:r>
        <w:rPr>
          <w:b/>
          <w:bCs/>
          <w:color w:val="1F4E79"/>
          <w:sz w:val="22"/>
          <w:szCs w:val="22"/>
        </w:rPr>
        <w:t>Table A3: Efficiency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4DCC2942" w14:textId="77777777" w:rsidTr="00623F7A">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924C8DC" w14:textId="77777777" w:rsidR="004763A4" w:rsidRDefault="004763A4" w:rsidP="00623F7A">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33A8EF6" w14:textId="77777777" w:rsidR="004763A4" w:rsidRDefault="004763A4" w:rsidP="00623F7A">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88B7AEA" w14:textId="77777777" w:rsidR="004763A4" w:rsidRDefault="004763A4" w:rsidP="00623F7A">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9F72D1E" w14:textId="77777777" w:rsidR="004763A4" w:rsidRDefault="004763A4" w:rsidP="00623F7A">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A8A7DA9" w14:textId="77777777" w:rsidR="004763A4" w:rsidRDefault="004763A4" w:rsidP="00623F7A">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E03AB36" w14:textId="77777777" w:rsidR="004763A4" w:rsidRDefault="004763A4" w:rsidP="00623F7A">
            <w:pPr>
              <w:jc w:val="center"/>
            </w:pPr>
            <w:r>
              <w:rPr>
                <w:b/>
                <w:bCs/>
                <w:color w:val="FFFFFF"/>
                <w:sz w:val="19"/>
                <w:szCs w:val="19"/>
              </w:rPr>
              <w:t>FY2024</w:t>
            </w:r>
          </w:p>
        </w:tc>
      </w:tr>
      <w:tr w:rsidR="004763A4" w14:paraId="3986378D"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C579F5F" w14:textId="77777777" w:rsidR="004763A4" w:rsidRDefault="004763A4" w:rsidP="00623F7A">
            <w:r>
              <w:rPr>
                <w:b/>
                <w:bCs/>
                <w:color w:val="000000"/>
                <w:sz w:val="19"/>
                <w:szCs w:val="19"/>
              </w:rPr>
              <w:t>Asset Turnover [Sales ÷ Assets]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889C38C" w14:textId="77777777" w:rsidR="004763A4" w:rsidRDefault="004763A4" w:rsidP="00623F7A">
            <w:pPr>
              <w:jc w:val="right"/>
            </w:pPr>
            <w:r>
              <w:rPr>
                <w:color w:val="000000"/>
                <w:sz w:val="19"/>
                <w:szCs w:val="19"/>
              </w:rPr>
              <w:t>0.55x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81FA901" w14:textId="77777777" w:rsidR="004763A4" w:rsidRDefault="004763A4" w:rsidP="00623F7A">
            <w:pPr>
              <w:jc w:val="right"/>
            </w:pPr>
            <w:r>
              <w:rPr>
                <w:color w:val="000000"/>
                <w:sz w:val="19"/>
                <w:szCs w:val="19"/>
              </w:rPr>
              <w:t>0.44x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1A3485C" w14:textId="77777777" w:rsidR="004763A4" w:rsidRDefault="004763A4" w:rsidP="00623F7A">
            <w:pPr>
              <w:jc w:val="right"/>
            </w:pPr>
            <w:r>
              <w:rPr>
                <w:color w:val="000000"/>
                <w:sz w:val="19"/>
                <w:szCs w:val="19"/>
              </w:rPr>
              <w:t>0.46x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01B9F5A" w14:textId="77777777" w:rsidR="004763A4" w:rsidRDefault="004763A4" w:rsidP="00623F7A">
            <w:pPr>
              <w:jc w:val="right"/>
            </w:pPr>
            <w:r>
              <w:rPr>
                <w:color w:val="000000"/>
                <w:sz w:val="19"/>
                <w:szCs w:val="19"/>
              </w:rPr>
              <w:t>0.50x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EBD26CB" w14:textId="77777777" w:rsidR="004763A4" w:rsidRDefault="004763A4" w:rsidP="00623F7A">
            <w:pPr>
              <w:jc w:val="right"/>
            </w:pPr>
            <w:r>
              <w:rPr>
                <w:b/>
                <w:bCs/>
                <w:color w:val="000000"/>
                <w:sz w:val="19"/>
                <w:szCs w:val="19"/>
              </w:rPr>
              <w:t>0.50x</w:t>
            </w:r>
          </w:p>
        </w:tc>
      </w:tr>
      <w:tr w:rsidR="004763A4" w14:paraId="65429079"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D0DF529" w14:textId="77777777" w:rsidR="004763A4" w:rsidRDefault="004763A4" w:rsidP="00623F7A">
            <w:r>
              <w:rPr>
                <w:b/>
                <w:bCs/>
                <w:color w:val="000000"/>
                <w:sz w:val="19"/>
                <w:szCs w:val="19"/>
              </w:rPr>
              <w:t>CapEx to Sales Revenue</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B831709" w14:textId="77777777" w:rsidR="004763A4" w:rsidRDefault="004763A4" w:rsidP="00623F7A">
            <w:pPr>
              <w:jc w:val="right"/>
            </w:pPr>
            <w:r>
              <w:rPr>
                <w:color w:val="000000"/>
                <w:sz w:val="19"/>
                <w:szCs w:val="19"/>
              </w:rPr>
              <w:t>4.6%</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F1798E5" w14:textId="77777777" w:rsidR="004763A4" w:rsidRDefault="004763A4" w:rsidP="00623F7A">
            <w:pPr>
              <w:jc w:val="right"/>
            </w:pPr>
            <w:r>
              <w:rPr>
                <w:color w:val="000000"/>
                <w:sz w:val="19"/>
                <w:szCs w:val="19"/>
              </w:rPr>
              <w:t>4.8%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7518738" w14:textId="77777777" w:rsidR="004763A4" w:rsidRDefault="004763A4" w:rsidP="00623F7A">
            <w:pPr>
              <w:jc w:val="right"/>
            </w:pPr>
            <w:r>
              <w:rPr>
                <w:color w:val="000000"/>
                <w:sz w:val="19"/>
                <w:szCs w:val="19"/>
              </w:rPr>
              <w:t>4.3%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DBD5D44" w14:textId="77777777" w:rsidR="004763A4" w:rsidRDefault="004763A4" w:rsidP="00623F7A">
            <w:pPr>
              <w:jc w:val="right"/>
            </w:pPr>
            <w:r>
              <w:rPr>
                <w:color w:val="000000"/>
                <w:sz w:val="19"/>
                <w:szCs w:val="19"/>
              </w:rPr>
              <w:t>4.3%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4AFBF17" w14:textId="77777777" w:rsidR="004763A4" w:rsidRDefault="004763A4" w:rsidP="00623F7A">
            <w:pPr>
              <w:jc w:val="right"/>
            </w:pPr>
            <w:r>
              <w:rPr>
                <w:b/>
                <w:bCs/>
                <w:color w:val="000000"/>
                <w:sz w:val="19"/>
                <w:szCs w:val="19"/>
              </w:rPr>
              <w:t>4.5%</w:t>
            </w:r>
          </w:p>
        </w:tc>
      </w:tr>
      <w:tr w:rsidR="004763A4" w14:paraId="205E080A"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5AD57DC" w14:textId="77777777" w:rsidR="004763A4" w:rsidRDefault="004763A4" w:rsidP="00623F7A">
            <w:r>
              <w:rPr>
                <w:b/>
                <w:bCs/>
                <w:color w:val="000000"/>
                <w:sz w:val="19"/>
                <w:szCs w:val="19"/>
              </w:rPr>
              <w:t>R&amp;D Expense to Sales Revenue</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6106DF6" w14:textId="77777777" w:rsidR="004763A4" w:rsidRDefault="004763A4" w:rsidP="00623F7A">
            <w:pPr>
              <w:jc w:val="right"/>
            </w:pPr>
            <w:r>
              <w:rPr>
                <w:color w:val="000000"/>
                <w:sz w:val="19"/>
                <w:szCs w:val="19"/>
              </w:rPr>
              <w:t>3.7%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F574471" w14:textId="77777777" w:rsidR="004763A4" w:rsidRDefault="004763A4" w:rsidP="00623F7A">
            <w:pPr>
              <w:jc w:val="right"/>
            </w:pPr>
            <w:r>
              <w:rPr>
                <w:color w:val="000000"/>
                <w:sz w:val="19"/>
                <w:szCs w:val="19"/>
              </w:rPr>
              <w:t>4.0%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1E9873B" w14:textId="77777777" w:rsidR="004763A4" w:rsidRDefault="004763A4" w:rsidP="00623F7A">
            <w:pPr>
              <w:jc w:val="right"/>
            </w:pPr>
            <w:r>
              <w:rPr>
                <w:color w:val="000000"/>
                <w:sz w:val="19"/>
                <w:szCs w:val="19"/>
              </w:rPr>
              <w:t>3.6%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6F5B6A7" w14:textId="77777777" w:rsidR="004763A4" w:rsidRDefault="004763A4" w:rsidP="00623F7A">
            <w:pPr>
              <w:jc w:val="right"/>
            </w:pPr>
            <w:r>
              <w:rPr>
                <w:color w:val="000000"/>
                <w:sz w:val="19"/>
                <w:szCs w:val="19"/>
              </w:rPr>
              <w:t>3.3%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6D04CC" w14:textId="77777777" w:rsidR="004763A4" w:rsidRDefault="004763A4" w:rsidP="00623F7A">
            <w:pPr>
              <w:jc w:val="right"/>
            </w:pPr>
            <w:r>
              <w:rPr>
                <w:b/>
                <w:bCs/>
                <w:color w:val="000000"/>
                <w:sz w:val="19"/>
                <w:szCs w:val="19"/>
              </w:rPr>
              <w:t>2.7%</w:t>
            </w:r>
          </w:p>
        </w:tc>
      </w:tr>
      <w:tr w:rsidR="004763A4" w14:paraId="322E4B61"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26719E9" w14:textId="77777777" w:rsidR="004763A4" w:rsidRDefault="004763A4" w:rsidP="00623F7A">
            <w:r>
              <w:rPr>
                <w:b/>
                <w:bCs/>
                <w:color w:val="000000"/>
                <w:sz w:val="19"/>
                <w:szCs w:val="19"/>
              </w:rPr>
              <w:t>Depreciation to Sales Revenue</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859D4E9" w14:textId="77777777" w:rsidR="004763A4" w:rsidRDefault="004763A4" w:rsidP="00623F7A">
            <w:pPr>
              <w:jc w:val="right"/>
            </w:pPr>
            <w:r>
              <w:rPr>
                <w:color w:val="000000"/>
                <w:sz w:val="19"/>
                <w:szCs w:val="19"/>
              </w:rPr>
              <w:t>2.7%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949E39C" w14:textId="77777777" w:rsidR="004763A4" w:rsidRDefault="004763A4" w:rsidP="00623F7A">
            <w:pPr>
              <w:jc w:val="right"/>
            </w:pPr>
            <w:r>
              <w:rPr>
                <w:color w:val="000000"/>
                <w:sz w:val="19"/>
                <w:szCs w:val="19"/>
              </w:rPr>
              <w:t>3.2%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2AD9FE6" w14:textId="77777777" w:rsidR="004763A4" w:rsidRDefault="004763A4" w:rsidP="00623F7A">
            <w:pPr>
              <w:jc w:val="right"/>
            </w:pPr>
            <w:r>
              <w:rPr>
                <w:color w:val="000000"/>
                <w:sz w:val="19"/>
                <w:szCs w:val="19"/>
              </w:rPr>
              <w:t>3.2%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9DC3EA8" w14:textId="77777777" w:rsidR="004763A4" w:rsidRDefault="004763A4" w:rsidP="00623F7A">
            <w:pPr>
              <w:jc w:val="right"/>
            </w:pPr>
            <w:r>
              <w:rPr>
                <w:color w:val="000000"/>
                <w:sz w:val="19"/>
                <w:szCs w:val="19"/>
              </w:rPr>
              <w:t>3.2%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5C6F7F" w14:textId="77777777" w:rsidR="004763A4" w:rsidRDefault="004763A4" w:rsidP="00623F7A">
            <w:pPr>
              <w:jc w:val="right"/>
            </w:pPr>
            <w:r>
              <w:rPr>
                <w:b/>
                <w:bCs/>
                <w:color w:val="000000"/>
                <w:sz w:val="19"/>
                <w:szCs w:val="19"/>
              </w:rPr>
              <w:t>2.8%</w:t>
            </w:r>
          </w:p>
        </w:tc>
      </w:tr>
    </w:tbl>
    <w:p w14:paraId="0DFC6479" w14:textId="7B497D7B" w:rsidR="004763A4" w:rsidRDefault="004763A4" w:rsidP="004763A4">
      <w:pPr>
        <w:spacing w:after="100"/>
      </w:pPr>
      <w:r>
        <w:rPr>
          <w:i/>
          <w:iCs/>
          <w:color w:val="555555"/>
          <w:sz w:val="18"/>
          <w:szCs w:val="18"/>
        </w:rPr>
        <w:t>Formulae: Asset Turnover = Sales Revenue ÷ Total Assets | CapEx/Sales = Capital Expenditures ÷ Sales Revenue | R&amp;D/Sales = R&amp;D Expenses ÷ Sales Revenue. CapEx and depreciation exclude vehicles under operating leases and right-of-use assets.</w:t>
      </w:r>
    </w:p>
    <w:p w14:paraId="26A7411D" w14:textId="77777777" w:rsidR="004763A4" w:rsidRDefault="004763A4" w:rsidP="004763A4">
      <w:pPr>
        <w:spacing w:before="200" w:after="80"/>
      </w:pPr>
      <w:r>
        <w:rPr>
          <w:b/>
          <w:bCs/>
          <w:color w:val="1F4E79"/>
          <w:sz w:val="22"/>
          <w:szCs w:val="22"/>
        </w:rPr>
        <w:t>Table A4: Gearing / Capital Structure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47ECFF74" w14:textId="77777777" w:rsidTr="00623F7A">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979B020" w14:textId="77777777" w:rsidR="004763A4" w:rsidRDefault="004763A4" w:rsidP="00623F7A">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C66BD7A" w14:textId="77777777" w:rsidR="004763A4" w:rsidRDefault="004763A4" w:rsidP="00623F7A">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C7FC2EB" w14:textId="77777777" w:rsidR="004763A4" w:rsidRDefault="004763A4" w:rsidP="00623F7A">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C6583CA" w14:textId="77777777" w:rsidR="004763A4" w:rsidRDefault="004763A4" w:rsidP="00623F7A">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D7DD519" w14:textId="77777777" w:rsidR="004763A4" w:rsidRDefault="004763A4" w:rsidP="00623F7A">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F64C52C" w14:textId="77777777" w:rsidR="004763A4" w:rsidRDefault="004763A4" w:rsidP="00623F7A">
            <w:pPr>
              <w:jc w:val="center"/>
            </w:pPr>
            <w:r>
              <w:rPr>
                <w:b/>
                <w:bCs/>
                <w:color w:val="FFFFFF"/>
                <w:sz w:val="19"/>
                <w:szCs w:val="19"/>
              </w:rPr>
              <w:t>FY2024</w:t>
            </w:r>
          </w:p>
        </w:tc>
      </w:tr>
      <w:tr w:rsidR="004763A4" w14:paraId="66FF202C"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A10D024" w14:textId="77777777" w:rsidR="004763A4" w:rsidRDefault="004763A4" w:rsidP="00623F7A">
            <w:r>
              <w:rPr>
                <w:b/>
                <w:bCs/>
                <w:color w:val="000000"/>
                <w:sz w:val="19"/>
                <w:szCs w:val="19"/>
              </w:rPr>
              <w:t>Total Assets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20DEE77" w14:textId="77777777" w:rsidR="004763A4" w:rsidRDefault="004763A4" w:rsidP="00623F7A">
            <w:pPr>
              <w:jc w:val="right"/>
            </w:pPr>
            <w:r>
              <w:rPr>
                <w:color w:val="000000"/>
                <w:sz w:val="19"/>
                <w:szCs w:val="19"/>
              </w:rPr>
              <w:t>53,972.3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B82089A" w14:textId="77777777" w:rsidR="004763A4" w:rsidRDefault="004763A4" w:rsidP="00623F7A">
            <w:pPr>
              <w:jc w:val="right"/>
            </w:pPr>
            <w:r>
              <w:rPr>
                <w:color w:val="000000"/>
                <w:sz w:val="19"/>
                <w:szCs w:val="19"/>
              </w:rPr>
              <w:t>62,267.1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690A65C" w14:textId="77777777" w:rsidR="004763A4" w:rsidRDefault="004763A4" w:rsidP="00623F7A">
            <w:pPr>
              <w:jc w:val="right"/>
            </w:pPr>
            <w:r>
              <w:rPr>
                <w:color w:val="000000"/>
                <w:sz w:val="19"/>
                <w:szCs w:val="19"/>
              </w:rPr>
              <w:t>67,688.7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64AC38E" w14:textId="77777777" w:rsidR="004763A4" w:rsidRDefault="004763A4" w:rsidP="00623F7A">
            <w:pPr>
              <w:jc w:val="right"/>
            </w:pPr>
            <w:r>
              <w:rPr>
                <w:color w:val="000000"/>
                <w:sz w:val="19"/>
                <w:szCs w:val="19"/>
              </w:rPr>
              <w:t>74,303.1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D3CF7E7" w14:textId="77777777" w:rsidR="004763A4" w:rsidRDefault="004763A4" w:rsidP="00623F7A">
            <w:pPr>
              <w:jc w:val="right"/>
            </w:pPr>
            <w:r>
              <w:rPr>
                <w:b/>
                <w:bCs/>
                <w:color w:val="000000"/>
                <w:sz w:val="19"/>
                <w:szCs w:val="19"/>
              </w:rPr>
              <w:t>90,114.2</w:t>
            </w:r>
          </w:p>
        </w:tc>
      </w:tr>
      <w:tr w:rsidR="004763A4" w14:paraId="37A01A48"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4822E38" w14:textId="77777777" w:rsidR="004763A4" w:rsidRDefault="004763A4" w:rsidP="00623F7A">
            <w:r>
              <w:rPr>
                <w:b/>
                <w:bCs/>
                <w:color w:val="000000"/>
                <w:sz w:val="19"/>
                <w:szCs w:val="19"/>
              </w:rPr>
              <w:t>Shareholders' Equity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1340C4F" w14:textId="77777777" w:rsidR="004763A4" w:rsidRDefault="004763A4" w:rsidP="00623F7A">
            <w:pPr>
              <w:jc w:val="right"/>
            </w:pPr>
            <w:r>
              <w:rPr>
                <w:color w:val="000000"/>
                <w:sz w:val="19"/>
                <w:szCs w:val="19"/>
              </w:rPr>
              <w:t>20,618.8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4C9171A" w14:textId="77777777" w:rsidR="004763A4" w:rsidRDefault="004763A4" w:rsidP="00623F7A">
            <w:pPr>
              <w:jc w:val="right"/>
            </w:pPr>
            <w:r>
              <w:rPr>
                <w:color w:val="000000"/>
                <w:sz w:val="19"/>
                <w:szCs w:val="19"/>
              </w:rPr>
              <w:t>23,404.5</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882991" w14:textId="77777777" w:rsidR="004763A4" w:rsidRDefault="004763A4" w:rsidP="00623F7A">
            <w:pPr>
              <w:jc w:val="right"/>
            </w:pPr>
            <w:r>
              <w:rPr>
                <w:color w:val="000000"/>
                <w:sz w:val="19"/>
                <w:szCs w:val="19"/>
              </w:rPr>
              <w:t>26,245.9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FAF99E2" w14:textId="77777777" w:rsidR="004763A4" w:rsidRDefault="004763A4" w:rsidP="00623F7A">
            <w:pPr>
              <w:jc w:val="right"/>
            </w:pPr>
            <w:r>
              <w:rPr>
                <w:color w:val="000000"/>
                <w:sz w:val="19"/>
                <w:szCs w:val="19"/>
              </w:rPr>
              <w:t>28,338.7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EAF56C1" w14:textId="77777777" w:rsidR="004763A4" w:rsidRDefault="004763A4" w:rsidP="00623F7A">
            <w:pPr>
              <w:jc w:val="right"/>
            </w:pPr>
            <w:r>
              <w:rPr>
                <w:b/>
                <w:bCs/>
                <w:color w:val="000000"/>
                <w:sz w:val="19"/>
                <w:szCs w:val="19"/>
              </w:rPr>
              <w:t>34,220.9</w:t>
            </w:r>
          </w:p>
        </w:tc>
      </w:tr>
      <w:tr w:rsidR="004763A4" w14:paraId="27D16145"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41D12C7" w14:textId="77777777" w:rsidR="004763A4" w:rsidRDefault="004763A4" w:rsidP="00623F7A">
            <w:r>
              <w:rPr>
                <w:b/>
                <w:bCs/>
                <w:color w:val="000000"/>
                <w:sz w:val="19"/>
                <w:szCs w:val="19"/>
              </w:rPr>
              <w:t>Total Liabilities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A660EDF" w14:textId="77777777" w:rsidR="004763A4" w:rsidRDefault="004763A4" w:rsidP="00623F7A">
            <w:pPr>
              <w:jc w:val="right"/>
            </w:pPr>
            <w:r>
              <w:rPr>
                <w:color w:val="000000"/>
                <w:sz w:val="19"/>
                <w:szCs w:val="19"/>
              </w:rPr>
              <w:t>33,353.5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8554BC9" w14:textId="77777777" w:rsidR="004763A4" w:rsidRDefault="004763A4" w:rsidP="00623F7A">
            <w:pPr>
              <w:jc w:val="right"/>
            </w:pPr>
            <w:r>
              <w:rPr>
                <w:color w:val="000000"/>
                <w:sz w:val="19"/>
                <w:szCs w:val="19"/>
              </w:rPr>
              <w:t>38,862.6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4968DC" w14:textId="77777777" w:rsidR="004763A4" w:rsidRDefault="004763A4" w:rsidP="00623F7A">
            <w:pPr>
              <w:jc w:val="right"/>
            </w:pPr>
            <w:r>
              <w:rPr>
                <w:color w:val="000000"/>
                <w:sz w:val="19"/>
                <w:szCs w:val="19"/>
              </w:rPr>
              <w:t>41,442.8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A48B017" w14:textId="77777777" w:rsidR="004763A4" w:rsidRDefault="004763A4" w:rsidP="00623F7A">
            <w:pPr>
              <w:jc w:val="right"/>
            </w:pPr>
            <w:r>
              <w:rPr>
                <w:color w:val="000000"/>
                <w:sz w:val="19"/>
                <w:szCs w:val="19"/>
              </w:rPr>
              <w:t>45,964.4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198390C" w14:textId="77777777" w:rsidR="004763A4" w:rsidRDefault="004763A4" w:rsidP="00623F7A">
            <w:pPr>
              <w:jc w:val="right"/>
            </w:pPr>
            <w:r>
              <w:rPr>
                <w:b/>
                <w:bCs/>
                <w:color w:val="000000"/>
                <w:sz w:val="19"/>
                <w:szCs w:val="19"/>
              </w:rPr>
              <w:t>55,893.3</w:t>
            </w:r>
          </w:p>
        </w:tc>
      </w:tr>
      <w:tr w:rsidR="004763A4" w14:paraId="3DB71C5C"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68D5ABA" w14:textId="77777777" w:rsidR="004763A4" w:rsidRDefault="004763A4" w:rsidP="00623F7A">
            <w:r>
              <w:rPr>
                <w:b/>
                <w:bCs/>
                <w:color w:val="000000"/>
                <w:sz w:val="19"/>
                <w:szCs w:val="19"/>
              </w:rPr>
              <w:t>Equity Ratio [Equity ÷ Assets]</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7DE5010" w14:textId="77777777" w:rsidR="004763A4" w:rsidRDefault="004763A4" w:rsidP="00623F7A">
            <w:pPr>
              <w:jc w:val="right"/>
            </w:pPr>
            <w:r>
              <w:rPr>
                <w:color w:val="000000"/>
                <w:sz w:val="19"/>
                <w:szCs w:val="19"/>
              </w:rPr>
              <w:t>38.2%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6B23C05" w14:textId="77777777" w:rsidR="004763A4" w:rsidRDefault="004763A4" w:rsidP="00623F7A">
            <w:pPr>
              <w:jc w:val="right"/>
            </w:pPr>
            <w:r>
              <w:rPr>
                <w:color w:val="000000"/>
                <w:sz w:val="19"/>
                <w:szCs w:val="19"/>
              </w:rPr>
              <w:t>37.6%</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EB56D39" w14:textId="77777777" w:rsidR="004763A4" w:rsidRDefault="004763A4" w:rsidP="00623F7A">
            <w:pPr>
              <w:jc w:val="right"/>
            </w:pPr>
            <w:r>
              <w:rPr>
                <w:color w:val="000000"/>
                <w:sz w:val="19"/>
                <w:szCs w:val="19"/>
              </w:rPr>
              <w:t>38.8%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12C02A4" w14:textId="77777777" w:rsidR="004763A4" w:rsidRDefault="004763A4" w:rsidP="00623F7A">
            <w:pPr>
              <w:jc w:val="right"/>
            </w:pPr>
            <w:r>
              <w:rPr>
                <w:color w:val="000000"/>
                <w:sz w:val="19"/>
                <w:szCs w:val="19"/>
              </w:rPr>
              <w:t>38.1%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06E2CBD" w14:textId="77777777" w:rsidR="004763A4" w:rsidRDefault="004763A4" w:rsidP="00623F7A">
            <w:pPr>
              <w:jc w:val="right"/>
            </w:pPr>
            <w:r>
              <w:rPr>
                <w:b/>
                <w:bCs/>
                <w:color w:val="000000"/>
                <w:sz w:val="19"/>
                <w:szCs w:val="19"/>
              </w:rPr>
              <w:t>38.0%</w:t>
            </w:r>
          </w:p>
        </w:tc>
      </w:tr>
      <w:tr w:rsidR="004763A4" w14:paraId="24699CA9"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4C7DD20" w14:textId="77777777" w:rsidR="004763A4" w:rsidRDefault="004763A4" w:rsidP="00623F7A">
            <w:r>
              <w:rPr>
                <w:b/>
                <w:bCs/>
                <w:color w:val="000000"/>
                <w:sz w:val="19"/>
                <w:szCs w:val="19"/>
              </w:rPr>
              <w:t>Debt Ratio [Liabilities ÷ Assets]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27AD715" w14:textId="77777777" w:rsidR="004763A4" w:rsidRDefault="004763A4" w:rsidP="00623F7A">
            <w:pPr>
              <w:jc w:val="right"/>
            </w:pPr>
            <w:r>
              <w:rPr>
                <w:color w:val="000000"/>
                <w:sz w:val="19"/>
                <w:szCs w:val="19"/>
              </w:rPr>
              <w:t>61.8%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D9A4540" w14:textId="77777777" w:rsidR="004763A4" w:rsidRDefault="004763A4" w:rsidP="00623F7A">
            <w:pPr>
              <w:jc w:val="right"/>
            </w:pPr>
            <w:r>
              <w:rPr>
                <w:color w:val="000000"/>
                <w:sz w:val="19"/>
                <w:szCs w:val="19"/>
              </w:rPr>
              <w:t>62.4%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25F9592" w14:textId="77777777" w:rsidR="004763A4" w:rsidRDefault="004763A4" w:rsidP="00623F7A">
            <w:pPr>
              <w:jc w:val="right"/>
            </w:pPr>
            <w:r>
              <w:rPr>
                <w:color w:val="000000"/>
                <w:sz w:val="19"/>
                <w:szCs w:val="19"/>
              </w:rPr>
              <w:t>61.2%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7F9DC7A" w14:textId="77777777" w:rsidR="004763A4" w:rsidRDefault="004763A4" w:rsidP="00623F7A">
            <w:pPr>
              <w:jc w:val="right"/>
            </w:pPr>
            <w:r>
              <w:rPr>
                <w:color w:val="000000"/>
                <w:sz w:val="19"/>
                <w:szCs w:val="19"/>
              </w:rPr>
              <w:t>61.9%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78C1761" w14:textId="77777777" w:rsidR="004763A4" w:rsidRDefault="004763A4" w:rsidP="00623F7A">
            <w:pPr>
              <w:jc w:val="right"/>
            </w:pPr>
            <w:r>
              <w:rPr>
                <w:b/>
                <w:bCs/>
                <w:color w:val="000000"/>
                <w:sz w:val="19"/>
                <w:szCs w:val="19"/>
              </w:rPr>
              <w:t>62.0%</w:t>
            </w:r>
          </w:p>
        </w:tc>
      </w:tr>
      <w:tr w:rsidR="004763A4" w14:paraId="6579DB97"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2ABD09F" w14:textId="77777777" w:rsidR="004763A4" w:rsidRDefault="004763A4" w:rsidP="00623F7A">
            <w:r>
              <w:rPr>
                <w:b/>
                <w:bCs/>
                <w:color w:val="000000"/>
                <w:sz w:val="19"/>
                <w:szCs w:val="19"/>
              </w:rPr>
              <w:t>D/E Ratio [Liabilities ÷ Equity]</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46F1358" w14:textId="77777777" w:rsidR="004763A4" w:rsidRDefault="004763A4" w:rsidP="00623F7A">
            <w:pPr>
              <w:jc w:val="right"/>
            </w:pPr>
            <w:r>
              <w:rPr>
                <w:color w:val="000000"/>
                <w:sz w:val="19"/>
                <w:szCs w:val="19"/>
              </w:rPr>
              <w:t>1.62x</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445D790" w14:textId="77777777" w:rsidR="004763A4" w:rsidRDefault="004763A4" w:rsidP="00623F7A">
            <w:pPr>
              <w:jc w:val="right"/>
            </w:pPr>
            <w:r>
              <w:rPr>
                <w:color w:val="000000"/>
                <w:sz w:val="19"/>
                <w:szCs w:val="19"/>
              </w:rPr>
              <w:t>1.66x</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66B6976" w14:textId="77777777" w:rsidR="004763A4" w:rsidRDefault="004763A4" w:rsidP="00623F7A">
            <w:pPr>
              <w:jc w:val="right"/>
            </w:pPr>
            <w:r>
              <w:rPr>
                <w:color w:val="000000"/>
                <w:sz w:val="19"/>
                <w:szCs w:val="19"/>
              </w:rPr>
              <w:t>1.58x</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B9858B" w14:textId="77777777" w:rsidR="004763A4" w:rsidRDefault="004763A4" w:rsidP="00623F7A">
            <w:pPr>
              <w:jc w:val="right"/>
            </w:pPr>
            <w:r>
              <w:rPr>
                <w:color w:val="000000"/>
                <w:sz w:val="19"/>
                <w:szCs w:val="19"/>
              </w:rPr>
              <w:t>1.62x</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5450FBF" w14:textId="77777777" w:rsidR="004763A4" w:rsidRDefault="004763A4" w:rsidP="00623F7A">
            <w:pPr>
              <w:jc w:val="right"/>
            </w:pPr>
            <w:r>
              <w:rPr>
                <w:b/>
                <w:bCs/>
                <w:color w:val="000000"/>
                <w:sz w:val="19"/>
                <w:szCs w:val="19"/>
              </w:rPr>
              <w:t>1.63x</w:t>
            </w:r>
          </w:p>
        </w:tc>
      </w:tr>
    </w:tbl>
    <w:p w14:paraId="0EEA1B75" w14:textId="77777777" w:rsidR="004763A4" w:rsidRDefault="004763A4" w:rsidP="004763A4">
      <w:pPr>
        <w:spacing w:after="100"/>
      </w:pPr>
      <w:r>
        <w:rPr>
          <w:i/>
          <w:iCs/>
          <w:color w:val="555555"/>
          <w:sz w:val="18"/>
          <w:szCs w:val="18"/>
        </w:rPr>
        <w:t>Formulae: Equity Ratio = Shareholders' Equity ÷ Total Assets | Debt Ratio = Total Liabilities ÷ Total Assets | D/E = Total Liabilities ÷ Shareholders' Equity. Note: Total Liabilities includes substantial financial services obligations (captive vehicle financing), which inflates the group D/E ratio.</w:t>
      </w:r>
    </w:p>
    <w:p w14:paraId="462C04B0" w14:textId="77777777" w:rsidR="004763A4" w:rsidRDefault="004763A4" w:rsidP="004763A4">
      <w:pPr>
        <w:spacing w:after="100"/>
      </w:pPr>
    </w:p>
    <w:p w14:paraId="7003FB8E" w14:textId="77777777" w:rsidR="004763A4" w:rsidRDefault="004763A4">
      <w:pPr>
        <w:rPr>
          <w:b/>
          <w:bCs/>
          <w:color w:val="1F4E79"/>
          <w:sz w:val="22"/>
          <w:szCs w:val="22"/>
        </w:rPr>
      </w:pPr>
      <w:r>
        <w:rPr>
          <w:b/>
          <w:bCs/>
          <w:color w:val="1F4E79"/>
          <w:sz w:val="22"/>
          <w:szCs w:val="22"/>
        </w:rPr>
        <w:br w:type="page"/>
      </w:r>
    </w:p>
    <w:p w14:paraId="21BC9BB9" w14:textId="4D5FD1E4" w:rsidR="004763A4" w:rsidRDefault="004763A4" w:rsidP="004763A4">
      <w:pPr>
        <w:spacing w:before="200" w:after="80"/>
      </w:pPr>
      <w:r>
        <w:rPr>
          <w:b/>
          <w:bCs/>
          <w:color w:val="1F4E79"/>
          <w:sz w:val="22"/>
          <w:szCs w:val="22"/>
        </w:rPr>
        <w:lastRenderedPageBreak/>
        <w:t>Graph 3: Gearing and Liquidity Ratios (FY2020–FY2024)</w:t>
      </w:r>
    </w:p>
    <w:p w14:paraId="5BAEBC22" w14:textId="77777777" w:rsidR="004763A4" w:rsidRDefault="004763A4" w:rsidP="004763A4">
      <w:pPr>
        <w:spacing w:after="80"/>
        <w:jc w:val="center"/>
      </w:pPr>
      <w:r>
        <w:rPr>
          <w:noProof/>
          <w:lang w:val="en-US" w:eastAsia="en-US"/>
        </w:rPr>
        <w:drawing>
          <wp:inline distT="0" distB="0" distL="0" distR="0" wp14:anchorId="11749F98" wp14:editId="421B5599">
            <wp:extent cx="5810250" cy="2762250"/>
            <wp:effectExtent l="0" t="0" r="0" b="0"/>
            <wp:docPr id="1344864358" name="Picture 1344864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810250" cy="2762250"/>
                    </a:xfrm>
                    <a:prstGeom prst="rect">
                      <a:avLst/>
                    </a:prstGeom>
                  </pic:spPr>
                </pic:pic>
              </a:graphicData>
            </a:graphic>
          </wp:inline>
        </w:drawing>
      </w:r>
    </w:p>
    <w:p w14:paraId="59743978" w14:textId="77777777" w:rsidR="004763A4" w:rsidRDefault="004763A4" w:rsidP="004763A4">
      <w:pPr>
        <w:spacing w:after="100"/>
      </w:pPr>
      <w:r>
        <w:rPr>
          <w:i/>
          <w:iCs/>
          <w:color w:val="555555"/>
          <w:sz w:val="18"/>
          <w:szCs w:val="18"/>
        </w:rPr>
        <w:t>Figure 3. Source: Calculated from Toyota Motor Corporation (2024) Toyota Integrated Report 2024.</w:t>
      </w:r>
    </w:p>
    <w:p w14:paraId="5ACD979E" w14:textId="77777777" w:rsidR="004763A4" w:rsidRDefault="004763A4" w:rsidP="004763A4">
      <w:r>
        <w:br w:type="page"/>
      </w:r>
    </w:p>
    <w:p w14:paraId="1C3E7F3D" w14:textId="77777777" w:rsidR="004763A4" w:rsidRDefault="004763A4" w:rsidP="004763A4">
      <w:pPr>
        <w:spacing w:before="200" w:after="80"/>
      </w:pPr>
      <w:r>
        <w:rPr>
          <w:b/>
          <w:bCs/>
          <w:color w:val="1F4E79"/>
          <w:sz w:val="22"/>
          <w:szCs w:val="22"/>
        </w:rPr>
        <w:lastRenderedPageBreak/>
        <w:t>Table A5: Investment and Shareholder Return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24212C4E" w14:textId="77777777" w:rsidTr="00623F7A">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4A3FDC9" w14:textId="77777777" w:rsidR="004763A4" w:rsidRDefault="004763A4" w:rsidP="00623F7A">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24BCB75" w14:textId="77777777" w:rsidR="004763A4" w:rsidRDefault="004763A4" w:rsidP="00623F7A">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0C90D42" w14:textId="77777777" w:rsidR="004763A4" w:rsidRDefault="004763A4" w:rsidP="00623F7A">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C0EA14C" w14:textId="77777777" w:rsidR="004763A4" w:rsidRDefault="004763A4" w:rsidP="00623F7A">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84ED86C" w14:textId="77777777" w:rsidR="004763A4" w:rsidRDefault="004763A4" w:rsidP="00623F7A">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3D16BCB" w14:textId="77777777" w:rsidR="004763A4" w:rsidRDefault="004763A4" w:rsidP="00623F7A">
            <w:pPr>
              <w:jc w:val="center"/>
            </w:pPr>
            <w:r>
              <w:rPr>
                <w:b/>
                <w:bCs/>
                <w:color w:val="FFFFFF"/>
                <w:sz w:val="19"/>
                <w:szCs w:val="19"/>
              </w:rPr>
              <w:t>FY2024</w:t>
            </w:r>
          </w:p>
        </w:tc>
      </w:tr>
      <w:tr w:rsidR="004763A4" w14:paraId="6BCDDE92"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7AD72D8" w14:textId="77777777" w:rsidR="004763A4" w:rsidRDefault="004763A4" w:rsidP="00623F7A">
            <w:r>
              <w:rPr>
                <w:b/>
                <w:bCs/>
                <w:color w:val="000000"/>
                <w:sz w:val="19"/>
                <w:szCs w:val="19"/>
              </w:rPr>
              <w:t>Net Income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41B9F63" w14:textId="77777777" w:rsidR="004763A4" w:rsidRDefault="004763A4" w:rsidP="00623F7A">
            <w:pPr>
              <w:jc w:val="right"/>
            </w:pPr>
            <w:r>
              <w:rPr>
                <w:color w:val="000000"/>
                <w:sz w:val="19"/>
                <w:szCs w:val="19"/>
              </w:rPr>
              <w:t>2,036.1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2BE6769" w14:textId="77777777" w:rsidR="004763A4" w:rsidRDefault="004763A4" w:rsidP="00623F7A">
            <w:pPr>
              <w:jc w:val="right"/>
            </w:pPr>
            <w:r>
              <w:rPr>
                <w:color w:val="000000"/>
                <w:sz w:val="19"/>
                <w:szCs w:val="19"/>
              </w:rPr>
              <w:t>2,245.2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D922E2B" w14:textId="77777777" w:rsidR="004763A4" w:rsidRDefault="004763A4" w:rsidP="00623F7A">
            <w:pPr>
              <w:jc w:val="right"/>
            </w:pPr>
            <w:r>
              <w:rPr>
                <w:color w:val="000000"/>
                <w:sz w:val="19"/>
                <w:szCs w:val="19"/>
              </w:rPr>
              <w:t>2,850.1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01E763" w14:textId="77777777" w:rsidR="004763A4" w:rsidRDefault="004763A4" w:rsidP="00623F7A">
            <w:pPr>
              <w:jc w:val="right"/>
            </w:pPr>
            <w:r>
              <w:rPr>
                <w:color w:val="000000"/>
                <w:sz w:val="19"/>
                <w:szCs w:val="19"/>
              </w:rPr>
              <w:t>2,451.3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0168A8C" w14:textId="77777777" w:rsidR="004763A4" w:rsidRDefault="004763A4" w:rsidP="00623F7A">
            <w:pPr>
              <w:jc w:val="right"/>
            </w:pPr>
            <w:r>
              <w:rPr>
                <w:b/>
                <w:bCs/>
                <w:color w:val="000000"/>
                <w:sz w:val="19"/>
                <w:szCs w:val="19"/>
              </w:rPr>
              <w:t>4,944.9</w:t>
            </w:r>
          </w:p>
        </w:tc>
      </w:tr>
      <w:tr w:rsidR="004763A4" w14:paraId="4A058FBE"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3E06C57" w14:textId="77777777" w:rsidR="004763A4" w:rsidRDefault="004763A4" w:rsidP="00623F7A">
            <w:r>
              <w:rPr>
                <w:b/>
                <w:bCs/>
                <w:color w:val="000000"/>
                <w:sz w:val="19"/>
                <w:szCs w:val="19"/>
              </w:rPr>
              <w:t>Cash Dividends Paid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3A9359F" w14:textId="77777777" w:rsidR="004763A4" w:rsidRDefault="004763A4" w:rsidP="00623F7A">
            <w:pPr>
              <w:jc w:val="right"/>
            </w:pPr>
            <w:r>
              <w:rPr>
                <w:color w:val="000000"/>
                <w:sz w:val="19"/>
                <w:szCs w:val="19"/>
              </w:rPr>
              <w:t>610.8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D7B03CE" w14:textId="77777777" w:rsidR="004763A4" w:rsidRDefault="004763A4" w:rsidP="00623F7A">
            <w:pPr>
              <w:jc w:val="right"/>
            </w:pPr>
            <w:r>
              <w:rPr>
                <w:color w:val="000000"/>
                <w:sz w:val="19"/>
                <w:szCs w:val="19"/>
              </w:rPr>
              <w:t>671.0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34DD705" w14:textId="77777777" w:rsidR="004763A4" w:rsidRDefault="004763A4" w:rsidP="00623F7A">
            <w:pPr>
              <w:jc w:val="right"/>
            </w:pPr>
            <w:r>
              <w:rPr>
                <w:color w:val="000000"/>
                <w:sz w:val="19"/>
                <w:szCs w:val="19"/>
              </w:rPr>
              <w:t>718.2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C3EA4EB" w14:textId="77777777" w:rsidR="004763A4" w:rsidRDefault="004763A4" w:rsidP="00623F7A">
            <w:pPr>
              <w:jc w:val="right"/>
            </w:pPr>
            <w:r>
              <w:rPr>
                <w:color w:val="000000"/>
                <w:sz w:val="19"/>
                <w:szCs w:val="19"/>
              </w:rPr>
              <w:t>816.9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A49BDDD" w14:textId="77777777" w:rsidR="004763A4" w:rsidRDefault="004763A4" w:rsidP="00623F7A">
            <w:pPr>
              <w:jc w:val="right"/>
            </w:pPr>
            <w:r>
              <w:rPr>
                <w:b/>
                <w:bCs/>
                <w:color w:val="000000"/>
                <w:sz w:val="19"/>
                <w:szCs w:val="19"/>
              </w:rPr>
              <w:t>1,011.7</w:t>
            </w:r>
          </w:p>
        </w:tc>
      </w:tr>
      <w:tr w:rsidR="004763A4" w14:paraId="115B8B4F"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268384D" w14:textId="77777777" w:rsidR="004763A4" w:rsidRDefault="004763A4" w:rsidP="00623F7A">
            <w:r>
              <w:rPr>
                <w:b/>
                <w:bCs/>
                <w:color w:val="000000"/>
                <w:sz w:val="19"/>
                <w:szCs w:val="19"/>
              </w:rPr>
              <w:t>Share Buybacks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344B85E" w14:textId="77777777" w:rsidR="004763A4" w:rsidRDefault="004763A4" w:rsidP="00623F7A">
            <w:pPr>
              <w:jc w:val="right"/>
            </w:pPr>
            <w:r>
              <w:rPr>
                <w:color w:val="000000"/>
                <w:sz w:val="19"/>
                <w:szCs w:val="19"/>
              </w:rPr>
              <w:t>199.9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E61B22E" w14:textId="77777777" w:rsidR="004763A4" w:rsidRDefault="004763A4" w:rsidP="00623F7A">
            <w:pPr>
              <w:jc w:val="right"/>
            </w:pPr>
            <w:r>
              <w:rPr>
                <w:color w:val="000000"/>
                <w:sz w:val="19"/>
                <w:szCs w:val="19"/>
              </w:rPr>
              <w:t>249.9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4FD8C39" w14:textId="77777777" w:rsidR="004763A4" w:rsidRDefault="004763A4" w:rsidP="00623F7A">
            <w:pPr>
              <w:jc w:val="right"/>
            </w:pPr>
            <w:r>
              <w:rPr>
                <w:color w:val="000000"/>
                <w:sz w:val="19"/>
                <w:szCs w:val="19"/>
              </w:rPr>
              <w:t>435.6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DF91457" w14:textId="77777777" w:rsidR="004763A4" w:rsidRDefault="004763A4" w:rsidP="00623F7A">
            <w:pPr>
              <w:jc w:val="right"/>
            </w:pPr>
            <w:r>
              <w:rPr>
                <w:color w:val="000000"/>
                <w:sz w:val="19"/>
                <w:szCs w:val="19"/>
              </w:rPr>
              <w:t>299.9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78E18D6" w14:textId="77777777" w:rsidR="004763A4" w:rsidRDefault="004763A4" w:rsidP="00623F7A">
            <w:pPr>
              <w:jc w:val="right"/>
            </w:pPr>
            <w:r>
              <w:rPr>
                <w:b/>
                <w:bCs/>
                <w:color w:val="000000"/>
                <w:sz w:val="19"/>
                <w:szCs w:val="19"/>
              </w:rPr>
              <w:t>1,099.9</w:t>
            </w:r>
          </w:p>
        </w:tc>
      </w:tr>
      <w:tr w:rsidR="004763A4" w14:paraId="7AB04C15"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FFC06B3" w14:textId="77777777" w:rsidR="004763A4" w:rsidRDefault="004763A4" w:rsidP="00623F7A">
            <w:r>
              <w:rPr>
                <w:b/>
                <w:bCs/>
                <w:color w:val="000000"/>
                <w:sz w:val="19"/>
                <w:szCs w:val="19"/>
              </w:rPr>
              <w:t>Dividends per Share (¥)*</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299F94B" w14:textId="77777777" w:rsidR="004763A4" w:rsidRDefault="004763A4" w:rsidP="00623F7A">
            <w:pPr>
              <w:jc w:val="right"/>
            </w:pPr>
            <w:r>
              <w:rPr>
                <w:color w:val="000000"/>
                <w:sz w:val="19"/>
                <w:szCs w:val="19"/>
              </w:rPr>
              <w:t>¥44</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7FD53E3" w14:textId="77777777" w:rsidR="004763A4" w:rsidRDefault="004763A4" w:rsidP="00623F7A">
            <w:pPr>
              <w:jc w:val="right"/>
            </w:pPr>
            <w:r>
              <w:rPr>
                <w:color w:val="000000"/>
                <w:sz w:val="19"/>
                <w:szCs w:val="19"/>
              </w:rPr>
              <w:t>¥48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C881AA8" w14:textId="77777777" w:rsidR="004763A4" w:rsidRDefault="004763A4" w:rsidP="00623F7A">
            <w:pPr>
              <w:jc w:val="right"/>
            </w:pPr>
            <w:r>
              <w:rPr>
                <w:color w:val="000000"/>
                <w:sz w:val="19"/>
                <w:szCs w:val="19"/>
              </w:rPr>
              <w:t>¥52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73A528" w14:textId="77777777" w:rsidR="004763A4" w:rsidRDefault="004763A4" w:rsidP="00623F7A">
            <w:pPr>
              <w:jc w:val="right"/>
            </w:pPr>
            <w:r>
              <w:rPr>
                <w:color w:val="000000"/>
                <w:sz w:val="19"/>
                <w:szCs w:val="19"/>
              </w:rPr>
              <w:t>¥60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B93A867" w14:textId="77777777" w:rsidR="004763A4" w:rsidRDefault="004763A4" w:rsidP="00623F7A">
            <w:pPr>
              <w:jc w:val="right"/>
            </w:pPr>
            <w:r>
              <w:rPr>
                <w:b/>
                <w:bCs/>
                <w:color w:val="000000"/>
                <w:sz w:val="19"/>
                <w:szCs w:val="19"/>
              </w:rPr>
              <w:t>¥75</w:t>
            </w:r>
          </w:p>
        </w:tc>
      </w:tr>
      <w:tr w:rsidR="004763A4" w14:paraId="13A6DD1C"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863CB92" w14:textId="77777777" w:rsidR="004763A4" w:rsidRDefault="004763A4" w:rsidP="00623F7A">
            <w:r>
              <w:rPr>
                <w:b/>
                <w:bCs/>
                <w:color w:val="000000"/>
                <w:sz w:val="19"/>
                <w:szCs w:val="19"/>
              </w:rPr>
              <w:t>Payout Ratio*</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7858951" w14:textId="77777777" w:rsidR="004763A4" w:rsidRDefault="004763A4" w:rsidP="00623F7A">
            <w:pPr>
              <w:jc w:val="right"/>
            </w:pPr>
            <w:r>
              <w:rPr>
                <w:color w:val="000000"/>
                <w:sz w:val="19"/>
                <w:szCs w:val="19"/>
              </w:rPr>
              <w:t>30.2%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8F1A3C5" w14:textId="77777777" w:rsidR="004763A4" w:rsidRDefault="004763A4" w:rsidP="00623F7A">
            <w:pPr>
              <w:jc w:val="right"/>
            </w:pPr>
            <w:r>
              <w:rPr>
                <w:color w:val="000000"/>
                <w:sz w:val="19"/>
                <w:szCs w:val="19"/>
              </w:rPr>
              <w:t>29.8%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9249102" w14:textId="77777777" w:rsidR="004763A4" w:rsidRDefault="004763A4" w:rsidP="00623F7A">
            <w:pPr>
              <w:jc w:val="right"/>
            </w:pPr>
            <w:r>
              <w:rPr>
                <w:color w:val="000000"/>
                <w:sz w:val="19"/>
                <w:szCs w:val="19"/>
              </w:rPr>
              <w:t>25.3%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ADBEEC3" w14:textId="77777777" w:rsidR="004763A4" w:rsidRDefault="004763A4" w:rsidP="00623F7A">
            <w:pPr>
              <w:jc w:val="right"/>
            </w:pPr>
            <w:r>
              <w:rPr>
                <w:color w:val="000000"/>
                <w:sz w:val="19"/>
                <w:szCs w:val="19"/>
              </w:rPr>
              <w:t>33.4%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263A468" w14:textId="77777777" w:rsidR="004763A4" w:rsidRDefault="004763A4" w:rsidP="00623F7A">
            <w:pPr>
              <w:jc w:val="right"/>
            </w:pPr>
            <w:r>
              <w:rPr>
                <w:b/>
                <w:bCs/>
                <w:color w:val="000000"/>
                <w:sz w:val="19"/>
                <w:szCs w:val="19"/>
              </w:rPr>
              <w:t>20.4%</w:t>
            </w:r>
          </w:p>
        </w:tc>
      </w:tr>
      <w:tr w:rsidR="004763A4" w14:paraId="1860F862"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37D3EE9" w14:textId="77777777" w:rsidR="004763A4" w:rsidRDefault="004763A4" w:rsidP="00623F7A">
            <w:r>
              <w:rPr>
                <w:b/>
                <w:bCs/>
                <w:color w:val="000000"/>
                <w:sz w:val="19"/>
                <w:szCs w:val="19"/>
              </w:rPr>
              <w:t>Buyback / Net Income</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6E32BE9" w14:textId="77777777" w:rsidR="004763A4" w:rsidRDefault="004763A4" w:rsidP="00623F7A">
            <w:pPr>
              <w:jc w:val="right"/>
            </w:pPr>
            <w:r>
              <w:rPr>
                <w:color w:val="000000"/>
                <w:sz w:val="19"/>
                <w:szCs w:val="19"/>
              </w:rPr>
              <w:t>9.8%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4187D7D" w14:textId="77777777" w:rsidR="004763A4" w:rsidRDefault="004763A4" w:rsidP="00623F7A">
            <w:pPr>
              <w:jc w:val="right"/>
            </w:pPr>
            <w:r>
              <w:rPr>
                <w:color w:val="000000"/>
                <w:sz w:val="19"/>
                <w:szCs w:val="19"/>
              </w:rPr>
              <w:t>11.1%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A92D0FE" w14:textId="77777777" w:rsidR="004763A4" w:rsidRDefault="004763A4" w:rsidP="00623F7A">
            <w:pPr>
              <w:jc w:val="right"/>
            </w:pPr>
            <w:r>
              <w:rPr>
                <w:color w:val="000000"/>
                <w:sz w:val="19"/>
                <w:szCs w:val="19"/>
              </w:rPr>
              <w:t>15.3%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D687D09" w14:textId="77777777" w:rsidR="004763A4" w:rsidRDefault="004763A4" w:rsidP="00623F7A">
            <w:pPr>
              <w:jc w:val="right"/>
            </w:pPr>
            <w:r>
              <w:rPr>
                <w:color w:val="000000"/>
                <w:sz w:val="19"/>
                <w:szCs w:val="19"/>
              </w:rPr>
              <w:t>12.2%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C91972A" w14:textId="77777777" w:rsidR="004763A4" w:rsidRDefault="004763A4" w:rsidP="00623F7A">
            <w:pPr>
              <w:jc w:val="right"/>
            </w:pPr>
            <w:r>
              <w:rPr>
                <w:b/>
                <w:bCs/>
                <w:color w:val="000000"/>
                <w:sz w:val="19"/>
                <w:szCs w:val="19"/>
              </w:rPr>
              <w:t>22.2%</w:t>
            </w:r>
          </w:p>
        </w:tc>
      </w:tr>
      <w:tr w:rsidR="004763A4" w14:paraId="231E5387"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257E13" w14:textId="77777777" w:rsidR="004763A4" w:rsidRDefault="004763A4" w:rsidP="00623F7A">
            <w:r>
              <w:rPr>
                <w:b/>
                <w:bCs/>
                <w:color w:val="000000"/>
                <w:sz w:val="19"/>
                <w:szCs w:val="19"/>
              </w:rPr>
              <w:t>Return on Equity (ROE)*</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8627AC4" w14:textId="77777777" w:rsidR="004763A4" w:rsidRDefault="004763A4" w:rsidP="00623F7A">
            <w:pPr>
              <w:jc w:val="right"/>
            </w:pPr>
            <w:r>
              <w:rPr>
                <w:color w:val="000000"/>
                <w:sz w:val="19"/>
                <w:szCs w:val="19"/>
              </w:rPr>
              <w:t>10.0%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0C7F35" w14:textId="77777777" w:rsidR="004763A4" w:rsidRDefault="004763A4" w:rsidP="00623F7A">
            <w:pPr>
              <w:jc w:val="right"/>
            </w:pPr>
            <w:r>
              <w:rPr>
                <w:color w:val="000000"/>
                <w:sz w:val="19"/>
                <w:szCs w:val="19"/>
              </w:rPr>
              <w:t>10.2%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78CB1A" w14:textId="77777777" w:rsidR="004763A4" w:rsidRDefault="004763A4" w:rsidP="00623F7A">
            <w:pPr>
              <w:jc w:val="right"/>
            </w:pPr>
            <w:r>
              <w:rPr>
                <w:color w:val="000000"/>
                <w:sz w:val="19"/>
                <w:szCs w:val="19"/>
              </w:rPr>
              <w:t>11.5%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4147CC8" w14:textId="77777777" w:rsidR="004763A4" w:rsidRDefault="004763A4" w:rsidP="00623F7A">
            <w:pPr>
              <w:jc w:val="right"/>
            </w:pPr>
            <w:r>
              <w:rPr>
                <w:color w:val="000000"/>
                <w:sz w:val="19"/>
                <w:szCs w:val="19"/>
              </w:rPr>
              <w:t>9.0%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1040AC7" w14:textId="77777777" w:rsidR="004763A4" w:rsidRDefault="004763A4" w:rsidP="00623F7A">
            <w:pPr>
              <w:jc w:val="right"/>
            </w:pPr>
            <w:r>
              <w:rPr>
                <w:b/>
                <w:bCs/>
                <w:color w:val="000000"/>
                <w:sz w:val="19"/>
                <w:szCs w:val="19"/>
              </w:rPr>
              <w:t>15.8%</w:t>
            </w:r>
          </w:p>
        </w:tc>
      </w:tr>
      <w:tr w:rsidR="004763A4" w14:paraId="34F1B6A9"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D7736B6" w14:textId="77777777" w:rsidR="004763A4" w:rsidRDefault="004763A4" w:rsidP="00623F7A">
            <w:r>
              <w:rPr>
                <w:b/>
                <w:bCs/>
                <w:color w:val="000000"/>
                <w:sz w:val="19"/>
                <w:szCs w:val="19"/>
              </w:rPr>
              <w:t>Total Shareholder Return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17AC7B2" w14:textId="77777777" w:rsidR="004763A4" w:rsidRDefault="004763A4" w:rsidP="00623F7A">
            <w:pPr>
              <w:jc w:val="right"/>
            </w:pPr>
            <w:r>
              <w:rPr>
                <w:color w:val="000000"/>
                <w:sz w:val="19"/>
                <w:szCs w:val="19"/>
              </w:rPr>
              <w:t>810.7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E4BE0DE" w14:textId="77777777" w:rsidR="004763A4" w:rsidRDefault="004763A4" w:rsidP="00623F7A">
            <w:pPr>
              <w:jc w:val="right"/>
            </w:pPr>
            <w:r>
              <w:rPr>
                <w:color w:val="000000"/>
                <w:sz w:val="19"/>
                <w:szCs w:val="19"/>
              </w:rPr>
              <w:t>920.9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FFE5906" w14:textId="77777777" w:rsidR="004763A4" w:rsidRDefault="004763A4" w:rsidP="00623F7A">
            <w:pPr>
              <w:jc w:val="right"/>
            </w:pPr>
            <w:r>
              <w:rPr>
                <w:color w:val="000000"/>
                <w:sz w:val="19"/>
                <w:szCs w:val="19"/>
              </w:rPr>
              <w:t>1,153.8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BAA13BF" w14:textId="77777777" w:rsidR="004763A4" w:rsidRDefault="004763A4" w:rsidP="00623F7A">
            <w:pPr>
              <w:jc w:val="right"/>
            </w:pPr>
            <w:r>
              <w:rPr>
                <w:color w:val="000000"/>
                <w:sz w:val="19"/>
                <w:szCs w:val="19"/>
              </w:rPr>
              <w:t>1,116.8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6C454B1" w14:textId="77777777" w:rsidR="004763A4" w:rsidRDefault="004763A4" w:rsidP="00623F7A">
            <w:pPr>
              <w:jc w:val="right"/>
            </w:pPr>
            <w:r>
              <w:rPr>
                <w:b/>
                <w:bCs/>
                <w:color w:val="000000"/>
                <w:sz w:val="19"/>
                <w:szCs w:val="19"/>
              </w:rPr>
              <w:t>2,111.6</w:t>
            </w:r>
          </w:p>
        </w:tc>
      </w:tr>
    </w:tbl>
    <w:p w14:paraId="37F93940" w14:textId="77777777" w:rsidR="004763A4" w:rsidRDefault="004763A4" w:rsidP="004763A4">
      <w:pPr>
        <w:spacing w:after="100"/>
      </w:pPr>
      <w:r>
        <w:rPr>
          <w:i/>
          <w:iCs/>
          <w:color w:val="555555"/>
          <w:sz w:val="18"/>
          <w:szCs w:val="18"/>
        </w:rPr>
        <w:t>Formulae: Buyback/Net Income = Share Buybacks ÷ Net Income | Total Shareholder Return = Cash Dividends + Share Buybacks.</w:t>
      </w:r>
    </w:p>
    <w:p w14:paraId="6F162D81" w14:textId="77777777" w:rsidR="004763A4" w:rsidRDefault="004763A4" w:rsidP="004763A4">
      <w:pPr>
        <w:spacing w:after="100"/>
      </w:pPr>
      <w:r>
        <w:rPr>
          <w:i/>
          <w:iCs/>
          <w:color w:val="555555"/>
          <w:sz w:val="18"/>
          <w:szCs w:val="18"/>
        </w:rPr>
        <w:t>* Dividends per share and payout ratio sourced from Toyota Integrated Report 2024. DPS restated for five-for-one stock split (October 2021). ROE sourced directly from Financial Summary.</w:t>
      </w:r>
    </w:p>
    <w:p w14:paraId="40DCA539" w14:textId="77777777" w:rsidR="004763A4" w:rsidRDefault="004763A4" w:rsidP="004763A4">
      <w:pPr>
        <w:spacing w:after="120"/>
      </w:pPr>
    </w:p>
    <w:p w14:paraId="6BBB632E" w14:textId="77777777" w:rsidR="004763A4" w:rsidRDefault="004763A4" w:rsidP="004763A4">
      <w:pPr>
        <w:spacing w:before="200" w:after="80"/>
      </w:pPr>
      <w:r>
        <w:rPr>
          <w:b/>
          <w:bCs/>
          <w:color w:val="1F4E79"/>
          <w:sz w:val="22"/>
          <w:szCs w:val="22"/>
        </w:rPr>
        <w:t>Graph 4: Net Income, Dividends and Share Buybacks (FY2020–FY2024)</w:t>
      </w:r>
    </w:p>
    <w:p w14:paraId="0ED8D5FF" w14:textId="77777777" w:rsidR="004763A4" w:rsidRDefault="004763A4" w:rsidP="004763A4">
      <w:pPr>
        <w:spacing w:after="80"/>
        <w:jc w:val="center"/>
      </w:pPr>
      <w:r>
        <w:rPr>
          <w:noProof/>
          <w:lang w:val="en-US" w:eastAsia="en-US"/>
        </w:rPr>
        <w:drawing>
          <wp:inline distT="0" distB="0" distL="0" distR="0" wp14:anchorId="2DAF9E15" wp14:editId="45505AC1">
            <wp:extent cx="5810250" cy="2762250"/>
            <wp:effectExtent l="0" t="0" r="0" b="0"/>
            <wp:docPr id="872285496" name="Picture 872285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810250" cy="2762250"/>
                    </a:xfrm>
                    <a:prstGeom prst="rect">
                      <a:avLst/>
                    </a:prstGeom>
                  </pic:spPr>
                </pic:pic>
              </a:graphicData>
            </a:graphic>
          </wp:inline>
        </w:drawing>
      </w:r>
    </w:p>
    <w:p w14:paraId="2F965BE6" w14:textId="77777777" w:rsidR="004763A4" w:rsidRDefault="004763A4" w:rsidP="004763A4">
      <w:pPr>
        <w:spacing w:after="100"/>
      </w:pPr>
      <w:r>
        <w:rPr>
          <w:i/>
          <w:iCs/>
          <w:color w:val="555555"/>
          <w:sz w:val="18"/>
          <w:szCs w:val="18"/>
        </w:rPr>
        <w:t>Figure 4. Source: Toyota Motor Corporation (2024) Toyota Integrated Report 2024.</w:t>
      </w:r>
    </w:p>
    <w:p w14:paraId="36504C3D" w14:textId="77777777" w:rsidR="004763A4" w:rsidRDefault="004763A4" w:rsidP="004763A4">
      <w:r>
        <w:br w:type="page"/>
      </w:r>
    </w:p>
    <w:p w14:paraId="41899727" w14:textId="77777777" w:rsidR="004763A4" w:rsidRDefault="004763A4" w:rsidP="004763A4">
      <w:pPr>
        <w:pStyle w:val="Heading2"/>
      </w:pPr>
      <w:bookmarkStart w:id="34" w:name="_Toc227157485"/>
      <w:r>
        <w:lastRenderedPageBreak/>
        <w:t>Appendix B: Investment Appraisal Calculations</w:t>
      </w:r>
      <w:bookmarkEnd w:id="34"/>
    </w:p>
    <w:p w14:paraId="56788896" w14:textId="77777777" w:rsidR="004763A4" w:rsidRDefault="004763A4" w:rsidP="004763A4">
      <w:pPr>
        <w:spacing w:after="60"/>
      </w:pPr>
    </w:p>
    <w:p w14:paraId="0ED955E6" w14:textId="64319F23" w:rsidR="004763A4" w:rsidRDefault="004763A4" w:rsidP="004763A4">
      <w:pPr>
        <w:spacing w:after="120" w:line="340" w:lineRule="auto"/>
        <w:jc w:val="both"/>
      </w:pPr>
      <w:r w:rsidRPr="004763A4">
        <w:t>Assumptions: Initial investment = £50 million for each project. Project life = 5 years. Discount = 10%/per year. First come first level depreciation to zero residual value: £50m/5 years = 10m per annum. Average investment = (£50m + £0) ÷ 2 = £25 million. All figures in £ millions.</w:t>
      </w:r>
    </w:p>
    <w:p w14:paraId="42C110AD" w14:textId="77777777" w:rsidR="004763A4" w:rsidRDefault="004763A4" w:rsidP="004763A4">
      <w:pPr>
        <w:spacing w:before="200" w:after="80"/>
      </w:pPr>
      <w:r>
        <w:rPr>
          <w:b/>
          <w:bCs/>
          <w:color w:val="1F4E79"/>
          <w:sz w:val="22"/>
          <w:szCs w:val="22"/>
        </w:rPr>
        <w:t>Table B1: Project Cash Flow Summary (£ millions)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4"/>
        <w:gridCol w:w="1069"/>
        <w:gridCol w:w="1070"/>
        <w:gridCol w:w="1070"/>
        <w:gridCol w:w="1070"/>
        <w:gridCol w:w="1070"/>
        <w:gridCol w:w="1070"/>
        <w:gridCol w:w="1337"/>
      </w:tblGrid>
      <w:tr w:rsidR="004763A4" w14:paraId="671F39CC" w14:textId="77777777" w:rsidTr="00623F7A">
        <w:tc>
          <w:tcPr>
            <w:tcW w:w="14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3A99890" w14:textId="77777777" w:rsidR="004763A4" w:rsidRDefault="004763A4" w:rsidP="00623F7A">
            <w:pPr>
              <w:jc w:val="center"/>
            </w:pPr>
            <w:r>
              <w:rPr>
                <w:b/>
                <w:bCs/>
                <w:color w:val="FFFFFF"/>
                <w:sz w:val="19"/>
                <w:szCs w:val="19"/>
              </w:rPr>
              <w:t>Project</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C4E8C61" w14:textId="77777777" w:rsidR="004763A4" w:rsidRDefault="004763A4" w:rsidP="00623F7A">
            <w:pPr>
              <w:jc w:val="center"/>
            </w:pPr>
            <w:r>
              <w:rPr>
                <w:b/>
                <w:bCs/>
                <w:color w:val="FFFFFF"/>
                <w:sz w:val="19"/>
                <w:szCs w:val="19"/>
              </w:rPr>
              <w:t>Init. Inv.</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C6C2455" w14:textId="77777777" w:rsidR="004763A4" w:rsidRDefault="004763A4" w:rsidP="00623F7A">
            <w:pPr>
              <w:jc w:val="center"/>
            </w:pPr>
            <w:r>
              <w:rPr>
                <w:b/>
                <w:bCs/>
                <w:color w:val="FFFFFF"/>
                <w:sz w:val="19"/>
                <w:szCs w:val="19"/>
              </w:rPr>
              <w:t>Year 1</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BBA821C" w14:textId="77777777" w:rsidR="004763A4" w:rsidRDefault="004763A4" w:rsidP="00623F7A">
            <w:pPr>
              <w:jc w:val="center"/>
            </w:pPr>
            <w:r>
              <w:rPr>
                <w:b/>
                <w:bCs/>
                <w:color w:val="FFFFFF"/>
                <w:sz w:val="19"/>
                <w:szCs w:val="19"/>
              </w:rPr>
              <w:t>Year 2</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D1E2C9D" w14:textId="77777777" w:rsidR="004763A4" w:rsidRDefault="004763A4" w:rsidP="00623F7A">
            <w:pPr>
              <w:jc w:val="center"/>
            </w:pPr>
            <w:r>
              <w:rPr>
                <w:b/>
                <w:bCs/>
                <w:color w:val="FFFFFF"/>
                <w:sz w:val="19"/>
                <w:szCs w:val="19"/>
              </w:rPr>
              <w:t>Year 3</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9A23E9A" w14:textId="77777777" w:rsidR="004763A4" w:rsidRDefault="004763A4" w:rsidP="00623F7A">
            <w:pPr>
              <w:jc w:val="center"/>
            </w:pPr>
            <w:r>
              <w:rPr>
                <w:b/>
                <w:bCs/>
                <w:color w:val="FFFFFF"/>
                <w:sz w:val="19"/>
                <w:szCs w:val="19"/>
              </w:rPr>
              <w:t>Year 4</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048834B" w14:textId="77777777" w:rsidR="004763A4" w:rsidRDefault="004763A4" w:rsidP="00623F7A">
            <w:pPr>
              <w:jc w:val="center"/>
            </w:pPr>
            <w:r>
              <w:rPr>
                <w:b/>
                <w:bCs/>
                <w:color w:val="FFFFFF"/>
                <w:sz w:val="19"/>
                <w:szCs w:val="19"/>
              </w:rPr>
              <w:t>Year 5</w:t>
            </w:r>
          </w:p>
        </w:tc>
        <w:tc>
          <w:tcPr>
            <w:tcW w:w="12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8E1BD12" w14:textId="77777777" w:rsidR="004763A4" w:rsidRDefault="004763A4" w:rsidP="00623F7A">
            <w:pPr>
              <w:jc w:val="center"/>
            </w:pPr>
            <w:r>
              <w:rPr>
                <w:b/>
                <w:bCs/>
                <w:color w:val="FFFFFF"/>
                <w:sz w:val="19"/>
                <w:szCs w:val="19"/>
              </w:rPr>
              <w:t>Total CF</w:t>
            </w:r>
          </w:p>
        </w:tc>
      </w:tr>
      <w:tr w:rsidR="004763A4" w14:paraId="09066013" w14:textId="77777777" w:rsidTr="00623F7A">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3F93448" w14:textId="77777777" w:rsidR="004763A4" w:rsidRDefault="004763A4" w:rsidP="00623F7A">
            <w:r>
              <w:rPr>
                <w:b/>
                <w:bCs/>
                <w:color w:val="000000"/>
                <w:sz w:val="19"/>
                <w:szCs w:val="19"/>
              </w:rPr>
              <w:t>Project A</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A577A94" w14:textId="77777777" w:rsidR="004763A4" w:rsidRDefault="004763A4" w:rsidP="00623F7A">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9068A76" w14:textId="77777777" w:rsidR="004763A4" w:rsidRDefault="004763A4" w:rsidP="00623F7A">
            <w:pPr>
              <w:jc w:val="right"/>
            </w:pPr>
            <w:r>
              <w:rPr>
                <w:color w:val="000000"/>
                <w:sz w:val="19"/>
                <w:szCs w:val="19"/>
              </w:rPr>
              <w:t>£10m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AFA8CBC" w14:textId="77777777" w:rsidR="004763A4" w:rsidRDefault="004763A4" w:rsidP="00623F7A">
            <w:pPr>
              <w:jc w:val="right"/>
            </w:pPr>
            <w:r>
              <w:rPr>
                <w:color w:val="000000"/>
                <w:sz w:val="19"/>
                <w:szCs w:val="19"/>
              </w:rPr>
              <w:t>£12m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8F5E728" w14:textId="77777777" w:rsidR="004763A4" w:rsidRDefault="004763A4" w:rsidP="00623F7A">
            <w:pPr>
              <w:jc w:val="right"/>
            </w:pPr>
            <w:r>
              <w:rPr>
                <w:color w:val="000000"/>
                <w:sz w:val="19"/>
                <w:szCs w:val="19"/>
              </w:rPr>
              <w:t>£14m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CB1C1B8" w14:textId="77777777" w:rsidR="004763A4" w:rsidRDefault="004763A4" w:rsidP="00623F7A">
            <w:pPr>
              <w:jc w:val="right"/>
            </w:pPr>
            <w:r>
              <w:rPr>
                <w:color w:val="000000"/>
                <w:sz w:val="19"/>
                <w:szCs w:val="19"/>
              </w:rPr>
              <w:t>£10m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A61A807" w14:textId="77777777" w:rsidR="004763A4" w:rsidRDefault="004763A4" w:rsidP="00623F7A">
            <w:pPr>
              <w:jc w:val="right"/>
            </w:pPr>
            <w:r>
              <w:rPr>
                <w:color w:val="000000"/>
                <w:sz w:val="19"/>
                <w:szCs w:val="19"/>
              </w:rPr>
              <w:t>£8m</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F77FBDF" w14:textId="77777777" w:rsidR="004763A4" w:rsidRDefault="004763A4" w:rsidP="00623F7A">
            <w:pPr>
              <w:jc w:val="right"/>
            </w:pPr>
            <w:r>
              <w:rPr>
                <w:b/>
                <w:bCs/>
                <w:color w:val="1F4E79"/>
                <w:sz w:val="19"/>
                <w:szCs w:val="19"/>
              </w:rPr>
              <w:t>£54m</w:t>
            </w:r>
          </w:p>
        </w:tc>
      </w:tr>
      <w:tr w:rsidR="004763A4" w14:paraId="5841789D" w14:textId="77777777" w:rsidTr="00623F7A">
        <w:tc>
          <w:tcPr>
            <w:tcW w:w="14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4A06602" w14:textId="77777777" w:rsidR="004763A4" w:rsidRDefault="004763A4" w:rsidP="00623F7A">
            <w:r>
              <w:rPr>
                <w:b/>
                <w:bCs/>
                <w:color w:val="000000"/>
                <w:sz w:val="19"/>
                <w:szCs w:val="19"/>
              </w:rPr>
              <w:t>Project B</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87641E8" w14:textId="77777777" w:rsidR="004763A4" w:rsidRDefault="004763A4" w:rsidP="00623F7A">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CB1954" w14:textId="77777777" w:rsidR="004763A4" w:rsidRDefault="004763A4" w:rsidP="00623F7A">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9978043" w14:textId="77777777" w:rsidR="004763A4" w:rsidRDefault="004763A4" w:rsidP="00623F7A">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4204E86" w14:textId="77777777" w:rsidR="004763A4" w:rsidRDefault="004763A4" w:rsidP="00623F7A">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6714FC2" w14:textId="77777777" w:rsidR="004763A4" w:rsidRDefault="004763A4" w:rsidP="00623F7A">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40DA098" w14:textId="77777777" w:rsidR="004763A4" w:rsidRDefault="004763A4" w:rsidP="00623F7A">
            <w:pPr>
              <w:jc w:val="right"/>
            </w:pPr>
            <w:r>
              <w:rPr>
                <w:color w:val="000000"/>
                <w:sz w:val="19"/>
                <w:szCs w:val="19"/>
              </w:rPr>
              <w:t>£11m</w:t>
            </w:r>
          </w:p>
        </w:tc>
        <w:tc>
          <w:tcPr>
            <w:tcW w:w="1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9D695E7" w14:textId="77777777" w:rsidR="004763A4" w:rsidRDefault="004763A4" w:rsidP="00623F7A">
            <w:pPr>
              <w:jc w:val="right"/>
            </w:pPr>
            <w:r>
              <w:rPr>
                <w:b/>
                <w:bCs/>
                <w:color w:val="1F4E79"/>
                <w:sz w:val="19"/>
                <w:szCs w:val="19"/>
              </w:rPr>
              <w:t>£55m</w:t>
            </w:r>
          </w:p>
        </w:tc>
      </w:tr>
      <w:tr w:rsidR="004763A4" w14:paraId="77113FBC" w14:textId="77777777" w:rsidTr="00623F7A">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2BCF3A1" w14:textId="77777777" w:rsidR="004763A4" w:rsidRDefault="004763A4" w:rsidP="00623F7A">
            <w:r>
              <w:rPr>
                <w:b/>
                <w:bCs/>
                <w:color w:val="000000"/>
                <w:sz w:val="19"/>
                <w:szCs w:val="19"/>
              </w:rPr>
              <w:t>Project C</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DB441B" w14:textId="77777777" w:rsidR="004763A4" w:rsidRDefault="004763A4" w:rsidP="00623F7A">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7D06067" w14:textId="77777777" w:rsidR="004763A4" w:rsidRDefault="004763A4" w:rsidP="00623F7A">
            <w:pPr>
              <w:jc w:val="right"/>
            </w:pPr>
            <w:r>
              <w:rPr>
                <w:color w:val="000000"/>
                <w:sz w:val="19"/>
                <w:szCs w:val="19"/>
              </w:rPr>
              <w:t>£5m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00F29C9" w14:textId="77777777" w:rsidR="004763A4" w:rsidRDefault="004763A4" w:rsidP="00623F7A">
            <w:pPr>
              <w:jc w:val="right"/>
            </w:pPr>
            <w:r>
              <w:rPr>
                <w:color w:val="000000"/>
                <w:sz w:val="19"/>
                <w:szCs w:val="19"/>
              </w:rPr>
              <w:t>£10m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0C2B9BF" w14:textId="77777777" w:rsidR="004763A4" w:rsidRDefault="004763A4" w:rsidP="00623F7A">
            <w:pPr>
              <w:jc w:val="right"/>
            </w:pPr>
            <w:r>
              <w:rPr>
                <w:color w:val="000000"/>
                <w:sz w:val="19"/>
                <w:szCs w:val="19"/>
              </w:rPr>
              <w:t>£20m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95C90EE" w14:textId="77777777" w:rsidR="004763A4" w:rsidRDefault="004763A4" w:rsidP="00623F7A">
            <w:pPr>
              <w:jc w:val="right"/>
            </w:pPr>
            <w:r>
              <w:rPr>
                <w:color w:val="000000"/>
                <w:sz w:val="19"/>
                <w:szCs w:val="19"/>
              </w:rPr>
              <w:t>£25m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F30CB4E" w14:textId="77777777" w:rsidR="004763A4" w:rsidRDefault="004763A4" w:rsidP="00623F7A">
            <w:pPr>
              <w:jc w:val="right"/>
            </w:pPr>
            <w:r>
              <w:rPr>
                <w:color w:val="000000"/>
                <w:sz w:val="19"/>
                <w:szCs w:val="19"/>
              </w:rPr>
              <w:t>£5m</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DF47AA2" w14:textId="77777777" w:rsidR="004763A4" w:rsidRDefault="004763A4" w:rsidP="00623F7A">
            <w:pPr>
              <w:jc w:val="right"/>
            </w:pPr>
            <w:r>
              <w:rPr>
                <w:b/>
                <w:bCs/>
                <w:color w:val="1F4E79"/>
                <w:sz w:val="19"/>
                <w:szCs w:val="19"/>
              </w:rPr>
              <w:t>£65m</w:t>
            </w:r>
          </w:p>
        </w:tc>
      </w:tr>
    </w:tbl>
    <w:p w14:paraId="6BC719E9" w14:textId="77777777" w:rsidR="004763A4" w:rsidRDefault="004763A4" w:rsidP="004763A4">
      <w:pPr>
        <w:spacing w:after="100"/>
      </w:pPr>
      <w:r>
        <w:rPr>
          <w:i/>
          <w:iCs/>
          <w:color w:val="555555"/>
          <w:sz w:val="18"/>
          <w:szCs w:val="18"/>
        </w:rPr>
        <w:t>Source: Assessment Brief LCMB7002, University of Wales Trinity Saint David (2026).</w:t>
      </w:r>
    </w:p>
    <w:p w14:paraId="503A0158" w14:textId="77777777" w:rsidR="004763A4" w:rsidRDefault="004763A4" w:rsidP="004763A4">
      <w:pPr>
        <w:spacing w:after="140"/>
      </w:pPr>
    </w:p>
    <w:p w14:paraId="5C5276FE" w14:textId="77777777" w:rsidR="004763A4" w:rsidRDefault="004763A4" w:rsidP="004763A4">
      <w:pPr>
        <w:spacing w:before="200" w:after="80"/>
      </w:pPr>
      <w:r>
        <w:rPr>
          <w:b/>
          <w:bCs/>
          <w:color w:val="1F4E79"/>
          <w:sz w:val="22"/>
          <w:szCs w:val="22"/>
        </w:rPr>
        <w:t>Table B2: Payback Period (PBP) — Cumulative Cash Flow and Calculation</w:t>
      </w:r>
    </w:p>
    <w:p w14:paraId="734870C8" w14:textId="5EB2E8F7" w:rsidR="004763A4" w:rsidRDefault="004763A4" w:rsidP="004763A4">
      <w:pPr>
        <w:spacing w:after="120" w:line="340" w:lineRule="auto"/>
        <w:jc w:val="both"/>
      </w:pPr>
      <w:r>
        <w:rPr>
          <w:color w:val="333333"/>
          <w:sz w:val="20"/>
          <w:szCs w:val="20"/>
        </w:rPr>
        <w:t>Formula: PBP = Year before full recovery + (Amount still to recover ÷ Cash flow in recovery year)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48"/>
        <w:gridCol w:w="890"/>
        <w:gridCol w:w="927"/>
        <w:gridCol w:w="927"/>
        <w:gridCol w:w="927"/>
        <w:gridCol w:w="927"/>
        <w:gridCol w:w="927"/>
        <w:gridCol w:w="1268"/>
        <w:gridCol w:w="1319"/>
      </w:tblGrid>
      <w:tr w:rsidR="004763A4" w14:paraId="75565507" w14:textId="77777777" w:rsidTr="00623F7A">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D1BA171" w14:textId="77777777" w:rsidR="004763A4" w:rsidRDefault="004763A4" w:rsidP="00623F7A">
            <w:pPr>
              <w:jc w:val="center"/>
            </w:pPr>
            <w:r>
              <w:rPr>
                <w:b/>
                <w:bCs/>
                <w:color w:val="FFFFFF"/>
                <w:sz w:val="19"/>
                <w:szCs w:val="19"/>
              </w:rPr>
              <w:t>Project</w:t>
            </w:r>
          </w:p>
        </w:tc>
        <w:tc>
          <w:tcPr>
            <w:tcW w:w="92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80D3E65" w14:textId="77777777" w:rsidR="004763A4" w:rsidRDefault="004763A4" w:rsidP="00623F7A">
            <w:pPr>
              <w:jc w:val="center"/>
            </w:pPr>
            <w:r>
              <w:rPr>
                <w:b/>
                <w:bCs/>
                <w:color w:val="FFFFFF"/>
                <w:sz w:val="19"/>
                <w:szCs w:val="19"/>
              </w:rPr>
              <w:t>Init. Inv.</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F1F9A6E" w14:textId="77777777" w:rsidR="004763A4" w:rsidRDefault="004763A4" w:rsidP="00623F7A">
            <w:pPr>
              <w:jc w:val="center"/>
            </w:pPr>
            <w:r>
              <w:rPr>
                <w:b/>
                <w:bCs/>
                <w:color w:val="FFFFFF"/>
                <w:sz w:val="19"/>
                <w:szCs w:val="19"/>
              </w:rPr>
              <w:t>Cum Yr 1</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A7463D2" w14:textId="77777777" w:rsidR="004763A4" w:rsidRDefault="004763A4" w:rsidP="00623F7A">
            <w:pPr>
              <w:jc w:val="center"/>
            </w:pPr>
            <w:r>
              <w:rPr>
                <w:b/>
                <w:bCs/>
                <w:color w:val="FFFFFF"/>
                <w:sz w:val="19"/>
                <w:szCs w:val="19"/>
              </w:rPr>
              <w:t>Cum Yr 2</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E2664C7" w14:textId="77777777" w:rsidR="004763A4" w:rsidRDefault="004763A4" w:rsidP="00623F7A">
            <w:pPr>
              <w:jc w:val="center"/>
            </w:pPr>
            <w:r>
              <w:rPr>
                <w:b/>
                <w:bCs/>
                <w:color w:val="FFFFFF"/>
                <w:sz w:val="19"/>
                <w:szCs w:val="19"/>
              </w:rPr>
              <w:t>Cum Yr 3</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1F4F8F0" w14:textId="77777777" w:rsidR="004763A4" w:rsidRDefault="004763A4" w:rsidP="00623F7A">
            <w:pPr>
              <w:jc w:val="center"/>
            </w:pPr>
            <w:r>
              <w:rPr>
                <w:b/>
                <w:bCs/>
                <w:color w:val="FFFFFF"/>
                <w:sz w:val="19"/>
                <w:szCs w:val="19"/>
              </w:rPr>
              <w:t>Cum Yr 4</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DFEF671" w14:textId="77777777" w:rsidR="004763A4" w:rsidRDefault="004763A4" w:rsidP="00623F7A">
            <w:pPr>
              <w:jc w:val="center"/>
            </w:pPr>
            <w:r>
              <w:rPr>
                <w:b/>
                <w:bCs/>
                <w:color w:val="FFFFFF"/>
                <w:sz w:val="19"/>
                <w:szCs w:val="19"/>
              </w:rPr>
              <w:t>Cum Yr 5</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9410C12" w14:textId="77777777" w:rsidR="004763A4" w:rsidRDefault="004763A4" w:rsidP="00623F7A">
            <w:pPr>
              <w:jc w:val="center"/>
            </w:pPr>
            <w:r>
              <w:rPr>
                <w:b/>
                <w:bCs/>
                <w:color w:val="FFFFFF"/>
                <w:sz w:val="19"/>
                <w:szCs w:val="19"/>
              </w:rPr>
              <w:t>Recovered?</w:t>
            </w:r>
          </w:p>
        </w:tc>
        <w:tc>
          <w:tcPr>
            <w:tcW w:w="13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F78B8CD" w14:textId="77777777" w:rsidR="004763A4" w:rsidRDefault="004763A4" w:rsidP="00623F7A">
            <w:pPr>
              <w:jc w:val="center"/>
            </w:pPr>
            <w:r>
              <w:rPr>
                <w:b/>
                <w:bCs/>
                <w:color w:val="FFFFFF"/>
                <w:sz w:val="19"/>
                <w:szCs w:val="19"/>
              </w:rPr>
              <w:t>PBP (years)</w:t>
            </w:r>
          </w:p>
        </w:tc>
      </w:tr>
      <w:tr w:rsidR="004763A4" w14:paraId="0741E381" w14:textId="77777777" w:rsidTr="00623F7A">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C08F577" w14:textId="77777777" w:rsidR="004763A4" w:rsidRDefault="004763A4" w:rsidP="00623F7A">
            <w:r>
              <w:rPr>
                <w:b/>
                <w:bCs/>
                <w:color w:val="000000"/>
                <w:sz w:val="19"/>
                <w:szCs w:val="19"/>
              </w:rPr>
              <w:t>Project A</w:t>
            </w:r>
          </w:p>
        </w:tc>
        <w:tc>
          <w:tcPr>
            <w:tcW w:w="9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EBD9CE3" w14:textId="77777777" w:rsidR="004763A4" w:rsidRDefault="004763A4" w:rsidP="00623F7A">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389551" w14:textId="77777777" w:rsidR="004763A4" w:rsidRDefault="004763A4" w:rsidP="00623F7A">
            <w:pPr>
              <w:jc w:val="right"/>
            </w:pPr>
            <w:r>
              <w:rPr>
                <w:color w:val="000000"/>
                <w:sz w:val="19"/>
                <w:szCs w:val="19"/>
              </w:rPr>
              <w:t>£10m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4C53100" w14:textId="77777777" w:rsidR="004763A4" w:rsidRDefault="004763A4" w:rsidP="00623F7A">
            <w:pPr>
              <w:jc w:val="right"/>
            </w:pPr>
            <w:r>
              <w:rPr>
                <w:color w:val="000000"/>
                <w:sz w:val="19"/>
                <w:szCs w:val="19"/>
              </w:rPr>
              <w:t>£22m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BF5880B" w14:textId="77777777" w:rsidR="004763A4" w:rsidRDefault="004763A4" w:rsidP="00623F7A">
            <w:pPr>
              <w:jc w:val="right"/>
            </w:pPr>
            <w:r>
              <w:rPr>
                <w:color w:val="000000"/>
                <w:sz w:val="19"/>
                <w:szCs w:val="19"/>
              </w:rPr>
              <w:t>£36m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570ECEE" w14:textId="77777777" w:rsidR="004763A4" w:rsidRDefault="004763A4" w:rsidP="00623F7A">
            <w:pPr>
              <w:jc w:val="right"/>
            </w:pPr>
            <w:r>
              <w:rPr>
                <w:color w:val="000000"/>
                <w:sz w:val="19"/>
                <w:szCs w:val="19"/>
              </w:rPr>
              <w:t>£46m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83E459E" w14:textId="77777777" w:rsidR="004763A4" w:rsidRDefault="004763A4" w:rsidP="00623F7A">
            <w:pPr>
              <w:jc w:val="right"/>
            </w:pPr>
            <w:r>
              <w:rPr>
                <w:color w:val="1F6B2E"/>
                <w:sz w:val="19"/>
                <w:szCs w:val="19"/>
              </w:rPr>
              <w:t>£54m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801B277" w14:textId="77777777" w:rsidR="004763A4" w:rsidRDefault="004763A4" w:rsidP="00623F7A">
            <w:pPr>
              <w:jc w:val="center"/>
            </w:pPr>
            <w:r>
              <w:rPr>
                <w:color w:val="1F6B2E"/>
                <w:sz w:val="19"/>
                <w:szCs w:val="19"/>
              </w:rPr>
              <w:t>Year 5</w:t>
            </w:r>
          </w:p>
        </w:tc>
        <w:tc>
          <w:tcPr>
            <w:tcW w:w="13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4284092" w14:textId="77777777" w:rsidR="004763A4" w:rsidRDefault="004763A4" w:rsidP="00623F7A">
            <w:pPr>
              <w:jc w:val="right"/>
            </w:pPr>
            <w:r>
              <w:rPr>
                <w:b/>
                <w:bCs/>
                <w:color w:val="1F4E79"/>
                <w:sz w:val="19"/>
                <w:szCs w:val="19"/>
              </w:rPr>
              <w:t>4.50 yrs</w:t>
            </w:r>
          </w:p>
        </w:tc>
      </w:tr>
      <w:tr w:rsidR="004763A4" w14:paraId="01269A7D" w14:textId="77777777" w:rsidTr="00623F7A">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5C183C3" w14:textId="77777777" w:rsidR="004763A4" w:rsidRDefault="004763A4" w:rsidP="00623F7A">
            <w:r>
              <w:rPr>
                <w:b/>
                <w:bCs/>
                <w:color w:val="000000"/>
                <w:sz w:val="19"/>
                <w:szCs w:val="19"/>
              </w:rPr>
              <w:t>Project B</w:t>
            </w:r>
          </w:p>
        </w:tc>
        <w:tc>
          <w:tcPr>
            <w:tcW w:w="9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BE896A5" w14:textId="77777777" w:rsidR="004763A4" w:rsidRDefault="004763A4" w:rsidP="00623F7A">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4E82ABB" w14:textId="77777777" w:rsidR="004763A4" w:rsidRDefault="004763A4" w:rsidP="00623F7A">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9BC2C43" w14:textId="77777777" w:rsidR="004763A4" w:rsidRDefault="004763A4" w:rsidP="00623F7A">
            <w:pPr>
              <w:jc w:val="right"/>
            </w:pPr>
            <w:r>
              <w:rPr>
                <w:color w:val="000000"/>
                <w:sz w:val="19"/>
                <w:szCs w:val="19"/>
              </w:rPr>
              <w:t>£22m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2FAE87E" w14:textId="77777777" w:rsidR="004763A4" w:rsidRDefault="004763A4" w:rsidP="00623F7A">
            <w:pPr>
              <w:jc w:val="right"/>
            </w:pPr>
            <w:r>
              <w:rPr>
                <w:color w:val="000000"/>
                <w:sz w:val="19"/>
                <w:szCs w:val="19"/>
              </w:rPr>
              <w:t>£33m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EB62808" w14:textId="77777777" w:rsidR="004763A4" w:rsidRDefault="004763A4" w:rsidP="00623F7A">
            <w:pPr>
              <w:jc w:val="right"/>
            </w:pPr>
            <w:r>
              <w:rPr>
                <w:color w:val="000000"/>
                <w:sz w:val="19"/>
                <w:szCs w:val="19"/>
              </w:rPr>
              <w:t>£44m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D2A70EE" w14:textId="77777777" w:rsidR="004763A4" w:rsidRDefault="004763A4" w:rsidP="00623F7A">
            <w:pPr>
              <w:jc w:val="right"/>
            </w:pPr>
            <w:r>
              <w:rPr>
                <w:color w:val="1F6B2E"/>
                <w:sz w:val="19"/>
                <w:szCs w:val="19"/>
              </w:rPr>
              <w:t>£55m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03B32E0" w14:textId="77777777" w:rsidR="004763A4" w:rsidRDefault="004763A4" w:rsidP="00623F7A">
            <w:pPr>
              <w:jc w:val="center"/>
            </w:pPr>
            <w:r>
              <w:rPr>
                <w:color w:val="1F6B2E"/>
                <w:sz w:val="19"/>
                <w:szCs w:val="19"/>
              </w:rPr>
              <w:t>Year 5</w:t>
            </w:r>
          </w:p>
        </w:tc>
        <w:tc>
          <w:tcPr>
            <w:tcW w:w="13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A1BA21A" w14:textId="77777777" w:rsidR="004763A4" w:rsidRDefault="004763A4" w:rsidP="00623F7A">
            <w:pPr>
              <w:jc w:val="right"/>
            </w:pPr>
            <w:r>
              <w:rPr>
                <w:b/>
                <w:bCs/>
                <w:color w:val="1F4E79"/>
                <w:sz w:val="19"/>
                <w:szCs w:val="19"/>
              </w:rPr>
              <w:t>4.55 yrs</w:t>
            </w:r>
          </w:p>
        </w:tc>
      </w:tr>
      <w:tr w:rsidR="004763A4" w14:paraId="3E5F612C" w14:textId="77777777" w:rsidTr="00623F7A">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101551F" w14:textId="77777777" w:rsidR="004763A4" w:rsidRDefault="004763A4" w:rsidP="00623F7A">
            <w:r>
              <w:rPr>
                <w:b/>
                <w:bCs/>
                <w:color w:val="000000"/>
                <w:sz w:val="19"/>
                <w:szCs w:val="19"/>
              </w:rPr>
              <w:t>Project C</w:t>
            </w:r>
          </w:p>
        </w:tc>
        <w:tc>
          <w:tcPr>
            <w:tcW w:w="9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B2B6A71" w14:textId="77777777" w:rsidR="004763A4" w:rsidRDefault="004763A4" w:rsidP="00623F7A">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9F50BB" w14:textId="77777777" w:rsidR="004763A4" w:rsidRDefault="004763A4" w:rsidP="00623F7A">
            <w:pPr>
              <w:jc w:val="right"/>
            </w:pPr>
            <w:r>
              <w:rPr>
                <w:color w:val="000000"/>
                <w:sz w:val="19"/>
                <w:szCs w:val="19"/>
              </w:rPr>
              <w:t>£5m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9E9147D" w14:textId="77777777" w:rsidR="004763A4" w:rsidRDefault="004763A4" w:rsidP="00623F7A">
            <w:pPr>
              <w:jc w:val="right"/>
            </w:pPr>
            <w:r>
              <w:rPr>
                <w:color w:val="000000"/>
                <w:sz w:val="19"/>
                <w:szCs w:val="19"/>
              </w:rPr>
              <w:t>£15m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DC3D14E" w14:textId="77777777" w:rsidR="004763A4" w:rsidRDefault="004763A4" w:rsidP="00623F7A">
            <w:pPr>
              <w:jc w:val="right"/>
            </w:pPr>
            <w:r>
              <w:rPr>
                <w:color w:val="000000"/>
                <w:sz w:val="19"/>
                <w:szCs w:val="19"/>
              </w:rPr>
              <w:t>£35m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C418BA2" w14:textId="77777777" w:rsidR="004763A4" w:rsidRDefault="004763A4" w:rsidP="00623F7A">
            <w:pPr>
              <w:jc w:val="right"/>
            </w:pPr>
            <w:r>
              <w:rPr>
                <w:color w:val="1F6B2E"/>
                <w:sz w:val="19"/>
                <w:szCs w:val="19"/>
              </w:rPr>
              <w:t>£60m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99687B7" w14:textId="77777777" w:rsidR="004763A4" w:rsidRDefault="004763A4" w:rsidP="00623F7A">
            <w:pPr>
              <w:jc w:val="right"/>
            </w:pPr>
            <w:r>
              <w:rPr>
                <w:color w:val="000000"/>
                <w:sz w:val="19"/>
                <w:szCs w:val="19"/>
              </w:rPr>
              <w:t>£65m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EE1445C" w14:textId="77777777" w:rsidR="004763A4" w:rsidRDefault="004763A4" w:rsidP="00623F7A">
            <w:pPr>
              <w:jc w:val="center"/>
            </w:pPr>
            <w:r>
              <w:rPr>
                <w:color w:val="1F6B2E"/>
                <w:sz w:val="19"/>
                <w:szCs w:val="19"/>
              </w:rPr>
              <w:t>Year 4</w:t>
            </w:r>
          </w:p>
        </w:tc>
        <w:tc>
          <w:tcPr>
            <w:tcW w:w="13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3083ED6" w14:textId="77777777" w:rsidR="004763A4" w:rsidRDefault="004763A4" w:rsidP="00623F7A">
            <w:pPr>
              <w:jc w:val="right"/>
            </w:pPr>
            <w:r>
              <w:rPr>
                <w:b/>
                <w:bCs/>
                <w:color w:val="1F6B2E"/>
                <w:sz w:val="19"/>
                <w:szCs w:val="19"/>
              </w:rPr>
              <w:t>3.60 yrs</w:t>
            </w:r>
          </w:p>
        </w:tc>
      </w:tr>
    </w:tbl>
    <w:p w14:paraId="6C1FAF1F" w14:textId="77777777" w:rsidR="004763A4" w:rsidRDefault="004763A4" w:rsidP="004763A4">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66"/>
        <w:gridCol w:w="1052"/>
        <w:gridCol w:w="1242"/>
        <w:gridCol w:w="1446"/>
        <w:gridCol w:w="1411"/>
        <w:gridCol w:w="1456"/>
        <w:gridCol w:w="1187"/>
      </w:tblGrid>
      <w:tr w:rsidR="004763A4" w14:paraId="5571D69F" w14:textId="77777777" w:rsidTr="004763A4">
        <w:tc>
          <w:tcPr>
            <w:tcW w:w="1566"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68E25CF" w14:textId="77777777" w:rsidR="004763A4" w:rsidRDefault="004763A4" w:rsidP="00623F7A">
            <w:pPr>
              <w:jc w:val="center"/>
            </w:pPr>
            <w:r>
              <w:rPr>
                <w:b/>
                <w:bCs/>
                <w:color w:val="FFFFFF"/>
                <w:sz w:val="19"/>
                <w:szCs w:val="19"/>
              </w:rPr>
              <w:t>Project</w:t>
            </w:r>
          </w:p>
        </w:tc>
        <w:tc>
          <w:tcPr>
            <w:tcW w:w="1052"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64D3F41" w14:textId="77777777" w:rsidR="004763A4" w:rsidRDefault="004763A4" w:rsidP="00623F7A">
            <w:pPr>
              <w:jc w:val="center"/>
            </w:pPr>
            <w:r>
              <w:rPr>
                <w:b/>
                <w:bCs/>
                <w:color w:val="FFFFFF"/>
                <w:sz w:val="19"/>
                <w:szCs w:val="19"/>
              </w:rPr>
              <w:t>Init. Inv.</w:t>
            </w:r>
          </w:p>
        </w:tc>
        <w:tc>
          <w:tcPr>
            <w:tcW w:w="1242"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C807E46" w14:textId="77777777" w:rsidR="004763A4" w:rsidRDefault="004763A4" w:rsidP="00623F7A">
            <w:pPr>
              <w:jc w:val="center"/>
            </w:pPr>
            <w:r>
              <w:rPr>
                <w:b/>
                <w:bCs/>
                <w:color w:val="FFFFFF"/>
                <w:sz w:val="19"/>
                <w:szCs w:val="19"/>
              </w:rPr>
              <w:t>Cum CF before recovery yr</w:t>
            </w:r>
          </w:p>
        </w:tc>
        <w:tc>
          <w:tcPr>
            <w:tcW w:w="1446"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8791F38" w14:textId="77777777" w:rsidR="004763A4" w:rsidRDefault="004763A4" w:rsidP="00623F7A">
            <w:pPr>
              <w:jc w:val="center"/>
            </w:pPr>
            <w:r>
              <w:rPr>
                <w:b/>
                <w:bCs/>
                <w:color w:val="FFFFFF"/>
                <w:sz w:val="19"/>
                <w:szCs w:val="19"/>
              </w:rPr>
              <w:t>Remaining to recover</w:t>
            </w:r>
          </w:p>
        </w:tc>
        <w:tc>
          <w:tcPr>
            <w:tcW w:w="1411"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9AF6E60" w14:textId="77777777" w:rsidR="004763A4" w:rsidRDefault="004763A4" w:rsidP="00623F7A">
            <w:pPr>
              <w:jc w:val="center"/>
            </w:pPr>
            <w:r>
              <w:rPr>
                <w:b/>
                <w:bCs/>
                <w:color w:val="FFFFFF"/>
                <w:sz w:val="19"/>
                <w:szCs w:val="19"/>
              </w:rPr>
              <w:t>CF in recovery year</w:t>
            </w:r>
          </w:p>
        </w:tc>
        <w:tc>
          <w:tcPr>
            <w:tcW w:w="1456"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A2A3A34" w14:textId="77777777" w:rsidR="004763A4" w:rsidRDefault="004763A4" w:rsidP="00623F7A">
            <w:pPr>
              <w:jc w:val="center"/>
            </w:pPr>
            <w:r>
              <w:rPr>
                <w:b/>
                <w:bCs/>
                <w:color w:val="FFFFFF"/>
                <w:sz w:val="19"/>
                <w:szCs w:val="19"/>
              </w:rPr>
              <w:t>Calculation</w:t>
            </w:r>
          </w:p>
        </w:tc>
        <w:tc>
          <w:tcPr>
            <w:tcW w:w="1187"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107DB38" w14:textId="77777777" w:rsidR="004763A4" w:rsidRDefault="004763A4" w:rsidP="00623F7A">
            <w:pPr>
              <w:jc w:val="center"/>
            </w:pPr>
            <w:r>
              <w:rPr>
                <w:b/>
                <w:bCs/>
                <w:color w:val="FFFFFF"/>
                <w:sz w:val="19"/>
                <w:szCs w:val="19"/>
              </w:rPr>
              <w:t>PBP</w:t>
            </w:r>
          </w:p>
        </w:tc>
      </w:tr>
      <w:tr w:rsidR="004763A4" w14:paraId="7EDC3E6E" w14:textId="77777777" w:rsidTr="004763A4">
        <w:tc>
          <w:tcPr>
            <w:tcW w:w="156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B438588" w14:textId="77777777" w:rsidR="004763A4" w:rsidRDefault="004763A4" w:rsidP="00623F7A">
            <w:r>
              <w:rPr>
                <w:b/>
                <w:bCs/>
                <w:color w:val="000000"/>
                <w:sz w:val="19"/>
                <w:szCs w:val="19"/>
              </w:rPr>
              <w:t>Project A</w:t>
            </w:r>
          </w:p>
        </w:tc>
        <w:tc>
          <w:tcPr>
            <w:tcW w:w="1052"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86657DF" w14:textId="77777777" w:rsidR="004763A4" w:rsidRDefault="004763A4" w:rsidP="00623F7A">
            <w:pPr>
              <w:jc w:val="right"/>
            </w:pPr>
            <w:r>
              <w:rPr>
                <w:color w:val="000000"/>
                <w:sz w:val="19"/>
                <w:szCs w:val="19"/>
              </w:rPr>
              <w:t>£50m</w:t>
            </w:r>
          </w:p>
        </w:tc>
        <w:tc>
          <w:tcPr>
            <w:tcW w:w="1242"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945D8F5" w14:textId="10A0311D" w:rsidR="004763A4" w:rsidRDefault="004763A4" w:rsidP="00623F7A">
            <w:pPr>
              <w:jc w:val="right"/>
            </w:pPr>
            <w:r>
              <w:rPr>
                <w:color w:val="000000"/>
                <w:sz w:val="19"/>
                <w:szCs w:val="19"/>
              </w:rPr>
              <w:t>£46m (end Yr 4)</w:t>
            </w:r>
          </w:p>
        </w:tc>
        <w:tc>
          <w:tcPr>
            <w:tcW w:w="144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7A10BC5" w14:textId="77777777" w:rsidR="004763A4" w:rsidRDefault="004763A4" w:rsidP="00623F7A">
            <w:pPr>
              <w:jc w:val="right"/>
            </w:pPr>
            <w:r>
              <w:rPr>
                <w:color w:val="000000"/>
                <w:sz w:val="19"/>
                <w:szCs w:val="19"/>
              </w:rPr>
              <w:t>£50 − £46 = £4m</w:t>
            </w:r>
          </w:p>
        </w:tc>
        <w:tc>
          <w:tcPr>
            <w:tcW w:w="1411"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84D331A" w14:textId="0D764183" w:rsidR="004763A4" w:rsidRDefault="004763A4" w:rsidP="00623F7A">
            <w:pPr>
              <w:jc w:val="right"/>
            </w:pPr>
            <w:r>
              <w:rPr>
                <w:color w:val="000000"/>
                <w:sz w:val="19"/>
                <w:szCs w:val="19"/>
              </w:rPr>
              <w:t>£8m (Year 5)</w:t>
            </w:r>
          </w:p>
        </w:tc>
        <w:tc>
          <w:tcPr>
            <w:tcW w:w="145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4AE1834" w14:textId="77777777" w:rsidR="004763A4" w:rsidRDefault="004763A4" w:rsidP="00623F7A">
            <w:pPr>
              <w:jc w:val="center"/>
            </w:pPr>
            <w:r>
              <w:rPr>
                <w:color w:val="1F4E79"/>
                <w:sz w:val="19"/>
                <w:szCs w:val="19"/>
              </w:rPr>
              <w:t>4 + (4 ÷ 8)</w:t>
            </w:r>
          </w:p>
        </w:tc>
        <w:tc>
          <w:tcPr>
            <w:tcW w:w="1187"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5E35FBB" w14:textId="77777777" w:rsidR="004763A4" w:rsidRDefault="004763A4" w:rsidP="00623F7A">
            <w:pPr>
              <w:jc w:val="right"/>
            </w:pPr>
            <w:r>
              <w:rPr>
                <w:b/>
                <w:bCs/>
                <w:color w:val="1F4E79"/>
                <w:sz w:val="19"/>
                <w:szCs w:val="19"/>
              </w:rPr>
              <w:t>4.50 yrs</w:t>
            </w:r>
          </w:p>
        </w:tc>
      </w:tr>
      <w:tr w:rsidR="004763A4" w14:paraId="5133A75B" w14:textId="77777777" w:rsidTr="004763A4">
        <w:tc>
          <w:tcPr>
            <w:tcW w:w="1566"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253F653" w14:textId="77777777" w:rsidR="004763A4" w:rsidRDefault="004763A4" w:rsidP="00623F7A">
            <w:r>
              <w:rPr>
                <w:b/>
                <w:bCs/>
                <w:color w:val="000000"/>
                <w:sz w:val="19"/>
                <w:szCs w:val="19"/>
              </w:rPr>
              <w:t>Project B</w:t>
            </w:r>
          </w:p>
        </w:tc>
        <w:tc>
          <w:tcPr>
            <w:tcW w:w="10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A1DAB70" w14:textId="77777777" w:rsidR="004763A4" w:rsidRDefault="004763A4" w:rsidP="00623F7A">
            <w:pPr>
              <w:jc w:val="right"/>
            </w:pPr>
            <w:r>
              <w:rPr>
                <w:color w:val="000000"/>
                <w:sz w:val="19"/>
                <w:szCs w:val="19"/>
              </w:rPr>
              <w:t>£50m</w:t>
            </w:r>
          </w:p>
        </w:tc>
        <w:tc>
          <w:tcPr>
            <w:tcW w:w="1242"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F46C6FE" w14:textId="1752039D" w:rsidR="004763A4" w:rsidRDefault="004763A4" w:rsidP="00623F7A">
            <w:pPr>
              <w:jc w:val="right"/>
            </w:pPr>
            <w:r>
              <w:rPr>
                <w:color w:val="000000"/>
                <w:sz w:val="19"/>
                <w:szCs w:val="19"/>
              </w:rPr>
              <w:t>£44m (end Yr 4)</w:t>
            </w:r>
          </w:p>
        </w:tc>
        <w:tc>
          <w:tcPr>
            <w:tcW w:w="1446"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94D0047" w14:textId="77777777" w:rsidR="004763A4" w:rsidRDefault="004763A4" w:rsidP="00623F7A">
            <w:pPr>
              <w:jc w:val="right"/>
            </w:pPr>
            <w:r>
              <w:rPr>
                <w:color w:val="000000"/>
                <w:sz w:val="19"/>
                <w:szCs w:val="19"/>
              </w:rPr>
              <w:t>£50 − £44 = £6m</w:t>
            </w:r>
          </w:p>
        </w:tc>
        <w:tc>
          <w:tcPr>
            <w:tcW w:w="1411"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A105CF6" w14:textId="0CBBF42B" w:rsidR="004763A4" w:rsidRDefault="004763A4" w:rsidP="00623F7A">
            <w:pPr>
              <w:jc w:val="right"/>
            </w:pPr>
            <w:r>
              <w:rPr>
                <w:color w:val="000000"/>
                <w:sz w:val="19"/>
                <w:szCs w:val="19"/>
              </w:rPr>
              <w:t>£11m (Year 5)</w:t>
            </w:r>
          </w:p>
        </w:tc>
        <w:tc>
          <w:tcPr>
            <w:tcW w:w="14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0CB39EA" w14:textId="77777777" w:rsidR="004763A4" w:rsidRDefault="004763A4" w:rsidP="00623F7A">
            <w:pPr>
              <w:jc w:val="center"/>
            </w:pPr>
            <w:r>
              <w:rPr>
                <w:color w:val="1F4E79"/>
                <w:sz w:val="19"/>
                <w:szCs w:val="19"/>
              </w:rPr>
              <w:t>4 + (6 ÷ 11)</w:t>
            </w:r>
          </w:p>
        </w:tc>
        <w:tc>
          <w:tcPr>
            <w:tcW w:w="1187"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F7972BD" w14:textId="77777777" w:rsidR="004763A4" w:rsidRDefault="004763A4" w:rsidP="00623F7A">
            <w:pPr>
              <w:jc w:val="right"/>
            </w:pPr>
            <w:r>
              <w:rPr>
                <w:b/>
                <w:bCs/>
                <w:color w:val="1F4E79"/>
                <w:sz w:val="19"/>
                <w:szCs w:val="19"/>
              </w:rPr>
              <w:t>4.55 yrs</w:t>
            </w:r>
          </w:p>
        </w:tc>
      </w:tr>
      <w:tr w:rsidR="004763A4" w14:paraId="429E6370" w14:textId="77777777" w:rsidTr="004763A4">
        <w:tc>
          <w:tcPr>
            <w:tcW w:w="156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5A84113" w14:textId="77777777" w:rsidR="004763A4" w:rsidRDefault="004763A4" w:rsidP="00623F7A">
            <w:r>
              <w:rPr>
                <w:b/>
                <w:bCs/>
                <w:color w:val="000000"/>
                <w:sz w:val="19"/>
                <w:szCs w:val="19"/>
              </w:rPr>
              <w:t>Project C</w:t>
            </w:r>
          </w:p>
        </w:tc>
        <w:tc>
          <w:tcPr>
            <w:tcW w:w="1052"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2D548C5" w14:textId="77777777" w:rsidR="004763A4" w:rsidRDefault="004763A4" w:rsidP="00623F7A">
            <w:pPr>
              <w:jc w:val="right"/>
            </w:pPr>
            <w:r>
              <w:rPr>
                <w:color w:val="000000"/>
                <w:sz w:val="19"/>
                <w:szCs w:val="19"/>
              </w:rPr>
              <w:t>£50m</w:t>
            </w:r>
          </w:p>
        </w:tc>
        <w:tc>
          <w:tcPr>
            <w:tcW w:w="1242"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B55A9B9" w14:textId="167EBE2A" w:rsidR="004763A4" w:rsidRDefault="004763A4" w:rsidP="00623F7A">
            <w:pPr>
              <w:jc w:val="right"/>
            </w:pPr>
            <w:r>
              <w:rPr>
                <w:color w:val="000000"/>
                <w:sz w:val="19"/>
                <w:szCs w:val="19"/>
              </w:rPr>
              <w:t>£35m (end Yr 3)</w:t>
            </w:r>
          </w:p>
        </w:tc>
        <w:tc>
          <w:tcPr>
            <w:tcW w:w="144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05CF73A" w14:textId="77777777" w:rsidR="004763A4" w:rsidRDefault="004763A4" w:rsidP="00623F7A">
            <w:pPr>
              <w:jc w:val="right"/>
            </w:pPr>
            <w:r>
              <w:rPr>
                <w:color w:val="000000"/>
                <w:sz w:val="19"/>
                <w:szCs w:val="19"/>
              </w:rPr>
              <w:t>£50 − £35 = £15m</w:t>
            </w:r>
          </w:p>
        </w:tc>
        <w:tc>
          <w:tcPr>
            <w:tcW w:w="1411"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9851774" w14:textId="2192C43B" w:rsidR="004763A4" w:rsidRDefault="004763A4" w:rsidP="00623F7A">
            <w:pPr>
              <w:jc w:val="right"/>
            </w:pPr>
            <w:r>
              <w:rPr>
                <w:color w:val="000000"/>
                <w:sz w:val="19"/>
                <w:szCs w:val="19"/>
              </w:rPr>
              <w:t>£25m (Year 4)</w:t>
            </w:r>
          </w:p>
        </w:tc>
        <w:tc>
          <w:tcPr>
            <w:tcW w:w="145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E19D7F" w14:textId="77777777" w:rsidR="004763A4" w:rsidRDefault="004763A4" w:rsidP="00623F7A">
            <w:pPr>
              <w:jc w:val="center"/>
            </w:pPr>
            <w:r>
              <w:rPr>
                <w:color w:val="1F4E79"/>
                <w:sz w:val="19"/>
                <w:szCs w:val="19"/>
              </w:rPr>
              <w:t>3 + (15 ÷ 25)</w:t>
            </w:r>
          </w:p>
        </w:tc>
        <w:tc>
          <w:tcPr>
            <w:tcW w:w="1187"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764019B" w14:textId="77777777" w:rsidR="004763A4" w:rsidRDefault="004763A4" w:rsidP="00623F7A">
            <w:pPr>
              <w:jc w:val="right"/>
            </w:pPr>
            <w:r>
              <w:rPr>
                <w:b/>
                <w:bCs/>
                <w:color w:val="1F6B2E"/>
                <w:sz w:val="19"/>
                <w:szCs w:val="19"/>
              </w:rPr>
              <w:t>3.60 yrs ✓</w:t>
            </w:r>
          </w:p>
        </w:tc>
      </w:tr>
    </w:tbl>
    <w:p w14:paraId="51598824" w14:textId="77777777" w:rsidR="004763A4" w:rsidRDefault="004763A4" w:rsidP="004763A4">
      <w:pPr>
        <w:spacing w:after="100"/>
      </w:pPr>
      <w:r>
        <w:rPr>
          <w:i/>
          <w:iCs/>
          <w:color w:val="555555"/>
          <w:sz w:val="18"/>
          <w:szCs w:val="18"/>
        </w:rPr>
        <w:t>PBP Decision: Project C recovers investment in 3.60 years — shortest of all three. Project A = 4.50 years; Project B = 4.55 years. All three recover within the 5-year project life.</w:t>
      </w:r>
    </w:p>
    <w:p w14:paraId="72C8BFB7" w14:textId="77777777" w:rsidR="004763A4" w:rsidRDefault="004763A4" w:rsidP="004763A4">
      <w:pPr>
        <w:spacing w:after="140"/>
      </w:pPr>
    </w:p>
    <w:p w14:paraId="70DCDC1F" w14:textId="77777777" w:rsidR="004763A4" w:rsidRDefault="004763A4">
      <w:pPr>
        <w:rPr>
          <w:b/>
          <w:bCs/>
          <w:color w:val="1F4E79"/>
          <w:sz w:val="22"/>
          <w:szCs w:val="22"/>
        </w:rPr>
      </w:pPr>
      <w:r>
        <w:rPr>
          <w:b/>
          <w:bCs/>
          <w:color w:val="1F4E79"/>
          <w:sz w:val="22"/>
          <w:szCs w:val="22"/>
        </w:rPr>
        <w:br w:type="page"/>
      </w:r>
    </w:p>
    <w:p w14:paraId="1A6FCC3D" w14:textId="406153E9" w:rsidR="004763A4" w:rsidRDefault="004763A4" w:rsidP="004763A4">
      <w:pPr>
        <w:spacing w:before="200" w:after="80"/>
        <w:rPr>
          <w:b/>
          <w:bCs/>
          <w:color w:val="1F4E79"/>
          <w:sz w:val="22"/>
          <w:szCs w:val="22"/>
        </w:rPr>
      </w:pPr>
      <w:r>
        <w:rPr>
          <w:b/>
          <w:bCs/>
          <w:color w:val="1F4E79"/>
          <w:sz w:val="22"/>
          <w:szCs w:val="22"/>
        </w:rPr>
        <w:lastRenderedPageBreak/>
        <w:t>Table B3: Accounting Rate of Return (ARR) — Full Step-by-Step Workings</w:t>
      </w:r>
    </w:p>
    <w:p w14:paraId="50D1BEB5" w14:textId="77777777" w:rsidR="004763A4" w:rsidRDefault="004763A4" w:rsidP="004763A4">
      <w:pPr>
        <w:spacing w:before="200" w:after="80"/>
      </w:pPr>
    </w:p>
    <w:p w14:paraId="5A1B9BA0" w14:textId="1E6FF32B" w:rsidR="004763A4" w:rsidRDefault="004763A4" w:rsidP="004763A4">
      <w:r>
        <w:rPr>
          <w:noProof/>
          <w:lang w:val="en-US" w:eastAsia="en-US"/>
        </w:rPr>
        <w:drawing>
          <wp:anchor distT="0" distB="0" distL="114300" distR="114300" simplePos="0" relativeHeight="251658240" behindDoc="0" locked="0" layoutInCell="1" allowOverlap="1" wp14:anchorId="47D07D68" wp14:editId="0A2F0364">
            <wp:simplePos x="0" y="0"/>
            <wp:positionH relativeFrom="column">
              <wp:posOffset>0</wp:posOffset>
            </wp:positionH>
            <wp:positionV relativeFrom="paragraph">
              <wp:posOffset>-3175</wp:posOffset>
            </wp:positionV>
            <wp:extent cx="6172200" cy="4199255"/>
            <wp:effectExtent l="0" t="0" r="0" b="0"/>
            <wp:wrapSquare wrapText="bothSides"/>
            <wp:docPr id="607541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541665" name=""/>
                    <pic:cNvPicPr/>
                  </pic:nvPicPr>
                  <pic:blipFill>
                    <a:blip r:embed="rId16">
                      <a:extLst>
                        <a:ext uri="{28A0092B-C50C-407E-A947-70E740481C1C}">
                          <a14:useLocalDpi xmlns:a14="http://schemas.microsoft.com/office/drawing/2010/main" val="0"/>
                        </a:ext>
                      </a:extLst>
                    </a:blip>
                    <a:stretch>
                      <a:fillRect/>
                    </a:stretch>
                  </pic:blipFill>
                  <pic:spPr>
                    <a:xfrm>
                      <a:off x="0" y="0"/>
                      <a:ext cx="6172200" cy="4199255"/>
                    </a:xfrm>
                    <a:prstGeom prst="rect">
                      <a:avLst/>
                    </a:prstGeom>
                  </pic:spPr>
                </pic:pic>
              </a:graphicData>
            </a:graphic>
            <wp14:sizeRelH relativeFrom="page">
              <wp14:pctWidth>0</wp14:pctWidth>
            </wp14:sizeRelH>
            <wp14:sizeRelV relativeFrom="page">
              <wp14:pctHeight>0</wp14:pctHeight>
            </wp14:sizeRelV>
          </wp:anchor>
        </w:drawing>
      </w:r>
      <w:r>
        <w:br w:type="page"/>
      </w:r>
    </w:p>
    <w:p w14:paraId="702E3E9C" w14:textId="77777777" w:rsidR="004763A4" w:rsidRDefault="004763A4" w:rsidP="004763A4">
      <w:pPr>
        <w:spacing w:before="200" w:after="80"/>
      </w:pPr>
      <w:r>
        <w:rPr>
          <w:b/>
          <w:bCs/>
          <w:color w:val="1F4E79"/>
          <w:sz w:val="22"/>
          <w:szCs w:val="22"/>
        </w:rPr>
        <w:lastRenderedPageBreak/>
        <w:t>Table B4: Net Present Value (NPV) at 10% Discount Rate</w:t>
      </w:r>
    </w:p>
    <w:p w14:paraId="56A5FD89" w14:textId="48A1CEE5" w:rsidR="004763A4" w:rsidRDefault="004763A4" w:rsidP="004763A4">
      <w:pPr>
        <w:spacing w:after="120" w:line="340" w:lineRule="auto"/>
        <w:jc w:val="both"/>
      </w:pPr>
      <w:r>
        <w:rPr>
          <w:color w:val="333333"/>
          <w:sz w:val="20"/>
          <w:szCs w:val="20"/>
        </w:rPr>
        <w:t>Formula: NPV = Σ [Cash Flow_t ÷ (1 + r)^t] − Initial Investment  |  r = 0.10</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7B6CE185" w14:textId="77777777" w:rsidTr="00623F7A">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8FC5D1E" w14:textId="77777777" w:rsidR="004763A4" w:rsidRDefault="004763A4" w:rsidP="00623F7A">
            <w:pPr>
              <w:jc w:val="center"/>
            </w:pPr>
            <w:r>
              <w:rPr>
                <w:b/>
                <w:bCs/>
                <w:color w:val="FFFFFF"/>
                <w:sz w:val="19"/>
                <w:szCs w:val="19"/>
              </w:rPr>
              <w:t>Discount Factor  [1 ÷ (1.10)^t]</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48D1466" w14:textId="77777777" w:rsidR="004763A4" w:rsidRDefault="004763A4" w:rsidP="00623F7A">
            <w:pPr>
              <w:jc w:val="center"/>
            </w:pPr>
            <w:r>
              <w:rPr>
                <w:b/>
                <w:bCs/>
                <w:color w:val="FFFFFF"/>
                <w:sz w:val="19"/>
                <w:szCs w:val="19"/>
              </w:rPr>
              <w:t>Year 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3547859" w14:textId="77777777" w:rsidR="004763A4" w:rsidRDefault="004763A4" w:rsidP="00623F7A">
            <w:pPr>
              <w:jc w:val="center"/>
            </w:pPr>
            <w:r>
              <w:rPr>
                <w:b/>
                <w:bCs/>
                <w:color w:val="FFFFFF"/>
                <w:sz w:val="19"/>
                <w:szCs w:val="19"/>
              </w:rPr>
              <w:t>Year 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A99F2BC" w14:textId="77777777" w:rsidR="004763A4" w:rsidRDefault="004763A4" w:rsidP="00623F7A">
            <w:pPr>
              <w:jc w:val="center"/>
            </w:pPr>
            <w:r>
              <w:rPr>
                <w:b/>
                <w:bCs/>
                <w:color w:val="FFFFFF"/>
                <w:sz w:val="19"/>
                <w:szCs w:val="19"/>
              </w:rPr>
              <w:t>Year 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F01C846" w14:textId="77777777" w:rsidR="004763A4" w:rsidRDefault="004763A4" w:rsidP="00623F7A">
            <w:pPr>
              <w:jc w:val="center"/>
            </w:pPr>
            <w:r>
              <w:rPr>
                <w:b/>
                <w:bCs/>
                <w:color w:val="FFFFFF"/>
                <w:sz w:val="19"/>
                <w:szCs w:val="19"/>
              </w:rPr>
              <w:t>Year 4</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26D0531" w14:textId="77777777" w:rsidR="004763A4" w:rsidRDefault="004763A4" w:rsidP="00623F7A">
            <w:pPr>
              <w:jc w:val="center"/>
            </w:pPr>
            <w:r>
              <w:rPr>
                <w:b/>
                <w:bCs/>
                <w:color w:val="FFFFFF"/>
                <w:sz w:val="19"/>
                <w:szCs w:val="19"/>
              </w:rPr>
              <w:t>Year 5</w:t>
            </w:r>
          </w:p>
        </w:tc>
      </w:tr>
      <w:tr w:rsidR="004763A4" w14:paraId="33DFF95A" w14:textId="77777777" w:rsidTr="00623F7A">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14986A" w14:textId="77777777" w:rsidR="004763A4" w:rsidRDefault="004763A4" w:rsidP="00623F7A">
            <w:r>
              <w:rPr>
                <w:b/>
                <w:bCs/>
                <w:color w:val="1F4E79"/>
                <w:sz w:val="19"/>
                <w:szCs w:val="19"/>
              </w:rPr>
              <w:t>DF at 10%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027DFF8" w14:textId="77777777" w:rsidR="004763A4" w:rsidRDefault="004763A4" w:rsidP="00623F7A">
            <w:pPr>
              <w:jc w:val="right"/>
            </w:pPr>
            <w:r>
              <w:rPr>
                <w:b/>
                <w:bCs/>
                <w:color w:val="1F4E79"/>
                <w:sz w:val="19"/>
                <w:szCs w:val="19"/>
              </w:rPr>
              <w:t>0.9091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4C7EF2F" w14:textId="77777777" w:rsidR="004763A4" w:rsidRDefault="004763A4" w:rsidP="00623F7A">
            <w:pPr>
              <w:jc w:val="right"/>
            </w:pPr>
            <w:r>
              <w:rPr>
                <w:b/>
                <w:bCs/>
                <w:color w:val="1F4E79"/>
                <w:sz w:val="19"/>
                <w:szCs w:val="19"/>
              </w:rPr>
              <w:t>0.8264</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52F997E" w14:textId="77777777" w:rsidR="004763A4" w:rsidRDefault="004763A4" w:rsidP="00623F7A">
            <w:pPr>
              <w:jc w:val="right"/>
            </w:pPr>
            <w:r>
              <w:rPr>
                <w:b/>
                <w:bCs/>
                <w:color w:val="1F4E79"/>
                <w:sz w:val="19"/>
                <w:szCs w:val="19"/>
              </w:rPr>
              <w:t>0.7513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E20608E" w14:textId="77777777" w:rsidR="004763A4" w:rsidRDefault="004763A4" w:rsidP="00623F7A">
            <w:pPr>
              <w:jc w:val="right"/>
            </w:pPr>
            <w:r>
              <w:rPr>
                <w:b/>
                <w:bCs/>
                <w:color w:val="1F4E79"/>
                <w:sz w:val="19"/>
                <w:szCs w:val="19"/>
              </w:rPr>
              <w:t>0.6830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24F536" w14:textId="77777777" w:rsidR="004763A4" w:rsidRDefault="004763A4" w:rsidP="00623F7A">
            <w:pPr>
              <w:jc w:val="right"/>
            </w:pPr>
            <w:r>
              <w:rPr>
                <w:b/>
                <w:bCs/>
                <w:color w:val="1F4E79"/>
                <w:sz w:val="19"/>
                <w:szCs w:val="19"/>
              </w:rPr>
              <w:t>0.6209</w:t>
            </w:r>
          </w:p>
        </w:tc>
      </w:tr>
    </w:tbl>
    <w:p w14:paraId="326DB847" w14:textId="77777777" w:rsidR="004763A4" w:rsidRDefault="004763A4" w:rsidP="004763A4">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46"/>
        <w:gridCol w:w="895"/>
        <w:gridCol w:w="896"/>
        <w:gridCol w:w="896"/>
        <w:gridCol w:w="896"/>
        <w:gridCol w:w="896"/>
        <w:gridCol w:w="896"/>
        <w:gridCol w:w="1075"/>
        <w:gridCol w:w="1164"/>
      </w:tblGrid>
      <w:tr w:rsidR="004763A4" w14:paraId="4276FC43" w14:textId="77777777" w:rsidTr="00623F7A">
        <w:tc>
          <w:tcPr>
            <w:tcW w:w="1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64359AE" w14:textId="77777777" w:rsidR="004763A4" w:rsidRDefault="004763A4" w:rsidP="00623F7A">
            <w:pPr>
              <w:jc w:val="center"/>
            </w:pPr>
            <w:r>
              <w:rPr>
                <w:b/>
                <w:bCs/>
                <w:color w:val="FFFFFF"/>
                <w:sz w:val="19"/>
                <w:szCs w:val="19"/>
              </w:rPr>
              <w:t>Project / Item</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0D4328A" w14:textId="77777777" w:rsidR="004763A4" w:rsidRDefault="004763A4" w:rsidP="00623F7A">
            <w:pPr>
              <w:jc w:val="center"/>
            </w:pPr>
            <w:r>
              <w:rPr>
                <w:b/>
                <w:bCs/>
                <w:color w:val="FFFFFF"/>
                <w:sz w:val="19"/>
                <w:szCs w:val="19"/>
              </w:rPr>
              <w:t>Init. Inv.</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7A3B929" w14:textId="77777777" w:rsidR="004763A4" w:rsidRDefault="004763A4" w:rsidP="00623F7A">
            <w:pPr>
              <w:jc w:val="center"/>
            </w:pPr>
            <w:r>
              <w:rPr>
                <w:b/>
                <w:bCs/>
                <w:color w:val="FFFFFF"/>
                <w:sz w:val="19"/>
                <w:szCs w:val="19"/>
              </w:rPr>
              <w:t>Year 1</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F0362B6" w14:textId="77777777" w:rsidR="004763A4" w:rsidRDefault="004763A4" w:rsidP="00623F7A">
            <w:pPr>
              <w:jc w:val="center"/>
            </w:pPr>
            <w:r>
              <w:rPr>
                <w:b/>
                <w:bCs/>
                <w:color w:val="FFFFFF"/>
                <w:sz w:val="19"/>
                <w:szCs w:val="19"/>
              </w:rPr>
              <w:t>Year 2</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FEED409" w14:textId="77777777" w:rsidR="004763A4" w:rsidRDefault="004763A4" w:rsidP="00623F7A">
            <w:pPr>
              <w:jc w:val="center"/>
            </w:pPr>
            <w:r>
              <w:rPr>
                <w:b/>
                <w:bCs/>
                <w:color w:val="FFFFFF"/>
                <w:sz w:val="19"/>
                <w:szCs w:val="19"/>
              </w:rPr>
              <w:t>Year 3</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84910AC" w14:textId="77777777" w:rsidR="004763A4" w:rsidRDefault="004763A4" w:rsidP="00623F7A">
            <w:pPr>
              <w:jc w:val="center"/>
            </w:pPr>
            <w:r>
              <w:rPr>
                <w:b/>
                <w:bCs/>
                <w:color w:val="FFFFFF"/>
                <w:sz w:val="19"/>
                <w:szCs w:val="19"/>
              </w:rPr>
              <w:t>Year 4</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6116131" w14:textId="77777777" w:rsidR="004763A4" w:rsidRDefault="004763A4" w:rsidP="00623F7A">
            <w:pPr>
              <w:jc w:val="center"/>
            </w:pPr>
            <w:r>
              <w:rPr>
                <w:b/>
                <w:bCs/>
                <w:color w:val="FFFFFF"/>
                <w:sz w:val="19"/>
                <w:szCs w:val="19"/>
              </w:rPr>
              <w:t>Year 5</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3CA4BF3" w14:textId="77777777" w:rsidR="004763A4" w:rsidRDefault="004763A4" w:rsidP="00623F7A">
            <w:pPr>
              <w:jc w:val="center"/>
            </w:pPr>
            <w:r>
              <w:rPr>
                <w:b/>
                <w:bCs/>
                <w:color w:val="FFFFFF"/>
                <w:sz w:val="19"/>
                <w:szCs w:val="19"/>
              </w:rPr>
              <w:t>Σ PV</w:t>
            </w:r>
          </w:p>
        </w:tc>
        <w:tc>
          <w:tcPr>
            <w:tcW w:w="10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2D07720" w14:textId="77777777" w:rsidR="004763A4" w:rsidRDefault="004763A4" w:rsidP="00623F7A">
            <w:pPr>
              <w:jc w:val="center"/>
            </w:pPr>
            <w:r>
              <w:rPr>
                <w:b/>
                <w:bCs/>
                <w:color w:val="FFFFFF"/>
                <w:sz w:val="19"/>
                <w:szCs w:val="19"/>
              </w:rPr>
              <w:t>NPV</w:t>
            </w:r>
          </w:p>
        </w:tc>
      </w:tr>
      <w:tr w:rsidR="004763A4" w14:paraId="6BD88747" w14:textId="77777777" w:rsidTr="00623F7A">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9B87712" w14:textId="77777777" w:rsidR="004763A4" w:rsidRDefault="004763A4" w:rsidP="00623F7A">
            <w:r>
              <w:rPr>
                <w:b/>
                <w:bCs/>
                <w:color w:val="000000"/>
                <w:sz w:val="19"/>
                <w:szCs w:val="19"/>
              </w:rPr>
              <w:t>Project A — Cash Flow (£m)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4BCDA7C" w14:textId="77777777" w:rsidR="004763A4" w:rsidRDefault="004763A4" w:rsidP="00623F7A">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16A4EF" w14:textId="77777777" w:rsidR="004763A4" w:rsidRDefault="004763A4" w:rsidP="00623F7A">
            <w:pPr>
              <w:jc w:val="right"/>
            </w:pPr>
            <w:r>
              <w:rPr>
                <w:color w:val="000000"/>
                <w:sz w:val="19"/>
                <w:szCs w:val="19"/>
              </w:rPr>
              <w:t>£10m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C22F27" w14:textId="77777777" w:rsidR="004763A4" w:rsidRDefault="004763A4" w:rsidP="00623F7A">
            <w:pPr>
              <w:jc w:val="right"/>
            </w:pPr>
            <w:r>
              <w:rPr>
                <w:color w:val="000000"/>
                <w:sz w:val="19"/>
                <w:szCs w:val="19"/>
              </w:rPr>
              <w:t>£12m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397CC33" w14:textId="77777777" w:rsidR="004763A4" w:rsidRDefault="004763A4" w:rsidP="00623F7A">
            <w:pPr>
              <w:jc w:val="right"/>
            </w:pPr>
            <w:r>
              <w:rPr>
                <w:color w:val="000000"/>
                <w:sz w:val="19"/>
                <w:szCs w:val="19"/>
              </w:rPr>
              <w:t>£14m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181A2FC" w14:textId="77777777" w:rsidR="004763A4" w:rsidRDefault="004763A4" w:rsidP="00623F7A">
            <w:pPr>
              <w:jc w:val="right"/>
            </w:pPr>
            <w:r>
              <w:rPr>
                <w:color w:val="000000"/>
                <w:sz w:val="19"/>
                <w:szCs w:val="19"/>
              </w:rPr>
              <w:t>£10m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566B1A" w14:textId="77777777" w:rsidR="004763A4" w:rsidRDefault="004763A4" w:rsidP="00623F7A">
            <w:pPr>
              <w:jc w:val="right"/>
            </w:pPr>
            <w:r>
              <w:rPr>
                <w:color w:val="000000"/>
                <w:sz w:val="19"/>
                <w:szCs w:val="19"/>
              </w:rPr>
              <w:t>£8m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F5777D8" w14:textId="77777777" w:rsidR="004763A4" w:rsidRDefault="004763A4" w:rsidP="00623F7A">
            <w:pPr>
              <w:jc w:val="right"/>
            </w:pPr>
            <w:r>
              <w:rPr>
                <w:color w:val="000000"/>
                <w:sz w:val="19"/>
                <w:szCs w:val="19"/>
              </w:rPr>
              <w:t>—</w:t>
            </w:r>
          </w:p>
        </w:tc>
        <w:tc>
          <w:tcPr>
            <w:tcW w:w="10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99D8A89" w14:textId="77777777" w:rsidR="004763A4" w:rsidRDefault="004763A4" w:rsidP="00623F7A">
            <w:pPr>
              <w:jc w:val="right"/>
            </w:pPr>
            <w:r>
              <w:rPr>
                <w:color w:val="000000"/>
                <w:sz w:val="19"/>
                <w:szCs w:val="19"/>
              </w:rPr>
              <w:t>—</w:t>
            </w:r>
          </w:p>
        </w:tc>
      </w:tr>
      <w:tr w:rsidR="004763A4" w14:paraId="2A44B597" w14:textId="77777777" w:rsidTr="00623F7A">
        <w:tc>
          <w:tcPr>
            <w:tcW w:w="1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CCAA301" w14:textId="77777777" w:rsidR="004763A4" w:rsidRDefault="004763A4" w:rsidP="00623F7A">
            <w:r>
              <w:rPr>
                <w:b/>
                <w:bCs/>
                <w:color w:val="000000"/>
                <w:sz w:val="19"/>
                <w:szCs w:val="19"/>
              </w:rPr>
              <w:t>Project B — Cash Flow (£m)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4DC5314" w14:textId="77777777" w:rsidR="004763A4" w:rsidRDefault="004763A4" w:rsidP="00623F7A">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36BE788" w14:textId="77777777" w:rsidR="004763A4" w:rsidRDefault="004763A4" w:rsidP="00623F7A">
            <w:pPr>
              <w:jc w:val="right"/>
            </w:pPr>
            <w:r>
              <w:rPr>
                <w:color w:val="000000"/>
                <w:sz w:val="19"/>
                <w:szCs w:val="19"/>
              </w:rPr>
              <w:t>£11m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D9E07E6" w14:textId="77777777" w:rsidR="004763A4" w:rsidRDefault="004763A4" w:rsidP="00623F7A">
            <w:pPr>
              <w:jc w:val="right"/>
            </w:pPr>
            <w:r>
              <w:rPr>
                <w:color w:val="000000"/>
                <w:sz w:val="19"/>
                <w:szCs w:val="19"/>
              </w:rPr>
              <w:t>£11m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2A1E4F0" w14:textId="77777777" w:rsidR="004763A4" w:rsidRDefault="004763A4" w:rsidP="00623F7A">
            <w:pPr>
              <w:jc w:val="right"/>
            </w:pPr>
            <w:r>
              <w:rPr>
                <w:color w:val="000000"/>
                <w:sz w:val="19"/>
                <w:szCs w:val="19"/>
              </w:rPr>
              <w:t>£11m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7D8919E" w14:textId="77777777" w:rsidR="004763A4" w:rsidRDefault="004763A4" w:rsidP="00623F7A">
            <w:pPr>
              <w:jc w:val="right"/>
            </w:pPr>
            <w:r>
              <w:rPr>
                <w:color w:val="000000"/>
                <w:sz w:val="19"/>
                <w:szCs w:val="19"/>
              </w:rPr>
              <w:t>£11m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A5750B5" w14:textId="77777777" w:rsidR="004763A4" w:rsidRDefault="004763A4" w:rsidP="00623F7A">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2C028B1" w14:textId="77777777" w:rsidR="004763A4" w:rsidRDefault="004763A4" w:rsidP="00623F7A">
            <w:pPr>
              <w:jc w:val="right"/>
            </w:pPr>
            <w:r>
              <w:rPr>
                <w:color w:val="000000"/>
                <w:sz w:val="19"/>
                <w:szCs w:val="19"/>
              </w:rPr>
              <w:t>—</w:t>
            </w:r>
          </w:p>
        </w:tc>
        <w:tc>
          <w:tcPr>
            <w:tcW w:w="10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0E5C85F" w14:textId="77777777" w:rsidR="004763A4" w:rsidRDefault="004763A4" w:rsidP="00623F7A">
            <w:pPr>
              <w:jc w:val="right"/>
            </w:pPr>
            <w:r>
              <w:rPr>
                <w:color w:val="000000"/>
                <w:sz w:val="19"/>
                <w:szCs w:val="19"/>
              </w:rPr>
              <w:t>—</w:t>
            </w:r>
          </w:p>
        </w:tc>
      </w:tr>
      <w:tr w:rsidR="004763A4" w14:paraId="651633ED" w14:textId="77777777" w:rsidTr="00623F7A">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8F71A81" w14:textId="77777777" w:rsidR="004763A4" w:rsidRDefault="004763A4" w:rsidP="00623F7A">
            <w:r>
              <w:rPr>
                <w:b/>
                <w:bCs/>
                <w:color w:val="000000"/>
                <w:sz w:val="19"/>
                <w:szCs w:val="19"/>
              </w:rPr>
              <w:t>Project C — Cash Flow (£m)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AC086A1" w14:textId="77777777" w:rsidR="004763A4" w:rsidRDefault="004763A4" w:rsidP="00623F7A">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6F99812" w14:textId="77777777" w:rsidR="004763A4" w:rsidRDefault="004763A4" w:rsidP="00623F7A">
            <w:pPr>
              <w:jc w:val="right"/>
            </w:pPr>
            <w:r>
              <w:rPr>
                <w:color w:val="000000"/>
                <w:sz w:val="19"/>
                <w:szCs w:val="19"/>
              </w:rPr>
              <w:t>£5m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04BAC41" w14:textId="77777777" w:rsidR="004763A4" w:rsidRDefault="004763A4" w:rsidP="00623F7A">
            <w:pPr>
              <w:jc w:val="right"/>
            </w:pPr>
            <w:r>
              <w:rPr>
                <w:color w:val="000000"/>
                <w:sz w:val="19"/>
                <w:szCs w:val="19"/>
              </w:rPr>
              <w:t>£10m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21BF88E" w14:textId="77777777" w:rsidR="004763A4" w:rsidRDefault="004763A4" w:rsidP="00623F7A">
            <w:pPr>
              <w:jc w:val="right"/>
            </w:pPr>
            <w:r>
              <w:rPr>
                <w:color w:val="000000"/>
                <w:sz w:val="19"/>
                <w:szCs w:val="19"/>
              </w:rPr>
              <w:t>£20m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61B293D" w14:textId="77777777" w:rsidR="004763A4" w:rsidRDefault="004763A4" w:rsidP="00623F7A">
            <w:pPr>
              <w:jc w:val="right"/>
            </w:pPr>
            <w:r>
              <w:rPr>
                <w:color w:val="000000"/>
                <w:sz w:val="19"/>
                <w:szCs w:val="19"/>
              </w:rPr>
              <w:t>£25m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B09F834" w14:textId="77777777" w:rsidR="004763A4" w:rsidRDefault="004763A4" w:rsidP="00623F7A">
            <w:pPr>
              <w:jc w:val="right"/>
            </w:pPr>
            <w:r>
              <w:rPr>
                <w:color w:val="000000"/>
                <w:sz w:val="19"/>
                <w:szCs w:val="19"/>
              </w:rPr>
              <w:t>£5m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883C412" w14:textId="77777777" w:rsidR="004763A4" w:rsidRDefault="004763A4" w:rsidP="00623F7A">
            <w:pPr>
              <w:jc w:val="right"/>
            </w:pPr>
            <w:r>
              <w:rPr>
                <w:color w:val="000000"/>
                <w:sz w:val="19"/>
                <w:szCs w:val="19"/>
              </w:rPr>
              <w:t>—</w:t>
            </w:r>
          </w:p>
        </w:tc>
        <w:tc>
          <w:tcPr>
            <w:tcW w:w="10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205D701" w14:textId="77777777" w:rsidR="004763A4" w:rsidRDefault="004763A4" w:rsidP="00623F7A">
            <w:pPr>
              <w:jc w:val="right"/>
            </w:pPr>
            <w:r>
              <w:rPr>
                <w:color w:val="000000"/>
                <w:sz w:val="19"/>
                <w:szCs w:val="19"/>
              </w:rPr>
              <w:t>—</w:t>
            </w:r>
          </w:p>
        </w:tc>
      </w:tr>
      <w:tr w:rsidR="004763A4" w14:paraId="32569A7E" w14:textId="77777777" w:rsidTr="00623F7A">
        <w:tc>
          <w:tcPr>
            <w:tcW w:w="1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FD300F6" w14:textId="77777777" w:rsidR="004763A4" w:rsidRDefault="004763A4" w:rsidP="00623F7A">
            <w:pPr>
              <w:jc w:val="center"/>
            </w:pPr>
            <w:r>
              <w:rPr>
                <w:b/>
                <w:bCs/>
                <w:color w:val="FFFFFF"/>
                <w:sz w:val="19"/>
                <w:szCs w:val="19"/>
              </w:rPr>
              <w:t>Project / Item</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CD8AC7D" w14:textId="77777777" w:rsidR="004763A4" w:rsidRDefault="004763A4" w:rsidP="00623F7A">
            <w:pPr>
              <w:jc w:val="center"/>
            </w:pPr>
            <w:r>
              <w:rPr>
                <w:b/>
                <w:bCs/>
                <w:color w:val="FFFFFF"/>
                <w:sz w:val="19"/>
                <w:szCs w:val="19"/>
              </w:rPr>
              <w:t>Init. Inv.</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F5E306C" w14:textId="77777777" w:rsidR="004763A4" w:rsidRDefault="004763A4" w:rsidP="00623F7A">
            <w:pPr>
              <w:jc w:val="center"/>
            </w:pPr>
            <w:r>
              <w:rPr>
                <w:b/>
                <w:bCs/>
                <w:color w:val="FFFFFF"/>
                <w:sz w:val="19"/>
                <w:szCs w:val="19"/>
              </w:rPr>
              <w:t>PV Yr 1</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B746032" w14:textId="77777777" w:rsidR="004763A4" w:rsidRDefault="004763A4" w:rsidP="00623F7A">
            <w:pPr>
              <w:jc w:val="center"/>
            </w:pPr>
            <w:r>
              <w:rPr>
                <w:b/>
                <w:bCs/>
                <w:color w:val="FFFFFF"/>
                <w:sz w:val="19"/>
                <w:szCs w:val="19"/>
              </w:rPr>
              <w:t>PV Yr 2</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A9B4A83" w14:textId="77777777" w:rsidR="004763A4" w:rsidRDefault="004763A4" w:rsidP="00623F7A">
            <w:pPr>
              <w:jc w:val="center"/>
            </w:pPr>
            <w:r>
              <w:rPr>
                <w:b/>
                <w:bCs/>
                <w:color w:val="FFFFFF"/>
                <w:sz w:val="19"/>
                <w:szCs w:val="19"/>
              </w:rPr>
              <w:t>PV Yr 3</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286503D" w14:textId="77777777" w:rsidR="004763A4" w:rsidRDefault="004763A4" w:rsidP="00623F7A">
            <w:pPr>
              <w:jc w:val="center"/>
            </w:pPr>
            <w:r>
              <w:rPr>
                <w:b/>
                <w:bCs/>
                <w:color w:val="FFFFFF"/>
                <w:sz w:val="19"/>
                <w:szCs w:val="19"/>
              </w:rPr>
              <w:t>PV Yr 4</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5C12D65" w14:textId="77777777" w:rsidR="004763A4" w:rsidRDefault="004763A4" w:rsidP="00623F7A">
            <w:pPr>
              <w:jc w:val="center"/>
            </w:pPr>
            <w:r>
              <w:rPr>
                <w:b/>
                <w:bCs/>
                <w:color w:val="FFFFFF"/>
                <w:sz w:val="19"/>
                <w:szCs w:val="19"/>
              </w:rPr>
              <w:t>PV Yr 5</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EF751A1" w14:textId="77777777" w:rsidR="004763A4" w:rsidRDefault="004763A4" w:rsidP="00623F7A">
            <w:pPr>
              <w:jc w:val="center"/>
            </w:pPr>
            <w:r>
              <w:rPr>
                <w:b/>
                <w:bCs/>
                <w:color w:val="FFFFFF"/>
                <w:sz w:val="19"/>
                <w:szCs w:val="19"/>
              </w:rPr>
              <w:t>Σ PV</w:t>
            </w:r>
          </w:p>
        </w:tc>
        <w:tc>
          <w:tcPr>
            <w:tcW w:w="10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1039ACD" w14:textId="77777777" w:rsidR="004763A4" w:rsidRDefault="004763A4" w:rsidP="00623F7A">
            <w:pPr>
              <w:jc w:val="center"/>
            </w:pPr>
            <w:r>
              <w:rPr>
                <w:b/>
                <w:bCs/>
                <w:color w:val="FFFFFF"/>
                <w:sz w:val="19"/>
                <w:szCs w:val="19"/>
              </w:rPr>
              <w:t>NPV</w:t>
            </w:r>
          </w:p>
        </w:tc>
      </w:tr>
      <w:tr w:rsidR="004763A4" w14:paraId="4D54201C" w14:textId="77777777" w:rsidTr="00623F7A">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F719C87" w14:textId="028B108B" w:rsidR="004763A4" w:rsidRDefault="004763A4" w:rsidP="00623F7A">
            <w:r>
              <w:rPr>
                <w:b/>
                <w:bCs/>
                <w:color w:val="000000"/>
                <w:sz w:val="19"/>
                <w:szCs w:val="19"/>
              </w:rPr>
              <w:t>Project A — PV of CF [CF × DF]</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48ECF32" w14:textId="77777777" w:rsidR="004763A4" w:rsidRDefault="004763A4" w:rsidP="00623F7A">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5AF7712" w14:textId="77777777" w:rsidR="004763A4" w:rsidRDefault="004763A4" w:rsidP="00623F7A">
            <w:pPr>
              <w:jc w:val="right"/>
            </w:pPr>
            <w:r>
              <w:rPr>
                <w:color w:val="000000"/>
                <w:sz w:val="19"/>
                <w:szCs w:val="19"/>
              </w:rPr>
              <w:t>9.09</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777D96F" w14:textId="77777777" w:rsidR="004763A4" w:rsidRDefault="004763A4" w:rsidP="00623F7A">
            <w:pPr>
              <w:jc w:val="right"/>
            </w:pPr>
            <w:r>
              <w:rPr>
                <w:color w:val="000000"/>
                <w:sz w:val="19"/>
                <w:szCs w:val="19"/>
              </w:rPr>
              <w:t>9.92</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DD66BD" w14:textId="77777777" w:rsidR="004763A4" w:rsidRDefault="004763A4" w:rsidP="00623F7A">
            <w:pPr>
              <w:jc w:val="right"/>
            </w:pPr>
            <w:r>
              <w:rPr>
                <w:color w:val="000000"/>
                <w:sz w:val="19"/>
                <w:szCs w:val="19"/>
              </w:rPr>
              <w:t>10.52</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7BB64AE" w14:textId="77777777" w:rsidR="004763A4" w:rsidRDefault="004763A4" w:rsidP="00623F7A">
            <w:pPr>
              <w:jc w:val="right"/>
            </w:pPr>
            <w:r>
              <w:rPr>
                <w:color w:val="000000"/>
                <w:sz w:val="19"/>
                <w:szCs w:val="19"/>
              </w:rPr>
              <w:t>6.83</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B126982" w14:textId="77777777" w:rsidR="004763A4" w:rsidRDefault="004763A4" w:rsidP="00623F7A">
            <w:pPr>
              <w:jc w:val="right"/>
            </w:pPr>
            <w:r>
              <w:rPr>
                <w:color w:val="000000"/>
                <w:sz w:val="19"/>
                <w:szCs w:val="19"/>
              </w:rPr>
              <w:t>4.97</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669BA2" w14:textId="77777777" w:rsidR="004763A4" w:rsidRDefault="004763A4" w:rsidP="00623F7A">
            <w:pPr>
              <w:jc w:val="right"/>
            </w:pPr>
            <w:r>
              <w:rPr>
                <w:b/>
                <w:bCs/>
                <w:color w:val="1F4E79"/>
                <w:sz w:val="19"/>
                <w:szCs w:val="19"/>
              </w:rPr>
              <w:t>41.33</w:t>
            </w:r>
          </w:p>
        </w:tc>
        <w:tc>
          <w:tcPr>
            <w:tcW w:w="10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76D75FC" w14:textId="77777777" w:rsidR="004763A4" w:rsidRDefault="004763A4" w:rsidP="00623F7A">
            <w:pPr>
              <w:jc w:val="right"/>
            </w:pPr>
            <w:r>
              <w:rPr>
                <w:b/>
                <w:bCs/>
                <w:color w:val="C00000"/>
                <w:sz w:val="19"/>
                <w:szCs w:val="19"/>
              </w:rPr>
              <w:t>−8.67</w:t>
            </w:r>
          </w:p>
        </w:tc>
      </w:tr>
      <w:tr w:rsidR="004763A4" w14:paraId="490470D3" w14:textId="77777777" w:rsidTr="00623F7A">
        <w:tc>
          <w:tcPr>
            <w:tcW w:w="1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F60AAAA" w14:textId="77777777" w:rsidR="004763A4" w:rsidRDefault="004763A4" w:rsidP="00623F7A">
            <w:r>
              <w:rPr>
                <w:b/>
                <w:bCs/>
                <w:color w:val="000000"/>
                <w:sz w:val="19"/>
                <w:szCs w:val="19"/>
              </w:rPr>
              <w:t>Project B — PV of CF  [CF × DF]</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A800317" w14:textId="77777777" w:rsidR="004763A4" w:rsidRDefault="004763A4" w:rsidP="00623F7A">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036033" w14:textId="77777777" w:rsidR="004763A4" w:rsidRDefault="004763A4" w:rsidP="00623F7A">
            <w:pPr>
              <w:jc w:val="right"/>
            </w:pPr>
            <w:r>
              <w:rPr>
                <w:color w:val="000000"/>
                <w:sz w:val="19"/>
                <w:szCs w:val="19"/>
              </w:rPr>
              <w:t>10.00</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88E4C01" w14:textId="77777777" w:rsidR="004763A4" w:rsidRDefault="004763A4" w:rsidP="00623F7A">
            <w:pPr>
              <w:jc w:val="right"/>
            </w:pPr>
            <w:r>
              <w:rPr>
                <w:color w:val="000000"/>
                <w:sz w:val="19"/>
                <w:szCs w:val="19"/>
              </w:rPr>
              <w:t>9.09</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606CD82" w14:textId="77777777" w:rsidR="004763A4" w:rsidRDefault="004763A4" w:rsidP="00623F7A">
            <w:pPr>
              <w:jc w:val="right"/>
            </w:pPr>
            <w:r>
              <w:rPr>
                <w:color w:val="000000"/>
                <w:sz w:val="19"/>
                <w:szCs w:val="19"/>
              </w:rPr>
              <w:t>8.26</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E06B38A" w14:textId="77777777" w:rsidR="004763A4" w:rsidRDefault="004763A4" w:rsidP="00623F7A">
            <w:pPr>
              <w:jc w:val="right"/>
            </w:pPr>
            <w:r>
              <w:rPr>
                <w:color w:val="000000"/>
                <w:sz w:val="19"/>
                <w:szCs w:val="19"/>
              </w:rPr>
              <w:t>7.51</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222A1A0" w14:textId="77777777" w:rsidR="004763A4" w:rsidRDefault="004763A4" w:rsidP="00623F7A">
            <w:pPr>
              <w:jc w:val="right"/>
            </w:pPr>
            <w:r>
              <w:rPr>
                <w:color w:val="000000"/>
                <w:sz w:val="19"/>
                <w:szCs w:val="19"/>
              </w:rPr>
              <w:t>6.83</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59F77ED" w14:textId="77777777" w:rsidR="004763A4" w:rsidRDefault="004763A4" w:rsidP="00623F7A">
            <w:pPr>
              <w:jc w:val="right"/>
            </w:pPr>
            <w:r>
              <w:rPr>
                <w:b/>
                <w:bCs/>
                <w:color w:val="1F4E79"/>
                <w:sz w:val="19"/>
                <w:szCs w:val="19"/>
              </w:rPr>
              <w:t>41.69</w:t>
            </w:r>
          </w:p>
        </w:tc>
        <w:tc>
          <w:tcPr>
            <w:tcW w:w="10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1C8A23A" w14:textId="77777777" w:rsidR="004763A4" w:rsidRDefault="004763A4" w:rsidP="00623F7A">
            <w:pPr>
              <w:jc w:val="right"/>
            </w:pPr>
            <w:r>
              <w:rPr>
                <w:b/>
                <w:bCs/>
                <w:color w:val="C00000"/>
                <w:sz w:val="19"/>
                <w:szCs w:val="19"/>
              </w:rPr>
              <w:t>−8.31</w:t>
            </w:r>
          </w:p>
        </w:tc>
      </w:tr>
      <w:tr w:rsidR="004763A4" w14:paraId="4D762174" w14:textId="77777777" w:rsidTr="00623F7A">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A691BC1" w14:textId="77777777" w:rsidR="004763A4" w:rsidRDefault="004763A4" w:rsidP="00623F7A">
            <w:r>
              <w:rPr>
                <w:b/>
                <w:bCs/>
                <w:color w:val="000000"/>
                <w:sz w:val="19"/>
                <w:szCs w:val="19"/>
              </w:rPr>
              <w:t>Project C — PV of CF  [CF × DF]</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D5A916E" w14:textId="77777777" w:rsidR="004763A4" w:rsidRDefault="004763A4" w:rsidP="00623F7A">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68A0C64" w14:textId="77777777" w:rsidR="004763A4" w:rsidRDefault="004763A4" w:rsidP="00623F7A">
            <w:pPr>
              <w:jc w:val="right"/>
            </w:pPr>
            <w:r>
              <w:rPr>
                <w:color w:val="000000"/>
                <w:sz w:val="19"/>
                <w:szCs w:val="19"/>
              </w:rPr>
              <w:t>4.55</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90A3398" w14:textId="77777777" w:rsidR="004763A4" w:rsidRDefault="004763A4" w:rsidP="00623F7A">
            <w:pPr>
              <w:jc w:val="right"/>
            </w:pPr>
            <w:r>
              <w:rPr>
                <w:color w:val="000000"/>
                <w:sz w:val="19"/>
                <w:szCs w:val="19"/>
              </w:rPr>
              <w:t>8.26</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76A0AD5" w14:textId="77777777" w:rsidR="004763A4" w:rsidRDefault="004763A4" w:rsidP="00623F7A">
            <w:pPr>
              <w:jc w:val="right"/>
            </w:pPr>
            <w:r>
              <w:rPr>
                <w:color w:val="000000"/>
                <w:sz w:val="19"/>
                <w:szCs w:val="19"/>
              </w:rPr>
              <w:t>15.03</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A2E8B8E" w14:textId="77777777" w:rsidR="004763A4" w:rsidRDefault="004763A4" w:rsidP="00623F7A">
            <w:pPr>
              <w:jc w:val="right"/>
            </w:pPr>
            <w:r>
              <w:rPr>
                <w:color w:val="000000"/>
                <w:sz w:val="19"/>
                <w:szCs w:val="19"/>
              </w:rPr>
              <w:t>17.08</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6ACC24C" w14:textId="77777777" w:rsidR="004763A4" w:rsidRDefault="004763A4" w:rsidP="00623F7A">
            <w:pPr>
              <w:jc w:val="right"/>
            </w:pPr>
            <w:r>
              <w:rPr>
                <w:color w:val="000000"/>
                <w:sz w:val="19"/>
                <w:szCs w:val="19"/>
              </w:rPr>
              <w:t>3.10</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CA68CD0" w14:textId="77777777" w:rsidR="004763A4" w:rsidRDefault="004763A4" w:rsidP="00623F7A">
            <w:pPr>
              <w:jc w:val="right"/>
            </w:pPr>
            <w:r>
              <w:rPr>
                <w:b/>
                <w:bCs/>
                <w:color w:val="1F4E79"/>
                <w:sz w:val="19"/>
                <w:szCs w:val="19"/>
              </w:rPr>
              <w:t>48.02</w:t>
            </w:r>
          </w:p>
        </w:tc>
        <w:tc>
          <w:tcPr>
            <w:tcW w:w="10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C74F20A" w14:textId="77777777" w:rsidR="004763A4" w:rsidRDefault="004763A4" w:rsidP="00623F7A">
            <w:pPr>
              <w:jc w:val="right"/>
            </w:pPr>
            <w:r>
              <w:rPr>
                <w:b/>
                <w:bCs/>
                <w:color w:val="C00000"/>
                <w:sz w:val="19"/>
                <w:szCs w:val="19"/>
              </w:rPr>
              <w:t>−1.98</w:t>
            </w:r>
          </w:p>
        </w:tc>
      </w:tr>
    </w:tbl>
    <w:p w14:paraId="47EE4558" w14:textId="77777777" w:rsidR="004763A4" w:rsidRDefault="004763A4" w:rsidP="004763A4">
      <w:pPr>
        <w:spacing w:after="80"/>
      </w:pPr>
    </w:p>
    <w:p w14:paraId="1AE71185" w14:textId="77777777" w:rsidR="004763A4" w:rsidRDefault="004763A4" w:rsidP="004763A4">
      <w:pPr>
        <w:spacing w:before="200" w:after="80"/>
      </w:pPr>
      <w:r>
        <w:rPr>
          <w:b/>
          <w:bCs/>
          <w:color w:val="1F4E79"/>
          <w:sz w:val="22"/>
          <w:szCs w:val="22"/>
        </w:rPr>
        <w:t>Table B5: NPV Summary and Ranking</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80"/>
        <w:gridCol w:w="1640"/>
        <w:gridCol w:w="1640"/>
        <w:gridCol w:w="1640"/>
        <w:gridCol w:w="2360"/>
      </w:tblGrid>
      <w:tr w:rsidR="004763A4" w14:paraId="55AAC34F" w14:textId="77777777" w:rsidTr="00623F7A">
        <w:tc>
          <w:tcPr>
            <w:tcW w:w="20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D97D8E9" w14:textId="77777777" w:rsidR="004763A4" w:rsidRDefault="004763A4" w:rsidP="00623F7A">
            <w:pPr>
              <w:jc w:val="center"/>
            </w:pPr>
            <w:r>
              <w:rPr>
                <w:b/>
                <w:bCs/>
                <w:color w:val="FFFFFF"/>
                <w:sz w:val="19"/>
                <w:szCs w:val="19"/>
              </w:rPr>
              <w:t>Project</w:t>
            </w:r>
          </w:p>
        </w:tc>
        <w:tc>
          <w:tcPr>
            <w:tcW w:w="16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56921F6" w14:textId="77777777" w:rsidR="004763A4" w:rsidRDefault="004763A4" w:rsidP="00623F7A">
            <w:pPr>
              <w:jc w:val="center"/>
            </w:pPr>
            <w:r>
              <w:rPr>
                <w:b/>
                <w:bCs/>
                <w:color w:val="FFFFFF"/>
                <w:sz w:val="19"/>
                <w:szCs w:val="19"/>
              </w:rPr>
              <w:t>Σ PV (£m)</w:t>
            </w:r>
          </w:p>
        </w:tc>
        <w:tc>
          <w:tcPr>
            <w:tcW w:w="16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D48A081" w14:textId="77777777" w:rsidR="004763A4" w:rsidRDefault="004763A4" w:rsidP="00623F7A">
            <w:pPr>
              <w:jc w:val="center"/>
            </w:pPr>
            <w:r>
              <w:rPr>
                <w:b/>
                <w:bCs/>
                <w:color w:val="FFFFFF"/>
                <w:sz w:val="19"/>
                <w:szCs w:val="19"/>
              </w:rPr>
              <w:t>Init. Inv. (£m)</w:t>
            </w:r>
          </w:p>
        </w:tc>
        <w:tc>
          <w:tcPr>
            <w:tcW w:w="16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64228F1" w14:textId="77777777" w:rsidR="004763A4" w:rsidRDefault="004763A4" w:rsidP="00623F7A">
            <w:pPr>
              <w:jc w:val="center"/>
            </w:pPr>
            <w:r>
              <w:rPr>
                <w:b/>
                <w:bCs/>
                <w:color w:val="FFFFFF"/>
                <w:sz w:val="19"/>
                <w:szCs w:val="19"/>
              </w:rPr>
              <w:t>NPV (£m)</w:t>
            </w:r>
          </w:p>
        </w:tc>
        <w:tc>
          <w:tcPr>
            <w:tcW w:w="2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329623E" w14:textId="77777777" w:rsidR="004763A4" w:rsidRDefault="004763A4" w:rsidP="00623F7A">
            <w:pPr>
              <w:jc w:val="center"/>
            </w:pPr>
            <w:r>
              <w:rPr>
                <w:b/>
                <w:bCs/>
                <w:color w:val="FFFFFF"/>
                <w:sz w:val="19"/>
                <w:szCs w:val="19"/>
              </w:rPr>
              <w:t>Decision</w:t>
            </w:r>
          </w:p>
        </w:tc>
      </w:tr>
      <w:tr w:rsidR="004763A4" w14:paraId="5E628D4D" w14:textId="77777777" w:rsidTr="00623F7A">
        <w:tc>
          <w:tcPr>
            <w:tcW w:w="20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3137EED" w14:textId="77777777" w:rsidR="004763A4" w:rsidRDefault="004763A4" w:rsidP="00623F7A">
            <w:r>
              <w:rPr>
                <w:b/>
                <w:bCs/>
                <w:color w:val="000000"/>
                <w:sz w:val="19"/>
                <w:szCs w:val="19"/>
              </w:rPr>
              <w:t>Project A</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DF8F9AD" w14:textId="77777777" w:rsidR="004763A4" w:rsidRDefault="004763A4" w:rsidP="00623F7A">
            <w:pPr>
              <w:jc w:val="right"/>
            </w:pPr>
            <w:r>
              <w:rPr>
                <w:color w:val="000000"/>
                <w:sz w:val="19"/>
                <w:szCs w:val="19"/>
              </w:rPr>
              <w:t>£41.33m</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38F48CE" w14:textId="77777777" w:rsidR="004763A4" w:rsidRDefault="004763A4" w:rsidP="00623F7A">
            <w:pPr>
              <w:jc w:val="right"/>
            </w:pPr>
            <w:r>
              <w:rPr>
                <w:color w:val="000000"/>
                <w:sz w:val="19"/>
                <w:szCs w:val="19"/>
              </w:rPr>
              <w:t>£50m</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AE8AA21" w14:textId="77777777" w:rsidR="004763A4" w:rsidRDefault="004763A4" w:rsidP="00623F7A">
            <w:pPr>
              <w:jc w:val="right"/>
            </w:pPr>
            <w:r>
              <w:rPr>
                <w:b/>
                <w:bCs/>
                <w:color w:val="C00000"/>
                <w:sz w:val="19"/>
                <w:szCs w:val="19"/>
              </w:rPr>
              <w:t>−£8.67m</w:t>
            </w:r>
          </w:p>
        </w:tc>
        <w:tc>
          <w:tcPr>
            <w:tcW w:w="2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AD37CAB" w14:textId="77777777" w:rsidR="004763A4" w:rsidRDefault="004763A4" w:rsidP="00623F7A">
            <w:r>
              <w:rPr>
                <w:color w:val="000000"/>
                <w:sz w:val="19"/>
                <w:szCs w:val="19"/>
              </w:rPr>
              <w:t>3rd — Worst NPV</w:t>
            </w:r>
          </w:p>
        </w:tc>
      </w:tr>
      <w:tr w:rsidR="004763A4" w14:paraId="2F098C68" w14:textId="77777777" w:rsidTr="00623F7A">
        <w:tc>
          <w:tcPr>
            <w:tcW w:w="20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D3B35E" w14:textId="77777777" w:rsidR="004763A4" w:rsidRDefault="004763A4" w:rsidP="00623F7A">
            <w:r>
              <w:rPr>
                <w:b/>
                <w:bCs/>
                <w:color w:val="000000"/>
                <w:sz w:val="19"/>
                <w:szCs w:val="19"/>
              </w:rPr>
              <w:t>Project B</w:t>
            </w:r>
          </w:p>
        </w:tc>
        <w:tc>
          <w:tcPr>
            <w:tcW w:w="16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594E24F" w14:textId="77777777" w:rsidR="004763A4" w:rsidRDefault="004763A4" w:rsidP="00623F7A">
            <w:pPr>
              <w:jc w:val="right"/>
            </w:pPr>
            <w:r>
              <w:rPr>
                <w:color w:val="000000"/>
                <w:sz w:val="19"/>
                <w:szCs w:val="19"/>
              </w:rPr>
              <w:t>£41.69m</w:t>
            </w:r>
          </w:p>
        </w:tc>
        <w:tc>
          <w:tcPr>
            <w:tcW w:w="16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BABD46" w14:textId="77777777" w:rsidR="004763A4" w:rsidRDefault="004763A4" w:rsidP="00623F7A">
            <w:pPr>
              <w:jc w:val="right"/>
            </w:pPr>
            <w:r>
              <w:rPr>
                <w:color w:val="000000"/>
                <w:sz w:val="19"/>
                <w:szCs w:val="19"/>
              </w:rPr>
              <w:t>£50m</w:t>
            </w:r>
          </w:p>
        </w:tc>
        <w:tc>
          <w:tcPr>
            <w:tcW w:w="16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5FC18B2" w14:textId="77777777" w:rsidR="004763A4" w:rsidRDefault="004763A4" w:rsidP="00623F7A">
            <w:pPr>
              <w:jc w:val="right"/>
            </w:pPr>
            <w:r>
              <w:rPr>
                <w:b/>
                <w:bCs/>
                <w:color w:val="C00000"/>
                <w:sz w:val="19"/>
                <w:szCs w:val="19"/>
              </w:rPr>
              <w:t>−£8.31m</w:t>
            </w:r>
          </w:p>
        </w:tc>
        <w:tc>
          <w:tcPr>
            <w:tcW w:w="2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34C3E94" w14:textId="77777777" w:rsidR="004763A4" w:rsidRDefault="004763A4" w:rsidP="00623F7A">
            <w:r>
              <w:rPr>
                <w:color w:val="000000"/>
                <w:sz w:val="19"/>
                <w:szCs w:val="19"/>
              </w:rPr>
              <w:t>2nd</w:t>
            </w:r>
          </w:p>
        </w:tc>
      </w:tr>
      <w:tr w:rsidR="004763A4" w14:paraId="6B0DA9DB" w14:textId="77777777" w:rsidTr="00623F7A">
        <w:tc>
          <w:tcPr>
            <w:tcW w:w="20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C5C470D" w14:textId="77777777" w:rsidR="004763A4" w:rsidRDefault="004763A4" w:rsidP="00623F7A">
            <w:r>
              <w:rPr>
                <w:b/>
                <w:bCs/>
                <w:color w:val="000000"/>
                <w:sz w:val="19"/>
                <w:szCs w:val="19"/>
              </w:rPr>
              <w:t>Project C</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1E8C53" w14:textId="77777777" w:rsidR="004763A4" w:rsidRDefault="004763A4" w:rsidP="00623F7A">
            <w:pPr>
              <w:jc w:val="right"/>
            </w:pPr>
            <w:r>
              <w:rPr>
                <w:color w:val="000000"/>
                <w:sz w:val="19"/>
                <w:szCs w:val="19"/>
              </w:rPr>
              <w:t>£48.02m</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DFA1461" w14:textId="77777777" w:rsidR="004763A4" w:rsidRDefault="004763A4" w:rsidP="00623F7A">
            <w:pPr>
              <w:jc w:val="right"/>
            </w:pPr>
            <w:r>
              <w:rPr>
                <w:color w:val="000000"/>
                <w:sz w:val="19"/>
                <w:szCs w:val="19"/>
              </w:rPr>
              <w:t>£50m</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DECD155" w14:textId="77777777" w:rsidR="004763A4" w:rsidRDefault="004763A4" w:rsidP="00623F7A">
            <w:pPr>
              <w:jc w:val="right"/>
            </w:pPr>
            <w:r>
              <w:rPr>
                <w:b/>
                <w:bCs/>
                <w:color w:val="C00000"/>
                <w:sz w:val="19"/>
                <w:szCs w:val="19"/>
              </w:rPr>
              <w:t>−£1.98m</w:t>
            </w:r>
          </w:p>
        </w:tc>
        <w:tc>
          <w:tcPr>
            <w:tcW w:w="2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127B314" w14:textId="77777777" w:rsidR="004763A4" w:rsidRDefault="004763A4" w:rsidP="00623F7A">
            <w:r>
              <w:rPr>
                <w:b/>
                <w:bCs/>
                <w:color w:val="1F6B2E"/>
                <w:sz w:val="19"/>
                <w:szCs w:val="19"/>
              </w:rPr>
              <w:t>1st — Recommended ✓</w:t>
            </w:r>
          </w:p>
        </w:tc>
      </w:tr>
    </w:tbl>
    <w:p w14:paraId="063A1B1E" w14:textId="77777777" w:rsidR="004763A4" w:rsidRDefault="004763A4" w:rsidP="004763A4">
      <w:pPr>
        <w:spacing w:after="100"/>
      </w:pPr>
      <w:r>
        <w:rPr>
          <w:i/>
          <w:iCs/>
          <w:color w:val="555555"/>
          <w:sz w:val="18"/>
          <w:szCs w:val="18"/>
        </w:rPr>
        <w:t>NPV Decision: All three projects yield negative NPVs at the 10% discount rate. Project C (NPV = −£1.98m) is the least negative and is the recommended single investment.</w:t>
      </w:r>
    </w:p>
    <w:p w14:paraId="7E2F03C5" w14:textId="77777777" w:rsidR="004763A4" w:rsidRDefault="004763A4" w:rsidP="004763A4">
      <w:pPr>
        <w:spacing w:after="120"/>
      </w:pPr>
    </w:p>
    <w:p w14:paraId="0CA2E387" w14:textId="77777777" w:rsidR="004763A4" w:rsidRDefault="004763A4">
      <w:pPr>
        <w:rPr>
          <w:b/>
          <w:bCs/>
          <w:color w:val="1F4E79"/>
          <w:sz w:val="22"/>
          <w:szCs w:val="22"/>
        </w:rPr>
      </w:pPr>
      <w:r>
        <w:rPr>
          <w:b/>
          <w:bCs/>
          <w:color w:val="1F4E79"/>
          <w:sz w:val="22"/>
          <w:szCs w:val="22"/>
        </w:rPr>
        <w:br w:type="page"/>
      </w:r>
    </w:p>
    <w:p w14:paraId="6CB08D68" w14:textId="2C0666CF" w:rsidR="004763A4" w:rsidRDefault="004763A4" w:rsidP="004763A4">
      <w:pPr>
        <w:spacing w:before="200" w:after="80"/>
      </w:pPr>
      <w:r>
        <w:rPr>
          <w:b/>
          <w:bCs/>
          <w:color w:val="1F4E79"/>
          <w:sz w:val="22"/>
          <w:szCs w:val="22"/>
        </w:rPr>
        <w:lastRenderedPageBreak/>
        <w:t>Graph 5: NPV Comparison — Projects A, B and C at 10% Discount Rate</w:t>
      </w:r>
    </w:p>
    <w:p w14:paraId="4C2DBDE6" w14:textId="77777777" w:rsidR="004763A4" w:rsidRDefault="004763A4" w:rsidP="004763A4">
      <w:pPr>
        <w:spacing w:after="80"/>
        <w:jc w:val="center"/>
      </w:pPr>
      <w:r>
        <w:rPr>
          <w:noProof/>
          <w:lang w:val="en-US" w:eastAsia="en-US"/>
        </w:rPr>
        <w:drawing>
          <wp:inline distT="0" distB="0" distL="0" distR="0" wp14:anchorId="36B670C3" wp14:editId="1010A9BB">
            <wp:extent cx="4286250" cy="2762250"/>
            <wp:effectExtent l="0" t="0" r="0" b="0"/>
            <wp:docPr id="944106491" name="Picture 944106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286250" cy="2762250"/>
                    </a:xfrm>
                    <a:prstGeom prst="rect">
                      <a:avLst/>
                    </a:prstGeom>
                  </pic:spPr>
                </pic:pic>
              </a:graphicData>
            </a:graphic>
          </wp:inline>
        </w:drawing>
      </w:r>
    </w:p>
    <w:p w14:paraId="11DB08C8" w14:textId="77777777" w:rsidR="004763A4" w:rsidRDefault="004763A4" w:rsidP="004763A4">
      <w:pPr>
        <w:spacing w:after="100"/>
      </w:pPr>
      <w:r>
        <w:rPr>
          <w:i/>
          <w:iCs/>
          <w:color w:val="555555"/>
          <w:sz w:val="18"/>
          <w:szCs w:val="18"/>
        </w:rPr>
        <w:t>Figure 5. All values negative at 10% hurdle rate. Project C (−£1.98m) is closest to break-even.</w:t>
      </w:r>
    </w:p>
    <w:p w14:paraId="1AECAD89" w14:textId="77777777" w:rsidR="004763A4" w:rsidRDefault="004763A4" w:rsidP="004763A4">
      <w:r>
        <w:br w:type="page"/>
      </w:r>
    </w:p>
    <w:p w14:paraId="04CA2230" w14:textId="77777777" w:rsidR="004763A4" w:rsidRDefault="004763A4" w:rsidP="004763A4">
      <w:pPr>
        <w:spacing w:before="200" w:after="80"/>
      </w:pPr>
      <w:r>
        <w:rPr>
          <w:b/>
          <w:bCs/>
          <w:color w:val="1F4E79"/>
          <w:sz w:val="22"/>
          <w:szCs w:val="22"/>
        </w:rPr>
        <w:lastRenderedPageBreak/>
        <w:t>Table B6: Internal Rate of Return (IRR) — Interpolation Method</w:t>
      </w:r>
    </w:p>
    <w:p w14:paraId="598E2E81" w14:textId="77777777" w:rsidR="004763A4" w:rsidRDefault="004763A4" w:rsidP="004763A4">
      <w:pPr>
        <w:spacing w:after="120" w:line="340" w:lineRule="auto"/>
        <w:jc w:val="both"/>
      </w:pPr>
      <w:r>
        <w:rPr>
          <w:color w:val="333333"/>
          <w:sz w:val="20"/>
          <w:szCs w:val="20"/>
        </w:rPr>
        <w:t>Formula: IRR = r_low + [NPV_low ÷ (NPV_low − NPV_high)] × (r_high − r_low)</w:t>
      </w:r>
    </w:p>
    <w:p w14:paraId="3E9AE501" w14:textId="77777777" w:rsidR="004763A4" w:rsidRDefault="004763A4" w:rsidP="004763A4">
      <w:pPr>
        <w:spacing w:after="120" w:line="340" w:lineRule="auto"/>
        <w:jc w:val="both"/>
      </w:pPr>
      <w:r>
        <w:rPr>
          <w:color w:val="333333"/>
          <w:sz w:val="20"/>
          <w:szCs w:val="20"/>
        </w:rPr>
        <w:t>The IRR is the discount rate at which NPV = 0, found by linear interpolation between two trial rates.</w:t>
      </w:r>
    </w:p>
    <w:p w14:paraId="57501E8B" w14:textId="77777777" w:rsidR="004763A4" w:rsidRDefault="004763A4" w:rsidP="004763A4">
      <w:pPr>
        <w:spacing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2320"/>
        <w:gridCol w:w="2320"/>
        <w:gridCol w:w="2320"/>
      </w:tblGrid>
      <w:tr w:rsidR="004763A4" w14:paraId="509C9E97" w14:textId="77777777" w:rsidTr="00623F7A">
        <w:tc>
          <w:tcPr>
            <w:tcW w:w="24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7B0A9C4" w14:textId="77777777" w:rsidR="004763A4" w:rsidRDefault="004763A4" w:rsidP="00623F7A">
            <w:pPr>
              <w:jc w:val="center"/>
            </w:pPr>
            <w:r>
              <w:rPr>
                <w:b/>
                <w:bCs/>
                <w:color w:val="FFFFFF"/>
                <w:sz w:val="19"/>
                <w:szCs w:val="19"/>
              </w:rPr>
              <w:t>Step</w:t>
            </w:r>
          </w:p>
        </w:tc>
        <w:tc>
          <w:tcPr>
            <w:tcW w:w="232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F6D93EE" w14:textId="77777777" w:rsidR="004763A4" w:rsidRDefault="004763A4" w:rsidP="00623F7A">
            <w:pPr>
              <w:jc w:val="center"/>
            </w:pPr>
            <w:r>
              <w:rPr>
                <w:b/>
                <w:bCs/>
                <w:color w:val="FFFFFF"/>
                <w:sz w:val="19"/>
                <w:szCs w:val="19"/>
              </w:rPr>
              <w:t>Project A</w:t>
            </w:r>
          </w:p>
        </w:tc>
        <w:tc>
          <w:tcPr>
            <w:tcW w:w="232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9D0CF20" w14:textId="77777777" w:rsidR="004763A4" w:rsidRDefault="004763A4" w:rsidP="00623F7A">
            <w:pPr>
              <w:jc w:val="center"/>
            </w:pPr>
            <w:r>
              <w:rPr>
                <w:b/>
                <w:bCs/>
                <w:color w:val="FFFFFF"/>
                <w:sz w:val="19"/>
                <w:szCs w:val="19"/>
              </w:rPr>
              <w:t>Project B</w:t>
            </w:r>
          </w:p>
        </w:tc>
        <w:tc>
          <w:tcPr>
            <w:tcW w:w="232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AA6EB45" w14:textId="77777777" w:rsidR="004763A4" w:rsidRDefault="004763A4" w:rsidP="00623F7A">
            <w:pPr>
              <w:jc w:val="center"/>
            </w:pPr>
            <w:r>
              <w:rPr>
                <w:b/>
                <w:bCs/>
                <w:color w:val="FFFFFF"/>
                <w:sz w:val="19"/>
                <w:szCs w:val="19"/>
              </w:rPr>
              <w:t>Project C</w:t>
            </w:r>
          </w:p>
        </w:tc>
      </w:tr>
      <w:tr w:rsidR="004763A4" w14:paraId="1DF6C873"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37CEF9B" w14:textId="77777777" w:rsidR="004763A4" w:rsidRDefault="004763A4" w:rsidP="00623F7A">
            <w:r>
              <w:rPr>
                <w:b/>
                <w:bCs/>
                <w:color w:val="000000"/>
                <w:sz w:val="19"/>
                <w:szCs w:val="19"/>
              </w:rPr>
              <w:t>Lower Rate (r_low)</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B00E49B" w14:textId="77777777" w:rsidR="004763A4" w:rsidRDefault="004763A4" w:rsidP="00623F7A">
            <w:pPr>
              <w:jc w:val="right"/>
            </w:pPr>
            <w:r>
              <w:rPr>
                <w:color w:val="000000"/>
                <w:sz w:val="19"/>
                <w:szCs w:val="19"/>
              </w:rPr>
              <w:t>1%</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4EB2E0" w14:textId="77777777" w:rsidR="004763A4" w:rsidRDefault="004763A4" w:rsidP="00623F7A">
            <w:pPr>
              <w:jc w:val="right"/>
            </w:pPr>
            <w:r>
              <w:rPr>
                <w:color w:val="000000"/>
                <w:sz w:val="19"/>
                <w:szCs w:val="19"/>
              </w:rPr>
              <w:t>1%</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231076E" w14:textId="77777777" w:rsidR="004763A4" w:rsidRDefault="004763A4" w:rsidP="00623F7A">
            <w:pPr>
              <w:jc w:val="right"/>
            </w:pPr>
            <w:r>
              <w:rPr>
                <w:color w:val="000000"/>
                <w:sz w:val="19"/>
                <w:szCs w:val="19"/>
              </w:rPr>
              <w:t>5%</w:t>
            </w:r>
          </w:p>
        </w:tc>
      </w:tr>
      <w:tr w:rsidR="004763A4" w14:paraId="5683AE32"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F74B42D" w14:textId="77777777" w:rsidR="004763A4" w:rsidRDefault="004763A4" w:rsidP="00623F7A">
            <w:r>
              <w:rPr>
                <w:b/>
                <w:bCs/>
                <w:color w:val="000000"/>
                <w:sz w:val="19"/>
                <w:szCs w:val="19"/>
              </w:rPr>
              <w:t>NPV at r_low (£m)</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30F85D" w14:textId="77777777" w:rsidR="004763A4" w:rsidRDefault="004763A4" w:rsidP="00623F7A">
            <w:pPr>
              <w:jc w:val="right"/>
            </w:pPr>
            <w:r>
              <w:rPr>
                <w:color w:val="000000"/>
                <w:sz w:val="19"/>
                <w:szCs w:val="19"/>
              </w:rPr>
              <w:t>£2.47m (positive)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0B4F5B6" w14:textId="77777777" w:rsidR="004763A4" w:rsidRDefault="004763A4" w:rsidP="00623F7A">
            <w:pPr>
              <w:jc w:val="right"/>
            </w:pPr>
            <w:r>
              <w:rPr>
                <w:color w:val="000000"/>
                <w:sz w:val="19"/>
                <w:szCs w:val="19"/>
              </w:rPr>
              <w:t>£3.39m (positive)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942E623" w14:textId="77777777" w:rsidR="004763A4" w:rsidRDefault="004763A4" w:rsidP="00623F7A">
            <w:pPr>
              <w:jc w:val="right"/>
            </w:pPr>
            <w:r>
              <w:rPr>
                <w:color w:val="000000"/>
                <w:sz w:val="19"/>
                <w:szCs w:val="19"/>
              </w:rPr>
              <w:t>£5.59m (positive)</w:t>
            </w:r>
          </w:p>
        </w:tc>
      </w:tr>
      <w:tr w:rsidR="004763A4" w14:paraId="34F3AE40"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4BEA589" w14:textId="77777777" w:rsidR="004763A4" w:rsidRDefault="004763A4" w:rsidP="00623F7A">
            <w:r>
              <w:rPr>
                <w:b/>
                <w:bCs/>
                <w:color w:val="000000"/>
                <w:sz w:val="19"/>
                <w:szCs w:val="19"/>
              </w:rPr>
              <w:t>Higher Rate (r_high)</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0E1256D" w14:textId="77777777" w:rsidR="004763A4" w:rsidRDefault="004763A4" w:rsidP="00623F7A">
            <w:pPr>
              <w:jc w:val="right"/>
            </w:pPr>
            <w:r>
              <w:rPr>
                <w:color w:val="000000"/>
                <w:sz w:val="19"/>
                <w:szCs w:val="19"/>
              </w:rPr>
              <w:t>5%</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865AA55" w14:textId="77777777" w:rsidR="004763A4" w:rsidRDefault="004763A4" w:rsidP="00623F7A">
            <w:pPr>
              <w:jc w:val="right"/>
            </w:pPr>
            <w:r>
              <w:rPr>
                <w:color w:val="000000"/>
                <w:sz w:val="19"/>
                <w:szCs w:val="19"/>
              </w:rPr>
              <w:t>5%</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F44295D" w14:textId="77777777" w:rsidR="004763A4" w:rsidRDefault="004763A4" w:rsidP="00623F7A">
            <w:pPr>
              <w:jc w:val="right"/>
            </w:pPr>
            <w:r>
              <w:rPr>
                <w:color w:val="000000"/>
                <w:sz w:val="19"/>
                <w:szCs w:val="19"/>
              </w:rPr>
              <w:t>10%</w:t>
            </w:r>
          </w:p>
        </w:tc>
      </w:tr>
      <w:tr w:rsidR="004763A4" w14:paraId="3DF2D099"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370A273" w14:textId="77777777" w:rsidR="004763A4" w:rsidRDefault="004763A4" w:rsidP="00623F7A">
            <w:r>
              <w:rPr>
                <w:b/>
                <w:bCs/>
                <w:color w:val="000000"/>
                <w:sz w:val="19"/>
                <w:szCs w:val="19"/>
              </w:rPr>
              <w:t>NPV at r_high (£m)</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314B70C" w14:textId="77777777" w:rsidR="004763A4" w:rsidRDefault="004763A4" w:rsidP="00623F7A">
            <w:pPr>
              <w:jc w:val="right"/>
            </w:pPr>
            <w:r>
              <w:rPr>
                <w:color w:val="000000"/>
                <w:sz w:val="19"/>
                <w:szCs w:val="19"/>
              </w:rPr>
              <w:t>−£3.00m (negative)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CBF13B7" w14:textId="77777777" w:rsidR="004763A4" w:rsidRDefault="004763A4" w:rsidP="00623F7A">
            <w:pPr>
              <w:jc w:val="right"/>
            </w:pPr>
            <w:r>
              <w:rPr>
                <w:color w:val="000000"/>
                <w:sz w:val="19"/>
                <w:szCs w:val="19"/>
              </w:rPr>
              <w:t>−£2.38m (negative)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9640A7A" w14:textId="77777777" w:rsidR="004763A4" w:rsidRDefault="004763A4" w:rsidP="00623F7A">
            <w:pPr>
              <w:jc w:val="right"/>
            </w:pPr>
            <w:r>
              <w:rPr>
                <w:color w:val="000000"/>
                <w:sz w:val="19"/>
                <w:szCs w:val="19"/>
              </w:rPr>
              <w:t>−£1.98m (negative)</w:t>
            </w:r>
          </w:p>
        </w:tc>
      </w:tr>
      <w:tr w:rsidR="004763A4" w14:paraId="2E570D82"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739551A" w14:textId="77777777" w:rsidR="004763A4" w:rsidRDefault="004763A4" w:rsidP="00623F7A">
            <w:r>
              <w:rPr>
                <w:b/>
                <w:bCs/>
                <w:color w:val="000000"/>
                <w:sz w:val="19"/>
                <w:szCs w:val="19"/>
              </w:rPr>
              <w:t>Interpolated IRR</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D827FEA" w14:textId="77777777" w:rsidR="004763A4" w:rsidRDefault="004763A4" w:rsidP="00623F7A">
            <w:pPr>
              <w:jc w:val="right"/>
            </w:pPr>
            <w:r>
              <w:rPr>
                <w:color w:val="000000"/>
                <w:sz w:val="19"/>
                <w:szCs w:val="19"/>
              </w:rPr>
              <w:t>2.81%</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2721A0F" w14:textId="77777777" w:rsidR="004763A4" w:rsidRDefault="004763A4" w:rsidP="00623F7A">
            <w:pPr>
              <w:jc w:val="right"/>
            </w:pPr>
            <w:r>
              <w:rPr>
                <w:color w:val="000000"/>
                <w:sz w:val="19"/>
                <w:szCs w:val="19"/>
              </w:rPr>
              <w:t>3.35%</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E5E9A6D" w14:textId="77777777" w:rsidR="004763A4" w:rsidRDefault="004763A4" w:rsidP="00623F7A">
            <w:pPr>
              <w:jc w:val="right"/>
            </w:pPr>
            <w:r>
              <w:rPr>
                <w:color w:val="000000"/>
                <w:sz w:val="19"/>
                <w:szCs w:val="19"/>
              </w:rPr>
              <w:t>8.69%</w:t>
            </w:r>
          </w:p>
        </w:tc>
      </w:tr>
      <w:tr w:rsidR="004763A4" w14:paraId="3072A495"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CADF9C2" w14:textId="77777777" w:rsidR="004763A4" w:rsidRDefault="004763A4" w:rsidP="00623F7A">
            <w:r>
              <w:rPr>
                <w:b/>
                <w:bCs/>
                <w:color w:val="000000"/>
                <w:sz w:val="19"/>
                <w:szCs w:val="19"/>
              </w:rPr>
              <w:t>IRR (precise — binary search)</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95376E6" w14:textId="77777777" w:rsidR="004763A4" w:rsidRDefault="004763A4" w:rsidP="00623F7A">
            <w:pPr>
              <w:jc w:val="right"/>
            </w:pPr>
            <w:r>
              <w:rPr>
                <w:b/>
                <w:bCs/>
                <w:color w:val="1F4E79"/>
                <w:sz w:val="19"/>
                <w:szCs w:val="19"/>
              </w:rPr>
              <w:t>2.72%</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2050CDA" w14:textId="77777777" w:rsidR="004763A4" w:rsidRDefault="004763A4" w:rsidP="00623F7A">
            <w:pPr>
              <w:jc w:val="right"/>
            </w:pPr>
            <w:r>
              <w:rPr>
                <w:b/>
                <w:bCs/>
                <w:color w:val="1F4E79"/>
                <w:sz w:val="19"/>
                <w:szCs w:val="19"/>
              </w:rPr>
              <w:t>3.26%</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6CAE2FC" w14:textId="77777777" w:rsidR="004763A4" w:rsidRDefault="004763A4" w:rsidP="00623F7A">
            <w:pPr>
              <w:jc w:val="right"/>
            </w:pPr>
            <w:r>
              <w:rPr>
                <w:b/>
                <w:bCs/>
                <w:color w:val="1F6B2E"/>
                <w:sz w:val="19"/>
                <w:szCs w:val="19"/>
              </w:rPr>
              <w:t>8.59%</w:t>
            </w:r>
          </w:p>
        </w:tc>
      </w:tr>
      <w:tr w:rsidR="004763A4" w14:paraId="4242D624"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920A319" w14:textId="77777777" w:rsidR="004763A4" w:rsidRDefault="004763A4" w:rsidP="00623F7A">
            <w:r>
              <w:rPr>
                <w:b/>
                <w:bCs/>
                <w:color w:val="000000"/>
                <w:sz w:val="19"/>
                <w:szCs w:val="19"/>
              </w:rPr>
              <w:t>Hurdle Rate (cost of capital)</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41DCE0D" w14:textId="77777777" w:rsidR="004763A4" w:rsidRDefault="004763A4" w:rsidP="00623F7A">
            <w:pPr>
              <w:jc w:val="right"/>
            </w:pPr>
            <w:r>
              <w:rPr>
                <w:color w:val="000000"/>
                <w:sz w:val="19"/>
                <w:szCs w:val="19"/>
              </w:rPr>
              <w:t>10.00%</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67685A3" w14:textId="77777777" w:rsidR="004763A4" w:rsidRDefault="004763A4" w:rsidP="00623F7A">
            <w:pPr>
              <w:jc w:val="right"/>
            </w:pPr>
            <w:r>
              <w:rPr>
                <w:color w:val="000000"/>
                <w:sz w:val="19"/>
                <w:szCs w:val="19"/>
              </w:rPr>
              <w:t>10.00%</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BF1B1E8" w14:textId="77777777" w:rsidR="004763A4" w:rsidRDefault="004763A4" w:rsidP="00623F7A">
            <w:pPr>
              <w:jc w:val="right"/>
            </w:pPr>
            <w:r>
              <w:rPr>
                <w:color w:val="000000"/>
                <w:sz w:val="19"/>
                <w:szCs w:val="19"/>
              </w:rPr>
              <w:t>10.00%</w:t>
            </w:r>
          </w:p>
        </w:tc>
      </w:tr>
      <w:tr w:rsidR="004763A4" w14:paraId="583336E6"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91DFA26" w14:textId="77777777" w:rsidR="004763A4" w:rsidRDefault="004763A4" w:rsidP="00623F7A">
            <w:r>
              <w:rPr>
                <w:b/>
                <w:bCs/>
                <w:color w:val="000000"/>
                <w:sz w:val="19"/>
                <w:szCs w:val="19"/>
              </w:rPr>
              <w:t>IRR vs Hurdle Rate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E1239D4" w14:textId="77777777" w:rsidR="004763A4" w:rsidRDefault="004763A4" w:rsidP="00623F7A">
            <w:pPr>
              <w:jc w:val="right"/>
            </w:pPr>
            <w:r>
              <w:rPr>
                <w:color w:val="000000"/>
                <w:sz w:val="19"/>
                <w:szCs w:val="19"/>
              </w:rPr>
              <w:t>−7.28% (below)</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41526F" w14:textId="77777777" w:rsidR="004763A4" w:rsidRDefault="004763A4" w:rsidP="00623F7A">
            <w:pPr>
              <w:jc w:val="right"/>
            </w:pPr>
            <w:r>
              <w:rPr>
                <w:color w:val="000000"/>
                <w:sz w:val="19"/>
                <w:szCs w:val="19"/>
              </w:rPr>
              <w:t>−6.74% (below)</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1042CB0" w14:textId="77777777" w:rsidR="004763A4" w:rsidRDefault="004763A4" w:rsidP="00623F7A">
            <w:pPr>
              <w:jc w:val="right"/>
            </w:pPr>
            <w:r>
              <w:rPr>
                <w:color w:val="000000"/>
                <w:sz w:val="19"/>
                <w:szCs w:val="19"/>
              </w:rPr>
              <w:t>−1.41% (below)</w:t>
            </w:r>
          </w:p>
        </w:tc>
      </w:tr>
      <w:tr w:rsidR="004763A4" w14:paraId="7282CDD4" w14:textId="77777777" w:rsidTr="00623F7A">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FCE0306" w14:textId="77777777" w:rsidR="004763A4" w:rsidRDefault="004763A4" w:rsidP="00623F7A">
            <w:r>
              <w:rPr>
                <w:b/>
                <w:bCs/>
                <w:color w:val="000000"/>
                <w:sz w:val="19"/>
                <w:szCs w:val="19"/>
              </w:rPr>
              <w:t>IRR Rank</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D56E57A" w14:textId="77777777" w:rsidR="004763A4" w:rsidRDefault="004763A4" w:rsidP="00623F7A">
            <w:pPr>
              <w:jc w:val="right"/>
            </w:pPr>
            <w:r>
              <w:rPr>
                <w:b/>
                <w:bCs/>
                <w:color w:val="C00000"/>
                <w:sz w:val="19"/>
                <w:szCs w:val="19"/>
              </w:rPr>
              <w:t>3rd</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9AE7387" w14:textId="77777777" w:rsidR="004763A4" w:rsidRDefault="004763A4" w:rsidP="00623F7A">
            <w:pPr>
              <w:jc w:val="right"/>
            </w:pPr>
            <w:r>
              <w:rPr>
                <w:b/>
                <w:bCs/>
                <w:color w:val="C00000"/>
                <w:sz w:val="19"/>
                <w:szCs w:val="19"/>
              </w:rPr>
              <w:t>2nd</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492E5B2" w14:textId="77777777" w:rsidR="004763A4" w:rsidRDefault="004763A4" w:rsidP="00623F7A">
            <w:pPr>
              <w:jc w:val="right"/>
            </w:pPr>
            <w:r>
              <w:rPr>
                <w:b/>
                <w:bCs/>
                <w:color w:val="1F6B2E"/>
                <w:sz w:val="19"/>
                <w:szCs w:val="19"/>
              </w:rPr>
              <w:t>1st ✓</w:t>
            </w:r>
          </w:p>
        </w:tc>
      </w:tr>
    </w:tbl>
    <w:p w14:paraId="1F1F3B00" w14:textId="77777777" w:rsidR="004763A4" w:rsidRDefault="004763A4" w:rsidP="004763A4">
      <w:pPr>
        <w:spacing w:after="100"/>
      </w:pPr>
      <w:r>
        <w:rPr>
          <w:i/>
          <w:iCs/>
          <w:color w:val="555555"/>
          <w:sz w:val="18"/>
          <w:szCs w:val="18"/>
        </w:rPr>
        <w:t>IRR Decision: No project exceeds the 10% hurdle rate. Project C (IRR = 8.59%) is the closest. Interpolated IRR values are approximations; precise figures calculated by iterative method.</w:t>
      </w:r>
    </w:p>
    <w:p w14:paraId="0C272195" w14:textId="77777777" w:rsidR="004763A4" w:rsidRDefault="004763A4" w:rsidP="004763A4">
      <w:pPr>
        <w:spacing w:after="140"/>
      </w:pPr>
    </w:p>
    <w:p w14:paraId="543FF58B" w14:textId="77777777" w:rsidR="004763A4" w:rsidRDefault="004763A4" w:rsidP="004763A4">
      <w:pPr>
        <w:spacing w:before="200" w:after="80"/>
      </w:pPr>
      <w:r>
        <w:rPr>
          <w:b/>
          <w:bCs/>
          <w:color w:val="1F4E79"/>
          <w:sz w:val="22"/>
          <w:szCs w:val="22"/>
        </w:rPr>
        <w:t>Table B7: Profitability Index (PI)</w:t>
      </w:r>
    </w:p>
    <w:p w14:paraId="34BBB9FA" w14:textId="65BAFBE8" w:rsidR="004763A4" w:rsidRDefault="004763A4" w:rsidP="004763A4">
      <w:pPr>
        <w:spacing w:after="120" w:line="340" w:lineRule="auto"/>
        <w:jc w:val="both"/>
      </w:pPr>
      <w:r>
        <w:rPr>
          <w:color w:val="333333"/>
          <w:sz w:val="20"/>
          <w:szCs w:val="20"/>
        </w:rPr>
        <w:t>Formula: PI = (NPV + Initial Investment) ÷ Initial Investment | PI &gt; 1.0 = accept; PI &lt; 1.0 = reject at required rate</w:t>
      </w:r>
    </w:p>
    <w:p w14:paraId="20DA758D" w14:textId="77777777" w:rsidR="004763A4" w:rsidRDefault="004763A4" w:rsidP="004763A4">
      <w:pPr>
        <w:spacing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60"/>
        <w:gridCol w:w="2133"/>
        <w:gridCol w:w="2133"/>
        <w:gridCol w:w="2134"/>
      </w:tblGrid>
      <w:tr w:rsidR="004763A4" w14:paraId="125A715D" w14:textId="77777777" w:rsidTr="00623F7A">
        <w:tc>
          <w:tcPr>
            <w:tcW w:w="2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7DC71DE" w14:textId="77777777" w:rsidR="004763A4" w:rsidRDefault="004763A4" w:rsidP="00623F7A">
            <w:pPr>
              <w:jc w:val="center"/>
            </w:pPr>
            <w:r>
              <w:rPr>
                <w:b/>
                <w:bCs/>
                <w:color w:val="FFFFFF"/>
                <w:sz w:val="19"/>
                <w:szCs w:val="19"/>
              </w:rPr>
              <w:t>Item</w:t>
            </w:r>
          </w:p>
        </w:tc>
        <w:tc>
          <w:tcPr>
            <w:tcW w:w="2133"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F095512" w14:textId="77777777" w:rsidR="004763A4" w:rsidRDefault="004763A4" w:rsidP="00623F7A">
            <w:pPr>
              <w:jc w:val="center"/>
            </w:pPr>
            <w:r>
              <w:rPr>
                <w:b/>
                <w:bCs/>
                <w:color w:val="FFFFFF"/>
                <w:sz w:val="19"/>
                <w:szCs w:val="19"/>
              </w:rPr>
              <w:t>Project A</w:t>
            </w:r>
          </w:p>
        </w:tc>
        <w:tc>
          <w:tcPr>
            <w:tcW w:w="2133"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4118476" w14:textId="77777777" w:rsidR="004763A4" w:rsidRDefault="004763A4" w:rsidP="00623F7A">
            <w:pPr>
              <w:jc w:val="center"/>
            </w:pPr>
            <w:r>
              <w:rPr>
                <w:b/>
                <w:bCs/>
                <w:color w:val="FFFFFF"/>
                <w:sz w:val="19"/>
                <w:szCs w:val="19"/>
              </w:rPr>
              <w:t>Project B</w:t>
            </w:r>
          </w:p>
        </w:tc>
        <w:tc>
          <w:tcPr>
            <w:tcW w:w="2134"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F134C14" w14:textId="77777777" w:rsidR="004763A4" w:rsidRDefault="004763A4" w:rsidP="00623F7A">
            <w:pPr>
              <w:jc w:val="center"/>
            </w:pPr>
            <w:r>
              <w:rPr>
                <w:b/>
                <w:bCs/>
                <w:color w:val="FFFFFF"/>
                <w:sz w:val="19"/>
                <w:szCs w:val="19"/>
              </w:rPr>
              <w:t>Project C</w:t>
            </w:r>
          </w:p>
        </w:tc>
      </w:tr>
      <w:tr w:rsidR="004763A4" w14:paraId="187B21AF" w14:textId="77777777" w:rsidTr="00623F7A">
        <w:tc>
          <w:tcPr>
            <w:tcW w:w="2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2BBA4F3" w14:textId="77777777" w:rsidR="004763A4" w:rsidRDefault="004763A4" w:rsidP="00623F7A">
            <w:r>
              <w:rPr>
                <w:b/>
                <w:bCs/>
                <w:color w:val="000000"/>
                <w:sz w:val="19"/>
                <w:szCs w:val="19"/>
              </w:rPr>
              <w:t>Initial Investment (£m)</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3B3BF8A" w14:textId="77777777" w:rsidR="004763A4" w:rsidRDefault="004763A4" w:rsidP="00623F7A">
            <w:pPr>
              <w:jc w:val="right"/>
            </w:pPr>
            <w:r>
              <w:rPr>
                <w:color w:val="000000"/>
                <w:sz w:val="19"/>
                <w:szCs w:val="19"/>
              </w:rPr>
              <w:t>£50m</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1C7F2FE" w14:textId="77777777" w:rsidR="004763A4" w:rsidRDefault="004763A4" w:rsidP="00623F7A">
            <w:pPr>
              <w:jc w:val="right"/>
            </w:pPr>
            <w:r>
              <w:rPr>
                <w:color w:val="000000"/>
                <w:sz w:val="19"/>
                <w:szCs w:val="19"/>
              </w:rPr>
              <w:t>£50m</w:t>
            </w:r>
          </w:p>
        </w:tc>
        <w:tc>
          <w:tcPr>
            <w:tcW w:w="2134"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EC1B64A" w14:textId="77777777" w:rsidR="004763A4" w:rsidRDefault="004763A4" w:rsidP="00623F7A">
            <w:pPr>
              <w:jc w:val="right"/>
            </w:pPr>
            <w:r>
              <w:rPr>
                <w:color w:val="000000"/>
                <w:sz w:val="19"/>
                <w:szCs w:val="19"/>
              </w:rPr>
              <w:t>£50m</w:t>
            </w:r>
          </w:p>
        </w:tc>
      </w:tr>
      <w:tr w:rsidR="004763A4" w14:paraId="6769BDA3" w14:textId="77777777" w:rsidTr="00623F7A">
        <w:tc>
          <w:tcPr>
            <w:tcW w:w="2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6C7F73D" w14:textId="77777777" w:rsidR="004763A4" w:rsidRDefault="004763A4" w:rsidP="00623F7A">
            <w:r>
              <w:rPr>
                <w:b/>
                <w:bCs/>
                <w:color w:val="000000"/>
                <w:sz w:val="19"/>
                <w:szCs w:val="19"/>
              </w:rPr>
              <w:t>Σ PV of Cash Flows (£m)</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064AFA3" w14:textId="77777777" w:rsidR="004763A4" w:rsidRDefault="004763A4" w:rsidP="00623F7A">
            <w:pPr>
              <w:jc w:val="right"/>
            </w:pPr>
            <w:r>
              <w:rPr>
                <w:color w:val="000000"/>
                <w:sz w:val="19"/>
                <w:szCs w:val="19"/>
              </w:rPr>
              <w:t>£41.33m</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1B2B6D7" w14:textId="77777777" w:rsidR="004763A4" w:rsidRDefault="004763A4" w:rsidP="00623F7A">
            <w:pPr>
              <w:jc w:val="right"/>
            </w:pPr>
            <w:r>
              <w:rPr>
                <w:color w:val="000000"/>
                <w:sz w:val="19"/>
                <w:szCs w:val="19"/>
              </w:rPr>
              <w:t>£41.69m</w:t>
            </w:r>
          </w:p>
        </w:tc>
        <w:tc>
          <w:tcPr>
            <w:tcW w:w="2134"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01D198B" w14:textId="77777777" w:rsidR="004763A4" w:rsidRDefault="004763A4" w:rsidP="00623F7A">
            <w:pPr>
              <w:jc w:val="right"/>
            </w:pPr>
            <w:r>
              <w:rPr>
                <w:color w:val="000000"/>
                <w:sz w:val="19"/>
                <w:szCs w:val="19"/>
              </w:rPr>
              <w:t>£48.02m</w:t>
            </w:r>
          </w:p>
        </w:tc>
      </w:tr>
      <w:tr w:rsidR="004763A4" w14:paraId="61D116BB" w14:textId="77777777" w:rsidTr="00623F7A">
        <w:tc>
          <w:tcPr>
            <w:tcW w:w="2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E9D15BE" w14:textId="77777777" w:rsidR="004763A4" w:rsidRDefault="004763A4" w:rsidP="00623F7A">
            <w:r>
              <w:rPr>
                <w:b/>
                <w:bCs/>
                <w:color w:val="000000"/>
                <w:sz w:val="19"/>
                <w:szCs w:val="19"/>
              </w:rPr>
              <w:t>NPV (£m)  [Σ PV − Init. Inv.]</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57F9B5" w14:textId="77777777" w:rsidR="004763A4" w:rsidRDefault="004763A4" w:rsidP="00623F7A">
            <w:pPr>
              <w:jc w:val="right"/>
            </w:pPr>
            <w:r>
              <w:rPr>
                <w:color w:val="000000"/>
                <w:sz w:val="19"/>
                <w:szCs w:val="19"/>
              </w:rPr>
              <w:t>−£8.67m</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9136CE0" w14:textId="77777777" w:rsidR="004763A4" w:rsidRDefault="004763A4" w:rsidP="00623F7A">
            <w:pPr>
              <w:jc w:val="right"/>
            </w:pPr>
            <w:r>
              <w:rPr>
                <w:color w:val="000000"/>
                <w:sz w:val="19"/>
                <w:szCs w:val="19"/>
              </w:rPr>
              <w:t>−£8.31m</w:t>
            </w:r>
          </w:p>
        </w:tc>
        <w:tc>
          <w:tcPr>
            <w:tcW w:w="2134"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94471DD" w14:textId="77777777" w:rsidR="004763A4" w:rsidRDefault="004763A4" w:rsidP="00623F7A">
            <w:pPr>
              <w:jc w:val="right"/>
            </w:pPr>
            <w:r>
              <w:rPr>
                <w:color w:val="000000"/>
                <w:sz w:val="19"/>
                <w:szCs w:val="19"/>
              </w:rPr>
              <w:t>−£1.98m</w:t>
            </w:r>
          </w:p>
        </w:tc>
      </w:tr>
      <w:tr w:rsidR="004763A4" w14:paraId="7D409EA4" w14:textId="77777777" w:rsidTr="00623F7A">
        <w:tc>
          <w:tcPr>
            <w:tcW w:w="2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D61EFE8" w14:textId="77777777" w:rsidR="004763A4" w:rsidRDefault="004763A4" w:rsidP="00623F7A">
            <w:r>
              <w:rPr>
                <w:b/>
                <w:bCs/>
                <w:color w:val="000000"/>
                <w:sz w:val="19"/>
                <w:szCs w:val="19"/>
              </w:rPr>
              <w:t>PI Numerator  [NPV + Init. Inv.]</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13D674F" w14:textId="77777777" w:rsidR="004763A4" w:rsidRDefault="004763A4" w:rsidP="00623F7A">
            <w:pPr>
              <w:jc w:val="right"/>
            </w:pPr>
            <w:r>
              <w:rPr>
                <w:color w:val="000000"/>
                <w:sz w:val="19"/>
                <w:szCs w:val="19"/>
              </w:rPr>
              <w:t>−8.67+50 = £41.33m</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BB0F4E0" w14:textId="77777777" w:rsidR="004763A4" w:rsidRDefault="004763A4" w:rsidP="00623F7A">
            <w:pPr>
              <w:jc w:val="right"/>
            </w:pPr>
            <w:r>
              <w:rPr>
                <w:color w:val="000000"/>
                <w:sz w:val="19"/>
                <w:szCs w:val="19"/>
              </w:rPr>
              <w:t>−8.31+50 = £41.69m</w:t>
            </w:r>
          </w:p>
        </w:tc>
        <w:tc>
          <w:tcPr>
            <w:tcW w:w="2134"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EAF1189" w14:textId="77777777" w:rsidR="004763A4" w:rsidRDefault="004763A4" w:rsidP="00623F7A">
            <w:pPr>
              <w:jc w:val="right"/>
            </w:pPr>
            <w:r>
              <w:rPr>
                <w:color w:val="000000"/>
                <w:sz w:val="19"/>
                <w:szCs w:val="19"/>
              </w:rPr>
              <w:t>−1.98+50 = £48.02m</w:t>
            </w:r>
          </w:p>
        </w:tc>
      </w:tr>
      <w:tr w:rsidR="004763A4" w14:paraId="4A643925" w14:textId="77777777" w:rsidTr="00623F7A">
        <w:tc>
          <w:tcPr>
            <w:tcW w:w="2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312ECAB" w14:textId="77777777" w:rsidR="004763A4" w:rsidRDefault="004763A4" w:rsidP="00623F7A">
            <w:r>
              <w:rPr>
                <w:b/>
                <w:bCs/>
                <w:color w:val="000000"/>
                <w:sz w:val="19"/>
                <w:szCs w:val="19"/>
              </w:rPr>
              <w:t>PI  [Numerator ÷ Init. Inv.]</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80E35F5" w14:textId="77777777" w:rsidR="004763A4" w:rsidRDefault="004763A4" w:rsidP="00623F7A">
            <w:pPr>
              <w:jc w:val="right"/>
            </w:pPr>
            <w:r>
              <w:rPr>
                <w:b/>
                <w:bCs/>
                <w:color w:val="1F4E79"/>
                <w:sz w:val="19"/>
                <w:szCs w:val="19"/>
              </w:rPr>
              <w:t>41.33÷50 = 0.827</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438F00A" w14:textId="77777777" w:rsidR="004763A4" w:rsidRDefault="004763A4" w:rsidP="00623F7A">
            <w:pPr>
              <w:jc w:val="right"/>
            </w:pPr>
            <w:r>
              <w:rPr>
                <w:b/>
                <w:bCs/>
                <w:color w:val="1F4E79"/>
                <w:sz w:val="19"/>
                <w:szCs w:val="19"/>
              </w:rPr>
              <w:t>41.69÷50 = 0.834</w:t>
            </w:r>
          </w:p>
        </w:tc>
        <w:tc>
          <w:tcPr>
            <w:tcW w:w="2134"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75D892D" w14:textId="77777777" w:rsidR="004763A4" w:rsidRDefault="004763A4" w:rsidP="00623F7A">
            <w:pPr>
              <w:jc w:val="right"/>
            </w:pPr>
            <w:r>
              <w:rPr>
                <w:b/>
                <w:bCs/>
                <w:color w:val="1F6B2E"/>
                <w:sz w:val="19"/>
                <w:szCs w:val="19"/>
              </w:rPr>
              <w:t>48.02÷50 = 0.960</w:t>
            </w:r>
          </w:p>
        </w:tc>
      </w:tr>
      <w:tr w:rsidR="004763A4" w14:paraId="72A43CBD" w14:textId="77777777" w:rsidTr="00623F7A">
        <w:tc>
          <w:tcPr>
            <w:tcW w:w="2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1F12A52" w14:textId="77777777" w:rsidR="004763A4" w:rsidRDefault="004763A4" w:rsidP="00623F7A">
            <w:r>
              <w:rPr>
                <w:b/>
                <w:bCs/>
                <w:color w:val="000000"/>
                <w:sz w:val="19"/>
                <w:szCs w:val="19"/>
              </w:rPr>
              <w:t>PI vs 1.0 benchmark</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F13228" w14:textId="77777777" w:rsidR="004763A4" w:rsidRDefault="004763A4" w:rsidP="00623F7A">
            <w:pPr>
              <w:jc w:val="right"/>
            </w:pPr>
            <w:r>
              <w:rPr>
                <w:color w:val="000000"/>
                <w:sz w:val="19"/>
                <w:szCs w:val="19"/>
              </w:rPr>
              <w:t>&lt; 1.0</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F1DDC03" w14:textId="77777777" w:rsidR="004763A4" w:rsidRDefault="004763A4" w:rsidP="00623F7A">
            <w:pPr>
              <w:jc w:val="right"/>
            </w:pPr>
            <w:r>
              <w:rPr>
                <w:color w:val="000000"/>
                <w:sz w:val="19"/>
                <w:szCs w:val="19"/>
              </w:rPr>
              <w:t>&lt; 1.0</w:t>
            </w:r>
          </w:p>
        </w:tc>
        <w:tc>
          <w:tcPr>
            <w:tcW w:w="2134"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78E2168" w14:textId="77777777" w:rsidR="004763A4" w:rsidRDefault="004763A4" w:rsidP="00623F7A">
            <w:pPr>
              <w:jc w:val="right"/>
            </w:pPr>
            <w:r>
              <w:rPr>
                <w:color w:val="000000"/>
                <w:sz w:val="19"/>
                <w:szCs w:val="19"/>
              </w:rPr>
              <w:t>&lt; 1.0</w:t>
            </w:r>
          </w:p>
        </w:tc>
      </w:tr>
      <w:tr w:rsidR="004763A4" w14:paraId="3E769731" w14:textId="77777777" w:rsidTr="00623F7A">
        <w:tc>
          <w:tcPr>
            <w:tcW w:w="2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1BB1413" w14:textId="77777777" w:rsidR="004763A4" w:rsidRDefault="004763A4" w:rsidP="00623F7A">
            <w:r>
              <w:rPr>
                <w:b/>
                <w:bCs/>
                <w:color w:val="000000"/>
                <w:sz w:val="19"/>
                <w:szCs w:val="19"/>
              </w:rPr>
              <w:t>PI Rank</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0FDE8A8" w14:textId="77777777" w:rsidR="004763A4" w:rsidRDefault="004763A4" w:rsidP="00623F7A">
            <w:pPr>
              <w:jc w:val="right"/>
            </w:pPr>
            <w:r>
              <w:rPr>
                <w:b/>
                <w:bCs/>
                <w:color w:val="C00000"/>
                <w:sz w:val="19"/>
                <w:szCs w:val="19"/>
              </w:rPr>
              <w:t>3rd</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7D34102" w14:textId="77777777" w:rsidR="004763A4" w:rsidRDefault="004763A4" w:rsidP="00623F7A">
            <w:pPr>
              <w:jc w:val="right"/>
            </w:pPr>
            <w:r>
              <w:rPr>
                <w:b/>
                <w:bCs/>
                <w:color w:val="C00000"/>
                <w:sz w:val="19"/>
                <w:szCs w:val="19"/>
              </w:rPr>
              <w:t>2nd</w:t>
            </w:r>
          </w:p>
        </w:tc>
        <w:tc>
          <w:tcPr>
            <w:tcW w:w="2134"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E71CA9D" w14:textId="77777777" w:rsidR="004763A4" w:rsidRDefault="004763A4" w:rsidP="00623F7A">
            <w:pPr>
              <w:jc w:val="right"/>
            </w:pPr>
            <w:r>
              <w:rPr>
                <w:b/>
                <w:bCs/>
                <w:color w:val="1F6B2E"/>
                <w:sz w:val="19"/>
                <w:szCs w:val="19"/>
              </w:rPr>
              <w:t>1st ✓</w:t>
            </w:r>
          </w:p>
        </w:tc>
      </w:tr>
    </w:tbl>
    <w:p w14:paraId="66930871" w14:textId="77777777" w:rsidR="004763A4" w:rsidRDefault="004763A4" w:rsidP="004763A4">
      <w:pPr>
        <w:spacing w:after="100"/>
      </w:pPr>
      <w:r>
        <w:rPr>
          <w:i/>
          <w:iCs/>
          <w:color w:val="555555"/>
          <w:sz w:val="18"/>
          <w:szCs w:val="18"/>
        </w:rPr>
        <w:t>PI Decision: Project C (PI = 0.960) offers the highest present value per £1 invested and is the recommended single investment.</w:t>
      </w:r>
    </w:p>
    <w:p w14:paraId="31B7C87E" w14:textId="515EDF7A" w:rsidR="004763A4" w:rsidRDefault="004763A4">
      <w:r>
        <w:br w:type="page"/>
      </w:r>
    </w:p>
    <w:p w14:paraId="3FB03040" w14:textId="77777777" w:rsidR="004763A4" w:rsidRDefault="004763A4" w:rsidP="004763A4">
      <w:pPr>
        <w:spacing w:after="140"/>
      </w:pPr>
    </w:p>
    <w:p w14:paraId="729363C2" w14:textId="77777777" w:rsidR="004763A4" w:rsidRDefault="004763A4" w:rsidP="004763A4">
      <w:pPr>
        <w:spacing w:before="200" w:after="80"/>
      </w:pPr>
      <w:r>
        <w:rPr>
          <w:b/>
          <w:bCs/>
          <w:color w:val="1F4E79"/>
          <w:sz w:val="22"/>
          <w:szCs w:val="22"/>
        </w:rPr>
        <w:t>Table B8: Investment Appraisal Summary — All Methods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40"/>
        <w:gridCol w:w="1071"/>
        <w:gridCol w:w="721"/>
        <w:gridCol w:w="1071"/>
        <w:gridCol w:w="721"/>
        <w:gridCol w:w="1071"/>
        <w:gridCol w:w="721"/>
        <w:gridCol w:w="885"/>
        <w:gridCol w:w="959"/>
      </w:tblGrid>
      <w:tr w:rsidR="004763A4" w14:paraId="4DD0B306" w14:textId="77777777" w:rsidTr="00623F7A">
        <w:tc>
          <w:tcPr>
            <w:tcW w:w="1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B670F73" w14:textId="77777777" w:rsidR="004763A4" w:rsidRDefault="004763A4" w:rsidP="00623F7A">
            <w:pPr>
              <w:jc w:val="center"/>
            </w:pPr>
            <w:r>
              <w:rPr>
                <w:b/>
                <w:bCs/>
                <w:color w:val="FFFFFF"/>
                <w:sz w:val="19"/>
                <w:szCs w:val="19"/>
              </w:rPr>
              <w:t>Method</w:t>
            </w:r>
          </w:p>
        </w:tc>
        <w:tc>
          <w:tcPr>
            <w:tcW w:w="9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BC87FEC" w14:textId="77777777" w:rsidR="004763A4" w:rsidRDefault="004763A4" w:rsidP="00623F7A">
            <w:pPr>
              <w:jc w:val="center"/>
            </w:pPr>
            <w:r>
              <w:rPr>
                <w:b/>
                <w:bCs/>
                <w:color w:val="FFFFFF"/>
                <w:sz w:val="19"/>
                <w:szCs w:val="19"/>
              </w:rPr>
              <w:t>Proj A</w:t>
            </w:r>
          </w:p>
        </w:tc>
        <w:tc>
          <w:tcPr>
            <w:tcW w:w="6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5E07613" w14:textId="77777777" w:rsidR="004763A4" w:rsidRDefault="004763A4" w:rsidP="00623F7A">
            <w:pPr>
              <w:jc w:val="center"/>
            </w:pPr>
            <w:r>
              <w:rPr>
                <w:b/>
                <w:bCs/>
                <w:color w:val="FFFFFF"/>
                <w:sz w:val="19"/>
                <w:szCs w:val="19"/>
              </w:rPr>
              <w:t>Rank</w:t>
            </w:r>
          </w:p>
        </w:tc>
        <w:tc>
          <w:tcPr>
            <w:tcW w:w="9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F1E7B9C" w14:textId="77777777" w:rsidR="004763A4" w:rsidRDefault="004763A4" w:rsidP="00623F7A">
            <w:pPr>
              <w:jc w:val="center"/>
            </w:pPr>
            <w:r>
              <w:rPr>
                <w:b/>
                <w:bCs/>
                <w:color w:val="FFFFFF"/>
                <w:sz w:val="19"/>
                <w:szCs w:val="19"/>
              </w:rPr>
              <w:t>Proj B</w:t>
            </w:r>
          </w:p>
        </w:tc>
        <w:tc>
          <w:tcPr>
            <w:tcW w:w="6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F78FF2A" w14:textId="77777777" w:rsidR="004763A4" w:rsidRDefault="004763A4" w:rsidP="00623F7A">
            <w:pPr>
              <w:jc w:val="center"/>
            </w:pPr>
            <w:r>
              <w:rPr>
                <w:b/>
                <w:bCs/>
                <w:color w:val="FFFFFF"/>
                <w:sz w:val="19"/>
                <w:szCs w:val="19"/>
              </w:rPr>
              <w:t>Rank</w:t>
            </w:r>
          </w:p>
        </w:tc>
        <w:tc>
          <w:tcPr>
            <w:tcW w:w="9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FE1D2E2" w14:textId="77777777" w:rsidR="004763A4" w:rsidRDefault="004763A4" w:rsidP="00623F7A">
            <w:pPr>
              <w:jc w:val="center"/>
            </w:pPr>
            <w:r>
              <w:rPr>
                <w:b/>
                <w:bCs/>
                <w:color w:val="FFFFFF"/>
                <w:sz w:val="19"/>
                <w:szCs w:val="19"/>
              </w:rPr>
              <w:t>Proj C</w:t>
            </w:r>
          </w:p>
        </w:tc>
        <w:tc>
          <w:tcPr>
            <w:tcW w:w="6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5642622" w14:textId="77777777" w:rsidR="004763A4" w:rsidRDefault="004763A4" w:rsidP="00623F7A">
            <w:pPr>
              <w:jc w:val="center"/>
            </w:pPr>
            <w:r>
              <w:rPr>
                <w:b/>
                <w:bCs/>
                <w:color w:val="FFFFFF"/>
                <w:sz w:val="19"/>
                <w:szCs w:val="19"/>
              </w:rPr>
              <w:t>Rank</w:t>
            </w:r>
          </w:p>
        </w:tc>
        <w:tc>
          <w:tcPr>
            <w:tcW w:w="81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E17ADE9" w14:textId="77777777" w:rsidR="004763A4" w:rsidRDefault="004763A4" w:rsidP="00623F7A">
            <w:pPr>
              <w:jc w:val="center"/>
            </w:pPr>
            <w:r>
              <w:rPr>
                <w:b/>
                <w:bCs/>
                <w:color w:val="FFFFFF"/>
                <w:sz w:val="19"/>
                <w:szCs w:val="19"/>
              </w:rPr>
              <w:t>Best</w:t>
            </w:r>
          </w:p>
        </w:tc>
        <w:tc>
          <w:tcPr>
            <w:tcW w:w="69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D778907" w14:textId="77777777" w:rsidR="004763A4" w:rsidRDefault="004763A4" w:rsidP="00623F7A">
            <w:pPr>
              <w:jc w:val="center"/>
            </w:pPr>
            <w:r>
              <w:rPr>
                <w:b/>
                <w:bCs/>
                <w:color w:val="FFFFFF"/>
                <w:sz w:val="19"/>
                <w:szCs w:val="19"/>
              </w:rPr>
              <w:t>Criteria</w:t>
            </w:r>
          </w:p>
        </w:tc>
      </w:tr>
      <w:tr w:rsidR="004763A4" w14:paraId="251CC650" w14:textId="77777777" w:rsidTr="00623F7A">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A70D315" w14:textId="77777777" w:rsidR="004763A4" w:rsidRDefault="004763A4" w:rsidP="00623F7A">
            <w:r>
              <w:rPr>
                <w:b/>
                <w:bCs/>
                <w:color w:val="000000"/>
                <w:sz w:val="19"/>
                <w:szCs w:val="19"/>
              </w:rPr>
              <w:t>Payback Period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55EA7AB" w14:textId="77777777" w:rsidR="004763A4" w:rsidRDefault="004763A4" w:rsidP="00623F7A">
            <w:pPr>
              <w:jc w:val="right"/>
            </w:pPr>
            <w:r>
              <w:rPr>
                <w:color w:val="000000"/>
                <w:sz w:val="19"/>
                <w:szCs w:val="19"/>
              </w:rPr>
              <w:t>4.50 yrs</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B531933" w14:textId="77777777" w:rsidR="004763A4" w:rsidRDefault="004763A4" w:rsidP="00623F7A">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DFA7759" w14:textId="77777777" w:rsidR="004763A4" w:rsidRDefault="004763A4" w:rsidP="00623F7A">
            <w:pPr>
              <w:jc w:val="right"/>
            </w:pPr>
            <w:r>
              <w:rPr>
                <w:color w:val="000000"/>
                <w:sz w:val="19"/>
                <w:szCs w:val="19"/>
              </w:rPr>
              <w:t>4.55 yrs</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CC13F30" w14:textId="77777777" w:rsidR="004763A4" w:rsidRDefault="004763A4" w:rsidP="00623F7A">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CA1F491" w14:textId="77777777" w:rsidR="004763A4" w:rsidRDefault="004763A4" w:rsidP="00623F7A">
            <w:pPr>
              <w:jc w:val="right"/>
            </w:pPr>
            <w:r>
              <w:rPr>
                <w:b/>
                <w:bCs/>
                <w:color w:val="1F6B2E"/>
                <w:sz w:val="19"/>
                <w:szCs w:val="19"/>
              </w:rPr>
              <w:t>3.60 yrs</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C306099" w14:textId="77777777" w:rsidR="004763A4" w:rsidRDefault="004763A4" w:rsidP="00623F7A">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6F6CC97" w14:textId="77777777" w:rsidR="004763A4" w:rsidRDefault="004763A4" w:rsidP="00623F7A">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5136BD7" w14:textId="77777777" w:rsidR="004763A4" w:rsidRDefault="004763A4" w:rsidP="00623F7A">
            <w:r>
              <w:rPr>
                <w:color w:val="444444"/>
                <w:sz w:val="19"/>
                <w:szCs w:val="19"/>
              </w:rPr>
              <w:t>Shortest PBP</w:t>
            </w:r>
          </w:p>
        </w:tc>
      </w:tr>
      <w:tr w:rsidR="004763A4" w14:paraId="7AC6FF99" w14:textId="77777777" w:rsidTr="00623F7A">
        <w:tc>
          <w:tcPr>
            <w:tcW w:w="1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F0AF2C" w14:textId="77777777" w:rsidR="004763A4" w:rsidRDefault="004763A4" w:rsidP="00623F7A">
            <w:r>
              <w:rPr>
                <w:b/>
                <w:bCs/>
                <w:color w:val="000000"/>
                <w:sz w:val="19"/>
                <w:szCs w:val="19"/>
              </w:rPr>
              <w:t>ARR</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B7D0918" w14:textId="77777777" w:rsidR="004763A4" w:rsidRDefault="004763A4" w:rsidP="00623F7A">
            <w:pPr>
              <w:jc w:val="right"/>
            </w:pPr>
            <w:r>
              <w:rPr>
                <w:color w:val="000000"/>
                <w:sz w:val="19"/>
                <w:szCs w:val="19"/>
              </w:rPr>
              <w:t>3.20%</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6D2BCF4" w14:textId="77777777" w:rsidR="004763A4" w:rsidRDefault="004763A4" w:rsidP="00623F7A">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DA7B150" w14:textId="77777777" w:rsidR="004763A4" w:rsidRDefault="004763A4" w:rsidP="00623F7A">
            <w:pPr>
              <w:jc w:val="right"/>
            </w:pPr>
            <w:r>
              <w:rPr>
                <w:color w:val="000000"/>
                <w:sz w:val="19"/>
                <w:szCs w:val="19"/>
              </w:rPr>
              <w:t>4.00%</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54A0747" w14:textId="77777777" w:rsidR="004763A4" w:rsidRDefault="004763A4" w:rsidP="00623F7A">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40617FE" w14:textId="77777777" w:rsidR="004763A4" w:rsidRDefault="004763A4" w:rsidP="00623F7A">
            <w:pPr>
              <w:jc w:val="right"/>
            </w:pPr>
            <w:r>
              <w:rPr>
                <w:b/>
                <w:bCs/>
                <w:color w:val="1F6B2E"/>
                <w:sz w:val="19"/>
                <w:szCs w:val="19"/>
              </w:rPr>
              <w:t>12.00%</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8D34603" w14:textId="77777777" w:rsidR="004763A4" w:rsidRDefault="004763A4" w:rsidP="00623F7A">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C31B9A8" w14:textId="77777777" w:rsidR="004763A4" w:rsidRDefault="004763A4" w:rsidP="00623F7A">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AAC3055" w14:textId="77777777" w:rsidR="004763A4" w:rsidRDefault="004763A4" w:rsidP="00623F7A">
            <w:r>
              <w:rPr>
                <w:color w:val="444444"/>
                <w:sz w:val="19"/>
                <w:szCs w:val="19"/>
              </w:rPr>
              <w:t>Highest ARR</w:t>
            </w:r>
          </w:p>
        </w:tc>
      </w:tr>
      <w:tr w:rsidR="004763A4" w14:paraId="35349285" w14:textId="77777777" w:rsidTr="00623F7A">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F487ECD" w14:textId="77777777" w:rsidR="004763A4" w:rsidRDefault="004763A4" w:rsidP="00623F7A">
            <w:r>
              <w:rPr>
                <w:b/>
                <w:bCs/>
                <w:color w:val="000000"/>
                <w:sz w:val="19"/>
                <w:szCs w:val="19"/>
              </w:rPr>
              <w:t>NPV at 10%</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355FCE" w14:textId="77777777" w:rsidR="004763A4" w:rsidRDefault="004763A4" w:rsidP="00623F7A">
            <w:pPr>
              <w:jc w:val="right"/>
            </w:pPr>
            <w:r>
              <w:rPr>
                <w:color w:val="C00000"/>
                <w:sz w:val="19"/>
                <w:szCs w:val="19"/>
              </w:rPr>
              <w:t>−£8.67m</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9A939CE" w14:textId="77777777" w:rsidR="004763A4" w:rsidRDefault="004763A4" w:rsidP="00623F7A">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C1B50C0" w14:textId="77777777" w:rsidR="004763A4" w:rsidRDefault="004763A4" w:rsidP="00623F7A">
            <w:pPr>
              <w:jc w:val="right"/>
            </w:pPr>
            <w:r>
              <w:rPr>
                <w:color w:val="C00000"/>
                <w:sz w:val="19"/>
                <w:szCs w:val="19"/>
              </w:rPr>
              <w:t>−£8.31m</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EF5C971" w14:textId="77777777" w:rsidR="004763A4" w:rsidRDefault="004763A4" w:rsidP="00623F7A">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63DB8E9" w14:textId="77777777" w:rsidR="004763A4" w:rsidRDefault="004763A4" w:rsidP="00623F7A">
            <w:pPr>
              <w:jc w:val="right"/>
            </w:pPr>
            <w:r>
              <w:rPr>
                <w:b/>
                <w:bCs/>
                <w:color w:val="C00000"/>
                <w:sz w:val="19"/>
                <w:szCs w:val="19"/>
              </w:rPr>
              <w:t>−£1.98m</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8EB99B7" w14:textId="77777777" w:rsidR="004763A4" w:rsidRDefault="004763A4" w:rsidP="00623F7A">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174B782" w14:textId="77777777" w:rsidR="004763A4" w:rsidRDefault="004763A4" w:rsidP="00623F7A">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5B0A848" w14:textId="77777777" w:rsidR="004763A4" w:rsidRDefault="004763A4" w:rsidP="00623F7A">
            <w:r>
              <w:rPr>
                <w:color w:val="444444"/>
                <w:sz w:val="19"/>
                <w:szCs w:val="19"/>
              </w:rPr>
              <w:t>Least −ve NPV</w:t>
            </w:r>
          </w:p>
        </w:tc>
      </w:tr>
      <w:tr w:rsidR="004763A4" w14:paraId="06B6AD58" w14:textId="77777777" w:rsidTr="00623F7A">
        <w:tc>
          <w:tcPr>
            <w:tcW w:w="1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E5D348" w14:textId="77777777" w:rsidR="004763A4" w:rsidRDefault="004763A4" w:rsidP="00623F7A">
            <w:r>
              <w:rPr>
                <w:b/>
                <w:bCs/>
                <w:color w:val="000000"/>
                <w:sz w:val="19"/>
                <w:szCs w:val="19"/>
              </w:rPr>
              <w:t>PI</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7E73843" w14:textId="77777777" w:rsidR="004763A4" w:rsidRDefault="004763A4" w:rsidP="00623F7A">
            <w:pPr>
              <w:jc w:val="right"/>
            </w:pPr>
            <w:r>
              <w:rPr>
                <w:color w:val="000000"/>
                <w:sz w:val="19"/>
                <w:szCs w:val="19"/>
              </w:rPr>
              <w:t>0.827</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C664AA3" w14:textId="77777777" w:rsidR="004763A4" w:rsidRDefault="004763A4" w:rsidP="00623F7A">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4A496C" w14:textId="77777777" w:rsidR="004763A4" w:rsidRDefault="004763A4" w:rsidP="00623F7A">
            <w:pPr>
              <w:jc w:val="right"/>
            </w:pPr>
            <w:r>
              <w:rPr>
                <w:color w:val="000000"/>
                <w:sz w:val="19"/>
                <w:szCs w:val="19"/>
              </w:rPr>
              <w:t>0.834</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EF97E3" w14:textId="77777777" w:rsidR="004763A4" w:rsidRDefault="004763A4" w:rsidP="00623F7A">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1A2CFA2" w14:textId="77777777" w:rsidR="004763A4" w:rsidRDefault="004763A4" w:rsidP="00623F7A">
            <w:pPr>
              <w:jc w:val="right"/>
            </w:pPr>
            <w:r>
              <w:rPr>
                <w:b/>
                <w:bCs/>
                <w:color w:val="1F6B2E"/>
                <w:sz w:val="19"/>
                <w:szCs w:val="19"/>
              </w:rPr>
              <w:t>0.960</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E045079" w14:textId="77777777" w:rsidR="004763A4" w:rsidRDefault="004763A4" w:rsidP="00623F7A">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68FE489" w14:textId="77777777" w:rsidR="004763A4" w:rsidRDefault="004763A4" w:rsidP="00623F7A">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93F268B" w14:textId="77777777" w:rsidR="004763A4" w:rsidRDefault="004763A4" w:rsidP="00623F7A">
            <w:r>
              <w:rPr>
                <w:color w:val="444444"/>
                <w:sz w:val="19"/>
                <w:szCs w:val="19"/>
              </w:rPr>
              <w:t>Highest PI</w:t>
            </w:r>
          </w:p>
        </w:tc>
      </w:tr>
      <w:tr w:rsidR="004763A4" w14:paraId="69FC2AF5" w14:textId="77777777" w:rsidTr="00623F7A">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924AC69" w14:textId="77777777" w:rsidR="004763A4" w:rsidRDefault="004763A4" w:rsidP="00623F7A">
            <w:r>
              <w:rPr>
                <w:b/>
                <w:bCs/>
                <w:color w:val="000000"/>
                <w:sz w:val="19"/>
                <w:szCs w:val="19"/>
              </w:rPr>
              <w:t>IRR</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EF70EC2" w14:textId="77777777" w:rsidR="004763A4" w:rsidRDefault="004763A4" w:rsidP="00623F7A">
            <w:pPr>
              <w:jc w:val="right"/>
            </w:pPr>
            <w:r>
              <w:rPr>
                <w:color w:val="000000"/>
                <w:sz w:val="19"/>
                <w:szCs w:val="19"/>
              </w:rPr>
              <w:t>2.72%</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6FE27C7" w14:textId="77777777" w:rsidR="004763A4" w:rsidRDefault="004763A4" w:rsidP="00623F7A">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F48EE83" w14:textId="77777777" w:rsidR="004763A4" w:rsidRDefault="004763A4" w:rsidP="00623F7A">
            <w:pPr>
              <w:jc w:val="right"/>
            </w:pPr>
            <w:r>
              <w:rPr>
                <w:color w:val="000000"/>
                <w:sz w:val="19"/>
                <w:szCs w:val="19"/>
              </w:rPr>
              <w:t>3.26%</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BF2DCAC" w14:textId="77777777" w:rsidR="004763A4" w:rsidRDefault="004763A4" w:rsidP="00623F7A">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F089E74" w14:textId="77777777" w:rsidR="004763A4" w:rsidRDefault="004763A4" w:rsidP="00623F7A">
            <w:pPr>
              <w:jc w:val="right"/>
            </w:pPr>
            <w:r>
              <w:rPr>
                <w:b/>
                <w:bCs/>
                <w:color w:val="1F6B2E"/>
                <w:sz w:val="19"/>
                <w:szCs w:val="19"/>
              </w:rPr>
              <w:t>8.59%</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8B3BE9A" w14:textId="77777777" w:rsidR="004763A4" w:rsidRDefault="004763A4" w:rsidP="00623F7A">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2A3FA74" w14:textId="77777777" w:rsidR="004763A4" w:rsidRDefault="004763A4" w:rsidP="00623F7A">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7CC0C2E" w14:textId="77777777" w:rsidR="004763A4" w:rsidRDefault="004763A4" w:rsidP="00623F7A">
            <w:r>
              <w:rPr>
                <w:color w:val="444444"/>
                <w:sz w:val="19"/>
                <w:szCs w:val="19"/>
              </w:rPr>
              <w:t>Highest IRR</w:t>
            </w:r>
          </w:p>
        </w:tc>
      </w:tr>
    </w:tbl>
    <w:p w14:paraId="0A08E8BA" w14:textId="77777777" w:rsidR="004763A4" w:rsidRDefault="004763A4" w:rsidP="004763A4">
      <w:pPr>
        <w:spacing w:after="100"/>
      </w:pPr>
      <w:r>
        <w:rPr>
          <w:i/>
          <w:iCs/>
          <w:color w:val="555555"/>
          <w:sz w:val="18"/>
          <w:szCs w:val="18"/>
        </w:rPr>
        <w:t>Conclusion: Project C ranks first across all five appraisal methods and is the recommended single investment.</w:t>
      </w:r>
    </w:p>
    <w:p w14:paraId="12D4D461" w14:textId="77777777" w:rsidR="004763A4" w:rsidRDefault="004763A4" w:rsidP="004763A4">
      <w:pPr>
        <w:spacing w:after="140"/>
      </w:pPr>
    </w:p>
    <w:p w14:paraId="09E4588B" w14:textId="77777777" w:rsidR="004763A4" w:rsidRDefault="004763A4" w:rsidP="004763A4">
      <w:pPr>
        <w:spacing w:before="200" w:after="80"/>
      </w:pPr>
      <w:r>
        <w:rPr>
          <w:b/>
          <w:bCs/>
          <w:color w:val="1F4E79"/>
          <w:sz w:val="22"/>
          <w:szCs w:val="22"/>
        </w:rPr>
        <w:t>Table B9: Capital Rationing — Optimal Combination (Budget = £100 million)</w:t>
      </w:r>
    </w:p>
    <w:p w14:paraId="74D300C9" w14:textId="77777777" w:rsidR="004763A4" w:rsidRDefault="004763A4" w:rsidP="004763A4">
      <w:pPr>
        <w:spacing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300"/>
        <w:gridCol w:w="1300"/>
        <w:gridCol w:w="1300"/>
        <w:gridCol w:w="1300"/>
        <w:gridCol w:w="1960"/>
      </w:tblGrid>
      <w:tr w:rsidR="004763A4" w14:paraId="34F01B07" w14:textId="77777777" w:rsidTr="00623F7A">
        <w:tc>
          <w:tcPr>
            <w:tcW w:w="22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DD217A7" w14:textId="77777777" w:rsidR="004763A4" w:rsidRDefault="004763A4" w:rsidP="00623F7A">
            <w:pPr>
              <w:jc w:val="center"/>
            </w:pPr>
            <w:r>
              <w:rPr>
                <w:b/>
                <w:bCs/>
                <w:color w:val="FFFFFF"/>
                <w:sz w:val="19"/>
                <w:szCs w:val="19"/>
              </w:rPr>
              <w:t>Combination</w:t>
            </w:r>
          </w:p>
        </w:tc>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FE24C97" w14:textId="77777777" w:rsidR="004763A4" w:rsidRDefault="004763A4" w:rsidP="00623F7A">
            <w:pPr>
              <w:jc w:val="center"/>
            </w:pPr>
            <w:r>
              <w:rPr>
                <w:b/>
                <w:bCs/>
                <w:color w:val="FFFFFF"/>
                <w:sz w:val="19"/>
                <w:szCs w:val="19"/>
              </w:rPr>
              <w:t>Total Cost</w:t>
            </w:r>
          </w:p>
        </w:tc>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7A11E6A" w14:textId="77777777" w:rsidR="004763A4" w:rsidRDefault="004763A4" w:rsidP="00623F7A">
            <w:pPr>
              <w:jc w:val="center"/>
            </w:pPr>
            <w:r>
              <w:rPr>
                <w:b/>
                <w:bCs/>
                <w:color w:val="FFFFFF"/>
                <w:sz w:val="19"/>
                <w:szCs w:val="19"/>
              </w:rPr>
              <w:t>Proj 1 NPV</w:t>
            </w:r>
          </w:p>
        </w:tc>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B188F04" w14:textId="77777777" w:rsidR="004763A4" w:rsidRDefault="004763A4" w:rsidP="00623F7A">
            <w:pPr>
              <w:jc w:val="center"/>
            </w:pPr>
            <w:r>
              <w:rPr>
                <w:b/>
                <w:bCs/>
                <w:color w:val="FFFFFF"/>
                <w:sz w:val="19"/>
                <w:szCs w:val="19"/>
              </w:rPr>
              <w:t>Proj 2 NPV</w:t>
            </w:r>
          </w:p>
        </w:tc>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8336360" w14:textId="77777777" w:rsidR="004763A4" w:rsidRDefault="004763A4" w:rsidP="00623F7A">
            <w:pPr>
              <w:jc w:val="center"/>
            </w:pPr>
            <w:r>
              <w:rPr>
                <w:b/>
                <w:bCs/>
                <w:color w:val="FFFFFF"/>
                <w:sz w:val="19"/>
                <w:szCs w:val="19"/>
              </w:rPr>
              <w:t>Combined NPV</w:t>
            </w:r>
          </w:p>
        </w:tc>
        <w:tc>
          <w:tcPr>
            <w:tcW w:w="1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67801F6" w14:textId="77777777" w:rsidR="004763A4" w:rsidRDefault="004763A4" w:rsidP="00623F7A">
            <w:pPr>
              <w:jc w:val="center"/>
            </w:pPr>
            <w:r>
              <w:rPr>
                <w:b/>
                <w:bCs/>
                <w:color w:val="FFFFFF"/>
                <w:sz w:val="19"/>
                <w:szCs w:val="19"/>
              </w:rPr>
              <w:t>Avg PI</w:t>
            </w:r>
          </w:p>
        </w:tc>
      </w:tr>
      <w:tr w:rsidR="004763A4" w14:paraId="113CF8F6" w14:textId="77777777" w:rsidTr="00623F7A">
        <w:tc>
          <w:tcPr>
            <w:tcW w:w="2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A499B27" w14:textId="796AD963" w:rsidR="004763A4" w:rsidRDefault="004763A4" w:rsidP="00623F7A">
            <w:r>
              <w:rPr>
                <w:b/>
                <w:bCs/>
                <w:color w:val="1F6B2E"/>
                <w:sz w:val="19"/>
                <w:szCs w:val="19"/>
              </w:rPr>
              <w:t>B + C —RECOMMENDED</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4D22F89" w14:textId="77777777" w:rsidR="004763A4" w:rsidRDefault="004763A4" w:rsidP="00623F7A">
            <w:pPr>
              <w:jc w:val="right"/>
            </w:pPr>
            <w:r>
              <w:rPr>
                <w:color w:val="000000"/>
                <w:sz w:val="19"/>
                <w:szCs w:val="19"/>
              </w:rPr>
              <w:t>£100m</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E768B16" w14:textId="77777777" w:rsidR="004763A4" w:rsidRDefault="004763A4" w:rsidP="00623F7A">
            <w:pPr>
              <w:jc w:val="right"/>
            </w:pPr>
            <w:r>
              <w:rPr>
                <w:color w:val="C00000"/>
                <w:sz w:val="19"/>
                <w:szCs w:val="19"/>
              </w:rPr>
              <w:t>−£8.31m (B)</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4C2AF9E" w14:textId="77777777" w:rsidR="004763A4" w:rsidRDefault="004763A4" w:rsidP="00623F7A">
            <w:pPr>
              <w:jc w:val="right"/>
            </w:pPr>
            <w:r>
              <w:rPr>
                <w:color w:val="C00000"/>
                <w:sz w:val="19"/>
                <w:szCs w:val="19"/>
              </w:rPr>
              <w:t>−£1.98m (C)</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D83E6E" w14:textId="77777777" w:rsidR="004763A4" w:rsidRDefault="004763A4" w:rsidP="00623F7A">
            <w:pPr>
              <w:jc w:val="right"/>
            </w:pPr>
            <w:r>
              <w:rPr>
                <w:b/>
                <w:bCs/>
                <w:color w:val="1F6B2E"/>
                <w:sz w:val="19"/>
                <w:szCs w:val="19"/>
              </w:rPr>
              <w:t>−£10.29m</w:t>
            </w:r>
          </w:p>
        </w:tc>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1DFC95E" w14:textId="2484101C" w:rsidR="004763A4" w:rsidRDefault="004763A4" w:rsidP="00623F7A">
            <w:pPr>
              <w:jc w:val="right"/>
            </w:pPr>
            <w:r>
              <w:rPr>
                <w:b/>
                <w:bCs/>
                <w:color w:val="1F6B2E"/>
                <w:sz w:val="19"/>
                <w:szCs w:val="19"/>
              </w:rPr>
              <w:t>(0.834+0.960) ÷2 = 0.897</w:t>
            </w:r>
          </w:p>
        </w:tc>
      </w:tr>
      <w:tr w:rsidR="004763A4" w14:paraId="31DCE4C4" w14:textId="77777777" w:rsidTr="00623F7A">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B27B8BA" w14:textId="77777777" w:rsidR="004763A4" w:rsidRDefault="004763A4" w:rsidP="00623F7A">
            <w:r>
              <w:rPr>
                <w:color w:val="000000"/>
                <w:sz w:val="19"/>
                <w:szCs w:val="19"/>
              </w:rPr>
              <w:t>A + C</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DE69CB9" w14:textId="77777777" w:rsidR="004763A4" w:rsidRDefault="004763A4" w:rsidP="00623F7A">
            <w:pPr>
              <w:jc w:val="right"/>
            </w:pPr>
            <w:r>
              <w:rPr>
                <w:color w:val="000000"/>
                <w:sz w:val="19"/>
                <w:szCs w:val="19"/>
              </w:rPr>
              <w:t>£100m</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3174770" w14:textId="77777777" w:rsidR="004763A4" w:rsidRDefault="004763A4" w:rsidP="00623F7A">
            <w:pPr>
              <w:jc w:val="right"/>
            </w:pPr>
            <w:r>
              <w:rPr>
                <w:color w:val="C00000"/>
                <w:sz w:val="19"/>
                <w:szCs w:val="19"/>
              </w:rPr>
              <w:t>−£8.67m (A)</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F1C729E" w14:textId="77777777" w:rsidR="004763A4" w:rsidRDefault="004763A4" w:rsidP="00623F7A">
            <w:pPr>
              <w:jc w:val="right"/>
            </w:pPr>
            <w:r>
              <w:rPr>
                <w:color w:val="C00000"/>
                <w:sz w:val="19"/>
                <w:szCs w:val="19"/>
              </w:rPr>
              <w:t>−£1.98m (C)</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1661CEC" w14:textId="77777777" w:rsidR="004763A4" w:rsidRDefault="004763A4" w:rsidP="00623F7A">
            <w:pPr>
              <w:jc w:val="right"/>
            </w:pPr>
            <w:r>
              <w:rPr>
                <w:color w:val="C00000"/>
                <w:sz w:val="19"/>
                <w:szCs w:val="19"/>
              </w:rPr>
              <w:t>−£10.65m</w:t>
            </w:r>
          </w:p>
        </w:tc>
        <w:tc>
          <w:tcPr>
            <w:tcW w:w="1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5705796" w14:textId="64B2A6C8" w:rsidR="004763A4" w:rsidRDefault="004763A4" w:rsidP="00623F7A">
            <w:pPr>
              <w:jc w:val="right"/>
            </w:pPr>
            <w:r>
              <w:rPr>
                <w:color w:val="000000"/>
                <w:sz w:val="19"/>
                <w:szCs w:val="19"/>
              </w:rPr>
              <w:t>(0.827+0.960) ÷2 = 0.893</w:t>
            </w:r>
          </w:p>
        </w:tc>
      </w:tr>
      <w:tr w:rsidR="004763A4" w14:paraId="034CFA79" w14:textId="77777777" w:rsidTr="00623F7A">
        <w:tc>
          <w:tcPr>
            <w:tcW w:w="2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24113CA" w14:textId="77777777" w:rsidR="004763A4" w:rsidRDefault="004763A4" w:rsidP="00623F7A">
            <w:r>
              <w:rPr>
                <w:color w:val="000000"/>
                <w:sz w:val="19"/>
                <w:szCs w:val="19"/>
              </w:rPr>
              <w:t>A + B</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5A0E508" w14:textId="77777777" w:rsidR="004763A4" w:rsidRDefault="004763A4" w:rsidP="00623F7A">
            <w:pPr>
              <w:jc w:val="right"/>
            </w:pPr>
            <w:r>
              <w:rPr>
                <w:color w:val="000000"/>
                <w:sz w:val="19"/>
                <w:szCs w:val="19"/>
              </w:rPr>
              <w:t>£100m</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87F23AC" w14:textId="77777777" w:rsidR="004763A4" w:rsidRDefault="004763A4" w:rsidP="00623F7A">
            <w:pPr>
              <w:jc w:val="right"/>
            </w:pPr>
            <w:r>
              <w:rPr>
                <w:color w:val="C00000"/>
                <w:sz w:val="19"/>
                <w:szCs w:val="19"/>
              </w:rPr>
              <w:t>−£8.67m (A)</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0885E12" w14:textId="77777777" w:rsidR="004763A4" w:rsidRDefault="004763A4" w:rsidP="00623F7A">
            <w:pPr>
              <w:jc w:val="right"/>
            </w:pPr>
            <w:r>
              <w:rPr>
                <w:color w:val="C00000"/>
                <w:sz w:val="19"/>
                <w:szCs w:val="19"/>
              </w:rPr>
              <w:t>−£8.31m (B)</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A8D9130" w14:textId="77777777" w:rsidR="004763A4" w:rsidRDefault="004763A4" w:rsidP="00623F7A">
            <w:pPr>
              <w:jc w:val="right"/>
            </w:pPr>
            <w:r>
              <w:rPr>
                <w:color w:val="C00000"/>
                <w:sz w:val="19"/>
                <w:szCs w:val="19"/>
              </w:rPr>
              <w:t>−£16.98m</w:t>
            </w:r>
          </w:p>
        </w:tc>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4079E34" w14:textId="34B5261E" w:rsidR="004763A4" w:rsidRDefault="004763A4" w:rsidP="00623F7A">
            <w:pPr>
              <w:jc w:val="right"/>
            </w:pPr>
            <w:r>
              <w:rPr>
                <w:color w:val="000000"/>
                <w:sz w:val="19"/>
                <w:szCs w:val="19"/>
              </w:rPr>
              <w:t>(0.827+0.834) ÷2 = 0.831</w:t>
            </w:r>
          </w:p>
        </w:tc>
      </w:tr>
    </w:tbl>
    <w:p w14:paraId="3B31B5AB" w14:textId="77777777" w:rsidR="004763A4" w:rsidRDefault="004763A4" w:rsidP="004763A4">
      <w:pPr>
        <w:spacing w:after="80"/>
      </w:pPr>
    </w:p>
    <w:p w14:paraId="7D13466C" w14:textId="77777777" w:rsidR="004763A4" w:rsidRDefault="004763A4" w:rsidP="004763A4">
      <w:pPr>
        <w:spacing w:after="120" w:line="340" w:lineRule="auto"/>
        <w:jc w:val="both"/>
      </w:pPr>
      <w:r>
        <w:rPr>
          <w:b/>
          <w:bCs/>
          <w:color w:val="1F4E79"/>
          <w:sz w:val="20"/>
          <w:szCs w:val="20"/>
        </w:rPr>
        <w:t>Step-by-step selection process: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92"/>
        <w:gridCol w:w="2368"/>
        <w:gridCol w:w="6400"/>
      </w:tblGrid>
      <w:tr w:rsidR="004763A4" w14:paraId="2AB2252C" w14:textId="77777777" w:rsidTr="00623F7A">
        <w:tc>
          <w:tcPr>
            <w:tcW w:w="4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781A441" w14:textId="77777777" w:rsidR="004763A4" w:rsidRDefault="004763A4" w:rsidP="00623F7A">
            <w:pPr>
              <w:jc w:val="center"/>
            </w:pPr>
            <w:r>
              <w:rPr>
                <w:b/>
                <w:bCs/>
                <w:color w:val="FFFFFF"/>
                <w:sz w:val="19"/>
                <w:szCs w:val="19"/>
              </w:rPr>
              <w:t>Step</w:t>
            </w:r>
          </w:p>
        </w:tc>
        <w:tc>
          <w:tcPr>
            <w:tcW w:w="24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38737BD" w14:textId="77777777" w:rsidR="004763A4" w:rsidRDefault="004763A4" w:rsidP="00623F7A">
            <w:pPr>
              <w:jc w:val="center"/>
            </w:pPr>
            <w:r>
              <w:rPr>
                <w:b/>
                <w:bCs/>
                <w:color w:val="FFFFFF"/>
                <w:sz w:val="19"/>
                <w:szCs w:val="19"/>
              </w:rPr>
              <w:t>Action</w:t>
            </w:r>
          </w:p>
        </w:tc>
        <w:tc>
          <w:tcPr>
            <w:tcW w:w="6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5723D9B" w14:textId="77777777" w:rsidR="004763A4" w:rsidRDefault="004763A4" w:rsidP="00623F7A">
            <w:pPr>
              <w:jc w:val="center"/>
            </w:pPr>
            <w:r>
              <w:rPr>
                <w:b/>
                <w:bCs/>
                <w:color w:val="FFFFFF"/>
                <w:sz w:val="19"/>
                <w:szCs w:val="19"/>
              </w:rPr>
              <w:t>Result</w:t>
            </w:r>
          </w:p>
        </w:tc>
      </w:tr>
      <w:tr w:rsidR="004763A4" w14:paraId="31254EA5" w14:textId="77777777" w:rsidTr="00623F7A">
        <w:tc>
          <w:tcPr>
            <w:tcW w:w="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F48D5DD" w14:textId="77777777" w:rsidR="004763A4" w:rsidRDefault="004763A4" w:rsidP="00623F7A">
            <w:pPr>
              <w:jc w:val="center"/>
            </w:pPr>
            <w:r>
              <w:rPr>
                <w:b/>
                <w:bCs/>
                <w:color w:val="1F4E79"/>
                <w:sz w:val="19"/>
                <w:szCs w:val="19"/>
              </w:rPr>
              <w:t>1</w:t>
            </w:r>
          </w:p>
        </w:tc>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84140B2" w14:textId="77777777" w:rsidR="004763A4" w:rsidRDefault="004763A4" w:rsidP="00623F7A">
            <w:r>
              <w:rPr>
                <w:b/>
                <w:bCs/>
                <w:color w:val="000000"/>
                <w:sz w:val="19"/>
                <w:szCs w:val="19"/>
              </w:rPr>
              <w:t>Rank all projects by PI (descending)</w:t>
            </w:r>
          </w:p>
        </w:tc>
        <w:tc>
          <w:tcPr>
            <w:tcW w:w="6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A5BDC74" w14:textId="77777777" w:rsidR="004763A4" w:rsidRDefault="004763A4" w:rsidP="00623F7A">
            <w:r>
              <w:rPr>
                <w:color w:val="333333"/>
                <w:sz w:val="19"/>
                <w:szCs w:val="19"/>
              </w:rPr>
              <w:t>C (0.960) &gt; B (0.834) &gt; A (0.827)</w:t>
            </w:r>
          </w:p>
        </w:tc>
      </w:tr>
      <w:tr w:rsidR="004763A4" w14:paraId="172419F7" w14:textId="77777777" w:rsidTr="00623F7A">
        <w:tc>
          <w:tcPr>
            <w:tcW w:w="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F46D732" w14:textId="77777777" w:rsidR="004763A4" w:rsidRDefault="004763A4" w:rsidP="00623F7A">
            <w:pPr>
              <w:jc w:val="center"/>
            </w:pPr>
            <w:r>
              <w:rPr>
                <w:b/>
                <w:bCs/>
                <w:color w:val="1F4E79"/>
                <w:sz w:val="19"/>
                <w:szCs w:val="19"/>
              </w:rPr>
              <w:t>2</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BA8F66" w14:textId="77777777" w:rsidR="004763A4" w:rsidRDefault="004763A4" w:rsidP="00623F7A">
            <w:r>
              <w:rPr>
                <w:b/>
                <w:bCs/>
                <w:color w:val="000000"/>
                <w:sz w:val="19"/>
                <w:szCs w:val="19"/>
              </w:rPr>
              <w:t>Select Project C — highest PI</w:t>
            </w:r>
          </w:p>
        </w:tc>
        <w:tc>
          <w:tcPr>
            <w:tcW w:w="6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F1C2E2C" w14:textId="77777777" w:rsidR="004763A4" w:rsidRDefault="004763A4" w:rsidP="00623F7A">
            <w:r>
              <w:rPr>
                <w:color w:val="333333"/>
                <w:sz w:val="19"/>
                <w:szCs w:val="19"/>
              </w:rPr>
              <w:t>£50m invested. Remaining budget = £100m − £50m = £50m</w:t>
            </w:r>
          </w:p>
        </w:tc>
      </w:tr>
      <w:tr w:rsidR="004763A4" w14:paraId="728313B1" w14:textId="77777777" w:rsidTr="00623F7A">
        <w:tc>
          <w:tcPr>
            <w:tcW w:w="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F04D33F" w14:textId="77777777" w:rsidR="004763A4" w:rsidRDefault="004763A4" w:rsidP="00623F7A">
            <w:pPr>
              <w:jc w:val="center"/>
            </w:pPr>
            <w:r>
              <w:rPr>
                <w:b/>
                <w:bCs/>
                <w:color w:val="1F4E79"/>
                <w:sz w:val="19"/>
                <w:szCs w:val="19"/>
              </w:rPr>
              <w:t>3</w:t>
            </w:r>
          </w:p>
        </w:tc>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72912C5" w14:textId="77777777" w:rsidR="004763A4" w:rsidRDefault="004763A4" w:rsidP="00623F7A">
            <w:r>
              <w:rPr>
                <w:b/>
                <w:bCs/>
                <w:color w:val="000000"/>
                <w:sz w:val="19"/>
                <w:szCs w:val="19"/>
              </w:rPr>
              <w:t>Select Project B — next highest PI</w:t>
            </w:r>
          </w:p>
        </w:tc>
        <w:tc>
          <w:tcPr>
            <w:tcW w:w="6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DC1E535" w14:textId="77777777" w:rsidR="004763A4" w:rsidRDefault="004763A4" w:rsidP="00623F7A">
            <w:r>
              <w:rPr>
                <w:color w:val="333333"/>
                <w:sz w:val="19"/>
                <w:szCs w:val="19"/>
              </w:rPr>
              <w:t>£50m invested. Remaining budget = £50m − £50m = £0m</w:t>
            </w:r>
          </w:p>
        </w:tc>
      </w:tr>
      <w:tr w:rsidR="004763A4" w14:paraId="35E1316B" w14:textId="77777777" w:rsidTr="00623F7A">
        <w:tc>
          <w:tcPr>
            <w:tcW w:w="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9976DA8" w14:textId="77777777" w:rsidR="004763A4" w:rsidRDefault="004763A4" w:rsidP="00623F7A">
            <w:pPr>
              <w:jc w:val="center"/>
            </w:pPr>
            <w:r>
              <w:rPr>
                <w:b/>
                <w:bCs/>
                <w:color w:val="1F4E79"/>
                <w:sz w:val="19"/>
                <w:szCs w:val="19"/>
              </w:rPr>
              <w:t>4</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1567F5A" w14:textId="77777777" w:rsidR="004763A4" w:rsidRDefault="004763A4" w:rsidP="00623F7A">
            <w:r>
              <w:rPr>
                <w:b/>
                <w:bCs/>
                <w:color w:val="000000"/>
                <w:sz w:val="19"/>
                <w:szCs w:val="19"/>
              </w:rPr>
              <w:t>Project A excluded — budget fully deployed</w:t>
            </w:r>
          </w:p>
        </w:tc>
        <w:tc>
          <w:tcPr>
            <w:tcW w:w="6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E6077CF" w14:textId="77777777" w:rsidR="004763A4" w:rsidRDefault="004763A4" w:rsidP="00623F7A">
            <w:r>
              <w:rPr>
                <w:color w:val="333333"/>
                <w:sz w:val="19"/>
                <w:szCs w:val="19"/>
              </w:rPr>
              <w:t>A cannot be funded; budget exhausted after B+C</w:t>
            </w:r>
          </w:p>
        </w:tc>
      </w:tr>
      <w:tr w:rsidR="004763A4" w14:paraId="78DB11FC" w14:textId="77777777" w:rsidTr="00623F7A">
        <w:tc>
          <w:tcPr>
            <w:tcW w:w="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319AF5" w14:textId="77777777" w:rsidR="004763A4" w:rsidRDefault="004763A4" w:rsidP="00623F7A">
            <w:pPr>
              <w:jc w:val="center"/>
            </w:pPr>
            <w:r>
              <w:rPr>
                <w:b/>
                <w:bCs/>
                <w:color w:val="1F4E79"/>
                <w:sz w:val="19"/>
                <w:szCs w:val="19"/>
              </w:rPr>
              <w:t>5</w:t>
            </w:r>
          </w:p>
        </w:tc>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9126E9C" w14:textId="77777777" w:rsidR="004763A4" w:rsidRDefault="004763A4" w:rsidP="00623F7A">
            <w:r>
              <w:rPr>
                <w:b/>
                <w:bCs/>
                <w:color w:val="000000"/>
                <w:sz w:val="19"/>
                <w:szCs w:val="19"/>
              </w:rPr>
              <w:t>Verify combined NPV of B+C</w:t>
            </w:r>
          </w:p>
        </w:tc>
        <w:tc>
          <w:tcPr>
            <w:tcW w:w="6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32A4D0F" w14:textId="77777777" w:rsidR="004763A4" w:rsidRDefault="004763A4" w:rsidP="00623F7A">
            <w:r>
              <w:rPr>
                <w:color w:val="333333"/>
                <w:sz w:val="19"/>
                <w:szCs w:val="19"/>
              </w:rPr>
              <w:t>−£8.31m + (−£1.98m) = −£10.29m — best of all three combinations</w:t>
            </w:r>
          </w:p>
        </w:tc>
      </w:tr>
    </w:tbl>
    <w:p w14:paraId="074DF313" w14:textId="77777777" w:rsidR="004763A4" w:rsidRDefault="004763A4" w:rsidP="004763A4">
      <w:pPr>
        <w:spacing w:after="100"/>
      </w:pPr>
      <w:r>
        <w:rPr>
          <w:i/>
          <w:iCs/>
          <w:color w:val="555555"/>
          <w:sz w:val="18"/>
          <w:szCs w:val="18"/>
        </w:rPr>
        <w:t>Capital Rationing Decision: Projects B+C is the optimal combination. It produces the highest average PI (0.897) and the least negative combined NPV (−£10.29m), making the best use of the £100m budget.</w:t>
      </w:r>
    </w:p>
    <w:p w14:paraId="073D5DE0" w14:textId="61716271" w:rsidR="00E941E7" w:rsidRDefault="00E941E7" w:rsidP="00DC76AE">
      <w:pPr>
        <w:spacing w:after="160" w:line="360" w:lineRule="auto"/>
        <w:jc w:val="both"/>
      </w:pPr>
    </w:p>
    <w:sectPr w:rsidR="00E941E7">
      <w:footerReference w:type="default" r:id="rId18"/>
      <w:pgSz w:w="12240" w:h="15840"/>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CFEE77" w14:textId="77777777" w:rsidR="007F43E0" w:rsidRPr="00AB6D4D" w:rsidRDefault="007F43E0" w:rsidP="00AB6D4D">
      <w:r w:rsidRPr="00AB6D4D">
        <w:separator/>
      </w:r>
    </w:p>
  </w:endnote>
  <w:endnote w:type="continuationSeparator" w:id="0">
    <w:p w14:paraId="0EABDD4E" w14:textId="77777777" w:rsidR="007F43E0" w:rsidRPr="00AB6D4D" w:rsidRDefault="007F43E0" w:rsidP="00AB6D4D">
      <w:r w:rsidRPr="00AB6D4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6741050"/>
      <w:docPartObj>
        <w:docPartGallery w:val="Page Numbers (Bottom of Page)"/>
        <w:docPartUnique/>
      </w:docPartObj>
    </w:sdtPr>
    <w:sdtEndPr>
      <w:rPr>
        <w:color w:val="7F7F7F" w:themeColor="background1" w:themeShade="7F"/>
        <w:spacing w:val="60"/>
      </w:rPr>
    </w:sdtEndPr>
    <w:sdtContent>
      <w:p w14:paraId="36F6C2DF" w14:textId="62B21576" w:rsidR="00623F7A" w:rsidRPr="00AB6D4D" w:rsidRDefault="00623F7A">
        <w:pPr>
          <w:pStyle w:val="Footer"/>
          <w:pBdr>
            <w:top w:val="single" w:sz="4" w:space="1" w:color="D9D9D9" w:themeColor="background1" w:themeShade="D9"/>
          </w:pBdr>
          <w:jc w:val="right"/>
        </w:pPr>
        <w:r w:rsidRPr="00AB6D4D">
          <w:fldChar w:fldCharType="begin"/>
        </w:r>
        <w:r w:rsidRPr="00AB6D4D">
          <w:instrText xml:space="preserve"> PAGE   \* MERGEFORMAT </w:instrText>
        </w:r>
        <w:r w:rsidRPr="00AB6D4D">
          <w:fldChar w:fldCharType="separate"/>
        </w:r>
        <w:r w:rsidR="00A50BF0">
          <w:rPr>
            <w:noProof/>
          </w:rPr>
          <w:t>1</w:t>
        </w:r>
        <w:r w:rsidRPr="00AB6D4D">
          <w:fldChar w:fldCharType="end"/>
        </w:r>
        <w:r w:rsidRPr="00AB6D4D">
          <w:t xml:space="preserve"> | </w:t>
        </w:r>
        <w:r w:rsidRPr="00AB6D4D">
          <w:rPr>
            <w:color w:val="7F7F7F" w:themeColor="background1" w:themeShade="7F"/>
            <w:spacing w:val="60"/>
          </w:rPr>
          <w:t>Page</w:t>
        </w:r>
      </w:p>
    </w:sdtContent>
  </w:sdt>
  <w:p w14:paraId="5DE86C7B" w14:textId="77777777" w:rsidR="00623F7A" w:rsidRPr="00AB6D4D" w:rsidRDefault="00623F7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34932" w14:textId="77777777" w:rsidR="007F43E0" w:rsidRPr="00AB6D4D" w:rsidRDefault="007F43E0" w:rsidP="00AB6D4D">
      <w:r w:rsidRPr="00AB6D4D">
        <w:separator/>
      </w:r>
    </w:p>
  </w:footnote>
  <w:footnote w:type="continuationSeparator" w:id="0">
    <w:p w14:paraId="3BD7ADC8" w14:textId="77777777" w:rsidR="007F43E0" w:rsidRPr="00AB6D4D" w:rsidRDefault="007F43E0" w:rsidP="00AB6D4D">
      <w:r w:rsidRPr="00AB6D4D">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FC3EE5"/>
    <w:multiLevelType w:val="hybridMultilevel"/>
    <w:tmpl w:val="152458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D32292"/>
    <w:multiLevelType w:val="hybridMultilevel"/>
    <w:tmpl w:val="C284F706"/>
    <w:lvl w:ilvl="0" w:tplc="2E6E86DC">
      <w:start w:val="1"/>
      <w:numFmt w:val="bullet"/>
      <w:lvlText w:val="●"/>
      <w:lvlJc w:val="left"/>
      <w:pPr>
        <w:ind w:left="720" w:hanging="360"/>
      </w:pPr>
    </w:lvl>
    <w:lvl w:ilvl="1" w:tplc="3782F3C4">
      <w:start w:val="1"/>
      <w:numFmt w:val="bullet"/>
      <w:lvlText w:val="○"/>
      <w:lvlJc w:val="left"/>
      <w:pPr>
        <w:ind w:left="1440" w:hanging="360"/>
      </w:pPr>
    </w:lvl>
    <w:lvl w:ilvl="2" w:tplc="4D82D5AC">
      <w:start w:val="1"/>
      <w:numFmt w:val="bullet"/>
      <w:lvlText w:val="■"/>
      <w:lvlJc w:val="left"/>
      <w:pPr>
        <w:ind w:left="2160" w:hanging="360"/>
      </w:pPr>
    </w:lvl>
    <w:lvl w:ilvl="3" w:tplc="D7A6A7EC">
      <w:start w:val="1"/>
      <w:numFmt w:val="bullet"/>
      <w:lvlText w:val="●"/>
      <w:lvlJc w:val="left"/>
      <w:pPr>
        <w:ind w:left="2880" w:hanging="360"/>
      </w:pPr>
    </w:lvl>
    <w:lvl w:ilvl="4" w:tplc="94DEA4B0">
      <w:start w:val="1"/>
      <w:numFmt w:val="bullet"/>
      <w:lvlText w:val="○"/>
      <w:lvlJc w:val="left"/>
      <w:pPr>
        <w:ind w:left="3600" w:hanging="360"/>
      </w:pPr>
    </w:lvl>
    <w:lvl w:ilvl="5" w:tplc="82F8E31A">
      <w:start w:val="1"/>
      <w:numFmt w:val="bullet"/>
      <w:lvlText w:val="■"/>
      <w:lvlJc w:val="left"/>
      <w:pPr>
        <w:ind w:left="4320" w:hanging="360"/>
      </w:pPr>
    </w:lvl>
    <w:lvl w:ilvl="6" w:tplc="EFFC37DE">
      <w:start w:val="1"/>
      <w:numFmt w:val="bullet"/>
      <w:lvlText w:val="●"/>
      <w:lvlJc w:val="left"/>
      <w:pPr>
        <w:ind w:left="5040" w:hanging="360"/>
      </w:pPr>
    </w:lvl>
    <w:lvl w:ilvl="7" w:tplc="8C8C5CCA">
      <w:start w:val="1"/>
      <w:numFmt w:val="bullet"/>
      <w:lvlText w:val="●"/>
      <w:lvlJc w:val="left"/>
      <w:pPr>
        <w:ind w:left="5760" w:hanging="360"/>
      </w:pPr>
    </w:lvl>
    <w:lvl w:ilvl="8" w:tplc="03506836">
      <w:start w:val="1"/>
      <w:numFmt w:val="bullet"/>
      <w:lvlText w:val="●"/>
      <w:lvlJc w:val="left"/>
      <w:pPr>
        <w:ind w:left="6480" w:hanging="360"/>
      </w:pPr>
    </w:lvl>
  </w:abstractNum>
  <w:abstractNum w:abstractNumId="2" w15:restartNumberingAfterBreak="0">
    <w:nsid w:val="5EE830DF"/>
    <w:multiLevelType w:val="hybridMultilevel"/>
    <w:tmpl w:val="1BEA3A16"/>
    <w:lvl w:ilvl="0" w:tplc="D860838A">
      <w:start w:val="1"/>
      <w:numFmt w:val="bullet"/>
      <w:lvlText w:val="●"/>
      <w:lvlJc w:val="left"/>
      <w:pPr>
        <w:ind w:left="720" w:hanging="360"/>
      </w:pPr>
    </w:lvl>
    <w:lvl w:ilvl="1" w:tplc="A83C8718">
      <w:start w:val="1"/>
      <w:numFmt w:val="bullet"/>
      <w:lvlText w:val="○"/>
      <w:lvlJc w:val="left"/>
      <w:pPr>
        <w:ind w:left="1440" w:hanging="360"/>
      </w:pPr>
    </w:lvl>
    <w:lvl w:ilvl="2" w:tplc="0E9E3A56">
      <w:start w:val="1"/>
      <w:numFmt w:val="bullet"/>
      <w:lvlText w:val="■"/>
      <w:lvlJc w:val="left"/>
      <w:pPr>
        <w:ind w:left="2160" w:hanging="360"/>
      </w:pPr>
    </w:lvl>
    <w:lvl w:ilvl="3" w:tplc="81DECB4C">
      <w:start w:val="1"/>
      <w:numFmt w:val="bullet"/>
      <w:lvlText w:val="●"/>
      <w:lvlJc w:val="left"/>
      <w:pPr>
        <w:ind w:left="2880" w:hanging="360"/>
      </w:pPr>
    </w:lvl>
    <w:lvl w:ilvl="4" w:tplc="D4A2CC16">
      <w:start w:val="1"/>
      <w:numFmt w:val="bullet"/>
      <w:lvlText w:val="○"/>
      <w:lvlJc w:val="left"/>
      <w:pPr>
        <w:ind w:left="3600" w:hanging="360"/>
      </w:pPr>
    </w:lvl>
    <w:lvl w:ilvl="5" w:tplc="E5D00402">
      <w:start w:val="1"/>
      <w:numFmt w:val="bullet"/>
      <w:lvlText w:val="■"/>
      <w:lvlJc w:val="left"/>
      <w:pPr>
        <w:ind w:left="4320" w:hanging="360"/>
      </w:pPr>
    </w:lvl>
    <w:lvl w:ilvl="6" w:tplc="3DE00F2C">
      <w:start w:val="1"/>
      <w:numFmt w:val="bullet"/>
      <w:lvlText w:val="●"/>
      <w:lvlJc w:val="left"/>
      <w:pPr>
        <w:ind w:left="5040" w:hanging="360"/>
      </w:pPr>
    </w:lvl>
    <w:lvl w:ilvl="7" w:tplc="7864FC22">
      <w:start w:val="1"/>
      <w:numFmt w:val="bullet"/>
      <w:lvlText w:val="●"/>
      <w:lvlJc w:val="left"/>
      <w:pPr>
        <w:ind w:left="5760" w:hanging="360"/>
      </w:pPr>
    </w:lvl>
    <w:lvl w:ilvl="8" w:tplc="514652FC">
      <w:start w:val="1"/>
      <w:numFmt w:val="bullet"/>
      <w:lvlText w:val="●"/>
      <w:lvlJc w:val="left"/>
      <w:pPr>
        <w:ind w:left="6480" w:hanging="360"/>
      </w:pPr>
    </w:lvl>
  </w:abstractNum>
  <w:abstractNum w:abstractNumId="3" w15:restartNumberingAfterBreak="0">
    <w:nsid w:val="6A790333"/>
    <w:multiLevelType w:val="hybridMultilevel"/>
    <w:tmpl w:val="B634988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startOverride w:val="1"/>
    </w:lvlOverride>
  </w:num>
  <w:num w:numId="2">
    <w:abstractNumId w:val="3"/>
  </w:num>
  <w:num w:numId="3">
    <w:abstractNumId w:val="2"/>
    <w:lvlOverride w:ilvl="0">
      <w:startOverride w:val="1"/>
    </w:lvlOverride>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41E7"/>
    <w:rsid w:val="00237C4B"/>
    <w:rsid w:val="002721E1"/>
    <w:rsid w:val="004763A4"/>
    <w:rsid w:val="0052136C"/>
    <w:rsid w:val="00623F7A"/>
    <w:rsid w:val="007F43E0"/>
    <w:rsid w:val="00A50BF0"/>
    <w:rsid w:val="00AB6D4D"/>
    <w:rsid w:val="00AD132D"/>
    <w:rsid w:val="00C10523"/>
    <w:rsid w:val="00DC76AE"/>
    <w:rsid w:val="00E941E7"/>
    <w:rsid w:val="00E9508C"/>
    <w:rsid w:val="00EA3CAE"/>
    <w:rsid w:val="00EE4C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76C76"/>
  <w15:docId w15:val="{AC8AA1D3-07E6-47E1-8F39-48F0E02DA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link w:val="Heading1Char"/>
    <w:uiPriority w:val="9"/>
    <w:qFormat/>
    <w:pPr>
      <w:spacing w:before="280" w:after="160"/>
      <w:outlineLvl w:val="0"/>
    </w:pPr>
    <w:rPr>
      <w:b/>
      <w:bCs/>
      <w:color w:val="1F4E79"/>
      <w:sz w:val="32"/>
      <w:szCs w:val="32"/>
    </w:rPr>
  </w:style>
  <w:style w:type="paragraph" w:styleId="Heading2">
    <w:name w:val="heading 2"/>
    <w:link w:val="Heading2Char"/>
    <w:uiPriority w:val="9"/>
    <w:unhideWhenUsed/>
    <w:qFormat/>
    <w:pPr>
      <w:spacing w:before="200" w:after="100"/>
      <w:outlineLvl w:val="1"/>
    </w:pPr>
    <w:rPr>
      <w:b/>
      <w:bCs/>
      <w:color w:val="2E4057"/>
      <w:sz w:val="28"/>
      <w:szCs w:val="28"/>
    </w:rPr>
  </w:style>
  <w:style w:type="paragraph" w:styleId="Heading3">
    <w:name w:val="heading 3"/>
    <w:link w:val="Heading3Char"/>
    <w:uiPriority w:val="9"/>
    <w:semiHidden/>
    <w:unhideWhenUsed/>
    <w:qFormat/>
    <w:pPr>
      <w:outlineLvl w:val="2"/>
    </w:pPr>
    <w:rPr>
      <w:color w:val="1F4D78"/>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AB6D4D"/>
    <w:pPr>
      <w:tabs>
        <w:tab w:val="center" w:pos="4680"/>
        <w:tab w:val="right" w:pos="9360"/>
      </w:tabs>
    </w:pPr>
  </w:style>
  <w:style w:type="character" w:customStyle="1" w:styleId="HeaderChar">
    <w:name w:val="Header Char"/>
    <w:basedOn w:val="DefaultParagraphFont"/>
    <w:link w:val="Header"/>
    <w:uiPriority w:val="99"/>
    <w:rsid w:val="00AB6D4D"/>
  </w:style>
  <w:style w:type="paragraph" w:styleId="Footer">
    <w:name w:val="footer"/>
    <w:basedOn w:val="Normal"/>
    <w:link w:val="FooterChar"/>
    <w:uiPriority w:val="99"/>
    <w:unhideWhenUsed/>
    <w:rsid w:val="00AB6D4D"/>
    <w:pPr>
      <w:tabs>
        <w:tab w:val="center" w:pos="4680"/>
        <w:tab w:val="right" w:pos="9360"/>
      </w:tabs>
    </w:pPr>
  </w:style>
  <w:style w:type="character" w:customStyle="1" w:styleId="FooterChar">
    <w:name w:val="Footer Char"/>
    <w:basedOn w:val="DefaultParagraphFont"/>
    <w:link w:val="Footer"/>
    <w:uiPriority w:val="99"/>
    <w:rsid w:val="00AB6D4D"/>
  </w:style>
  <w:style w:type="paragraph" w:styleId="TOCHeading">
    <w:name w:val="TOC Heading"/>
    <w:basedOn w:val="Heading1"/>
    <w:next w:val="Normal"/>
    <w:uiPriority w:val="39"/>
    <w:unhideWhenUsed/>
    <w:qFormat/>
    <w:rsid w:val="00AB6D4D"/>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AB6D4D"/>
    <w:pPr>
      <w:spacing w:after="100"/>
    </w:pPr>
  </w:style>
  <w:style w:type="paragraph" w:styleId="TOC2">
    <w:name w:val="toc 2"/>
    <w:basedOn w:val="Normal"/>
    <w:next w:val="Normal"/>
    <w:autoRedefine/>
    <w:uiPriority w:val="39"/>
    <w:unhideWhenUsed/>
    <w:rsid w:val="00AB6D4D"/>
    <w:pPr>
      <w:spacing w:after="100"/>
      <w:ind w:left="240"/>
    </w:pPr>
  </w:style>
  <w:style w:type="character" w:customStyle="1" w:styleId="Heading1Char">
    <w:name w:val="Heading 1 Char"/>
    <w:basedOn w:val="DefaultParagraphFont"/>
    <w:link w:val="Heading1"/>
    <w:uiPriority w:val="9"/>
    <w:rsid w:val="004763A4"/>
    <w:rPr>
      <w:b/>
      <w:bCs/>
      <w:color w:val="1F4E79"/>
      <w:sz w:val="32"/>
      <w:szCs w:val="32"/>
    </w:rPr>
  </w:style>
  <w:style w:type="character" w:customStyle="1" w:styleId="Heading2Char">
    <w:name w:val="Heading 2 Char"/>
    <w:basedOn w:val="DefaultParagraphFont"/>
    <w:link w:val="Heading2"/>
    <w:uiPriority w:val="9"/>
    <w:rsid w:val="004763A4"/>
    <w:rPr>
      <w:b/>
      <w:bCs/>
      <w:color w:val="2E4057"/>
      <w:sz w:val="28"/>
      <w:szCs w:val="28"/>
    </w:rPr>
  </w:style>
  <w:style w:type="character" w:customStyle="1" w:styleId="Heading3Char">
    <w:name w:val="Heading 3 Char"/>
    <w:basedOn w:val="DefaultParagraphFont"/>
    <w:link w:val="Heading3"/>
    <w:uiPriority w:val="9"/>
    <w:semiHidden/>
    <w:rsid w:val="004763A4"/>
    <w:rPr>
      <w:color w:val="1F4D78"/>
    </w:rPr>
  </w:style>
  <w:style w:type="character" w:customStyle="1" w:styleId="Heading4Char">
    <w:name w:val="Heading 4 Char"/>
    <w:basedOn w:val="DefaultParagraphFont"/>
    <w:link w:val="Heading4"/>
    <w:uiPriority w:val="9"/>
    <w:semiHidden/>
    <w:rsid w:val="004763A4"/>
    <w:rPr>
      <w:i/>
      <w:iCs/>
      <w:color w:val="2E74B5"/>
    </w:rPr>
  </w:style>
  <w:style w:type="character" w:customStyle="1" w:styleId="Heading5Char">
    <w:name w:val="Heading 5 Char"/>
    <w:basedOn w:val="DefaultParagraphFont"/>
    <w:link w:val="Heading5"/>
    <w:uiPriority w:val="9"/>
    <w:semiHidden/>
    <w:rsid w:val="004763A4"/>
    <w:rPr>
      <w:color w:val="2E74B5"/>
    </w:rPr>
  </w:style>
  <w:style w:type="character" w:customStyle="1" w:styleId="Heading6Char">
    <w:name w:val="Heading 6 Char"/>
    <w:basedOn w:val="DefaultParagraphFont"/>
    <w:link w:val="Heading6"/>
    <w:uiPriority w:val="9"/>
    <w:semiHidden/>
    <w:rsid w:val="004763A4"/>
    <w:rPr>
      <w:color w:val="1F4D78"/>
    </w:rPr>
  </w:style>
  <w:style w:type="character" w:customStyle="1" w:styleId="TitleChar">
    <w:name w:val="Title Char"/>
    <w:basedOn w:val="DefaultParagraphFont"/>
    <w:link w:val="Title"/>
    <w:uiPriority w:val="10"/>
    <w:rsid w:val="004763A4"/>
    <w:rPr>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1D558-C308-457E-ABB2-AD2170CEE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41</Pages>
  <Words>8466</Words>
  <Characters>48260</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TRIPLE A</cp:lastModifiedBy>
  <cp:revision>4</cp:revision>
  <dcterms:created xsi:type="dcterms:W3CDTF">2026-04-15T08:58:00Z</dcterms:created>
  <dcterms:modified xsi:type="dcterms:W3CDTF">2026-04-19T12:00:00Z</dcterms:modified>
</cp:coreProperties>
</file>