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867C53" w14:textId="1B641A50" w:rsidR="001D1092" w:rsidRPr="006A5318" w:rsidRDefault="006A5318" w:rsidP="006A5318">
      <w:pPr>
        <w:spacing w:line="360" w:lineRule="auto"/>
        <w:rPr>
          <w:rFonts w:ascii="Arial" w:hAnsi="Arial" w:cs="Arial"/>
          <w:b/>
          <w:bCs/>
          <w:sz w:val="22"/>
          <w:szCs w:val="22"/>
          <w:u w:val="single"/>
        </w:rPr>
      </w:pPr>
      <w:r w:rsidRPr="006A5318">
        <w:rPr>
          <w:rFonts w:ascii="Arial" w:hAnsi="Arial" w:cs="Arial"/>
          <w:b/>
          <w:bCs/>
          <w:sz w:val="22"/>
          <w:szCs w:val="22"/>
          <w:u w:val="single"/>
        </w:rPr>
        <w:t>ECAD6010-7004-C: Is peer assessment an effective way of determining progress within the classroom?</w:t>
      </w:r>
    </w:p>
    <w:p w14:paraId="3F0A9887" w14:textId="77777777" w:rsidR="001D1092" w:rsidRPr="006A5318" w:rsidRDefault="001D1092" w:rsidP="006A5318">
      <w:pPr>
        <w:spacing w:line="360" w:lineRule="auto"/>
        <w:rPr>
          <w:rFonts w:ascii="Arial" w:hAnsi="Arial" w:cs="Arial"/>
          <w:b/>
          <w:bCs/>
          <w:sz w:val="22"/>
          <w:szCs w:val="22"/>
          <w:u w:val="single"/>
        </w:rPr>
      </w:pPr>
    </w:p>
    <w:tbl>
      <w:tblPr>
        <w:tblStyle w:val="TableGrid"/>
        <w:tblpPr w:leftFromText="180" w:rightFromText="180" w:vertAnchor="text" w:horzAnchor="margin" w:tblpY="194"/>
        <w:tblW w:w="0" w:type="auto"/>
        <w:tblLook w:val="04A0" w:firstRow="1" w:lastRow="0" w:firstColumn="1" w:lastColumn="0" w:noHBand="0" w:noVBand="1"/>
      </w:tblPr>
      <w:tblGrid>
        <w:gridCol w:w="9010"/>
      </w:tblGrid>
      <w:tr w:rsidR="006A5318" w:rsidRPr="006A5318" w14:paraId="7A8214D1" w14:textId="77777777" w:rsidTr="006A5318">
        <w:tc>
          <w:tcPr>
            <w:tcW w:w="9010" w:type="dxa"/>
          </w:tcPr>
          <w:p w14:paraId="64004C75" w14:textId="55E334BD" w:rsidR="006A5318" w:rsidRPr="006A5318" w:rsidRDefault="006A5318" w:rsidP="006A5318">
            <w:pPr>
              <w:spacing w:line="360" w:lineRule="auto"/>
              <w:rPr>
                <w:rFonts w:ascii="Arial" w:hAnsi="Arial" w:cs="Arial"/>
                <w:b/>
                <w:bCs/>
                <w:sz w:val="22"/>
                <w:szCs w:val="22"/>
              </w:rPr>
            </w:pPr>
            <w:r w:rsidRPr="006A5318">
              <w:rPr>
                <w:rFonts w:ascii="Arial" w:hAnsi="Arial" w:cs="Arial"/>
                <w:b/>
                <w:bCs/>
                <w:sz w:val="22"/>
                <w:szCs w:val="22"/>
              </w:rPr>
              <w:t>Targets from previous assignment</w:t>
            </w:r>
            <w:r w:rsidRPr="006A5318">
              <w:rPr>
                <w:rFonts w:ascii="Arial" w:hAnsi="Arial" w:cs="Arial"/>
                <w:b/>
                <w:bCs/>
                <w:sz w:val="22"/>
                <w:szCs w:val="22"/>
              </w:rPr>
              <w:t>:</w:t>
            </w:r>
          </w:p>
        </w:tc>
      </w:tr>
      <w:tr w:rsidR="006A5318" w:rsidRPr="006A5318" w14:paraId="6967AFF6" w14:textId="77777777" w:rsidTr="006A5318">
        <w:tc>
          <w:tcPr>
            <w:tcW w:w="9010" w:type="dxa"/>
          </w:tcPr>
          <w:p w14:paraId="6B65A0D7" w14:textId="77777777" w:rsidR="006A5318" w:rsidRPr="006A5318" w:rsidRDefault="006A5318" w:rsidP="006A5318">
            <w:pPr>
              <w:spacing w:line="360" w:lineRule="auto"/>
              <w:rPr>
                <w:rFonts w:ascii="Arial" w:hAnsi="Arial" w:cs="Arial"/>
                <w:sz w:val="22"/>
                <w:szCs w:val="22"/>
              </w:rPr>
            </w:pPr>
            <w:r w:rsidRPr="006A5318">
              <w:rPr>
                <w:rFonts w:ascii="Arial" w:hAnsi="Arial" w:cs="Arial"/>
                <w:color w:val="283041"/>
                <w:sz w:val="22"/>
                <w:szCs w:val="22"/>
                <w:shd w:val="clear" w:color="auto" w:fill="FFFFFF"/>
              </w:rPr>
              <w:t>Proof read your work to eliminate minor errors.</w:t>
            </w:r>
          </w:p>
          <w:p w14:paraId="34D84F51" w14:textId="77777777" w:rsidR="006A5318" w:rsidRPr="006A5318" w:rsidRDefault="006A5318" w:rsidP="006A5318">
            <w:pPr>
              <w:spacing w:line="360" w:lineRule="auto"/>
              <w:rPr>
                <w:rFonts w:ascii="Arial" w:hAnsi="Arial" w:cs="Arial"/>
                <w:b/>
                <w:bCs/>
                <w:sz w:val="22"/>
                <w:szCs w:val="22"/>
                <w:u w:val="single"/>
              </w:rPr>
            </w:pPr>
          </w:p>
        </w:tc>
      </w:tr>
      <w:tr w:rsidR="006A5318" w:rsidRPr="006A5318" w14:paraId="51C38C1E" w14:textId="77777777" w:rsidTr="006A5318">
        <w:tc>
          <w:tcPr>
            <w:tcW w:w="9010" w:type="dxa"/>
          </w:tcPr>
          <w:p w14:paraId="49D672E4" w14:textId="77777777" w:rsidR="006A5318" w:rsidRPr="006A5318" w:rsidRDefault="006A5318" w:rsidP="006A5318">
            <w:pPr>
              <w:spacing w:line="360" w:lineRule="auto"/>
              <w:rPr>
                <w:rFonts w:ascii="Arial" w:hAnsi="Arial" w:cs="Arial"/>
                <w:sz w:val="22"/>
                <w:szCs w:val="22"/>
              </w:rPr>
            </w:pPr>
            <w:r w:rsidRPr="006A5318">
              <w:rPr>
                <w:rFonts w:ascii="Arial" w:hAnsi="Arial" w:cs="Arial"/>
                <w:color w:val="283041"/>
                <w:sz w:val="22"/>
                <w:szCs w:val="22"/>
                <w:shd w:val="clear" w:color="auto" w:fill="FFFFFF"/>
              </w:rPr>
              <w:t>Aim to adopt a more sceptical, analytical stance.</w:t>
            </w:r>
          </w:p>
          <w:p w14:paraId="43027EB4" w14:textId="77777777" w:rsidR="006A5318" w:rsidRPr="006A5318" w:rsidRDefault="006A5318" w:rsidP="006A5318">
            <w:pPr>
              <w:spacing w:line="360" w:lineRule="auto"/>
              <w:rPr>
                <w:rFonts w:ascii="Arial" w:hAnsi="Arial" w:cs="Arial"/>
                <w:b/>
                <w:bCs/>
                <w:sz w:val="22"/>
                <w:szCs w:val="22"/>
                <w:u w:val="single"/>
              </w:rPr>
            </w:pPr>
          </w:p>
        </w:tc>
      </w:tr>
    </w:tbl>
    <w:p w14:paraId="174A1C12" w14:textId="77777777" w:rsidR="001D1092" w:rsidRPr="006A5318" w:rsidRDefault="001D1092" w:rsidP="006A5318">
      <w:pPr>
        <w:spacing w:line="360" w:lineRule="auto"/>
        <w:rPr>
          <w:rFonts w:ascii="Arial" w:hAnsi="Arial" w:cs="Arial"/>
          <w:b/>
          <w:bCs/>
          <w:sz w:val="22"/>
          <w:szCs w:val="22"/>
          <w:u w:val="single"/>
        </w:rPr>
      </w:pPr>
    </w:p>
    <w:p w14:paraId="1FA7D278" w14:textId="77777777" w:rsidR="001D1092" w:rsidRPr="006A5318" w:rsidRDefault="001D1092" w:rsidP="006A5318">
      <w:pPr>
        <w:spacing w:line="360" w:lineRule="auto"/>
        <w:rPr>
          <w:rFonts w:ascii="Arial" w:hAnsi="Arial" w:cs="Arial"/>
          <w:b/>
          <w:bCs/>
          <w:sz w:val="22"/>
          <w:szCs w:val="22"/>
          <w:u w:val="single"/>
        </w:rPr>
      </w:pPr>
    </w:p>
    <w:p w14:paraId="73222C04" w14:textId="77777777" w:rsidR="001D1092" w:rsidRPr="006A5318" w:rsidRDefault="001D1092" w:rsidP="006A5318">
      <w:pPr>
        <w:spacing w:line="360" w:lineRule="auto"/>
        <w:rPr>
          <w:rFonts w:ascii="Arial" w:hAnsi="Arial" w:cs="Arial"/>
          <w:b/>
          <w:bCs/>
          <w:sz w:val="22"/>
          <w:szCs w:val="22"/>
          <w:u w:val="single"/>
        </w:rPr>
      </w:pPr>
    </w:p>
    <w:p w14:paraId="684B1DB5" w14:textId="2A80AC12" w:rsidR="001D1092" w:rsidRPr="003647DE" w:rsidRDefault="003647DE" w:rsidP="006A5318">
      <w:pPr>
        <w:spacing w:line="360" w:lineRule="auto"/>
        <w:rPr>
          <w:rFonts w:ascii="Arial" w:hAnsi="Arial" w:cs="Arial"/>
          <w:b/>
          <w:bCs/>
          <w:sz w:val="22"/>
          <w:szCs w:val="22"/>
        </w:rPr>
      </w:pPr>
      <w:r w:rsidRPr="003647DE">
        <w:rPr>
          <w:rFonts w:ascii="Arial" w:hAnsi="Arial" w:cs="Arial"/>
          <w:b/>
          <w:bCs/>
          <w:sz w:val="22"/>
          <w:szCs w:val="22"/>
        </w:rPr>
        <w:t>Student Number: 1500623</w:t>
      </w:r>
    </w:p>
    <w:p w14:paraId="6499E07A" w14:textId="77777777" w:rsidR="001D1092" w:rsidRPr="006A5318" w:rsidRDefault="001D1092" w:rsidP="006A5318">
      <w:pPr>
        <w:spacing w:line="360" w:lineRule="auto"/>
        <w:rPr>
          <w:rFonts w:ascii="Arial" w:hAnsi="Arial" w:cs="Arial"/>
          <w:b/>
          <w:bCs/>
          <w:sz w:val="22"/>
          <w:szCs w:val="22"/>
          <w:u w:val="single"/>
        </w:rPr>
      </w:pPr>
    </w:p>
    <w:p w14:paraId="512B30AE" w14:textId="77777777" w:rsidR="001D1092" w:rsidRPr="006A5318" w:rsidRDefault="001D1092" w:rsidP="006A5318">
      <w:pPr>
        <w:spacing w:line="360" w:lineRule="auto"/>
        <w:rPr>
          <w:rFonts w:ascii="Arial" w:hAnsi="Arial" w:cs="Arial"/>
          <w:b/>
          <w:bCs/>
          <w:sz w:val="22"/>
          <w:szCs w:val="22"/>
          <w:u w:val="single"/>
        </w:rPr>
      </w:pPr>
    </w:p>
    <w:p w14:paraId="2C469292" w14:textId="77777777" w:rsidR="001D1092" w:rsidRPr="006A5318" w:rsidRDefault="001D1092" w:rsidP="006A5318">
      <w:pPr>
        <w:spacing w:line="360" w:lineRule="auto"/>
        <w:rPr>
          <w:rFonts w:ascii="Arial" w:hAnsi="Arial" w:cs="Arial"/>
          <w:b/>
          <w:bCs/>
          <w:sz w:val="22"/>
          <w:szCs w:val="22"/>
          <w:u w:val="single"/>
        </w:rPr>
      </w:pPr>
    </w:p>
    <w:p w14:paraId="657EB83E" w14:textId="77777777" w:rsidR="001D1092" w:rsidRPr="006A5318" w:rsidRDefault="001D1092" w:rsidP="006A5318">
      <w:pPr>
        <w:spacing w:line="360" w:lineRule="auto"/>
        <w:rPr>
          <w:rFonts w:ascii="Arial" w:hAnsi="Arial" w:cs="Arial"/>
          <w:b/>
          <w:bCs/>
          <w:sz w:val="22"/>
          <w:szCs w:val="22"/>
          <w:u w:val="single"/>
        </w:rPr>
      </w:pPr>
    </w:p>
    <w:p w14:paraId="45C6B009" w14:textId="77777777" w:rsidR="001D1092" w:rsidRPr="006A5318" w:rsidRDefault="001D1092" w:rsidP="006A5318">
      <w:pPr>
        <w:spacing w:line="360" w:lineRule="auto"/>
        <w:rPr>
          <w:rFonts w:ascii="Arial" w:hAnsi="Arial" w:cs="Arial"/>
          <w:b/>
          <w:bCs/>
          <w:sz w:val="22"/>
          <w:szCs w:val="22"/>
          <w:u w:val="single"/>
        </w:rPr>
      </w:pPr>
    </w:p>
    <w:p w14:paraId="559325A2" w14:textId="77777777" w:rsidR="001D1092" w:rsidRPr="006A5318" w:rsidRDefault="001D1092" w:rsidP="006A5318">
      <w:pPr>
        <w:spacing w:line="360" w:lineRule="auto"/>
        <w:rPr>
          <w:rFonts w:ascii="Arial" w:hAnsi="Arial" w:cs="Arial"/>
          <w:b/>
          <w:bCs/>
          <w:sz w:val="22"/>
          <w:szCs w:val="22"/>
          <w:u w:val="single"/>
        </w:rPr>
      </w:pPr>
    </w:p>
    <w:p w14:paraId="6A64EC24" w14:textId="77777777" w:rsidR="001D1092" w:rsidRPr="006A5318" w:rsidRDefault="001D1092" w:rsidP="006A5318">
      <w:pPr>
        <w:spacing w:line="360" w:lineRule="auto"/>
        <w:rPr>
          <w:rFonts w:ascii="Arial" w:hAnsi="Arial" w:cs="Arial"/>
          <w:b/>
          <w:bCs/>
          <w:sz w:val="22"/>
          <w:szCs w:val="22"/>
          <w:u w:val="single"/>
        </w:rPr>
      </w:pPr>
    </w:p>
    <w:p w14:paraId="479482FD" w14:textId="77777777" w:rsidR="001D1092" w:rsidRPr="006A5318" w:rsidRDefault="001D1092" w:rsidP="006A5318">
      <w:pPr>
        <w:spacing w:line="360" w:lineRule="auto"/>
        <w:rPr>
          <w:rFonts w:ascii="Arial" w:hAnsi="Arial" w:cs="Arial"/>
          <w:b/>
          <w:bCs/>
          <w:sz w:val="22"/>
          <w:szCs w:val="22"/>
          <w:u w:val="single"/>
        </w:rPr>
      </w:pPr>
    </w:p>
    <w:p w14:paraId="5B2BFFE7" w14:textId="77777777" w:rsidR="001D1092" w:rsidRPr="006A5318" w:rsidRDefault="001D1092" w:rsidP="006A5318">
      <w:pPr>
        <w:spacing w:line="360" w:lineRule="auto"/>
        <w:rPr>
          <w:rFonts w:ascii="Arial" w:hAnsi="Arial" w:cs="Arial"/>
          <w:b/>
          <w:bCs/>
          <w:sz w:val="22"/>
          <w:szCs w:val="22"/>
          <w:u w:val="single"/>
        </w:rPr>
      </w:pPr>
    </w:p>
    <w:p w14:paraId="5C167129" w14:textId="77777777" w:rsidR="001D1092" w:rsidRPr="006A5318" w:rsidRDefault="001D1092" w:rsidP="006A5318">
      <w:pPr>
        <w:spacing w:line="360" w:lineRule="auto"/>
        <w:rPr>
          <w:rFonts w:ascii="Arial" w:hAnsi="Arial" w:cs="Arial"/>
          <w:b/>
          <w:bCs/>
          <w:sz w:val="22"/>
          <w:szCs w:val="22"/>
          <w:u w:val="single"/>
        </w:rPr>
      </w:pPr>
    </w:p>
    <w:p w14:paraId="7255EB61" w14:textId="77777777" w:rsidR="001D1092" w:rsidRPr="006A5318" w:rsidRDefault="001D1092" w:rsidP="006A5318">
      <w:pPr>
        <w:spacing w:line="360" w:lineRule="auto"/>
        <w:rPr>
          <w:rFonts w:ascii="Arial" w:hAnsi="Arial" w:cs="Arial"/>
          <w:b/>
          <w:bCs/>
          <w:sz w:val="22"/>
          <w:szCs w:val="22"/>
          <w:u w:val="single"/>
        </w:rPr>
      </w:pPr>
    </w:p>
    <w:p w14:paraId="0FD6F1ED" w14:textId="77777777" w:rsidR="001D1092" w:rsidRPr="006A5318" w:rsidRDefault="001D1092" w:rsidP="006A5318">
      <w:pPr>
        <w:spacing w:line="360" w:lineRule="auto"/>
        <w:rPr>
          <w:rFonts w:ascii="Arial" w:hAnsi="Arial" w:cs="Arial"/>
          <w:b/>
          <w:bCs/>
          <w:sz w:val="22"/>
          <w:szCs w:val="22"/>
          <w:u w:val="single"/>
        </w:rPr>
      </w:pPr>
    </w:p>
    <w:p w14:paraId="1466D739" w14:textId="77777777" w:rsidR="001D1092" w:rsidRPr="006A5318" w:rsidRDefault="001D1092" w:rsidP="006A5318">
      <w:pPr>
        <w:spacing w:line="360" w:lineRule="auto"/>
        <w:rPr>
          <w:rFonts w:ascii="Arial" w:hAnsi="Arial" w:cs="Arial"/>
          <w:b/>
          <w:bCs/>
          <w:sz w:val="22"/>
          <w:szCs w:val="22"/>
          <w:u w:val="single"/>
        </w:rPr>
      </w:pPr>
    </w:p>
    <w:p w14:paraId="7284DCBC" w14:textId="77777777" w:rsidR="001D1092" w:rsidRPr="006A5318" w:rsidRDefault="001D1092" w:rsidP="006A5318">
      <w:pPr>
        <w:spacing w:line="360" w:lineRule="auto"/>
        <w:rPr>
          <w:rFonts w:ascii="Arial" w:hAnsi="Arial" w:cs="Arial"/>
          <w:b/>
          <w:bCs/>
          <w:sz w:val="22"/>
          <w:szCs w:val="22"/>
          <w:u w:val="single"/>
        </w:rPr>
      </w:pPr>
    </w:p>
    <w:p w14:paraId="3B091049" w14:textId="77777777" w:rsidR="001D1092" w:rsidRPr="006A5318" w:rsidRDefault="001D1092" w:rsidP="006A5318">
      <w:pPr>
        <w:spacing w:line="360" w:lineRule="auto"/>
        <w:rPr>
          <w:rFonts w:ascii="Arial" w:hAnsi="Arial" w:cs="Arial"/>
          <w:b/>
          <w:bCs/>
          <w:sz w:val="22"/>
          <w:szCs w:val="22"/>
          <w:u w:val="single"/>
        </w:rPr>
      </w:pPr>
    </w:p>
    <w:p w14:paraId="726CB256" w14:textId="77777777" w:rsidR="001D1092" w:rsidRPr="006A5318" w:rsidRDefault="001D1092" w:rsidP="006A5318">
      <w:pPr>
        <w:spacing w:line="360" w:lineRule="auto"/>
        <w:rPr>
          <w:rFonts w:ascii="Arial" w:hAnsi="Arial" w:cs="Arial"/>
          <w:b/>
          <w:bCs/>
          <w:sz w:val="22"/>
          <w:szCs w:val="22"/>
          <w:u w:val="single"/>
        </w:rPr>
      </w:pPr>
    </w:p>
    <w:p w14:paraId="2F8BE514" w14:textId="77777777" w:rsidR="001D1092" w:rsidRPr="006A5318" w:rsidRDefault="001D1092" w:rsidP="006A5318">
      <w:pPr>
        <w:spacing w:line="360" w:lineRule="auto"/>
        <w:rPr>
          <w:rFonts w:ascii="Arial" w:hAnsi="Arial" w:cs="Arial"/>
          <w:b/>
          <w:bCs/>
          <w:sz w:val="22"/>
          <w:szCs w:val="22"/>
          <w:u w:val="single"/>
        </w:rPr>
      </w:pPr>
    </w:p>
    <w:p w14:paraId="3DA39103" w14:textId="77777777" w:rsidR="001D1092" w:rsidRPr="006A5318" w:rsidRDefault="001D1092" w:rsidP="006A5318">
      <w:pPr>
        <w:spacing w:line="360" w:lineRule="auto"/>
        <w:rPr>
          <w:rFonts w:ascii="Arial" w:hAnsi="Arial" w:cs="Arial"/>
          <w:b/>
          <w:bCs/>
          <w:sz w:val="22"/>
          <w:szCs w:val="22"/>
          <w:u w:val="single"/>
        </w:rPr>
      </w:pPr>
    </w:p>
    <w:p w14:paraId="3F878878" w14:textId="77777777" w:rsidR="001D1092" w:rsidRPr="006A5318" w:rsidRDefault="001D1092" w:rsidP="006A5318">
      <w:pPr>
        <w:spacing w:line="360" w:lineRule="auto"/>
        <w:rPr>
          <w:rFonts w:ascii="Arial" w:hAnsi="Arial" w:cs="Arial"/>
          <w:b/>
          <w:bCs/>
          <w:sz w:val="22"/>
          <w:szCs w:val="22"/>
          <w:u w:val="single"/>
        </w:rPr>
      </w:pPr>
    </w:p>
    <w:p w14:paraId="708D0AD5" w14:textId="77777777" w:rsidR="001D1092" w:rsidRPr="006A5318" w:rsidRDefault="001D1092" w:rsidP="006A5318">
      <w:pPr>
        <w:spacing w:line="360" w:lineRule="auto"/>
        <w:rPr>
          <w:rFonts w:ascii="Arial" w:hAnsi="Arial" w:cs="Arial"/>
          <w:b/>
          <w:bCs/>
          <w:sz w:val="22"/>
          <w:szCs w:val="22"/>
          <w:u w:val="single"/>
        </w:rPr>
      </w:pPr>
    </w:p>
    <w:p w14:paraId="177BA13A" w14:textId="77777777" w:rsidR="001D1092" w:rsidRPr="006A5318" w:rsidRDefault="001D1092" w:rsidP="006A5318">
      <w:pPr>
        <w:spacing w:line="360" w:lineRule="auto"/>
        <w:rPr>
          <w:rFonts w:ascii="Arial" w:hAnsi="Arial" w:cs="Arial"/>
          <w:b/>
          <w:bCs/>
          <w:sz w:val="22"/>
          <w:szCs w:val="22"/>
          <w:u w:val="single"/>
        </w:rPr>
      </w:pPr>
    </w:p>
    <w:p w14:paraId="72A5156D" w14:textId="77777777" w:rsidR="001D1092" w:rsidRPr="006A5318" w:rsidRDefault="001D1092" w:rsidP="006A5318">
      <w:pPr>
        <w:spacing w:line="360" w:lineRule="auto"/>
        <w:rPr>
          <w:rFonts w:ascii="Arial" w:hAnsi="Arial" w:cs="Arial"/>
          <w:b/>
          <w:bCs/>
          <w:sz w:val="22"/>
          <w:szCs w:val="22"/>
          <w:u w:val="single"/>
        </w:rPr>
      </w:pPr>
    </w:p>
    <w:p w14:paraId="5DD7F07F" w14:textId="77777777" w:rsidR="001D1092" w:rsidRPr="006A5318" w:rsidRDefault="001D1092" w:rsidP="006A5318">
      <w:pPr>
        <w:spacing w:line="360" w:lineRule="auto"/>
        <w:rPr>
          <w:rFonts w:ascii="Arial" w:hAnsi="Arial" w:cs="Arial"/>
          <w:b/>
          <w:bCs/>
          <w:sz w:val="22"/>
          <w:szCs w:val="22"/>
          <w:u w:val="single"/>
        </w:rPr>
      </w:pPr>
    </w:p>
    <w:p w14:paraId="0D2B7E46" w14:textId="77777777" w:rsidR="006A5318" w:rsidRPr="006A5318" w:rsidRDefault="006A5318" w:rsidP="006A5318">
      <w:pPr>
        <w:spacing w:line="360" w:lineRule="auto"/>
        <w:rPr>
          <w:rFonts w:ascii="Arial" w:hAnsi="Arial" w:cs="Arial"/>
          <w:b/>
          <w:bCs/>
          <w:sz w:val="22"/>
          <w:szCs w:val="22"/>
          <w:u w:val="single"/>
        </w:rPr>
      </w:pPr>
    </w:p>
    <w:p w14:paraId="37D3B05E" w14:textId="086B0856" w:rsidR="00627D16" w:rsidRPr="006A5318" w:rsidRDefault="00627D16" w:rsidP="006A5318">
      <w:pPr>
        <w:spacing w:line="360" w:lineRule="auto"/>
        <w:rPr>
          <w:rFonts w:ascii="Arial" w:hAnsi="Arial" w:cs="Arial"/>
          <w:b/>
          <w:bCs/>
          <w:sz w:val="22"/>
          <w:szCs w:val="22"/>
          <w:u w:val="single"/>
        </w:rPr>
      </w:pPr>
      <w:r w:rsidRPr="006A5318">
        <w:rPr>
          <w:rFonts w:ascii="Arial" w:hAnsi="Arial" w:cs="Arial"/>
          <w:b/>
          <w:bCs/>
          <w:sz w:val="22"/>
          <w:szCs w:val="22"/>
          <w:u w:val="single"/>
        </w:rPr>
        <w:lastRenderedPageBreak/>
        <w:t xml:space="preserve">Introduction </w:t>
      </w:r>
    </w:p>
    <w:p w14:paraId="7B7BE861" w14:textId="77777777" w:rsidR="00627D16" w:rsidRPr="006A5318" w:rsidRDefault="00627D16" w:rsidP="006A5318">
      <w:pPr>
        <w:spacing w:line="360" w:lineRule="auto"/>
        <w:rPr>
          <w:rFonts w:ascii="Arial" w:hAnsi="Arial" w:cs="Arial"/>
          <w:sz w:val="22"/>
          <w:szCs w:val="22"/>
        </w:rPr>
      </w:pPr>
    </w:p>
    <w:p w14:paraId="047B2C62" w14:textId="143B08F7" w:rsidR="009250A2" w:rsidRPr="006A5318" w:rsidRDefault="002C2E8E" w:rsidP="006A5318">
      <w:pPr>
        <w:spacing w:line="360" w:lineRule="auto"/>
        <w:rPr>
          <w:rFonts w:ascii="Arial" w:hAnsi="Arial" w:cs="Arial"/>
          <w:sz w:val="22"/>
          <w:szCs w:val="22"/>
        </w:rPr>
      </w:pPr>
      <w:r w:rsidRPr="006A5318">
        <w:rPr>
          <w:rFonts w:ascii="Arial" w:hAnsi="Arial" w:cs="Arial"/>
          <w:sz w:val="22"/>
          <w:szCs w:val="22"/>
        </w:rPr>
        <w:t>This research project will look at in detail whether or not peer assessment is an effective way of measuring progress</w:t>
      </w:r>
      <w:r w:rsidR="00F901C7" w:rsidRPr="006A5318">
        <w:rPr>
          <w:rFonts w:ascii="Arial" w:hAnsi="Arial" w:cs="Arial"/>
          <w:sz w:val="22"/>
          <w:szCs w:val="22"/>
        </w:rPr>
        <w:t xml:space="preserve"> within the classroom</w:t>
      </w:r>
      <w:r w:rsidRPr="006A5318">
        <w:rPr>
          <w:rFonts w:ascii="Arial" w:hAnsi="Arial" w:cs="Arial"/>
          <w:sz w:val="22"/>
          <w:szCs w:val="22"/>
        </w:rPr>
        <w:t>.</w:t>
      </w:r>
      <w:r w:rsidR="00B524FE" w:rsidRPr="006A5318">
        <w:rPr>
          <w:rFonts w:ascii="Arial" w:hAnsi="Arial" w:cs="Arial"/>
          <w:sz w:val="22"/>
          <w:szCs w:val="22"/>
        </w:rPr>
        <w:t xml:space="preserve"> This particular research question i</w:t>
      </w:r>
      <w:r w:rsidR="00CD72E4" w:rsidRPr="006A5318">
        <w:rPr>
          <w:rFonts w:ascii="Arial" w:hAnsi="Arial" w:cs="Arial"/>
          <w:sz w:val="22"/>
          <w:szCs w:val="22"/>
        </w:rPr>
        <w:t xml:space="preserve">s </w:t>
      </w:r>
      <w:r w:rsidR="00B524FE" w:rsidRPr="006A5318">
        <w:rPr>
          <w:rFonts w:ascii="Arial" w:hAnsi="Arial" w:cs="Arial"/>
          <w:sz w:val="22"/>
          <w:szCs w:val="22"/>
        </w:rPr>
        <w:t xml:space="preserve">of a high interest to myself as </w:t>
      </w:r>
      <w:r w:rsidR="00F74FE9" w:rsidRPr="006A5318">
        <w:rPr>
          <w:rFonts w:ascii="Arial" w:hAnsi="Arial" w:cs="Arial"/>
          <w:sz w:val="22"/>
          <w:szCs w:val="22"/>
        </w:rPr>
        <w:t>peer assessment is commonly used throughout schooling nowadays and while being on my first professional teaching experience</w:t>
      </w:r>
      <w:r w:rsidR="00CD72E4" w:rsidRPr="006A5318">
        <w:rPr>
          <w:rFonts w:ascii="Arial" w:hAnsi="Arial" w:cs="Arial"/>
          <w:sz w:val="22"/>
          <w:szCs w:val="22"/>
        </w:rPr>
        <w:t>,</w:t>
      </w:r>
      <w:r w:rsidR="00F74FE9" w:rsidRPr="006A5318">
        <w:rPr>
          <w:rFonts w:ascii="Arial" w:hAnsi="Arial" w:cs="Arial"/>
          <w:sz w:val="22"/>
          <w:szCs w:val="22"/>
        </w:rPr>
        <w:t xml:space="preserve"> it’s something that I’ve seen used fairly often. In the school that I was placed, peer assessment </w:t>
      </w:r>
      <w:r w:rsidR="005E41F3" w:rsidRPr="006A5318">
        <w:rPr>
          <w:rFonts w:ascii="Arial" w:hAnsi="Arial" w:cs="Arial"/>
          <w:sz w:val="22"/>
          <w:szCs w:val="22"/>
        </w:rPr>
        <w:t xml:space="preserve">is used frequently in order to mark ‘CLIC’ tasks that occur </w:t>
      </w:r>
      <w:r w:rsidR="00036823" w:rsidRPr="006A5318">
        <w:rPr>
          <w:rFonts w:ascii="Arial" w:hAnsi="Arial" w:cs="Arial"/>
          <w:sz w:val="22"/>
          <w:szCs w:val="22"/>
        </w:rPr>
        <w:t xml:space="preserve">a minimum of three times per week. </w:t>
      </w:r>
      <w:r w:rsidR="00116506" w:rsidRPr="006A5318">
        <w:rPr>
          <w:rFonts w:ascii="Arial" w:hAnsi="Arial" w:cs="Arial"/>
          <w:sz w:val="22"/>
          <w:szCs w:val="22"/>
        </w:rPr>
        <w:t xml:space="preserve">The aim of this research will be to gain a better understanding of how students view peer assessment and therefore will aid me in using peer assessment in a more effective way during my career as a primary school teacher. </w:t>
      </w:r>
    </w:p>
    <w:p w14:paraId="61C21615" w14:textId="6DD60003" w:rsidR="00036823" w:rsidRPr="006A5318" w:rsidRDefault="00036823" w:rsidP="006A5318">
      <w:pPr>
        <w:spacing w:line="360" w:lineRule="auto"/>
        <w:rPr>
          <w:rFonts w:ascii="Arial" w:hAnsi="Arial" w:cs="Arial"/>
          <w:sz w:val="22"/>
          <w:szCs w:val="22"/>
        </w:rPr>
      </w:pPr>
    </w:p>
    <w:p w14:paraId="45CB71DE" w14:textId="28DC3860" w:rsidR="00036823" w:rsidRPr="006A5318" w:rsidRDefault="00036823" w:rsidP="006A5318">
      <w:pPr>
        <w:spacing w:line="360" w:lineRule="auto"/>
        <w:rPr>
          <w:rFonts w:ascii="Arial" w:hAnsi="Arial" w:cs="Arial"/>
          <w:sz w:val="22"/>
          <w:szCs w:val="22"/>
        </w:rPr>
      </w:pPr>
    </w:p>
    <w:p w14:paraId="236B95D7" w14:textId="4EFF7E1C" w:rsidR="00036823" w:rsidRPr="006A5318" w:rsidRDefault="00036823" w:rsidP="006A5318">
      <w:pPr>
        <w:spacing w:line="360" w:lineRule="auto"/>
        <w:rPr>
          <w:rFonts w:ascii="Arial" w:hAnsi="Arial" w:cs="Arial"/>
          <w:b/>
          <w:bCs/>
          <w:sz w:val="22"/>
          <w:szCs w:val="22"/>
          <w:u w:val="single"/>
        </w:rPr>
      </w:pPr>
      <w:r w:rsidRPr="006A5318">
        <w:rPr>
          <w:rFonts w:ascii="Arial" w:hAnsi="Arial" w:cs="Arial"/>
          <w:b/>
          <w:bCs/>
          <w:sz w:val="22"/>
          <w:szCs w:val="22"/>
          <w:u w:val="single"/>
        </w:rPr>
        <w:t>Research context</w:t>
      </w:r>
    </w:p>
    <w:p w14:paraId="3A95D070" w14:textId="206A317B" w:rsidR="00036823" w:rsidRPr="006A5318" w:rsidRDefault="00036823" w:rsidP="006A5318">
      <w:pPr>
        <w:spacing w:line="360" w:lineRule="auto"/>
        <w:rPr>
          <w:rFonts w:ascii="Arial" w:hAnsi="Arial" w:cs="Arial"/>
          <w:b/>
          <w:bCs/>
          <w:sz w:val="22"/>
          <w:szCs w:val="22"/>
        </w:rPr>
      </w:pPr>
    </w:p>
    <w:p w14:paraId="27394823" w14:textId="71D199A3" w:rsidR="004D2130" w:rsidRPr="006A5318" w:rsidRDefault="00B05079" w:rsidP="006A5318">
      <w:pPr>
        <w:spacing w:line="360" w:lineRule="auto"/>
        <w:rPr>
          <w:rFonts w:ascii="Arial" w:hAnsi="Arial" w:cs="Arial"/>
          <w:color w:val="000000"/>
          <w:sz w:val="22"/>
          <w:szCs w:val="22"/>
          <w:shd w:val="clear" w:color="auto" w:fill="FFFFFF"/>
        </w:rPr>
      </w:pPr>
      <w:r w:rsidRPr="006A5318">
        <w:rPr>
          <w:rFonts w:ascii="Arial" w:hAnsi="Arial" w:cs="Arial"/>
          <w:sz w:val="22"/>
          <w:szCs w:val="22"/>
        </w:rPr>
        <w:t>This section will provide context and information about the school I have been placed in on my first professional teaching experience. The school is based in the Swansea area of South Wales</w:t>
      </w:r>
      <w:r w:rsidR="00204F41" w:rsidRPr="006A5318">
        <w:rPr>
          <w:rFonts w:ascii="Arial" w:hAnsi="Arial" w:cs="Arial"/>
          <w:sz w:val="22"/>
          <w:szCs w:val="22"/>
        </w:rPr>
        <w:t xml:space="preserve"> and there are around 600 students in the school. The school is a Welsh speaking primary school. Approximately 7% of the students that attend the school are eligible for free school meals</w:t>
      </w:r>
      <w:r w:rsidR="004D2130" w:rsidRPr="006A5318">
        <w:rPr>
          <w:rFonts w:ascii="Arial" w:hAnsi="Arial" w:cs="Arial"/>
          <w:sz w:val="22"/>
          <w:szCs w:val="22"/>
        </w:rPr>
        <w:t xml:space="preserve"> </w:t>
      </w:r>
      <w:r w:rsidR="004D2130" w:rsidRPr="006A5318">
        <w:rPr>
          <w:rFonts w:ascii="Arial" w:hAnsi="Arial" w:cs="Arial"/>
          <w:color w:val="000000"/>
          <w:sz w:val="22"/>
          <w:szCs w:val="22"/>
          <w:shd w:val="clear" w:color="auto" w:fill="FFFFFF"/>
        </w:rPr>
        <w:t>(Estyn.gov.wales).</w:t>
      </w:r>
      <w:r w:rsidR="00652E7D" w:rsidRPr="006A5318">
        <w:rPr>
          <w:rFonts w:ascii="Arial" w:hAnsi="Arial" w:cs="Arial"/>
          <w:color w:val="000000"/>
          <w:sz w:val="22"/>
          <w:szCs w:val="22"/>
          <w:shd w:val="clear" w:color="auto" w:fill="FFFFFF"/>
        </w:rPr>
        <w:t xml:space="preserve"> In the class I was placed in for block two of </w:t>
      </w:r>
      <w:r w:rsidR="000B00D0" w:rsidRPr="006A5318">
        <w:rPr>
          <w:rFonts w:ascii="Arial" w:hAnsi="Arial" w:cs="Arial"/>
          <w:color w:val="000000"/>
          <w:sz w:val="22"/>
          <w:szCs w:val="22"/>
          <w:shd w:val="clear" w:color="auto" w:fill="FFFFFF"/>
        </w:rPr>
        <w:t>PTE1, were approximately 32 students who are 10 or 11 years old as it was a mixture of year 5 and also year 6 within the class.</w:t>
      </w:r>
      <w:r w:rsidR="00CE5A9F" w:rsidRPr="006A5318">
        <w:rPr>
          <w:rFonts w:ascii="Arial" w:hAnsi="Arial" w:cs="Arial"/>
          <w:color w:val="000000"/>
          <w:sz w:val="22"/>
          <w:szCs w:val="22"/>
          <w:shd w:val="clear" w:color="auto" w:fill="FFFFFF"/>
        </w:rPr>
        <w:t xml:space="preserve"> The second research school was also in the Swansea area and has around 200 students and the class that the research lesson was conducted in was a year 6 class containing around 20 students. The third and final research school was again in the Swansea area and has around 400 students who attend the school. The research lesson was conducted in a mixed year 5 and 6 class, containing around 30 students. </w:t>
      </w:r>
    </w:p>
    <w:p w14:paraId="14523520" w14:textId="30CCCC3E" w:rsidR="00FA232A" w:rsidRPr="006A5318" w:rsidRDefault="00FA232A" w:rsidP="006A5318">
      <w:pPr>
        <w:spacing w:line="360" w:lineRule="auto"/>
        <w:rPr>
          <w:rFonts w:ascii="Arial" w:hAnsi="Arial" w:cs="Arial"/>
          <w:color w:val="000000"/>
          <w:sz w:val="22"/>
          <w:szCs w:val="22"/>
          <w:shd w:val="clear" w:color="auto" w:fill="FFFFFF"/>
        </w:rPr>
      </w:pPr>
    </w:p>
    <w:p w14:paraId="3BC4222B" w14:textId="6E5F9593" w:rsidR="00FA232A" w:rsidRPr="006A5318" w:rsidRDefault="00FA232A" w:rsidP="006A5318">
      <w:pPr>
        <w:spacing w:line="360" w:lineRule="auto"/>
        <w:rPr>
          <w:rFonts w:ascii="Arial" w:hAnsi="Arial" w:cs="Arial"/>
          <w:color w:val="000000"/>
          <w:sz w:val="22"/>
          <w:szCs w:val="22"/>
          <w:shd w:val="clear" w:color="auto" w:fill="FFFFFF"/>
        </w:rPr>
      </w:pPr>
    </w:p>
    <w:p w14:paraId="1244BF85" w14:textId="77777777" w:rsidR="00627D16" w:rsidRPr="006A5318" w:rsidRDefault="00627D16" w:rsidP="006A5318">
      <w:pPr>
        <w:spacing w:line="360" w:lineRule="auto"/>
        <w:rPr>
          <w:rFonts w:ascii="Arial" w:hAnsi="Arial" w:cs="Arial"/>
          <w:b/>
          <w:bCs/>
          <w:color w:val="000000"/>
          <w:sz w:val="22"/>
          <w:szCs w:val="22"/>
          <w:u w:val="single"/>
          <w:shd w:val="clear" w:color="auto" w:fill="FFFFFF"/>
        </w:rPr>
      </w:pPr>
    </w:p>
    <w:p w14:paraId="6A5E3518" w14:textId="77777777" w:rsidR="00627D16" w:rsidRPr="006A5318" w:rsidRDefault="00627D16" w:rsidP="006A5318">
      <w:pPr>
        <w:spacing w:line="360" w:lineRule="auto"/>
        <w:rPr>
          <w:rFonts w:ascii="Arial" w:hAnsi="Arial" w:cs="Arial"/>
          <w:b/>
          <w:bCs/>
          <w:color w:val="000000"/>
          <w:sz w:val="22"/>
          <w:szCs w:val="22"/>
          <w:u w:val="single"/>
          <w:shd w:val="clear" w:color="auto" w:fill="FFFFFF"/>
        </w:rPr>
      </w:pPr>
    </w:p>
    <w:p w14:paraId="7FCC67D7" w14:textId="77777777" w:rsidR="00627D16" w:rsidRPr="006A5318" w:rsidRDefault="00627D16" w:rsidP="006A5318">
      <w:pPr>
        <w:spacing w:line="360" w:lineRule="auto"/>
        <w:rPr>
          <w:rFonts w:ascii="Arial" w:hAnsi="Arial" w:cs="Arial"/>
          <w:b/>
          <w:bCs/>
          <w:color w:val="000000"/>
          <w:sz w:val="22"/>
          <w:szCs w:val="22"/>
          <w:u w:val="single"/>
          <w:shd w:val="clear" w:color="auto" w:fill="FFFFFF"/>
        </w:rPr>
      </w:pPr>
    </w:p>
    <w:p w14:paraId="460B05BA" w14:textId="77777777" w:rsidR="00627D16" w:rsidRPr="006A5318" w:rsidRDefault="00627D16" w:rsidP="006A5318">
      <w:pPr>
        <w:spacing w:line="360" w:lineRule="auto"/>
        <w:rPr>
          <w:rFonts w:ascii="Arial" w:hAnsi="Arial" w:cs="Arial"/>
          <w:b/>
          <w:bCs/>
          <w:color w:val="000000"/>
          <w:sz w:val="22"/>
          <w:szCs w:val="22"/>
          <w:u w:val="single"/>
          <w:shd w:val="clear" w:color="auto" w:fill="FFFFFF"/>
        </w:rPr>
      </w:pPr>
    </w:p>
    <w:p w14:paraId="6084D203" w14:textId="77777777" w:rsidR="00627D16" w:rsidRPr="006A5318" w:rsidRDefault="00627D16" w:rsidP="006A5318">
      <w:pPr>
        <w:spacing w:line="360" w:lineRule="auto"/>
        <w:rPr>
          <w:rFonts w:ascii="Arial" w:hAnsi="Arial" w:cs="Arial"/>
          <w:b/>
          <w:bCs/>
          <w:color w:val="000000"/>
          <w:sz w:val="22"/>
          <w:szCs w:val="22"/>
          <w:u w:val="single"/>
          <w:shd w:val="clear" w:color="auto" w:fill="FFFFFF"/>
        </w:rPr>
      </w:pPr>
    </w:p>
    <w:p w14:paraId="724EA433" w14:textId="77777777" w:rsidR="00627D16" w:rsidRPr="006A5318" w:rsidRDefault="00627D16" w:rsidP="006A5318">
      <w:pPr>
        <w:spacing w:line="360" w:lineRule="auto"/>
        <w:rPr>
          <w:rFonts w:ascii="Arial" w:hAnsi="Arial" w:cs="Arial"/>
          <w:b/>
          <w:bCs/>
          <w:color w:val="000000"/>
          <w:sz w:val="22"/>
          <w:szCs w:val="22"/>
          <w:u w:val="single"/>
          <w:shd w:val="clear" w:color="auto" w:fill="FFFFFF"/>
        </w:rPr>
      </w:pPr>
    </w:p>
    <w:p w14:paraId="2DEFC2F4" w14:textId="77777777" w:rsidR="00627D16" w:rsidRPr="006A5318" w:rsidRDefault="00627D16" w:rsidP="006A5318">
      <w:pPr>
        <w:spacing w:line="360" w:lineRule="auto"/>
        <w:rPr>
          <w:rFonts w:ascii="Arial" w:hAnsi="Arial" w:cs="Arial"/>
          <w:b/>
          <w:bCs/>
          <w:color w:val="000000"/>
          <w:sz w:val="22"/>
          <w:szCs w:val="22"/>
          <w:u w:val="single"/>
          <w:shd w:val="clear" w:color="auto" w:fill="FFFFFF"/>
        </w:rPr>
      </w:pPr>
    </w:p>
    <w:p w14:paraId="21A7471C" w14:textId="77777777" w:rsidR="00627D16" w:rsidRPr="006A5318" w:rsidRDefault="00627D16" w:rsidP="006A5318">
      <w:pPr>
        <w:spacing w:line="360" w:lineRule="auto"/>
        <w:rPr>
          <w:rFonts w:ascii="Arial" w:hAnsi="Arial" w:cs="Arial"/>
          <w:b/>
          <w:bCs/>
          <w:color w:val="000000"/>
          <w:sz w:val="22"/>
          <w:szCs w:val="22"/>
          <w:u w:val="single"/>
          <w:shd w:val="clear" w:color="auto" w:fill="FFFFFF"/>
        </w:rPr>
      </w:pPr>
    </w:p>
    <w:p w14:paraId="4CC30733" w14:textId="77777777" w:rsidR="005571E2" w:rsidRPr="006A5318" w:rsidRDefault="005571E2" w:rsidP="006A5318">
      <w:pPr>
        <w:spacing w:line="360" w:lineRule="auto"/>
        <w:rPr>
          <w:rFonts w:ascii="Arial" w:hAnsi="Arial" w:cs="Arial"/>
          <w:b/>
          <w:bCs/>
          <w:color w:val="000000"/>
          <w:sz w:val="22"/>
          <w:szCs w:val="22"/>
          <w:u w:val="single"/>
          <w:shd w:val="clear" w:color="auto" w:fill="FFFFFF"/>
        </w:rPr>
      </w:pPr>
    </w:p>
    <w:p w14:paraId="63FA0CF4" w14:textId="3339D592" w:rsidR="00FA232A" w:rsidRPr="006A5318" w:rsidRDefault="00FA232A" w:rsidP="006A5318">
      <w:pPr>
        <w:spacing w:line="360" w:lineRule="auto"/>
        <w:rPr>
          <w:rFonts w:ascii="Arial" w:hAnsi="Arial" w:cs="Arial"/>
          <w:b/>
          <w:bCs/>
          <w:color w:val="000000"/>
          <w:sz w:val="22"/>
          <w:szCs w:val="22"/>
          <w:u w:val="single"/>
          <w:shd w:val="clear" w:color="auto" w:fill="FFFFFF"/>
        </w:rPr>
      </w:pPr>
      <w:r w:rsidRPr="006A5318">
        <w:rPr>
          <w:rFonts w:ascii="Arial" w:hAnsi="Arial" w:cs="Arial"/>
          <w:b/>
          <w:bCs/>
          <w:color w:val="000000"/>
          <w:sz w:val="22"/>
          <w:szCs w:val="22"/>
          <w:u w:val="single"/>
          <w:shd w:val="clear" w:color="auto" w:fill="FFFFFF"/>
        </w:rPr>
        <w:t>Methodology</w:t>
      </w:r>
    </w:p>
    <w:p w14:paraId="7D6187B6" w14:textId="3BC5F892" w:rsidR="00FA232A" w:rsidRPr="006A5318" w:rsidRDefault="00FA232A" w:rsidP="006A5318">
      <w:pPr>
        <w:spacing w:line="360" w:lineRule="auto"/>
        <w:rPr>
          <w:rFonts w:ascii="Arial" w:hAnsi="Arial" w:cs="Arial"/>
          <w:b/>
          <w:bCs/>
          <w:color w:val="000000"/>
          <w:sz w:val="22"/>
          <w:szCs w:val="22"/>
          <w:u w:val="single"/>
          <w:shd w:val="clear" w:color="auto" w:fill="FFFFFF"/>
        </w:rPr>
      </w:pPr>
    </w:p>
    <w:p w14:paraId="34DDBCDA" w14:textId="0BBA3778" w:rsidR="00695ABD" w:rsidRPr="006A5318" w:rsidRDefault="00695ABD" w:rsidP="006A5318">
      <w:pPr>
        <w:spacing w:line="360" w:lineRule="auto"/>
        <w:rPr>
          <w:rFonts w:ascii="Arial" w:hAnsi="Arial" w:cs="Arial"/>
          <w:color w:val="000000"/>
          <w:sz w:val="22"/>
          <w:szCs w:val="22"/>
          <w:shd w:val="clear" w:color="auto" w:fill="FFFFFF"/>
        </w:rPr>
      </w:pPr>
      <w:r w:rsidRPr="006A5318">
        <w:rPr>
          <w:rFonts w:ascii="Arial" w:hAnsi="Arial" w:cs="Arial"/>
          <w:color w:val="000000"/>
          <w:sz w:val="22"/>
          <w:szCs w:val="22"/>
          <w:shd w:val="clear" w:color="auto" w:fill="FFFFFF"/>
        </w:rPr>
        <w:t>Th</w:t>
      </w:r>
      <w:r w:rsidR="009604B1" w:rsidRPr="006A5318">
        <w:rPr>
          <w:rFonts w:ascii="Arial" w:hAnsi="Arial" w:cs="Arial"/>
          <w:color w:val="000000"/>
          <w:sz w:val="22"/>
          <w:szCs w:val="22"/>
          <w:shd w:val="clear" w:color="auto" w:fill="FFFFFF"/>
        </w:rPr>
        <w:t xml:space="preserve">e methodology that myself and my partners decided to use in this particular study is lesson study research, which is a form of action research. </w:t>
      </w:r>
      <w:r w:rsidR="00CE5A9F" w:rsidRPr="006A5318">
        <w:rPr>
          <w:rFonts w:ascii="Arial" w:hAnsi="Arial" w:cs="Arial"/>
          <w:color w:val="000000"/>
          <w:sz w:val="22"/>
          <w:szCs w:val="22"/>
          <w:shd w:val="clear" w:color="auto" w:fill="FFFFFF"/>
        </w:rPr>
        <w:t xml:space="preserve">As a group, myself and my partners </w:t>
      </w:r>
      <w:r w:rsidR="00F901C7" w:rsidRPr="006A5318">
        <w:rPr>
          <w:rFonts w:ascii="Arial" w:hAnsi="Arial" w:cs="Arial"/>
          <w:color w:val="000000"/>
          <w:sz w:val="22"/>
          <w:szCs w:val="22"/>
          <w:shd w:val="clear" w:color="auto" w:fill="FFFFFF"/>
        </w:rPr>
        <w:t>aimed to collect the research using three separate lesson studies with the overall aim of measuring how effective peer assessment is when measuring progress within the classroom.</w:t>
      </w:r>
    </w:p>
    <w:p w14:paraId="1B826963" w14:textId="77777777" w:rsidR="00FA232A" w:rsidRPr="006A5318" w:rsidRDefault="00FA232A" w:rsidP="006A5318">
      <w:pPr>
        <w:spacing w:line="360" w:lineRule="auto"/>
        <w:rPr>
          <w:rFonts w:ascii="Arial" w:hAnsi="Arial" w:cs="Arial"/>
          <w:color w:val="000000"/>
          <w:sz w:val="22"/>
          <w:szCs w:val="22"/>
          <w:shd w:val="clear" w:color="auto" w:fill="FFFFFF"/>
        </w:rPr>
      </w:pPr>
    </w:p>
    <w:p w14:paraId="68CB0C96" w14:textId="39013E35" w:rsidR="00F901C7" w:rsidRPr="006A5318" w:rsidRDefault="00F901C7" w:rsidP="006A5318">
      <w:pPr>
        <w:spacing w:line="360" w:lineRule="auto"/>
        <w:rPr>
          <w:rFonts w:ascii="Arial" w:hAnsi="Arial" w:cs="Arial"/>
          <w:color w:val="222222"/>
          <w:sz w:val="22"/>
          <w:szCs w:val="22"/>
          <w:shd w:val="clear" w:color="auto" w:fill="FFFFFF"/>
        </w:rPr>
      </w:pPr>
      <w:r w:rsidRPr="006A5318">
        <w:rPr>
          <w:rFonts w:ascii="Arial" w:hAnsi="Arial" w:cs="Arial"/>
          <w:color w:val="000000"/>
          <w:sz w:val="22"/>
          <w:szCs w:val="22"/>
          <w:shd w:val="clear" w:color="auto" w:fill="FFFFFF"/>
        </w:rPr>
        <w:t>Action research has numerous different conceptions but is widely regarded as teachers researching their own practice within the lessons that they teach in their classroom. Action research is developmental in</w:t>
      </w:r>
      <w:r w:rsidR="00345AE2" w:rsidRPr="006A5318">
        <w:rPr>
          <w:rFonts w:ascii="Arial" w:hAnsi="Arial" w:cs="Arial"/>
          <w:color w:val="000000"/>
          <w:sz w:val="22"/>
          <w:szCs w:val="22"/>
          <w:shd w:val="clear" w:color="auto" w:fill="FFFFFF"/>
        </w:rPr>
        <w:t xml:space="preserve"> nature and </w:t>
      </w:r>
      <w:r w:rsidRPr="006A5318">
        <w:rPr>
          <w:rFonts w:ascii="Arial" w:hAnsi="Arial" w:cs="Arial"/>
          <w:color w:val="000000"/>
          <w:sz w:val="22"/>
          <w:szCs w:val="22"/>
          <w:shd w:val="clear" w:color="auto" w:fill="FFFFFF"/>
        </w:rPr>
        <w:t>has two main purposes according to (</w:t>
      </w:r>
      <w:r w:rsidRPr="006A5318">
        <w:rPr>
          <w:rFonts w:ascii="Arial" w:hAnsi="Arial" w:cs="Arial"/>
          <w:color w:val="222222"/>
          <w:sz w:val="22"/>
          <w:szCs w:val="22"/>
          <w:shd w:val="clear" w:color="auto" w:fill="FFFFFF"/>
        </w:rPr>
        <w:t xml:space="preserve">Feldman. A, 2000). </w:t>
      </w:r>
      <w:r w:rsidR="00345AE2" w:rsidRPr="006A5318">
        <w:rPr>
          <w:rFonts w:ascii="Arial" w:hAnsi="Arial" w:cs="Arial"/>
          <w:color w:val="222222"/>
          <w:sz w:val="22"/>
          <w:szCs w:val="22"/>
          <w:shd w:val="clear" w:color="auto" w:fill="FFFFFF"/>
        </w:rPr>
        <w:t xml:space="preserve">The more immediate and arguably more important of the two purposes, is that it is aimed at improving teaching practice which then improves the students’ learning, meaning teachers engage in action research, it is in order to get better at what they do. The second purpose is to </w:t>
      </w:r>
      <w:r w:rsidR="00345AE2" w:rsidRPr="006A5318">
        <w:rPr>
          <w:rFonts w:ascii="Arial" w:hAnsi="Arial" w:cs="Arial"/>
          <w:i/>
          <w:iCs/>
          <w:color w:val="222222"/>
          <w:sz w:val="22"/>
          <w:szCs w:val="22"/>
          <w:shd w:val="clear" w:color="auto" w:fill="FFFFFF"/>
        </w:rPr>
        <w:t xml:space="preserve">‘gain an improved understanding of educational situations in which they teach so that they can become a part of the knowledge base of teaching and learning’ </w:t>
      </w:r>
      <w:r w:rsidR="00345AE2" w:rsidRPr="006A5318">
        <w:rPr>
          <w:rFonts w:ascii="Arial" w:hAnsi="Arial" w:cs="Arial"/>
          <w:color w:val="222222"/>
          <w:sz w:val="22"/>
          <w:szCs w:val="22"/>
          <w:shd w:val="clear" w:color="auto" w:fill="FFFFFF"/>
        </w:rPr>
        <w:t>(Feldman. A, 2000)</w:t>
      </w:r>
      <w:r w:rsidR="0063372C" w:rsidRPr="006A5318">
        <w:rPr>
          <w:rFonts w:ascii="Arial" w:hAnsi="Arial" w:cs="Arial"/>
          <w:color w:val="222222"/>
          <w:sz w:val="22"/>
          <w:szCs w:val="22"/>
          <w:shd w:val="clear" w:color="auto" w:fill="FFFFFF"/>
        </w:rPr>
        <w:t>.</w:t>
      </w:r>
    </w:p>
    <w:p w14:paraId="3C101F11" w14:textId="77777777" w:rsidR="006E6397" w:rsidRPr="006A5318" w:rsidRDefault="006E6397" w:rsidP="006A5318">
      <w:pPr>
        <w:spacing w:line="360" w:lineRule="auto"/>
        <w:rPr>
          <w:rFonts w:ascii="Arial" w:hAnsi="Arial" w:cs="Arial"/>
          <w:color w:val="222222"/>
          <w:sz w:val="22"/>
          <w:szCs w:val="22"/>
          <w:shd w:val="clear" w:color="auto" w:fill="FFFFFF"/>
        </w:rPr>
      </w:pPr>
    </w:p>
    <w:p w14:paraId="0F9E3D81" w14:textId="58BBEA15" w:rsidR="0063372C" w:rsidRPr="006A5318" w:rsidRDefault="0010551E" w:rsidP="006A5318">
      <w:pPr>
        <w:spacing w:line="360" w:lineRule="auto"/>
        <w:rPr>
          <w:rFonts w:ascii="Arial" w:hAnsi="Arial" w:cs="Arial"/>
          <w:color w:val="222222"/>
          <w:sz w:val="22"/>
          <w:szCs w:val="22"/>
          <w:shd w:val="clear" w:color="auto" w:fill="FFFFFF"/>
        </w:rPr>
      </w:pPr>
      <w:r w:rsidRPr="006A5318">
        <w:rPr>
          <w:rFonts w:ascii="Arial" w:hAnsi="Arial" w:cs="Arial"/>
          <w:color w:val="222222"/>
          <w:sz w:val="22"/>
          <w:szCs w:val="22"/>
          <w:shd w:val="clear" w:color="auto" w:fill="FFFFFF"/>
        </w:rPr>
        <w:t>During this action research study, there were several methods of data collection utilised due to the fact that there were numerous different sections which were: observation, reflection and the</w:t>
      </w:r>
      <w:r w:rsidR="00F13579" w:rsidRPr="006A5318">
        <w:rPr>
          <w:rFonts w:ascii="Arial" w:hAnsi="Arial" w:cs="Arial"/>
          <w:color w:val="222222"/>
          <w:sz w:val="22"/>
          <w:szCs w:val="22"/>
          <w:shd w:val="clear" w:color="auto" w:fill="FFFFFF"/>
        </w:rPr>
        <w:t xml:space="preserve"> interview</w:t>
      </w:r>
      <w:r w:rsidRPr="006A5318">
        <w:rPr>
          <w:rFonts w:ascii="Arial" w:hAnsi="Arial" w:cs="Arial"/>
          <w:color w:val="222222"/>
          <w:sz w:val="22"/>
          <w:szCs w:val="22"/>
          <w:shd w:val="clear" w:color="auto" w:fill="FFFFFF"/>
        </w:rPr>
        <w:t xml:space="preserve">. Each of these methods were decided and agreed upon as a group </w:t>
      </w:r>
      <w:r w:rsidR="0004080B" w:rsidRPr="006A5318">
        <w:rPr>
          <w:rFonts w:ascii="Arial" w:hAnsi="Arial" w:cs="Arial"/>
          <w:color w:val="222222"/>
          <w:sz w:val="22"/>
          <w:szCs w:val="22"/>
          <w:shd w:val="clear" w:color="auto" w:fill="FFFFFF"/>
        </w:rPr>
        <w:t>and carefully planned in order to be as effective as possible in this particular research study</w:t>
      </w:r>
      <w:r w:rsidR="003D1813" w:rsidRPr="006A5318">
        <w:rPr>
          <w:rFonts w:ascii="Arial" w:hAnsi="Arial" w:cs="Arial"/>
          <w:color w:val="222222"/>
          <w:sz w:val="22"/>
          <w:szCs w:val="22"/>
          <w:shd w:val="clear" w:color="auto" w:fill="FFFFFF"/>
        </w:rPr>
        <w:t xml:space="preserve"> and gain the research that was required, in the short space of time that we had</w:t>
      </w:r>
      <w:r w:rsidR="0004080B" w:rsidRPr="006A5318">
        <w:rPr>
          <w:rFonts w:ascii="Arial" w:hAnsi="Arial" w:cs="Arial"/>
          <w:color w:val="222222"/>
          <w:sz w:val="22"/>
          <w:szCs w:val="22"/>
          <w:shd w:val="clear" w:color="auto" w:fill="FFFFFF"/>
        </w:rPr>
        <w:t>. The observation took place in three separate research lessons in three separate primary schools in the form of non-participant observation.</w:t>
      </w:r>
      <w:r w:rsidR="00F13579" w:rsidRPr="006A5318">
        <w:rPr>
          <w:rFonts w:ascii="Arial" w:hAnsi="Arial" w:cs="Arial"/>
          <w:color w:val="222222"/>
          <w:sz w:val="22"/>
          <w:szCs w:val="22"/>
          <w:shd w:val="clear" w:color="auto" w:fill="FFFFFF"/>
        </w:rPr>
        <w:t xml:space="preserve"> </w:t>
      </w:r>
    </w:p>
    <w:p w14:paraId="78540857" w14:textId="4AD0F21B" w:rsidR="003D1813" w:rsidRPr="006A5318" w:rsidRDefault="003D1813" w:rsidP="006A5318">
      <w:pPr>
        <w:spacing w:line="360" w:lineRule="auto"/>
        <w:rPr>
          <w:rFonts w:ascii="Arial" w:hAnsi="Arial" w:cs="Arial"/>
          <w:color w:val="222222"/>
          <w:sz w:val="22"/>
          <w:szCs w:val="22"/>
          <w:shd w:val="clear" w:color="auto" w:fill="FFFFFF"/>
        </w:rPr>
      </w:pPr>
    </w:p>
    <w:p w14:paraId="2D89381B" w14:textId="744F983D" w:rsidR="003D1813" w:rsidRPr="006A5318" w:rsidRDefault="003D1813" w:rsidP="006A5318">
      <w:pPr>
        <w:spacing w:line="360" w:lineRule="auto"/>
        <w:rPr>
          <w:rFonts w:ascii="Arial" w:hAnsi="Arial" w:cs="Arial"/>
          <w:sz w:val="22"/>
          <w:szCs w:val="22"/>
        </w:rPr>
      </w:pPr>
      <w:r w:rsidRPr="006A5318">
        <w:rPr>
          <w:rFonts w:ascii="Arial" w:hAnsi="Arial" w:cs="Arial"/>
          <w:color w:val="222222"/>
          <w:sz w:val="22"/>
          <w:szCs w:val="22"/>
          <w:shd w:val="clear" w:color="auto" w:fill="FFFFFF"/>
        </w:rPr>
        <w:t xml:space="preserve">Interviews had been decided upon as we needed to gain the views of the participants on peer assessment and how they view the commonly used method of assessment. Interviews can be used to collect data while also gaining knowledge from certain individuals (Kajornboon. A.B, 2005). </w:t>
      </w:r>
      <w:r w:rsidR="00A35E7A" w:rsidRPr="006A5318">
        <w:rPr>
          <w:rFonts w:ascii="Arial" w:hAnsi="Arial" w:cs="Arial"/>
          <w:color w:val="222222"/>
          <w:sz w:val="22"/>
          <w:szCs w:val="22"/>
          <w:shd w:val="clear" w:color="auto" w:fill="FFFFFF"/>
        </w:rPr>
        <w:t xml:space="preserve">Using interviews as a method of data collection also builds a holistic snapshot, analyses words, focuses on certain detail that the participants have provided, but also allows and encourages interviewees to speak in a normal way and express their views and feelings on a certain topic </w:t>
      </w:r>
      <w:r w:rsidR="006E140D" w:rsidRPr="006A5318">
        <w:rPr>
          <w:rFonts w:ascii="Arial" w:hAnsi="Arial" w:cs="Arial"/>
          <w:sz w:val="22"/>
          <w:szCs w:val="22"/>
        </w:rPr>
        <w:t>(</w:t>
      </w:r>
      <w:r w:rsidR="006E140D" w:rsidRPr="006A5318">
        <w:rPr>
          <w:rFonts w:ascii="Arial" w:hAnsi="Arial" w:cs="Arial"/>
          <w:color w:val="222222"/>
          <w:sz w:val="22"/>
          <w:szCs w:val="22"/>
          <w:shd w:val="clear" w:color="auto" w:fill="FFFFFF"/>
        </w:rPr>
        <w:t xml:space="preserve">Alshenqeeti. H, 2014). </w:t>
      </w:r>
      <w:r w:rsidR="0068286C" w:rsidRPr="006A5318">
        <w:rPr>
          <w:rFonts w:ascii="Arial" w:hAnsi="Arial" w:cs="Arial"/>
          <w:color w:val="222222"/>
          <w:sz w:val="22"/>
          <w:szCs w:val="22"/>
          <w:shd w:val="clear" w:color="auto" w:fill="FFFFFF"/>
        </w:rPr>
        <w:t xml:space="preserve">Myself and my research group decided that the interviews would be semi-structured, in order to ensure a </w:t>
      </w:r>
      <w:r w:rsidR="0068286C" w:rsidRPr="006A5318">
        <w:rPr>
          <w:rFonts w:ascii="Arial" w:hAnsi="Arial" w:cs="Arial"/>
          <w:color w:val="222222"/>
          <w:sz w:val="22"/>
          <w:szCs w:val="22"/>
          <w:shd w:val="clear" w:color="auto" w:fill="FFFFFF"/>
        </w:rPr>
        <w:lastRenderedPageBreak/>
        <w:t>level of structure while also allowing the participants the freedom to express their thoughts and views on peer assessment.</w:t>
      </w:r>
    </w:p>
    <w:p w14:paraId="04DF9253" w14:textId="0FFD3AD2" w:rsidR="0004080B" w:rsidRPr="006A5318" w:rsidRDefault="0004080B" w:rsidP="006A5318">
      <w:pPr>
        <w:spacing w:line="360" w:lineRule="auto"/>
        <w:rPr>
          <w:rFonts w:ascii="Arial" w:hAnsi="Arial" w:cs="Arial"/>
          <w:color w:val="222222"/>
          <w:sz w:val="22"/>
          <w:szCs w:val="22"/>
          <w:shd w:val="clear" w:color="auto" w:fill="FFFFFF"/>
        </w:rPr>
      </w:pPr>
    </w:p>
    <w:p w14:paraId="5DEF0B6E" w14:textId="5184972E" w:rsidR="0004080B" w:rsidRPr="006A5318" w:rsidRDefault="0004080B" w:rsidP="006A5318">
      <w:pPr>
        <w:spacing w:line="360" w:lineRule="auto"/>
        <w:rPr>
          <w:rFonts w:ascii="Arial" w:hAnsi="Arial" w:cs="Arial"/>
          <w:color w:val="222222"/>
          <w:sz w:val="22"/>
          <w:szCs w:val="22"/>
          <w:shd w:val="clear" w:color="auto" w:fill="FFFFFF"/>
        </w:rPr>
      </w:pPr>
      <w:r w:rsidRPr="006A5318">
        <w:rPr>
          <w:rFonts w:ascii="Arial" w:hAnsi="Arial" w:cs="Arial"/>
          <w:color w:val="222222"/>
          <w:sz w:val="22"/>
          <w:szCs w:val="22"/>
          <w:shd w:val="clear" w:color="auto" w:fill="FFFFFF"/>
        </w:rPr>
        <w:t xml:space="preserve">The </w:t>
      </w:r>
      <w:r w:rsidR="0068286C" w:rsidRPr="006A5318">
        <w:rPr>
          <w:rFonts w:ascii="Arial" w:hAnsi="Arial" w:cs="Arial"/>
          <w:color w:val="222222"/>
          <w:sz w:val="22"/>
          <w:szCs w:val="22"/>
          <w:shd w:val="clear" w:color="auto" w:fill="FFFFFF"/>
        </w:rPr>
        <w:t>interviewees</w:t>
      </w:r>
      <w:r w:rsidRPr="006A5318">
        <w:rPr>
          <w:rFonts w:ascii="Arial" w:hAnsi="Arial" w:cs="Arial"/>
          <w:color w:val="222222"/>
          <w:sz w:val="22"/>
          <w:szCs w:val="22"/>
          <w:shd w:val="clear" w:color="auto" w:fill="FFFFFF"/>
        </w:rPr>
        <w:t xml:space="preserve"> at each school were chosen by myself, Teacher X and Teacher Y. The size of my research class was 32 pupils, all of whom were present during the lesson. Each of the students</w:t>
      </w:r>
      <w:r w:rsidR="00F13579" w:rsidRPr="006A5318">
        <w:rPr>
          <w:rFonts w:ascii="Arial" w:hAnsi="Arial" w:cs="Arial"/>
          <w:color w:val="222222"/>
          <w:sz w:val="22"/>
          <w:szCs w:val="22"/>
          <w:shd w:val="clear" w:color="auto" w:fill="FFFFFF"/>
        </w:rPr>
        <w:t xml:space="preserve"> that participated in the interview after having completed the diary note,</w:t>
      </w:r>
      <w:r w:rsidRPr="006A5318">
        <w:rPr>
          <w:rFonts w:ascii="Arial" w:hAnsi="Arial" w:cs="Arial"/>
          <w:color w:val="222222"/>
          <w:sz w:val="22"/>
          <w:szCs w:val="22"/>
          <w:shd w:val="clear" w:color="auto" w:fill="FFFFFF"/>
        </w:rPr>
        <w:t xml:space="preserve"> were chosen randomly </w:t>
      </w:r>
      <w:r w:rsidR="00F13579" w:rsidRPr="006A5318">
        <w:rPr>
          <w:rFonts w:ascii="Arial" w:hAnsi="Arial" w:cs="Arial"/>
          <w:color w:val="222222"/>
          <w:sz w:val="22"/>
          <w:szCs w:val="22"/>
          <w:shd w:val="clear" w:color="auto" w:fill="FFFFFF"/>
        </w:rPr>
        <w:t xml:space="preserve">by utilising a random name generator. </w:t>
      </w:r>
      <w:r w:rsidR="0040704A" w:rsidRPr="006A5318">
        <w:rPr>
          <w:rFonts w:ascii="Arial" w:hAnsi="Arial" w:cs="Arial"/>
          <w:color w:val="222222"/>
          <w:sz w:val="22"/>
          <w:szCs w:val="22"/>
          <w:shd w:val="clear" w:color="auto" w:fill="FFFFFF"/>
        </w:rPr>
        <w:t xml:space="preserve">Teacher X also had every student of the 19 within the classroom present at her school. Having arrived at the school of Teacher Y, she was informed that the year 5 pupils, who make up a small number of her mixed year 5 and 6 class, would not be involved in the lesson due to a county choir singing session that was ongoing in the school hall. This was not an issue and the research lesson continued as normal. </w:t>
      </w:r>
    </w:p>
    <w:p w14:paraId="66A8AEE7" w14:textId="77777777" w:rsidR="006E6397" w:rsidRPr="006A5318" w:rsidRDefault="006E6397" w:rsidP="006A5318">
      <w:pPr>
        <w:spacing w:line="360" w:lineRule="auto"/>
        <w:rPr>
          <w:rFonts w:ascii="Arial" w:hAnsi="Arial" w:cs="Arial"/>
          <w:color w:val="222222"/>
          <w:sz w:val="22"/>
          <w:szCs w:val="22"/>
          <w:shd w:val="clear" w:color="auto" w:fill="FFFFFF"/>
        </w:rPr>
      </w:pPr>
    </w:p>
    <w:p w14:paraId="0EFB5B20" w14:textId="5BE3A241" w:rsidR="00F13579" w:rsidRPr="006A5318" w:rsidRDefault="00F13579" w:rsidP="006A5318">
      <w:pPr>
        <w:spacing w:line="360" w:lineRule="auto"/>
        <w:rPr>
          <w:rFonts w:ascii="Arial" w:hAnsi="Arial" w:cs="Arial"/>
          <w:color w:val="222222"/>
          <w:sz w:val="22"/>
          <w:szCs w:val="22"/>
          <w:shd w:val="clear" w:color="auto" w:fill="FFFFFF"/>
        </w:rPr>
      </w:pPr>
    </w:p>
    <w:p w14:paraId="46D48A54" w14:textId="2A44DACC" w:rsidR="00F13579" w:rsidRPr="006A5318" w:rsidRDefault="00894E81" w:rsidP="006A5318">
      <w:pPr>
        <w:spacing w:line="360" w:lineRule="auto"/>
        <w:rPr>
          <w:rFonts w:ascii="Arial" w:hAnsi="Arial" w:cs="Arial"/>
          <w:sz w:val="22"/>
          <w:szCs w:val="22"/>
        </w:rPr>
      </w:pPr>
      <w:r w:rsidRPr="006A5318">
        <w:rPr>
          <w:rFonts w:ascii="Arial" w:hAnsi="Arial" w:cs="Arial"/>
          <w:color w:val="222222"/>
          <w:sz w:val="22"/>
          <w:szCs w:val="22"/>
          <w:shd w:val="clear" w:color="auto" w:fill="FFFFFF"/>
        </w:rPr>
        <w:t xml:space="preserve">In order to effectively reflect on the lesson and the interview, as a group we had decided that the Gibbs’ Reflective Cycle would be the most effective way of doing so. We had decided this as a group as this tool of reflection covers several different aspects of reflection from a description of what happened, to evaluating what was good and bad about the process, to what we’d improve on as a group should we be required to undertake in a research study similar to this one at any point in the future. </w:t>
      </w:r>
    </w:p>
    <w:p w14:paraId="4F0626EB" w14:textId="50AECCF4" w:rsidR="00EF1D58" w:rsidRPr="006A5318" w:rsidRDefault="00EF1D58" w:rsidP="006A5318">
      <w:pPr>
        <w:spacing w:line="360" w:lineRule="auto"/>
        <w:rPr>
          <w:rFonts w:ascii="Arial" w:hAnsi="Arial" w:cs="Arial"/>
          <w:i/>
          <w:iCs/>
          <w:color w:val="000000"/>
          <w:sz w:val="22"/>
          <w:szCs w:val="22"/>
          <w:shd w:val="clear" w:color="auto" w:fill="FFFFFF"/>
        </w:rPr>
      </w:pPr>
    </w:p>
    <w:p w14:paraId="6BA1BF86" w14:textId="1B7A8A2D" w:rsidR="00EF1D58" w:rsidRPr="006A5318" w:rsidRDefault="00EF1D58" w:rsidP="006A5318">
      <w:pPr>
        <w:spacing w:line="360" w:lineRule="auto"/>
        <w:rPr>
          <w:rFonts w:ascii="Arial" w:hAnsi="Arial" w:cs="Arial"/>
          <w:b/>
          <w:bCs/>
          <w:color w:val="000000"/>
          <w:sz w:val="22"/>
          <w:szCs w:val="22"/>
          <w:u w:val="single"/>
          <w:shd w:val="clear" w:color="auto" w:fill="FFFFFF"/>
        </w:rPr>
      </w:pPr>
      <w:r w:rsidRPr="006A5318">
        <w:rPr>
          <w:rFonts w:ascii="Arial" w:hAnsi="Arial" w:cs="Arial"/>
          <w:b/>
          <w:bCs/>
          <w:color w:val="000000"/>
          <w:sz w:val="22"/>
          <w:szCs w:val="22"/>
          <w:u w:val="single"/>
          <w:shd w:val="clear" w:color="auto" w:fill="FFFFFF"/>
        </w:rPr>
        <w:t>Ethical Considerations</w:t>
      </w:r>
    </w:p>
    <w:p w14:paraId="4713A0B6" w14:textId="57094114" w:rsidR="00EF1D58" w:rsidRPr="006A5318" w:rsidRDefault="00EF1D58" w:rsidP="006A5318">
      <w:pPr>
        <w:spacing w:line="360" w:lineRule="auto"/>
        <w:rPr>
          <w:rFonts w:ascii="Arial" w:hAnsi="Arial" w:cs="Arial"/>
          <w:color w:val="000000"/>
          <w:sz w:val="22"/>
          <w:szCs w:val="22"/>
          <w:shd w:val="clear" w:color="auto" w:fill="FFFFFF"/>
        </w:rPr>
      </w:pPr>
    </w:p>
    <w:p w14:paraId="191289BD" w14:textId="4138DB0F" w:rsidR="00EF1D58" w:rsidRPr="006A5318" w:rsidRDefault="00EF1D58" w:rsidP="006A5318">
      <w:pPr>
        <w:spacing w:line="360" w:lineRule="auto"/>
        <w:rPr>
          <w:rFonts w:ascii="Arial" w:hAnsi="Arial" w:cs="Arial"/>
          <w:sz w:val="22"/>
          <w:szCs w:val="22"/>
        </w:rPr>
      </w:pPr>
      <w:r w:rsidRPr="006A5318">
        <w:rPr>
          <w:rFonts w:ascii="Arial" w:hAnsi="Arial" w:cs="Arial"/>
          <w:color w:val="000000"/>
          <w:sz w:val="22"/>
          <w:szCs w:val="22"/>
          <w:shd w:val="clear" w:color="auto" w:fill="FFFFFF"/>
        </w:rPr>
        <w:t xml:space="preserve">When conducting research within the classroom, there are numerous ethical factors that need to be considered. </w:t>
      </w:r>
      <w:r w:rsidR="00CF2B3E" w:rsidRPr="006A5318">
        <w:rPr>
          <w:rFonts w:ascii="Arial" w:hAnsi="Arial" w:cs="Arial"/>
          <w:color w:val="000000"/>
          <w:sz w:val="22"/>
          <w:szCs w:val="22"/>
          <w:shd w:val="clear" w:color="auto" w:fill="FFFFFF"/>
        </w:rPr>
        <w:t xml:space="preserve">Before conducting the research, having permission off the parents of the participants who </w:t>
      </w:r>
      <w:r w:rsidR="00292393" w:rsidRPr="006A5318">
        <w:rPr>
          <w:rFonts w:ascii="Arial" w:hAnsi="Arial" w:cs="Arial"/>
          <w:color w:val="000000"/>
          <w:sz w:val="22"/>
          <w:szCs w:val="22"/>
          <w:shd w:val="clear" w:color="auto" w:fill="FFFFFF"/>
        </w:rPr>
        <w:t>were</w:t>
      </w:r>
      <w:r w:rsidR="00CF2B3E" w:rsidRPr="006A5318">
        <w:rPr>
          <w:rFonts w:ascii="Arial" w:hAnsi="Arial" w:cs="Arial"/>
          <w:color w:val="000000"/>
          <w:sz w:val="22"/>
          <w:szCs w:val="22"/>
          <w:shd w:val="clear" w:color="auto" w:fill="FFFFFF"/>
        </w:rPr>
        <w:t xml:space="preserve"> interviewed </w:t>
      </w:r>
      <w:r w:rsidR="00292393" w:rsidRPr="006A5318">
        <w:rPr>
          <w:rFonts w:ascii="Arial" w:hAnsi="Arial" w:cs="Arial"/>
          <w:color w:val="000000"/>
          <w:sz w:val="22"/>
          <w:szCs w:val="22"/>
          <w:shd w:val="clear" w:color="auto" w:fill="FFFFFF"/>
        </w:rPr>
        <w:t>was</w:t>
      </w:r>
      <w:r w:rsidR="00CF2B3E" w:rsidRPr="006A5318">
        <w:rPr>
          <w:rFonts w:ascii="Arial" w:hAnsi="Arial" w:cs="Arial"/>
          <w:color w:val="000000"/>
          <w:sz w:val="22"/>
          <w:szCs w:val="22"/>
          <w:shd w:val="clear" w:color="auto" w:fill="FFFFFF"/>
        </w:rPr>
        <w:t xml:space="preserve"> necessary to ensure they are fully aware and happy for their child to participate.  The second is that the </w:t>
      </w:r>
      <w:r w:rsidR="00292393" w:rsidRPr="006A5318">
        <w:rPr>
          <w:rFonts w:ascii="Arial" w:hAnsi="Arial" w:cs="Arial"/>
          <w:color w:val="000000"/>
          <w:sz w:val="22"/>
          <w:szCs w:val="22"/>
          <w:shd w:val="clear" w:color="auto" w:fill="FFFFFF"/>
        </w:rPr>
        <w:t xml:space="preserve">participants must feel safe within the environment that the interview will take place and that the participants are fully aware that they can decide to not participate in the research at any point should they change their mind or feel uncomfortable at all. In order to ensure that the participants feel comfortable and happy in the environment that they are in, the research was conducted in a room where the participants were happy for the research to take place in, </w:t>
      </w:r>
      <w:r w:rsidR="00077E18" w:rsidRPr="006A5318">
        <w:rPr>
          <w:rFonts w:ascii="Arial" w:hAnsi="Arial" w:cs="Arial"/>
          <w:color w:val="000000"/>
          <w:sz w:val="22"/>
          <w:szCs w:val="22"/>
          <w:shd w:val="clear" w:color="auto" w:fill="FFFFFF"/>
        </w:rPr>
        <w:t xml:space="preserve">which were the school library, the classroom or the staff room. </w:t>
      </w:r>
      <w:r w:rsidR="008C3988" w:rsidRPr="006A5318">
        <w:rPr>
          <w:rFonts w:ascii="Arial" w:hAnsi="Arial" w:cs="Arial"/>
          <w:color w:val="000000"/>
          <w:sz w:val="22"/>
          <w:szCs w:val="22"/>
          <w:shd w:val="clear" w:color="auto" w:fill="FFFFFF"/>
        </w:rPr>
        <w:t>After having conducted the interview and g</w:t>
      </w:r>
      <w:r w:rsidR="00894E81" w:rsidRPr="006A5318">
        <w:rPr>
          <w:rFonts w:ascii="Arial" w:hAnsi="Arial" w:cs="Arial"/>
          <w:color w:val="000000"/>
          <w:sz w:val="22"/>
          <w:szCs w:val="22"/>
          <w:shd w:val="clear" w:color="auto" w:fill="FFFFFF"/>
        </w:rPr>
        <w:t>ained</w:t>
      </w:r>
      <w:r w:rsidR="008C3988" w:rsidRPr="006A5318">
        <w:rPr>
          <w:rFonts w:ascii="Arial" w:hAnsi="Arial" w:cs="Arial"/>
          <w:color w:val="000000"/>
          <w:sz w:val="22"/>
          <w:szCs w:val="22"/>
          <w:shd w:val="clear" w:color="auto" w:fill="FFFFFF"/>
        </w:rPr>
        <w:t xml:space="preserve"> the research that was needed, the data that was collected was stored in a cupboard or a desk that had a lock in order to ensure that it was only the three of us that worked as a group could have access to the data. </w:t>
      </w:r>
    </w:p>
    <w:p w14:paraId="748F63B5" w14:textId="77777777" w:rsidR="005571E2" w:rsidRPr="006A5318" w:rsidRDefault="005571E2" w:rsidP="006A5318">
      <w:pPr>
        <w:spacing w:line="360" w:lineRule="auto"/>
        <w:rPr>
          <w:rFonts w:ascii="Arial" w:hAnsi="Arial" w:cs="Arial"/>
          <w:sz w:val="22"/>
          <w:szCs w:val="22"/>
        </w:rPr>
      </w:pPr>
    </w:p>
    <w:p w14:paraId="63A8194B" w14:textId="70F7FC1A" w:rsidR="00634AE1" w:rsidRPr="006A5318" w:rsidRDefault="00634AE1" w:rsidP="006A5318">
      <w:pPr>
        <w:spacing w:line="360" w:lineRule="auto"/>
        <w:rPr>
          <w:rFonts w:ascii="Arial" w:hAnsi="Arial" w:cs="Arial"/>
          <w:b/>
          <w:bCs/>
          <w:sz w:val="22"/>
          <w:szCs w:val="22"/>
          <w:u w:val="single"/>
        </w:rPr>
      </w:pPr>
      <w:r w:rsidRPr="006A5318">
        <w:rPr>
          <w:rFonts w:ascii="Arial" w:hAnsi="Arial" w:cs="Arial"/>
          <w:b/>
          <w:bCs/>
          <w:sz w:val="22"/>
          <w:szCs w:val="22"/>
          <w:u w:val="single"/>
        </w:rPr>
        <w:t>Literature Review</w:t>
      </w:r>
    </w:p>
    <w:p w14:paraId="12B6232E" w14:textId="77777777" w:rsidR="00634AE1" w:rsidRPr="006A5318" w:rsidRDefault="00634AE1" w:rsidP="006A5318">
      <w:pPr>
        <w:spacing w:line="360" w:lineRule="auto"/>
        <w:rPr>
          <w:rFonts w:ascii="Arial" w:hAnsi="Arial" w:cs="Arial"/>
          <w:sz w:val="22"/>
          <w:szCs w:val="22"/>
        </w:rPr>
      </w:pPr>
    </w:p>
    <w:p w14:paraId="38802C76" w14:textId="431B1628" w:rsidR="00AC0ECE" w:rsidRPr="006A5318" w:rsidRDefault="00634AE1" w:rsidP="006A5318">
      <w:pPr>
        <w:spacing w:line="360" w:lineRule="auto"/>
        <w:rPr>
          <w:rFonts w:ascii="Arial" w:hAnsi="Arial" w:cs="Arial"/>
          <w:sz w:val="22"/>
          <w:szCs w:val="22"/>
        </w:rPr>
      </w:pPr>
      <w:r w:rsidRPr="006A5318">
        <w:rPr>
          <w:rFonts w:ascii="Arial" w:hAnsi="Arial" w:cs="Arial"/>
          <w:sz w:val="22"/>
          <w:szCs w:val="22"/>
        </w:rPr>
        <w:t xml:space="preserve">The following section will be a review of the literature that already exists surrounding the topic of whether or not peer assessment is an effective way of measuring a students’ progress within the classroom. This review of literature will look at the different views that academic authors have on peer assessment, looking at both the positive and negative sides of peer assessment. </w:t>
      </w:r>
      <w:r w:rsidR="00AC0ECE" w:rsidRPr="006A5318">
        <w:rPr>
          <w:rFonts w:ascii="Arial" w:hAnsi="Arial" w:cs="Arial"/>
          <w:sz w:val="22"/>
          <w:szCs w:val="22"/>
        </w:rPr>
        <w:t xml:space="preserve">Firstly, a definition of peer assessment will be provided: </w:t>
      </w:r>
      <w:r w:rsidR="00AC0ECE" w:rsidRPr="006A5318">
        <w:rPr>
          <w:rFonts w:ascii="Arial" w:hAnsi="Arial" w:cs="Arial"/>
          <w:i/>
          <w:iCs/>
          <w:sz w:val="22"/>
          <w:szCs w:val="22"/>
        </w:rPr>
        <w:t>‘</w:t>
      </w:r>
      <w:r w:rsidR="00AC0ECE" w:rsidRPr="006A5318">
        <w:rPr>
          <w:rFonts w:ascii="Arial" w:hAnsi="Arial" w:cs="Arial"/>
          <w:i/>
          <w:iCs/>
          <w:color w:val="333333"/>
          <w:sz w:val="22"/>
          <w:szCs w:val="22"/>
        </w:rPr>
        <w:t xml:space="preserve">Peer assessment is an arrangement for learners to consider and specify the level, value, or quality of a product or performance of other equal-status learners’ </w:t>
      </w:r>
      <w:r w:rsidR="00AC0ECE" w:rsidRPr="006A5318">
        <w:rPr>
          <w:rFonts w:ascii="Arial" w:hAnsi="Arial" w:cs="Arial"/>
          <w:color w:val="333333"/>
          <w:sz w:val="22"/>
          <w:szCs w:val="22"/>
        </w:rPr>
        <w:t>(</w:t>
      </w:r>
      <w:r w:rsidR="00AC0ECE" w:rsidRPr="006A5318">
        <w:rPr>
          <w:rFonts w:ascii="Arial" w:hAnsi="Arial" w:cs="Arial"/>
          <w:color w:val="222222"/>
          <w:sz w:val="22"/>
          <w:szCs w:val="22"/>
          <w:shd w:val="clear" w:color="auto" w:fill="FFFFFF"/>
        </w:rPr>
        <w:t xml:space="preserve">Topping, K.J, 2009). The author states that </w:t>
      </w:r>
      <w:r w:rsidR="00572BC1" w:rsidRPr="006A5318">
        <w:rPr>
          <w:rFonts w:ascii="Arial" w:hAnsi="Arial" w:cs="Arial"/>
          <w:color w:val="222222"/>
          <w:sz w:val="22"/>
          <w:szCs w:val="22"/>
          <w:shd w:val="clear" w:color="auto" w:fill="FFFFFF"/>
        </w:rPr>
        <w:t xml:space="preserve">peer assessment can be presented in a summative or a formative manor. </w:t>
      </w:r>
    </w:p>
    <w:p w14:paraId="570E2773" w14:textId="28367DBD" w:rsidR="00634AE1" w:rsidRPr="006A5318" w:rsidRDefault="00634AE1" w:rsidP="006A5318">
      <w:pPr>
        <w:spacing w:line="360" w:lineRule="auto"/>
        <w:rPr>
          <w:rFonts w:ascii="Arial" w:hAnsi="Arial" w:cs="Arial"/>
          <w:sz w:val="22"/>
          <w:szCs w:val="22"/>
        </w:rPr>
      </w:pPr>
    </w:p>
    <w:p w14:paraId="13D4A4A3" w14:textId="076841E7" w:rsidR="00634AE1" w:rsidRPr="006A5318" w:rsidRDefault="008D1978" w:rsidP="006A5318">
      <w:pPr>
        <w:spacing w:line="360" w:lineRule="auto"/>
        <w:rPr>
          <w:rFonts w:ascii="Arial" w:hAnsi="Arial" w:cs="Arial"/>
          <w:color w:val="000000" w:themeColor="text1"/>
          <w:sz w:val="22"/>
          <w:szCs w:val="22"/>
        </w:rPr>
      </w:pPr>
      <w:r w:rsidRPr="006A5318">
        <w:rPr>
          <w:rFonts w:ascii="Arial" w:hAnsi="Arial" w:cs="Arial"/>
          <w:sz w:val="22"/>
          <w:szCs w:val="22"/>
        </w:rPr>
        <w:t>Peer assessment is commonly used nowadays throughout schooling</w:t>
      </w:r>
      <w:r w:rsidR="002D22CD" w:rsidRPr="006A5318">
        <w:rPr>
          <w:rFonts w:ascii="Arial" w:hAnsi="Arial" w:cs="Arial"/>
          <w:sz w:val="22"/>
          <w:szCs w:val="22"/>
        </w:rPr>
        <w:t xml:space="preserve"> as well as teaching</w:t>
      </w:r>
      <w:r w:rsidRPr="006A5318">
        <w:rPr>
          <w:rFonts w:ascii="Arial" w:hAnsi="Arial" w:cs="Arial"/>
          <w:sz w:val="22"/>
          <w:szCs w:val="22"/>
        </w:rPr>
        <w:t xml:space="preserve"> for various different reasons.</w:t>
      </w:r>
      <w:r w:rsidR="00CB4892" w:rsidRPr="006A5318">
        <w:rPr>
          <w:rFonts w:ascii="Arial" w:hAnsi="Arial" w:cs="Arial"/>
          <w:sz w:val="22"/>
          <w:szCs w:val="22"/>
        </w:rPr>
        <w:t xml:space="preserve"> The authors (Black. P and William. D, 2004) state that peer assessment can be hugely valuable within the classroom due to the fact that students might accept criticism about their work from each other that they might not accept should the criticism come from the teacher. (Black. P and William. D, 2004) also explain that peer assessment can be very effective due to the fact the process will be carried out utilising </w:t>
      </w:r>
      <w:r w:rsidR="00F0045D" w:rsidRPr="006A5318">
        <w:rPr>
          <w:rFonts w:ascii="Arial" w:hAnsi="Arial" w:cs="Arial"/>
          <w:sz w:val="22"/>
          <w:szCs w:val="22"/>
        </w:rPr>
        <w:t xml:space="preserve">language and vocabulary that the students themselves use naturally and on a daily basis. </w:t>
      </w:r>
      <w:r w:rsidR="002D22CD" w:rsidRPr="006A5318">
        <w:rPr>
          <w:rFonts w:ascii="Arial" w:hAnsi="Arial" w:cs="Arial"/>
          <w:sz w:val="22"/>
          <w:szCs w:val="22"/>
        </w:rPr>
        <w:t xml:space="preserve">It is also argued that peer assessment </w:t>
      </w:r>
      <w:r w:rsidR="00E20079" w:rsidRPr="006A5318">
        <w:rPr>
          <w:rFonts w:ascii="Arial" w:hAnsi="Arial" w:cs="Arial"/>
          <w:sz w:val="22"/>
          <w:szCs w:val="22"/>
        </w:rPr>
        <w:t>is very beneficial to students as it allows and aids in developing certain important skills (</w:t>
      </w:r>
      <w:r w:rsidR="00E20079" w:rsidRPr="006A5318">
        <w:rPr>
          <w:rFonts w:ascii="Arial" w:hAnsi="Arial" w:cs="Arial"/>
          <w:color w:val="222222"/>
          <w:sz w:val="22"/>
          <w:szCs w:val="22"/>
          <w:shd w:val="clear" w:color="auto" w:fill="FFFFFF"/>
        </w:rPr>
        <w:t>Sluijsmans. D.M et al, 2004). When participating in a task that requires peer assessment</w:t>
      </w:r>
      <w:r w:rsidR="00BA6CB7" w:rsidRPr="006A5318">
        <w:rPr>
          <w:rFonts w:ascii="Arial" w:hAnsi="Arial" w:cs="Arial"/>
          <w:color w:val="222222"/>
          <w:sz w:val="22"/>
          <w:szCs w:val="22"/>
          <w:shd w:val="clear" w:color="auto" w:fill="FFFFFF"/>
        </w:rPr>
        <w:t xml:space="preserve">, students are required to communicate and collaborate and due to this are able to gain and improve on their communication and collaboration skills. Encouraging students to assess each other’s work exposes and introduces them to the skill of being critical when reflecting and analysing </w:t>
      </w:r>
      <w:r w:rsidR="00774B30" w:rsidRPr="006A5318">
        <w:rPr>
          <w:rFonts w:ascii="Arial" w:hAnsi="Arial" w:cs="Arial"/>
          <w:color w:val="222222"/>
          <w:sz w:val="22"/>
          <w:szCs w:val="22"/>
          <w:shd w:val="clear" w:color="auto" w:fill="FFFFFF"/>
        </w:rPr>
        <w:t>the work of their peers (</w:t>
      </w:r>
      <w:r w:rsidR="00774B30" w:rsidRPr="006A5318">
        <w:rPr>
          <w:rFonts w:ascii="Arial" w:hAnsi="Arial" w:cs="Arial"/>
          <w:color w:val="000000" w:themeColor="text1"/>
          <w:sz w:val="22"/>
          <w:szCs w:val="22"/>
        </w:rPr>
        <w:t>Birenbaum. M, 1996).</w:t>
      </w:r>
      <w:r w:rsidR="00413FC9" w:rsidRPr="006A5318">
        <w:rPr>
          <w:rFonts w:ascii="Arial" w:hAnsi="Arial" w:cs="Arial"/>
          <w:color w:val="000000" w:themeColor="text1"/>
          <w:sz w:val="22"/>
          <w:szCs w:val="22"/>
        </w:rPr>
        <w:t xml:space="preserve"> </w:t>
      </w:r>
    </w:p>
    <w:p w14:paraId="45B4E733" w14:textId="481676C7" w:rsidR="00413FC9" w:rsidRPr="006A5318" w:rsidRDefault="00413FC9" w:rsidP="006A5318">
      <w:pPr>
        <w:spacing w:line="360" w:lineRule="auto"/>
        <w:rPr>
          <w:rFonts w:ascii="Arial" w:hAnsi="Arial" w:cs="Arial"/>
          <w:color w:val="000000" w:themeColor="text1"/>
          <w:sz w:val="22"/>
          <w:szCs w:val="22"/>
        </w:rPr>
      </w:pPr>
    </w:p>
    <w:p w14:paraId="20D795AC" w14:textId="5A879AF8" w:rsidR="00413FC9" w:rsidRPr="006A5318" w:rsidRDefault="00413FC9" w:rsidP="006A5318">
      <w:pPr>
        <w:spacing w:line="360" w:lineRule="auto"/>
        <w:rPr>
          <w:rFonts w:ascii="Arial" w:hAnsi="Arial" w:cs="Arial"/>
          <w:color w:val="222222"/>
          <w:sz w:val="22"/>
          <w:szCs w:val="22"/>
          <w:shd w:val="clear" w:color="auto" w:fill="FFFFFF"/>
        </w:rPr>
      </w:pPr>
      <w:r w:rsidRPr="006A5318">
        <w:rPr>
          <w:rFonts w:ascii="Arial" w:hAnsi="Arial" w:cs="Arial"/>
          <w:color w:val="000000" w:themeColor="text1"/>
          <w:sz w:val="22"/>
          <w:szCs w:val="22"/>
        </w:rPr>
        <w:t xml:space="preserve">One study </w:t>
      </w:r>
      <w:r w:rsidR="00661D3F" w:rsidRPr="006A5318">
        <w:rPr>
          <w:rFonts w:ascii="Arial" w:hAnsi="Arial" w:cs="Arial"/>
          <w:color w:val="000000" w:themeColor="text1"/>
          <w:sz w:val="22"/>
          <w:szCs w:val="22"/>
        </w:rPr>
        <w:t xml:space="preserve">on students’ views on peer assessment explains that there are issues and problems that students face when assessing their class mates work. Many students expressed how they found it difficult to </w:t>
      </w:r>
      <w:r w:rsidR="007030DF" w:rsidRPr="006A5318">
        <w:rPr>
          <w:rFonts w:ascii="Arial" w:hAnsi="Arial" w:cs="Arial"/>
          <w:color w:val="000000" w:themeColor="text1"/>
          <w:sz w:val="22"/>
          <w:szCs w:val="22"/>
        </w:rPr>
        <w:t>be objective about the work they were marking because the work that they had been asked to mark, was that of their friends (</w:t>
      </w:r>
      <w:r w:rsidR="007030DF" w:rsidRPr="006A5318">
        <w:rPr>
          <w:rFonts w:ascii="Arial" w:hAnsi="Arial" w:cs="Arial"/>
          <w:color w:val="222222"/>
          <w:sz w:val="22"/>
          <w:szCs w:val="22"/>
          <w:shd w:val="clear" w:color="auto" w:fill="FFFFFF"/>
        </w:rPr>
        <w:t xml:space="preserve">Hanrahan. S.J et al, 2001). </w:t>
      </w:r>
      <w:r w:rsidR="002705F5" w:rsidRPr="006A5318">
        <w:rPr>
          <w:rFonts w:ascii="Arial" w:hAnsi="Arial" w:cs="Arial"/>
          <w:color w:val="222222"/>
          <w:sz w:val="22"/>
          <w:szCs w:val="22"/>
          <w:shd w:val="clear" w:color="auto" w:fill="FFFFFF"/>
        </w:rPr>
        <w:t>Not knowing enough detail as to what they are supposed to be looking for when marking the work of their peers, is another issue that students feel that they face when attempting to provide feedback</w:t>
      </w:r>
      <w:r w:rsidR="00F112CB" w:rsidRPr="006A5318">
        <w:rPr>
          <w:rFonts w:ascii="Arial" w:hAnsi="Arial" w:cs="Arial"/>
          <w:color w:val="222222"/>
          <w:sz w:val="22"/>
          <w:szCs w:val="22"/>
          <w:shd w:val="clear" w:color="auto" w:fill="FFFFFF"/>
        </w:rPr>
        <w:t xml:space="preserve"> </w:t>
      </w:r>
      <w:r w:rsidR="00F112CB" w:rsidRPr="006A5318">
        <w:rPr>
          <w:rFonts w:ascii="Arial" w:hAnsi="Arial" w:cs="Arial"/>
          <w:color w:val="000000" w:themeColor="text1"/>
          <w:sz w:val="22"/>
          <w:szCs w:val="22"/>
        </w:rPr>
        <w:t>(</w:t>
      </w:r>
      <w:r w:rsidR="00F112CB" w:rsidRPr="006A5318">
        <w:rPr>
          <w:rFonts w:ascii="Arial" w:hAnsi="Arial" w:cs="Arial"/>
          <w:color w:val="222222"/>
          <w:sz w:val="22"/>
          <w:szCs w:val="22"/>
          <w:shd w:val="clear" w:color="auto" w:fill="FFFFFF"/>
        </w:rPr>
        <w:t>Hanrahan. S.J et al, 2001).</w:t>
      </w:r>
    </w:p>
    <w:p w14:paraId="1F50FEA0" w14:textId="01451480" w:rsidR="003E6EE7" w:rsidRPr="006A5318" w:rsidRDefault="003E6EE7" w:rsidP="006A5318">
      <w:pPr>
        <w:spacing w:line="360" w:lineRule="auto"/>
        <w:rPr>
          <w:rFonts w:ascii="Arial" w:hAnsi="Arial" w:cs="Arial"/>
          <w:color w:val="222222"/>
          <w:sz w:val="22"/>
          <w:szCs w:val="22"/>
          <w:shd w:val="clear" w:color="auto" w:fill="FFFFFF"/>
        </w:rPr>
      </w:pPr>
    </w:p>
    <w:p w14:paraId="523013D8" w14:textId="18BFFDE2" w:rsidR="003E6EE7" w:rsidRPr="006A5318" w:rsidRDefault="003E6EE7" w:rsidP="006A5318">
      <w:pPr>
        <w:spacing w:line="360" w:lineRule="auto"/>
        <w:rPr>
          <w:rFonts w:ascii="Arial" w:hAnsi="Arial" w:cs="Arial"/>
          <w:color w:val="222222"/>
          <w:sz w:val="22"/>
          <w:szCs w:val="22"/>
          <w:shd w:val="clear" w:color="auto" w:fill="FFFFFF"/>
        </w:rPr>
      </w:pPr>
      <w:r w:rsidRPr="006A5318">
        <w:rPr>
          <w:rFonts w:ascii="Arial" w:hAnsi="Arial" w:cs="Arial"/>
          <w:color w:val="222222"/>
          <w:sz w:val="22"/>
          <w:szCs w:val="22"/>
          <w:shd w:val="clear" w:color="auto" w:fill="FFFFFF"/>
        </w:rPr>
        <w:t xml:space="preserve">Another study views peer assessment as an integral part of formative assessment. This study states that peer assessment </w:t>
      </w:r>
      <w:r w:rsidR="00B06EAF" w:rsidRPr="006A5318">
        <w:rPr>
          <w:rFonts w:ascii="Arial" w:hAnsi="Arial" w:cs="Arial"/>
          <w:color w:val="222222"/>
          <w:sz w:val="22"/>
          <w:szCs w:val="22"/>
          <w:shd w:val="clear" w:color="auto" w:fill="FFFFFF"/>
        </w:rPr>
        <w:t xml:space="preserve">is commonly used in lessons where performance is </w:t>
      </w:r>
      <w:r w:rsidR="00B06EAF" w:rsidRPr="006A5318">
        <w:rPr>
          <w:rFonts w:ascii="Arial" w:hAnsi="Arial" w:cs="Arial"/>
          <w:color w:val="222222"/>
          <w:sz w:val="22"/>
          <w:szCs w:val="22"/>
          <w:shd w:val="clear" w:color="auto" w:fill="FFFFFF"/>
        </w:rPr>
        <w:lastRenderedPageBreak/>
        <w:t>explicit such as physical education or the performing arts (</w:t>
      </w:r>
      <w:r w:rsidR="00B06EAF" w:rsidRPr="006A5318">
        <w:rPr>
          <w:rFonts w:ascii="Arial" w:hAnsi="Arial" w:cs="Arial"/>
          <w:color w:val="222222"/>
          <w:sz w:val="22"/>
          <w:szCs w:val="22"/>
          <w:shd w:val="clear" w:color="auto" w:fill="FFFFFF"/>
        </w:rPr>
        <w:t>Noonan</w:t>
      </w:r>
      <w:r w:rsidR="00B06EAF" w:rsidRPr="006A5318">
        <w:rPr>
          <w:rFonts w:ascii="Arial" w:hAnsi="Arial" w:cs="Arial"/>
          <w:color w:val="222222"/>
          <w:sz w:val="22"/>
          <w:szCs w:val="22"/>
          <w:shd w:val="clear" w:color="auto" w:fill="FFFFFF"/>
        </w:rPr>
        <w:t xml:space="preserve"> and Duncan, 2005). (Butler and Hodge, 2001) found that peer assessment has practical implications and values for students. </w:t>
      </w:r>
      <w:r w:rsidR="00042E68" w:rsidRPr="006A5318">
        <w:rPr>
          <w:rFonts w:ascii="Arial" w:hAnsi="Arial" w:cs="Arial"/>
          <w:color w:val="222222"/>
          <w:sz w:val="22"/>
          <w:szCs w:val="22"/>
          <w:shd w:val="clear" w:color="auto" w:fill="FFFFFF"/>
        </w:rPr>
        <w:t>There are four reasons teachers use peer assessment, according to (Johnson, 2004). The first reason is peer assessment increases student involvement in the learning process. The second reason is that peer assessment increases social interaction between students and makes them trust in their peers. The third reason is that it teaches students to facilitate and provide feedback to their peers. The final reason peer assessment is used is it ensures students focus on the process and not the product (Johnson, 2004).</w:t>
      </w:r>
    </w:p>
    <w:p w14:paraId="617C0564" w14:textId="6DE7AE48" w:rsidR="00BA6CB7" w:rsidRPr="006A5318" w:rsidRDefault="00BA6CB7" w:rsidP="006A5318">
      <w:pPr>
        <w:spacing w:line="360" w:lineRule="auto"/>
        <w:rPr>
          <w:rFonts w:ascii="Arial" w:hAnsi="Arial" w:cs="Arial"/>
          <w:color w:val="222222"/>
          <w:sz w:val="22"/>
          <w:szCs w:val="22"/>
          <w:shd w:val="clear" w:color="auto" w:fill="FFFFFF"/>
        </w:rPr>
      </w:pPr>
    </w:p>
    <w:p w14:paraId="6C160201" w14:textId="084F1815" w:rsidR="00BA6CB7" w:rsidRPr="006A5318" w:rsidRDefault="009956F6" w:rsidP="006A5318">
      <w:pPr>
        <w:spacing w:line="360" w:lineRule="auto"/>
        <w:rPr>
          <w:rFonts w:ascii="Arial" w:hAnsi="Arial" w:cs="Arial"/>
          <w:color w:val="222222"/>
          <w:sz w:val="22"/>
          <w:szCs w:val="22"/>
          <w:shd w:val="clear" w:color="auto" w:fill="FFFFFF"/>
        </w:rPr>
      </w:pPr>
      <w:r w:rsidRPr="006A5318">
        <w:rPr>
          <w:rFonts w:ascii="Arial" w:hAnsi="Arial" w:cs="Arial"/>
          <w:sz w:val="22"/>
          <w:szCs w:val="22"/>
        </w:rPr>
        <w:t xml:space="preserve">One study </w:t>
      </w:r>
      <w:r w:rsidR="0041542A" w:rsidRPr="006A5318">
        <w:rPr>
          <w:rFonts w:ascii="Arial" w:hAnsi="Arial" w:cs="Arial"/>
          <w:sz w:val="22"/>
          <w:szCs w:val="22"/>
        </w:rPr>
        <w:t xml:space="preserve">analyses the feedback that primary school students give each other and whether the gender of the students has any impact upon the marks or feedback given. </w:t>
      </w:r>
      <w:r w:rsidR="004B6D69" w:rsidRPr="006A5318">
        <w:rPr>
          <w:rFonts w:ascii="Arial" w:hAnsi="Arial" w:cs="Arial"/>
          <w:sz w:val="22"/>
          <w:szCs w:val="22"/>
        </w:rPr>
        <w:t xml:space="preserve">This study </w:t>
      </w:r>
      <w:r w:rsidR="00A03A72" w:rsidRPr="006A5318">
        <w:rPr>
          <w:rFonts w:ascii="Arial" w:hAnsi="Arial" w:cs="Arial"/>
          <w:sz w:val="22"/>
          <w:szCs w:val="22"/>
        </w:rPr>
        <w:t>analyses and argues that factors such as gender, beliefs, shared values and racial differences may all impact how a student would mark their fellow students’ work (</w:t>
      </w:r>
      <w:r w:rsidR="00A03A72" w:rsidRPr="006A5318">
        <w:rPr>
          <w:rFonts w:ascii="Arial" w:hAnsi="Arial" w:cs="Arial"/>
          <w:color w:val="222222"/>
          <w:sz w:val="22"/>
          <w:szCs w:val="22"/>
          <w:shd w:val="clear" w:color="auto" w:fill="FFFFFF"/>
        </w:rPr>
        <w:t>Yurdabakan</w:t>
      </w:r>
      <w:r w:rsidR="00A03A72" w:rsidRPr="006A5318">
        <w:rPr>
          <w:rFonts w:ascii="Arial" w:hAnsi="Arial" w:cs="Arial"/>
          <w:color w:val="222222"/>
          <w:sz w:val="22"/>
          <w:szCs w:val="22"/>
          <w:shd w:val="clear" w:color="auto" w:fill="FFFFFF"/>
        </w:rPr>
        <w:t xml:space="preserve">. I, 2011). </w:t>
      </w:r>
    </w:p>
    <w:p w14:paraId="5D5BA423" w14:textId="1FB4A9A2" w:rsidR="0030740B" w:rsidRPr="006A5318" w:rsidRDefault="0030740B" w:rsidP="006A5318">
      <w:pPr>
        <w:spacing w:line="360" w:lineRule="auto"/>
        <w:rPr>
          <w:rFonts w:ascii="Arial" w:hAnsi="Arial" w:cs="Arial"/>
          <w:color w:val="222222"/>
          <w:sz w:val="22"/>
          <w:szCs w:val="22"/>
          <w:shd w:val="clear" w:color="auto" w:fill="FFFFFF"/>
        </w:rPr>
      </w:pPr>
    </w:p>
    <w:p w14:paraId="7BED529D" w14:textId="310DE84C" w:rsidR="0030740B" w:rsidRPr="006A5318" w:rsidRDefault="0030740B" w:rsidP="006A5318">
      <w:pPr>
        <w:spacing w:line="360" w:lineRule="auto"/>
        <w:rPr>
          <w:rFonts w:ascii="Arial" w:hAnsi="Arial" w:cs="Arial"/>
          <w:sz w:val="22"/>
          <w:szCs w:val="22"/>
        </w:rPr>
      </w:pPr>
      <w:r w:rsidRPr="006A5318">
        <w:rPr>
          <w:rFonts w:ascii="Arial" w:hAnsi="Arial" w:cs="Arial"/>
          <w:color w:val="222222"/>
          <w:sz w:val="22"/>
          <w:szCs w:val="22"/>
          <w:shd w:val="clear" w:color="auto" w:fill="FFFFFF"/>
        </w:rPr>
        <w:t xml:space="preserve">Having read and analysed the existing literature around the </w:t>
      </w:r>
      <w:r w:rsidR="00213FB2" w:rsidRPr="006A5318">
        <w:rPr>
          <w:rFonts w:ascii="Arial" w:hAnsi="Arial" w:cs="Arial"/>
          <w:color w:val="222222"/>
          <w:sz w:val="22"/>
          <w:szCs w:val="22"/>
          <w:shd w:val="clear" w:color="auto" w:fill="FFFFFF"/>
        </w:rPr>
        <w:t xml:space="preserve">subject </w:t>
      </w:r>
      <w:r w:rsidRPr="006A5318">
        <w:rPr>
          <w:rFonts w:ascii="Arial" w:hAnsi="Arial" w:cs="Arial"/>
          <w:color w:val="222222"/>
          <w:sz w:val="22"/>
          <w:szCs w:val="22"/>
          <w:shd w:val="clear" w:color="auto" w:fill="FFFFFF"/>
        </w:rPr>
        <w:t xml:space="preserve">of whether or not </w:t>
      </w:r>
      <w:r w:rsidR="00213FB2" w:rsidRPr="006A5318">
        <w:rPr>
          <w:rFonts w:ascii="Arial" w:hAnsi="Arial" w:cs="Arial"/>
          <w:color w:val="222222"/>
          <w:sz w:val="22"/>
          <w:szCs w:val="22"/>
          <w:shd w:val="clear" w:color="auto" w:fill="FFFFFF"/>
        </w:rPr>
        <w:t xml:space="preserve">peer assessment can be deemed as an effective way of measuring progress within the classroom, it is evident that there are mixed reviews around the subject. While there are many positive effects to utilising peer assessment within the classroom such as learning to critique a piece of work and learning the skill of being </w:t>
      </w:r>
      <w:r w:rsidR="007518B2" w:rsidRPr="006A5318">
        <w:rPr>
          <w:rFonts w:ascii="Arial" w:hAnsi="Arial" w:cs="Arial"/>
          <w:color w:val="222222"/>
          <w:sz w:val="22"/>
          <w:szCs w:val="22"/>
          <w:shd w:val="clear" w:color="auto" w:fill="FFFFFF"/>
        </w:rPr>
        <w:t xml:space="preserve">able to communicate and collaborate, the literature also presents numerous issues that could be encountered and have to be factored in. Issues such as students not knowing what they are looking for </w:t>
      </w:r>
      <w:r w:rsidR="00227EA1" w:rsidRPr="006A5318">
        <w:rPr>
          <w:rFonts w:ascii="Arial" w:hAnsi="Arial" w:cs="Arial"/>
          <w:color w:val="222222"/>
          <w:sz w:val="22"/>
          <w:szCs w:val="22"/>
          <w:shd w:val="clear" w:color="auto" w:fill="FFFFFF"/>
        </w:rPr>
        <w:t xml:space="preserve">and potentially being lenient towards friends or people who have the same interests as themselves. </w:t>
      </w:r>
    </w:p>
    <w:p w14:paraId="68DC80F2" w14:textId="6E4BBD5F" w:rsidR="00E20079" w:rsidRPr="006A5318" w:rsidRDefault="00E20079" w:rsidP="006A5318">
      <w:pPr>
        <w:spacing w:line="360" w:lineRule="auto"/>
        <w:rPr>
          <w:rFonts w:ascii="Arial" w:hAnsi="Arial" w:cs="Arial"/>
          <w:sz w:val="22"/>
          <w:szCs w:val="22"/>
        </w:rPr>
      </w:pPr>
    </w:p>
    <w:p w14:paraId="6AACD035" w14:textId="02BC7446" w:rsidR="00E20079" w:rsidRPr="006A5318" w:rsidRDefault="00E20079" w:rsidP="006A5318">
      <w:pPr>
        <w:spacing w:line="360" w:lineRule="auto"/>
        <w:rPr>
          <w:rFonts w:ascii="Arial" w:hAnsi="Arial" w:cs="Arial"/>
          <w:sz w:val="22"/>
          <w:szCs w:val="22"/>
        </w:rPr>
      </w:pPr>
    </w:p>
    <w:p w14:paraId="12C54DF1" w14:textId="77777777" w:rsidR="00E20079" w:rsidRPr="006A5318" w:rsidRDefault="00E20079" w:rsidP="006A5318">
      <w:pPr>
        <w:spacing w:line="360" w:lineRule="auto"/>
        <w:rPr>
          <w:rFonts w:ascii="Arial" w:hAnsi="Arial" w:cs="Arial"/>
          <w:sz w:val="22"/>
          <w:szCs w:val="22"/>
        </w:rPr>
      </w:pPr>
    </w:p>
    <w:p w14:paraId="6502A505" w14:textId="31819CA4" w:rsidR="00E50368" w:rsidRPr="006A5318" w:rsidRDefault="00E50368" w:rsidP="006A5318">
      <w:pPr>
        <w:spacing w:line="360" w:lineRule="auto"/>
        <w:rPr>
          <w:rFonts w:ascii="Arial" w:hAnsi="Arial" w:cs="Arial"/>
          <w:sz w:val="22"/>
          <w:szCs w:val="22"/>
        </w:rPr>
      </w:pPr>
    </w:p>
    <w:p w14:paraId="64C12090" w14:textId="77777777" w:rsidR="00627D16" w:rsidRPr="006A5318" w:rsidRDefault="00627D16" w:rsidP="006A5318">
      <w:pPr>
        <w:spacing w:line="360" w:lineRule="auto"/>
        <w:rPr>
          <w:rFonts w:ascii="Arial" w:hAnsi="Arial" w:cs="Arial"/>
          <w:sz w:val="22"/>
          <w:szCs w:val="22"/>
        </w:rPr>
      </w:pPr>
    </w:p>
    <w:p w14:paraId="2B10467E" w14:textId="77777777" w:rsidR="005571E2" w:rsidRPr="006A5318" w:rsidRDefault="005571E2" w:rsidP="006A5318">
      <w:pPr>
        <w:spacing w:line="360" w:lineRule="auto"/>
        <w:rPr>
          <w:rFonts w:ascii="Arial" w:hAnsi="Arial" w:cs="Arial"/>
          <w:b/>
          <w:bCs/>
          <w:sz w:val="22"/>
          <w:szCs w:val="22"/>
          <w:u w:val="single"/>
        </w:rPr>
      </w:pPr>
    </w:p>
    <w:p w14:paraId="38A020AF" w14:textId="77777777" w:rsidR="005571E2" w:rsidRPr="006A5318" w:rsidRDefault="005571E2" w:rsidP="006A5318">
      <w:pPr>
        <w:spacing w:line="360" w:lineRule="auto"/>
        <w:rPr>
          <w:rFonts w:ascii="Arial" w:hAnsi="Arial" w:cs="Arial"/>
          <w:b/>
          <w:bCs/>
          <w:sz w:val="22"/>
          <w:szCs w:val="22"/>
          <w:u w:val="single"/>
        </w:rPr>
      </w:pPr>
    </w:p>
    <w:p w14:paraId="4F5D7F01" w14:textId="77777777" w:rsidR="005571E2" w:rsidRPr="006A5318" w:rsidRDefault="005571E2" w:rsidP="006A5318">
      <w:pPr>
        <w:spacing w:line="360" w:lineRule="auto"/>
        <w:rPr>
          <w:rFonts w:ascii="Arial" w:hAnsi="Arial" w:cs="Arial"/>
          <w:b/>
          <w:bCs/>
          <w:sz w:val="22"/>
          <w:szCs w:val="22"/>
          <w:u w:val="single"/>
        </w:rPr>
      </w:pPr>
    </w:p>
    <w:p w14:paraId="7383A45F" w14:textId="77777777" w:rsidR="005571E2" w:rsidRPr="006A5318" w:rsidRDefault="005571E2" w:rsidP="006A5318">
      <w:pPr>
        <w:spacing w:line="360" w:lineRule="auto"/>
        <w:rPr>
          <w:rFonts w:ascii="Arial" w:hAnsi="Arial" w:cs="Arial"/>
          <w:b/>
          <w:bCs/>
          <w:sz w:val="22"/>
          <w:szCs w:val="22"/>
          <w:u w:val="single"/>
        </w:rPr>
      </w:pPr>
    </w:p>
    <w:p w14:paraId="3D1FD155" w14:textId="77777777" w:rsidR="005571E2" w:rsidRPr="006A5318" w:rsidRDefault="005571E2" w:rsidP="006A5318">
      <w:pPr>
        <w:spacing w:line="360" w:lineRule="auto"/>
        <w:rPr>
          <w:rFonts w:ascii="Arial" w:hAnsi="Arial" w:cs="Arial"/>
          <w:b/>
          <w:bCs/>
          <w:sz w:val="22"/>
          <w:szCs w:val="22"/>
          <w:u w:val="single"/>
        </w:rPr>
      </w:pPr>
    </w:p>
    <w:p w14:paraId="288D2C33" w14:textId="77777777" w:rsidR="005571E2" w:rsidRPr="006A5318" w:rsidRDefault="005571E2" w:rsidP="006A5318">
      <w:pPr>
        <w:spacing w:line="360" w:lineRule="auto"/>
        <w:rPr>
          <w:rFonts w:ascii="Arial" w:hAnsi="Arial" w:cs="Arial"/>
          <w:b/>
          <w:bCs/>
          <w:sz w:val="22"/>
          <w:szCs w:val="22"/>
          <w:u w:val="single"/>
        </w:rPr>
      </w:pPr>
    </w:p>
    <w:p w14:paraId="5FB12409" w14:textId="77777777" w:rsidR="005571E2" w:rsidRPr="006A5318" w:rsidRDefault="005571E2" w:rsidP="006A5318">
      <w:pPr>
        <w:spacing w:line="360" w:lineRule="auto"/>
        <w:rPr>
          <w:rFonts w:ascii="Arial" w:hAnsi="Arial" w:cs="Arial"/>
          <w:b/>
          <w:bCs/>
          <w:sz w:val="22"/>
          <w:szCs w:val="22"/>
          <w:u w:val="single"/>
        </w:rPr>
      </w:pPr>
    </w:p>
    <w:p w14:paraId="572A67FF" w14:textId="77777777" w:rsidR="006A5318" w:rsidRDefault="006A5318" w:rsidP="006A5318">
      <w:pPr>
        <w:spacing w:line="360" w:lineRule="auto"/>
        <w:rPr>
          <w:rFonts w:ascii="Arial" w:hAnsi="Arial" w:cs="Arial"/>
          <w:b/>
          <w:bCs/>
          <w:sz w:val="22"/>
          <w:szCs w:val="22"/>
          <w:u w:val="single"/>
        </w:rPr>
      </w:pPr>
    </w:p>
    <w:p w14:paraId="7E0C82BA" w14:textId="5897EB4A" w:rsidR="00E50368" w:rsidRPr="006A5318" w:rsidRDefault="00E50368" w:rsidP="006A5318">
      <w:pPr>
        <w:spacing w:line="360" w:lineRule="auto"/>
        <w:rPr>
          <w:rFonts w:ascii="Arial" w:hAnsi="Arial" w:cs="Arial"/>
          <w:b/>
          <w:bCs/>
          <w:sz w:val="22"/>
          <w:szCs w:val="22"/>
          <w:u w:val="single"/>
        </w:rPr>
      </w:pPr>
      <w:r w:rsidRPr="006A5318">
        <w:rPr>
          <w:rFonts w:ascii="Arial" w:hAnsi="Arial" w:cs="Arial"/>
          <w:b/>
          <w:bCs/>
          <w:sz w:val="22"/>
          <w:szCs w:val="22"/>
          <w:u w:val="single"/>
        </w:rPr>
        <w:lastRenderedPageBreak/>
        <w:t>Lesson study 1 results and analysis</w:t>
      </w:r>
    </w:p>
    <w:p w14:paraId="3CA0F307" w14:textId="05982A64" w:rsidR="00E50368" w:rsidRPr="006A5318" w:rsidRDefault="00E50368" w:rsidP="006A5318">
      <w:pPr>
        <w:spacing w:line="360" w:lineRule="auto"/>
        <w:rPr>
          <w:rFonts w:ascii="Arial" w:hAnsi="Arial" w:cs="Arial"/>
          <w:b/>
          <w:bCs/>
          <w:sz w:val="22"/>
          <w:szCs w:val="22"/>
          <w:u w:val="single"/>
        </w:rPr>
      </w:pPr>
    </w:p>
    <w:p w14:paraId="399EDF72" w14:textId="76EFBD61" w:rsidR="00E50368" w:rsidRPr="006A5318" w:rsidRDefault="00A44CBE" w:rsidP="006A5318">
      <w:pPr>
        <w:spacing w:line="360" w:lineRule="auto"/>
        <w:rPr>
          <w:rFonts w:ascii="Arial" w:hAnsi="Arial" w:cs="Arial"/>
          <w:sz w:val="22"/>
          <w:szCs w:val="22"/>
        </w:rPr>
      </w:pPr>
      <w:r w:rsidRPr="006A5318">
        <w:rPr>
          <w:rFonts w:ascii="Arial" w:hAnsi="Arial" w:cs="Arial"/>
          <w:sz w:val="22"/>
          <w:szCs w:val="22"/>
        </w:rPr>
        <w:t xml:space="preserve">The first lesson was conducted by myself. The lesson was a </w:t>
      </w:r>
      <w:proofErr w:type="gramStart"/>
      <w:r w:rsidRPr="006A5318">
        <w:rPr>
          <w:rFonts w:ascii="Arial" w:hAnsi="Arial" w:cs="Arial"/>
          <w:sz w:val="22"/>
          <w:szCs w:val="22"/>
        </w:rPr>
        <w:t>one</w:t>
      </w:r>
      <w:r w:rsidR="007E598F" w:rsidRPr="006A5318">
        <w:rPr>
          <w:rFonts w:ascii="Arial" w:hAnsi="Arial" w:cs="Arial"/>
          <w:sz w:val="22"/>
          <w:szCs w:val="22"/>
        </w:rPr>
        <w:t xml:space="preserve"> </w:t>
      </w:r>
      <w:r w:rsidRPr="006A5318">
        <w:rPr>
          <w:rFonts w:ascii="Arial" w:hAnsi="Arial" w:cs="Arial"/>
          <w:sz w:val="22"/>
          <w:szCs w:val="22"/>
        </w:rPr>
        <w:t>hour</w:t>
      </w:r>
      <w:proofErr w:type="gramEnd"/>
      <w:r w:rsidRPr="006A5318">
        <w:rPr>
          <w:rFonts w:ascii="Arial" w:hAnsi="Arial" w:cs="Arial"/>
          <w:sz w:val="22"/>
          <w:szCs w:val="22"/>
        </w:rPr>
        <w:t xml:space="preserve"> lesson with 10 minutes for the introduction, 40 minutes to complete the task and 10 minutes at the end where students would be able to read out their work </w:t>
      </w:r>
      <w:r w:rsidR="00C44028" w:rsidRPr="006A5318">
        <w:rPr>
          <w:rFonts w:ascii="Arial" w:hAnsi="Arial" w:cs="Arial"/>
          <w:sz w:val="22"/>
          <w:szCs w:val="22"/>
        </w:rPr>
        <w:t>and tell the rest of the class about the best day of their lives.</w:t>
      </w:r>
      <w:r w:rsidRPr="006A5318">
        <w:rPr>
          <w:rFonts w:ascii="Arial" w:hAnsi="Arial" w:cs="Arial"/>
          <w:sz w:val="22"/>
          <w:szCs w:val="22"/>
        </w:rPr>
        <w:t xml:space="preserve"> As a group, we had decided that the three lessons would all be lessons on writing a diary about the ‘best day of my life’, meaning that the students would be writing to their diary to tell the diary about the best day or days that they had experienced throughout their lives. </w:t>
      </w:r>
    </w:p>
    <w:p w14:paraId="68A88A3E" w14:textId="24CC63F6" w:rsidR="00E30733" w:rsidRPr="006A5318" w:rsidRDefault="00E30733" w:rsidP="006A5318">
      <w:pPr>
        <w:spacing w:line="360" w:lineRule="auto"/>
        <w:rPr>
          <w:rFonts w:ascii="Arial" w:hAnsi="Arial" w:cs="Arial"/>
          <w:sz w:val="22"/>
          <w:szCs w:val="22"/>
        </w:rPr>
      </w:pPr>
    </w:p>
    <w:p w14:paraId="4F0072E6" w14:textId="0231FAC6" w:rsidR="001B1DB8" w:rsidRPr="006A5318" w:rsidRDefault="00E30733" w:rsidP="006A5318">
      <w:pPr>
        <w:spacing w:line="360" w:lineRule="auto"/>
        <w:rPr>
          <w:rFonts w:ascii="Arial" w:hAnsi="Arial" w:cs="Arial"/>
          <w:sz w:val="22"/>
          <w:szCs w:val="22"/>
        </w:rPr>
      </w:pPr>
      <w:r w:rsidRPr="006A5318">
        <w:rPr>
          <w:rFonts w:ascii="Arial" w:hAnsi="Arial" w:cs="Arial"/>
          <w:sz w:val="22"/>
          <w:szCs w:val="22"/>
        </w:rPr>
        <w:t>During the introduction, I explained to the students what exactly would be required when attempting today’s task. I explained that the task would be writing a diary note about the best day or best days of their lives. Having explained what was required, I then proceeded to question the students as to how they might begin the diary note</w:t>
      </w:r>
      <w:r w:rsidR="00DE0AAA" w:rsidRPr="006A5318">
        <w:rPr>
          <w:rFonts w:ascii="Arial" w:hAnsi="Arial" w:cs="Arial"/>
          <w:sz w:val="22"/>
          <w:szCs w:val="22"/>
        </w:rPr>
        <w:t xml:space="preserve"> while pointing to the clue I had written on the white board that stated ‘dear diary’. Many of the students within the classroom were able to answer the question as they were already familiar with the format of a diary note. For the remaining few minutes of the introduction, I questioned some of my students, using the assessment for learning method of lollypop sticks, on what they were going to write about. This task was one that seemed to have each </w:t>
      </w:r>
      <w:r w:rsidR="003E7FC2" w:rsidRPr="006A5318">
        <w:rPr>
          <w:rFonts w:ascii="Arial" w:hAnsi="Arial" w:cs="Arial"/>
          <w:sz w:val="22"/>
          <w:szCs w:val="22"/>
        </w:rPr>
        <w:t>student’s</w:t>
      </w:r>
      <w:r w:rsidR="00DE0AAA" w:rsidRPr="006A5318">
        <w:rPr>
          <w:rFonts w:ascii="Arial" w:hAnsi="Arial" w:cs="Arial"/>
          <w:sz w:val="22"/>
          <w:szCs w:val="22"/>
        </w:rPr>
        <w:t xml:space="preserve"> attention from the beginning as they all seemed keen to communicate to myself and their fellow students as to what they would be writing about. </w:t>
      </w:r>
      <w:r w:rsidR="002A58AF" w:rsidRPr="006A5318">
        <w:rPr>
          <w:rFonts w:ascii="Arial" w:hAnsi="Arial" w:cs="Arial"/>
          <w:sz w:val="22"/>
          <w:szCs w:val="22"/>
        </w:rPr>
        <w:t>Similar to almost every class, there were different capability levels of work within my classroom therefore there were different requirements set for each of the groups. The green and red group, which are the two top groups within the class, were required to include</w:t>
      </w:r>
      <w:r w:rsidR="00295202" w:rsidRPr="006A5318">
        <w:rPr>
          <w:rFonts w:ascii="Arial" w:hAnsi="Arial" w:cs="Arial"/>
          <w:sz w:val="22"/>
          <w:szCs w:val="22"/>
        </w:rPr>
        <w:t xml:space="preserve"> at least 8 adjectives, 5 verbs, 3 similes, 1 alliteration and 5 transition verbs. The orange and blue groups, which were the middle level students in terms of ability in my class, had to include </w:t>
      </w:r>
      <w:r w:rsidR="009E7BB6" w:rsidRPr="006A5318">
        <w:rPr>
          <w:rFonts w:ascii="Arial" w:hAnsi="Arial" w:cs="Arial"/>
          <w:sz w:val="22"/>
          <w:szCs w:val="22"/>
        </w:rPr>
        <w:t>a</w:t>
      </w:r>
      <w:r w:rsidR="00295202" w:rsidRPr="006A5318">
        <w:rPr>
          <w:rFonts w:ascii="Arial" w:hAnsi="Arial" w:cs="Arial"/>
          <w:sz w:val="22"/>
          <w:szCs w:val="22"/>
        </w:rPr>
        <w:t>t least 4 adjectives, at least 3 verbs, 2 similes and 4 transition words</w:t>
      </w:r>
      <w:r w:rsidR="009E7BB6" w:rsidRPr="006A5318">
        <w:rPr>
          <w:rFonts w:ascii="Arial" w:hAnsi="Arial" w:cs="Arial"/>
          <w:sz w:val="22"/>
          <w:szCs w:val="22"/>
        </w:rPr>
        <w:t xml:space="preserve"> in their diary note. The yellow and purple groups, which were the bottom group in terms of ability in my class, had to include at least 2 adjectives, 2 verbs, 1 simile and 2 transition words. Providing the students with a </w:t>
      </w:r>
      <w:proofErr w:type="gramStart"/>
      <w:r w:rsidR="009E7BB6" w:rsidRPr="006A5318">
        <w:rPr>
          <w:rFonts w:ascii="Arial" w:hAnsi="Arial" w:cs="Arial"/>
          <w:sz w:val="22"/>
          <w:szCs w:val="22"/>
        </w:rPr>
        <w:t>success criteria</w:t>
      </w:r>
      <w:proofErr w:type="gramEnd"/>
      <w:r w:rsidR="009E7BB6" w:rsidRPr="006A5318">
        <w:rPr>
          <w:rFonts w:ascii="Arial" w:hAnsi="Arial" w:cs="Arial"/>
          <w:sz w:val="22"/>
          <w:szCs w:val="22"/>
        </w:rPr>
        <w:t xml:space="preserve"> ensured that </w:t>
      </w:r>
      <w:r w:rsidR="0097266A" w:rsidRPr="006A5318">
        <w:rPr>
          <w:rFonts w:ascii="Arial" w:hAnsi="Arial" w:cs="Arial"/>
          <w:sz w:val="22"/>
          <w:szCs w:val="22"/>
        </w:rPr>
        <w:t>each group understood exactly what was required in order for them to successfully complete the task</w:t>
      </w:r>
      <w:r w:rsidR="001B1DB8" w:rsidRPr="006A5318">
        <w:rPr>
          <w:rFonts w:ascii="Arial" w:hAnsi="Arial" w:cs="Arial"/>
          <w:sz w:val="22"/>
          <w:szCs w:val="22"/>
        </w:rPr>
        <w:t xml:space="preserve">. </w:t>
      </w:r>
      <w:r w:rsidR="0097266A" w:rsidRPr="006A5318">
        <w:rPr>
          <w:rFonts w:ascii="Arial" w:hAnsi="Arial" w:cs="Arial"/>
          <w:sz w:val="22"/>
          <w:szCs w:val="22"/>
        </w:rPr>
        <w:t xml:space="preserve">Before allowing the students to commence the diary note, I went through exactly what an adjective, a verb, a simile, an alliteration and a transition word are and the students were aware of exactly what each of these were. Examples were also distributed to each table should any of the </w:t>
      </w:r>
      <w:r w:rsidR="001B1DB8" w:rsidRPr="006A5318">
        <w:rPr>
          <w:rFonts w:ascii="Arial" w:hAnsi="Arial" w:cs="Arial"/>
          <w:sz w:val="22"/>
          <w:szCs w:val="22"/>
        </w:rPr>
        <w:t>students</w:t>
      </w:r>
      <w:r w:rsidR="0097266A" w:rsidRPr="006A5318">
        <w:rPr>
          <w:rFonts w:ascii="Arial" w:hAnsi="Arial" w:cs="Arial"/>
          <w:sz w:val="22"/>
          <w:szCs w:val="22"/>
        </w:rPr>
        <w:t xml:space="preserve"> struggle to think of any of these. </w:t>
      </w:r>
      <w:r w:rsidR="001B1DB8" w:rsidRPr="006A5318">
        <w:rPr>
          <w:rFonts w:ascii="Arial" w:hAnsi="Arial" w:cs="Arial"/>
          <w:sz w:val="22"/>
          <w:szCs w:val="22"/>
        </w:rPr>
        <w:t xml:space="preserve">The students that went ahead and began writing their diary notes and seemed to have great enthusiasm when doing so. After around 30 minutes of writing, I stopped the students and had them to swap their work </w:t>
      </w:r>
      <w:r w:rsidR="001B1DB8" w:rsidRPr="006A5318">
        <w:rPr>
          <w:rFonts w:ascii="Arial" w:hAnsi="Arial" w:cs="Arial"/>
          <w:sz w:val="22"/>
          <w:szCs w:val="22"/>
        </w:rPr>
        <w:lastRenderedPageBreak/>
        <w:t>with another person on their table. I then explained that the students would need to mark the work of their peers while checking through the success criteria and putting a simple ‘tick’ or ‘cross’ in the box as to whether or not their peer had achieved what was required. For example, should the success criteria require 8 adjectives, the student marking the work would need to put a ‘tick’ or ‘cross’ in the box as to whether or not this had been achieved by their peer. After having marked the work, for the remaining 10 minutes of the lesson was spent allowing the students in the class to read their work out to myself and my two research partners</w:t>
      </w:r>
      <w:r w:rsidR="00D24864" w:rsidRPr="006A5318">
        <w:rPr>
          <w:rFonts w:ascii="Arial" w:hAnsi="Arial" w:cs="Arial"/>
          <w:sz w:val="22"/>
          <w:szCs w:val="22"/>
        </w:rPr>
        <w:t xml:space="preserve">. </w:t>
      </w:r>
    </w:p>
    <w:p w14:paraId="4C42B436" w14:textId="36086BA3" w:rsidR="005A5671" w:rsidRPr="006A5318" w:rsidRDefault="005A5671" w:rsidP="006A5318">
      <w:pPr>
        <w:spacing w:line="360" w:lineRule="auto"/>
        <w:rPr>
          <w:rFonts w:ascii="Arial" w:hAnsi="Arial" w:cs="Arial"/>
          <w:sz w:val="22"/>
          <w:szCs w:val="22"/>
        </w:rPr>
      </w:pPr>
    </w:p>
    <w:p w14:paraId="544B8612" w14:textId="47CF1625" w:rsidR="00BA1089" w:rsidRPr="006A5318" w:rsidRDefault="00BA1089" w:rsidP="006A5318">
      <w:pPr>
        <w:spacing w:line="360" w:lineRule="auto"/>
        <w:rPr>
          <w:rFonts w:ascii="Arial" w:hAnsi="Arial" w:cs="Arial"/>
          <w:sz w:val="22"/>
          <w:szCs w:val="22"/>
        </w:rPr>
      </w:pPr>
    </w:p>
    <w:p w14:paraId="65B02658" w14:textId="3D584C0E" w:rsidR="007E598F" w:rsidRPr="006A5318" w:rsidRDefault="00FD12AD" w:rsidP="006A5318">
      <w:pPr>
        <w:spacing w:line="360" w:lineRule="auto"/>
        <w:rPr>
          <w:rFonts w:ascii="Arial" w:hAnsi="Arial" w:cs="Arial"/>
          <w:sz w:val="22"/>
          <w:szCs w:val="22"/>
        </w:rPr>
      </w:pPr>
      <w:r w:rsidRPr="006A5318">
        <w:rPr>
          <w:rFonts w:ascii="Arial" w:hAnsi="Arial" w:cs="Arial"/>
          <w:sz w:val="22"/>
          <w:szCs w:val="22"/>
        </w:rPr>
        <w:t xml:space="preserve">Myself, Teacher X and Teacher Y all were in agreement that the three students were on task when completing their diary notes. While the students were doing the task, I walked around the classroom in order to see how everyone was getting on and to communicate and hear the different </w:t>
      </w:r>
      <w:r w:rsidR="007E598F" w:rsidRPr="006A5318">
        <w:rPr>
          <w:rFonts w:ascii="Arial" w:hAnsi="Arial" w:cs="Arial"/>
          <w:sz w:val="22"/>
          <w:szCs w:val="22"/>
        </w:rPr>
        <w:t xml:space="preserve">ideas the students would be writing about and it was obvious that the students were focused and on task. Each student within the classroom had achieved the learning goal of writing a diary note containing a certain number of adjectives, similes, verbs, alliterations or transition words that was being asked of them in the success criteria. </w:t>
      </w:r>
    </w:p>
    <w:p w14:paraId="31BBF568" w14:textId="77777777" w:rsidR="007E598F" w:rsidRPr="006A5318" w:rsidRDefault="007E598F" w:rsidP="006A5318">
      <w:pPr>
        <w:spacing w:line="360" w:lineRule="auto"/>
        <w:rPr>
          <w:rFonts w:ascii="Arial" w:hAnsi="Arial" w:cs="Arial"/>
          <w:sz w:val="22"/>
          <w:szCs w:val="22"/>
        </w:rPr>
      </w:pPr>
    </w:p>
    <w:p w14:paraId="6E91527F" w14:textId="12C25ECA" w:rsidR="00C763DC" w:rsidRPr="006A5318" w:rsidRDefault="00C763DC" w:rsidP="006A5318">
      <w:pPr>
        <w:spacing w:line="360" w:lineRule="auto"/>
        <w:rPr>
          <w:rFonts w:ascii="Arial" w:hAnsi="Arial" w:cs="Arial"/>
          <w:sz w:val="22"/>
          <w:szCs w:val="22"/>
        </w:rPr>
      </w:pPr>
    </w:p>
    <w:p w14:paraId="30B5008E" w14:textId="77777777" w:rsidR="005571E2" w:rsidRPr="006A5318" w:rsidRDefault="005571E2" w:rsidP="006A5318">
      <w:pPr>
        <w:spacing w:line="360" w:lineRule="auto"/>
        <w:rPr>
          <w:rFonts w:ascii="Arial" w:hAnsi="Arial" w:cs="Arial"/>
          <w:b/>
          <w:bCs/>
          <w:sz w:val="22"/>
          <w:szCs w:val="22"/>
          <w:u w:val="single"/>
        </w:rPr>
      </w:pPr>
    </w:p>
    <w:p w14:paraId="6438DEC8" w14:textId="77777777" w:rsidR="005571E2" w:rsidRPr="006A5318" w:rsidRDefault="005571E2" w:rsidP="006A5318">
      <w:pPr>
        <w:spacing w:line="360" w:lineRule="auto"/>
        <w:rPr>
          <w:rFonts w:ascii="Arial" w:hAnsi="Arial" w:cs="Arial"/>
          <w:b/>
          <w:bCs/>
          <w:sz w:val="22"/>
          <w:szCs w:val="22"/>
          <w:u w:val="single"/>
        </w:rPr>
      </w:pPr>
    </w:p>
    <w:p w14:paraId="2374D12A" w14:textId="77777777" w:rsidR="005571E2" w:rsidRPr="006A5318" w:rsidRDefault="005571E2" w:rsidP="006A5318">
      <w:pPr>
        <w:spacing w:line="360" w:lineRule="auto"/>
        <w:rPr>
          <w:rFonts w:ascii="Arial" w:hAnsi="Arial" w:cs="Arial"/>
          <w:b/>
          <w:bCs/>
          <w:sz w:val="22"/>
          <w:szCs w:val="22"/>
          <w:u w:val="single"/>
        </w:rPr>
      </w:pPr>
    </w:p>
    <w:p w14:paraId="49633EF7" w14:textId="77777777" w:rsidR="005571E2" w:rsidRPr="006A5318" w:rsidRDefault="005571E2" w:rsidP="006A5318">
      <w:pPr>
        <w:spacing w:line="360" w:lineRule="auto"/>
        <w:rPr>
          <w:rFonts w:ascii="Arial" w:hAnsi="Arial" w:cs="Arial"/>
          <w:b/>
          <w:bCs/>
          <w:sz w:val="22"/>
          <w:szCs w:val="22"/>
          <w:u w:val="single"/>
        </w:rPr>
      </w:pPr>
    </w:p>
    <w:p w14:paraId="09216551" w14:textId="77777777" w:rsidR="005571E2" w:rsidRPr="006A5318" w:rsidRDefault="005571E2" w:rsidP="006A5318">
      <w:pPr>
        <w:spacing w:line="360" w:lineRule="auto"/>
        <w:rPr>
          <w:rFonts w:ascii="Arial" w:hAnsi="Arial" w:cs="Arial"/>
          <w:b/>
          <w:bCs/>
          <w:sz w:val="22"/>
          <w:szCs w:val="22"/>
          <w:u w:val="single"/>
        </w:rPr>
      </w:pPr>
    </w:p>
    <w:p w14:paraId="52B0E458" w14:textId="77777777" w:rsidR="005571E2" w:rsidRPr="006A5318" w:rsidRDefault="005571E2" w:rsidP="006A5318">
      <w:pPr>
        <w:spacing w:line="360" w:lineRule="auto"/>
        <w:rPr>
          <w:rFonts w:ascii="Arial" w:hAnsi="Arial" w:cs="Arial"/>
          <w:b/>
          <w:bCs/>
          <w:sz w:val="22"/>
          <w:szCs w:val="22"/>
          <w:u w:val="single"/>
        </w:rPr>
      </w:pPr>
    </w:p>
    <w:p w14:paraId="751F3DFC" w14:textId="77777777" w:rsidR="005571E2" w:rsidRPr="006A5318" w:rsidRDefault="005571E2" w:rsidP="006A5318">
      <w:pPr>
        <w:spacing w:line="360" w:lineRule="auto"/>
        <w:rPr>
          <w:rFonts w:ascii="Arial" w:hAnsi="Arial" w:cs="Arial"/>
          <w:b/>
          <w:bCs/>
          <w:sz w:val="22"/>
          <w:szCs w:val="22"/>
          <w:u w:val="single"/>
        </w:rPr>
      </w:pPr>
    </w:p>
    <w:p w14:paraId="0D365DD9" w14:textId="77777777" w:rsidR="005571E2" w:rsidRPr="006A5318" w:rsidRDefault="005571E2" w:rsidP="006A5318">
      <w:pPr>
        <w:spacing w:line="360" w:lineRule="auto"/>
        <w:rPr>
          <w:rFonts w:ascii="Arial" w:hAnsi="Arial" w:cs="Arial"/>
          <w:b/>
          <w:bCs/>
          <w:sz w:val="22"/>
          <w:szCs w:val="22"/>
          <w:u w:val="single"/>
        </w:rPr>
      </w:pPr>
    </w:p>
    <w:p w14:paraId="14D23506" w14:textId="77777777" w:rsidR="005571E2" w:rsidRPr="006A5318" w:rsidRDefault="005571E2" w:rsidP="006A5318">
      <w:pPr>
        <w:spacing w:line="360" w:lineRule="auto"/>
        <w:rPr>
          <w:rFonts w:ascii="Arial" w:hAnsi="Arial" w:cs="Arial"/>
          <w:b/>
          <w:bCs/>
          <w:sz w:val="22"/>
          <w:szCs w:val="22"/>
          <w:u w:val="single"/>
        </w:rPr>
      </w:pPr>
    </w:p>
    <w:p w14:paraId="08E7F17C" w14:textId="77777777" w:rsidR="005571E2" w:rsidRPr="006A5318" w:rsidRDefault="005571E2" w:rsidP="006A5318">
      <w:pPr>
        <w:spacing w:line="360" w:lineRule="auto"/>
        <w:rPr>
          <w:rFonts w:ascii="Arial" w:hAnsi="Arial" w:cs="Arial"/>
          <w:b/>
          <w:bCs/>
          <w:sz w:val="22"/>
          <w:szCs w:val="22"/>
          <w:u w:val="single"/>
        </w:rPr>
      </w:pPr>
    </w:p>
    <w:p w14:paraId="221ADFAB" w14:textId="77777777" w:rsidR="005571E2" w:rsidRPr="006A5318" w:rsidRDefault="005571E2" w:rsidP="006A5318">
      <w:pPr>
        <w:spacing w:line="360" w:lineRule="auto"/>
        <w:rPr>
          <w:rFonts w:ascii="Arial" w:hAnsi="Arial" w:cs="Arial"/>
          <w:b/>
          <w:bCs/>
          <w:sz w:val="22"/>
          <w:szCs w:val="22"/>
          <w:u w:val="single"/>
        </w:rPr>
      </w:pPr>
    </w:p>
    <w:p w14:paraId="282C3119" w14:textId="77777777" w:rsidR="005571E2" w:rsidRPr="006A5318" w:rsidRDefault="005571E2" w:rsidP="006A5318">
      <w:pPr>
        <w:spacing w:line="360" w:lineRule="auto"/>
        <w:rPr>
          <w:rFonts w:ascii="Arial" w:hAnsi="Arial" w:cs="Arial"/>
          <w:b/>
          <w:bCs/>
          <w:sz w:val="22"/>
          <w:szCs w:val="22"/>
          <w:u w:val="single"/>
        </w:rPr>
      </w:pPr>
    </w:p>
    <w:p w14:paraId="2005E7A7" w14:textId="77777777" w:rsidR="005571E2" w:rsidRPr="006A5318" w:rsidRDefault="005571E2" w:rsidP="006A5318">
      <w:pPr>
        <w:spacing w:line="360" w:lineRule="auto"/>
        <w:rPr>
          <w:rFonts w:ascii="Arial" w:hAnsi="Arial" w:cs="Arial"/>
          <w:b/>
          <w:bCs/>
          <w:sz w:val="22"/>
          <w:szCs w:val="22"/>
          <w:u w:val="single"/>
        </w:rPr>
      </w:pPr>
    </w:p>
    <w:p w14:paraId="6A960DDA" w14:textId="77777777" w:rsidR="005571E2" w:rsidRPr="006A5318" w:rsidRDefault="005571E2" w:rsidP="006A5318">
      <w:pPr>
        <w:spacing w:line="360" w:lineRule="auto"/>
        <w:rPr>
          <w:rFonts w:ascii="Arial" w:hAnsi="Arial" w:cs="Arial"/>
          <w:b/>
          <w:bCs/>
          <w:sz w:val="22"/>
          <w:szCs w:val="22"/>
          <w:u w:val="single"/>
        </w:rPr>
      </w:pPr>
    </w:p>
    <w:p w14:paraId="6B30FDBA" w14:textId="77777777" w:rsidR="005571E2" w:rsidRPr="006A5318" w:rsidRDefault="005571E2" w:rsidP="006A5318">
      <w:pPr>
        <w:spacing w:line="360" w:lineRule="auto"/>
        <w:rPr>
          <w:rFonts w:ascii="Arial" w:hAnsi="Arial" w:cs="Arial"/>
          <w:b/>
          <w:bCs/>
          <w:sz w:val="22"/>
          <w:szCs w:val="22"/>
          <w:u w:val="single"/>
        </w:rPr>
      </w:pPr>
    </w:p>
    <w:p w14:paraId="1E328A26" w14:textId="77777777" w:rsidR="005571E2" w:rsidRPr="006A5318" w:rsidRDefault="005571E2" w:rsidP="006A5318">
      <w:pPr>
        <w:spacing w:line="360" w:lineRule="auto"/>
        <w:rPr>
          <w:rFonts w:ascii="Arial" w:hAnsi="Arial" w:cs="Arial"/>
          <w:b/>
          <w:bCs/>
          <w:sz w:val="22"/>
          <w:szCs w:val="22"/>
          <w:u w:val="single"/>
        </w:rPr>
      </w:pPr>
    </w:p>
    <w:p w14:paraId="2C0DBEB4" w14:textId="77777777" w:rsidR="006A5318" w:rsidRDefault="006A5318" w:rsidP="006A5318">
      <w:pPr>
        <w:spacing w:line="360" w:lineRule="auto"/>
        <w:rPr>
          <w:rFonts w:ascii="Arial" w:hAnsi="Arial" w:cs="Arial"/>
          <w:b/>
          <w:bCs/>
          <w:sz w:val="22"/>
          <w:szCs w:val="22"/>
          <w:u w:val="single"/>
        </w:rPr>
      </w:pPr>
    </w:p>
    <w:p w14:paraId="268B63E4" w14:textId="10E493FB" w:rsidR="005A5671" w:rsidRPr="006A5318" w:rsidRDefault="005A5671" w:rsidP="006A5318">
      <w:pPr>
        <w:spacing w:line="360" w:lineRule="auto"/>
        <w:rPr>
          <w:rFonts w:ascii="Arial" w:hAnsi="Arial" w:cs="Arial"/>
          <w:b/>
          <w:bCs/>
          <w:sz w:val="22"/>
          <w:szCs w:val="22"/>
          <w:u w:val="single"/>
        </w:rPr>
      </w:pPr>
      <w:r w:rsidRPr="006A5318">
        <w:rPr>
          <w:rFonts w:ascii="Arial" w:hAnsi="Arial" w:cs="Arial"/>
          <w:b/>
          <w:bCs/>
          <w:sz w:val="22"/>
          <w:szCs w:val="22"/>
          <w:u w:val="single"/>
        </w:rPr>
        <w:lastRenderedPageBreak/>
        <w:t>Lesson study 2 results and analysis</w:t>
      </w:r>
    </w:p>
    <w:p w14:paraId="3D36D598" w14:textId="7BAD0B7F" w:rsidR="005A5671" w:rsidRPr="006A5318" w:rsidRDefault="005A5671" w:rsidP="006A5318">
      <w:pPr>
        <w:spacing w:line="360" w:lineRule="auto"/>
        <w:rPr>
          <w:rFonts w:ascii="Arial" w:hAnsi="Arial" w:cs="Arial"/>
          <w:b/>
          <w:bCs/>
          <w:sz w:val="22"/>
          <w:szCs w:val="22"/>
          <w:u w:val="single"/>
        </w:rPr>
      </w:pPr>
    </w:p>
    <w:p w14:paraId="4AB57B5F" w14:textId="49ADCC91" w:rsidR="0095357D" w:rsidRPr="006A5318" w:rsidRDefault="00906B68" w:rsidP="006A5318">
      <w:pPr>
        <w:spacing w:line="360" w:lineRule="auto"/>
        <w:rPr>
          <w:rFonts w:ascii="Arial" w:hAnsi="Arial" w:cs="Arial"/>
          <w:sz w:val="22"/>
          <w:szCs w:val="22"/>
        </w:rPr>
      </w:pPr>
      <w:r w:rsidRPr="006A5318">
        <w:rPr>
          <w:rFonts w:ascii="Arial" w:hAnsi="Arial" w:cs="Arial"/>
          <w:sz w:val="22"/>
          <w:szCs w:val="22"/>
        </w:rPr>
        <w:t xml:space="preserve">The second of the three lesson studies </w:t>
      </w:r>
      <w:proofErr w:type="gramStart"/>
      <w:r w:rsidRPr="006A5318">
        <w:rPr>
          <w:rFonts w:ascii="Arial" w:hAnsi="Arial" w:cs="Arial"/>
          <w:sz w:val="22"/>
          <w:szCs w:val="22"/>
        </w:rPr>
        <w:t>was</w:t>
      </w:r>
      <w:proofErr w:type="gramEnd"/>
      <w:r w:rsidRPr="006A5318">
        <w:rPr>
          <w:rFonts w:ascii="Arial" w:hAnsi="Arial" w:cs="Arial"/>
          <w:sz w:val="22"/>
          <w:szCs w:val="22"/>
        </w:rPr>
        <w:t xml:space="preserve"> taught by the second student teacher in my research group</w:t>
      </w:r>
      <w:r w:rsidR="00ED2DE4" w:rsidRPr="006A5318">
        <w:rPr>
          <w:rFonts w:ascii="Arial" w:hAnsi="Arial" w:cs="Arial"/>
          <w:sz w:val="22"/>
          <w:szCs w:val="22"/>
        </w:rPr>
        <w:t>,</w:t>
      </w:r>
      <w:r w:rsidR="00BA1089" w:rsidRPr="006A5318">
        <w:rPr>
          <w:rFonts w:ascii="Arial" w:hAnsi="Arial" w:cs="Arial"/>
          <w:sz w:val="22"/>
          <w:szCs w:val="22"/>
        </w:rPr>
        <w:t xml:space="preserve"> who will be called Teacher X</w:t>
      </w:r>
      <w:r w:rsidRPr="006A5318">
        <w:rPr>
          <w:rFonts w:ascii="Arial" w:hAnsi="Arial" w:cs="Arial"/>
          <w:sz w:val="22"/>
          <w:szCs w:val="22"/>
        </w:rPr>
        <w:t xml:space="preserve">. </w:t>
      </w:r>
      <w:r w:rsidR="007E598F" w:rsidRPr="006A5318">
        <w:rPr>
          <w:rFonts w:ascii="Arial" w:hAnsi="Arial" w:cs="Arial"/>
          <w:sz w:val="22"/>
          <w:szCs w:val="22"/>
        </w:rPr>
        <w:t xml:space="preserve">This lesson was around an hour in length. </w:t>
      </w:r>
      <w:r w:rsidRPr="006A5318">
        <w:rPr>
          <w:rFonts w:ascii="Arial" w:hAnsi="Arial" w:cs="Arial"/>
          <w:sz w:val="22"/>
          <w:szCs w:val="22"/>
        </w:rPr>
        <w:t>This lesson was the same format and task as the first lesson</w:t>
      </w:r>
      <w:r w:rsidR="00BA1089" w:rsidRPr="006A5318">
        <w:rPr>
          <w:rFonts w:ascii="Arial" w:hAnsi="Arial" w:cs="Arial"/>
          <w:sz w:val="22"/>
          <w:szCs w:val="22"/>
        </w:rPr>
        <w:t>,</w:t>
      </w:r>
      <w:r w:rsidRPr="006A5318">
        <w:rPr>
          <w:rFonts w:ascii="Arial" w:hAnsi="Arial" w:cs="Arial"/>
          <w:sz w:val="22"/>
          <w:szCs w:val="22"/>
        </w:rPr>
        <w:t xml:space="preserve"> as we had decided as a group that each lesson would be the same task</w:t>
      </w:r>
      <w:r w:rsidR="002A58AF" w:rsidRPr="006A5318">
        <w:rPr>
          <w:rFonts w:ascii="Arial" w:hAnsi="Arial" w:cs="Arial"/>
          <w:sz w:val="22"/>
          <w:szCs w:val="22"/>
        </w:rPr>
        <w:t xml:space="preserve">. The task was to write a diary note about the best day or days of your life. It was also explained clearly that to begin the diary note, ‘dear diary’ would be required. </w:t>
      </w:r>
      <w:r w:rsidR="00BA1089" w:rsidRPr="006A5318">
        <w:rPr>
          <w:rFonts w:ascii="Arial" w:hAnsi="Arial" w:cs="Arial"/>
          <w:sz w:val="22"/>
          <w:szCs w:val="22"/>
        </w:rPr>
        <w:t xml:space="preserve">Teacher X began the lesson by quizzing the students on what their prior knowledge was about diary notes. Many of the students were aware that a diary </w:t>
      </w:r>
      <w:proofErr w:type="gramStart"/>
      <w:r w:rsidR="00BA1089" w:rsidRPr="006A5318">
        <w:rPr>
          <w:rFonts w:ascii="Arial" w:hAnsi="Arial" w:cs="Arial"/>
          <w:sz w:val="22"/>
          <w:szCs w:val="22"/>
        </w:rPr>
        <w:t>note</w:t>
      </w:r>
      <w:proofErr w:type="gramEnd"/>
      <w:r w:rsidR="00BA1089" w:rsidRPr="006A5318">
        <w:rPr>
          <w:rFonts w:ascii="Arial" w:hAnsi="Arial" w:cs="Arial"/>
          <w:sz w:val="22"/>
          <w:szCs w:val="22"/>
        </w:rPr>
        <w:t xml:space="preserve"> began with ‘dear diary’. Teacher X then proceeded to read an example from the first lesson of the day, which was taught by myself, which was a piece of work written by a student from the top group in my class in order to provide an example of the standard of work that could be achieved. </w:t>
      </w:r>
      <w:r w:rsidR="0095357D" w:rsidRPr="006A5318">
        <w:rPr>
          <w:rFonts w:ascii="Arial" w:hAnsi="Arial" w:cs="Arial"/>
          <w:sz w:val="22"/>
          <w:szCs w:val="22"/>
        </w:rPr>
        <w:t>Having provided an example</w:t>
      </w:r>
      <w:r w:rsidR="00B9447C" w:rsidRPr="006A5318">
        <w:rPr>
          <w:rFonts w:ascii="Arial" w:hAnsi="Arial" w:cs="Arial"/>
          <w:sz w:val="22"/>
          <w:szCs w:val="22"/>
        </w:rPr>
        <w:t xml:space="preserve">, Teacher X then asked a few of the students what they would be writing about. </w:t>
      </w:r>
      <w:r w:rsidR="008D6DBF" w:rsidRPr="006A5318">
        <w:rPr>
          <w:rFonts w:ascii="Arial" w:hAnsi="Arial" w:cs="Arial"/>
          <w:sz w:val="22"/>
          <w:szCs w:val="22"/>
        </w:rPr>
        <w:t xml:space="preserve">Similar to the class in my placement school, this school also organised the groups within the classroom by the capabilities of the students. There were three groups within the class. North America was the top group within the class, Asia was the middle group and Europe was the group that was bottom in terms of capability. North America, which was the top group within the class, were required to include at least 8 adjectives, 5 verbs, 3 similes, 1 alliteration and 5 transition verbs. Asia, which was the middle level students in terms of ability in </w:t>
      </w:r>
      <w:r w:rsidR="00DB29A2" w:rsidRPr="006A5318">
        <w:rPr>
          <w:rFonts w:ascii="Arial" w:hAnsi="Arial" w:cs="Arial"/>
          <w:sz w:val="22"/>
          <w:szCs w:val="22"/>
        </w:rPr>
        <w:t>Teacher X’s</w:t>
      </w:r>
      <w:r w:rsidR="008D6DBF" w:rsidRPr="006A5318">
        <w:rPr>
          <w:rFonts w:ascii="Arial" w:hAnsi="Arial" w:cs="Arial"/>
          <w:sz w:val="22"/>
          <w:szCs w:val="22"/>
        </w:rPr>
        <w:t xml:space="preserve"> class, had to include at least 4 adjectives, at least 3 verbs, 2 similes and 4 transition words in their diary note. </w:t>
      </w:r>
      <w:r w:rsidR="00DB29A2" w:rsidRPr="006A5318">
        <w:rPr>
          <w:rFonts w:ascii="Arial" w:hAnsi="Arial" w:cs="Arial"/>
          <w:sz w:val="22"/>
          <w:szCs w:val="22"/>
        </w:rPr>
        <w:t>Europe</w:t>
      </w:r>
      <w:r w:rsidR="008D6DBF" w:rsidRPr="006A5318">
        <w:rPr>
          <w:rFonts w:ascii="Arial" w:hAnsi="Arial" w:cs="Arial"/>
          <w:sz w:val="22"/>
          <w:szCs w:val="22"/>
        </w:rPr>
        <w:t>, which is the bottom group in terms of ability in</w:t>
      </w:r>
      <w:r w:rsidR="00DB29A2" w:rsidRPr="006A5318">
        <w:rPr>
          <w:rFonts w:ascii="Arial" w:hAnsi="Arial" w:cs="Arial"/>
          <w:sz w:val="22"/>
          <w:szCs w:val="22"/>
        </w:rPr>
        <w:t xml:space="preserve"> Teacher X’s </w:t>
      </w:r>
      <w:r w:rsidR="008D6DBF" w:rsidRPr="006A5318">
        <w:rPr>
          <w:rFonts w:ascii="Arial" w:hAnsi="Arial" w:cs="Arial"/>
          <w:sz w:val="22"/>
          <w:szCs w:val="22"/>
        </w:rPr>
        <w:t xml:space="preserve">class, had to include at least 2 adjectives, 2 verbs, 1 simile and 2 transition words. Teacher X also provided the students with examples of adjectives, verbs, similes, alliteration and transition words so that the students were clear as to what these were. </w:t>
      </w:r>
    </w:p>
    <w:p w14:paraId="2B8DA4D4" w14:textId="73F91DCC" w:rsidR="00357A04" w:rsidRPr="006A5318" w:rsidRDefault="00357A04" w:rsidP="006A5318">
      <w:pPr>
        <w:spacing w:line="360" w:lineRule="auto"/>
        <w:rPr>
          <w:rFonts w:ascii="Arial" w:hAnsi="Arial" w:cs="Arial"/>
          <w:sz w:val="22"/>
          <w:szCs w:val="22"/>
        </w:rPr>
      </w:pPr>
    </w:p>
    <w:p w14:paraId="618E0A2F" w14:textId="77777777" w:rsidR="005F720A" w:rsidRPr="006A5318" w:rsidRDefault="00357A04" w:rsidP="006A5318">
      <w:pPr>
        <w:spacing w:line="360" w:lineRule="auto"/>
        <w:rPr>
          <w:rFonts w:ascii="Arial" w:hAnsi="Arial" w:cs="Arial"/>
          <w:sz w:val="22"/>
          <w:szCs w:val="22"/>
        </w:rPr>
      </w:pPr>
      <w:r w:rsidRPr="006A5318">
        <w:rPr>
          <w:rFonts w:ascii="Arial" w:hAnsi="Arial" w:cs="Arial"/>
          <w:sz w:val="22"/>
          <w:szCs w:val="22"/>
        </w:rPr>
        <w:t xml:space="preserve">The three students in Teacher X’s class </w:t>
      </w:r>
      <w:r w:rsidR="005F720A" w:rsidRPr="006A5318">
        <w:rPr>
          <w:rFonts w:ascii="Arial" w:hAnsi="Arial" w:cs="Arial"/>
          <w:sz w:val="22"/>
          <w:szCs w:val="22"/>
        </w:rPr>
        <w:t xml:space="preserve">were on task and communicating constructively with their peers and produced a diary note that was of a high standard. Each of these three students had </w:t>
      </w:r>
      <w:r w:rsidR="005F720A" w:rsidRPr="006A5318">
        <w:rPr>
          <w:rFonts w:ascii="Arial" w:hAnsi="Arial" w:cs="Arial"/>
          <w:sz w:val="22"/>
          <w:szCs w:val="22"/>
        </w:rPr>
        <w:t xml:space="preserve">achieved the learning goal of writing a diary note containing a certain number of adjectives, similes, verbs, alliterations or transition words that was being asked of them in the success criteria. </w:t>
      </w:r>
    </w:p>
    <w:p w14:paraId="212992E7" w14:textId="77777777" w:rsidR="005F720A" w:rsidRPr="006A5318" w:rsidRDefault="005F720A" w:rsidP="006A5318">
      <w:pPr>
        <w:spacing w:line="360" w:lineRule="auto"/>
        <w:rPr>
          <w:rFonts w:ascii="Arial" w:hAnsi="Arial" w:cs="Arial"/>
          <w:sz w:val="22"/>
          <w:szCs w:val="22"/>
        </w:rPr>
      </w:pPr>
    </w:p>
    <w:p w14:paraId="36F91192" w14:textId="52F57BFD" w:rsidR="00357A04" w:rsidRPr="006A5318" w:rsidRDefault="00357A04" w:rsidP="006A5318">
      <w:pPr>
        <w:spacing w:line="360" w:lineRule="auto"/>
        <w:rPr>
          <w:rFonts w:ascii="Arial" w:hAnsi="Arial" w:cs="Arial"/>
          <w:sz w:val="22"/>
          <w:szCs w:val="22"/>
        </w:rPr>
      </w:pPr>
    </w:p>
    <w:p w14:paraId="5F88A9EB" w14:textId="18EB8499" w:rsidR="00895259" w:rsidRPr="006A5318" w:rsidRDefault="00895259" w:rsidP="006A5318">
      <w:pPr>
        <w:spacing w:line="360" w:lineRule="auto"/>
        <w:rPr>
          <w:rFonts w:ascii="Arial" w:hAnsi="Arial" w:cs="Arial"/>
          <w:sz w:val="22"/>
          <w:szCs w:val="22"/>
        </w:rPr>
      </w:pPr>
    </w:p>
    <w:p w14:paraId="1E4AAE76" w14:textId="3213A648" w:rsidR="00895259" w:rsidRPr="006A5318" w:rsidRDefault="00895259" w:rsidP="006A5318">
      <w:pPr>
        <w:spacing w:line="360" w:lineRule="auto"/>
        <w:rPr>
          <w:rFonts w:ascii="Arial" w:hAnsi="Arial" w:cs="Arial"/>
          <w:sz w:val="22"/>
          <w:szCs w:val="22"/>
        </w:rPr>
      </w:pPr>
    </w:p>
    <w:p w14:paraId="5F236749" w14:textId="77777777" w:rsidR="006A5318" w:rsidRDefault="006A5318" w:rsidP="006A5318">
      <w:pPr>
        <w:spacing w:line="360" w:lineRule="auto"/>
        <w:rPr>
          <w:rFonts w:ascii="Arial" w:hAnsi="Arial" w:cs="Arial"/>
          <w:sz w:val="22"/>
          <w:szCs w:val="22"/>
        </w:rPr>
      </w:pPr>
    </w:p>
    <w:p w14:paraId="40D2C32E" w14:textId="2659D3E9" w:rsidR="00895259" w:rsidRPr="006A5318" w:rsidRDefault="00895259" w:rsidP="006A5318">
      <w:pPr>
        <w:spacing w:line="360" w:lineRule="auto"/>
        <w:rPr>
          <w:rFonts w:ascii="Arial" w:hAnsi="Arial" w:cs="Arial"/>
          <w:b/>
          <w:bCs/>
          <w:sz w:val="22"/>
          <w:szCs w:val="22"/>
          <w:u w:val="single"/>
        </w:rPr>
      </w:pPr>
      <w:r w:rsidRPr="006A5318">
        <w:rPr>
          <w:rFonts w:ascii="Arial" w:hAnsi="Arial" w:cs="Arial"/>
          <w:b/>
          <w:bCs/>
          <w:sz w:val="22"/>
          <w:szCs w:val="22"/>
          <w:u w:val="single"/>
        </w:rPr>
        <w:lastRenderedPageBreak/>
        <w:t>Lesson study 3 results and analysis</w:t>
      </w:r>
    </w:p>
    <w:p w14:paraId="704DADD7" w14:textId="6F12FD13" w:rsidR="00895259" w:rsidRPr="006A5318" w:rsidRDefault="00895259" w:rsidP="006A5318">
      <w:pPr>
        <w:spacing w:line="360" w:lineRule="auto"/>
        <w:rPr>
          <w:rFonts w:ascii="Arial" w:hAnsi="Arial" w:cs="Arial"/>
          <w:b/>
          <w:bCs/>
          <w:sz w:val="22"/>
          <w:szCs w:val="22"/>
          <w:u w:val="single"/>
        </w:rPr>
      </w:pPr>
    </w:p>
    <w:p w14:paraId="4683B85D" w14:textId="69050515" w:rsidR="00895259" w:rsidRPr="006A5318" w:rsidRDefault="00895259" w:rsidP="006A5318">
      <w:pPr>
        <w:spacing w:line="360" w:lineRule="auto"/>
        <w:rPr>
          <w:rFonts w:ascii="Arial" w:hAnsi="Arial" w:cs="Arial"/>
          <w:sz w:val="22"/>
          <w:szCs w:val="22"/>
        </w:rPr>
      </w:pPr>
      <w:r w:rsidRPr="006A5318">
        <w:rPr>
          <w:rFonts w:ascii="Arial" w:hAnsi="Arial" w:cs="Arial"/>
          <w:sz w:val="22"/>
          <w:szCs w:val="22"/>
        </w:rPr>
        <w:t>The third and final lesson of our research was taught by Teacher Y</w:t>
      </w:r>
      <w:r w:rsidR="00F4754B" w:rsidRPr="006A5318">
        <w:rPr>
          <w:rFonts w:ascii="Arial" w:hAnsi="Arial" w:cs="Arial"/>
          <w:sz w:val="22"/>
          <w:szCs w:val="22"/>
        </w:rPr>
        <w:t>.</w:t>
      </w:r>
      <w:r w:rsidR="007E598F" w:rsidRPr="006A5318">
        <w:rPr>
          <w:rFonts w:ascii="Arial" w:hAnsi="Arial" w:cs="Arial"/>
          <w:sz w:val="22"/>
          <w:szCs w:val="22"/>
        </w:rPr>
        <w:t xml:space="preserve"> This lesson was an hour in length, similar to the previous two research study lessons.</w:t>
      </w:r>
      <w:r w:rsidR="00F4754B" w:rsidRPr="006A5318">
        <w:rPr>
          <w:rFonts w:ascii="Arial" w:hAnsi="Arial" w:cs="Arial"/>
          <w:sz w:val="22"/>
          <w:szCs w:val="22"/>
        </w:rPr>
        <w:t xml:space="preserve"> This lesson was, as agreed and discussed in depth as a group, exactly the same format as the two previous lessons. Teacher Y began the lesson by explaining what would be happening during the lesson. Teacher Y then </w:t>
      </w:r>
      <w:r w:rsidR="003E7FC2" w:rsidRPr="006A5318">
        <w:rPr>
          <w:rFonts w:ascii="Arial" w:hAnsi="Arial" w:cs="Arial"/>
          <w:sz w:val="22"/>
          <w:szCs w:val="22"/>
        </w:rPr>
        <w:t xml:space="preserve">asked the class what they knew about diary notes, in order to see what the students’ previous knowledge around the subject was. Similar to the two previous research lessons, the students had a high understanding of diary notes and were aware that to begin their diary note, ‘dear diary’ was required. </w:t>
      </w:r>
    </w:p>
    <w:p w14:paraId="0E47ED90" w14:textId="78716EA6" w:rsidR="003E7FC2" w:rsidRPr="006A5318" w:rsidRDefault="003E7FC2" w:rsidP="006A5318">
      <w:pPr>
        <w:spacing w:line="360" w:lineRule="auto"/>
        <w:rPr>
          <w:rFonts w:ascii="Arial" w:hAnsi="Arial" w:cs="Arial"/>
          <w:sz w:val="22"/>
          <w:szCs w:val="22"/>
        </w:rPr>
      </w:pPr>
    </w:p>
    <w:p w14:paraId="449D57CD" w14:textId="7B3A517A" w:rsidR="00DB29A2" w:rsidRPr="006A5318" w:rsidRDefault="003E7FC2" w:rsidP="006A5318">
      <w:pPr>
        <w:spacing w:line="360" w:lineRule="auto"/>
        <w:rPr>
          <w:rFonts w:ascii="Arial" w:hAnsi="Arial" w:cs="Arial"/>
          <w:sz w:val="22"/>
          <w:szCs w:val="22"/>
        </w:rPr>
      </w:pPr>
      <w:r w:rsidRPr="006A5318">
        <w:rPr>
          <w:rFonts w:ascii="Arial" w:hAnsi="Arial" w:cs="Arial"/>
          <w:sz w:val="22"/>
          <w:szCs w:val="22"/>
        </w:rPr>
        <w:t xml:space="preserve">This school also arranged their students by capability, with three groups within the classroom. Branwen was the top group in the class in terms of capability. Matholwch was the middle group and Bendigeidfran was the bottom group in terms of student capability. </w:t>
      </w:r>
      <w:r w:rsidR="004A4C14" w:rsidRPr="006A5318">
        <w:rPr>
          <w:rFonts w:ascii="Arial" w:hAnsi="Arial" w:cs="Arial"/>
          <w:sz w:val="22"/>
          <w:szCs w:val="22"/>
        </w:rPr>
        <w:t xml:space="preserve">Teacher Y </w:t>
      </w:r>
      <w:r w:rsidR="00DB29A2" w:rsidRPr="006A5318">
        <w:rPr>
          <w:rFonts w:ascii="Arial" w:hAnsi="Arial" w:cs="Arial"/>
          <w:sz w:val="22"/>
          <w:szCs w:val="22"/>
        </w:rPr>
        <w:t xml:space="preserve">then proceeded to explain what each of the groups needed to include within their diary notes. Branwen, which was the top group within the class, were required to include at least 8 adjectives, 5 verbs, 3 similes, 1 alliteration and 5 transition verbs. Matholwch, which was the middle level students in terms of ability in the class, had to include at least 4 adjectives, at least 3 verbs, 2 similes and 4 transition words in their diary note. Bendigeidfran, which is the bottom group in terms of ability in Teacher Y’s class, had to include at least 2 adjectives, 2 verbs, 1 simile and 2 transition words. Teacher Y also provided the students with examples of adjectives, verbs, similes, alliteration and transition words so that the students were clear as to what these were. </w:t>
      </w:r>
    </w:p>
    <w:p w14:paraId="0754B65A" w14:textId="57E44614" w:rsidR="004F1A98" w:rsidRPr="006A5318" w:rsidRDefault="004F1A98" w:rsidP="006A5318">
      <w:pPr>
        <w:spacing w:line="360" w:lineRule="auto"/>
        <w:rPr>
          <w:rFonts w:ascii="Arial" w:hAnsi="Arial" w:cs="Arial"/>
          <w:sz w:val="22"/>
          <w:szCs w:val="22"/>
        </w:rPr>
      </w:pPr>
    </w:p>
    <w:p w14:paraId="6B614D9F" w14:textId="25BCCD79" w:rsidR="004F1A98" w:rsidRPr="006A5318" w:rsidRDefault="004F1A98" w:rsidP="006A5318">
      <w:pPr>
        <w:spacing w:line="360" w:lineRule="auto"/>
        <w:rPr>
          <w:rFonts w:ascii="Arial" w:hAnsi="Arial" w:cs="Arial"/>
          <w:sz w:val="22"/>
          <w:szCs w:val="22"/>
        </w:rPr>
      </w:pPr>
      <w:r w:rsidRPr="006A5318">
        <w:rPr>
          <w:rFonts w:ascii="Arial" w:hAnsi="Arial" w:cs="Arial"/>
          <w:sz w:val="22"/>
          <w:szCs w:val="22"/>
        </w:rPr>
        <w:t xml:space="preserve">When observing the three students who would later be interviewed by myself, Teacher Y and Teacher X, the three students were on task and communicating constructively with their peers while sat at their desks. </w:t>
      </w:r>
      <w:r w:rsidR="0001348E" w:rsidRPr="006A5318">
        <w:rPr>
          <w:rFonts w:ascii="Arial" w:hAnsi="Arial" w:cs="Arial"/>
          <w:sz w:val="22"/>
          <w:szCs w:val="22"/>
        </w:rPr>
        <w:t xml:space="preserve">Each of these students managed to complete a task that was of a high standard and had evidently understood what was required of them. </w:t>
      </w:r>
      <w:r w:rsidR="00C763DC" w:rsidRPr="006A5318">
        <w:rPr>
          <w:rFonts w:ascii="Arial" w:hAnsi="Arial" w:cs="Arial"/>
          <w:sz w:val="22"/>
          <w:szCs w:val="22"/>
        </w:rPr>
        <w:t xml:space="preserve">On completing their diary notes, these students along with the rest of the class had achieved the goal that was set at the start of the lesson, which was to write a diary note about the best day or best days of your lives, while ensuring that they had used the correct number of either adjectives, similes, verbs, alliterations or transition words being asked of them on the success criteria. </w:t>
      </w:r>
    </w:p>
    <w:p w14:paraId="633E3AB9" w14:textId="77777777" w:rsidR="00DB29A2" w:rsidRPr="006A5318" w:rsidRDefault="00DB29A2" w:rsidP="006A5318">
      <w:pPr>
        <w:spacing w:line="360" w:lineRule="auto"/>
        <w:rPr>
          <w:rFonts w:ascii="Arial" w:hAnsi="Arial" w:cs="Arial"/>
          <w:sz w:val="22"/>
          <w:szCs w:val="22"/>
        </w:rPr>
      </w:pPr>
    </w:p>
    <w:p w14:paraId="09EB51A7" w14:textId="655FB095" w:rsidR="003E7FC2" w:rsidRPr="006A5318" w:rsidRDefault="003E7FC2" w:rsidP="006A5318">
      <w:pPr>
        <w:spacing w:line="360" w:lineRule="auto"/>
        <w:rPr>
          <w:rFonts w:ascii="Arial" w:hAnsi="Arial" w:cs="Arial"/>
          <w:sz w:val="22"/>
          <w:szCs w:val="22"/>
        </w:rPr>
      </w:pPr>
    </w:p>
    <w:p w14:paraId="76F8C60C" w14:textId="07E37F11" w:rsidR="00895259" w:rsidRPr="006A5318" w:rsidRDefault="00895259" w:rsidP="006A5318">
      <w:pPr>
        <w:spacing w:line="360" w:lineRule="auto"/>
        <w:rPr>
          <w:rFonts w:ascii="Arial" w:hAnsi="Arial" w:cs="Arial"/>
          <w:sz w:val="22"/>
          <w:szCs w:val="22"/>
        </w:rPr>
      </w:pPr>
    </w:p>
    <w:p w14:paraId="2D1B535C" w14:textId="77777777" w:rsidR="006A5318" w:rsidRDefault="006A5318" w:rsidP="006A5318">
      <w:pPr>
        <w:spacing w:line="360" w:lineRule="auto"/>
        <w:rPr>
          <w:rFonts w:ascii="Arial" w:hAnsi="Arial" w:cs="Arial"/>
          <w:sz w:val="22"/>
          <w:szCs w:val="22"/>
        </w:rPr>
      </w:pPr>
    </w:p>
    <w:p w14:paraId="209581C9" w14:textId="6C3E4CF5" w:rsidR="006C4F32" w:rsidRPr="006A5318" w:rsidRDefault="006C4F32" w:rsidP="006A5318">
      <w:pPr>
        <w:spacing w:line="360" w:lineRule="auto"/>
        <w:rPr>
          <w:rFonts w:ascii="Arial" w:hAnsi="Arial" w:cs="Arial"/>
          <w:b/>
          <w:bCs/>
          <w:sz w:val="22"/>
          <w:szCs w:val="22"/>
          <w:u w:val="single"/>
        </w:rPr>
      </w:pPr>
      <w:r w:rsidRPr="006A5318">
        <w:rPr>
          <w:rFonts w:ascii="Arial" w:hAnsi="Arial" w:cs="Arial"/>
          <w:b/>
          <w:bCs/>
          <w:sz w:val="22"/>
          <w:szCs w:val="22"/>
          <w:u w:val="single"/>
        </w:rPr>
        <w:lastRenderedPageBreak/>
        <w:t>Discussion of Research Findings</w:t>
      </w:r>
    </w:p>
    <w:p w14:paraId="77824FD2" w14:textId="5D3D323C" w:rsidR="006C4F32" w:rsidRPr="006A5318" w:rsidRDefault="006C4F32" w:rsidP="006A5318">
      <w:pPr>
        <w:spacing w:line="360" w:lineRule="auto"/>
        <w:rPr>
          <w:rFonts w:ascii="Arial" w:hAnsi="Arial" w:cs="Arial"/>
          <w:b/>
          <w:bCs/>
          <w:sz w:val="22"/>
          <w:szCs w:val="22"/>
          <w:u w:val="single"/>
        </w:rPr>
      </w:pPr>
    </w:p>
    <w:p w14:paraId="2F87771B" w14:textId="50FCE294" w:rsidR="00ED2DE4" w:rsidRPr="006A5318" w:rsidRDefault="006C4F32" w:rsidP="006A5318">
      <w:pPr>
        <w:spacing w:line="360" w:lineRule="auto"/>
        <w:rPr>
          <w:rFonts w:ascii="Arial" w:hAnsi="Arial" w:cs="Arial"/>
          <w:color w:val="222222"/>
          <w:sz w:val="22"/>
          <w:szCs w:val="22"/>
          <w:shd w:val="clear" w:color="auto" w:fill="FFFFFF"/>
        </w:rPr>
      </w:pPr>
      <w:r w:rsidRPr="006A5318">
        <w:rPr>
          <w:rFonts w:ascii="Arial" w:hAnsi="Arial" w:cs="Arial"/>
          <w:sz w:val="22"/>
          <w:szCs w:val="22"/>
        </w:rPr>
        <w:t xml:space="preserve">Having taught one of the three research lessons and observed </w:t>
      </w:r>
      <w:r w:rsidR="00BD78A8" w:rsidRPr="006A5318">
        <w:rPr>
          <w:rFonts w:ascii="Arial" w:hAnsi="Arial" w:cs="Arial"/>
          <w:sz w:val="22"/>
          <w:szCs w:val="22"/>
        </w:rPr>
        <w:t xml:space="preserve">two more, the research findings that we as a group had received off </w:t>
      </w:r>
      <w:r w:rsidR="00F85573" w:rsidRPr="006A5318">
        <w:rPr>
          <w:rFonts w:ascii="Arial" w:hAnsi="Arial" w:cs="Arial"/>
          <w:sz w:val="22"/>
          <w:szCs w:val="22"/>
        </w:rPr>
        <w:t xml:space="preserve">the three different sets of students did in fact differ from school to school. </w:t>
      </w:r>
      <w:r w:rsidR="00CE5A9F" w:rsidRPr="006A5318">
        <w:rPr>
          <w:rFonts w:ascii="Arial" w:hAnsi="Arial" w:cs="Arial"/>
          <w:sz w:val="22"/>
          <w:szCs w:val="22"/>
        </w:rPr>
        <w:t xml:space="preserve">Throughout the research schools, the students stated that they were open to the idea of marking other students’ work but did have reservations about having theirs marked by a peer. </w:t>
      </w:r>
      <w:r w:rsidR="00F20815" w:rsidRPr="006A5318">
        <w:rPr>
          <w:rFonts w:ascii="Arial" w:hAnsi="Arial" w:cs="Arial"/>
          <w:sz w:val="22"/>
          <w:szCs w:val="22"/>
        </w:rPr>
        <w:t>The interviewees at my placement school had positive views about peer assessment as long as they trusted the person that was marking the work and stated that having a ‘debatable partner’ was something they were not fond of. Interested to discover what the students meant by</w:t>
      </w:r>
      <w:r w:rsidR="0059179C" w:rsidRPr="006A5318">
        <w:rPr>
          <w:rFonts w:ascii="Arial" w:hAnsi="Arial" w:cs="Arial"/>
          <w:sz w:val="22"/>
          <w:szCs w:val="22"/>
        </w:rPr>
        <w:t xml:space="preserve"> ‘debatable’, they went on to explain that they feel particular students within the classroom would go out of their way to be overly critical about their work. </w:t>
      </w:r>
      <w:r w:rsidR="001A0E1B" w:rsidRPr="006A5318">
        <w:rPr>
          <w:rFonts w:ascii="Arial" w:hAnsi="Arial" w:cs="Arial"/>
          <w:sz w:val="22"/>
          <w:szCs w:val="22"/>
        </w:rPr>
        <w:t>Another factor that many of the students across the three research study classes felt was an issue, was that they sometimes had trouble reading their peers’ handwriting</w:t>
      </w:r>
      <w:r w:rsidR="003607A6" w:rsidRPr="006A5318">
        <w:rPr>
          <w:rFonts w:ascii="Arial" w:hAnsi="Arial" w:cs="Arial"/>
          <w:sz w:val="22"/>
          <w:szCs w:val="22"/>
        </w:rPr>
        <w:t xml:space="preserve"> which to myself and my group, is a common occurrence </w:t>
      </w:r>
      <w:r w:rsidR="009B56DE" w:rsidRPr="006A5318">
        <w:rPr>
          <w:rFonts w:ascii="Arial" w:hAnsi="Arial" w:cs="Arial"/>
          <w:sz w:val="22"/>
          <w:szCs w:val="22"/>
        </w:rPr>
        <w:t>when marking some of the students’ work. One study argues that technology is not solely to blame. A huge factor in the decline of students’ handwriting throughout schooling has been due to the fact that students are taught to be ready for an examination and not taught what they need to know</w:t>
      </w:r>
      <w:r w:rsidR="00ED2DE4" w:rsidRPr="006A5318">
        <w:rPr>
          <w:rFonts w:ascii="Arial" w:hAnsi="Arial" w:cs="Arial"/>
          <w:sz w:val="22"/>
          <w:szCs w:val="22"/>
        </w:rPr>
        <w:t xml:space="preserve"> (</w:t>
      </w:r>
      <w:r w:rsidR="00ED2DE4" w:rsidRPr="006A5318">
        <w:rPr>
          <w:rFonts w:ascii="Arial" w:hAnsi="Arial" w:cs="Arial"/>
          <w:color w:val="222222"/>
          <w:sz w:val="22"/>
          <w:szCs w:val="22"/>
          <w:shd w:val="clear" w:color="auto" w:fill="FFFFFF"/>
        </w:rPr>
        <w:t xml:space="preserve">Suddath. C, 2009). </w:t>
      </w:r>
    </w:p>
    <w:p w14:paraId="108D3577" w14:textId="1448C6B6" w:rsidR="00AE2AA6" w:rsidRPr="006A5318" w:rsidRDefault="00AE2AA6" w:rsidP="006A5318">
      <w:pPr>
        <w:spacing w:line="360" w:lineRule="auto"/>
        <w:rPr>
          <w:rFonts w:ascii="Arial" w:hAnsi="Arial" w:cs="Arial"/>
          <w:color w:val="222222"/>
          <w:sz w:val="22"/>
          <w:szCs w:val="22"/>
          <w:shd w:val="clear" w:color="auto" w:fill="FFFFFF"/>
        </w:rPr>
      </w:pPr>
    </w:p>
    <w:p w14:paraId="44938531" w14:textId="2EA26B1C" w:rsidR="00D06AA7" w:rsidRPr="006A5318" w:rsidRDefault="00AE2AA6" w:rsidP="006A5318">
      <w:pPr>
        <w:spacing w:line="360" w:lineRule="auto"/>
        <w:rPr>
          <w:rFonts w:ascii="Arial" w:hAnsi="Arial" w:cs="Arial"/>
          <w:color w:val="222222"/>
          <w:sz w:val="22"/>
          <w:szCs w:val="22"/>
          <w:shd w:val="clear" w:color="auto" w:fill="FFFFFF"/>
        </w:rPr>
      </w:pPr>
      <w:r w:rsidRPr="006A5318">
        <w:rPr>
          <w:rFonts w:ascii="Arial" w:hAnsi="Arial" w:cs="Arial"/>
          <w:color w:val="222222"/>
          <w:sz w:val="22"/>
          <w:szCs w:val="22"/>
          <w:shd w:val="clear" w:color="auto" w:fill="FFFFFF"/>
        </w:rPr>
        <w:t xml:space="preserve">One of the questions asked by myself and my research partners was whether or not students had faith in their peers marking their work. The reply across all three of the research schools was that they had far more faith and believed the teacher would supply them with </w:t>
      </w:r>
      <w:r w:rsidR="00D06AA7" w:rsidRPr="006A5318">
        <w:rPr>
          <w:rFonts w:ascii="Arial" w:hAnsi="Arial" w:cs="Arial"/>
          <w:color w:val="222222"/>
          <w:sz w:val="22"/>
          <w:szCs w:val="22"/>
          <w:shd w:val="clear" w:color="auto" w:fill="FFFFFF"/>
        </w:rPr>
        <w:t xml:space="preserve">more constructive and helpful feedback. They also said that they feel feedback from the teacher is far more accurate as the teacher knows precisely what they are looking for when marking, which links to the literature conducted by </w:t>
      </w:r>
      <w:r w:rsidR="00D06AA7" w:rsidRPr="006A5318">
        <w:rPr>
          <w:rFonts w:ascii="Arial" w:hAnsi="Arial" w:cs="Arial"/>
          <w:color w:val="000000" w:themeColor="text1"/>
          <w:sz w:val="22"/>
          <w:szCs w:val="22"/>
        </w:rPr>
        <w:t>(</w:t>
      </w:r>
      <w:r w:rsidR="00D06AA7" w:rsidRPr="006A5318">
        <w:rPr>
          <w:rFonts w:ascii="Arial" w:hAnsi="Arial" w:cs="Arial"/>
          <w:color w:val="222222"/>
          <w:sz w:val="22"/>
          <w:szCs w:val="22"/>
          <w:shd w:val="clear" w:color="auto" w:fill="FFFFFF"/>
        </w:rPr>
        <w:t>Hanrahan. S.J et al, 2001)</w:t>
      </w:r>
      <w:r w:rsidR="00D06AA7" w:rsidRPr="006A5318">
        <w:rPr>
          <w:rFonts w:ascii="Arial" w:hAnsi="Arial" w:cs="Arial"/>
          <w:color w:val="222222"/>
          <w:sz w:val="22"/>
          <w:szCs w:val="22"/>
          <w:shd w:val="clear" w:color="auto" w:fill="FFFFFF"/>
        </w:rPr>
        <w:t xml:space="preserve"> stating that often students are unaware what they are looking for when marking their peers’ work.</w:t>
      </w:r>
    </w:p>
    <w:p w14:paraId="27F3CE9D" w14:textId="4F4A34C7" w:rsidR="005F720A" w:rsidRPr="006A5318" w:rsidRDefault="005F720A" w:rsidP="006A5318">
      <w:pPr>
        <w:spacing w:line="360" w:lineRule="auto"/>
        <w:rPr>
          <w:rFonts w:ascii="Arial" w:hAnsi="Arial" w:cs="Arial"/>
          <w:color w:val="222222"/>
          <w:sz w:val="22"/>
          <w:szCs w:val="22"/>
          <w:shd w:val="clear" w:color="auto" w:fill="FFFFFF"/>
        </w:rPr>
      </w:pPr>
    </w:p>
    <w:p w14:paraId="6CD784AA" w14:textId="7312BBC7" w:rsidR="005F720A" w:rsidRPr="006A5318" w:rsidRDefault="005F720A" w:rsidP="006A5318">
      <w:pPr>
        <w:spacing w:line="360" w:lineRule="auto"/>
        <w:rPr>
          <w:rFonts w:ascii="Arial" w:hAnsi="Arial" w:cs="Arial"/>
          <w:color w:val="222222"/>
          <w:sz w:val="22"/>
          <w:szCs w:val="22"/>
          <w:shd w:val="clear" w:color="auto" w:fill="FFFFFF"/>
        </w:rPr>
      </w:pPr>
      <w:r w:rsidRPr="006A5318">
        <w:rPr>
          <w:rFonts w:ascii="Arial" w:hAnsi="Arial" w:cs="Arial"/>
          <w:color w:val="222222"/>
          <w:sz w:val="22"/>
          <w:szCs w:val="22"/>
          <w:shd w:val="clear" w:color="auto" w:fill="FFFFFF"/>
        </w:rPr>
        <w:t>A common theme that was raised by the students across the three research groups was how peer assessment allowed them to gain new ideas that could be used within their own work. The interviewees stated that they were able to learn new vocabulary</w:t>
      </w:r>
      <w:r w:rsidR="00CF2653" w:rsidRPr="006A5318">
        <w:rPr>
          <w:rFonts w:ascii="Arial" w:hAnsi="Arial" w:cs="Arial"/>
          <w:color w:val="222222"/>
          <w:sz w:val="22"/>
          <w:szCs w:val="22"/>
          <w:shd w:val="clear" w:color="auto" w:fill="FFFFFF"/>
        </w:rPr>
        <w:t xml:space="preserve"> along with different ways to structure their work from their peers that they could then transfer to their own work and believed this was a huge benefit of peer assessment. </w:t>
      </w:r>
    </w:p>
    <w:p w14:paraId="46FBFB99" w14:textId="51D672E2" w:rsidR="00AE2AA6" w:rsidRPr="006A5318" w:rsidRDefault="00AE2AA6" w:rsidP="006A5318">
      <w:pPr>
        <w:spacing w:line="360" w:lineRule="auto"/>
        <w:rPr>
          <w:rFonts w:ascii="Arial" w:hAnsi="Arial" w:cs="Arial"/>
          <w:color w:val="222222"/>
          <w:sz w:val="22"/>
          <w:szCs w:val="22"/>
          <w:shd w:val="clear" w:color="auto" w:fill="FFFFFF"/>
        </w:rPr>
      </w:pPr>
    </w:p>
    <w:p w14:paraId="2B021AAD" w14:textId="77777777" w:rsidR="006531AF" w:rsidRPr="006A5318" w:rsidRDefault="006531AF" w:rsidP="006A5318">
      <w:pPr>
        <w:spacing w:line="360" w:lineRule="auto"/>
        <w:rPr>
          <w:rFonts w:ascii="Arial" w:hAnsi="Arial" w:cs="Arial"/>
          <w:color w:val="222222"/>
          <w:sz w:val="22"/>
          <w:szCs w:val="22"/>
          <w:shd w:val="clear" w:color="auto" w:fill="FFFFFF"/>
        </w:rPr>
      </w:pPr>
    </w:p>
    <w:p w14:paraId="66D1B623" w14:textId="77777777" w:rsidR="006A5318" w:rsidRDefault="006A5318" w:rsidP="006A5318">
      <w:pPr>
        <w:spacing w:line="360" w:lineRule="auto"/>
        <w:rPr>
          <w:rFonts w:ascii="Arial" w:hAnsi="Arial" w:cs="Arial"/>
          <w:sz w:val="22"/>
          <w:szCs w:val="22"/>
        </w:rPr>
      </w:pPr>
    </w:p>
    <w:p w14:paraId="443ECACA" w14:textId="0C59A9BF" w:rsidR="002A55BE" w:rsidRPr="006A5318" w:rsidRDefault="002A55BE" w:rsidP="006A5318">
      <w:pPr>
        <w:spacing w:line="360" w:lineRule="auto"/>
        <w:rPr>
          <w:rFonts w:ascii="Arial" w:hAnsi="Arial" w:cs="Arial"/>
          <w:b/>
          <w:bCs/>
          <w:sz w:val="22"/>
          <w:szCs w:val="22"/>
          <w:u w:val="single"/>
        </w:rPr>
      </w:pPr>
      <w:r w:rsidRPr="006A5318">
        <w:rPr>
          <w:rFonts w:ascii="Arial" w:hAnsi="Arial" w:cs="Arial"/>
          <w:b/>
          <w:bCs/>
          <w:sz w:val="22"/>
          <w:szCs w:val="22"/>
          <w:u w:val="single"/>
        </w:rPr>
        <w:lastRenderedPageBreak/>
        <w:t>Conclusion</w:t>
      </w:r>
    </w:p>
    <w:p w14:paraId="0B7F2C89" w14:textId="28DC378C" w:rsidR="002A55BE" w:rsidRPr="006A5318" w:rsidRDefault="002A55BE" w:rsidP="006A5318">
      <w:pPr>
        <w:spacing w:line="360" w:lineRule="auto"/>
        <w:rPr>
          <w:rFonts w:ascii="Arial" w:hAnsi="Arial" w:cs="Arial"/>
          <w:b/>
          <w:bCs/>
          <w:sz w:val="22"/>
          <w:szCs w:val="22"/>
          <w:u w:val="single"/>
        </w:rPr>
      </w:pPr>
    </w:p>
    <w:p w14:paraId="690CF31E" w14:textId="1F57477F" w:rsidR="004C4C8C" w:rsidRPr="006A5318" w:rsidRDefault="002A55BE" w:rsidP="006A5318">
      <w:pPr>
        <w:spacing w:line="360" w:lineRule="auto"/>
        <w:rPr>
          <w:rFonts w:ascii="Arial" w:hAnsi="Arial" w:cs="Arial"/>
          <w:sz w:val="22"/>
          <w:szCs w:val="22"/>
        </w:rPr>
      </w:pPr>
      <w:r w:rsidRPr="006A5318">
        <w:rPr>
          <w:rFonts w:ascii="Arial" w:hAnsi="Arial" w:cs="Arial"/>
          <w:sz w:val="22"/>
          <w:szCs w:val="22"/>
        </w:rPr>
        <w:t xml:space="preserve">When collecting primary research, it is vital that there is a high level of reliability with the data that has been collected. The method used in this research study, as previously stated, was lesson research study. </w:t>
      </w:r>
      <w:r w:rsidR="006531AF" w:rsidRPr="006A5318">
        <w:rPr>
          <w:rFonts w:ascii="Arial" w:hAnsi="Arial" w:cs="Arial"/>
          <w:sz w:val="22"/>
          <w:szCs w:val="22"/>
        </w:rPr>
        <w:t xml:space="preserve">The methods used to collect data used for these lesson research studies is reliable. </w:t>
      </w:r>
      <w:r w:rsidR="004C4C8C" w:rsidRPr="006A5318">
        <w:rPr>
          <w:rFonts w:ascii="Arial" w:hAnsi="Arial" w:cs="Arial"/>
          <w:sz w:val="22"/>
          <w:szCs w:val="22"/>
        </w:rPr>
        <w:t xml:space="preserve">As previously stated, as a group we decided to teach a literacy lesson in order to gain the research around peer assessment. Each lesson in the three schools was exactly the same format and structured in the same way. Each class had the same task, which was to write a diary note about the best day of their lives. Each lesson being the same ensured consistency when collecting the research. This was important </w:t>
      </w:r>
      <w:r w:rsidR="004C4C8C" w:rsidRPr="006A5318">
        <w:rPr>
          <w:rFonts w:ascii="Arial" w:hAnsi="Arial" w:cs="Arial"/>
          <w:sz w:val="22"/>
          <w:szCs w:val="22"/>
        </w:rPr>
        <w:t xml:space="preserve">to ensure reliability and validity. </w:t>
      </w:r>
    </w:p>
    <w:p w14:paraId="7BCB8EE8" w14:textId="77777777" w:rsidR="006A5318" w:rsidRDefault="006A5318" w:rsidP="006A5318">
      <w:pPr>
        <w:spacing w:line="360" w:lineRule="auto"/>
        <w:rPr>
          <w:rFonts w:ascii="Arial" w:hAnsi="Arial" w:cs="Arial"/>
          <w:sz w:val="22"/>
          <w:szCs w:val="22"/>
        </w:rPr>
      </w:pPr>
    </w:p>
    <w:p w14:paraId="710791E7" w14:textId="16454DEF" w:rsidR="006531AF" w:rsidRPr="006A5318" w:rsidRDefault="006531AF" w:rsidP="006A5318">
      <w:pPr>
        <w:spacing w:line="360" w:lineRule="auto"/>
        <w:rPr>
          <w:rFonts w:ascii="Arial" w:hAnsi="Arial" w:cs="Arial"/>
          <w:sz w:val="22"/>
          <w:szCs w:val="22"/>
        </w:rPr>
      </w:pPr>
      <w:r w:rsidRPr="006A5318">
        <w:rPr>
          <w:rFonts w:ascii="Arial" w:hAnsi="Arial" w:cs="Arial"/>
          <w:sz w:val="22"/>
          <w:szCs w:val="22"/>
        </w:rPr>
        <w:t xml:space="preserve">The data collected using interviews in order to get the students views and opinions and peer assessment means as a research group we were able to gain primary research by structuring the interview so that the students </w:t>
      </w:r>
      <w:r w:rsidR="00B35367" w:rsidRPr="006A5318">
        <w:rPr>
          <w:rFonts w:ascii="Arial" w:hAnsi="Arial" w:cs="Arial"/>
          <w:sz w:val="22"/>
          <w:szCs w:val="22"/>
        </w:rPr>
        <w:t xml:space="preserve">being interviewed were able to provide us with honest opinions. </w:t>
      </w:r>
      <w:r w:rsidR="004C4C8C" w:rsidRPr="006A5318">
        <w:rPr>
          <w:rFonts w:ascii="Arial" w:hAnsi="Arial" w:cs="Arial"/>
          <w:sz w:val="22"/>
          <w:szCs w:val="22"/>
        </w:rPr>
        <w:t xml:space="preserve">Similar to the lesson format, the questionnaire that myself, Teacher X and Teacher Y designed </w:t>
      </w:r>
      <w:r w:rsidR="00BD7EA0" w:rsidRPr="006A5318">
        <w:rPr>
          <w:rFonts w:ascii="Arial" w:hAnsi="Arial" w:cs="Arial"/>
          <w:sz w:val="22"/>
          <w:szCs w:val="22"/>
        </w:rPr>
        <w:t xml:space="preserve">was exactly the same for each of the three interviews. This ensured that there was a consistency with the questions being asked. Having a structure to our interviews allowed us to gain the research that we set out to gain, giving us plenty of research to work with. While our interviews were structured, the students being interviewed were able to give us any ideas and thoughts they felt were relevant to the questions being asked. </w:t>
      </w:r>
      <w:r w:rsidR="00FD197F" w:rsidRPr="006A5318">
        <w:rPr>
          <w:rFonts w:ascii="Arial" w:hAnsi="Arial" w:cs="Arial"/>
          <w:sz w:val="22"/>
          <w:szCs w:val="22"/>
        </w:rPr>
        <w:t xml:space="preserve">One consideration that had to be made when discussing the validity of the interview was that the interviewees may have given us answers that they knew we wanted to hear rather than give their honest opinion </w:t>
      </w:r>
      <w:r w:rsidR="0098228A" w:rsidRPr="006A5318">
        <w:rPr>
          <w:rFonts w:ascii="Arial" w:hAnsi="Arial" w:cs="Arial"/>
          <w:sz w:val="22"/>
          <w:szCs w:val="22"/>
        </w:rPr>
        <w:t>on peer assessment due to the fact they may have wanted to please us as researchers.</w:t>
      </w:r>
    </w:p>
    <w:p w14:paraId="4C5A5A01" w14:textId="413BB114" w:rsidR="00BD7EA0" w:rsidRPr="006A5318" w:rsidRDefault="00BD7EA0" w:rsidP="006A5318">
      <w:pPr>
        <w:spacing w:line="360" w:lineRule="auto"/>
        <w:rPr>
          <w:rFonts w:ascii="Arial" w:hAnsi="Arial" w:cs="Arial"/>
          <w:sz w:val="22"/>
          <w:szCs w:val="22"/>
        </w:rPr>
      </w:pPr>
    </w:p>
    <w:p w14:paraId="2A052881" w14:textId="26ACB6F6" w:rsidR="00BD7EA0" w:rsidRDefault="00BD7EA0" w:rsidP="006A5318">
      <w:pPr>
        <w:spacing w:line="360" w:lineRule="auto"/>
        <w:rPr>
          <w:rFonts w:ascii="Arial" w:hAnsi="Arial" w:cs="Arial"/>
          <w:sz w:val="22"/>
          <w:szCs w:val="22"/>
        </w:rPr>
      </w:pPr>
      <w:r w:rsidRPr="006A5318">
        <w:rPr>
          <w:rFonts w:ascii="Arial" w:hAnsi="Arial" w:cs="Arial"/>
          <w:sz w:val="22"/>
          <w:szCs w:val="22"/>
        </w:rPr>
        <w:t xml:space="preserve">Utilising the Gibbs Reflective Cycle was hugely beneficial to our research as it allowed us to reflect on each lesson that we as researchers had been a part of. The guidelines that </w:t>
      </w:r>
      <w:r w:rsidR="00FC1F3E" w:rsidRPr="006A5318">
        <w:rPr>
          <w:rFonts w:ascii="Arial" w:hAnsi="Arial" w:cs="Arial"/>
          <w:sz w:val="22"/>
          <w:szCs w:val="22"/>
        </w:rPr>
        <w:t xml:space="preserve">the Gibbs Reflective Cycle gave us ensured we reflected thoroughly on all aspects of the research we had collected throughout </w:t>
      </w:r>
      <w:r w:rsidR="00627D16" w:rsidRPr="006A5318">
        <w:rPr>
          <w:rFonts w:ascii="Arial" w:hAnsi="Arial" w:cs="Arial"/>
          <w:sz w:val="22"/>
          <w:szCs w:val="22"/>
        </w:rPr>
        <w:t xml:space="preserve">the research process. </w:t>
      </w:r>
      <w:r w:rsidR="00FD197F" w:rsidRPr="006A5318">
        <w:rPr>
          <w:rFonts w:ascii="Arial" w:hAnsi="Arial" w:cs="Arial"/>
          <w:sz w:val="22"/>
          <w:szCs w:val="22"/>
        </w:rPr>
        <w:t xml:space="preserve">It allowed us to look deeper into the research we had gathered and not only </w:t>
      </w:r>
      <w:r w:rsidR="002D4283" w:rsidRPr="006A5318">
        <w:rPr>
          <w:rFonts w:ascii="Arial" w:hAnsi="Arial" w:cs="Arial"/>
          <w:sz w:val="22"/>
          <w:szCs w:val="22"/>
        </w:rPr>
        <w:t xml:space="preserve">the surface research we had gathered. </w:t>
      </w:r>
    </w:p>
    <w:p w14:paraId="4AF3D3EF" w14:textId="07164621" w:rsidR="00FA37B8" w:rsidRDefault="00FA37B8" w:rsidP="006A5318">
      <w:pPr>
        <w:spacing w:line="360" w:lineRule="auto"/>
        <w:rPr>
          <w:rFonts w:ascii="Arial" w:hAnsi="Arial" w:cs="Arial"/>
          <w:sz w:val="22"/>
          <w:szCs w:val="22"/>
        </w:rPr>
      </w:pPr>
    </w:p>
    <w:p w14:paraId="7C8D0C58" w14:textId="4BC02F04" w:rsidR="00FA37B8" w:rsidRPr="006A5318" w:rsidRDefault="00FA37B8" w:rsidP="006A5318">
      <w:pPr>
        <w:spacing w:line="360" w:lineRule="auto"/>
        <w:rPr>
          <w:rFonts w:ascii="Arial" w:hAnsi="Arial" w:cs="Arial"/>
          <w:sz w:val="22"/>
          <w:szCs w:val="22"/>
        </w:rPr>
      </w:pPr>
      <w:r>
        <w:rPr>
          <w:rFonts w:ascii="Arial" w:hAnsi="Arial" w:cs="Arial"/>
          <w:sz w:val="22"/>
          <w:szCs w:val="22"/>
        </w:rPr>
        <w:t xml:space="preserve">The findings from our research </w:t>
      </w:r>
      <w:r w:rsidR="003647DE">
        <w:rPr>
          <w:rFonts w:ascii="Arial" w:hAnsi="Arial" w:cs="Arial"/>
          <w:sz w:val="22"/>
          <w:szCs w:val="22"/>
        </w:rPr>
        <w:t>are similar to many of the findings from the literature that already exists and was discussed in the literature review. One of our findings was that students feel that feedback from their teacher is far more helpful and accurate than the feedback they get off their peers. This is similar to the findings from (</w:t>
      </w:r>
      <w:r w:rsidR="003647DE" w:rsidRPr="006A5318">
        <w:rPr>
          <w:rFonts w:ascii="Arial" w:hAnsi="Arial" w:cs="Arial"/>
          <w:color w:val="222222"/>
          <w:sz w:val="22"/>
          <w:szCs w:val="22"/>
          <w:shd w:val="clear" w:color="auto" w:fill="FFFFFF"/>
        </w:rPr>
        <w:t xml:space="preserve">Hanrahan. S.J et al, </w:t>
      </w:r>
      <w:r w:rsidR="003647DE" w:rsidRPr="006A5318">
        <w:rPr>
          <w:rFonts w:ascii="Arial" w:hAnsi="Arial" w:cs="Arial"/>
          <w:color w:val="222222"/>
          <w:sz w:val="22"/>
          <w:szCs w:val="22"/>
          <w:shd w:val="clear" w:color="auto" w:fill="FFFFFF"/>
        </w:rPr>
        <w:lastRenderedPageBreak/>
        <w:t>2001)</w:t>
      </w:r>
      <w:r w:rsidR="003647DE">
        <w:rPr>
          <w:rFonts w:ascii="Arial" w:hAnsi="Arial" w:cs="Arial"/>
          <w:color w:val="222222"/>
          <w:sz w:val="22"/>
          <w:szCs w:val="22"/>
          <w:shd w:val="clear" w:color="auto" w:fill="FFFFFF"/>
        </w:rPr>
        <w:t xml:space="preserve">. Another finding was how the students felt that there could be some bias in the marks they get from their peers, due to friendship groups or people not being friends. This was similar to the findings of </w:t>
      </w:r>
      <w:r w:rsidR="003647DE" w:rsidRPr="006A5318">
        <w:rPr>
          <w:rFonts w:ascii="Arial" w:hAnsi="Arial" w:cs="Arial"/>
          <w:sz w:val="22"/>
          <w:szCs w:val="22"/>
        </w:rPr>
        <w:t>(</w:t>
      </w:r>
      <w:r w:rsidR="003647DE" w:rsidRPr="006A5318">
        <w:rPr>
          <w:rFonts w:ascii="Arial" w:hAnsi="Arial" w:cs="Arial"/>
          <w:color w:val="222222"/>
          <w:sz w:val="22"/>
          <w:szCs w:val="22"/>
          <w:shd w:val="clear" w:color="auto" w:fill="FFFFFF"/>
        </w:rPr>
        <w:t>Yurdabakan. I, 2011)</w:t>
      </w:r>
      <w:r w:rsidR="003647DE">
        <w:rPr>
          <w:rFonts w:ascii="Arial" w:hAnsi="Arial" w:cs="Arial"/>
          <w:color w:val="222222"/>
          <w:sz w:val="22"/>
          <w:szCs w:val="22"/>
          <w:shd w:val="clear" w:color="auto" w:fill="FFFFFF"/>
        </w:rPr>
        <w:t xml:space="preserve"> who stated there is sometimes a tendency for bias when marking the work of peers. </w:t>
      </w:r>
    </w:p>
    <w:p w14:paraId="28CD333E" w14:textId="35EACB46" w:rsidR="00B35367" w:rsidRPr="006A5318" w:rsidRDefault="00B35367" w:rsidP="006A5318">
      <w:pPr>
        <w:spacing w:line="360" w:lineRule="auto"/>
        <w:rPr>
          <w:rFonts w:ascii="Arial" w:hAnsi="Arial" w:cs="Arial"/>
          <w:sz w:val="22"/>
          <w:szCs w:val="22"/>
        </w:rPr>
      </w:pPr>
    </w:p>
    <w:p w14:paraId="4CFA8638" w14:textId="41FBF9D2" w:rsidR="00B35367" w:rsidRPr="006A5318" w:rsidRDefault="00B35367" w:rsidP="006A5318">
      <w:pPr>
        <w:spacing w:line="360" w:lineRule="auto"/>
        <w:rPr>
          <w:rFonts w:ascii="Arial" w:hAnsi="Arial" w:cs="Arial"/>
          <w:sz w:val="22"/>
          <w:szCs w:val="22"/>
        </w:rPr>
      </w:pPr>
    </w:p>
    <w:p w14:paraId="7AABC135" w14:textId="533C9582" w:rsidR="00B35367" w:rsidRPr="006A5318" w:rsidRDefault="00B35367" w:rsidP="006A5318">
      <w:pPr>
        <w:spacing w:line="360" w:lineRule="auto"/>
        <w:rPr>
          <w:rFonts w:ascii="Arial" w:hAnsi="Arial" w:cs="Arial"/>
          <w:b/>
          <w:bCs/>
          <w:sz w:val="22"/>
          <w:szCs w:val="22"/>
          <w:u w:val="single"/>
        </w:rPr>
      </w:pPr>
      <w:r w:rsidRPr="006A5318">
        <w:rPr>
          <w:rFonts w:ascii="Arial" w:hAnsi="Arial" w:cs="Arial"/>
          <w:b/>
          <w:bCs/>
          <w:sz w:val="22"/>
          <w:szCs w:val="22"/>
          <w:u w:val="single"/>
        </w:rPr>
        <w:t xml:space="preserve">Recommendations </w:t>
      </w:r>
    </w:p>
    <w:p w14:paraId="3A95D2E4" w14:textId="77777777" w:rsidR="00D17774" w:rsidRPr="006A5318" w:rsidRDefault="00D17774" w:rsidP="006A5318">
      <w:pPr>
        <w:spacing w:line="360" w:lineRule="auto"/>
        <w:rPr>
          <w:rFonts w:ascii="Arial" w:hAnsi="Arial" w:cs="Arial"/>
          <w:b/>
          <w:bCs/>
          <w:sz w:val="22"/>
          <w:szCs w:val="22"/>
          <w:u w:val="single"/>
        </w:rPr>
      </w:pPr>
    </w:p>
    <w:p w14:paraId="3A51ADCD" w14:textId="3BE9258B" w:rsidR="00B35367" w:rsidRPr="006A5318" w:rsidRDefault="00B35367" w:rsidP="006A5318">
      <w:pPr>
        <w:spacing w:line="360" w:lineRule="auto"/>
        <w:rPr>
          <w:rFonts w:ascii="Arial" w:hAnsi="Arial" w:cs="Arial"/>
          <w:sz w:val="22"/>
          <w:szCs w:val="22"/>
        </w:rPr>
      </w:pPr>
      <w:r w:rsidRPr="006A5318">
        <w:rPr>
          <w:rFonts w:ascii="Arial" w:hAnsi="Arial" w:cs="Arial"/>
          <w:sz w:val="22"/>
          <w:szCs w:val="22"/>
        </w:rPr>
        <w:t>Having conducted my own research and explored the existing research that exists, I w</w:t>
      </w:r>
      <w:r w:rsidR="00800DC0" w:rsidRPr="006A5318">
        <w:rPr>
          <w:rFonts w:ascii="Arial" w:hAnsi="Arial" w:cs="Arial"/>
          <w:sz w:val="22"/>
          <w:szCs w:val="22"/>
        </w:rPr>
        <w:t>ould make several recommendations regarding peer assessment. The first recommendation I would make would be to continue using peer assessment within the classroom</w:t>
      </w:r>
      <w:r w:rsidR="00D17774" w:rsidRPr="006A5318">
        <w:rPr>
          <w:rFonts w:ascii="Arial" w:hAnsi="Arial" w:cs="Arial"/>
          <w:sz w:val="22"/>
          <w:szCs w:val="22"/>
        </w:rPr>
        <w:t xml:space="preserve"> as it can be very beneficial</w:t>
      </w:r>
      <w:r w:rsidR="00800DC0" w:rsidRPr="006A5318">
        <w:rPr>
          <w:rFonts w:ascii="Arial" w:hAnsi="Arial" w:cs="Arial"/>
          <w:sz w:val="22"/>
          <w:szCs w:val="22"/>
        </w:rPr>
        <w:t>. Peer assessment allows students to develop important skills such as communicating with their peers and being able to offer constructive criticism about a piece of work</w:t>
      </w:r>
      <w:r w:rsidR="00CF2653" w:rsidRPr="006A5318">
        <w:rPr>
          <w:rFonts w:ascii="Arial" w:hAnsi="Arial" w:cs="Arial"/>
          <w:sz w:val="22"/>
          <w:szCs w:val="22"/>
        </w:rPr>
        <w:t xml:space="preserve"> </w:t>
      </w:r>
      <w:r w:rsidR="00CF2653" w:rsidRPr="006A5318">
        <w:rPr>
          <w:rFonts w:ascii="Arial" w:hAnsi="Arial" w:cs="Arial"/>
          <w:color w:val="222222"/>
          <w:sz w:val="22"/>
          <w:szCs w:val="22"/>
          <w:shd w:val="clear" w:color="auto" w:fill="FFFFFF"/>
        </w:rPr>
        <w:t>(</w:t>
      </w:r>
      <w:r w:rsidR="00CF2653" w:rsidRPr="006A5318">
        <w:rPr>
          <w:rFonts w:ascii="Arial" w:hAnsi="Arial" w:cs="Arial"/>
          <w:color w:val="000000" w:themeColor="text1"/>
          <w:sz w:val="22"/>
          <w:szCs w:val="22"/>
        </w:rPr>
        <w:t>Birenbaum. M, 1996)</w:t>
      </w:r>
      <w:r w:rsidR="00800DC0" w:rsidRPr="006A5318">
        <w:rPr>
          <w:rFonts w:ascii="Arial" w:hAnsi="Arial" w:cs="Arial"/>
          <w:sz w:val="22"/>
          <w:szCs w:val="22"/>
        </w:rPr>
        <w:t xml:space="preserve">. Peer assessment also allows students to view each other’s work and therefore students are able to see work that may be of a different standard to theirs and potentially gain new ideas </w:t>
      </w:r>
      <w:r w:rsidR="003E26C9" w:rsidRPr="006A5318">
        <w:rPr>
          <w:rFonts w:ascii="Arial" w:hAnsi="Arial" w:cs="Arial"/>
          <w:sz w:val="22"/>
          <w:szCs w:val="22"/>
        </w:rPr>
        <w:t xml:space="preserve">through doing this. The second recommendation I would make would be to ensure that students are aware of what they are searching for when providing their peers with feedback or a mark. Providing the students with a </w:t>
      </w:r>
      <w:proofErr w:type="gramStart"/>
      <w:r w:rsidR="003E26C9" w:rsidRPr="006A5318">
        <w:rPr>
          <w:rFonts w:ascii="Arial" w:hAnsi="Arial" w:cs="Arial"/>
          <w:sz w:val="22"/>
          <w:szCs w:val="22"/>
        </w:rPr>
        <w:t>success</w:t>
      </w:r>
      <w:r w:rsidR="002B305B" w:rsidRPr="006A5318">
        <w:rPr>
          <w:rFonts w:ascii="Arial" w:hAnsi="Arial" w:cs="Arial"/>
          <w:sz w:val="22"/>
          <w:szCs w:val="22"/>
        </w:rPr>
        <w:t xml:space="preserve"> </w:t>
      </w:r>
      <w:r w:rsidR="003E26C9" w:rsidRPr="006A5318">
        <w:rPr>
          <w:rFonts w:ascii="Arial" w:hAnsi="Arial" w:cs="Arial"/>
          <w:sz w:val="22"/>
          <w:szCs w:val="22"/>
        </w:rPr>
        <w:t>criteria</w:t>
      </w:r>
      <w:proofErr w:type="gramEnd"/>
      <w:r w:rsidR="003E26C9" w:rsidRPr="006A5318">
        <w:rPr>
          <w:rFonts w:ascii="Arial" w:hAnsi="Arial" w:cs="Arial"/>
          <w:sz w:val="22"/>
          <w:szCs w:val="22"/>
        </w:rPr>
        <w:t xml:space="preserve"> and explaining before they begin marking would be hugely beneficial</w:t>
      </w:r>
      <w:r w:rsidR="002B305B" w:rsidRPr="006A5318">
        <w:rPr>
          <w:rFonts w:ascii="Arial" w:hAnsi="Arial" w:cs="Arial"/>
          <w:sz w:val="22"/>
          <w:szCs w:val="22"/>
        </w:rPr>
        <w:t xml:space="preserve"> as they would be able to understand precisely what they need to be looking for, as was done in all three of our research study lessons. </w:t>
      </w:r>
      <w:r w:rsidR="0034760E" w:rsidRPr="006A5318">
        <w:rPr>
          <w:rFonts w:ascii="Arial" w:hAnsi="Arial" w:cs="Arial"/>
          <w:sz w:val="22"/>
          <w:szCs w:val="22"/>
        </w:rPr>
        <w:t>The third recommendation I would make is to ensure each piece of work within the classroom is understandable in terms of handwriting, as many of the students expressed that they have difficulty in marking the work as they cannot understand some students’ handwriting.</w:t>
      </w:r>
    </w:p>
    <w:p w14:paraId="07011849" w14:textId="2E6ECFD7" w:rsidR="00D17774" w:rsidRPr="006A5318" w:rsidRDefault="00D17774" w:rsidP="006A5318">
      <w:pPr>
        <w:spacing w:line="360" w:lineRule="auto"/>
        <w:rPr>
          <w:rFonts w:ascii="Arial" w:hAnsi="Arial" w:cs="Arial"/>
          <w:sz w:val="22"/>
          <w:szCs w:val="22"/>
        </w:rPr>
      </w:pPr>
    </w:p>
    <w:p w14:paraId="6C283CB3" w14:textId="49BCCFF1" w:rsidR="00D17774" w:rsidRPr="006A5318" w:rsidRDefault="00D17774" w:rsidP="006A5318">
      <w:pPr>
        <w:spacing w:line="360" w:lineRule="auto"/>
        <w:rPr>
          <w:rFonts w:ascii="Arial" w:hAnsi="Arial" w:cs="Arial"/>
          <w:sz w:val="22"/>
          <w:szCs w:val="22"/>
        </w:rPr>
      </w:pPr>
      <w:r w:rsidRPr="006A5318">
        <w:rPr>
          <w:rFonts w:ascii="Arial" w:hAnsi="Arial" w:cs="Arial"/>
          <w:sz w:val="22"/>
          <w:szCs w:val="22"/>
        </w:rPr>
        <w:t>Moving forward, this research will help me to improve myself as a teacher, particularly when asking my students to assess their peers’ work.</w:t>
      </w:r>
      <w:r w:rsidRPr="006A5318">
        <w:rPr>
          <w:rFonts w:ascii="Arial" w:hAnsi="Arial" w:cs="Arial"/>
          <w:sz w:val="22"/>
          <w:szCs w:val="22"/>
        </w:rPr>
        <w:t xml:space="preserve"> I believe used correctly and ensuring students are fully aware of what is being asked of them, that peer assessment can be hugely beneficial within the classroom. </w:t>
      </w:r>
    </w:p>
    <w:p w14:paraId="6B823F11" w14:textId="7EBA6C4D" w:rsidR="00286C73" w:rsidRPr="006A5318" w:rsidRDefault="00286C73" w:rsidP="006A5318">
      <w:pPr>
        <w:spacing w:line="360" w:lineRule="auto"/>
        <w:rPr>
          <w:rFonts w:ascii="Arial" w:hAnsi="Arial" w:cs="Arial"/>
          <w:sz w:val="22"/>
          <w:szCs w:val="22"/>
        </w:rPr>
      </w:pPr>
    </w:p>
    <w:p w14:paraId="50D9D35D" w14:textId="3BAE4FBB" w:rsidR="00286C73" w:rsidRDefault="00286C73" w:rsidP="006A5318">
      <w:pPr>
        <w:spacing w:line="360" w:lineRule="auto"/>
        <w:rPr>
          <w:rFonts w:ascii="Arial" w:hAnsi="Arial" w:cs="Arial"/>
          <w:sz w:val="22"/>
          <w:szCs w:val="22"/>
        </w:rPr>
      </w:pPr>
      <w:r w:rsidRPr="006A5318">
        <w:rPr>
          <w:rFonts w:ascii="Arial" w:hAnsi="Arial" w:cs="Arial"/>
          <w:sz w:val="22"/>
          <w:szCs w:val="22"/>
        </w:rPr>
        <w:t xml:space="preserve">Should I ever need to do this lesson study again, I would try and gather more research than just three lesson studies. While three lesson studies </w:t>
      </w:r>
      <w:proofErr w:type="gramStart"/>
      <w:r w:rsidRPr="006A5318">
        <w:rPr>
          <w:rFonts w:ascii="Arial" w:hAnsi="Arial" w:cs="Arial"/>
          <w:sz w:val="22"/>
          <w:szCs w:val="22"/>
        </w:rPr>
        <w:t>was</w:t>
      </w:r>
      <w:proofErr w:type="gramEnd"/>
      <w:r w:rsidRPr="006A5318">
        <w:rPr>
          <w:rFonts w:ascii="Arial" w:hAnsi="Arial" w:cs="Arial"/>
          <w:sz w:val="22"/>
          <w:szCs w:val="22"/>
        </w:rPr>
        <w:t xml:space="preserve"> more than sufficient, having more time to collect the data required would allow for a wider scope of students’ views</w:t>
      </w:r>
      <w:r w:rsidR="00841A92" w:rsidRPr="006A5318">
        <w:rPr>
          <w:rFonts w:ascii="Arial" w:hAnsi="Arial" w:cs="Arial"/>
          <w:sz w:val="22"/>
          <w:szCs w:val="22"/>
        </w:rPr>
        <w:t xml:space="preserve">. </w:t>
      </w:r>
    </w:p>
    <w:p w14:paraId="293582AA" w14:textId="04E28369" w:rsidR="00771751" w:rsidRDefault="00771751" w:rsidP="006A5318">
      <w:pPr>
        <w:spacing w:line="360" w:lineRule="auto"/>
        <w:rPr>
          <w:rFonts w:ascii="Arial" w:hAnsi="Arial" w:cs="Arial"/>
          <w:sz w:val="22"/>
          <w:szCs w:val="22"/>
        </w:rPr>
      </w:pPr>
    </w:p>
    <w:p w14:paraId="00D809D9" w14:textId="7AFE6DDF" w:rsidR="00771751" w:rsidRDefault="00771751" w:rsidP="006A5318">
      <w:pPr>
        <w:spacing w:line="360" w:lineRule="auto"/>
        <w:rPr>
          <w:rFonts w:ascii="Arial" w:hAnsi="Arial" w:cs="Arial"/>
          <w:sz w:val="22"/>
          <w:szCs w:val="22"/>
        </w:rPr>
      </w:pPr>
    </w:p>
    <w:p w14:paraId="0DC9EC04" w14:textId="167018F7" w:rsidR="00771751" w:rsidRDefault="00771751" w:rsidP="006A5318">
      <w:pPr>
        <w:spacing w:line="360" w:lineRule="auto"/>
        <w:rPr>
          <w:rFonts w:ascii="Arial" w:hAnsi="Arial" w:cs="Arial"/>
          <w:sz w:val="22"/>
          <w:szCs w:val="22"/>
        </w:rPr>
      </w:pPr>
    </w:p>
    <w:p w14:paraId="67637435" w14:textId="77777777" w:rsidR="00771751" w:rsidRPr="005F2D8B" w:rsidRDefault="00771751" w:rsidP="00771751">
      <w:pPr>
        <w:rPr>
          <w:rFonts w:ascii="Arial" w:hAnsi="Arial" w:cs="Arial"/>
          <w:b/>
          <w:bCs/>
          <w:sz w:val="22"/>
          <w:szCs w:val="22"/>
          <w:u w:val="single"/>
        </w:rPr>
      </w:pPr>
      <w:r w:rsidRPr="005F2D8B">
        <w:rPr>
          <w:rFonts w:ascii="Arial" w:hAnsi="Arial" w:cs="Arial"/>
          <w:b/>
          <w:bCs/>
          <w:sz w:val="22"/>
          <w:szCs w:val="22"/>
          <w:u w:val="single"/>
        </w:rPr>
        <w:lastRenderedPageBreak/>
        <w:t xml:space="preserve">Reference List </w:t>
      </w:r>
    </w:p>
    <w:p w14:paraId="6D6DF981" w14:textId="77777777" w:rsidR="00771751" w:rsidRDefault="00771751" w:rsidP="00771751">
      <w:pPr>
        <w:rPr>
          <w:rFonts w:ascii="Arial" w:hAnsi="Arial" w:cs="Arial"/>
          <w:sz w:val="22"/>
          <w:szCs w:val="22"/>
        </w:rPr>
      </w:pPr>
    </w:p>
    <w:p w14:paraId="2F09CB6A" w14:textId="77777777" w:rsidR="00771751" w:rsidRPr="00D32688" w:rsidRDefault="00771751" w:rsidP="00771751">
      <w:pPr>
        <w:rPr>
          <w:rFonts w:ascii="Arial" w:hAnsi="Arial" w:cs="Arial"/>
          <w:color w:val="222222"/>
          <w:sz w:val="22"/>
          <w:szCs w:val="22"/>
          <w:shd w:val="clear" w:color="auto" w:fill="FFFFFF"/>
        </w:rPr>
      </w:pPr>
      <w:r w:rsidRPr="00D32688">
        <w:rPr>
          <w:rFonts w:ascii="Arial" w:hAnsi="Arial" w:cs="Arial"/>
          <w:color w:val="222222"/>
          <w:sz w:val="22"/>
          <w:szCs w:val="22"/>
          <w:shd w:val="clear" w:color="auto" w:fill="FFFFFF"/>
        </w:rPr>
        <w:t>Alshenqeeti, H., 2014. Interviewing as a data collection method: A critical review.</w:t>
      </w:r>
      <w:r w:rsidRPr="00D32688">
        <w:rPr>
          <w:rStyle w:val="apple-converted-space"/>
          <w:rFonts w:ascii="Arial" w:hAnsi="Arial" w:cs="Arial"/>
          <w:color w:val="222222"/>
          <w:sz w:val="22"/>
          <w:szCs w:val="22"/>
          <w:shd w:val="clear" w:color="auto" w:fill="FFFFFF"/>
        </w:rPr>
        <w:t> </w:t>
      </w:r>
      <w:r w:rsidRPr="00D32688">
        <w:rPr>
          <w:rFonts w:ascii="Arial" w:hAnsi="Arial" w:cs="Arial"/>
          <w:i/>
          <w:iCs/>
          <w:color w:val="222222"/>
          <w:sz w:val="22"/>
          <w:szCs w:val="22"/>
        </w:rPr>
        <w:t>English linguistics research</w:t>
      </w:r>
      <w:r w:rsidRPr="00D32688">
        <w:rPr>
          <w:rFonts w:ascii="Arial" w:hAnsi="Arial" w:cs="Arial"/>
          <w:color w:val="222222"/>
          <w:sz w:val="22"/>
          <w:szCs w:val="22"/>
          <w:shd w:val="clear" w:color="auto" w:fill="FFFFFF"/>
        </w:rPr>
        <w:t>,</w:t>
      </w:r>
      <w:r w:rsidRPr="00D32688">
        <w:rPr>
          <w:rStyle w:val="apple-converted-space"/>
          <w:rFonts w:ascii="Arial" w:hAnsi="Arial" w:cs="Arial"/>
          <w:color w:val="222222"/>
          <w:sz w:val="22"/>
          <w:szCs w:val="22"/>
          <w:shd w:val="clear" w:color="auto" w:fill="FFFFFF"/>
        </w:rPr>
        <w:t> </w:t>
      </w:r>
      <w:r w:rsidRPr="00D32688">
        <w:rPr>
          <w:rFonts w:ascii="Arial" w:hAnsi="Arial" w:cs="Arial"/>
          <w:i/>
          <w:iCs/>
          <w:color w:val="222222"/>
          <w:sz w:val="22"/>
          <w:szCs w:val="22"/>
        </w:rPr>
        <w:t>3</w:t>
      </w:r>
      <w:r w:rsidRPr="00D32688">
        <w:rPr>
          <w:rFonts w:ascii="Arial" w:hAnsi="Arial" w:cs="Arial"/>
          <w:color w:val="222222"/>
          <w:sz w:val="22"/>
          <w:szCs w:val="22"/>
          <w:shd w:val="clear" w:color="auto" w:fill="FFFFFF"/>
        </w:rPr>
        <w:t>(1), pp.39-45.</w:t>
      </w:r>
    </w:p>
    <w:p w14:paraId="25CD7D99" w14:textId="77777777" w:rsidR="00771751" w:rsidRPr="00D32688" w:rsidRDefault="00771751" w:rsidP="00771751">
      <w:pPr>
        <w:pStyle w:val="NormalWeb"/>
        <w:rPr>
          <w:rFonts w:ascii="Arial" w:hAnsi="Arial" w:cs="Arial"/>
          <w:color w:val="000000" w:themeColor="text1"/>
          <w:sz w:val="22"/>
          <w:szCs w:val="22"/>
        </w:rPr>
      </w:pPr>
      <w:r w:rsidRPr="00D32688">
        <w:rPr>
          <w:rFonts w:ascii="Arial" w:hAnsi="Arial" w:cs="Arial"/>
          <w:color w:val="000000" w:themeColor="text1"/>
          <w:sz w:val="22"/>
          <w:szCs w:val="22"/>
        </w:rPr>
        <w:t xml:space="preserve">Birenbaum, M. 1996. Assessment 2000: Towards a pluralistic approach to assessment. In M. Birenbaum, &amp; </w:t>
      </w:r>
      <w:proofErr w:type="gramStart"/>
      <w:r w:rsidRPr="00D32688">
        <w:rPr>
          <w:rFonts w:ascii="Arial" w:hAnsi="Arial" w:cs="Arial"/>
          <w:color w:val="000000" w:themeColor="text1"/>
          <w:sz w:val="22"/>
          <w:szCs w:val="22"/>
        </w:rPr>
        <w:t>F.Dochy</w:t>
      </w:r>
      <w:proofErr w:type="gramEnd"/>
      <w:r w:rsidRPr="00D32688">
        <w:rPr>
          <w:rFonts w:ascii="Arial" w:hAnsi="Arial" w:cs="Arial"/>
          <w:color w:val="000000" w:themeColor="text1"/>
          <w:sz w:val="22"/>
          <w:szCs w:val="22"/>
        </w:rPr>
        <w:t>., Alternatives in assessment of achievements, learning process and knowledge, pp3-29.</w:t>
      </w:r>
    </w:p>
    <w:p w14:paraId="5758131F" w14:textId="77777777" w:rsidR="00771751" w:rsidRPr="00D32688" w:rsidRDefault="00771751" w:rsidP="00771751">
      <w:pPr>
        <w:rPr>
          <w:rFonts w:ascii="Arial" w:hAnsi="Arial" w:cs="Arial"/>
          <w:sz w:val="22"/>
          <w:szCs w:val="22"/>
        </w:rPr>
      </w:pPr>
      <w:r w:rsidRPr="00D32688">
        <w:rPr>
          <w:rFonts w:ascii="Arial" w:hAnsi="Arial" w:cs="Arial"/>
          <w:color w:val="222222"/>
          <w:sz w:val="22"/>
          <w:szCs w:val="22"/>
          <w:shd w:val="clear" w:color="auto" w:fill="FFFFFF"/>
        </w:rPr>
        <w:t>Black, P., Harrison, C., Lee, C., Marshall, B. and Wiliam, D., 2004. Working inside the black box: Assessment for learning in the classroom.</w:t>
      </w:r>
      <w:r w:rsidRPr="00D32688">
        <w:rPr>
          <w:rStyle w:val="apple-converted-space"/>
          <w:rFonts w:ascii="Arial" w:hAnsi="Arial" w:cs="Arial"/>
          <w:color w:val="222222"/>
          <w:sz w:val="22"/>
          <w:szCs w:val="22"/>
          <w:shd w:val="clear" w:color="auto" w:fill="FFFFFF"/>
        </w:rPr>
        <w:t> </w:t>
      </w:r>
      <w:r w:rsidRPr="00D32688">
        <w:rPr>
          <w:rFonts w:ascii="Arial" w:hAnsi="Arial" w:cs="Arial"/>
          <w:i/>
          <w:iCs/>
          <w:color w:val="222222"/>
          <w:sz w:val="22"/>
          <w:szCs w:val="22"/>
        </w:rPr>
        <w:t>Phi delta kappan</w:t>
      </w:r>
      <w:r w:rsidRPr="00D32688">
        <w:rPr>
          <w:rFonts w:ascii="Arial" w:hAnsi="Arial" w:cs="Arial"/>
          <w:color w:val="222222"/>
          <w:sz w:val="22"/>
          <w:szCs w:val="22"/>
          <w:shd w:val="clear" w:color="auto" w:fill="FFFFFF"/>
        </w:rPr>
        <w:t>,</w:t>
      </w:r>
      <w:r w:rsidRPr="00D32688">
        <w:rPr>
          <w:rStyle w:val="apple-converted-space"/>
          <w:rFonts w:ascii="Arial" w:hAnsi="Arial" w:cs="Arial"/>
          <w:color w:val="222222"/>
          <w:sz w:val="22"/>
          <w:szCs w:val="22"/>
          <w:shd w:val="clear" w:color="auto" w:fill="FFFFFF"/>
        </w:rPr>
        <w:t> </w:t>
      </w:r>
      <w:r w:rsidRPr="00D32688">
        <w:rPr>
          <w:rFonts w:ascii="Arial" w:hAnsi="Arial" w:cs="Arial"/>
          <w:i/>
          <w:iCs/>
          <w:color w:val="222222"/>
          <w:sz w:val="22"/>
          <w:szCs w:val="22"/>
        </w:rPr>
        <w:t>86</w:t>
      </w:r>
      <w:r w:rsidRPr="00D32688">
        <w:rPr>
          <w:rFonts w:ascii="Arial" w:hAnsi="Arial" w:cs="Arial"/>
          <w:color w:val="222222"/>
          <w:sz w:val="22"/>
          <w:szCs w:val="22"/>
          <w:shd w:val="clear" w:color="auto" w:fill="FFFFFF"/>
        </w:rPr>
        <w:t>(1), pp.8-21.</w:t>
      </w:r>
    </w:p>
    <w:p w14:paraId="68E28378" w14:textId="77777777" w:rsidR="00771751" w:rsidRDefault="00771751" w:rsidP="00771751">
      <w:pPr>
        <w:pStyle w:val="NormalWeb"/>
        <w:rPr>
          <w:rFonts w:ascii="Arial" w:hAnsi="Arial" w:cs="Arial"/>
          <w:sz w:val="22"/>
          <w:szCs w:val="22"/>
        </w:rPr>
      </w:pPr>
      <w:r w:rsidRPr="00D32688">
        <w:rPr>
          <w:rFonts w:ascii="Arial" w:hAnsi="Arial" w:cs="Arial"/>
          <w:sz w:val="22"/>
          <w:szCs w:val="22"/>
        </w:rPr>
        <w:t xml:space="preserve">Butler, S A. &amp; Hodge, S. R. (2001). Enhancing student trust through peer assessment in physical education. </w:t>
      </w:r>
      <w:r w:rsidRPr="00D32688">
        <w:rPr>
          <w:rFonts w:ascii="Arial" w:hAnsi="Arial" w:cs="Arial"/>
          <w:i/>
          <w:iCs/>
          <w:sz w:val="22"/>
          <w:szCs w:val="22"/>
        </w:rPr>
        <w:t>Physical Educator</w:t>
      </w:r>
      <w:r w:rsidRPr="00D32688">
        <w:rPr>
          <w:rFonts w:ascii="Arial" w:hAnsi="Arial" w:cs="Arial"/>
          <w:sz w:val="22"/>
          <w:szCs w:val="22"/>
        </w:rPr>
        <w:t xml:space="preserve">, </w:t>
      </w:r>
      <w:r w:rsidRPr="00D32688">
        <w:rPr>
          <w:rFonts w:ascii="Arial" w:hAnsi="Arial" w:cs="Arial"/>
          <w:i/>
          <w:iCs/>
          <w:sz w:val="22"/>
          <w:szCs w:val="22"/>
        </w:rPr>
        <w:t xml:space="preserve">58 </w:t>
      </w:r>
      <w:r w:rsidRPr="00D32688">
        <w:rPr>
          <w:rFonts w:ascii="Arial" w:hAnsi="Arial" w:cs="Arial"/>
          <w:sz w:val="22"/>
          <w:szCs w:val="22"/>
        </w:rPr>
        <w:t xml:space="preserve">(1), 30-42. </w:t>
      </w:r>
    </w:p>
    <w:p w14:paraId="54DA926C" w14:textId="77777777" w:rsidR="00771751" w:rsidRDefault="00771751" w:rsidP="00771751">
      <w:pPr>
        <w:rPr>
          <w:rFonts w:ascii="Arial" w:hAnsi="Arial" w:cs="Arial"/>
          <w:color w:val="000000"/>
          <w:sz w:val="22"/>
          <w:szCs w:val="22"/>
          <w:shd w:val="clear" w:color="auto" w:fill="FFFFFF"/>
        </w:rPr>
      </w:pPr>
      <w:r w:rsidRPr="00D32688">
        <w:rPr>
          <w:rFonts w:ascii="Arial" w:hAnsi="Arial" w:cs="Arial"/>
          <w:color w:val="000000"/>
          <w:sz w:val="22"/>
          <w:szCs w:val="22"/>
          <w:shd w:val="clear" w:color="auto" w:fill="FFFFFF"/>
        </w:rPr>
        <w:t>Estyn.gov.wales. (n.d.). [online] Available at: https://www.estyn.gov.wales/sites/www.estyn.gov.wales/files/documents/Ysgol%20Gynradd%20Gymraeg%20Pontybrenin%20en.pdf [Accessed 17 Feb. 2020].</w:t>
      </w:r>
    </w:p>
    <w:p w14:paraId="60300E6D" w14:textId="77777777" w:rsidR="00771751" w:rsidRPr="00D32688" w:rsidRDefault="00771751" w:rsidP="00771751">
      <w:pPr>
        <w:rPr>
          <w:rFonts w:ascii="Arial" w:hAnsi="Arial" w:cs="Arial"/>
          <w:sz w:val="22"/>
          <w:szCs w:val="22"/>
        </w:rPr>
      </w:pPr>
    </w:p>
    <w:p w14:paraId="2EA65998" w14:textId="77777777" w:rsidR="00771751" w:rsidRPr="00D32688" w:rsidRDefault="00771751" w:rsidP="00771751">
      <w:pPr>
        <w:rPr>
          <w:rFonts w:ascii="Arial" w:hAnsi="Arial" w:cs="Arial"/>
          <w:color w:val="222222"/>
          <w:sz w:val="22"/>
          <w:szCs w:val="22"/>
          <w:shd w:val="clear" w:color="auto" w:fill="FFFFFF"/>
        </w:rPr>
      </w:pPr>
      <w:r w:rsidRPr="00DE71FA">
        <w:rPr>
          <w:rFonts w:ascii="Arial" w:hAnsi="Arial" w:cs="Arial"/>
          <w:color w:val="222222"/>
          <w:sz w:val="22"/>
          <w:szCs w:val="22"/>
          <w:shd w:val="clear" w:color="auto" w:fill="FFFFFF"/>
        </w:rPr>
        <w:t>Feldman, A. and Minstrell, J., 2000. </w:t>
      </w:r>
      <w:r w:rsidRPr="00DE71FA">
        <w:rPr>
          <w:rFonts w:ascii="Arial" w:hAnsi="Arial" w:cs="Arial"/>
          <w:i/>
          <w:iCs/>
          <w:color w:val="222222"/>
          <w:sz w:val="22"/>
          <w:szCs w:val="22"/>
        </w:rPr>
        <w:t>Action research as a research methodology for the study of the teaching and learning of science</w:t>
      </w:r>
      <w:r w:rsidRPr="00DE71FA">
        <w:rPr>
          <w:rFonts w:ascii="Arial" w:hAnsi="Arial" w:cs="Arial"/>
          <w:color w:val="222222"/>
          <w:sz w:val="22"/>
          <w:szCs w:val="22"/>
          <w:shd w:val="clear" w:color="auto" w:fill="FFFFFF"/>
        </w:rPr>
        <w:t>. ERIC Clearinghouse.</w:t>
      </w:r>
    </w:p>
    <w:p w14:paraId="3EC7E892" w14:textId="77777777" w:rsidR="00771751" w:rsidRDefault="00771751" w:rsidP="00771751">
      <w:pPr>
        <w:rPr>
          <w:rFonts w:ascii="Arial" w:hAnsi="Arial" w:cs="Arial"/>
          <w:color w:val="222222"/>
          <w:sz w:val="22"/>
          <w:szCs w:val="22"/>
          <w:shd w:val="clear" w:color="auto" w:fill="FFFFFF"/>
        </w:rPr>
      </w:pPr>
    </w:p>
    <w:p w14:paraId="16320667" w14:textId="77777777" w:rsidR="00771751" w:rsidRPr="00D32688" w:rsidRDefault="00771751" w:rsidP="00771751">
      <w:pPr>
        <w:rPr>
          <w:rFonts w:ascii="Arial" w:hAnsi="Arial" w:cs="Arial"/>
          <w:color w:val="222222"/>
          <w:sz w:val="22"/>
          <w:szCs w:val="22"/>
          <w:shd w:val="clear" w:color="auto" w:fill="FFFFFF"/>
        </w:rPr>
      </w:pPr>
      <w:r w:rsidRPr="00D32688">
        <w:rPr>
          <w:rFonts w:ascii="Arial" w:hAnsi="Arial" w:cs="Arial"/>
          <w:color w:val="222222"/>
          <w:sz w:val="22"/>
          <w:szCs w:val="22"/>
          <w:shd w:val="clear" w:color="auto" w:fill="FFFFFF"/>
        </w:rPr>
        <w:t>Hanrahan, S.J. and Isaacs, G., 2001. Assessing self-and peer-assessment: The students' views.</w:t>
      </w:r>
      <w:r w:rsidRPr="00D32688">
        <w:rPr>
          <w:rStyle w:val="apple-converted-space"/>
          <w:rFonts w:ascii="Arial" w:hAnsi="Arial" w:cs="Arial"/>
          <w:color w:val="222222"/>
          <w:sz w:val="22"/>
          <w:szCs w:val="22"/>
          <w:shd w:val="clear" w:color="auto" w:fill="FFFFFF"/>
        </w:rPr>
        <w:t> </w:t>
      </w:r>
      <w:r w:rsidRPr="00D32688">
        <w:rPr>
          <w:rFonts w:ascii="Arial" w:hAnsi="Arial" w:cs="Arial"/>
          <w:i/>
          <w:iCs/>
          <w:color w:val="222222"/>
          <w:sz w:val="22"/>
          <w:szCs w:val="22"/>
        </w:rPr>
        <w:t>Higher Education Research &amp; Development</w:t>
      </w:r>
      <w:r w:rsidRPr="00D32688">
        <w:rPr>
          <w:rFonts w:ascii="Arial" w:hAnsi="Arial" w:cs="Arial"/>
          <w:color w:val="222222"/>
          <w:sz w:val="22"/>
          <w:szCs w:val="22"/>
          <w:shd w:val="clear" w:color="auto" w:fill="FFFFFF"/>
        </w:rPr>
        <w:t>,</w:t>
      </w:r>
      <w:r w:rsidRPr="00D32688">
        <w:rPr>
          <w:rStyle w:val="apple-converted-space"/>
          <w:rFonts w:ascii="Arial" w:hAnsi="Arial" w:cs="Arial"/>
          <w:color w:val="222222"/>
          <w:sz w:val="22"/>
          <w:szCs w:val="22"/>
          <w:shd w:val="clear" w:color="auto" w:fill="FFFFFF"/>
        </w:rPr>
        <w:t> </w:t>
      </w:r>
      <w:r w:rsidRPr="00D32688">
        <w:rPr>
          <w:rFonts w:ascii="Arial" w:hAnsi="Arial" w:cs="Arial"/>
          <w:i/>
          <w:iCs/>
          <w:color w:val="222222"/>
          <w:sz w:val="22"/>
          <w:szCs w:val="22"/>
        </w:rPr>
        <w:t>20</w:t>
      </w:r>
      <w:r w:rsidRPr="00D32688">
        <w:rPr>
          <w:rFonts w:ascii="Arial" w:hAnsi="Arial" w:cs="Arial"/>
          <w:color w:val="222222"/>
          <w:sz w:val="22"/>
          <w:szCs w:val="22"/>
          <w:shd w:val="clear" w:color="auto" w:fill="FFFFFF"/>
        </w:rPr>
        <w:t>(1), pp.53-70.</w:t>
      </w:r>
    </w:p>
    <w:p w14:paraId="182C5D56" w14:textId="77777777" w:rsidR="00771751" w:rsidRPr="00D32688" w:rsidRDefault="00771751" w:rsidP="00771751">
      <w:pPr>
        <w:pStyle w:val="NormalWeb"/>
        <w:rPr>
          <w:rFonts w:ascii="Arial" w:hAnsi="Arial" w:cs="Arial"/>
        </w:rPr>
      </w:pPr>
      <w:r w:rsidRPr="00D32688">
        <w:rPr>
          <w:rFonts w:ascii="Arial" w:hAnsi="Arial" w:cs="Arial"/>
          <w:sz w:val="22"/>
          <w:szCs w:val="22"/>
        </w:rPr>
        <w:t>Johnson, R. (2004). Peer assessments in physical education</w:t>
      </w:r>
      <w:r w:rsidRPr="00D32688">
        <w:rPr>
          <w:rFonts w:ascii="Arial" w:hAnsi="Arial" w:cs="Arial"/>
          <w:i/>
          <w:iCs/>
          <w:sz w:val="22"/>
          <w:szCs w:val="22"/>
        </w:rPr>
        <w:t>. Journal of Physical Education, Recreation, &amp; Dance</w:t>
      </w:r>
      <w:r w:rsidRPr="00D32688">
        <w:rPr>
          <w:rFonts w:ascii="Arial" w:hAnsi="Arial" w:cs="Arial"/>
          <w:sz w:val="22"/>
          <w:szCs w:val="22"/>
        </w:rPr>
        <w:t xml:space="preserve">. </w:t>
      </w:r>
      <w:r w:rsidRPr="00D32688">
        <w:rPr>
          <w:rFonts w:ascii="Arial" w:hAnsi="Arial" w:cs="Arial"/>
          <w:i/>
          <w:iCs/>
          <w:sz w:val="22"/>
          <w:szCs w:val="22"/>
        </w:rPr>
        <w:t xml:space="preserve">75 </w:t>
      </w:r>
      <w:r w:rsidRPr="00D32688">
        <w:rPr>
          <w:rFonts w:ascii="Arial" w:hAnsi="Arial" w:cs="Arial"/>
          <w:sz w:val="22"/>
          <w:szCs w:val="22"/>
        </w:rPr>
        <w:t xml:space="preserve">(8), 33-41. </w:t>
      </w:r>
    </w:p>
    <w:p w14:paraId="79055D64" w14:textId="77777777" w:rsidR="00771751" w:rsidRDefault="00771751" w:rsidP="00771751">
      <w:pPr>
        <w:rPr>
          <w:rFonts w:ascii="Arial" w:hAnsi="Arial" w:cs="Arial"/>
          <w:color w:val="222222"/>
          <w:sz w:val="22"/>
          <w:szCs w:val="22"/>
          <w:shd w:val="clear" w:color="auto" w:fill="FFFFFF"/>
        </w:rPr>
      </w:pPr>
      <w:r w:rsidRPr="000854C5">
        <w:rPr>
          <w:rFonts w:ascii="Arial" w:hAnsi="Arial" w:cs="Arial"/>
          <w:color w:val="222222"/>
          <w:sz w:val="22"/>
          <w:szCs w:val="22"/>
          <w:shd w:val="clear" w:color="auto" w:fill="FFFFFF"/>
        </w:rPr>
        <w:t>Kajornboon, A.B., 2005. Using interviews as research instruments. </w:t>
      </w:r>
      <w:r w:rsidRPr="000854C5">
        <w:rPr>
          <w:rFonts w:ascii="Arial" w:hAnsi="Arial" w:cs="Arial"/>
          <w:i/>
          <w:iCs/>
          <w:color w:val="222222"/>
          <w:sz w:val="22"/>
          <w:szCs w:val="22"/>
        </w:rPr>
        <w:t>E-journal for Research Teachers</w:t>
      </w:r>
      <w:r w:rsidRPr="000854C5">
        <w:rPr>
          <w:rFonts w:ascii="Arial" w:hAnsi="Arial" w:cs="Arial"/>
          <w:color w:val="222222"/>
          <w:sz w:val="22"/>
          <w:szCs w:val="22"/>
          <w:shd w:val="clear" w:color="auto" w:fill="FFFFFF"/>
        </w:rPr>
        <w:t>, </w:t>
      </w:r>
      <w:r w:rsidRPr="000854C5">
        <w:rPr>
          <w:rFonts w:ascii="Arial" w:hAnsi="Arial" w:cs="Arial"/>
          <w:i/>
          <w:iCs/>
          <w:color w:val="222222"/>
          <w:sz w:val="22"/>
          <w:szCs w:val="22"/>
        </w:rPr>
        <w:t>2</w:t>
      </w:r>
      <w:r w:rsidRPr="000854C5">
        <w:rPr>
          <w:rFonts w:ascii="Arial" w:hAnsi="Arial" w:cs="Arial"/>
          <w:color w:val="222222"/>
          <w:sz w:val="22"/>
          <w:szCs w:val="22"/>
          <w:shd w:val="clear" w:color="auto" w:fill="FFFFFF"/>
        </w:rPr>
        <w:t>(1), pp.1-9.</w:t>
      </w:r>
    </w:p>
    <w:p w14:paraId="5DDCCB86" w14:textId="77777777" w:rsidR="00771751" w:rsidRPr="000854C5" w:rsidRDefault="00771751" w:rsidP="00771751">
      <w:pPr>
        <w:rPr>
          <w:rFonts w:ascii="Arial" w:hAnsi="Arial" w:cs="Arial"/>
          <w:sz w:val="22"/>
          <w:szCs w:val="22"/>
        </w:rPr>
      </w:pPr>
    </w:p>
    <w:p w14:paraId="7A78B9CE" w14:textId="77777777" w:rsidR="00771751" w:rsidRDefault="00771751" w:rsidP="00771751">
      <w:pPr>
        <w:rPr>
          <w:rFonts w:ascii="Arial" w:hAnsi="Arial" w:cs="Arial"/>
          <w:color w:val="222222"/>
          <w:sz w:val="22"/>
          <w:szCs w:val="22"/>
          <w:shd w:val="clear" w:color="auto" w:fill="FFFFFF"/>
        </w:rPr>
      </w:pPr>
      <w:r w:rsidRPr="00D32688">
        <w:rPr>
          <w:rFonts w:ascii="Arial" w:hAnsi="Arial" w:cs="Arial"/>
          <w:color w:val="222222"/>
          <w:sz w:val="22"/>
          <w:szCs w:val="22"/>
          <w:shd w:val="clear" w:color="auto" w:fill="FFFFFF"/>
        </w:rPr>
        <w:t>Noonan, B. and Duncan, C.R., 2005. Peer and self-assessment in high schools.</w:t>
      </w:r>
      <w:r w:rsidRPr="00D32688">
        <w:rPr>
          <w:rStyle w:val="apple-converted-space"/>
          <w:rFonts w:ascii="Arial" w:hAnsi="Arial" w:cs="Arial"/>
          <w:color w:val="222222"/>
          <w:sz w:val="22"/>
          <w:szCs w:val="22"/>
          <w:shd w:val="clear" w:color="auto" w:fill="FFFFFF"/>
        </w:rPr>
        <w:t> </w:t>
      </w:r>
      <w:r w:rsidRPr="00D32688">
        <w:rPr>
          <w:rFonts w:ascii="Arial" w:hAnsi="Arial" w:cs="Arial"/>
          <w:i/>
          <w:iCs/>
          <w:color w:val="222222"/>
          <w:sz w:val="22"/>
          <w:szCs w:val="22"/>
        </w:rPr>
        <w:t>Practical Assessment, Research, and Evaluation</w:t>
      </w:r>
      <w:r w:rsidRPr="00D32688">
        <w:rPr>
          <w:rFonts w:ascii="Arial" w:hAnsi="Arial" w:cs="Arial"/>
          <w:color w:val="222222"/>
          <w:sz w:val="22"/>
          <w:szCs w:val="22"/>
          <w:shd w:val="clear" w:color="auto" w:fill="FFFFFF"/>
        </w:rPr>
        <w:t>,</w:t>
      </w:r>
      <w:r w:rsidRPr="00D32688">
        <w:rPr>
          <w:rStyle w:val="apple-converted-space"/>
          <w:rFonts w:ascii="Arial" w:hAnsi="Arial" w:cs="Arial"/>
          <w:color w:val="222222"/>
          <w:sz w:val="22"/>
          <w:szCs w:val="22"/>
          <w:shd w:val="clear" w:color="auto" w:fill="FFFFFF"/>
        </w:rPr>
        <w:t> </w:t>
      </w:r>
      <w:r w:rsidRPr="00D32688">
        <w:rPr>
          <w:rFonts w:ascii="Arial" w:hAnsi="Arial" w:cs="Arial"/>
          <w:i/>
          <w:iCs/>
          <w:color w:val="222222"/>
          <w:sz w:val="22"/>
          <w:szCs w:val="22"/>
        </w:rPr>
        <w:t>10</w:t>
      </w:r>
      <w:r w:rsidRPr="00D32688">
        <w:rPr>
          <w:rFonts w:ascii="Arial" w:hAnsi="Arial" w:cs="Arial"/>
          <w:color w:val="222222"/>
          <w:sz w:val="22"/>
          <w:szCs w:val="22"/>
          <w:shd w:val="clear" w:color="auto" w:fill="FFFFFF"/>
        </w:rPr>
        <w:t>(1), p.17.</w:t>
      </w:r>
    </w:p>
    <w:p w14:paraId="047D03C8" w14:textId="77777777" w:rsidR="00771751" w:rsidRPr="00D32688" w:rsidRDefault="00771751" w:rsidP="00771751">
      <w:pPr>
        <w:rPr>
          <w:rFonts w:ascii="Arial" w:hAnsi="Arial" w:cs="Arial"/>
          <w:color w:val="222222"/>
          <w:sz w:val="22"/>
          <w:szCs w:val="22"/>
          <w:shd w:val="clear" w:color="auto" w:fill="FFFFFF"/>
        </w:rPr>
      </w:pPr>
    </w:p>
    <w:p w14:paraId="4B06D185" w14:textId="77777777" w:rsidR="00771751" w:rsidRDefault="00771751" w:rsidP="00771751">
      <w:pPr>
        <w:rPr>
          <w:rFonts w:ascii="Arial" w:hAnsi="Arial" w:cs="Arial"/>
          <w:color w:val="222222"/>
          <w:sz w:val="22"/>
          <w:szCs w:val="22"/>
          <w:shd w:val="clear" w:color="auto" w:fill="FFFFFF"/>
        </w:rPr>
      </w:pPr>
      <w:r w:rsidRPr="007C0B7E">
        <w:rPr>
          <w:rFonts w:ascii="Arial" w:hAnsi="Arial" w:cs="Arial"/>
          <w:color w:val="222222"/>
          <w:sz w:val="22"/>
          <w:szCs w:val="22"/>
          <w:shd w:val="clear" w:color="auto" w:fill="FFFFFF"/>
        </w:rPr>
        <w:t>Sluijsmans*, D.M., Brand-Gruwel, S., van Merriënboer, J.J. and Martens, R.L., 2004. Training teachers in peer-assessment skills: effects on performance and perceptions. </w:t>
      </w:r>
      <w:r w:rsidRPr="007C0B7E">
        <w:rPr>
          <w:rFonts w:ascii="Arial" w:hAnsi="Arial" w:cs="Arial"/>
          <w:i/>
          <w:iCs/>
          <w:color w:val="222222"/>
          <w:sz w:val="22"/>
          <w:szCs w:val="22"/>
        </w:rPr>
        <w:t>Innovations in Education and Teaching International</w:t>
      </w:r>
      <w:r w:rsidRPr="007C0B7E">
        <w:rPr>
          <w:rFonts w:ascii="Arial" w:hAnsi="Arial" w:cs="Arial"/>
          <w:color w:val="222222"/>
          <w:sz w:val="22"/>
          <w:szCs w:val="22"/>
          <w:shd w:val="clear" w:color="auto" w:fill="FFFFFF"/>
        </w:rPr>
        <w:t>, </w:t>
      </w:r>
      <w:r w:rsidRPr="007C0B7E">
        <w:rPr>
          <w:rFonts w:ascii="Arial" w:hAnsi="Arial" w:cs="Arial"/>
          <w:i/>
          <w:iCs/>
          <w:color w:val="222222"/>
          <w:sz w:val="22"/>
          <w:szCs w:val="22"/>
        </w:rPr>
        <w:t>41</w:t>
      </w:r>
      <w:r w:rsidRPr="007C0B7E">
        <w:rPr>
          <w:rFonts w:ascii="Arial" w:hAnsi="Arial" w:cs="Arial"/>
          <w:color w:val="222222"/>
          <w:sz w:val="22"/>
          <w:szCs w:val="22"/>
          <w:shd w:val="clear" w:color="auto" w:fill="FFFFFF"/>
        </w:rPr>
        <w:t>(1), pp.59-78.</w:t>
      </w:r>
    </w:p>
    <w:p w14:paraId="5FA0A831" w14:textId="77777777" w:rsidR="00771751" w:rsidRPr="007C0B7E" w:rsidRDefault="00771751" w:rsidP="00771751">
      <w:pPr>
        <w:rPr>
          <w:rFonts w:ascii="Arial" w:hAnsi="Arial" w:cs="Arial"/>
          <w:sz w:val="22"/>
          <w:szCs w:val="22"/>
        </w:rPr>
      </w:pPr>
    </w:p>
    <w:p w14:paraId="31614794" w14:textId="77777777" w:rsidR="00771751" w:rsidRDefault="00771751" w:rsidP="00771751">
      <w:pPr>
        <w:rPr>
          <w:rFonts w:ascii="Arial" w:hAnsi="Arial" w:cs="Arial"/>
          <w:color w:val="222222"/>
          <w:sz w:val="22"/>
          <w:szCs w:val="22"/>
          <w:shd w:val="clear" w:color="auto" w:fill="FFFFFF"/>
        </w:rPr>
      </w:pPr>
      <w:r w:rsidRPr="00D32688">
        <w:rPr>
          <w:rFonts w:ascii="Arial" w:hAnsi="Arial" w:cs="Arial"/>
          <w:color w:val="222222"/>
          <w:sz w:val="22"/>
          <w:szCs w:val="22"/>
          <w:shd w:val="clear" w:color="auto" w:fill="FFFFFF"/>
        </w:rPr>
        <w:t>Suddath, C., 2009. Mourning the death of handwriting.</w:t>
      </w:r>
      <w:r w:rsidRPr="00D32688">
        <w:rPr>
          <w:rStyle w:val="apple-converted-space"/>
          <w:rFonts w:ascii="Arial" w:hAnsi="Arial" w:cs="Arial"/>
          <w:color w:val="222222"/>
          <w:sz w:val="22"/>
          <w:szCs w:val="22"/>
          <w:shd w:val="clear" w:color="auto" w:fill="FFFFFF"/>
        </w:rPr>
        <w:t> </w:t>
      </w:r>
      <w:r w:rsidRPr="00D32688">
        <w:rPr>
          <w:rFonts w:ascii="Arial" w:hAnsi="Arial" w:cs="Arial"/>
          <w:i/>
          <w:iCs/>
          <w:color w:val="222222"/>
          <w:sz w:val="22"/>
          <w:szCs w:val="22"/>
        </w:rPr>
        <w:t>Time Magazine</w:t>
      </w:r>
      <w:r w:rsidRPr="00D32688">
        <w:rPr>
          <w:rFonts w:ascii="Arial" w:hAnsi="Arial" w:cs="Arial"/>
          <w:color w:val="222222"/>
          <w:sz w:val="22"/>
          <w:szCs w:val="22"/>
          <w:shd w:val="clear" w:color="auto" w:fill="FFFFFF"/>
        </w:rPr>
        <w:t>,</w:t>
      </w:r>
      <w:r w:rsidRPr="00D32688">
        <w:rPr>
          <w:rStyle w:val="apple-converted-space"/>
          <w:rFonts w:ascii="Arial" w:hAnsi="Arial" w:cs="Arial"/>
          <w:color w:val="222222"/>
          <w:sz w:val="22"/>
          <w:szCs w:val="22"/>
          <w:shd w:val="clear" w:color="auto" w:fill="FFFFFF"/>
        </w:rPr>
        <w:t> </w:t>
      </w:r>
      <w:r w:rsidRPr="00D32688">
        <w:rPr>
          <w:rFonts w:ascii="Arial" w:hAnsi="Arial" w:cs="Arial"/>
          <w:i/>
          <w:iCs/>
          <w:color w:val="222222"/>
          <w:sz w:val="22"/>
          <w:szCs w:val="22"/>
        </w:rPr>
        <w:t>174</w:t>
      </w:r>
      <w:r w:rsidRPr="00D32688">
        <w:rPr>
          <w:rFonts w:ascii="Arial" w:hAnsi="Arial" w:cs="Arial"/>
          <w:color w:val="222222"/>
          <w:sz w:val="22"/>
          <w:szCs w:val="22"/>
          <w:shd w:val="clear" w:color="auto" w:fill="FFFFFF"/>
        </w:rPr>
        <w:t>(4).</w:t>
      </w:r>
    </w:p>
    <w:p w14:paraId="7C03C231" w14:textId="77777777" w:rsidR="00771751" w:rsidRPr="00D32688" w:rsidRDefault="00771751" w:rsidP="00771751">
      <w:pPr>
        <w:rPr>
          <w:rFonts w:ascii="Arial" w:hAnsi="Arial" w:cs="Arial"/>
          <w:sz w:val="22"/>
          <w:szCs w:val="22"/>
        </w:rPr>
      </w:pPr>
    </w:p>
    <w:p w14:paraId="373DD24E" w14:textId="77777777" w:rsidR="00771751" w:rsidRDefault="00771751" w:rsidP="00771751">
      <w:pPr>
        <w:rPr>
          <w:rFonts w:ascii="Arial" w:hAnsi="Arial" w:cs="Arial"/>
          <w:color w:val="222222"/>
          <w:sz w:val="22"/>
          <w:szCs w:val="22"/>
          <w:shd w:val="clear" w:color="auto" w:fill="FFFFFF"/>
        </w:rPr>
      </w:pPr>
      <w:r w:rsidRPr="00D32688">
        <w:rPr>
          <w:rFonts w:ascii="Arial" w:hAnsi="Arial" w:cs="Arial"/>
          <w:color w:val="222222"/>
          <w:sz w:val="22"/>
          <w:szCs w:val="22"/>
          <w:shd w:val="clear" w:color="auto" w:fill="FFFFFF"/>
        </w:rPr>
        <w:t>Topping, K.J., 2009. Peer assessment. </w:t>
      </w:r>
      <w:r w:rsidRPr="00D32688">
        <w:rPr>
          <w:rFonts w:ascii="Arial" w:hAnsi="Arial" w:cs="Arial"/>
          <w:i/>
          <w:iCs/>
          <w:color w:val="222222"/>
          <w:sz w:val="22"/>
          <w:szCs w:val="22"/>
        </w:rPr>
        <w:t>Theory into practice</w:t>
      </w:r>
      <w:r w:rsidRPr="00D32688">
        <w:rPr>
          <w:rFonts w:ascii="Arial" w:hAnsi="Arial" w:cs="Arial"/>
          <w:color w:val="222222"/>
          <w:sz w:val="22"/>
          <w:szCs w:val="22"/>
          <w:shd w:val="clear" w:color="auto" w:fill="FFFFFF"/>
        </w:rPr>
        <w:t>, </w:t>
      </w:r>
      <w:r w:rsidRPr="00D32688">
        <w:rPr>
          <w:rFonts w:ascii="Arial" w:hAnsi="Arial" w:cs="Arial"/>
          <w:i/>
          <w:iCs/>
          <w:color w:val="222222"/>
          <w:sz w:val="22"/>
          <w:szCs w:val="22"/>
        </w:rPr>
        <w:t>48</w:t>
      </w:r>
      <w:r w:rsidRPr="00D32688">
        <w:rPr>
          <w:rFonts w:ascii="Arial" w:hAnsi="Arial" w:cs="Arial"/>
          <w:color w:val="222222"/>
          <w:sz w:val="22"/>
          <w:szCs w:val="22"/>
          <w:shd w:val="clear" w:color="auto" w:fill="FFFFFF"/>
        </w:rPr>
        <w:t>(1), pp.20-27.</w:t>
      </w:r>
    </w:p>
    <w:p w14:paraId="59B9C197" w14:textId="77777777" w:rsidR="00771751" w:rsidRPr="00D32688" w:rsidRDefault="00771751" w:rsidP="00771751">
      <w:pPr>
        <w:rPr>
          <w:rFonts w:ascii="Arial" w:hAnsi="Arial" w:cs="Arial"/>
          <w:sz w:val="22"/>
          <w:szCs w:val="22"/>
        </w:rPr>
      </w:pPr>
    </w:p>
    <w:p w14:paraId="4644B418" w14:textId="77777777" w:rsidR="00771751" w:rsidRPr="00D32688" w:rsidRDefault="00771751" w:rsidP="00771751">
      <w:pPr>
        <w:rPr>
          <w:rFonts w:ascii="Arial" w:hAnsi="Arial" w:cs="Arial"/>
          <w:color w:val="222222"/>
          <w:sz w:val="22"/>
          <w:szCs w:val="22"/>
          <w:shd w:val="clear" w:color="auto" w:fill="FFFFFF"/>
        </w:rPr>
      </w:pPr>
      <w:r w:rsidRPr="00D32688">
        <w:rPr>
          <w:rFonts w:ascii="Arial" w:hAnsi="Arial" w:cs="Arial"/>
          <w:color w:val="222222"/>
          <w:sz w:val="22"/>
          <w:szCs w:val="22"/>
          <w:shd w:val="clear" w:color="auto" w:fill="FFFFFF"/>
        </w:rPr>
        <w:t>Yurdabakan, I., 2011. The investigation of peer assessment in primary school cooperative learning groups with respect to gender.</w:t>
      </w:r>
      <w:r w:rsidRPr="00D32688">
        <w:rPr>
          <w:rStyle w:val="apple-converted-space"/>
          <w:rFonts w:ascii="Arial" w:hAnsi="Arial" w:cs="Arial"/>
          <w:color w:val="222222"/>
          <w:sz w:val="22"/>
          <w:szCs w:val="22"/>
          <w:shd w:val="clear" w:color="auto" w:fill="FFFFFF"/>
        </w:rPr>
        <w:t> </w:t>
      </w:r>
      <w:r w:rsidRPr="00D32688">
        <w:rPr>
          <w:rFonts w:ascii="Arial" w:hAnsi="Arial" w:cs="Arial"/>
          <w:i/>
          <w:iCs/>
          <w:color w:val="222222"/>
          <w:sz w:val="22"/>
          <w:szCs w:val="22"/>
        </w:rPr>
        <w:t>Education 3–13</w:t>
      </w:r>
      <w:r w:rsidRPr="00D32688">
        <w:rPr>
          <w:rFonts w:ascii="Arial" w:hAnsi="Arial" w:cs="Arial"/>
          <w:color w:val="222222"/>
          <w:sz w:val="22"/>
          <w:szCs w:val="22"/>
          <w:shd w:val="clear" w:color="auto" w:fill="FFFFFF"/>
        </w:rPr>
        <w:t>,</w:t>
      </w:r>
      <w:r w:rsidRPr="00D32688">
        <w:rPr>
          <w:rStyle w:val="apple-converted-space"/>
          <w:rFonts w:ascii="Arial" w:hAnsi="Arial" w:cs="Arial"/>
          <w:color w:val="222222"/>
          <w:sz w:val="22"/>
          <w:szCs w:val="22"/>
          <w:shd w:val="clear" w:color="auto" w:fill="FFFFFF"/>
        </w:rPr>
        <w:t> </w:t>
      </w:r>
      <w:r w:rsidRPr="00D32688">
        <w:rPr>
          <w:rFonts w:ascii="Arial" w:hAnsi="Arial" w:cs="Arial"/>
          <w:i/>
          <w:iCs/>
          <w:color w:val="222222"/>
          <w:sz w:val="22"/>
          <w:szCs w:val="22"/>
        </w:rPr>
        <w:t>39</w:t>
      </w:r>
      <w:r w:rsidRPr="00D32688">
        <w:rPr>
          <w:rFonts w:ascii="Arial" w:hAnsi="Arial" w:cs="Arial"/>
          <w:color w:val="222222"/>
          <w:sz w:val="22"/>
          <w:szCs w:val="22"/>
          <w:shd w:val="clear" w:color="auto" w:fill="FFFFFF"/>
        </w:rPr>
        <w:t>(2), pp.153-169.</w:t>
      </w:r>
    </w:p>
    <w:p w14:paraId="54BDC852" w14:textId="77777777" w:rsidR="00771751" w:rsidRPr="00D32688" w:rsidRDefault="00771751" w:rsidP="00771751">
      <w:pPr>
        <w:pStyle w:val="NormalWeb"/>
        <w:rPr>
          <w:rFonts w:ascii="Arial" w:hAnsi="Arial" w:cs="Arial"/>
          <w:sz w:val="22"/>
          <w:szCs w:val="22"/>
        </w:rPr>
      </w:pPr>
    </w:p>
    <w:p w14:paraId="0FBAD632" w14:textId="77777777" w:rsidR="00771751" w:rsidRDefault="00771751" w:rsidP="00771751"/>
    <w:p w14:paraId="0DB7FEEE" w14:textId="77777777" w:rsidR="00771751" w:rsidRDefault="00771751" w:rsidP="00771751"/>
    <w:p w14:paraId="657A8875" w14:textId="77777777" w:rsidR="00771751" w:rsidRPr="006A5318" w:rsidRDefault="00771751" w:rsidP="006A5318">
      <w:pPr>
        <w:spacing w:line="360" w:lineRule="auto"/>
        <w:rPr>
          <w:rFonts w:ascii="Arial" w:hAnsi="Arial" w:cs="Arial"/>
          <w:sz w:val="22"/>
          <w:szCs w:val="22"/>
        </w:rPr>
      </w:pPr>
      <w:bookmarkStart w:id="0" w:name="_GoBack"/>
      <w:bookmarkEnd w:id="0"/>
    </w:p>
    <w:p w14:paraId="2E3B3888" w14:textId="77777777" w:rsidR="00D17774" w:rsidRPr="005571E2" w:rsidRDefault="00D17774" w:rsidP="005571E2">
      <w:pPr>
        <w:spacing w:line="360" w:lineRule="auto"/>
        <w:rPr>
          <w:rFonts w:ascii="Arial" w:hAnsi="Arial" w:cs="Arial"/>
          <w:sz w:val="22"/>
          <w:szCs w:val="22"/>
        </w:rPr>
      </w:pPr>
    </w:p>
    <w:sectPr w:rsidR="00D17774" w:rsidRPr="005571E2" w:rsidSect="009A5BAC">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78917A" w14:textId="77777777" w:rsidR="007756F5" w:rsidRDefault="007756F5" w:rsidP="006A5318">
      <w:r>
        <w:separator/>
      </w:r>
    </w:p>
  </w:endnote>
  <w:endnote w:type="continuationSeparator" w:id="0">
    <w:p w14:paraId="7551212C" w14:textId="77777777" w:rsidR="007756F5" w:rsidRDefault="007756F5" w:rsidP="006A5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40285674"/>
      <w:docPartObj>
        <w:docPartGallery w:val="Page Numbers (Bottom of Page)"/>
        <w:docPartUnique/>
      </w:docPartObj>
    </w:sdtPr>
    <w:sdtContent>
      <w:p w14:paraId="4CD9EAA1" w14:textId="437C1451" w:rsidR="006A5318" w:rsidRDefault="006A5318" w:rsidP="00BB6E3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FB1824" w14:textId="77777777" w:rsidR="006A5318" w:rsidRDefault="006A53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44668618"/>
      <w:docPartObj>
        <w:docPartGallery w:val="Page Numbers (Bottom of Page)"/>
        <w:docPartUnique/>
      </w:docPartObj>
    </w:sdtPr>
    <w:sdtContent>
      <w:p w14:paraId="6D792C4B" w14:textId="534A7C65" w:rsidR="006A5318" w:rsidRDefault="006A5318" w:rsidP="00BB6E3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886FBDC" w14:textId="77777777" w:rsidR="006A5318" w:rsidRDefault="006A53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6AA8BD" w14:textId="77777777" w:rsidR="007756F5" w:rsidRDefault="007756F5" w:rsidP="006A5318">
      <w:r>
        <w:separator/>
      </w:r>
    </w:p>
  </w:footnote>
  <w:footnote w:type="continuationSeparator" w:id="0">
    <w:p w14:paraId="1B772EC7" w14:textId="77777777" w:rsidR="007756F5" w:rsidRDefault="007756F5" w:rsidP="006A53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2126EB" w14:textId="03C33B62" w:rsidR="006A5318" w:rsidRDefault="006A5318">
    <w:pPr>
      <w:pStyle w:val="Header"/>
    </w:pPr>
    <w:r>
      <w:t>1500623</w:t>
    </w:r>
  </w:p>
  <w:p w14:paraId="73C9CC9B" w14:textId="77777777" w:rsidR="006A5318" w:rsidRDefault="006A5318">
    <w:pPr>
      <w:pStyle w:val="Header"/>
    </w:pPr>
  </w:p>
  <w:p w14:paraId="5D97341B" w14:textId="77777777" w:rsidR="006A5318" w:rsidRDefault="006A53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272F8F"/>
    <w:multiLevelType w:val="hybridMultilevel"/>
    <w:tmpl w:val="5F12D2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685"/>
    <w:rsid w:val="00002A00"/>
    <w:rsid w:val="0001348E"/>
    <w:rsid w:val="00036823"/>
    <w:rsid w:val="0004080B"/>
    <w:rsid w:val="00042E68"/>
    <w:rsid w:val="00077E18"/>
    <w:rsid w:val="000B00D0"/>
    <w:rsid w:val="000B0FD2"/>
    <w:rsid w:val="0010551E"/>
    <w:rsid w:val="00116506"/>
    <w:rsid w:val="001A0E1B"/>
    <w:rsid w:val="001B1DB8"/>
    <w:rsid w:val="001D1092"/>
    <w:rsid w:val="001D5E73"/>
    <w:rsid w:val="00204F41"/>
    <w:rsid w:val="00213FB2"/>
    <w:rsid w:val="00227EA1"/>
    <w:rsid w:val="00255DC2"/>
    <w:rsid w:val="002705F5"/>
    <w:rsid w:val="00286C73"/>
    <w:rsid w:val="00292393"/>
    <w:rsid w:val="00295202"/>
    <w:rsid w:val="002A55BE"/>
    <w:rsid w:val="002A58AF"/>
    <w:rsid w:val="002B2685"/>
    <w:rsid w:val="002B305B"/>
    <w:rsid w:val="002C2E8E"/>
    <w:rsid w:val="002D22CD"/>
    <w:rsid w:val="002D4283"/>
    <w:rsid w:val="0030740B"/>
    <w:rsid w:val="00337FA6"/>
    <w:rsid w:val="00345AE2"/>
    <w:rsid w:val="0034760E"/>
    <w:rsid w:val="00356734"/>
    <w:rsid w:val="00357A04"/>
    <w:rsid w:val="003607A6"/>
    <w:rsid w:val="003647DE"/>
    <w:rsid w:val="003B358D"/>
    <w:rsid w:val="003D1813"/>
    <w:rsid w:val="003E26C9"/>
    <w:rsid w:val="003E6EE7"/>
    <w:rsid w:val="003E7FC2"/>
    <w:rsid w:val="0040704A"/>
    <w:rsid w:val="00413FC9"/>
    <w:rsid w:val="0041542A"/>
    <w:rsid w:val="004203D8"/>
    <w:rsid w:val="004A4C14"/>
    <w:rsid w:val="004B6D69"/>
    <w:rsid w:val="004C4C8C"/>
    <w:rsid w:val="004D2130"/>
    <w:rsid w:val="004F1A98"/>
    <w:rsid w:val="005571E2"/>
    <w:rsid w:val="00572BC1"/>
    <w:rsid w:val="0059179C"/>
    <w:rsid w:val="005A5671"/>
    <w:rsid w:val="005E41F3"/>
    <w:rsid w:val="005F720A"/>
    <w:rsid w:val="00627D16"/>
    <w:rsid w:val="0063372C"/>
    <w:rsid w:val="00634AE1"/>
    <w:rsid w:val="00652E7D"/>
    <w:rsid w:val="006531AF"/>
    <w:rsid w:val="00661D3F"/>
    <w:rsid w:val="0067016E"/>
    <w:rsid w:val="0068286C"/>
    <w:rsid w:val="00695ABD"/>
    <w:rsid w:val="006A5318"/>
    <w:rsid w:val="006C4F32"/>
    <w:rsid w:val="006E140D"/>
    <w:rsid w:val="006E6397"/>
    <w:rsid w:val="007030DF"/>
    <w:rsid w:val="00704572"/>
    <w:rsid w:val="007518B2"/>
    <w:rsid w:val="00771751"/>
    <w:rsid w:val="00774B30"/>
    <w:rsid w:val="007756F5"/>
    <w:rsid w:val="007E598F"/>
    <w:rsid w:val="007F2416"/>
    <w:rsid w:val="00800DC0"/>
    <w:rsid w:val="00841A92"/>
    <w:rsid w:val="00872A2A"/>
    <w:rsid w:val="00894E81"/>
    <w:rsid w:val="00895259"/>
    <w:rsid w:val="008C3988"/>
    <w:rsid w:val="008D1978"/>
    <w:rsid w:val="008D6DBF"/>
    <w:rsid w:val="00906B68"/>
    <w:rsid w:val="009250A2"/>
    <w:rsid w:val="0095357D"/>
    <w:rsid w:val="009604B1"/>
    <w:rsid w:val="0097266A"/>
    <w:rsid w:val="0098228A"/>
    <w:rsid w:val="009956F6"/>
    <w:rsid w:val="009A5BAC"/>
    <w:rsid w:val="009B56DE"/>
    <w:rsid w:val="009E77F1"/>
    <w:rsid w:val="009E7BB6"/>
    <w:rsid w:val="00A03A72"/>
    <w:rsid w:val="00A263C7"/>
    <w:rsid w:val="00A35E7A"/>
    <w:rsid w:val="00A44CBE"/>
    <w:rsid w:val="00AC0ECE"/>
    <w:rsid w:val="00AD160A"/>
    <w:rsid w:val="00AE2AA6"/>
    <w:rsid w:val="00B05079"/>
    <w:rsid w:val="00B06EAF"/>
    <w:rsid w:val="00B35367"/>
    <w:rsid w:val="00B524FE"/>
    <w:rsid w:val="00B81A3C"/>
    <w:rsid w:val="00B84A3E"/>
    <w:rsid w:val="00B9447C"/>
    <w:rsid w:val="00BA1089"/>
    <w:rsid w:val="00BA6CB7"/>
    <w:rsid w:val="00BD78A8"/>
    <w:rsid w:val="00BD7EA0"/>
    <w:rsid w:val="00C34594"/>
    <w:rsid w:val="00C44028"/>
    <w:rsid w:val="00C763DC"/>
    <w:rsid w:val="00CB4892"/>
    <w:rsid w:val="00CD72E4"/>
    <w:rsid w:val="00CE5A9F"/>
    <w:rsid w:val="00CF2653"/>
    <w:rsid w:val="00CF2B3E"/>
    <w:rsid w:val="00D06AA7"/>
    <w:rsid w:val="00D17774"/>
    <w:rsid w:val="00D24864"/>
    <w:rsid w:val="00D41C3A"/>
    <w:rsid w:val="00D50EB8"/>
    <w:rsid w:val="00DB29A2"/>
    <w:rsid w:val="00DE0AAA"/>
    <w:rsid w:val="00E20079"/>
    <w:rsid w:val="00E30733"/>
    <w:rsid w:val="00E50368"/>
    <w:rsid w:val="00E96091"/>
    <w:rsid w:val="00ED2DE4"/>
    <w:rsid w:val="00EF1D58"/>
    <w:rsid w:val="00F0045D"/>
    <w:rsid w:val="00F112CB"/>
    <w:rsid w:val="00F13579"/>
    <w:rsid w:val="00F20815"/>
    <w:rsid w:val="00F3740F"/>
    <w:rsid w:val="00F4754B"/>
    <w:rsid w:val="00F711E1"/>
    <w:rsid w:val="00F74FE9"/>
    <w:rsid w:val="00F85573"/>
    <w:rsid w:val="00F901C7"/>
    <w:rsid w:val="00FA232A"/>
    <w:rsid w:val="00FA37B8"/>
    <w:rsid w:val="00FC1F3E"/>
    <w:rsid w:val="00FD12AD"/>
    <w:rsid w:val="00FD197F"/>
    <w:rsid w:val="00FE3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7FEFC"/>
  <w15:chartTrackingRefBased/>
  <w15:docId w15:val="{83404A13-A6A2-FB45-AB72-9EC33B3F4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01C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5202"/>
    <w:pPr>
      <w:ind w:left="720"/>
      <w:contextualSpacing/>
    </w:pPr>
    <w:rPr>
      <w:rFonts w:asciiTheme="minorHAnsi" w:eastAsiaTheme="minorHAnsi" w:hAnsiTheme="minorHAnsi" w:cstheme="minorBidi"/>
      <w:lang w:eastAsia="en-US"/>
    </w:rPr>
  </w:style>
  <w:style w:type="paragraph" w:styleId="NormalWeb">
    <w:name w:val="Normal (Web)"/>
    <w:basedOn w:val="Normal"/>
    <w:uiPriority w:val="99"/>
    <w:semiHidden/>
    <w:unhideWhenUsed/>
    <w:rsid w:val="00E20079"/>
    <w:pPr>
      <w:spacing w:before="100" w:beforeAutospacing="1" w:after="100" w:afterAutospacing="1"/>
    </w:pPr>
  </w:style>
  <w:style w:type="character" w:customStyle="1" w:styleId="apple-converted-space">
    <w:name w:val="apple-converted-space"/>
    <w:basedOn w:val="DefaultParagraphFont"/>
    <w:rsid w:val="00F901C7"/>
  </w:style>
  <w:style w:type="table" w:styleId="TableGrid">
    <w:name w:val="Table Grid"/>
    <w:basedOn w:val="TableNormal"/>
    <w:uiPriority w:val="39"/>
    <w:rsid w:val="00D50E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A5318"/>
    <w:pPr>
      <w:tabs>
        <w:tab w:val="center" w:pos="4513"/>
        <w:tab w:val="right" w:pos="9026"/>
      </w:tabs>
    </w:pPr>
  </w:style>
  <w:style w:type="character" w:customStyle="1" w:styleId="HeaderChar">
    <w:name w:val="Header Char"/>
    <w:basedOn w:val="DefaultParagraphFont"/>
    <w:link w:val="Header"/>
    <w:uiPriority w:val="99"/>
    <w:rsid w:val="006A5318"/>
    <w:rPr>
      <w:rFonts w:ascii="Times New Roman" w:eastAsia="Times New Roman" w:hAnsi="Times New Roman" w:cs="Times New Roman"/>
      <w:lang w:eastAsia="en-GB"/>
    </w:rPr>
  </w:style>
  <w:style w:type="paragraph" w:styleId="Footer">
    <w:name w:val="footer"/>
    <w:basedOn w:val="Normal"/>
    <w:link w:val="FooterChar"/>
    <w:uiPriority w:val="99"/>
    <w:unhideWhenUsed/>
    <w:rsid w:val="006A5318"/>
    <w:pPr>
      <w:tabs>
        <w:tab w:val="center" w:pos="4513"/>
        <w:tab w:val="right" w:pos="9026"/>
      </w:tabs>
    </w:pPr>
  </w:style>
  <w:style w:type="character" w:customStyle="1" w:styleId="FooterChar">
    <w:name w:val="Footer Char"/>
    <w:basedOn w:val="DefaultParagraphFont"/>
    <w:link w:val="Footer"/>
    <w:uiPriority w:val="99"/>
    <w:rsid w:val="006A5318"/>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6A53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9630600">
      <w:bodyDiv w:val="1"/>
      <w:marLeft w:val="0"/>
      <w:marRight w:val="0"/>
      <w:marTop w:val="0"/>
      <w:marBottom w:val="0"/>
      <w:divBdr>
        <w:top w:val="none" w:sz="0" w:space="0" w:color="auto"/>
        <w:left w:val="none" w:sz="0" w:space="0" w:color="auto"/>
        <w:bottom w:val="none" w:sz="0" w:space="0" w:color="auto"/>
        <w:right w:val="none" w:sz="0" w:space="0" w:color="auto"/>
      </w:divBdr>
      <w:divsChild>
        <w:div w:id="284433821">
          <w:marLeft w:val="0"/>
          <w:marRight w:val="0"/>
          <w:marTop w:val="0"/>
          <w:marBottom w:val="0"/>
          <w:divBdr>
            <w:top w:val="none" w:sz="0" w:space="0" w:color="auto"/>
            <w:left w:val="none" w:sz="0" w:space="0" w:color="auto"/>
            <w:bottom w:val="none" w:sz="0" w:space="0" w:color="auto"/>
            <w:right w:val="none" w:sz="0" w:space="0" w:color="auto"/>
          </w:divBdr>
          <w:divsChild>
            <w:div w:id="1933278434">
              <w:marLeft w:val="0"/>
              <w:marRight w:val="0"/>
              <w:marTop w:val="0"/>
              <w:marBottom w:val="0"/>
              <w:divBdr>
                <w:top w:val="none" w:sz="0" w:space="0" w:color="auto"/>
                <w:left w:val="none" w:sz="0" w:space="0" w:color="auto"/>
                <w:bottom w:val="none" w:sz="0" w:space="0" w:color="auto"/>
                <w:right w:val="none" w:sz="0" w:space="0" w:color="auto"/>
              </w:divBdr>
              <w:divsChild>
                <w:div w:id="197224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925639">
      <w:bodyDiv w:val="1"/>
      <w:marLeft w:val="0"/>
      <w:marRight w:val="0"/>
      <w:marTop w:val="0"/>
      <w:marBottom w:val="0"/>
      <w:divBdr>
        <w:top w:val="none" w:sz="0" w:space="0" w:color="auto"/>
        <w:left w:val="none" w:sz="0" w:space="0" w:color="auto"/>
        <w:bottom w:val="none" w:sz="0" w:space="0" w:color="auto"/>
        <w:right w:val="none" w:sz="0" w:space="0" w:color="auto"/>
      </w:divBdr>
    </w:div>
    <w:div w:id="746877382">
      <w:bodyDiv w:val="1"/>
      <w:marLeft w:val="0"/>
      <w:marRight w:val="0"/>
      <w:marTop w:val="0"/>
      <w:marBottom w:val="0"/>
      <w:divBdr>
        <w:top w:val="none" w:sz="0" w:space="0" w:color="auto"/>
        <w:left w:val="none" w:sz="0" w:space="0" w:color="auto"/>
        <w:bottom w:val="none" w:sz="0" w:space="0" w:color="auto"/>
        <w:right w:val="none" w:sz="0" w:space="0" w:color="auto"/>
      </w:divBdr>
    </w:div>
    <w:div w:id="806162837">
      <w:bodyDiv w:val="1"/>
      <w:marLeft w:val="0"/>
      <w:marRight w:val="0"/>
      <w:marTop w:val="0"/>
      <w:marBottom w:val="0"/>
      <w:divBdr>
        <w:top w:val="none" w:sz="0" w:space="0" w:color="auto"/>
        <w:left w:val="none" w:sz="0" w:space="0" w:color="auto"/>
        <w:bottom w:val="none" w:sz="0" w:space="0" w:color="auto"/>
        <w:right w:val="none" w:sz="0" w:space="0" w:color="auto"/>
      </w:divBdr>
    </w:div>
    <w:div w:id="1083330446">
      <w:bodyDiv w:val="1"/>
      <w:marLeft w:val="0"/>
      <w:marRight w:val="0"/>
      <w:marTop w:val="0"/>
      <w:marBottom w:val="0"/>
      <w:divBdr>
        <w:top w:val="none" w:sz="0" w:space="0" w:color="auto"/>
        <w:left w:val="none" w:sz="0" w:space="0" w:color="auto"/>
        <w:bottom w:val="none" w:sz="0" w:space="0" w:color="auto"/>
        <w:right w:val="none" w:sz="0" w:space="0" w:color="auto"/>
      </w:divBdr>
    </w:div>
    <w:div w:id="1779637758">
      <w:bodyDiv w:val="1"/>
      <w:marLeft w:val="0"/>
      <w:marRight w:val="0"/>
      <w:marTop w:val="0"/>
      <w:marBottom w:val="0"/>
      <w:divBdr>
        <w:top w:val="none" w:sz="0" w:space="0" w:color="auto"/>
        <w:left w:val="none" w:sz="0" w:space="0" w:color="auto"/>
        <w:bottom w:val="none" w:sz="0" w:space="0" w:color="auto"/>
        <w:right w:val="none" w:sz="0" w:space="0" w:color="auto"/>
      </w:divBdr>
      <w:divsChild>
        <w:div w:id="1933777047">
          <w:marLeft w:val="0"/>
          <w:marRight w:val="0"/>
          <w:marTop w:val="0"/>
          <w:marBottom w:val="0"/>
          <w:divBdr>
            <w:top w:val="none" w:sz="0" w:space="0" w:color="auto"/>
            <w:left w:val="none" w:sz="0" w:space="0" w:color="auto"/>
            <w:bottom w:val="none" w:sz="0" w:space="0" w:color="auto"/>
            <w:right w:val="none" w:sz="0" w:space="0" w:color="auto"/>
          </w:divBdr>
          <w:divsChild>
            <w:div w:id="1836191478">
              <w:marLeft w:val="0"/>
              <w:marRight w:val="0"/>
              <w:marTop w:val="0"/>
              <w:marBottom w:val="0"/>
              <w:divBdr>
                <w:top w:val="none" w:sz="0" w:space="0" w:color="auto"/>
                <w:left w:val="none" w:sz="0" w:space="0" w:color="auto"/>
                <w:bottom w:val="none" w:sz="0" w:space="0" w:color="auto"/>
                <w:right w:val="none" w:sz="0" w:space="0" w:color="auto"/>
              </w:divBdr>
              <w:divsChild>
                <w:div w:id="17291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697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939</TotalTime>
  <Pages>14</Pages>
  <Words>4498</Words>
  <Characters>25639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Lewis</dc:creator>
  <cp:keywords/>
  <dc:description/>
  <cp:lastModifiedBy>Ryan Lewis</cp:lastModifiedBy>
  <cp:revision>86</cp:revision>
  <dcterms:created xsi:type="dcterms:W3CDTF">2020-02-15T14:26:00Z</dcterms:created>
  <dcterms:modified xsi:type="dcterms:W3CDTF">2020-02-23T19:03:00Z</dcterms:modified>
</cp:coreProperties>
</file>