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5FFC4" w14:textId="477FE7B2" w:rsidR="000A5828" w:rsidRPr="00F61B99" w:rsidRDefault="000A5828" w:rsidP="00C14F61">
      <w:pPr>
        <w:spacing w:line="360" w:lineRule="auto"/>
        <w:jc w:val="both"/>
        <w:rPr>
          <w:rFonts w:ascii="Arial" w:hAnsi="Arial" w:cs="Arial"/>
          <w:sz w:val="24"/>
          <w:szCs w:val="24"/>
          <w:u w:val="single"/>
        </w:rPr>
      </w:pPr>
      <w:r w:rsidRPr="00F61B99">
        <w:rPr>
          <w:rFonts w:ascii="Arial" w:hAnsi="Arial" w:cs="Arial"/>
          <w:sz w:val="24"/>
          <w:szCs w:val="24"/>
          <w:u w:val="single"/>
        </w:rPr>
        <w:t>Section 1</w:t>
      </w:r>
    </w:p>
    <w:p w14:paraId="5B4607BF" w14:textId="3DFF9B4F" w:rsidR="008F0804" w:rsidRPr="00C14F61" w:rsidRDefault="008F0804" w:rsidP="00C14F61">
      <w:pPr>
        <w:spacing w:line="360" w:lineRule="auto"/>
        <w:jc w:val="both"/>
        <w:rPr>
          <w:rFonts w:ascii="Arial" w:hAnsi="Arial" w:cs="Arial"/>
          <w:sz w:val="24"/>
          <w:szCs w:val="24"/>
        </w:rPr>
      </w:pPr>
      <w:r w:rsidRPr="00C14F61">
        <w:rPr>
          <w:rFonts w:ascii="Arial" w:hAnsi="Arial" w:cs="Arial"/>
          <w:sz w:val="24"/>
          <w:szCs w:val="24"/>
        </w:rPr>
        <w:t xml:space="preserve">The purpose of this section of the portfolio is to </w:t>
      </w:r>
      <w:r w:rsidRPr="00C14F61">
        <w:rPr>
          <w:rFonts w:ascii="Arial" w:hAnsi="Arial" w:cs="Arial"/>
          <w:sz w:val="24"/>
          <w:szCs w:val="24"/>
        </w:rPr>
        <w:t xml:space="preserve">discuss the meaning of inclusive leadership and to </w:t>
      </w:r>
      <w:r w:rsidRPr="00C14F61">
        <w:rPr>
          <w:rFonts w:ascii="Arial" w:hAnsi="Arial" w:cs="Arial"/>
          <w:sz w:val="24"/>
          <w:szCs w:val="24"/>
        </w:rPr>
        <w:t>reflect on a scenario taking place within a setting</w:t>
      </w:r>
      <w:r w:rsidRPr="00C14F61">
        <w:rPr>
          <w:rFonts w:ascii="Arial" w:hAnsi="Arial" w:cs="Arial"/>
          <w:sz w:val="24"/>
          <w:szCs w:val="24"/>
        </w:rPr>
        <w:t xml:space="preserve"> to </w:t>
      </w:r>
      <w:r w:rsidRPr="00C14F61">
        <w:rPr>
          <w:rFonts w:ascii="Arial" w:hAnsi="Arial" w:cs="Arial"/>
          <w:sz w:val="24"/>
          <w:szCs w:val="24"/>
        </w:rPr>
        <w:t xml:space="preserve">explore what could be done through inclusive leadership to improve the experience for this family and all families going forward. </w:t>
      </w:r>
      <w:r w:rsidR="00C438DB" w:rsidRPr="00C14F61">
        <w:rPr>
          <w:rFonts w:ascii="Arial" w:hAnsi="Arial" w:cs="Arial"/>
          <w:sz w:val="24"/>
          <w:szCs w:val="24"/>
        </w:rPr>
        <w:t xml:space="preserve">What inclusion could mean for the children, families, professionals and communities with links to </w:t>
      </w:r>
      <w:r w:rsidR="00BF67B4" w:rsidRPr="00C14F61">
        <w:rPr>
          <w:rFonts w:ascii="Arial" w:hAnsi="Arial" w:cs="Arial"/>
          <w:sz w:val="24"/>
          <w:szCs w:val="24"/>
        </w:rPr>
        <w:t xml:space="preserve">research and </w:t>
      </w:r>
      <w:r w:rsidR="00C438DB" w:rsidRPr="00C14F61">
        <w:rPr>
          <w:rFonts w:ascii="Arial" w:hAnsi="Arial" w:cs="Arial"/>
          <w:sz w:val="24"/>
          <w:szCs w:val="24"/>
        </w:rPr>
        <w:t xml:space="preserve">the scenario will be intertwined into the reflection. </w:t>
      </w:r>
    </w:p>
    <w:p w14:paraId="684E7185" w14:textId="060D6791" w:rsidR="009F42B4" w:rsidRPr="00C14F61" w:rsidRDefault="009F42B4" w:rsidP="00C14F61">
      <w:pPr>
        <w:spacing w:line="360" w:lineRule="auto"/>
        <w:jc w:val="both"/>
        <w:rPr>
          <w:rFonts w:ascii="Arial" w:hAnsi="Arial" w:cs="Arial"/>
          <w:sz w:val="24"/>
          <w:szCs w:val="24"/>
        </w:rPr>
      </w:pPr>
      <w:r w:rsidRPr="00C14F61">
        <w:rPr>
          <w:rFonts w:ascii="Arial" w:hAnsi="Arial" w:cs="Arial"/>
          <w:sz w:val="24"/>
          <w:szCs w:val="24"/>
        </w:rPr>
        <w:t xml:space="preserve">Inclusion goes deeper than supporting children with additional learning needs or children with disabilities, it is about gaining and developing knowledge to ensure equality is provided for </w:t>
      </w:r>
      <w:r w:rsidR="002304B3">
        <w:rPr>
          <w:rFonts w:ascii="Arial" w:hAnsi="Arial" w:cs="Arial"/>
          <w:sz w:val="24"/>
          <w:szCs w:val="24"/>
        </w:rPr>
        <w:t xml:space="preserve">each unique person </w:t>
      </w:r>
      <w:r w:rsidRPr="00C14F61">
        <w:rPr>
          <w:rFonts w:ascii="Arial" w:hAnsi="Arial" w:cs="Arial"/>
          <w:sz w:val="24"/>
          <w:szCs w:val="24"/>
        </w:rPr>
        <w:t>(Hallet, 2016).</w:t>
      </w:r>
      <w:r w:rsidR="000310C3" w:rsidRPr="00C14F61">
        <w:rPr>
          <w:rFonts w:ascii="Arial" w:hAnsi="Arial" w:cs="Arial"/>
          <w:sz w:val="24"/>
          <w:szCs w:val="24"/>
        </w:rPr>
        <w:t xml:space="preserve"> </w:t>
      </w:r>
      <w:r w:rsidR="00422512">
        <w:rPr>
          <w:rFonts w:ascii="Arial" w:hAnsi="Arial" w:cs="Arial"/>
          <w:sz w:val="24"/>
          <w:szCs w:val="24"/>
        </w:rPr>
        <w:t>Furthermore, according to Ferdman (2021) i</w:t>
      </w:r>
      <w:r w:rsidR="0021364C" w:rsidRPr="00C14F61">
        <w:rPr>
          <w:rFonts w:ascii="Arial" w:hAnsi="Arial" w:cs="Arial"/>
          <w:sz w:val="24"/>
          <w:szCs w:val="24"/>
        </w:rPr>
        <w:t xml:space="preserve">nclusive settings should allow people to feel valued and accepted for their differences </w:t>
      </w:r>
      <w:r w:rsidR="008C6CEC">
        <w:rPr>
          <w:rFonts w:ascii="Arial" w:hAnsi="Arial" w:cs="Arial"/>
          <w:sz w:val="24"/>
          <w:szCs w:val="24"/>
        </w:rPr>
        <w:t>whilst</w:t>
      </w:r>
      <w:r w:rsidR="0021364C" w:rsidRPr="00C14F61">
        <w:rPr>
          <w:rFonts w:ascii="Arial" w:hAnsi="Arial" w:cs="Arial"/>
          <w:sz w:val="24"/>
          <w:szCs w:val="24"/>
        </w:rPr>
        <w:t xml:space="preserve"> </w:t>
      </w:r>
      <w:r w:rsidR="00F849C4" w:rsidRPr="00C14F61">
        <w:rPr>
          <w:rFonts w:ascii="Arial" w:hAnsi="Arial" w:cs="Arial"/>
          <w:sz w:val="24"/>
          <w:szCs w:val="24"/>
        </w:rPr>
        <w:t xml:space="preserve">feeling </w:t>
      </w:r>
      <w:r w:rsidR="0021364C" w:rsidRPr="00C14F61">
        <w:rPr>
          <w:rFonts w:ascii="Arial" w:hAnsi="Arial" w:cs="Arial"/>
          <w:sz w:val="24"/>
          <w:szCs w:val="24"/>
        </w:rPr>
        <w:t xml:space="preserve">safe to </w:t>
      </w:r>
      <w:r w:rsidR="00F849C4" w:rsidRPr="00C14F61">
        <w:rPr>
          <w:rFonts w:ascii="Arial" w:hAnsi="Arial" w:cs="Arial"/>
          <w:sz w:val="24"/>
          <w:szCs w:val="24"/>
        </w:rPr>
        <w:t xml:space="preserve">engage and contribute fully with no worry of being judged. </w:t>
      </w:r>
      <w:r w:rsidR="00422512">
        <w:rPr>
          <w:rFonts w:ascii="Arial" w:hAnsi="Arial" w:cs="Arial"/>
          <w:sz w:val="24"/>
          <w:szCs w:val="24"/>
        </w:rPr>
        <w:t>Collier (2019) expands</w:t>
      </w:r>
      <w:r w:rsidR="00E675CD">
        <w:rPr>
          <w:rFonts w:ascii="Arial" w:hAnsi="Arial" w:cs="Arial"/>
          <w:sz w:val="24"/>
          <w:szCs w:val="24"/>
        </w:rPr>
        <w:t>,</w:t>
      </w:r>
      <w:r w:rsidR="00422512">
        <w:rPr>
          <w:rFonts w:ascii="Arial" w:hAnsi="Arial" w:cs="Arial"/>
          <w:sz w:val="24"/>
          <w:szCs w:val="24"/>
        </w:rPr>
        <w:t xml:space="preserve"> suggesting that a</w:t>
      </w:r>
      <w:r w:rsidR="002304B3">
        <w:rPr>
          <w:rFonts w:ascii="Arial" w:hAnsi="Arial" w:cs="Arial"/>
          <w:sz w:val="24"/>
          <w:szCs w:val="24"/>
        </w:rPr>
        <w:t xml:space="preserve">n inclusive leader should </w:t>
      </w:r>
      <w:r w:rsidR="00F34DBE">
        <w:rPr>
          <w:rFonts w:ascii="Arial" w:hAnsi="Arial" w:cs="Arial"/>
          <w:sz w:val="24"/>
          <w:szCs w:val="24"/>
        </w:rPr>
        <w:t xml:space="preserve">encourage and </w:t>
      </w:r>
      <w:r w:rsidR="002304B3">
        <w:rPr>
          <w:rFonts w:ascii="Arial" w:hAnsi="Arial" w:cs="Arial"/>
          <w:sz w:val="24"/>
          <w:szCs w:val="24"/>
        </w:rPr>
        <w:t xml:space="preserve">celebrate diversity, with the understanding that </w:t>
      </w:r>
      <w:r w:rsidR="00F34DBE">
        <w:rPr>
          <w:rFonts w:ascii="Arial" w:hAnsi="Arial" w:cs="Arial"/>
          <w:sz w:val="24"/>
          <w:szCs w:val="24"/>
        </w:rPr>
        <w:t xml:space="preserve">differences between professionals, children, families and communities benefit the complete learning experiences. </w:t>
      </w:r>
      <w:r w:rsidR="00D45610" w:rsidRPr="00C14F61">
        <w:rPr>
          <w:rFonts w:ascii="Arial" w:hAnsi="Arial" w:cs="Arial"/>
          <w:sz w:val="24"/>
          <w:szCs w:val="24"/>
        </w:rPr>
        <w:t>Inclusive leader</w:t>
      </w:r>
      <w:r w:rsidR="0021364C" w:rsidRPr="00C14F61">
        <w:rPr>
          <w:rFonts w:ascii="Arial" w:hAnsi="Arial" w:cs="Arial"/>
          <w:sz w:val="24"/>
          <w:szCs w:val="24"/>
        </w:rPr>
        <w:t>ship</w:t>
      </w:r>
      <w:r w:rsidR="00D45610" w:rsidRPr="00C14F61">
        <w:rPr>
          <w:rFonts w:ascii="Arial" w:hAnsi="Arial" w:cs="Arial"/>
          <w:sz w:val="24"/>
          <w:szCs w:val="24"/>
        </w:rPr>
        <w:t xml:space="preserve"> in </w:t>
      </w:r>
      <w:r w:rsidR="0066706A" w:rsidRPr="00C14F61">
        <w:rPr>
          <w:rFonts w:ascii="Arial" w:hAnsi="Arial" w:cs="Arial"/>
          <w:sz w:val="24"/>
          <w:szCs w:val="24"/>
        </w:rPr>
        <w:t xml:space="preserve">Early years settings </w:t>
      </w:r>
      <w:r w:rsidR="0021364C" w:rsidRPr="00C14F61">
        <w:rPr>
          <w:rFonts w:ascii="Arial" w:hAnsi="Arial" w:cs="Arial"/>
          <w:sz w:val="24"/>
          <w:szCs w:val="24"/>
        </w:rPr>
        <w:t>means working</w:t>
      </w:r>
      <w:r w:rsidR="00BE0047">
        <w:rPr>
          <w:rFonts w:ascii="Arial" w:hAnsi="Arial" w:cs="Arial"/>
          <w:sz w:val="24"/>
          <w:szCs w:val="24"/>
        </w:rPr>
        <w:t xml:space="preserve"> </w:t>
      </w:r>
      <w:r w:rsidR="00D45610" w:rsidRPr="00C14F61">
        <w:rPr>
          <w:rFonts w:ascii="Arial" w:hAnsi="Arial" w:cs="Arial"/>
          <w:sz w:val="24"/>
          <w:szCs w:val="24"/>
        </w:rPr>
        <w:t>collaboratively through engag</w:t>
      </w:r>
      <w:r w:rsidR="0021364C" w:rsidRPr="00C14F61">
        <w:rPr>
          <w:rFonts w:ascii="Arial" w:hAnsi="Arial" w:cs="Arial"/>
          <w:sz w:val="24"/>
          <w:szCs w:val="24"/>
        </w:rPr>
        <w:t>ement</w:t>
      </w:r>
      <w:r w:rsidR="00D45610" w:rsidRPr="00C14F61">
        <w:rPr>
          <w:rFonts w:ascii="Arial" w:hAnsi="Arial" w:cs="Arial"/>
          <w:sz w:val="24"/>
          <w:szCs w:val="24"/>
        </w:rPr>
        <w:t xml:space="preserve"> and communicati</w:t>
      </w:r>
      <w:r w:rsidR="0021364C" w:rsidRPr="00C14F61">
        <w:rPr>
          <w:rFonts w:ascii="Arial" w:hAnsi="Arial" w:cs="Arial"/>
          <w:sz w:val="24"/>
          <w:szCs w:val="24"/>
        </w:rPr>
        <w:t>on</w:t>
      </w:r>
      <w:r w:rsidR="00D45610" w:rsidRPr="00C14F61">
        <w:rPr>
          <w:rFonts w:ascii="Arial" w:hAnsi="Arial" w:cs="Arial"/>
          <w:sz w:val="24"/>
          <w:szCs w:val="24"/>
        </w:rPr>
        <w:t xml:space="preserve"> to ensure the setting to be </w:t>
      </w:r>
      <w:r w:rsidR="00C90ED3" w:rsidRPr="00C14F61">
        <w:rPr>
          <w:rFonts w:ascii="Arial" w:hAnsi="Arial" w:cs="Arial"/>
          <w:sz w:val="24"/>
          <w:szCs w:val="24"/>
        </w:rPr>
        <w:t>people orientated.</w:t>
      </w:r>
      <w:r w:rsidR="00422512">
        <w:rPr>
          <w:rFonts w:ascii="Arial" w:hAnsi="Arial" w:cs="Arial"/>
          <w:sz w:val="24"/>
          <w:szCs w:val="24"/>
        </w:rPr>
        <w:t xml:space="preserve"> Rodd (20</w:t>
      </w:r>
      <w:r w:rsidR="00095986">
        <w:rPr>
          <w:rFonts w:ascii="Arial" w:hAnsi="Arial" w:cs="Arial"/>
          <w:sz w:val="24"/>
          <w:szCs w:val="24"/>
        </w:rPr>
        <w:t>20</w:t>
      </w:r>
      <w:r w:rsidR="00422512">
        <w:rPr>
          <w:rFonts w:ascii="Arial" w:hAnsi="Arial" w:cs="Arial"/>
          <w:sz w:val="24"/>
          <w:szCs w:val="24"/>
        </w:rPr>
        <w:t>) believes that</w:t>
      </w:r>
      <w:r w:rsidR="00C90ED3" w:rsidRPr="00C14F61">
        <w:rPr>
          <w:rFonts w:ascii="Arial" w:hAnsi="Arial" w:cs="Arial"/>
          <w:sz w:val="24"/>
          <w:szCs w:val="24"/>
        </w:rPr>
        <w:t xml:space="preserve"> </w:t>
      </w:r>
      <w:r w:rsidR="00422512">
        <w:rPr>
          <w:rFonts w:ascii="Arial" w:hAnsi="Arial" w:cs="Arial"/>
          <w:sz w:val="24"/>
          <w:szCs w:val="24"/>
        </w:rPr>
        <w:t>a</w:t>
      </w:r>
      <w:r w:rsidR="00C90ED3" w:rsidRPr="00C14F61">
        <w:rPr>
          <w:rFonts w:ascii="Arial" w:hAnsi="Arial" w:cs="Arial"/>
          <w:sz w:val="24"/>
          <w:szCs w:val="24"/>
        </w:rPr>
        <w:t xml:space="preserve">n inclusive leader should work </w:t>
      </w:r>
      <w:r w:rsidR="00F84B9A">
        <w:rPr>
          <w:rFonts w:ascii="Arial" w:hAnsi="Arial" w:cs="Arial"/>
          <w:sz w:val="24"/>
          <w:szCs w:val="24"/>
        </w:rPr>
        <w:t>to</w:t>
      </w:r>
      <w:r w:rsidR="00C90ED3" w:rsidRPr="00C14F61">
        <w:rPr>
          <w:rFonts w:ascii="Arial" w:hAnsi="Arial" w:cs="Arial"/>
          <w:sz w:val="24"/>
          <w:szCs w:val="24"/>
        </w:rPr>
        <w:t xml:space="preserve"> value everyone’s beliefs and opinions and </w:t>
      </w:r>
      <w:r w:rsidR="00F84B9A">
        <w:rPr>
          <w:rFonts w:ascii="Arial" w:hAnsi="Arial" w:cs="Arial"/>
          <w:sz w:val="24"/>
          <w:szCs w:val="24"/>
        </w:rPr>
        <w:t>should</w:t>
      </w:r>
      <w:r w:rsidR="00C90ED3" w:rsidRPr="00C14F61">
        <w:rPr>
          <w:rFonts w:ascii="Arial" w:hAnsi="Arial" w:cs="Arial"/>
          <w:sz w:val="24"/>
          <w:szCs w:val="24"/>
        </w:rPr>
        <w:t xml:space="preserve"> not just assert their power over others</w:t>
      </w:r>
      <w:r w:rsidR="00BB15E8" w:rsidRPr="00C14F61">
        <w:rPr>
          <w:rFonts w:ascii="Arial" w:hAnsi="Arial" w:cs="Arial"/>
          <w:sz w:val="24"/>
          <w:szCs w:val="24"/>
        </w:rPr>
        <w:t xml:space="preserve">, thus working towards creating </w:t>
      </w:r>
      <w:r w:rsidR="00FF510A" w:rsidRPr="00C14F61">
        <w:rPr>
          <w:rFonts w:ascii="Arial" w:hAnsi="Arial" w:cs="Arial"/>
          <w:sz w:val="24"/>
          <w:szCs w:val="24"/>
        </w:rPr>
        <w:t xml:space="preserve">inclusive and positive </w:t>
      </w:r>
      <w:r w:rsidR="00BB15E8" w:rsidRPr="00C14F61">
        <w:rPr>
          <w:rFonts w:ascii="Arial" w:hAnsi="Arial" w:cs="Arial"/>
          <w:sz w:val="24"/>
          <w:szCs w:val="24"/>
        </w:rPr>
        <w:t>learning communities</w:t>
      </w:r>
      <w:r w:rsidR="00D45610" w:rsidRPr="00C14F61">
        <w:rPr>
          <w:rFonts w:ascii="Arial" w:hAnsi="Arial" w:cs="Arial"/>
          <w:sz w:val="24"/>
          <w:szCs w:val="24"/>
        </w:rPr>
        <w:t>.</w:t>
      </w:r>
      <w:r w:rsidR="00D72E1B" w:rsidRPr="00C14F61">
        <w:rPr>
          <w:rFonts w:ascii="Arial" w:hAnsi="Arial" w:cs="Arial"/>
          <w:sz w:val="24"/>
          <w:szCs w:val="24"/>
        </w:rPr>
        <w:t xml:space="preserve"> </w:t>
      </w:r>
      <w:r w:rsidR="00F84B9A">
        <w:rPr>
          <w:rFonts w:ascii="Arial" w:hAnsi="Arial" w:cs="Arial"/>
          <w:sz w:val="24"/>
          <w:szCs w:val="24"/>
        </w:rPr>
        <w:t xml:space="preserve">In support, </w:t>
      </w:r>
      <w:r w:rsidR="00D72E1B" w:rsidRPr="00C14F61">
        <w:rPr>
          <w:rFonts w:ascii="Arial" w:hAnsi="Arial" w:cs="Arial"/>
          <w:sz w:val="24"/>
          <w:szCs w:val="24"/>
        </w:rPr>
        <w:t>Hollander (</w:t>
      </w:r>
      <w:r w:rsidR="00550484" w:rsidRPr="00C14F61">
        <w:rPr>
          <w:rFonts w:ascii="Arial" w:hAnsi="Arial" w:cs="Arial"/>
          <w:sz w:val="24"/>
          <w:szCs w:val="24"/>
        </w:rPr>
        <w:t>2012</w:t>
      </w:r>
      <w:r w:rsidR="00D72E1B" w:rsidRPr="00C14F61">
        <w:rPr>
          <w:rFonts w:ascii="Arial" w:hAnsi="Arial" w:cs="Arial"/>
          <w:sz w:val="24"/>
          <w:szCs w:val="24"/>
        </w:rPr>
        <w:t>) explainin</w:t>
      </w:r>
      <w:r w:rsidR="00F84B9A">
        <w:rPr>
          <w:rFonts w:ascii="Arial" w:hAnsi="Arial" w:cs="Arial"/>
          <w:sz w:val="24"/>
          <w:szCs w:val="24"/>
        </w:rPr>
        <w:t>s</w:t>
      </w:r>
      <w:r w:rsidR="00D72E1B" w:rsidRPr="00C14F61">
        <w:rPr>
          <w:rFonts w:ascii="Arial" w:hAnsi="Arial" w:cs="Arial"/>
          <w:sz w:val="24"/>
          <w:szCs w:val="24"/>
        </w:rPr>
        <w:t xml:space="preserve"> that inclusive leadership means doing various things with people rather than to them.</w:t>
      </w:r>
      <w:r w:rsidR="00A75FBE" w:rsidRPr="00C14F61">
        <w:rPr>
          <w:rFonts w:ascii="Arial" w:hAnsi="Arial" w:cs="Arial"/>
          <w:sz w:val="24"/>
          <w:szCs w:val="24"/>
        </w:rPr>
        <w:t xml:space="preserve"> </w:t>
      </w:r>
      <w:r w:rsidR="00B6374A">
        <w:rPr>
          <w:rFonts w:ascii="Arial" w:hAnsi="Arial" w:cs="Arial"/>
          <w:sz w:val="24"/>
          <w:szCs w:val="24"/>
        </w:rPr>
        <w:t>Therefore, i</w:t>
      </w:r>
      <w:r w:rsidR="00E3122D" w:rsidRPr="00C14F61">
        <w:rPr>
          <w:rFonts w:ascii="Arial" w:hAnsi="Arial" w:cs="Arial"/>
          <w:sz w:val="24"/>
          <w:szCs w:val="24"/>
        </w:rPr>
        <w:t>nclusive leadership is about recognising that sharing the role of leading</w:t>
      </w:r>
      <w:r w:rsidR="003E5C34">
        <w:rPr>
          <w:rFonts w:ascii="Arial" w:hAnsi="Arial" w:cs="Arial"/>
          <w:sz w:val="24"/>
          <w:szCs w:val="24"/>
        </w:rPr>
        <w:t>,</w:t>
      </w:r>
      <w:r w:rsidR="00E3122D" w:rsidRPr="00C14F61">
        <w:rPr>
          <w:rFonts w:ascii="Arial" w:hAnsi="Arial" w:cs="Arial"/>
          <w:sz w:val="24"/>
          <w:szCs w:val="24"/>
        </w:rPr>
        <w:t xml:space="preserve"> appropriately across the setting can have a positive impact (McDowall Clark and Murray, 2012</w:t>
      </w:r>
      <w:r w:rsidR="006755D7" w:rsidRPr="00C14F61">
        <w:rPr>
          <w:rFonts w:ascii="Arial" w:hAnsi="Arial" w:cs="Arial"/>
          <w:sz w:val="24"/>
          <w:szCs w:val="24"/>
        </w:rPr>
        <w:t xml:space="preserve"> and Siraj-Blatchford and Hallett, 2014</w:t>
      </w:r>
      <w:r w:rsidR="00E3122D" w:rsidRPr="00C14F61">
        <w:rPr>
          <w:rFonts w:ascii="Arial" w:hAnsi="Arial" w:cs="Arial"/>
          <w:sz w:val="24"/>
          <w:szCs w:val="24"/>
        </w:rPr>
        <w:t xml:space="preserve">). </w:t>
      </w:r>
      <w:r w:rsidR="00FB2293">
        <w:rPr>
          <w:rFonts w:ascii="Arial" w:hAnsi="Arial" w:cs="Arial"/>
          <w:sz w:val="24"/>
          <w:szCs w:val="24"/>
        </w:rPr>
        <w:t>In contrast</w:t>
      </w:r>
      <w:r w:rsidR="00BF1484">
        <w:rPr>
          <w:rFonts w:ascii="Arial" w:hAnsi="Arial" w:cs="Arial"/>
          <w:sz w:val="24"/>
          <w:szCs w:val="24"/>
        </w:rPr>
        <w:t>, Ho (</w:t>
      </w:r>
      <w:r w:rsidR="007C5990">
        <w:rPr>
          <w:rFonts w:ascii="Arial" w:hAnsi="Arial" w:cs="Arial"/>
          <w:sz w:val="24"/>
          <w:szCs w:val="24"/>
        </w:rPr>
        <w:t>2012) states that removing power from leadership is almost impossible as they are naturally intertwined</w:t>
      </w:r>
      <w:r w:rsidR="00FB2293">
        <w:rPr>
          <w:rFonts w:ascii="Arial" w:hAnsi="Arial" w:cs="Arial"/>
          <w:sz w:val="24"/>
          <w:szCs w:val="24"/>
        </w:rPr>
        <w:t>, it is however how this power is utilised that makes an inclusive leader</w:t>
      </w:r>
      <w:r w:rsidR="007C5990">
        <w:rPr>
          <w:rFonts w:ascii="Arial" w:hAnsi="Arial" w:cs="Arial"/>
          <w:sz w:val="24"/>
          <w:szCs w:val="24"/>
        </w:rPr>
        <w:t xml:space="preserve">. </w:t>
      </w:r>
      <w:r w:rsidR="00E3122D" w:rsidRPr="00C14F61">
        <w:rPr>
          <w:rFonts w:ascii="Arial" w:hAnsi="Arial" w:cs="Arial"/>
          <w:sz w:val="24"/>
          <w:szCs w:val="24"/>
        </w:rPr>
        <w:t>Differences in knowledge, approache</w:t>
      </w:r>
      <w:r w:rsidR="00617DB0" w:rsidRPr="00C14F61">
        <w:rPr>
          <w:rFonts w:ascii="Arial" w:hAnsi="Arial" w:cs="Arial"/>
          <w:sz w:val="24"/>
          <w:szCs w:val="24"/>
        </w:rPr>
        <w:t>s and expertise</w:t>
      </w:r>
      <w:r w:rsidR="003F3236" w:rsidRPr="00C14F61">
        <w:rPr>
          <w:rFonts w:ascii="Arial" w:hAnsi="Arial" w:cs="Arial"/>
          <w:sz w:val="24"/>
          <w:szCs w:val="24"/>
        </w:rPr>
        <w:t xml:space="preserve"> between staf</w:t>
      </w:r>
      <w:r w:rsidR="00F84B9A">
        <w:rPr>
          <w:rFonts w:ascii="Arial" w:hAnsi="Arial" w:cs="Arial"/>
          <w:sz w:val="24"/>
          <w:szCs w:val="24"/>
        </w:rPr>
        <w:t>f</w:t>
      </w:r>
      <w:r w:rsidR="00617DB0" w:rsidRPr="00C14F61">
        <w:rPr>
          <w:rFonts w:ascii="Arial" w:hAnsi="Arial" w:cs="Arial"/>
          <w:sz w:val="24"/>
          <w:szCs w:val="24"/>
        </w:rPr>
        <w:t xml:space="preserve"> can mean that this type of shared leadership can </w:t>
      </w:r>
      <w:r w:rsidR="00F84B9A">
        <w:rPr>
          <w:rFonts w:ascii="Arial" w:hAnsi="Arial" w:cs="Arial"/>
          <w:sz w:val="24"/>
          <w:szCs w:val="24"/>
        </w:rPr>
        <w:t>positively impact</w:t>
      </w:r>
      <w:r w:rsidR="00617DB0" w:rsidRPr="00C14F61">
        <w:rPr>
          <w:rFonts w:ascii="Arial" w:hAnsi="Arial" w:cs="Arial"/>
          <w:sz w:val="24"/>
          <w:szCs w:val="24"/>
        </w:rPr>
        <w:t xml:space="preserve"> opportunities and challenges</w:t>
      </w:r>
      <w:r w:rsidR="00D45610" w:rsidRPr="00C14F61">
        <w:rPr>
          <w:rFonts w:ascii="Arial" w:hAnsi="Arial" w:cs="Arial"/>
          <w:sz w:val="24"/>
          <w:szCs w:val="24"/>
        </w:rPr>
        <w:t xml:space="preserve"> </w:t>
      </w:r>
      <w:r w:rsidR="006755D7" w:rsidRPr="00C14F61">
        <w:rPr>
          <w:rFonts w:ascii="Arial" w:hAnsi="Arial" w:cs="Arial"/>
          <w:sz w:val="24"/>
          <w:szCs w:val="24"/>
        </w:rPr>
        <w:t>(</w:t>
      </w:r>
      <w:r w:rsidR="00317D2D" w:rsidRPr="00C14F61">
        <w:rPr>
          <w:rFonts w:ascii="Arial" w:hAnsi="Arial" w:cs="Arial"/>
          <w:sz w:val="24"/>
          <w:szCs w:val="24"/>
        </w:rPr>
        <w:t>Hollander,</w:t>
      </w:r>
      <w:r w:rsidR="00550484" w:rsidRPr="00C14F61">
        <w:rPr>
          <w:rFonts w:ascii="Arial" w:hAnsi="Arial" w:cs="Arial"/>
          <w:sz w:val="24"/>
          <w:szCs w:val="24"/>
        </w:rPr>
        <w:t xml:space="preserve"> 2012</w:t>
      </w:r>
      <w:r w:rsidR="00317D2D" w:rsidRPr="00C14F61">
        <w:rPr>
          <w:rFonts w:ascii="Arial" w:hAnsi="Arial" w:cs="Arial"/>
          <w:sz w:val="24"/>
          <w:szCs w:val="24"/>
        </w:rPr>
        <w:t xml:space="preserve"> and </w:t>
      </w:r>
      <w:r w:rsidR="006755D7" w:rsidRPr="00C14F61">
        <w:rPr>
          <w:rFonts w:ascii="Arial" w:hAnsi="Arial" w:cs="Arial"/>
          <w:sz w:val="24"/>
          <w:szCs w:val="24"/>
        </w:rPr>
        <w:t>Siraj-Blatchford</w:t>
      </w:r>
      <w:r w:rsidR="00210C8B">
        <w:rPr>
          <w:rFonts w:ascii="Arial" w:hAnsi="Arial" w:cs="Arial"/>
          <w:sz w:val="24"/>
          <w:szCs w:val="24"/>
        </w:rPr>
        <w:t>,</w:t>
      </w:r>
      <w:r w:rsidR="006755D7" w:rsidRPr="00C14F61">
        <w:rPr>
          <w:rFonts w:ascii="Arial" w:hAnsi="Arial" w:cs="Arial"/>
          <w:sz w:val="24"/>
          <w:szCs w:val="24"/>
        </w:rPr>
        <w:t xml:space="preserve"> Hallett, 2014</w:t>
      </w:r>
      <w:r w:rsidR="00210C8B">
        <w:rPr>
          <w:rFonts w:ascii="Arial" w:hAnsi="Arial" w:cs="Arial"/>
          <w:sz w:val="24"/>
          <w:szCs w:val="24"/>
        </w:rPr>
        <w:t xml:space="preserve"> and OECD, 2017</w:t>
      </w:r>
      <w:r w:rsidR="006755D7" w:rsidRPr="00C14F61">
        <w:rPr>
          <w:rFonts w:ascii="Arial" w:hAnsi="Arial" w:cs="Arial"/>
          <w:sz w:val="24"/>
          <w:szCs w:val="24"/>
        </w:rPr>
        <w:t>).</w:t>
      </w:r>
      <w:r w:rsidR="005959FE" w:rsidRPr="00C14F61">
        <w:rPr>
          <w:rFonts w:ascii="Arial" w:hAnsi="Arial" w:cs="Arial"/>
          <w:sz w:val="24"/>
          <w:szCs w:val="24"/>
        </w:rPr>
        <w:t xml:space="preserve"> </w:t>
      </w:r>
      <w:r w:rsidR="00317D2D" w:rsidRPr="00C14F61">
        <w:rPr>
          <w:rFonts w:ascii="Arial" w:hAnsi="Arial" w:cs="Arial"/>
          <w:sz w:val="24"/>
          <w:szCs w:val="24"/>
        </w:rPr>
        <w:t>Hollander (</w:t>
      </w:r>
      <w:r w:rsidR="00550484" w:rsidRPr="00C14F61">
        <w:rPr>
          <w:rFonts w:ascii="Arial" w:hAnsi="Arial" w:cs="Arial"/>
          <w:sz w:val="24"/>
          <w:szCs w:val="24"/>
        </w:rPr>
        <w:t>2012</w:t>
      </w:r>
      <w:r w:rsidR="00317D2D" w:rsidRPr="00C14F61">
        <w:rPr>
          <w:rFonts w:ascii="Arial" w:hAnsi="Arial" w:cs="Arial"/>
          <w:sz w:val="24"/>
          <w:szCs w:val="24"/>
        </w:rPr>
        <w:t xml:space="preserve">) discusses </w:t>
      </w:r>
      <w:r w:rsidR="00F84B9A">
        <w:rPr>
          <w:rFonts w:ascii="Arial" w:hAnsi="Arial" w:cs="Arial"/>
          <w:sz w:val="24"/>
          <w:szCs w:val="24"/>
        </w:rPr>
        <w:t>that</w:t>
      </w:r>
      <w:r w:rsidR="00317D2D" w:rsidRPr="00C14F61">
        <w:rPr>
          <w:rFonts w:ascii="Arial" w:hAnsi="Arial" w:cs="Arial"/>
          <w:sz w:val="24"/>
          <w:szCs w:val="24"/>
        </w:rPr>
        <w:t xml:space="preserve"> a leader cannot be successful when they stand alone, to become successful in their visions and attempts there must be a mutual respect between </w:t>
      </w:r>
      <w:r w:rsidR="00550484" w:rsidRPr="00C14F61">
        <w:rPr>
          <w:rFonts w:ascii="Arial" w:hAnsi="Arial" w:cs="Arial"/>
          <w:sz w:val="24"/>
          <w:szCs w:val="24"/>
        </w:rPr>
        <w:t xml:space="preserve">professional </w:t>
      </w:r>
      <w:r w:rsidR="00317D2D" w:rsidRPr="00C14F61">
        <w:rPr>
          <w:rFonts w:ascii="Arial" w:hAnsi="Arial" w:cs="Arial"/>
          <w:sz w:val="24"/>
          <w:szCs w:val="24"/>
        </w:rPr>
        <w:t>leaders</w:t>
      </w:r>
      <w:r w:rsidR="00F84B9A">
        <w:rPr>
          <w:rFonts w:ascii="Arial" w:hAnsi="Arial" w:cs="Arial"/>
          <w:sz w:val="24"/>
          <w:szCs w:val="24"/>
        </w:rPr>
        <w:t>,</w:t>
      </w:r>
      <w:r w:rsidR="00550484" w:rsidRPr="00C14F61">
        <w:rPr>
          <w:rFonts w:ascii="Arial" w:hAnsi="Arial" w:cs="Arial"/>
          <w:sz w:val="24"/>
          <w:szCs w:val="24"/>
        </w:rPr>
        <w:t xml:space="preserve"> staff,</w:t>
      </w:r>
      <w:r w:rsidR="00317D2D" w:rsidRPr="00C14F61">
        <w:rPr>
          <w:rFonts w:ascii="Arial" w:hAnsi="Arial" w:cs="Arial"/>
          <w:sz w:val="24"/>
          <w:szCs w:val="24"/>
        </w:rPr>
        <w:t xml:space="preserve"> </w:t>
      </w:r>
      <w:r w:rsidR="00550484" w:rsidRPr="00C14F61">
        <w:rPr>
          <w:rFonts w:ascii="Arial" w:hAnsi="Arial" w:cs="Arial"/>
          <w:sz w:val="24"/>
          <w:szCs w:val="24"/>
        </w:rPr>
        <w:t>families, children and communities, there must be a two way willingness to be responsive, engaging and open.</w:t>
      </w:r>
      <w:r w:rsidR="00FE3AC8">
        <w:rPr>
          <w:rFonts w:ascii="Arial" w:hAnsi="Arial" w:cs="Arial"/>
          <w:sz w:val="24"/>
          <w:szCs w:val="24"/>
        </w:rPr>
        <w:t xml:space="preserve"> Similarly, </w:t>
      </w:r>
      <w:r w:rsidR="005E5EE2">
        <w:rPr>
          <w:rFonts w:ascii="Arial" w:hAnsi="Arial" w:cs="Arial"/>
          <w:sz w:val="24"/>
          <w:szCs w:val="24"/>
        </w:rPr>
        <w:t xml:space="preserve">Hoppey and </w:t>
      </w:r>
      <w:r w:rsidR="005E5EE2">
        <w:rPr>
          <w:rFonts w:ascii="Arial" w:hAnsi="Arial" w:cs="Arial"/>
          <w:sz w:val="24"/>
          <w:szCs w:val="24"/>
        </w:rPr>
        <w:lastRenderedPageBreak/>
        <w:t xml:space="preserve">McLesky (2013) </w:t>
      </w:r>
      <w:r w:rsidR="00FE3AC8">
        <w:rPr>
          <w:rFonts w:ascii="Arial" w:hAnsi="Arial" w:cs="Arial"/>
          <w:sz w:val="24"/>
          <w:szCs w:val="24"/>
        </w:rPr>
        <w:t>discuss that</w:t>
      </w:r>
      <w:r w:rsidR="00504729">
        <w:rPr>
          <w:rFonts w:ascii="Arial" w:hAnsi="Arial" w:cs="Arial"/>
          <w:sz w:val="24"/>
          <w:szCs w:val="24"/>
        </w:rPr>
        <w:t xml:space="preserve"> to be inclusive and build positive relationships,</w:t>
      </w:r>
      <w:r w:rsidR="00FE3AC8">
        <w:rPr>
          <w:rFonts w:ascii="Arial" w:hAnsi="Arial" w:cs="Arial"/>
          <w:sz w:val="24"/>
          <w:szCs w:val="24"/>
        </w:rPr>
        <w:t xml:space="preserve"> professionals such as head teachers need to ensure that all </w:t>
      </w:r>
      <w:r w:rsidR="00504729">
        <w:rPr>
          <w:rFonts w:ascii="Arial" w:hAnsi="Arial" w:cs="Arial"/>
          <w:sz w:val="24"/>
          <w:szCs w:val="24"/>
        </w:rPr>
        <w:t>staff are cared for and treated equally and fairly, as well as providing professional development that is of high quality and equal opportunities are given for roles that require leadership</w:t>
      </w:r>
      <w:r w:rsidR="00E66114">
        <w:rPr>
          <w:rFonts w:ascii="Arial" w:hAnsi="Arial" w:cs="Arial"/>
          <w:sz w:val="24"/>
          <w:szCs w:val="24"/>
        </w:rPr>
        <w:t>.</w:t>
      </w:r>
      <w:r w:rsidR="00504729">
        <w:rPr>
          <w:rFonts w:ascii="Arial" w:hAnsi="Arial" w:cs="Arial"/>
          <w:sz w:val="24"/>
          <w:szCs w:val="24"/>
        </w:rPr>
        <w:t xml:space="preserve"> </w:t>
      </w:r>
      <w:r w:rsidR="00264AAC" w:rsidRPr="00C14F61">
        <w:rPr>
          <w:rFonts w:ascii="Arial" w:hAnsi="Arial" w:cs="Arial"/>
          <w:sz w:val="24"/>
          <w:szCs w:val="24"/>
        </w:rPr>
        <w:t xml:space="preserve"> </w:t>
      </w:r>
      <w:r w:rsidR="008A280A">
        <w:rPr>
          <w:rFonts w:ascii="Arial" w:hAnsi="Arial" w:cs="Arial"/>
          <w:sz w:val="24"/>
          <w:szCs w:val="24"/>
        </w:rPr>
        <w:t xml:space="preserve">In agreement, </w:t>
      </w:r>
      <w:r w:rsidR="00A26AD6">
        <w:rPr>
          <w:rFonts w:ascii="Arial" w:hAnsi="Arial" w:cs="Arial"/>
          <w:sz w:val="24"/>
          <w:szCs w:val="24"/>
        </w:rPr>
        <w:t>Lekli and Kaloti (2015)</w:t>
      </w:r>
      <w:r w:rsidR="008A280A">
        <w:rPr>
          <w:rFonts w:ascii="Arial" w:hAnsi="Arial" w:cs="Arial"/>
          <w:sz w:val="24"/>
          <w:szCs w:val="24"/>
        </w:rPr>
        <w:t xml:space="preserve"> expand </w:t>
      </w:r>
      <w:r w:rsidR="00A26AD6">
        <w:rPr>
          <w:rFonts w:ascii="Arial" w:hAnsi="Arial" w:cs="Arial"/>
          <w:sz w:val="24"/>
          <w:szCs w:val="24"/>
        </w:rPr>
        <w:t>stat</w:t>
      </w:r>
      <w:r w:rsidR="008A280A">
        <w:rPr>
          <w:rFonts w:ascii="Arial" w:hAnsi="Arial" w:cs="Arial"/>
          <w:sz w:val="24"/>
          <w:szCs w:val="24"/>
        </w:rPr>
        <w:t>ing</w:t>
      </w:r>
      <w:r w:rsidR="00A26AD6">
        <w:rPr>
          <w:rFonts w:ascii="Arial" w:hAnsi="Arial" w:cs="Arial"/>
          <w:sz w:val="24"/>
          <w:szCs w:val="24"/>
        </w:rPr>
        <w:t xml:space="preserve"> that c</w:t>
      </w:r>
      <w:r w:rsidR="00641C0F" w:rsidRPr="00C14F61">
        <w:rPr>
          <w:rFonts w:ascii="Arial" w:hAnsi="Arial" w:cs="Arial"/>
          <w:sz w:val="24"/>
          <w:szCs w:val="24"/>
        </w:rPr>
        <w:t xml:space="preserve">ommunication and trust </w:t>
      </w:r>
      <w:r w:rsidR="00180F85" w:rsidRPr="00C14F61">
        <w:rPr>
          <w:rFonts w:ascii="Arial" w:hAnsi="Arial" w:cs="Arial"/>
          <w:sz w:val="24"/>
          <w:szCs w:val="24"/>
        </w:rPr>
        <w:t>are</w:t>
      </w:r>
      <w:r w:rsidR="00641C0F" w:rsidRPr="00C14F61">
        <w:rPr>
          <w:rFonts w:ascii="Arial" w:hAnsi="Arial" w:cs="Arial"/>
          <w:sz w:val="24"/>
          <w:szCs w:val="24"/>
        </w:rPr>
        <w:t xml:space="preserve"> essential for this to be successful.</w:t>
      </w:r>
    </w:p>
    <w:p w14:paraId="1F9961C1" w14:textId="072C0B8F" w:rsidR="00913608" w:rsidRPr="00C14F61" w:rsidRDefault="00C438DB" w:rsidP="00C14F61">
      <w:pPr>
        <w:spacing w:line="360" w:lineRule="auto"/>
        <w:jc w:val="both"/>
        <w:rPr>
          <w:rFonts w:ascii="Arial" w:hAnsi="Arial" w:cs="Arial"/>
          <w:sz w:val="24"/>
          <w:szCs w:val="24"/>
        </w:rPr>
      </w:pPr>
      <w:r w:rsidRPr="00C14F61">
        <w:rPr>
          <w:rFonts w:ascii="Arial" w:hAnsi="Arial" w:cs="Arial"/>
          <w:sz w:val="24"/>
          <w:szCs w:val="24"/>
        </w:rPr>
        <w:t xml:space="preserve">A brief explanation of the scenario that will be discussed follows. </w:t>
      </w:r>
      <w:r w:rsidR="00E623CF" w:rsidRPr="00C14F61">
        <w:rPr>
          <w:rFonts w:ascii="Arial" w:hAnsi="Arial" w:cs="Arial"/>
          <w:sz w:val="24"/>
          <w:szCs w:val="24"/>
        </w:rPr>
        <w:t xml:space="preserve">Damilola </w:t>
      </w:r>
      <w:r w:rsidR="00D55E48" w:rsidRPr="00C14F61">
        <w:rPr>
          <w:rFonts w:ascii="Arial" w:hAnsi="Arial" w:cs="Arial"/>
          <w:sz w:val="24"/>
          <w:szCs w:val="24"/>
        </w:rPr>
        <w:t xml:space="preserve">is </w:t>
      </w:r>
      <w:r w:rsidRPr="00C14F61">
        <w:rPr>
          <w:rFonts w:ascii="Arial" w:hAnsi="Arial" w:cs="Arial"/>
          <w:sz w:val="24"/>
          <w:szCs w:val="24"/>
        </w:rPr>
        <w:t>three</w:t>
      </w:r>
      <w:r w:rsidR="00F006FD" w:rsidRPr="00C14F61">
        <w:rPr>
          <w:rFonts w:ascii="Arial" w:hAnsi="Arial" w:cs="Arial"/>
          <w:sz w:val="24"/>
          <w:szCs w:val="24"/>
        </w:rPr>
        <w:t xml:space="preserve"> years old,</w:t>
      </w:r>
      <w:r w:rsidR="00D55E48" w:rsidRPr="00C14F61">
        <w:rPr>
          <w:rFonts w:ascii="Arial" w:hAnsi="Arial" w:cs="Arial"/>
          <w:sz w:val="24"/>
          <w:szCs w:val="24"/>
        </w:rPr>
        <w:t xml:space="preserve"> her and her </w:t>
      </w:r>
      <w:r w:rsidR="00AE5C81" w:rsidRPr="00C14F61">
        <w:rPr>
          <w:rFonts w:ascii="Arial" w:hAnsi="Arial" w:cs="Arial"/>
          <w:sz w:val="24"/>
          <w:szCs w:val="24"/>
        </w:rPr>
        <w:t xml:space="preserve">family are from </w:t>
      </w:r>
      <w:r w:rsidR="0006562F">
        <w:rPr>
          <w:rFonts w:ascii="Arial" w:hAnsi="Arial" w:cs="Arial"/>
          <w:sz w:val="24"/>
          <w:szCs w:val="24"/>
        </w:rPr>
        <w:t>Uganda</w:t>
      </w:r>
      <w:r w:rsidR="00AE5C81" w:rsidRPr="00C14F61">
        <w:rPr>
          <w:rFonts w:ascii="Arial" w:hAnsi="Arial" w:cs="Arial"/>
          <w:sz w:val="24"/>
          <w:szCs w:val="24"/>
        </w:rPr>
        <w:t xml:space="preserve"> and have recently moved to the area from London. </w:t>
      </w:r>
      <w:r w:rsidR="00E623CF" w:rsidRPr="00C14F61">
        <w:rPr>
          <w:rFonts w:ascii="Arial" w:hAnsi="Arial" w:cs="Arial"/>
          <w:sz w:val="24"/>
          <w:szCs w:val="24"/>
        </w:rPr>
        <w:t>Damilola</w:t>
      </w:r>
      <w:r w:rsidR="00D55E48" w:rsidRPr="00C14F61">
        <w:rPr>
          <w:rFonts w:ascii="Arial" w:hAnsi="Arial" w:cs="Arial"/>
          <w:sz w:val="24"/>
          <w:szCs w:val="24"/>
        </w:rPr>
        <w:t xml:space="preserve">’s parents are able to speak </w:t>
      </w:r>
      <w:r w:rsidR="00BE0047">
        <w:rPr>
          <w:rFonts w:ascii="Arial" w:hAnsi="Arial" w:cs="Arial"/>
          <w:sz w:val="24"/>
          <w:szCs w:val="24"/>
        </w:rPr>
        <w:t xml:space="preserve">a considerable amount of </w:t>
      </w:r>
      <w:r w:rsidR="00D55E48" w:rsidRPr="00C14F61">
        <w:rPr>
          <w:rFonts w:ascii="Arial" w:hAnsi="Arial" w:cs="Arial"/>
          <w:sz w:val="24"/>
          <w:szCs w:val="24"/>
        </w:rPr>
        <w:t>English as a second language but not Welsh.</w:t>
      </w:r>
      <w:r w:rsidR="0006562F">
        <w:rPr>
          <w:rFonts w:ascii="Arial" w:hAnsi="Arial" w:cs="Arial"/>
          <w:sz w:val="24"/>
          <w:szCs w:val="24"/>
        </w:rPr>
        <w:t xml:space="preserve"> Swahili is the</w:t>
      </w:r>
      <w:r w:rsidR="004174E2">
        <w:rPr>
          <w:rFonts w:ascii="Arial" w:hAnsi="Arial" w:cs="Arial"/>
          <w:sz w:val="24"/>
          <w:szCs w:val="24"/>
        </w:rPr>
        <w:t>ir</w:t>
      </w:r>
      <w:r w:rsidR="0006562F">
        <w:rPr>
          <w:rFonts w:ascii="Arial" w:hAnsi="Arial" w:cs="Arial"/>
          <w:sz w:val="24"/>
          <w:szCs w:val="24"/>
        </w:rPr>
        <w:t xml:space="preserve"> first language.</w:t>
      </w:r>
      <w:r w:rsidR="00D55E48" w:rsidRPr="00C14F61">
        <w:rPr>
          <w:rFonts w:ascii="Arial" w:hAnsi="Arial" w:cs="Arial"/>
          <w:sz w:val="24"/>
          <w:szCs w:val="24"/>
        </w:rPr>
        <w:t xml:space="preserve">  </w:t>
      </w:r>
      <w:r w:rsidR="00E64754" w:rsidRPr="00C14F61">
        <w:rPr>
          <w:rFonts w:ascii="Arial" w:hAnsi="Arial" w:cs="Arial"/>
          <w:sz w:val="24"/>
          <w:szCs w:val="24"/>
        </w:rPr>
        <w:t>Damilola</w:t>
      </w:r>
      <w:r w:rsidR="00D55E48" w:rsidRPr="00C14F61">
        <w:rPr>
          <w:rFonts w:ascii="Arial" w:hAnsi="Arial" w:cs="Arial"/>
          <w:sz w:val="24"/>
          <w:szCs w:val="24"/>
        </w:rPr>
        <w:t xml:space="preserve"> </w:t>
      </w:r>
      <w:r w:rsidR="00F006FD" w:rsidRPr="00C14F61">
        <w:rPr>
          <w:rFonts w:ascii="Arial" w:hAnsi="Arial" w:cs="Arial"/>
          <w:sz w:val="24"/>
          <w:szCs w:val="24"/>
        </w:rPr>
        <w:t>very rarely communicates through speech</w:t>
      </w:r>
      <w:r w:rsidR="00E64754" w:rsidRPr="00C14F61">
        <w:rPr>
          <w:rFonts w:ascii="Arial" w:hAnsi="Arial" w:cs="Arial"/>
          <w:sz w:val="24"/>
          <w:szCs w:val="24"/>
        </w:rPr>
        <w:t xml:space="preserve"> but is a seemingly happy child who is confident in exploring and playing with other children</w:t>
      </w:r>
      <w:r w:rsidR="00F006FD" w:rsidRPr="00C14F61">
        <w:rPr>
          <w:rFonts w:ascii="Arial" w:hAnsi="Arial" w:cs="Arial"/>
          <w:sz w:val="24"/>
          <w:szCs w:val="24"/>
        </w:rPr>
        <w:t xml:space="preserve">. As the family are new to the area they have not yet got a health visitor. </w:t>
      </w:r>
      <w:r w:rsidR="00E64754" w:rsidRPr="00C14F61">
        <w:rPr>
          <w:rFonts w:ascii="Arial" w:hAnsi="Arial" w:cs="Arial"/>
          <w:sz w:val="24"/>
          <w:szCs w:val="24"/>
        </w:rPr>
        <w:t>Damilola</w:t>
      </w:r>
      <w:r w:rsidR="00F006FD" w:rsidRPr="00C14F61">
        <w:rPr>
          <w:rFonts w:ascii="Arial" w:hAnsi="Arial" w:cs="Arial"/>
          <w:sz w:val="24"/>
          <w:szCs w:val="24"/>
        </w:rPr>
        <w:t>’s mother freely engages with staff, however her fathe</w:t>
      </w:r>
      <w:r w:rsidR="00DF060C">
        <w:rPr>
          <w:rFonts w:ascii="Arial" w:hAnsi="Arial" w:cs="Arial"/>
          <w:sz w:val="24"/>
          <w:szCs w:val="24"/>
        </w:rPr>
        <w:t>r is slightly more reserved</w:t>
      </w:r>
      <w:r w:rsidR="00F006FD" w:rsidRPr="00C14F61">
        <w:rPr>
          <w:rFonts w:ascii="Arial" w:hAnsi="Arial" w:cs="Arial"/>
          <w:sz w:val="24"/>
          <w:szCs w:val="24"/>
        </w:rPr>
        <w:t xml:space="preserve">. Through discussions with </w:t>
      </w:r>
      <w:r w:rsidR="00E64754" w:rsidRPr="00C14F61">
        <w:rPr>
          <w:rFonts w:ascii="Arial" w:hAnsi="Arial" w:cs="Arial"/>
          <w:sz w:val="24"/>
          <w:szCs w:val="24"/>
        </w:rPr>
        <w:t>Damilola</w:t>
      </w:r>
      <w:r w:rsidR="00F006FD" w:rsidRPr="00C14F61">
        <w:rPr>
          <w:rFonts w:ascii="Arial" w:hAnsi="Arial" w:cs="Arial"/>
          <w:sz w:val="24"/>
          <w:szCs w:val="24"/>
        </w:rPr>
        <w:t xml:space="preserve">’s mother it would seem she has concerns that </w:t>
      </w:r>
      <w:r w:rsidR="00E64754" w:rsidRPr="00C14F61">
        <w:rPr>
          <w:rFonts w:ascii="Arial" w:hAnsi="Arial" w:cs="Arial"/>
          <w:sz w:val="24"/>
          <w:szCs w:val="24"/>
        </w:rPr>
        <w:t>Damilola</w:t>
      </w:r>
      <w:r w:rsidR="00B77784" w:rsidRPr="00C14F61">
        <w:rPr>
          <w:rFonts w:ascii="Arial" w:hAnsi="Arial" w:cs="Arial"/>
          <w:sz w:val="24"/>
          <w:szCs w:val="24"/>
        </w:rPr>
        <w:t>’s culture</w:t>
      </w:r>
      <w:r w:rsidR="00C75199" w:rsidRPr="00C14F61">
        <w:rPr>
          <w:rFonts w:ascii="Arial" w:hAnsi="Arial" w:cs="Arial"/>
          <w:sz w:val="24"/>
          <w:szCs w:val="24"/>
        </w:rPr>
        <w:t xml:space="preserve"> and background</w:t>
      </w:r>
      <w:r w:rsidR="00B77784" w:rsidRPr="00C14F61">
        <w:rPr>
          <w:rFonts w:ascii="Arial" w:hAnsi="Arial" w:cs="Arial"/>
          <w:sz w:val="24"/>
          <w:szCs w:val="24"/>
        </w:rPr>
        <w:t xml:space="preserve"> will not be as important in a school where the staff and children are predominantly white. </w:t>
      </w:r>
      <w:r w:rsidR="00F006FD" w:rsidRPr="00C14F61">
        <w:rPr>
          <w:rFonts w:ascii="Arial" w:hAnsi="Arial" w:cs="Arial"/>
          <w:sz w:val="24"/>
          <w:szCs w:val="24"/>
        </w:rPr>
        <w:t xml:space="preserve"> </w:t>
      </w:r>
    </w:p>
    <w:p w14:paraId="035D09E1" w14:textId="6D3B9F75" w:rsidR="000B485F" w:rsidRDefault="000B485F" w:rsidP="00C14F61">
      <w:pPr>
        <w:spacing w:line="360" w:lineRule="auto"/>
        <w:rPr>
          <w:rFonts w:ascii="Arial" w:hAnsi="Arial" w:cs="Arial"/>
          <w:sz w:val="24"/>
          <w:szCs w:val="24"/>
        </w:rPr>
      </w:pPr>
      <w:r w:rsidRPr="00C14F61">
        <w:rPr>
          <w:rFonts w:ascii="Arial" w:hAnsi="Arial" w:cs="Arial"/>
          <w:sz w:val="24"/>
          <w:szCs w:val="24"/>
        </w:rPr>
        <w:t>A</w:t>
      </w:r>
      <w:r w:rsidR="00C14F61" w:rsidRPr="00C14F61">
        <w:rPr>
          <w:rFonts w:ascii="Arial" w:hAnsi="Arial" w:cs="Arial"/>
          <w:sz w:val="24"/>
          <w:szCs w:val="24"/>
        </w:rPr>
        <w:t xml:space="preserve">rticle 2 of the United Nations Convention on the Rights of the Child (UNCRC) </w:t>
      </w:r>
      <w:r w:rsidR="00C14F61">
        <w:rPr>
          <w:rFonts w:ascii="Arial" w:hAnsi="Arial" w:cs="Arial"/>
          <w:sz w:val="24"/>
          <w:szCs w:val="24"/>
        </w:rPr>
        <w:t>explains that all children should legal</w:t>
      </w:r>
      <w:r w:rsidR="009A08E6">
        <w:rPr>
          <w:rFonts w:ascii="Arial" w:hAnsi="Arial" w:cs="Arial"/>
          <w:sz w:val="24"/>
          <w:szCs w:val="24"/>
        </w:rPr>
        <w:t xml:space="preserve">ly be treated fairly and inline with their rights </w:t>
      </w:r>
      <w:r w:rsidR="00C14F61">
        <w:rPr>
          <w:rFonts w:ascii="Arial" w:hAnsi="Arial" w:cs="Arial"/>
          <w:sz w:val="24"/>
          <w:szCs w:val="24"/>
        </w:rPr>
        <w:t>no matter what their ethnicity, religion, sex, language, abilities or a</w:t>
      </w:r>
      <w:r w:rsidR="009A08E6">
        <w:rPr>
          <w:rFonts w:ascii="Arial" w:hAnsi="Arial" w:cs="Arial"/>
          <w:sz w:val="24"/>
          <w:szCs w:val="24"/>
        </w:rPr>
        <w:t>ny other aspect without discrimination (Unicef, no date).</w:t>
      </w:r>
      <w:r w:rsidR="0073617F">
        <w:rPr>
          <w:rFonts w:ascii="Arial" w:hAnsi="Arial" w:cs="Arial"/>
          <w:sz w:val="24"/>
          <w:szCs w:val="24"/>
        </w:rPr>
        <w:t xml:space="preserve"> </w:t>
      </w:r>
      <w:r w:rsidR="00173179">
        <w:rPr>
          <w:rFonts w:ascii="Arial" w:hAnsi="Arial" w:cs="Arial"/>
          <w:sz w:val="24"/>
          <w:szCs w:val="24"/>
        </w:rPr>
        <w:t xml:space="preserve">This highlights the importance of ensuring every child is included and given equal opportunities to succeed in life (Collier, 2019). </w:t>
      </w:r>
      <w:r w:rsidR="0073617F">
        <w:rPr>
          <w:rFonts w:ascii="Arial" w:hAnsi="Arial" w:cs="Arial"/>
          <w:sz w:val="24"/>
          <w:szCs w:val="24"/>
        </w:rPr>
        <w:t xml:space="preserve">Also, Article 3 which states that </w:t>
      </w:r>
      <w:r w:rsidR="00AF7B03">
        <w:rPr>
          <w:rFonts w:ascii="Arial" w:hAnsi="Arial" w:cs="Arial"/>
          <w:sz w:val="24"/>
          <w:szCs w:val="24"/>
        </w:rPr>
        <w:t xml:space="preserve">all actions and decisions made </w:t>
      </w:r>
      <w:r w:rsidR="008514C5">
        <w:rPr>
          <w:rFonts w:ascii="Arial" w:hAnsi="Arial" w:cs="Arial"/>
          <w:sz w:val="24"/>
          <w:szCs w:val="24"/>
        </w:rPr>
        <w:t xml:space="preserve">regarding </w:t>
      </w:r>
      <w:r w:rsidR="00AF7B03">
        <w:rPr>
          <w:rFonts w:ascii="Arial" w:hAnsi="Arial" w:cs="Arial"/>
          <w:sz w:val="24"/>
          <w:szCs w:val="24"/>
        </w:rPr>
        <w:t xml:space="preserve">the children should have their best interests at the core and Article 24, which highlights children’s rights to health services that </w:t>
      </w:r>
      <w:r w:rsidR="008514C5">
        <w:rPr>
          <w:rFonts w:ascii="Arial" w:hAnsi="Arial" w:cs="Arial"/>
          <w:sz w:val="24"/>
          <w:szCs w:val="24"/>
        </w:rPr>
        <w:t>offers them</w:t>
      </w:r>
      <w:r w:rsidR="00AF7B03">
        <w:rPr>
          <w:rFonts w:ascii="Arial" w:hAnsi="Arial" w:cs="Arial"/>
          <w:sz w:val="24"/>
          <w:szCs w:val="24"/>
        </w:rPr>
        <w:t xml:space="preserve"> the best health and wellbeing possible (Unicef, no date). </w:t>
      </w:r>
      <w:r w:rsidR="00B637E3">
        <w:rPr>
          <w:rFonts w:ascii="Arial" w:hAnsi="Arial" w:cs="Arial"/>
          <w:sz w:val="24"/>
          <w:szCs w:val="24"/>
        </w:rPr>
        <w:t xml:space="preserve">Considering these rights the inclusive leader, when hearing that Damilola </w:t>
      </w:r>
      <w:r w:rsidR="00A14EEB">
        <w:rPr>
          <w:rFonts w:ascii="Arial" w:hAnsi="Arial" w:cs="Arial"/>
          <w:sz w:val="24"/>
          <w:szCs w:val="24"/>
        </w:rPr>
        <w:t xml:space="preserve">had not yet been allocated a health visitor provided her parents with the details of the local health visitor and encouraged them to contact her. The practitioner ensured the parents were comfortable with doing this, understood the importance of working with a health visitor and offered assistance in the process. </w:t>
      </w:r>
      <w:r w:rsidR="009A08E6">
        <w:rPr>
          <w:rFonts w:ascii="Arial" w:hAnsi="Arial" w:cs="Arial"/>
          <w:sz w:val="24"/>
          <w:szCs w:val="24"/>
        </w:rPr>
        <w:t xml:space="preserve"> </w:t>
      </w:r>
      <w:r w:rsidR="00E728D3">
        <w:rPr>
          <w:rFonts w:ascii="Arial" w:hAnsi="Arial" w:cs="Arial"/>
          <w:sz w:val="24"/>
          <w:szCs w:val="24"/>
        </w:rPr>
        <w:t>According to NHS Wales (no date) a</w:t>
      </w:r>
      <w:r w:rsidR="005518D0">
        <w:rPr>
          <w:rFonts w:ascii="Arial" w:hAnsi="Arial" w:cs="Arial"/>
          <w:sz w:val="24"/>
          <w:szCs w:val="24"/>
        </w:rPr>
        <w:t>ll families and children in Wales should be offered health visiting service</w:t>
      </w:r>
      <w:r w:rsidR="00FF3399">
        <w:rPr>
          <w:rFonts w:ascii="Arial" w:hAnsi="Arial" w:cs="Arial"/>
          <w:sz w:val="24"/>
          <w:szCs w:val="24"/>
        </w:rPr>
        <w:t>s</w:t>
      </w:r>
      <w:r w:rsidR="005518D0">
        <w:rPr>
          <w:rFonts w:ascii="Arial" w:hAnsi="Arial" w:cs="Arial"/>
          <w:sz w:val="24"/>
          <w:szCs w:val="24"/>
        </w:rPr>
        <w:t xml:space="preserve"> up until the child reaches the age of five. </w:t>
      </w:r>
      <w:r w:rsidR="008514C5">
        <w:rPr>
          <w:rFonts w:ascii="Arial" w:hAnsi="Arial" w:cs="Arial"/>
          <w:sz w:val="24"/>
          <w:szCs w:val="24"/>
        </w:rPr>
        <w:t>H</w:t>
      </w:r>
      <w:r w:rsidR="00F63CFC">
        <w:rPr>
          <w:rFonts w:ascii="Arial" w:hAnsi="Arial" w:cs="Arial"/>
          <w:sz w:val="24"/>
          <w:szCs w:val="24"/>
        </w:rPr>
        <w:t>ealth visit</w:t>
      </w:r>
      <w:r w:rsidR="008514C5">
        <w:rPr>
          <w:rFonts w:ascii="Arial" w:hAnsi="Arial" w:cs="Arial"/>
          <w:sz w:val="24"/>
          <w:szCs w:val="24"/>
        </w:rPr>
        <w:t>ors aim</w:t>
      </w:r>
      <w:r w:rsidR="00F63CFC">
        <w:rPr>
          <w:rFonts w:ascii="Arial" w:hAnsi="Arial" w:cs="Arial"/>
          <w:sz w:val="24"/>
          <w:szCs w:val="24"/>
        </w:rPr>
        <w:t xml:space="preserve"> to improve the quality of the lives of children and families by improving and maintaining their maximum level of health and wellbeing</w:t>
      </w:r>
      <w:r w:rsidR="00D30805">
        <w:rPr>
          <w:rFonts w:ascii="Arial" w:hAnsi="Arial" w:cs="Arial"/>
          <w:sz w:val="24"/>
          <w:szCs w:val="24"/>
        </w:rPr>
        <w:t xml:space="preserve"> (NHS Wales, </w:t>
      </w:r>
      <w:r w:rsidR="00D30805">
        <w:rPr>
          <w:rFonts w:ascii="Arial" w:hAnsi="Arial" w:cs="Arial"/>
          <w:sz w:val="24"/>
          <w:szCs w:val="24"/>
        </w:rPr>
        <w:lastRenderedPageBreak/>
        <w:t xml:space="preserve">no date). </w:t>
      </w:r>
      <w:r w:rsidR="002F177A">
        <w:rPr>
          <w:rFonts w:ascii="Arial" w:hAnsi="Arial" w:cs="Arial"/>
          <w:sz w:val="24"/>
          <w:szCs w:val="24"/>
        </w:rPr>
        <w:t>Furthermore, Clark and Moseley (2021) state that these first years of a child’s life are crucial to build the foundations for a healthy future</w:t>
      </w:r>
      <w:r w:rsidR="00102B73">
        <w:rPr>
          <w:rFonts w:ascii="Arial" w:hAnsi="Arial" w:cs="Arial"/>
          <w:sz w:val="24"/>
          <w:szCs w:val="24"/>
        </w:rPr>
        <w:t>.</w:t>
      </w:r>
      <w:r w:rsidR="002F177A">
        <w:rPr>
          <w:rFonts w:ascii="Arial" w:hAnsi="Arial" w:cs="Arial"/>
          <w:sz w:val="24"/>
          <w:szCs w:val="24"/>
        </w:rPr>
        <w:t xml:space="preserve"> </w:t>
      </w:r>
      <w:r w:rsidR="00102B73">
        <w:rPr>
          <w:rFonts w:ascii="Arial" w:hAnsi="Arial" w:cs="Arial"/>
          <w:sz w:val="24"/>
          <w:szCs w:val="24"/>
        </w:rPr>
        <w:t>H</w:t>
      </w:r>
      <w:r w:rsidR="002F177A">
        <w:rPr>
          <w:rFonts w:ascii="Arial" w:hAnsi="Arial" w:cs="Arial"/>
          <w:sz w:val="24"/>
          <w:szCs w:val="24"/>
        </w:rPr>
        <w:t xml:space="preserve">ealth visitors monitor the health and development of children </w:t>
      </w:r>
      <w:r w:rsidR="00102B73">
        <w:rPr>
          <w:rFonts w:ascii="Arial" w:hAnsi="Arial" w:cs="Arial"/>
          <w:sz w:val="24"/>
          <w:szCs w:val="24"/>
        </w:rPr>
        <w:t>and assess for any additional help or guidance that may be needed for the child and the families</w:t>
      </w:r>
      <w:r w:rsidR="00A83810">
        <w:rPr>
          <w:rFonts w:ascii="Arial" w:hAnsi="Arial" w:cs="Arial"/>
          <w:sz w:val="24"/>
          <w:szCs w:val="24"/>
        </w:rPr>
        <w:t>, highlight</w:t>
      </w:r>
      <w:r w:rsidR="00BE0047">
        <w:rPr>
          <w:rFonts w:ascii="Arial" w:hAnsi="Arial" w:cs="Arial"/>
          <w:sz w:val="24"/>
          <w:szCs w:val="24"/>
        </w:rPr>
        <w:t>ing</w:t>
      </w:r>
      <w:r w:rsidR="00A83810">
        <w:rPr>
          <w:rFonts w:ascii="Arial" w:hAnsi="Arial" w:cs="Arial"/>
          <w:sz w:val="24"/>
          <w:szCs w:val="24"/>
        </w:rPr>
        <w:t xml:space="preserve"> the importance of ensuring all children are included in these opportunities to give them an equal start at life</w:t>
      </w:r>
      <w:r w:rsidR="00102B73">
        <w:rPr>
          <w:rFonts w:ascii="Arial" w:hAnsi="Arial" w:cs="Arial"/>
          <w:sz w:val="24"/>
          <w:szCs w:val="24"/>
        </w:rPr>
        <w:t xml:space="preserve"> (</w:t>
      </w:r>
      <w:r w:rsidR="00AC2A2D">
        <w:rPr>
          <w:rFonts w:ascii="Arial" w:hAnsi="Arial" w:cs="Arial"/>
          <w:sz w:val="24"/>
          <w:szCs w:val="24"/>
        </w:rPr>
        <w:t xml:space="preserve">Welsh Government, 2019 and </w:t>
      </w:r>
      <w:r w:rsidR="00102B73">
        <w:rPr>
          <w:rFonts w:ascii="Arial" w:hAnsi="Arial" w:cs="Arial"/>
          <w:sz w:val="24"/>
          <w:szCs w:val="24"/>
        </w:rPr>
        <w:t>Clark and Moseley, 2021).</w:t>
      </w:r>
      <w:r w:rsidR="00FE7D08">
        <w:rPr>
          <w:rFonts w:ascii="Arial" w:hAnsi="Arial" w:cs="Arial"/>
          <w:sz w:val="24"/>
          <w:szCs w:val="24"/>
        </w:rPr>
        <w:t xml:space="preserve"> </w:t>
      </w:r>
      <w:r w:rsidR="00EF5046">
        <w:rPr>
          <w:rFonts w:ascii="Arial" w:hAnsi="Arial" w:cs="Arial"/>
          <w:sz w:val="24"/>
          <w:szCs w:val="24"/>
        </w:rPr>
        <w:t xml:space="preserve">Consequently, </w:t>
      </w:r>
      <w:r w:rsidR="00E50044">
        <w:rPr>
          <w:rFonts w:ascii="Arial" w:hAnsi="Arial" w:cs="Arial"/>
          <w:sz w:val="24"/>
          <w:szCs w:val="24"/>
        </w:rPr>
        <w:t xml:space="preserve">this can </w:t>
      </w:r>
      <w:r w:rsidR="00A97E03">
        <w:rPr>
          <w:rFonts w:ascii="Arial" w:hAnsi="Arial" w:cs="Arial"/>
          <w:sz w:val="24"/>
          <w:szCs w:val="24"/>
        </w:rPr>
        <w:t xml:space="preserve">also </w:t>
      </w:r>
      <w:r w:rsidR="00E50044">
        <w:rPr>
          <w:rFonts w:ascii="Arial" w:hAnsi="Arial" w:cs="Arial"/>
          <w:sz w:val="24"/>
          <w:szCs w:val="24"/>
        </w:rPr>
        <w:t xml:space="preserve">improve children’s educational experiences and </w:t>
      </w:r>
      <w:r w:rsidR="00A97E03">
        <w:rPr>
          <w:rFonts w:ascii="Arial" w:hAnsi="Arial" w:cs="Arial"/>
          <w:sz w:val="24"/>
          <w:szCs w:val="24"/>
        </w:rPr>
        <w:t>increase their level of</w:t>
      </w:r>
      <w:r w:rsidR="00E50044">
        <w:rPr>
          <w:rFonts w:ascii="Arial" w:hAnsi="Arial" w:cs="Arial"/>
          <w:sz w:val="24"/>
          <w:szCs w:val="24"/>
        </w:rPr>
        <w:t xml:space="preserve"> equal opportunities, thus supporting inclusion (Centres for Disease Control and Prevention, no date).</w:t>
      </w:r>
      <w:r w:rsidR="00DD5DB2">
        <w:rPr>
          <w:rFonts w:ascii="Arial" w:hAnsi="Arial" w:cs="Arial"/>
          <w:sz w:val="24"/>
          <w:szCs w:val="24"/>
        </w:rPr>
        <w:t xml:space="preserve"> However, </w:t>
      </w:r>
      <w:r w:rsidR="00E728D3">
        <w:rPr>
          <w:rFonts w:ascii="Arial" w:hAnsi="Arial" w:cs="Arial"/>
          <w:sz w:val="24"/>
          <w:szCs w:val="24"/>
        </w:rPr>
        <w:t xml:space="preserve">the Institute for Health Visiting (2020) explains that </w:t>
      </w:r>
      <w:r w:rsidR="00DD5DB2">
        <w:rPr>
          <w:rFonts w:ascii="Arial" w:hAnsi="Arial" w:cs="Arial"/>
          <w:sz w:val="24"/>
          <w:szCs w:val="24"/>
        </w:rPr>
        <w:t xml:space="preserve">some parents </w:t>
      </w:r>
      <w:r w:rsidR="008514C5">
        <w:rPr>
          <w:rFonts w:ascii="Arial" w:hAnsi="Arial" w:cs="Arial"/>
          <w:sz w:val="24"/>
          <w:szCs w:val="24"/>
        </w:rPr>
        <w:t>are</w:t>
      </w:r>
      <w:r w:rsidR="00DD5DB2">
        <w:rPr>
          <w:rFonts w:ascii="Arial" w:hAnsi="Arial" w:cs="Arial"/>
          <w:sz w:val="24"/>
          <w:szCs w:val="24"/>
        </w:rPr>
        <w:t xml:space="preserve"> reluctant to trust health professionals such as health visitors due to inconsistent levels of support and care that is occasionally reported</w:t>
      </w:r>
      <w:r w:rsidR="00767423">
        <w:rPr>
          <w:rFonts w:ascii="Arial" w:hAnsi="Arial" w:cs="Arial"/>
          <w:sz w:val="24"/>
          <w:szCs w:val="24"/>
        </w:rPr>
        <w:t xml:space="preserve">. This can be a barrier to inclusive </w:t>
      </w:r>
      <w:r w:rsidR="007C11D5">
        <w:rPr>
          <w:rFonts w:ascii="Arial" w:hAnsi="Arial" w:cs="Arial"/>
          <w:sz w:val="24"/>
          <w:szCs w:val="24"/>
        </w:rPr>
        <w:t>leadership</w:t>
      </w:r>
      <w:r w:rsidR="00767423">
        <w:rPr>
          <w:rFonts w:ascii="Arial" w:hAnsi="Arial" w:cs="Arial"/>
          <w:sz w:val="24"/>
          <w:szCs w:val="24"/>
        </w:rPr>
        <w:t xml:space="preserve"> and multi-agency collaboration (Institute of Health Visiting, 2020).</w:t>
      </w:r>
      <w:r w:rsidR="000F6F6C">
        <w:rPr>
          <w:rFonts w:ascii="Arial" w:hAnsi="Arial" w:cs="Arial"/>
          <w:sz w:val="24"/>
          <w:szCs w:val="24"/>
        </w:rPr>
        <w:t xml:space="preserve"> </w:t>
      </w:r>
    </w:p>
    <w:p w14:paraId="1355FBB5" w14:textId="41204446" w:rsidR="00A40027" w:rsidRDefault="005A7737" w:rsidP="00C14F61">
      <w:pPr>
        <w:spacing w:line="360" w:lineRule="auto"/>
        <w:rPr>
          <w:rFonts w:ascii="Arial" w:hAnsi="Arial" w:cs="Arial"/>
          <w:sz w:val="24"/>
          <w:szCs w:val="24"/>
        </w:rPr>
      </w:pPr>
      <w:r>
        <w:rPr>
          <w:rFonts w:ascii="Arial" w:hAnsi="Arial" w:cs="Arial"/>
          <w:sz w:val="24"/>
          <w:szCs w:val="24"/>
        </w:rPr>
        <w:t>Law, Dennis and Charlton (2017) explain that speech and language delay is common amongst children</w:t>
      </w:r>
      <w:r w:rsidR="00453364">
        <w:rPr>
          <w:rFonts w:ascii="Arial" w:hAnsi="Arial" w:cs="Arial"/>
          <w:sz w:val="24"/>
          <w:szCs w:val="24"/>
        </w:rPr>
        <w:t>, although without support can often have a long lasting effect, potentially delaying academic progress</w:t>
      </w:r>
      <w:r w:rsidR="00B456C8">
        <w:rPr>
          <w:rFonts w:ascii="Arial" w:hAnsi="Arial" w:cs="Arial"/>
          <w:sz w:val="24"/>
          <w:szCs w:val="24"/>
        </w:rPr>
        <w:t xml:space="preserve"> (Welsh Government, 2017)</w:t>
      </w:r>
      <w:r w:rsidR="00453364">
        <w:rPr>
          <w:rFonts w:ascii="Arial" w:hAnsi="Arial" w:cs="Arial"/>
          <w:sz w:val="24"/>
          <w:szCs w:val="24"/>
        </w:rPr>
        <w:t xml:space="preserve">. </w:t>
      </w:r>
      <w:r w:rsidR="00B804AD">
        <w:rPr>
          <w:rFonts w:ascii="Arial" w:hAnsi="Arial" w:cs="Arial"/>
          <w:sz w:val="24"/>
          <w:szCs w:val="24"/>
        </w:rPr>
        <w:t>According to Inclusive Schools Network (2015) and Ferdman, Prime and Riggio (2021) p</w:t>
      </w:r>
      <w:r w:rsidR="00832868">
        <w:rPr>
          <w:rFonts w:ascii="Arial" w:hAnsi="Arial" w:cs="Arial"/>
          <w:sz w:val="24"/>
          <w:szCs w:val="24"/>
        </w:rPr>
        <w:t xml:space="preserve">art of being an inclusive leader </w:t>
      </w:r>
      <w:r w:rsidR="00A05894">
        <w:rPr>
          <w:rFonts w:ascii="Arial" w:hAnsi="Arial" w:cs="Arial"/>
          <w:sz w:val="24"/>
          <w:szCs w:val="24"/>
        </w:rPr>
        <w:t>is noticing when children need extra support and acting on this to make the learning environment supportive for all.</w:t>
      </w:r>
      <w:r w:rsidR="00824EC9">
        <w:rPr>
          <w:rFonts w:ascii="Arial" w:hAnsi="Arial" w:cs="Arial"/>
          <w:sz w:val="24"/>
          <w:szCs w:val="24"/>
        </w:rPr>
        <w:t xml:space="preserve"> Therefore,</w:t>
      </w:r>
      <w:r w:rsidR="00A05894">
        <w:rPr>
          <w:rFonts w:ascii="Arial" w:hAnsi="Arial" w:cs="Arial"/>
          <w:sz w:val="24"/>
          <w:szCs w:val="24"/>
        </w:rPr>
        <w:t xml:space="preserve"> </w:t>
      </w:r>
      <w:r w:rsidR="00824EC9">
        <w:rPr>
          <w:rFonts w:ascii="Arial" w:hAnsi="Arial" w:cs="Arial"/>
          <w:sz w:val="24"/>
          <w:szCs w:val="24"/>
        </w:rPr>
        <w:t>a</w:t>
      </w:r>
      <w:r w:rsidR="00EC11BE">
        <w:rPr>
          <w:rFonts w:ascii="Arial" w:hAnsi="Arial" w:cs="Arial"/>
          <w:sz w:val="24"/>
          <w:szCs w:val="24"/>
        </w:rPr>
        <w:t>nother reason for encouraging Damilola’s family to contact a health visitor would be that in turn the practitioner, health visitor and parents can discuss the potential of</w:t>
      </w:r>
      <w:r w:rsidR="004E14F6">
        <w:rPr>
          <w:rFonts w:ascii="Arial" w:hAnsi="Arial" w:cs="Arial"/>
          <w:sz w:val="24"/>
          <w:szCs w:val="24"/>
        </w:rPr>
        <w:t xml:space="preserve"> </w:t>
      </w:r>
      <w:r w:rsidR="008B3A67">
        <w:rPr>
          <w:rFonts w:ascii="Arial" w:hAnsi="Arial" w:cs="Arial"/>
          <w:sz w:val="24"/>
          <w:szCs w:val="24"/>
        </w:rPr>
        <w:t>referr</w:t>
      </w:r>
      <w:r w:rsidR="004E14F6">
        <w:rPr>
          <w:rFonts w:ascii="Arial" w:hAnsi="Arial" w:cs="Arial"/>
          <w:sz w:val="24"/>
          <w:szCs w:val="24"/>
        </w:rPr>
        <w:t>ing</w:t>
      </w:r>
      <w:r w:rsidR="008B3A67">
        <w:rPr>
          <w:rFonts w:ascii="Arial" w:hAnsi="Arial" w:cs="Arial"/>
          <w:sz w:val="24"/>
          <w:szCs w:val="24"/>
        </w:rPr>
        <w:t xml:space="preserve"> </w:t>
      </w:r>
      <w:r w:rsidR="00EC11BE">
        <w:rPr>
          <w:rFonts w:ascii="Arial" w:hAnsi="Arial" w:cs="Arial"/>
          <w:sz w:val="24"/>
          <w:szCs w:val="24"/>
        </w:rPr>
        <w:t xml:space="preserve">Damilola </w:t>
      </w:r>
      <w:r w:rsidR="008B3A67">
        <w:rPr>
          <w:rFonts w:ascii="Arial" w:hAnsi="Arial" w:cs="Arial"/>
          <w:sz w:val="24"/>
          <w:szCs w:val="24"/>
        </w:rPr>
        <w:t>to receive</w:t>
      </w:r>
      <w:r w:rsidR="00EC11BE">
        <w:rPr>
          <w:rFonts w:ascii="Arial" w:hAnsi="Arial" w:cs="Arial"/>
          <w:sz w:val="24"/>
          <w:szCs w:val="24"/>
        </w:rPr>
        <w:t xml:space="preserve"> speech and language therapy to work together to support her difficulties with verbal communication (Royal College of Speech and Language Therapists, 2021).  </w:t>
      </w:r>
      <w:r w:rsidR="00832868">
        <w:rPr>
          <w:rFonts w:ascii="Arial" w:hAnsi="Arial" w:cs="Arial"/>
          <w:sz w:val="24"/>
          <w:szCs w:val="24"/>
        </w:rPr>
        <w:t>Speech and Language Therapists require parents consent</w:t>
      </w:r>
      <w:r w:rsidR="00750FC0">
        <w:rPr>
          <w:rFonts w:ascii="Arial" w:hAnsi="Arial" w:cs="Arial"/>
          <w:sz w:val="24"/>
          <w:szCs w:val="24"/>
        </w:rPr>
        <w:t xml:space="preserve">, which again </w:t>
      </w:r>
      <w:r w:rsidR="006560C0">
        <w:rPr>
          <w:rFonts w:ascii="Arial" w:hAnsi="Arial" w:cs="Arial"/>
          <w:sz w:val="24"/>
          <w:szCs w:val="24"/>
        </w:rPr>
        <w:t xml:space="preserve">means </w:t>
      </w:r>
      <w:r w:rsidR="00D94AB6">
        <w:rPr>
          <w:rFonts w:ascii="Arial" w:hAnsi="Arial" w:cs="Arial"/>
          <w:sz w:val="24"/>
          <w:szCs w:val="24"/>
        </w:rPr>
        <w:t xml:space="preserve">that </w:t>
      </w:r>
      <w:r w:rsidR="006560C0">
        <w:rPr>
          <w:rFonts w:ascii="Arial" w:hAnsi="Arial" w:cs="Arial"/>
          <w:sz w:val="24"/>
          <w:szCs w:val="24"/>
        </w:rPr>
        <w:t xml:space="preserve">working with Damilola’s parents and including them in the process is essential (NHS Foundation Trust, 2021). </w:t>
      </w:r>
    </w:p>
    <w:p w14:paraId="25E99C96" w14:textId="38368358" w:rsidR="00A77F8C" w:rsidRPr="00DE5CC6" w:rsidRDefault="009C0911" w:rsidP="00BC7553">
      <w:pPr>
        <w:spacing w:line="360" w:lineRule="auto"/>
        <w:rPr>
          <w:rFonts w:ascii="Arial" w:hAnsi="Arial" w:cs="Arial"/>
          <w:color w:val="FF0000"/>
          <w:sz w:val="24"/>
          <w:szCs w:val="24"/>
        </w:rPr>
      </w:pPr>
      <w:r>
        <w:rPr>
          <w:rFonts w:ascii="Arial" w:hAnsi="Arial" w:cs="Arial"/>
          <w:sz w:val="24"/>
          <w:szCs w:val="24"/>
        </w:rPr>
        <w:t xml:space="preserve">Another potential effect on Damilola’s lack of </w:t>
      </w:r>
      <w:r w:rsidR="0023268B">
        <w:rPr>
          <w:rFonts w:ascii="Arial" w:hAnsi="Arial" w:cs="Arial"/>
          <w:sz w:val="24"/>
          <w:szCs w:val="24"/>
        </w:rPr>
        <w:t xml:space="preserve">oral </w:t>
      </w:r>
      <w:r>
        <w:rPr>
          <w:rFonts w:ascii="Arial" w:hAnsi="Arial" w:cs="Arial"/>
          <w:sz w:val="24"/>
          <w:szCs w:val="24"/>
        </w:rPr>
        <w:t xml:space="preserve">communication could be the use of the Welsh Language </w:t>
      </w:r>
      <w:r w:rsidR="0041609E">
        <w:rPr>
          <w:rFonts w:ascii="Arial" w:hAnsi="Arial" w:cs="Arial"/>
          <w:sz w:val="24"/>
          <w:szCs w:val="24"/>
        </w:rPr>
        <w:t xml:space="preserve">in the new school. </w:t>
      </w:r>
      <w:r w:rsidR="00DE5CC6">
        <w:rPr>
          <w:rFonts w:ascii="Arial" w:hAnsi="Arial" w:cs="Arial"/>
          <w:sz w:val="24"/>
          <w:szCs w:val="24"/>
        </w:rPr>
        <w:t>Welsh Government (2020) suggest p</w:t>
      </w:r>
      <w:r w:rsidR="000C16B7">
        <w:rPr>
          <w:rFonts w:ascii="Arial" w:hAnsi="Arial" w:cs="Arial"/>
          <w:sz w:val="24"/>
          <w:szCs w:val="24"/>
        </w:rPr>
        <w:t>roviding Damilola and her parents with information regarding opportunities for her to have contact with the Welsh language regularly</w:t>
      </w:r>
      <w:r w:rsidR="00A77F8C">
        <w:rPr>
          <w:rFonts w:ascii="Arial" w:hAnsi="Arial" w:cs="Arial"/>
          <w:sz w:val="24"/>
          <w:szCs w:val="24"/>
        </w:rPr>
        <w:t>,</w:t>
      </w:r>
      <w:r w:rsidR="000C16B7">
        <w:rPr>
          <w:rFonts w:ascii="Arial" w:hAnsi="Arial" w:cs="Arial"/>
          <w:sz w:val="24"/>
          <w:szCs w:val="24"/>
        </w:rPr>
        <w:t xml:space="preserve"> </w:t>
      </w:r>
      <w:r w:rsidR="00DE5CC6">
        <w:rPr>
          <w:rFonts w:ascii="Arial" w:hAnsi="Arial" w:cs="Arial"/>
          <w:sz w:val="24"/>
          <w:szCs w:val="24"/>
        </w:rPr>
        <w:t xml:space="preserve">as this </w:t>
      </w:r>
      <w:r w:rsidR="000C16B7">
        <w:rPr>
          <w:rFonts w:ascii="Arial" w:hAnsi="Arial" w:cs="Arial"/>
          <w:sz w:val="24"/>
          <w:szCs w:val="24"/>
        </w:rPr>
        <w:t>may be beneficial in making her feel more comfortable with the language</w:t>
      </w:r>
      <w:r w:rsidR="00C3332C">
        <w:rPr>
          <w:rFonts w:ascii="Arial" w:hAnsi="Arial" w:cs="Arial"/>
          <w:sz w:val="24"/>
          <w:szCs w:val="24"/>
        </w:rPr>
        <w:t xml:space="preserve"> and give her a sense of belonging</w:t>
      </w:r>
      <w:r w:rsidR="000C16B7">
        <w:rPr>
          <w:rFonts w:ascii="Arial" w:hAnsi="Arial" w:cs="Arial"/>
          <w:sz w:val="24"/>
          <w:szCs w:val="24"/>
        </w:rPr>
        <w:t xml:space="preserve">. Suggesting activities such as </w:t>
      </w:r>
      <w:r w:rsidR="00A77F8C">
        <w:rPr>
          <w:rFonts w:ascii="Arial" w:hAnsi="Arial" w:cs="Arial"/>
          <w:sz w:val="24"/>
          <w:szCs w:val="24"/>
        </w:rPr>
        <w:t xml:space="preserve">downloading Welsh language apps on devices, </w:t>
      </w:r>
      <w:r w:rsidR="000C16B7">
        <w:rPr>
          <w:rFonts w:ascii="Arial" w:hAnsi="Arial" w:cs="Arial"/>
          <w:sz w:val="24"/>
          <w:szCs w:val="24"/>
        </w:rPr>
        <w:lastRenderedPageBreak/>
        <w:t>listening to Welsh music and watching Welsh television programmes</w:t>
      </w:r>
      <w:r w:rsidR="00A77F8C">
        <w:rPr>
          <w:rFonts w:ascii="Arial" w:hAnsi="Arial" w:cs="Arial"/>
          <w:sz w:val="24"/>
          <w:szCs w:val="24"/>
        </w:rPr>
        <w:t xml:space="preserve"> may help (Welsh Government, 2020).</w:t>
      </w:r>
    </w:p>
    <w:p w14:paraId="5AF1F5F1" w14:textId="011E7C1E" w:rsidR="00FF0215" w:rsidRDefault="00A77F8C" w:rsidP="00BC7553">
      <w:pPr>
        <w:spacing w:line="360" w:lineRule="auto"/>
        <w:rPr>
          <w:rFonts w:ascii="Arial" w:hAnsi="Arial" w:cs="Arial"/>
          <w:sz w:val="24"/>
          <w:szCs w:val="24"/>
        </w:rPr>
      </w:pPr>
      <w:r>
        <w:rPr>
          <w:rFonts w:ascii="Arial" w:hAnsi="Arial" w:cs="Arial"/>
          <w:sz w:val="24"/>
          <w:szCs w:val="24"/>
        </w:rPr>
        <w:t xml:space="preserve">However, although these strategies may assist in making Damilola feel more comfortable within the setting and </w:t>
      </w:r>
      <w:r w:rsidR="00C0222E">
        <w:rPr>
          <w:rFonts w:ascii="Arial" w:hAnsi="Arial" w:cs="Arial"/>
          <w:sz w:val="24"/>
          <w:szCs w:val="24"/>
        </w:rPr>
        <w:t>help towards her overall development</w:t>
      </w:r>
      <w:r w:rsidR="00D0169A">
        <w:rPr>
          <w:rFonts w:ascii="Arial" w:hAnsi="Arial" w:cs="Arial"/>
          <w:sz w:val="24"/>
          <w:szCs w:val="24"/>
        </w:rPr>
        <w:t>,</w:t>
      </w:r>
      <w:r w:rsidR="00C0222E">
        <w:rPr>
          <w:rFonts w:ascii="Arial" w:hAnsi="Arial" w:cs="Arial"/>
          <w:sz w:val="24"/>
          <w:szCs w:val="24"/>
        </w:rPr>
        <w:t xml:space="preserve"> it is important to understand that every child communicates in different ways</w:t>
      </w:r>
      <w:r w:rsidR="00537598">
        <w:rPr>
          <w:rFonts w:ascii="Arial" w:hAnsi="Arial" w:cs="Arial"/>
          <w:sz w:val="24"/>
          <w:szCs w:val="24"/>
        </w:rPr>
        <w:t xml:space="preserve"> (Royal College of Speech and Language Therapists, 2021)</w:t>
      </w:r>
      <w:r w:rsidR="00C0222E">
        <w:rPr>
          <w:rFonts w:ascii="Arial" w:hAnsi="Arial" w:cs="Arial"/>
          <w:sz w:val="24"/>
          <w:szCs w:val="24"/>
        </w:rPr>
        <w:t>.</w:t>
      </w:r>
      <w:r w:rsidR="00537598">
        <w:rPr>
          <w:rFonts w:ascii="Arial" w:hAnsi="Arial" w:cs="Arial"/>
          <w:sz w:val="24"/>
          <w:szCs w:val="24"/>
        </w:rPr>
        <w:t xml:space="preserve"> </w:t>
      </w:r>
      <w:r w:rsidR="004320A2">
        <w:rPr>
          <w:rFonts w:ascii="Arial" w:hAnsi="Arial" w:cs="Arial"/>
          <w:sz w:val="24"/>
          <w:szCs w:val="24"/>
        </w:rPr>
        <w:t>According to Royal College of Speech and Language Therapists (2020) a</w:t>
      </w:r>
      <w:r w:rsidR="00537598">
        <w:rPr>
          <w:rFonts w:ascii="Arial" w:hAnsi="Arial" w:cs="Arial"/>
          <w:sz w:val="24"/>
          <w:szCs w:val="24"/>
        </w:rPr>
        <w:t xml:space="preserve">n inclusive leader needs to recognise the different ways in which the individual children communicate </w:t>
      </w:r>
      <w:r w:rsidR="005A307B">
        <w:rPr>
          <w:rFonts w:ascii="Arial" w:hAnsi="Arial" w:cs="Arial"/>
          <w:sz w:val="24"/>
          <w:szCs w:val="24"/>
        </w:rPr>
        <w:t xml:space="preserve">to be able to encourage and support them in these areas and create an environment that enhances their abilities. </w:t>
      </w:r>
      <w:r w:rsidR="00FF0215">
        <w:rPr>
          <w:rFonts w:ascii="Arial" w:hAnsi="Arial" w:cs="Arial"/>
          <w:sz w:val="24"/>
          <w:szCs w:val="24"/>
        </w:rPr>
        <w:t>Article 12 of the UNCRC states that all children have the right to a voice and to express their feelings and wishes, which should be respected and taken seriously (Unicef, no date). Th</w:t>
      </w:r>
      <w:r w:rsidR="004320A2">
        <w:rPr>
          <w:rFonts w:ascii="Arial" w:hAnsi="Arial" w:cs="Arial"/>
          <w:sz w:val="24"/>
          <w:szCs w:val="24"/>
        </w:rPr>
        <w:t xml:space="preserve">erefore, </w:t>
      </w:r>
      <w:r w:rsidR="00531567">
        <w:rPr>
          <w:rFonts w:ascii="Arial" w:hAnsi="Arial" w:cs="Arial"/>
          <w:sz w:val="24"/>
          <w:szCs w:val="24"/>
        </w:rPr>
        <w:t>portraying the importance of understanding the ways in which each child communicates these and including these in practice</w:t>
      </w:r>
      <w:r w:rsidR="00E5531F">
        <w:rPr>
          <w:rFonts w:ascii="Arial" w:hAnsi="Arial" w:cs="Arial"/>
          <w:sz w:val="24"/>
          <w:szCs w:val="24"/>
        </w:rPr>
        <w:t>s</w:t>
      </w:r>
      <w:r w:rsidR="00531567">
        <w:rPr>
          <w:rFonts w:ascii="Arial" w:hAnsi="Arial" w:cs="Arial"/>
          <w:sz w:val="24"/>
          <w:szCs w:val="24"/>
        </w:rPr>
        <w:t>.</w:t>
      </w:r>
      <w:r w:rsidR="00213516">
        <w:rPr>
          <w:rFonts w:ascii="Arial" w:hAnsi="Arial" w:cs="Arial"/>
          <w:sz w:val="24"/>
          <w:szCs w:val="24"/>
        </w:rPr>
        <w:t xml:space="preserve"> Murray (2019) supports this explaining that not all young children use words to express their opinions and views, they can be expressed through</w:t>
      </w:r>
      <w:r w:rsidR="00377B4B">
        <w:rPr>
          <w:rFonts w:ascii="Arial" w:hAnsi="Arial" w:cs="Arial"/>
          <w:sz w:val="24"/>
          <w:szCs w:val="24"/>
        </w:rPr>
        <w:t xml:space="preserve"> a variety of emotions, touch, concentration on particular aspects, play and the use of different materials.</w:t>
      </w:r>
      <w:r w:rsidR="00213516">
        <w:rPr>
          <w:rFonts w:ascii="Arial" w:hAnsi="Arial" w:cs="Arial"/>
          <w:sz w:val="24"/>
          <w:szCs w:val="24"/>
        </w:rPr>
        <w:t xml:space="preserve"> </w:t>
      </w:r>
      <w:r w:rsidR="00E811F8">
        <w:rPr>
          <w:rFonts w:ascii="Arial" w:hAnsi="Arial" w:cs="Arial"/>
          <w:sz w:val="24"/>
          <w:szCs w:val="24"/>
        </w:rPr>
        <w:t xml:space="preserve">However, Murray (2017) explains that a lack of practitioner knowledge in this area could be detrimental to leaders gathering an understanding of these different modes of communication. </w:t>
      </w:r>
      <w:r w:rsidR="00C821A1">
        <w:rPr>
          <w:rFonts w:ascii="Arial" w:hAnsi="Arial" w:cs="Arial"/>
          <w:sz w:val="24"/>
          <w:szCs w:val="24"/>
        </w:rPr>
        <w:t>Fielding and Moss (2011) suggest i</w:t>
      </w:r>
      <w:r w:rsidR="009148AD">
        <w:rPr>
          <w:rFonts w:ascii="Arial" w:hAnsi="Arial" w:cs="Arial"/>
          <w:sz w:val="24"/>
          <w:szCs w:val="24"/>
        </w:rPr>
        <w:t>nclusive leaders and practitioners need to adopt the skills of sensitivity, be</w:t>
      </w:r>
      <w:r w:rsidR="004B352A">
        <w:rPr>
          <w:rFonts w:ascii="Arial" w:hAnsi="Arial" w:cs="Arial"/>
          <w:sz w:val="24"/>
          <w:szCs w:val="24"/>
        </w:rPr>
        <w:t>ing</w:t>
      </w:r>
      <w:r w:rsidR="009148AD">
        <w:rPr>
          <w:rFonts w:ascii="Arial" w:hAnsi="Arial" w:cs="Arial"/>
          <w:sz w:val="24"/>
          <w:szCs w:val="24"/>
        </w:rPr>
        <w:t xml:space="preserve"> motivated and open-minded, analys</w:t>
      </w:r>
      <w:r w:rsidR="00FF10E4">
        <w:rPr>
          <w:rFonts w:ascii="Arial" w:hAnsi="Arial" w:cs="Arial"/>
          <w:sz w:val="24"/>
          <w:szCs w:val="24"/>
        </w:rPr>
        <w:t>ing</w:t>
      </w:r>
      <w:r w:rsidR="009148AD">
        <w:rPr>
          <w:rFonts w:ascii="Arial" w:hAnsi="Arial" w:cs="Arial"/>
          <w:sz w:val="24"/>
          <w:szCs w:val="24"/>
        </w:rPr>
        <w:t xml:space="preserve"> emotions</w:t>
      </w:r>
      <w:r w:rsidR="004B352A">
        <w:rPr>
          <w:rFonts w:ascii="Arial" w:hAnsi="Arial" w:cs="Arial"/>
          <w:sz w:val="24"/>
          <w:szCs w:val="24"/>
        </w:rPr>
        <w:t>, listen</w:t>
      </w:r>
      <w:r w:rsidR="00FF10E4">
        <w:rPr>
          <w:rFonts w:ascii="Arial" w:hAnsi="Arial" w:cs="Arial"/>
          <w:sz w:val="24"/>
          <w:szCs w:val="24"/>
        </w:rPr>
        <w:t>ing</w:t>
      </w:r>
      <w:r w:rsidR="004B352A">
        <w:rPr>
          <w:rFonts w:ascii="Arial" w:hAnsi="Arial" w:cs="Arial"/>
          <w:sz w:val="24"/>
          <w:szCs w:val="24"/>
        </w:rPr>
        <w:t xml:space="preserve"> and observ</w:t>
      </w:r>
      <w:r w:rsidR="00FF10E4">
        <w:rPr>
          <w:rFonts w:ascii="Arial" w:hAnsi="Arial" w:cs="Arial"/>
          <w:sz w:val="24"/>
          <w:szCs w:val="24"/>
        </w:rPr>
        <w:t>ing</w:t>
      </w:r>
      <w:r w:rsidR="004B352A">
        <w:rPr>
          <w:rFonts w:ascii="Arial" w:hAnsi="Arial" w:cs="Arial"/>
          <w:sz w:val="24"/>
          <w:szCs w:val="24"/>
        </w:rPr>
        <w:t xml:space="preserve">. </w:t>
      </w:r>
      <w:r w:rsidR="00C821A1">
        <w:rPr>
          <w:rFonts w:ascii="Arial" w:hAnsi="Arial" w:cs="Arial"/>
          <w:sz w:val="24"/>
          <w:szCs w:val="24"/>
        </w:rPr>
        <w:t xml:space="preserve">Hardin </w:t>
      </w:r>
      <w:r w:rsidR="00C821A1">
        <w:rPr>
          <w:rFonts w:ascii="Arial" w:hAnsi="Arial" w:cs="Arial"/>
          <w:i/>
          <w:iCs/>
          <w:sz w:val="24"/>
          <w:szCs w:val="24"/>
        </w:rPr>
        <w:t xml:space="preserve">et al. </w:t>
      </w:r>
      <w:r w:rsidR="00C821A1">
        <w:rPr>
          <w:rFonts w:ascii="Arial" w:hAnsi="Arial" w:cs="Arial"/>
          <w:sz w:val="24"/>
          <w:szCs w:val="24"/>
        </w:rPr>
        <w:t>(</w:t>
      </w:r>
      <w:r w:rsidR="00C821A1">
        <w:rPr>
          <w:rFonts w:ascii="Arial" w:hAnsi="Arial" w:cs="Arial"/>
          <w:sz w:val="24"/>
          <w:szCs w:val="24"/>
        </w:rPr>
        <w:t>2010</w:t>
      </w:r>
      <w:r w:rsidR="00C821A1">
        <w:rPr>
          <w:rFonts w:ascii="Arial" w:hAnsi="Arial" w:cs="Arial"/>
          <w:sz w:val="24"/>
          <w:szCs w:val="24"/>
        </w:rPr>
        <w:t>)</w:t>
      </w:r>
      <w:r w:rsidR="00C821A1">
        <w:rPr>
          <w:rFonts w:ascii="Arial" w:hAnsi="Arial" w:cs="Arial"/>
          <w:sz w:val="24"/>
          <w:szCs w:val="24"/>
        </w:rPr>
        <w:t xml:space="preserve"> and Murray </w:t>
      </w:r>
      <w:r w:rsidR="00C821A1">
        <w:rPr>
          <w:rFonts w:ascii="Arial" w:hAnsi="Arial" w:cs="Arial"/>
          <w:sz w:val="24"/>
          <w:szCs w:val="24"/>
        </w:rPr>
        <w:t>(</w:t>
      </w:r>
      <w:r w:rsidR="00C821A1">
        <w:rPr>
          <w:rFonts w:ascii="Arial" w:hAnsi="Arial" w:cs="Arial"/>
          <w:sz w:val="24"/>
          <w:szCs w:val="24"/>
        </w:rPr>
        <w:t>2019)</w:t>
      </w:r>
      <w:r w:rsidR="00C821A1">
        <w:rPr>
          <w:rFonts w:ascii="Arial" w:hAnsi="Arial" w:cs="Arial"/>
          <w:sz w:val="24"/>
          <w:szCs w:val="24"/>
        </w:rPr>
        <w:t xml:space="preserve"> believes that</w:t>
      </w:r>
      <w:r w:rsidR="00C821A1">
        <w:rPr>
          <w:rFonts w:ascii="Arial" w:hAnsi="Arial" w:cs="Arial"/>
          <w:sz w:val="24"/>
          <w:szCs w:val="24"/>
        </w:rPr>
        <w:t xml:space="preserve"> </w:t>
      </w:r>
      <w:r w:rsidR="00C821A1">
        <w:rPr>
          <w:rFonts w:ascii="Arial" w:hAnsi="Arial" w:cs="Arial"/>
          <w:sz w:val="24"/>
          <w:szCs w:val="24"/>
        </w:rPr>
        <w:t>t</w:t>
      </w:r>
      <w:r w:rsidR="004B352A">
        <w:rPr>
          <w:rFonts w:ascii="Arial" w:hAnsi="Arial" w:cs="Arial"/>
          <w:sz w:val="24"/>
          <w:szCs w:val="24"/>
        </w:rPr>
        <w:t xml:space="preserve">o </w:t>
      </w:r>
      <w:r w:rsidR="0073620F">
        <w:rPr>
          <w:rFonts w:ascii="Arial" w:hAnsi="Arial" w:cs="Arial"/>
          <w:sz w:val="24"/>
          <w:szCs w:val="24"/>
        </w:rPr>
        <w:t>create this type of inclusive practice, practitioners need to continually build on their knowledge and understanding of child development and of each of the children in their care, which requires practitioners to spend plenty of time getting to know the children and families as well as partaking in continuous professional development</w:t>
      </w:r>
      <w:r w:rsidR="00C821A1">
        <w:rPr>
          <w:rFonts w:ascii="Arial" w:hAnsi="Arial" w:cs="Arial"/>
          <w:sz w:val="24"/>
          <w:szCs w:val="24"/>
        </w:rPr>
        <w:t>.</w:t>
      </w:r>
      <w:r w:rsidR="0073620F">
        <w:rPr>
          <w:rFonts w:ascii="Arial" w:hAnsi="Arial" w:cs="Arial"/>
          <w:sz w:val="24"/>
          <w:szCs w:val="24"/>
        </w:rPr>
        <w:t xml:space="preserve"> </w:t>
      </w:r>
      <w:r w:rsidR="00843135">
        <w:rPr>
          <w:rFonts w:ascii="Arial" w:hAnsi="Arial" w:cs="Arial"/>
          <w:sz w:val="24"/>
          <w:szCs w:val="24"/>
        </w:rPr>
        <w:t xml:space="preserve">Nevertheless, </w:t>
      </w:r>
      <w:r w:rsidR="00C821A1">
        <w:rPr>
          <w:rFonts w:ascii="Arial" w:hAnsi="Arial" w:cs="Arial"/>
          <w:sz w:val="24"/>
          <w:szCs w:val="24"/>
        </w:rPr>
        <w:t xml:space="preserve">despite the importance highlighted </w:t>
      </w:r>
      <w:r w:rsidR="00843135">
        <w:rPr>
          <w:rFonts w:ascii="Arial" w:hAnsi="Arial" w:cs="Arial"/>
          <w:sz w:val="24"/>
          <w:szCs w:val="24"/>
        </w:rPr>
        <w:t>a lack of time has continuously been reported as a barrier to these types of strategies to enhance inclusive practice (</w:t>
      </w:r>
      <w:r w:rsidR="004F1FF3">
        <w:rPr>
          <w:rFonts w:ascii="Arial" w:hAnsi="Arial" w:cs="Arial"/>
          <w:sz w:val="24"/>
          <w:szCs w:val="24"/>
        </w:rPr>
        <w:t>Gerritson, 2020).</w:t>
      </w:r>
    </w:p>
    <w:p w14:paraId="50C07D3A" w14:textId="37F0AC32" w:rsidR="00795D1D" w:rsidRDefault="00A77F8C" w:rsidP="00C14F61">
      <w:pPr>
        <w:spacing w:line="360" w:lineRule="auto"/>
        <w:rPr>
          <w:rFonts w:ascii="Arial" w:hAnsi="Arial" w:cs="Arial"/>
          <w:sz w:val="24"/>
          <w:szCs w:val="24"/>
        </w:rPr>
      </w:pPr>
      <w:r>
        <w:rPr>
          <w:rFonts w:ascii="Arial" w:hAnsi="Arial" w:cs="Arial"/>
          <w:sz w:val="24"/>
          <w:szCs w:val="24"/>
        </w:rPr>
        <w:t>A</w:t>
      </w:r>
      <w:r w:rsidR="00B31BFD">
        <w:rPr>
          <w:rFonts w:ascii="Arial" w:hAnsi="Arial" w:cs="Arial"/>
          <w:sz w:val="24"/>
          <w:szCs w:val="24"/>
        </w:rPr>
        <w:t xml:space="preserve">lthough Damilola’s parents are able to speak </w:t>
      </w:r>
      <w:r w:rsidR="007F63E0">
        <w:rPr>
          <w:rFonts w:ascii="Arial" w:hAnsi="Arial" w:cs="Arial"/>
          <w:sz w:val="24"/>
          <w:szCs w:val="24"/>
        </w:rPr>
        <w:t xml:space="preserve">a considerable amount of </w:t>
      </w:r>
      <w:r w:rsidR="00B31BFD">
        <w:rPr>
          <w:rFonts w:ascii="Arial" w:hAnsi="Arial" w:cs="Arial"/>
          <w:sz w:val="24"/>
          <w:szCs w:val="24"/>
        </w:rPr>
        <w:t xml:space="preserve">English, </w:t>
      </w:r>
      <w:r w:rsidR="00307EDA">
        <w:rPr>
          <w:rFonts w:ascii="Arial" w:hAnsi="Arial" w:cs="Arial"/>
          <w:sz w:val="24"/>
          <w:szCs w:val="24"/>
        </w:rPr>
        <w:t>lack of common language</w:t>
      </w:r>
      <w:r w:rsidR="00B31BFD">
        <w:rPr>
          <w:rFonts w:ascii="Arial" w:hAnsi="Arial" w:cs="Arial"/>
          <w:sz w:val="24"/>
          <w:szCs w:val="24"/>
        </w:rPr>
        <w:t xml:space="preserve"> could have an impact on effective communication</w:t>
      </w:r>
      <w:r w:rsidR="00307EDA">
        <w:rPr>
          <w:rFonts w:ascii="Arial" w:hAnsi="Arial" w:cs="Arial"/>
          <w:sz w:val="24"/>
          <w:szCs w:val="24"/>
        </w:rPr>
        <w:t xml:space="preserve"> and trust (NSPCC, 2014)</w:t>
      </w:r>
      <w:r w:rsidR="00B31BFD">
        <w:rPr>
          <w:rFonts w:ascii="Arial" w:hAnsi="Arial" w:cs="Arial"/>
          <w:sz w:val="24"/>
          <w:szCs w:val="24"/>
        </w:rPr>
        <w:t xml:space="preserve">. </w:t>
      </w:r>
      <w:r w:rsidR="002E5996">
        <w:rPr>
          <w:rFonts w:ascii="Arial" w:hAnsi="Arial" w:cs="Arial"/>
          <w:sz w:val="24"/>
          <w:szCs w:val="24"/>
        </w:rPr>
        <w:t xml:space="preserve">According to </w:t>
      </w:r>
      <w:r w:rsidR="002E5996">
        <w:rPr>
          <w:rFonts w:ascii="Arial" w:hAnsi="Arial" w:cs="Arial"/>
          <w:sz w:val="24"/>
          <w:szCs w:val="24"/>
        </w:rPr>
        <w:t xml:space="preserve">Theoharis and O’Toole </w:t>
      </w:r>
      <w:r w:rsidR="002E5996">
        <w:rPr>
          <w:rFonts w:ascii="Arial" w:hAnsi="Arial" w:cs="Arial"/>
          <w:sz w:val="24"/>
          <w:szCs w:val="24"/>
        </w:rPr>
        <w:t>(</w:t>
      </w:r>
      <w:r w:rsidR="002E5996">
        <w:rPr>
          <w:rFonts w:ascii="Arial" w:hAnsi="Arial" w:cs="Arial"/>
          <w:sz w:val="24"/>
          <w:szCs w:val="24"/>
        </w:rPr>
        <w:t xml:space="preserve">2011) </w:t>
      </w:r>
      <w:r w:rsidR="002E5996">
        <w:rPr>
          <w:rFonts w:ascii="Arial" w:hAnsi="Arial" w:cs="Arial"/>
          <w:sz w:val="24"/>
          <w:szCs w:val="24"/>
        </w:rPr>
        <w:t>a</w:t>
      </w:r>
      <w:r w:rsidR="00603707">
        <w:rPr>
          <w:rFonts w:ascii="Arial" w:hAnsi="Arial" w:cs="Arial"/>
          <w:sz w:val="24"/>
          <w:szCs w:val="24"/>
        </w:rPr>
        <w:t xml:space="preserve"> strong leadership within the school community is an essential attribution to create equal opportunities for children and families that do not have Welsh or English as a first </w:t>
      </w:r>
      <w:r w:rsidR="00603707">
        <w:rPr>
          <w:rFonts w:ascii="Arial" w:hAnsi="Arial" w:cs="Arial"/>
          <w:sz w:val="24"/>
          <w:szCs w:val="24"/>
        </w:rPr>
        <w:lastRenderedPageBreak/>
        <w:t>language</w:t>
      </w:r>
      <w:r w:rsidR="002E5996">
        <w:rPr>
          <w:rFonts w:ascii="Arial" w:hAnsi="Arial" w:cs="Arial"/>
          <w:sz w:val="24"/>
          <w:szCs w:val="24"/>
        </w:rPr>
        <w:t>.</w:t>
      </w:r>
      <w:r w:rsidR="00603707">
        <w:rPr>
          <w:rFonts w:ascii="Arial" w:hAnsi="Arial" w:cs="Arial"/>
          <w:sz w:val="24"/>
          <w:szCs w:val="24"/>
        </w:rPr>
        <w:t xml:space="preserve"> </w:t>
      </w:r>
      <w:r w:rsidR="009C0A75">
        <w:rPr>
          <w:rFonts w:ascii="Arial" w:hAnsi="Arial" w:cs="Arial"/>
          <w:sz w:val="24"/>
          <w:szCs w:val="24"/>
        </w:rPr>
        <w:t>In order to be an inclusive leader</w:t>
      </w:r>
      <w:r w:rsidR="00A73C19">
        <w:rPr>
          <w:rFonts w:ascii="Arial" w:hAnsi="Arial" w:cs="Arial"/>
          <w:sz w:val="24"/>
          <w:szCs w:val="24"/>
        </w:rPr>
        <w:t>,</w:t>
      </w:r>
      <w:r w:rsidR="009C0A75">
        <w:rPr>
          <w:rFonts w:ascii="Arial" w:hAnsi="Arial" w:cs="Arial"/>
          <w:sz w:val="24"/>
          <w:szCs w:val="24"/>
        </w:rPr>
        <w:t xml:space="preserve"> </w:t>
      </w:r>
      <w:r w:rsidR="002E5996">
        <w:rPr>
          <w:rFonts w:ascii="Arial" w:hAnsi="Arial" w:cs="Arial"/>
          <w:sz w:val="24"/>
          <w:szCs w:val="24"/>
        </w:rPr>
        <w:t xml:space="preserve">NSPCC (2014) explain that </w:t>
      </w:r>
      <w:r w:rsidR="009C0A75">
        <w:rPr>
          <w:rFonts w:ascii="Arial" w:hAnsi="Arial" w:cs="Arial"/>
          <w:sz w:val="24"/>
          <w:szCs w:val="24"/>
        </w:rPr>
        <w:t>e</w:t>
      </w:r>
      <w:r w:rsidR="006366E8">
        <w:rPr>
          <w:rFonts w:ascii="Arial" w:hAnsi="Arial" w:cs="Arial"/>
          <w:sz w:val="24"/>
          <w:szCs w:val="24"/>
        </w:rPr>
        <w:t xml:space="preserve">fforts should be made </w:t>
      </w:r>
      <w:r w:rsidR="009C0A75">
        <w:rPr>
          <w:rFonts w:ascii="Arial" w:hAnsi="Arial" w:cs="Arial"/>
          <w:sz w:val="24"/>
          <w:szCs w:val="24"/>
        </w:rPr>
        <w:t>to find practitioners that are able to communicate through the families first language, however this is often not possible.</w:t>
      </w:r>
      <w:r w:rsidR="00B734E6">
        <w:rPr>
          <w:rFonts w:ascii="Arial" w:hAnsi="Arial" w:cs="Arial"/>
          <w:sz w:val="24"/>
          <w:szCs w:val="24"/>
        </w:rPr>
        <w:t xml:space="preserve"> </w:t>
      </w:r>
      <w:r w:rsidR="00A27F5E">
        <w:rPr>
          <w:rFonts w:ascii="Arial" w:hAnsi="Arial" w:cs="Arial"/>
          <w:sz w:val="24"/>
          <w:szCs w:val="24"/>
        </w:rPr>
        <w:t>According to</w:t>
      </w:r>
      <w:r w:rsidR="00A27F5E" w:rsidRPr="00A27F5E">
        <w:rPr>
          <w:rFonts w:ascii="Arial" w:hAnsi="Arial" w:cs="Arial"/>
          <w:sz w:val="24"/>
          <w:szCs w:val="24"/>
        </w:rPr>
        <w:t xml:space="preserve"> Briceño</w:t>
      </w:r>
      <w:r w:rsidR="00A27F5E">
        <w:rPr>
          <w:rFonts w:ascii="Arial" w:hAnsi="Arial" w:cs="Arial"/>
          <w:sz w:val="24"/>
          <w:szCs w:val="24"/>
        </w:rPr>
        <w:t xml:space="preserve">, </w:t>
      </w:r>
      <w:r w:rsidR="00A27F5E" w:rsidRPr="00A27F5E">
        <w:rPr>
          <w:rFonts w:ascii="Arial" w:hAnsi="Arial" w:cs="Arial"/>
          <w:sz w:val="24"/>
          <w:szCs w:val="24"/>
        </w:rPr>
        <w:t>Muñoz-Muñoz and</w:t>
      </w:r>
      <w:r w:rsidR="00A27F5E">
        <w:rPr>
          <w:rFonts w:ascii="Arial" w:hAnsi="Arial" w:cs="Arial"/>
          <w:sz w:val="24"/>
          <w:szCs w:val="24"/>
        </w:rPr>
        <w:t xml:space="preserve"> </w:t>
      </w:r>
      <w:r w:rsidR="00A27F5E" w:rsidRPr="00A27F5E">
        <w:rPr>
          <w:rFonts w:ascii="Arial" w:hAnsi="Arial" w:cs="Arial"/>
          <w:sz w:val="24"/>
          <w:szCs w:val="24"/>
        </w:rPr>
        <w:t>Rodríguez-Mojica</w:t>
      </w:r>
      <w:r w:rsidR="00A27F5E">
        <w:rPr>
          <w:rFonts w:ascii="Arial" w:hAnsi="Arial" w:cs="Arial"/>
          <w:sz w:val="24"/>
          <w:szCs w:val="24"/>
        </w:rPr>
        <w:t xml:space="preserve"> (2019) t</w:t>
      </w:r>
      <w:r w:rsidR="003D24F6">
        <w:rPr>
          <w:rFonts w:ascii="Arial" w:hAnsi="Arial" w:cs="Arial"/>
          <w:sz w:val="24"/>
          <w:szCs w:val="24"/>
        </w:rPr>
        <w:t>his could be a result of a lack of multilingual teachers and practitioners due to only a limited number of languages being taught in schools</w:t>
      </w:r>
      <w:r w:rsidR="00A27F5E">
        <w:rPr>
          <w:rFonts w:ascii="Arial" w:hAnsi="Arial" w:cs="Arial"/>
          <w:sz w:val="24"/>
          <w:szCs w:val="24"/>
        </w:rPr>
        <w:t xml:space="preserve"> in the United Kingdom</w:t>
      </w:r>
      <w:r w:rsidR="006A5472">
        <w:rPr>
          <w:rFonts w:ascii="Arial" w:hAnsi="Arial" w:cs="Arial"/>
          <w:sz w:val="24"/>
          <w:szCs w:val="24"/>
        </w:rPr>
        <w:t>.</w:t>
      </w:r>
      <w:r w:rsidR="003D24F6">
        <w:rPr>
          <w:rFonts w:ascii="Arial" w:hAnsi="Arial" w:cs="Arial"/>
          <w:sz w:val="24"/>
          <w:szCs w:val="24"/>
        </w:rPr>
        <w:t xml:space="preserve"> </w:t>
      </w:r>
      <w:r w:rsidR="00A73C19">
        <w:rPr>
          <w:rFonts w:ascii="Arial" w:hAnsi="Arial" w:cs="Arial"/>
          <w:sz w:val="24"/>
          <w:szCs w:val="24"/>
        </w:rPr>
        <w:t xml:space="preserve"> Therefore, ensuring appropriate measures are in place so as that the family can express their views is essential (NSPCC, 2014).</w:t>
      </w:r>
      <w:r w:rsidR="009C0A75">
        <w:rPr>
          <w:rFonts w:ascii="Arial" w:hAnsi="Arial" w:cs="Arial"/>
          <w:sz w:val="24"/>
          <w:szCs w:val="24"/>
        </w:rPr>
        <w:t xml:space="preserve"> </w:t>
      </w:r>
      <w:r w:rsidR="00FF6DFD">
        <w:rPr>
          <w:rFonts w:ascii="Arial" w:hAnsi="Arial" w:cs="Arial"/>
          <w:sz w:val="24"/>
          <w:szCs w:val="24"/>
        </w:rPr>
        <w:t xml:space="preserve">Communication between parents and practitioners is crucial in supporting children to progress positively (Anna Freud National Centre for Children and Families, 2021). </w:t>
      </w:r>
      <w:r w:rsidR="008F2D29">
        <w:rPr>
          <w:rFonts w:ascii="Arial" w:hAnsi="Arial" w:cs="Arial"/>
          <w:sz w:val="24"/>
          <w:szCs w:val="24"/>
        </w:rPr>
        <w:t>To</w:t>
      </w:r>
      <w:r w:rsidR="00FF6DFD">
        <w:rPr>
          <w:rFonts w:ascii="Arial" w:hAnsi="Arial" w:cs="Arial"/>
          <w:sz w:val="24"/>
          <w:szCs w:val="24"/>
        </w:rPr>
        <w:t xml:space="preserve"> ensure strong engagement and communication between practitioner and parents it is important to consider that English is an additional language to them and any information about Damilola, any activities or the school in general must be accessible and easily understandable for them</w:t>
      </w:r>
      <w:r w:rsidR="00FF6DFD">
        <w:rPr>
          <w:rFonts w:ascii="Arial" w:hAnsi="Arial" w:cs="Arial"/>
          <w:sz w:val="24"/>
          <w:szCs w:val="24"/>
        </w:rPr>
        <w:t xml:space="preserve"> to </w:t>
      </w:r>
      <w:r w:rsidR="00E54FF9">
        <w:rPr>
          <w:rFonts w:ascii="Arial" w:hAnsi="Arial" w:cs="Arial"/>
          <w:sz w:val="24"/>
          <w:szCs w:val="24"/>
        </w:rPr>
        <w:t>keep up to date and feel included</w:t>
      </w:r>
      <w:r w:rsidR="00FF6DFD">
        <w:rPr>
          <w:rFonts w:ascii="Arial" w:hAnsi="Arial" w:cs="Arial"/>
          <w:sz w:val="24"/>
          <w:szCs w:val="24"/>
        </w:rPr>
        <w:t xml:space="preserve"> (Welsh Government, 2017).</w:t>
      </w:r>
      <w:r w:rsidR="00EC678E">
        <w:rPr>
          <w:rFonts w:ascii="Arial" w:hAnsi="Arial" w:cs="Arial"/>
          <w:sz w:val="24"/>
          <w:szCs w:val="24"/>
        </w:rPr>
        <w:t xml:space="preserve"> </w:t>
      </w:r>
      <w:r w:rsidR="002E5996">
        <w:rPr>
          <w:rFonts w:ascii="Arial" w:hAnsi="Arial" w:cs="Arial"/>
          <w:sz w:val="24"/>
          <w:szCs w:val="24"/>
        </w:rPr>
        <w:t xml:space="preserve">Furthermore, </w:t>
      </w:r>
      <w:r w:rsidR="00EC678E">
        <w:rPr>
          <w:rFonts w:ascii="Arial" w:hAnsi="Arial" w:cs="Arial"/>
          <w:sz w:val="24"/>
          <w:szCs w:val="24"/>
        </w:rPr>
        <w:t xml:space="preserve">The Bell Foundation </w:t>
      </w:r>
      <w:r w:rsidR="00A8686E">
        <w:rPr>
          <w:rFonts w:ascii="Arial" w:hAnsi="Arial" w:cs="Arial"/>
          <w:sz w:val="24"/>
          <w:szCs w:val="24"/>
        </w:rPr>
        <w:t xml:space="preserve">(2021) </w:t>
      </w:r>
      <w:r w:rsidR="00EC678E">
        <w:rPr>
          <w:rFonts w:ascii="Arial" w:hAnsi="Arial" w:cs="Arial"/>
          <w:sz w:val="24"/>
          <w:szCs w:val="24"/>
        </w:rPr>
        <w:t>provide guidance in many different languages that help parents with English as an additional language to support their children in schools and gives information on how to engage with their child’s learning and school life</w:t>
      </w:r>
      <w:r w:rsidR="00A8686E">
        <w:rPr>
          <w:rFonts w:ascii="Arial" w:hAnsi="Arial" w:cs="Arial"/>
          <w:sz w:val="24"/>
          <w:szCs w:val="24"/>
        </w:rPr>
        <w:t>, which may be beneficial if extra support is needed.</w:t>
      </w:r>
      <w:r w:rsidR="00D05D77">
        <w:rPr>
          <w:rFonts w:ascii="Arial" w:hAnsi="Arial" w:cs="Arial"/>
          <w:sz w:val="24"/>
          <w:szCs w:val="24"/>
        </w:rPr>
        <w:t xml:space="preserve"> </w:t>
      </w:r>
      <w:r w:rsidR="002E5996">
        <w:rPr>
          <w:rFonts w:ascii="Arial" w:hAnsi="Arial" w:cs="Arial"/>
          <w:sz w:val="24"/>
          <w:szCs w:val="24"/>
        </w:rPr>
        <w:t>Scanlan and Johnson</w:t>
      </w:r>
      <w:r w:rsidR="002E5996">
        <w:rPr>
          <w:rFonts w:ascii="Arial" w:hAnsi="Arial" w:cs="Arial"/>
          <w:sz w:val="24"/>
          <w:szCs w:val="24"/>
        </w:rPr>
        <w:t xml:space="preserve"> (</w:t>
      </w:r>
      <w:r w:rsidR="002E5996">
        <w:rPr>
          <w:rFonts w:ascii="Arial" w:hAnsi="Arial" w:cs="Arial"/>
          <w:sz w:val="24"/>
          <w:szCs w:val="24"/>
        </w:rPr>
        <w:t>2020</w:t>
      </w:r>
      <w:r w:rsidR="002E5996">
        <w:rPr>
          <w:rFonts w:ascii="Arial" w:hAnsi="Arial" w:cs="Arial"/>
          <w:sz w:val="24"/>
          <w:szCs w:val="24"/>
        </w:rPr>
        <w:t>) suggest that i</w:t>
      </w:r>
      <w:r w:rsidR="00D05D77">
        <w:rPr>
          <w:rFonts w:ascii="Arial" w:hAnsi="Arial" w:cs="Arial"/>
          <w:sz w:val="24"/>
          <w:szCs w:val="24"/>
        </w:rPr>
        <w:t xml:space="preserve">nclusive leaders could </w:t>
      </w:r>
      <w:r w:rsidR="00D555BB">
        <w:rPr>
          <w:rFonts w:ascii="Arial" w:hAnsi="Arial" w:cs="Arial"/>
          <w:sz w:val="24"/>
          <w:szCs w:val="24"/>
        </w:rPr>
        <w:t xml:space="preserve">ensure </w:t>
      </w:r>
      <w:r w:rsidR="00D05D77">
        <w:rPr>
          <w:rFonts w:ascii="Arial" w:hAnsi="Arial" w:cs="Arial"/>
          <w:sz w:val="24"/>
          <w:szCs w:val="24"/>
        </w:rPr>
        <w:t xml:space="preserve">information regarding English and Welsh courses that are available in the community that may be of benefit </w:t>
      </w:r>
      <w:r w:rsidR="00D555BB">
        <w:rPr>
          <w:rFonts w:ascii="Arial" w:hAnsi="Arial" w:cs="Arial"/>
          <w:sz w:val="24"/>
          <w:szCs w:val="24"/>
        </w:rPr>
        <w:t>to Damilola’s parents is offered to them</w:t>
      </w:r>
      <w:r w:rsidR="00D05D77">
        <w:rPr>
          <w:rFonts w:ascii="Arial" w:hAnsi="Arial" w:cs="Arial"/>
          <w:sz w:val="24"/>
          <w:szCs w:val="24"/>
        </w:rPr>
        <w:t xml:space="preserve">. It is also possible for </w:t>
      </w:r>
      <w:r w:rsidR="00D555BB">
        <w:rPr>
          <w:rFonts w:ascii="Arial" w:hAnsi="Arial" w:cs="Arial"/>
          <w:sz w:val="24"/>
          <w:szCs w:val="24"/>
        </w:rPr>
        <w:t>leaders</w:t>
      </w:r>
      <w:r w:rsidR="00D05D77">
        <w:rPr>
          <w:rFonts w:ascii="Arial" w:hAnsi="Arial" w:cs="Arial"/>
          <w:sz w:val="24"/>
          <w:szCs w:val="24"/>
        </w:rPr>
        <w:t xml:space="preserve"> t</w:t>
      </w:r>
      <w:r w:rsidR="008F2D29">
        <w:rPr>
          <w:rFonts w:ascii="Arial" w:hAnsi="Arial" w:cs="Arial"/>
          <w:sz w:val="24"/>
          <w:szCs w:val="24"/>
        </w:rPr>
        <w:t xml:space="preserve">o enquire about </w:t>
      </w:r>
      <w:r w:rsidR="00D05D77">
        <w:rPr>
          <w:rFonts w:ascii="Arial" w:hAnsi="Arial" w:cs="Arial"/>
          <w:sz w:val="24"/>
          <w:szCs w:val="24"/>
        </w:rPr>
        <w:t>potentially start</w:t>
      </w:r>
      <w:r w:rsidR="008F2D29">
        <w:rPr>
          <w:rFonts w:ascii="Arial" w:hAnsi="Arial" w:cs="Arial"/>
          <w:sz w:val="24"/>
          <w:szCs w:val="24"/>
        </w:rPr>
        <w:t>ing</w:t>
      </w:r>
      <w:r w:rsidR="00D05D77">
        <w:rPr>
          <w:rFonts w:ascii="Arial" w:hAnsi="Arial" w:cs="Arial"/>
          <w:sz w:val="24"/>
          <w:szCs w:val="24"/>
        </w:rPr>
        <w:t xml:space="preserve"> up English and Welsh courses for parents in the school and the surrounding community within the school grounds to give all parents </w:t>
      </w:r>
      <w:r w:rsidR="008F2D29">
        <w:rPr>
          <w:rFonts w:ascii="Arial" w:hAnsi="Arial" w:cs="Arial"/>
          <w:sz w:val="24"/>
          <w:szCs w:val="24"/>
        </w:rPr>
        <w:t>in need,</w:t>
      </w:r>
      <w:r w:rsidR="00D05D77">
        <w:rPr>
          <w:rFonts w:ascii="Arial" w:hAnsi="Arial" w:cs="Arial"/>
          <w:sz w:val="24"/>
          <w:szCs w:val="24"/>
        </w:rPr>
        <w:t xml:space="preserve"> opportunities to develop in the languages if they so wish. </w:t>
      </w:r>
      <w:r w:rsidR="002E5996">
        <w:rPr>
          <w:rFonts w:ascii="Arial" w:hAnsi="Arial" w:cs="Arial"/>
          <w:sz w:val="24"/>
          <w:szCs w:val="24"/>
        </w:rPr>
        <w:t xml:space="preserve">According to </w:t>
      </w:r>
      <w:r w:rsidR="002E5996">
        <w:rPr>
          <w:rFonts w:ascii="Arial" w:hAnsi="Arial" w:cs="Arial"/>
          <w:sz w:val="24"/>
          <w:szCs w:val="24"/>
        </w:rPr>
        <w:t xml:space="preserve">Scanlan and Johnson </w:t>
      </w:r>
      <w:r w:rsidR="002E5996">
        <w:rPr>
          <w:rFonts w:ascii="Arial" w:hAnsi="Arial" w:cs="Arial"/>
          <w:sz w:val="24"/>
          <w:szCs w:val="24"/>
        </w:rPr>
        <w:t>(</w:t>
      </w:r>
      <w:r w:rsidR="002E5996">
        <w:rPr>
          <w:rFonts w:ascii="Arial" w:hAnsi="Arial" w:cs="Arial"/>
          <w:sz w:val="24"/>
          <w:szCs w:val="24"/>
        </w:rPr>
        <w:t>2020</w:t>
      </w:r>
      <w:r w:rsidR="002E5996">
        <w:rPr>
          <w:rFonts w:ascii="Arial" w:hAnsi="Arial" w:cs="Arial"/>
          <w:sz w:val="24"/>
          <w:szCs w:val="24"/>
        </w:rPr>
        <w:t>)</w:t>
      </w:r>
      <w:r w:rsidR="00D05D77">
        <w:rPr>
          <w:rFonts w:ascii="Arial" w:hAnsi="Arial" w:cs="Arial"/>
          <w:sz w:val="24"/>
          <w:szCs w:val="24"/>
        </w:rPr>
        <w:t xml:space="preserve"> </w:t>
      </w:r>
      <w:r w:rsidR="002E5996">
        <w:rPr>
          <w:rFonts w:ascii="Arial" w:hAnsi="Arial" w:cs="Arial"/>
          <w:sz w:val="24"/>
          <w:szCs w:val="24"/>
        </w:rPr>
        <w:t>l</w:t>
      </w:r>
      <w:r w:rsidR="00BC7553">
        <w:rPr>
          <w:rFonts w:ascii="Arial" w:hAnsi="Arial" w:cs="Arial"/>
          <w:sz w:val="24"/>
          <w:szCs w:val="24"/>
        </w:rPr>
        <w:t xml:space="preserve">eaders can become more inclusive if they work with the community to create continuous learning to support parents and families. </w:t>
      </w:r>
      <w:r w:rsidR="00D555BB">
        <w:rPr>
          <w:rFonts w:ascii="Arial" w:hAnsi="Arial" w:cs="Arial"/>
          <w:sz w:val="24"/>
          <w:szCs w:val="24"/>
        </w:rPr>
        <w:t>Therefore,</w:t>
      </w:r>
      <w:r w:rsidR="00705211">
        <w:rPr>
          <w:rFonts w:ascii="Arial" w:hAnsi="Arial" w:cs="Arial"/>
          <w:sz w:val="24"/>
          <w:szCs w:val="24"/>
        </w:rPr>
        <w:t xml:space="preserve"> </w:t>
      </w:r>
      <w:r w:rsidR="00A039E5">
        <w:rPr>
          <w:rFonts w:ascii="Arial" w:hAnsi="Arial" w:cs="Arial"/>
          <w:sz w:val="24"/>
          <w:szCs w:val="24"/>
        </w:rPr>
        <w:t xml:space="preserve">Theoharis and O’Toole </w:t>
      </w:r>
      <w:r w:rsidR="00A039E5">
        <w:rPr>
          <w:rFonts w:ascii="Arial" w:hAnsi="Arial" w:cs="Arial"/>
          <w:sz w:val="24"/>
          <w:szCs w:val="24"/>
        </w:rPr>
        <w:t>(</w:t>
      </w:r>
      <w:r w:rsidR="00A039E5">
        <w:rPr>
          <w:rFonts w:ascii="Arial" w:hAnsi="Arial" w:cs="Arial"/>
          <w:sz w:val="24"/>
          <w:szCs w:val="24"/>
        </w:rPr>
        <w:t>2011)</w:t>
      </w:r>
      <w:r w:rsidR="00A039E5">
        <w:rPr>
          <w:rFonts w:ascii="Arial" w:hAnsi="Arial" w:cs="Arial"/>
          <w:sz w:val="24"/>
          <w:szCs w:val="24"/>
        </w:rPr>
        <w:t xml:space="preserve"> suggest that </w:t>
      </w:r>
      <w:r w:rsidR="00705211">
        <w:rPr>
          <w:rFonts w:ascii="Arial" w:hAnsi="Arial" w:cs="Arial"/>
          <w:sz w:val="24"/>
          <w:szCs w:val="24"/>
        </w:rPr>
        <w:t>an inclusive leader in this instance</w:t>
      </w:r>
      <w:r w:rsidR="00D555BB">
        <w:rPr>
          <w:rFonts w:ascii="Arial" w:hAnsi="Arial" w:cs="Arial"/>
          <w:sz w:val="24"/>
          <w:szCs w:val="24"/>
        </w:rPr>
        <w:t xml:space="preserve"> should</w:t>
      </w:r>
      <w:r w:rsidR="00705211">
        <w:rPr>
          <w:rFonts w:ascii="Arial" w:hAnsi="Arial" w:cs="Arial"/>
          <w:sz w:val="24"/>
          <w:szCs w:val="24"/>
        </w:rPr>
        <w:t xml:space="preserve"> ensure all teachers within the school </w:t>
      </w:r>
      <w:r w:rsidR="00D555BB">
        <w:rPr>
          <w:rFonts w:ascii="Arial" w:hAnsi="Arial" w:cs="Arial"/>
          <w:sz w:val="24"/>
          <w:szCs w:val="24"/>
        </w:rPr>
        <w:t>attend professional development courses aimed at supporting children and their families who are English and Welsh language learners</w:t>
      </w:r>
      <w:r w:rsidR="00B734E6">
        <w:rPr>
          <w:rFonts w:ascii="Arial" w:hAnsi="Arial" w:cs="Arial"/>
          <w:sz w:val="24"/>
          <w:szCs w:val="24"/>
        </w:rPr>
        <w:t>.</w:t>
      </w:r>
      <w:r w:rsidR="00D555BB">
        <w:rPr>
          <w:rFonts w:ascii="Arial" w:hAnsi="Arial" w:cs="Arial"/>
          <w:sz w:val="24"/>
          <w:szCs w:val="24"/>
        </w:rPr>
        <w:t xml:space="preserve"> </w:t>
      </w:r>
      <w:r w:rsidR="00536237">
        <w:rPr>
          <w:rFonts w:ascii="Arial" w:hAnsi="Arial" w:cs="Arial"/>
          <w:sz w:val="24"/>
          <w:szCs w:val="24"/>
        </w:rPr>
        <w:t xml:space="preserve">This would </w:t>
      </w:r>
      <w:r w:rsidR="008A7BE4">
        <w:rPr>
          <w:rFonts w:ascii="Arial" w:hAnsi="Arial" w:cs="Arial"/>
          <w:sz w:val="24"/>
          <w:szCs w:val="24"/>
        </w:rPr>
        <w:t xml:space="preserve">seemingly </w:t>
      </w:r>
      <w:r w:rsidR="00536237">
        <w:rPr>
          <w:rFonts w:ascii="Arial" w:hAnsi="Arial" w:cs="Arial"/>
          <w:sz w:val="24"/>
          <w:szCs w:val="24"/>
        </w:rPr>
        <w:t>enhance the opportunities to create an engaging teacher and parent partnership.</w:t>
      </w:r>
    </w:p>
    <w:p w14:paraId="238229CB" w14:textId="2E78D2F9" w:rsidR="00A002A5" w:rsidRDefault="00D91912" w:rsidP="00C14F61">
      <w:pPr>
        <w:spacing w:line="360" w:lineRule="auto"/>
        <w:rPr>
          <w:rFonts w:ascii="Arial" w:hAnsi="Arial" w:cs="Arial"/>
          <w:sz w:val="24"/>
          <w:szCs w:val="24"/>
        </w:rPr>
      </w:pPr>
      <w:r>
        <w:rPr>
          <w:rFonts w:ascii="Arial" w:hAnsi="Arial" w:cs="Arial"/>
          <w:sz w:val="24"/>
          <w:szCs w:val="24"/>
        </w:rPr>
        <w:t xml:space="preserve">According to Rodd (2020) </w:t>
      </w:r>
      <w:r w:rsidR="000C470E">
        <w:rPr>
          <w:rFonts w:ascii="Arial" w:hAnsi="Arial" w:cs="Arial"/>
          <w:sz w:val="24"/>
          <w:szCs w:val="24"/>
        </w:rPr>
        <w:t xml:space="preserve">and Scanlan (2011) </w:t>
      </w:r>
      <w:r>
        <w:rPr>
          <w:rFonts w:ascii="Arial" w:hAnsi="Arial" w:cs="Arial"/>
          <w:sz w:val="24"/>
          <w:szCs w:val="24"/>
        </w:rPr>
        <w:t>a strong teacher and parent partnership gives children better opportunities for high quality environments for learning</w:t>
      </w:r>
      <w:r w:rsidR="00674257">
        <w:rPr>
          <w:rFonts w:ascii="Arial" w:hAnsi="Arial" w:cs="Arial"/>
          <w:sz w:val="24"/>
          <w:szCs w:val="24"/>
        </w:rPr>
        <w:t xml:space="preserve"> and </w:t>
      </w:r>
      <w:r>
        <w:rPr>
          <w:rFonts w:ascii="Arial" w:hAnsi="Arial" w:cs="Arial"/>
          <w:sz w:val="24"/>
          <w:szCs w:val="24"/>
        </w:rPr>
        <w:t>provi</w:t>
      </w:r>
      <w:r w:rsidR="00674257">
        <w:rPr>
          <w:rFonts w:ascii="Arial" w:hAnsi="Arial" w:cs="Arial"/>
          <w:sz w:val="24"/>
          <w:szCs w:val="24"/>
        </w:rPr>
        <w:t>e</w:t>
      </w:r>
      <w:r>
        <w:rPr>
          <w:rFonts w:ascii="Arial" w:hAnsi="Arial" w:cs="Arial"/>
          <w:sz w:val="24"/>
          <w:szCs w:val="24"/>
        </w:rPr>
        <w:t xml:space="preserve"> to </w:t>
      </w:r>
      <w:r w:rsidR="00AB5654">
        <w:rPr>
          <w:rFonts w:ascii="Arial" w:hAnsi="Arial" w:cs="Arial"/>
          <w:sz w:val="24"/>
          <w:szCs w:val="24"/>
        </w:rPr>
        <w:t xml:space="preserve">assist in children gaining higher levels of positive behaviours </w:t>
      </w:r>
      <w:r w:rsidR="00AB5654">
        <w:rPr>
          <w:rFonts w:ascii="Arial" w:hAnsi="Arial" w:cs="Arial"/>
          <w:sz w:val="24"/>
          <w:szCs w:val="24"/>
        </w:rPr>
        <w:lastRenderedPageBreak/>
        <w:t xml:space="preserve">and achievements. </w:t>
      </w:r>
      <w:r w:rsidR="00682A2B">
        <w:rPr>
          <w:rFonts w:ascii="Arial" w:hAnsi="Arial" w:cs="Arial"/>
          <w:sz w:val="24"/>
          <w:szCs w:val="24"/>
        </w:rPr>
        <w:t>In agreement</w:t>
      </w:r>
      <w:r w:rsidR="003571CD">
        <w:rPr>
          <w:rFonts w:ascii="Arial" w:hAnsi="Arial" w:cs="Arial"/>
          <w:sz w:val="24"/>
          <w:szCs w:val="24"/>
        </w:rPr>
        <w:t>, Nutbrown, Clough and Atherton (2013)</w:t>
      </w:r>
      <w:r w:rsidR="00682A2B">
        <w:rPr>
          <w:rFonts w:ascii="Arial" w:hAnsi="Arial" w:cs="Arial"/>
          <w:sz w:val="24"/>
          <w:szCs w:val="24"/>
        </w:rPr>
        <w:t xml:space="preserve"> explain that through teacher and parent partnerships, parents are able to be included and learn along side their children’s education journey.  </w:t>
      </w:r>
      <w:r w:rsidR="009D1880">
        <w:rPr>
          <w:rFonts w:ascii="Arial" w:hAnsi="Arial" w:cs="Arial"/>
          <w:sz w:val="24"/>
          <w:szCs w:val="24"/>
        </w:rPr>
        <w:t>Furthermore,</w:t>
      </w:r>
      <w:r w:rsidR="00682A2B">
        <w:rPr>
          <w:rFonts w:ascii="Arial" w:hAnsi="Arial" w:cs="Arial"/>
          <w:sz w:val="24"/>
          <w:szCs w:val="24"/>
        </w:rPr>
        <w:t xml:space="preserve"> </w:t>
      </w:r>
      <w:r w:rsidR="000C470E">
        <w:rPr>
          <w:rFonts w:ascii="Arial" w:hAnsi="Arial" w:cs="Arial"/>
          <w:sz w:val="24"/>
          <w:szCs w:val="24"/>
        </w:rPr>
        <w:t>Scanlan (2011) believes parent engagement to be one of the most important aspects of creating an inclusive school</w:t>
      </w:r>
      <w:r w:rsidR="0058306D">
        <w:rPr>
          <w:rFonts w:ascii="Arial" w:hAnsi="Arial" w:cs="Arial"/>
          <w:sz w:val="24"/>
          <w:szCs w:val="24"/>
        </w:rPr>
        <w:t xml:space="preserve"> </w:t>
      </w:r>
      <w:r w:rsidR="009D1880">
        <w:rPr>
          <w:rFonts w:ascii="Arial" w:hAnsi="Arial" w:cs="Arial"/>
          <w:sz w:val="24"/>
          <w:szCs w:val="24"/>
        </w:rPr>
        <w:t>and that making the most of diverse home languages and cultures can benefit the schools efforts towards being fully inclusive</w:t>
      </w:r>
      <w:r w:rsidR="0058306D">
        <w:rPr>
          <w:rFonts w:ascii="Arial" w:hAnsi="Arial" w:cs="Arial"/>
          <w:sz w:val="24"/>
          <w:szCs w:val="24"/>
        </w:rPr>
        <w:t>,</w:t>
      </w:r>
      <w:r w:rsidR="009D1880">
        <w:rPr>
          <w:rFonts w:ascii="Arial" w:hAnsi="Arial" w:cs="Arial"/>
          <w:sz w:val="24"/>
          <w:szCs w:val="24"/>
        </w:rPr>
        <w:t xml:space="preserve"> as well as all children’s learning experiences. </w:t>
      </w:r>
      <w:r w:rsidR="00BC7B37">
        <w:rPr>
          <w:rFonts w:ascii="Arial" w:hAnsi="Arial" w:cs="Arial"/>
          <w:sz w:val="24"/>
          <w:szCs w:val="24"/>
        </w:rPr>
        <w:t xml:space="preserve">Parent engagement can also be useful in the broader collaboration with the community outside of the school (Scanlan, 2011). </w:t>
      </w:r>
    </w:p>
    <w:p w14:paraId="03ABB220" w14:textId="1A2093DB" w:rsidR="000C654F" w:rsidRDefault="00A002A5" w:rsidP="00C14F61">
      <w:pPr>
        <w:spacing w:line="360" w:lineRule="auto"/>
        <w:rPr>
          <w:rFonts w:ascii="Arial" w:hAnsi="Arial" w:cs="Arial"/>
          <w:sz w:val="24"/>
          <w:szCs w:val="24"/>
        </w:rPr>
      </w:pPr>
      <w:r>
        <w:rPr>
          <w:rFonts w:ascii="Arial" w:hAnsi="Arial" w:cs="Arial"/>
          <w:sz w:val="24"/>
          <w:szCs w:val="24"/>
        </w:rPr>
        <w:t xml:space="preserve">Considering Damilola’s parents concerns of her culture and background being phased out </w:t>
      </w:r>
      <w:r w:rsidR="00483210">
        <w:rPr>
          <w:rFonts w:ascii="Arial" w:hAnsi="Arial" w:cs="Arial"/>
          <w:sz w:val="24"/>
          <w:szCs w:val="24"/>
        </w:rPr>
        <w:t xml:space="preserve">due to </w:t>
      </w:r>
      <w:r>
        <w:rPr>
          <w:rFonts w:ascii="Arial" w:hAnsi="Arial" w:cs="Arial"/>
          <w:sz w:val="24"/>
          <w:szCs w:val="24"/>
        </w:rPr>
        <w:t xml:space="preserve">her being in a school where the children and staff are predominantly white, it is important for the inclusive leader to work together with staff </w:t>
      </w:r>
      <w:r w:rsidR="004B3236">
        <w:rPr>
          <w:rFonts w:ascii="Arial" w:hAnsi="Arial" w:cs="Arial"/>
          <w:sz w:val="24"/>
          <w:szCs w:val="24"/>
        </w:rPr>
        <w:t>and most importantly, her</w:t>
      </w:r>
      <w:r>
        <w:rPr>
          <w:rFonts w:ascii="Arial" w:hAnsi="Arial" w:cs="Arial"/>
          <w:sz w:val="24"/>
          <w:szCs w:val="24"/>
        </w:rPr>
        <w:t xml:space="preserve"> parents to ensure this does not happen </w:t>
      </w:r>
      <w:r w:rsidR="00104660">
        <w:rPr>
          <w:rFonts w:ascii="Arial" w:hAnsi="Arial" w:cs="Arial"/>
          <w:sz w:val="24"/>
          <w:szCs w:val="24"/>
        </w:rPr>
        <w:t>(LaRocque, Kleiman and Darling, 2011</w:t>
      </w:r>
      <w:r w:rsidR="001F7EFA">
        <w:rPr>
          <w:rFonts w:ascii="Arial" w:hAnsi="Arial" w:cs="Arial"/>
          <w:sz w:val="24"/>
          <w:szCs w:val="24"/>
        </w:rPr>
        <w:t xml:space="preserve"> and Fenton, </w:t>
      </w:r>
      <w:r w:rsidR="00A86E1E" w:rsidRPr="00A86E1E">
        <w:rPr>
          <w:rFonts w:ascii="Arial" w:hAnsi="Arial" w:cs="Arial"/>
          <w:sz w:val="24"/>
          <w:szCs w:val="24"/>
        </w:rPr>
        <w:t>Ocasio-Stoutenburg</w:t>
      </w:r>
      <w:r w:rsidR="00A86E1E">
        <w:rPr>
          <w:rFonts w:ascii="Arial" w:hAnsi="Arial" w:cs="Arial"/>
          <w:sz w:val="24"/>
          <w:szCs w:val="24"/>
        </w:rPr>
        <w:t xml:space="preserve"> and Harry, </w:t>
      </w:r>
      <w:r w:rsidR="001F7EFA">
        <w:rPr>
          <w:rFonts w:ascii="Arial" w:hAnsi="Arial" w:cs="Arial"/>
          <w:sz w:val="24"/>
          <w:szCs w:val="24"/>
        </w:rPr>
        <w:t>2017</w:t>
      </w:r>
      <w:r w:rsidR="00104660">
        <w:rPr>
          <w:rFonts w:ascii="Arial" w:hAnsi="Arial" w:cs="Arial"/>
          <w:sz w:val="24"/>
          <w:szCs w:val="24"/>
        </w:rPr>
        <w:t>)</w:t>
      </w:r>
      <w:r>
        <w:rPr>
          <w:rFonts w:ascii="Arial" w:hAnsi="Arial" w:cs="Arial"/>
          <w:sz w:val="24"/>
          <w:szCs w:val="24"/>
        </w:rPr>
        <w:t>.</w:t>
      </w:r>
      <w:r w:rsidR="00104660">
        <w:rPr>
          <w:rFonts w:ascii="Arial" w:hAnsi="Arial" w:cs="Arial"/>
          <w:sz w:val="24"/>
          <w:szCs w:val="24"/>
        </w:rPr>
        <w:t xml:space="preserve"> </w:t>
      </w:r>
      <w:r w:rsidR="00E87D84">
        <w:rPr>
          <w:rFonts w:ascii="Arial" w:hAnsi="Arial" w:cs="Arial"/>
          <w:sz w:val="24"/>
          <w:szCs w:val="24"/>
        </w:rPr>
        <w:t xml:space="preserve">However, a barrier </w:t>
      </w:r>
      <w:r w:rsidR="00CD2839">
        <w:rPr>
          <w:rFonts w:ascii="Arial" w:hAnsi="Arial" w:cs="Arial"/>
          <w:sz w:val="24"/>
          <w:szCs w:val="24"/>
        </w:rPr>
        <w:t>c</w:t>
      </w:r>
      <w:r w:rsidR="00E87D84">
        <w:rPr>
          <w:rFonts w:ascii="Arial" w:hAnsi="Arial" w:cs="Arial"/>
          <w:sz w:val="24"/>
          <w:szCs w:val="24"/>
        </w:rPr>
        <w:t>ould be that some teachers do not have a large amount of experience of working with families from many different abilities, cultures and backgrounds. Thus</w:t>
      </w:r>
      <w:r w:rsidR="00497564">
        <w:rPr>
          <w:rFonts w:ascii="Arial" w:hAnsi="Arial" w:cs="Arial"/>
          <w:sz w:val="24"/>
          <w:szCs w:val="24"/>
        </w:rPr>
        <w:t>,</w:t>
      </w:r>
      <w:r w:rsidR="00E87D84">
        <w:rPr>
          <w:rFonts w:ascii="Arial" w:hAnsi="Arial" w:cs="Arial"/>
          <w:sz w:val="24"/>
          <w:szCs w:val="24"/>
        </w:rPr>
        <w:t xml:space="preserve"> weakening their a</w:t>
      </w:r>
      <w:r w:rsidR="00210524">
        <w:rPr>
          <w:rFonts w:ascii="Arial" w:hAnsi="Arial" w:cs="Arial"/>
          <w:sz w:val="24"/>
          <w:szCs w:val="24"/>
        </w:rPr>
        <w:t>bility to notice</w:t>
      </w:r>
      <w:r w:rsidR="00E87D84">
        <w:rPr>
          <w:rFonts w:ascii="Arial" w:hAnsi="Arial" w:cs="Arial"/>
          <w:sz w:val="24"/>
          <w:szCs w:val="24"/>
        </w:rPr>
        <w:t xml:space="preserve"> their own prejudices and beliefs that may be incorrect (Newstead and Isles-Buck, 2019).</w:t>
      </w:r>
      <w:r w:rsidR="00E87D84">
        <w:rPr>
          <w:rFonts w:ascii="Arial" w:hAnsi="Arial" w:cs="Arial"/>
          <w:sz w:val="24"/>
          <w:szCs w:val="24"/>
        </w:rPr>
        <w:t xml:space="preserve"> Similarly</w:t>
      </w:r>
      <w:r w:rsidR="00104660">
        <w:rPr>
          <w:rFonts w:ascii="Arial" w:hAnsi="Arial" w:cs="Arial"/>
          <w:sz w:val="24"/>
          <w:szCs w:val="24"/>
        </w:rPr>
        <w:t xml:space="preserve">, LaRocque, Kleiman and Darling (2011) explain that </w:t>
      </w:r>
      <w:r w:rsidR="007C0FE7">
        <w:rPr>
          <w:rFonts w:ascii="Arial" w:hAnsi="Arial" w:cs="Arial"/>
          <w:sz w:val="24"/>
          <w:szCs w:val="24"/>
        </w:rPr>
        <w:t>practitioners often lack the training and understanding of how to effectively work with parents in these instances</w:t>
      </w:r>
      <w:r w:rsidR="00C25190">
        <w:rPr>
          <w:rFonts w:ascii="Arial" w:hAnsi="Arial" w:cs="Arial"/>
          <w:sz w:val="24"/>
          <w:szCs w:val="24"/>
        </w:rPr>
        <w:t xml:space="preserve"> (Shevlin, Winter and Flynn, 201</w:t>
      </w:r>
      <w:r w:rsidR="00C56BA4">
        <w:rPr>
          <w:rFonts w:ascii="Arial" w:hAnsi="Arial" w:cs="Arial"/>
          <w:sz w:val="24"/>
          <w:szCs w:val="24"/>
        </w:rPr>
        <w:t>3</w:t>
      </w:r>
      <w:r w:rsidR="00C25190">
        <w:rPr>
          <w:rFonts w:ascii="Arial" w:hAnsi="Arial" w:cs="Arial"/>
          <w:sz w:val="24"/>
          <w:szCs w:val="24"/>
        </w:rPr>
        <w:t>)</w:t>
      </w:r>
      <w:r w:rsidR="007C0FE7">
        <w:rPr>
          <w:rFonts w:ascii="Arial" w:hAnsi="Arial" w:cs="Arial"/>
          <w:sz w:val="24"/>
          <w:szCs w:val="24"/>
        </w:rPr>
        <w:t xml:space="preserve">. </w:t>
      </w:r>
      <w:r w:rsidR="00497564">
        <w:rPr>
          <w:rFonts w:ascii="Arial" w:hAnsi="Arial" w:cs="Arial"/>
          <w:sz w:val="24"/>
          <w:szCs w:val="24"/>
        </w:rPr>
        <w:t>F</w:t>
      </w:r>
      <w:r w:rsidR="00E61427">
        <w:rPr>
          <w:rFonts w:ascii="Arial" w:hAnsi="Arial" w:cs="Arial"/>
          <w:sz w:val="24"/>
          <w:szCs w:val="24"/>
        </w:rPr>
        <w:t xml:space="preserve">or practitioners to develop this knowledge and understanding, Cuncic (2020) suggests </w:t>
      </w:r>
      <w:r w:rsidR="00CD2839">
        <w:rPr>
          <w:rFonts w:ascii="Arial" w:hAnsi="Arial" w:cs="Arial"/>
          <w:sz w:val="24"/>
          <w:szCs w:val="24"/>
        </w:rPr>
        <w:t>engaging with parents</w:t>
      </w:r>
      <w:r w:rsidR="00210524">
        <w:rPr>
          <w:rFonts w:ascii="Arial" w:hAnsi="Arial" w:cs="Arial"/>
          <w:sz w:val="24"/>
          <w:szCs w:val="24"/>
        </w:rPr>
        <w:t xml:space="preserve"> on a deeper level</w:t>
      </w:r>
      <w:r w:rsidR="00CD2839">
        <w:rPr>
          <w:rFonts w:ascii="Arial" w:hAnsi="Arial" w:cs="Arial"/>
          <w:sz w:val="24"/>
          <w:szCs w:val="24"/>
        </w:rPr>
        <w:t xml:space="preserve"> to </w:t>
      </w:r>
      <w:r w:rsidR="00E61427">
        <w:rPr>
          <w:rFonts w:ascii="Arial" w:hAnsi="Arial" w:cs="Arial"/>
          <w:sz w:val="24"/>
          <w:szCs w:val="24"/>
        </w:rPr>
        <w:t>adopt a cultural appreciation style</w:t>
      </w:r>
      <w:r w:rsidR="004059F2">
        <w:rPr>
          <w:rFonts w:ascii="Arial" w:hAnsi="Arial" w:cs="Arial"/>
          <w:sz w:val="24"/>
          <w:szCs w:val="24"/>
        </w:rPr>
        <w:t>.</w:t>
      </w:r>
      <w:r w:rsidR="00E61427">
        <w:rPr>
          <w:rFonts w:ascii="Arial" w:hAnsi="Arial" w:cs="Arial"/>
          <w:sz w:val="24"/>
          <w:szCs w:val="24"/>
        </w:rPr>
        <w:t xml:space="preserve"> </w:t>
      </w:r>
      <w:r w:rsidR="004059F2">
        <w:rPr>
          <w:rFonts w:ascii="Arial" w:hAnsi="Arial" w:cs="Arial"/>
          <w:sz w:val="24"/>
          <w:szCs w:val="24"/>
        </w:rPr>
        <w:t>Cultural appreciation</w:t>
      </w:r>
      <w:r w:rsidR="00E61427">
        <w:rPr>
          <w:rFonts w:ascii="Arial" w:hAnsi="Arial" w:cs="Arial"/>
          <w:sz w:val="24"/>
          <w:szCs w:val="24"/>
        </w:rPr>
        <w:t xml:space="preserve"> includes respectfully listening to, learning and exploring different aspects of a culture</w:t>
      </w:r>
      <w:r w:rsidR="00F4715E">
        <w:rPr>
          <w:rFonts w:ascii="Arial" w:hAnsi="Arial" w:cs="Arial"/>
          <w:sz w:val="24"/>
          <w:szCs w:val="24"/>
        </w:rPr>
        <w:t>, in turn this can be largely beneficial to all parties involved</w:t>
      </w:r>
      <w:r w:rsidR="00210524">
        <w:rPr>
          <w:rFonts w:ascii="Arial" w:hAnsi="Arial" w:cs="Arial"/>
          <w:sz w:val="24"/>
          <w:szCs w:val="24"/>
        </w:rPr>
        <w:t xml:space="preserve"> and help practitioners understand what they can do within the setting to </w:t>
      </w:r>
      <w:r w:rsidR="004059F2">
        <w:rPr>
          <w:rFonts w:ascii="Arial" w:hAnsi="Arial" w:cs="Arial"/>
          <w:sz w:val="24"/>
          <w:szCs w:val="24"/>
        </w:rPr>
        <w:t>encourage the inclusion of cultural differences (Cuncic, 2020)</w:t>
      </w:r>
      <w:r w:rsidR="00F4715E">
        <w:rPr>
          <w:rFonts w:ascii="Arial" w:hAnsi="Arial" w:cs="Arial"/>
          <w:sz w:val="24"/>
          <w:szCs w:val="24"/>
        </w:rPr>
        <w:t xml:space="preserve">. </w:t>
      </w:r>
      <w:r w:rsidR="00832F3C">
        <w:rPr>
          <w:rFonts w:ascii="Arial" w:hAnsi="Arial" w:cs="Arial"/>
          <w:sz w:val="24"/>
          <w:szCs w:val="24"/>
        </w:rPr>
        <w:t>Irigoyen and Croston (2016) discuss that e</w:t>
      </w:r>
      <w:r w:rsidR="00F70C39">
        <w:rPr>
          <w:rFonts w:ascii="Arial" w:hAnsi="Arial" w:cs="Arial"/>
          <w:sz w:val="24"/>
          <w:szCs w:val="24"/>
        </w:rPr>
        <w:t>nsuring children and their families are encouraged with opportunities to share information and celebrate their culture with the school community can show them that they are valued and belong. In addition, it will raise the cultural awareness of the school as a whole and teach all children t</w:t>
      </w:r>
      <w:r w:rsidR="00832F3C">
        <w:rPr>
          <w:rFonts w:ascii="Arial" w:hAnsi="Arial" w:cs="Arial"/>
          <w:sz w:val="24"/>
          <w:szCs w:val="24"/>
        </w:rPr>
        <w:t>hat diversity should be accepted and respected (Irigoyen and Croston, 2016).</w:t>
      </w:r>
      <w:r w:rsidR="001D3037">
        <w:rPr>
          <w:rFonts w:ascii="Arial" w:hAnsi="Arial" w:cs="Arial"/>
          <w:sz w:val="24"/>
          <w:szCs w:val="24"/>
        </w:rPr>
        <w:t xml:space="preserve"> </w:t>
      </w:r>
      <w:r w:rsidR="00497564">
        <w:rPr>
          <w:rFonts w:ascii="Arial" w:hAnsi="Arial" w:cs="Arial"/>
          <w:sz w:val="24"/>
          <w:szCs w:val="24"/>
        </w:rPr>
        <w:t xml:space="preserve">In support, </w:t>
      </w:r>
      <w:r w:rsidR="002E1310" w:rsidRPr="00E87D84">
        <w:rPr>
          <w:rFonts w:ascii="Arial" w:hAnsi="Arial" w:cs="Arial"/>
          <w:sz w:val="24"/>
          <w:szCs w:val="24"/>
        </w:rPr>
        <w:t xml:space="preserve">Ólafsdóttir and Einarsdóttir </w:t>
      </w:r>
      <w:r w:rsidR="002E1310">
        <w:rPr>
          <w:rFonts w:ascii="Arial" w:hAnsi="Arial" w:cs="Arial"/>
          <w:sz w:val="24"/>
          <w:szCs w:val="24"/>
        </w:rPr>
        <w:t>(</w:t>
      </w:r>
      <w:r w:rsidR="002E1310" w:rsidRPr="00E87D84">
        <w:rPr>
          <w:rFonts w:ascii="Arial" w:hAnsi="Arial" w:cs="Arial"/>
          <w:sz w:val="24"/>
          <w:szCs w:val="24"/>
        </w:rPr>
        <w:t>2021</w:t>
      </w:r>
      <w:r w:rsidR="002E1310">
        <w:rPr>
          <w:rFonts w:ascii="Arial" w:hAnsi="Arial" w:cs="Arial"/>
          <w:sz w:val="24"/>
          <w:szCs w:val="24"/>
        </w:rPr>
        <w:t>)</w:t>
      </w:r>
      <w:r w:rsidR="002E1310">
        <w:rPr>
          <w:rFonts w:ascii="Arial" w:hAnsi="Arial" w:cs="Arial"/>
          <w:sz w:val="24"/>
          <w:szCs w:val="24"/>
        </w:rPr>
        <w:t xml:space="preserve"> suggest that to create this feeling of belongingness, teachers must </w:t>
      </w:r>
      <w:r w:rsidR="002E1310">
        <w:rPr>
          <w:rFonts w:ascii="Arial" w:hAnsi="Arial" w:cs="Arial"/>
          <w:sz w:val="24"/>
          <w:szCs w:val="24"/>
        </w:rPr>
        <w:t xml:space="preserve">also </w:t>
      </w:r>
      <w:r w:rsidR="002E1310">
        <w:rPr>
          <w:rFonts w:ascii="Arial" w:hAnsi="Arial" w:cs="Arial"/>
          <w:sz w:val="24"/>
          <w:szCs w:val="24"/>
        </w:rPr>
        <w:t>teach children to be</w:t>
      </w:r>
      <w:r w:rsidR="00394232">
        <w:rPr>
          <w:rFonts w:ascii="Arial" w:hAnsi="Arial" w:cs="Arial"/>
          <w:sz w:val="24"/>
          <w:szCs w:val="24"/>
        </w:rPr>
        <w:t xml:space="preserve"> inclusive,</w:t>
      </w:r>
      <w:r w:rsidR="002E1310">
        <w:rPr>
          <w:rFonts w:ascii="Arial" w:hAnsi="Arial" w:cs="Arial"/>
          <w:sz w:val="24"/>
          <w:szCs w:val="24"/>
        </w:rPr>
        <w:t xml:space="preserve"> </w:t>
      </w:r>
      <w:r w:rsidR="002E1310">
        <w:rPr>
          <w:rFonts w:ascii="Arial" w:hAnsi="Arial" w:cs="Arial"/>
          <w:sz w:val="24"/>
          <w:szCs w:val="24"/>
        </w:rPr>
        <w:lastRenderedPageBreak/>
        <w:t>supportive and welcoming to different backgrounds and identities</w:t>
      </w:r>
      <w:r w:rsidR="00D449A9">
        <w:rPr>
          <w:rFonts w:ascii="Arial" w:hAnsi="Arial" w:cs="Arial"/>
          <w:sz w:val="24"/>
          <w:szCs w:val="24"/>
        </w:rPr>
        <w:t xml:space="preserve"> (Johansson and Puroila, 2021)</w:t>
      </w:r>
      <w:r w:rsidR="002E1310">
        <w:rPr>
          <w:rFonts w:ascii="Arial" w:hAnsi="Arial" w:cs="Arial"/>
          <w:sz w:val="24"/>
          <w:szCs w:val="24"/>
        </w:rPr>
        <w:t>.</w:t>
      </w:r>
    </w:p>
    <w:p w14:paraId="03CF84A7" w14:textId="11AAA8A3" w:rsidR="00D449A9" w:rsidRDefault="00EC5644" w:rsidP="00C14F61">
      <w:pPr>
        <w:spacing w:line="360" w:lineRule="auto"/>
        <w:rPr>
          <w:rFonts w:ascii="Arial" w:hAnsi="Arial" w:cs="Arial"/>
          <w:sz w:val="24"/>
          <w:szCs w:val="24"/>
        </w:rPr>
      </w:pPr>
      <w:r>
        <w:rPr>
          <w:rFonts w:ascii="Arial" w:hAnsi="Arial" w:cs="Arial"/>
          <w:sz w:val="24"/>
          <w:szCs w:val="24"/>
        </w:rPr>
        <w:t xml:space="preserve">In </w:t>
      </w:r>
      <w:r w:rsidR="00497564">
        <w:rPr>
          <w:rFonts w:ascii="Arial" w:hAnsi="Arial" w:cs="Arial"/>
          <w:sz w:val="24"/>
          <w:szCs w:val="24"/>
        </w:rPr>
        <w:t>addition</w:t>
      </w:r>
      <w:r>
        <w:rPr>
          <w:rFonts w:ascii="Arial" w:hAnsi="Arial" w:cs="Arial"/>
          <w:sz w:val="24"/>
          <w:szCs w:val="24"/>
        </w:rPr>
        <w:t xml:space="preserve">, </w:t>
      </w:r>
      <w:r w:rsidR="00213A96">
        <w:rPr>
          <w:rFonts w:ascii="Arial" w:hAnsi="Arial" w:cs="Arial"/>
          <w:sz w:val="24"/>
          <w:szCs w:val="24"/>
        </w:rPr>
        <w:t>R</w:t>
      </w:r>
      <w:r>
        <w:rPr>
          <w:rFonts w:ascii="Arial" w:hAnsi="Arial" w:cs="Arial"/>
          <w:sz w:val="24"/>
          <w:szCs w:val="24"/>
        </w:rPr>
        <w:t>eza</w:t>
      </w:r>
      <w:r w:rsidR="009A647A">
        <w:rPr>
          <w:rFonts w:ascii="Arial" w:hAnsi="Arial" w:cs="Arial"/>
          <w:sz w:val="24"/>
          <w:szCs w:val="24"/>
        </w:rPr>
        <w:t xml:space="preserve"> (2021) </w:t>
      </w:r>
      <w:r w:rsidR="00554840">
        <w:rPr>
          <w:rFonts w:ascii="Arial" w:hAnsi="Arial" w:cs="Arial"/>
          <w:sz w:val="24"/>
          <w:szCs w:val="24"/>
        </w:rPr>
        <w:t xml:space="preserve">cited in </w:t>
      </w:r>
      <w:r w:rsidR="009A647A">
        <w:rPr>
          <w:rFonts w:ascii="Arial" w:hAnsi="Arial" w:cs="Arial"/>
          <w:sz w:val="24"/>
          <w:szCs w:val="24"/>
        </w:rPr>
        <w:t>Childhood Education International</w:t>
      </w:r>
      <w:r>
        <w:rPr>
          <w:rFonts w:ascii="Arial" w:hAnsi="Arial" w:cs="Arial"/>
          <w:sz w:val="24"/>
          <w:szCs w:val="24"/>
        </w:rPr>
        <w:t xml:space="preserve"> (2021) suggests ensuring that the setting includes toys and books that represent different cultures and abilities. Pemberton</w:t>
      </w:r>
      <w:r w:rsidR="009A647A">
        <w:rPr>
          <w:rFonts w:ascii="Arial" w:hAnsi="Arial" w:cs="Arial"/>
          <w:sz w:val="24"/>
          <w:szCs w:val="24"/>
        </w:rPr>
        <w:t xml:space="preserve"> discusses within an interview by DDX Channel</w:t>
      </w:r>
      <w:r>
        <w:rPr>
          <w:rFonts w:ascii="Arial" w:hAnsi="Arial" w:cs="Arial"/>
          <w:sz w:val="24"/>
          <w:szCs w:val="24"/>
        </w:rPr>
        <w:t xml:space="preserve"> (2020) </w:t>
      </w:r>
      <w:r w:rsidR="009A647A">
        <w:rPr>
          <w:rFonts w:ascii="Arial" w:hAnsi="Arial" w:cs="Arial"/>
          <w:sz w:val="24"/>
          <w:szCs w:val="24"/>
        </w:rPr>
        <w:t xml:space="preserve">that </w:t>
      </w:r>
      <w:r>
        <w:rPr>
          <w:rFonts w:ascii="Arial" w:hAnsi="Arial" w:cs="Arial"/>
          <w:sz w:val="24"/>
          <w:szCs w:val="24"/>
        </w:rPr>
        <w:t>this creates an important feeling of relatability for children</w:t>
      </w:r>
      <w:r w:rsidR="000B23A1">
        <w:rPr>
          <w:rFonts w:ascii="Arial" w:hAnsi="Arial" w:cs="Arial"/>
          <w:sz w:val="24"/>
          <w:szCs w:val="24"/>
        </w:rPr>
        <w:t>. If children are not able to play with diverse toys and read diverse books it unintentionally portrays a false view of who is seen as important and who is not (</w:t>
      </w:r>
      <w:r w:rsidR="009A647A">
        <w:rPr>
          <w:rFonts w:ascii="Arial" w:hAnsi="Arial" w:cs="Arial"/>
          <w:sz w:val="24"/>
          <w:szCs w:val="24"/>
        </w:rPr>
        <w:t>Childhood Education International</w:t>
      </w:r>
      <w:r w:rsidR="000B23A1">
        <w:rPr>
          <w:rFonts w:ascii="Arial" w:hAnsi="Arial" w:cs="Arial"/>
          <w:sz w:val="24"/>
          <w:szCs w:val="24"/>
        </w:rPr>
        <w:t xml:space="preserve">, 2021). In agreement, Meadows-Fernandez (2018) </w:t>
      </w:r>
      <w:r w:rsidR="006D7CC2">
        <w:rPr>
          <w:rFonts w:ascii="Arial" w:hAnsi="Arial" w:cs="Arial"/>
          <w:sz w:val="24"/>
          <w:szCs w:val="24"/>
        </w:rPr>
        <w:t xml:space="preserve">states that by including more diverse toys, professionals are promoting inclusion for individuals from marginalized groups as they become </w:t>
      </w:r>
      <w:r w:rsidR="00032317">
        <w:rPr>
          <w:rFonts w:ascii="Arial" w:hAnsi="Arial" w:cs="Arial"/>
          <w:sz w:val="24"/>
          <w:szCs w:val="24"/>
        </w:rPr>
        <w:t xml:space="preserve">continually </w:t>
      </w:r>
      <w:r w:rsidR="006D7CC2">
        <w:rPr>
          <w:rFonts w:ascii="Arial" w:hAnsi="Arial" w:cs="Arial"/>
          <w:sz w:val="24"/>
          <w:szCs w:val="24"/>
        </w:rPr>
        <w:t>visible in children’s every-day li</w:t>
      </w:r>
      <w:r w:rsidR="00CF4FA0">
        <w:rPr>
          <w:rFonts w:ascii="Arial" w:hAnsi="Arial" w:cs="Arial"/>
          <w:sz w:val="24"/>
          <w:szCs w:val="24"/>
        </w:rPr>
        <w:t>ves</w:t>
      </w:r>
      <w:r w:rsidR="006D7CC2">
        <w:rPr>
          <w:rFonts w:ascii="Arial" w:hAnsi="Arial" w:cs="Arial"/>
          <w:sz w:val="24"/>
          <w:szCs w:val="24"/>
        </w:rPr>
        <w:t>, as well as seeing models that are a reflection of themselves.</w:t>
      </w:r>
      <w:r w:rsidR="00CF4FA0">
        <w:rPr>
          <w:rFonts w:ascii="Arial" w:hAnsi="Arial" w:cs="Arial"/>
          <w:sz w:val="24"/>
          <w:szCs w:val="24"/>
        </w:rPr>
        <w:t xml:space="preserve"> Again, this contributes to children’s feeling of belonging and self-esteem</w:t>
      </w:r>
      <w:r w:rsidR="004D545C">
        <w:rPr>
          <w:rFonts w:ascii="Arial" w:hAnsi="Arial" w:cs="Arial"/>
          <w:sz w:val="24"/>
          <w:szCs w:val="24"/>
        </w:rPr>
        <w:t xml:space="preserve"> and suggests that the professionals in Damilola’s school need to reflect on this to ensure the </w:t>
      </w:r>
      <w:r w:rsidR="00D837FE">
        <w:rPr>
          <w:rFonts w:ascii="Arial" w:hAnsi="Arial" w:cs="Arial"/>
          <w:sz w:val="24"/>
          <w:szCs w:val="24"/>
        </w:rPr>
        <w:t xml:space="preserve">diverse </w:t>
      </w:r>
      <w:r w:rsidR="004D545C">
        <w:rPr>
          <w:rFonts w:ascii="Arial" w:hAnsi="Arial" w:cs="Arial"/>
          <w:sz w:val="24"/>
          <w:szCs w:val="24"/>
        </w:rPr>
        <w:t>resources are accessible within the school</w:t>
      </w:r>
      <w:r w:rsidR="00CF4FA0">
        <w:rPr>
          <w:rFonts w:ascii="Arial" w:hAnsi="Arial" w:cs="Arial"/>
          <w:sz w:val="24"/>
          <w:szCs w:val="24"/>
        </w:rPr>
        <w:t xml:space="preserve"> (Meadows-Fernandez, 2018).</w:t>
      </w:r>
    </w:p>
    <w:p w14:paraId="20EF70FC" w14:textId="2C4300A0" w:rsidR="00D87081" w:rsidRDefault="0060605A" w:rsidP="00C14F61">
      <w:pPr>
        <w:spacing w:line="360" w:lineRule="auto"/>
        <w:rPr>
          <w:rFonts w:ascii="Arial" w:hAnsi="Arial" w:cs="Arial"/>
          <w:sz w:val="24"/>
          <w:szCs w:val="24"/>
        </w:rPr>
      </w:pPr>
      <w:r>
        <w:rPr>
          <w:rFonts w:ascii="Arial" w:hAnsi="Arial" w:cs="Arial"/>
          <w:sz w:val="24"/>
          <w:szCs w:val="24"/>
        </w:rPr>
        <w:t xml:space="preserve">In conclusion, inclusive leadership involves working together with staff, professionals, children, families and the community to create an environment that allows each individual to feel respected, valued and important for who they are. An effective inclusive leader will utilise the benefits of having a diverse community and understand that </w:t>
      </w:r>
      <w:r w:rsidR="0012410A">
        <w:rPr>
          <w:rFonts w:ascii="Arial" w:hAnsi="Arial" w:cs="Arial"/>
          <w:sz w:val="24"/>
          <w:szCs w:val="24"/>
        </w:rPr>
        <w:t xml:space="preserve">with all differences, comes different skills and knowledge. </w:t>
      </w:r>
      <w:r w:rsidR="00EA710B">
        <w:rPr>
          <w:rFonts w:ascii="Arial" w:hAnsi="Arial" w:cs="Arial"/>
          <w:sz w:val="24"/>
          <w:szCs w:val="24"/>
        </w:rPr>
        <w:t>T</w:t>
      </w:r>
      <w:r w:rsidR="0012410A">
        <w:rPr>
          <w:rFonts w:ascii="Arial" w:hAnsi="Arial" w:cs="Arial"/>
          <w:sz w:val="24"/>
          <w:szCs w:val="24"/>
        </w:rPr>
        <w:t xml:space="preserve">o be included all children should be given equal opportunities to thrive, therefore the discussion has outlined some of the strategies that may be beneficial in ensuring Damilola has these equal opportunities. Utilising appropriate health services, </w:t>
      </w:r>
      <w:r w:rsidR="008C5B4B">
        <w:rPr>
          <w:rFonts w:ascii="Arial" w:hAnsi="Arial" w:cs="Arial"/>
          <w:sz w:val="24"/>
          <w:szCs w:val="24"/>
        </w:rPr>
        <w:t xml:space="preserve">receiving support with methods of communication, working closely with families and ensuring Damilola and her family are proud of her culture and background and is encouraged to celebrate </w:t>
      </w:r>
      <w:r w:rsidR="00EA710B">
        <w:rPr>
          <w:rFonts w:ascii="Arial" w:hAnsi="Arial" w:cs="Arial"/>
          <w:sz w:val="24"/>
          <w:szCs w:val="24"/>
        </w:rPr>
        <w:t xml:space="preserve">and share </w:t>
      </w:r>
      <w:r w:rsidR="008C5B4B">
        <w:rPr>
          <w:rFonts w:ascii="Arial" w:hAnsi="Arial" w:cs="Arial"/>
          <w:sz w:val="24"/>
          <w:szCs w:val="24"/>
        </w:rPr>
        <w:t xml:space="preserve">this with the school community to strengthen the feeling of belonging. </w:t>
      </w:r>
    </w:p>
    <w:p w14:paraId="46790CD0" w14:textId="70DCA5BD" w:rsidR="00F21712" w:rsidRDefault="00F21712"/>
    <w:p w14:paraId="3B44A568" w14:textId="77777777" w:rsidR="00E73767" w:rsidRDefault="00E73767" w:rsidP="00274407">
      <w:pPr>
        <w:spacing w:line="360" w:lineRule="auto"/>
        <w:jc w:val="both"/>
      </w:pPr>
    </w:p>
    <w:p w14:paraId="0DC770C4" w14:textId="77777777" w:rsidR="00EA710B" w:rsidRDefault="00EA710B" w:rsidP="00274407">
      <w:pPr>
        <w:spacing w:line="360" w:lineRule="auto"/>
        <w:jc w:val="both"/>
        <w:rPr>
          <w:rFonts w:ascii="Arial" w:hAnsi="Arial" w:cs="Arial"/>
          <w:sz w:val="24"/>
          <w:szCs w:val="24"/>
        </w:rPr>
      </w:pPr>
    </w:p>
    <w:p w14:paraId="58E94D4B" w14:textId="77777777" w:rsidR="00EA710B" w:rsidRDefault="00EA710B" w:rsidP="00274407">
      <w:pPr>
        <w:spacing w:line="360" w:lineRule="auto"/>
        <w:jc w:val="both"/>
        <w:rPr>
          <w:rFonts w:ascii="Arial" w:hAnsi="Arial" w:cs="Arial"/>
          <w:sz w:val="24"/>
          <w:szCs w:val="24"/>
        </w:rPr>
      </w:pPr>
    </w:p>
    <w:p w14:paraId="4BF6E58C" w14:textId="1546AAF0" w:rsidR="00274407" w:rsidRPr="00F61B99" w:rsidRDefault="00274407" w:rsidP="00274407">
      <w:pPr>
        <w:spacing w:line="360" w:lineRule="auto"/>
        <w:jc w:val="both"/>
        <w:rPr>
          <w:rFonts w:ascii="Arial" w:hAnsi="Arial" w:cs="Arial"/>
          <w:sz w:val="24"/>
          <w:szCs w:val="24"/>
          <w:u w:val="single"/>
        </w:rPr>
      </w:pPr>
      <w:r w:rsidRPr="00F61B99">
        <w:rPr>
          <w:rFonts w:ascii="Arial" w:hAnsi="Arial" w:cs="Arial"/>
          <w:sz w:val="24"/>
          <w:szCs w:val="24"/>
          <w:u w:val="single"/>
        </w:rPr>
        <w:lastRenderedPageBreak/>
        <w:t>Section 2</w:t>
      </w:r>
    </w:p>
    <w:p w14:paraId="47FD4E98" w14:textId="5AE903D6" w:rsidR="00274407" w:rsidRDefault="00274407" w:rsidP="00274407">
      <w:pPr>
        <w:spacing w:line="360" w:lineRule="auto"/>
        <w:jc w:val="both"/>
        <w:rPr>
          <w:rFonts w:ascii="Arial" w:hAnsi="Arial" w:cs="Arial"/>
          <w:sz w:val="24"/>
          <w:szCs w:val="24"/>
        </w:rPr>
      </w:pPr>
      <w:r>
        <w:rPr>
          <w:rFonts w:ascii="Arial" w:hAnsi="Arial" w:cs="Arial"/>
          <w:sz w:val="24"/>
          <w:szCs w:val="24"/>
        </w:rPr>
        <w:t xml:space="preserve">The purpose of this section is to </w:t>
      </w:r>
      <w:r w:rsidR="00AF0620">
        <w:rPr>
          <w:rFonts w:ascii="Arial" w:hAnsi="Arial" w:cs="Arial"/>
          <w:sz w:val="24"/>
          <w:szCs w:val="24"/>
        </w:rPr>
        <w:t xml:space="preserve">introduce the importance of policies and professional guidance in the early years sector and </w:t>
      </w:r>
      <w:r>
        <w:rPr>
          <w:rFonts w:ascii="Arial" w:hAnsi="Arial" w:cs="Arial"/>
          <w:sz w:val="24"/>
          <w:szCs w:val="24"/>
        </w:rPr>
        <w:t>critically analyse</w:t>
      </w:r>
      <w:r w:rsidR="005A6616">
        <w:rPr>
          <w:rFonts w:ascii="Arial" w:hAnsi="Arial" w:cs="Arial"/>
          <w:sz w:val="24"/>
          <w:szCs w:val="24"/>
        </w:rPr>
        <w:t xml:space="preserve"> whether </w:t>
      </w:r>
      <w:r>
        <w:rPr>
          <w:rFonts w:ascii="Arial" w:hAnsi="Arial" w:cs="Arial"/>
          <w:sz w:val="24"/>
          <w:szCs w:val="24"/>
        </w:rPr>
        <w:t>The New Curriculum for Wales</w:t>
      </w:r>
      <w:r w:rsidR="005A6616">
        <w:rPr>
          <w:rFonts w:ascii="Arial" w:hAnsi="Arial" w:cs="Arial"/>
          <w:sz w:val="24"/>
          <w:szCs w:val="24"/>
        </w:rPr>
        <w:t xml:space="preserve"> </w:t>
      </w:r>
      <w:r>
        <w:rPr>
          <w:rFonts w:ascii="Arial" w:hAnsi="Arial" w:cs="Arial"/>
          <w:sz w:val="24"/>
          <w:szCs w:val="24"/>
        </w:rPr>
        <w:t>enables inclusive leadership, or if more could be done to allow for fully inclusive Early Years Provisions.</w:t>
      </w:r>
    </w:p>
    <w:p w14:paraId="1AA49599" w14:textId="3845901C" w:rsidR="003F3DC5" w:rsidRDefault="00E0442A" w:rsidP="00274407">
      <w:pPr>
        <w:spacing w:line="360" w:lineRule="auto"/>
        <w:jc w:val="both"/>
        <w:rPr>
          <w:rFonts w:ascii="Arial" w:hAnsi="Arial" w:cs="Arial"/>
          <w:sz w:val="24"/>
          <w:szCs w:val="24"/>
        </w:rPr>
      </w:pPr>
      <w:r>
        <w:rPr>
          <w:rFonts w:ascii="Arial" w:hAnsi="Arial" w:cs="Arial"/>
          <w:sz w:val="24"/>
          <w:szCs w:val="24"/>
        </w:rPr>
        <w:t>Baldock, Fitzgerald and Kay (2013) explain that p</w:t>
      </w:r>
      <w:r w:rsidR="008A3898">
        <w:rPr>
          <w:rFonts w:ascii="Arial" w:hAnsi="Arial" w:cs="Arial"/>
          <w:sz w:val="24"/>
          <w:szCs w:val="24"/>
        </w:rPr>
        <w:t xml:space="preserve">olicy </w:t>
      </w:r>
      <w:r>
        <w:rPr>
          <w:rFonts w:ascii="Arial" w:hAnsi="Arial" w:cs="Arial"/>
          <w:sz w:val="24"/>
          <w:szCs w:val="24"/>
        </w:rPr>
        <w:t>can be mistaken</w:t>
      </w:r>
      <w:r w:rsidR="008A3898">
        <w:rPr>
          <w:rFonts w:ascii="Arial" w:hAnsi="Arial" w:cs="Arial"/>
          <w:sz w:val="24"/>
          <w:szCs w:val="24"/>
        </w:rPr>
        <w:t xml:space="preserve"> </w:t>
      </w:r>
      <w:r>
        <w:rPr>
          <w:rFonts w:ascii="Arial" w:hAnsi="Arial" w:cs="Arial"/>
          <w:sz w:val="24"/>
          <w:szCs w:val="24"/>
        </w:rPr>
        <w:t>as something that is</w:t>
      </w:r>
      <w:r w:rsidR="008A3898">
        <w:rPr>
          <w:rFonts w:ascii="Arial" w:hAnsi="Arial" w:cs="Arial"/>
          <w:sz w:val="24"/>
          <w:szCs w:val="24"/>
        </w:rPr>
        <w:t xml:space="preserve"> created by </w:t>
      </w:r>
      <w:r>
        <w:rPr>
          <w:rFonts w:ascii="Arial" w:hAnsi="Arial" w:cs="Arial"/>
          <w:sz w:val="24"/>
          <w:szCs w:val="24"/>
        </w:rPr>
        <w:t>authoritative people for no particular reason</w:t>
      </w:r>
      <w:r w:rsidR="000D14AC">
        <w:rPr>
          <w:rFonts w:ascii="Arial" w:hAnsi="Arial" w:cs="Arial"/>
          <w:sz w:val="24"/>
          <w:szCs w:val="24"/>
        </w:rPr>
        <w:t>.</w:t>
      </w:r>
      <w:r>
        <w:rPr>
          <w:rFonts w:ascii="Arial" w:hAnsi="Arial" w:cs="Arial"/>
          <w:sz w:val="24"/>
          <w:szCs w:val="24"/>
        </w:rPr>
        <w:t xml:space="preserve"> </w:t>
      </w:r>
      <w:r w:rsidR="000D14AC">
        <w:rPr>
          <w:rFonts w:ascii="Arial" w:hAnsi="Arial" w:cs="Arial"/>
          <w:sz w:val="24"/>
          <w:szCs w:val="24"/>
        </w:rPr>
        <w:t>However,</w:t>
      </w:r>
      <w:r w:rsidR="008A3898">
        <w:rPr>
          <w:rFonts w:ascii="Arial" w:hAnsi="Arial" w:cs="Arial"/>
          <w:sz w:val="24"/>
          <w:szCs w:val="24"/>
        </w:rPr>
        <w:t xml:space="preserve"> </w:t>
      </w:r>
      <w:r w:rsidR="000D14AC">
        <w:rPr>
          <w:rFonts w:ascii="Arial" w:hAnsi="Arial" w:cs="Arial"/>
          <w:sz w:val="24"/>
          <w:szCs w:val="24"/>
        </w:rPr>
        <w:t>a</w:t>
      </w:r>
      <w:r w:rsidR="008A3898">
        <w:rPr>
          <w:rFonts w:ascii="Arial" w:hAnsi="Arial" w:cs="Arial"/>
          <w:sz w:val="24"/>
          <w:szCs w:val="24"/>
        </w:rPr>
        <w:t>ccording to</w:t>
      </w:r>
      <w:r w:rsidR="000D14AC">
        <w:rPr>
          <w:rFonts w:ascii="Arial" w:hAnsi="Arial" w:cs="Arial"/>
          <w:sz w:val="24"/>
          <w:szCs w:val="24"/>
        </w:rPr>
        <w:t xml:space="preserve"> British Ecological Society (2017)</w:t>
      </w:r>
      <w:r w:rsidR="008A3898">
        <w:rPr>
          <w:rFonts w:ascii="Arial" w:hAnsi="Arial" w:cs="Arial"/>
          <w:sz w:val="24"/>
          <w:szCs w:val="24"/>
        </w:rPr>
        <w:t xml:space="preserve"> a policy is a set of rules </w:t>
      </w:r>
      <w:r w:rsidR="005A6616">
        <w:rPr>
          <w:rFonts w:ascii="Arial" w:hAnsi="Arial" w:cs="Arial"/>
          <w:sz w:val="24"/>
          <w:szCs w:val="24"/>
        </w:rPr>
        <w:t>used</w:t>
      </w:r>
      <w:r w:rsidR="008A3898">
        <w:rPr>
          <w:rFonts w:ascii="Arial" w:hAnsi="Arial" w:cs="Arial"/>
          <w:sz w:val="24"/>
          <w:szCs w:val="24"/>
        </w:rPr>
        <w:t xml:space="preserve"> as guidance towards achieving a</w:t>
      </w:r>
      <w:r w:rsidR="000D14AC">
        <w:rPr>
          <w:rFonts w:ascii="Arial" w:hAnsi="Arial" w:cs="Arial"/>
          <w:sz w:val="24"/>
          <w:szCs w:val="24"/>
        </w:rPr>
        <w:t xml:space="preserve"> particular </w:t>
      </w:r>
      <w:r w:rsidR="008A3898">
        <w:rPr>
          <w:rFonts w:ascii="Arial" w:hAnsi="Arial" w:cs="Arial"/>
          <w:sz w:val="24"/>
          <w:szCs w:val="24"/>
        </w:rPr>
        <w:t>end goal</w:t>
      </w:r>
      <w:r w:rsidR="00ED1CA1">
        <w:rPr>
          <w:rFonts w:ascii="Arial" w:hAnsi="Arial" w:cs="Arial"/>
          <w:sz w:val="24"/>
          <w:szCs w:val="24"/>
        </w:rPr>
        <w:t xml:space="preserve"> </w:t>
      </w:r>
      <w:r w:rsidR="000D14AC">
        <w:rPr>
          <w:rFonts w:ascii="Arial" w:hAnsi="Arial" w:cs="Arial"/>
          <w:sz w:val="24"/>
          <w:szCs w:val="24"/>
        </w:rPr>
        <w:t>and is used</w:t>
      </w:r>
      <w:r w:rsidR="00B51829">
        <w:rPr>
          <w:rFonts w:ascii="Arial" w:hAnsi="Arial" w:cs="Arial"/>
          <w:sz w:val="24"/>
          <w:szCs w:val="24"/>
        </w:rPr>
        <w:t xml:space="preserve"> as a tool</w:t>
      </w:r>
      <w:r w:rsidR="000D14AC">
        <w:rPr>
          <w:rFonts w:ascii="Arial" w:hAnsi="Arial" w:cs="Arial"/>
          <w:sz w:val="24"/>
          <w:szCs w:val="24"/>
        </w:rPr>
        <w:t xml:space="preserve"> by the government to run the country</w:t>
      </w:r>
      <w:r w:rsidR="008A3898">
        <w:rPr>
          <w:rFonts w:ascii="Arial" w:hAnsi="Arial" w:cs="Arial"/>
          <w:sz w:val="24"/>
          <w:szCs w:val="24"/>
        </w:rPr>
        <w:t>.</w:t>
      </w:r>
      <w:r w:rsidR="000D14AC">
        <w:rPr>
          <w:rFonts w:ascii="Arial" w:hAnsi="Arial" w:cs="Arial"/>
          <w:sz w:val="24"/>
          <w:szCs w:val="24"/>
        </w:rPr>
        <w:t xml:space="preserve"> </w:t>
      </w:r>
      <w:r w:rsidR="008A3898">
        <w:rPr>
          <w:rFonts w:ascii="Arial" w:hAnsi="Arial" w:cs="Arial"/>
          <w:sz w:val="24"/>
          <w:szCs w:val="24"/>
        </w:rPr>
        <w:t xml:space="preserve"> </w:t>
      </w:r>
      <w:r w:rsidR="006B2ABE">
        <w:rPr>
          <w:rFonts w:ascii="Arial" w:hAnsi="Arial" w:cs="Arial"/>
          <w:sz w:val="24"/>
          <w:szCs w:val="24"/>
        </w:rPr>
        <w:t>Similarly</w:t>
      </w:r>
      <w:r w:rsidR="005234A5">
        <w:rPr>
          <w:rFonts w:ascii="Arial" w:hAnsi="Arial" w:cs="Arial"/>
          <w:sz w:val="24"/>
          <w:szCs w:val="24"/>
        </w:rPr>
        <w:t>,</w:t>
      </w:r>
      <w:r w:rsidR="006B2ABE">
        <w:rPr>
          <w:rFonts w:ascii="Arial" w:hAnsi="Arial" w:cs="Arial"/>
          <w:sz w:val="24"/>
          <w:szCs w:val="24"/>
        </w:rPr>
        <w:t xml:space="preserve"> Baldock, Fitzgerald and Kay (2013) state that policies are used as an action by people with a responsibility.</w:t>
      </w:r>
      <w:r w:rsidR="00100D0C">
        <w:rPr>
          <w:rFonts w:ascii="Arial" w:hAnsi="Arial" w:cs="Arial"/>
          <w:sz w:val="24"/>
          <w:szCs w:val="24"/>
        </w:rPr>
        <w:t xml:space="preserve"> Furthermore,</w:t>
      </w:r>
      <w:r w:rsidR="006B2ABE">
        <w:rPr>
          <w:rFonts w:ascii="Arial" w:hAnsi="Arial" w:cs="Arial"/>
          <w:sz w:val="24"/>
          <w:szCs w:val="24"/>
        </w:rPr>
        <w:t xml:space="preserve"> </w:t>
      </w:r>
      <w:r w:rsidR="00796B09">
        <w:rPr>
          <w:rFonts w:ascii="Arial" w:hAnsi="Arial" w:cs="Arial"/>
          <w:sz w:val="24"/>
          <w:szCs w:val="24"/>
        </w:rPr>
        <w:t>Ferdman</w:t>
      </w:r>
      <w:r w:rsidR="001B6763">
        <w:rPr>
          <w:rFonts w:ascii="Arial" w:hAnsi="Arial" w:cs="Arial"/>
          <w:sz w:val="24"/>
          <w:szCs w:val="24"/>
        </w:rPr>
        <w:t>, Prime and Riggio</w:t>
      </w:r>
      <w:r w:rsidR="00796B09">
        <w:rPr>
          <w:rFonts w:ascii="Arial" w:hAnsi="Arial" w:cs="Arial"/>
          <w:sz w:val="24"/>
          <w:szCs w:val="24"/>
        </w:rPr>
        <w:t xml:space="preserve"> (202</w:t>
      </w:r>
      <w:r w:rsidR="001B6763">
        <w:rPr>
          <w:rFonts w:ascii="Arial" w:hAnsi="Arial" w:cs="Arial"/>
          <w:sz w:val="24"/>
          <w:szCs w:val="24"/>
        </w:rPr>
        <w:t>1</w:t>
      </w:r>
      <w:r w:rsidR="00796B09">
        <w:rPr>
          <w:rFonts w:ascii="Arial" w:hAnsi="Arial" w:cs="Arial"/>
          <w:sz w:val="24"/>
          <w:szCs w:val="24"/>
        </w:rPr>
        <w:t>) explain that p</w:t>
      </w:r>
      <w:r w:rsidR="00E63078">
        <w:rPr>
          <w:rFonts w:ascii="Arial" w:hAnsi="Arial" w:cs="Arial"/>
          <w:sz w:val="24"/>
          <w:szCs w:val="24"/>
        </w:rPr>
        <w:t>olicies made at macro level are policies that are made by the government to guide the</w:t>
      </w:r>
      <w:r w:rsidR="000337B0">
        <w:rPr>
          <w:rFonts w:ascii="Arial" w:hAnsi="Arial" w:cs="Arial"/>
          <w:sz w:val="24"/>
          <w:szCs w:val="24"/>
        </w:rPr>
        <w:t xml:space="preserve"> individual</w:t>
      </w:r>
      <w:r w:rsidR="00E63078">
        <w:rPr>
          <w:rFonts w:ascii="Arial" w:hAnsi="Arial" w:cs="Arial"/>
          <w:sz w:val="24"/>
          <w:szCs w:val="24"/>
        </w:rPr>
        <w:t xml:space="preserve"> policies made down the levels to micro level</w:t>
      </w:r>
      <w:r w:rsidR="00D61B2C">
        <w:rPr>
          <w:rFonts w:ascii="Arial" w:hAnsi="Arial" w:cs="Arial"/>
          <w:sz w:val="24"/>
          <w:szCs w:val="24"/>
        </w:rPr>
        <w:t xml:space="preserve">. They are guides to explain and model what is expected from </w:t>
      </w:r>
      <w:r w:rsidR="00796B09">
        <w:rPr>
          <w:rFonts w:ascii="Arial" w:hAnsi="Arial" w:cs="Arial"/>
          <w:sz w:val="24"/>
          <w:szCs w:val="24"/>
        </w:rPr>
        <w:t>all followers at different levels</w:t>
      </w:r>
      <w:r w:rsidR="00371CFB">
        <w:rPr>
          <w:rFonts w:ascii="Arial" w:hAnsi="Arial" w:cs="Arial"/>
          <w:sz w:val="24"/>
          <w:szCs w:val="24"/>
        </w:rPr>
        <w:t xml:space="preserve"> </w:t>
      </w:r>
      <w:r w:rsidR="00796B09">
        <w:rPr>
          <w:rFonts w:ascii="Arial" w:hAnsi="Arial" w:cs="Arial"/>
          <w:sz w:val="24"/>
          <w:szCs w:val="24"/>
        </w:rPr>
        <w:t>and should serve to be implemented in appropriate ways that make sense to different situations (Ferdman,</w:t>
      </w:r>
      <w:r w:rsidR="001B6763">
        <w:rPr>
          <w:rFonts w:ascii="Arial" w:hAnsi="Arial" w:cs="Arial"/>
          <w:sz w:val="24"/>
          <w:szCs w:val="24"/>
        </w:rPr>
        <w:t xml:space="preserve"> Prime and Riggio,</w:t>
      </w:r>
      <w:r w:rsidR="00796B09">
        <w:rPr>
          <w:rFonts w:ascii="Arial" w:hAnsi="Arial" w:cs="Arial"/>
          <w:sz w:val="24"/>
          <w:szCs w:val="24"/>
        </w:rPr>
        <w:t xml:space="preserve"> 2020).  </w:t>
      </w:r>
      <w:r w:rsidR="005A6616">
        <w:rPr>
          <w:rFonts w:ascii="Arial" w:hAnsi="Arial" w:cs="Arial"/>
          <w:sz w:val="24"/>
          <w:szCs w:val="24"/>
        </w:rPr>
        <w:t>Education</w:t>
      </w:r>
      <w:r w:rsidR="0023687E">
        <w:rPr>
          <w:rFonts w:ascii="Arial" w:hAnsi="Arial" w:cs="Arial"/>
          <w:sz w:val="24"/>
          <w:szCs w:val="24"/>
        </w:rPr>
        <w:t xml:space="preserve"> policies are important for all to follow to ensure that children are taught fairly, safely and efficiently, they are also important for the safety, professionalism and inclusive practice of all staff </w:t>
      </w:r>
      <w:r w:rsidR="00AC0D14">
        <w:rPr>
          <w:rFonts w:ascii="Arial" w:hAnsi="Arial" w:cs="Arial"/>
          <w:sz w:val="24"/>
          <w:szCs w:val="24"/>
        </w:rPr>
        <w:t>(Williams, 2020)</w:t>
      </w:r>
      <w:r w:rsidR="0023687E">
        <w:rPr>
          <w:rFonts w:ascii="Arial" w:hAnsi="Arial" w:cs="Arial"/>
          <w:sz w:val="24"/>
          <w:szCs w:val="24"/>
        </w:rPr>
        <w:t xml:space="preserve">. </w:t>
      </w:r>
      <w:r w:rsidR="007510B0">
        <w:rPr>
          <w:rFonts w:ascii="Arial" w:hAnsi="Arial" w:cs="Arial"/>
          <w:sz w:val="24"/>
          <w:szCs w:val="24"/>
        </w:rPr>
        <w:t xml:space="preserve">Furthermore, Williams (2020) explains that through </w:t>
      </w:r>
      <w:r w:rsidR="006E23EE">
        <w:rPr>
          <w:rFonts w:ascii="Arial" w:hAnsi="Arial" w:cs="Arial"/>
          <w:sz w:val="24"/>
          <w:szCs w:val="24"/>
        </w:rPr>
        <w:t xml:space="preserve">correct </w:t>
      </w:r>
      <w:r w:rsidR="007510B0">
        <w:rPr>
          <w:rFonts w:ascii="Arial" w:hAnsi="Arial" w:cs="Arial"/>
          <w:sz w:val="24"/>
          <w:szCs w:val="24"/>
        </w:rPr>
        <w:t xml:space="preserve">policies, schools are able to provide equality and inclusion for all pupils ensuring that they all have equal opportunities to </w:t>
      </w:r>
      <w:r w:rsidR="006E23EE">
        <w:rPr>
          <w:rFonts w:ascii="Arial" w:hAnsi="Arial" w:cs="Arial"/>
          <w:sz w:val="24"/>
          <w:szCs w:val="24"/>
        </w:rPr>
        <w:t xml:space="preserve">thrive academically and contribute to society. </w:t>
      </w:r>
      <w:r w:rsidR="0085614D">
        <w:rPr>
          <w:rFonts w:ascii="Arial" w:hAnsi="Arial" w:cs="Arial"/>
          <w:sz w:val="24"/>
          <w:szCs w:val="24"/>
        </w:rPr>
        <w:t xml:space="preserve">This being said, all early years settings are required to have well thought out policies and procedures to follow </w:t>
      </w:r>
      <w:r w:rsidR="005234A5">
        <w:rPr>
          <w:rFonts w:ascii="Arial" w:hAnsi="Arial" w:cs="Arial"/>
          <w:sz w:val="24"/>
          <w:szCs w:val="24"/>
        </w:rPr>
        <w:t xml:space="preserve">in order </w:t>
      </w:r>
      <w:r w:rsidR="0085614D">
        <w:rPr>
          <w:rFonts w:ascii="Arial" w:hAnsi="Arial" w:cs="Arial"/>
          <w:sz w:val="24"/>
          <w:szCs w:val="24"/>
        </w:rPr>
        <w:t>to promote the general wellbeing of everyone involved in the setting (The Link, 2021).</w:t>
      </w:r>
      <w:r w:rsidR="00E437F9">
        <w:rPr>
          <w:rFonts w:ascii="Arial" w:hAnsi="Arial" w:cs="Arial"/>
          <w:sz w:val="24"/>
          <w:szCs w:val="24"/>
        </w:rPr>
        <w:t xml:space="preserve"> However, </w:t>
      </w:r>
      <w:r w:rsidR="00653F7E">
        <w:rPr>
          <w:rFonts w:ascii="Arial" w:hAnsi="Arial" w:cs="Arial"/>
          <w:sz w:val="24"/>
          <w:szCs w:val="24"/>
        </w:rPr>
        <w:t>Dall</w:t>
      </w:r>
      <w:r w:rsidR="00D65ECE">
        <w:rPr>
          <w:rFonts w:ascii="Arial" w:hAnsi="Arial" w:cs="Arial"/>
          <w:sz w:val="24"/>
          <w:szCs w:val="24"/>
        </w:rPr>
        <w:t>i</w:t>
      </w:r>
      <w:r w:rsidR="00653F7E">
        <w:rPr>
          <w:rFonts w:ascii="Arial" w:hAnsi="Arial" w:cs="Arial"/>
          <w:sz w:val="24"/>
          <w:szCs w:val="24"/>
        </w:rPr>
        <w:t xml:space="preserve">more (2019) discusses that </w:t>
      </w:r>
      <w:r w:rsidR="00E437F9">
        <w:rPr>
          <w:rFonts w:ascii="Arial" w:hAnsi="Arial" w:cs="Arial"/>
          <w:sz w:val="24"/>
          <w:szCs w:val="24"/>
        </w:rPr>
        <w:t xml:space="preserve">although policy is essential for early years settings, there is no consistency in the ways these are </w:t>
      </w:r>
      <w:r w:rsidR="00653F7E">
        <w:rPr>
          <w:rFonts w:ascii="Arial" w:hAnsi="Arial" w:cs="Arial"/>
          <w:sz w:val="24"/>
          <w:szCs w:val="24"/>
        </w:rPr>
        <w:t>interpreted or implemented</w:t>
      </w:r>
      <w:r w:rsidR="00C44419">
        <w:rPr>
          <w:rFonts w:ascii="Arial" w:hAnsi="Arial" w:cs="Arial"/>
          <w:sz w:val="24"/>
          <w:szCs w:val="24"/>
        </w:rPr>
        <w:t xml:space="preserve"> (Early Years All</w:t>
      </w:r>
      <w:r w:rsidR="00875891">
        <w:rPr>
          <w:rFonts w:ascii="Arial" w:hAnsi="Arial" w:cs="Arial"/>
          <w:sz w:val="24"/>
          <w:szCs w:val="24"/>
        </w:rPr>
        <w:t>iance, 2019)</w:t>
      </w:r>
      <w:r w:rsidR="00653F7E">
        <w:rPr>
          <w:rFonts w:ascii="Arial" w:hAnsi="Arial" w:cs="Arial"/>
          <w:sz w:val="24"/>
          <w:szCs w:val="24"/>
        </w:rPr>
        <w:t>.</w:t>
      </w:r>
      <w:r w:rsidR="006477CC">
        <w:rPr>
          <w:rFonts w:ascii="Arial" w:hAnsi="Arial" w:cs="Arial"/>
          <w:sz w:val="24"/>
          <w:szCs w:val="24"/>
        </w:rPr>
        <w:t xml:space="preserve"> In attempt to ensure all policy makers and leaders</w:t>
      </w:r>
      <w:r w:rsidR="00FB286B">
        <w:rPr>
          <w:rFonts w:ascii="Arial" w:hAnsi="Arial" w:cs="Arial"/>
          <w:sz w:val="24"/>
          <w:szCs w:val="24"/>
        </w:rPr>
        <w:t xml:space="preserve"> have the correct knowledge and understanding to implement policy and guidance effectively, the Welsh Government have set aside £44m to provide appropriate training (Whitehead, 2019). </w:t>
      </w:r>
      <w:r w:rsidR="001777DD">
        <w:rPr>
          <w:rFonts w:ascii="Arial" w:hAnsi="Arial" w:cs="Arial"/>
          <w:sz w:val="24"/>
          <w:szCs w:val="24"/>
        </w:rPr>
        <w:t>Although Whitehead (2019) argues this may not be enough</w:t>
      </w:r>
      <w:r w:rsidR="005234A5">
        <w:rPr>
          <w:rFonts w:ascii="Arial" w:hAnsi="Arial" w:cs="Arial"/>
          <w:sz w:val="24"/>
          <w:szCs w:val="24"/>
        </w:rPr>
        <w:t xml:space="preserve"> to see an impactful change</w:t>
      </w:r>
      <w:r w:rsidR="001777DD">
        <w:rPr>
          <w:rFonts w:ascii="Arial" w:hAnsi="Arial" w:cs="Arial"/>
          <w:sz w:val="24"/>
          <w:szCs w:val="24"/>
        </w:rPr>
        <w:t xml:space="preserve">. </w:t>
      </w:r>
    </w:p>
    <w:p w14:paraId="7AA2747A" w14:textId="710E298E" w:rsidR="00F1306D" w:rsidRDefault="003F3DC5" w:rsidP="00274407">
      <w:pPr>
        <w:spacing w:line="360" w:lineRule="auto"/>
        <w:jc w:val="both"/>
        <w:rPr>
          <w:rFonts w:ascii="Arial" w:hAnsi="Arial" w:cs="Arial"/>
          <w:sz w:val="24"/>
          <w:szCs w:val="24"/>
        </w:rPr>
      </w:pPr>
      <w:r>
        <w:rPr>
          <w:rFonts w:ascii="Arial" w:hAnsi="Arial" w:cs="Arial"/>
          <w:sz w:val="24"/>
          <w:szCs w:val="24"/>
        </w:rPr>
        <w:t xml:space="preserve">The New Curriculum for Wales allows room for individual settings to create their own </w:t>
      </w:r>
      <w:r w:rsidR="00593883">
        <w:rPr>
          <w:rFonts w:ascii="Arial" w:hAnsi="Arial" w:cs="Arial"/>
          <w:sz w:val="24"/>
          <w:szCs w:val="24"/>
        </w:rPr>
        <w:t>curriculum to suit</w:t>
      </w:r>
      <w:r w:rsidR="00002A3E">
        <w:rPr>
          <w:rFonts w:ascii="Arial" w:hAnsi="Arial" w:cs="Arial"/>
          <w:sz w:val="24"/>
          <w:szCs w:val="24"/>
        </w:rPr>
        <w:t xml:space="preserve"> and include</w:t>
      </w:r>
      <w:r w:rsidR="00593883">
        <w:rPr>
          <w:rFonts w:ascii="Arial" w:hAnsi="Arial" w:cs="Arial"/>
          <w:sz w:val="24"/>
          <w:szCs w:val="24"/>
        </w:rPr>
        <w:t xml:space="preserve"> their </w:t>
      </w:r>
      <w:r w:rsidR="00002A3E">
        <w:rPr>
          <w:rFonts w:ascii="Arial" w:hAnsi="Arial" w:cs="Arial"/>
          <w:sz w:val="24"/>
          <w:szCs w:val="24"/>
        </w:rPr>
        <w:t xml:space="preserve">own </w:t>
      </w:r>
      <w:r w:rsidR="00593883">
        <w:rPr>
          <w:rFonts w:ascii="Arial" w:hAnsi="Arial" w:cs="Arial"/>
          <w:sz w:val="24"/>
          <w:szCs w:val="24"/>
        </w:rPr>
        <w:t xml:space="preserve">settings and pupils with the aim to improve </w:t>
      </w:r>
      <w:r w:rsidR="00593883">
        <w:rPr>
          <w:rFonts w:ascii="Arial" w:hAnsi="Arial" w:cs="Arial"/>
          <w:sz w:val="24"/>
          <w:szCs w:val="24"/>
        </w:rPr>
        <w:lastRenderedPageBreak/>
        <w:t>education for all</w:t>
      </w:r>
      <w:r w:rsidR="00CD1107">
        <w:rPr>
          <w:rFonts w:ascii="Arial" w:hAnsi="Arial" w:cs="Arial"/>
          <w:sz w:val="24"/>
          <w:szCs w:val="24"/>
        </w:rPr>
        <w:t xml:space="preserve"> (Welsh Government, 2020</w:t>
      </w:r>
      <w:r w:rsidR="000179C2">
        <w:rPr>
          <w:rFonts w:ascii="Arial" w:hAnsi="Arial" w:cs="Arial"/>
          <w:sz w:val="24"/>
          <w:szCs w:val="24"/>
        </w:rPr>
        <w:t>a</w:t>
      </w:r>
      <w:r w:rsidR="00CD1107">
        <w:rPr>
          <w:rFonts w:ascii="Arial" w:hAnsi="Arial" w:cs="Arial"/>
          <w:sz w:val="24"/>
          <w:szCs w:val="24"/>
        </w:rPr>
        <w:t>)</w:t>
      </w:r>
      <w:r w:rsidR="00624C16">
        <w:rPr>
          <w:rFonts w:ascii="Arial" w:hAnsi="Arial" w:cs="Arial"/>
          <w:sz w:val="24"/>
          <w:szCs w:val="24"/>
        </w:rPr>
        <w:t>.</w:t>
      </w:r>
      <w:r w:rsidR="00593883">
        <w:rPr>
          <w:rFonts w:ascii="Arial" w:hAnsi="Arial" w:cs="Arial"/>
          <w:sz w:val="24"/>
          <w:szCs w:val="24"/>
        </w:rPr>
        <w:t xml:space="preserve"> </w:t>
      </w:r>
      <w:r w:rsidR="00E80F1E">
        <w:rPr>
          <w:rFonts w:ascii="Arial" w:hAnsi="Arial" w:cs="Arial"/>
          <w:sz w:val="24"/>
          <w:szCs w:val="24"/>
        </w:rPr>
        <w:t xml:space="preserve">Donaldson </w:t>
      </w:r>
      <w:r w:rsidR="00CD1107">
        <w:rPr>
          <w:rFonts w:ascii="Arial" w:hAnsi="Arial" w:cs="Arial"/>
          <w:sz w:val="24"/>
          <w:szCs w:val="24"/>
        </w:rPr>
        <w:t xml:space="preserve">(2015) </w:t>
      </w:r>
      <w:r w:rsidR="00E80F1E">
        <w:rPr>
          <w:rFonts w:ascii="Arial" w:hAnsi="Arial" w:cs="Arial"/>
          <w:sz w:val="24"/>
          <w:szCs w:val="24"/>
        </w:rPr>
        <w:t>is in support of this, suggesti</w:t>
      </w:r>
      <w:r w:rsidR="00AB7457">
        <w:rPr>
          <w:rFonts w:ascii="Arial" w:hAnsi="Arial" w:cs="Arial"/>
          <w:sz w:val="24"/>
          <w:szCs w:val="24"/>
        </w:rPr>
        <w:t xml:space="preserve">ng that including teachers and giving more freedom and leadership responsibilities would be beneficial to the </w:t>
      </w:r>
      <w:r w:rsidR="008C4C2B">
        <w:rPr>
          <w:rFonts w:ascii="Arial" w:hAnsi="Arial" w:cs="Arial"/>
          <w:sz w:val="24"/>
          <w:szCs w:val="24"/>
        </w:rPr>
        <w:t xml:space="preserve">inclusive </w:t>
      </w:r>
      <w:r w:rsidR="00AB7457">
        <w:rPr>
          <w:rFonts w:ascii="Arial" w:hAnsi="Arial" w:cs="Arial"/>
          <w:sz w:val="24"/>
          <w:szCs w:val="24"/>
        </w:rPr>
        <w:t>implementation of the curriculum</w:t>
      </w:r>
      <w:r w:rsidR="00CD1107">
        <w:rPr>
          <w:rFonts w:ascii="Arial" w:hAnsi="Arial" w:cs="Arial"/>
          <w:sz w:val="24"/>
          <w:szCs w:val="24"/>
        </w:rPr>
        <w:t>.</w:t>
      </w:r>
      <w:r w:rsidR="00AB7457">
        <w:rPr>
          <w:rFonts w:ascii="Arial" w:hAnsi="Arial" w:cs="Arial"/>
          <w:sz w:val="24"/>
          <w:szCs w:val="24"/>
        </w:rPr>
        <w:t xml:space="preserve"> </w:t>
      </w:r>
      <w:r w:rsidR="00E80F1E">
        <w:rPr>
          <w:rFonts w:ascii="Arial" w:hAnsi="Arial" w:cs="Arial"/>
          <w:sz w:val="24"/>
          <w:szCs w:val="24"/>
        </w:rPr>
        <w:t xml:space="preserve"> </w:t>
      </w:r>
      <w:r w:rsidR="00624C16">
        <w:rPr>
          <w:rFonts w:ascii="Arial" w:hAnsi="Arial" w:cs="Arial"/>
          <w:sz w:val="24"/>
          <w:szCs w:val="24"/>
        </w:rPr>
        <w:t>I</w:t>
      </w:r>
      <w:r w:rsidR="00593883">
        <w:rPr>
          <w:rFonts w:ascii="Arial" w:hAnsi="Arial" w:cs="Arial"/>
          <w:sz w:val="24"/>
          <w:szCs w:val="24"/>
        </w:rPr>
        <w:t xml:space="preserve">n turn this leaves a larger scope for more varied </w:t>
      </w:r>
      <w:r w:rsidR="00E37FB8">
        <w:rPr>
          <w:rFonts w:ascii="Arial" w:hAnsi="Arial" w:cs="Arial"/>
          <w:sz w:val="24"/>
          <w:szCs w:val="24"/>
        </w:rPr>
        <w:t xml:space="preserve">micro </w:t>
      </w:r>
      <w:r w:rsidR="00593883">
        <w:rPr>
          <w:rFonts w:ascii="Arial" w:hAnsi="Arial" w:cs="Arial"/>
          <w:sz w:val="24"/>
          <w:szCs w:val="24"/>
        </w:rPr>
        <w:t>policies (Welsh Government, 2020</w:t>
      </w:r>
      <w:r w:rsidR="000179C2">
        <w:rPr>
          <w:rFonts w:ascii="Arial" w:hAnsi="Arial" w:cs="Arial"/>
          <w:sz w:val="24"/>
          <w:szCs w:val="24"/>
        </w:rPr>
        <w:t>a</w:t>
      </w:r>
      <w:r w:rsidR="00593883">
        <w:rPr>
          <w:rFonts w:ascii="Arial" w:hAnsi="Arial" w:cs="Arial"/>
          <w:sz w:val="24"/>
          <w:szCs w:val="24"/>
        </w:rPr>
        <w:t>).</w:t>
      </w:r>
      <w:r w:rsidR="00624C16">
        <w:rPr>
          <w:rFonts w:ascii="Arial" w:hAnsi="Arial" w:cs="Arial"/>
          <w:sz w:val="24"/>
          <w:szCs w:val="24"/>
        </w:rPr>
        <w:t xml:space="preserve"> However, given the previous concerns of differing interpretations of policies and what is best for settings and the people involved with them, this has the possibility of causing more confusion (Dallimore, 2019).</w:t>
      </w:r>
      <w:r w:rsidR="00EC580D">
        <w:rPr>
          <w:rFonts w:ascii="Arial" w:hAnsi="Arial" w:cs="Arial"/>
          <w:sz w:val="24"/>
          <w:szCs w:val="24"/>
        </w:rPr>
        <w:t xml:space="preserve"> </w:t>
      </w:r>
      <w:r w:rsidR="00F928B3">
        <w:rPr>
          <w:rFonts w:ascii="Arial" w:hAnsi="Arial" w:cs="Arial"/>
          <w:sz w:val="24"/>
          <w:szCs w:val="24"/>
        </w:rPr>
        <w:t xml:space="preserve">Furthermore, </w:t>
      </w:r>
      <w:r w:rsidR="00EC580D">
        <w:rPr>
          <w:rFonts w:ascii="Arial" w:hAnsi="Arial" w:cs="Arial"/>
          <w:sz w:val="24"/>
          <w:szCs w:val="24"/>
        </w:rPr>
        <w:t xml:space="preserve">Dallimore (2019) explains that this confusion may be down to a lack of clear plans for development, </w:t>
      </w:r>
      <w:r w:rsidR="001125B2">
        <w:rPr>
          <w:rFonts w:ascii="Arial" w:hAnsi="Arial" w:cs="Arial"/>
          <w:sz w:val="24"/>
          <w:szCs w:val="24"/>
        </w:rPr>
        <w:t xml:space="preserve">as well as </w:t>
      </w:r>
      <w:r w:rsidR="009016A4">
        <w:rPr>
          <w:rFonts w:ascii="Arial" w:hAnsi="Arial" w:cs="Arial"/>
          <w:sz w:val="24"/>
          <w:szCs w:val="24"/>
        </w:rPr>
        <w:t xml:space="preserve">decentralised services and </w:t>
      </w:r>
      <w:r w:rsidR="001125B2">
        <w:rPr>
          <w:rFonts w:ascii="Arial" w:hAnsi="Arial" w:cs="Arial"/>
          <w:sz w:val="24"/>
          <w:szCs w:val="24"/>
        </w:rPr>
        <w:t xml:space="preserve">many differing opinions on important topics </w:t>
      </w:r>
      <w:r w:rsidR="00143C98">
        <w:rPr>
          <w:rFonts w:ascii="Arial" w:hAnsi="Arial" w:cs="Arial"/>
          <w:sz w:val="24"/>
          <w:szCs w:val="24"/>
        </w:rPr>
        <w:t>(Noddings, 2015</w:t>
      </w:r>
      <w:r w:rsidR="009016A4">
        <w:rPr>
          <w:rFonts w:ascii="Arial" w:hAnsi="Arial" w:cs="Arial"/>
          <w:sz w:val="24"/>
          <w:szCs w:val="24"/>
        </w:rPr>
        <w:t xml:space="preserve"> and Hallsworth and Rutter, no date</w:t>
      </w:r>
      <w:r w:rsidR="00143C98">
        <w:rPr>
          <w:rFonts w:ascii="Arial" w:hAnsi="Arial" w:cs="Arial"/>
          <w:sz w:val="24"/>
          <w:szCs w:val="24"/>
        </w:rPr>
        <w:t>)</w:t>
      </w:r>
      <w:r w:rsidR="000C26C3">
        <w:rPr>
          <w:rFonts w:ascii="Arial" w:hAnsi="Arial" w:cs="Arial"/>
          <w:sz w:val="24"/>
          <w:szCs w:val="24"/>
        </w:rPr>
        <w:t>.</w:t>
      </w:r>
      <w:r w:rsidR="009B69A4">
        <w:rPr>
          <w:rFonts w:ascii="Arial" w:hAnsi="Arial" w:cs="Arial"/>
          <w:sz w:val="24"/>
          <w:szCs w:val="24"/>
        </w:rPr>
        <w:t xml:space="preserve"> </w:t>
      </w:r>
      <w:r w:rsidR="003E5FA9">
        <w:rPr>
          <w:rFonts w:ascii="Arial" w:hAnsi="Arial" w:cs="Arial"/>
          <w:sz w:val="24"/>
          <w:szCs w:val="24"/>
        </w:rPr>
        <w:t xml:space="preserve">Welsh Government (2021) </w:t>
      </w:r>
      <w:r w:rsidR="00296B8E">
        <w:rPr>
          <w:rFonts w:ascii="Arial" w:hAnsi="Arial" w:cs="Arial"/>
          <w:sz w:val="24"/>
          <w:szCs w:val="24"/>
        </w:rPr>
        <w:t>believes that schools working in collaboration to develop approaches may cause less inconsistency</w:t>
      </w:r>
      <w:r w:rsidR="003E5FA9">
        <w:rPr>
          <w:rFonts w:ascii="Arial" w:hAnsi="Arial" w:cs="Arial"/>
          <w:sz w:val="24"/>
          <w:szCs w:val="24"/>
        </w:rPr>
        <w:t>.</w:t>
      </w:r>
    </w:p>
    <w:p w14:paraId="14B534C5" w14:textId="585EE2CF" w:rsidR="005A3BDE" w:rsidRDefault="00E06FB0" w:rsidP="00274407">
      <w:pPr>
        <w:spacing w:line="360" w:lineRule="auto"/>
        <w:jc w:val="both"/>
        <w:rPr>
          <w:rFonts w:ascii="Arial" w:hAnsi="Arial" w:cs="Arial"/>
          <w:sz w:val="24"/>
          <w:szCs w:val="24"/>
        </w:rPr>
      </w:pPr>
      <w:r>
        <w:rPr>
          <w:rFonts w:ascii="Arial" w:hAnsi="Arial" w:cs="Arial"/>
          <w:sz w:val="24"/>
          <w:szCs w:val="24"/>
        </w:rPr>
        <w:t>T</w:t>
      </w:r>
      <w:r w:rsidR="005A3BDE" w:rsidRPr="005A3BDE">
        <w:rPr>
          <w:rFonts w:ascii="Arial" w:hAnsi="Arial" w:cs="Arial"/>
          <w:sz w:val="24"/>
          <w:szCs w:val="24"/>
        </w:rPr>
        <w:t>here are many policies that teachers and schools must consider within the education system</w:t>
      </w:r>
      <w:r>
        <w:rPr>
          <w:rFonts w:ascii="Arial" w:hAnsi="Arial" w:cs="Arial"/>
          <w:sz w:val="24"/>
          <w:szCs w:val="24"/>
        </w:rPr>
        <w:t>, as no policy stand</w:t>
      </w:r>
      <w:r w:rsidR="009016A4">
        <w:rPr>
          <w:rFonts w:ascii="Arial" w:hAnsi="Arial" w:cs="Arial"/>
          <w:sz w:val="24"/>
          <w:szCs w:val="24"/>
        </w:rPr>
        <w:t>s</w:t>
      </w:r>
      <w:r>
        <w:rPr>
          <w:rFonts w:ascii="Arial" w:hAnsi="Arial" w:cs="Arial"/>
          <w:sz w:val="24"/>
          <w:szCs w:val="24"/>
        </w:rPr>
        <w:t xml:space="preserve"> alone</w:t>
      </w:r>
      <w:r w:rsidR="005A3BDE" w:rsidRPr="005A3BDE">
        <w:rPr>
          <w:rFonts w:ascii="Arial" w:hAnsi="Arial" w:cs="Arial"/>
          <w:sz w:val="24"/>
          <w:szCs w:val="24"/>
        </w:rPr>
        <w:t xml:space="preserve"> (OECD, 2020). Varying policies can be contradicting and over burdening to education professionals, causing uncertainty on the correct direction to focus on (Viannet and Pont, 2017).  However, OECD (2017) explain that Wales have made careful consideration to the reform of the curriculum over the past few years, ensuring coherence with new guidance and policies to align with the changes being made. Guidance has been taken from the strategic education plan; Education in Wales: Our national mission, to assist with this (Welsh Government, 2017</w:t>
      </w:r>
      <w:r w:rsidR="000179C2">
        <w:rPr>
          <w:rFonts w:ascii="Arial" w:hAnsi="Arial" w:cs="Arial"/>
          <w:sz w:val="24"/>
          <w:szCs w:val="24"/>
        </w:rPr>
        <w:t>a</w:t>
      </w:r>
      <w:r w:rsidR="005A3BDE" w:rsidRPr="005A3BDE">
        <w:rPr>
          <w:rFonts w:ascii="Arial" w:hAnsi="Arial" w:cs="Arial"/>
          <w:sz w:val="24"/>
          <w:szCs w:val="24"/>
        </w:rPr>
        <w:t xml:space="preserve">). </w:t>
      </w:r>
      <w:r w:rsidR="008035F5">
        <w:rPr>
          <w:rFonts w:ascii="Arial" w:hAnsi="Arial" w:cs="Arial"/>
          <w:sz w:val="24"/>
          <w:szCs w:val="24"/>
        </w:rPr>
        <w:t>However, h</w:t>
      </w:r>
      <w:r w:rsidR="005A3BDE" w:rsidRPr="005A3BDE">
        <w:rPr>
          <w:rFonts w:ascii="Arial" w:hAnsi="Arial" w:cs="Arial"/>
          <w:sz w:val="24"/>
          <w:szCs w:val="24"/>
        </w:rPr>
        <w:t>ow these policies and guidance are included and implemented through practice will determine the success of the New Curriculum for Wales (OECD, 2020).</w:t>
      </w:r>
    </w:p>
    <w:p w14:paraId="0A7190CD" w14:textId="020D3D6C" w:rsidR="005B7D21" w:rsidRDefault="00F1306D" w:rsidP="00274407">
      <w:pPr>
        <w:spacing w:line="360" w:lineRule="auto"/>
        <w:jc w:val="both"/>
        <w:rPr>
          <w:rFonts w:ascii="Arial" w:hAnsi="Arial" w:cs="Arial"/>
          <w:sz w:val="24"/>
          <w:szCs w:val="24"/>
        </w:rPr>
      </w:pPr>
      <w:r>
        <w:rPr>
          <w:rFonts w:ascii="Arial" w:hAnsi="Arial" w:cs="Arial"/>
          <w:sz w:val="24"/>
          <w:szCs w:val="24"/>
        </w:rPr>
        <w:t>One of the aims of the New Curriculum is to create a</w:t>
      </w:r>
      <w:r w:rsidR="005F2D1D">
        <w:rPr>
          <w:rFonts w:ascii="Arial" w:hAnsi="Arial" w:cs="Arial"/>
          <w:sz w:val="24"/>
          <w:szCs w:val="24"/>
        </w:rPr>
        <w:t xml:space="preserve"> curriculum</w:t>
      </w:r>
      <w:r>
        <w:rPr>
          <w:rFonts w:ascii="Arial" w:hAnsi="Arial" w:cs="Arial"/>
          <w:sz w:val="24"/>
          <w:szCs w:val="24"/>
        </w:rPr>
        <w:t xml:space="preserve"> that is inclusive for all, that can be easily understood and provide education for every child that is high-quality and respectful of their rights highlighted in the United Nations Convention on the Rights of the Child (UNCRC)</w:t>
      </w:r>
      <w:r w:rsidR="005F2D1D">
        <w:rPr>
          <w:rFonts w:ascii="Arial" w:hAnsi="Arial" w:cs="Arial"/>
          <w:sz w:val="24"/>
          <w:szCs w:val="24"/>
        </w:rPr>
        <w:t xml:space="preserve"> (Donaldson, 2015</w:t>
      </w:r>
      <w:r w:rsidR="00E979C9">
        <w:rPr>
          <w:rFonts w:ascii="Arial" w:hAnsi="Arial" w:cs="Arial"/>
          <w:sz w:val="24"/>
          <w:szCs w:val="24"/>
        </w:rPr>
        <w:t>, Welsh Government, 2017</w:t>
      </w:r>
      <w:r w:rsidR="000179C2">
        <w:rPr>
          <w:rFonts w:ascii="Arial" w:hAnsi="Arial" w:cs="Arial"/>
          <w:sz w:val="24"/>
          <w:szCs w:val="24"/>
        </w:rPr>
        <w:t>a</w:t>
      </w:r>
      <w:r w:rsidR="005F2D1D">
        <w:rPr>
          <w:rFonts w:ascii="Arial" w:hAnsi="Arial" w:cs="Arial"/>
          <w:sz w:val="24"/>
          <w:szCs w:val="24"/>
        </w:rPr>
        <w:t xml:space="preserve"> and Unicef, no date).</w:t>
      </w:r>
      <w:r w:rsidR="008844CD">
        <w:rPr>
          <w:rFonts w:ascii="Arial" w:hAnsi="Arial" w:cs="Arial"/>
          <w:sz w:val="24"/>
          <w:szCs w:val="24"/>
        </w:rPr>
        <w:t xml:space="preserve"> </w:t>
      </w:r>
      <w:r w:rsidR="00FB1FDC">
        <w:rPr>
          <w:rFonts w:ascii="Arial" w:hAnsi="Arial" w:cs="Arial"/>
          <w:sz w:val="24"/>
          <w:szCs w:val="24"/>
        </w:rPr>
        <w:t>In the guidance to prepare schools for the curriculum reform, schools are encouraged to think about how to make the curriculum inclusive to everyone</w:t>
      </w:r>
      <w:r w:rsidR="00B15307">
        <w:rPr>
          <w:rFonts w:ascii="Arial" w:hAnsi="Arial" w:cs="Arial"/>
          <w:sz w:val="24"/>
          <w:szCs w:val="24"/>
        </w:rPr>
        <w:t xml:space="preserve"> and seek to answer this question through implementation</w:t>
      </w:r>
      <w:r w:rsidR="00FB1FDC">
        <w:rPr>
          <w:rFonts w:ascii="Arial" w:hAnsi="Arial" w:cs="Arial"/>
          <w:sz w:val="24"/>
          <w:szCs w:val="24"/>
        </w:rPr>
        <w:t xml:space="preserve"> (</w:t>
      </w:r>
      <w:r w:rsidR="00B15307">
        <w:rPr>
          <w:rFonts w:ascii="Arial" w:hAnsi="Arial" w:cs="Arial"/>
          <w:sz w:val="24"/>
          <w:szCs w:val="24"/>
        </w:rPr>
        <w:t xml:space="preserve">Welsh Government, 2021). </w:t>
      </w:r>
    </w:p>
    <w:p w14:paraId="125CA4E6" w14:textId="358D0B18" w:rsidR="00453930" w:rsidRDefault="006A60A7" w:rsidP="00274407">
      <w:pPr>
        <w:spacing w:line="360" w:lineRule="auto"/>
        <w:jc w:val="both"/>
        <w:rPr>
          <w:rFonts w:ascii="Arial" w:hAnsi="Arial" w:cs="Arial"/>
          <w:sz w:val="24"/>
          <w:szCs w:val="24"/>
        </w:rPr>
      </w:pPr>
      <w:r>
        <w:rPr>
          <w:rFonts w:ascii="Arial" w:hAnsi="Arial" w:cs="Arial"/>
          <w:sz w:val="24"/>
          <w:szCs w:val="24"/>
        </w:rPr>
        <w:t>The inclusion of Humanities as one of the areas of learnin</w:t>
      </w:r>
      <w:r w:rsidR="00B15307">
        <w:rPr>
          <w:rFonts w:ascii="Arial" w:hAnsi="Arial" w:cs="Arial"/>
          <w:sz w:val="24"/>
          <w:szCs w:val="24"/>
        </w:rPr>
        <w:t>g aims to support the purpose that focuses on creating children who are “ethical, informed citizens</w:t>
      </w:r>
      <w:r w:rsidR="000F257C">
        <w:rPr>
          <w:rFonts w:ascii="Arial" w:hAnsi="Arial" w:cs="Arial"/>
          <w:sz w:val="24"/>
          <w:szCs w:val="24"/>
        </w:rPr>
        <w:t>”</w:t>
      </w:r>
      <w:r w:rsidR="00B15307">
        <w:rPr>
          <w:rFonts w:ascii="Arial" w:hAnsi="Arial" w:cs="Arial"/>
          <w:sz w:val="24"/>
          <w:szCs w:val="24"/>
        </w:rPr>
        <w:t xml:space="preserve"> of the World</w:t>
      </w:r>
      <w:r w:rsidR="000F257C">
        <w:rPr>
          <w:rFonts w:ascii="Arial" w:hAnsi="Arial" w:cs="Arial"/>
          <w:sz w:val="24"/>
          <w:szCs w:val="24"/>
        </w:rPr>
        <w:t xml:space="preserve"> </w:t>
      </w:r>
      <w:r w:rsidR="00B15307">
        <w:rPr>
          <w:rFonts w:ascii="Arial" w:hAnsi="Arial" w:cs="Arial"/>
          <w:sz w:val="24"/>
          <w:szCs w:val="24"/>
        </w:rPr>
        <w:t xml:space="preserve">(Welsh Government, 2018, p.1 and </w:t>
      </w:r>
      <w:r w:rsidR="00824580">
        <w:rPr>
          <w:rFonts w:ascii="Arial" w:hAnsi="Arial" w:cs="Arial"/>
          <w:sz w:val="24"/>
          <w:szCs w:val="24"/>
        </w:rPr>
        <w:t>Welsh Government, 2019</w:t>
      </w:r>
      <w:r w:rsidR="00EE12A5">
        <w:rPr>
          <w:rFonts w:ascii="Arial" w:hAnsi="Arial" w:cs="Arial"/>
          <w:sz w:val="24"/>
          <w:szCs w:val="24"/>
        </w:rPr>
        <w:t>a</w:t>
      </w:r>
      <w:r w:rsidR="00B15307">
        <w:rPr>
          <w:rFonts w:ascii="Arial" w:hAnsi="Arial" w:cs="Arial"/>
          <w:sz w:val="24"/>
          <w:szCs w:val="24"/>
        </w:rPr>
        <w:t>)</w:t>
      </w:r>
      <w:r w:rsidR="00824580">
        <w:rPr>
          <w:rFonts w:ascii="Arial" w:hAnsi="Arial" w:cs="Arial"/>
          <w:sz w:val="24"/>
          <w:szCs w:val="24"/>
        </w:rPr>
        <w:t>.</w:t>
      </w:r>
      <w:r w:rsidR="0080385F" w:rsidRPr="0080385F">
        <w:t xml:space="preserve"> </w:t>
      </w:r>
      <w:r w:rsidR="00453930">
        <w:rPr>
          <w:rFonts w:ascii="Arial" w:hAnsi="Arial" w:cs="Arial"/>
          <w:sz w:val="24"/>
          <w:szCs w:val="24"/>
        </w:rPr>
        <w:t xml:space="preserve">Welsh </w:t>
      </w:r>
      <w:r w:rsidR="00453930">
        <w:rPr>
          <w:rFonts w:ascii="Arial" w:hAnsi="Arial" w:cs="Arial"/>
          <w:sz w:val="24"/>
          <w:szCs w:val="24"/>
        </w:rPr>
        <w:lastRenderedPageBreak/>
        <w:t>Government (2019</w:t>
      </w:r>
      <w:r w:rsidR="00EE12A5">
        <w:rPr>
          <w:rFonts w:ascii="Arial" w:hAnsi="Arial" w:cs="Arial"/>
          <w:sz w:val="24"/>
          <w:szCs w:val="24"/>
        </w:rPr>
        <w:t>a</w:t>
      </w:r>
      <w:r w:rsidR="00453930">
        <w:rPr>
          <w:rFonts w:ascii="Arial" w:hAnsi="Arial" w:cs="Arial"/>
          <w:sz w:val="24"/>
          <w:szCs w:val="24"/>
        </w:rPr>
        <w:t>) explain that t</w:t>
      </w:r>
      <w:r w:rsidR="0080385F" w:rsidRPr="0080385F">
        <w:rPr>
          <w:rFonts w:ascii="Arial" w:hAnsi="Arial" w:cs="Arial"/>
          <w:sz w:val="24"/>
          <w:szCs w:val="24"/>
        </w:rPr>
        <w:t>he aim of this area of learning is that children should be given the opportunities to explore and investigate the world around them. Through exploring different perspectives, all children should be assisted in building an understanding of the diverse history, ethnicities</w:t>
      </w:r>
      <w:r w:rsidR="00960C12">
        <w:rPr>
          <w:rFonts w:ascii="Arial" w:hAnsi="Arial" w:cs="Arial"/>
          <w:sz w:val="24"/>
          <w:szCs w:val="24"/>
        </w:rPr>
        <w:t>, backgrounds</w:t>
      </w:r>
      <w:r w:rsidR="0080385F" w:rsidRPr="0080385F">
        <w:rPr>
          <w:rFonts w:ascii="Arial" w:hAnsi="Arial" w:cs="Arial"/>
          <w:sz w:val="24"/>
          <w:szCs w:val="24"/>
        </w:rPr>
        <w:t xml:space="preserve"> and cultures within Wales to be able to recognise their place in society and encourage positive contribution to their communities</w:t>
      </w:r>
      <w:r w:rsidR="00EF1C13">
        <w:rPr>
          <w:rFonts w:ascii="Arial" w:hAnsi="Arial" w:cs="Arial"/>
          <w:sz w:val="24"/>
          <w:szCs w:val="24"/>
        </w:rPr>
        <w:t xml:space="preserve"> (Welsh Government, 2019</w:t>
      </w:r>
      <w:r w:rsidR="00EE12A5">
        <w:rPr>
          <w:rFonts w:ascii="Arial" w:hAnsi="Arial" w:cs="Arial"/>
          <w:sz w:val="24"/>
          <w:szCs w:val="24"/>
        </w:rPr>
        <w:t>a</w:t>
      </w:r>
      <w:r w:rsidR="00EF1C13">
        <w:rPr>
          <w:rFonts w:ascii="Arial" w:hAnsi="Arial" w:cs="Arial"/>
          <w:sz w:val="24"/>
          <w:szCs w:val="24"/>
        </w:rPr>
        <w:t>)</w:t>
      </w:r>
      <w:r w:rsidR="0080385F" w:rsidRPr="0080385F">
        <w:rPr>
          <w:rFonts w:ascii="Arial" w:hAnsi="Arial" w:cs="Arial"/>
          <w:sz w:val="24"/>
          <w:szCs w:val="24"/>
        </w:rPr>
        <w:t xml:space="preserve">. </w:t>
      </w:r>
      <w:r w:rsidR="00960C12">
        <w:rPr>
          <w:rFonts w:ascii="Arial" w:hAnsi="Arial" w:cs="Arial"/>
          <w:sz w:val="24"/>
          <w:szCs w:val="24"/>
        </w:rPr>
        <w:t>Deer (2020) states that promoting equality and diversity from a young age is essential for both teachers and pupils</w:t>
      </w:r>
      <w:r w:rsidR="007E7743">
        <w:rPr>
          <w:rFonts w:ascii="Arial" w:hAnsi="Arial" w:cs="Arial"/>
          <w:sz w:val="24"/>
          <w:szCs w:val="24"/>
        </w:rPr>
        <w:t xml:space="preserve"> to raise awareness of the importance of treating everyone equally, whilst accepting and appreciating their differences. Ensuring this is part of the New Curriculum policy</w:t>
      </w:r>
      <w:r w:rsidR="00EF1C13">
        <w:rPr>
          <w:rFonts w:ascii="Arial" w:hAnsi="Arial" w:cs="Arial"/>
          <w:sz w:val="24"/>
          <w:szCs w:val="24"/>
        </w:rPr>
        <w:t xml:space="preserve"> gives inclusive leaders the opportunit</w:t>
      </w:r>
      <w:r w:rsidR="005B7D21">
        <w:rPr>
          <w:rFonts w:ascii="Arial" w:hAnsi="Arial" w:cs="Arial"/>
          <w:sz w:val="24"/>
          <w:szCs w:val="24"/>
        </w:rPr>
        <w:t>y</w:t>
      </w:r>
      <w:r w:rsidR="00EF1C13">
        <w:rPr>
          <w:rFonts w:ascii="Arial" w:hAnsi="Arial" w:cs="Arial"/>
          <w:sz w:val="24"/>
          <w:szCs w:val="24"/>
        </w:rPr>
        <w:t xml:space="preserve"> to come up with a range</w:t>
      </w:r>
      <w:r w:rsidR="007E7743">
        <w:rPr>
          <w:rFonts w:ascii="Arial" w:hAnsi="Arial" w:cs="Arial"/>
          <w:sz w:val="24"/>
          <w:szCs w:val="24"/>
        </w:rPr>
        <w:t xml:space="preserve"> of ideas and activities to support </w:t>
      </w:r>
      <w:r w:rsidR="00EF1C13">
        <w:rPr>
          <w:rFonts w:ascii="Arial" w:hAnsi="Arial" w:cs="Arial"/>
          <w:sz w:val="24"/>
          <w:szCs w:val="24"/>
        </w:rPr>
        <w:t xml:space="preserve">and encourage </w:t>
      </w:r>
      <w:r w:rsidR="007E7743">
        <w:rPr>
          <w:rFonts w:ascii="Arial" w:hAnsi="Arial" w:cs="Arial"/>
          <w:sz w:val="24"/>
          <w:szCs w:val="24"/>
        </w:rPr>
        <w:t>this</w:t>
      </w:r>
      <w:r w:rsidR="00EF1C13">
        <w:rPr>
          <w:rFonts w:ascii="Arial" w:hAnsi="Arial" w:cs="Arial"/>
          <w:sz w:val="24"/>
          <w:szCs w:val="24"/>
        </w:rPr>
        <w:t xml:space="preserve">, leading to a more inclusive environment (Deer, 2020). </w:t>
      </w:r>
      <w:r w:rsidR="007E7743">
        <w:rPr>
          <w:rFonts w:ascii="Arial" w:hAnsi="Arial" w:cs="Arial"/>
          <w:sz w:val="24"/>
          <w:szCs w:val="24"/>
        </w:rPr>
        <w:t xml:space="preserve"> </w:t>
      </w:r>
      <w:r w:rsidR="00B3397D">
        <w:rPr>
          <w:rFonts w:ascii="Arial" w:hAnsi="Arial" w:cs="Arial"/>
          <w:sz w:val="24"/>
          <w:szCs w:val="24"/>
        </w:rPr>
        <w:t>However, more free scope for teachers on what is taught in schools means that teachers will need to take part in ongoing professional development to guide them in the best ways of doing this</w:t>
      </w:r>
      <w:r w:rsidR="008B6167">
        <w:rPr>
          <w:rFonts w:ascii="Arial" w:hAnsi="Arial" w:cs="Arial"/>
          <w:sz w:val="24"/>
          <w:szCs w:val="24"/>
        </w:rPr>
        <w:t xml:space="preserve"> (Welsh Government, 2019b).</w:t>
      </w:r>
      <w:r w:rsidR="00B3397D">
        <w:rPr>
          <w:rFonts w:ascii="Arial" w:hAnsi="Arial" w:cs="Arial"/>
          <w:sz w:val="24"/>
          <w:szCs w:val="24"/>
        </w:rPr>
        <w:t xml:space="preserve"> </w:t>
      </w:r>
    </w:p>
    <w:p w14:paraId="6659CA4E" w14:textId="13027E8B" w:rsidR="00474C37" w:rsidRDefault="000302CE" w:rsidP="00274407">
      <w:pPr>
        <w:spacing w:line="360" w:lineRule="auto"/>
        <w:jc w:val="both"/>
        <w:rPr>
          <w:rFonts w:ascii="Arial" w:hAnsi="Arial" w:cs="Arial"/>
          <w:sz w:val="24"/>
          <w:szCs w:val="24"/>
        </w:rPr>
      </w:pPr>
      <w:r>
        <w:rPr>
          <w:rFonts w:ascii="Arial" w:hAnsi="Arial" w:cs="Arial"/>
          <w:sz w:val="24"/>
          <w:szCs w:val="24"/>
        </w:rPr>
        <w:t>Welsh Government (2019a) explain that c</w:t>
      </w:r>
      <w:r w:rsidR="0080385F" w:rsidRPr="0080385F">
        <w:rPr>
          <w:rFonts w:ascii="Arial" w:hAnsi="Arial" w:cs="Arial"/>
          <w:sz w:val="24"/>
          <w:szCs w:val="24"/>
        </w:rPr>
        <w:t>hildren should learn to reflect on the impact actions may have on others and how these can be influenced by values, human rights, ethics, non-religious and religious views whilst developing their knowledge on these topics. This area of learning should encourage individual child</w:t>
      </w:r>
      <w:r w:rsidR="007635BC">
        <w:rPr>
          <w:rFonts w:ascii="Arial" w:hAnsi="Arial" w:cs="Arial"/>
          <w:sz w:val="24"/>
          <w:szCs w:val="24"/>
        </w:rPr>
        <w:t>ren</w:t>
      </w:r>
      <w:r w:rsidR="0080385F" w:rsidRPr="0080385F">
        <w:rPr>
          <w:rFonts w:ascii="Arial" w:hAnsi="Arial" w:cs="Arial"/>
          <w:sz w:val="24"/>
          <w:szCs w:val="24"/>
        </w:rPr>
        <w:t>’s feeling of belonging</w:t>
      </w:r>
      <w:r>
        <w:rPr>
          <w:rFonts w:ascii="Arial" w:hAnsi="Arial" w:cs="Arial"/>
          <w:sz w:val="24"/>
          <w:szCs w:val="24"/>
        </w:rPr>
        <w:t xml:space="preserve"> (Welsh Government, 2019a)</w:t>
      </w:r>
      <w:r w:rsidR="0080385F" w:rsidRPr="0080385F">
        <w:rPr>
          <w:rFonts w:ascii="Arial" w:hAnsi="Arial" w:cs="Arial"/>
          <w:sz w:val="24"/>
          <w:szCs w:val="24"/>
        </w:rPr>
        <w:t>.</w:t>
      </w:r>
      <w:r>
        <w:rPr>
          <w:rFonts w:ascii="Arial" w:hAnsi="Arial" w:cs="Arial"/>
          <w:sz w:val="24"/>
          <w:szCs w:val="24"/>
        </w:rPr>
        <w:t xml:space="preserve"> </w:t>
      </w:r>
      <w:r w:rsidR="007635BC">
        <w:rPr>
          <w:rFonts w:ascii="Arial" w:hAnsi="Arial" w:cs="Arial"/>
          <w:sz w:val="24"/>
          <w:szCs w:val="24"/>
        </w:rPr>
        <w:t>F</w:t>
      </w:r>
      <w:r w:rsidR="00D26BFB">
        <w:rPr>
          <w:rFonts w:ascii="Arial" w:hAnsi="Arial" w:cs="Arial"/>
          <w:sz w:val="24"/>
          <w:szCs w:val="24"/>
        </w:rPr>
        <w:t xml:space="preserve">or children to fully understand the diversity of </w:t>
      </w:r>
      <w:r w:rsidR="007635BC">
        <w:rPr>
          <w:rFonts w:ascii="Arial" w:hAnsi="Arial" w:cs="Arial"/>
          <w:sz w:val="24"/>
          <w:szCs w:val="24"/>
        </w:rPr>
        <w:t>people in Wales, and for children from minority groups to feel they are valued and belong whilst encouraging their differences, they need to view this diversity in their role models and people in authoritative positions (BBC News, 2017).</w:t>
      </w:r>
      <w:r w:rsidR="005B3548">
        <w:rPr>
          <w:rFonts w:ascii="Arial" w:hAnsi="Arial" w:cs="Arial"/>
          <w:sz w:val="24"/>
          <w:szCs w:val="24"/>
        </w:rPr>
        <w:t xml:space="preserve"> </w:t>
      </w:r>
      <w:r w:rsidR="00CF541C">
        <w:rPr>
          <w:rFonts w:ascii="Arial" w:hAnsi="Arial" w:cs="Arial"/>
          <w:sz w:val="24"/>
          <w:szCs w:val="24"/>
        </w:rPr>
        <w:t>However, Angelou (2016) states that the search for teacher diversity is still going with only a very small number of teachers who are not white in comparison to the number of children who are not white.</w:t>
      </w:r>
      <w:r w:rsidR="00334CE8">
        <w:rPr>
          <w:rFonts w:ascii="Arial" w:hAnsi="Arial" w:cs="Arial"/>
          <w:sz w:val="24"/>
          <w:szCs w:val="24"/>
        </w:rPr>
        <w:t xml:space="preserve"> Hinton (2021) explains that the Welsh Government are planning to give incentives to people that are black, Asian or in minority ethnic groups to attempt to get a more diverse teacher workforce. </w:t>
      </w:r>
    </w:p>
    <w:p w14:paraId="1C1CEECB" w14:textId="47AEA7CF" w:rsidR="00474C37" w:rsidRPr="00474C37" w:rsidRDefault="00BD5EAE" w:rsidP="00474C37">
      <w:pPr>
        <w:spacing w:line="360" w:lineRule="auto"/>
        <w:jc w:val="both"/>
        <w:rPr>
          <w:rFonts w:ascii="Arial" w:hAnsi="Arial" w:cs="Arial"/>
          <w:sz w:val="24"/>
          <w:szCs w:val="24"/>
        </w:rPr>
      </w:pPr>
      <w:r>
        <w:rPr>
          <w:rFonts w:ascii="Arial" w:hAnsi="Arial" w:cs="Arial"/>
          <w:sz w:val="24"/>
          <w:szCs w:val="24"/>
        </w:rPr>
        <w:t>To conclude, policies are a set of rules tailored and used continuously throughout difference services. For education</w:t>
      </w:r>
      <w:r w:rsidR="00033E63">
        <w:rPr>
          <w:rFonts w:ascii="Arial" w:hAnsi="Arial" w:cs="Arial"/>
          <w:sz w:val="24"/>
          <w:szCs w:val="24"/>
        </w:rPr>
        <w:t>,</w:t>
      </w:r>
      <w:r>
        <w:rPr>
          <w:rFonts w:ascii="Arial" w:hAnsi="Arial" w:cs="Arial"/>
          <w:sz w:val="24"/>
          <w:szCs w:val="24"/>
        </w:rPr>
        <w:t xml:space="preserve"> policies ensure fairness, safety and equity. In order to be successful, and clear for professionals to know their role, policy makers need to work together to</w:t>
      </w:r>
      <w:r w:rsidR="003F6E4F">
        <w:rPr>
          <w:rFonts w:ascii="Arial" w:hAnsi="Arial" w:cs="Arial"/>
          <w:sz w:val="24"/>
          <w:szCs w:val="24"/>
        </w:rPr>
        <w:t xml:space="preserve"> ensure policies are appropriate and sufficient. The New Curriculum for Wales policy is inclusive from the beginning by giving individual schools and teachers more freedom in decisions </w:t>
      </w:r>
      <w:r w:rsidR="00033E63">
        <w:rPr>
          <w:rFonts w:ascii="Arial" w:hAnsi="Arial" w:cs="Arial"/>
          <w:sz w:val="24"/>
          <w:szCs w:val="24"/>
        </w:rPr>
        <w:t xml:space="preserve">regarding the curriculum, which in turn gives more </w:t>
      </w:r>
      <w:r w:rsidR="00033E63">
        <w:rPr>
          <w:rFonts w:ascii="Arial" w:hAnsi="Arial" w:cs="Arial"/>
          <w:sz w:val="24"/>
          <w:szCs w:val="24"/>
        </w:rPr>
        <w:lastRenderedPageBreak/>
        <w:t xml:space="preserve">opportunities for inclusive leadership. Many of the aspects of the new curriculum give positive visions for an all-inclusive future, with areas that focus going forward. </w:t>
      </w:r>
    </w:p>
    <w:p w14:paraId="4A52F703" w14:textId="77777777" w:rsidR="00F928B3" w:rsidRDefault="00F928B3" w:rsidP="00274407">
      <w:pPr>
        <w:spacing w:line="360" w:lineRule="auto"/>
        <w:jc w:val="both"/>
        <w:rPr>
          <w:rFonts w:ascii="Arial" w:hAnsi="Arial" w:cs="Arial"/>
          <w:sz w:val="24"/>
          <w:szCs w:val="24"/>
        </w:rPr>
      </w:pPr>
    </w:p>
    <w:p w14:paraId="4D16C3C5" w14:textId="77777777" w:rsidR="00F928B3" w:rsidRDefault="00F928B3" w:rsidP="00274407">
      <w:pPr>
        <w:spacing w:line="360" w:lineRule="auto"/>
        <w:jc w:val="both"/>
        <w:rPr>
          <w:rFonts w:ascii="Arial" w:hAnsi="Arial" w:cs="Arial"/>
          <w:sz w:val="24"/>
          <w:szCs w:val="24"/>
        </w:rPr>
      </w:pPr>
    </w:p>
    <w:p w14:paraId="16907886" w14:textId="77777777" w:rsidR="00F928B3" w:rsidRDefault="00F928B3" w:rsidP="00274407">
      <w:pPr>
        <w:spacing w:line="360" w:lineRule="auto"/>
        <w:jc w:val="both"/>
        <w:rPr>
          <w:rFonts w:ascii="Arial" w:hAnsi="Arial" w:cs="Arial"/>
          <w:sz w:val="24"/>
          <w:szCs w:val="24"/>
        </w:rPr>
      </w:pPr>
    </w:p>
    <w:p w14:paraId="3D219FA6" w14:textId="77777777" w:rsidR="00F928B3" w:rsidRDefault="00F928B3" w:rsidP="00274407">
      <w:pPr>
        <w:spacing w:line="360" w:lineRule="auto"/>
        <w:jc w:val="both"/>
        <w:rPr>
          <w:rFonts w:ascii="Arial" w:hAnsi="Arial" w:cs="Arial"/>
          <w:sz w:val="24"/>
          <w:szCs w:val="24"/>
        </w:rPr>
      </w:pPr>
    </w:p>
    <w:p w14:paraId="058A7657" w14:textId="77777777" w:rsidR="00F928B3" w:rsidRDefault="00F928B3" w:rsidP="00274407">
      <w:pPr>
        <w:spacing w:line="360" w:lineRule="auto"/>
        <w:jc w:val="both"/>
        <w:rPr>
          <w:rFonts w:ascii="Arial" w:hAnsi="Arial" w:cs="Arial"/>
          <w:sz w:val="24"/>
          <w:szCs w:val="24"/>
        </w:rPr>
      </w:pPr>
    </w:p>
    <w:p w14:paraId="770AF352" w14:textId="0390E41E" w:rsidR="00230DF2" w:rsidRDefault="00230DF2" w:rsidP="00274407">
      <w:pPr>
        <w:spacing w:line="360" w:lineRule="auto"/>
        <w:jc w:val="both"/>
        <w:rPr>
          <w:rFonts w:ascii="Arial" w:hAnsi="Arial" w:cs="Arial"/>
          <w:sz w:val="24"/>
          <w:szCs w:val="24"/>
        </w:rPr>
      </w:pPr>
    </w:p>
    <w:p w14:paraId="688C0121" w14:textId="5E142B99" w:rsidR="00E70BD0" w:rsidRDefault="00E70BD0" w:rsidP="00274407">
      <w:pPr>
        <w:spacing w:line="360" w:lineRule="auto"/>
        <w:jc w:val="both"/>
        <w:rPr>
          <w:rFonts w:ascii="Arial" w:hAnsi="Arial" w:cs="Arial"/>
          <w:sz w:val="24"/>
          <w:szCs w:val="24"/>
        </w:rPr>
      </w:pPr>
    </w:p>
    <w:p w14:paraId="46D979E7" w14:textId="20266D49" w:rsidR="00E70BD0" w:rsidRDefault="00E70BD0" w:rsidP="00274407">
      <w:pPr>
        <w:spacing w:line="360" w:lineRule="auto"/>
        <w:jc w:val="both"/>
        <w:rPr>
          <w:rFonts w:ascii="Arial" w:hAnsi="Arial" w:cs="Arial"/>
          <w:sz w:val="24"/>
          <w:szCs w:val="24"/>
        </w:rPr>
      </w:pPr>
    </w:p>
    <w:p w14:paraId="7D3B3F3D" w14:textId="64F6106D" w:rsidR="00E70BD0" w:rsidRDefault="00E70BD0" w:rsidP="00274407">
      <w:pPr>
        <w:spacing w:line="360" w:lineRule="auto"/>
        <w:jc w:val="both"/>
        <w:rPr>
          <w:rFonts w:ascii="Arial" w:hAnsi="Arial" w:cs="Arial"/>
          <w:sz w:val="24"/>
          <w:szCs w:val="24"/>
        </w:rPr>
      </w:pPr>
    </w:p>
    <w:p w14:paraId="4EE11CCF" w14:textId="2D1B0AAA" w:rsidR="00E70BD0" w:rsidRDefault="00E70BD0" w:rsidP="00274407">
      <w:pPr>
        <w:spacing w:line="360" w:lineRule="auto"/>
        <w:jc w:val="both"/>
        <w:rPr>
          <w:rFonts w:ascii="Arial" w:hAnsi="Arial" w:cs="Arial"/>
          <w:sz w:val="24"/>
          <w:szCs w:val="24"/>
        </w:rPr>
      </w:pPr>
    </w:p>
    <w:p w14:paraId="0174F0F5" w14:textId="7E4C8845" w:rsidR="00E70BD0" w:rsidRDefault="00E70BD0" w:rsidP="00274407">
      <w:pPr>
        <w:spacing w:line="360" w:lineRule="auto"/>
        <w:jc w:val="both"/>
        <w:rPr>
          <w:rFonts w:ascii="Arial" w:hAnsi="Arial" w:cs="Arial"/>
          <w:sz w:val="24"/>
          <w:szCs w:val="24"/>
        </w:rPr>
      </w:pPr>
    </w:p>
    <w:p w14:paraId="5914B1C8" w14:textId="09F52EA2" w:rsidR="00E70BD0" w:rsidRDefault="00E70BD0" w:rsidP="00274407">
      <w:pPr>
        <w:spacing w:line="360" w:lineRule="auto"/>
        <w:jc w:val="both"/>
        <w:rPr>
          <w:rFonts w:ascii="Arial" w:hAnsi="Arial" w:cs="Arial"/>
          <w:sz w:val="24"/>
          <w:szCs w:val="24"/>
        </w:rPr>
      </w:pPr>
    </w:p>
    <w:p w14:paraId="1E0AC2B0" w14:textId="1DDB9881" w:rsidR="00E70BD0" w:rsidRDefault="00E70BD0" w:rsidP="00274407">
      <w:pPr>
        <w:spacing w:line="360" w:lineRule="auto"/>
        <w:jc w:val="both"/>
        <w:rPr>
          <w:rFonts w:ascii="Arial" w:hAnsi="Arial" w:cs="Arial"/>
          <w:sz w:val="24"/>
          <w:szCs w:val="24"/>
        </w:rPr>
      </w:pPr>
    </w:p>
    <w:p w14:paraId="0C765A0B" w14:textId="33690EEB" w:rsidR="00E70BD0" w:rsidRDefault="00E70BD0" w:rsidP="00274407">
      <w:pPr>
        <w:spacing w:line="360" w:lineRule="auto"/>
        <w:jc w:val="both"/>
        <w:rPr>
          <w:rFonts w:ascii="Arial" w:hAnsi="Arial" w:cs="Arial"/>
          <w:sz w:val="24"/>
          <w:szCs w:val="24"/>
        </w:rPr>
      </w:pPr>
    </w:p>
    <w:p w14:paraId="606E2CAE" w14:textId="7DB4EAD8" w:rsidR="00E70BD0" w:rsidRDefault="00E70BD0" w:rsidP="00274407">
      <w:pPr>
        <w:spacing w:line="360" w:lineRule="auto"/>
        <w:jc w:val="both"/>
        <w:rPr>
          <w:rFonts w:ascii="Arial" w:hAnsi="Arial" w:cs="Arial"/>
          <w:sz w:val="24"/>
          <w:szCs w:val="24"/>
        </w:rPr>
      </w:pPr>
    </w:p>
    <w:p w14:paraId="20A2664B" w14:textId="113B0E9C" w:rsidR="00E70BD0" w:rsidRDefault="00E70BD0" w:rsidP="00274407">
      <w:pPr>
        <w:spacing w:line="360" w:lineRule="auto"/>
        <w:jc w:val="both"/>
        <w:rPr>
          <w:rFonts w:ascii="Arial" w:hAnsi="Arial" w:cs="Arial"/>
          <w:sz w:val="24"/>
          <w:szCs w:val="24"/>
        </w:rPr>
      </w:pPr>
    </w:p>
    <w:p w14:paraId="21AC3577" w14:textId="668BD1F2" w:rsidR="00E70BD0" w:rsidRDefault="00E70BD0" w:rsidP="00274407">
      <w:pPr>
        <w:spacing w:line="360" w:lineRule="auto"/>
        <w:jc w:val="both"/>
        <w:rPr>
          <w:rFonts w:ascii="Arial" w:hAnsi="Arial" w:cs="Arial"/>
          <w:sz w:val="24"/>
          <w:szCs w:val="24"/>
        </w:rPr>
      </w:pPr>
    </w:p>
    <w:p w14:paraId="1D022834" w14:textId="76CD0CF5" w:rsidR="00E70BD0" w:rsidRDefault="00E70BD0" w:rsidP="00274407">
      <w:pPr>
        <w:spacing w:line="360" w:lineRule="auto"/>
        <w:jc w:val="both"/>
        <w:rPr>
          <w:rFonts w:ascii="Arial" w:hAnsi="Arial" w:cs="Arial"/>
          <w:sz w:val="24"/>
          <w:szCs w:val="24"/>
        </w:rPr>
      </w:pPr>
    </w:p>
    <w:p w14:paraId="33770A71" w14:textId="78D85934" w:rsidR="00E70BD0" w:rsidRDefault="00E70BD0" w:rsidP="00274407">
      <w:pPr>
        <w:spacing w:line="360" w:lineRule="auto"/>
        <w:jc w:val="both"/>
        <w:rPr>
          <w:rFonts w:ascii="Arial" w:hAnsi="Arial" w:cs="Arial"/>
          <w:sz w:val="24"/>
          <w:szCs w:val="24"/>
        </w:rPr>
      </w:pPr>
    </w:p>
    <w:p w14:paraId="61801A5B" w14:textId="77777777" w:rsidR="00CA1E38" w:rsidRDefault="00CA1E38" w:rsidP="00274407">
      <w:pPr>
        <w:spacing w:line="360" w:lineRule="auto"/>
        <w:jc w:val="both"/>
        <w:rPr>
          <w:rFonts w:ascii="Arial" w:hAnsi="Arial" w:cs="Arial"/>
          <w:sz w:val="24"/>
          <w:szCs w:val="24"/>
        </w:rPr>
      </w:pPr>
    </w:p>
    <w:p w14:paraId="440205D4" w14:textId="77777777" w:rsidR="00005E61" w:rsidRDefault="00005E61" w:rsidP="00274407">
      <w:pPr>
        <w:spacing w:line="360" w:lineRule="auto"/>
        <w:jc w:val="both"/>
        <w:rPr>
          <w:rFonts w:ascii="Arial" w:hAnsi="Arial" w:cs="Arial"/>
          <w:sz w:val="24"/>
          <w:szCs w:val="24"/>
        </w:rPr>
      </w:pPr>
    </w:p>
    <w:p w14:paraId="3A9C24FC" w14:textId="77777777" w:rsidR="00005E61" w:rsidRDefault="00005E61" w:rsidP="00274407">
      <w:pPr>
        <w:spacing w:line="360" w:lineRule="auto"/>
        <w:jc w:val="both"/>
        <w:rPr>
          <w:rFonts w:ascii="Arial" w:hAnsi="Arial" w:cs="Arial"/>
          <w:sz w:val="24"/>
          <w:szCs w:val="24"/>
        </w:rPr>
      </w:pPr>
    </w:p>
    <w:p w14:paraId="2694592A" w14:textId="77777777" w:rsidR="00005E61" w:rsidRDefault="00005E61" w:rsidP="00274407">
      <w:pPr>
        <w:spacing w:line="360" w:lineRule="auto"/>
        <w:jc w:val="both"/>
        <w:rPr>
          <w:rFonts w:ascii="Arial" w:hAnsi="Arial" w:cs="Arial"/>
          <w:sz w:val="24"/>
          <w:szCs w:val="24"/>
        </w:rPr>
      </w:pPr>
    </w:p>
    <w:p w14:paraId="5CA16BBF" w14:textId="1343AEC4" w:rsidR="00E70BD0" w:rsidRPr="00F61B99" w:rsidRDefault="00E70BD0" w:rsidP="00274407">
      <w:pPr>
        <w:spacing w:line="360" w:lineRule="auto"/>
        <w:jc w:val="both"/>
        <w:rPr>
          <w:rFonts w:ascii="Arial" w:hAnsi="Arial" w:cs="Arial"/>
          <w:sz w:val="24"/>
          <w:szCs w:val="24"/>
          <w:u w:val="single"/>
        </w:rPr>
      </w:pPr>
      <w:r w:rsidRPr="00F61B99">
        <w:rPr>
          <w:rFonts w:ascii="Arial" w:hAnsi="Arial" w:cs="Arial"/>
          <w:sz w:val="24"/>
          <w:szCs w:val="24"/>
          <w:u w:val="single"/>
        </w:rPr>
        <w:lastRenderedPageBreak/>
        <w:t>Section 3</w:t>
      </w:r>
    </w:p>
    <w:p w14:paraId="6F4E5163" w14:textId="563EC7D5" w:rsidR="00E70BD0" w:rsidRDefault="00E70BD0" w:rsidP="00274407">
      <w:pPr>
        <w:spacing w:line="360" w:lineRule="auto"/>
        <w:jc w:val="both"/>
        <w:rPr>
          <w:rFonts w:ascii="Arial" w:hAnsi="Arial" w:cs="Arial"/>
          <w:sz w:val="24"/>
          <w:szCs w:val="24"/>
        </w:rPr>
      </w:pPr>
      <w:r>
        <w:rPr>
          <w:rFonts w:ascii="Arial" w:hAnsi="Arial" w:cs="Arial"/>
          <w:sz w:val="24"/>
          <w:szCs w:val="24"/>
        </w:rPr>
        <w:t>What better way to ensure inclusive practice and develop inclusive leadership in schools than to start with the teachers?</w:t>
      </w:r>
    </w:p>
    <w:p w14:paraId="14E15106" w14:textId="288BB9E2" w:rsidR="006C13D4" w:rsidRDefault="008B0ACD" w:rsidP="00274407">
      <w:pPr>
        <w:spacing w:line="360" w:lineRule="auto"/>
        <w:jc w:val="both"/>
        <w:rPr>
          <w:rFonts w:ascii="Arial" w:hAnsi="Arial" w:cs="Arial"/>
          <w:sz w:val="24"/>
          <w:szCs w:val="24"/>
        </w:rPr>
      </w:pPr>
      <w:r>
        <w:rPr>
          <w:rFonts w:ascii="Arial" w:hAnsi="Arial" w:cs="Arial"/>
          <w:sz w:val="24"/>
          <w:szCs w:val="24"/>
        </w:rPr>
        <w:t xml:space="preserve">Inadequacies in training for teachers, pedagogical approaches, </w:t>
      </w:r>
      <w:r w:rsidR="005E4D50">
        <w:rPr>
          <w:rFonts w:ascii="Arial" w:hAnsi="Arial" w:cs="Arial"/>
          <w:sz w:val="24"/>
          <w:szCs w:val="24"/>
        </w:rPr>
        <w:t xml:space="preserve">cultural attitudes and </w:t>
      </w:r>
      <w:r w:rsidR="00980776">
        <w:rPr>
          <w:rFonts w:ascii="Arial" w:hAnsi="Arial" w:cs="Arial"/>
          <w:sz w:val="24"/>
          <w:szCs w:val="24"/>
        </w:rPr>
        <w:t xml:space="preserve">effective </w:t>
      </w:r>
      <w:r w:rsidR="005E4D50">
        <w:rPr>
          <w:rFonts w:ascii="Arial" w:hAnsi="Arial" w:cs="Arial"/>
          <w:sz w:val="24"/>
          <w:szCs w:val="24"/>
        </w:rPr>
        <w:t xml:space="preserve">supportive leadership </w:t>
      </w:r>
      <w:r w:rsidR="003911CE">
        <w:rPr>
          <w:rFonts w:ascii="Arial" w:hAnsi="Arial" w:cs="Arial"/>
          <w:sz w:val="24"/>
          <w:szCs w:val="24"/>
        </w:rPr>
        <w:t xml:space="preserve">all play a part in being </w:t>
      </w:r>
      <w:r w:rsidR="005E4D50">
        <w:rPr>
          <w:rFonts w:ascii="Arial" w:hAnsi="Arial" w:cs="Arial"/>
          <w:sz w:val="24"/>
          <w:szCs w:val="24"/>
        </w:rPr>
        <w:t xml:space="preserve">huge barriers to an all-inclusive education system (Schuelka, 2018). However, in an attempt to develop inclusion throughout schools </w:t>
      </w:r>
      <w:r w:rsidR="001063BD">
        <w:rPr>
          <w:rFonts w:ascii="Arial" w:hAnsi="Arial" w:cs="Arial"/>
          <w:sz w:val="24"/>
          <w:szCs w:val="24"/>
        </w:rPr>
        <w:t xml:space="preserve">it may be more beneficial to concentrate on and develop the factors that do promote it’s success. </w:t>
      </w:r>
      <w:r w:rsidR="00E5241F">
        <w:rPr>
          <w:rFonts w:ascii="Arial" w:hAnsi="Arial" w:cs="Arial"/>
          <w:sz w:val="24"/>
          <w:szCs w:val="24"/>
        </w:rPr>
        <w:t>There are many positives that can be focused on that can help encourage inclusive practice within schools, but almost all of them require a knowledgeable, high-quality teacher to develop these approaches (</w:t>
      </w:r>
      <w:r w:rsidR="000C3B62">
        <w:rPr>
          <w:rFonts w:ascii="Arial" w:hAnsi="Arial" w:cs="Arial"/>
          <w:sz w:val="24"/>
          <w:szCs w:val="24"/>
        </w:rPr>
        <w:t xml:space="preserve">Qeleni, 2013 and </w:t>
      </w:r>
      <w:r w:rsidR="00E5241F">
        <w:rPr>
          <w:rFonts w:ascii="Arial" w:hAnsi="Arial" w:cs="Arial"/>
          <w:sz w:val="24"/>
          <w:szCs w:val="24"/>
        </w:rPr>
        <w:t>Paul, 2018).</w:t>
      </w:r>
      <w:r w:rsidR="00156E1F">
        <w:rPr>
          <w:rFonts w:ascii="Arial" w:hAnsi="Arial" w:cs="Arial"/>
          <w:sz w:val="24"/>
          <w:szCs w:val="24"/>
        </w:rPr>
        <w:t xml:space="preserve"> Therefore,</w:t>
      </w:r>
      <w:r w:rsidR="00DB000D">
        <w:rPr>
          <w:rFonts w:ascii="Arial" w:hAnsi="Arial" w:cs="Arial"/>
          <w:sz w:val="24"/>
          <w:szCs w:val="24"/>
        </w:rPr>
        <w:t xml:space="preserve"> </w:t>
      </w:r>
      <w:r w:rsidR="00156E1F">
        <w:rPr>
          <w:rFonts w:ascii="Arial" w:hAnsi="Arial" w:cs="Arial"/>
          <w:sz w:val="24"/>
          <w:szCs w:val="24"/>
        </w:rPr>
        <w:t>i</w:t>
      </w:r>
      <w:r w:rsidR="00DB000D">
        <w:rPr>
          <w:rFonts w:ascii="Arial" w:hAnsi="Arial" w:cs="Arial"/>
          <w:sz w:val="24"/>
          <w:szCs w:val="24"/>
        </w:rPr>
        <w:t xml:space="preserve">t is essential for inclusive leaders to provide ongoing training and support to make this possible (Schuelka, 2018).  </w:t>
      </w:r>
      <w:r w:rsidR="006C13D4">
        <w:rPr>
          <w:rFonts w:ascii="Arial" w:hAnsi="Arial" w:cs="Arial"/>
          <w:sz w:val="24"/>
          <w:szCs w:val="24"/>
        </w:rPr>
        <w:t xml:space="preserve">It is also important for inclusive school leaders to </w:t>
      </w:r>
      <w:r w:rsidR="00DD4D42">
        <w:rPr>
          <w:rFonts w:ascii="Arial" w:hAnsi="Arial" w:cs="Arial"/>
          <w:sz w:val="24"/>
          <w:szCs w:val="24"/>
        </w:rPr>
        <w:t xml:space="preserve">find ways to motivate staff and </w:t>
      </w:r>
      <w:r w:rsidR="006C13D4">
        <w:rPr>
          <w:rFonts w:ascii="Arial" w:hAnsi="Arial" w:cs="Arial"/>
          <w:sz w:val="24"/>
          <w:szCs w:val="24"/>
        </w:rPr>
        <w:t xml:space="preserve">develop </w:t>
      </w:r>
      <w:r w:rsidR="00DD4D42">
        <w:rPr>
          <w:rFonts w:ascii="Arial" w:hAnsi="Arial" w:cs="Arial"/>
          <w:sz w:val="24"/>
          <w:szCs w:val="24"/>
        </w:rPr>
        <w:t xml:space="preserve">internal </w:t>
      </w:r>
      <w:r w:rsidR="006C13D4">
        <w:rPr>
          <w:rFonts w:ascii="Arial" w:hAnsi="Arial" w:cs="Arial"/>
          <w:sz w:val="24"/>
          <w:szCs w:val="24"/>
        </w:rPr>
        <w:t xml:space="preserve">strategies to create </w:t>
      </w:r>
      <w:r w:rsidR="00DD4D42">
        <w:rPr>
          <w:rFonts w:ascii="Arial" w:hAnsi="Arial" w:cs="Arial"/>
          <w:sz w:val="24"/>
          <w:szCs w:val="24"/>
        </w:rPr>
        <w:t xml:space="preserve">inclusive classrooms, </w:t>
      </w:r>
      <w:r w:rsidR="005301BA">
        <w:rPr>
          <w:rFonts w:ascii="Arial" w:hAnsi="Arial" w:cs="Arial"/>
          <w:sz w:val="24"/>
          <w:szCs w:val="24"/>
        </w:rPr>
        <w:t>rather than relying</w:t>
      </w:r>
      <w:r w:rsidR="004E468C">
        <w:rPr>
          <w:rFonts w:ascii="Arial" w:hAnsi="Arial" w:cs="Arial"/>
          <w:sz w:val="24"/>
          <w:szCs w:val="24"/>
        </w:rPr>
        <w:t xml:space="preserve"> solely</w:t>
      </w:r>
      <w:r w:rsidR="005301BA">
        <w:rPr>
          <w:rFonts w:ascii="Arial" w:hAnsi="Arial" w:cs="Arial"/>
          <w:sz w:val="24"/>
          <w:szCs w:val="24"/>
        </w:rPr>
        <w:t xml:space="preserve"> on outside t</w:t>
      </w:r>
      <w:r w:rsidR="00DD4D42">
        <w:rPr>
          <w:rFonts w:ascii="Arial" w:hAnsi="Arial" w:cs="Arial"/>
          <w:sz w:val="24"/>
          <w:szCs w:val="24"/>
        </w:rPr>
        <w:t>raining</w:t>
      </w:r>
      <w:r w:rsidR="005301BA">
        <w:rPr>
          <w:rFonts w:ascii="Arial" w:hAnsi="Arial" w:cs="Arial"/>
          <w:sz w:val="24"/>
          <w:szCs w:val="24"/>
        </w:rPr>
        <w:t xml:space="preserve"> that</w:t>
      </w:r>
      <w:r w:rsidR="00DD4D42">
        <w:rPr>
          <w:rFonts w:ascii="Arial" w:hAnsi="Arial" w:cs="Arial"/>
          <w:sz w:val="24"/>
          <w:szCs w:val="24"/>
        </w:rPr>
        <w:t xml:space="preserve"> is not always available (Qeleni, 2013).</w:t>
      </w:r>
      <w:r w:rsidR="003164DD">
        <w:rPr>
          <w:rFonts w:ascii="Arial" w:hAnsi="Arial" w:cs="Arial"/>
          <w:sz w:val="24"/>
          <w:szCs w:val="24"/>
        </w:rPr>
        <w:t xml:space="preserve"> </w:t>
      </w:r>
      <w:r w:rsidR="00697E20">
        <w:rPr>
          <w:rFonts w:ascii="Arial" w:hAnsi="Arial" w:cs="Arial"/>
          <w:sz w:val="24"/>
          <w:szCs w:val="24"/>
        </w:rPr>
        <w:t>Therefore</w:t>
      </w:r>
      <w:r w:rsidR="002B3E2D">
        <w:rPr>
          <w:rFonts w:ascii="Arial" w:hAnsi="Arial" w:cs="Arial"/>
          <w:sz w:val="24"/>
          <w:szCs w:val="24"/>
        </w:rPr>
        <w:t>,</w:t>
      </w:r>
      <w:r w:rsidR="00697E20">
        <w:rPr>
          <w:rFonts w:ascii="Arial" w:hAnsi="Arial" w:cs="Arial"/>
          <w:sz w:val="24"/>
          <w:szCs w:val="24"/>
        </w:rPr>
        <w:t xml:space="preserve"> i</w:t>
      </w:r>
      <w:r w:rsidR="003164DD">
        <w:rPr>
          <w:rFonts w:ascii="Arial" w:hAnsi="Arial" w:cs="Arial"/>
          <w:sz w:val="24"/>
          <w:szCs w:val="24"/>
        </w:rPr>
        <w:t xml:space="preserve">n-service training could be provided within the school to assist with this (Qeleni, 2013). </w:t>
      </w:r>
      <w:r w:rsidR="00BE39E0">
        <w:rPr>
          <w:rFonts w:ascii="Arial" w:hAnsi="Arial" w:cs="Arial"/>
          <w:sz w:val="24"/>
          <w:szCs w:val="24"/>
        </w:rPr>
        <w:t xml:space="preserve">This can be done through, group meetings and group reflection, collaborative curriculum development, </w:t>
      </w:r>
      <w:r w:rsidR="00ED2392">
        <w:rPr>
          <w:rFonts w:ascii="Arial" w:hAnsi="Arial" w:cs="Arial"/>
          <w:sz w:val="24"/>
          <w:szCs w:val="24"/>
        </w:rPr>
        <w:t xml:space="preserve">on-going teacher activities and expert advice and knowledge (Department for Education, 2016). </w:t>
      </w:r>
    </w:p>
    <w:p w14:paraId="5BCFC0F6" w14:textId="4552D21A" w:rsidR="003911CE" w:rsidRDefault="009A0749" w:rsidP="00274407">
      <w:pPr>
        <w:spacing w:line="360" w:lineRule="auto"/>
        <w:jc w:val="both"/>
        <w:rPr>
          <w:rFonts w:ascii="Arial" w:hAnsi="Arial" w:cs="Arial"/>
          <w:sz w:val="24"/>
          <w:szCs w:val="24"/>
        </w:rPr>
      </w:pPr>
      <w:r>
        <w:rPr>
          <w:rFonts w:ascii="Arial" w:hAnsi="Arial" w:cs="Arial"/>
          <w:sz w:val="24"/>
          <w:szCs w:val="24"/>
        </w:rPr>
        <w:t>To become a teacher that understands and utilises the skills needed to support each individual in learning they must build the capacity to be able to reflect on their practice and learning environment (</w:t>
      </w:r>
      <w:r w:rsidRPr="009A0749">
        <w:rPr>
          <w:rFonts w:ascii="Arial" w:hAnsi="Arial" w:cs="Arial"/>
          <w:sz w:val="24"/>
          <w:szCs w:val="24"/>
        </w:rPr>
        <w:t>Pantić</w:t>
      </w:r>
      <w:r>
        <w:rPr>
          <w:rFonts w:ascii="Arial" w:hAnsi="Arial" w:cs="Arial"/>
          <w:sz w:val="24"/>
          <w:szCs w:val="24"/>
        </w:rPr>
        <w:t xml:space="preserve"> </w:t>
      </w:r>
      <w:r w:rsidRPr="009A0749">
        <w:rPr>
          <w:rFonts w:ascii="Arial" w:hAnsi="Arial" w:cs="Arial"/>
          <w:sz w:val="24"/>
          <w:szCs w:val="24"/>
        </w:rPr>
        <w:t>and Florian, 2015</w:t>
      </w:r>
      <w:r>
        <w:rPr>
          <w:rFonts w:ascii="Arial" w:hAnsi="Arial" w:cs="Arial"/>
          <w:sz w:val="24"/>
          <w:szCs w:val="24"/>
        </w:rPr>
        <w:t xml:space="preserve">). </w:t>
      </w:r>
      <w:r w:rsidR="008519CB">
        <w:rPr>
          <w:rFonts w:ascii="Arial" w:hAnsi="Arial" w:cs="Arial"/>
          <w:sz w:val="24"/>
          <w:szCs w:val="24"/>
        </w:rPr>
        <w:t>Providing teachers with adequate planning time out of teaching hours gives them a better opportunity to reflect and ensure they are meeting the individual needs of all children (Inclusive Schools Network, 2019).</w:t>
      </w:r>
      <w:r w:rsidR="00E5241F">
        <w:rPr>
          <w:rFonts w:ascii="Arial" w:hAnsi="Arial" w:cs="Arial"/>
          <w:sz w:val="24"/>
          <w:szCs w:val="24"/>
        </w:rPr>
        <w:t xml:space="preserve"> </w:t>
      </w:r>
    </w:p>
    <w:p w14:paraId="15530D1C" w14:textId="45AB08DC" w:rsidR="007F4261" w:rsidRDefault="005D4C8B" w:rsidP="00274407">
      <w:pPr>
        <w:spacing w:line="360" w:lineRule="auto"/>
        <w:jc w:val="both"/>
        <w:rPr>
          <w:rFonts w:ascii="Arial" w:hAnsi="Arial" w:cs="Arial"/>
          <w:sz w:val="24"/>
          <w:szCs w:val="24"/>
        </w:rPr>
      </w:pPr>
      <w:r>
        <w:rPr>
          <w:rFonts w:ascii="Arial" w:hAnsi="Arial" w:cs="Arial"/>
          <w:sz w:val="24"/>
          <w:szCs w:val="24"/>
        </w:rPr>
        <w:t>Banks (2016) e</w:t>
      </w:r>
      <w:r w:rsidR="003E2B98">
        <w:rPr>
          <w:rFonts w:ascii="Arial" w:hAnsi="Arial" w:cs="Arial"/>
          <w:sz w:val="24"/>
          <w:szCs w:val="24"/>
        </w:rPr>
        <w:t xml:space="preserve">xplains that it is essential that teachers understand that inclusive practice is not about teaching children content related to diversity. </w:t>
      </w:r>
      <w:r w:rsidR="00697E20">
        <w:rPr>
          <w:rFonts w:ascii="Arial" w:hAnsi="Arial" w:cs="Arial"/>
          <w:sz w:val="24"/>
          <w:szCs w:val="24"/>
        </w:rPr>
        <w:t>Although t</w:t>
      </w:r>
      <w:r w:rsidR="003E2B98">
        <w:rPr>
          <w:rFonts w:ascii="Arial" w:hAnsi="Arial" w:cs="Arial"/>
          <w:sz w:val="24"/>
          <w:szCs w:val="24"/>
        </w:rPr>
        <w:t xml:space="preserve">his is part of it, </w:t>
      </w:r>
      <w:r w:rsidR="00697E20">
        <w:rPr>
          <w:rFonts w:ascii="Arial" w:hAnsi="Arial" w:cs="Arial"/>
          <w:sz w:val="24"/>
          <w:szCs w:val="24"/>
        </w:rPr>
        <w:t>in order to build a</w:t>
      </w:r>
      <w:r w:rsidR="003E2B98">
        <w:rPr>
          <w:rFonts w:ascii="Arial" w:hAnsi="Arial" w:cs="Arial"/>
          <w:sz w:val="24"/>
          <w:szCs w:val="24"/>
        </w:rPr>
        <w:t xml:space="preserve"> fully inclusive school, teachers must </w:t>
      </w:r>
      <w:r w:rsidR="00697E20">
        <w:rPr>
          <w:rFonts w:ascii="Arial" w:hAnsi="Arial" w:cs="Arial"/>
          <w:sz w:val="24"/>
          <w:szCs w:val="24"/>
        </w:rPr>
        <w:t xml:space="preserve">also </w:t>
      </w:r>
      <w:r w:rsidR="003E2B98">
        <w:rPr>
          <w:rFonts w:ascii="Arial" w:hAnsi="Arial" w:cs="Arial"/>
          <w:sz w:val="24"/>
          <w:szCs w:val="24"/>
        </w:rPr>
        <w:t xml:space="preserve">have the knowledge to reduce prejudices </w:t>
      </w:r>
      <w:r w:rsidR="007942FA">
        <w:rPr>
          <w:rFonts w:ascii="Arial" w:hAnsi="Arial" w:cs="Arial"/>
          <w:sz w:val="24"/>
          <w:szCs w:val="24"/>
        </w:rPr>
        <w:t>within their students and also to notice their own subconscious prejudices</w:t>
      </w:r>
      <w:r>
        <w:rPr>
          <w:rFonts w:ascii="Arial" w:hAnsi="Arial" w:cs="Arial"/>
          <w:sz w:val="24"/>
          <w:szCs w:val="24"/>
        </w:rPr>
        <w:t xml:space="preserve"> (Banks, 2016)</w:t>
      </w:r>
      <w:r w:rsidR="007942FA">
        <w:rPr>
          <w:rFonts w:ascii="Arial" w:hAnsi="Arial" w:cs="Arial"/>
          <w:sz w:val="24"/>
          <w:szCs w:val="24"/>
        </w:rPr>
        <w:t xml:space="preserve">. They need to build an understanding of how to adapt teaching pedagogies to suit </w:t>
      </w:r>
      <w:r w:rsidR="00697E20">
        <w:rPr>
          <w:rFonts w:ascii="Arial" w:hAnsi="Arial" w:cs="Arial"/>
          <w:sz w:val="24"/>
          <w:szCs w:val="24"/>
        </w:rPr>
        <w:t xml:space="preserve">the </w:t>
      </w:r>
      <w:r w:rsidR="007942FA">
        <w:rPr>
          <w:rFonts w:ascii="Arial" w:hAnsi="Arial" w:cs="Arial"/>
          <w:sz w:val="24"/>
          <w:szCs w:val="24"/>
        </w:rPr>
        <w:t>diverse needs of the children in their care</w:t>
      </w:r>
      <w:r w:rsidR="00F14FED">
        <w:rPr>
          <w:rFonts w:ascii="Arial" w:hAnsi="Arial" w:cs="Arial"/>
          <w:sz w:val="24"/>
          <w:szCs w:val="24"/>
        </w:rPr>
        <w:t xml:space="preserve"> and create opportunities for peoples differences to </w:t>
      </w:r>
      <w:r w:rsidR="00697E20">
        <w:rPr>
          <w:rFonts w:ascii="Arial" w:hAnsi="Arial" w:cs="Arial"/>
          <w:sz w:val="24"/>
          <w:szCs w:val="24"/>
        </w:rPr>
        <w:t>be celebrated</w:t>
      </w:r>
      <w:r w:rsidR="00F14FED">
        <w:rPr>
          <w:rFonts w:ascii="Arial" w:hAnsi="Arial" w:cs="Arial"/>
          <w:sz w:val="24"/>
          <w:szCs w:val="24"/>
        </w:rPr>
        <w:t xml:space="preserve"> </w:t>
      </w:r>
      <w:r w:rsidR="00697E20">
        <w:rPr>
          <w:rFonts w:ascii="Arial" w:hAnsi="Arial" w:cs="Arial"/>
          <w:sz w:val="24"/>
          <w:szCs w:val="24"/>
        </w:rPr>
        <w:t>and used to devel</w:t>
      </w:r>
      <w:r w:rsidR="00F14FED">
        <w:rPr>
          <w:rFonts w:ascii="Arial" w:hAnsi="Arial" w:cs="Arial"/>
          <w:sz w:val="24"/>
          <w:szCs w:val="24"/>
        </w:rPr>
        <w:t>op a greater knowledge capacity for the whole class</w:t>
      </w:r>
      <w:r>
        <w:rPr>
          <w:rFonts w:ascii="Arial" w:hAnsi="Arial" w:cs="Arial"/>
          <w:sz w:val="24"/>
          <w:szCs w:val="24"/>
        </w:rPr>
        <w:t xml:space="preserve"> (Ferdman, Prime and Riggio, 2021)</w:t>
      </w:r>
      <w:r w:rsidR="00F14FED">
        <w:rPr>
          <w:rFonts w:ascii="Arial" w:hAnsi="Arial" w:cs="Arial"/>
          <w:sz w:val="24"/>
          <w:szCs w:val="24"/>
        </w:rPr>
        <w:t xml:space="preserve">. </w:t>
      </w:r>
    </w:p>
    <w:p w14:paraId="4D7FA9CD" w14:textId="47AA2165" w:rsidR="00B60155" w:rsidRDefault="00B60155" w:rsidP="00274407">
      <w:pPr>
        <w:spacing w:line="360" w:lineRule="auto"/>
        <w:jc w:val="both"/>
        <w:rPr>
          <w:rFonts w:ascii="Arial" w:hAnsi="Arial" w:cs="Arial"/>
          <w:sz w:val="24"/>
          <w:szCs w:val="24"/>
        </w:rPr>
      </w:pPr>
      <w:r>
        <w:rPr>
          <w:rFonts w:ascii="Arial" w:hAnsi="Arial" w:cs="Arial"/>
          <w:sz w:val="24"/>
          <w:szCs w:val="24"/>
        </w:rPr>
        <w:lastRenderedPageBreak/>
        <w:t xml:space="preserve">In conclusion, it is essential for teachers to have a deep knowledge and understanding of how to develop an all-inclusive classroom.  </w:t>
      </w:r>
      <w:r w:rsidR="003E7809">
        <w:rPr>
          <w:rFonts w:ascii="Arial" w:hAnsi="Arial" w:cs="Arial"/>
          <w:sz w:val="24"/>
          <w:szCs w:val="24"/>
        </w:rPr>
        <w:t xml:space="preserve">School leaders play a large part in assisting the professional development needed by teachers to gain this knowledge and understanding. Providing time for teachers to reflect and opportunities to work together as a school to develop the level of inclusion is essential. </w:t>
      </w:r>
    </w:p>
    <w:p w14:paraId="67E0A197" w14:textId="77777777" w:rsidR="006D589B" w:rsidRDefault="006D589B" w:rsidP="00274407">
      <w:pPr>
        <w:spacing w:line="360" w:lineRule="auto"/>
        <w:jc w:val="both"/>
        <w:rPr>
          <w:rFonts w:ascii="Arial" w:hAnsi="Arial" w:cs="Arial"/>
          <w:sz w:val="24"/>
          <w:szCs w:val="24"/>
        </w:rPr>
      </w:pPr>
    </w:p>
    <w:p w14:paraId="562CA097" w14:textId="1377A402" w:rsidR="00E70BD0" w:rsidRDefault="00E70BD0" w:rsidP="004C5F7C">
      <w:pPr>
        <w:spacing w:line="360" w:lineRule="auto"/>
        <w:jc w:val="both"/>
        <w:rPr>
          <w:rFonts w:ascii="Arial" w:hAnsi="Arial" w:cs="Arial"/>
          <w:sz w:val="24"/>
          <w:szCs w:val="24"/>
        </w:rPr>
      </w:pPr>
    </w:p>
    <w:p w14:paraId="22B6A9EF" w14:textId="46288582" w:rsidR="00E70BD0" w:rsidRDefault="00E70BD0" w:rsidP="00274407">
      <w:pPr>
        <w:spacing w:line="360" w:lineRule="auto"/>
        <w:jc w:val="both"/>
        <w:rPr>
          <w:rFonts w:ascii="Arial" w:hAnsi="Arial" w:cs="Arial"/>
          <w:sz w:val="24"/>
          <w:szCs w:val="24"/>
        </w:rPr>
      </w:pPr>
    </w:p>
    <w:p w14:paraId="1B96A339" w14:textId="7D0070C2" w:rsidR="00D8379A" w:rsidRPr="00D8379A" w:rsidRDefault="00D8379A" w:rsidP="00D8379A">
      <w:pPr>
        <w:rPr>
          <w:rFonts w:ascii="Arial" w:hAnsi="Arial" w:cs="Arial"/>
          <w:sz w:val="24"/>
          <w:szCs w:val="24"/>
        </w:rPr>
      </w:pPr>
    </w:p>
    <w:p w14:paraId="14F2C561" w14:textId="408ADA4D" w:rsidR="00D8379A" w:rsidRPr="00D8379A" w:rsidRDefault="00D8379A" w:rsidP="00D8379A">
      <w:pPr>
        <w:rPr>
          <w:rFonts w:ascii="Arial" w:hAnsi="Arial" w:cs="Arial"/>
          <w:sz w:val="24"/>
          <w:szCs w:val="24"/>
        </w:rPr>
      </w:pPr>
    </w:p>
    <w:p w14:paraId="29E5A16D" w14:textId="696EAA30" w:rsidR="00D8379A" w:rsidRPr="00D8379A" w:rsidRDefault="00D8379A" w:rsidP="00D8379A">
      <w:pPr>
        <w:rPr>
          <w:rFonts w:ascii="Arial" w:hAnsi="Arial" w:cs="Arial"/>
          <w:sz w:val="24"/>
          <w:szCs w:val="24"/>
        </w:rPr>
      </w:pPr>
    </w:p>
    <w:p w14:paraId="5583DA3D" w14:textId="3E583818" w:rsidR="00D8379A" w:rsidRPr="00D8379A" w:rsidRDefault="00D8379A" w:rsidP="00D8379A">
      <w:pPr>
        <w:rPr>
          <w:rFonts w:ascii="Arial" w:hAnsi="Arial" w:cs="Arial"/>
          <w:sz w:val="24"/>
          <w:szCs w:val="24"/>
        </w:rPr>
      </w:pPr>
    </w:p>
    <w:p w14:paraId="596CB3B4" w14:textId="3A36E911" w:rsidR="00D8379A" w:rsidRPr="00D8379A" w:rsidRDefault="00D8379A" w:rsidP="00D8379A">
      <w:pPr>
        <w:rPr>
          <w:rFonts w:ascii="Arial" w:hAnsi="Arial" w:cs="Arial"/>
          <w:sz w:val="24"/>
          <w:szCs w:val="24"/>
        </w:rPr>
      </w:pPr>
    </w:p>
    <w:p w14:paraId="6798017F" w14:textId="4D7E5A8D" w:rsidR="00D8379A" w:rsidRPr="00D8379A" w:rsidRDefault="00D8379A" w:rsidP="00D8379A">
      <w:pPr>
        <w:rPr>
          <w:rFonts w:ascii="Arial" w:hAnsi="Arial" w:cs="Arial"/>
          <w:sz w:val="24"/>
          <w:szCs w:val="24"/>
        </w:rPr>
      </w:pPr>
    </w:p>
    <w:p w14:paraId="03649EE7" w14:textId="4630C8ED" w:rsidR="00D8379A" w:rsidRPr="00D8379A" w:rsidRDefault="00D8379A" w:rsidP="00D8379A">
      <w:pPr>
        <w:rPr>
          <w:rFonts w:ascii="Arial" w:hAnsi="Arial" w:cs="Arial"/>
          <w:sz w:val="24"/>
          <w:szCs w:val="24"/>
        </w:rPr>
      </w:pPr>
    </w:p>
    <w:p w14:paraId="5899111A" w14:textId="0331E698" w:rsidR="00D8379A" w:rsidRPr="00D8379A" w:rsidRDefault="00D8379A" w:rsidP="00D8379A">
      <w:pPr>
        <w:rPr>
          <w:rFonts w:ascii="Arial" w:hAnsi="Arial" w:cs="Arial"/>
          <w:sz w:val="24"/>
          <w:szCs w:val="24"/>
        </w:rPr>
      </w:pPr>
    </w:p>
    <w:p w14:paraId="2C680806" w14:textId="2E088781" w:rsidR="00D8379A" w:rsidRPr="00D8379A" w:rsidRDefault="00D8379A" w:rsidP="00D8379A">
      <w:pPr>
        <w:rPr>
          <w:rFonts w:ascii="Arial" w:hAnsi="Arial" w:cs="Arial"/>
          <w:sz w:val="24"/>
          <w:szCs w:val="24"/>
        </w:rPr>
      </w:pPr>
    </w:p>
    <w:p w14:paraId="1843289F" w14:textId="637A1D8C" w:rsidR="00D8379A" w:rsidRPr="00D8379A" w:rsidRDefault="00D8379A" w:rsidP="00D8379A">
      <w:pPr>
        <w:rPr>
          <w:rFonts w:ascii="Arial" w:hAnsi="Arial" w:cs="Arial"/>
          <w:sz w:val="24"/>
          <w:szCs w:val="24"/>
        </w:rPr>
      </w:pPr>
    </w:p>
    <w:p w14:paraId="5ECC7021" w14:textId="63F68DE2" w:rsidR="00D8379A" w:rsidRPr="00D8379A" w:rsidRDefault="00D8379A" w:rsidP="00D8379A">
      <w:pPr>
        <w:rPr>
          <w:rFonts w:ascii="Arial" w:hAnsi="Arial" w:cs="Arial"/>
          <w:sz w:val="24"/>
          <w:szCs w:val="24"/>
        </w:rPr>
      </w:pPr>
    </w:p>
    <w:p w14:paraId="04AE0686" w14:textId="233CF9FB" w:rsidR="00D8379A" w:rsidRPr="00D8379A" w:rsidRDefault="00D8379A" w:rsidP="00D8379A">
      <w:pPr>
        <w:rPr>
          <w:rFonts w:ascii="Arial" w:hAnsi="Arial" w:cs="Arial"/>
          <w:sz w:val="24"/>
          <w:szCs w:val="24"/>
        </w:rPr>
      </w:pPr>
    </w:p>
    <w:p w14:paraId="754EC79B" w14:textId="6A4C72B4" w:rsidR="00D8379A" w:rsidRPr="00D8379A" w:rsidRDefault="00D8379A" w:rsidP="00D8379A">
      <w:pPr>
        <w:rPr>
          <w:rFonts w:ascii="Arial" w:hAnsi="Arial" w:cs="Arial"/>
          <w:sz w:val="24"/>
          <w:szCs w:val="24"/>
        </w:rPr>
      </w:pPr>
    </w:p>
    <w:p w14:paraId="11D944BA" w14:textId="572E452C" w:rsidR="00D8379A" w:rsidRPr="00D8379A" w:rsidRDefault="00D8379A" w:rsidP="00D8379A">
      <w:pPr>
        <w:rPr>
          <w:rFonts w:ascii="Arial" w:hAnsi="Arial" w:cs="Arial"/>
          <w:sz w:val="24"/>
          <w:szCs w:val="24"/>
        </w:rPr>
      </w:pPr>
    </w:p>
    <w:p w14:paraId="25208C44" w14:textId="6CB1DA07" w:rsidR="00D8379A" w:rsidRPr="00D8379A" w:rsidRDefault="00D8379A" w:rsidP="00D8379A">
      <w:pPr>
        <w:rPr>
          <w:rFonts w:ascii="Arial" w:hAnsi="Arial" w:cs="Arial"/>
          <w:sz w:val="24"/>
          <w:szCs w:val="24"/>
        </w:rPr>
      </w:pPr>
    </w:p>
    <w:p w14:paraId="7E0629C3" w14:textId="4D7D1B58" w:rsidR="00D8379A" w:rsidRPr="00D8379A" w:rsidRDefault="00D8379A" w:rsidP="00D8379A">
      <w:pPr>
        <w:rPr>
          <w:rFonts w:ascii="Arial" w:hAnsi="Arial" w:cs="Arial"/>
          <w:sz w:val="24"/>
          <w:szCs w:val="24"/>
        </w:rPr>
      </w:pPr>
    </w:p>
    <w:p w14:paraId="538EE266" w14:textId="2B903E52" w:rsidR="00D8379A" w:rsidRDefault="00D8379A" w:rsidP="00D8379A">
      <w:pPr>
        <w:rPr>
          <w:rFonts w:ascii="Arial" w:hAnsi="Arial" w:cs="Arial"/>
          <w:sz w:val="24"/>
          <w:szCs w:val="24"/>
        </w:rPr>
      </w:pPr>
    </w:p>
    <w:p w14:paraId="57B38C68" w14:textId="1E1E4999" w:rsidR="00D8379A" w:rsidRDefault="00D8379A" w:rsidP="00D8379A">
      <w:pPr>
        <w:rPr>
          <w:rFonts w:ascii="Arial" w:hAnsi="Arial" w:cs="Arial"/>
          <w:sz w:val="24"/>
          <w:szCs w:val="24"/>
        </w:rPr>
      </w:pPr>
    </w:p>
    <w:p w14:paraId="0AFA47EE" w14:textId="3EA624AB" w:rsidR="00D8379A" w:rsidRDefault="00D8379A" w:rsidP="00D8379A">
      <w:pPr>
        <w:rPr>
          <w:rFonts w:ascii="Arial" w:hAnsi="Arial" w:cs="Arial"/>
          <w:sz w:val="24"/>
          <w:szCs w:val="24"/>
        </w:rPr>
      </w:pPr>
    </w:p>
    <w:p w14:paraId="06D9783C" w14:textId="6F62EFBC" w:rsidR="00D8379A" w:rsidRDefault="00D8379A" w:rsidP="00D8379A">
      <w:pPr>
        <w:rPr>
          <w:rFonts w:ascii="Arial" w:hAnsi="Arial" w:cs="Arial"/>
          <w:sz w:val="24"/>
          <w:szCs w:val="24"/>
        </w:rPr>
      </w:pPr>
    </w:p>
    <w:p w14:paraId="4193E101" w14:textId="612BB7CE" w:rsidR="00B565D5" w:rsidRPr="00B565D5" w:rsidRDefault="00B565D5" w:rsidP="00B565D5">
      <w:pPr>
        <w:rPr>
          <w:rFonts w:ascii="Arial" w:hAnsi="Arial" w:cs="Arial"/>
          <w:sz w:val="24"/>
          <w:szCs w:val="24"/>
        </w:rPr>
      </w:pPr>
    </w:p>
    <w:p w14:paraId="7DD8AB0F" w14:textId="77777777" w:rsidR="008401D2" w:rsidRDefault="008401D2" w:rsidP="00E1415C">
      <w:pPr>
        <w:spacing w:line="360" w:lineRule="auto"/>
        <w:jc w:val="both"/>
        <w:rPr>
          <w:rFonts w:ascii="Arial" w:hAnsi="Arial" w:cs="Arial"/>
          <w:sz w:val="24"/>
          <w:szCs w:val="24"/>
        </w:rPr>
      </w:pPr>
    </w:p>
    <w:p w14:paraId="3D98E223" w14:textId="75A609F3" w:rsidR="00B565D5" w:rsidRPr="00F61B99" w:rsidRDefault="00B565D5" w:rsidP="00E1415C">
      <w:pPr>
        <w:spacing w:line="360" w:lineRule="auto"/>
        <w:jc w:val="both"/>
        <w:rPr>
          <w:rFonts w:ascii="Arial" w:hAnsi="Arial" w:cs="Arial"/>
          <w:sz w:val="24"/>
          <w:szCs w:val="24"/>
          <w:u w:val="single"/>
        </w:rPr>
      </w:pPr>
      <w:r w:rsidRPr="00F61B99">
        <w:rPr>
          <w:rFonts w:ascii="Arial" w:hAnsi="Arial" w:cs="Arial"/>
          <w:sz w:val="24"/>
          <w:szCs w:val="24"/>
          <w:u w:val="single"/>
        </w:rPr>
        <w:lastRenderedPageBreak/>
        <w:t>Reference List</w:t>
      </w:r>
    </w:p>
    <w:p w14:paraId="2614C44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Angelou, M. (2016) </w:t>
      </w:r>
      <w:r w:rsidRPr="00E1415C">
        <w:rPr>
          <w:rFonts w:ascii="Arial" w:hAnsi="Arial" w:cs="Arial"/>
          <w:i/>
          <w:iCs/>
          <w:sz w:val="24"/>
          <w:szCs w:val="24"/>
        </w:rPr>
        <w:t>Teacher Diversity and Why Do We Need It So Much</w:t>
      </w:r>
      <w:r w:rsidRPr="00E1415C">
        <w:rPr>
          <w:rFonts w:ascii="Arial" w:hAnsi="Arial" w:cs="Arial"/>
          <w:sz w:val="24"/>
          <w:szCs w:val="24"/>
        </w:rPr>
        <w:t xml:space="preserve">. Available at: </w:t>
      </w:r>
      <w:hyperlink r:id="rId6" w:history="1">
        <w:r w:rsidRPr="00E1415C">
          <w:rPr>
            <w:rStyle w:val="Hyperlink"/>
            <w:rFonts w:ascii="Arial" w:hAnsi="Arial" w:cs="Arial"/>
            <w:sz w:val="24"/>
            <w:szCs w:val="24"/>
          </w:rPr>
          <w:t>https://solvibrations.org/teacher-diversity/</w:t>
        </w:r>
      </w:hyperlink>
      <w:r w:rsidRPr="00E1415C">
        <w:rPr>
          <w:rFonts w:ascii="Arial" w:hAnsi="Arial" w:cs="Arial"/>
          <w:sz w:val="24"/>
          <w:szCs w:val="24"/>
        </w:rPr>
        <w:t xml:space="preserve"> (Accessed: 24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5BAF09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Anna Freud National Centre for Children and Families (2021) </w:t>
      </w:r>
      <w:r w:rsidRPr="00E1415C">
        <w:rPr>
          <w:rFonts w:ascii="Arial" w:hAnsi="Arial" w:cs="Arial"/>
          <w:i/>
          <w:iCs/>
          <w:sz w:val="24"/>
          <w:szCs w:val="24"/>
        </w:rPr>
        <w:t xml:space="preserve">Supporting Mental Health and Wellbeing in Schools. </w:t>
      </w:r>
      <w:r w:rsidRPr="00E1415C">
        <w:rPr>
          <w:rFonts w:ascii="Arial" w:hAnsi="Arial" w:cs="Arial"/>
          <w:sz w:val="24"/>
          <w:szCs w:val="24"/>
        </w:rPr>
        <w:t xml:space="preserve">Available at: </w:t>
      </w:r>
      <w:hyperlink r:id="rId7" w:history="1">
        <w:r w:rsidRPr="00E1415C">
          <w:rPr>
            <w:rStyle w:val="Hyperlink"/>
            <w:rFonts w:ascii="Arial" w:hAnsi="Arial" w:cs="Arial"/>
            <w:sz w:val="24"/>
            <w:szCs w:val="24"/>
          </w:rPr>
          <w:t>https://www.annafreud.org/schools-and-colleges/resources/supporting-mental-health-and-wellbeing-in-schools/</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FABF8E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Baldock, P., Fitzgerald, D and Kay, J. (2013) </w:t>
      </w:r>
      <w:r w:rsidRPr="00E1415C">
        <w:rPr>
          <w:rFonts w:ascii="Arial" w:hAnsi="Arial" w:cs="Arial"/>
          <w:i/>
          <w:iCs/>
          <w:sz w:val="24"/>
          <w:szCs w:val="24"/>
        </w:rPr>
        <w:t xml:space="preserve">Understanding Early Years Provision. </w:t>
      </w:r>
      <w:r w:rsidRPr="00E1415C">
        <w:rPr>
          <w:rFonts w:ascii="Arial" w:hAnsi="Arial" w:cs="Arial"/>
          <w:sz w:val="24"/>
          <w:szCs w:val="24"/>
        </w:rPr>
        <w:t>London: Sage.</w:t>
      </w:r>
    </w:p>
    <w:p w14:paraId="3378133A" w14:textId="77777777" w:rsidR="00E1415C" w:rsidRPr="00E1415C" w:rsidRDefault="00E1415C" w:rsidP="00E1415C">
      <w:pPr>
        <w:spacing w:line="360" w:lineRule="auto"/>
        <w:jc w:val="both"/>
        <w:rPr>
          <w:rFonts w:ascii="Arial" w:hAnsi="Arial" w:cs="Arial"/>
          <w:i/>
          <w:iCs/>
          <w:sz w:val="24"/>
          <w:szCs w:val="24"/>
        </w:rPr>
      </w:pPr>
      <w:r w:rsidRPr="00E1415C">
        <w:rPr>
          <w:rFonts w:ascii="Arial" w:hAnsi="Arial" w:cs="Arial"/>
          <w:sz w:val="24"/>
          <w:szCs w:val="24"/>
        </w:rPr>
        <w:t xml:space="preserve">Banks, J. A. (2016) </w:t>
      </w:r>
      <w:r w:rsidRPr="00E1415C">
        <w:rPr>
          <w:rFonts w:ascii="Arial" w:hAnsi="Arial" w:cs="Arial"/>
          <w:i/>
          <w:iCs/>
          <w:sz w:val="24"/>
          <w:szCs w:val="24"/>
        </w:rPr>
        <w:t>Cultural Diversity and Education: Foundations, Curriculum, and Teaching</w:t>
      </w:r>
      <w:r w:rsidRPr="00E1415C">
        <w:rPr>
          <w:rFonts w:ascii="Arial" w:hAnsi="Arial" w:cs="Arial"/>
          <w:sz w:val="24"/>
          <w:szCs w:val="24"/>
        </w:rPr>
        <w:t>. 6</w:t>
      </w:r>
      <w:r w:rsidRPr="00E1415C">
        <w:rPr>
          <w:rFonts w:ascii="Arial" w:hAnsi="Arial" w:cs="Arial"/>
          <w:sz w:val="24"/>
          <w:szCs w:val="24"/>
          <w:vertAlign w:val="superscript"/>
        </w:rPr>
        <w:t>th</w:t>
      </w:r>
      <w:r w:rsidRPr="00E1415C">
        <w:rPr>
          <w:rFonts w:ascii="Arial" w:hAnsi="Arial" w:cs="Arial"/>
          <w:sz w:val="24"/>
          <w:szCs w:val="24"/>
        </w:rPr>
        <w:t xml:space="preserve"> edn. Oxon: Routledge.  </w:t>
      </w:r>
    </w:p>
    <w:p w14:paraId="20866E2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BBC News (2017) ‘Diversity in Wales' schools 'helps children achieve'’, </w:t>
      </w:r>
      <w:r w:rsidRPr="00E1415C">
        <w:rPr>
          <w:rFonts w:ascii="Arial" w:hAnsi="Arial" w:cs="Arial"/>
          <w:i/>
          <w:iCs/>
          <w:sz w:val="24"/>
          <w:szCs w:val="24"/>
        </w:rPr>
        <w:t xml:space="preserve">BBC News, </w:t>
      </w:r>
      <w:r w:rsidRPr="00E1415C">
        <w:rPr>
          <w:rFonts w:ascii="Arial" w:hAnsi="Arial" w:cs="Arial"/>
          <w:sz w:val="24"/>
          <w:szCs w:val="24"/>
        </w:rPr>
        <w:t>23</w:t>
      </w:r>
      <w:r w:rsidRPr="00E1415C">
        <w:rPr>
          <w:rFonts w:ascii="Arial" w:hAnsi="Arial" w:cs="Arial"/>
          <w:sz w:val="24"/>
          <w:szCs w:val="24"/>
          <w:vertAlign w:val="superscript"/>
        </w:rPr>
        <w:t>rd</w:t>
      </w:r>
      <w:r w:rsidRPr="00E1415C">
        <w:rPr>
          <w:rFonts w:ascii="Arial" w:hAnsi="Arial" w:cs="Arial"/>
          <w:sz w:val="24"/>
          <w:szCs w:val="24"/>
        </w:rPr>
        <w:t xml:space="preserve"> June, Available at: </w:t>
      </w:r>
      <w:hyperlink r:id="rId8" w:history="1">
        <w:r w:rsidRPr="00E1415C">
          <w:rPr>
            <w:rStyle w:val="Hyperlink"/>
            <w:rFonts w:ascii="Arial" w:hAnsi="Arial" w:cs="Arial"/>
            <w:sz w:val="24"/>
            <w:szCs w:val="24"/>
          </w:rPr>
          <w:t>https://www.bbc.co.uk/news/av/uk-wales-40369396</w:t>
        </w:r>
      </w:hyperlink>
      <w:r w:rsidRPr="00E1415C">
        <w:rPr>
          <w:rFonts w:ascii="Arial" w:hAnsi="Arial" w:cs="Arial"/>
          <w:sz w:val="24"/>
          <w:szCs w:val="24"/>
        </w:rPr>
        <w:t xml:space="preserve"> (Accessed: 24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03D0FC8"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Briceño, A., Muñoz-Muñoz, E. and Rodríguez-Mojica, C. (2019) </w:t>
      </w:r>
      <w:r w:rsidRPr="00E1415C">
        <w:rPr>
          <w:rFonts w:ascii="Arial" w:hAnsi="Arial" w:cs="Arial"/>
          <w:i/>
          <w:iCs/>
          <w:sz w:val="24"/>
          <w:szCs w:val="24"/>
        </w:rPr>
        <w:t xml:space="preserve">The Bilingual Teacher Shortage: A Vicious Cycle. </w:t>
      </w:r>
      <w:r w:rsidRPr="00E1415C">
        <w:rPr>
          <w:rFonts w:ascii="Arial" w:hAnsi="Arial" w:cs="Arial"/>
          <w:sz w:val="24"/>
          <w:szCs w:val="24"/>
        </w:rPr>
        <w:t xml:space="preserve">Available at: </w:t>
      </w:r>
      <w:hyperlink r:id="rId9" w:history="1">
        <w:r w:rsidRPr="00E1415C">
          <w:rPr>
            <w:rStyle w:val="Hyperlink"/>
            <w:rFonts w:ascii="Arial" w:hAnsi="Arial" w:cs="Arial"/>
            <w:sz w:val="24"/>
            <w:szCs w:val="24"/>
          </w:rPr>
          <w:t>https://www.languagemagazine.com/2019/06/14/the-bilingual-teacher-shortage-a-vicious-cycle/</w:t>
        </w:r>
      </w:hyperlink>
      <w:r w:rsidRPr="00E1415C">
        <w:rPr>
          <w:rFonts w:ascii="Arial" w:hAnsi="Arial" w:cs="Arial"/>
          <w:sz w:val="24"/>
          <w:szCs w:val="24"/>
        </w:rPr>
        <w:t xml:space="preserve"> (Accessed: 18</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2193534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British Ecological Society (2017) </w:t>
      </w:r>
      <w:r w:rsidRPr="00E1415C">
        <w:rPr>
          <w:rFonts w:ascii="Arial" w:hAnsi="Arial" w:cs="Arial"/>
          <w:i/>
          <w:iCs/>
          <w:sz w:val="24"/>
          <w:szCs w:val="24"/>
        </w:rPr>
        <w:t>An Introduction to Policy in the UK.</w:t>
      </w:r>
      <w:r w:rsidRPr="00E1415C">
        <w:rPr>
          <w:rFonts w:ascii="Arial" w:hAnsi="Arial" w:cs="Arial"/>
          <w:sz w:val="24"/>
          <w:szCs w:val="24"/>
        </w:rPr>
        <w:t xml:space="preserve"> Available at: </w:t>
      </w:r>
      <w:hyperlink r:id="rId10" w:history="1">
        <w:r w:rsidRPr="00E1415C">
          <w:rPr>
            <w:rStyle w:val="Hyperlink"/>
            <w:rFonts w:ascii="Arial" w:hAnsi="Arial" w:cs="Arial"/>
            <w:sz w:val="24"/>
            <w:szCs w:val="24"/>
          </w:rPr>
          <w:t>https://www.britishecologicalsociety.org/wp-content/uploads/2017/05/An-introduction-to-policymaking-in-the-UK.pdf</w:t>
        </w:r>
      </w:hyperlink>
      <w:r w:rsidRPr="00E1415C">
        <w:rPr>
          <w:rFonts w:ascii="Arial" w:hAnsi="Arial" w:cs="Arial"/>
          <w:sz w:val="24"/>
          <w:szCs w:val="24"/>
        </w:rPr>
        <w:t xml:space="preserve"> (Accessed: 21</w:t>
      </w:r>
      <w:r w:rsidRPr="00E1415C">
        <w:rPr>
          <w:rFonts w:ascii="Arial" w:hAnsi="Arial" w:cs="Arial"/>
          <w:sz w:val="24"/>
          <w:szCs w:val="24"/>
          <w:vertAlign w:val="superscript"/>
        </w:rPr>
        <w:t>st</w:t>
      </w:r>
      <w:r w:rsidRPr="00E1415C">
        <w:rPr>
          <w:rFonts w:ascii="Arial" w:hAnsi="Arial" w:cs="Arial"/>
          <w:sz w:val="24"/>
          <w:szCs w:val="24"/>
        </w:rPr>
        <w:t xml:space="preserve"> November 2021)</w:t>
      </w:r>
    </w:p>
    <w:p w14:paraId="2BEED304"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Centres for Disease Control and Prevention (no date) </w:t>
      </w:r>
      <w:r w:rsidRPr="00E1415C">
        <w:rPr>
          <w:rFonts w:ascii="Arial" w:hAnsi="Arial" w:cs="Arial"/>
          <w:i/>
          <w:iCs/>
          <w:sz w:val="24"/>
          <w:szCs w:val="24"/>
        </w:rPr>
        <w:t xml:space="preserve">Health and Academics. </w:t>
      </w:r>
      <w:r w:rsidRPr="00E1415C">
        <w:rPr>
          <w:rFonts w:ascii="Arial" w:hAnsi="Arial" w:cs="Arial"/>
          <w:sz w:val="24"/>
          <w:szCs w:val="24"/>
        </w:rPr>
        <w:t xml:space="preserve">Available at: </w:t>
      </w:r>
      <w:hyperlink r:id="rId11" w:history="1">
        <w:r w:rsidRPr="00E1415C">
          <w:rPr>
            <w:rStyle w:val="Hyperlink"/>
            <w:rFonts w:ascii="Arial" w:hAnsi="Arial" w:cs="Arial"/>
            <w:sz w:val="24"/>
            <w:szCs w:val="24"/>
          </w:rPr>
          <w:t>https://www.cdc.gov/healthyschools/health_and_academics/index.htm</w:t>
        </w:r>
      </w:hyperlink>
      <w:r w:rsidRPr="00E1415C">
        <w:rPr>
          <w:rFonts w:ascii="Arial" w:hAnsi="Arial" w:cs="Arial"/>
          <w:sz w:val="24"/>
          <w:szCs w:val="24"/>
        </w:rPr>
        <w:t xml:space="preserve"> (Accessed: 14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421FC7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Childhood Education International (2021) </w:t>
      </w:r>
      <w:r w:rsidRPr="00E1415C">
        <w:rPr>
          <w:rFonts w:ascii="Arial" w:hAnsi="Arial" w:cs="Arial"/>
          <w:i/>
          <w:iCs/>
          <w:sz w:val="24"/>
          <w:szCs w:val="24"/>
        </w:rPr>
        <w:t xml:space="preserve">An Expert’s Insight: Dr. Fawzia Reza on Diversity and Inclusion in Early Education </w:t>
      </w:r>
      <w:r w:rsidRPr="00E1415C">
        <w:rPr>
          <w:rFonts w:ascii="Arial" w:hAnsi="Arial" w:cs="Arial"/>
          <w:sz w:val="24"/>
          <w:szCs w:val="24"/>
        </w:rPr>
        <w:t xml:space="preserve">[video]. Available at: </w:t>
      </w:r>
      <w:hyperlink r:id="rId12" w:history="1">
        <w:r w:rsidRPr="00E1415C">
          <w:rPr>
            <w:rStyle w:val="Hyperlink"/>
            <w:rFonts w:ascii="Arial" w:hAnsi="Arial" w:cs="Arial"/>
            <w:sz w:val="24"/>
            <w:szCs w:val="24"/>
          </w:rPr>
          <w:t>https://ceinternational1892.org/article/an-experts-insight-dr-fawzia-reza-on-diversity-and-inclusion-in-early-education/</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26DF7464"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Clark, P. and Moseley, M. (2021) </w:t>
      </w:r>
      <w:r w:rsidRPr="00E1415C">
        <w:rPr>
          <w:rFonts w:ascii="Arial" w:hAnsi="Arial" w:cs="Arial"/>
          <w:i/>
          <w:iCs/>
          <w:sz w:val="24"/>
          <w:szCs w:val="24"/>
        </w:rPr>
        <w:t xml:space="preserve">Why we need to save our health visitors. </w:t>
      </w:r>
      <w:r w:rsidRPr="00E1415C">
        <w:rPr>
          <w:rFonts w:ascii="Arial" w:hAnsi="Arial" w:cs="Arial"/>
          <w:sz w:val="24"/>
          <w:szCs w:val="24"/>
        </w:rPr>
        <w:t xml:space="preserve">Available at: </w:t>
      </w:r>
      <w:hyperlink r:id="rId13" w:history="1">
        <w:r w:rsidRPr="00E1415C">
          <w:rPr>
            <w:rStyle w:val="Hyperlink"/>
            <w:rFonts w:ascii="Arial" w:hAnsi="Arial" w:cs="Arial"/>
            <w:sz w:val="24"/>
            <w:szCs w:val="24"/>
          </w:rPr>
          <w:t>https://www.nursinginpractice.com/community-nursing/why-we-need-to-save-our-health-visitors/</w:t>
        </w:r>
      </w:hyperlink>
      <w:r w:rsidRPr="00E1415C">
        <w:rPr>
          <w:rFonts w:ascii="Arial" w:hAnsi="Arial" w:cs="Arial"/>
          <w:sz w:val="24"/>
          <w:szCs w:val="24"/>
        </w:rPr>
        <w:t xml:space="preserve"> (Accessed: 12</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580F04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Collier, E. (2019) </w:t>
      </w:r>
      <w:r w:rsidRPr="00E1415C">
        <w:rPr>
          <w:rFonts w:ascii="Arial" w:hAnsi="Arial" w:cs="Arial"/>
          <w:i/>
          <w:iCs/>
          <w:sz w:val="24"/>
          <w:szCs w:val="24"/>
        </w:rPr>
        <w:t xml:space="preserve">What is Inclusive Practice? </w:t>
      </w:r>
      <w:r w:rsidRPr="00E1415C">
        <w:rPr>
          <w:rFonts w:ascii="Arial" w:hAnsi="Arial" w:cs="Arial"/>
          <w:sz w:val="24"/>
          <w:szCs w:val="24"/>
        </w:rPr>
        <w:t xml:space="preserve">Available at: </w:t>
      </w:r>
      <w:hyperlink r:id="rId14" w:history="1">
        <w:r w:rsidRPr="00E1415C">
          <w:rPr>
            <w:rStyle w:val="Hyperlink"/>
            <w:rFonts w:ascii="Arial" w:hAnsi="Arial" w:cs="Arial"/>
            <w:sz w:val="24"/>
            <w:szCs w:val="24"/>
          </w:rPr>
          <w:t>https://www.highspeedtraining.co.uk/hub/what-is-inclusive-practice/</w:t>
        </w:r>
      </w:hyperlink>
      <w:r w:rsidRPr="00E1415C">
        <w:rPr>
          <w:rFonts w:ascii="Arial" w:hAnsi="Arial" w:cs="Arial"/>
          <w:sz w:val="24"/>
          <w:szCs w:val="24"/>
        </w:rPr>
        <w:t xml:space="preserve"> (Accessed: 12</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1E8EA65E"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Cuncic, A. (2020) </w:t>
      </w:r>
      <w:r w:rsidRPr="00E1415C">
        <w:rPr>
          <w:rFonts w:ascii="Arial" w:hAnsi="Arial" w:cs="Arial"/>
          <w:i/>
          <w:iCs/>
          <w:sz w:val="24"/>
          <w:szCs w:val="24"/>
        </w:rPr>
        <w:t xml:space="preserve">What Is Cultural Appropriation? </w:t>
      </w:r>
      <w:r w:rsidRPr="00E1415C">
        <w:rPr>
          <w:rFonts w:ascii="Arial" w:hAnsi="Arial" w:cs="Arial"/>
          <w:sz w:val="24"/>
          <w:szCs w:val="24"/>
        </w:rPr>
        <w:t xml:space="preserve">Available at: </w:t>
      </w:r>
      <w:hyperlink r:id="rId15" w:history="1">
        <w:r w:rsidRPr="00E1415C">
          <w:rPr>
            <w:rStyle w:val="Hyperlink"/>
            <w:rFonts w:ascii="Arial" w:hAnsi="Arial" w:cs="Arial"/>
            <w:sz w:val="24"/>
            <w:szCs w:val="24"/>
          </w:rPr>
          <w:t>https://www.verywellmind.com/what-is-cultural-appropriation-5070458</w:t>
        </w:r>
      </w:hyperlink>
      <w:r w:rsidRPr="00E1415C">
        <w:rPr>
          <w:rFonts w:ascii="Arial" w:hAnsi="Arial" w:cs="Arial"/>
          <w:sz w:val="24"/>
          <w:szCs w:val="24"/>
        </w:rPr>
        <w:t xml:space="preserve"> (Accessed: 20</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1911E11"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Dallimore, D. (2019) </w:t>
      </w:r>
      <w:r w:rsidRPr="00E1415C">
        <w:rPr>
          <w:rFonts w:ascii="Arial" w:hAnsi="Arial" w:cs="Arial"/>
          <w:i/>
          <w:iCs/>
          <w:sz w:val="24"/>
          <w:szCs w:val="24"/>
        </w:rPr>
        <w:t xml:space="preserve">Early Childhood Education and Care: Policy Development. </w:t>
      </w:r>
      <w:r w:rsidRPr="00E1415C">
        <w:rPr>
          <w:rFonts w:ascii="Arial" w:hAnsi="Arial" w:cs="Arial"/>
          <w:sz w:val="24"/>
          <w:szCs w:val="24"/>
        </w:rPr>
        <w:t xml:space="preserve">Available at: </w:t>
      </w:r>
      <w:hyperlink r:id="rId16" w:history="1">
        <w:r w:rsidRPr="00E1415C">
          <w:rPr>
            <w:rStyle w:val="Hyperlink"/>
            <w:rFonts w:ascii="Arial" w:hAnsi="Arial" w:cs="Arial"/>
            <w:sz w:val="24"/>
            <w:szCs w:val="24"/>
          </w:rPr>
          <w:t>https://moodle.uwtsd.ac.uk/pluginfile.php/540120/mod_resource/content/1/Dallymore%20%282019%29%20Early%20education%20and%20care%20policy%20development.pdf?redirect=1</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173B5BAD"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DDX Channel (2020) </w:t>
      </w:r>
      <w:r w:rsidRPr="00E1415C">
        <w:rPr>
          <w:rFonts w:ascii="Arial" w:hAnsi="Arial" w:cs="Arial"/>
          <w:i/>
          <w:iCs/>
          <w:sz w:val="24"/>
          <w:szCs w:val="24"/>
        </w:rPr>
        <w:t>Liz Pemberton - The Black Nursery Manager talking legacy, development and the future of our children</w:t>
      </w:r>
      <w:r w:rsidRPr="00E1415C">
        <w:rPr>
          <w:rFonts w:ascii="Arial" w:hAnsi="Arial" w:cs="Arial"/>
          <w:sz w:val="24"/>
          <w:szCs w:val="24"/>
        </w:rPr>
        <w:t xml:space="preserve"> [video]. Available at: </w:t>
      </w:r>
      <w:hyperlink r:id="rId17" w:history="1">
        <w:r w:rsidRPr="00E1415C">
          <w:rPr>
            <w:rStyle w:val="Hyperlink"/>
            <w:rFonts w:ascii="Arial" w:hAnsi="Arial" w:cs="Arial"/>
            <w:sz w:val="24"/>
            <w:szCs w:val="24"/>
          </w:rPr>
          <w:t>https://www.youtube.com/watch?v=2hyyr7tAls8</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5B38CC18" w14:textId="7708DB8C" w:rsid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Deer, M. (2020) </w:t>
      </w:r>
      <w:r w:rsidRPr="00E1415C">
        <w:rPr>
          <w:rFonts w:ascii="Arial" w:hAnsi="Arial" w:cs="Arial"/>
          <w:i/>
          <w:iCs/>
          <w:sz w:val="24"/>
          <w:szCs w:val="24"/>
        </w:rPr>
        <w:t>Promoting equality and diversity in the classroom.</w:t>
      </w:r>
      <w:r w:rsidRPr="00E1415C">
        <w:rPr>
          <w:rFonts w:ascii="Arial" w:hAnsi="Arial" w:cs="Arial"/>
          <w:sz w:val="24"/>
          <w:szCs w:val="24"/>
        </w:rPr>
        <w:t xml:space="preserve"> Available at: </w:t>
      </w:r>
      <w:hyperlink r:id="rId18" w:history="1">
        <w:r w:rsidRPr="00E1415C">
          <w:rPr>
            <w:rStyle w:val="Hyperlink"/>
            <w:rFonts w:ascii="Arial" w:hAnsi="Arial" w:cs="Arial"/>
            <w:sz w:val="24"/>
            <w:szCs w:val="24"/>
          </w:rPr>
          <w:t>https://cpdonline.co.uk/knowledge-base/safeguarding/promoting-equality-and-diversity-in-the-classroom/</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29DB7D2D" w14:textId="43B321EE" w:rsidR="0035714A" w:rsidRPr="00E1415C" w:rsidRDefault="0035714A" w:rsidP="00E1415C">
      <w:pPr>
        <w:spacing w:line="360" w:lineRule="auto"/>
        <w:jc w:val="both"/>
        <w:rPr>
          <w:rFonts w:ascii="Arial" w:hAnsi="Arial" w:cs="Arial"/>
          <w:sz w:val="24"/>
          <w:szCs w:val="24"/>
        </w:rPr>
      </w:pPr>
      <w:r>
        <w:rPr>
          <w:rFonts w:ascii="Arial" w:hAnsi="Arial" w:cs="Arial"/>
          <w:sz w:val="24"/>
          <w:szCs w:val="24"/>
        </w:rPr>
        <w:t xml:space="preserve">Department for Education (2016) </w:t>
      </w:r>
      <w:r w:rsidRPr="0035714A">
        <w:rPr>
          <w:rFonts w:ascii="Arial" w:hAnsi="Arial" w:cs="Arial"/>
          <w:i/>
          <w:iCs/>
          <w:sz w:val="24"/>
          <w:szCs w:val="24"/>
        </w:rPr>
        <w:t>Standard for teachers’ professional development</w:t>
      </w:r>
      <w:r>
        <w:rPr>
          <w:rFonts w:ascii="Arial" w:hAnsi="Arial" w:cs="Arial"/>
          <w:i/>
          <w:iCs/>
          <w:sz w:val="24"/>
          <w:szCs w:val="24"/>
        </w:rPr>
        <w:t>:</w:t>
      </w:r>
      <w:r w:rsidRPr="0035714A">
        <w:rPr>
          <w:rFonts w:ascii="Arial" w:hAnsi="Arial" w:cs="Arial"/>
          <w:i/>
          <w:iCs/>
          <w:sz w:val="24"/>
          <w:szCs w:val="24"/>
        </w:rPr>
        <w:t xml:space="preserve"> Implementation guidance for school leaders, teachers, and organisations that offer professional development for teachers</w:t>
      </w:r>
      <w:r>
        <w:rPr>
          <w:rFonts w:ascii="Arial" w:hAnsi="Arial" w:cs="Arial"/>
          <w:i/>
          <w:iCs/>
          <w:sz w:val="24"/>
          <w:szCs w:val="24"/>
        </w:rPr>
        <w:t>.</w:t>
      </w:r>
      <w:r>
        <w:rPr>
          <w:rFonts w:ascii="Arial" w:hAnsi="Arial" w:cs="Arial"/>
          <w:sz w:val="24"/>
          <w:szCs w:val="24"/>
        </w:rPr>
        <w:t xml:space="preserve"> Available at: </w:t>
      </w:r>
      <w:hyperlink r:id="rId19" w:history="1">
        <w:r w:rsidRPr="0053640E">
          <w:rPr>
            <w:rStyle w:val="Hyperlink"/>
            <w:rFonts w:ascii="Arial" w:hAnsi="Arial" w:cs="Arial"/>
            <w:sz w:val="24"/>
            <w:szCs w:val="24"/>
          </w:rPr>
          <w:t>https://assets.publishing.service.gov.uk/government/uploads/system/uploads/attachment_data/file/537031/160712_-_PD_Expert_Group_Guidance.pdf</w:t>
        </w:r>
      </w:hyperlink>
      <w:r>
        <w:rPr>
          <w:rFonts w:ascii="Arial" w:hAnsi="Arial" w:cs="Arial"/>
          <w:sz w:val="24"/>
          <w:szCs w:val="24"/>
        </w:rPr>
        <w:t xml:space="preserve"> (Accessed: 26</w:t>
      </w:r>
      <w:r w:rsidRPr="0035714A">
        <w:rPr>
          <w:rFonts w:ascii="Arial" w:hAnsi="Arial" w:cs="Arial"/>
          <w:sz w:val="24"/>
          <w:szCs w:val="24"/>
          <w:vertAlign w:val="superscript"/>
        </w:rPr>
        <w:t>th</w:t>
      </w:r>
      <w:r>
        <w:rPr>
          <w:rFonts w:ascii="Arial" w:hAnsi="Arial" w:cs="Arial"/>
          <w:sz w:val="24"/>
          <w:szCs w:val="24"/>
        </w:rPr>
        <w:t xml:space="preserve"> November 2021)</w:t>
      </w:r>
    </w:p>
    <w:p w14:paraId="2CFAA32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Donaldson, G. (2015) </w:t>
      </w:r>
      <w:r w:rsidRPr="00E1415C">
        <w:rPr>
          <w:rFonts w:ascii="Arial" w:hAnsi="Arial" w:cs="Arial"/>
          <w:i/>
          <w:iCs/>
          <w:sz w:val="24"/>
          <w:szCs w:val="24"/>
        </w:rPr>
        <w:t xml:space="preserve">Successful Futures: Independent Review of Curriculum and Assessment Arrangements in Wales. </w:t>
      </w:r>
      <w:r w:rsidRPr="00E1415C">
        <w:rPr>
          <w:rFonts w:ascii="Arial" w:hAnsi="Arial" w:cs="Arial"/>
          <w:sz w:val="24"/>
          <w:szCs w:val="24"/>
        </w:rPr>
        <w:t xml:space="preserve">Available at: </w:t>
      </w:r>
      <w:hyperlink r:id="rId20" w:history="1">
        <w:r w:rsidRPr="00E1415C">
          <w:rPr>
            <w:rStyle w:val="Hyperlink"/>
            <w:rFonts w:ascii="Arial" w:hAnsi="Arial" w:cs="Arial"/>
            <w:sz w:val="24"/>
            <w:szCs w:val="24"/>
          </w:rPr>
          <w:t>https://gov.wales/sites/default/files/publications/2018-03/successful-futures.pdf</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2652520F"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Early Years Alliance (2019) </w:t>
      </w:r>
      <w:r w:rsidRPr="00E1415C">
        <w:rPr>
          <w:rFonts w:ascii="Arial" w:hAnsi="Arial" w:cs="Arial"/>
          <w:i/>
          <w:iCs/>
          <w:sz w:val="24"/>
          <w:szCs w:val="24"/>
        </w:rPr>
        <w:t xml:space="preserve">Policies and Procedures. </w:t>
      </w:r>
      <w:r w:rsidRPr="00E1415C">
        <w:rPr>
          <w:rFonts w:ascii="Arial" w:hAnsi="Arial" w:cs="Arial"/>
          <w:sz w:val="24"/>
          <w:szCs w:val="24"/>
        </w:rPr>
        <w:t xml:space="preserve">Available at: </w:t>
      </w:r>
      <w:hyperlink r:id="rId21" w:history="1">
        <w:r w:rsidRPr="00E1415C">
          <w:rPr>
            <w:rStyle w:val="Hyperlink"/>
            <w:rFonts w:ascii="Arial" w:hAnsi="Arial" w:cs="Arial"/>
            <w:sz w:val="24"/>
            <w:szCs w:val="24"/>
          </w:rPr>
          <w:t>https://www.eyalliance.org.uk/policies-and-procedures</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3F22CE15"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Fenton, P., Ocasio-Stoutenburg, L. and Harry, B. (2017) ‘The Power of Parent Engagement: Sociocultural Considerations in the Quest for Equity’, </w:t>
      </w:r>
      <w:r w:rsidRPr="00E1415C">
        <w:rPr>
          <w:rFonts w:ascii="Arial" w:hAnsi="Arial" w:cs="Arial"/>
          <w:i/>
          <w:iCs/>
          <w:sz w:val="24"/>
          <w:szCs w:val="24"/>
        </w:rPr>
        <w:t>Theory Into Practice</w:t>
      </w:r>
      <w:r w:rsidRPr="00E1415C">
        <w:rPr>
          <w:rFonts w:ascii="Arial" w:hAnsi="Arial" w:cs="Arial"/>
          <w:sz w:val="24"/>
          <w:szCs w:val="24"/>
        </w:rPr>
        <w:t>, 56(3), pp.214-225.</w:t>
      </w:r>
    </w:p>
    <w:p w14:paraId="3548E428"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Ferdman, B. M., Prime, J. and Riggio, R. E. (2021) </w:t>
      </w:r>
      <w:r w:rsidRPr="00E1415C">
        <w:rPr>
          <w:rFonts w:ascii="Arial" w:hAnsi="Arial" w:cs="Arial"/>
          <w:i/>
          <w:iCs/>
          <w:sz w:val="24"/>
          <w:szCs w:val="24"/>
        </w:rPr>
        <w:t xml:space="preserve">Inclusive Leadership: Transforming Diverse Lives, Workplaces, and Societies. </w:t>
      </w:r>
      <w:r w:rsidRPr="00E1415C">
        <w:rPr>
          <w:rFonts w:ascii="Arial" w:hAnsi="Arial" w:cs="Arial"/>
          <w:sz w:val="24"/>
          <w:szCs w:val="24"/>
        </w:rPr>
        <w:t xml:space="preserve">Oxon: Routledge. </w:t>
      </w:r>
    </w:p>
    <w:p w14:paraId="486594EB"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Fielding, M. and P. Moss. (2011) </w:t>
      </w:r>
      <w:r w:rsidRPr="00E1415C">
        <w:rPr>
          <w:rFonts w:ascii="Arial" w:hAnsi="Arial" w:cs="Arial"/>
          <w:i/>
          <w:iCs/>
          <w:sz w:val="24"/>
          <w:szCs w:val="24"/>
        </w:rPr>
        <w:t>Radical Education and the Common School</w:t>
      </w:r>
      <w:r w:rsidRPr="00E1415C">
        <w:rPr>
          <w:rFonts w:ascii="Arial" w:hAnsi="Arial" w:cs="Arial"/>
          <w:sz w:val="24"/>
          <w:szCs w:val="24"/>
        </w:rPr>
        <w:t>. Oxon: Routledge</w:t>
      </w:r>
    </w:p>
    <w:p w14:paraId="7C0ED2A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Gerritsen, R. (2020) </w:t>
      </w:r>
      <w:r w:rsidRPr="00E1415C">
        <w:rPr>
          <w:rFonts w:ascii="Arial" w:hAnsi="Arial" w:cs="Arial"/>
          <w:i/>
          <w:iCs/>
          <w:sz w:val="24"/>
          <w:szCs w:val="24"/>
        </w:rPr>
        <w:t xml:space="preserve">Barriers and facilitators to inclusive leadership. </w:t>
      </w:r>
      <w:r w:rsidRPr="00E1415C">
        <w:rPr>
          <w:rFonts w:ascii="Arial" w:hAnsi="Arial" w:cs="Arial"/>
          <w:sz w:val="24"/>
          <w:szCs w:val="24"/>
        </w:rPr>
        <w:t xml:space="preserve">Available at: </w:t>
      </w:r>
      <w:hyperlink r:id="rId22" w:history="1">
        <w:r w:rsidRPr="00E1415C">
          <w:rPr>
            <w:rStyle w:val="Hyperlink"/>
            <w:rFonts w:ascii="Arial" w:hAnsi="Arial" w:cs="Arial"/>
            <w:sz w:val="24"/>
            <w:szCs w:val="24"/>
          </w:rPr>
          <w:t>file:///C:/Users/Lenovo/Downloads/barriers%20and%20facilitators%20to%20inclusive%20leadership.pdf</w:t>
        </w:r>
      </w:hyperlink>
      <w:r w:rsidRPr="00E1415C">
        <w:rPr>
          <w:rFonts w:ascii="Arial" w:hAnsi="Arial" w:cs="Arial"/>
          <w:sz w:val="24"/>
          <w:szCs w:val="24"/>
        </w:rPr>
        <w:t xml:space="preserve"> (Accessed: 17</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5FB48EAF"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Hallet, E. (2016) </w:t>
      </w:r>
      <w:r w:rsidRPr="00E1415C">
        <w:rPr>
          <w:rFonts w:ascii="Arial" w:hAnsi="Arial" w:cs="Arial"/>
          <w:i/>
          <w:iCs/>
          <w:sz w:val="24"/>
          <w:szCs w:val="24"/>
        </w:rPr>
        <w:t xml:space="preserve">Early Years Practice: For Educators and Teachers Inclusive Early Years Practice. </w:t>
      </w:r>
      <w:r w:rsidRPr="00E1415C">
        <w:rPr>
          <w:rFonts w:ascii="Arial" w:hAnsi="Arial" w:cs="Arial"/>
          <w:sz w:val="24"/>
          <w:szCs w:val="24"/>
        </w:rPr>
        <w:t xml:space="preserve">Available at: </w:t>
      </w:r>
      <w:hyperlink r:id="rId23" w:history="1">
        <w:r w:rsidRPr="00E1415C">
          <w:rPr>
            <w:rStyle w:val="Hyperlink"/>
            <w:rFonts w:ascii="Arial" w:hAnsi="Arial" w:cs="Arial"/>
            <w:sz w:val="24"/>
            <w:szCs w:val="24"/>
          </w:rPr>
          <w:t>https://moodle.uwtsd.ac.uk/pluginfile.php/541933/mod_resource/content/1/early-years-practice-for-educators-and-teachers_i656.pdf?redirect=1</w:t>
        </w:r>
      </w:hyperlink>
      <w:r w:rsidRPr="00E1415C">
        <w:rPr>
          <w:rFonts w:ascii="Arial" w:hAnsi="Arial" w:cs="Arial"/>
          <w:sz w:val="24"/>
          <w:szCs w:val="24"/>
        </w:rPr>
        <w:t xml:space="preserve"> (Accessed: 9</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2CD2C1FE"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Hallsworth, M and Rutter, J. (no date) </w:t>
      </w:r>
      <w:r w:rsidRPr="00E1415C">
        <w:rPr>
          <w:rFonts w:ascii="Arial" w:hAnsi="Arial" w:cs="Arial"/>
          <w:i/>
          <w:iCs/>
          <w:sz w:val="24"/>
          <w:szCs w:val="24"/>
        </w:rPr>
        <w:t xml:space="preserve">Making Policy Better. </w:t>
      </w:r>
      <w:r w:rsidRPr="00E1415C">
        <w:rPr>
          <w:rFonts w:ascii="Arial" w:hAnsi="Arial" w:cs="Arial"/>
          <w:sz w:val="24"/>
          <w:szCs w:val="24"/>
        </w:rPr>
        <w:t xml:space="preserve">Available at: </w:t>
      </w:r>
      <w:hyperlink r:id="rId24" w:history="1">
        <w:r w:rsidRPr="00E1415C">
          <w:rPr>
            <w:rStyle w:val="Hyperlink"/>
            <w:rFonts w:ascii="Arial" w:hAnsi="Arial" w:cs="Arial"/>
            <w:sz w:val="24"/>
            <w:szCs w:val="24"/>
          </w:rPr>
          <w:t>https://www.instituteforgovernment.org.uk/sites/default/files/publications/Making%20Policy%20Better.pdf</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2C68EEC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Hardin, B. J. </w:t>
      </w:r>
      <w:r w:rsidRPr="00E1415C">
        <w:rPr>
          <w:rFonts w:ascii="Arial" w:hAnsi="Arial" w:cs="Arial"/>
          <w:i/>
          <w:iCs/>
          <w:sz w:val="24"/>
          <w:szCs w:val="24"/>
        </w:rPr>
        <w:t>et al.</w:t>
      </w:r>
      <w:r w:rsidRPr="00E1415C">
        <w:rPr>
          <w:rFonts w:ascii="Arial" w:hAnsi="Arial" w:cs="Arial"/>
          <w:sz w:val="24"/>
          <w:szCs w:val="24"/>
        </w:rPr>
        <w:t xml:space="preserve"> (2010) ‘Teachers, families, and communities supporting English language learners in inclusive pre-kindergartens: An evaluation of a professional development model.’ </w:t>
      </w:r>
      <w:r w:rsidRPr="00E1415C">
        <w:rPr>
          <w:rFonts w:ascii="Arial" w:hAnsi="Arial" w:cs="Arial"/>
          <w:i/>
          <w:iCs/>
          <w:sz w:val="24"/>
          <w:szCs w:val="24"/>
        </w:rPr>
        <w:t>Journal of Early Childhood Teacher Education</w:t>
      </w:r>
      <w:r w:rsidRPr="00E1415C">
        <w:rPr>
          <w:rFonts w:ascii="Arial" w:hAnsi="Arial" w:cs="Arial"/>
          <w:sz w:val="24"/>
          <w:szCs w:val="24"/>
        </w:rPr>
        <w:t>, 31(1), pp.20-36.</w:t>
      </w:r>
    </w:p>
    <w:p w14:paraId="509C7F3D"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Hinton, M. (2021) </w:t>
      </w:r>
      <w:r w:rsidRPr="00E1415C">
        <w:rPr>
          <w:rFonts w:ascii="Arial" w:hAnsi="Arial" w:cs="Arial"/>
          <w:i/>
          <w:iCs/>
          <w:sz w:val="24"/>
          <w:szCs w:val="24"/>
        </w:rPr>
        <w:t>Welsh government will give cash bonus to BAME teachers to diversify workforce</w:t>
      </w:r>
      <w:r w:rsidRPr="00E1415C">
        <w:rPr>
          <w:rFonts w:ascii="Arial" w:hAnsi="Arial" w:cs="Arial"/>
          <w:sz w:val="24"/>
          <w:szCs w:val="24"/>
        </w:rPr>
        <w:t xml:space="preserve">. Available at: </w:t>
      </w:r>
      <w:hyperlink r:id="rId25" w:history="1">
        <w:r w:rsidRPr="00E1415C">
          <w:rPr>
            <w:rStyle w:val="Hyperlink"/>
            <w:rFonts w:ascii="Arial" w:hAnsi="Arial" w:cs="Arial"/>
            <w:sz w:val="24"/>
            <w:szCs w:val="24"/>
          </w:rPr>
          <w:t>https://www.lbc.co.uk/news/uk/welsh-teacher-black-asian-cash-bonus/#:~:text=The%20Welsh%20government%20will%20give%20financial%20incentives%20to,cent%20of%20teachers%20come%20from%20ethnic%20minority%20backgrounds</w:t>
        </w:r>
      </w:hyperlink>
      <w:r w:rsidRPr="00E1415C">
        <w:rPr>
          <w:rFonts w:ascii="Arial" w:hAnsi="Arial" w:cs="Arial"/>
          <w:sz w:val="24"/>
          <w:szCs w:val="24"/>
        </w:rPr>
        <w:t>. (Accessed: 24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1ECA1D2E"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Ho, D. (2012) ‘The Paradox of Power in Leadership in Early Childhood Education’, </w:t>
      </w:r>
      <w:r w:rsidRPr="00E1415C">
        <w:rPr>
          <w:rFonts w:ascii="Arial" w:hAnsi="Arial" w:cs="Arial"/>
          <w:i/>
          <w:iCs/>
          <w:sz w:val="24"/>
          <w:szCs w:val="24"/>
        </w:rPr>
        <w:t xml:space="preserve">Peabody Journal of Education, </w:t>
      </w:r>
      <w:r w:rsidRPr="00E1415C">
        <w:rPr>
          <w:rFonts w:ascii="Arial" w:hAnsi="Arial" w:cs="Arial"/>
          <w:sz w:val="24"/>
          <w:szCs w:val="24"/>
        </w:rPr>
        <w:t xml:space="preserve">87, pp. 253-266. </w:t>
      </w:r>
    </w:p>
    <w:p w14:paraId="4ACE3544"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Hoppey, D. and McLeskey, J. (2013) ‘A Case Study of Principal Leadership in an Effective Inclusive School’, </w:t>
      </w:r>
      <w:r w:rsidRPr="00E1415C">
        <w:rPr>
          <w:rFonts w:ascii="Arial" w:hAnsi="Arial" w:cs="Arial"/>
          <w:i/>
          <w:iCs/>
          <w:sz w:val="24"/>
          <w:szCs w:val="24"/>
        </w:rPr>
        <w:t>The Journal of Special Education,</w:t>
      </w:r>
      <w:r w:rsidRPr="00E1415C">
        <w:rPr>
          <w:rFonts w:ascii="Arial" w:hAnsi="Arial" w:cs="Arial"/>
          <w:sz w:val="24"/>
          <w:szCs w:val="24"/>
        </w:rPr>
        <w:t xml:space="preserve"> 46(4), pp. 245-256.</w:t>
      </w:r>
    </w:p>
    <w:p w14:paraId="63DE5D7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Inclusive Schools Network (2015) </w:t>
      </w:r>
      <w:r w:rsidRPr="00E1415C">
        <w:rPr>
          <w:rFonts w:ascii="Arial" w:hAnsi="Arial" w:cs="Arial"/>
          <w:i/>
          <w:iCs/>
          <w:sz w:val="24"/>
          <w:szCs w:val="24"/>
        </w:rPr>
        <w:t xml:space="preserve">TOGETHER WE LEARN BETTER: INCLUSIVE SCHOOLS BENEFIT ALL CHILDREN. </w:t>
      </w:r>
      <w:r w:rsidRPr="00E1415C">
        <w:rPr>
          <w:rFonts w:ascii="Arial" w:hAnsi="Arial" w:cs="Arial"/>
          <w:sz w:val="24"/>
          <w:szCs w:val="24"/>
        </w:rPr>
        <w:t xml:space="preserve">Available at: </w:t>
      </w:r>
      <w:hyperlink r:id="rId26" w:history="1">
        <w:r w:rsidRPr="00E1415C">
          <w:rPr>
            <w:rStyle w:val="Hyperlink"/>
            <w:rFonts w:ascii="Arial" w:hAnsi="Arial" w:cs="Arial"/>
            <w:sz w:val="24"/>
            <w:szCs w:val="24"/>
          </w:rPr>
          <w:t>https://inclusiveschools.org/together-we-learn-better-inclusive-schools-benefit-all-children/</w:t>
        </w:r>
      </w:hyperlink>
      <w:r w:rsidRPr="00E1415C">
        <w:rPr>
          <w:rFonts w:ascii="Arial" w:hAnsi="Arial" w:cs="Arial"/>
          <w:sz w:val="24"/>
          <w:szCs w:val="24"/>
        </w:rPr>
        <w:t xml:space="preserve"> (Accessed: 15</w:t>
      </w:r>
      <w:r w:rsidRPr="00E1415C">
        <w:rPr>
          <w:rFonts w:ascii="Arial" w:hAnsi="Arial" w:cs="Arial"/>
          <w:sz w:val="24"/>
          <w:szCs w:val="24"/>
          <w:vertAlign w:val="superscript"/>
        </w:rPr>
        <w:t>th</w:t>
      </w:r>
      <w:r w:rsidRPr="00E1415C">
        <w:rPr>
          <w:rFonts w:ascii="Arial" w:hAnsi="Arial" w:cs="Arial"/>
          <w:sz w:val="24"/>
          <w:szCs w:val="24"/>
        </w:rPr>
        <w:t xml:space="preserve"> November 2021) </w:t>
      </w:r>
    </w:p>
    <w:p w14:paraId="64B3E642"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Inclusive Schools Network (2019) </w:t>
      </w:r>
      <w:r w:rsidRPr="00E1415C">
        <w:rPr>
          <w:rFonts w:ascii="Arial" w:hAnsi="Arial" w:cs="Arial"/>
          <w:i/>
          <w:iCs/>
          <w:sz w:val="24"/>
          <w:szCs w:val="24"/>
        </w:rPr>
        <w:t xml:space="preserve">What are the roles of principles in successful inclusive schools? </w:t>
      </w:r>
      <w:r w:rsidRPr="00E1415C">
        <w:rPr>
          <w:rFonts w:ascii="Arial" w:hAnsi="Arial" w:cs="Arial"/>
          <w:sz w:val="24"/>
          <w:szCs w:val="24"/>
        </w:rPr>
        <w:t xml:space="preserve">Available at: </w:t>
      </w:r>
      <w:hyperlink r:id="rId27" w:history="1">
        <w:r w:rsidRPr="00E1415C">
          <w:rPr>
            <w:rStyle w:val="Hyperlink"/>
            <w:rFonts w:ascii="Arial" w:hAnsi="Arial" w:cs="Arial"/>
            <w:sz w:val="24"/>
            <w:szCs w:val="24"/>
          </w:rPr>
          <w:t>https://inclusiveschools.org/what-are-the-roles-of-principals-in-successful-inclusive-schools/</w:t>
        </w:r>
      </w:hyperlink>
      <w:r w:rsidRPr="00E1415C">
        <w:rPr>
          <w:rFonts w:ascii="Arial" w:hAnsi="Arial" w:cs="Arial"/>
          <w:sz w:val="24"/>
          <w:szCs w:val="24"/>
        </w:rPr>
        <w:t xml:space="preserve"> (Accessed: 25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49557E1"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Institute of Health Visiting (2020) </w:t>
      </w:r>
      <w:r w:rsidRPr="00E1415C">
        <w:rPr>
          <w:rFonts w:ascii="Arial" w:hAnsi="Arial" w:cs="Arial"/>
          <w:i/>
          <w:iCs/>
          <w:sz w:val="24"/>
          <w:szCs w:val="24"/>
        </w:rPr>
        <w:t>What do parents want from a health visiting service?</w:t>
      </w:r>
      <w:r w:rsidRPr="00E1415C">
        <w:rPr>
          <w:rFonts w:ascii="Arial" w:hAnsi="Arial" w:cs="Arial"/>
          <w:sz w:val="24"/>
          <w:szCs w:val="24"/>
        </w:rPr>
        <w:t xml:space="preserve"> Available at: </w:t>
      </w:r>
      <w:hyperlink r:id="rId28" w:history="1">
        <w:r w:rsidRPr="00E1415C">
          <w:rPr>
            <w:rStyle w:val="Hyperlink"/>
            <w:rFonts w:ascii="Arial" w:hAnsi="Arial" w:cs="Arial"/>
            <w:sz w:val="24"/>
            <w:szCs w:val="24"/>
          </w:rPr>
          <w:t>https://ihv.org.uk/news-and-views/press-releases/what-do-parents-want-from-a-health-visiting-service/</w:t>
        </w:r>
      </w:hyperlink>
      <w:r w:rsidRPr="00E1415C">
        <w:rPr>
          <w:rFonts w:ascii="Arial" w:hAnsi="Arial" w:cs="Arial"/>
          <w:sz w:val="24"/>
          <w:szCs w:val="24"/>
        </w:rPr>
        <w:t xml:space="preserve"> (Accessed: 14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50592DC7"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Irigoyen, I. and Croston, G. (2016) </w:t>
      </w:r>
      <w:r w:rsidRPr="00E1415C">
        <w:rPr>
          <w:rFonts w:ascii="Arial" w:hAnsi="Arial" w:cs="Arial"/>
          <w:i/>
          <w:iCs/>
          <w:sz w:val="24"/>
          <w:szCs w:val="24"/>
        </w:rPr>
        <w:t xml:space="preserve">Raising Cultural Awareness in Children and Young People. </w:t>
      </w:r>
      <w:r w:rsidRPr="00E1415C">
        <w:rPr>
          <w:rFonts w:ascii="Arial" w:hAnsi="Arial" w:cs="Arial"/>
          <w:sz w:val="24"/>
          <w:szCs w:val="24"/>
        </w:rPr>
        <w:t xml:space="preserve">Available at: </w:t>
      </w:r>
      <w:hyperlink r:id="rId29" w:history="1">
        <w:r w:rsidRPr="00E1415C">
          <w:rPr>
            <w:rStyle w:val="Hyperlink"/>
            <w:rFonts w:ascii="Arial" w:hAnsi="Arial" w:cs="Arial"/>
            <w:sz w:val="24"/>
            <w:szCs w:val="24"/>
          </w:rPr>
          <w:t>https://peopleknowhow.org/wp-content/uploads/2016/09/CulturalAwareness_Briefing.pdf</w:t>
        </w:r>
      </w:hyperlink>
      <w:r w:rsidRPr="00E1415C">
        <w:rPr>
          <w:rFonts w:ascii="Arial" w:hAnsi="Arial" w:cs="Arial"/>
          <w:sz w:val="24"/>
          <w:szCs w:val="24"/>
        </w:rPr>
        <w:t xml:space="preserve"> (Accessed: 20</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83DF95F"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Johansson, E. and Puroila, A. (2021) ‘Research Perspectives on the Politics of Belonging in Early Years Education’, </w:t>
      </w:r>
      <w:r w:rsidRPr="00E1415C">
        <w:rPr>
          <w:rFonts w:ascii="Arial" w:hAnsi="Arial" w:cs="Arial"/>
          <w:i/>
          <w:iCs/>
          <w:sz w:val="24"/>
          <w:szCs w:val="24"/>
        </w:rPr>
        <w:t xml:space="preserve">International Journal of Early Childhood, </w:t>
      </w:r>
      <w:r w:rsidRPr="00E1415C">
        <w:rPr>
          <w:rFonts w:ascii="Arial" w:hAnsi="Arial" w:cs="Arial"/>
          <w:sz w:val="24"/>
          <w:szCs w:val="24"/>
        </w:rPr>
        <w:t>53, pp.1-8.</w:t>
      </w:r>
    </w:p>
    <w:p w14:paraId="4C946F54"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LaRocque, M., Kleiman, I. and Darling, S.M. (2011) ‘Parental involvement: The missing link in school achievement.’ </w:t>
      </w:r>
      <w:r w:rsidRPr="00E1415C">
        <w:rPr>
          <w:rFonts w:ascii="Arial" w:hAnsi="Arial" w:cs="Arial"/>
          <w:i/>
          <w:iCs/>
          <w:sz w:val="24"/>
          <w:szCs w:val="24"/>
        </w:rPr>
        <w:t>Preventing school failure</w:t>
      </w:r>
      <w:r w:rsidRPr="00E1415C">
        <w:rPr>
          <w:rFonts w:ascii="Arial" w:hAnsi="Arial" w:cs="Arial"/>
          <w:sz w:val="24"/>
          <w:szCs w:val="24"/>
        </w:rPr>
        <w:t>, 55(3), pp.115-122.</w:t>
      </w:r>
    </w:p>
    <w:p w14:paraId="757FBDBB" w14:textId="77777777" w:rsidR="00E1415C" w:rsidRPr="00E1415C" w:rsidRDefault="00E1415C" w:rsidP="00E1415C">
      <w:pPr>
        <w:spacing w:line="360" w:lineRule="auto"/>
        <w:jc w:val="both"/>
        <w:rPr>
          <w:rFonts w:ascii="Arial" w:hAnsi="Arial" w:cs="Arial"/>
          <w:i/>
          <w:iCs/>
          <w:sz w:val="24"/>
          <w:szCs w:val="24"/>
        </w:rPr>
      </w:pPr>
      <w:r w:rsidRPr="00E1415C">
        <w:rPr>
          <w:rFonts w:ascii="Arial" w:hAnsi="Arial" w:cs="Arial"/>
          <w:sz w:val="24"/>
          <w:szCs w:val="24"/>
        </w:rPr>
        <w:t xml:space="preserve">Law, J., Dennis, J. and Charlton, J. (2017) ‘Speech and language therapy interventions for children with primary speech and/or language disorders’, </w:t>
      </w:r>
      <w:r w:rsidRPr="00E1415C">
        <w:rPr>
          <w:rFonts w:ascii="Arial" w:hAnsi="Arial" w:cs="Arial"/>
          <w:i/>
          <w:iCs/>
          <w:sz w:val="24"/>
          <w:szCs w:val="24"/>
        </w:rPr>
        <w:t>The</w:t>
      </w:r>
      <w:r w:rsidRPr="00E1415C">
        <w:rPr>
          <w:rFonts w:ascii="Arial" w:hAnsi="Arial" w:cs="Arial"/>
          <w:sz w:val="24"/>
          <w:szCs w:val="24"/>
        </w:rPr>
        <w:t xml:space="preserve"> </w:t>
      </w:r>
      <w:r w:rsidRPr="00E1415C">
        <w:rPr>
          <w:rFonts w:ascii="Arial" w:hAnsi="Arial" w:cs="Arial"/>
          <w:i/>
          <w:iCs/>
          <w:sz w:val="24"/>
          <w:szCs w:val="24"/>
        </w:rPr>
        <w:t xml:space="preserve">Cochrane Database of Systematic Reviews, </w:t>
      </w:r>
      <w:r w:rsidRPr="00E1415C">
        <w:rPr>
          <w:rFonts w:ascii="Arial" w:hAnsi="Arial" w:cs="Arial"/>
          <w:sz w:val="24"/>
          <w:szCs w:val="24"/>
        </w:rPr>
        <w:t xml:space="preserve">2017(1). </w:t>
      </w:r>
      <w:r w:rsidRPr="00E1415C">
        <w:rPr>
          <w:rFonts w:ascii="Arial" w:hAnsi="Arial" w:cs="Arial"/>
          <w:i/>
          <w:iCs/>
          <w:sz w:val="24"/>
          <w:szCs w:val="24"/>
        </w:rPr>
        <w:t xml:space="preserve"> </w:t>
      </w:r>
    </w:p>
    <w:p w14:paraId="409EB56E"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Lekli, L. and Kaloti, E. (2015) ‘Building parent-teacher partnerships as an effective means of fostering pupils’ success’. </w:t>
      </w:r>
      <w:r w:rsidRPr="00E1415C">
        <w:rPr>
          <w:rFonts w:ascii="Arial" w:hAnsi="Arial" w:cs="Arial"/>
          <w:i/>
          <w:iCs/>
          <w:sz w:val="24"/>
          <w:szCs w:val="24"/>
        </w:rPr>
        <w:t>Academic Journal of Interdisciplinary Studies</w:t>
      </w:r>
      <w:r w:rsidRPr="00E1415C">
        <w:rPr>
          <w:rFonts w:ascii="Arial" w:hAnsi="Arial" w:cs="Arial"/>
          <w:sz w:val="24"/>
          <w:szCs w:val="24"/>
        </w:rPr>
        <w:t>, 4(1 S1), pp.101-104.</w:t>
      </w:r>
    </w:p>
    <w:p w14:paraId="23A3189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McDowall Clark, R. and Murray, J. (2012) </w:t>
      </w:r>
      <w:r w:rsidRPr="00E1415C">
        <w:rPr>
          <w:rFonts w:ascii="Arial" w:hAnsi="Arial" w:cs="Arial"/>
          <w:i/>
          <w:iCs/>
          <w:sz w:val="24"/>
          <w:szCs w:val="24"/>
        </w:rPr>
        <w:t>Reconceptualizing leadership in the early years</w:t>
      </w:r>
      <w:r w:rsidRPr="00E1415C">
        <w:rPr>
          <w:rFonts w:ascii="Arial" w:hAnsi="Arial" w:cs="Arial"/>
          <w:sz w:val="24"/>
          <w:szCs w:val="24"/>
        </w:rPr>
        <w:t>. UK: McGraw-Hill Education.</w:t>
      </w:r>
    </w:p>
    <w:p w14:paraId="42F3850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Meadows-Fernandez, R. (2018) </w:t>
      </w:r>
      <w:r w:rsidRPr="00E1415C">
        <w:rPr>
          <w:rFonts w:ascii="Arial" w:hAnsi="Arial" w:cs="Arial"/>
          <w:i/>
          <w:iCs/>
          <w:sz w:val="24"/>
          <w:szCs w:val="24"/>
        </w:rPr>
        <w:t xml:space="preserve">Why you should give kids toys that look like them? </w:t>
      </w:r>
      <w:r w:rsidRPr="00E1415C">
        <w:rPr>
          <w:rFonts w:ascii="Arial" w:hAnsi="Arial" w:cs="Arial"/>
          <w:sz w:val="24"/>
          <w:szCs w:val="24"/>
        </w:rPr>
        <w:t xml:space="preserve">Available at: </w:t>
      </w:r>
      <w:hyperlink r:id="rId30" w:history="1">
        <w:r w:rsidRPr="00E1415C">
          <w:rPr>
            <w:rStyle w:val="Hyperlink"/>
            <w:rFonts w:ascii="Arial" w:hAnsi="Arial" w:cs="Arial"/>
            <w:sz w:val="24"/>
            <w:szCs w:val="24"/>
          </w:rPr>
          <w:t>https://mashable.com/article/toys-diversity-inclusion</w:t>
        </w:r>
      </w:hyperlink>
      <w:r w:rsidRPr="00E1415C">
        <w:rPr>
          <w:rFonts w:ascii="Arial" w:hAnsi="Arial" w:cs="Arial"/>
          <w:sz w:val="24"/>
          <w:szCs w:val="24"/>
        </w:rPr>
        <w:t xml:space="preserve"> (Accessed: 21</w:t>
      </w:r>
      <w:r w:rsidRPr="00E1415C">
        <w:rPr>
          <w:rFonts w:ascii="Arial" w:hAnsi="Arial" w:cs="Arial"/>
          <w:sz w:val="24"/>
          <w:szCs w:val="24"/>
          <w:vertAlign w:val="superscript"/>
        </w:rPr>
        <w:t>st</w:t>
      </w:r>
      <w:r w:rsidRPr="00E1415C">
        <w:rPr>
          <w:rFonts w:ascii="Arial" w:hAnsi="Arial" w:cs="Arial"/>
          <w:sz w:val="24"/>
          <w:szCs w:val="24"/>
        </w:rPr>
        <w:t xml:space="preserve"> November 2021)</w:t>
      </w:r>
    </w:p>
    <w:p w14:paraId="1343BA3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Murray, J. (2017) ‘Welcome in! How the Academy can Warrant Recognition of Young Children as Researchers.’ </w:t>
      </w:r>
      <w:r w:rsidRPr="00E1415C">
        <w:rPr>
          <w:rFonts w:ascii="Arial" w:hAnsi="Arial" w:cs="Arial"/>
          <w:i/>
          <w:iCs/>
          <w:sz w:val="24"/>
          <w:szCs w:val="24"/>
        </w:rPr>
        <w:t>European Early Childhood Education Research Journal,</w:t>
      </w:r>
      <w:r w:rsidRPr="00E1415C">
        <w:rPr>
          <w:rFonts w:ascii="Arial" w:hAnsi="Arial" w:cs="Arial"/>
          <w:sz w:val="24"/>
          <w:szCs w:val="24"/>
        </w:rPr>
        <w:t xml:space="preserve"> 25(2) pp.224–242.</w:t>
      </w:r>
    </w:p>
    <w:p w14:paraId="284B5A7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Murray, J. (2019) ‘Hearing young children’s voices’, </w:t>
      </w:r>
      <w:r w:rsidRPr="00E1415C">
        <w:rPr>
          <w:rFonts w:ascii="Arial" w:hAnsi="Arial" w:cs="Arial"/>
          <w:i/>
          <w:iCs/>
          <w:sz w:val="24"/>
          <w:szCs w:val="24"/>
        </w:rPr>
        <w:t>International Journal of Early Years Education</w:t>
      </w:r>
      <w:r w:rsidRPr="00E1415C">
        <w:rPr>
          <w:rFonts w:ascii="Arial" w:hAnsi="Arial" w:cs="Arial"/>
          <w:sz w:val="24"/>
          <w:szCs w:val="24"/>
        </w:rPr>
        <w:t xml:space="preserve">, 27(1), pp. 1-5. </w:t>
      </w:r>
    </w:p>
    <w:p w14:paraId="6DDA97E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Newstead, S. and Isles-Buck, E. (2019) </w:t>
      </w:r>
      <w:r w:rsidRPr="00E1415C">
        <w:rPr>
          <w:rFonts w:ascii="Arial" w:hAnsi="Arial" w:cs="Arial"/>
          <w:i/>
          <w:iCs/>
          <w:sz w:val="24"/>
          <w:szCs w:val="24"/>
        </w:rPr>
        <w:t>Essential skills for managers of child-centred settings</w:t>
      </w:r>
      <w:r w:rsidRPr="00E1415C">
        <w:rPr>
          <w:rFonts w:ascii="Arial" w:hAnsi="Arial" w:cs="Arial"/>
          <w:sz w:val="24"/>
          <w:szCs w:val="24"/>
        </w:rPr>
        <w:t>. Oxon: Routledge.</w:t>
      </w:r>
    </w:p>
    <w:p w14:paraId="7602E28B"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NHS Foundation Trust (2021) </w:t>
      </w:r>
      <w:r w:rsidRPr="00E1415C">
        <w:rPr>
          <w:rFonts w:ascii="Arial" w:hAnsi="Arial" w:cs="Arial"/>
          <w:i/>
          <w:iCs/>
          <w:sz w:val="24"/>
          <w:szCs w:val="24"/>
        </w:rPr>
        <w:t>Speech and Language Therapy.</w:t>
      </w:r>
      <w:r w:rsidRPr="00E1415C">
        <w:rPr>
          <w:rFonts w:ascii="Arial" w:hAnsi="Arial" w:cs="Arial"/>
          <w:sz w:val="24"/>
          <w:szCs w:val="24"/>
        </w:rPr>
        <w:t xml:space="preserve"> Available at: </w:t>
      </w:r>
      <w:hyperlink r:id="rId31" w:history="1">
        <w:r w:rsidRPr="00E1415C">
          <w:rPr>
            <w:rStyle w:val="Hyperlink"/>
            <w:rFonts w:ascii="Arial" w:hAnsi="Arial" w:cs="Arial"/>
            <w:sz w:val="24"/>
            <w:szCs w:val="24"/>
          </w:rPr>
          <w:t>https://www.dbth.nhs.uk/services/clinical-therapies/speech-language-therapy/</w:t>
        </w:r>
      </w:hyperlink>
      <w:r w:rsidRPr="00E1415C">
        <w:rPr>
          <w:rFonts w:ascii="Arial" w:hAnsi="Arial" w:cs="Arial"/>
          <w:sz w:val="24"/>
          <w:szCs w:val="24"/>
        </w:rPr>
        <w:t xml:space="preserve"> (Accessed: 15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67B9D61F"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NHS Wales (no date) </w:t>
      </w:r>
      <w:r w:rsidRPr="00E1415C">
        <w:rPr>
          <w:rFonts w:ascii="Arial" w:hAnsi="Arial" w:cs="Arial"/>
          <w:i/>
          <w:iCs/>
          <w:sz w:val="24"/>
          <w:szCs w:val="24"/>
        </w:rPr>
        <w:t xml:space="preserve">Health Visiting Service. </w:t>
      </w:r>
      <w:r w:rsidRPr="00E1415C">
        <w:rPr>
          <w:rFonts w:ascii="Arial" w:hAnsi="Arial" w:cs="Arial"/>
          <w:sz w:val="24"/>
          <w:szCs w:val="24"/>
        </w:rPr>
        <w:t xml:space="preserve">Available at: </w:t>
      </w:r>
      <w:hyperlink r:id="rId32" w:history="1">
        <w:r w:rsidRPr="00E1415C">
          <w:rPr>
            <w:rStyle w:val="Hyperlink"/>
            <w:rFonts w:ascii="Arial" w:hAnsi="Arial" w:cs="Arial"/>
            <w:sz w:val="24"/>
            <w:szCs w:val="24"/>
          </w:rPr>
          <w:t>https://cavuhb.nhs.wales/our-services/children-young-people-family-health-services/cyp-early-intervention-prevention-services/health-visiting-service/</w:t>
        </w:r>
      </w:hyperlink>
      <w:r w:rsidRPr="00E1415C">
        <w:rPr>
          <w:rFonts w:ascii="Arial" w:hAnsi="Arial" w:cs="Arial"/>
          <w:sz w:val="24"/>
          <w:szCs w:val="24"/>
        </w:rPr>
        <w:t xml:space="preserve"> (Accessed: 12</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5F584531"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Noddings, N. (2015) </w:t>
      </w:r>
      <w:r w:rsidRPr="00E1415C">
        <w:rPr>
          <w:rFonts w:ascii="Arial" w:hAnsi="Arial" w:cs="Arial"/>
          <w:i/>
          <w:iCs/>
          <w:sz w:val="24"/>
          <w:szCs w:val="24"/>
        </w:rPr>
        <w:t xml:space="preserve">The challenge to care in schools. </w:t>
      </w:r>
      <w:r w:rsidRPr="00E1415C">
        <w:rPr>
          <w:rFonts w:ascii="Arial" w:hAnsi="Arial" w:cs="Arial"/>
          <w:sz w:val="24"/>
          <w:szCs w:val="24"/>
        </w:rPr>
        <w:t>2</w:t>
      </w:r>
      <w:r w:rsidRPr="00E1415C">
        <w:rPr>
          <w:rFonts w:ascii="Arial" w:hAnsi="Arial" w:cs="Arial"/>
          <w:sz w:val="24"/>
          <w:szCs w:val="24"/>
          <w:vertAlign w:val="superscript"/>
        </w:rPr>
        <w:t>nd</w:t>
      </w:r>
      <w:r w:rsidRPr="00E1415C">
        <w:rPr>
          <w:rFonts w:ascii="Arial" w:hAnsi="Arial" w:cs="Arial"/>
          <w:sz w:val="24"/>
          <w:szCs w:val="24"/>
        </w:rPr>
        <w:t xml:space="preserve"> edn. New York: Teachers College Press.</w:t>
      </w:r>
    </w:p>
    <w:p w14:paraId="5863522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NSPCC (2014) </w:t>
      </w:r>
      <w:r w:rsidRPr="00E1415C">
        <w:rPr>
          <w:rFonts w:ascii="Arial" w:hAnsi="Arial" w:cs="Arial"/>
          <w:i/>
          <w:iCs/>
          <w:sz w:val="24"/>
          <w:szCs w:val="24"/>
        </w:rPr>
        <w:t xml:space="preserve">People whose first language is not English. </w:t>
      </w:r>
      <w:r w:rsidRPr="00E1415C">
        <w:rPr>
          <w:rFonts w:ascii="Arial" w:hAnsi="Arial" w:cs="Arial"/>
          <w:sz w:val="24"/>
          <w:szCs w:val="24"/>
        </w:rPr>
        <w:t xml:space="preserve">Available at: </w:t>
      </w:r>
      <w:hyperlink r:id="rId33" w:history="1">
        <w:r w:rsidRPr="00E1415C">
          <w:rPr>
            <w:rStyle w:val="Hyperlink"/>
            <w:rFonts w:ascii="Arial" w:hAnsi="Arial" w:cs="Arial"/>
            <w:sz w:val="24"/>
            <w:szCs w:val="24"/>
          </w:rPr>
          <w:t>https://learning.nspcc.org.uk/research-resources/learning-from-case-reviews/first-language-not-english</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7553647A"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Nutbrown, C., Clough, P. and Atherton, F. (2013) </w:t>
      </w:r>
      <w:r w:rsidRPr="00E1415C">
        <w:rPr>
          <w:rFonts w:ascii="Arial" w:hAnsi="Arial" w:cs="Arial"/>
          <w:i/>
          <w:iCs/>
          <w:sz w:val="24"/>
          <w:szCs w:val="24"/>
        </w:rPr>
        <w:t>Inclusion in the early years</w:t>
      </w:r>
      <w:r w:rsidRPr="00E1415C">
        <w:rPr>
          <w:rFonts w:ascii="Arial" w:hAnsi="Arial" w:cs="Arial"/>
          <w:sz w:val="24"/>
          <w:szCs w:val="24"/>
        </w:rPr>
        <w:t>. London: Sage Publications Ltd.</w:t>
      </w:r>
    </w:p>
    <w:p w14:paraId="1B429302"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OECD (2017) </w:t>
      </w:r>
      <w:r w:rsidRPr="00E1415C">
        <w:rPr>
          <w:rFonts w:ascii="Arial" w:hAnsi="Arial" w:cs="Arial"/>
          <w:i/>
          <w:iCs/>
          <w:sz w:val="24"/>
          <w:szCs w:val="24"/>
        </w:rPr>
        <w:t>The Welsh Education Reform Journey: A RAPID POLICY ASSESSMENT.</w:t>
      </w:r>
      <w:r w:rsidRPr="00E1415C">
        <w:rPr>
          <w:rFonts w:ascii="Arial" w:hAnsi="Arial" w:cs="Arial"/>
          <w:sz w:val="24"/>
          <w:szCs w:val="24"/>
        </w:rPr>
        <w:t xml:space="preserve"> Available at: </w:t>
      </w:r>
      <w:hyperlink r:id="rId34" w:history="1">
        <w:r w:rsidRPr="00E1415C">
          <w:rPr>
            <w:rStyle w:val="Hyperlink"/>
            <w:rFonts w:ascii="Arial" w:hAnsi="Arial" w:cs="Arial"/>
            <w:sz w:val="24"/>
            <w:szCs w:val="24"/>
          </w:rPr>
          <w:t>https://www.oecd.org/education/The-Welsh-Education-Reform-Journey.pdf</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 </w:t>
      </w:r>
    </w:p>
    <w:p w14:paraId="640E82C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OECD (2020) </w:t>
      </w:r>
      <w:r w:rsidRPr="00E1415C">
        <w:rPr>
          <w:rFonts w:ascii="Arial" w:hAnsi="Arial" w:cs="Arial"/>
          <w:i/>
          <w:iCs/>
          <w:sz w:val="24"/>
          <w:szCs w:val="24"/>
        </w:rPr>
        <w:t>Achieving the New Curriculum for Wales.</w:t>
      </w:r>
      <w:r w:rsidRPr="00E1415C">
        <w:rPr>
          <w:rFonts w:ascii="Arial" w:hAnsi="Arial" w:cs="Arial"/>
          <w:sz w:val="24"/>
          <w:szCs w:val="24"/>
        </w:rPr>
        <w:t xml:space="preserve"> Available at: </w:t>
      </w:r>
      <w:hyperlink r:id="rId35" w:history="1">
        <w:r w:rsidRPr="00E1415C">
          <w:rPr>
            <w:rStyle w:val="Hyperlink"/>
            <w:rFonts w:ascii="Arial" w:hAnsi="Arial" w:cs="Arial"/>
            <w:sz w:val="24"/>
            <w:szCs w:val="24"/>
          </w:rPr>
          <w:t>https://www.oecd-ilibrary.org/sites/7a712135-en/index.html?itemId=/content/component/7a712135-en#:~:text=Wales%20has%20invested%20in%20a%20policy%20for%20the,curriculum%20%28Welsh%20Government%2C%202017%20%3B%20Welsh%20Government%2C%202019%29</w:t>
        </w:r>
      </w:hyperlink>
      <w:r w:rsidRPr="00E1415C">
        <w:rPr>
          <w:rFonts w:ascii="Arial" w:hAnsi="Arial" w:cs="Arial"/>
          <w:sz w:val="24"/>
          <w:szCs w:val="24"/>
        </w:rPr>
        <w:t>.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1BBBD7F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Ólafsdóttir, S.M. and Einarsdóttir, J. (2021) ‘Peer culture in an Icelandic preschool and the engagement of children with diverse cultural backgrounds.’ </w:t>
      </w:r>
      <w:r w:rsidRPr="00E1415C">
        <w:rPr>
          <w:rFonts w:ascii="Arial" w:hAnsi="Arial" w:cs="Arial"/>
          <w:i/>
          <w:iCs/>
          <w:sz w:val="24"/>
          <w:szCs w:val="24"/>
        </w:rPr>
        <w:t>International Journal of Early Childhood</w:t>
      </w:r>
      <w:r w:rsidRPr="00E1415C">
        <w:rPr>
          <w:rFonts w:ascii="Arial" w:hAnsi="Arial" w:cs="Arial"/>
          <w:sz w:val="24"/>
          <w:szCs w:val="24"/>
        </w:rPr>
        <w:t>, 53(1), pp.49-64.</w:t>
      </w:r>
    </w:p>
    <w:p w14:paraId="10593078" w14:textId="77777777" w:rsidR="00E1415C" w:rsidRPr="00E1415C" w:rsidRDefault="00E1415C" w:rsidP="00E1415C">
      <w:pPr>
        <w:spacing w:line="360" w:lineRule="auto"/>
        <w:jc w:val="both"/>
        <w:rPr>
          <w:rFonts w:ascii="Arial" w:hAnsi="Arial" w:cs="Arial"/>
          <w:sz w:val="24"/>
          <w:szCs w:val="24"/>
        </w:rPr>
      </w:pPr>
      <w:bookmarkStart w:id="0" w:name="_Hlk88732678"/>
      <w:r w:rsidRPr="00E1415C">
        <w:rPr>
          <w:rFonts w:ascii="Arial" w:hAnsi="Arial" w:cs="Arial"/>
          <w:sz w:val="24"/>
          <w:szCs w:val="24"/>
        </w:rPr>
        <w:t>Pantić, N. and Florian, L. (2015</w:t>
      </w:r>
      <w:bookmarkEnd w:id="0"/>
      <w:r w:rsidRPr="00E1415C">
        <w:rPr>
          <w:rFonts w:ascii="Arial" w:hAnsi="Arial" w:cs="Arial"/>
          <w:sz w:val="24"/>
          <w:szCs w:val="24"/>
        </w:rPr>
        <w:t xml:space="preserve">) ‘Developing teachers as agents of inclusion and social justice.’ </w:t>
      </w:r>
      <w:r w:rsidRPr="00E1415C">
        <w:rPr>
          <w:rFonts w:ascii="Arial" w:hAnsi="Arial" w:cs="Arial"/>
          <w:i/>
          <w:iCs/>
          <w:sz w:val="24"/>
          <w:szCs w:val="24"/>
        </w:rPr>
        <w:t>Education Inquiry</w:t>
      </w:r>
      <w:r w:rsidRPr="00E1415C">
        <w:rPr>
          <w:rFonts w:ascii="Arial" w:hAnsi="Arial" w:cs="Arial"/>
          <w:sz w:val="24"/>
          <w:szCs w:val="24"/>
        </w:rPr>
        <w:t>, 6(3), p.27311.</w:t>
      </w:r>
    </w:p>
    <w:p w14:paraId="48A52A3C"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Paul, K. (2018) </w:t>
      </w:r>
      <w:r w:rsidRPr="00E1415C">
        <w:rPr>
          <w:rFonts w:ascii="Arial" w:hAnsi="Arial" w:cs="Arial"/>
          <w:i/>
          <w:iCs/>
          <w:sz w:val="24"/>
          <w:szCs w:val="24"/>
        </w:rPr>
        <w:t xml:space="preserve">Strategies to Promote Inclusion in School. </w:t>
      </w:r>
      <w:r w:rsidRPr="00E1415C">
        <w:rPr>
          <w:rFonts w:ascii="Arial" w:hAnsi="Arial" w:cs="Arial"/>
          <w:sz w:val="24"/>
          <w:szCs w:val="24"/>
        </w:rPr>
        <w:t xml:space="preserve">Available at: </w:t>
      </w:r>
      <w:hyperlink r:id="rId36" w:history="1">
        <w:r w:rsidRPr="00E1415C">
          <w:rPr>
            <w:rStyle w:val="Hyperlink"/>
            <w:rFonts w:ascii="Arial" w:hAnsi="Arial" w:cs="Arial"/>
            <w:sz w:val="24"/>
            <w:szCs w:val="24"/>
          </w:rPr>
          <w:t>https://iqmaward.com/news/strategies-to-promote-inclusion-in-school/</w:t>
        </w:r>
      </w:hyperlink>
      <w:r w:rsidRPr="00E1415C">
        <w:rPr>
          <w:rFonts w:ascii="Arial" w:hAnsi="Arial" w:cs="Arial"/>
          <w:sz w:val="24"/>
          <w:szCs w:val="24"/>
        </w:rPr>
        <w:t xml:space="preserve"> (Accessed: 25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35213F2"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Qeleni, M. T. (2013) </w:t>
      </w:r>
      <w:r w:rsidRPr="00E1415C">
        <w:rPr>
          <w:rFonts w:ascii="Arial" w:hAnsi="Arial" w:cs="Arial"/>
          <w:i/>
          <w:iCs/>
          <w:sz w:val="24"/>
          <w:szCs w:val="24"/>
        </w:rPr>
        <w:t>Leadership for Inclusion.</w:t>
      </w:r>
      <w:r w:rsidRPr="00E1415C">
        <w:rPr>
          <w:rFonts w:ascii="Arial" w:hAnsi="Arial" w:cs="Arial"/>
          <w:sz w:val="24"/>
          <w:szCs w:val="24"/>
        </w:rPr>
        <w:t xml:space="preserve"> Available at: </w:t>
      </w:r>
      <w:hyperlink r:id="rId37" w:history="1">
        <w:r w:rsidRPr="00E1415C">
          <w:rPr>
            <w:rStyle w:val="Hyperlink"/>
            <w:rFonts w:ascii="Arial" w:hAnsi="Arial" w:cs="Arial"/>
            <w:sz w:val="24"/>
            <w:szCs w:val="24"/>
          </w:rPr>
          <w:t>https://www.duo.uio.no/bitstream/handle/10852/38501/Leadership-for-Inclusion.pdf?sequence=1</w:t>
        </w:r>
      </w:hyperlink>
      <w:r w:rsidRPr="00E1415C">
        <w:rPr>
          <w:rFonts w:ascii="Arial" w:hAnsi="Arial" w:cs="Arial"/>
          <w:sz w:val="24"/>
          <w:szCs w:val="24"/>
        </w:rPr>
        <w:t xml:space="preserve"> (Accessed: 25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7ED3DDB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Rodd, J. (2020) </w:t>
      </w:r>
      <w:r w:rsidRPr="00E1415C">
        <w:rPr>
          <w:rFonts w:ascii="Arial" w:hAnsi="Arial" w:cs="Arial"/>
          <w:i/>
          <w:iCs/>
          <w:sz w:val="24"/>
          <w:szCs w:val="24"/>
        </w:rPr>
        <w:t>Leadership in early childhood: The pathway to professionalism</w:t>
      </w:r>
      <w:r w:rsidRPr="00E1415C">
        <w:rPr>
          <w:rFonts w:ascii="Arial" w:hAnsi="Arial" w:cs="Arial"/>
          <w:sz w:val="24"/>
          <w:szCs w:val="24"/>
        </w:rPr>
        <w:t>. Oxon: Routledge.</w:t>
      </w:r>
    </w:p>
    <w:p w14:paraId="20ED952B"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Royal College of Speech and Language Therapists (2021) </w:t>
      </w:r>
      <w:r w:rsidRPr="00E1415C">
        <w:rPr>
          <w:rFonts w:ascii="Arial" w:hAnsi="Arial" w:cs="Arial"/>
          <w:i/>
          <w:iCs/>
          <w:sz w:val="24"/>
          <w:szCs w:val="24"/>
        </w:rPr>
        <w:t xml:space="preserve">Inclusive Communication Overview. </w:t>
      </w:r>
      <w:r w:rsidRPr="00E1415C">
        <w:rPr>
          <w:rFonts w:ascii="Arial" w:hAnsi="Arial" w:cs="Arial"/>
          <w:sz w:val="24"/>
          <w:szCs w:val="24"/>
        </w:rPr>
        <w:t xml:space="preserve">Available at: </w:t>
      </w:r>
      <w:hyperlink r:id="rId38" w:history="1">
        <w:r w:rsidRPr="00E1415C">
          <w:rPr>
            <w:rStyle w:val="Hyperlink"/>
            <w:rFonts w:ascii="Arial" w:hAnsi="Arial" w:cs="Arial"/>
            <w:sz w:val="24"/>
            <w:szCs w:val="24"/>
          </w:rPr>
          <w:t>https://www.rcslt.org/speech-and-language-therapy/inclusive-communication-overview/</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55805B60"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Royal College of Speech and Language Therapists (2021) </w:t>
      </w:r>
      <w:r w:rsidRPr="00E1415C">
        <w:rPr>
          <w:rFonts w:ascii="Arial" w:hAnsi="Arial" w:cs="Arial"/>
          <w:i/>
          <w:iCs/>
          <w:sz w:val="24"/>
          <w:szCs w:val="24"/>
        </w:rPr>
        <w:t xml:space="preserve">Speech and Language Therapy. </w:t>
      </w:r>
      <w:r w:rsidRPr="00E1415C">
        <w:rPr>
          <w:rFonts w:ascii="Arial" w:hAnsi="Arial" w:cs="Arial"/>
          <w:sz w:val="24"/>
          <w:szCs w:val="24"/>
        </w:rPr>
        <w:t xml:space="preserve">Available at: </w:t>
      </w:r>
      <w:hyperlink r:id="rId39" w:history="1">
        <w:r w:rsidRPr="00E1415C">
          <w:rPr>
            <w:rStyle w:val="Hyperlink"/>
            <w:rFonts w:ascii="Arial" w:hAnsi="Arial" w:cs="Arial"/>
            <w:sz w:val="24"/>
            <w:szCs w:val="24"/>
          </w:rPr>
          <w:t>https://www.rcslt.org/speech-and-language-therapy/</w:t>
        </w:r>
      </w:hyperlink>
      <w:r w:rsidRPr="00E1415C">
        <w:rPr>
          <w:rFonts w:ascii="Arial" w:hAnsi="Arial" w:cs="Arial"/>
          <w:sz w:val="24"/>
          <w:szCs w:val="24"/>
        </w:rPr>
        <w:t xml:space="preserve"> (Accessed: 15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383E5A07"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Scanlan, M. (2011) ‘How School Leaders Can Accent Inclusion for Bilingual Students, Families, and Communities.’ </w:t>
      </w:r>
      <w:r w:rsidRPr="00E1415C">
        <w:rPr>
          <w:rFonts w:ascii="Arial" w:hAnsi="Arial" w:cs="Arial"/>
          <w:i/>
          <w:iCs/>
          <w:sz w:val="24"/>
          <w:szCs w:val="24"/>
        </w:rPr>
        <w:t>Multicultural Education</w:t>
      </w:r>
      <w:r w:rsidRPr="00E1415C">
        <w:rPr>
          <w:rFonts w:ascii="Arial" w:hAnsi="Arial" w:cs="Arial"/>
          <w:sz w:val="24"/>
          <w:szCs w:val="24"/>
        </w:rPr>
        <w:t>, 18(2), pp.5-9.</w:t>
      </w:r>
    </w:p>
    <w:p w14:paraId="4B10847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Scanlan, M. and Johnson, L. (2020) </w:t>
      </w:r>
      <w:r w:rsidRPr="00E1415C">
        <w:rPr>
          <w:rFonts w:ascii="Arial" w:hAnsi="Arial" w:cs="Arial"/>
          <w:i/>
          <w:iCs/>
          <w:sz w:val="24"/>
          <w:szCs w:val="24"/>
        </w:rPr>
        <w:t>Inclusive leadership on the social frontiers: Family and community engagement. In Leadership for increasingly diverse schools.</w:t>
      </w:r>
      <w:r w:rsidRPr="00E1415C">
        <w:rPr>
          <w:rFonts w:ascii="Arial" w:hAnsi="Arial" w:cs="Arial"/>
          <w:sz w:val="24"/>
          <w:szCs w:val="24"/>
        </w:rPr>
        <w:t xml:space="preserve"> Oxon: Routledge.</w:t>
      </w:r>
    </w:p>
    <w:p w14:paraId="53B61BAC"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Schuelka, M. J. (2018) </w:t>
      </w:r>
      <w:r w:rsidRPr="00E1415C">
        <w:rPr>
          <w:rFonts w:ascii="Arial" w:hAnsi="Arial" w:cs="Arial"/>
          <w:i/>
          <w:iCs/>
          <w:sz w:val="24"/>
          <w:szCs w:val="24"/>
        </w:rPr>
        <w:t xml:space="preserve">Implementing inclusive education. </w:t>
      </w:r>
      <w:r w:rsidRPr="00E1415C">
        <w:rPr>
          <w:rFonts w:ascii="Arial" w:hAnsi="Arial" w:cs="Arial"/>
          <w:sz w:val="24"/>
          <w:szCs w:val="24"/>
        </w:rPr>
        <w:t xml:space="preserve">Available at: </w:t>
      </w:r>
      <w:hyperlink r:id="rId40" w:history="1">
        <w:r w:rsidRPr="00E1415C">
          <w:rPr>
            <w:rStyle w:val="Hyperlink"/>
            <w:rFonts w:ascii="Arial" w:hAnsi="Arial" w:cs="Arial"/>
            <w:sz w:val="24"/>
            <w:szCs w:val="24"/>
          </w:rPr>
          <w:t>https://assets.publishing.service.gov.uk/media/5c6eb77340f0b647b214c599/374_Implementing_Inclusive_Education.pdf</w:t>
        </w:r>
      </w:hyperlink>
      <w:r w:rsidRPr="00E1415C">
        <w:rPr>
          <w:rFonts w:ascii="Arial" w:hAnsi="Arial" w:cs="Arial"/>
          <w:sz w:val="24"/>
          <w:szCs w:val="24"/>
        </w:rPr>
        <w:t xml:space="preserve"> (Accessed: 25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0C5084E8"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Shevlin, M., Winter, E. and Flynn, P. (2013) ‘Developing inclusive practice: Teacher perceptions of opportunities and constraints in the Republic of Ireland.’ </w:t>
      </w:r>
      <w:r w:rsidRPr="00E1415C">
        <w:rPr>
          <w:rFonts w:ascii="Arial" w:hAnsi="Arial" w:cs="Arial"/>
          <w:i/>
          <w:iCs/>
          <w:sz w:val="24"/>
          <w:szCs w:val="24"/>
        </w:rPr>
        <w:t>International Journal of Inclusive Education,</w:t>
      </w:r>
      <w:r w:rsidRPr="00E1415C">
        <w:rPr>
          <w:rFonts w:ascii="Arial" w:hAnsi="Arial" w:cs="Arial"/>
          <w:sz w:val="24"/>
          <w:szCs w:val="24"/>
        </w:rPr>
        <w:t xml:space="preserve"> 17(10), pp.1119-1133.</w:t>
      </w:r>
    </w:p>
    <w:p w14:paraId="08076F95"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Siraj-Blatchford, I.  and Hallet, E. (2014) </w:t>
      </w:r>
      <w:r w:rsidRPr="00E1415C">
        <w:rPr>
          <w:rFonts w:ascii="Arial" w:hAnsi="Arial" w:cs="Arial"/>
          <w:i/>
          <w:iCs/>
          <w:sz w:val="24"/>
          <w:szCs w:val="24"/>
        </w:rPr>
        <w:t>Effective and Caring Leadership in the Early Years</w:t>
      </w:r>
      <w:r w:rsidRPr="00E1415C">
        <w:rPr>
          <w:rFonts w:ascii="Arial" w:hAnsi="Arial" w:cs="Arial"/>
          <w:sz w:val="24"/>
          <w:szCs w:val="24"/>
        </w:rPr>
        <w:t>. London: SAGE Publications Ltd.</w:t>
      </w:r>
    </w:p>
    <w:p w14:paraId="20505C8E"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The Bell Foundation (2021) </w:t>
      </w:r>
      <w:r w:rsidRPr="00E1415C">
        <w:rPr>
          <w:rFonts w:ascii="Arial" w:hAnsi="Arial" w:cs="Arial"/>
          <w:i/>
          <w:iCs/>
          <w:sz w:val="24"/>
          <w:szCs w:val="24"/>
        </w:rPr>
        <w:t>Parental Involvement.</w:t>
      </w:r>
      <w:r w:rsidRPr="00E1415C">
        <w:rPr>
          <w:rFonts w:ascii="Arial" w:hAnsi="Arial" w:cs="Arial"/>
          <w:sz w:val="24"/>
          <w:szCs w:val="24"/>
        </w:rPr>
        <w:t xml:space="preserve"> Available at: </w:t>
      </w:r>
      <w:hyperlink r:id="rId41" w:history="1">
        <w:r w:rsidRPr="00E1415C">
          <w:rPr>
            <w:rStyle w:val="Hyperlink"/>
            <w:rFonts w:ascii="Arial" w:hAnsi="Arial" w:cs="Arial"/>
            <w:sz w:val="24"/>
            <w:szCs w:val="24"/>
          </w:rPr>
          <w:t>https://www.bell-foundation.org.uk/eal-programme/guidance/parental-involvement/</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45FB7A9E"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The Link (2021) </w:t>
      </w:r>
      <w:r w:rsidRPr="00E1415C">
        <w:rPr>
          <w:rFonts w:ascii="Arial" w:hAnsi="Arial" w:cs="Arial"/>
          <w:i/>
          <w:iCs/>
          <w:sz w:val="24"/>
          <w:szCs w:val="24"/>
        </w:rPr>
        <w:t xml:space="preserve">Early Years Policies and Procedures. </w:t>
      </w:r>
      <w:r w:rsidRPr="00E1415C">
        <w:rPr>
          <w:rFonts w:ascii="Arial" w:hAnsi="Arial" w:cs="Arial"/>
          <w:sz w:val="24"/>
          <w:szCs w:val="24"/>
        </w:rPr>
        <w:t xml:space="preserve">Available at: </w:t>
      </w:r>
      <w:hyperlink r:id="rId42" w:history="1">
        <w:r w:rsidRPr="00E1415C">
          <w:rPr>
            <w:rStyle w:val="Hyperlink"/>
            <w:rFonts w:ascii="Arial" w:hAnsi="Arial" w:cs="Arial"/>
            <w:sz w:val="24"/>
            <w:szCs w:val="24"/>
          </w:rPr>
          <w:t>https://thelink.slough.gov.uk/early-years/early-years-policies-and-procedures#:~:text=Early%20Years%20Policies%20and%20Procedures%20Ofsted%20requires%20all,and%20everyone%20who%20is%20connected%20to%20the%20setting</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5B9BE0BB"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Theoharis, G. and O’Toole, J. (2011) ‘Leading inclusive ELL: Social justice leadership for English language learners.’ </w:t>
      </w:r>
      <w:r w:rsidRPr="00E1415C">
        <w:rPr>
          <w:rFonts w:ascii="Arial" w:hAnsi="Arial" w:cs="Arial"/>
          <w:i/>
          <w:iCs/>
          <w:sz w:val="24"/>
          <w:szCs w:val="24"/>
        </w:rPr>
        <w:t>Educational Administration Quarterly</w:t>
      </w:r>
      <w:r w:rsidRPr="00E1415C">
        <w:rPr>
          <w:rFonts w:ascii="Arial" w:hAnsi="Arial" w:cs="Arial"/>
          <w:sz w:val="24"/>
          <w:szCs w:val="24"/>
        </w:rPr>
        <w:t>, 47(4), pp.646-688.</w:t>
      </w:r>
    </w:p>
    <w:p w14:paraId="06093DE7"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Unicef (no date) </w:t>
      </w:r>
      <w:r w:rsidRPr="00E1415C">
        <w:rPr>
          <w:rFonts w:ascii="Arial" w:hAnsi="Arial" w:cs="Arial"/>
          <w:i/>
          <w:iCs/>
          <w:sz w:val="24"/>
          <w:szCs w:val="24"/>
        </w:rPr>
        <w:t xml:space="preserve">A SUMMARY OF THE UN CONVENTION ON THE RIGHTS OF THE CHILD. </w:t>
      </w:r>
      <w:r w:rsidRPr="00E1415C">
        <w:rPr>
          <w:rFonts w:ascii="Arial" w:hAnsi="Arial" w:cs="Arial"/>
          <w:sz w:val="24"/>
          <w:szCs w:val="24"/>
        </w:rPr>
        <w:t xml:space="preserve">Available at: </w:t>
      </w:r>
      <w:hyperlink r:id="rId43" w:history="1">
        <w:r w:rsidRPr="00E1415C">
          <w:rPr>
            <w:rStyle w:val="Hyperlink"/>
            <w:rFonts w:ascii="Arial" w:hAnsi="Arial" w:cs="Arial"/>
            <w:sz w:val="24"/>
            <w:szCs w:val="24"/>
          </w:rPr>
          <w:t>https://downloads.unicef.org.uk/wp-content/uploads/2019/10/UNCRC_summary-1_1.pdf?_adal_sd=www.unicef.org.uk.1636666984088&amp;_adal_ca=so%3DLive%26me%3Dorganic%26ca%3D(not%2520set)%26co%3D(not%2520set)%26ke%3D(not%2520set).1636666984088&amp;_adal_cw=1636666980469.1636666984088&amp;_adal_id=05c83dbb-df7e-441e-b925-67d09386540a.1603052890.14.1636666980.1636666980.e506534f-e3a4-46a5-bbde-ce959de86bff.1636666984088&amp;_ga=2.262756236.1031039105.1636666980-1543694877.1603052889</w:t>
        </w:r>
      </w:hyperlink>
      <w:r w:rsidRPr="00E1415C">
        <w:rPr>
          <w:rFonts w:ascii="Arial" w:hAnsi="Arial" w:cs="Arial"/>
          <w:sz w:val="24"/>
          <w:szCs w:val="24"/>
        </w:rPr>
        <w:t xml:space="preserve"> (Accessed 11</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2B9883D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Viennet, R. and Pont, B. (2017) ‘Education policy implementation: A literature review and proposed framework’</w:t>
      </w:r>
      <w:r w:rsidRPr="00E1415C">
        <w:rPr>
          <w:rFonts w:ascii="Arial" w:hAnsi="Arial" w:cs="Arial"/>
          <w:i/>
          <w:iCs/>
          <w:sz w:val="24"/>
          <w:szCs w:val="24"/>
        </w:rPr>
        <w:t>, OECD Education Working Papers</w:t>
      </w:r>
      <w:r w:rsidRPr="00E1415C">
        <w:rPr>
          <w:rFonts w:ascii="Arial" w:hAnsi="Arial" w:cs="Arial"/>
          <w:sz w:val="24"/>
          <w:szCs w:val="24"/>
        </w:rPr>
        <w:t>, 162, pp.1-62.</w:t>
      </w:r>
    </w:p>
    <w:p w14:paraId="15067612"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Welsh Government (2017) </w:t>
      </w:r>
      <w:r w:rsidRPr="00E1415C">
        <w:rPr>
          <w:rFonts w:ascii="Arial" w:hAnsi="Arial" w:cs="Arial"/>
          <w:i/>
          <w:iCs/>
          <w:sz w:val="24"/>
          <w:szCs w:val="24"/>
        </w:rPr>
        <w:t xml:space="preserve">Flying Start – Annex Parenting Support Guidance. </w:t>
      </w:r>
      <w:r w:rsidRPr="00E1415C">
        <w:rPr>
          <w:rFonts w:ascii="Arial" w:hAnsi="Arial" w:cs="Arial"/>
          <w:sz w:val="24"/>
          <w:szCs w:val="24"/>
        </w:rPr>
        <w:t xml:space="preserve">Available at: </w:t>
      </w:r>
      <w:hyperlink r:id="rId44" w:history="1">
        <w:r w:rsidRPr="00E1415C">
          <w:rPr>
            <w:rStyle w:val="Hyperlink"/>
            <w:rFonts w:ascii="Arial" w:hAnsi="Arial" w:cs="Arial"/>
            <w:sz w:val="24"/>
            <w:szCs w:val="24"/>
          </w:rPr>
          <w:t>https://moodle.uwtsd.ac.uk/pluginfile.php/549092/mod_resource/content/1/flying-start-parenting-support-guidance.pdf?redirect=1</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33EC556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(2017a) </w:t>
      </w:r>
      <w:r w:rsidRPr="00E1415C">
        <w:rPr>
          <w:rFonts w:ascii="Arial" w:hAnsi="Arial" w:cs="Arial"/>
          <w:i/>
          <w:iCs/>
          <w:sz w:val="24"/>
          <w:szCs w:val="24"/>
        </w:rPr>
        <w:t>Education in Wales: Our National Mission</w:t>
      </w:r>
      <w:r w:rsidRPr="00E1415C">
        <w:rPr>
          <w:rFonts w:ascii="Arial" w:hAnsi="Arial" w:cs="Arial"/>
          <w:sz w:val="24"/>
          <w:szCs w:val="24"/>
        </w:rPr>
        <w:t xml:space="preserve">. Available at: </w:t>
      </w:r>
      <w:hyperlink r:id="rId45" w:history="1">
        <w:r w:rsidRPr="00E1415C">
          <w:rPr>
            <w:rStyle w:val="Hyperlink"/>
            <w:rFonts w:ascii="Arial" w:hAnsi="Arial" w:cs="Arial"/>
            <w:sz w:val="24"/>
            <w:szCs w:val="24"/>
          </w:rPr>
          <w:t>https://gov.wales/sites/default/files/publications/2018-03/education-in-wales-our-national-mission.pdf</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0C950120"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(2018) </w:t>
      </w:r>
      <w:r w:rsidRPr="00E1415C">
        <w:rPr>
          <w:rFonts w:ascii="Arial" w:hAnsi="Arial" w:cs="Arial"/>
          <w:i/>
          <w:iCs/>
          <w:sz w:val="24"/>
          <w:szCs w:val="24"/>
        </w:rPr>
        <w:t xml:space="preserve">The Four Purposes of the Curriculum for Wales. </w:t>
      </w:r>
      <w:r w:rsidRPr="00E1415C">
        <w:rPr>
          <w:rFonts w:ascii="Arial" w:hAnsi="Arial" w:cs="Arial"/>
          <w:sz w:val="24"/>
          <w:szCs w:val="24"/>
        </w:rPr>
        <w:t xml:space="preserve">Available at: </w:t>
      </w:r>
      <w:hyperlink r:id="rId46" w:history="1">
        <w:r w:rsidRPr="00E1415C">
          <w:rPr>
            <w:rStyle w:val="Hyperlink"/>
            <w:rFonts w:ascii="Arial" w:hAnsi="Arial" w:cs="Arial"/>
            <w:sz w:val="24"/>
            <w:szCs w:val="24"/>
          </w:rPr>
          <w:t>https://gov.wales/sites/default/files/publications/2018-03/the-four-purposes-of-the-curriculum-for-wales.pdf</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4B58DEA6"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(2019) </w:t>
      </w:r>
      <w:r w:rsidRPr="00E1415C">
        <w:rPr>
          <w:rFonts w:ascii="Arial" w:hAnsi="Arial" w:cs="Arial"/>
          <w:i/>
          <w:iCs/>
          <w:sz w:val="24"/>
          <w:szCs w:val="24"/>
        </w:rPr>
        <w:t xml:space="preserve">A Vision for Health Visiting in Wales. </w:t>
      </w:r>
      <w:r w:rsidRPr="00E1415C">
        <w:rPr>
          <w:rFonts w:ascii="Arial" w:hAnsi="Arial" w:cs="Arial"/>
          <w:sz w:val="24"/>
          <w:szCs w:val="24"/>
        </w:rPr>
        <w:t xml:space="preserve">Available at: </w:t>
      </w:r>
      <w:hyperlink r:id="rId47" w:history="1">
        <w:r w:rsidRPr="00E1415C">
          <w:rPr>
            <w:rStyle w:val="Hyperlink"/>
            <w:rFonts w:ascii="Arial" w:hAnsi="Arial" w:cs="Arial"/>
            <w:sz w:val="24"/>
            <w:szCs w:val="24"/>
          </w:rPr>
          <w:t>https://gov.wales/sites/default/files/publications/2019-03/a-vision-for-health-visiting-in-wales.pdf</w:t>
        </w:r>
      </w:hyperlink>
      <w:r w:rsidRPr="00E1415C">
        <w:rPr>
          <w:rFonts w:ascii="Arial" w:hAnsi="Arial" w:cs="Arial"/>
          <w:sz w:val="24"/>
          <w:szCs w:val="24"/>
        </w:rPr>
        <w:t xml:space="preserve"> (Accessed: 15</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2B625EB9"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(2019a) </w:t>
      </w:r>
      <w:r w:rsidRPr="00E1415C">
        <w:rPr>
          <w:rFonts w:ascii="Arial" w:hAnsi="Arial" w:cs="Arial"/>
          <w:i/>
          <w:iCs/>
          <w:sz w:val="24"/>
          <w:szCs w:val="24"/>
        </w:rPr>
        <w:t xml:space="preserve">Area of Learning and Experience: Humanities. </w:t>
      </w:r>
      <w:r w:rsidRPr="00E1415C">
        <w:rPr>
          <w:rFonts w:ascii="Arial" w:hAnsi="Arial" w:cs="Arial"/>
          <w:sz w:val="24"/>
          <w:szCs w:val="24"/>
        </w:rPr>
        <w:t xml:space="preserve">Available at: </w:t>
      </w:r>
      <w:hyperlink r:id="rId48" w:history="1">
        <w:r w:rsidRPr="00E1415C">
          <w:rPr>
            <w:rStyle w:val="Hyperlink"/>
            <w:rFonts w:ascii="Arial" w:hAnsi="Arial" w:cs="Arial"/>
            <w:sz w:val="24"/>
            <w:szCs w:val="24"/>
          </w:rPr>
          <w:t>https://hwb.gov.wales/curriculum-for-wales/humanities/</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w:t>
      </w:r>
    </w:p>
    <w:p w14:paraId="77D89F91"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(2019a) </w:t>
      </w:r>
      <w:r w:rsidRPr="00E1415C">
        <w:rPr>
          <w:rFonts w:ascii="Arial" w:hAnsi="Arial" w:cs="Arial"/>
          <w:i/>
          <w:iCs/>
          <w:sz w:val="24"/>
          <w:szCs w:val="24"/>
        </w:rPr>
        <w:t xml:space="preserve">The Curriculum for Wales Professional Learning Programme from our Regional Education Consortia. </w:t>
      </w:r>
      <w:r w:rsidRPr="00E1415C">
        <w:rPr>
          <w:rFonts w:ascii="Arial" w:hAnsi="Arial" w:cs="Arial"/>
          <w:sz w:val="24"/>
          <w:szCs w:val="24"/>
        </w:rPr>
        <w:t xml:space="preserve">Available at: </w:t>
      </w:r>
      <w:hyperlink r:id="rId49" w:history="1">
        <w:r w:rsidRPr="00E1415C">
          <w:rPr>
            <w:rStyle w:val="Hyperlink"/>
            <w:rFonts w:ascii="Arial" w:hAnsi="Arial" w:cs="Arial"/>
            <w:sz w:val="24"/>
            <w:szCs w:val="24"/>
          </w:rPr>
          <w:t>https://curriculumforwales.gov.wales/2019/11/29/the-curriculum-for-wales-professional-learning-programme-from-our-regional-education-consortia/</w:t>
        </w:r>
      </w:hyperlink>
      <w:r w:rsidRPr="00E1415C">
        <w:rPr>
          <w:rFonts w:ascii="Arial" w:hAnsi="Arial" w:cs="Arial"/>
          <w:sz w:val="24"/>
          <w:szCs w:val="24"/>
        </w:rPr>
        <w:t xml:space="preserve"> (Accessed: 24</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4C6E7F00"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(2020) </w:t>
      </w:r>
      <w:r w:rsidRPr="00E1415C">
        <w:rPr>
          <w:rFonts w:ascii="Arial" w:hAnsi="Arial" w:cs="Arial"/>
          <w:i/>
          <w:iCs/>
          <w:sz w:val="24"/>
          <w:szCs w:val="24"/>
        </w:rPr>
        <w:t>Supporting your children to use the Welsh language at home</w:t>
      </w:r>
      <w:r w:rsidRPr="00E1415C">
        <w:rPr>
          <w:rFonts w:ascii="Arial" w:hAnsi="Arial" w:cs="Arial"/>
          <w:sz w:val="24"/>
          <w:szCs w:val="24"/>
        </w:rPr>
        <w:t xml:space="preserve">. Available at: </w:t>
      </w:r>
      <w:hyperlink r:id="rId50" w:history="1">
        <w:r w:rsidRPr="00E1415C">
          <w:rPr>
            <w:rStyle w:val="Hyperlink"/>
            <w:rFonts w:ascii="Arial" w:hAnsi="Arial" w:cs="Arial"/>
            <w:sz w:val="24"/>
            <w:szCs w:val="24"/>
          </w:rPr>
          <w:t>https://gov.wales/supporting-your-children-use-welsh-language-home</w:t>
        </w:r>
      </w:hyperlink>
      <w:r w:rsidRPr="00E1415C">
        <w:rPr>
          <w:rFonts w:ascii="Arial" w:hAnsi="Arial" w:cs="Arial"/>
          <w:sz w:val="24"/>
          <w:szCs w:val="24"/>
        </w:rPr>
        <w:t xml:space="preserve"> (Accessed: 16</w:t>
      </w:r>
      <w:r w:rsidRPr="00E1415C">
        <w:rPr>
          <w:rFonts w:ascii="Arial" w:hAnsi="Arial" w:cs="Arial"/>
          <w:sz w:val="24"/>
          <w:szCs w:val="24"/>
          <w:vertAlign w:val="superscript"/>
        </w:rPr>
        <w:t>th</w:t>
      </w:r>
      <w:r w:rsidRPr="00E1415C">
        <w:rPr>
          <w:rFonts w:ascii="Arial" w:hAnsi="Arial" w:cs="Arial"/>
          <w:sz w:val="24"/>
          <w:szCs w:val="24"/>
        </w:rPr>
        <w:t xml:space="preserve"> November 2021)</w:t>
      </w:r>
    </w:p>
    <w:p w14:paraId="460B109F"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(2020a) </w:t>
      </w:r>
      <w:r w:rsidRPr="00E1415C">
        <w:rPr>
          <w:rFonts w:ascii="Arial" w:hAnsi="Arial" w:cs="Arial"/>
          <w:i/>
          <w:iCs/>
          <w:sz w:val="24"/>
          <w:szCs w:val="24"/>
        </w:rPr>
        <w:t xml:space="preserve">Introduction to Curriculum for Wales guidance. </w:t>
      </w:r>
      <w:r w:rsidRPr="00E1415C">
        <w:rPr>
          <w:rFonts w:ascii="Arial" w:hAnsi="Arial" w:cs="Arial"/>
          <w:sz w:val="24"/>
          <w:szCs w:val="24"/>
        </w:rPr>
        <w:t xml:space="preserve">Available at: </w:t>
      </w:r>
      <w:hyperlink r:id="rId51" w:history="1">
        <w:r w:rsidRPr="00E1415C">
          <w:rPr>
            <w:rStyle w:val="Hyperlink"/>
            <w:rFonts w:ascii="Arial" w:hAnsi="Arial" w:cs="Arial"/>
            <w:sz w:val="24"/>
            <w:szCs w:val="24"/>
          </w:rPr>
          <w:t>https://hwb.gov.wales/curriculum-for-wales/introduction</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318973A3"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Welsh Government (2021) </w:t>
      </w:r>
      <w:r w:rsidRPr="00E1415C">
        <w:rPr>
          <w:rFonts w:ascii="Arial" w:hAnsi="Arial" w:cs="Arial"/>
          <w:i/>
          <w:iCs/>
          <w:sz w:val="24"/>
          <w:szCs w:val="24"/>
        </w:rPr>
        <w:t xml:space="preserve">Curriculum for Wales: the journey to curriculum roll-out. </w:t>
      </w:r>
      <w:r w:rsidRPr="00E1415C">
        <w:rPr>
          <w:rFonts w:ascii="Arial" w:hAnsi="Arial" w:cs="Arial"/>
          <w:sz w:val="24"/>
          <w:szCs w:val="24"/>
        </w:rPr>
        <w:t xml:space="preserve">Available at:  </w:t>
      </w:r>
      <w:hyperlink r:id="rId52" w:history="1">
        <w:r w:rsidRPr="00E1415C">
          <w:rPr>
            <w:rStyle w:val="Hyperlink"/>
            <w:rFonts w:ascii="Arial" w:hAnsi="Arial" w:cs="Arial"/>
            <w:sz w:val="24"/>
            <w:szCs w:val="24"/>
          </w:rPr>
          <w:t>https://hwb.gov.wales/curriculum-for-wales/curriculum-for-wales-the-journey-to-curriculum-roll-out/#engagement</w:t>
        </w:r>
      </w:hyperlink>
      <w:r w:rsidRPr="00E1415C">
        <w:rPr>
          <w:rFonts w:ascii="Arial" w:hAnsi="Arial" w:cs="Arial"/>
          <w:sz w:val="24"/>
          <w:szCs w:val="24"/>
        </w:rPr>
        <w:t xml:space="preserve"> (Accessed: 23</w:t>
      </w:r>
      <w:r w:rsidRPr="00E1415C">
        <w:rPr>
          <w:rFonts w:ascii="Arial" w:hAnsi="Arial" w:cs="Arial"/>
          <w:sz w:val="24"/>
          <w:szCs w:val="24"/>
          <w:vertAlign w:val="superscript"/>
        </w:rPr>
        <w:t>rd</w:t>
      </w:r>
      <w:r w:rsidRPr="00E1415C">
        <w:rPr>
          <w:rFonts w:ascii="Arial" w:hAnsi="Arial" w:cs="Arial"/>
          <w:sz w:val="24"/>
          <w:szCs w:val="24"/>
        </w:rPr>
        <w:t xml:space="preserve"> November 2021) </w:t>
      </w:r>
    </w:p>
    <w:p w14:paraId="0125FFD2"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lastRenderedPageBreak/>
        <w:t xml:space="preserve">Whitehead, D. (2019) ‘Schools in Wales to replace traditional subjects with six 'areas of learning and experience', </w:t>
      </w:r>
      <w:r w:rsidRPr="00E1415C">
        <w:rPr>
          <w:rFonts w:ascii="Arial" w:hAnsi="Arial" w:cs="Arial"/>
          <w:i/>
          <w:iCs/>
          <w:sz w:val="24"/>
          <w:szCs w:val="24"/>
        </w:rPr>
        <w:t xml:space="preserve">Sky News, </w:t>
      </w:r>
      <w:r w:rsidRPr="00E1415C">
        <w:rPr>
          <w:rFonts w:ascii="Arial" w:hAnsi="Arial" w:cs="Arial"/>
          <w:sz w:val="24"/>
          <w:szCs w:val="24"/>
        </w:rPr>
        <w:t>30</w:t>
      </w:r>
      <w:r w:rsidRPr="00E1415C">
        <w:rPr>
          <w:rFonts w:ascii="Arial" w:hAnsi="Arial" w:cs="Arial"/>
          <w:sz w:val="24"/>
          <w:szCs w:val="24"/>
          <w:vertAlign w:val="superscript"/>
        </w:rPr>
        <w:t>th</w:t>
      </w:r>
      <w:r w:rsidRPr="00E1415C">
        <w:rPr>
          <w:rFonts w:ascii="Arial" w:hAnsi="Arial" w:cs="Arial"/>
          <w:sz w:val="24"/>
          <w:szCs w:val="24"/>
        </w:rPr>
        <w:t xml:space="preserve"> April, Available at: </w:t>
      </w:r>
      <w:hyperlink r:id="rId53" w:history="1">
        <w:r w:rsidRPr="00E1415C">
          <w:rPr>
            <w:rStyle w:val="Hyperlink"/>
            <w:rFonts w:ascii="Arial" w:hAnsi="Arial" w:cs="Arial"/>
            <w:sz w:val="24"/>
            <w:szCs w:val="24"/>
          </w:rPr>
          <w:t>https://news.sky.com/story/schools-in-wales-to-replace-traditional-subjects-with-six-areas-of-learning-and-experience-11707447</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w:t>
      </w:r>
    </w:p>
    <w:p w14:paraId="29D3D955" w14:textId="77777777" w:rsidR="00E1415C" w:rsidRPr="00E1415C" w:rsidRDefault="00E1415C" w:rsidP="00E1415C">
      <w:pPr>
        <w:spacing w:line="360" w:lineRule="auto"/>
        <w:jc w:val="both"/>
        <w:rPr>
          <w:rFonts w:ascii="Arial" w:hAnsi="Arial" w:cs="Arial"/>
          <w:sz w:val="24"/>
          <w:szCs w:val="24"/>
        </w:rPr>
      </w:pPr>
      <w:r w:rsidRPr="00E1415C">
        <w:rPr>
          <w:rFonts w:ascii="Arial" w:hAnsi="Arial" w:cs="Arial"/>
          <w:sz w:val="24"/>
          <w:szCs w:val="24"/>
        </w:rPr>
        <w:t xml:space="preserve">Williams, R. (2020) </w:t>
      </w:r>
      <w:r w:rsidRPr="00E1415C">
        <w:rPr>
          <w:rFonts w:ascii="Arial" w:hAnsi="Arial" w:cs="Arial"/>
          <w:i/>
          <w:iCs/>
          <w:sz w:val="24"/>
          <w:szCs w:val="24"/>
        </w:rPr>
        <w:t xml:space="preserve">Why are Educational Policies Important? </w:t>
      </w:r>
      <w:r w:rsidRPr="00E1415C">
        <w:rPr>
          <w:rFonts w:ascii="Arial" w:hAnsi="Arial" w:cs="Arial"/>
          <w:sz w:val="24"/>
          <w:szCs w:val="24"/>
        </w:rPr>
        <w:t xml:space="preserve">Available at: </w:t>
      </w:r>
      <w:hyperlink r:id="rId54" w:history="1">
        <w:r w:rsidRPr="00E1415C">
          <w:rPr>
            <w:rStyle w:val="Hyperlink"/>
            <w:rFonts w:ascii="Arial" w:hAnsi="Arial" w:cs="Arial"/>
            <w:sz w:val="24"/>
            <w:szCs w:val="24"/>
          </w:rPr>
          <w:t>https://classroom.synonym.com/educational-policies-important-6398100.html</w:t>
        </w:r>
      </w:hyperlink>
      <w:r w:rsidRPr="00E1415C">
        <w:rPr>
          <w:rFonts w:ascii="Arial" w:hAnsi="Arial" w:cs="Arial"/>
          <w:sz w:val="24"/>
          <w:szCs w:val="24"/>
        </w:rPr>
        <w:t xml:space="preserve"> (Accessed: 22</w:t>
      </w:r>
      <w:r w:rsidRPr="00E1415C">
        <w:rPr>
          <w:rFonts w:ascii="Arial" w:hAnsi="Arial" w:cs="Arial"/>
          <w:sz w:val="24"/>
          <w:szCs w:val="24"/>
          <w:vertAlign w:val="superscript"/>
        </w:rPr>
        <w:t>nd</w:t>
      </w:r>
      <w:r w:rsidRPr="00E1415C">
        <w:rPr>
          <w:rFonts w:ascii="Arial" w:hAnsi="Arial" w:cs="Arial"/>
          <w:sz w:val="24"/>
          <w:szCs w:val="24"/>
        </w:rPr>
        <w:t xml:space="preserve"> November 2021) </w:t>
      </w:r>
    </w:p>
    <w:p w14:paraId="29139BC2" w14:textId="77777777" w:rsidR="00B565D5" w:rsidRPr="00B565D5" w:rsidRDefault="00B565D5" w:rsidP="00E1415C">
      <w:pPr>
        <w:spacing w:line="360" w:lineRule="auto"/>
        <w:jc w:val="both"/>
        <w:rPr>
          <w:rFonts w:ascii="Arial" w:hAnsi="Arial" w:cs="Arial"/>
          <w:sz w:val="24"/>
          <w:szCs w:val="24"/>
        </w:rPr>
      </w:pPr>
    </w:p>
    <w:sectPr w:rsidR="00B565D5" w:rsidRPr="00B565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A45D8" w14:textId="77777777" w:rsidR="009B21AD" w:rsidRDefault="009B21AD" w:rsidP="00B565D5">
      <w:pPr>
        <w:spacing w:after="0" w:line="240" w:lineRule="auto"/>
      </w:pPr>
      <w:r>
        <w:separator/>
      </w:r>
    </w:p>
  </w:endnote>
  <w:endnote w:type="continuationSeparator" w:id="0">
    <w:p w14:paraId="6A6DF66C" w14:textId="77777777" w:rsidR="009B21AD" w:rsidRDefault="009B21AD" w:rsidP="00B56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041D2" w14:textId="77777777" w:rsidR="009B21AD" w:rsidRDefault="009B21AD" w:rsidP="00B565D5">
      <w:pPr>
        <w:spacing w:after="0" w:line="240" w:lineRule="auto"/>
      </w:pPr>
      <w:r>
        <w:separator/>
      </w:r>
    </w:p>
  </w:footnote>
  <w:footnote w:type="continuationSeparator" w:id="0">
    <w:p w14:paraId="1887057B" w14:textId="77777777" w:rsidR="009B21AD" w:rsidRDefault="009B21AD" w:rsidP="00B565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7B4"/>
    <w:rsid w:val="00002A3E"/>
    <w:rsid w:val="00005E61"/>
    <w:rsid w:val="000179C2"/>
    <w:rsid w:val="000302CE"/>
    <w:rsid w:val="000310C3"/>
    <w:rsid w:val="00032317"/>
    <w:rsid w:val="000337B0"/>
    <w:rsid w:val="00033E63"/>
    <w:rsid w:val="0006562F"/>
    <w:rsid w:val="00095986"/>
    <w:rsid w:val="000A5828"/>
    <w:rsid w:val="000B23A1"/>
    <w:rsid w:val="000B485F"/>
    <w:rsid w:val="000C16B7"/>
    <w:rsid w:val="000C26C3"/>
    <w:rsid w:val="000C3B62"/>
    <w:rsid w:val="000C470E"/>
    <w:rsid w:val="000C654F"/>
    <w:rsid w:val="000C71B3"/>
    <w:rsid w:val="000D0AEE"/>
    <w:rsid w:val="000D14AC"/>
    <w:rsid w:val="000F257C"/>
    <w:rsid w:val="000F6F6C"/>
    <w:rsid w:val="00100D0C"/>
    <w:rsid w:val="00102B73"/>
    <w:rsid w:val="00104660"/>
    <w:rsid w:val="00104699"/>
    <w:rsid w:val="0010512B"/>
    <w:rsid w:val="001063BD"/>
    <w:rsid w:val="001125B2"/>
    <w:rsid w:val="0012410A"/>
    <w:rsid w:val="00143C98"/>
    <w:rsid w:val="001457C6"/>
    <w:rsid w:val="00156E1F"/>
    <w:rsid w:val="00173179"/>
    <w:rsid w:val="001777DD"/>
    <w:rsid w:val="00180F85"/>
    <w:rsid w:val="00192DEB"/>
    <w:rsid w:val="00197D1F"/>
    <w:rsid w:val="001B6763"/>
    <w:rsid w:val="001D3037"/>
    <w:rsid w:val="001D7BF7"/>
    <w:rsid w:val="001E7FD0"/>
    <w:rsid w:val="001F7EFA"/>
    <w:rsid w:val="00210524"/>
    <w:rsid w:val="00210C8B"/>
    <w:rsid w:val="00213516"/>
    <w:rsid w:val="0021364C"/>
    <w:rsid w:val="00213A96"/>
    <w:rsid w:val="002304B3"/>
    <w:rsid w:val="00230DF2"/>
    <w:rsid w:val="0023268B"/>
    <w:rsid w:val="0023687E"/>
    <w:rsid w:val="00244530"/>
    <w:rsid w:val="00264AAC"/>
    <w:rsid w:val="00274407"/>
    <w:rsid w:val="00296B8E"/>
    <w:rsid w:val="002A74F3"/>
    <w:rsid w:val="002B3E2D"/>
    <w:rsid w:val="002C07B4"/>
    <w:rsid w:val="002E1310"/>
    <w:rsid w:val="002E5996"/>
    <w:rsid w:val="002F177A"/>
    <w:rsid w:val="00307EDA"/>
    <w:rsid w:val="003164DD"/>
    <w:rsid w:val="00317D2D"/>
    <w:rsid w:val="00334CE8"/>
    <w:rsid w:val="0035714A"/>
    <w:rsid w:val="003571CD"/>
    <w:rsid w:val="00361A78"/>
    <w:rsid w:val="003649ED"/>
    <w:rsid w:val="00371CFB"/>
    <w:rsid w:val="00377B4B"/>
    <w:rsid w:val="003911CE"/>
    <w:rsid w:val="00394232"/>
    <w:rsid w:val="003C56DC"/>
    <w:rsid w:val="003D24F6"/>
    <w:rsid w:val="003E005E"/>
    <w:rsid w:val="003E2B98"/>
    <w:rsid w:val="003E5C34"/>
    <w:rsid w:val="003E5FA9"/>
    <w:rsid w:val="003E7809"/>
    <w:rsid w:val="003F3236"/>
    <w:rsid w:val="003F3DC5"/>
    <w:rsid w:val="003F6E4F"/>
    <w:rsid w:val="004059F2"/>
    <w:rsid w:val="00410BE7"/>
    <w:rsid w:val="0041609E"/>
    <w:rsid w:val="004174E2"/>
    <w:rsid w:val="00422512"/>
    <w:rsid w:val="00424503"/>
    <w:rsid w:val="004320A2"/>
    <w:rsid w:val="00453364"/>
    <w:rsid w:val="00453930"/>
    <w:rsid w:val="00474C37"/>
    <w:rsid w:val="00483210"/>
    <w:rsid w:val="00497564"/>
    <w:rsid w:val="004B3236"/>
    <w:rsid w:val="004B352A"/>
    <w:rsid w:val="004C5F7C"/>
    <w:rsid w:val="004D545C"/>
    <w:rsid w:val="004E14F6"/>
    <w:rsid w:val="004E468C"/>
    <w:rsid w:val="004F1FF3"/>
    <w:rsid w:val="00504729"/>
    <w:rsid w:val="005234A5"/>
    <w:rsid w:val="005301BA"/>
    <w:rsid w:val="00531567"/>
    <w:rsid w:val="00536237"/>
    <w:rsid w:val="00537598"/>
    <w:rsid w:val="00550484"/>
    <w:rsid w:val="005518D0"/>
    <w:rsid w:val="00554840"/>
    <w:rsid w:val="005576FD"/>
    <w:rsid w:val="0058306D"/>
    <w:rsid w:val="00593883"/>
    <w:rsid w:val="005959FE"/>
    <w:rsid w:val="005A307B"/>
    <w:rsid w:val="005A3BDE"/>
    <w:rsid w:val="005A3F60"/>
    <w:rsid w:val="005A6616"/>
    <w:rsid w:val="005A7737"/>
    <w:rsid w:val="005B3548"/>
    <w:rsid w:val="005B3B78"/>
    <w:rsid w:val="005B7D21"/>
    <w:rsid w:val="005D4C8B"/>
    <w:rsid w:val="005E352E"/>
    <w:rsid w:val="005E3789"/>
    <w:rsid w:val="005E4D50"/>
    <w:rsid w:val="005E5EE2"/>
    <w:rsid w:val="005F2D1D"/>
    <w:rsid w:val="00603707"/>
    <w:rsid w:val="0060605A"/>
    <w:rsid w:val="00617DB0"/>
    <w:rsid w:val="00624C16"/>
    <w:rsid w:val="006366E8"/>
    <w:rsid w:val="0063752A"/>
    <w:rsid w:val="00641C0F"/>
    <w:rsid w:val="006477CC"/>
    <w:rsid w:val="00653F7E"/>
    <w:rsid w:val="006560C0"/>
    <w:rsid w:val="0066706A"/>
    <w:rsid w:val="00674257"/>
    <w:rsid w:val="006755D7"/>
    <w:rsid w:val="00682A2B"/>
    <w:rsid w:val="00683015"/>
    <w:rsid w:val="00691990"/>
    <w:rsid w:val="00697E20"/>
    <w:rsid w:val="006A5472"/>
    <w:rsid w:val="006A60A7"/>
    <w:rsid w:val="006B2ABE"/>
    <w:rsid w:val="006C13D4"/>
    <w:rsid w:val="006D589B"/>
    <w:rsid w:val="006D7CC2"/>
    <w:rsid w:val="006E23EE"/>
    <w:rsid w:val="006E7B99"/>
    <w:rsid w:val="006F2990"/>
    <w:rsid w:val="00705211"/>
    <w:rsid w:val="007232BC"/>
    <w:rsid w:val="0073617F"/>
    <w:rsid w:val="0073620F"/>
    <w:rsid w:val="00750FC0"/>
    <w:rsid w:val="007510B0"/>
    <w:rsid w:val="007635BC"/>
    <w:rsid w:val="00767423"/>
    <w:rsid w:val="007942FA"/>
    <w:rsid w:val="00795D1D"/>
    <w:rsid w:val="00796B09"/>
    <w:rsid w:val="007A3FDF"/>
    <w:rsid w:val="007A4013"/>
    <w:rsid w:val="007C0FE7"/>
    <w:rsid w:val="007C11D5"/>
    <w:rsid w:val="007C5990"/>
    <w:rsid w:val="007E481B"/>
    <w:rsid w:val="007E7743"/>
    <w:rsid w:val="007F4261"/>
    <w:rsid w:val="007F63E0"/>
    <w:rsid w:val="008035F5"/>
    <w:rsid w:val="0080385F"/>
    <w:rsid w:val="00824580"/>
    <w:rsid w:val="00824EC9"/>
    <w:rsid w:val="00832868"/>
    <w:rsid w:val="00832F3C"/>
    <w:rsid w:val="008401D2"/>
    <w:rsid w:val="00843135"/>
    <w:rsid w:val="008514C5"/>
    <w:rsid w:val="008519CB"/>
    <w:rsid w:val="00855770"/>
    <w:rsid w:val="0085614D"/>
    <w:rsid w:val="00857912"/>
    <w:rsid w:val="00875891"/>
    <w:rsid w:val="00875D24"/>
    <w:rsid w:val="008844CD"/>
    <w:rsid w:val="00886459"/>
    <w:rsid w:val="008A280A"/>
    <w:rsid w:val="008A3898"/>
    <w:rsid w:val="008A7BE4"/>
    <w:rsid w:val="008B0ACD"/>
    <w:rsid w:val="008B3A67"/>
    <w:rsid w:val="008B41EB"/>
    <w:rsid w:val="008B6167"/>
    <w:rsid w:val="008C4C2B"/>
    <w:rsid w:val="008C5B4B"/>
    <w:rsid w:val="008C6856"/>
    <w:rsid w:val="008C6CEC"/>
    <w:rsid w:val="008D5120"/>
    <w:rsid w:val="008F0804"/>
    <w:rsid w:val="008F2D29"/>
    <w:rsid w:val="009016A4"/>
    <w:rsid w:val="00903B4A"/>
    <w:rsid w:val="00913608"/>
    <w:rsid w:val="009148AD"/>
    <w:rsid w:val="0093302A"/>
    <w:rsid w:val="00960C12"/>
    <w:rsid w:val="00980776"/>
    <w:rsid w:val="00981F6D"/>
    <w:rsid w:val="009A0749"/>
    <w:rsid w:val="009A08E6"/>
    <w:rsid w:val="009A647A"/>
    <w:rsid w:val="009B21AD"/>
    <w:rsid w:val="009B69A4"/>
    <w:rsid w:val="009C0911"/>
    <w:rsid w:val="009C0A75"/>
    <w:rsid w:val="009D1880"/>
    <w:rsid w:val="009E6D99"/>
    <w:rsid w:val="009F42B4"/>
    <w:rsid w:val="00A002A5"/>
    <w:rsid w:val="00A039E5"/>
    <w:rsid w:val="00A05894"/>
    <w:rsid w:val="00A14EEB"/>
    <w:rsid w:val="00A26AD6"/>
    <w:rsid w:val="00A27F5E"/>
    <w:rsid w:val="00A40027"/>
    <w:rsid w:val="00A47D4F"/>
    <w:rsid w:val="00A5327F"/>
    <w:rsid w:val="00A6059C"/>
    <w:rsid w:val="00A61093"/>
    <w:rsid w:val="00A73C19"/>
    <w:rsid w:val="00A75FBE"/>
    <w:rsid w:val="00A76495"/>
    <w:rsid w:val="00A77F8C"/>
    <w:rsid w:val="00A83810"/>
    <w:rsid w:val="00A8686E"/>
    <w:rsid w:val="00A86E1E"/>
    <w:rsid w:val="00A97E03"/>
    <w:rsid w:val="00AB5654"/>
    <w:rsid w:val="00AB7457"/>
    <w:rsid w:val="00AC0D14"/>
    <w:rsid w:val="00AC2A2D"/>
    <w:rsid w:val="00AE5C81"/>
    <w:rsid w:val="00AE5DEE"/>
    <w:rsid w:val="00AE6D8C"/>
    <w:rsid w:val="00AF0620"/>
    <w:rsid w:val="00AF14BF"/>
    <w:rsid w:val="00AF7B03"/>
    <w:rsid w:val="00B15307"/>
    <w:rsid w:val="00B24D07"/>
    <w:rsid w:val="00B31BFD"/>
    <w:rsid w:val="00B3397D"/>
    <w:rsid w:val="00B456C8"/>
    <w:rsid w:val="00B51829"/>
    <w:rsid w:val="00B565D5"/>
    <w:rsid w:val="00B6007A"/>
    <w:rsid w:val="00B60155"/>
    <w:rsid w:val="00B6374A"/>
    <w:rsid w:val="00B637E3"/>
    <w:rsid w:val="00B734E6"/>
    <w:rsid w:val="00B77784"/>
    <w:rsid w:val="00B804AD"/>
    <w:rsid w:val="00B95E34"/>
    <w:rsid w:val="00BA131D"/>
    <w:rsid w:val="00BA32FC"/>
    <w:rsid w:val="00BB15E8"/>
    <w:rsid w:val="00BC7553"/>
    <w:rsid w:val="00BC7B37"/>
    <w:rsid w:val="00BD5EAE"/>
    <w:rsid w:val="00BE0047"/>
    <w:rsid w:val="00BE39E0"/>
    <w:rsid w:val="00BF1484"/>
    <w:rsid w:val="00BF67B4"/>
    <w:rsid w:val="00C0222E"/>
    <w:rsid w:val="00C13890"/>
    <w:rsid w:val="00C14F61"/>
    <w:rsid w:val="00C25190"/>
    <w:rsid w:val="00C32D3A"/>
    <w:rsid w:val="00C3332C"/>
    <w:rsid w:val="00C438DB"/>
    <w:rsid w:val="00C44419"/>
    <w:rsid w:val="00C5433A"/>
    <w:rsid w:val="00C56BA4"/>
    <w:rsid w:val="00C72E89"/>
    <w:rsid w:val="00C75199"/>
    <w:rsid w:val="00C821A1"/>
    <w:rsid w:val="00C85D63"/>
    <w:rsid w:val="00C90ED3"/>
    <w:rsid w:val="00CA1E38"/>
    <w:rsid w:val="00CD1107"/>
    <w:rsid w:val="00CD2839"/>
    <w:rsid w:val="00CF163F"/>
    <w:rsid w:val="00CF4FA0"/>
    <w:rsid w:val="00CF541C"/>
    <w:rsid w:val="00D0169A"/>
    <w:rsid w:val="00D05D77"/>
    <w:rsid w:val="00D25AB7"/>
    <w:rsid w:val="00D26BFB"/>
    <w:rsid w:val="00D30805"/>
    <w:rsid w:val="00D449A9"/>
    <w:rsid w:val="00D45610"/>
    <w:rsid w:val="00D555BB"/>
    <w:rsid w:val="00D55E48"/>
    <w:rsid w:val="00D61098"/>
    <w:rsid w:val="00D61B2C"/>
    <w:rsid w:val="00D65ECE"/>
    <w:rsid w:val="00D72E1B"/>
    <w:rsid w:val="00D760E2"/>
    <w:rsid w:val="00D8379A"/>
    <w:rsid w:val="00D837FE"/>
    <w:rsid w:val="00D87081"/>
    <w:rsid w:val="00D91912"/>
    <w:rsid w:val="00D94AB6"/>
    <w:rsid w:val="00DB000D"/>
    <w:rsid w:val="00DD4D42"/>
    <w:rsid w:val="00DD5DB2"/>
    <w:rsid w:val="00DE34A4"/>
    <w:rsid w:val="00DE5CC6"/>
    <w:rsid w:val="00DF060C"/>
    <w:rsid w:val="00DF5872"/>
    <w:rsid w:val="00E0442A"/>
    <w:rsid w:val="00E06FB0"/>
    <w:rsid w:val="00E1415C"/>
    <w:rsid w:val="00E17008"/>
    <w:rsid w:val="00E27683"/>
    <w:rsid w:val="00E3122D"/>
    <w:rsid w:val="00E37FB8"/>
    <w:rsid w:val="00E437F9"/>
    <w:rsid w:val="00E50044"/>
    <w:rsid w:val="00E5241F"/>
    <w:rsid w:val="00E54FF9"/>
    <w:rsid w:val="00E5531F"/>
    <w:rsid w:val="00E61427"/>
    <w:rsid w:val="00E623CF"/>
    <w:rsid w:val="00E63078"/>
    <w:rsid w:val="00E64754"/>
    <w:rsid w:val="00E66114"/>
    <w:rsid w:val="00E675CD"/>
    <w:rsid w:val="00E70BD0"/>
    <w:rsid w:val="00E713BA"/>
    <w:rsid w:val="00E728D3"/>
    <w:rsid w:val="00E73767"/>
    <w:rsid w:val="00E80F1E"/>
    <w:rsid w:val="00E811F8"/>
    <w:rsid w:val="00E87D84"/>
    <w:rsid w:val="00E979C9"/>
    <w:rsid w:val="00EA0956"/>
    <w:rsid w:val="00EA35B0"/>
    <w:rsid w:val="00EA710B"/>
    <w:rsid w:val="00EB4F2A"/>
    <w:rsid w:val="00EC11BE"/>
    <w:rsid w:val="00EC5644"/>
    <w:rsid w:val="00EC580D"/>
    <w:rsid w:val="00EC678E"/>
    <w:rsid w:val="00ED1914"/>
    <w:rsid w:val="00ED1CA1"/>
    <w:rsid w:val="00ED2392"/>
    <w:rsid w:val="00EE12A5"/>
    <w:rsid w:val="00EF1C13"/>
    <w:rsid w:val="00EF2AB7"/>
    <w:rsid w:val="00EF5046"/>
    <w:rsid w:val="00F006FD"/>
    <w:rsid w:val="00F1306D"/>
    <w:rsid w:val="00F14FED"/>
    <w:rsid w:val="00F21712"/>
    <w:rsid w:val="00F27AA3"/>
    <w:rsid w:val="00F34DBE"/>
    <w:rsid w:val="00F4715E"/>
    <w:rsid w:val="00F61B99"/>
    <w:rsid w:val="00F63CFC"/>
    <w:rsid w:val="00F70C39"/>
    <w:rsid w:val="00F82F05"/>
    <w:rsid w:val="00F849C4"/>
    <w:rsid w:val="00F84B9A"/>
    <w:rsid w:val="00F928B3"/>
    <w:rsid w:val="00F94323"/>
    <w:rsid w:val="00FB1FDC"/>
    <w:rsid w:val="00FB2293"/>
    <w:rsid w:val="00FB286B"/>
    <w:rsid w:val="00FD4C94"/>
    <w:rsid w:val="00FE3AC8"/>
    <w:rsid w:val="00FE7D08"/>
    <w:rsid w:val="00FF0215"/>
    <w:rsid w:val="00FF10E4"/>
    <w:rsid w:val="00FF3399"/>
    <w:rsid w:val="00FF510A"/>
    <w:rsid w:val="00FF6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DA837"/>
  <w15:chartTrackingRefBased/>
  <w15:docId w15:val="{2B10200D-D7F4-4525-A677-3DF8D45B5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5D5"/>
  </w:style>
  <w:style w:type="paragraph" w:styleId="Footer">
    <w:name w:val="footer"/>
    <w:basedOn w:val="Normal"/>
    <w:link w:val="FooterChar"/>
    <w:uiPriority w:val="99"/>
    <w:unhideWhenUsed/>
    <w:rsid w:val="00B56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5D5"/>
  </w:style>
  <w:style w:type="character" w:styleId="Hyperlink">
    <w:name w:val="Hyperlink"/>
    <w:basedOn w:val="DefaultParagraphFont"/>
    <w:uiPriority w:val="99"/>
    <w:unhideWhenUsed/>
    <w:rsid w:val="00E1415C"/>
    <w:rPr>
      <w:color w:val="0563C1" w:themeColor="hyperlink"/>
      <w:u w:val="single"/>
    </w:rPr>
  </w:style>
  <w:style w:type="character" w:styleId="UnresolvedMention">
    <w:name w:val="Unresolved Mention"/>
    <w:basedOn w:val="DefaultParagraphFont"/>
    <w:uiPriority w:val="99"/>
    <w:semiHidden/>
    <w:unhideWhenUsed/>
    <w:rsid w:val="00E141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rsinginpractice.com/community-nursing/why-we-need-to-save-our-health-visitors/" TargetMode="External"/><Relationship Id="rId18" Type="http://schemas.openxmlformats.org/officeDocument/2006/relationships/hyperlink" Target="https://cpdonline.co.uk/knowledge-base/safeguarding/promoting-equality-and-diversity-in-the-classroom/" TargetMode="External"/><Relationship Id="rId26" Type="http://schemas.openxmlformats.org/officeDocument/2006/relationships/hyperlink" Target="https://inclusiveschools.org/together-we-learn-better-inclusive-schools-benefit-all-children/" TargetMode="External"/><Relationship Id="rId39" Type="http://schemas.openxmlformats.org/officeDocument/2006/relationships/hyperlink" Target="https://www.rcslt.org/speech-and-language-therapy/" TargetMode="External"/><Relationship Id="rId21" Type="http://schemas.openxmlformats.org/officeDocument/2006/relationships/hyperlink" Target="https://www.eyalliance.org.uk/policies-and-procedures" TargetMode="External"/><Relationship Id="rId34" Type="http://schemas.openxmlformats.org/officeDocument/2006/relationships/hyperlink" Target="https://www.oecd.org/education/The-Welsh-Education-Reform-Journey.pdf" TargetMode="External"/><Relationship Id="rId42" Type="http://schemas.openxmlformats.org/officeDocument/2006/relationships/hyperlink" Target="https://thelink.slough.gov.uk/early-years/early-years-policies-and-procedures#:~:text=Early%20Years%20Policies%20and%20Procedures%20Ofsted%20requires%20all,and%20everyone%20who%20is%20connected%20to%20the%20setting" TargetMode="External"/><Relationship Id="rId47" Type="http://schemas.openxmlformats.org/officeDocument/2006/relationships/hyperlink" Target="https://gov.wales/sites/default/files/publications/2019-03/a-vision-for-health-visiting-in-wales.pdf" TargetMode="External"/><Relationship Id="rId50" Type="http://schemas.openxmlformats.org/officeDocument/2006/relationships/hyperlink" Target="https://gov.wales/supporting-your-children-use-welsh-language-home" TargetMode="External"/><Relationship Id="rId55" Type="http://schemas.openxmlformats.org/officeDocument/2006/relationships/fontTable" Target="fontTable.xml"/><Relationship Id="rId7" Type="http://schemas.openxmlformats.org/officeDocument/2006/relationships/hyperlink" Target="https://www.annafreud.org/schools-and-colleges/resources/supporting-mental-health-and-wellbeing-in-schools/" TargetMode="External"/><Relationship Id="rId12" Type="http://schemas.openxmlformats.org/officeDocument/2006/relationships/hyperlink" Target="https://ceinternational1892.org/article/an-experts-insight-dr-fawzia-reza-on-diversity-and-inclusion-in-early-education/" TargetMode="External"/><Relationship Id="rId17" Type="http://schemas.openxmlformats.org/officeDocument/2006/relationships/hyperlink" Target="https://www.youtube.com/watch?v=2hyyr7tAls8" TargetMode="External"/><Relationship Id="rId25" Type="http://schemas.openxmlformats.org/officeDocument/2006/relationships/hyperlink" Target="https://www.lbc.co.uk/news/uk/welsh-teacher-black-asian-cash-bonus/#:~:text=The%20Welsh%20government%20will%20give%20financial%20incentives%20to,cent%20of%20teachers%20come%20from%20ethnic%20minority%20backgrounds" TargetMode="External"/><Relationship Id="rId33" Type="http://schemas.openxmlformats.org/officeDocument/2006/relationships/hyperlink" Target="https://learning.nspcc.org.uk/research-resources/learning-from-case-reviews/first-language-not-english" TargetMode="External"/><Relationship Id="rId38" Type="http://schemas.openxmlformats.org/officeDocument/2006/relationships/hyperlink" Target="https://www.rcslt.org/speech-and-language-therapy/inclusive-communication-overview/" TargetMode="External"/><Relationship Id="rId46" Type="http://schemas.openxmlformats.org/officeDocument/2006/relationships/hyperlink" Target="https://gov.wales/sites/default/files/publications/2018-03/the-four-purposes-of-the-curriculum-for-wales.pdf" TargetMode="External"/><Relationship Id="rId2" Type="http://schemas.openxmlformats.org/officeDocument/2006/relationships/settings" Target="settings.xml"/><Relationship Id="rId16" Type="http://schemas.openxmlformats.org/officeDocument/2006/relationships/hyperlink" Target="https://moodle.uwtsd.ac.uk/pluginfile.php/540120/mod_resource/content/1/Dallymore%20%282019%29%20Early%20education%20and%20care%20policy%20development.pdf?redirect=1" TargetMode="External"/><Relationship Id="rId20" Type="http://schemas.openxmlformats.org/officeDocument/2006/relationships/hyperlink" Target="https://gov.wales/sites/default/files/publications/2018-03/successful-futures.pdf" TargetMode="External"/><Relationship Id="rId29" Type="http://schemas.openxmlformats.org/officeDocument/2006/relationships/hyperlink" Target="https://peopleknowhow.org/wp-content/uploads/2016/09/CulturalAwareness_Briefing.pdf" TargetMode="External"/><Relationship Id="rId41" Type="http://schemas.openxmlformats.org/officeDocument/2006/relationships/hyperlink" Target="https://www.bell-foundation.org.uk/eal-programme/guidance/parental-involvement/" TargetMode="External"/><Relationship Id="rId54" Type="http://schemas.openxmlformats.org/officeDocument/2006/relationships/hyperlink" Target="https://classroom.synonym.com/educational-policies-important-6398100.html" TargetMode="External"/><Relationship Id="rId1" Type="http://schemas.openxmlformats.org/officeDocument/2006/relationships/styles" Target="styles.xml"/><Relationship Id="rId6" Type="http://schemas.openxmlformats.org/officeDocument/2006/relationships/hyperlink" Target="https://solvibrations.org/teacher-diversity/" TargetMode="External"/><Relationship Id="rId11" Type="http://schemas.openxmlformats.org/officeDocument/2006/relationships/hyperlink" Target="https://www.cdc.gov/healthyschools/health_and_academics/index.htm" TargetMode="External"/><Relationship Id="rId24" Type="http://schemas.openxmlformats.org/officeDocument/2006/relationships/hyperlink" Target="https://www.instituteforgovernment.org.uk/sites/default/files/publications/Making%20Policy%20Better.pdf" TargetMode="External"/><Relationship Id="rId32" Type="http://schemas.openxmlformats.org/officeDocument/2006/relationships/hyperlink" Target="https://cavuhb.nhs.wales/our-services/children-young-people-family-health-services/cyp-early-intervention-prevention-services/health-visiting-service/" TargetMode="External"/><Relationship Id="rId37" Type="http://schemas.openxmlformats.org/officeDocument/2006/relationships/hyperlink" Target="https://www.duo.uio.no/bitstream/handle/10852/38501/Leadership-for-Inclusion.pdf?sequence=1" TargetMode="External"/><Relationship Id="rId40" Type="http://schemas.openxmlformats.org/officeDocument/2006/relationships/hyperlink" Target="https://assets.publishing.service.gov.uk/media/5c6eb77340f0b647b214c599/374_Implementing_Inclusive_Education.pdf" TargetMode="External"/><Relationship Id="rId45" Type="http://schemas.openxmlformats.org/officeDocument/2006/relationships/hyperlink" Target="https://gov.wales/sites/default/files/publications/2018-03/education-in-wales-our-national-mission.pdf" TargetMode="External"/><Relationship Id="rId53" Type="http://schemas.openxmlformats.org/officeDocument/2006/relationships/hyperlink" Target="https://news.sky.com/story/schools-in-wales-to-replace-traditional-subjects-with-six-areas-of-learning-and-experience-11707447" TargetMode="External"/><Relationship Id="rId5" Type="http://schemas.openxmlformats.org/officeDocument/2006/relationships/endnotes" Target="endnotes.xml"/><Relationship Id="rId15" Type="http://schemas.openxmlformats.org/officeDocument/2006/relationships/hyperlink" Target="https://www.verywellmind.com/what-is-cultural-appropriation-5070458" TargetMode="External"/><Relationship Id="rId23" Type="http://schemas.openxmlformats.org/officeDocument/2006/relationships/hyperlink" Target="https://moodle.uwtsd.ac.uk/pluginfile.php/541933/mod_resource/content/1/early-years-practice-for-educators-and-teachers_i656.pdf?redirect=1" TargetMode="External"/><Relationship Id="rId28" Type="http://schemas.openxmlformats.org/officeDocument/2006/relationships/hyperlink" Target="https://ihv.org.uk/news-and-views/press-releases/what-do-parents-want-from-a-health-visiting-service/" TargetMode="External"/><Relationship Id="rId36" Type="http://schemas.openxmlformats.org/officeDocument/2006/relationships/hyperlink" Target="https://iqmaward.com/news/strategies-to-promote-inclusion-in-school/" TargetMode="External"/><Relationship Id="rId49" Type="http://schemas.openxmlformats.org/officeDocument/2006/relationships/hyperlink" Target="https://curriculumforwales.gov.wales/2019/11/29/the-curriculum-for-wales-professional-learning-programme-from-our-regional-education-consortia/" TargetMode="External"/><Relationship Id="rId10" Type="http://schemas.openxmlformats.org/officeDocument/2006/relationships/hyperlink" Target="https://www.britishecologicalsociety.org/wp-content/uploads/2017/05/An-introduction-to-policymaking-in-the-UK.pdf" TargetMode="External"/><Relationship Id="rId19" Type="http://schemas.openxmlformats.org/officeDocument/2006/relationships/hyperlink" Target="https://assets.publishing.service.gov.uk/government/uploads/system/uploads/attachment_data/file/537031/160712_-_PD_Expert_Group_Guidance.pdf" TargetMode="External"/><Relationship Id="rId31" Type="http://schemas.openxmlformats.org/officeDocument/2006/relationships/hyperlink" Target="https://www.dbth.nhs.uk/services/clinical-therapies/speech-language-therapy/" TargetMode="External"/><Relationship Id="rId44" Type="http://schemas.openxmlformats.org/officeDocument/2006/relationships/hyperlink" Target="https://moodle.uwtsd.ac.uk/pluginfile.php/549092/mod_resource/content/1/flying-start-parenting-support-guidance.pdf?redirect=1" TargetMode="External"/><Relationship Id="rId52" Type="http://schemas.openxmlformats.org/officeDocument/2006/relationships/hyperlink" Target="https://hwb.gov.wales/curriculum-for-wales/curriculum-for-wales-the-journey-to-curriculum-roll-out/#engagement" TargetMode="External"/><Relationship Id="rId4" Type="http://schemas.openxmlformats.org/officeDocument/2006/relationships/footnotes" Target="footnotes.xml"/><Relationship Id="rId9" Type="http://schemas.openxmlformats.org/officeDocument/2006/relationships/hyperlink" Target="https://www.languagemagazine.com/2019/06/14/the-bilingual-teacher-shortage-a-vicious-cycle/" TargetMode="External"/><Relationship Id="rId14" Type="http://schemas.openxmlformats.org/officeDocument/2006/relationships/hyperlink" Target="https://www.highspeedtraining.co.uk/hub/what-is-inclusive-practice/" TargetMode="External"/><Relationship Id="rId22" Type="http://schemas.openxmlformats.org/officeDocument/2006/relationships/hyperlink" Target="file:///C:/Users/Lenovo/Downloads/barriers%20and%20facilitators%20to%20inclusive%20leadership.pdf" TargetMode="External"/><Relationship Id="rId27" Type="http://schemas.openxmlformats.org/officeDocument/2006/relationships/hyperlink" Target="https://inclusiveschools.org/what-are-the-roles-of-principals-in-successful-inclusive-schools/" TargetMode="External"/><Relationship Id="rId30" Type="http://schemas.openxmlformats.org/officeDocument/2006/relationships/hyperlink" Target="https://mashable.com/article/toys-diversity-inclusion" TargetMode="External"/><Relationship Id="rId35" Type="http://schemas.openxmlformats.org/officeDocument/2006/relationships/hyperlink" Target="https://www.oecd-ilibrary.org/sites/7a712135-en/index.html?itemId=/content/component/7a712135-en#:~:text=Wales%20has%20invested%20in%20a%20policy%20for%20the,curriculum%20%28Welsh%20Government%2C%202017%20%3B%20Welsh%20Government%2C%202019%29" TargetMode="External"/><Relationship Id="rId43" Type="http://schemas.openxmlformats.org/officeDocument/2006/relationships/hyperlink" Target="https://downloads.unicef.org.uk/wp-content/uploads/2019/10/UNCRC_summary-1_1.pdf?_adal_sd=www.unicef.org.uk.1636666984088&amp;_adal_ca=so%3DLive%26me%3Dorganic%26ca%3D(not%2520set)%26co%3D(not%2520set)%26ke%3D(not%2520set).1636666984088&amp;_adal_cw=1636666980469.1636666984088&amp;_adal_id=05c83dbb-df7e-441e-b925-67d09386540a.1603052890.14.1636666980.1636666980.e506534f-e3a4-46a5-bbde-ce959de86bff.1636666984088&amp;_ga=2.262756236.1031039105.1636666980-1543694877.1603052889" TargetMode="External"/><Relationship Id="rId48" Type="http://schemas.openxmlformats.org/officeDocument/2006/relationships/hyperlink" Target="https://hwb.gov.wales/curriculum-for-wales/humanities/" TargetMode="External"/><Relationship Id="rId56" Type="http://schemas.openxmlformats.org/officeDocument/2006/relationships/theme" Target="theme/theme1.xml"/><Relationship Id="rId8" Type="http://schemas.openxmlformats.org/officeDocument/2006/relationships/hyperlink" Target="https://www.bbc.co.uk/news/av/uk-wales-40369396" TargetMode="External"/><Relationship Id="rId51" Type="http://schemas.openxmlformats.org/officeDocument/2006/relationships/hyperlink" Target="https://hwb.gov.wales/curriculum-for-wales/introductio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11205</TotalTime>
  <Pages>22</Pages>
  <Words>7526</Words>
  <Characters>42904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 Wilson</dc:creator>
  <cp:keywords/>
  <dc:description/>
  <cp:lastModifiedBy>Ally Wilson</cp:lastModifiedBy>
  <cp:revision>234</cp:revision>
  <dcterms:created xsi:type="dcterms:W3CDTF">2021-11-07T21:04:00Z</dcterms:created>
  <dcterms:modified xsi:type="dcterms:W3CDTF">2021-11-26T13:25:00Z</dcterms:modified>
</cp:coreProperties>
</file>