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ABD45" w14:textId="1FC37313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Diabetes is a chronic metabolic condition where the body cannot properly regulate blood sugar (glucose) levels due to problems with insulin production or insulin action.</w:t>
      </w:r>
    </w:p>
    <w:p w14:paraId="54357D93" w14:textId="3AE48358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1️</w:t>
      </w:r>
      <w:r w:rsidRPr="00374852">
        <w:rPr>
          <w:rFonts w:ascii="Segoe UI Symbol" w:hAnsi="Segoe UI Symbol" w:cs="Segoe UI Symbol"/>
          <w:sz w:val="22"/>
          <w:szCs w:val="22"/>
        </w:rPr>
        <w:t>⃣</w:t>
      </w:r>
      <w:r w:rsidRPr="00374852">
        <w:rPr>
          <w:rFonts w:ascii="Arial" w:hAnsi="Arial" w:cs="Arial"/>
          <w:b/>
          <w:bCs/>
          <w:sz w:val="22"/>
          <w:szCs w:val="22"/>
        </w:rPr>
        <w:t xml:space="preserve"> TYPES OF DIABETES</w:t>
      </w:r>
    </w:p>
    <w:p w14:paraId="05109FF0" w14:textId="0879F2D4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a) Type 1 Diabetes</w:t>
      </w:r>
    </w:p>
    <w:p w14:paraId="14A56E43" w14:textId="54886A8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 autoimmune</w:t>
      </w:r>
      <w:r w:rsidRPr="00374852">
        <w:rPr>
          <w:rFonts w:ascii="Arial" w:hAnsi="Arial" w:cs="Arial"/>
          <w:sz w:val="22"/>
          <w:szCs w:val="22"/>
        </w:rPr>
        <w:t xml:space="preserve"> disorder where the body attacks insulin-producing cells.</w:t>
      </w:r>
    </w:p>
    <w:p w14:paraId="3D766083" w14:textId="7D643609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Requires lifelong insulin.</w:t>
      </w:r>
    </w:p>
    <w:p w14:paraId="01614C73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D4D21D" w14:textId="1A18B042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b) Type 2 Diabetes</w:t>
      </w:r>
    </w:p>
    <w:p w14:paraId="356A2FDB" w14:textId="30D5E490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body</w:t>
      </w:r>
      <w:r w:rsidRPr="00374852">
        <w:rPr>
          <w:rFonts w:ascii="Arial" w:hAnsi="Arial" w:cs="Arial"/>
          <w:sz w:val="22"/>
          <w:szCs w:val="22"/>
        </w:rPr>
        <w:t xml:space="preserve"> becomes resistant to insulin or doesn’t produce enough.</w:t>
      </w:r>
    </w:p>
    <w:p w14:paraId="26415696" w14:textId="1A8BAB55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Most common type.</w:t>
      </w:r>
    </w:p>
    <w:p w14:paraId="33A37170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Strongly linked to lifestyle.</w:t>
      </w:r>
    </w:p>
    <w:p w14:paraId="5FF69C9C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80DA61B" w14:textId="7B389EF0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c) Gestational Diabetes</w:t>
      </w:r>
    </w:p>
    <w:p w14:paraId="4F44DEBD" w14:textId="46364CD5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Occurs during pregnancy.</w:t>
      </w:r>
    </w:p>
    <w:p w14:paraId="7C5A9B79" w14:textId="084F0A4C" w:rsid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Increases risk of Type 2 diabetes later.</w:t>
      </w:r>
    </w:p>
    <w:p w14:paraId="5E887D32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FBC681" w14:textId="3537C700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d) Pre-diabetes</w:t>
      </w:r>
    </w:p>
    <w:p w14:paraId="03F606A4" w14:textId="3316BDB3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Blood sugar is higher than normal</w:t>
      </w:r>
      <w:r>
        <w:rPr>
          <w:rFonts w:ascii="Arial" w:hAnsi="Arial" w:cs="Arial"/>
          <w:sz w:val="22"/>
          <w:szCs w:val="22"/>
        </w:rPr>
        <w:t>,</w:t>
      </w:r>
      <w:r w:rsidRPr="00374852">
        <w:rPr>
          <w:rFonts w:ascii="Arial" w:hAnsi="Arial" w:cs="Arial"/>
          <w:sz w:val="22"/>
          <w:szCs w:val="22"/>
        </w:rPr>
        <w:t xml:space="preserve"> but not diabetic yet.</w:t>
      </w:r>
    </w:p>
    <w:p w14:paraId="10698265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Reversible with lifestyle changes.</w:t>
      </w:r>
    </w:p>
    <w:p w14:paraId="794938F6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C9E9E0" w14:textId="291E062D" w:rsidR="00374852" w:rsidRPr="00374852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74852">
        <w:rPr>
          <w:rFonts w:ascii="Arial" w:hAnsi="Arial" w:cs="Arial"/>
          <w:b/>
          <w:bCs/>
          <w:sz w:val="22"/>
          <w:szCs w:val="22"/>
        </w:rPr>
        <w:t>2️</w:t>
      </w:r>
      <w:r w:rsidRPr="00374852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374852">
        <w:rPr>
          <w:rFonts w:ascii="Arial" w:hAnsi="Arial" w:cs="Arial"/>
          <w:b/>
          <w:bCs/>
          <w:sz w:val="22"/>
          <w:szCs w:val="22"/>
        </w:rPr>
        <w:t xml:space="preserve"> CAUSES (RISK FACTORS)</w:t>
      </w:r>
    </w:p>
    <w:p w14:paraId="21E2BFC2" w14:textId="2C5937BD" w:rsidR="00374852" w:rsidRPr="00B17B47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17B47">
        <w:rPr>
          <w:rFonts w:ascii="Arial" w:hAnsi="Arial" w:cs="Arial"/>
          <w:b/>
          <w:bCs/>
          <w:sz w:val="22"/>
          <w:szCs w:val="22"/>
        </w:rPr>
        <w:t>Type 1 Diabetes Causes</w:t>
      </w:r>
    </w:p>
    <w:p w14:paraId="34ABE782" w14:textId="75BC24E0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Autoimmune reaction</w:t>
      </w:r>
    </w:p>
    <w:p w14:paraId="5E68AF6F" w14:textId="7FDFB0FA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Genetic factors</w:t>
      </w:r>
    </w:p>
    <w:p w14:paraId="711F2617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Viral infections (rare triggers)</w:t>
      </w:r>
    </w:p>
    <w:p w14:paraId="5305285B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EA0966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04B04E6" w14:textId="439575B5" w:rsidR="00374852" w:rsidRPr="00B17B47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17B47">
        <w:rPr>
          <w:rFonts w:ascii="Arial" w:hAnsi="Arial" w:cs="Arial"/>
          <w:b/>
          <w:bCs/>
          <w:sz w:val="22"/>
          <w:szCs w:val="22"/>
        </w:rPr>
        <w:t>Type 2 Diabetes Causes</w:t>
      </w:r>
    </w:p>
    <w:p w14:paraId="6BCD529C" w14:textId="57D18994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Family history</w:t>
      </w:r>
    </w:p>
    <w:p w14:paraId="42036C20" w14:textId="1C97D10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Obesity (especially belly fat)</w:t>
      </w:r>
    </w:p>
    <w:p w14:paraId="7CA298B8" w14:textId="073AC05B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Lack of physical activity</w:t>
      </w:r>
    </w:p>
    <w:p w14:paraId="4E202A47" w14:textId="73F2091F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Unhealthy diet (high sugar/refined carbs)</w:t>
      </w:r>
    </w:p>
    <w:p w14:paraId="5DDD003C" w14:textId="2754CE98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Stress</w:t>
      </w:r>
    </w:p>
    <w:p w14:paraId="0D5DA48D" w14:textId="7B865915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Older age</w:t>
      </w:r>
    </w:p>
    <w:p w14:paraId="5C7E72D1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High blood pressure and high cholesterol</w:t>
      </w:r>
    </w:p>
    <w:p w14:paraId="0F8237F5" w14:textId="77777777" w:rsidR="00374852" w:rsidRPr="00B17B47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1A966FB" w14:textId="6BCB058A" w:rsidR="00374852" w:rsidRPr="00B17B47" w:rsidRDefault="00B17B47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17B47">
        <w:rPr>
          <w:rFonts w:ascii="Arial" w:hAnsi="Arial" w:cs="Arial"/>
          <w:b/>
          <w:bCs/>
          <w:sz w:val="22"/>
          <w:szCs w:val="22"/>
        </w:rPr>
        <w:t xml:space="preserve">3. </w:t>
      </w:r>
      <w:r w:rsidR="00374852" w:rsidRPr="00B17B47">
        <w:rPr>
          <w:rFonts w:ascii="Arial" w:hAnsi="Arial" w:cs="Arial"/>
          <w:b/>
          <w:bCs/>
          <w:sz w:val="22"/>
          <w:szCs w:val="22"/>
        </w:rPr>
        <w:t>Gestational Diabetes Causes</w:t>
      </w:r>
    </w:p>
    <w:p w14:paraId="301B930F" w14:textId="66A05D9E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Hormonal changes in pregnancy</w:t>
      </w:r>
    </w:p>
    <w:p w14:paraId="7A4C7600" w14:textId="31345230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Being overweight</w:t>
      </w:r>
    </w:p>
    <w:p w14:paraId="629D20FE" w14:textId="46EFD21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Family history</w:t>
      </w:r>
    </w:p>
    <w:p w14:paraId="41078AA3" w14:textId="77777777" w:rsidR="00374852" w:rsidRPr="00B17B47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17B47">
        <w:rPr>
          <w:rFonts w:ascii="Arial" w:hAnsi="Arial" w:cs="Arial"/>
          <w:b/>
          <w:bCs/>
          <w:sz w:val="22"/>
          <w:szCs w:val="22"/>
        </w:rPr>
        <w:t>3️</w:t>
      </w:r>
      <w:r w:rsidRPr="00B17B47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B17B47">
        <w:rPr>
          <w:rFonts w:ascii="Arial" w:hAnsi="Arial" w:cs="Arial"/>
          <w:b/>
          <w:bCs/>
          <w:sz w:val="22"/>
          <w:szCs w:val="22"/>
        </w:rPr>
        <w:t xml:space="preserve"> SIGNS &amp; SYMPTOMS</w:t>
      </w:r>
    </w:p>
    <w:p w14:paraId="595E6B4D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36C796" w14:textId="795B8F4C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Frequent urination</w:t>
      </w:r>
    </w:p>
    <w:p w14:paraId="5245F232" w14:textId="489559BC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Excessive thirst</w:t>
      </w:r>
    </w:p>
    <w:p w14:paraId="441E0F1E" w14:textId="24A05658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Excessive hunger</w:t>
      </w:r>
    </w:p>
    <w:p w14:paraId="611BE45D" w14:textId="361D27AA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Fatigue</w:t>
      </w:r>
    </w:p>
    <w:p w14:paraId="64CF5CAB" w14:textId="1787795B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Blurred vision</w:t>
      </w:r>
    </w:p>
    <w:p w14:paraId="11F947BB" w14:textId="43474E4F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Slow wound healing</w:t>
      </w:r>
    </w:p>
    <w:p w14:paraId="2250E688" w14:textId="2193F3A9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Unexplained weight loss (especially Type 1)</w:t>
      </w:r>
    </w:p>
    <w:p w14:paraId="2B65F268" w14:textId="5F5589CD" w:rsid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Tingling/numbness in hands or feet</w:t>
      </w:r>
    </w:p>
    <w:p w14:paraId="2CC05D61" w14:textId="77777777" w:rsidR="00B17B47" w:rsidRPr="00374852" w:rsidRDefault="00B17B47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114698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ECDDB49" w14:textId="77777777" w:rsidR="00374852" w:rsidRPr="00B17B47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17B47">
        <w:rPr>
          <w:rFonts w:ascii="Arial" w:hAnsi="Arial" w:cs="Arial"/>
          <w:b/>
          <w:bCs/>
          <w:sz w:val="22"/>
          <w:szCs w:val="22"/>
        </w:rPr>
        <w:lastRenderedPageBreak/>
        <w:t>4️</w:t>
      </w:r>
      <w:r w:rsidRPr="00B17B47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B17B47">
        <w:rPr>
          <w:rFonts w:ascii="Arial" w:hAnsi="Arial" w:cs="Arial"/>
          <w:b/>
          <w:bCs/>
          <w:sz w:val="22"/>
          <w:szCs w:val="22"/>
        </w:rPr>
        <w:t xml:space="preserve"> PREVENTION</w:t>
      </w:r>
    </w:p>
    <w:p w14:paraId="5410FEEE" w14:textId="6ACB0B42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For Type 2 Diabetes (most preventable)</w:t>
      </w:r>
    </w:p>
    <w:p w14:paraId="3EA0B879" w14:textId="1A73FA80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 xml:space="preserve">Maintain </w:t>
      </w:r>
      <w:r w:rsidR="00B17B47">
        <w:rPr>
          <w:rFonts w:ascii="Arial" w:hAnsi="Arial" w:cs="Arial"/>
          <w:sz w:val="22"/>
          <w:szCs w:val="22"/>
        </w:rPr>
        <w:t xml:space="preserve">a </w:t>
      </w:r>
      <w:r w:rsidRPr="00374852">
        <w:rPr>
          <w:rFonts w:ascii="Arial" w:hAnsi="Arial" w:cs="Arial"/>
          <w:sz w:val="22"/>
          <w:szCs w:val="22"/>
        </w:rPr>
        <w:t>healthy weight</w:t>
      </w:r>
    </w:p>
    <w:p w14:paraId="28F0DF37" w14:textId="4761E621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 xml:space="preserve">Exercise </w:t>
      </w:r>
      <w:r w:rsidR="00B17B47">
        <w:rPr>
          <w:rFonts w:ascii="Arial" w:hAnsi="Arial" w:cs="Arial"/>
          <w:sz w:val="22"/>
          <w:szCs w:val="22"/>
        </w:rPr>
        <w:t xml:space="preserve">for </w:t>
      </w:r>
      <w:r w:rsidRPr="00374852">
        <w:rPr>
          <w:rFonts w:ascii="Arial" w:hAnsi="Arial" w:cs="Arial"/>
          <w:sz w:val="22"/>
          <w:szCs w:val="22"/>
        </w:rPr>
        <w:t>at least 150 minutes weekly</w:t>
      </w:r>
    </w:p>
    <w:p w14:paraId="6DC83E8C" w14:textId="467F7F2E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Reduce sugary drinks and refined carbs</w:t>
      </w:r>
    </w:p>
    <w:p w14:paraId="46B18DB9" w14:textId="243EDB68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Eat more whole grains, vegetables &amp; fibre</w:t>
      </w:r>
    </w:p>
    <w:p w14:paraId="461C312E" w14:textId="46EB0FCF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Reduce stress</w:t>
      </w:r>
    </w:p>
    <w:p w14:paraId="4C10838A" w14:textId="42CA56C2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Sleep 7–9 hours daily</w:t>
      </w:r>
    </w:p>
    <w:p w14:paraId="1776E3DD" w14:textId="676F3328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Avoid smoking and limit alcohol</w:t>
      </w:r>
    </w:p>
    <w:p w14:paraId="08428A2A" w14:textId="300A67D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Get regular check-ups, especially if family history</w:t>
      </w:r>
    </w:p>
    <w:p w14:paraId="546523A8" w14:textId="1A3E6293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Prevention of Gestational Diabetes</w:t>
      </w:r>
    </w:p>
    <w:p w14:paraId="2C43B618" w14:textId="66584F1B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Healthy weight before pregnancy</w:t>
      </w:r>
    </w:p>
    <w:p w14:paraId="66707392" w14:textId="64DFB75E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Balanced diet</w:t>
      </w:r>
    </w:p>
    <w:p w14:paraId="4DB45E19" w14:textId="6A75DFFC" w:rsidR="00374852" w:rsidRPr="00B17B47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Moderate exercise</w:t>
      </w:r>
    </w:p>
    <w:p w14:paraId="33D6E066" w14:textId="471EB6DD" w:rsidR="00374852" w:rsidRPr="00B17B47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17B47">
        <w:rPr>
          <w:rFonts w:ascii="Arial" w:hAnsi="Arial" w:cs="Arial"/>
          <w:b/>
          <w:bCs/>
          <w:sz w:val="22"/>
          <w:szCs w:val="22"/>
        </w:rPr>
        <w:t>5️</w:t>
      </w:r>
      <w:r w:rsidRPr="00B17B47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B17B47">
        <w:rPr>
          <w:rFonts w:ascii="Arial" w:hAnsi="Arial" w:cs="Arial"/>
          <w:b/>
          <w:bCs/>
          <w:sz w:val="22"/>
          <w:szCs w:val="22"/>
        </w:rPr>
        <w:t xml:space="preserve"> TESTS &amp; SCANS TO KNOW YOU HAVE DIABETES</w:t>
      </w:r>
    </w:p>
    <w:p w14:paraId="1938B4FA" w14:textId="005A20D8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A. Blood Tests</w:t>
      </w:r>
    </w:p>
    <w:p w14:paraId="6777CE71" w14:textId="1CAAA8CE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1. Fasting Blood Sugar (FBS)</w:t>
      </w:r>
    </w:p>
    <w:p w14:paraId="4308404D" w14:textId="5A1AB25D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Normal: &lt; 100 mg/dL</w:t>
      </w:r>
    </w:p>
    <w:p w14:paraId="0B65A960" w14:textId="4D39859B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Pre-diabetes: 100–125 mg/dL</w:t>
      </w:r>
    </w:p>
    <w:p w14:paraId="44F950B5" w14:textId="32C773C2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Diabetes: ≥ 126 mg/dL</w:t>
      </w:r>
    </w:p>
    <w:p w14:paraId="51128B02" w14:textId="28B0BB42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2. Random Blood Sugar (RBS)</w:t>
      </w:r>
    </w:p>
    <w:p w14:paraId="41A49F24" w14:textId="1F0CAE64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Diabetes: ≥ 200 mg/dL with symptoms</w:t>
      </w:r>
    </w:p>
    <w:p w14:paraId="57BFE78A" w14:textId="448AFCE2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 xml:space="preserve">3. HbA1c (Glycated </w:t>
      </w:r>
      <w:proofErr w:type="spellStart"/>
      <w:r w:rsidRPr="00374852">
        <w:rPr>
          <w:rFonts w:ascii="Arial" w:hAnsi="Arial" w:cs="Arial"/>
          <w:sz w:val="22"/>
          <w:szCs w:val="22"/>
        </w:rPr>
        <w:t>Hemoglobin</w:t>
      </w:r>
      <w:proofErr w:type="spellEnd"/>
      <w:r w:rsidRPr="00374852">
        <w:rPr>
          <w:rFonts w:ascii="Arial" w:hAnsi="Arial" w:cs="Arial"/>
          <w:sz w:val="22"/>
          <w:szCs w:val="22"/>
        </w:rPr>
        <w:t>)</w:t>
      </w:r>
    </w:p>
    <w:p w14:paraId="5B8AB8AC" w14:textId="231439AD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Shows 3-month average sugar</w:t>
      </w:r>
    </w:p>
    <w:p w14:paraId="73DB880E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Normal: &lt; 5.7%</w:t>
      </w:r>
    </w:p>
    <w:p w14:paraId="6272EB87" w14:textId="77777777" w:rsidR="00B17B47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Pre-diabetes: 5.7–6.4%</w:t>
      </w:r>
    </w:p>
    <w:p w14:paraId="1C6E8312" w14:textId="6DC27BE6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lastRenderedPageBreak/>
        <w:t>Diabetes: ≥ 6.5%</w:t>
      </w:r>
    </w:p>
    <w:p w14:paraId="5EDDD8C7" w14:textId="591808EF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4. Oral Glucose Tolerance Test (OGTT)</w:t>
      </w:r>
    </w:p>
    <w:p w14:paraId="23DDF814" w14:textId="0A1BA5B3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Diabetes: ≥ 200 mg/dL after 2 hours</w:t>
      </w:r>
    </w:p>
    <w:p w14:paraId="57DEF338" w14:textId="61B07494" w:rsidR="00374852" w:rsidRPr="00B17B47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17B47">
        <w:rPr>
          <w:rFonts w:ascii="Arial" w:hAnsi="Arial" w:cs="Arial"/>
          <w:b/>
          <w:bCs/>
          <w:sz w:val="22"/>
          <w:szCs w:val="22"/>
        </w:rPr>
        <w:t>B. Additional Monitoring Tests</w:t>
      </w:r>
    </w:p>
    <w:p w14:paraId="7C735941" w14:textId="49754694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Urine test: for sugar and ketones</w:t>
      </w:r>
    </w:p>
    <w:p w14:paraId="162AAB7A" w14:textId="33217C6D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Cholesterol test: diabetes often causes high cholesterol</w:t>
      </w:r>
    </w:p>
    <w:p w14:paraId="0A4E62B8" w14:textId="26AF213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Kidney function test: creatinine, eGFR</w:t>
      </w:r>
    </w:p>
    <w:p w14:paraId="057C8D0E" w14:textId="2799F6A0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Eye examination: diabetic retinopathy screening</w:t>
      </w:r>
    </w:p>
    <w:p w14:paraId="3163D93E" w14:textId="39033DD2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Foot examination: circulation &amp; nerve check</w:t>
      </w:r>
    </w:p>
    <w:p w14:paraId="3A1645E8" w14:textId="28474BF9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No scans are usually needed unless complications are suspected.</w:t>
      </w:r>
    </w:p>
    <w:p w14:paraId="12C39B02" w14:textId="523A4BA0" w:rsidR="00374852" w:rsidRPr="00B17B47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17B47">
        <w:rPr>
          <w:rFonts w:ascii="Arial" w:hAnsi="Arial" w:cs="Arial"/>
          <w:b/>
          <w:bCs/>
          <w:sz w:val="22"/>
          <w:szCs w:val="22"/>
        </w:rPr>
        <w:t>6️</w:t>
      </w:r>
      <w:r w:rsidRPr="00B17B47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B17B47">
        <w:rPr>
          <w:rFonts w:ascii="Arial" w:hAnsi="Arial" w:cs="Arial"/>
          <w:b/>
          <w:bCs/>
          <w:sz w:val="22"/>
          <w:szCs w:val="22"/>
        </w:rPr>
        <w:t xml:space="preserve"> FOODS TO AVOID (DIABETIC OR PRE-DIABETIC)</w:t>
      </w:r>
    </w:p>
    <w:p w14:paraId="27C88471" w14:textId="21740D7F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Segoe UI Emoji" w:hAnsi="Segoe UI Emoji" w:cs="Segoe UI Emoji"/>
          <w:sz w:val="22"/>
          <w:szCs w:val="22"/>
        </w:rPr>
        <w:t>❌</w:t>
      </w:r>
      <w:r w:rsidRPr="00374852">
        <w:rPr>
          <w:rFonts w:ascii="Arial" w:hAnsi="Arial" w:cs="Arial"/>
          <w:sz w:val="22"/>
          <w:szCs w:val="22"/>
        </w:rPr>
        <w:t xml:space="preserve"> Sugary Foods</w:t>
      </w:r>
    </w:p>
    <w:p w14:paraId="2124590E" w14:textId="7C3688D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Soda, energy drinks</w:t>
      </w:r>
    </w:p>
    <w:p w14:paraId="6847F219" w14:textId="532C99CA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Sweets, cookies, cakes</w:t>
      </w:r>
    </w:p>
    <w:p w14:paraId="7521D00E" w14:textId="7114B39F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Ice cream</w:t>
      </w:r>
    </w:p>
    <w:p w14:paraId="0962E991" w14:textId="0977D3A8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Packaged fruit juices</w:t>
      </w:r>
    </w:p>
    <w:p w14:paraId="5011FFC5" w14:textId="54FF86D5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Segoe UI Emoji" w:hAnsi="Segoe UI Emoji" w:cs="Segoe UI Emoji"/>
          <w:sz w:val="22"/>
          <w:szCs w:val="22"/>
        </w:rPr>
        <w:t>❌</w:t>
      </w:r>
      <w:r w:rsidRPr="00374852">
        <w:rPr>
          <w:rFonts w:ascii="Arial" w:hAnsi="Arial" w:cs="Arial"/>
          <w:sz w:val="22"/>
          <w:szCs w:val="22"/>
        </w:rPr>
        <w:t xml:space="preserve"> Refined Carbs</w:t>
      </w:r>
    </w:p>
    <w:p w14:paraId="2AE56E21" w14:textId="69E4790F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White rice</w:t>
      </w:r>
    </w:p>
    <w:p w14:paraId="3455D3C3" w14:textId="7D0532ED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White bread</w:t>
      </w:r>
    </w:p>
    <w:p w14:paraId="1722F275" w14:textId="4B7F9F50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Pasta</w:t>
      </w:r>
    </w:p>
    <w:p w14:paraId="30FA0FA5" w14:textId="7A0FAB95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Pastries</w:t>
      </w:r>
    </w:p>
    <w:p w14:paraId="4C45CCC3" w14:textId="46366612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Segoe UI Emoji" w:hAnsi="Segoe UI Emoji" w:cs="Segoe UI Emoji"/>
          <w:sz w:val="22"/>
          <w:szCs w:val="22"/>
        </w:rPr>
        <w:t>❌</w:t>
      </w:r>
      <w:r w:rsidRPr="00374852">
        <w:rPr>
          <w:rFonts w:ascii="Arial" w:hAnsi="Arial" w:cs="Arial"/>
          <w:sz w:val="22"/>
          <w:szCs w:val="22"/>
        </w:rPr>
        <w:t xml:space="preserve"> Deep-fried Foods</w:t>
      </w:r>
    </w:p>
    <w:p w14:paraId="564B1D78" w14:textId="2FF68C98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Fried chicken</w:t>
      </w:r>
    </w:p>
    <w:p w14:paraId="621AD0F1" w14:textId="207C64B5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Puff-puff</w:t>
      </w:r>
    </w:p>
    <w:p w14:paraId="39CE9960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French fries</w:t>
      </w:r>
    </w:p>
    <w:p w14:paraId="45DEB9F6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90F427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B3FBE6" w14:textId="5F304426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Segoe UI Emoji" w:hAnsi="Segoe UI Emoji" w:cs="Segoe UI Emoji"/>
          <w:sz w:val="22"/>
          <w:szCs w:val="22"/>
        </w:rPr>
        <w:t>❌</w:t>
      </w:r>
      <w:r w:rsidRPr="00374852">
        <w:rPr>
          <w:rFonts w:ascii="Arial" w:hAnsi="Arial" w:cs="Arial"/>
          <w:sz w:val="22"/>
          <w:szCs w:val="22"/>
        </w:rPr>
        <w:t xml:space="preserve"> High-fat &amp; Processed Foods</w:t>
      </w:r>
    </w:p>
    <w:p w14:paraId="0967A616" w14:textId="59B3622F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Sausages, hotdogs</w:t>
      </w:r>
    </w:p>
    <w:p w14:paraId="1005B9CC" w14:textId="51CA92FE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Packaged snacks</w:t>
      </w:r>
    </w:p>
    <w:p w14:paraId="512ACCF3" w14:textId="41D1CF4C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Margarine</w:t>
      </w:r>
    </w:p>
    <w:p w14:paraId="51C9C1A4" w14:textId="290A7C83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Segoe UI Emoji" w:hAnsi="Segoe UI Emoji" w:cs="Segoe UI Emoji"/>
          <w:sz w:val="22"/>
          <w:szCs w:val="22"/>
        </w:rPr>
        <w:t>❌</w:t>
      </w:r>
      <w:r w:rsidRPr="00374852">
        <w:rPr>
          <w:rFonts w:ascii="Arial" w:hAnsi="Arial" w:cs="Arial"/>
          <w:sz w:val="22"/>
          <w:szCs w:val="22"/>
        </w:rPr>
        <w:t xml:space="preserve"> High-salt Foods</w:t>
      </w:r>
    </w:p>
    <w:p w14:paraId="30C5F12A" w14:textId="125788A1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Excess seasoning cubes</w:t>
      </w:r>
    </w:p>
    <w:p w14:paraId="032E198A" w14:textId="43215690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Fast foods</w:t>
      </w:r>
    </w:p>
    <w:p w14:paraId="2D3AEB02" w14:textId="49DAA475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Instant noodles</w:t>
      </w:r>
    </w:p>
    <w:p w14:paraId="4856809F" w14:textId="77777777" w:rsidR="00374852" w:rsidRPr="00B17B47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17B47">
        <w:rPr>
          <w:rFonts w:ascii="Arial" w:hAnsi="Arial" w:cs="Arial"/>
          <w:b/>
          <w:bCs/>
          <w:sz w:val="22"/>
          <w:szCs w:val="22"/>
        </w:rPr>
        <w:t>7️</w:t>
      </w:r>
      <w:r w:rsidRPr="00B17B47">
        <w:rPr>
          <w:rFonts w:ascii="Segoe UI Symbol" w:hAnsi="Segoe UI Symbol" w:cs="Segoe UI Symbol"/>
          <w:b/>
          <w:bCs/>
          <w:sz w:val="22"/>
          <w:szCs w:val="22"/>
        </w:rPr>
        <w:t>⃣</w:t>
      </w:r>
      <w:r w:rsidRPr="00B17B47">
        <w:rPr>
          <w:rFonts w:ascii="Arial" w:hAnsi="Arial" w:cs="Arial"/>
          <w:b/>
          <w:bCs/>
          <w:sz w:val="22"/>
          <w:szCs w:val="22"/>
        </w:rPr>
        <w:t xml:space="preserve"> FOODS TO EAT MORE OF (HEALTHY CHOICES)</w:t>
      </w:r>
    </w:p>
    <w:p w14:paraId="610D720C" w14:textId="024D2722" w:rsidR="00374852" w:rsidRPr="00705BE4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05BE4">
        <w:rPr>
          <w:rFonts w:ascii="Arial" w:hAnsi="Arial" w:cs="Arial"/>
          <w:b/>
          <w:bCs/>
          <w:sz w:val="22"/>
          <w:szCs w:val="22"/>
        </w:rPr>
        <w:t>High-Fibre Foods</w:t>
      </w:r>
    </w:p>
    <w:p w14:paraId="4EBCD86B" w14:textId="64E2FD6B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Oats</w:t>
      </w:r>
    </w:p>
    <w:p w14:paraId="23B64C61" w14:textId="7320E94E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Beans</w:t>
      </w:r>
    </w:p>
    <w:p w14:paraId="53FBED19" w14:textId="50A35AB5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Lentils</w:t>
      </w:r>
    </w:p>
    <w:p w14:paraId="2B3F5D5F" w14:textId="25DBB7E2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Brown rice</w:t>
      </w:r>
    </w:p>
    <w:p w14:paraId="140F5CE1" w14:textId="5CB1B6E5" w:rsidR="00374852" w:rsidRPr="00374852" w:rsidRDefault="00705BE4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Whole-grain</w:t>
      </w:r>
      <w:r w:rsidR="00374852" w:rsidRPr="00374852">
        <w:rPr>
          <w:rFonts w:ascii="Arial" w:hAnsi="Arial" w:cs="Arial"/>
          <w:sz w:val="22"/>
          <w:szCs w:val="22"/>
        </w:rPr>
        <w:t xml:space="preserve"> bread</w:t>
      </w:r>
    </w:p>
    <w:p w14:paraId="2C6AE53A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Vegetables (broccoli, spinach, okra, carrots)</w:t>
      </w:r>
    </w:p>
    <w:p w14:paraId="6202759A" w14:textId="75B1FBF5" w:rsidR="00374852" w:rsidRPr="00705BE4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 xml:space="preserve"> </w:t>
      </w:r>
      <w:r w:rsidRPr="00705BE4">
        <w:rPr>
          <w:rFonts w:ascii="Arial" w:hAnsi="Arial" w:cs="Arial"/>
          <w:b/>
          <w:bCs/>
          <w:sz w:val="22"/>
          <w:szCs w:val="22"/>
        </w:rPr>
        <w:t>Healthy Proteins</w:t>
      </w:r>
    </w:p>
    <w:p w14:paraId="5CDA1980" w14:textId="481BEFDF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Fish (salmon, mackerel, sardines)</w:t>
      </w:r>
    </w:p>
    <w:p w14:paraId="49CD6235" w14:textId="72CE203D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Chicken (skinless)</w:t>
      </w:r>
    </w:p>
    <w:p w14:paraId="3AE8C98B" w14:textId="68B7C961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Eggs</w:t>
      </w:r>
    </w:p>
    <w:p w14:paraId="1ED49837" w14:textId="6DB58CF1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Beans &amp; legumes</w:t>
      </w:r>
    </w:p>
    <w:p w14:paraId="219CFCE8" w14:textId="61598AEE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 xml:space="preserve"> Healthy Fruits (in moderation)</w:t>
      </w:r>
    </w:p>
    <w:p w14:paraId="1E9F17C4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Apples</w:t>
      </w:r>
    </w:p>
    <w:p w14:paraId="585F789E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B58487" w14:textId="4333C77E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lastRenderedPageBreak/>
        <w:t>Berries</w:t>
      </w:r>
    </w:p>
    <w:p w14:paraId="4FD8AFA0" w14:textId="3479105B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Pears</w:t>
      </w:r>
    </w:p>
    <w:p w14:paraId="2B7DB4CA" w14:textId="237535E6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Oranges</w:t>
      </w:r>
    </w:p>
    <w:p w14:paraId="282AD00C" w14:textId="62A16CEE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Avocado (excellent for blood sugar control)</w:t>
      </w:r>
    </w:p>
    <w:p w14:paraId="70E797D1" w14:textId="71E65A30" w:rsidR="00374852" w:rsidRPr="00705BE4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05BE4">
        <w:rPr>
          <w:rFonts w:ascii="Arial" w:hAnsi="Arial" w:cs="Arial"/>
          <w:b/>
          <w:bCs/>
          <w:sz w:val="22"/>
          <w:szCs w:val="22"/>
        </w:rPr>
        <w:t>Healthy Fats</w:t>
      </w:r>
    </w:p>
    <w:p w14:paraId="57A25CFE" w14:textId="2D1ED1A9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Olive oil</w:t>
      </w:r>
    </w:p>
    <w:p w14:paraId="5DEB8E99" w14:textId="125DFB5E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Avocado</w:t>
      </w:r>
    </w:p>
    <w:p w14:paraId="565B41A8" w14:textId="77777777" w:rsidR="00705BE4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Nuts (groundnuts, almonds, walnuts)</w:t>
      </w:r>
    </w:p>
    <w:p w14:paraId="6BD69FA8" w14:textId="05F2AC91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 xml:space="preserve"> Low-GI Nigerian Options</w:t>
      </w:r>
    </w:p>
    <w:p w14:paraId="626E20C8" w14:textId="49D2E4AE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Unripe plantain</w:t>
      </w:r>
    </w:p>
    <w:p w14:paraId="4CC5CEBA" w14:textId="3A9BD548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Sweet potatoes</w:t>
      </w:r>
    </w:p>
    <w:p w14:paraId="0982C123" w14:textId="0751FE7B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74852">
        <w:rPr>
          <w:rFonts w:ascii="Arial" w:hAnsi="Arial" w:cs="Arial"/>
          <w:sz w:val="22"/>
          <w:szCs w:val="22"/>
        </w:rPr>
        <w:t>Ofada</w:t>
      </w:r>
      <w:proofErr w:type="spellEnd"/>
      <w:r w:rsidRPr="00374852">
        <w:rPr>
          <w:rFonts w:ascii="Arial" w:hAnsi="Arial" w:cs="Arial"/>
          <w:sz w:val="22"/>
          <w:szCs w:val="22"/>
        </w:rPr>
        <w:t xml:space="preserve"> rice</w:t>
      </w:r>
    </w:p>
    <w:p w14:paraId="17C5D255" w14:textId="6F9C678F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 xml:space="preserve">Moi </w:t>
      </w:r>
      <w:proofErr w:type="spellStart"/>
      <w:r w:rsidRPr="00374852">
        <w:rPr>
          <w:rFonts w:ascii="Arial" w:hAnsi="Arial" w:cs="Arial"/>
          <w:sz w:val="22"/>
          <w:szCs w:val="22"/>
        </w:rPr>
        <w:t>moi</w:t>
      </w:r>
      <w:proofErr w:type="spellEnd"/>
    </w:p>
    <w:p w14:paraId="1F28BD2A" w14:textId="5E3DBF99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Okra soup</w:t>
      </w:r>
    </w:p>
    <w:p w14:paraId="44EC2896" w14:textId="6C525E62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Vegetable soups (</w:t>
      </w:r>
      <w:proofErr w:type="spellStart"/>
      <w:r w:rsidRPr="00374852">
        <w:rPr>
          <w:rFonts w:ascii="Arial" w:hAnsi="Arial" w:cs="Arial"/>
          <w:sz w:val="22"/>
          <w:szCs w:val="22"/>
        </w:rPr>
        <w:t>ugwu</w:t>
      </w:r>
      <w:proofErr w:type="spellEnd"/>
      <w:r w:rsidRPr="0037485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74852">
        <w:rPr>
          <w:rFonts w:ascii="Arial" w:hAnsi="Arial" w:cs="Arial"/>
          <w:sz w:val="22"/>
          <w:szCs w:val="22"/>
        </w:rPr>
        <w:t>ewedu</w:t>
      </w:r>
      <w:proofErr w:type="spellEnd"/>
      <w:r w:rsidRPr="00374852">
        <w:rPr>
          <w:rFonts w:ascii="Arial" w:hAnsi="Arial" w:cs="Arial"/>
          <w:sz w:val="22"/>
          <w:szCs w:val="22"/>
        </w:rPr>
        <w:t>)</w:t>
      </w:r>
    </w:p>
    <w:p w14:paraId="0437FC1B" w14:textId="2EFBC505" w:rsidR="00374852" w:rsidRPr="00705BE4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05BE4">
        <w:rPr>
          <w:rFonts w:ascii="Arial" w:hAnsi="Arial" w:cs="Arial"/>
          <w:b/>
          <w:bCs/>
          <w:sz w:val="22"/>
          <w:szCs w:val="22"/>
        </w:rPr>
        <w:t>COMPLICATIONS IF NOT MANAGED</w:t>
      </w:r>
    </w:p>
    <w:p w14:paraId="17202ED4" w14:textId="0BC22E8E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Nerve damage</w:t>
      </w:r>
    </w:p>
    <w:p w14:paraId="548A38D1" w14:textId="3380B9FB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Kidney disease</w:t>
      </w:r>
    </w:p>
    <w:p w14:paraId="3FE5604D" w14:textId="6C6B9518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Vision loss</w:t>
      </w:r>
    </w:p>
    <w:p w14:paraId="355ECC7A" w14:textId="76439B6C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Stroke</w:t>
      </w:r>
    </w:p>
    <w:p w14:paraId="29D7DAD5" w14:textId="1AAE790B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Heart disease</w:t>
      </w:r>
    </w:p>
    <w:p w14:paraId="76FB2AF3" w14:textId="326669BF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Foot ulcers</w:t>
      </w:r>
    </w:p>
    <w:p w14:paraId="1CABB0D4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Amputations (severe cases)</w:t>
      </w:r>
    </w:p>
    <w:p w14:paraId="01AB74EF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CD6F1D" w14:textId="3FBF48CC" w:rsid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F13A48" w14:textId="77777777" w:rsidR="00705BE4" w:rsidRPr="00374852" w:rsidRDefault="00705BE4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E56471" w14:textId="5005BD52" w:rsidR="00374852" w:rsidRPr="005F486D" w:rsidRDefault="00374852" w:rsidP="0037485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F486D">
        <w:rPr>
          <w:rFonts w:ascii="Arial" w:hAnsi="Arial" w:cs="Arial"/>
          <w:b/>
          <w:bCs/>
          <w:sz w:val="22"/>
          <w:szCs w:val="22"/>
        </w:rPr>
        <w:lastRenderedPageBreak/>
        <w:t>SIMPLE DAILY MANAGEMENT ROUTINE</w:t>
      </w:r>
    </w:p>
    <w:p w14:paraId="4FB4CA20" w14:textId="073CDF5D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Check blood sugar regularly</w:t>
      </w:r>
    </w:p>
    <w:p w14:paraId="52A73713" w14:textId="4551ADD4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Eat balanced meals on time</w:t>
      </w:r>
    </w:p>
    <w:p w14:paraId="27D1D0D1" w14:textId="69867CF3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Drink plenty water</w:t>
      </w:r>
    </w:p>
    <w:p w14:paraId="5EE4CDEA" w14:textId="6774556F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Walk 30 minutes daily</w:t>
      </w:r>
    </w:p>
    <w:p w14:paraId="79A27E3D" w14:textId="74FE7763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Reduce stress</w:t>
      </w:r>
    </w:p>
    <w:p w14:paraId="36E4AED7" w14:textId="6136F8AA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Sleep well</w:t>
      </w:r>
    </w:p>
    <w:p w14:paraId="7E144744" w14:textId="77777777" w:rsidR="00374852" w:rsidRPr="00374852" w:rsidRDefault="00374852" w:rsidP="0037485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4852">
        <w:rPr>
          <w:rFonts w:ascii="Arial" w:hAnsi="Arial" w:cs="Arial"/>
          <w:sz w:val="22"/>
          <w:szCs w:val="22"/>
        </w:rPr>
        <w:t>Take medications as prescribed</w:t>
      </w:r>
    </w:p>
    <w:p w14:paraId="1C1735D0" w14:textId="77777777" w:rsidR="00226A6A" w:rsidRDefault="00226A6A"/>
    <w:sectPr w:rsidR="00226A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852"/>
    <w:rsid w:val="00226A6A"/>
    <w:rsid w:val="00374852"/>
    <w:rsid w:val="005768E1"/>
    <w:rsid w:val="005F486D"/>
    <w:rsid w:val="00705BE4"/>
    <w:rsid w:val="00735323"/>
    <w:rsid w:val="00B17B47"/>
    <w:rsid w:val="00DB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37B34"/>
  <w15:chartTrackingRefBased/>
  <w15:docId w15:val="{E4AFF2F2-551A-4C5B-A67A-9166B4686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48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48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48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48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48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48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48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48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48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48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48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48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48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48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48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48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48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48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48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48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48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48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48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48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48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48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48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48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48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Josephs Nsereko Ssevume (2337329)</dc:creator>
  <cp:keywords/>
  <dc:description/>
  <cp:lastModifiedBy>Josephs Nsereko Ssevume (2337329)</cp:lastModifiedBy>
  <cp:revision>1</cp:revision>
  <dcterms:created xsi:type="dcterms:W3CDTF">2025-12-04T21:23:00Z</dcterms:created>
  <dcterms:modified xsi:type="dcterms:W3CDTF">2025-12-04T22:04:00Z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2252c7d1-4beb-4c7e-a329-ef9367ca4195</vt:lpwstr>
  </property>
</Properties>
</file>