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06DE" w:rsidRPr="00E206DE" w:rsidRDefault="00E206DE" w:rsidP="00E206DE">
      <w:pPr>
        <w:jc w:val="center"/>
        <w:rPr>
          <w:b/>
        </w:rPr>
      </w:pPr>
      <w:bookmarkStart w:id="0" w:name="_GoBack"/>
      <w:bookmarkEnd w:id="0"/>
      <w:r w:rsidRPr="00E206DE">
        <w:rPr>
          <w:b/>
        </w:rPr>
        <w:t xml:space="preserve">Using a Research Approach in Human Resources </w:t>
      </w:r>
    </w:p>
    <w:p w:rsidR="00E206DE" w:rsidRPr="00E206DE" w:rsidRDefault="00E206DE" w:rsidP="00E206DE"/>
    <w:p w:rsidR="00E206DE" w:rsidRPr="00E206DE" w:rsidRDefault="00E206DE" w:rsidP="00E206DE">
      <w:r w:rsidRPr="00E206DE">
        <w:rPr>
          <w:b/>
        </w:rPr>
        <w:t>Title</w:t>
      </w:r>
      <w:r w:rsidRPr="00E206DE">
        <w:t>: Using Research in Human Resources Activity 1</w:t>
      </w:r>
      <w:r w:rsidRPr="00E206DE">
        <w:br/>
      </w:r>
    </w:p>
    <w:p w:rsidR="00E206DE" w:rsidRPr="00E206DE" w:rsidRDefault="00E206DE" w:rsidP="00E206DE">
      <w:r w:rsidRPr="00E206DE">
        <w:rPr>
          <w:b/>
        </w:rPr>
        <w:t>Name</w:t>
      </w:r>
      <w:r w:rsidRPr="00E206DE">
        <w:t>: Jessica Krelle</w:t>
      </w:r>
    </w:p>
    <w:p w:rsidR="00E206DE" w:rsidRPr="00E206DE" w:rsidRDefault="00E206DE" w:rsidP="00E206DE"/>
    <w:p w:rsidR="00E206DE" w:rsidRPr="00E206DE" w:rsidRDefault="00E206DE" w:rsidP="00E206DE">
      <w:r w:rsidRPr="00E206DE">
        <w:rPr>
          <w:b/>
        </w:rPr>
        <w:t>CIPD Membership Number</w:t>
      </w:r>
      <w:r w:rsidRPr="00E206DE">
        <w:t>: 54071923</w:t>
      </w:r>
    </w:p>
    <w:p w:rsidR="00E206DE" w:rsidRPr="00E206DE" w:rsidRDefault="00E206DE" w:rsidP="00E206DE"/>
    <w:p w:rsidR="00E206DE" w:rsidRPr="00E206DE" w:rsidRDefault="00E206DE" w:rsidP="00E206DE">
      <w:r w:rsidRPr="00E206DE">
        <w:rPr>
          <w:b/>
        </w:rPr>
        <w:t>Date</w:t>
      </w:r>
      <w:r w:rsidRPr="00E206DE">
        <w:t>: 18th November 2019</w:t>
      </w:r>
    </w:p>
    <w:p w:rsidR="00E206DE" w:rsidRPr="00E206DE" w:rsidRDefault="00E206DE" w:rsidP="00E206DE"/>
    <w:p w:rsidR="00E206DE" w:rsidRPr="00E206DE" w:rsidRDefault="00E206DE" w:rsidP="00E206DE"/>
    <w:p w:rsidR="00E206DE" w:rsidRPr="00E206DE" w:rsidRDefault="00E206DE" w:rsidP="00E206DE"/>
    <w:p w:rsidR="00E206DE" w:rsidRPr="00E206DE" w:rsidRDefault="00E206DE" w:rsidP="00E206DE">
      <w:pPr>
        <w:rPr>
          <w:b/>
        </w:rPr>
      </w:pPr>
    </w:p>
    <w:p w:rsidR="00E206DE" w:rsidRPr="00E206DE" w:rsidRDefault="00E206DE" w:rsidP="00E206DE">
      <w:pPr>
        <w:spacing w:after="0" w:line="240" w:lineRule="auto"/>
      </w:pPr>
      <w:r w:rsidRPr="00E206DE">
        <w:rPr>
          <w:b/>
        </w:rPr>
        <w:t>Word count</w:t>
      </w:r>
      <w:r w:rsidRPr="00E206DE">
        <w:t>: 750</w:t>
      </w:r>
    </w:p>
    <w:p w:rsidR="00E206DE" w:rsidRPr="00E206DE" w:rsidRDefault="00E206DE" w:rsidP="00E206DE"/>
    <w:p w:rsidR="00E206DE" w:rsidRPr="00E206DE" w:rsidRDefault="00E206DE" w:rsidP="00E206DE">
      <w:r w:rsidRPr="00E206DE">
        <w:t>By signing below, I confirm that the work/evidence presented is my own, unaided work. I understand the regulations pertaining to candidate malpractice and the action that may be taken as a result.</w:t>
      </w:r>
    </w:p>
    <w:p w:rsidR="00E206DE" w:rsidRPr="00E206DE" w:rsidRDefault="00E206DE" w:rsidP="00E206DE"/>
    <w:p w:rsidR="00E206DE" w:rsidRPr="00E206DE" w:rsidRDefault="00E206DE" w:rsidP="00E206DE">
      <w:r w:rsidRPr="00E206DE">
        <w:rPr>
          <w:b/>
        </w:rPr>
        <w:t xml:space="preserve">Signed: </w:t>
      </w:r>
      <w:r w:rsidRPr="00E206DE">
        <w:rPr>
          <w:b/>
        </w:rPr>
        <w:tab/>
      </w:r>
      <w:r>
        <w:tab/>
      </w:r>
      <w:r w:rsidRPr="00E206DE">
        <w:t>Jessica Krelle</w:t>
      </w:r>
    </w:p>
    <w:p w:rsidR="00E206DE" w:rsidRPr="00E206DE" w:rsidRDefault="00E206DE" w:rsidP="00E206DE">
      <w:r w:rsidRPr="00E206DE">
        <w:rPr>
          <w:b/>
        </w:rPr>
        <w:t>Date:</w:t>
      </w:r>
      <w:r w:rsidRPr="00E206DE">
        <w:t xml:space="preserve"> </w:t>
      </w:r>
      <w:r w:rsidRPr="00E206DE">
        <w:tab/>
      </w:r>
      <w:r w:rsidRPr="00E206DE">
        <w:tab/>
        <w:t>18th November 2019</w:t>
      </w:r>
    </w:p>
    <w:p w:rsidR="00E206DE" w:rsidRDefault="00E206DE" w:rsidP="001A6B37"/>
    <w:p w:rsidR="00E206DE" w:rsidRDefault="00E206DE" w:rsidP="001A6B37"/>
    <w:p w:rsidR="00E206DE" w:rsidRDefault="00E206DE" w:rsidP="001A6B37"/>
    <w:p w:rsidR="00E206DE" w:rsidRDefault="00E206DE" w:rsidP="001A6B37"/>
    <w:p w:rsidR="00E206DE" w:rsidRDefault="00E206DE" w:rsidP="001A6B37"/>
    <w:p w:rsidR="00E206DE" w:rsidRDefault="00E206DE" w:rsidP="001A6B37"/>
    <w:p w:rsidR="00E206DE" w:rsidRDefault="00E206DE" w:rsidP="001A6B37"/>
    <w:p w:rsidR="00E206DE" w:rsidRDefault="00E206DE" w:rsidP="001A6B37"/>
    <w:p w:rsidR="001A6B37" w:rsidRPr="00E206DE" w:rsidRDefault="001A6B37" w:rsidP="001A6B37">
      <w:pPr>
        <w:pStyle w:val="ListParagraph"/>
        <w:numPr>
          <w:ilvl w:val="0"/>
          <w:numId w:val="1"/>
        </w:numPr>
        <w:rPr>
          <w:b/>
        </w:rPr>
      </w:pPr>
      <w:r w:rsidRPr="00E206DE">
        <w:rPr>
          <w:b/>
        </w:rPr>
        <w:lastRenderedPageBreak/>
        <w:t>Explain the nature of research and the stages of the research of the research process</w:t>
      </w:r>
      <w:r w:rsidR="00FF04F1" w:rsidRPr="00E206DE">
        <w:rPr>
          <w:b/>
        </w:rPr>
        <w:t xml:space="preserve"> </w:t>
      </w:r>
    </w:p>
    <w:p w:rsidR="00302A5B" w:rsidRDefault="00BD13BC" w:rsidP="005B520F">
      <w:r>
        <w:t xml:space="preserve">Research is used to establish facts </w:t>
      </w:r>
      <w:r w:rsidR="00185415">
        <w:t>around a specific subject, often to</w:t>
      </w:r>
      <w:r>
        <w:t xml:space="preserve"> develop new conclusions</w:t>
      </w:r>
      <w:r w:rsidR="00BE1442">
        <w:t xml:space="preserve"> and understanding</w:t>
      </w:r>
      <w:r w:rsidR="00BE1442" w:rsidRPr="00BE1442">
        <w:t xml:space="preserve"> </w:t>
      </w:r>
      <w:r w:rsidR="00BE1442" w:rsidRPr="00185415">
        <w:t>(Cambridge Dictionary, 2019).</w:t>
      </w:r>
      <w:r w:rsidR="00BE1442">
        <w:t xml:space="preserve"> </w:t>
      </w:r>
      <w:r w:rsidR="00185415">
        <w:t xml:space="preserve"> Research is obtained</w:t>
      </w:r>
      <w:r>
        <w:t xml:space="preserve"> via a systematic</w:t>
      </w:r>
      <w:r w:rsidR="00474B9B">
        <w:t xml:space="preserve"> process and</w:t>
      </w:r>
      <w:r>
        <w:t xml:space="preserve"> investigation into </w:t>
      </w:r>
      <w:r w:rsidR="00185415">
        <w:t xml:space="preserve">a variety of sources </w:t>
      </w:r>
      <w:r w:rsidR="00BE1442">
        <w:t>to increase kno</w:t>
      </w:r>
      <w:r w:rsidR="00302A5B">
        <w:t xml:space="preserve">wledge on a particular subject. A systematic process will explain methods of the collation of data and will give justification and explanation to the meaningfulness and any limitations to results </w:t>
      </w:r>
      <w:r w:rsidR="00302A5B" w:rsidRPr="00DE45AC">
        <w:t>(Saunders, Lewis and Thornhill, 2016)</w:t>
      </w:r>
      <w:r w:rsidR="00302A5B">
        <w:t xml:space="preserve">. </w:t>
      </w:r>
    </w:p>
    <w:p w:rsidR="00C704E4" w:rsidRDefault="00A82FF1" w:rsidP="005B520F">
      <w:r>
        <w:t xml:space="preserve">Anderson (2013) has identified a useful guidance tool to support HR professionals to plan research projects in advance and to monitor progress against expectations initially set. The idea of the roadmap is to be used as guidance as not all research projects would cover all elements detailed. </w:t>
      </w:r>
      <w:r w:rsidR="004C15C2">
        <w:t>Anderson (2013) defines five key steps within the research journey and within this are specific tasks. Firstly, defining the research topic</w:t>
      </w:r>
      <w:r w:rsidR="00DE1DB6">
        <w:t xml:space="preserve"> which may include agreeing and reading around a topic, deciding on a research design and looking at any access issues. Secondly, e</w:t>
      </w:r>
      <w:r w:rsidR="004C15C2">
        <w:t>valuating what is already known around the subject</w:t>
      </w:r>
      <w:r w:rsidR="00DE1DB6">
        <w:t xml:space="preserve"> </w:t>
      </w:r>
      <w:proofErr w:type="gramStart"/>
      <w:r w:rsidR="00DE1DB6">
        <w:t>which</w:t>
      </w:r>
      <w:proofErr w:type="gramEnd"/>
      <w:r w:rsidR="00DE1DB6">
        <w:t xml:space="preserve"> may involve searching for literature and writing a literature review. Thirdly, obtain</w:t>
      </w:r>
      <w:r w:rsidR="004C15C2">
        <w:t xml:space="preserve">ing good quality </w:t>
      </w:r>
      <w:r w:rsidR="00DE1DB6">
        <w:t>d</w:t>
      </w:r>
      <w:r w:rsidR="004C15C2">
        <w:t>ata</w:t>
      </w:r>
      <w:r w:rsidR="007D3E8F">
        <w:t xml:space="preserve"> which involves planning, designing and collating data, and drafting a methodology </w:t>
      </w:r>
      <w:r w:rsidR="00D50CD1">
        <w:t>and findings. Anderson (2013) then suggests interpreting the information by analysis and concluding findings highlighting any recommendations. L</w:t>
      </w:r>
      <w:r w:rsidR="00C704E4">
        <w:t>astly, communicate the results by drafting final copy and finalising references.</w:t>
      </w:r>
    </w:p>
    <w:p w:rsidR="001A6B37" w:rsidRPr="00E206DE" w:rsidRDefault="001A6B37" w:rsidP="001A6B37">
      <w:pPr>
        <w:pStyle w:val="ListParagraph"/>
        <w:numPr>
          <w:ilvl w:val="0"/>
          <w:numId w:val="1"/>
        </w:numPr>
        <w:rPr>
          <w:b/>
        </w:rPr>
      </w:pPr>
      <w:r w:rsidRPr="00E206DE">
        <w:rPr>
          <w:b/>
        </w:rPr>
        <w:t>Compare and contrast different approaches to research</w:t>
      </w:r>
      <w:r w:rsidR="00FF04F1" w:rsidRPr="00E206DE">
        <w:rPr>
          <w:b/>
        </w:rPr>
        <w:t xml:space="preserve"> </w:t>
      </w:r>
    </w:p>
    <w:p w:rsidR="006A5C39" w:rsidRDefault="00C57948" w:rsidP="00603052">
      <w:r>
        <w:t>Anderson (2013) specifies four main strategies for research carried out by HR professionals</w:t>
      </w:r>
      <w:r w:rsidR="00753944">
        <w:t>. A</w:t>
      </w:r>
      <w:r w:rsidR="006A5C39">
        <w:t>ccording to Anderson (2013), cross sectional</w:t>
      </w:r>
      <w:r w:rsidR="00031DD0">
        <w:t xml:space="preserve"> research</w:t>
      </w:r>
      <w:r w:rsidR="006A5C39">
        <w:t xml:space="preserve"> involves the collation of data at a single point in time in a standardised form often </w:t>
      </w:r>
      <w:r w:rsidR="00031DD0">
        <w:t>as</w:t>
      </w:r>
      <w:r w:rsidR="006A5C39">
        <w:t xml:space="preserve"> surveys or interviews. </w:t>
      </w:r>
      <w:r w:rsidR="00685761">
        <w:t xml:space="preserve">It is a beneficial </w:t>
      </w:r>
      <w:r w:rsidR="00A24016">
        <w:t>in</w:t>
      </w:r>
      <w:r w:rsidR="00685761">
        <w:t xml:space="preserve"> uncover</w:t>
      </w:r>
      <w:r w:rsidR="00A24016">
        <w:t>ing trends and making</w:t>
      </w:r>
      <w:r w:rsidR="00685761">
        <w:t xml:space="preserve"> comparisons. It is often at a low cost to organise and </w:t>
      </w:r>
      <w:r w:rsidR="00031DD0">
        <w:t xml:space="preserve">can </w:t>
      </w:r>
      <w:r w:rsidR="00685761">
        <w:t>easily access a vast volume</w:t>
      </w:r>
      <w:r w:rsidR="00031DD0">
        <w:t xml:space="preserve"> of people</w:t>
      </w:r>
      <w:r w:rsidR="00685761">
        <w:t xml:space="preserve">, producing a large amount of data. </w:t>
      </w:r>
      <w:r w:rsidR="00A24016">
        <w:t>However</w:t>
      </w:r>
      <w:r w:rsidR="00685761">
        <w:t xml:space="preserve">, </w:t>
      </w:r>
      <w:r w:rsidR="00A24016">
        <w:t xml:space="preserve">this </w:t>
      </w:r>
      <w:r w:rsidR="00685761">
        <w:t>can mean that breadth outweighs depth of data. It is also reliant on the questions being of high quality to gather the necessary data</w:t>
      </w:r>
      <w:r w:rsidR="00753944">
        <w:t>, and they can be open to misinterpretation</w:t>
      </w:r>
      <w:r w:rsidR="00685761">
        <w:t>. There is also a lack of control over responses</w:t>
      </w:r>
      <w:r w:rsidR="00753944">
        <w:t>.</w:t>
      </w:r>
    </w:p>
    <w:p w:rsidR="00031DD0" w:rsidRDefault="00685761" w:rsidP="00603052">
      <w:r>
        <w:t>Anderson’s (2013) second research strategy is case study design. This differs from cross sectional researc</w:t>
      </w:r>
      <w:r w:rsidR="00031DD0">
        <w:t xml:space="preserve">h </w:t>
      </w:r>
      <w:r w:rsidR="00753944">
        <w:t>as</w:t>
      </w:r>
      <w:r w:rsidR="00031DD0">
        <w:t xml:space="preserve"> it involves investigating </w:t>
      </w:r>
      <w:r>
        <w:t>a situation</w:t>
      </w:r>
      <w:r w:rsidR="00753944">
        <w:t>,</w:t>
      </w:r>
      <w:r>
        <w:t xml:space="preserve"> </w:t>
      </w:r>
      <w:r w:rsidR="00753944">
        <w:t>this</w:t>
      </w:r>
      <w:r>
        <w:t xml:space="preserve"> could relate to a single case or</w:t>
      </w:r>
      <w:r w:rsidR="00031DD0">
        <w:t xml:space="preserve"> a</w:t>
      </w:r>
      <w:r>
        <w:t xml:space="preserve"> number of related cases. Often, this research strategy utilises interviews and observation periods to obtain data, providing a more qualitative approach. </w:t>
      </w:r>
      <w:r w:rsidR="00031DD0">
        <w:t>Critically,</w:t>
      </w:r>
      <w:r>
        <w:t xml:space="preserve"> this produces a vast amount of </w:t>
      </w:r>
      <w:r w:rsidR="00031DD0">
        <w:t>qualitative</w:t>
      </w:r>
      <w:r>
        <w:t xml:space="preserve"> data which can be difficult to analyse and there is difficulty in cross checking information. It can however allow focus on a particular issue, group</w:t>
      </w:r>
      <w:r w:rsidR="00031DD0">
        <w:t xml:space="preserve"> or department</w:t>
      </w:r>
      <w:r>
        <w:t xml:space="preserve"> where needed.</w:t>
      </w:r>
    </w:p>
    <w:p w:rsidR="00685761" w:rsidRDefault="00031DD0" w:rsidP="00603052">
      <w:r>
        <w:t xml:space="preserve">The </w:t>
      </w:r>
      <w:r w:rsidR="00B05FFF">
        <w:t>third</w:t>
      </w:r>
      <w:r>
        <w:t xml:space="preserve"> research strategy suggested by Anderson (2013</w:t>
      </w:r>
      <w:proofErr w:type="gramStart"/>
      <w:r>
        <w:t>),</w:t>
      </w:r>
      <w:proofErr w:type="gramEnd"/>
      <w:r>
        <w:t xml:space="preserve"> is action research design. </w:t>
      </w:r>
      <w:r w:rsidR="00B05FFF">
        <w:t>Problem</w:t>
      </w:r>
      <w:r>
        <w:t xml:space="preserve">-solving is the main aim and is utilised to understand and promote change and </w:t>
      </w:r>
      <w:r w:rsidR="00DE45AC">
        <w:t>its</w:t>
      </w:r>
      <w:r>
        <w:t xml:space="preserve"> effects. </w:t>
      </w:r>
      <w:r w:rsidR="00753944">
        <w:t>T</w:t>
      </w:r>
      <w:r>
        <w:t>his form of research is</w:t>
      </w:r>
      <w:r w:rsidR="00B05FFF">
        <w:t xml:space="preserve"> it can be descriptive rather than explanatory. It also</w:t>
      </w:r>
      <w:r>
        <w:t xml:space="preserve"> focus</w:t>
      </w:r>
      <w:r w:rsidR="00B05FFF">
        <w:t>es</w:t>
      </w:r>
      <w:r>
        <w:t xml:space="preserve"> around the effects of certain actions, </w:t>
      </w:r>
      <w:r w:rsidR="00753944">
        <w:t>rather than why</w:t>
      </w:r>
      <w:r w:rsidR="00B05FFF">
        <w:t xml:space="preserve"> they have occurred or their motivations. Unlike cross-sectional data, action research design requires a large time commitment. It can however be useful, similarly to case study design, to focus on a specific issue within an organisation. </w:t>
      </w:r>
    </w:p>
    <w:p w:rsidR="006A5C39" w:rsidRDefault="00B05FFF" w:rsidP="00603052">
      <w:r>
        <w:t>The fourth research strategy identified by Anderson (2013) is compa</w:t>
      </w:r>
      <w:r w:rsidR="001B64EF">
        <w:t>rative, comparing data from different groups or situations. Like cross-sectional designs, it often utilises standardised surveys</w:t>
      </w:r>
      <w:r w:rsidR="00753944">
        <w:t>/</w:t>
      </w:r>
      <w:r w:rsidR="001B64EF">
        <w:t xml:space="preserve"> interviews and </w:t>
      </w:r>
      <w:r w:rsidR="00BF0959">
        <w:t>the findings are then compared allowing researche</w:t>
      </w:r>
      <w:r w:rsidR="00753944">
        <w:t>r</w:t>
      </w:r>
      <w:r w:rsidR="00BF0959">
        <w:t xml:space="preserve">s to investigate how practices and </w:t>
      </w:r>
      <w:r w:rsidR="00BF0959">
        <w:lastRenderedPageBreak/>
        <w:t xml:space="preserve">frameworks function in different settings or situations. It can be difficult to facilitate and may require an investment of time. It is also reliant on the ability to make valid comparisons </w:t>
      </w:r>
      <w:r w:rsidR="00753944">
        <w:t>e.g.</w:t>
      </w:r>
      <w:r w:rsidR="00BF0959">
        <w:t xml:space="preserve"> where the environments being compared do not hold many similarities, the data may not be sufficient for comparison.</w:t>
      </w:r>
    </w:p>
    <w:p w:rsidR="001A6B37" w:rsidRPr="00E206DE" w:rsidRDefault="001A6B37" w:rsidP="001A6B37">
      <w:pPr>
        <w:pStyle w:val="ListParagraph"/>
        <w:numPr>
          <w:ilvl w:val="0"/>
          <w:numId w:val="1"/>
        </w:numPr>
        <w:rPr>
          <w:b/>
        </w:rPr>
      </w:pPr>
      <w:r w:rsidRPr="00E206DE">
        <w:rPr>
          <w:b/>
        </w:rPr>
        <w:t>Give examples of how research can be used in researching HR</w:t>
      </w:r>
      <w:r w:rsidR="00FF04F1" w:rsidRPr="00E206DE">
        <w:rPr>
          <w:b/>
        </w:rPr>
        <w:t xml:space="preserve"> </w:t>
      </w:r>
    </w:p>
    <w:p w:rsidR="0013094C" w:rsidRDefault="00FF68B0" w:rsidP="006400AA">
      <w:r>
        <w:t xml:space="preserve">Research is vital in HR practice to allow us to </w:t>
      </w:r>
      <w:r w:rsidR="0013094C">
        <w:t>ensure our decisions are evidence based, meaning they are based on the best available evidence sourced from research (CIPD, 2017).</w:t>
      </w:r>
      <w:r w:rsidR="00DE45AC">
        <w:t xml:space="preserve"> </w:t>
      </w:r>
      <w:r w:rsidR="0013094C">
        <w:t>An example where this has been utilised, is resea</w:t>
      </w:r>
      <w:r w:rsidR="007422E1">
        <w:t xml:space="preserve">rch carried out into engagement. A report published by CIPD (2014) carried out research into the future of engagement </w:t>
      </w:r>
      <w:r w:rsidR="00FB5D06">
        <w:t>discussing its importance in people management research and becoming embedded in businesses approaches. The report</w:t>
      </w:r>
      <w:r w:rsidR="007422E1">
        <w:t xml:space="preserve"> presented a collection of thought provoking and debateable</w:t>
      </w:r>
      <w:r w:rsidR="00F65B41">
        <w:t xml:space="preserve"> qualitative cross-sectional </w:t>
      </w:r>
      <w:r w:rsidR="007422E1">
        <w:t>evidence</w:t>
      </w:r>
      <w:r w:rsidR="00FB5D06">
        <w:t xml:space="preserve"> sources</w:t>
      </w:r>
      <w:r w:rsidR="007422E1">
        <w:t xml:space="preserve"> to help develop this field. This report </w:t>
      </w:r>
      <w:r w:rsidR="00FB5D06">
        <w:t>does not have a definitive conclusion, however it did identify a number of areas for further research, for example  what the link is between engagement and human resource management, how employ engagement strategies can be evaluated within the workplace and how engagement interacts with diversity.</w:t>
      </w:r>
    </w:p>
    <w:p w:rsidR="00FB5D06" w:rsidRDefault="00FB5D06" w:rsidP="006400AA">
      <w:r>
        <w:t>Another example where research has been utilised within HR, is a report published by CIPD (2017), which carried out research in developing managers to manage sustainable employee engagement, health and well-being</w:t>
      </w:r>
      <w:r w:rsidR="00594FC5">
        <w:t xml:space="preserve">. This report was carried out with the aim of building on previous research and providing a management resource. The report utilised cross-sectional research in the form of a survey around current management development programmes. The report was concluded that health and well-being and employee engagement are vital in workplace performance and productivity. This conclusion evidences the need to provide management with the tools, guidance, skills and behaviours to achieve these factors to ensure organisational success. </w:t>
      </w:r>
    </w:p>
    <w:p w:rsidR="0013094C" w:rsidRDefault="0013094C" w:rsidP="006400AA">
      <w:pPr>
        <w:rPr>
          <w:lang/>
        </w:rPr>
      </w:pPr>
    </w:p>
    <w:p w:rsidR="0013094C" w:rsidRDefault="0013094C" w:rsidP="006400AA">
      <w:pPr>
        <w:rPr>
          <w:lang/>
        </w:rPr>
      </w:pPr>
    </w:p>
    <w:p w:rsidR="0013094C" w:rsidRDefault="0013094C" w:rsidP="006400AA">
      <w:pPr>
        <w:rPr>
          <w:lang/>
        </w:rPr>
      </w:pPr>
    </w:p>
    <w:p w:rsidR="0013094C" w:rsidRDefault="0013094C" w:rsidP="006400AA">
      <w:pPr>
        <w:rPr>
          <w:lang/>
        </w:rPr>
      </w:pPr>
    </w:p>
    <w:p w:rsidR="0013094C" w:rsidRDefault="0013094C" w:rsidP="006400AA">
      <w:pPr>
        <w:rPr>
          <w:lang/>
        </w:rPr>
      </w:pPr>
    </w:p>
    <w:p w:rsidR="0013094C" w:rsidRDefault="0013094C" w:rsidP="006400AA">
      <w:pPr>
        <w:rPr>
          <w:lang/>
        </w:rPr>
      </w:pPr>
    </w:p>
    <w:p w:rsidR="0013094C" w:rsidRDefault="0013094C" w:rsidP="006400AA">
      <w:pPr>
        <w:rPr>
          <w:lang/>
        </w:rPr>
      </w:pPr>
    </w:p>
    <w:p w:rsidR="0013094C" w:rsidRDefault="0013094C" w:rsidP="006400AA">
      <w:pPr>
        <w:rPr>
          <w:lang/>
        </w:rPr>
      </w:pPr>
    </w:p>
    <w:p w:rsidR="0013094C" w:rsidRDefault="0013094C" w:rsidP="006400AA">
      <w:pPr>
        <w:rPr>
          <w:lang/>
        </w:rPr>
      </w:pPr>
    </w:p>
    <w:p w:rsidR="00DE45AC" w:rsidRDefault="00DE45AC" w:rsidP="006400AA">
      <w:pPr>
        <w:rPr>
          <w:lang/>
        </w:rPr>
      </w:pPr>
    </w:p>
    <w:p w:rsidR="00DE45AC" w:rsidRDefault="00DE45AC" w:rsidP="006400AA">
      <w:pPr>
        <w:rPr>
          <w:lang/>
        </w:rPr>
      </w:pPr>
    </w:p>
    <w:p w:rsidR="0013094C" w:rsidRDefault="0013094C" w:rsidP="006400AA">
      <w:pPr>
        <w:rPr>
          <w:lang/>
        </w:rPr>
      </w:pPr>
    </w:p>
    <w:p w:rsidR="0013094C" w:rsidRPr="00E206DE" w:rsidRDefault="0013094C" w:rsidP="006400AA">
      <w:pPr>
        <w:rPr>
          <w:b/>
          <w:u w:val="single"/>
          <w:lang/>
        </w:rPr>
      </w:pPr>
      <w:r w:rsidRPr="00E206DE">
        <w:rPr>
          <w:b/>
          <w:u w:val="single"/>
          <w:lang/>
        </w:rPr>
        <w:lastRenderedPageBreak/>
        <w:t>References</w:t>
      </w:r>
    </w:p>
    <w:p w:rsidR="00753944" w:rsidRPr="00DE45AC" w:rsidRDefault="00A70B67" w:rsidP="006400AA">
      <w:pPr>
        <w:rPr>
          <w:rFonts w:cstheme="minorHAnsi"/>
          <w:lang/>
        </w:rPr>
      </w:pPr>
      <w:proofErr w:type="gramStart"/>
      <w:r w:rsidRPr="00DE45AC">
        <w:rPr>
          <w:rStyle w:val="selectable"/>
          <w:rFonts w:cstheme="minorHAnsi"/>
          <w:color w:val="000000"/>
          <w:lang/>
        </w:rPr>
        <w:t>CIPD.</w:t>
      </w:r>
      <w:proofErr w:type="gramEnd"/>
      <w:r w:rsidRPr="00DE45AC">
        <w:rPr>
          <w:rStyle w:val="selectable"/>
          <w:rFonts w:cstheme="minorHAnsi"/>
          <w:color w:val="000000"/>
          <w:lang/>
        </w:rPr>
        <w:t xml:space="preserve"> (2017). </w:t>
      </w:r>
      <w:r w:rsidRPr="00DE45AC">
        <w:rPr>
          <w:rStyle w:val="selectable"/>
          <w:rFonts w:cstheme="minorHAnsi"/>
          <w:i/>
          <w:iCs/>
          <w:color w:val="000000"/>
          <w:lang/>
        </w:rPr>
        <w:t>Developing Managers to Support Employee Engagement | Reports | CIPD</w:t>
      </w:r>
      <w:r w:rsidRPr="00DE45AC">
        <w:rPr>
          <w:rStyle w:val="selectable"/>
          <w:rFonts w:cstheme="minorHAnsi"/>
          <w:color w:val="000000"/>
          <w:lang/>
        </w:rPr>
        <w:t>. [</w:t>
      </w:r>
      <w:proofErr w:type="gramStart"/>
      <w:r w:rsidRPr="00DE45AC">
        <w:rPr>
          <w:rStyle w:val="selectable"/>
          <w:rFonts w:cstheme="minorHAnsi"/>
          <w:color w:val="000000"/>
          <w:lang/>
        </w:rPr>
        <w:t>online</w:t>
      </w:r>
      <w:proofErr w:type="gramEnd"/>
      <w:r w:rsidRPr="00DE45AC">
        <w:rPr>
          <w:rStyle w:val="selectable"/>
          <w:rFonts w:cstheme="minorHAnsi"/>
          <w:color w:val="000000"/>
          <w:lang/>
        </w:rPr>
        <w:t>] Available at: https://www.cipd.co.uk/knowledge/culture/well-being/developing-managers-report [Accessed 18 Nov. 2019].</w:t>
      </w:r>
    </w:p>
    <w:p w:rsidR="0013094C" w:rsidRPr="00DE45AC" w:rsidRDefault="0013094C" w:rsidP="006400AA">
      <w:pPr>
        <w:rPr>
          <w:rStyle w:val="selectable"/>
          <w:rFonts w:cstheme="minorHAnsi"/>
          <w:color w:val="000000"/>
          <w:lang/>
        </w:rPr>
      </w:pPr>
      <w:proofErr w:type="gramStart"/>
      <w:r w:rsidRPr="00DE45AC">
        <w:rPr>
          <w:rStyle w:val="selectable"/>
          <w:rFonts w:cstheme="minorHAnsi"/>
          <w:color w:val="000000"/>
          <w:lang/>
        </w:rPr>
        <w:t>Cambridge Dictionary.</w:t>
      </w:r>
      <w:proofErr w:type="gramEnd"/>
      <w:r w:rsidRPr="00DE45AC">
        <w:rPr>
          <w:rStyle w:val="selectable"/>
          <w:rFonts w:cstheme="minorHAnsi"/>
          <w:color w:val="000000"/>
          <w:lang/>
        </w:rPr>
        <w:t xml:space="preserve"> (2019). </w:t>
      </w:r>
      <w:r w:rsidRPr="00DE45AC">
        <w:rPr>
          <w:rStyle w:val="selectable"/>
          <w:rFonts w:cstheme="minorHAnsi"/>
          <w:i/>
          <w:iCs/>
          <w:color w:val="000000"/>
          <w:lang/>
        </w:rPr>
        <w:t>RESEARCH | meaning in the Cambridge English Dictionary</w:t>
      </w:r>
      <w:r w:rsidRPr="00DE45AC">
        <w:rPr>
          <w:rStyle w:val="selectable"/>
          <w:rFonts w:cstheme="minorHAnsi"/>
          <w:color w:val="000000"/>
          <w:lang/>
        </w:rPr>
        <w:t>. [</w:t>
      </w:r>
      <w:proofErr w:type="gramStart"/>
      <w:r w:rsidRPr="00DE45AC">
        <w:rPr>
          <w:rStyle w:val="selectable"/>
          <w:rFonts w:cstheme="minorHAnsi"/>
          <w:color w:val="000000"/>
          <w:lang/>
        </w:rPr>
        <w:t>online</w:t>
      </w:r>
      <w:proofErr w:type="gramEnd"/>
      <w:r w:rsidRPr="00DE45AC">
        <w:rPr>
          <w:rStyle w:val="selectable"/>
          <w:rFonts w:cstheme="minorHAnsi"/>
          <w:color w:val="000000"/>
          <w:lang/>
        </w:rPr>
        <w:t>] Available at: https://dictionary.cambridge.org/dictionary/english/research [Accessed 13 Nov. 2019].</w:t>
      </w:r>
    </w:p>
    <w:p w:rsidR="00302A5B" w:rsidRPr="00DE45AC" w:rsidRDefault="00302A5B" w:rsidP="006400AA">
      <w:pPr>
        <w:rPr>
          <w:rStyle w:val="selectable"/>
          <w:rFonts w:cstheme="minorHAnsi"/>
          <w:color w:val="000000"/>
          <w:lang/>
        </w:rPr>
      </w:pPr>
      <w:proofErr w:type="gramStart"/>
      <w:r w:rsidRPr="00DE45AC">
        <w:rPr>
          <w:rStyle w:val="selectable"/>
          <w:rFonts w:cstheme="minorHAnsi"/>
          <w:color w:val="000000"/>
          <w:lang/>
        </w:rPr>
        <w:t xml:space="preserve">Saunders, M., Lewis, P. and </w:t>
      </w:r>
      <w:proofErr w:type="spellStart"/>
      <w:r w:rsidRPr="00DE45AC">
        <w:rPr>
          <w:rStyle w:val="selectable"/>
          <w:rFonts w:cstheme="minorHAnsi"/>
          <w:color w:val="000000"/>
          <w:lang/>
        </w:rPr>
        <w:t>Thornhill</w:t>
      </w:r>
      <w:proofErr w:type="spellEnd"/>
      <w:r w:rsidRPr="00DE45AC">
        <w:rPr>
          <w:rStyle w:val="selectable"/>
          <w:rFonts w:cstheme="minorHAnsi"/>
          <w:color w:val="000000"/>
          <w:lang/>
        </w:rPr>
        <w:t>, A. (2016).</w:t>
      </w:r>
      <w:proofErr w:type="gramEnd"/>
      <w:r w:rsidRPr="00DE45AC">
        <w:rPr>
          <w:rStyle w:val="selectable"/>
          <w:rFonts w:cstheme="minorHAnsi"/>
          <w:color w:val="000000"/>
          <w:lang/>
        </w:rPr>
        <w:t xml:space="preserve"> </w:t>
      </w:r>
      <w:proofErr w:type="gramStart"/>
      <w:r w:rsidRPr="00DE45AC">
        <w:rPr>
          <w:rStyle w:val="selectable"/>
          <w:rFonts w:cstheme="minorHAnsi"/>
          <w:i/>
          <w:iCs/>
          <w:color w:val="000000"/>
          <w:lang/>
        </w:rPr>
        <w:t>Research methods for business students</w:t>
      </w:r>
      <w:r w:rsidRPr="00DE45AC">
        <w:rPr>
          <w:rStyle w:val="selectable"/>
          <w:rFonts w:cstheme="minorHAnsi"/>
          <w:color w:val="000000"/>
          <w:lang/>
        </w:rPr>
        <w:t>.</w:t>
      </w:r>
      <w:proofErr w:type="gramEnd"/>
      <w:r w:rsidRPr="00DE45AC">
        <w:rPr>
          <w:rStyle w:val="selectable"/>
          <w:rFonts w:cstheme="minorHAnsi"/>
          <w:color w:val="000000"/>
          <w:lang/>
        </w:rPr>
        <w:t xml:space="preserve"> Harlow: Pearson Education.</w:t>
      </w:r>
    </w:p>
    <w:p w:rsidR="00753944" w:rsidRPr="00DE45AC" w:rsidRDefault="00753944" w:rsidP="006400AA">
      <w:pPr>
        <w:rPr>
          <w:rFonts w:cstheme="minorHAnsi"/>
          <w:lang/>
        </w:rPr>
      </w:pPr>
      <w:proofErr w:type="gramStart"/>
      <w:r w:rsidRPr="00DE45AC">
        <w:rPr>
          <w:rStyle w:val="selectable"/>
          <w:rFonts w:cstheme="minorHAnsi"/>
          <w:color w:val="000000"/>
          <w:lang/>
        </w:rPr>
        <w:t>CIPD.</w:t>
      </w:r>
      <w:proofErr w:type="gramEnd"/>
      <w:r w:rsidRPr="00DE45AC">
        <w:rPr>
          <w:rStyle w:val="selectable"/>
          <w:rFonts w:cstheme="minorHAnsi"/>
          <w:color w:val="000000"/>
          <w:lang/>
        </w:rPr>
        <w:t xml:space="preserve"> (2014). </w:t>
      </w:r>
      <w:proofErr w:type="gramStart"/>
      <w:r w:rsidRPr="00DE45AC">
        <w:rPr>
          <w:rStyle w:val="selectable"/>
          <w:rFonts w:cstheme="minorHAnsi"/>
          <w:i/>
          <w:iCs/>
          <w:color w:val="000000"/>
          <w:lang/>
        </w:rPr>
        <w:t>The</w:t>
      </w:r>
      <w:proofErr w:type="gramEnd"/>
      <w:r w:rsidRPr="00DE45AC">
        <w:rPr>
          <w:rStyle w:val="selectable"/>
          <w:rFonts w:cstheme="minorHAnsi"/>
          <w:i/>
          <w:iCs/>
          <w:color w:val="000000"/>
          <w:lang/>
        </w:rPr>
        <w:t xml:space="preserve"> Future of Employee Engagement | Reports | CIPD</w:t>
      </w:r>
      <w:r w:rsidRPr="00DE45AC">
        <w:rPr>
          <w:rStyle w:val="selectable"/>
          <w:rFonts w:cstheme="minorHAnsi"/>
          <w:color w:val="000000"/>
          <w:lang/>
        </w:rPr>
        <w:t>. [</w:t>
      </w:r>
      <w:proofErr w:type="gramStart"/>
      <w:r w:rsidRPr="00DE45AC">
        <w:rPr>
          <w:rStyle w:val="selectable"/>
          <w:rFonts w:cstheme="minorHAnsi"/>
          <w:color w:val="000000"/>
          <w:lang/>
        </w:rPr>
        <w:t>online</w:t>
      </w:r>
      <w:proofErr w:type="gramEnd"/>
      <w:r w:rsidRPr="00DE45AC">
        <w:rPr>
          <w:rStyle w:val="selectable"/>
          <w:rFonts w:cstheme="minorHAnsi"/>
          <w:color w:val="000000"/>
          <w:lang/>
        </w:rPr>
        <w:t>] Available at: https://www.cipd.co.uk/knowledge/fundamentals/relations/engagement/future-report [Accessed 12 Nov. 2019].</w:t>
      </w:r>
    </w:p>
    <w:p w:rsidR="0013094C" w:rsidRPr="00DE45AC" w:rsidRDefault="0013094C" w:rsidP="006400AA">
      <w:pPr>
        <w:rPr>
          <w:rFonts w:cstheme="minorHAnsi"/>
          <w:lang/>
        </w:rPr>
      </w:pPr>
      <w:proofErr w:type="gramStart"/>
      <w:r w:rsidRPr="00DE45AC">
        <w:rPr>
          <w:rStyle w:val="selectable"/>
          <w:rFonts w:cstheme="minorHAnsi"/>
          <w:color w:val="000000"/>
          <w:lang/>
        </w:rPr>
        <w:t>CIPD.</w:t>
      </w:r>
      <w:proofErr w:type="gramEnd"/>
      <w:r w:rsidRPr="00DE45AC">
        <w:rPr>
          <w:rStyle w:val="selectable"/>
          <w:rFonts w:cstheme="minorHAnsi"/>
          <w:color w:val="000000"/>
          <w:lang/>
        </w:rPr>
        <w:t xml:space="preserve"> (2017). </w:t>
      </w:r>
      <w:proofErr w:type="gramStart"/>
      <w:r w:rsidRPr="00DE45AC">
        <w:rPr>
          <w:rStyle w:val="selectable"/>
          <w:rFonts w:cstheme="minorHAnsi"/>
          <w:i/>
          <w:iCs/>
          <w:color w:val="000000"/>
          <w:lang/>
        </w:rPr>
        <w:t>The</w:t>
      </w:r>
      <w:proofErr w:type="gramEnd"/>
      <w:r w:rsidRPr="00DE45AC">
        <w:rPr>
          <w:rStyle w:val="selectable"/>
          <w:rFonts w:cstheme="minorHAnsi"/>
          <w:i/>
          <w:iCs/>
          <w:color w:val="000000"/>
          <w:lang/>
        </w:rPr>
        <w:t xml:space="preserve"> future of HR is evidence based | CIPD</w:t>
      </w:r>
      <w:r w:rsidRPr="00DE45AC">
        <w:rPr>
          <w:rStyle w:val="selectable"/>
          <w:rFonts w:cstheme="minorHAnsi"/>
          <w:color w:val="000000"/>
          <w:lang/>
        </w:rPr>
        <w:t>. [</w:t>
      </w:r>
      <w:proofErr w:type="gramStart"/>
      <w:r w:rsidRPr="00DE45AC">
        <w:rPr>
          <w:rStyle w:val="selectable"/>
          <w:rFonts w:cstheme="minorHAnsi"/>
          <w:color w:val="000000"/>
          <w:lang/>
        </w:rPr>
        <w:t>online</w:t>
      </w:r>
      <w:proofErr w:type="gramEnd"/>
      <w:r w:rsidRPr="00DE45AC">
        <w:rPr>
          <w:rStyle w:val="selectable"/>
          <w:rFonts w:cstheme="minorHAnsi"/>
          <w:color w:val="000000"/>
          <w:lang/>
        </w:rPr>
        <w:t>] Available at: https://www.cipd.co.uk/news-views/news-articles/future-hr-evidence-based [Accessed 12 Nov. 2019].</w:t>
      </w:r>
    </w:p>
    <w:sectPr w:rsidR="0013094C" w:rsidRPr="00DE45AC" w:rsidSect="007137B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032D2"/>
    <w:multiLevelType w:val="hybridMultilevel"/>
    <w:tmpl w:val="2CAAE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9800608"/>
    <w:multiLevelType w:val="multilevel"/>
    <w:tmpl w:val="43686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1A6B37"/>
    <w:rsid w:val="00031641"/>
    <w:rsid w:val="00031DD0"/>
    <w:rsid w:val="00035491"/>
    <w:rsid w:val="000630DE"/>
    <w:rsid w:val="0013094C"/>
    <w:rsid w:val="00155708"/>
    <w:rsid w:val="00185415"/>
    <w:rsid w:val="001A6B37"/>
    <w:rsid w:val="001B300F"/>
    <w:rsid w:val="001B64EF"/>
    <w:rsid w:val="00287074"/>
    <w:rsid w:val="00302A5B"/>
    <w:rsid w:val="00393A7F"/>
    <w:rsid w:val="00474B9B"/>
    <w:rsid w:val="004C15C2"/>
    <w:rsid w:val="004C4BBF"/>
    <w:rsid w:val="00572410"/>
    <w:rsid w:val="00594FC5"/>
    <w:rsid w:val="005B520F"/>
    <w:rsid w:val="00603052"/>
    <w:rsid w:val="006400AA"/>
    <w:rsid w:val="00685761"/>
    <w:rsid w:val="006A5C39"/>
    <w:rsid w:val="006D2A3E"/>
    <w:rsid w:val="007137BB"/>
    <w:rsid w:val="007422E1"/>
    <w:rsid w:val="00753944"/>
    <w:rsid w:val="007767CB"/>
    <w:rsid w:val="007D3E8F"/>
    <w:rsid w:val="0088065D"/>
    <w:rsid w:val="008A4B78"/>
    <w:rsid w:val="009653B1"/>
    <w:rsid w:val="00A24016"/>
    <w:rsid w:val="00A62BC9"/>
    <w:rsid w:val="00A70B67"/>
    <w:rsid w:val="00A82FF1"/>
    <w:rsid w:val="00B05FFF"/>
    <w:rsid w:val="00B73D95"/>
    <w:rsid w:val="00BD13BC"/>
    <w:rsid w:val="00BE1442"/>
    <w:rsid w:val="00BF0959"/>
    <w:rsid w:val="00C57948"/>
    <w:rsid w:val="00C704E4"/>
    <w:rsid w:val="00D50CD1"/>
    <w:rsid w:val="00D5618E"/>
    <w:rsid w:val="00DC08DA"/>
    <w:rsid w:val="00DC45C0"/>
    <w:rsid w:val="00DE1DB6"/>
    <w:rsid w:val="00DE45AC"/>
    <w:rsid w:val="00E206DE"/>
    <w:rsid w:val="00EA2E11"/>
    <w:rsid w:val="00EC30C6"/>
    <w:rsid w:val="00F374CD"/>
    <w:rsid w:val="00F65B41"/>
    <w:rsid w:val="00F72097"/>
    <w:rsid w:val="00FB5D06"/>
    <w:rsid w:val="00FE4AE7"/>
    <w:rsid w:val="00FF04F1"/>
    <w:rsid w:val="00FF68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37B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B37"/>
    <w:pPr>
      <w:ind w:left="720"/>
      <w:contextualSpacing/>
    </w:pPr>
  </w:style>
  <w:style w:type="character" w:customStyle="1" w:styleId="selectable">
    <w:name w:val="selectable"/>
    <w:basedOn w:val="DefaultParagraphFont"/>
    <w:rsid w:val="00185415"/>
  </w:style>
  <w:style w:type="character" w:styleId="Hyperlink">
    <w:name w:val="Hyperlink"/>
    <w:basedOn w:val="DefaultParagraphFont"/>
    <w:uiPriority w:val="99"/>
    <w:semiHidden/>
    <w:unhideWhenUsed/>
    <w:rsid w:val="00FF68B0"/>
    <w:rPr>
      <w:color w:val="0000FF"/>
      <w:u w:val="single"/>
    </w:rPr>
  </w:style>
</w:styles>
</file>

<file path=word/webSettings.xml><?xml version="1.0" encoding="utf-8"?>
<w:webSettings xmlns:r="http://schemas.openxmlformats.org/officeDocument/2006/relationships" xmlns:w="http://schemas.openxmlformats.org/wordprocessingml/2006/main">
  <w:divs>
    <w:div w:id="531652393">
      <w:bodyDiv w:val="1"/>
      <w:marLeft w:val="0"/>
      <w:marRight w:val="0"/>
      <w:marTop w:val="0"/>
      <w:marBottom w:val="0"/>
      <w:divBdr>
        <w:top w:val="none" w:sz="0" w:space="0" w:color="auto"/>
        <w:left w:val="none" w:sz="0" w:space="0" w:color="auto"/>
        <w:bottom w:val="none" w:sz="0" w:space="0" w:color="auto"/>
        <w:right w:val="none" w:sz="0" w:space="0" w:color="auto"/>
      </w:divBdr>
      <w:divsChild>
        <w:div w:id="1095633551">
          <w:marLeft w:val="0"/>
          <w:marRight w:val="0"/>
          <w:marTop w:val="0"/>
          <w:marBottom w:val="0"/>
          <w:divBdr>
            <w:top w:val="none" w:sz="0" w:space="0" w:color="auto"/>
            <w:left w:val="none" w:sz="0" w:space="0" w:color="auto"/>
            <w:bottom w:val="none" w:sz="0" w:space="0" w:color="auto"/>
            <w:right w:val="none" w:sz="0" w:space="0" w:color="auto"/>
          </w:divBdr>
          <w:divsChild>
            <w:div w:id="370304579">
              <w:marLeft w:val="0"/>
              <w:marRight w:val="0"/>
              <w:marTop w:val="0"/>
              <w:marBottom w:val="0"/>
              <w:divBdr>
                <w:top w:val="none" w:sz="0" w:space="0" w:color="auto"/>
                <w:left w:val="none" w:sz="0" w:space="0" w:color="auto"/>
                <w:bottom w:val="none" w:sz="0" w:space="0" w:color="auto"/>
                <w:right w:val="none" w:sz="0" w:space="0" w:color="auto"/>
              </w:divBdr>
              <w:divsChild>
                <w:div w:id="115874535">
                  <w:marLeft w:val="0"/>
                  <w:marRight w:val="0"/>
                  <w:marTop w:val="0"/>
                  <w:marBottom w:val="0"/>
                  <w:divBdr>
                    <w:top w:val="none" w:sz="0" w:space="0" w:color="auto"/>
                    <w:left w:val="none" w:sz="0" w:space="0" w:color="auto"/>
                    <w:bottom w:val="none" w:sz="0" w:space="0" w:color="auto"/>
                    <w:right w:val="none" w:sz="0" w:space="0" w:color="auto"/>
                  </w:divBdr>
                  <w:divsChild>
                    <w:div w:id="37164334">
                      <w:marLeft w:val="0"/>
                      <w:marRight w:val="0"/>
                      <w:marTop w:val="0"/>
                      <w:marBottom w:val="0"/>
                      <w:divBdr>
                        <w:top w:val="none" w:sz="0" w:space="0" w:color="auto"/>
                        <w:left w:val="none" w:sz="0" w:space="0" w:color="auto"/>
                        <w:bottom w:val="none" w:sz="0" w:space="0" w:color="auto"/>
                        <w:right w:val="none" w:sz="0" w:space="0" w:color="auto"/>
                      </w:divBdr>
                      <w:divsChild>
                        <w:div w:id="803735599">
                          <w:marLeft w:val="0"/>
                          <w:marRight w:val="0"/>
                          <w:marTop w:val="0"/>
                          <w:marBottom w:val="0"/>
                          <w:divBdr>
                            <w:top w:val="none" w:sz="0" w:space="0" w:color="auto"/>
                            <w:left w:val="none" w:sz="0" w:space="0" w:color="auto"/>
                            <w:bottom w:val="none" w:sz="0" w:space="0" w:color="auto"/>
                            <w:right w:val="none" w:sz="0" w:space="0" w:color="auto"/>
                          </w:divBdr>
                          <w:divsChild>
                            <w:div w:id="2062555829">
                              <w:marLeft w:val="1440"/>
                              <w:marRight w:val="2755"/>
                              <w:marTop w:val="0"/>
                              <w:marBottom w:val="0"/>
                              <w:divBdr>
                                <w:top w:val="none" w:sz="0" w:space="0" w:color="auto"/>
                                <w:left w:val="none" w:sz="0" w:space="0" w:color="auto"/>
                                <w:bottom w:val="none" w:sz="0" w:space="0" w:color="auto"/>
                                <w:right w:val="none" w:sz="0" w:space="0" w:color="auto"/>
                              </w:divBdr>
                              <w:divsChild>
                                <w:div w:id="457458522">
                                  <w:marLeft w:val="0"/>
                                  <w:marRight w:val="0"/>
                                  <w:marTop w:val="0"/>
                                  <w:marBottom w:val="0"/>
                                  <w:divBdr>
                                    <w:top w:val="none" w:sz="0" w:space="0" w:color="auto"/>
                                    <w:left w:val="none" w:sz="0" w:space="0" w:color="auto"/>
                                    <w:bottom w:val="none" w:sz="0" w:space="0" w:color="auto"/>
                                    <w:right w:val="none" w:sz="0" w:space="0" w:color="auto"/>
                                  </w:divBdr>
                                  <w:divsChild>
                                    <w:div w:id="1829710922">
                                      <w:marLeft w:val="0"/>
                                      <w:marRight w:val="0"/>
                                      <w:marTop w:val="0"/>
                                      <w:marBottom w:val="0"/>
                                      <w:divBdr>
                                        <w:top w:val="none" w:sz="0" w:space="0" w:color="auto"/>
                                        <w:left w:val="none" w:sz="0" w:space="0" w:color="auto"/>
                                        <w:bottom w:val="none" w:sz="0" w:space="0" w:color="auto"/>
                                        <w:right w:val="none" w:sz="0" w:space="0" w:color="auto"/>
                                      </w:divBdr>
                                      <w:divsChild>
                                        <w:div w:id="959189563">
                                          <w:marLeft w:val="0"/>
                                          <w:marRight w:val="0"/>
                                          <w:marTop w:val="0"/>
                                          <w:marBottom w:val="0"/>
                                          <w:divBdr>
                                            <w:top w:val="none" w:sz="0" w:space="0" w:color="auto"/>
                                            <w:left w:val="none" w:sz="0" w:space="0" w:color="auto"/>
                                            <w:bottom w:val="none" w:sz="0" w:space="0" w:color="auto"/>
                                            <w:right w:val="none" w:sz="0" w:space="0" w:color="auto"/>
                                          </w:divBdr>
                                          <w:divsChild>
                                            <w:div w:id="1587765333">
                                              <w:marLeft w:val="0"/>
                                              <w:marRight w:val="0"/>
                                              <w:marTop w:val="63"/>
                                              <w:marBottom w:val="0"/>
                                              <w:divBdr>
                                                <w:top w:val="none" w:sz="0" w:space="0" w:color="auto"/>
                                                <w:left w:val="none" w:sz="0" w:space="0" w:color="auto"/>
                                                <w:bottom w:val="none" w:sz="0" w:space="0" w:color="auto"/>
                                                <w:right w:val="none" w:sz="0" w:space="0" w:color="auto"/>
                                              </w:divBdr>
                                              <w:divsChild>
                                                <w:div w:id="792136887">
                                                  <w:marLeft w:val="0"/>
                                                  <w:marRight w:val="0"/>
                                                  <w:marTop w:val="0"/>
                                                  <w:marBottom w:val="0"/>
                                                  <w:divBdr>
                                                    <w:top w:val="none" w:sz="0" w:space="0" w:color="auto"/>
                                                    <w:left w:val="none" w:sz="0" w:space="0" w:color="auto"/>
                                                    <w:bottom w:val="none" w:sz="0" w:space="0" w:color="auto"/>
                                                    <w:right w:val="none" w:sz="0" w:space="0" w:color="auto"/>
                                                  </w:divBdr>
                                                  <w:divsChild>
                                                    <w:div w:id="945423608">
                                                      <w:marLeft w:val="0"/>
                                                      <w:marRight w:val="0"/>
                                                      <w:marTop w:val="0"/>
                                                      <w:marBottom w:val="282"/>
                                                      <w:divBdr>
                                                        <w:top w:val="none" w:sz="0" w:space="0" w:color="auto"/>
                                                        <w:left w:val="none" w:sz="0" w:space="0" w:color="auto"/>
                                                        <w:bottom w:val="none" w:sz="0" w:space="0" w:color="auto"/>
                                                        <w:right w:val="none" w:sz="0" w:space="0" w:color="auto"/>
                                                      </w:divBdr>
                                                      <w:divsChild>
                                                        <w:div w:id="2126583531">
                                                          <w:marLeft w:val="0"/>
                                                          <w:marRight w:val="0"/>
                                                          <w:marTop w:val="0"/>
                                                          <w:marBottom w:val="0"/>
                                                          <w:divBdr>
                                                            <w:top w:val="none" w:sz="0" w:space="0" w:color="auto"/>
                                                            <w:left w:val="none" w:sz="0" w:space="0" w:color="auto"/>
                                                            <w:bottom w:val="none" w:sz="0" w:space="0" w:color="auto"/>
                                                            <w:right w:val="none" w:sz="0" w:space="0" w:color="auto"/>
                                                          </w:divBdr>
                                                          <w:divsChild>
                                                            <w:div w:id="656954183">
                                                              <w:marLeft w:val="0"/>
                                                              <w:marRight w:val="0"/>
                                                              <w:marTop w:val="0"/>
                                                              <w:marBottom w:val="0"/>
                                                              <w:divBdr>
                                                                <w:top w:val="none" w:sz="0" w:space="0" w:color="auto"/>
                                                                <w:left w:val="none" w:sz="0" w:space="0" w:color="auto"/>
                                                                <w:bottom w:val="none" w:sz="0" w:space="0" w:color="auto"/>
                                                                <w:right w:val="none" w:sz="0" w:space="0" w:color="auto"/>
                                                              </w:divBdr>
                                                              <w:divsChild>
                                                                <w:div w:id="2133403989">
                                                                  <w:marLeft w:val="0"/>
                                                                  <w:marRight w:val="0"/>
                                                                  <w:marTop w:val="0"/>
                                                                  <w:marBottom w:val="0"/>
                                                                  <w:divBdr>
                                                                    <w:top w:val="none" w:sz="0" w:space="0" w:color="auto"/>
                                                                    <w:left w:val="none" w:sz="0" w:space="0" w:color="auto"/>
                                                                    <w:bottom w:val="none" w:sz="0" w:space="0" w:color="auto"/>
                                                                    <w:right w:val="none" w:sz="0" w:space="0" w:color="auto"/>
                                                                  </w:divBdr>
                                                                  <w:divsChild>
                                                                    <w:div w:id="1772428380">
                                                                      <w:marLeft w:val="0"/>
                                                                      <w:marRight w:val="0"/>
                                                                      <w:marTop w:val="0"/>
                                                                      <w:marBottom w:val="0"/>
                                                                      <w:divBdr>
                                                                        <w:top w:val="none" w:sz="0" w:space="0" w:color="auto"/>
                                                                        <w:left w:val="none" w:sz="0" w:space="0" w:color="auto"/>
                                                                        <w:bottom w:val="none" w:sz="0" w:space="0" w:color="auto"/>
                                                                        <w:right w:val="none" w:sz="0" w:space="0" w:color="auto"/>
                                                                      </w:divBdr>
                                                                      <w:divsChild>
                                                                        <w:div w:id="1265647760">
                                                                          <w:marLeft w:val="0"/>
                                                                          <w:marRight w:val="0"/>
                                                                          <w:marTop w:val="0"/>
                                                                          <w:marBottom w:val="0"/>
                                                                          <w:divBdr>
                                                                            <w:top w:val="none" w:sz="0" w:space="0" w:color="auto"/>
                                                                            <w:left w:val="none" w:sz="0" w:space="0" w:color="auto"/>
                                                                            <w:bottom w:val="none" w:sz="0" w:space="0" w:color="auto"/>
                                                                            <w:right w:val="none" w:sz="0" w:space="0" w:color="auto"/>
                                                                          </w:divBdr>
                                                                          <w:divsChild>
                                                                            <w:div w:id="1400513557">
                                                                              <w:marLeft w:val="0"/>
                                                                              <w:marRight w:val="0"/>
                                                                              <w:marTop w:val="0"/>
                                                                              <w:marBottom w:val="0"/>
                                                                              <w:divBdr>
                                                                                <w:top w:val="none" w:sz="0" w:space="0" w:color="auto"/>
                                                                                <w:left w:val="none" w:sz="0" w:space="0" w:color="auto"/>
                                                                                <w:bottom w:val="none" w:sz="0" w:space="0" w:color="auto"/>
                                                                                <w:right w:val="none" w:sz="0" w:space="0" w:color="auto"/>
                                                                              </w:divBdr>
                                                                              <w:divsChild>
                                                                                <w:div w:id="1578048749">
                                                                                  <w:marLeft w:val="0"/>
                                                                                  <w:marRight w:val="0"/>
                                                                                  <w:marTop w:val="0"/>
                                                                                  <w:marBottom w:val="0"/>
                                                                                  <w:divBdr>
                                                                                    <w:top w:val="none" w:sz="0" w:space="0" w:color="auto"/>
                                                                                    <w:left w:val="none" w:sz="0" w:space="0" w:color="auto"/>
                                                                                    <w:bottom w:val="none" w:sz="0" w:space="0" w:color="auto"/>
                                                                                    <w:right w:val="none" w:sz="0" w:space="0" w:color="auto"/>
                                                                                  </w:divBdr>
                                                                                  <w:divsChild>
                                                                                    <w:div w:id="97414444">
                                                                                      <w:marLeft w:val="0"/>
                                                                                      <w:marRight w:val="0"/>
                                                                                      <w:marTop w:val="0"/>
                                                                                      <w:marBottom w:val="0"/>
                                                                                      <w:divBdr>
                                                                                        <w:top w:val="none" w:sz="0" w:space="0" w:color="auto"/>
                                                                                        <w:left w:val="none" w:sz="0" w:space="0" w:color="auto"/>
                                                                                        <w:bottom w:val="none" w:sz="0" w:space="0" w:color="auto"/>
                                                                                        <w:right w:val="none" w:sz="0" w:space="0" w:color="auto"/>
                                                                                      </w:divBdr>
                                                                                      <w:divsChild>
                                                                                        <w:div w:id="1091437455">
                                                                                          <w:marLeft w:val="0"/>
                                                                                          <w:marRight w:val="0"/>
                                                                                          <w:marTop w:val="0"/>
                                                                                          <w:marBottom w:val="0"/>
                                                                                          <w:divBdr>
                                                                                            <w:top w:val="none" w:sz="0" w:space="0" w:color="auto"/>
                                                                                            <w:left w:val="none" w:sz="0" w:space="0" w:color="auto"/>
                                                                                            <w:bottom w:val="none" w:sz="0" w:space="0" w:color="auto"/>
                                                                                            <w:right w:val="none" w:sz="0" w:space="0" w:color="auto"/>
                                                                                          </w:divBdr>
                                                                                          <w:divsChild>
                                                                                            <w:div w:id="865680914">
                                                                                              <w:marLeft w:val="0"/>
                                                                                              <w:marRight w:val="0"/>
                                                                                              <w:marTop w:val="0"/>
                                                                                              <w:marBottom w:val="0"/>
                                                                                              <w:divBdr>
                                                                                                <w:top w:val="none" w:sz="0" w:space="0" w:color="auto"/>
                                                                                                <w:left w:val="none" w:sz="0" w:space="0" w:color="auto"/>
                                                                                                <w:bottom w:val="none" w:sz="0" w:space="0" w:color="auto"/>
                                                                                                <w:right w:val="none" w:sz="0" w:space="0" w:color="auto"/>
                                                                                              </w:divBdr>
                                                                                              <w:divsChild>
                                                                                                <w:div w:id="416708100">
                                                                                                  <w:marLeft w:val="0"/>
                                                                                                  <w:marRight w:val="0"/>
                                                                                                  <w:marTop w:val="0"/>
                                                                                                  <w:marBottom w:val="0"/>
                                                                                                  <w:divBdr>
                                                                                                    <w:top w:val="none" w:sz="0" w:space="0" w:color="auto"/>
                                                                                                    <w:left w:val="none" w:sz="0" w:space="0" w:color="auto"/>
                                                                                                    <w:bottom w:val="none" w:sz="0" w:space="0" w:color="auto"/>
                                                                                                    <w:right w:val="none" w:sz="0" w:space="0" w:color="auto"/>
                                                                                                  </w:divBdr>
                                                                                                  <w:divsChild>
                                                                                                    <w:div w:id="1172062160">
                                                                                                      <w:marLeft w:val="0"/>
                                                                                                      <w:marRight w:val="0"/>
                                                                                                      <w:marTop w:val="0"/>
                                                                                                      <w:marBottom w:val="0"/>
                                                                                                      <w:divBdr>
                                                                                                        <w:top w:val="none" w:sz="0" w:space="0" w:color="auto"/>
                                                                                                        <w:left w:val="none" w:sz="0" w:space="0" w:color="auto"/>
                                                                                                        <w:bottom w:val="none" w:sz="0" w:space="0" w:color="auto"/>
                                                                                                        <w:right w:val="none" w:sz="0" w:space="0" w:color="auto"/>
                                                                                                      </w:divBdr>
                                                                                                      <w:divsChild>
                                                                                                        <w:div w:id="1295673546">
                                                                                                          <w:marLeft w:val="0"/>
                                                                                                          <w:marRight w:val="0"/>
                                                                                                          <w:marTop w:val="0"/>
                                                                                                          <w:marBottom w:val="0"/>
                                                                                                          <w:divBdr>
                                                                                                            <w:top w:val="none" w:sz="0" w:space="0" w:color="auto"/>
                                                                                                            <w:left w:val="none" w:sz="0" w:space="0" w:color="auto"/>
                                                                                                            <w:bottom w:val="none" w:sz="0" w:space="0" w:color="auto"/>
                                                                                                            <w:right w:val="none" w:sz="0" w:space="0" w:color="auto"/>
                                                                                                          </w:divBdr>
                                                                                                          <w:divsChild>
                                                                                                            <w:div w:id="1328248228">
                                                                                                              <w:marLeft w:val="0"/>
                                                                                                              <w:marRight w:val="0"/>
                                                                                                              <w:marTop w:val="0"/>
                                                                                                              <w:marBottom w:val="0"/>
                                                                                                              <w:divBdr>
                                                                                                                <w:top w:val="none" w:sz="0" w:space="0" w:color="auto"/>
                                                                                                                <w:left w:val="none" w:sz="0" w:space="0" w:color="auto"/>
                                                                                                                <w:bottom w:val="none" w:sz="0" w:space="0" w:color="auto"/>
                                                                                                                <w:right w:val="none" w:sz="0" w:space="0" w:color="auto"/>
                                                                                                              </w:divBdr>
                                                                                                              <w:divsChild>
                                                                                                                <w:div w:id="455414367">
                                                                                                                  <w:marLeft w:val="0"/>
                                                                                                                  <w:marRight w:val="0"/>
                                                                                                                  <w:marTop w:val="0"/>
                                                                                                                  <w:marBottom w:val="0"/>
                                                                                                                  <w:divBdr>
                                                                                                                    <w:top w:val="none" w:sz="0" w:space="0" w:color="auto"/>
                                                                                                                    <w:left w:val="none" w:sz="0" w:space="0" w:color="auto"/>
                                                                                                                    <w:bottom w:val="none" w:sz="0" w:space="0" w:color="auto"/>
                                                                                                                    <w:right w:val="none" w:sz="0" w:space="0" w:color="auto"/>
                                                                                                                  </w:divBdr>
                                                                                                                  <w:divsChild>
                                                                                                                    <w:div w:id="574517143">
                                                                                                                      <w:marLeft w:val="209"/>
                                                                                                                      <w:marRight w:val="0"/>
                                                                                                                      <w:marTop w:val="0"/>
                                                                                                                      <w:marBottom w:val="0"/>
                                                                                                                      <w:divBdr>
                                                                                                                        <w:top w:val="none" w:sz="0" w:space="0" w:color="auto"/>
                                                                                                                        <w:left w:val="none" w:sz="0" w:space="0" w:color="auto"/>
                                                                                                                        <w:bottom w:val="none" w:sz="0" w:space="0" w:color="auto"/>
                                                                                                                        <w:right w:val="none" w:sz="0" w:space="0" w:color="auto"/>
                                                                                                                      </w:divBdr>
                                                                                                                      <w:divsChild>
                                                                                                                        <w:div w:id="2127962739">
                                                                                                                          <w:marLeft w:val="0"/>
                                                                                                                          <w:marRight w:val="0"/>
                                                                                                                          <w:marTop w:val="0"/>
                                                                                                                          <w:marBottom w:val="0"/>
                                                                                                                          <w:divBdr>
                                                                                                                            <w:top w:val="none" w:sz="0" w:space="0" w:color="auto"/>
                                                                                                                            <w:left w:val="none" w:sz="0" w:space="0" w:color="auto"/>
                                                                                                                            <w:bottom w:val="none" w:sz="0" w:space="0" w:color="auto"/>
                                                                                                                            <w:right w:val="none" w:sz="0" w:space="0" w:color="auto"/>
                                                                                                                          </w:divBdr>
                                                                                                                          <w:divsChild>
                                                                                                                            <w:div w:id="183456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90D3909-0061-4ADA-9813-FDDF44BA9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4</Pages>
  <Words>1071</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7162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jkrelle</dc:creator>
  <cp:lastModifiedBy>jkrelle</cp:lastModifiedBy>
  <cp:revision>7</cp:revision>
  <dcterms:created xsi:type="dcterms:W3CDTF">2019-11-18T10:32:00Z</dcterms:created>
  <dcterms:modified xsi:type="dcterms:W3CDTF">2019-11-18T12:57:00Z</dcterms:modified>
</cp:coreProperties>
</file>