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vmcd9dyzg0fa" w:id="0"/>
      <w:bookmarkEnd w:id="0"/>
      <w:r w:rsidDel="00000000" w:rsidR="00000000" w:rsidRPr="00000000">
        <w:rPr>
          <w:rtl w:val="0"/>
        </w:rPr>
        <w:t xml:space="preserve">Avoid online scams</w:t>
      </w:r>
    </w:p>
    <w:p w:rsidR="00000000" w:rsidDel="00000000" w:rsidP="00000000" w:rsidRDefault="00000000" w:rsidRPr="00000000" w14:paraId="00000002">
      <w:pPr>
        <w:rPr/>
      </w:pPr>
      <w:r w:rsidDel="00000000" w:rsidR="00000000" w:rsidRPr="00000000">
        <w:rPr>
          <w:rtl w:val="0"/>
        </w:rPr>
        <w:t xml:space="preserve">This course was designed to demonstrate and teach about the scams dedicated to being online. This gave possible information about any risks associated if information was give out to randomers.</w:t>
      </w:r>
    </w:p>
    <w:p w:rsidR="00000000" w:rsidDel="00000000" w:rsidP="00000000" w:rsidRDefault="00000000" w:rsidRPr="00000000" w14:paraId="00000003">
      <w:pPr>
        <w:rPr/>
      </w:pPr>
      <w:r w:rsidDel="00000000" w:rsidR="00000000" w:rsidRPr="00000000">
        <w:rPr/>
        <w:drawing>
          <wp:inline distB="114300" distT="114300" distL="114300" distR="114300">
            <wp:extent cx="4824413" cy="2472728"/>
            <wp:effectExtent b="0" l="0" r="0" t="0"/>
            <wp:docPr id="1" name="image1.png"/>
            <a:graphic>
              <a:graphicData uri="http://schemas.openxmlformats.org/drawingml/2006/picture">
                <pic:pic>
                  <pic:nvPicPr>
                    <pic:cNvPr id="0" name="image1.png"/>
                    <pic:cNvPicPr preferRelativeResize="0"/>
                  </pic:nvPicPr>
                  <pic:blipFill>
                    <a:blip r:embed="rId6"/>
                    <a:srcRect b="4411" l="56111" r="0" t="17002"/>
                    <a:stretch>
                      <a:fillRect/>
                    </a:stretch>
                  </pic:blipFill>
                  <pic:spPr>
                    <a:xfrm>
                      <a:off x="0" y="0"/>
                      <a:ext cx="4824413" cy="2472728"/>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Here, the sideshow told me about the important factors of why passwords and information should not be trusted to anyone. There are risks associated with this and this will include scams and emails coming back to you, but sent from another person. You should read about the company,product before purchasing as the website might not be a trusted one, by receiving pop ups. I came up with an agreement whether or not Deshawn should ship the shoes in the scenario? I created this on a google doc and wrote my ideas to the scenario as I wanted to find more about the threats and risks associated with purchasing online and not reading about a virus known as fraud.</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