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2"/>
          <w:szCs w:val="32"/>
        </w:rPr>
      </w:pPr>
      <w:bookmarkStart w:id="0" w:name="OLE_LINK1"/>
      <w:r>
        <w:rPr>
          <w:rFonts w:hint="eastAsia"/>
          <w:sz w:val="32"/>
          <w:szCs w:val="32"/>
        </w:rPr>
        <w:t>Convolutional neural network based portrait segmentation</w:t>
      </w:r>
    </w:p>
    <w:bookmarkEnd w:id="0"/>
    <w:p>
      <w:pPr>
        <w:numPr>
          <w:ilvl w:val="0"/>
          <w:numId w:val="1"/>
        </w:numPr>
        <w:jc w:val="both"/>
        <w:rPr>
          <w:sz w:val="28"/>
          <w:szCs w:val="28"/>
        </w:rPr>
      </w:pPr>
      <w:r>
        <w:rPr>
          <w:sz w:val="28"/>
          <w:szCs w:val="28"/>
        </w:rPr>
        <w:t>Introduction</w:t>
      </w:r>
    </w:p>
    <w:p>
      <w:pPr>
        <w:numPr>
          <w:ilvl w:val="0"/>
          <w:numId w:val="0"/>
        </w:numPr>
        <w:jc w:val="both"/>
        <w:rPr>
          <w:rFonts w:hint="eastAsia"/>
          <w:sz w:val="22"/>
          <w:szCs w:val="22"/>
          <w:lang w:val="en-US" w:eastAsia="zh-CN"/>
        </w:rPr>
      </w:pPr>
      <w:r>
        <w:rPr>
          <w:rFonts w:hint="eastAsia"/>
          <w:sz w:val="22"/>
          <w:szCs w:val="22"/>
        </w:rPr>
        <w:t>In recent years, deep learning-based methods have made encouraging achievements in the fields of computer vision and pattern recognition, and have surpassed the accuracy of human manual operations in image classification and image segmentation.</w:t>
      </w:r>
      <w:r>
        <w:rPr>
          <w:rFonts w:hint="eastAsia"/>
          <w:sz w:val="22"/>
          <w:szCs w:val="22"/>
          <w:lang w:val="en-US" w:eastAsia="zh-CN"/>
        </w:rPr>
        <w:t xml:space="preserve"> </w:t>
      </w:r>
      <w:r>
        <w:rPr>
          <w:rFonts w:hint="eastAsia"/>
          <w:sz w:val="22"/>
          <w:szCs w:val="22"/>
        </w:rPr>
        <w:t>As the basis for scene understanding, the accuracy of image semantic segmentation directly determines the quality of applications such as autonomous driving, 3D reconstruction, UAV control and target recognition.</w:t>
      </w:r>
      <w:r>
        <w:rPr>
          <w:rFonts w:hint="eastAsia"/>
          <w:sz w:val="22"/>
          <w:szCs w:val="22"/>
          <w:lang w:val="en-US" w:eastAsia="zh-CN"/>
        </w:rPr>
        <w:t xml:space="preserve"> </w:t>
      </w:r>
      <w:r>
        <w:rPr>
          <w:rFonts w:hint="eastAsia"/>
          <w:sz w:val="22"/>
          <w:szCs w:val="22"/>
        </w:rPr>
        <w:t>This paper is a research report on the application of deep neural network in Portrait segmentation. Based on the Portrait Dataset 2000, it realizes Portrait segmentation by studying convolutional neural network, improves and optimizes the network as much as possible, so as to achieve high Portrait segmentation effect.</w:t>
      </w:r>
      <w:r>
        <w:rPr>
          <w:rFonts w:hint="eastAsia"/>
          <w:sz w:val="22"/>
          <w:szCs w:val="22"/>
          <w:lang w:val="en-US" w:eastAsia="zh-CN"/>
        </w:rPr>
        <w:t xml:space="preserve"> </w:t>
      </w:r>
      <w:r>
        <w:rPr>
          <w:rFonts w:hint="eastAsia"/>
          <w:sz w:val="22"/>
          <w:szCs w:val="22"/>
        </w:rPr>
        <w:t>In the trained network can be portrait matting and certificate making and other aspects of the application</w:t>
      </w:r>
      <w:r>
        <w:rPr>
          <w:rFonts w:hint="eastAsia"/>
          <w:sz w:val="22"/>
          <w:szCs w:val="22"/>
          <w:lang w:val="en-US" w:eastAsia="zh-CN"/>
        </w:rPr>
        <w:t>.</w:t>
      </w:r>
    </w:p>
    <w:p>
      <w:pPr>
        <w:numPr>
          <w:ilvl w:val="0"/>
          <w:numId w:val="0"/>
        </w:numPr>
        <w:jc w:val="both"/>
        <w:rPr>
          <w:rFonts w:hint="eastAsia"/>
          <w:sz w:val="22"/>
          <w:szCs w:val="22"/>
          <w:lang w:val="en-US" w:eastAsia="zh-CN"/>
        </w:rPr>
      </w:pPr>
      <w:r>
        <w:rPr>
          <w:rFonts w:hint="eastAsia"/>
          <w:sz w:val="22"/>
          <w:szCs w:val="22"/>
          <w:lang w:val="en-US" w:eastAsia="zh-CN"/>
        </w:rPr>
        <w:t>Image segmentation is the process of subdividing an image into its components or objects, which is the key step from image processing to image analysis. From the 1960s until deep learning was widely applied in the field of image, researchers have proposed thousands of methods to solve the problem of image segmentation, such as threshold-based methods, edge-based methods, clustering methods and other methods combined with specific theories and tools. However, most of these methods artificially rely on the medium and low order visual information of image pixels, such as color, texture, shape and so on, for image segmentation. They often need to combine the prior knowledge of relevant fields to perform effective segmentation, and perform poorly in complex tasks. Image semantics is the further organization and abstraction of pixel information, making it semantic and logical for human activity. Specifically, images or graphs conform to the semantics and logic of human activities. When each pixel has a label that can be recognized by the computer, it can be applied to target recognition and even scene understanding. The neural cognitive machine model proposed by Japanese scholar Kunihiko Fukushima[1] in 1980 can be called the predecessor of convolutional neural network, Lecun[2] proposed back propagation algorithm to make network training possible, After 2012 AlexNet[3] won the championship in ImageNet image recognition contest. Since then, deep convolutional neural networks have attracted people's attention. Researchers use them to solve computer vision tasks. At present, more and more application scenarios need to use semantic knowledge in images, including scene recognition and understanding in autonomous driving, UAV control and application, medical image assisted analysis, image search, augmented reality, etc. In recent years, deep learning has exploded the revolution in the field of image processing. Many computer vision problems such as image classification, semantic segmentation and object recognition have begun to be solved by deep neural networks. The earliest and most commonly used convolutional neural network is far more accurate and efficient than traditional methods.</w:t>
      </w:r>
    </w:p>
    <w:p>
      <w:pPr>
        <w:numPr>
          <w:ilvl w:val="0"/>
          <w:numId w:val="0"/>
        </w:numPr>
        <w:jc w:val="both"/>
        <w:rPr>
          <w:rFonts w:hint="eastAsia"/>
          <w:sz w:val="24"/>
          <w:szCs w:val="24"/>
          <w:lang w:val="en-US" w:eastAsia="zh-CN"/>
        </w:rPr>
      </w:pPr>
    </w:p>
    <w:p>
      <w:pPr>
        <w:numPr>
          <w:ilvl w:val="0"/>
          <w:numId w:val="1"/>
        </w:numPr>
        <w:jc w:val="both"/>
        <w:rPr>
          <w:rFonts w:hint="eastAsia"/>
          <w:sz w:val="28"/>
          <w:szCs w:val="28"/>
          <w:lang w:val="en-US" w:eastAsia="zh-CN"/>
        </w:rPr>
      </w:pPr>
      <w:r>
        <w:rPr>
          <w:rFonts w:hint="default"/>
          <w:sz w:val="28"/>
          <w:szCs w:val="28"/>
          <w:lang w:val="en-US" w:eastAsia="zh-CN"/>
        </w:rPr>
        <w:t>Literature Review</w:t>
      </w:r>
    </w:p>
    <w:p>
      <w:pPr>
        <w:numPr>
          <w:ilvl w:val="0"/>
          <w:numId w:val="0"/>
        </w:numPr>
        <w:jc w:val="both"/>
        <w:rPr>
          <w:rFonts w:hint="eastAsia"/>
          <w:sz w:val="24"/>
          <w:szCs w:val="24"/>
          <w:lang w:val="en-US" w:eastAsia="zh-CN"/>
        </w:rPr>
      </w:pPr>
      <w:r>
        <w:rPr>
          <w:rFonts w:hint="eastAsia"/>
          <w:sz w:val="22"/>
          <w:szCs w:val="22"/>
          <w:lang w:val="en-US" w:eastAsia="zh-CN"/>
        </w:rPr>
        <w:t>In 2015, Long[4] et al. proposed fully con-volutional networks (FCN). FCN extends the image-level classification network to the pixel-level classification network, and realizes the end-to-end network training, which is the pioneering work of applying deep neural network to image semantic segmentation. FCN network has greatly promoted the development of semantic segmentation, but there are still many shortcomings. For example, FCN network results in the decrease of the receptive field of the feature map during downsampling, and the partial spatial information of the image is lost. In addition, it lacks the use of contextual information of the image. To solve these problems,Many literatures have been improved and developed from different aspects.</w:t>
      </w:r>
    </w:p>
    <w:p>
      <w:pPr>
        <w:numPr>
          <w:ilvl w:val="0"/>
          <w:numId w:val="0"/>
        </w:numPr>
        <w:jc w:val="both"/>
        <w:rPr>
          <w:rFonts w:hint="default"/>
          <w:sz w:val="24"/>
          <w:szCs w:val="24"/>
          <w:lang w:val="en-US" w:eastAsia="zh-CN"/>
        </w:rPr>
      </w:pPr>
      <w:r>
        <w:rPr>
          <w:rFonts w:hint="eastAsia"/>
          <w:sz w:val="24"/>
          <w:szCs w:val="24"/>
          <w:lang w:val="en-US" w:eastAsia="zh-CN"/>
        </w:rPr>
        <w:t>2.1 Method based on atrous convolution</w:t>
      </w:r>
    </w:p>
    <w:p>
      <w:pPr>
        <w:numPr>
          <w:ilvl w:val="0"/>
          <w:numId w:val="0"/>
        </w:numPr>
        <w:jc w:val="both"/>
        <w:rPr>
          <w:rFonts w:hint="eastAsia"/>
          <w:sz w:val="22"/>
          <w:szCs w:val="22"/>
          <w:lang w:val="en-US" w:eastAsia="zh-CN"/>
        </w:rPr>
      </w:pPr>
      <w:r>
        <w:rPr>
          <w:rFonts w:hint="eastAsia"/>
          <w:sz w:val="22"/>
          <w:szCs w:val="22"/>
          <w:lang w:val="en-US" w:eastAsia="zh-CN"/>
        </w:rPr>
        <w:t>Chen et al. [5] proposed DeepLab V1 network, which innovatively replaced part of the convolutional layer of deep convolutional neural Network (DCNN) with empty convolutional layer, also known as extended convolutional [6]. Without increasing parameters, the receptive field is enlarged to obtain more characteristic information. Subsequently, Chen et al. extended DeepLab V1 and proposed DeepLabV2[7], which combined the void convolution model with the spatial pyramid pooling model and proposed the Atrous spatial pyramid Po-ling (ASPP) module. The ASPP module uses multiple cavities convolution with different sampling rates to obtain features of different scales, and fuses the features to obtain context information to achieve multi-scale target processing. Finally, FCCRF is used to optimize boundary segmentation. In 2017, Chen et al. proposed DeepLab V3[8] on the basis of DeepLab V1 and V2 , which improved the ASPP module by adding a batch normalization layer. Chen et al. proposed DeepLab V3+[9] to solve the problems of sparse prediction graph generated by DeepLab V3 and loss of boundary information caused by empty convolution. The encoding network is designed based on DeepLab V3 to encode the global context information, and the decoding network is introduced to recover the boundary details of the target.</w:t>
      </w:r>
    </w:p>
    <w:p>
      <w:pPr>
        <w:numPr>
          <w:ilvl w:val="0"/>
          <w:numId w:val="0"/>
        </w:numPr>
        <w:jc w:val="both"/>
        <w:rPr>
          <w:rFonts w:hint="default"/>
          <w:sz w:val="24"/>
          <w:szCs w:val="24"/>
          <w:lang w:val="en-US" w:eastAsia="zh-CN"/>
        </w:rPr>
      </w:pPr>
      <w:r>
        <w:rPr>
          <w:rFonts w:hint="eastAsia"/>
          <w:sz w:val="24"/>
          <w:szCs w:val="24"/>
          <w:lang w:val="en-US" w:eastAsia="zh-CN"/>
        </w:rPr>
        <w:t>2.2 Method based on codec</w:t>
      </w:r>
    </w:p>
    <w:p>
      <w:pPr>
        <w:numPr>
          <w:ilvl w:val="0"/>
          <w:numId w:val="0"/>
        </w:numPr>
        <w:jc w:val="both"/>
        <w:rPr>
          <w:rFonts w:hint="eastAsia"/>
          <w:sz w:val="22"/>
          <w:szCs w:val="22"/>
          <w:lang w:val="en-US" w:eastAsia="zh-CN"/>
        </w:rPr>
      </w:pPr>
      <w:r>
        <w:rPr>
          <w:rFonts w:hint="default"/>
          <w:sz w:val="22"/>
          <w:szCs w:val="22"/>
          <w:lang w:val="en-US" w:eastAsia="zh-CN"/>
        </w:rPr>
        <w:t>FCN uses deconvolution and jump join to solve the problem of location information loss in up-sampling, but the final segmentation result is still rough. Reference [</w:t>
      </w:r>
      <w:r>
        <w:rPr>
          <w:rFonts w:hint="eastAsia"/>
          <w:sz w:val="22"/>
          <w:szCs w:val="22"/>
          <w:lang w:val="en-US" w:eastAsia="zh-CN"/>
        </w:rPr>
        <w:t>10</w:t>
      </w:r>
      <w:r>
        <w:rPr>
          <w:rFonts w:hint="default"/>
          <w:sz w:val="22"/>
          <w:szCs w:val="22"/>
          <w:lang w:val="en-US" w:eastAsia="zh-CN"/>
        </w:rPr>
        <w:t>] proposed SegNet based on FCN, adopting a symmetric encoder-decoder structure</w:t>
      </w:r>
      <w:r>
        <w:rPr>
          <w:rFonts w:hint="eastAsia"/>
          <w:sz w:val="22"/>
          <w:szCs w:val="22"/>
          <w:lang w:val="en-US" w:eastAsia="zh-CN"/>
        </w:rPr>
        <w:t>. The encoder is based on VGG-16 network but removes the full connection layer, which reduces the model complexity. The pooling layer also stores the location information of maximum pooling of feature maps. The decoder consists of an upsampling layer and a deconvolution layer. The input features are upsampled according to the maximum pooled index stored in the corresponding encoder layer, which effectively reduces the loss of image location information and generates dense feature maps. Finally, the feature images are sent into Softmax classifier for pixel classification. SegNet reduces the memory footprint and the number of parameters and improves the accuracy of semantic segmentation. However, some boundary information will still be lost when upsampling a small target.</w:t>
      </w:r>
    </w:p>
    <w:p>
      <w:pPr>
        <w:numPr>
          <w:ilvl w:val="0"/>
          <w:numId w:val="0"/>
        </w:numPr>
        <w:jc w:val="both"/>
        <w:rPr>
          <w:rFonts w:hint="eastAsia"/>
          <w:sz w:val="22"/>
          <w:szCs w:val="22"/>
          <w:lang w:val="en-US" w:eastAsia="zh-CN"/>
        </w:rPr>
      </w:pPr>
      <w:r>
        <w:rPr>
          <w:rFonts w:hint="eastAsia"/>
          <w:sz w:val="22"/>
          <w:szCs w:val="22"/>
          <w:lang w:val="en-US" w:eastAsia="zh-CN"/>
        </w:rPr>
        <w:t>net [11] is similar to SegNet in network structure and adopts u-shaped encoder-decoder structure, which is mainly applied in the field of medical image analysis. It is unique in that the low-resolution feature images in the encoder are directly splicing to the feature images generated by sampling on the corresponding decoder through jump connection, so that the low-level detail information and high-level pixel classification information are effectively fused to achieve more accurate segmentation.</w:t>
      </w:r>
    </w:p>
    <w:p>
      <w:pPr>
        <w:numPr>
          <w:ilvl w:val="0"/>
          <w:numId w:val="0"/>
        </w:numPr>
        <w:jc w:val="both"/>
        <w:rPr>
          <w:rFonts w:hint="eastAsia"/>
          <w:sz w:val="24"/>
          <w:szCs w:val="24"/>
          <w:lang w:val="en-US" w:eastAsia="zh-CN"/>
        </w:rPr>
      </w:pPr>
      <w:r>
        <w:rPr>
          <w:rFonts w:hint="eastAsia"/>
          <w:sz w:val="24"/>
          <w:szCs w:val="24"/>
          <w:lang w:val="en-US" w:eastAsia="zh-CN"/>
        </w:rPr>
        <w:t>2.3 Method based on feature fusion</w:t>
      </w:r>
    </w:p>
    <w:p>
      <w:pPr>
        <w:numPr>
          <w:ilvl w:val="0"/>
          <w:numId w:val="0"/>
        </w:numPr>
        <w:jc w:val="both"/>
        <w:rPr>
          <w:rFonts w:hint="eastAsia"/>
          <w:sz w:val="22"/>
          <w:szCs w:val="22"/>
          <w:lang w:val="en-US" w:eastAsia="zh-CN"/>
        </w:rPr>
      </w:pPr>
      <w:r>
        <w:rPr>
          <w:rFonts w:hint="default"/>
          <w:sz w:val="22"/>
          <w:szCs w:val="22"/>
          <w:lang w:val="en-US" w:eastAsia="zh-CN"/>
        </w:rPr>
        <w:t>FCN network usually extracts local features of images for pixel classification, but lacks the use of global features and context information of images, resulting in rough segmentation results. The method based on feature fusion can improve the ability of obtaining image context information by fusing features of different scales and levels. In addition, local features and global features can be connected to optimize segmentation results</w:t>
      </w:r>
      <w:r>
        <w:rPr>
          <w:rFonts w:hint="eastAsia"/>
          <w:sz w:val="22"/>
          <w:szCs w:val="22"/>
          <w:lang w:val="en-US" w:eastAsia="zh-CN"/>
        </w:rPr>
        <w:t>. ParseNet [12] network firstly obtains the global features of images through global average pooling, and then fuses the global features and local features for classifier learning, thus effectively utilizing the global context information and improving the accuracy of semantic segmentation.</w:t>
      </w:r>
    </w:p>
    <w:p>
      <w:pPr>
        <w:numPr>
          <w:ilvl w:val="0"/>
          <w:numId w:val="0"/>
        </w:numPr>
        <w:jc w:val="both"/>
        <w:rPr>
          <w:rFonts w:hint="eastAsia"/>
          <w:sz w:val="24"/>
          <w:szCs w:val="24"/>
          <w:lang w:val="en-US" w:eastAsia="zh-CN"/>
        </w:rPr>
      </w:pPr>
      <w:r>
        <w:rPr>
          <w:rFonts w:hint="eastAsia"/>
          <w:sz w:val="24"/>
          <w:szCs w:val="24"/>
          <w:lang w:val="en-US" w:eastAsia="zh-CN"/>
        </w:rPr>
        <w:t>2.4 Introduction to data set</w:t>
      </w:r>
    </w:p>
    <w:p>
      <w:pPr>
        <w:numPr>
          <w:ilvl w:val="0"/>
          <w:numId w:val="0"/>
        </w:numPr>
        <w:jc w:val="both"/>
        <w:rPr>
          <w:rFonts w:hint="eastAsia"/>
          <w:sz w:val="22"/>
          <w:szCs w:val="22"/>
          <w:lang w:val="en-US" w:eastAsia="zh-CN"/>
        </w:rPr>
      </w:pPr>
      <w:r>
        <w:rPr>
          <w:rFonts w:hint="default"/>
          <w:sz w:val="22"/>
          <w:szCs w:val="22"/>
          <w:lang w:val="en-US" w:eastAsia="zh-CN"/>
        </w:rPr>
        <w:t>The Portrait dataset</w:t>
      </w:r>
      <w:r>
        <w:rPr>
          <w:rFonts w:hint="eastAsia"/>
          <w:sz w:val="22"/>
          <w:szCs w:val="22"/>
          <w:lang w:val="en-US" w:eastAsia="zh-CN"/>
        </w:rPr>
        <w:t xml:space="preserve"> 2000[13]</w:t>
      </w:r>
      <w:r>
        <w:rPr>
          <w:rFonts w:hint="default"/>
          <w:sz w:val="22"/>
          <w:szCs w:val="22"/>
          <w:lang w:val="en-US" w:eastAsia="zh-CN"/>
        </w:rPr>
        <w:t>, published by the Chinese University of Hong Kong in 2016, is one of the current data sets with high annotated quality.</w:t>
      </w:r>
      <w:r>
        <w:rPr>
          <w:rFonts w:hint="eastAsia"/>
          <w:sz w:val="22"/>
          <w:szCs w:val="22"/>
          <w:lang w:val="en-US" w:eastAsia="zh-CN"/>
        </w:rPr>
        <w:t xml:space="preserve"> </w:t>
      </w:r>
      <w:r>
        <w:rPr>
          <w:rFonts w:hint="default"/>
          <w:sz w:val="22"/>
          <w:szCs w:val="22"/>
          <w:lang w:val="en-US" w:eastAsia="zh-CN"/>
        </w:rPr>
        <w:t>The entire dataset consisted of 2,000 portraits of the upper body at different selfie angles. Image resolution is 600*800, including training folder and test folder, training pictures contain 1700, test pictures contain 300</w:t>
      </w:r>
      <w:r>
        <w:rPr>
          <w:rFonts w:hint="eastAsia"/>
          <w:sz w:val="22"/>
          <w:szCs w:val="22"/>
          <w:lang w:val="en-US" w:eastAsia="zh-CN"/>
        </w:rPr>
        <w:t>.</w:t>
      </w:r>
    </w:p>
    <w:p>
      <w:pPr>
        <w:numPr>
          <w:ilvl w:val="0"/>
          <w:numId w:val="0"/>
        </w:numPr>
        <w:jc w:val="both"/>
        <w:rPr>
          <w:rFonts w:hint="default"/>
          <w:sz w:val="22"/>
          <w:szCs w:val="22"/>
          <w:lang w:val="en-US" w:eastAsia="zh-CN"/>
        </w:rPr>
      </w:pPr>
      <w:r>
        <w:rPr>
          <w:rFonts w:hint="eastAsia"/>
          <w:sz w:val="22"/>
          <w:szCs w:val="22"/>
          <w:lang w:val="en-US" w:eastAsia="zh-CN"/>
        </w:rPr>
        <w:t>The Portrait Dataset 34427[14] is high-quality annotation by Beijing Play Star Convergence Technology Co. The original images are from Flickr, Baidu and Taobao. After face detection and region cutting, a 600*800 bust portrait is generated.</w:t>
      </w:r>
    </w:p>
    <w:p>
      <w:pPr>
        <w:numPr>
          <w:ilvl w:val="0"/>
          <w:numId w:val="0"/>
        </w:numPr>
        <w:jc w:val="both"/>
        <w:rPr>
          <w:rFonts w:hint="default"/>
          <w:sz w:val="22"/>
          <w:szCs w:val="22"/>
          <w:lang w:val="en-US" w:eastAsia="zh-CN"/>
        </w:rPr>
      </w:pPr>
      <w:r>
        <w:rPr>
          <w:rFonts w:hint="eastAsia"/>
          <w:sz w:val="22"/>
          <w:szCs w:val="22"/>
          <w:lang w:val="en-US" w:eastAsia="zh-CN"/>
        </w:rPr>
        <w:t>COCO Dataset[15] is a data set released by Microsoft in 2014, which provides 80 types of images with a very large amount of data and is often used in target recognition, image segmentation and other fields.</w:t>
      </w:r>
    </w:p>
    <w:p>
      <w:pPr>
        <w:numPr>
          <w:ilvl w:val="0"/>
          <w:numId w:val="1"/>
        </w:numPr>
        <w:jc w:val="both"/>
        <w:rPr>
          <w:rFonts w:hint="default"/>
          <w:sz w:val="28"/>
          <w:szCs w:val="28"/>
          <w:lang w:val="en-US" w:eastAsia="zh-CN"/>
        </w:rPr>
      </w:pPr>
      <w:r>
        <w:rPr>
          <w:rFonts w:hint="default"/>
          <w:sz w:val="28"/>
          <w:szCs w:val="28"/>
          <w:lang w:val="en-US" w:eastAsia="zh-CN"/>
        </w:rPr>
        <w:t>Methods</w:t>
      </w:r>
    </w:p>
    <w:p>
      <w:pPr>
        <w:numPr>
          <w:ilvl w:val="1"/>
          <w:numId w:val="1"/>
        </w:numPr>
        <w:jc w:val="both"/>
        <w:rPr>
          <w:rFonts w:hint="eastAsia"/>
          <w:sz w:val="24"/>
          <w:szCs w:val="24"/>
          <w:lang w:val="en-US" w:eastAsia="zh-CN"/>
        </w:rPr>
      </w:pPr>
      <w:r>
        <w:rPr>
          <w:rFonts w:hint="eastAsia"/>
          <w:sz w:val="24"/>
          <w:szCs w:val="24"/>
          <w:lang w:val="en-US" w:eastAsia="zh-CN"/>
        </w:rPr>
        <w:t>Selection and enhancement of data sets</w:t>
      </w:r>
    </w:p>
    <w:p>
      <w:pPr>
        <w:numPr>
          <w:ilvl w:val="0"/>
          <w:numId w:val="0"/>
        </w:numPr>
        <w:jc w:val="both"/>
        <w:rPr>
          <w:rFonts w:hint="default"/>
          <w:sz w:val="22"/>
          <w:szCs w:val="22"/>
          <w:lang w:val="en-US" w:eastAsia="zh-CN"/>
        </w:rPr>
      </w:pPr>
      <w:r>
        <w:rPr>
          <w:rFonts w:hint="default"/>
          <w:sz w:val="22"/>
          <w:szCs w:val="22"/>
          <w:lang w:val="en-US" w:eastAsia="zh-CN"/>
        </w:rPr>
        <w:t>According to the requirements of the research plan, a suitable dataset</w:t>
      </w:r>
      <w:r>
        <w:rPr>
          <w:rFonts w:hint="eastAsia"/>
          <w:sz w:val="22"/>
          <w:szCs w:val="22"/>
          <w:lang w:val="en-US" w:eastAsia="zh-CN"/>
        </w:rPr>
        <w:t>(</w:t>
      </w:r>
      <w:r>
        <w:rPr>
          <w:rFonts w:hint="default"/>
          <w:sz w:val="22"/>
          <w:szCs w:val="22"/>
          <w:lang w:val="en-US" w:eastAsia="zh-CN"/>
        </w:rPr>
        <w:t>The Portrait dataset</w:t>
      </w:r>
      <w:r>
        <w:rPr>
          <w:rFonts w:hint="eastAsia"/>
          <w:sz w:val="22"/>
          <w:szCs w:val="22"/>
          <w:lang w:val="en-US" w:eastAsia="zh-CN"/>
        </w:rPr>
        <w:t xml:space="preserve"> 2000)</w:t>
      </w:r>
      <w:r>
        <w:rPr>
          <w:rFonts w:hint="default"/>
          <w:sz w:val="22"/>
          <w:szCs w:val="22"/>
          <w:lang w:val="en-US" w:eastAsia="zh-CN"/>
        </w:rPr>
        <w:t xml:space="preserve"> is selected to be used as model training data.</w:t>
      </w:r>
      <w:r>
        <w:rPr>
          <w:rFonts w:hint="eastAsia"/>
          <w:sz w:val="22"/>
          <w:szCs w:val="22"/>
          <w:lang w:val="en-US" w:eastAsia="zh-CN"/>
        </w:rPr>
        <w:t xml:space="preserve"> </w:t>
      </w:r>
      <w:r>
        <w:rPr>
          <w:rFonts w:hint="default"/>
          <w:sz w:val="22"/>
          <w:szCs w:val="22"/>
          <w:lang w:val="en-US" w:eastAsia="zh-CN"/>
        </w:rPr>
        <w:t>Data enhancement is a data expansion technology, which uses limited data to create as much value as possible. Data collection and manual annotation tasks are large and cost is high. Existing data can be fully leveraged through data enhancement. In the feature extraction of portrait images, the segmentation results may be greatly affected by the Angle and illumination, so affine transformation and color disturbance can be used to enhance the data. Increasing the amount of data can improve the ability of the model to extract image features, which will greatly help to improve the accuracy of image segmentation results. Therefore, it is pre-considered to increase the data of Portrait Dataset 34427 to get better results.</w:t>
      </w:r>
      <w:r>
        <w:rPr>
          <w:rFonts w:hint="eastAsia"/>
          <w:sz w:val="22"/>
          <w:szCs w:val="22"/>
          <w:lang w:val="en-US" w:eastAsia="zh-CN"/>
        </w:rPr>
        <w:t xml:space="preserve"> </w:t>
      </w:r>
      <w:r>
        <w:rPr>
          <w:rFonts w:hint="default"/>
          <w:sz w:val="22"/>
          <w:szCs w:val="22"/>
          <w:lang w:val="en-US" w:eastAsia="zh-CN"/>
        </w:rPr>
        <w:t xml:space="preserve">In order to increase more data, self-made data set operation can be carried out. By selecting suitable indoor and outdoor scene pictures in </w:t>
      </w:r>
      <w:r>
        <w:rPr>
          <w:rFonts w:hint="eastAsia"/>
          <w:sz w:val="22"/>
          <w:szCs w:val="22"/>
          <w:lang w:val="en-US" w:eastAsia="zh-CN"/>
        </w:rPr>
        <w:t>COCO</w:t>
      </w:r>
      <w:r>
        <w:rPr>
          <w:rFonts w:hint="default"/>
          <w:sz w:val="22"/>
          <w:szCs w:val="22"/>
          <w:lang w:val="en-US" w:eastAsia="zh-CN"/>
        </w:rPr>
        <w:t xml:space="preserve"> data set and changing different backgrounds in portrait pictures, the effect of increasing data can be achieved.</w:t>
      </w:r>
    </w:p>
    <w:p>
      <w:pPr>
        <w:numPr>
          <w:ilvl w:val="1"/>
          <w:numId w:val="1"/>
        </w:numPr>
        <w:ind w:left="0" w:leftChars="0" w:firstLine="0" w:firstLineChars="0"/>
        <w:jc w:val="both"/>
        <w:rPr>
          <w:rFonts w:hint="eastAsia"/>
          <w:sz w:val="24"/>
          <w:szCs w:val="24"/>
          <w:lang w:val="en-US" w:eastAsia="zh-CN"/>
        </w:rPr>
      </w:pPr>
      <w:r>
        <w:rPr>
          <w:rFonts w:hint="eastAsia"/>
          <w:sz w:val="24"/>
          <w:szCs w:val="24"/>
          <w:lang w:val="en-US" w:eastAsia="zh-CN"/>
        </w:rPr>
        <w:t>Model</w:t>
      </w:r>
    </w:p>
    <w:p>
      <w:pPr>
        <w:numPr>
          <w:ilvl w:val="0"/>
          <w:numId w:val="0"/>
        </w:numPr>
        <w:jc w:val="both"/>
        <w:rPr>
          <w:rFonts w:hint="eastAsia"/>
          <w:sz w:val="22"/>
          <w:szCs w:val="22"/>
          <w:lang w:val="en-US" w:eastAsia="zh-CN"/>
        </w:rPr>
      </w:pPr>
      <w:r>
        <w:rPr>
          <w:rFonts w:hint="default"/>
          <w:sz w:val="22"/>
          <w:szCs w:val="22"/>
          <w:lang w:val="en-US" w:eastAsia="zh-CN"/>
        </w:rPr>
        <w:t>Considering accuracy and real-time performance, BiSe</w:t>
      </w:r>
      <w:r>
        <w:rPr>
          <w:rFonts w:hint="eastAsia"/>
          <w:sz w:val="22"/>
          <w:szCs w:val="22"/>
          <w:lang w:val="en-US" w:eastAsia="zh-CN"/>
        </w:rPr>
        <w:t>N</w:t>
      </w:r>
      <w:r>
        <w:rPr>
          <w:rFonts w:hint="default"/>
          <w:sz w:val="22"/>
          <w:szCs w:val="22"/>
          <w:lang w:val="en-US" w:eastAsia="zh-CN"/>
        </w:rPr>
        <w:t>et</w:t>
      </w:r>
      <w:r>
        <w:rPr>
          <w:rFonts w:hint="eastAsia"/>
          <w:sz w:val="22"/>
          <w:szCs w:val="22"/>
          <w:lang w:val="en-US" w:eastAsia="zh-CN"/>
        </w:rPr>
        <w:t>[16]</w:t>
      </w:r>
      <w:r>
        <w:rPr>
          <w:rFonts w:hint="default"/>
          <w:sz w:val="22"/>
          <w:szCs w:val="22"/>
          <w:lang w:val="en-US" w:eastAsia="zh-CN"/>
        </w:rPr>
        <w:t xml:space="preserve"> is used as the network model for training</w:t>
      </w:r>
      <w:r>
        <w:rPr>
          <w:rFonts w:hint="eastAsia"/>
          <w:sz w:val="22"/>
          <w:szCs w:val="22"/>
          <w:lang w:val="en-US" w:eastAsia="zh-CN"/>
        </w:rPr>
        <w:t>. BiSe</w:t>
      </w:r>
      <w:bookmarkStart w:id="1" w:name="_GoBack"/>
      <w:bookmarkEnd w:id="1"/>
      <w:r>
        <w:rPr>
          <w:rFonts w:hint="eastAsia"/>
          <w:sz w:val="22"/>
          <w:szCs w:val="22"/>
          <w:lang w:val="en-US" w:eastAsia="zh-CN"/>
        </w:rPr>
        <w:t>Net is a real-time semantic segmentation model proposed by Megvii, with a resolution of 105FPS at 2048*1024 on Titan XP. BiSeNet consists of two main branches, the Spatial branch, which uses a small step size strategy to reduce the resolution in order to retain more spatial information, and the Context branch, which uses a fast decreasing resolution strategy to give features a rich perceptual field, and finally uses the feature fusion module (FFM) to fuse the two branches. The features are fused to produce the output.</w:t>
      </w:r>
    </w:p>
    <w:p>
      <w:pPr>
        <w:numPr>
          <w:ilvl w:val="1"/>
          <w:numId w:val="1"/>
        </w:numPr>
        <w:ind w:left="0" w:leftChars="0" w:firstLine="0" w:firstLineChars="0"/>
        <w:jc w:val="both"/>
        <w:rPr>
          <w:rFonts w:hint="eastAsia"/>
          <w:sz w:val="24"/>
          <w:szCs w:val="24"/>
          <w:lang w:val="en-US" w:eastAsia="zh-CN"/>
        </w:rPr>
      </w:pPr>
      <w:r>
        <w:rPr>
          <w:rFonts w:hint="eastAsia"/>
          <w:sz w:val="24"/>
          <w:szCs w:val="24"/>
          <w:lang w:val="en-US" w:eastAsia="zh-CN"/>
        </w:rPr>
        <w:t>Parameter optimisation</w:t>
      </w:r>
    </w:p>
    <w:p>
      <w:pPr>
        <w:numPr>
          <w:ilvl w:val="0"/>
          <w:numId w:val="0"/>
        </w:numPr>
        <w:jc w:val="both"/>
        <w:rPr>
          <w:rFonts w:hint="default"/>
          <w:sz w:val="22"/>
          <w:szCs w:val="22"/>
          <w:lang w:val="en-US" w:eastAsia="zh-CN"/>
        </w:rPr>
      </w:pPr>
      <w:r>
        <w:rPr>
          <w:rFonts w:hint="default"/>
          <w:sz w:val="22"/>
          <w:szCs w:val="22"/>
          <w:lang w:val="en-US" w:eastAsia="zh-CN"/>
        </w:rPr>
        <w:t>The learning rate plays an important role in the convergence of the network. The size of the learning rate determines whether and when the objective function converges to a local minimum. Too large a learning rate can make the model difficult to converge, while too small a learning rate can cause the model to converge too slowly. At the beginning of training, a large learning rate is needed to allow the network to converge quickly, and during training the learning rate needs to be adjusted to allow the network to converge. Therefore, the initial learning rate setting and the learning rate decay strategy need to be considered. This project plans to use the method proposed in the literature [17] for finding the optimal learning rate to set the initial learning rate. And the most suitable adjustment strategy is selected by comparing different learning rate adjustment strategies such as StepLR, ExponentialLR, Cosine AnnealingLR, etc.</w:t>
      </w:r>
    </w:p>
    <w:p>
      <w:pPr>
        <w:numPr>
          <w:ilvl w:val="0"/>
          <w:numId w:val="0"/>
        </w:numPr>
        <w:jc w:val="both"/>
        <w:rPr>
          <w:rFonts w:hint="default"/>
          <w:sz w:val="22"/>
          <w:szCs w:val="22"/>
          <w:lang w:val="en-US" w:eastAsia="zh-CN"/>
        </w:rPr>
      </w:pPr>
      <w:r>
        <w:rPr>
          <w:rFonts w:hint="default"/>
          <w:sz w:val="22"/>
          <w:szCs w:val="22"/>
          <w:lang w:val="en-US" w:eastAsia="zh-CN"/>
        </w:rPr>
        <w:t>The loss function is used to express the difference between the predicted and true values, i.e. a measure of how well the model predicts. A suitable loss function can improve the prediction performance of a model. This project compares the impact of different loss functions such as cross-entropy loss on network performance and selects the most suitable loss function.</w:t>
      </w:r>
    </w:p>
    <w:p>
      <w:pPr>
        <w:numPr>
          <w:ilvl w:val="0"/>
          <w:numId w:val="1"/>
        </w:numPr>
        <w:jc w:val="both"/>
        <w:rPr>
          <w:rFonts w:hint="default"/>
          <w:sz w:val="28"/>
          <w:szCs w:val="28"/>
          <w:lang w:val="en-US" w:eastAsia="zh-CN"/>
        </w:rPr>
      </w:pPr>
      <w:r>
        <w:rPr>
          <w:rFonts w:hint="default"/>
          <w:sz w:val="28"/>
          <w:szCs w:val="28"/>
          <w:lang w:val="en-US" w:eastAsia="zh-CN"/>
        </w:rPr>
        <w:t>Results</w:t>
      </w:r>
    </w:p>
    <w:p>
      <w:pPr>
        <w:numPr>
          <w:ilvl w:val="0"/>
          <w:numId w:val="0"/>
        </w:numPr>
        <w:jc w:val="both"/>
        <w:rPr>
          <w:rFonts w:hint="eastAsia"/>
          <w:sz w:val="22"/>
          <w:szCs w:val="22"/>
          <w:lang w:val="en-US" w:eastAsia="zh-CN"/>
        </w:rPr>
      </w:pPr>
      <w:r>
        <w:rPr>
          <w:rFonts w:hint="default"/>
          <w:sz w:val="22"/>
          <w:szCs w:val="22"/>
          <w:lang w:val="en-US" w:eastAsia="zh-CN"/>
        </w:rPr>
        <w:t>Image segmentation metrics are evaluated in terms of accuracy, Intersection over Union (IoU)</w:t>
      </w:r>
      <w:r>
        <w:rPr>
          <w:rFonts w:hint="eastAsia"/>
          <w:sz w:val="22"/>
          <w:szCs w:val="22"/>
          <w:lang w:val="en-US" w:eastAsia="zh-CN"/>
        </w:rPr>
        <w:t xml:space="preserve"> and </w:t>
      </w:r>
      <w:r>
        <w:rPr>
          <w:rFonts w:hint="default"/>
          <w:sz w:val="22"/>
          <w:szCs w:val="22"/>
          <w:lang w:val="en-US" w:eastAsia="zh-CN"/>
        </w:rPr>
        <w:t>mean Intersection</w:t>
      </w:r>
      <w:r>
        <w:rPr>
          <w:rFonts w:hint="eastAsia"/>
          <w:sz w:val="22"/>
          <w:szCs w:val="22"/>
          <w:lang w:val="en-US" w:eastAsia="zh-CN"/>
        </w:rPr>
        <w:t xml:space="preserve"> </w:t>
      </w:r>
      <w:r>
        <w:rPr>
          <w:rFonts w:hint="default"/>
          <w:sz w:val="22"/>
          <w:szCs w:val="22"/>
          <w:lang w:val="en-US" w:eastAsia="zh-CN"/>
        </w:rPr>
        <w:t>over</w:t>
      </w:r>
      <w:r>
        <w:rPr>
          <w:rFonts w:hint="eastAsia"/>
          <w:sz w:val="22"/>
          <w:szCs w:val="22"/>
          <w:lang w:val="en-US" w:eastAsia="zh-CN"/>
        </w:rPr>
        <w:t xml:space="preserve"> </w:t>
      </w:r>
      <w:r>
        <w:rPr>
          <w:rFonts w:hint="default"/>
          <w:sz w:val="22"/>
          <w:szCs w:val="22"/>
          <w:lang w:val="en-US" w:eastAsia="zh-CN"/>
        </w:rPr>
        <w:t>Union (mIoU)</w:t>
      </w:r>
      <w:r>
        <w:rPr>
          <w:rFonts w:hint="eastAsia"/>
          <w:sz w:val="22"/>
          <w:szCs w:val="22"/>
          <w:lang w:val="en-US" w:eastAsia="zh-CN"/>
        </w:rPr>
        <w:t>. This project intends to use mIoU to observe the performance of the model. The higher the value of mIoU is, the stronger the performance of the model is. The segmentation speed of the model was observed through Frames Per Second (FPS).</w:t>
      </w:r>
    </w:p>
    <w:p>
      <w:pPr>
        <w:numPr>
          <w:ilvl w:val="0"/>
          <w:numId w:val="1"/>
        </w:numPr>
        <w:jc w:val="both"/>
        <w:rPr>
          <w:rFonts w:hint="default"/>
          <w:sz w:val="28"/>
          <w:szCs w:val="28"/>
          <w:lang w:val="en-US" w:eastAsia="zh-CN"/>
        </w:rPr>
      </w:pPr>
      <w:r>
        <w:rPr>
          <w:rFonts w:hint="default"/>
          <w:sz w:val="28"/>
          <w:szCs w:val="28"/>
          <w:lang w:val="en-US" w:eastAsia="zh-CN"/>
        </w:rPr>
        <w:t>Evaluation</w:t>
      </w:r>
    </w:p>
    <w:p>
      <w:pPr>
        <w:numPr>
          <w:ilvl w:val="0"/>
          <w:numId w:val="0"/>
        </w:numPr>
        <w:jc w:val="both"/>
        <w:rPr>
          <w:rFonts w:hint="default"/>
          <w:sz w:val="22"/>
          <w:szCs w:val="22"/>
          <w:lang w:val="en-US" w:eastAsia="zh-CN"/>
        </w:rPr>
      </w:pPr>
      <w:r>
        <w:rPr>
          <w:rFonts w:hint="default"/>
          <w:sz w:val="22"/>
          <w:szCs w:val="22"/>
          <w:lang w:val="en-US" w:eastAsia="zh-CN"/>
        </w:rPr>
        <w:t>In the context of the epidemic, online meetings are extremely important. Changing the background of online portraits can beautify online meetings. How to change the background with high quality is a popular research topic. On the other hand, do documents need to be taken to a specific location, such as through their own arbitrary shooting of a picture, through image segmentation, segmentation effect to achieve good accuracy, which can also provide great convenience for people. But now the image segmentation effect has not reached the ideal accuracy, in order to continuously improve the accuracy still need continuous efforts.</w:t>
      </w:r>
    </w:p>
    <w:p>
      <w:pPr>
        <w:numPr>
          <w:ilvl w:val="0"/>
          <w:numId w:val="1"/>
        </w:numPr>
        <w:jc w:val="both"/>
        <w:rPr>
          <w:rFonts w:hint="default"/>
          <w:sz w:val="28"/>
          <w:szCs w:val="28"/>
          <w:lang w:val="en-US" w:eastAsia="zh-CN"/>
        </w:rPr>
      </w:pPr>
      <w:r>
        <w:rPr>
          <w:rFonts w:hint="eastAsia"/>
          <w:sz w:val="28"/>
          <w:szCs w:val="28"/>
          <w:lang w:val="en-US" w:eastAsia="zh-CN"/>
        </w:rPr>
        <w:t>R</w:t>
      </w:r>
      <w:r>
        <w:rPr>
          <w:rFonts w:hint="default"/>
          <w:sz w:val="28"/>
          <w:szCs w:val="28"/>
          <w:lang w:val="en-US" w:eastAsia="zh-CN"/>
        </w:rPr>
        <w:t>eference</w:t>
      </w:r>
    </w:p>
    <w:p>
      <w:pPr>
        <w:numPr>
          <w:ilvl w:val="0"/>
          <w:numId w:val="0"/>
        </w:numPr>
        <w:ind w:leftChars="0"/>
        <w:jc w:val="both"/>
        <w:rPr>
          <w:rFonts w:hint="default"/>
          <w:sz w:val="22"/>
          <w:szCs w:val="22"/>
          <w:lang w:val="en-US" w:eastAsia="zh-CN"/>
        </w:rPr>
      </w:pPr>
      <w:r>
        <w:rPr>
          <w:rFonts w:hint="default"/>
          <w:sz w:val="22"/>
          <w:szCs w:val="22"/>
          <w:lang w:val="en-US" w:eastAsia="zh-CN"/>
        </w:rPr>
        <w:t>[</w:t>
      </w:r>
      <w:r>
        <w:rPr>
          <w:rFonts w:hint="eastAsia"/>
          <w:sz w:val="22"/>
          <w:szCs w:val="22"/>
          <w:lang w:val="en-US" w:eastAsia="zh-CN"/>
        </w:rPr>
        <w:t>1</w:t>
      </w:r>
      <w:r>
        <w:rPr>
          <w:rFonts w:hint="default"/>
          <w:sz w:val="22"/>
          <w:szCs w:val="22"/>
          <w:lang w:val="en-US" w:eastAsia="zh-CN"/>
        </w:rPr>
        <w:t>]</w:t>
      </w:r>
      <w:r>
        <w:rPr>
          <w:rFonts w:hint="eastAsia"/>
          <w:sz w:val="22"/>
          <w:szCs w:val="22"/>
          <w:lang w:val="en-US" w:eastAsia="zh-CN"/>
        </w:rPr>
        <w:t xml:space="preserve"> </w:t>
      </w:r>
      <w:r>
        <w:rPr>
          <w:rFonts w:hint="default"/>
          <w:sz w:val="22"/>
          <w:szCs w:val="22"/>
          <w:lang w:val="en-US" w:eastAsia="zh-CN"/>
        </w:rPr>
        <w:t>Fukushima K..Neocognitron: A self-organizing neural network model for a mechanism of pattern recognition unaffected by shift in position[J].Biological Cybernetics,1980,Vol.36(4): 193-202</w:t>
      </w:r>
    </w:p>
    <w:p>
      <w:pPr>
        <w:numPr>
          <w:ilvl w:val="0"/>
          <w:numId w:val="0"/>
        </w:numPr>
        <w:jc w:val="both"/>
        <w:rPr>
          <w:rFonts w:hint="default"/>
          <w:sz w:val="22"/>
          <w:szCs w:val="22"/>
          <w:lang w:val="en-US" w:eastAsia="zh-CN"/>
        </w:rPr>
      </w:pPr>
      <w:r>
        <w:rPr>
          <w:rFonts w:hint="default"/>
          <w:sz w:val="22"/>
          <w:szCs w:val="22"/>
          <w:lang w:val="en-US" w:eastAsia="zh-CN"/>
        </w:rPr>
        <w:t>[</w:t>
      </w:r>
      <w:r>
        <w:rPr>
          <w:rFonts w:hint="eastAsia"/>
          <w:sz w:val="22"/>
          <w:szCs w:val="22"/>
          <w:lang w:val="en-US" w:eastAsia="zh-CN"/>
        </w:rPr>
        <w:t>2</w:t>
      </w:r>
      <w:r>
        <w:rPr>
          <w:rFonts w:hint="default"/>
          <w:sz w:val="22"/>
          <w:szCs w:val="22"/>
          <w:lang w:val="en-US" w:eastAsia="zh-CN"/>
        </w:rPr>
        <w:t>]</w:t>
      </w:r>
      <w:r>
        <w:rPr>
          <w:rFonts w:hint="eastAsia"/>
          <w:sz w:val="22"/>
          <w:szCs w:val="22"/>
          <w:lang w:val="en-US" w:eastAsia="zh-CN"/>
        </w:rPr>
        <w:t xml:space="preserve"> </w:t>
      </w:r>
      <w:r>
        <w:rPr>
          <w:rFonts w:hint="default"/>
          <w:sz w:val="22"/>
          <w:szCs w:val="22"/>
          <w:lang w:val="en-US" w:eastAsia="zh-CN"/>
        </w:rPr>
        <w:t>Krizhevsky, A;Sutskever, I;Hinton, G.E.ImageNet classification with deep convolutional neural networks[J].Communications of the ACM,2017,Vol.60(6): 84-90</w:t>
      </w:r>
    </w:p>
    <w:p>
      <w:pPr>
        <w:numPr>
          <w:ilvl w:val="0"/>
          <w:numId w:val="0"/>
        </w:numPr>
        <w:jc w:val="both"/>
        <w:rPr>
          <w:rFonts w:hint="default"/>
          <w:sz w:val="22"/>
          <w:szCs w:val="22"/>
          <w:lang w:val="en-US" w:eastAsia="zh-CN"/>
        </w:rPr>
      </w:pPr>
      <w:r>
        <w:rPr>
          <w:rFonts w:hint="default"/>
          <w:sz w:val="22"/>
          <w:szCs w:val="22"/>
          <w:lang w:val="en-US" w:eastAsia="zh-CN"/>
        </w:rPr>
        <w:t>[3]</w:t>
      </w:r>
      <w:r>
        <w:rPr>
          <w:rFonts w:hint="eastAsia"/>
          <w:sz w:val="22"/>
          <w:szCs w:val="22"/>
          <w:lang w:val="en-US" w:eastAsia="zh-CN"/>
        </w:rPr>
        <w:t xml:space="preserve"> </w:t>
      </w:r>
      <w:r>
        <w:rPr>
          <w:rFonts w:hint="default"/>
          <w:sz w:val="22"/>
          <w:szCs w:val="22"/>
          <w:lang w:val="en-US" w:eastAsia="zh-CN"/>
        </w:rPr>
        <w:t>Y. LeCun;L. Bottou;Y. Bengio;P. Haffner.Gradient-based learning applied to document recognition[J].Proceedings of the IEEE,1998,Vol.86(11): 2278-2324</w:t>
      </w:r>
    </w:p>
    <w:p>
      <w:pPr>
        <w:numPr>
          <w:ilvl w:val="0"/>
          <w:numId w:val="0"/>
        </w:numPr>
        <w:jc w:val="both"/>
        <w:rPr>
          <w:rFonts w:hint="default"/>
          <w:sz w:val="22"/>
          <w:szCs w:val="22"/>
          <w:lang w:val="en-US" w:eastAsia="zh-CN"/>
        </w:rPr>
      </w:pPr>
      <w:r>
        <w:rPr>
          <w:rFonts w:hint="default"/>
          <w:sz w:val="22"/>
          <w:szCs w:val="22"/>
          <w:lang w:val="en-US" w:eastAsia="zh-CN"/>
        </w:rPr>
        <w:t>[</w:t>
      </w:r>
      <w:r>
        <w:rPr>
          <w:rFonts w:hint="eastAsia"/>
          <w:sz w:val="22"/>
          <w:szCs w:val="22"/>
          <w:lang w:val="en-US" w:eastAsia="zh-CN"/>
        </w:rPr>
        <w:t>4</w:t>
      </w:r>
      <w:r>
        <w:rPr>
          <w:rFonts w:hint="default"/>
          <w:sz w:val="22"/>
          <w:szCs w:val="22"/>
          <w:lang w:val="en-US" w:eastAsia="zh-CN"/>
        </w:rPr>
        <w:t>]</w:t>
      </w:r>
      <w:r>
        <w:rPr>
          <w:rFonts w:hint="eastAsia"/>
          <w:sz w:val="22"/>
          <w:szCs w:val="22"/>
          <w:lang w:val="en-US" w:eastAsia="zh-CN"/>
        </w:rPr>
        <w:t xml:space="preserve"> </w:t>
      </w:r>
      <w:r>
        <w:rPr>
          <w:rFonts w:hint="default"/>
          <w:sz w:val="22"/>
          <w:szCs w:val="22"/>
          <w:lang w:val="en-US" w:eastAsia="zh-CN"/>
        </w:rPr>
        <w:t>Shelhamer, E. 1 ;Long, J. 1 ;Darrell, T. 1 .Fully Convolutional Networks for Semantic Segmentation[J].IEEE Transactions on Pattern Analysis and Machine Intelligence,2017,Vol.39(4): 640-651</w:t>
      </w:r>
    </w:p>
    <w:p>
      <w:pPr>
        <w:numPr>
          <w:ilvl w:val="0"/>
          <w:numId w:val="0"/>
        </w:numPr>
        <w:jc w:val="both"/>
        <w:rPr>
          <w:rFonts w:hint="default"/>
          <w:sz w:val="22"/>
          <w:szCs w:val="22"/>
          <w:lang w:val="en-US" w:eastAsia="zh-CN"/>
        </w:rPr>
      </w:pPr>
      <w:r>
        <w:rPr>
          <w:rFonts w:hint="default"/>
          <w:sz w:val="22"/>
          <w:szCs w:val="22"/>
          <w:lang w:val="en-US" w:eastAsia="zh-CN"/>
        </w:rPr>
        <w:t>[</w:t>
      </w:r>
      <w:r>
        <w:rPr>
          <w:rFonts w:hint="eastAsia"/>
          <w:sz w:val="22"/>
          <w:szCs w:val="22"/>
          <w:lang w:val="en-US" w:eastAsia="zh-CN"/>
        </w:rPr>
        <w:t>5</w:t>
      </w:r>
      <w:r>
        <w:rPr>
          <w:rFonts w:hint="default"/>
          <w:sz w:val="22"/>
          <w:szCs w:val="22"/>
          <w:lang w:val="en-US" w:eastAsia="zh-CN"/>
        </w:rPr>
        <w:t>]</w:t>
      </w:r>
      <w:r>
        <w:rPr>
          <w:rFonts w:hint="eastAsia"/>
          <w:sz w:val="22"/>
          <w:szCs w:val="22"/>
          <w:lang w:val="en-US" w:eastAsia="zh-CN"/>
        </w:rPr>
        <w:t xml:space="preserve"> </w:t>
      </w:r>
      <w:r>
        <w:rPr>
          <w:rFonts w:hint="default"/>
          <w:sz w:val="22"/>
          <w:szCs w:val="22"/>
          <w:lang w:val="en-US" w:eastAsia="zh-CN"/>
        </w:rPr>
        <w:t>Liang-Chieh Chen;George Papandreou;Iasonas Kokkinos;Kevin Murphy;Alan L. Yuille.Semantic Image Segmentation with Deep Convolutional Nets and Fully Connected CRFs[J].Computer Science,2014</w:t>
      </w:r>
    </w:p>
    <w:p>
      <w:pPr>
        <w:numPr>
          <w:ilvl w:val="0"/>
          <w:numId w:val="0"/>
        </w:numPr>
        <w:jc w:val="both"/>
        <w:rPr>
          <w:rFonts w:hint="default"/>
          <w:sz w:val="22"/>
          <w:szCs w:val="22"/>
          <w:lang w:val="en-US" w:eastAsia="zh-CN"/>
        </w:rPr>
      </w:pPr>
      <w:r>
        <w:rPr>
          <w:rFonts w:hint="default"/>
          <w:sz w:val="22"/>
          <w:szCs w:val="22"/>
          <w:lang w:val="en-US" w:eastAsia="zh-CN"/>
        </w:rPr>
        <w:t>[</w:t>
      </w:r>
      <w:r>
        <w:rPr>
          <w:rFonts w:hint="eastAsia"/>
          <w:sz w:val="22"/>
          <w:szCs w:val="22"/>
          <w:lang w:val="en-US" w:eastAsia="zh-CN"/>
        </w:rPr>
        <w:t>6</w:t>
      </w:r>
      <w:r>
        <w:rPr>
          <w:rFonts w:hint="default"/>
          <w:sz w:val="22"/>
          <w:szCs w:val="22"/>
          <w:lang w:val="en-US" w:eastAsia="zh-CN"/>
        </w:rPr>
        <w:t>]</w:t>
      </w:r>
      <w:r>
        <w:rPr>
          <w:rFonts w:hint="eastAsia"/>
          <w:sz w:val="22"/>
          <w:szCs w:val="22"/>
          <w:lang w:val="en-US" w:eastAsia="zh-CN"/>
        </w:rPr>
        <w:t xml:space="preserve"> </w:t>
      </w:r>
      <w:r>
        <w:rPr>
          <w:rFonts w:hint="default"/>
          <w:sz w:val="22"/>
          <w:szCs w:val="22"/>
          <w:lang w:val="en-US" w:eastAsia="zh-CN"/>
        </w:rPr>
        <w:t>Fisher Yu;Vladlen Koltun.Multi-Scale Context Aggregation by Dilated Convolutions[J].Computer Science,2015,</w:t>
      </w:r>
    </w:p>
    <w:p>
      <w:pPr>
        <w:numPr>
          <w:ilvl w:val="0"/>
          <w:numId w:val="0"/>
        </w:numPr>
        <w:jc w:val="both"/>
        <w:rPr>
          <w:rFonts w:hint="default"/>
          <w:sz w:val="22"/>
          <w:szCs w:val="22"/>
          <w:lang w:val="en-US" w:eastAsia="zh-CN"/>
        </w:rPr>
      </w:pPr>
      <w:r>
        <w:rPr>
          <w:rFonts w:hint="default"/>
          <w:sz w:val="22"/>
          <w:szCs w:val="22"/>
          <w:lang w:val="en-US" w:eastAsia="zh-CN"/>
        </w:rPr>
        <w:t>[</w:t>
      </w:r>
      <w:r>
        <w:rPr>
          <w:rFonts w:hint="eastAsia"/>
          <w:sz w:val="22"/>
          <w:szCs w:val="22"/>
          <w:lang w:val="en-US" w:eastAsia="zh-CN"/>
        </w:rPr>
        <w:t>7</w:t>
      </w:r>
      <w:r>
        <w:rPr>
          <w:rFonts w:hint="default"/>
          <w:sz w:val="22"/>
          <w:szCs w:val="22"/>
          <w:lang w:val="en-US" w:eastAsia="zh-CN"/>
        </w:rPr>
        <w:t>]</w:t>
      </w:r>
      <w:r>
        <w:rPr>
          <w:rFonts w:hint="eastAsia"/>
          <w:sz w:val="22"/>
          <w:szCs w:val="22"/>
          <w:lang w:val="en-US" w:eastAsia="zh-CN"/>
        </w:rPr>
        <w:t xml:space="preserve"> </w:t>
      </w:r>
      <w:r>
        <w:rPr>
          <w:rFonts w:hint="default"/>
          <w:sz w:val="22"/>
          <w:szCs w:val="22"/>
          <w:lang w:val="en-US" w:eastAsia="zh-CN"/>
        </w:rPr>
        <w:t>Liang-Chieh Chen 1 ;Papandreou, G. 1 ;Kokkinos, I. 2 ;Murphy, K. 1 ;Yuille, A.L. 3 .DeepLab: semantic image segmentation with deep convolutional nets, atrous convolution, and fully connected CRFs[J].IEEE Transactions on Pattern Analysis and Machine Intelligence,2018,Vol.40(4): 834-848</w:t>
      </w:r>
    </w:p>
    <w:p>
      <w:pPr>
        <w:numPr>
          <w:ilvl w:val="0"/>
          <w:numId w:val="0"/>
        </w:numPr>
        <w:jc w:val="both"/>
        <w:rPr>
          <w:rFonts w:hint="default"/>
          <w:b/>
          <w:bCs/>
          <w:sz w:val="22"/>
          <w:szCs w:val="22"/>
          <w:lang w:val="en-US" w:eastAsia="zh-CN"/>
        </w:rPr>
      </w:pPr>
      <w:r>
        <w:rPr>
          <w:rFonts w:hint="default"/>
          <w:sz w:val="22"/>
          <w:szCs w:val="22"/>
          <w:lang w:val="en-US" w:eastAsia="zh-CN"/>
        </w:rPr>
        <w:t>[</w:t>
      </w:r>
      <w:r>
        <w:rPr>
          <w:rFonts w:hint="eastAsia"/>
          <w:sz w:val="22"/>
          <w:szCs w:val="22"/>
          <w:lang w:val="en-US" w:eastAsia="zh-CN"/>
        </w:rPr>
        <w:t>8</w:t>
      </w:r>
      <w:r>
        <w:rPr>
          <w:rFonts w:hint="default"/>
          <w:sz w:val="22"/>
          <w:szCs w:val="22"/>
          <w:lang w:val="en-US" w:eastAsia="zh-CN"/>
        </w:rPr>
        <w:t>]</w:t>
      </w:r>
      <w:r>
        <w:rPr>
          <w:rFonts w:hint="eastAsia"/>
          <w:sz w:val="22"/>
          <w:szCs w:val="22"/>
          <w:lang w:val="en-US" w:eastAsia="zh-CN"/>
        </w:rPr>
        <w:t xml:space="preserve"> </w:t>
      </w:r>
      <w:r>
        <w:rPr>
          <w:rFonts w:hint="default"/>
          <w:sz w:val="22"/>
          <w:szCs w:val="22"/>
          <w:lang w:val="en-US" w:eastAsia="zh-CN"/>
        </w:rPr>
        <w:t>Chen</w:t>
      </w:r>
      <w:r>
        <w:rPr>
          <w:rFonts w:hint="eastAsia"/>
          <w:sz w:val="22"/>
          <w:szCs w:val="22"/>
          <w:lang w:val="en-US" w:eastAsia="zh-CN"/>
        </w:rPr>
        <w:t xml:space="preserve"> </w:t>
      </w:r>
      <w:r>
        <w:rPr>
          <w:rFonts w:hint="default"/>
          <w:sz w:val="22"/>
          <w:szCs w:val="22"/>
          <w:lang w:val="en-US" w:eastAsia="zh-CN"/>
        </w:rPr>
        <w:t>L</w:t>
      </w:r>
      <w:r>
        <w:rPr>
          <w:rFonts w:hint="eastAsia"/>
          <w:sz w:val="22"/>
          <w:szCs w:val="22"/>
          <w:lang w:val="en-US" w:eastAsia="zh-CN"/>
        </w:rPr>
        <w:t xml:space="preserve"> </w:t>
      </w:r>
      <w:r>
        <w:rPr>
          <w:rFonts w:hint="default"/>
          <w:sz w:val="22"/>
          <w:szCs w:val="22"/>
          <w:lang w:val="en-US" w:eastAsia="zh-CN"/>
        </w:rPr>
        <w:t>C , Papandreou G , Schroff F , et al. Rethinking Atrous Convolution for Semantic Image Segmentation[J]. 2017.</w:t>
      </w:r>
    </w:p>
    <w:p>
      <w:pPr>
        <w:numPr>
          <w:ilvl w:val="0"/>
          <w:numId w:val="0"/>
        </w:numPr>
        <w:jc w:val="both"/>
        <w:rPr>
          <w:rFonts w:hint="default"/>
          <w:sz w:val="22"/>
          <w:szCs w:val="22"/>
          <w:lang w:val="en-US" w:eastAsia="zh-CN"/>
        </w:rPr>
      </w:pPr>
      <w:r>
        <w:rPr>
          <w:rFonts w:hint="default"/>
          <w:sz w:val="22"/>
          <w:szCs w:val="22"/>
          <w:lang w:val="en-US" w:eastAsia="zh-CN"/>
        </w:rPr>
        <w:t>[</w:t>
      </w:r>
      <w:r>
        <w:rPr>
          <w:rFonts w:hint="eastAsia"/>
          <w:sz w:val="22"/>
          <w:szCs w:val="22"/>
          <w:lang w:val="en-US" w:eastAsia="zh-CN"/>
        </w:rPr>
        <w:t>9</w:t>
      </w:r>
      <w:r>
        <w:rPr>
          <w:rFonts w:hint="default"/>
          <w:sz w:val="22"/>
          <w:szCs w:val="22"/>
          <w:lang w:val="en-US" w:eastAsia="zh-CN"/>
        </w:rPr>
        <w:t>]Liang-Chieh Chen;Yukun Zhu;George Papandreou;Florian Schroff;Hartwig Adam.Encoder-Decoder with Atrous Separable Convolution for Semantic Image Segmentation[J].Computer Vision – ECCV 2018,2018,Vol.11211: 833-851</w:t>
      </w:r>
    </w:p>
    <w:p>
      <w:pPr>
        <w:numPr>
          <w:ilvl w:val="0"/>
          <w:numId w:val="0"/>
        </w:numPr>
        <w:jc w:val="both"/>
        <w:rPr>
          <w:rFonts w:hint="default"/>
          <w:sz w:val="22"/>
          <w:szCs w:val="22"/>
          <w:lang w:val="en-US" w:eastAsia="zh-CN"/>
        </w:rPr>
      </w:pPr>
      <w:r>
        <w:rPr>
          <w:rFonts w:hint="default"/>
          <w:sz w:val="22"/>
          <w:szCs w:val="22"/>
          <w:lang w:val="en-US" w:eastAsia="zh-CN"/>
        </w:rPr>
        <w:t>[</w:t>
      </w:r>
      <w:r>
        <w:rPr>
          <w:rFonts w:hint="eastAsia"/>
          <w:sz w:val="22"/>
          <w:szCs w:val="22"/>
          <w:lang w:val="en-US" w:eastAsia="zh-CN"/>
        </w:rPr>
        <w:t>10</w:t>
      </w:r>
      <w:r>
        <w:rPr>
          <w:rFonts w:hint="default"/>
          <w:sz w:val="22"/>
          <w:szCs w:val="22"/>
          <w:lang w:val="en-US" w:eastAsia="zh-CN"/>
        </w:rPr>
        <w:t>]</w:t>
      </w:r>
      <w:r>
        <w:rPr>
          <w:rFonts w:hint="eastAsia"/>
          <w:sz w:val="22"/>
          <w:szCs w:val="22"/>
          <w:lang w:val="en-US" w:eastAsia="zh-CN"/>
        </w:rPr>
        <w:t xml:space="preserve"> </w:t>
      </w:r>
      <w:r>
        <w:rPr>
          <w:rFonts w:hint="default"/>
          <w:sz w:val="22"/>
          <w:szCs w:val="22"/>
          <w:lang w:val="en-US" w:eastAsia="zh-CN"/>
        </w:rPr>
        <w:t>Vijay Badrinarayanan;Alex Kendall;Roberto Cipolla.SegNet: A Deep Convolutional Encoder-Decoder Architecture for Image Segmentation.[J].IEEE Transactions On Pattern Analysis And Machine Intelligence,2017,Vol.39(12): 2481-2495</w:t>
      </w:r>
    </w:p>
    <w:p>
      <w:pPr>
        <w:numPr>
          <w:ilvl w:val="0"/>
          <w:numId w:val="0"/>
        </w:numPr>
        <w:jc w:val="both"/>
        <w:rPr>
          <w:rFonts w:hint="default"/>
          <w:sz w:val="22"/>
          <w:szCs w:val="22"/>
          <w:lang w:val="en-US" w:eastAsia="zh-CN"/>
        </w:rPr>
      </w:pPr>
      <w:r>
        <w:rPr>
          <w:rFonts w:hint="default"/>
          <w:sz w:val="22"/>
          <w:szCs w:val="22"/>
          <w:lang w:val="en-US" w:eastAsia="zh-CN"/>
        </w:rPr>
        <w:t>[</w:t>
      </w:r>
      <w:r>
        <w:rPr>
          <w:rFonts w:hint="eastAsia"/>
          <w:sz w:val="22"/>
          <w:szCs w:val="22"/>
          <w:lang w:val="en-US" w:eastAsia="zh-CN"/>
        </w:rPr>
        <w:t>11</w:t>
      </w:r>
      <w:r>
        <w:rPr>
          <w:rFonts w:hint="default"/>
          <w:sz w:val="22"/>
          <w:szCs w:val="22"/>
          <w:lang w:val="en-US" w:eastAsia="zh-CN"/>
        </w:rPr>
        <w:t>]</w:t>
      </w:r>
      <w:r>
        <w:rPr>
          <w:rFonts w:hint="eastAsia"/>
          <w:sz w:val="22"/>
          <w:szCs w:val="22"/>
          <w:lang w:val="en-US" w:eastAsia="zh-CN"/>
        </w:rPr>
        <w:t xml:space="preserve"> </w:t>
      </w:r>
      <w:r>
        <w:rPr>
          <w:rFonts w:hint="default"/>
          <w:sz w:val="22"/>
          <w:szCs w:val="22"/>
          <w:lang w:val="en-US" w:eastAsia="zh-CN"/>
        </w:rPr>
        <w:t>Olaf Ronneberger;Philipp Fischer;Thomas Brox.U-Net: Convolutional Networks for Biomedical Image Segmentation[J].Medical Image Computing and Computer-Assisted Intervention – MICCAI 2015,2015,Vol.9351: 234-241</w:t>
      </w:r>
    </w:p>
    <w:p>
      <w:pPr>
        <w:numPr>
          <w:ilvl w:val="0"/>
          <w:numId w:val="0"/>
        </w:numPr>
        <w:jc w:val="both"/>
        <w:rPr>
          <w:rFonts w:hint="default"/>
          <w:sz w:val="22"/>
          <w:szCs w:val="22"/>
          <w:lang w:val="en-US" w:eastAsia="zh-CN"/>
        </w:rPr>
      </w:pPr>
      <w:r>
        <w:rPr>
          <w:rFonts w:hint="default"/>
          <w:sz w:val="22"/>
          <w:szCs w:val="22"/>
          <w:lang w:val="en-US" w:eastAsia="zh-CN"/>
        </w:rPr>
        <w:t>[</w:t>
      </w:r>
      <w:r>
        <w:rPr>
          <w:rFonts w:hint="eastAsia"/>
          <w:sz w:val="22"/>
          <w:szCs w:val="22"/>
          <w:lang w:val="en-US" w:eastAsia="zh-CN"/>
        </w:rPr>
        <w:t>12</w:t>
      </w:r>
      <w:r>
        <w:rPr>
          <w:rFonts w:hint="default"/>
          <w:sz w:val="22"/>
          <w:szCs w:val="22"/>
          <w:lang w:val="en-US" w:eastAsia="zh-CN"/>
        </w:rPr>
        <w:t>]</w:t>
      </w:r>
      <w:r>
        <w:rPr>
          <w:rFonts w:hint="eastAsia"/>
          <w:sz w:val="22"/>
          <w:szCs w:val="22"/>
          <w:lang w:val="en-US" w:eastAsia="zh-CN"/>
        </w:rPr>
        <w:t xml:space="preserve"> </w:t>
      </w:r>
      <w:r>
        <w:rPr>
          <w:rFonts w:hint="default"/>
          <w:sz w:val="22"/>
          <w:szCs w:val="22"/>
          <w:lang w:val="en-US" w:eastAsia="zh-CN"/>
        </w:rPr>
        <w:t>Wei Liu;Andrew Rabinovich;Alexander C. Berg.ParseNet: Looking Wider to See Better[J].Computer Science,2015</w:t>
      </w:r>
    </w:p>
    <w:p>
      <w:pPr>
        <w:numPr>
          <w:ilvl w:val="0"/>
          <w:numId w:val="0"/>
        </w:numPr>
        <w:jc w:val="both"/>
        <w:rPr>
          <w:rFonts w:hint="eastAsia"/>
          <w:sz w:val="22"/>
          <w:szCs w:val="22"/>
          <w:lang w:val="en-US" w:eastAsia="zh-CN"/>
        </w:rPr>
      </w:pPr>
      <w:r>
        <w:rPr>
          <w:rFonts w:hint="eastAsia"/>
          <w:sz w:val="22"/>
          <w:szCs w:val="22"/>
          <w:lang w:val="en-US" w:eastAsia="zh-CN"/>
        </w:rPr>
        <w:t>[13] http://www.cse.cuhk.edu.hk/~leojia/projects/automatting/index.html</w:t>
      </w:r>
    </w:p>
    <w:p>
      <w:pPr>
        <w:numPr>
          <w:ilvl w:val="0"/>
          <w:numId w:val="0"/>
        </w:numPr>
        <w:jc w:val="both"/>
        <w:rPr>
          <w:rFonts w:hint="eastAsia"/>
          <w:sz w:val="22"/>
          <w:szCs w:val="22"/>
          <w:lang w:val="en-US" w:eastAsia="zh-CN"/>
        </w:rPr>
      </w:pPr>
      <w:r>
        <w:rPr>
          <w:rFonts w:hint="eastAsia"/>
          <w:sz w:val="22"/>
          <w:szCs w:val="22"/>
          <w:lang w:val="en-US" w:eastAsia="zh-CN"/>
        </w:rPr>
        <w:t>[14] https://github.com/aisegmentcn/matting_human_datasets</w:t>
      </w:r>
    </w:p>
    <w:p>
      <w:pPr>
        <w:numPr>
          <w:ilvl w:val="0"/>
          <w:numId w:val="0"/>
        </w:numPr>
        <w:jc w:val="both"/>
        <w:rPr>
          <w:rFonts w:hint="eastAsia"/>
          <w:sz w:val="22"/>
          <w:szCs w:val="22"/>
          <w:lang w:val="en-US" w:eastAsia="zh-CN"/>
        </w:rPr>
      </w:pPr>
      <w:r>
        <w:rPr>
          <w:rFonts w:hint="eastAsia"/>
          <w:sz w:val="22"/>
          <w:szCs w:val="22"/>
          <w:lang w:val="en-US" w:eastAsia="zh-CN"/>
        </w:rPr>
        <w:t>[15] http://cocodataset.org/#download</w:t>
      </w:r>
    </w:p>
    <w:p>
      <w:pPr>
        <w:numPr>
          <w:ilvl w:val="0"/>
          <w:numId w:val="0"/>
        </w:numPr>
        <w:jc w:val="both"/>
        <w:rPr>
          <w:rFonts w:hint="default"/>
          <w:sz w:val="22"/>
          <w:szCs w:val="22"/>
          <w:lang w:val="en-US" w:eastAsia="zh-CN"/>
        </w:rPr>
      </w:pPr>
      <w:r>
        <w:rPr>
          <w:rFonts w:hint="default"/>
          <w:sz w:val="22"/>
          <w:szCs w:val="22"/>
          <w:lang w:val="en-US" w:eastAsia="zh-CN"/>
        </w:rPr>
        <w:t>[</w:t>
      </w:r>
      <w:r>
        <w:rPr>
          <w:rFonts w:hint="eastAsia"/>
          <w:sz w:val="22"/>
          <w:szCs w:val="22"/>
          <w:lang w:val="en-US" w:eastAsia="zh-CN"/>
        </w:rPr>
        <w:t>16</w:t>
      </w:r>
      <w:r>
        <w:rPr>
          <w:rFonts w:hint="default"/>
          <w:sz w:val="22"/>
          <w:szCs w:val="22"/>
          <w:lang w:val="en-US" w:eastAsia="zh-CN"/>
        </w:rPr>
        <w:t>]</w:t>
      </w:r>
      <w:r>
        <w:rPr>
          <w:rFonts w:hint="eastAsia"/>
          <w:sz w:val="22"/>
          <w:szCs w:val="22"/>
          <w:lang w:val="en-US" w:eastAsia="zh-CN"/>
        </w:rPr>
        <w:t xml:space="preserve"> </w:t>
      </w:r>
      <w:r>
        <w:rPr>
          <w:rFonts w:hint="default"/>
          <w:sz w:val="22"/>
          <w:szCs w:val="22"/>
          <w:lang w:val="en-US" w:eastAsia="zh-CN"/>
        </w:rPr>
        <w:t>Changqian Yu;Jingbo Wang;Chao Peng;Changxin Gao;Gang Yu;Nong Sang.BiSeNet: Bilateral Segmentation Network for Real-Time Semantic Segmentation[A].Computer Vision. 15th European Conference (ECCV 2018)[C],2018</w:t>
      </w:r>
    </w:p>
    <w:p>
      <w:pPr>
        <w:numPr>
          <w:ilvl w:val="0"/>
          <w:numId w:val="0"/>
        </w:numPr>
        <w:jc w:val="both"/>
        <w:rPr>
          <w:rFonts w:hint="eastAsia"/>
          <w:sz w:val="22"/>
          <w:szCs w:val="22"/>
          <w:lang w:val="en-US" w:eastAsia="zh-CN"/>
        </w:rPr>
      </w:pPr>
      <w:r>
        <w:rPr>
          <w:rFonts w:hint="eastAsia"/>
          <w:sz w:val="22"/>
          <w:szCs w:val="22"/>
          <w:lang w:val="en-US" w:eastAsia="zh-CN"/>
        </w:rPr>
        <w:t>[17] Smith, Leslie N..Cyclical Learning Rates for Training Neural Networks[J].2017 IEEE WINTER CONFERENCE ON APPLICATIONS OF COMPUTER VISION (WACV 2017),2017,: 464-472</w:t>
      </w:r>
    </w:p>
    <w:p>
      <w:pPr>
        <w:numPr>
          <w:ilvl w:val="0"/>
          <w:numId w:val="0"/>
        </w:numPr>
        <w:jc w:val="both"/>
        <w:rPr>
          <w:rFonts w:hint="eastAsia"/>
          <w:sz w:val="24"/>
          <w:szCs w:val="24"/>
          <w:lang w:val="en-US" w:eastAsia="zh-CN"/>
        </w:rPr>
      </w:pPr>
    </w:p>
    <w:p>
      <w:pPr>
        <w:numPr>
          <w:ilvl w:val="0"/>
          <w:numId w:val="0"/>
        </w:numPr>
        <w:jc w:val="both"/>
        <w:rPr>
          <w:rFonts w:hint="default"/>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1FEDB"/>
    <w:multiLevelType w:val="multilevel"/>
    <w:tmpl w:val="1B01FEDB"/>
    <w:lvl w:ilvl="0" w:tentative="0">
      <w:start w:val="1"/>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6E6266"/>
    <w:rsid w:val="206E6266"/>
    <w:rsid w:val="63E52126"/>
    <w:rsid w:val="69B96363"/>
    <w:rsid w:val="7DA20D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38</TotalTime>
  <ScaleCrop>false</ScaleCrop>
  <LinksUpToDate>false</LinksUpToDate>
  <CharactersWithSpaces>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2022-03-23T12:43:00Z</dcterms:created>
  <dc:creator>Administrator</dc:creator>
  <cp:lastModifiedBy>Administrator</cp:lastModifiedBy>
  <dcterms:modified xsi:type="dcterms:W3CDTF">2022-03-25T08:59:07Z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