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65E87" w14:textId="77777777" w:rsidR="00A373C9" w:rsidRPr="00A85BFE" w:rsidRDefault="00A373C9" w:rsidP="00A373C9">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E66C99B" wp14:editId="785130F9">
            <wp:simplePos x="457200" y="45720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6ED51903" w14:textId="77777777" w:rsidR="00A373C9" w:rsidRPr="00A406E5" w:rsidRDefault="00A373C9" w:rsidP="00A373C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373C9" w:rsidRPr="00A406E5" w14:paraId="6C03ABE3" w14:textId="77777777" w:rsidTr="00EC2C1F">
        <w:tc>
          <w:tcPr>
            <w:tcW w:w="9922" w:type="dxa"/>
            <w:shd w:val="clear" w:color="auto" w:fill="C0C0C0"/>
          </w:tcPr>
          <w:p w14:paraId="002D7C3C" w14:textId="77777777" w:rsidR="00A373C9" w:rsidRPr="00A406E5" w:rsidRDefault="00A373C9" w:rsidP="00EC2C1F">
            <w:pPr>
              <w:pStyle w:val="Heading4"/>
              <w:rPr>
                <w:rFonts w:ascii="Arial" w:hAnsi="Arial" w:cs="Arial"/>
                <w:b w:val="0"/>
              </w:rPr>
            </w:pPr>
            <w:r w:rsidRPr="009E4559">
              <w:rPr>
                <w:rFonts w:ascii="Arial" w:hAnsi="Arial" w:cs="Arial"/>
                <w:lang w:val="cy-GB"/>
              </w:rPr>
              <w:t>MANYLEB ASESU LEFEL 6</w:t>
            </w:r>
            <w:r w:rsidRPr="00A406E5">
              <w:rPr>
                <w:rFonts w:ascii="Arial" w:hAnsi="Arial" w:cs="Arial"/>
              </w:rPr>
              <w:t xml:space="preserve"> </w:t>
            </w:r>
          </w:p>
        </w:tc>
      </w:tr>
    </w:tbl>
    <w:p w14:paraId="63E6161B" w14:textId="77777777" w:rsidR="00A373C9" w:rsidRPr="00A406E5" w:rsidRDefault="00A373C9" w:rsidP="00A373C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373C9" w:rsidRPr="00A406E5" w14:paraId="4D2AC718" w14:textId="77777777" w:rsidTr="00EC2C1F">
        <w:tc>
          <w:tcPr>
            <w:tcW w:w="2093" w:type="dxa"/>
            <w:shd w:val="pct15" w:color="auto" w:fill="auto"/>
          </w:tcPr>
          <w:p w14:paraId="0CEAEE97"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3293" w:type="dxa"/>
          </w:tcPr>
          <w:p w14:paraId="2BCFD619" w14:textId="77777777" w:rsidR="00A373C9" w:rsidRPr="00A406E5" w:rsidRDefault="00A373C9" w:rsidP="00EC2C1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F553C3F"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2268" w:type="dxa"/>
          </w:tcPr>
          <w:p w14:paraId="63F51B72" w14:textId="449059E4" w:rsidR="00A373C9" w:rsidRPr="00A406E5" w:rsidRDefault="00A373C9" w:rsidP="00EC2C1F">
            <w:pPr>
              <w:spacing w:before="120" w:after="120"/>
              <w:jc w:val="both"/>
              <w:rPr>
                <w:rFonts w:ascii="Arial" w:hAnsi="Arial" w:cs="Arial"/>
                <w:b/>
                <w:sz w:val="22"/>
                <w:szCs w:val="22"/>
              </w:rPr>
            </w:pPr>
            <w:r>
              <w:rPr>
                <w:rFonts w:ascii="Arial" w:hAnsi="Arial" w:cs="Arial"/>
                <w:b/>
                <w:sz w:val="22"/>
                <w:szCs w:val="22"/>
              </w:rPr>
              <w:t>1600454</w:t>
            </w:r>
          </w:p>
        </w:tc>
      </w:tr>
      <w:tr w:rsidR="00A373C9" w:rsidRPr="00A406E5" w14:paraId="1D65B2E0" w14:textId="77777777" w:rsidTr="00EC2C1F">
        <w:tc>
          <w:tcPr>
            <w:tcW w:w="2093" w:type="dxa"/>
            <w:shd w:val="pct15" w:color="auto" w:fill="auto"/>
          </w:tcPr>
          <w:p w14:paraId="7D24C605"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7829" w:type="dxa"/>
            <w:gridSpan w:val="3"/>
          </w:tcPr>
          <w:p w14:paraId="06CDBA03" w14:textId="77777777" w:rsidR="00A373C9" w:rsidRPr="003E3A38" w:rsidRDefault="00A373C9" w:rsidP="00EC2C1F">
            <w:pPr>
              <w:spacing w:before="120" w:after="120"/>
              <w:jc w:val="both"/>
              <w:rPr>
                <w:rFonts w:ascii="Cambria" w:hAnsi="Cambria" w:cs="Arial"/>
                <w:b/>
                <w:sz w:val="22"/>
                <w:szCs w:val="22"/>
              </w:rPr>
            </w:pPr>
            <w:r w:rsidRPr="003E3A38">
              <w:rPr>
                <w:rFonts w:ascii="Cambria" w:hAnsi="Cambria" w:cs="Arial"/>
                <w:b/>
              </w:rPr>
              <w:t>BA Addysg Gynradd gyda SAC</w:t>
            </w:r>
          </w:p>
        </w:tc>
      </w:tr>
      <w:tr w:rsidR="00A373C9" w:rsidRPr="00A406E5" w14:paraId="52364F05" w14:textId="77777777" w:rsidTr="00EC2C1F">
        <w:tc>
          <w:tcPr>
            <w:tcW w:w="2093" w:type="dxa"/>
            <w:shd w:val="pct15" w:color="auto" w:fill="auto"/>
          </w:tcPr>
          <w:p w14:paraId="618BEE2D"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Modwl:</w:t>
            </w:r>
          </w:p>
        </w:tc>
        <w:tc>
          <w:tcPr>
            <w:tcW w:w="7829" w:type="dxa"/>
            <w:gridSpan w:val="3"/>
            <w:shd w:val="clear" w:color="auto" w:fill="auto"/>
          </w:tcPr>
          <w:p w14:paraId="503D1408" w14:textId="77777777" w:rsidR="00A373C9" w:rsidRPr="003E3A38" w:rsidRDefault="00A373C9" w:rsidP="00EC2C1F">
            <w:pPr>
              <w:spacing w:before="120" w:after="120"/>
              <w:jc w:val="both"/>
              <w:rPr>
                <w:rFonts w:ascii="Cambria" w:hAnsi="Cambria" w:cs="Arial"/>
                <w:b/>
                <w:sz w:val="22"/>
                <w:szCs w:val="22"/>
              </w:rPr>
            </w:pPr>
            <w:r w:rsidRPr="003E3A38">
              <w:rPr>
                <w:rFonts w:ascii="Cambria" w:hAnsi="Cambria" w:cs="Arial"/>
                <w:b/>
              </w:rPr>
              <w:t>Yr Iaith ar Daith 3</w:t>
            </w:r>
          </w:p>
        </w:tc>
      </w:tr>
      <w:tr w:rsidR="00A373C9" w:rsidRPr="00A406E5" w14:paraId="3C92F6FB" w14:textId="77777777" w:rsidTr="00EC2C1F">
        <w:tc>
          <w:tcPr>
            <w:tcW w:w="2093" w:type="dxa"/>
            <w:shd w:val="pct15" w:color="auto" w:fill="auto"/>
          </w:tcPr>
          <w:p w14:paraId="08826409"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3293" w:type="dxa"/>
          </w:tcPr>
          <w:p w14:paraId="0D44725B" w14:textId="77777777" w:rsidR="00A373C9" w:rsidRPr="003E3A38" w:rsidRDefault="00A373C9" w:rsidP="00EC2C1F">
            <w:pPr>
              <w:spacing w:before="120" w:after="120"/>
              <w:jc w:val="both"/>
              <w:rPr>
                <w:rFonts w:ascii="Cambria" w:hAnsi="Cambria" w:cs="Arial"/>
                <w:b/>
                <w:sz w:val="22"/>
                <w:szCs w:val="22"/>
              </w:rPr>
            </w:pPr>
            <w:r w:rsidRPr="003E3A38">
              <w:rPr>
                <w:rFonts w:ascii="Cambria" w:hAnsi="Cambria" w:cs="Arial"/>
                <w:b/>
              </w:rPr>
              <w:t>ECAD6006C</w:t>
            </w:r>
          </w:p>
        </w:tc>
        <w:tc>
          <w:tcPr>
            <w:tcW w:w="2268" w:type="dxa"/>
            <w:shd w:val="clear" w:color="auto" w:fill="D9D9D9"/>
          </w:tcPr>
          <w:p w14:paraId="15E3D2AB" w14:textId="77777777" w:rsidR="00A373C9" w:rsidRPr="004D5E9B" w:rsidRDefault="00A373C9" w:rsidP="00EC2C1F">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6015BA25" w14:textId="77777777" w:rsidR="00A373C9" w:rsidRPr="00A406E5" w:rsidRDefault="00A373C9" w:rsidP="00EC2C1F">
            <w:pPr>
              <w:spacing w:before="120" w:after="120"/>
              <w:jc w:val="both"/>
              <w:rPr>
                <w:rFonts w:ascii="Arial" w:hAnsi="Arial" w:cs="Arial"/>
                <w:b/>
                <w:sz w:val="22"/>
                <w:szCs w:val="22"/>
              </w:rPr>
            </w:pPr>
            <w:r w:rsidRPr="00FC7090">
              <w:rPr>
                <w:rFonts w:cs="Arial"/>
                <w:b/>
              </w:rPr>
              <w:t>40%</w:t>
            </w:r>
          </w:p>
        </w:tc>
      </w:tr>
      <w:tr w:rsidR="00A373C9" w:rsidRPr="00A406E5" w14:paraId="06A120EE" w14:textId="77777777" w:rsidTr="00EC2C1F">
        <w:tc>
          <w:tcPr>
            <w:tcW w:w="2093" w:type="dxa"/>
            <w:shd w:val="pct15" w:color="auto" w:fill="auto"/>
          </w:tcPr>
          <w:p w14:paraId="6D19D758"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3293" w:type="dxa"/>
          </w:tcPr>
          <w:p w14:paraId="136734D8" w14:textId="77777777" w:rsidR="00A373C9" w:rsidRPr="003E3A38" w:rsidRDefault="00A373C9" w:rsidP="00EC2C1F">
            <w:pPr>
              <w:spacing w:before="120" w:after="120"/>
              <w:jc w:val="both"/>
              <w:rPr>
                <w:rFonts w:ascii="Cambria" w:hAnsi="Cambria" w:cs="Arial"/>
                <w:b/>
                <w:sz w:val="22"/>
                <w:szCs w:val="22"/>
              </w:rPr>
            </w:pPr>
            <w:r w:rsidRPr="003E3A38">
              <w:rPr>
                <w:rFonts w:ascii="Cambria" w:hAnsi="Cambria" w:cs="Arial"/>
                <w:b/>
                <w:sz w:val="22"/>
                <w:szCs w:val="22"/>
              </w:rPr>
              <w:t>Catherine Morgan</w:t>
            </w:r>
          </w:p>
        </w:tc>
        <w:tc>
          <w:tcPr>
            <w:tcW w:w="2268" w:type="dxa"/>
            <w:shd w:val="clear" w:color="auto" w:fill="D9D9D9"/>
          </w:tcPr>
          <w:p w14:paraId="79630F44"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2268" w:type="dxa"/>
          </w:tcPr>
          <w:p w14:paraId="684DAADF" w14:textId="77777777" w:rsidR="00A373C9" w:rsidRPr="00A406E5" w:rsidRDefault="00A373C9" w:rsidP="00EC2C1F">
            <w:pPr>
              <w:spacing w:before="120" w:after="120"/>
              <w:jc w:val="both"/>
              <w:rPr>
                <w:rFonts w:ascii="Arial" w:hAnsi="Arial" w:cs="Arial"/>
                <w:b/>
                <w:sz w:val="22"/>
                <w:szCs w:val="22"/>
              </w:rPr>
            </w:pPr>
          </w:p>
        </w:tc>
      </w:tr>
      <w:tr w:rsidR="00A373C9" w:rsidRPr="00A406E5" w14:paraId="1CECC229" w14:textId="77777777" w:rsidTr="00EC2C1F">
        <w:tc>
          <w:tcPr>
            <w:tcW w:w="2093" w:type="dxa"/>
            <w:shd w:val="pct15" w:color="auto" w:fill="auto"/>
          </w:tcPr>
          <w:p w14:paraId="6E78FDDC"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3293" w:type="dxa"/>
          </w:tcPr>
          <w:p w14:paraId="32AFD1FD" w14:textId="77777777" w:rsidR="00A373C9" w:rsidRPr="003E3A38" w:rsidRDefault="00A373C9" w:rsidP="00EC2C1F">
            <w:pPr>
              <w:spacing w:before="120" w:after="120"/>
              <w:jc w:val="both"/>
              <w:rPr>
                <w:rFonts w:ascii="Cambria" w:hAnsi="Cambria" w:cs="Arial"/>
                <w:b/>
                <w:sz w:val="22"/>
                <w:szCs w:val="22"/>
              </w:rPr>
            </w:pPr>
            <w:r w:rsidRPr="003E3A38">
              <w:rPr>
                <w:rFonts w:ascii="Cambria" w:hAnsi="Cambria" w:cs="Calibri"/>
                <w:bCs/>
                <w:color w:val="191919"/>
                <w:szCs w:val="30"/>
              </w:rPr>
              <w:t>Ymateb yn feirniadol i erthygl, gan roi tystiolaeth o wybodaeth a dealltwriaeth gadarn o themâu sy’n gysylltiedig ag addysgu’r Gymraeg yn y sector cyfrwng Saesneg.</w:t>
            </w:r>
          </w:p>
        </w:tc>
        <w:tc>
          <w:tcPr>
            <w:tcW w:w="2268" w:type="dxa"/>
            <w:shd w:val="pct15" w:color="auto" w:fill="auto"/>
          </w:tcPr>
          <w:p w14:paraId="1E17B47F"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2268" w:type="dxa"/>
          </w:tcPr>
          <w:p w14:paraId="0E7440F5" w14:textId="77777777" w:rsidR="00A373C9" w:rsidRPr="00A406E5" w:rsidRDefault="00A373C9" w:rsidP="00EC2C1F">
            <w:pPr>
              <w:spacing w:before="120" w:after="120"/>
              <w:jc w:val="both"/>
              <w:rPr>
                <w:rFonts w:ascii="Arial" w:hAnsi="Arial" w:cs="Arial"/>
                <w:b/>
                <w:sz w:val="22"/>
                <w:szCs w:val="22"/>
              </w:rPr>
            </w:pPr>
            <w:r>
              <w:rPr>
                <w:rFonts w:ascii="Arial" w:hAnsi="Arial" w:cs="Arial"/>
                <w:b/>
                <w:sz w:val="22"/>
                <w:szCs w:val="22"/>
              </w:rPr>
              <w:t>2000</w:t>
            </w:r>
          </w:p>
        </w:tc>
      </w:tr>
      <w:tr w:rsidR="00A373C9" w:rsidRPr="00A406E5" w14:paraId="6A7CB34F" w14:textId="77777777" w:rsidTr="00EC2C1F">
        <w:tc>
          <w:tcPr>
            <w:tcW w:w="2093" w:type="dxa"/>
            <w:shd w:val="pct15" w:color="auto" w:fill="auto"/>
          </w:tcPr>
          <w:p w14:paraId="41E1597D"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14:paraId="7D32EBE5" w14:textId="77777777" w:rsidR="00A373C9" w:rsidRPr="003E3A38" w:rsidRDefault="00A373C9" w:rsidP="00EC2C1F">
            <w:pPr>
              <w:spacing w:before="120" w:after="120"/>
              <w:jc w:val="both"/>
              <w:rPr>
                <w:rFonts w:ascii="Cambria" w:hAnsi="Cambria" w:cs="Arial"/>
                <w:b/>
                <w:sz w:val="22"/>
                <w:szCs w:val="22"/>
              </w:rPr>
            </w:pPr>
            <w:r w:rsidRPr="003E3A38">
              <w:rPr>
                <w:rFonts w:ascii="Cambria" w:hAnsi="Cambria" w:cs="Arial"/>
                <w:b/>
                <w:sz w:val="22"/>
                <w:szCs w:val="22"/>
              </w:rPr>
              <w:t>4ydd o Chwefror, 2019</w:t>
            </w:r>
          </w:p>
        </w:tc>
        <w:tc>
          <w:tcPr>
            <w:tcW w:w="2268" w:type="dxa"/>
            <w:shd w:val="pct15" w:color="auto" w:fill="auto"/>
          </w:tcPr>
          <w:p w14:paraId="2590A814"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2268" w:type="dxa"/>
          </w:tcPr>
          <w:p w14:paraId="398CD2B8" w14:textId="77777777" w:rsidR="00A373C9" w:rsidRPr="003E3A38" w:rsidRDefault="00A373C9" w:rsidP="00EC2C1F">
            <w:pPr>
              <w:spacing w:before="120" w:after="120"/>
              <w:rPr>
                <w:rFonts w:ascii="Cambria" w:hAnsi="Cambria" w:cs="Arial"/>
                <w:b/>
                <w:sz w:val="22"/>
                <w:szCs w:val="22"/>
              </w:rPr>
            </w:pPr>
            <w:r w:rsidRPr="003E3A38">
              <w:rPr>
                <w:rFonts w:ascii="Cambria" w:hAnsi="Cambria" w:cs="Arial"/>
                <w:b/>
                <w:sz w:val="22"/>
                <w:szCs w:val="22"/>
              </w:rPr>
              <w:t>4ydd o Fawrth, 2019</w:t>
            </w:r>
          </w:p>
        </w:tc>
      </w:tr>
      <w:tr w:rsidR="00A373C9" w:rsidRPr="00A406E5" w14:paraId="68F1D639" w14:textId="77777777" w:rsidTr="00EC2C1F">
        <w:tc>
          <w:tcPr>
            <w:tcW w:w="2093" w:type="dxa"/>
            <w:shd w:val="pct15" w:color="auto" w:fill="auto"/>
          </w:tcPr>
          <w:p w14:paraId="4CF7CF11"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7829" w:type="dxa"/>
            <w:gridSpan w:val="3"/>
            <w:shd w:val="clear" w:color="auto" w:fill="auto"/>
          </w:tcPr>
          <w:p w14:paraId="59CF9232" w14:textId="77777777" w:rsidR="00A373C9" w:rsidRPr="00A406E5" w:rsidRDefault="00A373C9" w:rsidP="00EC2C1F">
            <w:pPr>
              <w:rPr>
                <w:rFonts w:ascii="Arial" w:hAnsi="Arial" w:cs="Arial"/>
                <w:sz w:val="22"/>
                <w:szCs w:val="22"/>
              </w:rPr>
            </w:pPr>
            <w:r w:rsidRPr="009E4559">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14:paraId="0B286BE6"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Pr="00A406E5">
              <w:rPr>
                <w:rFonts w:ascii="Arial" w:hAnsi="Arial" w:cs="Arial"/>
                <w:b/>
                <w:sz w:val="22"/>
                <w:szCs w:val="22"/>
              </w:rPr>
              <w:t xml:space="preserve"> </w:t>
            </w:r>
          </w:p>
          <w:p w14:paraId="28C000F7" w14:textId="77777777" w:rsidR="00A373C9" w:rsidRPr="00A406E5" w:rsidRDefault="00A373C9" w:rsidP="00EC2C1F">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t>Dros wythnos yn hwyr, 0%.</w:t>
            </w:r>
            <w:r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r>
      <w:tr w:rsidR="00A373C9" w:rsidRPr="00A406E5" w14:paraId="0C1FEB96" w14:textId="77777777" w:rsidTr="00EC2C1F">
        <w:tc>
          <w:tcPr>
            <w:tcW w:w="2093" w:type="dxa"/>
            <w:shd w:val="pct15" w:color="auto" w:fill="auto"/>
          </w:tcPr>
          <w:p w14:paraId="20B44863" w14:textId="77777777" w:rsidR="00A373C9" w:rsidRPr="00A406E5" w:rsidRDefault="00A373C9" w:rsidP="00EC2C1F">
            <w:pPr>
              <w:spacing w:before="120" w:after="120"/>
              <w:rPr>
                <w:rFonts w:ascii="Arial" w:hAnsi="Arial" w:cs="Arial"/>
                <w:b/>
                <w:sz w:val="22"/>
                <w:szCs w:val="22"/>
              </w:rPr>
            </w:pPr>
            <w:r w:rsidRPr="009E4559">
              <w:rPr>
                <w:rFonts w:ascii="Arial" w:hAnsi="Arial" w:cs="Arial"/>
                <w:b/>
                <w:sz w:val="22"/>
                <w:szCs w:val="22"/>
                <w:lang w:val="cy-GB"/>
              </w:rPr>
              <w:t xml:space="preserve">Gonestrwydd academaidd / cyfeirnodi: </w:t>
            </w:r>
          </w:p>
        </w:tc>
        <w:tc>
          <w:tcPr>
            <w:tcW w:w="7829" w:type="dxa"/>
            <w:gridSpan w:val="3"/>
            <w:shd w:val="clear" w:color="auto" w:fill="auto"/>
          </w:tcPr>
          <w:p w14:paraId="3F49C539" w14:textId="77777777" w:rsidR="00A373C9" w:rsidRPr="00A406E5" w:rsidRDefault="00A373C9" w:rsidP="00EC2C1F">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3F9D7EBB" w14:textId="77777777" w:rsidR="00A373C9" w:rsidRPr="00A406E5" w:rsidRDefault="00A373C9" w:rsidP="00A373C9">
      <w:pPr>
        <w:rPr>
          <w:rFonts w:ascii="Arial" w:hAnsi="Arial" w:cs="Arial"/>
          <w:sz w:val="32"/>
        </w:rPr>
      </w:pPr>
    </w:p>
    <w:p w14:paraId="1813B057" w14:textId="77777777" w:rsidR="00A373C9" w:rsidRPr="00A406E5" w:rsidRDefault="00A373C9" w:rsidP="00A373C9">
      <w:pPr>
        <w:rPr>
          <w:rFonts w:ascii="Arial" w:hAnsi="Arial" w:cs="Arial"/>
          <w:sz w:val="32"/>
        </w:rPr>
      </w:pPr>
    </w:p>
    <w:p w14:paraId="4660BC5E" w14:textId="77777777" w:rsidR="00A373C9" w:rsidRPr="00A406E5" w:rsidRDefault="00A373C9" w:rsidP="00A373C9">
      <w:pPr>
        <w:rPr>
          <w:rFonts w:ascii="Arial" w:hAnsi="Arial" w:cs="Arial"/>
          <w:sz w:val="32"/>
        </w:rPr>
      </w:pPr>
    </w:p>
    <w:p w14:paraId="082735EC" w14:textId="77777777" w:rsidR="00A373C9" w:rsidRPr="00A406E5" w:rsidRDefault="00A373C9" w:rsidP="00A373C9">
      <w:pPr>
        <w:rPr>
          <w:rFonts w:ascii="Arial" w:hAnsi="Arial" w:cs="Arial"/>
          <w:sz w:val="32"/>
        </w:rPr>
      </w:pPr>
    </w:p>
    <w:p w14:paraId="634C550E" w14:textId="77777777" w:rsidR="00A373C9" w:rsidRPr="00A406E5" w:rsidRDefault="00A373C9" w:rsidP="00A373C9">
      <w:pPr>
        <w:rPr>
          <w:rFonts w:ascii="Arial" w:hAnsi="Arial" w:cs="Arial"/>
          <w:sz w:val="32"/>
        </w:rPr>
      </w:pPr>
    </w:p>
    <w:p w14:paraId="51419979" w14:textId="695387DF" w:rsidR="00A373C9" w:rsidRPr="00A406E5" w:rsidRDefault="00A373C9" w:rsidP="00A373C9">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A373C9" w:rsidRPr="00A406E5" w14:paraId="740FE6A5" w14:textId="77777777" w:rsidTr="00EC2C1F">
        <w:trPr>
          <w:jc w:val="center"/>
        </w:trPr>
        <w:tc>
          <w:tcPr>
            <w:tcW w:w="10670" w:type="dxa"/>
            <w:shd w:val="clear" w:color="auto" w:fill="BFBFBF"/>
          </w:tcPr>
          <w:p w14:paraId="5CA9AAF2" w14:textId="77777777" w:rsidR="00A373C9" w:rsidRPr="00A406E5" w:rsidRDefault="00A373C9" w:rsidP="00EC2C1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9E4559">
              <w:rPr>
                <w:rFonts w:ascii="Arial" w:hAnsi="Arial" w:cs="Arial"/>
                <w:b/>
                <w:caps/>
                <w:sz w:val="40"/>
                <w:lang w:val="cy-GB"/>
              </w:rPr>
              <w:t>FFURFLEN ADBORTH MYFYRWYR</w:t>
            </w:r>
          </w:p>
        </w:tc>
      </w:tr>
    </w:tbl>
    <w:p w14:paraId="211034E4" w14:textId="77777777" w:rsidR="00A373C9" w:rsidRPr="00A406E5" w:rsidRDefault="00A373C9" w:rsidP="00A373C9">
      <w:pPr>
        <w:rPr>
          <w:rFonts w:ascii="Arial" w:hAnsi="Arial" w:cs="Arial"/>
        </w:rPr>
      </w:pPr>
    </w:p>
    <w:p w14:paraId="05C9C681" w14:textId="77777777" w:rsidR="00A373C9" w:rsidRPr="00A406E5" w:rsidRDefault="00A373C9" w:rsidP="00A373C9">
      <w:pPr>
        <w:pStyle w:val="BodyText1"/>
        <w:tabs>
          <w:tab w:val="clear" w:pos="720"/>
          <w:tab w:val="clear" w:pos="1440"/>
        </w:tabs>
        <w:jc w:val="both"/>
        <w:rPr>
          <w:rFonts w:ascii="Arial" w:hAnsi="Arial" w:cs="Arial"/>
          <w:sz w:val="20"/>
        </w:rPr>
      </w:pPr>
      <w:r w:rsidRPr="009E4559">
        <w:rPr>
          <w:rFonts w:ascii="Arial" w:hAnsi="Arial" w:cs="Arial"/>
          <w:sz w:val="20"/>
          <w:lang w:val="cy-GB"/>
        </w:rPr>
        <w:t xml:space="preserve">Noda’r adran hon y </w:t>
      </w:r>
      <w:r w:rsidRPr="009E4559">
        <w:rPr>
          <w:rFonts w:ascii="Arial" w:hAnsi="Arial" w:cs="Arial"/>
          <w:i/>
          <w:sz w:val="20"/>
          <w:lang w:val="cy-GB"/>
        </w:rPr>
        <w:t>graddau</w:t>
      </w:r>
      <w:r w:rsidRPr="009E4559">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9E4559">
        <w:rPr>
          <w:rFonts w:ascii="Arial" w:hAnsi="Arial" w:cs="Arial"/>
          <w:sz w:val="20"/>
          <w:lang w:val="cy-GB"/>
        </w:rPr>
        <w:t xml:space="preserve">Dangosir y marciau sydd ar gael ar gyfer pob categori sgiliau. </w:t>
      </w:r>
      <w:r w:rsidRPr="00A406E5">
        <w:rPr>
          <w:rFonts w:ascii="Arial" w:hAnsi="Arial" w:cs="Arial"/>
          <w:sz w:val="20"/>
        </w:rPr>
        <w:t xml:space="preserve"> </w:t>
      </w:r>
      <w:r w:rsidRPr="009E4559">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28D0F4C4" w14:textId="77777777" w:rsidR="00A373C9" w:rsidRPr="00A406E5" w:rsidRDefault="00A373C9" w:rsidP="00A373C9">
      <w:pPr>
        <w:rPr>
          <w:rFonts w:ascii="Arial" w:hAnsi="Arial" w:cs="Arial"/>
          <w:b/>
          <w:sz w:val="22"/>
          <w:szCs w:val="22"/>
        </w:rPr>
        <w:sectPr w:rsidR="00A373C9" w:rsidRPr="00A406E5">
          <w:footerReference w:type="default" r:id="rId10"/>
          <w:pgSz w:w="11894" w:h="16834"/>
          <w:pgMar w:top="720" w:right="720" w:bottom="720" w:left="720" w:header="706" w:footer="454" w:gutter="0"/>
          <w:paperSrc w:first="1" w:other="1"/>
          <w:cols w:space="720"/>
          <w:docGrid w:linePitch="272"/>
        </w:sectPr>
      </w:pPr>
    </w:p>
    <w:p w14:paraId="734ADBFE" w14:textId="77777777" w:rsidR="00A373C9" w:rsidRPr="00A406E5" w:rsidRDefault="00A373C9" w:rsidP="00A373C9">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A373C9" w:rsidRPr="00A406E5" w14:paraId="31766A83" w14:textId="77777777" w:rsidTr="00EC2C1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E6827B" w14:textId="77777777" w:rsidR="00A373C9" w:rsidRPr="00A406E5" w:rsidRDefault="00A373C9" w:rsidP="00EC2C1F">
            <w:pPr>
              <w:rPr>
                <w:rFonts w:ascii="Arial" w:hAnsi="Arial" w:cs="Arial"/>
                <w:b/>
                <w:sz w:val="22"/>
              </w:rPr>
            </w:pPr>
            <w:r w:rsidRPr="009E4559">
              <w:rPr>
                <w:rFonts w:ascii="Arial" w:hAnsi="Arial" w:cs="Arial"/>
                <w:b/>
                <w:sz w:val="22"/>
                <w:szCs w:val="16"/>
                <w:lang w:val="cy-GB"/>
              </w:rPr>
              <w:t>Meini Prawf Asesu Generig</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3B286F0B" w14:textId="77777777" w:rsidR="00A373C9" w:rsidRPr="00A85BFE" w:rsidRDefault="00A373C9" w:rsidP="00EC2C1F">
            <w:pPr>
              <w:ind w:left="34" w:right="113"/>
              <w:jc w:val="center"/>
              <w:rPr>
                <w:rFonts w:ascii="Arial" w:hAnsi="Arial" w:cs="Arial"/>
                <w:b/>
                <w:sz w:val="18"/>
                <w:szCs w:val="18"/>
              </w:rPr>
            </w:pPr>
            <w:r w:rsidRPr="009E4559">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38C1FB" w14:textId="77777777" w:rsidR="00A373C9" w:rsidRPr="00A85BFE" w:rsidRDefault="00A373C9" w:rsidP="00EC2C1F">
            <w:pPr>
              <w:ind w:left="113" w:right="113"/>
              <w:jc w:val="center"/>
              <w:rPr>
                <w:rFonts w:ascii="Arial" w:hAnsi="Arial" w:cs="Arial"/>
                <w:b/>
                <w:sz w:val="18"/>
                <w:szCs w:val="18"/>
              </w:rPr>
            </w:pPr>
            <w:r w:rsidRPr="009E4559">
              <w:rPr>
                <w:rFonts w:ascii="Arial" w:hAnsi="Arial" w:cs="Arial"/>
                <w:b/>
                <w:sz w:val="18"/>
                <w:szCs w:val="18"/>
                <w:lang w:val="cy-GB"/>
              </w:rPr>
              <w:t xml:space="preserve">Marciau a ddyfarnwyd </w:t>
            </w:r>
          </w:p>
        </w:tc>
      </w:tr>
      <w:tr w:rsidR="00A373C9" w:rsidRPr="00A406E5" w14:paraId="319E9C64" w14:textId="77777777" w:rsidTr="00EC2C1F">
        <w:trPr>
          <w:trHeight w:val="450"/>
        </w:trPr>
        <w:tc>
          <w:tcPr>
            <w:tcW w:w="4169" w:type="pct"/>
            <w:tcBorders>
              <w:top w:val="single" w:sz="4" w:space="0" w:color="auto"/>
              <w:left w:val="single" w:sz="4" w:space="0" w:color="auto"/>
              <w:right w:val="single" w:sz="4" w:space="0" w:color="auto"/>
            </w:tcBorders>
            <w:shd w:val="clear" w:color="auto" w:fill="D9D9D9"/>
          </w:tcPr>
          <w:p w14:paraId="26E10380" w14:textId="77777777" w:rsidR="00A373C9" w:rsidRPr="00A406E5" w:rsidRDefault="00A373C9" w:rsidP="00EC2C1F">
            <w:pPr>
              <w:rPr>
                <w:rFonts w:ascii="Arial" w:hAnsi="Arial" w:cs="Arial"/>
                <w:b/>
                <w:sz w:val="16"/>
                <w:szCs w:val="16"/>
              </w:rPr>
            </w:pPr>
            <w:r w:rsidRPr="00A406E5">
              <w:rPr>
                <w:rFonts w:ascii="Arial" w:hAnsi="Arial" w:cs="Arial"/>
                <w:b/>
                <w:szCs w:val="16"/>
              </w:rPr>
              <w:t xml:space="preserve">1. </w:t>
            </w:r>
            <w:r w:rsidRPr="009E4559">
              <w:rPr>
                <w:rFonts w:ascii="Arial" w:hAnsi="Arial" w:cs="Arial"/>
                <w:b/>
                <w:lang w:val="cy-GB"/>
              </w:rPr>
              <w:t>Sgiliau Ymgysylltu â Llenyddiaeth</w:t>
            </w:r>
          </w:p>
          <w:p w14:paraId="21500C29" w14:textId="77777777" w:rsidR="00A373C9" w:rsidRPr="00A406E5" w:rsidRDefault="00A373C9" w:rsidP="00EC2C1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6EF3F63" w14:textId="77777777" w:rsidR="00A373C9" w:rsidRPr="00A406E5" w:rsidRDefault="00A373C9" w:rsidP="00EC2C1F">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5F7F2B" w14:textId="77777777" w:rsidR="00A373C9" w:rsidRPr="00A406E5" w:rsidRDefault="00A373C9" w:rsidP="00EC2C1F">
            <w:pPr>
              <w:jc w:val="center"/>
              <w:rPr>
                <w:rFonts w:ascii="Arial" w:hAnsi="Arial" w:cs="Arial"/>
                <w:sz w:val="32"/>
              </w:rPr>
            </w:pPr>
          </w:p>
        </w:tc>
      </w:tr>
      <w:tr w:rsidR="00A373C9" w:rsidRPr="00A406E5" w14:paraId="34F2F3B8" w14:textId="77777777" w:rsidTr="00EC2C1F">
        <w:trPr>
          <w:trHeight w:val="450"/>
        </w:trPr>
        <w:tc>
          <w:tcPr>
            <w:tcW w:w="4169" w:type="pct"/>
            <w:vMerge w:val="restart"/>
            <w:tcBorders>
              <w:top w:val="single" w:sz="4" w:space="0" w:color="auto"/>
              <w:left w:val="single" w:sz="4" w:space="0" w:color="auto"/>
              <w:right w:val="single" w:sz="4" w:space="0" w:color="auto"/>
            </w:tcBorders>
          </w:tcPr>
          <w:p w14:paraId="2CE28744" w14:textId="77777777" w:rsidR="00A373C9" w:rsidRPr="00A406E5" w:rsidRDefault="00A373C9" w:rsidP="00EC2C1F">
            <w:pPr>
              <w:spacing w:after="120"/>
              <w:rPr>
                <w:rFonts w:ascii="Arial" w:hAnsi="Arial" w:cs="Arial"/>
                <w:sz w:val="14"/>
                <w:szCs w:val="14"/>
              </w:rPr>
            </w:pPr>
          </w:p>
          <w:p w14:paraId="096BF481" w14:textId="77777777" w:rsidR="00A373C9" w:rsidRPr="00A406E5" w:rsidRDefault="00A373C9" w:rsidP="00EC2C1F">
            <w:pPr>
              <w:spacing w:after="120"/>
              <w:rPr>
                <w:rFonts w:ascii="Arial" w:hAnsi="Arial" w:cs="Arial"/>
                <w:sz w:val="14"/>
                <w:szCs w:val="14"/>
              </w:rPr>
            </w:pPr>
          </w:p>
          <w:p w14:paraId="0D8FA034" w14:textId="77777777" w:rsidR="00A373C9" w:rsidRPr="00A406E5" w:rsidRDefault="00A373C9" w:rsidP="00EC2C1F">
            <w:pPr>
              <w:spacing w:after="120"/>
              <w:rPr>
                <w:rFonts w:ascii="Arial" w:hAnsi="Arial" w:cs="Arial"/>
                <w:sz w:val="14"/>
                <w:szCs w:val="14"/>
              </w:rPr>
            </w:pPr>
          </w:p>
          <w:p w14:paraId="5A01AC3A" w14:textId="77777777" w:rsidR="00A373C9" w:rsidRPr="00A406E5" w:rsidRDefault="00A373C9" w:rsidP="00EC2C1F">
            <w:pPr>
              <w:spacing w:after="120"/>
              <w:rPr>
                <w:rFonts w:ascii="Arial" w:hAnsi="Arial" w:cs="Arial"/>
                <w:sz w:val="14"/>
                <w:szCs w:val="14"/>
              </w:rPr>
            </w:pPr>
          </w:p>
          <w:p w14:paraId="0D3915E6" w14:textId="77777777" w:rsidR="00A373C9" w:rsidRPr="00A406E5" w:rsidRDefault="00A373C9" w:rsidP="00EC2C1F">
            <w:pPr>
              <w:spacing w:after="120"/>
              <w:rPr>
                <w:rFonts w:ascii="Arial" w:hAnsi="Arial" w:cs="Arial"/>
                <w:sz w:val="14"/>
                <w:szCs w:val="14"/>
              </w:rPr>
            </w:pPr>
          </w:p>
          <w:p w14:paraId="6209D073" w14:textId="77777777" w:rsidR="00A373C9" w:rsidRPr="00A406E5" w:rsidRDefault="00A373C9" w:rsidP="00EC2C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8EB8F3" w14:textId="77777777" w:rsidR="00A373C9" w:rsidRPr="00A406E5" w:rsidRDefault="00A373C9" w:rsidP="00EC2C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5A0EB4" w14:textId="77777777" w:rsidR="00A373C9" w:rsidRPr="00A406E5" w:rsidRDefault="00A373C9" w:rsidP="00EC2C1F">
            <w:pPr>
              <w:jc w:val="center"/>
              <w:rPr>
                <w:rFonts w:ascii="Arial" w:hAnsi="Arial" w:cs="Arial"/>
                <w:sz w:val="32"/>
              </w:rPr>
            </w:pPr>
          </w:p>
        </w:tc>
      </w:tr>
      <w:tr w:rsidR="00A373C9" w:rsidRPr="00A406E5" w14:paraId="03513C87" w14:textId="77777777" w:rsidTr="00EC2C1F">
        <w:trPr>
          <w:trHeight w:val="451"/>
        </w:trPr>
        <w:tc>
          <w:tcPr>
            <w:tcW w:w="4169" w:type="pct"/>
            <w:vMerge/>
            <w:tcBorders>
              <w:left w:val="single" w:sz="4" w:space="0" w:color="auto"/>
              <w:bottom w:val="single" w:sz="4" w:space="0" w:color="auto"/>
              <w:right w:val="single" w:sz="4" w:space="0" w:color="auto"/>
            </w:tcBorders>
          </w:tcPr>
          <w:p w14:paraId="677CBBFF" w14:textId="77777777" w:rsidR="00A373C9" w:rsidRPr="00A406E5" w:rsidRDefault="00A373C9" w:rsidP="00EC2C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4523E4" w14:textId="77777777" w:rsidR="00A373C9" w:rsidRPr="00A406E5" w:rsidRDefault="00A373C9" w:rsidP="00EC2C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7EBE23" w14:textId="77777777" w:rsidR="00A373C9" w:rsidRPr="00A406E5" w:rsidRDefault="00A373C9" w:rsidP="00EC2C1F">
            <w:pPr>
              <w:jc w:val="center"/>
              <w:rPr>
                <w:rFonts w:ascii="Arial" w:hAnsi="Arial" w:cs="Arial"/>
                <w:sz w:val="32"/>
              </w:rPr>
            </w:pPr>
          </w:p>
        </w:tc>
      </w:tr>
      <w:tr w:rsidR="00A373C9" w:rsidRPr="00A406E5" w14:paraId="3943E4D8" w14:textId="77777777" w:rsidTr="00EC2C1F">
        <w:trPr>
          <w:trHeight w:val="450"/>
        </w:trPr>
        <w:tc>
          <w:tcPr>
            <w:tcW w:w="4169" w:type="pct"/>
            <w:tcBorders>
              <w:top w:val="single" w:sz="4" w:space="0" w:color="auto"/>
              <w:left w:val="single" w:sz="4" w:space="0" w:color="auto"/>
              <w:right w:val="single" w:sz="4" w:space="0" w:color="auto"/>
            </w:tcBorders>
            <w:shd w:val="clear" w:color="auto" w:fill="D9D9D9"/>
          </w:tcPr>
          <w:p w14:paraId="5E8BCB9A" w14:textId="77777777" w:rsidR="00A373C9" w:rsidRPr="00A406E5" w:rsidRDefault="00A373C9" w:rsidP="00EC2C1F">
            <w:pPr>
              <w:rPr>
                <w:rFonts w:ascii="Arial" w:hAnsi="Arial" w:cs="Arial"/>
                <w:b/>
              </w:rPr>
            </w:pPr>
            <w:r w:rsidRPr="00A406E5">
              <w:rPr>
                <w:rFonts w:ascii="Arial" w:hAnsi="Arial" w:cs="Arial"/>
                <w:b/>
                <w:szCs w:val="16"/>
              </w:rPr>
              <w:t xml:space="preserve">2. </w:t>
            </w:r>
            <w:r w:rsidRPr="009E4559">
              <w:rPr>
                <w:rFonts w:ascii="Arial" w:hAnsi="Arial" w:cs="Arial"/>
                <w:b/>
                <w:lang w:val="cy-GB"/>
              </w:rPr>
              <w:t>Sgiliau Gwybodaeth a Dealltwriaeth</w:t>
            </w:r>
          </w:p>
          <w:p w14:paraId="340EB481" w14:textId="77777777" w:rsidR="00A373C9" w:rsidRPr="00A406E5" w:rsidRDefault="00A373C9" w:rsidP="00EC2C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2F9660" w14:textId="77777777" w:rsidR="00A373C9" w:rsidRPr="00A406E5" w:rsidRDefault="00A373C9" w:rsidP="00EC2C1F">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A8AEBA" w14:textId="77777777" w:rsidR="00A373C9" w:rsidRPr="00A406E5" w:rsidRDefault="00A373C9" w:rsidP="00EC2C1F">
            <w:pPr>
              <w:jc w:val="center"/>
              <w:rPr>
                <w:rFonts w:ascii="Arial" w:hAnsi="Arial" w:cs="Arial"/>
                <w:sz w:val="32"/>
              </w:rPr>
            </w:pPr>
          </w:p>
        </w:tc>
      </w:tr>
      <w:tr w:rsidR="00A373C9" w:rsidRPr="00A406E5" w14:paraId="00E5A2A8" w14:textId="77777777" w:rsidTr="00EC2C1F">
        <w:trPr>
          <w:trHeight w:val="450"/>
        </w:trPr>
        <w:tc>
          <w:tcPr>
            <w:tcW w:w="4169" w:type="pct"/>
            <w:vMerge w:val="restart"/>
            <w:tcBorders>
              <w:top w:val="single" w:sz="4" w:space="0" w:color="auto"/>
              <w:left w:val="single" w:sz="4" w:space="0" w:color="auto"/>
              <w:right w:val="single" w:sz="4" w:space="0" w:color="auto"/>
            </w:tcBorders>
          </w:tcPr>
          <w:p w14:paraId="7CAF130C" w14:textId="77777777" w:rsidR="00A373C9" w:rsidRPr="00A406E5" w:rsidRDefault="00A373C9" w:rsidP="00EC2C1F">
            <w:pPr>
              <w:spacing w:after="120"/>
              <w:rPr>
                <w:rFonts w:ascii="Arial" w:hAnsi="Arial" w:cs="Arial"/>
                <w:sz w:val="14"/>
                <w:szCs w:val="14"/>
              </w:rPr>
            </w:pPr>
          </w:p>
          <w:p w14:paraId="637AB8BB" w14:textId="77777777" w:rsidR="00A373C9" w:rsidRPr="00A406E5" w:rsidRDefault="00A373C9" w:rsidP="00EC2C1F">
            <w:pPr>
              <w:spacing w:after="120"/>
              <w:rPr>
                <w:rFonts w:ascii="Arial" w:hAnsi="Arial" w:cs="Arial"/>
                <w:sz w:val="14"/>
                <w:szCs w:val="14"/>
              </w:rPr>
            </w:pPr>
          </w:p>
          <w:p w14:paraId="760DC40F" w14:textId="77777777" w:rsidR="00A373C9" w:rsidRPr="00A406E5" w:rsidRDefault="00A373C9" w:rsidP="00EC2C1F">
            <w:pPr>
              <w:spacing w:after="120"/>
              <w:rPr>
                <w:rFonts w:ascii="Arial" w:hAnsi="Arial" w:cs="Arial"/>
                <w:sz w:val="14"/>
                <w:szCs w:val="14"/>
              </w:rPr>
            </w:pPr>
          </w:p>
          <w:p w14:paraId="09276365" w14:textId="77777777" w:rsidR="00A373C9" w:rsidRPr="00A406E5" w:rsidRDefault="00A373C9" w:rsidP="00EC2C1F">
            <w:pPr>
              <w:spacing w:after="120"/>
              <w:rPr>
                <w:rFonts w:ascii="Arial" w:hAnsi="Arial" w:cs="Arial"/>
                <w:sz w:val="14"/>
                <w:szCs w:val="14"/>
              </w:rPr>
            </w:pPr>
          </w:p>
          <w:p w14:paraId="471CDB8E" w14:textId="77777777" w:rsidR="00A373C9" w:rsidRPr="00A406E5" w:rsidRDefault="00A373C9" w:rsidP="00EC2C1F">
            <w:pPr>
              <w:spacing w:after="120"/>
              <w:rPr>
                <w:rFonts w:ascii="Arial" w:hAnsi="Arial" w:cs="Arial"/>
                <w:sz w:val="14"/>
                <w:szCs w:val="14"/>
              </w:rPr>
            </w:pPr>
          </w:p>
          <w:p w14:paraId="391FA377" w14:textId="77777777" w:rsidR="00A373C9" w:rsidRPr="00A406E5" w:rsidRDefault="00A373C9" w:rsidP="00EC2C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CECDA5" w14:textId="77777777" w:rsidR="00A373C9" w:rsidRPr="00A406E5" w:rsidRDefault="00A373C9" w:rsidP="00EC2C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B3FC5F" w14:textId="77777777" w:rsidR="00A373C9" w:rsidRPr="00A406E5" w:rsidRDefault="00A373C9" w:rsidP="00EC2C1F">
            <w:pPr>
              <w:jc w:val="center"/>
              <w:rPr>
                <w:rFonts w:ascii="Arial" w:hAnsi="Arial" w:cs="Arial"/>
                <w:sz w:val="32"/>
              </w:rPr>
            </w:pPr>
          </w:p>
        </w:tc>
      </w:tr>
      <w:tr w:rsidR="00A373C9" w:rsidRPr="00A406E5" w14:paraId="449C7BCB" w14:textId="77777777" w:rsidTr="00EC2C1F">
        <w:trPr>
          <w:trHeight w:val="451"/>
        </w:trPr>
        <w:tc>
          <w:tcPr>
            <w:tcW w:w="4169" w:type="pct"/>
            <w:vMerge/>
            <w:tcBorders>
              <w:left w:val="single" w:sz="4" w:space="0" w:color="auto"/>
              <w:bottom w:val="single" w:sz="4" w:space="0" w:color="auto"/>
              <w:right w:val="single" w:sz="4" w:space="0" w:color="auto"/>
            </w:tcBorders>
          </w:tcPr>
          <w:p w14:paraId="049DA7DB" w14:textId="77777777" w:rsidR="00A373C9" w:rsidRPr="00A406E5" w:rsidRDefault="00A373C9" w:rsidP="00EC2C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3D1F1A" w14:textId="77777777" w:rsidR="00A373C9" w:rsidRPr="00A406E5" w:rsidRDefault="00A373C9" w:rsidP="00EC2C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DF03AA" w14:textId="77777777" w:rsidR="00A373C9" w:rsidRPr="00A406E5" w:rsidRDefault="00A373C9" w:rsidP="00EC2C1F">
            <w:pPr>
              <w:jc w:val="center"/>
              <w:rPr>
                <w:rFonts w:ascii="Arial" w:hAnsi="Arial" w:cs="Arial"/>
                <w:sz w:val="32"/>
              </w:rPr>
            </w:pPr>
          </w:p>
        </w:tc>
      </w:tr>
      <w:tr w:rsidR="00A373C9" w:rsidRPr="00A406E5" w14:paraId="786E675C" w14:textId="77777777" w:rsidTr="00EC2C1F">
        <w:trPr>
          <w:trHeight w:val="450"/>
        </w:trPr>
        <w:tc>
          <w:tcPr>
            <w:tcW w:w="4169" w:type="pct"/>
            <w:tcBorders>
              <w:top w:val="single" w:sz="4" w:space="0" w:color="auto"/>
              <w:left w:val="single" w:sz="4" w:space="0" w:color="auto"/>
              <w:right w:val="single" w:sz="4" w:space="0" w:color="auto"/>
            </w:tcBorders>
            <w:shd w:val="clear" w:color="auto" w:fill="D9D9D9"/>
          </w:tcPr>
          <w:p w14:paraId="4245F39C" w14:textId="77777777" w:rsidR="00A373C9" w:rsidRPr="00A406E5" w:rsidRDefault="00A373C9" w:rsidP="00EC2C1F">
            <w:pPr>
              <w:rPr>
                <w:rFonts w:ascii="Arial" w:hAnsi="Arial" w:cs="Arial"/>
                <w:b/>
                <w:sz w:val="16"/>
                <w:szCs w:val="16"/>
              </w:rPr>
            </w:pPr>
            <w:r w:rsidRPr="00A406E5">
              <w:rPr>
                <w:rFonts w:ascii="Arial" w:hAnsi="Arial" w:cs="Arial"/>
                <w:b/>
                <w:szCs w:val="16"/>
              </w:rPr>
              <w:t xml:space="preserve">3. </w:t>
            </w:r>
            <w:r w:rsidRPr="009E4559">
              <w:rPr>
                <w:rFonts w:ascii="Arial" w:hAnsi="Arial" w:cs="Arial"/>
                <w:b/>
                <w:lang w:val="cy-GB"/>
              </w:rPr>
              <w:t>Sgiliau Gwybyddol a Deallusol</w:t>
            </w:r>
          </w:p>
          <w:p w14:paraId="109F91D9" w14:textId="77777777" w:rsidR="00A373C9" w:rsidRPr="00A406E5" w:rsidRDefault="00A373C9" w:rsidP="00EC2C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AAF411" w14:textId="77777777" w:rsidR="00A373C9" w:rsidRPr="00A406E5" w:rsidRDefault="00A373C9" w:rsidP="00EC2C1F">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621FE5" w14:textId="77777777" w:rsidR="00A373C9" w:rsidRPr="00A406E5" w:rsidRDefault="00A373C9" w:rsidP="00EC2C1F">
            <w:pPr>
              <w:jc w:val="center"/>
              <w:rPr>
                <w:rFonts w:ascii="Arial" w:hAnsi="Arial" w:cs="Arial"/>
                <w:sz w:val="32"/>
              </w:rPr>
            </w:pPr>
          </w:p>
        </w:tc>
      </w:tr>
      <w:tr w:rsidR="00A373C9" w:rsidRPr="00A406E5" w14:paraId="695C6531" w14:textId="77777777" w:rsidTr="00EC2C1F">
        <w:trPr>
          <w:trHeight w:val="450"/>
        </w:trPr>
        <w:tc>
          <w:tcPr>
            <w:tcW w:w="4169" w:type="pct"/>
            <w:vMerge w:val="restart"/>
            <w:tcBorders>
              <w:top w:val="single" w:sz="4" w:space="0" w:color="auto"/>
              <w:left w:val="single" w:sz="4" w:space="0" w:color="auto"/>
              <w:right w:val="single" w:sz="4" w:space="0" w:color="auto"/>
            </w:tcBorders>
          </w:tcPr>
          <w:p w14:paraId="3E802617" w14:textId="77777777" w:rsidR="00A373C9" w:rsidRPr="00A406E5" w:rsidRDefault="00A373C9" w:rsidP="00EC2C1F">
            <w:pPr>
              <w:spacing w:after="120"/>
              <w:rPr>
                <w:rFonts w:ascii="Arial" w:hAnsi="Arial" w:cs="Arial"/>
                <w:sz w:val="14"/>
                <w:szCs w:val="14"/>
              </w:rPr>
            </w:pPr>
          </w:p>
          <w:p w14:paraId="554208F6" w14:textId="77777777" w:rsidR="00A373C9" w:rsidRPr="00A406E5" w:rsidRDefault="00A373C9" w:rsidP="00EC2C1F">
            <w:pPr>
              <w:spacing w:after="120"/>
              <w:rPr>
                <w:rFonts w:ascii="Arial" w:hAnsi="Arial" w:cs="Arial"/>
                <w:sz w:val="14"/>
                <w:szCs w:val="14"/>
              </w:rPr>
            </w:pPr>
          </w:p>
          <w:p w14:paraId="615E9F94" w14:textId="77777777" w:rsidR="00A373C9" w:rsidRPr="00A406E5" w:rsidRDefault="00A373C9" w:rsidP="00EC2C1F">
            <w:pPr>
              <w:spacing w:after="120"/>
              <w:rPr>
                <w:rFonts w:ascii="Arial" w:hAnsi="Arial" w:cs="Arial"/>
                <w:sz w:val="14"/>
                <w:szCs w:val="14"/>
              </w:rPr>
            </w:pPr>
          </w:p>
          <w:p w14:paraId="061CE548" w14:textId="77777777" w:rsidR="00A373C9" w:rsidRPr="00A406E5" w:rsidRDefault="00A373C9" w:rsidP="00EC2C1F">
            <w:pPr>
              <w:spacing w:after="120"/>
              <w:rPr>
                <w:rFonts w:ascii="Arial" w:hAnsi="Arial" w:cs="Arial"/>
                <w:sz w:val="14"/>
                <w:szCs w:val="14"/>
              </w:rPr>
            </w:pPr>
          </w:p>
          <w:p w14:paraId="1D94BFF1" w14:textId="77777777" w:rsidR="00A373C9" w:rsidRPr="00A406E5" w:rsidRDefault="00A373C9" w:rsidP="00EC2C1F">
            <w:pPr>
              <w:spacing w:after="120"/>
              <w:rPr>
                <w:rFonts w:ascii="Arial" w:hAnsi="Arial" w:cs="Arial"/>
                <w:sz w:val="14"/>
                <w:szCs w:val="14"/>
              </w:rPr>
            </w:pPr>
          </w:p>
          <w:p w14:paraId="6E9450A6" w14:textId="77777777" w:rsidR="00A373C9" w:rsidRPr="00A406E5" w:rsidRDefault="00A373C9" w:rsidP="00EC2C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E6D0D0" w14:textId="77777777" w:rsidR="00A373C9" w:rsidRPr="00A406E5" w:rsidRDefault="00A373C9" w:rsidP="00EC2C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E5939B" w14:textId="77777777" w:rsidR="00A373C9" w:rsidRPr="00A406E5" w:rsidRDefault="00A373C9" w:rsidP="00EC2C1F">
            <w:pPr>
              <w:jc w:val="center"/>
              <w:rPr>
                <w:rFonts w:ascii="Arial" w:hAnsi="Arial" w:cs="Arial"/>
                <w:sz w:val="32"/>
              </w:rPr>
            </w:pPr>
          </w:p>
        </w:tc>
      </w:tr>
      <w:tr w:rsidR="00A373C9" w:rsidRPr="00A406E5" w14:paraId="4C0AA39B" w14:textId="77777777" w:rsidTr="00EC2C1F">
        <w:trPr>
          <w:trHeight w:val="451"/>
        </w:trPr>
        <w:tc>
          <w:tcPr>
            <w:tcW w:w="4169" w:type="pct"/>
            <w:vMerge/>
            <w:tcBorders>
              <w:left w:val="single" w:sz="4" w:space="0" w:color="auto"/>
              <w:bottom w:val="single" w:sz="4" w:space="0" w:color="auto"/>
              <w:right w:val="single" w:sz="4" w:space="0" w:color="auto"/>
            </w:tcBorders>
          </w:tcPr>
          <w:p w14:paraId="18A2F85F" w14:textId="77777777" w:rsidR="00A373C9" w:rsidRPr="00A406E5" w:rsidRDefault="00A373C9" w:rsidP="00EC2C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1F19BF" w14:textId="77777777" w:rsidR="00A373C9" w:rsidRPr="00A406E5" w:rsidRDefault="00A373C9" w:rsidP="00EC2C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2B87EF" w14:textId="77777777" w:rsidR="00A373C9" w:rsidRPr="00A406E5" w:rsidRDefault="00A373C9" w:rsidP="00EC2C1F">
            <w:pPr>
              <w:jc w:val="center"/>
              <w:rPr>
                <w:rFonts w:ascii="Arial" w:hAnsi="Arial" w:cs="Arial"/>
                <w:sz w:val="32"/>
              </w:rPr>
            </w:pPr>
          </w:p>
        </w:tc>
      </w:tr>
      <w:tr w:rsidR="00A373C9" w:rsidRPr="00A406E5" w14:paraId="1BF8DECF" w14:textId="77777777" w:rsidTr="00EC2C1F">
        <w:trPr>
          <w:trHeight w:val="450"/>
        </w:trPr>
        <w:tc>
          <w:tcPr>
            <w:tcW w:w="4169" w:type="pct"/>
            <w:tcBorders>
              <w:top w:val="single" w:sz="4" w:space="0" w:color="auto"/>
              <w:left w:val="single" w:sz="4" w:space="0" w:color="auto"/>
              <w:right w:val="single" w:sz="4" w:space="0" w:color="auto"/>
            </w:tcBorders>
            <w:shd w:val="clear" w:color="auto" w:fill="D9D9D9"/>
          </w:tcPr>
          <w:p w14:paraId="4F334B99" w14:textId="77777777" w:rsidR="00A373C9" w:rsidRPr="00A406E5" w:rsidRDefault="00A373C9" w:rsidP="00EC2C1F">
            <w:pPr>
              <w:rPr>
                <w:rFonts w:ascii="Arial" w:hAnsi="Arial" w:cs="Arial"/>
                <w:b/>
                <w:sz w:val="16"/>
                <w:szCs w:val="16"/>
              </w:rPr>
            </w:pPr>
            <w:r w:rsidRPr="00A406E5">
              <w:rPr>
                <w:rFonts w:ascii="Arial" w:hAnsi="Arial" w:cs="Arial"/>
                <w:b/>
                <w:szCs w:val="16"/>
              </w:rPr>
              <w:t xml:space="preserve">4. </w:t>
            </w:r>
            <w:r w:rsidRPr="009E4559">
              <w:rPr>
                <w:rFonts w:ascii="Arial" w:hAnsi="Arial" w:cs="Arial"/>
                <w:b/>
                <w:lang w:val="cy-GB"/>
              </w:rPr>
              <w:t xml:space="preserve">Sgiliau Cymhwyso Ymarferol </w:t>
            </w:r>
          </w:p>
          <w:p w14:paraId="7DE801B2" w14:textId="77777777" w:rsidR="00A373C9" w:rsidRPr="00A406E5" w:rsidRDefault="00A373C9" w:rsidP="00EC2C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6170E" w14:textId="77777777" w:rsidR="00A373C9" w:rsidRPr="00A406E5" w:rsidRDefault="00A373C9" w:rsidP="00EC2C1F">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FF44A2" w14:textId="77777777" w:rsidR="00A373C9" w:rsidRPr="00A406E5" w:rsidRDefault="00A373C9" w:rsidP="00EC2C1F">
            <w:pPr>
              <w:jc w:val="center"/>
              <w:rPr>
                <w:rFonts w:ascii="Arial" w:hAnsi="Arial" w:cs="Arial"/>
                <w:sz w:val="32"/>
              </w:rPr>
            </w:pPr>
          </w:p>
        </w:tc>
      </w:tr>
      <w:tr w:rsidR="00A373C9" w:rsidRPr="00A406E5" w14:paraId="0F2B1B49" w14:textId="77777777" w:rsidTr="00EC2C1F">
        <w:trPr>
          <w:trHeight w:val="451"/>
        </w:trPr>
        <w:tc>
          <w:tcPr>
            <w:tcW w:w="4169" w:type="pct"/>
            <w:vMerge w:val="restart"/>
            <w:tcBorders>
              <w:top w:val="single" w:sz="4" w:space="0" w:color="auto"/>
              <w:left w:val="single" w:sz="4" w:space="0" w:color="auto"/>
              <w:right w:val="single" w:sz="4" w:space="0" w:color="auto"/>
            </w:tcBorders>
          </w:tcPr>
          <w:p w14:paraId="35886A84" w14:textId="77777777" w:rsidR="00A373C9" w:rsidRPr="00A406E5" w:rsidRDefault="00A373C9" w:rsidP="00EC2C1F">
            <w:pPr>
              <w:spacing w:after="120"/>
              <w:rPr>
                <w:rFonts w:ascii="Arial" w:hAnsi="Arial" w:cs="Arial"/>
                <w:sz w:val="14"/>
                <w:szCs w:val="14"/>
              </w:rPr>
            </w:pPr>
          </w:p>
          <w:p w14:paraId="4D6B1016" w14:textId="77777777" w:rsidR="00A373C9" w:rsidRPr="00A406E5" w:rsidRDefault="00A373C9" w:rsidP="00EC2C1F">
            <w:pPr>
              <w:spacing w:after="120"/>
              <w:rPr>
                <w:rFonts w:ascii="Arial" w:hAnsi="Arial" w:cs="Arial"/>
                <w:sz w:val="14"/>
                <w:szCs w:val="14"/>
              </w:rPr>
            </w:pPr>
          </w:p>
          <w:p w14:paraId="1F54F66F" w14:textId="77777777" w:rsidR="00A373C9" w:rsidRPr="00A406E5" w:rsidRDefault="00A373C9" w:rsidP="00EC2C1F">
            <w:pPr>
              <w:spacing w:after="120"/>
              <w:rPr>
                <w:rFonts w:ascii="Arial" w:hAnsi="Arial" w:cs="Arial"/>
                <w:sz w:val="14"/>
                <w:szCs w:val="14"/>
              </w:rPr>
            </w:pPr>
          </w:p>
          <w:p w14:paraId="197EBD05" w14:textId="77777777" w:rsidR="00A373C9" w:rsidRPr="00A406E5" w:rsidRDefault="00A373C9" w:rsidP="00EC2C1F">
            <w:pPr>
              <w:spacing w:after="120"/>
              <w:rPr>
                <w:rFonts w:ascii="Arial" w:hAnsi="Arial" w:cs="Arial"/>
                <w:sz w:val="14"/>
                <w:szCs w:val="14"/>
              </w:rPr>
            </w:pPr>
          </w:p>
          <w:p w14:paraId="2E26213D" w14:textId="77777777" w:rsidR="00A373C9" w:rsidRPr="00A406E5" w:rsidRDefault="00A373C9" w:rsidP="00EC2C1F">
            <w:pPr>
              <w:spacing w:after="120"/>
              <w:rPr>
                <w:rFonts w:ascii="Arial" w:hAnsi="Arial" w:cs="Arial"/>
                <w:sz w:val="14"/>
                <w:szCs w:val="14"/>
              </w:rPr>
            </w:pPr>
          </w:p>
          <w:p w14:paraId="07D5F263" w14:textId="77777777" w:rsidR="00A373C9" w:rsidRPr="00A406E5" w:rsidRDefault="00A373C9" w:rsidP="00EC2C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C06F8C" w14:textId="77777777" w:rsidR="00A373C9" w:rsidRPr="00A406E5" w:rsidRDefault="00A373C9" w:rsidP="00EC2C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840E73" w14:textId="77777777" w:rsidR="00A373C9" w:rsidRPr="00A406E5" w:rsidRDefault="00A373C9" w:rsidP="00EC2C1F">
            <w:pPr>
              <w:jc w:val="center"/>
              <w:rPr>
                <w:rFonts w:ascii="Arial" w:hAnsi="Arial" w:cs="Arial"/>
                <w:sz w:val="32"/>
              </w:rPr>
            </w:pPr>
          </w:p>
        </w:tc>
      </w:tr>
      <w:tr w:rsidR="00A373C9" w:rsidRPr="00A406E5" w14:paraId="4EE81640" w14:textId="77777777" w:rsidTr="00EC2C1F">
        <w:trPr>
          <w:trHeight w:val="450"/>
        </w:trPr>
        <w:tc>
          <w:tcPr>
            <w:tcW w:w="4169" w:type="pct"/>
            <w:vMerge/>
            <w:tcBorders>
              <w:left w:val="single" w:sz="4" w:space="0" w:color="auto"/>
              <w:bottom w:val="single" w:sz="4" w:space="0" w:color="auto"/>
              <w:right w:val="single" w:sz="4" w:space="0" w:color="auto"/>
            </w:tcBorders>
          </w:tcPr>
          <w:p w14:paraId="03C27A44" w14:textId="77777777" w:rsidR="00A373C9" w:rsidRPr="00A406E5" w:rsidRDefault="00A373C9" w:rsidP="00EC2C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945C3" w14:textId="77777777" w:rsidR="00A373C9" w:rsidRPr="00A406E5" w:rsidRDefault="00A373C9" w:rsidP="00EC2C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56397B" w14:textId="77777777" w:rsidR="00A373C9" w:rsidRPr="00A406E5" w:rsidRDefault="00A373C9" w:rsidP="00EC2C1F">
            <w:pPr>
              <w:jc w:val="center"/>
              <w:rPr>
                <w:rFonts w:ascii="Arial" w:hAnsi="Arial" w:cs="Arial"/>
                <w:sz w:val="32"/>
              </w:rPr>
            </w:pPr>
          </w:p>
        </w:tc>
      </w:tr>
      <w:tr w:rsidR="00A373C9" w:rsidRPr="00A406E5" w14:paraId="733C10EC" w14:textId="77777777" w:rsidTr="00EC2C1F">
        <w:trPr>
          <w:trHeight w:val="450"/>
        </w:trPr>
        <w:tc>
          <w:tcPr>
            <w:tcW w:w="4169" w:type="pct"/>
            <w:tcBorders>
              <w:top w:val="single" w:sz="4" w:space="0" w:color="auto"/>
              <w:left w:val="single" w:sz="4" w:space="0" w:color="auto"/>
              <w:right w:val="single" w:sz="4" w:space="0" w:color="auto"/>
            </w:tcBorders>
            <w:shd w:val="clear" w:color="auto" w:fill="D9D9D9"/>
          </w:tcPr>
          <w:p w14:paraId="38AA64AD" w14:textId="77777777" w:rsidR="00A373C9" w:rsidRPr="00A406E5" w:rsidRDefault="00A373C9" w:rsidP="00EC2C1F">
            <w:pPr>
              <w:rPr>
                <w:rFonts w:ascii="Arial" w:hAnsi="Arial" w:cs="Arial"/>
                <w:b/>
                <w:sz w:val="16"/>
                <w:szCs w:val="16"/>
              </w:rPr>
            </w:pPr>
            <w:r w:rsidRPr="00A406E5">
              <w:rPr>
                <w:rFonts w:ascii="Arial" w:hAnsi="Arial" w:cs="Arial"/>
                <w:b/>
                <w:szCs w:val="16"/>
              </w:rPr>
              <w:t xml:space="preserve">5. </w:t>
            </w:r>
            <w:r w:rsidRPr="009E4559">
              <w:rPr>
                <w:rFonts w:ascii="Arial" w:hAnsi="Arial" w:cs="Arial"/>
                <w:b/>
                <w:lang w:val="cy-GB"/>
              </w:rPr>
              <w:t>Sgiliau Trosglwyddadwy ar gyfer Bywyd ac Arfer Proffesiynol</w:t>
            </w:r>
          </w:p>
          <w:p w14:paraId="7BE50900" w14:textId="77777777" w:rsidR="00A373C9" w:rsidRPr="00A406E5" w:rsidRDefault="00A373C9" w:rsidP="00EC2C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974222" w14:textId="77777777" w:rsidR="00A373C9" w:rsidRPr="00A406E5" w:rsidRDefault="00A373C9" w:rsidP="00EC2C1F">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0D303" w14:textId="77777777" w:rsidR="00A373C9" w:rsidRPr="00A406E5" w:rsidRDefault="00A373C9" w:rsidP="00EC2C1F">
            <w:pPr>
              <w:jc w:val="center"/>
              <w:rPr>
                <w:rFonts w:ascii="Arial" w:hAnsi="Arial" w:cs="Arial"/>
                <w:sz w:val="32"/>
              </w:rPr>
            </w:pPr>
          </w:p>
        </w:tc>
      </w:tr>
      <w:tr w:rsidR="00A373C9" w:rsidRPr="00A406E5" w14:paraId="0F42D8AF" w14:textId="77777777" w:rsidTr="00EC2C1F">
        <w:trPr>
          <w:trHeight w:val="451"/>
        </w:trPr>
        <w:tc>
          <w:tcPr>
            <w:tcW w:w="4169" w:type="pct"/>
            <w:vMerge w:val="restart"/>
            <w:tcBorders>
              <w:top w:val="single" w:sz="4" w:space="0" w:color="auto"/>
              <w:left w:val="single" w:sz="4" w:space="0" w:color="auto"/>
              <w:right w:val="single" w:sz="4" w:space="0" w:color="auto"/>
            </w:tcBorders>
          </w:tcPr>
          <w:p w14:paraId="6262313B" w14:textId="77777777" w:rsidR="00A373C9" w:rsidRPr="00A406E5" w:rsidRDefault="00A373C9" w:rsidP="00EC2C1F">
            <w:pPr>
              <w:spacing w:after="120"/>
              <w:rPr>
                <w:rFonts w:ascii="Arial" w:hAnsi="Arial" w:cs="Arial"/>
                <w:sz w:val="14"/>
                <w:szCs w:val="14"/>
              </w:rPr>
            </w:pPr>
          </w:p>
          <w:p w14:paraId="6C079C3E" w14:textId="77777777" w:rsidR="00A373C9" w:rsidRPr="00A406E5" w:rsidRDefault="00A373C9" w:rsidP="00EC2C1F">
            <w:pPr>
              <w:spacing w:after="120"/>
              <w:rPr>
                <w:rFonts w:ascii="Arial" w:hAnsi="Arial" w:cs="Arial"/>
                <w:sz w:val="14"/>
                <w:szCs w:val="14"/>
              </w:rPr>
            </w:pPr>
          </w:p>
          <w:p w14:paraId="7B01E15E" w14:textId="77777777" w:rsidR="00A373C9" w:rsidRPr="00A406E5" w:rsidRDefault="00A373C9" w:rsidP="00EC2C1F">
            <w:pPr>
              <w:spacing w:after="120"/>
              <w:rPr>
                <w:rFonts w:ascii="Arial" w:hAnsi="Arial" w:cs="Arial"/>
                <w:sz w:val="14"/>
                <w:szCs w:val="14"/>
              </w:rPr>
            </w:pPr>
          </w:p>
          <w:p w14:paraId="122FD441" w14:textId="77777777" w:rsidR="00A373C9" w:rsidRPr="00A406E5" w:rsidRDefault="00A373C9" w:rsidP="00EC2C1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EE73E4" w14:textId="77777777" w:rsidR="00A373C9" w:rsidRPr="00A406E5" w:rsidRDefault="00A373C9" w:rsidP="00EC2C1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0C71A" w14:textId="77777777" w:rsidR="00A373C9" w:rsidRPr="00A406E5" w:rsidRDefault="00A373C9" w:rsidP="00EC2C1F">
            <w:pPr>
              <w:jc w:val="center"/>
              <w:rPr>
                <w:rFonts w:ascii="Arial" w:hAnsi="Arial" w:cs="Arial"/>
                <w:sz w:val="32"/>
              </w:rPr>
            </w:pPr>
          </w:p>
        </w:tc>
      </w:tr>
      <w:tr w:rsidR="00A373C9" w:rsidRPr="00A406E5" w14:paraId="30E62506" w14:textId="77777777" w:rsidTr="00EC2C1F">
        <w:trPr>
          <w:trHeight w:val="450"/>
        </w:trPr>
        <w:tc>
          <w:tcPr>
            <w:tcW w:w="4169" w:type="pct"/>
            <w:vMerge/>
            <w:tcBorders>
              <w:left w:val="single" w:sz="4" w:space="0" w:color="auto"/>
              <w:bottom w:val="single" w:sz="4" w:space="0" w:color="auto"/>
              <w:right w:val="single" w:sz="4" w:space="0" w:color="auto"/>
            </w:tcBorders>
          </w:tcPr>
          <w:p w14:paraId="127F79CF" w14:textId="77777777" w:rsidR="00A373C9" w:rsidRPr="00A406E5" w:rsidRDefault="00A373C9" w:rsidP="00EC2C1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70B192" w14:textId="77777777" w:rsidR="00A373C9" w:rsidRPr="00A406E5" w:rsidRDefault="00A373C9" w:rsidP="00EC2C1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5910CB" w14:textId="77777777" w:rsidR="00A373C9" w:rsidRPr="00A406E5" w:rsidRDefault="00A373C9" w:rsidP="00EC2C1F">
            <w:pPr>
              <w:jc w:val="center"/>
              <w:rPr>
                <w:rFonts w:ascii="Arial" w:hAnsi="Arial" w:cs="Arial"/>
                <w:sz w:val="32"/>
              </w:rPr>
            </w:pPr>
          </w:p>
        </w:tc>
      </w:tr>
    </w:tbl>
    <w:p w14:paraId="08271287" w14:textId="77777777" w:rsidR="00A373C9" w:rsidRPr="00A406E5" w:rsidRDefault="00A373C9" w:rsidP="00A373C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373C9" w:rsidRPr="00A406E5" w14:paraId="1E75EF9A" w14:textId="77777777" w:rsidTr="00EC2C1F">
        <w:trPr>
          <w:cantSplit/>
        </w:trPr>
        <w:tc>
          <w:tcPr>
            <w:tcW w:w="6062" w:type="dxa"/>
            <w:vMerge w:val="restart"/>
            <w:shd w:val="pct15" w:color="auto" w:fill="auto"/>
            <w:vAlign w:val="center"/>
          </w:tcPr>
          <w:p w14:paraId="5DFE731F" w14:textId="77777777" w:rsidR="00A373C9" w:rsidRPr="00A406E5" w:rsidRDefault="00A373C9" w:rsidP="00EC2C1F">
            <w:pPr>
              <w:rPr>
                <w:rFonts w:ascii="Arial" w:hAnsi="Arial" w:cs="Arial"/>
                <w:sz w:val="16"/>
                <w:szCs w:val="16"/>
              </w:rPr>
            </w:pPr>
            <w:r w:rsidRPr="009E4559">
              <w:rPr>
                <w:rFonts w:ascii="Arial" w:hAnsi="Arial" w:cs="Arial"/>
                <w:b/>
                <w:bCs/>
                <w:sz w:val="22"/>
                <w:szCs w:val="22"/>
                <w:lang w:val="cy-GB"/>
              </w:rPr>
              <w:lastRenderedPageBreak/>
              <w:t xml:space="preserve">Marc Asesiad </w:t>
            </w:r>
            <w:r w:rsidRPr="009E4559">
              <w:rPr>
                <w:rFonts w:ascii="Arial" w:hAnsi="Arial" w:cs="Arial"/>
                <w:bCs/>
                <w:sz w:val="16"/>
                <w:szCs w:val="16"/>
                <w:lang w:val="cy-GB"/>
              </w:rPr>
              <w:t>(Mae marciau asesiadau’n amodol ar gadarnhad y Bwrdd Arholi.</w:t>
            </w:r>
            <w:r w:rsidRPr="00A406E5">
              <w:rPr>
                <w:rFonts w:ascii="Arial" w:hAnsi="Arial" w:cs="Arial"/>
                <w:sz w:val="16"/>
                <w:szCs w:val="16"/>
              </w:rPr>
              <w:t xml:space="preserve">  </w:t>
            </w:r>
            <w:r w:rsidRPr="009E4559">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0593614E" w14:textId="77777777" w:rsidR="00A373C9" w:rsidRPr="00A406E5" w:rsidRDefault="00A373C9" w:rsidP="00EC2C1F">
            <w:pPr>
              <w:rPr>
                <w:rFonts w:ascii="Arial" w:hAnsi="Arial" w:cs="Arial"/>
                <w:b/>
                <w:bCs/>
                <w:sz w:val="16"/>
                <w:szCs w:val="16"/>
              </w:rPr>
            </w:pPr>
            <w:r w:rsidRPr="009E4559">
              <w:rPr>
                <w:rFonts w:ascii="Arial" w:hAnsi="Arial" w:cs="Arial"/>
                <w:b/>
                <w:sz w:val="16"/>
                <w:szCs w:val="16"/>
                <w:lang w:val="cy-GB"/>
              </w:rPr>
              <w:t>Cosbau Cyflwyno’n Hwyr (ticiwch os yw’n berthnasol)</w:t>
            </w:r>
          </w:p>
        </w:tc>
        <w:tc>
          <w:tcPr>
            <w:tcW w:w="1060" w:type="dxa"/>
            <w:vMerge w:val="restart"/>
            <w:vAlign w:val="center"/>
          </w:tcPr>
          <w:p w14:paraId="0208962D" w14:textId="77777777" w:rsidR="00A373C9" w:rsidRPr="00A406E5" w:rsidRDefault="00A373C9" w:rsidP="00EC2C1F">
            <w:pPr>
              <w:jc w:val="right"/>
              <w:rPr>
                <w:rFonts w:ascii="Arial" w:hAnsi="Arial" w:cs="Arial"/>
                <w:b/>
                <w:bCs/>
              </w:rPr>
            </w:pPr>
            <w:r w:rsidRPr="00A406E5">
              <w:rPr>
                <w:rFonts w:ascii="Arial" w:hAnsi="Arial" w:cs="Arial"/>
                <w:b/>
                <w:bCs/>
              </w:rPr>
              <w:t>%</w:t>
            </w:r>
          </w:p>
        </w:tc>
      </w:tr>
      <w:tr w:rsidR="00A373C9" w:rsidRPr="00A406E5" w14:paraId="5C6554DF" w14:textId="77777777" w:rsidTr="00EC2C1F">
        <w:trPr>
          <w:cantSplit/>
        </w:trPr>
        <w:tc>
          <w:tcPr>
            <w:tcW w:w="6062" w:type="dxa"/>
            <w:vMerge/>
            <w:vAlign w:val="bottom"/>
          </w:tcPr>
          <w:p w14:paraId="2D75A3B7" w14:textId="77777777" w:rsidR="00A373C9" w:rsidRPr="00A406E5" w:rsidRDefault="00A373C9" w:rsidP="00EC2C1F">
            <w:pPr>
              <w:rPr>
                <w:rFonts w:ascii="Arial" w:hAnsi="Arial" w:cs="Arial"/>
              </w:rPr>
            </w:pPr>
          </w:p>
        </w:tc>
        <w:tc>
          <w:tcPr>
            <w:tcW w:w="2903" w:type="dxa"/>
            <w:vAlign w:val="bottom"/>
          </w:tcPr>
          <w:p w14:paraId="151679E0" w14:textId="77777777" w:rsidR="00A373C9" w:rsidRPr="00A406E5" w:rsidRDefault="00A373C9" w:rsidP="00EC2C1F">
            <w:pPr>
              <w:rPr>
                <w:rFonts w:ascii="Arial" w:hAnsi="Arial" w:cs="Arial"/>
                <w:b/>
                <w:bCs/>
                <w:sz w:val="16"/>
                <w:szCs w:val="16"/>
              </w:rPr>
            </w:pPr>
            <w:r w:rsidRPr="009E4559">
              <w:rPr>
                <w:rFonts w:ascii="Arial" w:hAnsi="Arial" w:cs="Arial"/>
                <w:sz w:val="16"/>
                <w:szCs w:val="16"/>
                <w:lang w:val="cy-GB"/>
              </w:rPr>
              <w:t>Hyd at wythnos yn hwyr (uchafswm o 40%)</w:t>
            </w:r>
          </w:p>
        </w:tc>
        <w:tc>
          <w:tcPr>
            <w:tcW w:w="641" w:type="dxa"/>
            <w:vAlign w:val="bottom"/>
          </w:tcPr>
          <w:p w14:paraId="1A4E4A6A" w14:textId="77777777" w:rsidR="00A373C9" w:rsidRPr="00A406E5" w:rsidRDefault="00A373C9" w:rsidP="00EC2C1F">
            <w:pPr>
              <w:jc w:val="center"/>
              <w:rPr>
                <w:rFonts w:ascii="Arial" w:hAnsi="Arial" w:cs="Arial"/>
                <w:sz w:val="12"/>
                <w:szCs w:val="12"/>
              </w:rPr>
            </w:pPr>
          </w:p>
        </w:tc>
        <w:tc>
          <w:tcPr>
            <w:tcW w:w="1060" w:type="dxa"/>
            <w:vMerge/>
            <w:vAlign w:val="bottom"/>
          </w:tcPr>
          <w:p w14:paraId="48897549" w14:textId="77777777" w:rsidR="00A373C9" w:rsidRPr="00A406E5" w:rsidRDefault="00A373C9" w:rsidP="00A373C9">
            <w:pPr>
              <w:ind w:leftChars="71" w:left="170"/>
              <w:rPr>
                <w:rFonts w:ascii="Arial" w:hAnsi="Arial" w:cs="Arial"/>
              </w:rPr>
            </w:pPr>
          </w:p>
        </w:tc>
      </w:tr>
      <w:tr w:rsidR="00A373C9" w:rsidRPr="00A406E5" w14:paraId="49BD7A4B" w14:textId="77777777" w:rsidTr="00EC2C1F">
        <w:trPr>
          <w:cantSplit/>
        </w:trPr>
        <w:tc>
          <w:tcPr>
            <w:tcW w:w="6062" w:type="dxa"/>
            <w:vMerge/>
            <w:vAlign w:val="bottom"/>
          </w:tcPr>
          <w:p w14:paraId="3675E9AC" w14:textId="77777777" w:rsidR="00A373C9" w:rsidRPr="00A406E5" w:rsidRDefault="00A373C9" w:rsidP="00EC2C1F">
            <w:pPr>
              <w:rPr>
                <w:rFonts w:ascii="Arial" w:hAnsi="Arial" w:cs="Arial"/>
              </w:rPr>
            </w:pPr>
          </w:p>
        </w:tc>
        <w:tc>
          <w:tcPr>
            <w:tcW w:w="2903" w:type="dxa"/>
            <w:vAlign w:val="bottom"/>
          </w:tcPr>
          <w:p w14:paraId="64922C38" w14:textId="77777777" w:rsidR="00A373C9" w:rsidRPr="00A406E5" w:rsidRDefault="00A373C9" w:rsidP="00EC2C1F">
            <w:pPr>
              <w:rPr>
                <w:rFonts w:ascii="Arial" w:hAnsi="Arial" w:cs="Arial"/>
                <w:b/>
                <w:bCs/>
                <w:sz w:val="16"/>
                <w:szCs w:val="16"/>
              </w:rPr>
            </w:pPr>
            <w:r w:rsidRPr="009E4559">
              <w:rPr>
                <w:rFonts w:ascii="Arial" w:hAnsi="Arial" w:cs="Arial"/>
                <w:sz w:val="16"/>
                <w:szCs w:val="16"/>
                <w:lang w:val="cy-GB"/>
              </w:rPr>
              <w:t>Dros wythnos yn hwyr (0%)</w:t>
            </w:r>
          </w:p>
        </w:tc>
        <w:tc>
          <w:tcPr>
            <w:tcW w:w="641" w:type="dxa"/>
            <w:vAlign w:val="bottom"/>
          </w:tcPr>
          <w:p w14:paraId="56B75E26" w14:textId="77777777" w:rsidR="00A373C9" w:rsidRPr="00A406E5" w:rsidRDefault="00A373C9" w:rsidP="00EC2C1F">
            <w:pPr>
              <w:jc w:val="center"/>
              <w:rPr>
                <w:rFonts w:ascii="Arial" w:hAnsi="Arial" w:cs="Arial"/>
                <w:sz w:val="12"/>
                <w:szCs w:val="12"/>
              </w:rPr>
            </w:pPr>
          </w:p>
        </w:tc>
        <w:tc>
          <w:tcPr>
            <w:tcW w:w="1060" w:type="dxa"/>
            <w:vMerge/>
            <w:vAlign w:val="bottom"/>
          </w:tcPr>
          <w:p w14:paraId="53A3B0AB" w14:textId="77777777" w:rsidR="00A373C9" w:rsidRPr="00A406E5" w:rsidRDefault="00A373C9" w:rsidP="00A373C9">
            <w:pPr>
              <w:ind w:firstLineChars="141" w:firstLine="338"/>
              <w:rPr>
                <w:rFonts w:ascii="Arial" w:hAnsi="Arial" w:cs="Arial"/>
              </w:rPr>
            </w:pPr>
          </w:p>
        </w:tc>
      </w:tr>
    </w:tbl>
    <w:p w14:paraId="050977DA" w14:textId="77777777" w:rsidR="00A373C9" w:rsidRDefault="00A373C9" w:rsidP="00A373C9">
      <w:pPr>
        <w:rPr>
          <w:rFonts w:ascii="Arial" w:hAnsi="Arial" w:cs="Arial"/>
        </w:rPr>
      </w:pPr>
    </w:p>
    <w:p w14:paraId="57478930" w14:textId="77777777" w:rsidR="00A373C9" w:rsidRPr="00997554" w:rsidRDefault="00A373C9" w:rsidP="00ED56D8">
      <w:pPr>
        <w:spacing w:line="360" w:lineRule="auto"/>
        <w:rPr>
          <w:vanish/>
        </w:rPr>
        <w:sectPr w:rsidR="00A373C9" w:rsidRPr="00997554">
          <w:footerReference w:type="default" r:id="rId11"/>
          <w:type w:val="continuous"/>
          <w:pgSz w:w="11894" w:h="16834"/>
          <w:pgMar w:top="720" w:right="720" w:bottom="720" w:left="720" w:header="706" w:footer="706" w:gutter="0"/>
          <w:paperSrc w:first="1" w:other="1"/>
          <w:cols w:space="720"/>
        </w:sectPr>
      </w:pPr>
    </w:p>
    <w:p w14:paraId="58404348" w14:textId="77777777" w:rsidR="000A25A9" w:rsidRPr="00997554" w:rsidRDefault="000A25A9" w:rsidP="00ED56D8">
      <w:pPr>
        <w:tabs>
          <w:tab w:val="left" w:pos="5580"/>
        </w:tabs>
        <w:spacing w:line="360" w:lineRule="auto"/>
        <w:rPr>
          <w:bCs/>
        </w:rPr>
      </w:pPr>
      <w:r w:rsidRPr="00997554">
        <w:rPr>
          <w:bCs/>
        </w:rPr>
        <w:lastRenderedPageBreak/>
        <w:t xml:space="preserve">Ymateb yn feirniadol i erthygl, gan roi tystiolaeth o wybodaeth a dealltwriaeth gadarn o themâu sy’n gysylltiedig </w:t>
      </w:r>
      <w:proofErr w:type="gramStart"/>
      <w:r w:rsidRPr="00997554">
        <w:rPr>
          <w:bCs/>
        </w:rPr>
        <w:t>ag</w:t>
      </w:r>
      <w:proofErr w:type="gramEnd"/>
      <w:r w:rsidRPr="00997554">
        <w:rPr>
          <w:bCs/>
        </w:rPr>
        <w:t xml:space="preserve"> addysgu’r Gymraeg yn y sector cyfrwng Saesneg.</w:t>
      </w:r>
    </w:p>
    <w:p w14:paraId="34621645" w14:textId="77777777" w:rsidR="00B665D6" w:rsidRPr="00997554" w:rsidRDefault="00B665D6" w:rsidP="00ED56D8">
      <w:pPr>
        <w:spacing w:line="360" w:lineRule="auto"/>
      </w:pPr>
    </w:p>
    <w:p w14:paraId="40EE6C3B" w14:textId="034DC293" w:rsidR="00D647AD" w:rsidRPr="00997554" w:rsidRDefault="00AD32C0" w:rsidP="00ED56D8">
      <w:pPr>
        <w:spacing w:line="360" w:lineRule="auto"/>
      </w:pPr>
      <w:r w:rsidRPr="00997554">
        <w:rPr>
          <w:rFonts w:eastAsiaTheme="minorEastAsia"/>
        </w:rPr>
        <w:t>Ysgrifennwyd yr erthygl gan Dr W. Gwyn Lewis (2011) sy’n darparu adolygiad o’r sefyllfa addysg ddwyieithog yng Nghymru a led</w:t>
      </w:r>
      <w:r w:rsidR="00E5627A" w:rsidRPr="00997554">
        <w:rPr>
          <w:rFonts w:eastAsiaTheme="minorEastAsia"/>
        </w:rPr>
        <w:t xml:space="preserve"> </w:t>
      </w:r>
      <w:r w:rsidRPr="00997554">
        <w:rPr>
          <w:rFonts w:eastAsiaTheme="minorEastAsia"/>
        </w:rPr>
        <w:t xml:space="preserve">led y byd. </w:t>
      </w:r>
      <w:proofErr w:type="gramStart"/>
      <w:r w:rsidR="00E5627A" w:rsidRPr="00997554">
        <w:rPr>
          <w:rFonts w:eastAsiaTheme="minorEastAsia"/>
        </w:rPr>
        <w:t>Darlithydd ym Mhrifysgol Bangor oedd Lewis (</w:t>
      </w:r>
      <w:r w:rsidR="00987134">
        <w:rPr>
          <w:rFonts w:eastAsiaTheme="minorEastAsia"/>
        </w:rPr>
        <w:t>Gwerddon</w:t>
      </w:r>
      <w:r w:rsidR="00E5627A" w:rsidRPr="00997554">
        <w:rPr>
          <w:rFonts w:eastAsiaTheme="minorEastAsia"/>
        </w:rPr>
        <w:t>, Anhysbys) gan arbennigo</w:t>
      </w:r>
      <w:r w:rsidRPr="00997554">
        <w:rPr>
          <w:rFonts w:eastAsiaTheme="minorEastAsia"/>
        </w:rPr>
        <w:t xml:space="preserve"> </w:t>
      </w:r>
      <w:r w:rsidR="00E5627A" w:rsidRPr="00997554">
        <w:rPr>
          <w:rFonts w:eastAsiaTheme="minorEastAsia"/>
        </w:rPr>
        <w:t xml:space="preserve">yn ymchwil addysg Gymraeg a </w:t>
      </w:r>
      <w:r w:rsidRPr="00997554">
        <w:rPr>
          <w:rFonts w:eastAsiaTheme="minorEastAsia"/>
        </w:rPr>
        <w:t>dwyieithog (</w:t>
      </w:r>
      <w:r w:rsidR="00987134">
        <w:rPr>
          <w:rFonts w:eastAsiaTheme="minorEastAsia"/>
        </w:rPr>
        <w:t>Gwerddon</w:t>
      </w:r>
      <w:r w:rsidRPr="00997554">
        <w:rPr>
          <w:rFonts w:eastAsiaTheme="minorEastAsia"/>
        </w:rPr>
        <w:t>, Anhysbys).</w:t>
      </w:r>
      <w:proofErr w:type="gramEnd"/>
      <w:r w:rsidRPr="00997554">
        <w:rPr>
          <w:rFonts w:eastAsiaTheme="minorEastAsia"/>
        </w:rPr>
        <w:t xml:space="preserve"> Pwyslei</w:t>
      </w:r>
      <w:r w:rsidR="00E5627A" w:rsidRPr="00997554">
        <w:rPr>
          <w:rFonts w:eastAsiaTheme="minorEastAsia"/>
        </w:rPr>
        <w:t>sia mai</w:t>
      </w:r>
      <w:r w:rsidRPr="00997554">
        <w:rPr>
          <w:rFonts w:eastAsiaTheme="minorEastAsia"/>
        </w:rPr>
        <w:t xml:space="preserve"> “Twf addysg cyfrwng Cymraeg oedd un o ddatblygiadau mwyaf nodedig system addysgu Cymru yn ystod ail hanner yr ugeinfed ganrif” (Lewis, 2011, tud. 67). Dangosa Stats Cymru (Llywodraeth Cymru, 2018), bod 885,100 o bobl yng Nghymru yn </w:t>
      </w:r>
      <w:r w:rsidR="00E5627A" w:rsidRPr="00997554">
        <w:rPr>
          <w:rFonts w:eastAsiaTheme="minorEastAsia"/>
        </w:rPr>
        <w:t>medru’r G</w:t>
      </w:r>
      <w:r w:rsidRPr="00997554">
        <w:rPr>
          <w:rFonts w:eastAsiaTheme="minorEastAsia"/>
        </w:rPr>
        <w:t>ym</w:t>
      </w:r>
      <w:r w:rsidR="00E5627A" w:rsidRPr="00997554">
        <w:rPr>
          <w:rFonts w:eastAsiaTheme="minorEastAsia"/>
        </w:rPr>
        <w:t>raeg. E</w:t>
      </w:r>
      <w:r w:rsidRPr="00997554">
        <w:rPr>
          <w:rFonts w:eastAsiaTheme="minorEastAsia"/>
        </w:rPr>
        <w:t>r hyn</w:t>
      </w:r>
      <w:r w:rsidR="00E5627A" w:rsidRPr="00997554">
        <w:rPr>
          <w:rFonts w:eastAsiaTheme="minorEastAsia"/>
        </w:rPr>
        <w:t xml:space="preserve"> </w:t>
      </w:r>
      <w:proofErr w:type="gramStart"/>
      <w:r w:rsidR="00E5627A" w:rsidRPr="00997554">
        <w:rPr>
          <w:rFonts w:eastAsiaTheme="minorEastAsia"/>
        </w:rPr>
        <w:t>ni</w:t>
      </w:r>
      <w:proofErr w:type="gramEnd"/>
      <w:r w:rsidR="00E5627A" w:rsidRPr="00997554">
        <w:rPr>
          <w:rFonts w:eastAsiaTheme="minorEastAsia"/>
        </w:rPr>
        <w:t xml:space="preserve"> all </w:t>
      </w:r>
      <w:r w:rsidRPr="00997554">
        <w:rPr>
          <w:rFonts w:eastAsiaTheme="minorEastAsia"/>
        </w:rPr>
        <w:t xml:space="preserve">2,987,400 o bobl </w:t>
      </w:r>
      <w:r w:rsidR="00E5627A" w:rsidRPr="00997554">
        <w:rPr>
          <w:rFonts w:eastAsiaTheme="minorEastAsia"/>
        </w:rPr>
        <w:t xml:space="preserve">siarad Cymraeg. </w:t>
      </w:r>
      <w:proofErr w:type="gramStart"/>
      <w:r w:rsidR="00E5627A" w:rsidRPr="00997554">
        <w:rPr>
          <w:rFonts w:eastAsiaTheme="minorEastAsia"/>
        </w:rPr>
        <w:t>Cefnoga ei erthygl nod Llywodraeth Cymru o</w:t>
      </w:r>
      <w:r w:rsidRPr="00997554">
        <w:rPr>
          <w:rFonts w:eastAsiaTheme="minorEastAsia"/>
        </w:rPr>
        <w:t xml:space="preserve"> sicrhau miliwn o siaradwyr Cymraeg erb</w:t>
      </w:r>
      <w:r w:rsidR="001220CE" w:rsidRPr="00997554">
        <w:rPr>
          <w:rFonts w:eastAsiaTheme="minorEastAsia"/>
        </w:rPr>
        <w:t>yn 2050.</w:t>
      </w:r>
      <w:proofErr w:type="gramEnd"/>
      <w:r w:rsidR="001220CE" w:rsidRPr="00997554">
        <w:rPr>
          <w:rFonts w:eastAsiaTheme="minorEastAsia"/>
        </w:rPr>
        <w:t xml:space="preserve"> Yn ôl Jones (2016), </w:t>
      </w:r>
      <w:r w:rsidR="00E5627A" w:rsidRPr="00997554">
        <w:rPr>
          <w:rFonts w:eastAsiaTheme="minorEastAsia"/>
        </w:rPr>
        <w:t>rhaid sicrhau bod Addysg G</w:t>
      </w:r>
      <w:r w:rsidRPr="00997554">
        <w:rPr>
          <w:rFonts w:eastAsiaTheme="minorEastAsia"/>
        </w:rPr>
        <w:t>ymraeg ail iaith yn parhau i gymhwyso fel pwnc craidd hyd at Gyfnod Allweddol 4. Atega Donaldson  “mae’r manteision diwylliannol, gwybyddol ac ymarferol o ddysgu Cymraeg fel iaith fyw yn cynnig dadl gref o blaid ei chynnwys yn elfen orfodol yn y cwricwlwm ysgol” (2015, tud 58).</w:t>
      </w:r>
    </w:p>
    <w:p w14:paraId="617EBF39" w14:textId="5BACB90D" w:rsidR="0014514A" w:rsidRPr="00997554" w:rsidRDefault="00E5627A" w:rsidP="00ED56D8">
      <w:pPr>
        <w:pStyle w:val="NormalWeb"/>
        <w:spacing w:line="360" w:lineRule="auto"/>
        <w:rPr>
          <w:rFonts w:ascii="Times New Roman" w:hAnsi="Times New Roman"/>
          <w:sz w:val="24"/>
          <w:szCs w:val="24"/>
        </w:rPr>
      </w:pPr>
      <w:proofErr w:type="gramStart"/>
      <w:r w:rsidRPr="00997554">
        <w:rPr>
          <w:rFonts w:ascii="Times New Roman" w:hAnsi="Times New Roman"/>
          <w:sz w:val="24"/>
          <w:szCs w:val="24"/>
        </w:rPr>
        <w:t>Ceir</w:t>
      </w:r>
      <w:r w:rsidR="00AD32C0" w:rsidRPr="00997554">
        <w:rPr>
          <w:rFonts w:ascii="Times New Roman" w:hAnsi="Times New Roman"/>
          <w:sz w:val="24"/>
          <w:szCs w:val="24"/>
        </w:rPr>
        <w:t xml:space="preserve"> dadl led</w:t>
      </w:r>
      <w:r w:rsidRPr="00997554">
        <w:rPr>
          <w:rFonts w:ascii="Times New Roman" w:hAnsi="Times New Roman"/>
          <w:sz w:val="24"/>
          <w:szCs w:val="24"/>
        </w:rPr>
        <w:t>-</w:t>
      </w:r>
      <w:r w:rsidR="00A82005" w:rsidRPr="00997554">
        <w:rPr>
          <w:rFonts w:ascii="Times New Roman" w:hAnsi="Times New Roman"/>
          <w:sz w:val="24"/>
          <w:szCs w:val="24"/>
        </w:rPr>
        <w:t>led Cymru ynglŷn â dwy</w:t>
      </w:r>
      <w:r w:rsidR="00AD32C0" w:rsidRPr="00997554">
        <w:rPr>
          <w:rFonts w:ascii="Times New Roman" w:hAnsi="Times New Roman"/>
          <w:sz w:val="24"/>
          <w:szCs w:val="24"/>
        </w:rPr>
        <w:t xml:space="preserve">ieithrwydd a diffiniad </w:t>
      </w:r>
      <w:r w:rsidR="00A82005" w:rsidRPr="00997554">
        <w:rPr>
          <w:rFonts w:ascii="Times New Roman" w:hAnsi="Times New Roman"/>
          <w:sz w:val="24"/>
          <w:szCs w:val="24"/>
        </w:rPr>
        <w:t>ohono</w:t>
      </w:r>
      <w:r w:rsidR="00AD32C0" w:rsidRPr="00997554">
        <w:rPr>
          <w:rFonts w:ascii="Times New Roman" w:hAnsi="Times New Roman"/>
          <w:sz w:val="24"/>
          <w:szCs w:val="24"/>
        </w:rPr>
        <w:t>.</w:t>
      </w:r>
      <w:proofErr w:type="gramEnd"/>
      <w:r w:rsidR="00AD32C0" w:rsidRPr="00997554">
        <w:rPr>
          <w:rFonts w:ascii="Times New Roman" w:hAnsi="Times New Roman"/>
          <w:sz w:val="24"/>
          <w:szCs w:val="24"/>
        </w:rPr>
        <w:t xml:space="preserve"> Yng Ng</w:t>
      </w:r>
      <w:r w:rsidR="00A82005" w:rsidRPr="00997554">
        <w:rPr>
          <w:rFonts w:ascii="Times New Roman" w:hAnsi="Times New Roman"/>
          <w:sz w:val="24"/>
          <w:szCs w:val="24"/>
        </w:rPr>
        <w:t>hymru mae’r ysgolion yn ymdrechu</w:t>
      </w:r>
      <w:r w:rsidR="00AD32C0" w:rsidRPr="00997554">
        <w:rPr>
          <w:rFonts w:ascii="Times New Roman" w:hAnsi="Times New Roman"/>
          <w:sz w:val="24"/>
          <w:szCs w:val="24"/>
        </w:rPr>
        <w:t xml:space="preserve"> i ddatblygu Cymraeg a Saesneg ein dysgwyr, ac o ganlyniad yn ystyried </w:t>
      </w:r>
      <w:proofErr w:type="gramStart"/>
      <w:r w:rsidR="00A82005" w:rsidRPr="00997554">
        <w:rPr>
          <w:rFonts w:ascii="Times New Roman" w:hAnsi="Times New Roman"/>
          <w:sz w:val="24"/>
          <w:szCs w:val="24"/>
        </w:rPr>
        <w:t>eu</w:t>
      </w:r>
      <w:proofErr w:type="gramEnd"/>
      <w:r w:rsidR="00A82005" w:rsidRPr="00997554">
        <w:rPr>
          <w:rFonts w:ascii="Times New Roman" w:hAnsi="Times New Roman"/>
          <w:sz w:val="24"/>
          <w:szCs w:val="24"/>
        </w:rPr>
        <w:t xml:space="preserve"> hysgolion fel ysgolion ‘ddwy</w:t>
      </w:r>
      <w:r w:rsidR="00AD32C0" w:rsidRPr="00997554">
        <w:rPr>
          <w:rFonts w:ascii="Times New Roman" w:hAnsi="Times New Roman"/>
          <w:sz w:val="24"/>
          <w:szCs w:val="24"/>
        </w:rPr>
        <w:t xml:space="preserve">ieithog’ (Lewis, 2011). </w:t>
      </w:r>
      <w:proofErr w:type="gramStart"/>
      <w:r w:rsidR="00AD32C0" w:rsidRPr="00997554">
        <w:rPr>
          <w:rFonts w:ascii="Times New Roman" w:hAnsi="Times New Roman"/>
          <w:sz w:val="24"/>
          <w:szCs w:val="24"/>
        </w:rPr>
        <w:t xml:space="preserve">Deellir </w:t>
      </w:r>
      <w:r w:rsidR="00A82005" w:rsidRPr="00997554">
        <w:rPr>
          <w:rFonts w:ascii="Times New Roman" w:hAnsi="Times New Roman"/>
          <w:sz w:val="24"/>
          <w:szCs w:val="24"/>
        </w:rPr>
        <w:t>bod</w:t>
      </w:r>
      <w:r w:rsidR="00AD32C0" w:rsidRPr="00997554">
        <w:rPr>
          <w:rFonts w:ascii="Times New Roman" w:hAnsi="Times New Roman"/>
          <w:sz w:val="24"/>
          <w:szCs w:val="24"/>
        </w:rPr>
        <w:t xml:space="preserve"> ansicrwydd a diffyg eglurder ynglŷn â’r termau “c</w:t>
      </w:r>
      <w:r w:rsidR="00987134">
        <w:rPr>
          <w:rFonts w:ascii="Times New Roman" w:hAnsi="Times New Roman"/>
          <w:sz w:val="24"/>
          <w:szCs w:val="24"/>
        </w:rPr>
        <w:t xml:space="preserve">yfrwng Cymraeg” a “dwyieithog” </w:t>
      </w:r>
      <w:r w:rsidR="00AD32C0" w:rsidRPr="00997554">
        <w:rPr>
          <w:rFonts w:ascii="Times New Roman" w:hAnsi="Times New Roman"/>
          <w:sz w:val="24"/>
          <w:szCs w:val="24"/>
        </w:rPr>
        <w:t>(Redknap, 2006, tud.10, dyfynnwyd yn Lewis, 2011).</w:t>
      </w:r>
      <w:proofErr w:type="gramEnd"/>
      <w:r w:rsidR="00AD32C0" w:rsidRPr="00997554">
        <w:rPr>
          <w:rFonts w:ascii="Times New Roman" w:hAnsi="Times New Roman"/>
          <w:sz w:val="24"/>
          <w:szCs w:val="24"/>
        </w:rPr>
        <w:t xml:space="preserve">  Ar draws y byd </w:t>
      </w:r>
      <w:proofErr w:type="gramStart"/>
      <w:r w:rsidR="00AD32C0" w:rsidRPr="00997554">
        <w:rPr>
          <w:rFonts w:ascii="Times New Roman" w:hAnsi="Times New Roman"/>
          <w:sz w:val="24"/>
          <w:szCs w:val="24"/>
        </w:rPr>
        <w:t>mae</w:t>
      </w:r>
      <w:proofErr w:type="gramEnd"/>
      <w:r w:rsidR="00AD32C0" w:rsidRPr="00997554">
        <w:rPr>
          <w:rFonts w:ascii="Times New Roman" w:hAnsi="Times New Roman"/>
          <w:sz w:val="24"/>
          <w:szCs w:val="24"/>
        </w:rPr>
        <w:t xml:space="preserve"> llawer o wledydd</w:t>
      </w:r>
      <w:r w:rsidR="00A82005" w:rsidRPr="00997554">
        <w:rPr>
          <w:rFonts w:ascii="Times New Roman" w:hAnsi="Times New Roman"/>
          <w:sz w:val="24"/>
          <w:szCs w:val="24"/>
        </w:rPr>
        <w:t xml:space="preserve"> yn dysgu fwy nag un iaith i'w </w:t>
      </w:r>
      <w:r w:rsidR="00AD32C0" w:rsidRPr="00997554">
        <w:rPr>
          <w:rFonts w:ascii="Times New Roman" w:hAnsi="Times New Roman"/>
          <w:sz w:val="24"/>
          <w:szCs w:val="24"/>
        </w:rPr>
        <w:t xml:space="preserve">dysgwyr yn </w:t>
      </w:r>
      <w:r w:rsidR="00A82005" w:rsidRPr="00997554">
        <w:rPr>
          <w:rFonts w:ascii="Times New Roman" w:hAnsi="Times New Roman"/>
          <w:sz w:val="24"/>
          <w:szCs w:val="24"/>
        </w:rPr>
        <w:t>eu hysgolion, a gart</w:t>
      </w:r>
      <w:r w:rsidR="00AD32C0" w:rsidRPr="00997554">
        <w:rPr>
          <w:rFonts w:ascii="Times New Roman" w:hAnsi="Times New Roman"/>
          <w:sz w:val="24"/>
          <w:szCs w:val="24"/>
        </w:rPr>
        <w:t xml:space="preserve">ref. </w:t>
      </w:r>
      <w:r w:rsidR="00A82005" w:rsidRPr="00997554">
        <w:rPr>
          <w:rFonts w:ascii="Times New Roman" w:hAnsi="Times New Roman"/>
          <w:sz w:val="24"/>
          <w:szCs w:val="24"/>
        </w:rPr>
        <w:t>Cynhwysa</w:t>
      </w:r>
      <w:r w:rsidR="00AD32C0" w:rsidRPr="00997554">
        <w:rPr>
          <w:rFonts w:ascii="Times New Roman" w:hAnsi="Times New Roman"/>
          <w:sz w:val="24"/>
          <w:szCs w:val="24"/>
        </w:rPr>
        <w:t xml:space="preserve"> system addysg yn y Ffindir strat</w:t>
      </w:r>
      <w:r w:rsidR="00A82005" w:rsidRPr="00997554">
        <w:rPr>
          <w:rFonts w:ascii="Times New Roman" w:hAnsi="Times New Roman"/>
          <w:sz w:val="24"/>
          <w:szCs w:val="24"/>
        </w:rPr>
        <w:t>egaethau er mwyn magu’r</w:t>
      </w:r>
      <w:r w:rsidR="001A07DF" w:rsidRPr="00997554">
        <w:rPr>
          <w:rFonts w:ascii="Times New Roman" w:hAnsi="Times New Roman"/>
          <w:sz w:val="24"/>
          <w:szCs w:val="24"/>
        </w:rPr>
        <w:t xml:space="preserve"> plant i</w:t>
      </w:r>
      <w:r w:rsidR="00AD32C0" w:rsidRPr="00997554">
        <w:rPr>
          <w:rFonts w:ascii="Times New Roman" w:hAnsi="Times New Roman"/>
          <w:sz w:val="24"/>
          <w:szCs w:val="24"/>
        </w:rPr>
        <w:t xml:space="preserve"> siarad </w:t>
      </w:r>
      <w:r w:rsidR="00A82005" w:rsidRPr="00997554">
        <w:rPr>
          <w:rFonts w:ascii="Times New Roman" w:hAnsi="Times New Roman"/>
          <w:sz w:val="24"/>
          <w:szCs w:val="24"/>
        </w:rPr>
        <w:t>aml</w:t>
      </w:r>
      <w:r w:rsidR="00AD32C0" w:rsidRPr="00997554">
        <w:rPr>
          <w:rFonts w:ascii="Times New Roman" w:hAnsi="Times New Roman"/>
          <w:sz w:val="24"/>
          <w:szCs w:val="24"/>
        </w:rPr>
        <w:t xml:space="preserve">ieithoedd yn ogystal </w:t>
      </w:r>
      <w:r w:rsidR="005F4DF6" w:rsidRPr="00997554">
        <w:rPr>
          <w:rFonts w:ascii="Times New Roman" w:hAnsi="Times New Roman"/>
          <w:sz w:val="24"/>
          <w:szCs w:val="24"/>
        </w:rPr>
        <w:t>â</w:t>
      </w:r>
      <w:r w:rsidR="00A82005" w:rsidRPr="00997554">
        <w:rPr>
          <w:rFonts w:ascii="Times New Roman" w:hAnsi="Times New Roman"/>
          <w:sz w:val="24"/>
          <w:szCs w:val="24"/>
        </w:rPr>
        <w:t>g iaith y wlad gan dderbyn cefnogaeth ariannol i gefnogi’r gweithredu</w:t>
      </w:r>
      <w:r w:rsidR="00AD32C0" w:rsidRPr="00997554">
        <w:rPr>
          <w:rFonts w:ascii="Times New Roman" w:hAnsi="Times New Roman"/>
          <w:sz w:val="24"/>
          <w:szCs w:val="24"/>
        </w:rPr>
        <w:t xml:space="preserve"> (Weaver, 2013). Mae Heidi a Richard o Loegr wedi magu </w:t>
      </w:r>
      <w:proofErr w:type="gramStart"/>
      <w:r w:rsidR="00AD32C0" w:rsidRPr="00997554">
        <w:rPr>
          <w:rFonts w:ascii="Times New Roman" w:hAnsi="Times New Roman"/>
          <w:sz w:val="24"/>
          <w:szCs w:val="24"/>
        </w:rPr>
        <w:t>eu</w:t>
      </w:r>
      <w:proofErr w:type="gramEnd"/>
      <w:r w:rsidR="00AD32C0" w:rsidRPr="00997554">
        <w:rPr>
          <w:rFonts w:ascii="Times New Roman" w:hAnsi="Times New Roman"/>
          <w:sz w:val="24"/>
          <w:szCs w:val="24"/>
        </w:rPr>
        <w:t xml:space="preserve"> dwy ferch i siarad yn rhugl yn Saesneg ac iaith y Ffindir</w:t>
      </w:r>
      <w:r w:rsidR="00A82005" w:rsidRPr="00997554">
        <w:rPr>
          <w:rFonts w:ascii="Times New Roman" w:hAnsi="Times New Roman"/>
          <w:sz w:val="24"/>
          <w:szCs w:val="24"/>
        </w:rPr>
        <w:t xml:space="preserve"> (Weaver, 2013)</w:t>
      </w:r>
      <w:r w:rsidR="00AD32C0" w:rsidRPr="00997554">
        <w:rPr>
          <w:rFonts w:ascii="Times New Roman" w:hAnsi="Times New Roman"/>
          <w:sz w:val="24"/>
          <w:szCs w:val="24"/>
        </w:rPr>
        <w:t xml:space="preserve">. Serch hynny, roedd rhaid i’r </w:t>
      </w:r>
      <w:r w:rsidR="00A82005" w:rsidRPr="00997554">
        <w:rPr>
          <w:rFonts w:ascii="Times New Roman" w:hAnsi="Times New Roman"/>
          <w:sz w:val="24"/>
          <w:szCs w:val="24"/>
        </w:rPr>
        <w:t>plant</w:t>
      </w:r>
      <w:r w:rsidR="00AD32C0" w:rsidRPr="00997554">
        <w:rPr>
          <w:rFonts w:ascii="Times New Roman" w:hAnsi="Times New Roman"/>
          <w:sz w:val="24"/>
          <w:szCs w:val="24"/>
        </w:rPr>
        <w:t xml:space="preserve"> </w:t>
      </w:r>
      <w:r w:rsidR="00A82005" w:rsidRPr="00997554">
        <w:rPr>
          <w:rFonts w:ascii="Times New Roman" w:hAnsi="Times New Roman"/>
          <w:sz w:val="24"/>
          <w:szCs w:val="24"/>
        </w:rPr>
        <w:t xml:space="preserve">fynychu </w:t>
      </w:r>
      <w:r w:rsidR="00AD32C0" w:rsidRPr="00997554">
        <w:rPr>
          <w:rFonts w:ascii="Times New Roman" w:hAnsi="Times New Roman"/>
          <w:sz w:val="24"/>
          <w:szCs w:val="24"/>
        </w:rPr>
        <w:t xml:space="preserve">dosbarthiadau </w:t>
      </w:r>
      <w:r w:rsidR="00A82005" w:rsidRPr="00997554">
        <w:rPr>
          <w:rFonts w:ascii="Times New Roman" w:hAnsi="Times New Roman"/>
          <w:sz w:val="24"/>
          <w:szCs w:val="24"/>
        </w:rPr>
        <w:t>min nos</w:t>
      </w:r>
      <w:r w:rsidR="00AD32C0" w:rsidRPr="00997554">
        <w:rPr>
          <w:rFonts w:ascii="Times New Roman" w:hAnsi="Times New Roman"/>
          <w:sz w:val="24"/>
          <w:szCs w:val="24"/>
        </w:rPr>
        <w:t xml:space="preserve"> er mwyn llwyddo </w:t>
      </w:r>
      <w:r w:rsidR="00A82005" w:rsidRPr="00997554">
        <w:rPr>
          <w:rFonts w:ascii="Times New Roman" w:hAnsi="Times New Roman"/>
          <w:sz w:val="24"/>
          <w:szCs w:val="24"/>
        </w:rPr>
        <w:t xml:space="preserve">i fod yn rhugl yn y ddwy iaith. Darpara ysgolion ar hyd </w:t>
      </w:r>
      <w:proofErr w:type="gramStart"/>
      <w:r w:rsidR="00A82005" w:rsidRPr="00997554">
        <w:rPr>
          <w:rFonts w:ascii="Times New Roman" w:hAnsi="Times New Roman"/>
          <w:sz w:val="24"/>
          <w:szCs w:val="24"/>
        </w:rPr>
        <w:t>a</w:t>
      </w:r>
      <w:proofErr w:type="gramEnd"/>
      <w:r w:rsidR="00A82005" w:rsidRPr="00997554">
        <w:rPr>
          <w:rFonts w:ascii="Times New Roman" w:hAnsi="Times New Roman"/>
          <w:sz w:val="24"/>
          <w:szCs w:val="24"/>
        </w:rPr>
        <w:t xml:space="preserve"> lled</w:t>
      </w:r>
      <w:r w:rsidR="00AD32C0" w:rsidRPr="00997554">
        <w:rPr>
          <w:rFonts w:ascii="Times New Roman" w:hAnsi="Times New Roman"/>
          <w:sz w:val="24"/>
          <w:szCs w:val="24"/>
        </w:rPr>
        <w:t xml:space="preserve"> y byd y cynllun hwn. Dysgwyd dros bum deg o ieitho</w:t>
      </w:r>
      <w:r w:rsidR="00A82005" w:rsidRPr="00997554">
        <w:rPr>
          <w:rFonts w:ascii="Times New Roman" w:hAnsi="Times New Roman"/>
          <w:sz w:val="24"/>
          <w:szCs w:val="24"/>
        </w:rPr>
        <w:t>edd drwy’r cynllun, ac yn 2012 m</w:t>
      </w:r>
      <w:r w:rsidR="00AD32C0" w:rsidRPr="00997554">
        <w:rPr>
          <w:rFonts w:ascii="Times New Roman" w:hAnsi="Times New Roman"/>
          <w:sz w:val="24"/>
          <w:szCs w:val="24"/>
        </w:rPr>
        <w:t xml:space="preserve">ynychodd 14,000 o bobl ddosbarthiadau </w:t>
      </w:r>
      <w:r w:rsidR="00A82005" w:rsidRPr="00997554">
        <w:rPr>
          <w:rFonts w:ascii="Times New Roman" w:hAnsi="Times New Roman"/>
          <w:sz w:val="24"/>
          <w:szCs w:val="24"/>
        </w:rPr>
        <w:t xml:space="preserve">er mwyn </w:t>
      </w:r>
      <w:r w:rsidR="00AD32C0" w:rsidRPr="00997554">
        <w:rPr>
          <w:rFonts w:ascii="Times New Roman" w:hAnsi="Times New Roman"/>
          <w:sz w:val="24"/>
          <w:szCs w:val="24"/>
        </w:rPr>
        <w:t>dysgu ail iaith (Weaver, 2013).</w:t>
      </w:r>
    </w:p>
    <w:p w14:paraId="1F13F623" w14:textId="161C5D32" w:rsidR="00066794" w:rsidRPr="00997554" w:rsidRDefault="00A82005" w:rsidP="00ED56D8">
      <w:pPr>
        <w:spacing w:line="360" w:lineRule="auto"/>
        <w:rPr>
          <w:rFonts w:eastAsiaTheme="minorEastAsia"/>
        </w:rPr>
      </w:pPr>
      <w:r w:rsidRPr="00997554">
        <w:rPr>
          <w:rFonts w:eastAsiaTheme="minorEastAsia"/>
        </w:rPr>
        <w:t>Canfu</w:t>
      </w:r>
      <w:r w:rsidR="00AD32C0" w:rsidRPr="00997554">
        <w:rPr>
          <w:rFonts w:eastAsiaTheme="minorEastAsia"/>
        </w:rPr>
        <w:t xml:space="preserve"> L</w:t>
      </w:r>
      <w:r w:rsidRPr="00997554">
        <w:rPr>
          <w:rFonts w:eastAsiaTheme="minorEastAsia"/>
        </w:rPr>
        <w:t>l</w:t>
      </w:r>
      <w:r w:rsidR="00AD32C0" w:rsidRPr="00997554">
        <w:rPr>
          <w:rFonts w:eastAsiaTheme="minorEastAsia"/>
        </w:rPr>
        <w:t xml:space="preserve">ywodraeth Cynulliad Cymru, (2010, tud. 2.15, dyfynnwyd yn Lewis, 2011) “nid yw darpariaeth ddwyieithog bob amser yn sicrhau bod unigolion yn datblygu i </w:t>
      </w:r>
      <w:r w:rsidR="00AD32C0" w:rsidRPr="00997554">
        <w:rPr>
          <w:rFonts w:eastAsiaTheme="minorEastAsia"/>
        </w:rPr>
        <w:lastRenderedPageBreak/>
        <w:t>fod yn si</w:t>
      </w:r>
      <w:r w:rsidRPr="00997554">
        <w:rPr>
          <w:rFonts w:eastAsiaTheme="minorEastAsia"/>
        </w:rPr>
        <w:t xml:space="preserve">aradwyr dwyieithog.” </w:t>
      </w:r>
      <w:proofErr w:type="gramStart"/>
      <w:r w:rsidRPr="00997554">
        <w:rPr>
          <w:rFonts w:eastAsiaTheme="minorEastAsia"/>
        </w:rPr>
        <w:t xml:space="preserve">Cysyllta hyn a chanfyddiadau Estyn </w:t>
      </w:r>
      <w:r w:rsidR="001220CE" w:rsidRPr="00997554">
        <w:rPr>
          <w:rFonts w:eastAsiaTheme="minorEastAsia"/>
        </w:rPr>
        <w:t xml:space="preserve">(2005, </w:t>
      </w:r>
      <w:r w:rsidR="00AD32C0" w:rsidRPr="00997554">
        <w:rPr>
          <w:rFonts w:eastAsiaTheme="minorEastAsia"/>
        </w:rPr>
        <w:t>dyfynnwyd yn Lewis, 2011)</w:t>
      </w:r>
      <w:r w:rsidRPr="00997554">
        <w:rPr>
          <w:rFonts w:eastAsiaTheme="minorEastAsia"/>
        </w:rPr>
        <w:t>.</w:t>
      </w:r>
      <w:proofErr w:type="gramEnd"/>
      <w:r w:rsidRPr="00997554">
        <w:rPr>
          <w:rFonts w:eastAsiaTheme="minorEastAsia"/>
        </w:rPr>
        <w:t xml:space="preserve">  L</w:t>
      </w:r>
      <w:r w:rsidR="00AD32C0" w:rsidRPr="00997554">
        <w:rPr>
          <w:rFonts w:eastAsiaTheme="minorEastAsia"/>
        </w:rPr>
        <w:t>abeli</w:t>
      </w:r>
      <w:r w:rsidRPr="00997554">
        <w:rPr>
          <w:rFonts w:eastAsiaTheme="minorEastAsia"/>
        </w:rPr>
        <w:t>r Y</w:t>
      </w:r>
      <w:r w:rsidR="00AD32C0" w:rsidRPr="00997554">
        <w:rPr>
          <w:rFonts w:eastAsiaTheme="minorEastAsia"/>
        </w:rPr>
        <w:t>sgol Gyfun</w:t>
      </w:r>
      <w:r w:rsidRPr="00997554">
        <w:rPr>
          <w:rFonts w:eastAsiaTheme="minorEastAsia"/>
        </w:rPr>
        <w:t xml:space="preserve"> Gymraeg Glantaf fel ysgol ddwyieithog, er mai ysgol cyfrwng </w:t>
      </w:r>
      <w:r w:rsidRPr="00D96E75">
        <w:rPr>
          <w:rFonts w:eastAsiaTheme="minorEastAsia"/>
        </w:rPr>
        <w:t>C</w:t>
      </w:r>
      <w:r w:rsidR="004D15A6" w:rsidRPr="00D96E75">
        <w:rPr>
          <w:rFonts w:eastAsiaTheme="minorEastAsia"/>
        </w:rPr>
        <w:t xml:space="preserve">ymraeg yw hi. Ceir dadl ynglyn </w:t>
      </w:r>
      <w:proofErr w:type="gramStart"/>
      <w:r w:rsidR="004D15A6" w:rsidRPr="00D96E75">
        <w:rPr>
          <w:rFonts w:eastAsiaTheme="minorEastAsia"/>
        </w:rPr>
        <w:t>ag</w:t>
      </w:r>
      <w:proofErr w:type="gramEnd"/>
      <w:r w:rsidR="004D15A6" w:rsidRPr="00D96E75">
        <w:rPr>
          <w:rFonts w:eastAsiaTheme="minorEastAsia"/>
        </w:rPr>
        <w:t xml:space="preserve"> ystyr dwyieithrwydd</w:t>
      </w:r>
      <w:r w:rsidR="00AD32C0" w:rsidRPr="00D96E75">
        <w:rPr>
          <w:rFonts w:eastAsiaTheme="minorEastAsia"/>
        </w:rPr>
        <w:t xml:space="preserve"> </w:t>
      </w:r>
      <w:r w:rsidR="00066794" w:rsidRPr="00D96E75">
        <w:rPr>
          <w:rFonts w:eastAsiaTheme="minorEastAsia"/>
        </w:rPr>
        <w:t>â</w:t>
      </w:r>
      <w:r w:rsidR="00AD32C0" w:rsidRPr="00D96E75">
        <w:rPr>
          <w:rFonts w:eastAsiaTheme="minorEastAsia"/>
        </w:rPr>
        <w:t xml:space="preserve"> barnau gwahanol</w:t>
      </w:r>
      <w:r w:rsidR="004D15A6" w:rsidRPr="00D96E75">
        <w:rPr>
          <w:rFonts w:eastAsiaTheme="minorEastAsia"/>
        </w:rPr>
        <w:t xml:space="preserve"> gan arbenigwyr.</w:t>
      </w:r>
      <w:r w:rsidR="00AD32C0" w:rsidRPr="00D96E75">
        <w:rPr>
          <w:rFonts w:eastAsiaTheme="minorEastAsia"/>
        </w:rPr>
        <w:t xml:space="preserve"> Yn ôl Gros</w:t>
      </w:r>
      <w:r w:rsidR="004D15A6" w:rsidRPr="00D96E75">
        <w:rPr>
          <w:rFonts w:eastAsiaTheme="minorEastAsia"/>
        </w:rPr>
        <w:t>s</w:t>
      </w:r>
      <w:r w:rsidR="00AD32C0" w:rsidRPr="00D96E75">
        <w:rPr>
          <w:rFonts w:eastAsiaTheme="minorEastAsia"/>
        </w:rPr>
        <w:t xml:space="preserve"> (201</w:t>
      </w:r>
      <w:r w:rsidR="001220CE" w:rsidRPr="00D96E75">
        <w:rPr>
          <w:rFonts w:eastAsiaTheme="minorEastAsia"/>
        </w:rPr>
        <w:t xml:space="preserve">3) </w:t>
      </w:r>
      <w:r w:rsidR="004D15A6" w:rsidRPr="00D96E75">
        <w:rPr>
          <w:rFonts w:eastAsiaTheme="minorEastAsia"/>
        </w:rPr>
        <w:t>gall pobl ddwy</w:t>
      </w:r>
      <w:r w:rsidR="00AD32C0" w:rsidRPr="00D96E75">
        <w:rPr>
          <w:rFonts w:eastAsiaTheme="minorEastAsia"/>
        </w:rPr>
        <w:t>ie</w:t>
      </w:r>
      <w:r w:rsidR="004D15A6" w:rsidRPr="00D96E75">
        <w:rPr>
          <w:rFonts w:eastAsiaTheme="minorEastAsia"/>
        </w:rPr>
        <w:t>i</w:t>
      </w:r>
      <w:r w:rsidR="00AD32C0" w:rsidRPr="00D96E75">
        <w:rPr>
          <w:rFonts w:eastAsiaTheme="minorEastAsia"/>
        </w:rPr>
        <w:t>thog siar</w:t>
      </w:r>
      <w:r w:rsidR="004D15A6" w:rsidRPr="00D96E75">
        <w:rPr>
          <w:rFonts w:eastAsiaTheme="minorEastAsia"/>
        </w:rPr>
        <w:t>ad dwy a m</w:t>
      </w:r>
      <w:r w:rsidR="00AD32C0" w:rsidRPr="00D96E75">
        <w:rPr>
          <w:rFonts w:eastAsiaTheme="minorEastAsia"/>
        </w:rPr>
        <w:t xml:space="preserve">wy o ieithoedd yn </w:t>
      </w:r>
      <w:proofErr w:type="gramStart"/>
      <w:r w:rsidR="00AD32C0" w:rsidRPr="00D96E75">
        <w:rPr>
          <w:rFonts w:eastAsiaTheme="minorEastAsia"/>
        </w:rPr>
        <w:t>eu</w:t>
      </w:r>
      <w:proofErr w:type="gramEnd"/>
      <w:r w:rsidR="00AD32C0" w:rsidRPr="00D96E75">
        <w:rPr>
          <w:rFonts w:eastAsiaTheme="minorEastAsia"/>
        </w:rPr>
        <w:t xml:space="preserve"> bywydau pob dydd. Er hyn yn </w:t>
      </w:r>
      <w:r w:rsidR="00066794" w:rsidRPr="00D96E75">
        <w:rPr>
          <w:rFonts w:eastAsiaTheme="minorEastAsia"/>
        </w:rPr>
        <w:t>ô</w:t>
      </w:r>
      <w:r w:rsidR="00AD32C0" w:rsidRPr="00D96E75">
        <w:rPr>
          <w:rFonts w:eastAsiaTheme="minorEastAsia"/>
        </w:rPr>
        <w:t>l Diebold (</w:t>
      </w:r>
      <w:r w:rsidR="00D9006C" w:rsidRPr="00D96E75">
        <w:rPr>
          <w:rFonts w:eastAsiaTheme="minorEastAsia"/>
        </w:rPr>
        <w:t>1964</w:t>
      </w:r>
      <w:r w:rsidR="00AD32C0" w:rsidRPr="00D96E75">
        <w:rPr>
          <w:rFonts w:eastAsiaTheme="minorEastAsia"/>
        </w:rPr>
        <w:t>)</w:t>
      </w:r>
      <w:r w:rsidR="004D15A6" w:rsidRPr="00D96E75">
        <w:rPr>
          <w:rFonts w:eastAsiaTheme="minorEastAsia"/>
        </w:rPr>
        <w:t xml:space="preserve"> </w:t>
      </w:r>
      <w:r w:rsidR="00AD32C0" w:rsidRPr="00D96E75">
        <w:rPr>
          <w:rFonts w:eastAsiaTheme="minorEastAsia"/>
        </w:rPr>
        <w:t>dwyie</w:t>
      </w:r>
      <w:r w:rsidR="004D15A6" w:rsidRPr="00D96E75">
        <w:rPr>
          <w:rFonts w:eastAsiaTheme="minorEastAsia"/>
        </w:rPr>
        <w:t>thrwydd yw’r gallu i ddweud geiriau</w:t>
      </w:r>
      <w:r w:rsidR="00AD32C0" w:rsidRPr="00D96E75">
        <w:rPr>
          <w:rFonts w:eastAsiaTheme="minorEastAsia"/>
        </w:rPr>
        <w:t xml:space="preserve"> </w:t>
      </w:r>
      <w:r w:rsidR="004D15A6" w:rsidRPr="00D96E75">
        <w:rPr>
          <w:rFonts w:eastAsiaTheme="minorEastAsia"/>
        </w:rPr>
        <w:t xml:space="preserve">ar hap </w:t>
      </w:r>
      <w:r w:rsidR="00AD32C0" w:rsidRPr="00D96E75">
        <w:rPr>
          <w:rFonts w:eastAsiaTheme="minorEastAsia"/>
        </w:rPr>
        <w:t>mewn unrhyw iaith arall.</w:t>
      </w:r>
    </w:p>
    <w:p w14:paraId="70A39715" w14:textId="77777777" w:rsidR="00F968C0" w:rsidRPr="00997554" w:rsidRDefault="00F968C0" w:rsidP="00ED56D8">
      <w:pPr>
        <w:spacing w:line="360" w:lineRule="auto"/>
      </w:pPr>
    </w:p>
    <w:p w14:paraId="361CD15B" w14:textId="1D6D5CD1" w:rsidR="0046454F" w:rsidRPr="00997554" w:rsidRDefault="004D15A6" w:rsidP="00ED56D8">
      <w:pPr>
        <w:spacing w:line="360" w:lineRule="auto"/>
      </w:pPr>
      <w:r w:rsidRPr="00997554">
        <w:rPr>
          <w:rFonts w:eastAsiaTheme="minorEastAsia"/>
        </w:rPr>
        <w:t>Ym Mhrifysgol Bangor, ceir Canolfan Dwyieithrwydd gyda’r nod o</w:t>
      </w:r>
      <w:r w:rsidR="00AD32C0" w:rsidRPr="00997554">
        <w:rPr>
          <w:rFonts w:eastAsiaTheme="minorEastAsia"/>
        </w:rPr>
        <w:t xml:space="preserve"> ymchwilio’r goblygiadau ar gyfer “polisïau a chynlluniau iaith mewn sefyllfaoedd dwyieithog, a sut </w:t>
      </w:r>
      <w:proofErr w:type="gramStart"/>
      <w:r w:rsidR="00AD32C0" w:rsidRPr="00997554">
        <w:rPr>
          <w:rFonts w:eastAsiaTheme="minorEastAsia"/>
        </w:rPr>
        <w:t>mae</w:t>
      </w:r>
      <w:proofErr w:type="gramEnd"/>
      <w:r w:rsidR="00AD32C0" w:rsidRPr="00997554">
        <w:rPr>
          <w:rFonts w:eastAsiaTheme="minorEastAsia"/>
        </w:rPr>
        <w:t xml:space="preserve"> eu gweithredu” (Prifysg</w:t>
      </w:r>
      <w:r w:rsidRPr="00997554">
        <w:rPr>
          <w:rFonts w:eastAsiaTheme="minorEastAsia"/>
        </w:rPr>
        <w:t>ol Bangor, Anhysbys). Pwysleisa</w:t>
      </w:r>
      <w:r w:rsidR="00AD32C0" w:rsidRPr="00997554">
        <w:rPr>
          <w:rFonts w:eastAsiaTheme="minorEastAsia"/>
        </w:rPr>
        <w:t xml:space="preserve"> g</w:t>
      </w:r>
      <w:r w:rsidRPr="00997554">
        <w:rPr>
          <w:rFonts w:eastAsiaTheme="minorEastAsia"/>
        </w:rPr>
        <w:t xml:space="preserve">waith yr ieithyddion pa </w:t>
      </w:r>
      <w:proofErr w:type="gramStart"/>
      <w:r w:rsidRPr="00997554">
        <w:rPr>
          <w:rFonts w:eastAsiaTheme="minorEastAsia"/>
        </w:rPr>
        <w:t>mor</w:t>
      </w:r>
      <w:proofErr w:type="gramEnd"/>
      <w:r w:rsidRPr="00997554">
        <w:rPr>
          <w:rFonts w:eastAsiaTheme="minorEastAsia"/>
        </w:rPr>
        <w:t xml:space="preserve"> anodd yw defnyddio </w:t>
      </w:r>
      <w:r w:rsidR="00AD32C0" w:rsidRPr="00997554">
        <w:rPr>
          <w:rFonts w:eastAsiaTheme="minorEastAsia"/>
        </w:rPr>
        <w:t xml:space="preserve">dwy iaith </w:t>
      </w:r>
      <w:r w:rsidRPr="00997554">
        <w:rPr>
          <w:rFonts w:eastAsiaTheme="minorEastAsia"/>
        </w:rPr>
        <w:t>mewn</w:t>
      </w:r>
      <w:r w:rsidR="00AD32C0" w:rsidRPr="00997554">
        <w:rPr>
          <w:rFonts w:eastAsiaTheme="minorEastAsia"/>
        </w:rPr>
        <w:t xml:space="preserve"> un sgwrs. </w:t>
      </w:r>
      <w:r w:rsidRPr="00997554">
        <w:rPr>
          <w:rFonts w:eastAsiaTheme="minorEastAsia"/>
        </w:rPr>
        <w:t>Lliaws</w:t>
      </w:r>
      <w:r w:rsidR="00AD32C0" w:rsidRPr="00997554">
        <w:rPr>
          <w:rFonts w:eastAsiaTheme="minorEastAsia"/>
        </w:rPr>
        <w:t xml:space="preserve"> </w:t>
      </w:r>
      <w:r w:rsidRPr="00997554">
        <w:rPr>
          <w:rFonts w:eastAsiaTheme="minorEastAsia"/>
        </w:rPr>
        <w:t xml:space="preserve">yw </w:t>
      </w:r>
      <w:r w:rsidR="00AD32C0" w:rsidRPr="00997554">
        <w:rPr>
          <w:rFonts w:eastAsiaTheme="minorEastAsia"/>
        </w:rPr>
        <w:t xml:space="preserve">amcanion </w:t>
      </w:r>
      <w:r w:rsidRPr="00997554">
        <w:rPr>
          <w:rFonts w:eastAsiaTheme="minorEastAsia"/>
        </w:rPr>
        <w:t xml:space="preserve">y ganolfan, megis </w:t>
      </w:r>
      <w:r w:rsidR="00AD32C0" w:rsidRPr="00997554">
        <w:rPr>
          <w:rFonts w:eastAsiaTheme="minorEastAsia"/>
        </w:rPr>
        <w:t>hybu a gwella dealltwriaeth o ddwyieit</w:t>
      </w:r>
      <w:r w:rsidRPr="00997554">
        <w:rPr>
          <w:rFonts w:eastAsiaTheme="minorEastAsia"/>
        </w:rPr>
        <w:t>hrwydd ar draws y byd, ac yn y g</w:t>
      </w:r>
      <w:r w:rsidR="00AD32C0" w:rsidRPr="00997554">
        <w:rPr>
          <w:rFonts w:eastAsiaTheme="minorEastAsia"/>
        </w:rPr>
        <w:t>ymuned leol (Prifysgol Bangor, Anhysbys).</w:t>
      </w:r>
    </w:p>
    <w:p w14:paraId="3A358EEB" w14:textId="77777777" w:rsidR="00CB053E" w:rsidRPr="00997554" w:rsidRDefault="00CB053E" w:rsidP="00ED56D8">
      <w:pPr>
        <w:spacing w:line="360" w:lineRule="auto"/>
      </w:pPr>
    </w:p>
    <w:p w14:paraId="7DC83937" w14:textId="75920EEC" w:rsidR="00EC2C1F" w:rsidRPr="00997554" w:rsidRDefault="00AD32C0" w:rsidP="00ED56D8">
      <w:pPr>
        <w:spacing w:line="360" w:lineRule="auto"/>
        <w:rPr>
          <w:rFonts w:eastAsiaTheme="minorEastAsia"/>
        </w:rPr>
      </w:pPr>
      <w:r w:rsidRPr="00997554">
        <w:rPr>
          <w:rFonts w:eastAsiaTheme="minorEastAsia"/>
        </w:rPr>
        <w:t>Ymgeisiodd Mackey (197</w:t>
      </w:r>
      <w:r w:rsidR="004D15A6" w:rsidRPr="00997554">
        <w:rPr>
          <w:rFonts w:eastAsiaTheme="minorEastAsia"/>
        </w:rPr>
        <w:t>0, dyfynnwyd yn, Lewis, 2011), ddosbarthu’r naw deg</w:t>
      </w:r>
      <w:r w:rsidRPr="00997554">
        <w:rPr>
          <w:rFonts w:eastAsiaTheme="minorEastAsia"/>
        </w:rPr>
        <w:t xml:space="preserve"> o strategaethau a phatrymau sy’n </w:t>
      </w:r>
      <w:r w:rsidR="004D15A6" w:rsidRPr="00997554">
        <w:rPr>
          <w:rFonts w:eastAsiaTheme="minorEastAsia"/>
        </w:rPr>
        <w:t xml:space="preserve">ymwneud </w:t>
      </w:r>
      <w:proofErr w:type="gramStart"/>
      <w:r w:rsidR="004D15A6" w:rsidRPr="00997554">
        <w:rPr>
          <w:rFonts w:eastAsiaTheme="minorEastAsia"/>
        </w:rPr>
        <w:t>ag</w:t>
      </w:r>
      <w:proofErr w:type="gramEnd"/>
      <w:r w:rsidRPr="00997554">
        <w:rPr>
          <w:rFonts w:eastAsiaTheme="minorEastAsia"/>
        </w:rPr>
        <w:t xml:space="preserve"> addysg ddwyieithog. </w:t>
      </w:r>
      <w:proofErr w:type="gramStart"/>
      <w:r w:rsidRPr="00997554">
        <w:rPr>
          <w:rFonts w:eastAsiaTheme="minorEastAsia"/>
        </w:rPr>
        <w:t>Serch hynny, ers d</w:t>
      </w:r>
      <w:r w:rsidR="002F22B1" w:rsidRPr="00997554">
        <w:rPr>
          <w:rFonts w:eastAsiaTheme="minorEastAsia"/>
        </w:rPr>
        <w:t xml:space="preserve">eugain mlynedd ymgeisiodd Baker </w:t>
      </w:r>
      <w:r w:rsidRPr="00997554">
        <w:rPr>
          <w:rFonts w:eastAsiaTheme="minorEastAsia"/>
        </w:rPr>
        <w:t>(2</w:t>
      </w:r>
      <w:r w:rsidR="004D15A6" w:rsidRPr="00997554">
        <w:rPr>
          <w:rFonts w:eastAsiaTheme="minorEastAsia"/>
        </w:rPr>
        <w:t>006, dyfynnwyd yn, Lewis, 2011) fireinio ac addasu patrymau Mackey gan ddatblygu</w:t>
      </w:r>
      <w:r w:rsidRPr="00997554">
        <w:rPr>
          <w:rFonts w:eastAsiaTheme="minorEastAsia"/>
        </w:rPr>
        <w:t xml:space="preserve"> “teipoleg addysg ddwyieithog </w:t>
      </w:r>
      <w:r w:rsidR="00813951" w:rsidRPr="00997554">
        <w:rPr>
          <w:rFonts w:eastAsiaTheme="minorEastAsia"/>
        </w:rPr>
        <w:t xml:space="preserve">yn </w:t>
      </w:r>
      <w:r w:rsidRPr="00997554">
        <w:rPr>
          <w:rFonts w:eastAsiaTheme="minorEastAsia"/>
        </w:rPr>
        <w:t>ceisio diffinio a gwerthuso gwahanol fodelau ar draws y byd sy’n arwain at ddwyieithrwydd ac at lythrennedd deuol”</w:t>
      </w:r>
      <w:r w:rsidR="004D15A6" w:rsidRPr="00997554">
        <w:rPr>
          <w:rFonts w:eastAsiaTheme="minorEastAsia"/>
        </w:rPr>
        <w:t xml:space="preserve"> </w:t>
      </w:r>
      <w:r w:rsidR="00813951" w:rsidRPr="00997554">
        <w:rPr>
          <w:rFonts w:eastAsiaTheme="minorEastAsia"/>
        </w:rPr>
        <w:t>(</w:t>
      </w:r>
      <w:r w:rsidR="004D15A6" w:rsidRPr="00997554">
        <w:rPr>
          <w:rFonts w:eastAsiaTheme="minorEastAsia"/>
        </w:rPr>
        <w:t>Baker, 2006, tud. 213-18, dyfynnwyd yn, Lewis, 2011)</w:t>
      </w:r>
      <w:r w:rsidR="00813951" w:rsidRPr="00997554">
        <w:rPr>
          <w:rFonts w:eastAsiaTheme="minorEastAsia"/>
        </w:rPr>
        <w:t>.</w:t>
      </w:r>
      <w:proofErr w:type="gramEnd"/>
      <w:r w:rsidR="00813951" w:rsidRPr="00997554">
        <w:rPr>
          <w:rFonts w:eastAsiaTheme="minorEastAsia"/>
        </w:rPr>
        <w:t xml:space="preserve"> Amlyga bwysigrwydd </w:t>
      </w:r>
      <w:r w:rsidRPr="00997554">
        <w:rPr>
          <w:rFonts w:eastAsiaTheme="minorEastAsia"/>
        </w:rPr>
        <w:t xml:space="preserve">datblygu llythrennedd deuol, gan gynorthwyo ac ehangu deallusrwydd unigolion mewn mwy nag </w:t>
      </w:r>
      <w:proofErr w:type="gramStart"/>
      <w:r w:rsidRPr="00997554">
        <w:rPr>
          <w:rFonts w:eastAsiaTheme="minorEastAsia"/>
        </w:rPr>
        <w:t>un</w:t>
      </w:r>
      <w:proofErr w:type="gramEnd"/>
      <w:r w:rsidRPr="00997554">
        <w:rPr>
          <w:rFonts w:eastAsiaTheme="minorEastAsia"/>
        </w:rPr>
        <w:t xml:space="preserve"> iaith (Estyn, 2002, dyfynnwyd yn Lewis, 2011).  Serch hynny, </w:t>
      </w:r>
      <w:r w:rsidR="00813951" w:rsidRPr="00997554">
        <w:rPr>
          <w:rFonts w:eastAsiaTheme="minorEastAsia"/>
        </w:rPr>
        <w:t xml:space="preserve">aroleua </w:t>
      </w:r>
      <w:proofErr w:type="gramStart"/>
      <w:r w:rsidR="00813951" w:rsidRPr="00C755AA">
        <w:rPr>
          <w:rFonts w:eastAsiaTheme="minorEastAsia"/>
        </w:rPr>
        <w:t>na</w:t>
      </w:r>
      <w:r w:rsidRPr="00C755AA">
        <w:rPr>
          <w:rFonts w:eastAsiaTheme="minorEastAsia"/>
        </w:rPr>
        <w:t>d</w:t>
      </w:r>
      <w:proofErr w:type="gramEnd"/>
      <w:r w:rsidRPr="00C755AA">
        <w:rPr>
          <w:rFonts w:eastAsiaTheme="minorEastAsia"/>
        </w:rPr>
        <w:t xml:space="preserve"> yw pob model yn cyrraedd y nod o ddwyieithrwydd a llythrennedd deuol. </w:t>
      </w:r>
      <w:proofErr w:type="gramStart"/>
      <w:r w:rsidR="00EC2C1F" w:rsidRPr="00C755AA">
        <w:rPr>
          <w:color w:val="000000"/>
        </w:rPr>
        <w:t>Gwelir bod ffurf ‘gwan’ a ‘chryf’ (Baker, 2006, dyfynnwyd yn, Lewis, 2011).</w:t>
      </w:r>
      <w:proofErr w:type="gramEnd"/>
      <w:r w:rsidR="00EC2C1F" w:rsidRPr="00C755AA">
        <w:rPr>
          <w:color w:val="000000"/>
        </w:rPr>
        <w:t xml:space="preserve">  Gweler Atodiad A: Y modelau ‘gwan’ a ‘chryf’ (Baker, 2006, dyfynnwyd yn, Lewis, 2011). Dengys y tabl bod trochi yn </w:t>
      </w:r>
      <w:proofErr w:type="gramStart"/>
      <w:r w:rsidR="00EC2C1F" w:rsidRPr="00C755AA">
        <w:rPr>
          <w:color w:val="000000"/>
        </w:rPr>
        <w:t>un</w:t>
      </w:r>
      <w:proofErr w:type="gramEnd"/>
      <w:r w:rsidR="00EC2C1F" w:rsidRPr="00C755AA">
        <w:rPr>
          <w:color w:val="000000"/>
        </w:rPr>
        <w:t xml:space="preserve"> o’r modelau cryf. Nod trochi yw i ddatblygu dwy</w:t>
      </w:r>
      <w:r w:rsidR="00C755AA" w:rsidRPr="00C755AA">
        <w:rPr>
          <w:color w:val="000000"/>
        </w:rPr>
        <w:t xml:space="preserve">ieithrwydd </w:t>
      </w:r>
      <w:proofErr w:type="gramStart"/>
      <w:r w:rsidR="00C755AA" w:rsidRPr="00C755AA">
        <w:rPr>
          <w:color w:val="000000"/>
        </w:rPr>
        <w:t>a</w:t>
      </w:r>
      <w:proofErr w:type="gramEnd"/>
      <w:r w:rsidR="00C755AA" w:rsidRPr="00C755AA">
        <w:rPr>
          <w:color w:val="000000"/>
        </w:rPr>
        <w:t xml:space="preserve"> llythrennedd deuol.</w:t>
      </w:r>
      <w:r w:rsidR="00EC2C1F" w:rsidRPr="00C755AA">
        <w:rPr>
          <w:color w:val="000000"/>
        </w:rPr>
        <w:t xml:space="preserve"> Er hyn noda nad yw’r modelau uchod yn sicrhau dwyieithrwydd yn aml. Er hyn, yn ôl CCW, (1989) dylai pob disgybl yng Nghymru dderbyn y cyfle i allu bod yn ddwyieithog.</w:t>
      </w:r>
    </w:p>
    <w:p w14:paraId="7F5377E8" w14:textId="77777777" w:rsidR="00C755AA" w:rsidRDefault="00C755AA" w:rsidP="00ED56D8">
      <w:pPr>
        <w:spacing w:line="360" w:lineRule="auto"/>
        <w:rPr>
          <w:rFonts w:eastAsiaTheme="minorEastAsia"/>
        </w:rPr>
      </w:pPr>
    </w:p>
    <w:p w14:paraId="5D71ED20" w14:textId="14783B06" w:rsidR="002A6840" w:rsidRPr="00997554" w:rsidRDefault="00AD32C0" w:rsidP="00ED56D8">
      <w:pPr>
        <w:spacing w:line="360" w:lineRule="auto"/>
        <w:rPr>
          <w:rFonts w:eastAsiaTheme="minorEastAsia"/>
          <w:color w:val="FF0000"/>
        </w:rPr>
      </w:pPr>
      <w:r w:rsidRPr="00997554">
        <w:rPr>
          <w:rFonts w:eastAsiaTheme="minorEastAsia"/>
        </w:rPr>
        <w:t>Gwelir</w:t>
      </w:r>
      <w:r w:rsidR="00813951" w:rsidRPr="00997554">
        <w:rPr>
          <w:rFonts w:eastAsiaTheme="minorEastAsia"/>
        </w:rPr>
        <w:t xml:space="preserve"> bod yna amrywiaeth o ysgolion dwy</w:t>
      </w:r>
      <w:r w:rsidRPr="00997554">
        <w:rPr>
          <w:rFonts w:eastAsiaTheme="minorEastAsia"/>
        </w:rPr>
        <w:t>ie</w:t>
      </w:r>
      <w:r w:rsidR="00813951" w:rsidRPr="00997554">
        <w:rPr>
          <w:rFonts w:eastAsiaTheme="minorEastAsia"/>
        </w:rPr>
        <w:t>i</w:t>
      </w:r>
      <w:r w:rsidRPr="00997554">
        <w:rPr>
          <w:rFonts w:eastAsiaTheme="minorEastAsia"/>
        </w:rPr>
        <w:t xml:space="preserve">thog, </w:t>
      </w:r>
      <w:proofErr w:type="gramStart"/>
      <w:r w:rsidRPr="00997554">
        <w:rPr>
          <w:rFonts w:eastAsiaTheme="minorEastAsia"/>
        </w:rPr>
        <w:t>a</w:t>
      </w:r>
      <w:proofErr w:type="gramEnd"/>
      <w:r w:rsidR="00813951" w:rsidRPr="00997554">
        <w:rPr>
          <w:rFonts w:eastAsiaTheme="minorEastAsia"/>
        </w:rPr>
        <w:t xml:space="preserve"> llawer o ddiffiniadau o ran “darpariaeth cyfrwng Cymraeg” (LLC</w:t>
      </w:r>
      <w:r w:rsidRPr="00997554">
        <w:rPr>
          <w:rFonts w:eastAsiaTheme="minorEastAsia"/>
        </w:rPr>
        <w:t>, 2007, tud. 2). Diffinnir ysgolion Cymraeg yn ôl ‘Deddf Addysg 2002’ (L</w:t>
      </w:r>
      <w:r w:rsidR="00813951" w:rsidRPr="00997554">
        <w:rPr>
          <w:rFonts w:eastAsiaTheme="minorEastAsia"/>
        </w:rPr>
        <w:t xml:space="preserve">LC, 2007, tud. 3) </w:t>
      </w:r>
      <w:r w:rsidRPr="00997554">
        <w:rPr>
          <w:rFonts w:eastAsiaTheme="minorEastAsia"/>
        </w:rPr>
        <w:t xml:space="preserve">fel </w:t>
      </w:r>
      <w:r w:rsidR="00813951" w:rsidRPr="00997554">
        <w:rPr>
          <w:rFonts w:eastAsiaTheme="minorEastAsia"/>
        </w:rPr>
        <w:t>lleoliadau sy’n</w:t>
      </w:r>
      <w:r w:rsidRPr="00997554">
        <w:rPr>
          <w:rFonts w:eastAsiaTheme="minorEastAsia"/>
        </w:rPr>
        <w:t xml:space="preserve"> addysgu fwy nag hanner y pynciau trwy gyfrwng y Gymraeg (LLc, 2007, tud. 3).  </w:t>
      </w:r>
    </w:p>
    <w:p w14:paraId="3E65DB0C" w14:textId="77777777" w:rsidR="001F7DA4" w:rsidRPr="00997554" w:rsidRDefault="001F7DA4" w:rsidP="00ED56D8">
      <w:pPr>
        <w:spacing w:line="360" w:lineRule="auto"/>
      </w:pPr>
    </w:p>
    <w:p w14:paraId="1829A5CF" w14:textId="77777777" w:rsidR="00EE0F03" w:rsidRPr="00C755AA" w:rsidRDefault="001F7DA4" w:rsidP="00ED56D8">
      <w:pPr>
        <w:spacing w:line="360" w:lineRule="auto"/>
        <w:rPr>
          <w:rFonts w:eastAsiaTheme="minorEastAsia"/>
        </w:rPr>
      </w:pPr>
      <w:r w:rsidRPr="00997554">
        <w:rPr>
          <w:rFonts w:eastAsiaTheme="minorEastAsia"/>
        </w:rPr>
        <w:t>Yn “ysgol g</w:t>
      </w:r>
      <w:r w:rsidR="00AD32C0" w:rsidRPr="00997554">
        <w:rPr>
          <w:rFonts w:eastAsiaTheme="minorEastAsia"/>
        </w:rPr>
        <w:t>ynradd cyfrwng Saesneg yn bennaf ond a defnydd sylweddo</w:t>
      </w:r>
      <w:r w:rsidRPr="00997554">
        <w:rPr>
          <w:rFonts w:eastAsiaTheme="minorEastAsia"/>
        </w:rPr>
        <w:t>l o’r Gymraeg” (LLC</w:t>
      </w:r>
      <w:r w:rsidR="00AD32C0" w:rsidRPr="00997554">
        <w:rPr>
          <w:rFonts w:eastAsiaTheme="minorEastAsia"/>
        </w:rPr>
        <w:t>, 2007, tud. 7</w:t>
      </w:r>
      <w:r w:rsidR="00FA0453" w:rsidRPr="00997554">
        <w:rPr>
          <w:rFonts w:eastAsiaTheme="minorEastAsia"/>
        </w:rPr>
        <w:t>), g</w:t>
      </w:r>
      <w:r w:rsidRPr="00997554">
        <w:rPr>
          <w:rFonts w:eastAsiaTheme="minorEastAsia"/>
        </w:rPr>
        <w:t>wnaiff disgyblion g</w:t>
      </w:r>
      <w:r w:rsidR="00AD32C0" w:rsidRPr="00997554">
        <w:rPr>
          <w:rFonts w:eastAsiaTheme="minorEastAsia"/>
        </w:rPr>
        <w:t xml:space="preserve">wblhau </w:t>
      </w:r>
      <w:proofErr w:type="gramStart"/>
      <w:r w:rsidR="00AD32C0" w:rsidRPr="00997554">
        <w:rPr>
          <w:rFonts w:eastAsiaTheme="minorEastAsia"/>
        </w:rPr>
        <w:t>eu</w:t>
      </w:r>
      <w:proofErr w:type="gramEnd"/>
      <w:r w:rsidR="00AD32C0" w:rsidRPr="00997554">
        <w:rPr>
          <w:rFonts w:eastAsiaTheme="minorEastAsia"/>
        </w:rPr>
        <w:t xml:space="preserve"> haddysg </w:t>
      </w:r>
      <w:r w:rsidRPr="00997554">
        <w:rPr>
          <w:rFonts w:eastAsiaTheme="minorEastAsia"/>
        </w:rPr>
        <w:t>drwy gyfrwng y</w:t>
      </w:r>
      <w:r w:rsidR="00AD32C0" w:rsidRPr="00997554">
        <w:rPr>
          <w:rFonts w:eastAsiaTheme="minorEastAsia"/>
        </w:rPr>
        <w:t xml:space="preserve"> Saesneg, </w:t>
      </w:r>
      <w:r w:rsidRPr="00997554">
        <w:rPr>
          <w:rFonts w:eastAsiaTheme="minorEastAsia"/>
        </w:rPr>
        <w:t>gan</w:t>
      </w:r>
      <w:r w:rsidR="00AD32C0" w:rsidRPr="00997554">
        <w:rPr>
          <w:rFonts w:eastAsiaTheme="minorEastAsia"/>
        </w:rPr>
        <w:t xml:space="preserve"> siarad hyd a</w:t>
      </w:r>
      <w:r w:rsidR="00FA0453" w:rsidRPr="00997554">
        <w:rPr>
          <w:rFonts w:eastAsiaTheme="minorEastAsia"/>
        </w:rPr>
        <w:t xml:space="preserve">t 50% o Gymraeg o ddydd i ddydd. Wrth siarad </w:t>
      </w:r>
      <w:r w:rsidR="00FA0453" w:rsidRPr="00C755AA">
        <w:rPr>
          <w:rFonts w:eastAsiaTheme="minorEastAsia"/>
        </w:rPr>
        <w:t>hyd at 50% o Gymraeg</w:t>
      </w:r>
      <w:r w:rsidR="00AD32C0" w:rsidRPr="00C755AA">
        <w:rPr>
          <w:rFonts w:eastAsiaTheme="minorEastAsia"/>
        </w:rPr>
        <w:t xml:space="preserve"> gall codi hyder a safon </w:t>
      </w:r>
      <w:proofErr w:type="gramStart"/>
      <w:r w:rsidR="00AD32C0" w:rsidRPr="00C755AA">
        <w:rPr>
          <w:rFonts w:eastAsiaTheme="minorEastAsia"/>
        </w:rPr>
        <w:t>eu</w:t>
      </w:r>
      <w:proofErr w:type="gramEnd"/>
      <w:r w:rsidR="00AD32C0" w:rsidRPr="00C755AA">
        <w:rPr>
          <w:rFonts w:eastAsiaTheme="minorEastAsia"/>
        </w:rPr>
        <w:t xml:space="preserve"> hiaith yng Nghymraeg (Llc, 2007). </w:t>
      </w:r>
    </w:p>
    <w:p w14:paraId="7E77E992" w14:textId="77777777" w:rsidR="00F54D70" w:rsidRPr="00997554" w:rsidRDefault="00F54D70" w:rsidP="00ED56D8">
      <w:pPr>
        <w:spacing w:line="360" w:lineRule="auto"/>
        <w:rPr>
          <w:rFonts w:eastAsiaTheme="minorEastAsia"/>
        </w:rPr>
      </w:pPr>
      <w:r w:rsidRPr="00C755AA">
        <w:rPr>
          <w:rFonts w:eastAsiaTheme="minorEastAsia"/>
        </w:rPr>
        <w:t xml:space="preserve">Gwelir </w:t>
      </w:r>
      <w:proofErr w:type="gramStart"/>
      <w:r w:rsidRPr="00C755AA">
        <w:rPr>
          <w:rFonts w:eastAsiaTheme="minorEastAsia"/>
        </w:rPr>
        <w:t>nad</w:t>
      </w:r>
      <w:proofErr w:type="gramEnd"/>
      <w:r w:rsidRPr="00C755AA">
        <w:rPr>
          <w:rFonts w:eastAsiaTheme="minorEastAsia"/>
        </w:rPr>
        <w:t xml:space="preserve"> oes llawer o’r ysgolion hyn ar draws Cymru. </w:t>
      </w:r>
      <w:proofErr w:type="gramStart"/>
      <w:r w:rsidRPr="00C755AA">
        <w:rPr>
          <w:rFonts w:eastAsiaTheme="minorEastAsia"/>
        </w:rPr>
        <w:t>Fe’u  lleolir</w:t>
      </w:r>
      <w:proofErr w:type="gramEnd"/>
      <w:r w:rsidRPr="00C755AA">
        <w:rPr>
          <w:rFonts w:eastAsiaTheme="minorEastAsia"/>
        </w:rPr>
        <w:t xml:space="preserve"> yn yr hen Ddyfed a Gwynedd gan fwyaf (Stats Iaith, 2018). Yn ogystal mewn ysgolion cynradd cyfrwng Saesneg, Saesneg yw’r iaith bennaf, ond bwriedir defnyddio Cymraeg bob dydd a pherchnogi’r Gymraeg fel ail iaith (LlC, 2007). Dengys map o Gymru bod llawer iawn o’r ysgolion hyn ar draws y wlad, a’r rhan fwyaf ohonynt yng ngogledd ddwyrain a de ddwyrain Cymru. </w:t>
      </w:r>
      <w:proofErr w:type="gramStart"/>
      <w:r w:rsidRPr="00C755AA">
        <w:rPr>
          <w:rFonts w:eastAsiaTheme="minorEastAsia"/>
        </w:rPr>
        <w:t>(Stats Iaith, 2018).</w:t>
      </w:r>
      <w:proofErr w:type="gramEnd"/>
    </w:p>
    <w:p w14:paraId="49D0178B" w14:textId="77777777" w:rsidR="00417D5A" w:rsidRPr="00997554" w:rsidRDefault="00417D5A" w:rsidP="00ED56D8">
      <w:pPr>
        <w:spacing w:line="360" w:lineRule="auto"/>
        <w:rPr>
          <w:rFonts w:eastAsiaTheme="minorEastAsia"/>
        </w:rPr>
      </w:pPr>
    </w:p>
    <w:p w14:paraId="62FEED0B" w14:textId="17E73CDB" w:rsidR="008B6FFD" w:rsidRPr="00997554" w:rsidRDefault="008B6FFD" w:rsidP="00ED56D8">
      <w:pPr>
        <w:spacing w:line="360" w:lineRule="auto"/>
        <w:rPr>
          <w:color w:val="000000"/>
        </w:rPr>
      </w:pPr>
      <w:r w:rsidRPr="00997554">
        <w:rPr>
          <w:color w:val="000000"/>
        </w:rPr>
        <w:t xml:space="preserve">Datblyga yn gwricwlwm </w:t>
      </w:r>
      <w:r w:rsidR="00C755AA">
        <w:rPr>
          <w:color w:val="000000"/>
        </w:rPr>
        <w:t>‘</w:t>
      </w:r>
      <w:r w:rsidRPr="00997554">
        <w:rPr>
          <w:color w:val="000000"/>
        </w:rPr>
        <w:t>Cymraeg ail-iaith</w:t>
      </w:r>
      <w:r w:rsidR="00C755AA">
        <w:rPr>
          <w:color w:val="000000"/>
        </w:rPr>
        <w:t>’</w:t>
      </w:r>
      <w:r w:rsidRPr="00997554">
        <w:rPr>
          <w:color w:val="000000"/>
        </w:rPr>
        <w:t xml:space="preserve"> (AAaS, 2015, tud.12), sgiliau'r dysgwyr trwy, “cadarnhau’r gystrawen Gymraeg trwy ddefnyddio’n gywir amrywiaeth o: eirfa, ymadroddion, cwestiynau a phatrymau brawddegau.” </w:t>
      </w:r>
      <w:proofErr w:type="gramStart"/>
      <w:r w:rsidRPr="00997554">
        <w:rPr>
          <w:color w:val="000000"/>
        </w:rPr>
        <w:t>Yn ogystal disgwylir i’r dysgwyr “ymateb ar lafar ac yn ysgrifenedig</w:t>
      </w:r>
      <w:r w:rsidR="00C755AA">
        <w:rPr>
          <w:color w:val="000000"/>
        </w:rPr>
        <w:t>” (AAaS, 2015, tud.12</w:t>
      </w:r>
      <w:r w:rsidR="00C755AA" w:rsidRPr="00007925">
        <w:rPr>
          <w:color w:val="000000"/>
        </w:rPr>
        <w:t>).</w:t>
      </w:r>
      <w:proofErr w:type="gramEnd"/>
      <w:r w:rsidR="00C755AA" w:rsidRPr="00007925">
        <w:rPr>
          <w:color w:val="000000"/>
        </w:rPr>
        <w:t xml:space="preserve"> Wrth ddatblygu strategaethau’r dysgwyr megis, arddull, gall y d</w:t>
      </w:r>
      <w:r w:rsidR="00C755AA">
        <w:rPr>
          <w:color w:val="000000"/>
        </w:rPr>
        <w:t>isgyblion</w:t>
      </w:r>
      <w:r w:rsidR="00C755AA" w:rsidRPr="00007925">
        <w:rPr>
          <w:color w:val="000000"/>
        </w:rPr>
        <w:t xml:space="preserve"> ymarfer a chryfhau </w:t>
      </w:r>
      <w:proofErr w:type="gramStart"/>
      <w:r w:rsidR="00C755AA" w:rsidRPr="00007925">
        <w:rPr>
          <w:color w:val="000000"/>
        </w:rPr>
        <w:t>eu</w:t>
      </w:r>
      <w:proofErr w:type="gramEnd"/>
      <w:r w:rsidR="00C755AA" w:rsidRPr="00007925">
        <w:rPr>
          <w:color w:val="000000"/>
        </w:rPr>
        <w:t xml:space="preserve"> sgiliau Cymraeg ail iaith a dechrau amlygu’r lefel o feistrolaeth a hyder yn yr iaith.  </w:t>
      </w:r>
    </w:p>
    <w:p w14:paraId="5B013DAB" w14:textId="77777777" w:rsidR="008B6FFD" w:rsidRPr="00997554" w:rsidRDefault="008B6FFD" w:rsidP="00ED56D8">
      <w:pPr>
        <w:spacing w:line="360" w:lineRule="auto"/>
        <w:rPr>
          <w:color w:val="000000"/>
        </w:rPr>
      </w:pPr>
    </w:p>
    <w:p w14:paraId="5571B48E" w14:textId="0235B417" w:rsidR="003A3C72" w:rsidRDefault="008B6FFD" w:rsidP="00ED56D8">
      <w:pPr>
        <w:spacing w:line="360" w:lineRule="auto"/>
        <w:rPr>
          <w:color w:val="000000"/>
        </w:rPr>
      </w:pPr>
      <w:r w:rsidRPr="00997554">
        <w:rPr>
          <w:color w:val="000000"/>
        </w:rPr>
        <w:t xml:space="preserve">Yn ysgol Coedffranc maent yn pwysleisio siarter iaith, er mwyn hybu a chynyddu’r defnydd o Gymraeg ymysg y dysgwyr (Coedffranc, Anhysbys). Pwysleisir ei nod o ysbrydoli’r cymuned i integreiddio’r iaith yn </w:t>
      </w:r>
      <w:proofErr w:type="gramStart"/>
      <w:r w:rsidRPr="00997554">
        <w:rPr>
          <w:color w:val="000000"/>
        </w:rPr>
        <w:t>eu</w:t>
      </w:r>
      <w:proofErr w:type="gramEnd"/>
      <w:r w:rsidRPr="00997554">
        <w:rPr>
          <w:color w:val="000000"/>
        </w:rPr>
        <w:t xml:space="preserve"> bywydau pob dydd (Coedffranc, Anhysbys). Er hyn, dywed Estyn (2014, tud. 5) “most pupils do not write sufficiently at length in Welsh, or use their Welsh language skills extensively outside of Welsh lessons”.</w:t>
      </w:r>
      <w:r w:rsidR="00F70151">
        <w:rPr>
          <w:color w:val="000000"/>
        </w:rPr>
        <w:t xml:space="preserve"> </w:t>
      </w:r>
    </w:p>
    <w:p w14:paraId="1D1651C9" w14:textId="77777777" w:rsidR="00C755AA" w:rsidRDefault="00C755AA" w:rsidP="00ED56D8">
      <w:pPr>
        <w:widowControl w:val="0"/>
        <w:autoSpaceDE w:val="0"/>
        <w:autoSpaceDN w:val="0"/>
        <w:adjustRightInd w:val="0"/>
        <w:spacing w:after="240" w:line="360" w:lineRule="auto"/>
        <w:rPr>
          <w:u w:val="single"/>
        </w:rPr>
      </w:pPr>
    </w:p>
    <w:p w14:paraId="321EDAB9" w14:textId="3DCDD895" w:rsidR="003B3C56" w:rsidRPr="00997554" w:rsidRDefault="00AD32C0" w:rsidP="00ED56D8">
      <w:pPr>
        <w:widowControl w:val="0"/>
        <w:autoSpaceDE w:val="0"/>
        <w:autoSpaceDN w:val="0"/>
        <w:adjustRightInd w:val="0"/>
        <w:spacing w:after="240" w:line="360" w:lineRule="auto"/>
        <w:rPr>
          <w:rFonts w:eastAsiaTheme="minorEastAsia"/>
        </w:rPr>
      </w:pPr>
      <w:proofErr w:type="gramStart"/>
      <w:r w:rsidRPr="00997554">
        <w:rPr>
          <w:rFonts w:eastAsiaTheme="minorEastAsia"/>
        </w:rPr>
        <w:t xml:space="preserve">Yn ôl Lewis (2011, tud.71), “addysg </w:t>
      </w:r>
      <w:r w:rsidR="00AC4F9C" w:rsidRPr="00997554">
        <w:rPr>
          <w:rFonts w:eastAsiaTheme="minorEastAsia"/>
        </w:rPr>
        <w:t>d</w:t>
      </w:r>
      <w:r w:rsidRPr="00997554">
        <w:rPr>
          <w:rFonts w:eastAsiaTheme="minorEastAsia"/>
        </w:rPr>
        <w:t>rochi” ac “ addysg iaith treftadaeth” y</w:t>
      </w:r>
      <w:r w:rsidR="001F7DA4" w:rsidRPr="00997554">
        <w:rPr>
          <w:rFonts w:eastAsiaTheme="minorEastAsia"/>
        </w:rPr>
        <w:t>w’r strategaethau m</w:t>
      </w:r>
      <w:r w:rsidRPr="00997554">
        <w:rPr>
          <w:rFonts w:eastAsiaTheme="minorEastAsia"/>
        </w:rPr>
        <w:t>wyaf effeithiol ar gyfer rhaglenni ddwyieithog</w:t>
      </w:r>
      <w:r w:rsidR="00AC4F9C" w:rsidRPr="00997554">
        <w:rPr>
          <w:rFonts w:eastAsiaTheme="minorEastAsia"/>
        </w:rPr>
        <w:t xml:space="preserve"> a chyfrwng Cymraeg</w:t>
      </w:r>
      <w:r w:rsidRPr="00997554">
        <w:rPr>
          <w:rFonts w:eastAsiaTheme="minorEastAsia"/>
        </w:rPr>
        <w:t>.</w:t>
      </w:r>
      <w:proofErr w:type="gramEnd"/>
      <w:r w:rsidRPr="00997554">
        <w:rPr>
          <w:rFonts w:eastAsiaTheme="minorEastAsia"/>
        </w:rPr>
        <w:t xml:space="preserve"> Wrth addysgu plant o gefndir</w:t>
      </w:r>
      <w:r w:rsidR="00103C3E" w:rsidRPr="00997554">
        <w:rPr>
          <w:rFonts w:eastAsiaTheme="minorEastAsia"/>
        </w:rPr>
        <w:t>oedd Cymraeg a chefndiroedd di-Gymraeg ochr yn ochr a’i gilydd yn mewn dosbarth, atgyfnertha hyn sgiliau iaith G</w:t>
      </w:r>
      <w:r w:rsidRPr="00997554">
        <w:rPr>
          <w:rFonts w:eastAsiaTheme="minorEastAsia"/>
        </w:rPr>
        <w:t xml:space="preserve">ymraeg y dysgwyr chefndir Cymraeg, diffinnir yn addysg iaith treftadaeth. </w:t>
      </w:r>
      <w:proofErr w:type="gramStart"/>
      <w:r w:rsidRPr="00997554">
        <w:rPr>
          <w:rFonts w:eastAsiaTheme="minorEastAsia"/>
        </w:rPr>
        <w:t>(Lewis, 2011)</w:t>
      </w:r>
      <w:r w:rsidR="00103C3E" w:rsidRPr="00997554">
        <w:rPr>
          <w:rFonts w:eastAsiaTheme="minorEastAsia"/>
        </w:rPr>
        <w:t>.</w:t>
      </w:r>
      <w:proofErr w:type="gramEnd"/>
      <w:r w:rsidR="00103C3E" w:rsidRPr="00997554">
        <w:rPr>
          <w:rFonts w:eastAsiaTheme="minorEastAsia"/>
        </w:rPr>
        <w:t xml:space="preserve"> </w:t>
      </w:r>
      <w:proofErr w:type="gramStart"/>
      <w:r w:rsidR="00103C3E" w:rsidRPr="00997554">
        <w:rPr>
          <w:rFonts w:eastAsiaTheme="minorEastAsia"/>
        </w:rPr>
        <w:t>I’r dysgwyr o gefndiroedd di-G</w:t>
      </w:r>
      <w:r w:rsidRPr="00997554">
        <w:rPr>
          <w:rFonts w:eastAsiaTheme="minorEastAsia"/>
        </w:rPr>
        <w:t>ymraeg darpariaet</w:t>
      </w:r>
      <w:r w:rsidR="00AC4F9C" w:rsidRPr="00997554">
        <w:rPr>
          <w:rFonts w:eastAsiaTheme="minorEastAsia"/>
        </w:rPr>
        <w:t>h “addysg d</w:t>
      </w:r>
      <w:r w:rsidR="00103C3E" w:rsidRPr="00997554">
        <w:rPr>
          <w:rFonts w:eastAsiaTheme="minorEastAsia"/>
        </w:rPr>
        <w:t>rochi” (Lewis, 2011) a</w:t>
      </w:r>
      <w:r w:rsidRPr="00997554">
        <w:rPr>
          <w:rFonts w:eastAsiaTheme="minorEastAsia"/>
        </w:rPr>
        <w:t xml:space="preserve"> d</w:t>
      </w:r>
      <w:r w:rsidR="00103C3E" w:rsidRPr="00997554">
        <w:rPr>
          <w:rFonts w:eastAsiaTheme="minorEastAsia"/>
        </w:rPr>
        <w:t>defnyddir i hybu’u</w:t>
      </w:r>
      <w:r w:rsidRPr="00997554">
        <w:rPr>
          <w:rFonts w:eastAsiaTheme="minorEastAsia"/>
        </w:rPr>
        <w:t xml:space="preserve"> Gym</w:t>
      </w:r>
      <w:r w:rsidR="00103C3E" w:rsidRPr="00997554">
        <w:rPr>
          <w:rFonts w:eastAsiaTheme="minorEastAsia"/>
        </w:rPr>
        <w:t>raeg.</w:t>
      </w:r>
      <w:proofErr w:type="gramEnd"/>
      <w:r w:rsidR="00103C3E" w:rsidRPr="00997554">
        <w:rPr>
          <w:rFonts w:eastAsiaTheme="minorEastAsia"/>
        </w:rPr>
        <w:t xml:space="preserve"> </w:t>
      </w:r>
      <w:proofErr w:type="gramStart"/>
      <w:r w:rsidR="00103C3E" w:rsidRPr="00997554">
        <w:rPr>
          <w:rFonts w:eastAsiaTheme="minorEastAsia"/>
        </w:rPr>
        <w:t>Crybwylla</w:t>
      </w:r>
      <w:r w:rsidR="001A07DF" w:rsidRPr="00997554">
        <w:rPr>
          <w:rFonts w:eastAsiaTheme="minorEastAsia"/>
        </w:rPr>
        <w:t xml:space="preserve"> Lewis, (2011) </w:t>
      </w:r>
      <w:r w:rsidR="00103C3E" w:rsidRPr="00997554">
        <w:rPr>
          <w:rFonts w:eastAsiaTheme="minorEastAsia"/>
        </w:rPr>
        <w:t>brif her yr iaith.</w:t>
      </w:r>
      <w:proofErr w:type="gramEnd"/>
      <w:r w:rsidR="00103C3E" w:rsidRPr="00997554">
        <w:rPr>
          <w:rFonts w:eastAsiaTheme="minorEastAsia"/>
        </w:rPr>
        <w:t xml:space="preserve"> Dywed er bod </w:t>
      </w:r>
      <w:r w:rsidR="00103C3E" w:rsidRPr="00997554">
        <w:rPr>
          <w:rFonts w:eastAsiaTheme="minorEastAsia"/>
        </w:rPr>
        <w:lastRenderedPageBreak/>
        <w:t>dyletswydd ar athrawon i ddarparu addysg a hybu iaith y</w:t>
      </w:r>
      <w:r w:rsidRPr="00997554">
        <w:rPr>
          <w:rFonts w:eastAsiaTheme="minorEastAsia"/>
        </w:rPr>
        <w:t xml:space="preserve"> siaradwyr Cymraeg iaith gyntaf, rh</w:t>
      </w:r>
      <w:r w:rsidR="003B3C56" w:rsidRPr="00997554">
        <w:rPr>
          <w:rFonts w:eastAsiaTheme="minorEastAsia"/>
        </w:rPr>
        <w:t xml:space="preserve">aid hefyd ystyried y </w:t>
      </w:r>
      <w:r w:rsidR="003B3C56" w:rsidRPr="00511A12">
        <w:rPr>
          <w:rFonts w:eastAsiaTheme="minorEastAsia"/>
        </w:rPr>
        <w:t xml:space="preserve">siaradwyr </w:t>
      </w:r>
      <w:r w:rsidRPr="00511A12">
        <w:rPr>
          <w:rFonts w:eastAsiaTheme="minorEastAsia"/>
        </w:rPr>
        <w:t xml:space="preserve">llai hyderus (Llywodraeth Cynulliad Cymru, 2009, dyfynnwyd yn Lewis, 2011). </w:t>
      </w:r>
      <w:proofErr w:type="gramStart"/>
      <w:r w:rsidR="001E2E23" w:rsidRPr="00511A12">
        <w:rPr>
          <w:rFonts w:eastAsiaTheme="minorEastAsia"/>
          <w:lang w:val="en-GB"/>
        </w:rPr>
        <w:t xml:space="preserve">Serch hynny, dywed Baker (2003, </w:t>
      </w:r>
      <w:r w:rsidR="00103556" w:rsidRPr="00511A12">
        <w:rPr>
          <w:rFonts w:eastAsiaTheme="minorEastAsia"/>
          <w:lang w:val="en-GB"/>
        </w:rPr>
        <w:t xml:space="preserve">tud. 78) </w:t>
      </w:r>
      <w:r w:rsidR="001E2E23" w:rsidRPr="00511A12">
        <w:rPr>
          <w:rFonts w:eastAsiaTheme="minorEastAsia"/>
          <w:lang w:val="en-GB"/>
        </w:rPr>
        <w:t>“Language among young children is caught rather than taught”.</w:t>
      </w:r>
      <w:proofErr w:type="gramEnd"/>
    </w:p>
    <w:p w14:paraId="2ACD4B38" w14:textId="46EEFAFB" w:rsidR="00E41D6F" w:rsidRPr="00511A12" w:rsidRDefault="003B3C56" w:rsidP="00ED56D8">
      <w:pPr>
        <w:spacing w:line="360" w:lineRule="auto"/>
      </w:pPr>
      <w:r w:rsidRPr="00997554">
        <w:t xml:space="preserve"> </w:t>
      </w:r>
      <w:r w:rsidR="00AD32C0" w:rsidRPr="00997554">
        <w:rPr>
          <w:rFonts w:eastAsiaTheme="minorEastAsia"/>
        </w:rPr>
        <w:t>Arbr</w:t>
      </w:r>
      <w:r w:rsidR="00F94C90" w:rsidRPr="00997554">
        <w:rPr>
          <w:rFonts w:eastAsiaTheme="minorEastAsia"/>
        </w:rPr>
        <w:t xml:space="preserve">ofwyd </w:t>
      </w:r>
      <w:r w:rsidR="00A65140" w:rsidRPr="00997554">
        <w:rPr>
          <w:rFonts w:eastAsiaTheme="minorEastAsia"/>
        </w:rPr>
        <w:t xml:space="preserve">â </w:t>
      </w:r>
      <w:r w:rsidR="001A07DF" w:rsidRPr="00997554">
        <w:rPr>
          <w:rFonts w:eastAsiaTheme="minorEastAsia"/>
        </w:rPr>
        <w:t>dull trochi yng Nghanada i</w:t>
      </w:r>
      <w:r w:rsidR="00AD32C0" w:rsidRPr="00997554">
        <w:rPr>
          <w:rFonts w:eastAsiaTheme="minorEastAsia"/>
        </w:rPr>
        <w:t xml:space="preserve"> he</w:t>
      </w:r>
      <w:r w:rsidR="00F94C90" w:rsidRPr="00997554">
        <w:rPr>
          <w:rFonts w:eastAsiaTheme="minorEastAsia"/>
        </w:rPr>
        <w:t>lpu datblygu’r iaith leiafrifol (Lewis, 2011). Ehangwyd</w:t>
      </w:r>
      <w:r w:rsidR="00AD32C0" w:rsidRPr="00997554">
        <w:rPr>
          <w:rFonts w:eastAsiaTheme="minorEastAsia"/>
        </w:rPr>
        <w:t xml:space="preserve"> y dull i wledydd led</w:t>
      </w:r>
      <w:r w:rsidR="00F94C90" w:rsidRPr="00997554">
        <w:rPr>
          <w:rFonts w:eastAsiaTheme="minorEastAsia"/>
        </w:rPr>
        <w:t>-</w:t>
      </w:r>
      <w:r w:rsidR="00AD32C0" w:rsidRPr="00997554">
        <w:rPr>
          <w:rFonts w:eastAsiaTheme="minorEastAsia"/>
        </w:rPr>
        <w:t>led y byd, megis Awstralia a De</w:t>
      </w:r>
      <w:r w:rsidR="00F94C90" w:rsidRPr="00997554">
        <w:rPr>
          <w:rFonts w:eastAsiaTheme="minorEastAsia"/>
        </w:rPr>
        <w:t>’r Affrig</w:t>
      </w:r>
      <w:r w:rsidR="00AD32C0" w:rsidRPr="00997554">
        <w:rPr>
          <w:rFonts w:eastAsiaTheme="minorEastAsia"/>
        </w:rPr>
        <w:t xml:space="preserve"> (Baker, 2006, dyfynnwyd yn, Lewis, 2011).</w:t>
      </w:r>
      <w:r w:rsidR="00511A12">
        <w:t xml:space="preserve"> </w:t>
      </w:r>
      <w:r w:rsidR="00AD32C0" w:rsidRPr="00997554">
        <w:rPr>
          <w:rFonts w:eastAsiaTheme="minorEastAsia"/>
        </w:rPr>
        <w:t xml:space="preserve">Ar draws ysgolion cynradd ac uwchradd </w:t>
      </w:r>
      <w:proofErr w:type="gramStart"/>
      <w:r w:rsidR="00AD32C0" w:rsidRPr="00997554">
        <w:rPr>
          <w:rFonts w:eastAsiaTheme="minorEastAsia"/>
        </w:rPr>
        <w:t>mae</w:t>
      </w:r>
      <w:proofErr w:type="gramEnd"/>
      <w:r w:rsidR="00AD32C0" w:rsidRPr="00997554">
        <w:rPr>
          <w:rFonts w:eastAsiaTheme="minorEastAsia"/>
        </w:rPr>
        <w:t xml:space="preserve"> llawer o gyfleoedd </w:t>
      </w:r>
      <w:r w:rsidR="00F94C90" w:rsidRPr="00997554">
        <w:rPr>
          <w:rFonts w:eastAsiaTheme="minorEastAsia"/>
        </w:rPr>
        <w:t>i drochi’r dysgwyr yn yr iaith G</w:t>
      </w:r>
      <w:r w:rsidR="00AD32C0" w:rsidRPr="00997554">
        <w:rPr>
          <w:rFonts w:eastAsiaTheme="minorEastAsia"/>
        </w:rPr>
        <w:t xml:space="preserve">ymraeg. </w:t>
      </w:r>
      <w:proofErr w:type="gramStart"/>
      <w:r w:rsidR="00AD32C0" w:rsidRPr="00997554">
        <w:rPr>
          <w:rFonts w:eastAsiaTheme="minorEastAsia"/>
        </w:rPr>
        <w:t>(AAaS, 2013).</w:t>
      </w:r>
      <w:proofErr w:type="gramEnd"/>
      <w:r w:rsidR="00AD32C0" w:rsidRPr="00997554">
        <w:rPr>
          <w:rFonts w:eastAsiaTheme="minorEastAsia"/>
        </w:rPr>
        <w:t xml:space="preserve"> </w:t>
      </w:r>
      <w:r w:rsidR="00F94C90" w:rsidRPr="00997554">
        <w:rPr>
          <w:rFonts w:eastAsiaTheme="minorEastAsia"/>
        </w:rPr>
        <w:t>I’r</w:t>
      </w:r>
      <w:r w:rsidR="00AD32C0" w:rsidRPr="00997554">
        <w:rPr>
          <w:rFonts w:eastAsiaTheme="minorEastAsia"/>
        </w:rPr>
        <w:t xml:space="preserve"> dyfodol ac i gyflawni’r nod o drochi </w:t>
      </w:r>
      <w:r w:rsidR="00F94C90" w:rsidRPr="00997554">
        <w:rPr>
          <w:rFonts w:eastAsiaTheme="minorEastAsia"/>
        </w:rPr>
        <w:t>mewn</w:t>
      </w:r>
      <w:r w:rsidR="00AD32C0" w:rsidRPr="00997554">
        <w:rPr>
          <w:rFonts w:eastAsiaTheme="minorEastAsia"/>
        </w:rPr>
        <w:t xml:space="preserve"> ysgolion, rhaid darparu amrywiaeth o s</w:t>
      </w:r>
      <w:r w:rsidR="00F94C90" w:rsidRPr="00997554">
        <w:rPr>
          <w:rFonts w:eastAsiaTheme="minorEastAsia"/>
        </w:rPr>
        <w:t>trategaethau ar gyfer athrawon C</w:t>
      </w:r>
      <w:r w:rsidR="00AD32C0" w:rsidRPr="00997554">
        <w:rPr>
          <w:rFonts w:eastAsiaTheme="minorEastAsia"/>
        </w:rPr>
        <w:t>ymraeg ail iaith ac athrawon newydd gym</w:t>
      </w:r>
      <w:r w:rsidR="00F94C90" w:rsidRPr="00997554">
        <w:rPr>
          <w:rFonts w:eastAsiaTheme="minorEastAsia"/>
        </w:rPr>
        <w:t xml:space="preserve">hwyso. </w:t>
      </w:r>
      <w:proofErr w:type="gramStart"/>
      <w:r w:rsidR="00F94C90" w:rsidRPr="00997554">
        <w:rPr>
          <w:rFonts w:eastAsiaTheme="minorEastAsia"/>
        </w:rPr>
        <w:t>(AAaS, 2013).</w:t>
      </w:r>
      <w:proofErr w:type="gramEnd"/>
      <w:r w:rsidR="00F94C90" w:rsidRPr="00997554">
        <w:rPr>
          <w:rFonts w:eastAsiaTheme="minorEastAsia"/>
        </w:rPr>
        <w:t xml:space="preserve"> </w:t>
      </w:r>
      <w:proofErr w:type="gramStart"/>
      <w:r w:rsidR="00F94C90" w:rsidRPr="00997554">
        <w:rPr>
          <w:rFonts w:eastAsiaTheme="minorEastAsia"/>
        </w:rPr>
        <w:t>Argymhella adroddiad Hill (AAas, 2013)</w:t>
      </w:r>
      <w:r w:rsidR="00AD32C0" w:rsidRPr="00997554">
        <w:rPr>
          <w:rFonts w:eastAsiaTheme="minorEastAsia"/>
        </w:rPr>
        <w:t xml:space="preserve"> ysgolion </w:t>
      </w:r>
      <w:r w:rsidR="00F94C90" w:rsidRPr="00997554">
        <w:rPr>
          <w:rFonts w:eastAsiaTheme="minorEastAsia"/>
        </w:rPr>
        <w:t xml:space="preserve">i </w:t>
      </w:r>
      <w:r w:rsidR="00AD32C0" w:rsidRPr="00997554">
        <w:rPr>
          <w:rFonts w:eastAsiaTheme="minorEastAsia"/>
        </w:rPr>
        <w:t>ddefnyddio grwpiau trochi i helpu hyder athrawon cymraeg, a Chymraeg ail-iaith.</w:t>
      </w:r>
      <w:proofErr w:type="gramEnd"/>
      <w:r w:rsidR="00AD32C0" w:rsidRPr="00997554">
        <w:rPr>
          <w:rFonts w:eastAsiaTheme="minorEastAsia"/>
        </w:rPr>
        <w:t xml:space="preserve"> Serch hynny, </w:t>
      </w:r>
      <w:proofErr w:type="gramStart"/>
      <w:r w:rsidR="00AD32C0" w:rsidRPr="00997554">
        <w:rPr>
          <w:rFonts w:eastAsiaTheme="minorEastAsia"/>
        </w:rPr>
        <w:t>mae</w:t>
      </w:r>
      <w:proofErr w:type="gramEnd"/>
      <w:r w:rsidR="00AD32C0" w:rsidRPr="00997554">
        <w:rPr>
          <w:rFonts w:eastAsiaTheme="minorEastAsia"/>
        </w:rPr>
        <w:t xml:space="preserve"> caffael iaith yn amrywio ac yn wahanol mewn ard</w:t>
      </w:r>
      <w:r w:rsidR="00AD32C0" w:rsidRPr="00511A12">
        <w:rPr>
          <w:rFonts w:eastAsiaTheme="minorEastAsia"/>
        </w:rPr>
        <w:t xml:space="preserve">aloedd </w:t>
      </w:r>
      <w:r w:rsidR="00F94C90" w:rsidRPr="00511A12">
        <w:rPr>
          <w:rFonts w:eastAsiaTheme="minorEastAsia"/>
        </w:rPr>
        <w:t>ar draws Cymru</w:t>
      </w:r>
      <w:r w:rsidR="00AD32C0" w:rsidRPr="00511A12">
        <w:rPr>
          <w:rFonts w:eastAsiaTheme="minorEastAsia"/>
        </w:rPr>
        <w:t xml:space="preserve">, felly, argymhellir darparu hyfforddiant ym methodoleg yn ogystal. </w:t>
      </w:r>
      <w:r w:rsidR="00A46A75" w:rsidRPr="00511A12">
        <w:rPr>
          <w:rFonts w:eastAsiaTheme="minorEastAsia"/>
          <w:color w:val="000000"/>
          <w:lang w:val="en-GB"/>
        </w:rPr>
        <w:t xml:space="preserve">Darperir hyfforddiant ar ffurf Cynllun Sabothol, er mwyn gwella sgiliau athrawon dihyder a phrofiadol. </w:t>
      </w:r>
      <w:proofErr w:type="gramStart"/>
      <w:r w:rsidR="00A46A75" w:rsidRPr="00511A12">
        <w:rPr>
          <w:rFonts w:eastAsiaTheme="minorEastAsia"/>
          <w:color w:val="000000"/>
          <w:lang w:val="en-GB"/>
        </w:rPr>
        <w:t>(AAaS, 2013).</w:t>
      </w:r>
      <w:proofErr w:type="gramEnd"/>
      <w:r w:rsidR="00A46A75" w:rsidRPr="00511A12">
        <w:rPr>
          <w:rFonts w:eastAsiaTheme="minorEastAsia"/>
          <w:color w:val="000000"/>
          <w:lang w:val="en-GB"/>
        </w:rPr>
        <w:t xml:space="preserve"> Er mwyn addysgu ail-iaith yn llwyddiannus rhaid anelu tuag at fwy o ddysgu ac addysgu yn yr</w:t>
      </w:r>
      <w:r w:rsidR="00511A12" w:rsidRPr="00511A12">
        <w:rPr>
          <w:rFonts w:eastAsiaTheme="minorEastAsia"/>
          <w:color w:val="000000"/>
          <w:lang w:val="en-GB"/>
        </w:rPr>
        <w:t xml:space="preserve"> iaith darged, yn enwedig yn yr</w:t>
      </w:r>
      <w:r w:rsidR="00A46A75" w:rsidRPr="00511A12">
        <w:rPr>
          <w:rFonts w:eastAsiaTheme="minorEastAsia"/>
          <w:color w:val="000000"/>
          <w:lang w:val="en-GB"/>
        </w:rPr>
        <w:t xml:space="preserve"> ysgol gynradd. </w:t>
      </w:r>
      <w:proofErr w:type="gramStart"/>
      <w:r w:rsidR="00A46A75" w:rsidRPr="00511A12">
        <w:rPr>
          <w:rFonts w:eastAsiaTheme="minorEastAsia"/>
          <w:color w:val="000000"/>
          <w:lang w:val="en-GB"/>
        </w:rPr>
        <w:t>(AAaS, 2013).</w:t>
      </w:r>
      <w:proofErr w:type="gramEnd"/>
      <w:r w:rsidR="00A46A75" w:rsidRPr="00511A12">
        <w:rPr>
          <w:rFonts w:eastAsiaTheme="minorEastAsia"/>
          <w:color w:val="000000"/>
          <w:lang w:val="en-GB"/>
        </w:rPr>
        <w:t xml:space="preserve">  Pwysleisia Redknap (2014, tud. 7), yr her megis “gwella sgiliau ieithyddol ymarferwyr drwy adnabod blaenoriaethau ar gyfer hyfforddiant, gan gyfateb â phrosesau cynllunio ar lefel leol a rhanbarthol”. </w:t>
      </w:r>
      <w:proofErr w:type="gramStart"/>
      <w:r w:rsidR="00A46A75" w:rsidRPr="00511A12">
        <w:rPr>
          <w:rFonts w:eastAsiaTheme="minorEastAsia"/>
          <w:color w:val="000000"/>
          <w:lang w:val="en-GB"/>
        </w:rPr>
        <w:t>Awgryma tystiolaeth gan benaethiaid fod y cynllun yn cael effaith gadarnhaol ar yr athrawon sy’n mynychu.</w:t>
      </w:r>
      <w:proofErr w:type="gramEnd"/>
      <w:r w:rsidR="00A46A75" w:rsidRPr="00511A12">
        <w:rPr>
          <w:rFonts w:eastAsiaTheme="minorEastAsia"/>
          <w:color w:val="000000"/>
          <w:lang w:val="en-GB"/>
        </w:rPr>
        <w:t xml:space="preserve"> </w:t>
      </w:r>
      <w:proofErr w:type="gramStart"/>
      <w:r w:rsidR="00A46A75" w:rsidRPr="00511A12">
        <w:rPr>
          <w:rFonts w:eastAsiaTheme="minorEastAsia"/>
          <w:color w:val="000000"/>
          <w:lang w:val="en-GB"/>
        </w:rPr>
        <w:t>(Redknap, 2014).</w:t>
      </w:r>
      <w:proofErr w:type="gramEnd"/>
      <w:r w:rsidR="00A46A75" w:rsidRPr="00511A12">
        <w:rPr>
          <w:rFonts w:eastAsiaTheme="minorEastAsia"/>
          <w:color w:val="000000"/>
          <w:lang w:val="en-GB"/>
        </w:rPr>
        <w:t xml:space="preserve">  Wrth werthuso’r rhaglen noda </w:t>
      </w:r>
      <w:proofErr w:type="gramStart"/>
      <w:r w:rsidR="00A46A75" w:rsidRPr="00511A12">
        <w:rPr>
          <w:rFonts w:eastAsiaTheme="minorEastAsia"/>
          <w:color w:val="000000"/>
          <w:lang w:val="en-GB"/>
        </w:rPr>
        <w:t>un</w:t>
      </w:r>
      <w:proofErr w:type="gramEnd"/>
      <w:r w:rsidR="00A46A75" w:rsidRPr="00511A12">
        <w:rPr>
          <w:rFonts w:eastAsiaTheme="minorEastAsia"/>
          <w:color w:val="000000"/>
          <w:lang w:val="en-GB"/>
        </w:rPr>
        <w:t xml:space="preserve"> pennaeth pa mor hyderus yw ei athrawes ar lafar ac wrth ysgrifennu’r iaith (Redknap, 2014). Er hyn, adfyfyria athrawes y byddai gwell datblygiad pe byddai’r cwrs yn hirach gyda chefnogaeth ddilynol (Redknap, 2014).</w:t>
      </w:r>
      <w:r w:rsidR="00A46A75" w:rsidRPr="00997554">
        <w:rPr>
          <w:rFonts w:eastAsiaTheme="minorEastAsia"/>
          <w:color w:val="000000"/>
          <w:lang w:val="en-GB"/>
        </w:rPr>
        <w:t xml:space="preserve"> </w:t>
      </w:r>
    </w:p>
    <w:p w14:paraId="0182573E" w14:textId="77777777" w:rsidR="00F83358" w:rsidRPr="00997554" w:rsidRDefault="00F83358" w:rsidP="00ED56D8">
      <w:pPr>
        <w:widowControl w:val="0"/>
        <w:autoSpaceDE w:val="0"/>
        <w:autoSpaceDN w:val="0"/>
        <w:adjustRightInd w:val="0"/>
        <w:spacing w:line="360" w:lineRule="auto"/>
        <w:rPr>
          <w:rFonts w:eastAsiaTheme="minorEastAsia"/>
        </w:rPr>
      </w:pPr>
    </w:p>
    <w:p w14:paraId="367C37EB" w14:textId="591F3983" w:rsidR="0062206B" w:rsidRPr="00997554" w:rsidRDefault="00F94C90" w:rsidP="00ED56D8">
      <w:pPr>
        <w:widowControl w:val="0"/>
        <w:autoSpaceDE w:val="0"/>
        <w:autoSpaceDN w:val="0"/>
        <w:adjustRightInd w:val="0"/>
        <w:spacing w:line="360" w:lineRule="auto"/>
        <w:rPr>
          <w:rFonts w:eastAsiaTheme="minorEastAsia"/>
        </w:rPr>
      </w:pPr>
      <w:proofErr w:type="gramStart"/>
      <w:r w:rsidRPr="00997554">
        <w:rPr>
          <w:rFonts w:eastAsiaTheme="minorEastAsia"/>
        </w:rPr>
        <w:t>D</w:t>
      </w:r>
      <w:r w:rsidR="00AD32C0" w:rsidRPr="00997554">
        <w:rPr>
          <w:rFonts w:eastAsiaTheme="minorEastAsia"/>
        </w:rPr>
        <w:t>arperir c</w:t>
      </w:r>
      <w:r w:rsidR="001A07DF" w:rsidRPr="00997554">
        <w:rPr>
          <w:rFonts w:eastAsiaTheme="minorEastAsia"/>
        </w:rPr>
        <w:t>anolfannau trochi yng Ngwynedd i</w:t>
      </w:r>
      <w:r w:rsidR="00AD32C0" w:rsidRPr="00997554">
        <w:rPr>
          <w:rFonts w:eastAsiaTheme="minorEastAsia"/>
        </w:rPr>
        <w:t xml:space="preserve"> helpu dysgwyr </w:t>
      </w:r>
      <w:r w:rsidRPr="00997554">
        <w:rPr>
          <w:rFonts w:eastAsiaTheme="minorEastAsia"/>
        </w:rPr>
        <w:t>fagu</w:t>
      </w:r>
      <w:r w:rsidR="00AD32C0" w:rsidRPr="00997554">
        <w:rPr>
          <w:rFonts w:eastAsiaTheme="minorEastAsia"/>
        </w:rPr>
        <w:t xml:space="preserve"> sylfaen yn y Gymraeg (Estyn, 2018).</w:t>
      </w:r>
      <w:proofErr w:type="gramEnd"/>
      <w:r w:rsidR="00AD32C0" w:rsidRPr="00997554">
        <w:rPr>
          <w:rFonts w:eastAsiaTheme="minorEastAsia"/>
        </w:rPr>
        <w:t xml:space="preserve"> Yn 2017, gwnaeth rhan f</w:t>
      </w:r>
      <w:r w:rsidRPr="00997554">
        <w:rPr>
          <w:rFonts w:eastAsiaTheme="minorEastAsia"/>
        </w:rPr>
        <w:t>wyaf o’r dysgwyr a fynychodd y g</w:t>
      </w:r>
      <w:r w:rsidR="00AD32C0" w:rsidRPr="00997554">
        <w:rPr>
          <w:rFonts w:eastAsiaTheme="minorEastAsia"/>
        </w:rPr>
        <w:t xml:space="preserve">anolfan uwchradd </w:t>
      </w:r>
      <w:r w:rsidRPr="00997554">
        <w:rPr>
          <w:rFonts w:eastAsiaTheme="minorEastAsia"/>
        </w:rPr>
        <w:t>arholiad C</w:t>
      </w:r>
      <w:r w:rsidR="00AD32C0" w:rsidRPr="00997554">
        <w:rPr>
          <w:rFonts w:eastAsiaTheme="minorEastAsia"/>
        </w:rPr>
        <w:t xml:space="preserve">ymraeg iaith gyntaf, </w:t>
      </w:r>
      <w:proofErr w:type="gramStart"/>
      <w:r w:rsidR="00AD32C0" w:rsidRPr="00997554">
        <w:rPr>
          <w:rFonts w:eastAsiaTheme="minorEastAsia"/>
        </w:rPr>
        <w:t>a</w:t>
      </w:r>
      <w:proofErr w:type="gramEnd"/>
      <w:r w:rsidR="00AD32C0" w:rsidRPr="00997554">
        <w:rPr>
          <w:rFonts w:eastAsiaTheme="minorEastAsia"/>
        </w:rPr>
        <w:t xml:space="preserve"> llwyddo gyda chymhwysedd lefel 2 (Estyn, 2018). Trwy gydol yr addysgu nid</w:t>
      </w:r>
      <w:r w:rsidRPr="00997554">
        <w:rPr>
          <w:rFonts w:eastAsiaTheme="minorEastAsia"/>
        </w:rPr>
        <w:t xml:space="preserve"> oe</w:t>
      </w:r>
      <w:r w:rsidR="00511A12">
        <w:rPr>
          <w:rFonts w:eastAsiaTheme="minorEastAsia"/>
        </w:rPr>
        <w:t>d</w:t>
      </w:r>
      <w:r w:rsidRPr="00997554">
        <w:rPr>
          <w:rFonts w:eastAsiaTheme="minorEastAsia"/>
        </w:rPr>
        <w:t>d llawer o Saesneg yn cael ei</w:t>
      </w:r>
      <w:r w:rsidR="00AD32C0" w:rsidRPr="00997554">
        <w:rPr>
          <w:rFonts w:eastAsiaTheme="minorEastAsia"/>
        </w:rPr>
        <w:t xml:space="preserve"> siarad, </w:t>
      </w:r>
      <w:r w:rsidRPr="00997554">
        <w:rPr>
          <w:rFonts w:eastAsiaTheme="minorEastAsia"/>
        </w:rPr>
        <w:t>gyda’r</w:t>
      </w:r>
      <w:r w:rsidR="00AD32C0" w:rsidRPr="00997554">
        <w:rPr>
          <w:rFonts w:eastAsiaTheme="minorEastAsia"/>
        </w:rPr>
        <w:t xml:space="preserve"> dysgwyr yn cael </w:t>
      </w:r>
      <w:proofErr w:type="gramStart"/>
      <w:r w:rsidR="00AD32C0" w:rsidRPr="00997554">
        <w:rPr>
          <w:rFonts w:eastAsiaTheme="minorEastAsia"/>
        </w:rPr>
        <w:t>eu</w:t>
      </w:r>
      <w:proofErr w:type="gramEnd"/>
      <w:r w:rsidR="00AD32C0" w:rsidRPr="00997554">
        <w:rPr>
          <w:rFonts w:eastAsiaTheme="minorEastAsia"/>
        </w:rPr>
        <w:t xml:space="preserve"> tr</w:t>
      </w:r>
      <w:r w:rsidRPr="00997554">
        <w:rPr>
          <w:rFonts w:eastAsiaTheme="minorEastAsia"/>
        </w:rPr>
        <w:t xml:space="preserve">ochi yn yr iaith. </w:t>
      </w:r>
      <w:proofErr w:type="gramStart"/>
      <w:r w:rsidRPr="00997554">
        <w:rPr>
          <w:rFonts w:eastAsiaTheme="minorEastAsia"/>
        </w:rPr>
        <w:t>Wrth addysgu d</w:t>
      </w:r>
      <w:r w:rsidR="00AD32C0" w:rsidRPr="00997554">
        <w:rPr>
          <w:rFonts w:eastAsiaTheme="minorEastAsia"/>
        </w:rPr>
        <w:t>rwy’r strategaeth</w:t>
      </w:r>
      <w:r w:rsidRPr="00997554">
        <w:rPr>
          <w:rFonts w:eastAsiaTheme="minorEastAsia"/>
        </w:rPr>
        <w:t xml:space="preserve"> hon</w:t>
      </w:r>
      <w:r w:rsidR="00AD32C0" w:rsidRPr="00997554">
        <w:rPr>
          <w:rFonts w:eastAsiaTheme="minorEastAsia"/>
        </w:rPr>
        <w:t>, g</w:t>
      </w:r>
      <w:r w:rsidRPr="00997554">
        <w:rPr>
          <w:rFonts w:eastAsiaTheme="minorEastAsia"/>
        </w:rPr>
        <w:t xml:space="preserve">welwyd cynnydd yn hyder a chywirdeb </w:t>
      </w:r>
      <w:r w:rsidR="00AD32C0" w:rsidRPr="00997554">
        <w:rPr>
          <w:rFonts w:eastAsiaTheme="minorEastAsia"/>
        </w:rPr>
        <w:t>dysgwyr (Estyn, 2018).</w:t>
      </w:r>
      <w:proofErr w:type="gramEnd"/>
    </w:p>
    <w:p w14:paraId="3A2069A3" w14:textId="77777777" w:rsidR="00E57726" w:rsidRPr="00997554" w:rsidRDefault="00E57726" w:rsidP="00ED56D8">
      <w:pPr>
        <w:widowControl w:val="0"/>
        <w:autoSpaceDE w:val="0"/>
        <w:autoSpaceDN w:val="0"/>
        <w:adjustRightInd w:val="0"/>
        <w:spacing w:line="360" w:lineRule="auto"/>
        <w:rPr>
          <w:rFonts w:eastAsiaTheme="minorEastAsia"/>
        </w:rPr>
      </w:pPr>
    </w:p>
    <w:p w14:paraId="4CB8358C" w14:textId="2FF092BC" w:rsidR="00AC4F9C" w:rsidRPr="00ED56D8" w:rsidRDefault="00AD32C0" w:rsidP="00ED56D8">
      <w:pPr>
        <w:widowControl w:val="0"/>
        <w:autoSpaceDE w:val="0"/>
        <w:autoSpaceDN w:val="0"/>
        <w:adjustRightInd w:val="0"/>
        <w:spacing w:after="240" w:line="360" w:lineRule="auto"/>
        <w:rPr>
          <w:rFonts w:eastAsiaTheme="minorEastAsia"/>
        </w:rPr>
      </w:pPr>
      <w:proofErr w:type="gramStart"/>
      <w:r w:rsidRPr="00997554">
        <w:rPr>
          <w:rFonts w:eastAsiaTheme="minorEastAsia"/>
        </w:rPr>
        <w:lastRenderedPageBreak/>
        <w:t>Gweithreda Ysgol Glan Clwyd strategaeth</w:t>
      </w:r>
      <w:r w:rsidR="00F94C90" w:rsidRPr="00997554">
        <w:rPr>
          <w:rFonts w:eastAsiaTheme="minorEastAsia"/>
        </w:rPr>
        <w:t xml:space="preserve"> bontio</w:t>
      </w:r>
      <w:r w:rsidRPr="00997554">
        <w:rPr>
          <w:rFonts w:eastAsiaTheme="minorEastAsia"/>
        </w:rPr>
        <w:t xml:space="preserve"> i ddysgwyr medrus blwyddyn 6, </w:t>
      </w:r>
      <w:r w:rsidR="007F095F" w:rsidRPr="00997554">
        <w:rPr>
          <w:rFonts w:eastAsiaTheme="minorEastAsia"/>
        </w:rPr>
        <w:t xml:space="preserve">wrth </w:t>
      </w:r>
      <w:r w:rsidRPr="00997554">
        <w:rPr>
          <w:rFonts w:eastAsiaTheme="minorEastAsia"/>
        </w:rPr>
        <w:t>i</w:t>
      </w:r>
      <w:r w:rsidR="007F095F" w:rsidRPr="00997554">
        <w:rPr>
          <w:rFonts w:eastAsiaTheme="minorEastAsia"/>
        </w:rPr>
        <w:t>ddynt</w:t>
      </w:r>
      <w:r w:rsidR="001A07DF" w:rsidRPr="00997554">
        <w:rPr>
          <w:rFonts w:eastAsiaTheme="minorEastAsia"/>
        </w:rPr>
        <w:t xml:space="preserve"> symud o ysgol</w:t>
      </w:r>
      <w:r w:rsidR="007F095F" w:rsidRPr="00997554">
        <w:rPr>
          <w:rFonts w:eastAsiaTheme="minorEastAsia"/>
        </w:rPr>
        <w:t>ion cynradd</w:t>
      </w:r>
      <w:r w:rsidR="001A07DF" w:rsidRPr="00997554">
        <w:rPr>
          <w:rFonts w:eastAsiaTheme="minorEastAsia"/>
        </w:rPr>
        <w:t xml:space="preserve"> cyfrwng Saesneg i</w:t>
      </w:r>
      <w:r w:rsidRPr="00997554">
        <w:rPr>
          <w:rFonts w:eastAsiaTheme="minorEastAsia"/>
        </w:rPr>
        <w:t xml:space="preserve"> ysgol </w:t>
      </w:r>
      <w:r w:rsidR="007F095F" w:rsidRPr="00997554">
        <w:rPr>
          <w:rFonts w:eastAsiaTheme="minorEastAsia"/>
        </w:rPr>
        <w:t>uwchradd cyfrwng C</w:t>
      </w:r>
      <w:r w:rsidRPr="00997554">
        <w:rPr>
          <w:rFonts w:eastAsiaTheme="minorEastAsia"/>
        </w:rPr>
        <w:t xml:space="preserve">ymraeg, </w:t>
      </w:r>
      <w:r w:rsidR="007F095F" w:rsidRPr="00997554">
        <w:rPr>
          <w:rFonts w:eastAsiaTheme="minorEastAsia"/>
        </w:rPr>
        <w:t>a’u</w:t>
      </w:r>
      <w:r w:rsidRPr="00997554">
        <w:rPr>
          <w:rFonts w:eastAsiaTheme="minorEastAsia"/>
        </w:rPr>
        <w:t xml:space="preserve"> trochi yn y</w:t>
      </w:r>
      <w:r w:rsidR="007F095F" w:rsidRPr="00997554">
        <w:rPr>
          <w:rFonts w:eastAsiaTheme="minorEastAsia"/>
        </w:rPr>
        <w:t>r iaith (Estyn, 2018).</w:t>
      </w:r>
      <w:proofErr w:type="gramEnd"/>
      <w:r w:rsidR="007F095F" w:rsidRPr="00997554">
        <w:rPr>
          <w:rFonts w:eastAsiaTheme="minorEastAsia"/>
        </w:rPr>
        <w:t xml:space="preserve"> Addysgir </w:t>
      </w:r>
      <w:r w:rsidRPr="00997554">
        <w:rPr>
          <w:rFonts w:eastAsiaTheme="minorEastAsia"/>
        </w:rPr>
        <w:t>disgyblion mewn dosbarthiada</w:t>
      </w:r>
      <w:r w:rsidR="007F095F" w:rsidRPr="00997554">
        <w:rPr>
          <w:rFonts w:eastAsiaTheme="minorEastAsia"/>
        </w:rPr>
        <w:t>u eithriadol a fach, i alluogi c</w:t>
      </w:r>
      <w:r w:rsidRPr="00997554">
        <w:rPr>
          <w:rFonts w:eastAsiaTheme="minorEastAsia"/>
        </w:rPr>
        <w:t>ymorth</w:t>
      </w:r>
      <w:r w:rsidR="007F095F" w:rsidRPr="00997554">
        <w:rPr>
          <w:rFonts w:eastAsiaTheme="minorEastAsia"/>
        </w:rPr>
        <w:t xml:space="preserve"> pwrpasol er mwyn sicrhau cynnydd</w:t>
      </w:r>
      <w:r w:rsidRPr="00997554">
        <w:rPr>
          <w:rFonts w:eastAsiaTheme="minorEastAsia"/>
        </w:rPr>
        <w:t xml:space="preserve">. </w:t>
      </w:r>
      <w:proofErr w:type="gramStart"/>
      <w:r w:rsidR="007F095F" w:rsidRPr="00997554">
        <w:rPr>
          <w:rFonts w:eastAsiaTheme="minorEastAsia"/>
        </w:rPr>
        <w:t>Darperir</w:t>
      </w:r>
      <w:r w:rsidRPr="00997554">
        <w:rPr>
          <w:rFonts w:eastAsiaTheme="minorEastAsia"/>
        </w:rPr>
        <w:t xml:space="preserve"> dosbarthiadau dwys ym mlwyddyn 7 ac 8 i </w:t>
      </w:r>
      <w:r w:rsidR="007F095F" w:rsidRPr="00997554">
        <w:rPr>
          <w:rFonts w:eastAsiaTheme="minorEastAsia"/>
        </w:rPr>
        <w:t>d</w:t>
      </w:r>
      <w:r w:rsidRPr="00997554">
        <w:rPr>
          <w:rFonts w:eastAsiaTheme="minorEastAsia"/>
        </w:rPr>
        <w:t>datblygu hyder</w:t>
      </w:r>
      <w:r w:rsidR="007F095F" w:rsidRPr="00997554">
        <w:rPr>
          <w:rFonts w:eastAsiaTheme="minorEastAsia"/>
        </w:rPr>
        <w:t xml:space="preserve"> y dysgwyr</w:t>
      </w:r>
      <w:r w:rsidRPr="00997554">
        <w:rPr>
          <w:rFonts w:eastAsiaTheme="minorEastAsia"/>
        </w:rPr>
        <w:t xml:space="preserve"> cyn </w:t>
      </w:r>
      <w:r w:rsidR="007F095F" w:rsidRPr="00997554">
        <w:rPr>
          <w:rFonts w:eastAsiaTheme="minorEastAsia"/>
        </w:rPr>
        <w:t>iddynt d</w:t>
      </w:r>
      <w:r w:rsidRPr="00997554">
        <w:rPr>
          <w:rFonts w:eastAsiaTheme="minorEastAsia"/>
        </w:rPr>
        <w:t>rosglwyddo i ddosbarthiadau prif ffrwd ym mlwyddyn 9.</w:t>
      </w:r>
      <w:proofErr w:type="gramEnd"/>
      <w:r w:rsidRPr="00997554">
        <w:rPr>
          <w:rFonts w:eastAsiaTheme="minorEastAsia"/>
        </w:rPr>
        <w:t xml:space="preserve"> </w:t>
      </w:r>
      <w:proofErr w:type="gramStart"/>
      <w:r w:rsidRPr="00997554">
        <w:rPr>
          <w:rFonts w:eastAsiaTheme="minorEastAsia"/>
        </w:rPr>
        <w:t>Ar g</w:t>
      </w:r>
      <w:r w:rsidR="007F095F" w:rsidRPr="00997554">
        <w:rPr>
          <w:rFonts w:eastAsiaTheme="minorEastAsia"/>
        </w:rPr>
        <w:t>yfartaledd, mae’r dysgwyr sy’</w:t>
      </w:r>
      <w:r w:rsidRPr="00997554">
        <w:rPr>
          <w:rFonts w:eastAsiaTheme="minorEastAsia"/>
        </w:rPr>
        <w:t xml:space="preserve">n </w:t>
      </w:r>
      <w:r w:rsidR="007F095F" w:rsidRPr="00997554">
        <w:rPr>
          <w:rFonts w:eastAsiaTheme="minorEastAsia"/>
        </w:rPr>
        <w:t>perthyn i’r cynllun</w:t>
      </w:r>
      <w:r w:rsidRPr="00997554">
        <w:rPr>
          <w:rFonts w:eastAsiaTheme="minorEastAsia"/>
        </w:rPr>
        <w:t>yn llwyddo g</w:t>
      </w:r>
      <w:r w:rsidR="007F095F" w:rsidRPr="00997554">
        <w:rPr>
          <w:rFonts w:eastAsiaTheme="minorEastAsia"/>
        </w:rPr>
        <w:t>an ennill</w:t>
      </w:r>
      <w:r w:rsidRPr="00997554">
        <w:rPr>
          <w:rFonts w:eastAsiaTheme="minorEastAsia"/>
        </w:rPr>
        <w:t xml:space="preserve"> gra</w:t>
      </w:r>
      <w:r w:rsidR="007F095F" w:rsidRPr="00997554">
        <w:rPr>
          <w:rFonts w:eastAsiaTheme="minorEastAsia"/>
        </w:rPr>
        <w:t>ddau A* - C.</w:t>
      </w:r>
      <w:proofErr w:type="gramEnd"/>
      <w:r w:rsidR="007F095F" w:rsidRPr="00997554">
        <w:rPr>
          <w:rFonts w:eastAsiaTheme="minorEastAsia"/>
        </w:rPr>
        <w:t xml:space="preserve">  Er hyn, canfu Estyn (2018) nad </w:t>
      </w:r>
      <w:r w:rsidRPr="00997554">
        <w:rPr>
          <w:rFonts w:eastAsiaTheme="minorEastAsia"/>
        </w:rPr>
        <w:t xml:space="preserve">oedd athrawon yn </w:t>
      </w:r>
      <w:r w:rsidR="007F095F" w:rsidRPr="00997554">
        <w:rPr>
          <w:rFonts w:eastAsiaTheme="minorEastAsia"/>
        </w:rPr>
        <w:t xml:space="preserve">cynnig </w:t>
      </w:r>
      <w:proofErr w:type="gramStart"/>
      <w:r w:rsidRPr="00997554">
        <w:rPr>
          <w:rFonts w:eastAsiaTheme="minorEastAsia"/>
        </w:rPr>
        <w:t xml:space="preserve">arweiniad </w:t>
      </w:r>
      <w:r w:rsidR="007F095F" w:rsidRPr="00997554">
        <w:rPr>
          <w:rFonts w:eastAsiaTheme="minorEastAsia"/>
        </w:rPr>
        <w:t xml:space="preserve"> digonol</w:t>
      </w:r>
      <w:proofErr w:type="gramEnd"/>
      <w:r w:rsidR="007F095F" w:rsidRPr="00997554">
        <w:rPr>
          <w:rFonts w:eastAsiaTheme="minorEastAsia"/>
        </w:rPr>
        <w:t xml:space="preserve"> wrth asesu </w:t>
      </w:r>
      <w:r w:rsidR="007F095F" w:rsidRPr="00ED56D8">
        <w:rPr>
          <w:rFonts w:eastAsiaTheme="minorEastAsia"/>
        </w:rPr>
        <w:t>gwaith eu dysgwyr. O ganlyniad nid oe</w:t>
      </w:r>
      <w:r w:rsidR="00A46A75" w:rsidRPr="00ED56D8">
        <w:rPr>
          <w:rFonts w:eastAsiaTheme="minorEastAsia"/>
        </w:rPr>
        <w:t xml:space="preserve">dd dysgwyr yn cyrraedd </w:t>
      </w:r>
      <w:proofErr w:type="gramStart"/>
      <w:r w:rsidR="00A46A75" w:rsidRPr="00ED56D8">
        <w:rPr>
          <w:rFonts w:eastAsiaTheme="minorEastAsia"/>
        </w:rPr>
        <w:t>eu</w:t>
      </w:r>
      <w:proofErr w:type="gramEnd"/>
      <w:r w:rsidR="00A46A75" w:rsidRPr="00ED56D8">
        <w:rPr>
          <w:rFonts w:eastAsiaTheme="minorEastAsia"/>
        </w:rPr>
        <w:t xml:space="preserve"> gwir b</w:t>
      </w:r>
      <w:r w:rsidR="007F095F" w:rsidRPr="00ED56D8">
        <w:rPr>
          <w:rFonts w:eastAsiaTheme="minorEastAsia"/>
        </w:rPr>
        <w:t xml:space="preserve">otensial. </w:t>
      </w:r>
    </w:p>
    <w:p w14:paraId="37AD87BB" w14:textId="185D31F8" w:rsidR="00F3670B" w:rsidRPr="00ED56D8" w:rsidRDefault="00F3670B" w:rsidP="00ED56D8">
      <w:pPr>
        <w:widowControl w:val="0"/>
        <w:autoSpaceDE w:val="0"/>
        <w:autoSpaceDN w:val="0"/>
        <w:adjustRightInd w:val="0"/>
        <w:spacing w:after="240" w:line="360" w:lineRule="auto"/>
        <w:rPr>
          <w:color w:val="000000"/>
        </w:rPr>
      </w:pPr>
      <w:r w:rsidRPr="00ED56D8">
        <w:rPr>
          <w:color w:val="000000"/>
        </w:rPr>
        <w:t>Yn ôl Romero a Parrino (1994, dyfynnwyd yn, Lewis, 2011), dylai pob athro cynllunio amser penodol</w:t>
      </w:r>
      <w:r w:rsidR="00ED56D8" w:rsidRPr="00ED56D8">
        <w:rPr>
          <w:color w:val="000000"/>
        </w:rPr>
        <w:t xml:space="preserve"> i d</w:t>
      </w:r>
      <w:r w:rsidRPr="00ED56D8">
        <w:rPr>
          <w:color w:val="000000"/>
        </w:rPr>
        <w:t>rochi’r dysgwyr yn yr iaith yn y blynyddoedd cynnar, er mwyn sicrhau dwyieithrwydd cadarn trwy gydol</w:t>
      </w:r>
      <w:r w:rsidR="00ED56D8" w:rsidRPr="00ED56D8">
        <w:rPr>
          <w:color w:val="000000"/>
        </w:rPr>
        <w:t xml:space="preserve"> yr</w:t>
      </w:r>
      <w:r w:rsidRPr="00ED56D8">
        <w:rPr>
          <w:color w:val="000000"/>
        </w:rPr>
        <w:t xml:space="preserve"> ysgol. O ganlyniad, gellir trawsieithu’n hyderus ac yn fanwl gywir. Wrth ddatblygu’r sgiliau i drawsieithu yn gynnar, gall fod o fudd yn addysg bellach wrth drawsieithu adnoddau o’r </w:t>
      </w:r>
      <w:proofErr w:type="gramStart"/>
      <w:r w:rsidRPr="00ED56D8">
        <w:rPr>
          <w:color w:val="000000"/>
        </w:rPr>
        <w:t>un</w:t>
      </w:r>
      <w:proofErr w:type="gramEnd"/>
      <w:r w:rsidRPr="00ED56D8">
        <w:rPr>
          <w:color w:val="000000"/>
        </w:rPr>
        <w:t xml:space="preserve"> iaith i’r llall (Llywodraeth Cymru, 2010, dyfynnwyd yn Lewis, 2011). 
</w:t>
      </w:r>
    </w:p>
    <w:p w14:paraId="30926933" w14:textId="73A4DF1A" w:rsidR="000E10F1" w:rsidRPr="00226917" w:rsidRDefault="00A46A75" w:rsidP="00ED56D8">
      <w:pPr>
        <w:widowControl w:val="0"/>
        <w:autoSpaceDE w:val="0"/>
        <w:autoSpaceDN w:val="0"/>
        <w:adjustRightInd w:val="0"/>
        <w:spacing w:after="240" w:line="360" w:lineRule="auto"/>
        <w:rPr>
          <w:rFonts w:eastAsiaTheme="minorEastAsia"/>
          <w:color w:val="000000"/>
          <w:lang w:val="en-GB"/>
        </w:rPr>
      </w:pPr>
      <w:r w:rsidRPr="00ED56D8">
        <w:rPr>
          <w:rFonts w:eastAsiaTheme="minorEastAsia"/>
          <w:color w:val="000000"/>
          <w:lang w:val="en-GB"/>
        </w:rPr>
        <w:t xml:space="preserve">Er dengys tystiolaeth gynnydd o ran iaith y dysgwyr wrth ddefnyddio’r dull trochi, gwelir </w:t>
      </w:r>
      <w:proofErr w:type="gramStart"/>
      <w:r w:rsidRPr="00ED56D8">
        <w:rPr>
          <w:rFonts w:eastAsiaTheme="minorEastAsia"/>
          <w:color w:val="000000"/>
          <w:lang w:val="en-GB"/>
        </w:rPr>
        <w:t>nad</w:t>
      </w:r>
      <w:proofErr w:type="gramEnd"/>
      <w:r w:rsidRPr="00ED56D8">
        <w:rPr>
          <w:rFonts w:eastAsiaTheme="minorEastAsia"/>
          <w:color w:val="000000"/>
          <w:lang w:val="en-GB"/>
        </w:rPr>
        <w:t xml:space="preserve"> yw pob ysgol yn monitro ac asesu safon a chynnydd eu dysgwyr (Estyn, 2013). </w:t>
      </w:r>
      <w:r w:rsidRPr="00ED56D8">
        <w:rPr>
          <w:rFonts w:eastAsiaTheme="minorEastAsia"/>
          <w:lang w:val="en-GB"/>
        </w:rPr>
        <w:t xml:space="preserve"> Dywed Estyn (2013, tud. 6) “mewn gormod o’r ysgolion hyn nid yw athrawon yn cynllunio’n ddigon effeithiol i sicrhau bod plant o gefndiroedd ieithyddol gwahanol yn gwneud cynnydd o’u man cychwyn.” </w:t>
      </w:r>
      <w:r w:rsidRPr="00ED56D8">
        <w:rPr>
          <w:rFonts w:eastAsiaTheme="minorEastAsia"/>
          <w:color w:val="000000"/>
          <w:lang w:val="en-GB"/>
        </w:rPr>
        <w:t xml:space="preserve">Amlygir </w:t>
      </w:r>
      <w:proofErr w:type="gramStart"/>
      <w:r w:rsidRPr="00ED56D8">
        <w:rPr>
          <w:rFonts w:eastAsiaTheme="minorEastAsia"/>
          <w:color w:val="000000"/>
          <w:lang w:val="en-GB"/>
        </w:rPr>
        <w:t>nad</w:t>
      </w:r>
      <w:proofErr w:type="gramEnd"/>
      <w:r w:rsidRPr="00ED56D8">
        <w:rPr>
          <w:rFonts w:eastAsiaTheme="minorEastAsia"/>
          <w:color w:val="000000"/>
          <w:lang w:val="en-GB"/>
        </w:rPr>
        <w:t xml:space="preserve"> oes gan bob athro a chynorthwyydd ddealltwriaeth gadarn o</w:t>
      </w:r>
      <w:r w:rsidR="00C368A3" w:rsidRPr="00ED56D8">
        <w:rPr>
          <w:rFonts w:eastAsiaTheme="minorEastAsia"/>
          <w:color w:val="000000"/>
          <w:lang w:val="en-GB"/>
        </w:rPr>
        <w:t>’r dull mewn ychydig o ysgolion</w:t>
      </w:r>
      <w:r w:rsidRPr="00ED56D8">
        <w:rPr>
          <w:rFonts w:eastAsiaTheme="minorEastAsia"/>
          <w:color w:val="000000"/>
          <w:lang w:val="en-GB"/>
        </w:rPr>
        <w:t xml:space="preserve">. </w:t>
      </w:r>
      <w:proofErr w:type="gramStart"/>
      <w:r w:rsidRPr="00ED56D8">
        <w:rPr>
          <w:rFonts w:eastAsiaTheme="minorEastAsia"/>
          <w:color w:val="000000"/>
          <w:lang w:val="en-GB"/>
        </w:rPr>
        <w:t>Llesteiria hyn gynnydd y dysgwyr (Estyn, 2013).</w:t>
      </w:r>
      <w:proofErr w:type="gramEnd"/>
      <w:r w:rsidRPr="00ED56D8">
        <w:rPr>
          <w:rFonts w:eastAsiaTheme="minorEastAsia"/>
          <w:color w:val="000000"/>
          <w:lang w:val="en-GB"/>
        </w:rPr>
        <w:t xml:space="preserve"> </w:t>
      </w:r>
      <w:proofErr w:type="gramStart"/>
      <w:r w:rsidRPr="00ED56D8">
        <w:rPr>
          <w:rFonts w:eastAsiaTheme="minorEastAsia"/>
          <w:color w:val="000000"/>
          <w:lang w:val="en-GB"/>
        </w:rPr>
        <w:t>Argymhella Estyn (2013) i awdurdodau lleol gefnogi a darp</w:t>
      </w:r>
      <w:r w:rsidR="00ED56D8" w:rsidRPr="00ED56D8">
        <w:rPr>
          <w:rFonts w:eastAsiaTheme="minorEastAsia"/>
          <w:color w:val="000000"/>
          <w:lang w:val="en-GB"/>
        </w:rPr>
        <w:t xml:space="preserve">aru hyfforddiant i athrawon ar </w:t>
      </w:r>
      <w:r w:rsidRPr="00ED56D8">
        <w:rPr>
          <w:rFonts w:eastAsiaTheme="minorEastAsia"/>
          <w:color w:val="000000"/>
          <w:lang w:val="en-GB"/>
        </w:rPr>
        <w:t>y dull trochi.</w:t>
      </w:r>
      <w:proofErr w:type="gramEnd"/>
      <w:r w:rsidR="00226917" w:rsidRPr="00ED56D8">
        <w:rPr>
          <w:rFonts w:eastAsiaTheme="minorEastAsia"/>
          <w:color w:val="000000"/>
          <w:lang w:val="en-GB"/>
        </w:rPr>
        <w:t xml:space="preserve"> </w:t>
      </w:r>
      <w:r w:rsidR="00ED56D8" w:rsidRPr="00ED56D8">
        <w:rPr>
          <w:rFonts w:eastAsiaTheme="minorEastAsia"/>
          <w:color w:val="000000"/>
          <w:lang w:val="en-GB"/>
        </w:rPr>
        <w:t>Yn ogystal gall athrawon “</w:t>
      </w:r>
      <w:r w:rsidR="002D42D7" w:rsidRPr="00ED56D8">
        <w:rPr>
          <w:rFonts w:eastAsiaTheme="minorEastAsia"/>
          <w:color w:val="000000"/>
          <w:lang w:val="en-GB"/>
        </w:rPr>
        <w:t>ymchwilio ymhellach i ddarganfod dulliau o wneud cynnwys gwersi yn fwy hygyrch ac ystyrlon i ddysgwyr mewn rhaglenni trochi”</w:t>
      </w:r>
      <w:r w:rsidR="00FD60CE" w:rsidRPr="00ED56D8">
        <w:rPr>
          <w:rFonts w:eastAsiaTheme="minorEastAsia"/>
          <w:color w:val="000000"/>
          <w:lang w:val="en-GB"/>
        </w:rPr>
        <w:t xml:space="preserve"> (Lewis, 2011, tud. 82)</w:t>
      </w:r>
    </w:p>
    <w:p w14:paraId="786A2BBC" w14:textId="2568995C" w:rsidR="00F07012" w:rsidRPr="00997554" w:rsidRDefault="00A46A75" w:rsidP="00ED56D8">
      <w:pPr>
        <w:widowControl w:val="0"/>
        <w:autoSpaceDE w:val="0"/>
        <w:autoSpaceDN w:val="0"/>
        <w:adjustRightInd w:val="0"/>
        <w:spacing w:after="240" w:line="360" w:lineRule="auto"/>
        <w:rPr>
          <w:rFonts w:eastAsiaTheme="minorEastAsia"/>
        </w:rPr>
      </w:pPr>
      <w:r w:rsidRPr="00ED56D8">
        <w:rPr>
          <w:rFonts w:eastAsiaTheme="minorEastAsia"/>
          <w:lang w:val="en-GB"/>
        </w:rPr>
        <w:t xml:space="preserve">Pwysleisia Lewis (2011) trwy gydol ei erthygl </w:t>
      </w:r>
      <w:proofErr w:type="gramStart"/>
      <w:r w:rsidRPr="00ED56D8">
        <w:rPr>
          <w:rFonts w:eastAsiaTheme="minorEastAsia"/>
          <w:lang w:val="en-GB"/>
        </w:rPr>
        <w:t>arwyddocâd  addysg</w:t>
      </w:r>
      <w:proofErr w:type="gramEnd"/>
      <w:r w:rsidRPr="00ED56D8">
        <w:rPr>
          <w:rFonts w:eastAsiaTheme="minorEastAsia"/>
          <w:lang w:val="en-GB"/>
        </w:rPr>
        <w:t xml:space="preserve"> ddwyieithog yn yr u</w:t>
      </w:r>
      <w:r w:rsidR="00ED56D8" w:rsidRPr="00ED56D8">
        <w:rPr>
          <w:rFonts w:eastAsiaTheme="minorEastAsia"/>
          <w:lang w:val="en-GB"/>
        </w:rPr>
        <w:t>nfed ganrif ar hugain. Dywed, “n</w:t>
      </w:r>
      <w:r w:rsidRPr="00ED56D8">
        <w:rPr>
          <w:rFonts w:eastAsiaTheme="minorEastAsia"/>
          <w:lang w:val="en-GB"/>
        </w:rPr>
        <w:t xml:space="preserve">id rhywbeth sy’n aros yn ei hunfan mo addysg ddwyieithog … a rhaid i </w:t>
      </w:r>
      <w:proofErr w:type="gramStart"/>
      <w:r w:rsidRPr="00ED56D8">
        <w:rPr>
          <w:rFonts w:eastAsiaTheme="minorEastAsia"/>
          <w:lang w:val="en-GB"/>
        </w:rPr>
        <w:t>ni</w:t>
      </w:r>
      <w:proofErr w:type="gramEnd"/>
      <w:r w:rsidRPr="00ED56D8">
        <w:rPr>
          <w:rFonts w:eastAsiaTheme="minorEastAsia"/>
          <w:lang w:val="en-GB"/>
        </w:rPr>
        <w:t xml:space="preserve"> fod yn barod i wynebu’r her y mae hynny yn ei osod i ni yng nghyd-destun addysg cyfrwng Cymraeg a dwyieithog i’r dyfodol” (Lewis, 2011, tud. 83).</w:t>
      </w:r>
      <w:r w:rsidR="007268F9" w:rsidRPr="00ED56D8">
        <w:rPr>
          <w:rFonts w:eastAsiaTheme="minorEastAsia"/>
          <w:lang w:val="en-GB"/>
        </w:rPr>
        <w:t xml:space="preserve"> </w:t>
      </w:r>
      <w:r w:rsidR="00997554" w:rsidRPr="00ED56D8">
        <w:rPr>
          <w:color w:val="000000"/>
        </w:rPr>
        <w:t xml:space="preserve">Fel athrawon y dyfodol </w:t>
      </w:r>
      <w:proofErr w:type="gramStart"/>
      <w:r w:rsidR="00997554" w:rsidRPr="00ED56D8">
        <w:rPr>
          <w:color w:val="000000"/>
        </w:rPr>
        <w:t>mae</w:t>
      </w:r>
      <w:proofErr w:type="gramEnd"/>
      <w:r w:rsidR="00997554" w:rsidRPr="00ED56D8">
        <w:rPr>
          <w:color w:val="000000"/>
        </w:rPr>
        <w:t xml:space="preserve"> rhaid paratoi ein ddysgwyr ar gyfer ein byd datblygedig a chystadleuol. Wrth hybu’r Gymraeg yn ysgolion ail iaith maent yn paratoi'r disgyblion ar gyfer</w:t>
      </w:r>
      <w:r w:rsidR="00997554" w:rsidRPr="00526109">
        <w:rPr>
          <w:color w:val="000000"/>
        </w:rPr>
        <w:t xml:space="preserve"> swyddi, </w:t>
      </w:r>
      <w:r w:rsidR="00ED56D8">
        <w:rPr>
          <w:color w:val="000000"/>
        </w:rPr>
        <w:t xml:space="preserve">ac yn helpu wynebu heriau yn </w:t>
      </w:r>
      <w:proofErr w:type="gramStart"/>
      <w:r w:rsidR="00ED56D8">
        <w:rPr>
          <w:color w:val="000000"/>
        </w:rPr>
        <w:t>eu</w:t>
      </w:r>
      <w:proofErr w:type="gramEnd"/>
      <w:r w:rsidR="00997554" w:rsidRPr="00526109">
        <w:rPr>
          <w:color w:val="000000"/>
        </w:rPr>
        <w:t xml:space="preserve"> bywydau. </w:t>
      </w:r>
      <w:r w:rsidR="00997554" w:rsidRPr="00526109">
        <w:rPr>
          <w:color w:val="000000"/>
        </w:rPr>
        <w:lastRenderedPageBreak/>
        <w:t xml:space="preserve">Pwysleisia Llywodraeth Cymru (2017) wrth godi safonau yn y cwricwlwm gweddnewidiol, mae’r system addysg yn fwy hanfodol nag erioed. Noda Llywodraeth Cymru (2017, tud. 6), er “gwlad fach ydym </w:t>
      </w:r>
      <w:proofErr w:type="gramStart"/>
      <w:r w:rsidR="00997554" w:rsidRPr="00526109">
        <w:rPr>
          <w:color w:val="000000"/>
        </w:rPr>
        <w:t>ni</w:t>
      </w:r>
      <w:proofErr w:type="gramEnd"/>
      <w:r w:rsidR="00997554" w:rsidRPr="00526109">
        <w:rPr>
          <w:color w:val="000000"/>
        </w:rPr>
        <w:t xml:space="preserve">, mae ein harloesedd, ein huchelgeisiau mawr a’n parodrwydd i weithio a dysgu gyda goreuon y byd yn denu sylw.”
</w:t>
      </w:r>
    </w:p>
    <w:p w14:paraId="3960BEB4" w14:textId="77777777" w:rsidR="00C30CCD" w:rsidRPr="00846ED7" w:rsidRDefault="00C30CCD" w:rsidP="00ED56D8">
      <w:pPr>
        <w:widowControl w:val="0"/>
        <w:autoSpaceDE w:val="0"/>
        <w:autoSpaceDN w:val="0"/>
        <w:adjustRightInd w:val="0"/>
        <w:spacing w:after="240" w:line="360" w:lineRule="auto"/>
        <w:rPr>
          <w:rFonts w:ascii="Times" w:eastAsiaTheme="minorEastAsia" w:hAnsi="Times" w:cs="Times"/>
        </w:rPr>
      </w:pPr>
    </w:p>
    <w:p w14:paraId="33B89946" w14:textId="4154721F" w:rsidR="00CB053E" w:rsidRDefault="00A936A9">
      <w:r>
        <w:rPr>
          <w:noProof/>
        </w:rPr>
        <w:drawing>
          <wp:inline distT="0" distB="0" distL="0" distR="0" wp14:anchorId="12746D2D" wp14:editId="10E521F5">
            <wp:extent cx="3200400" cy="2729276"/>
            <wp:effectExtent l="0" t="0" r="0" b="0"/>
            <wp:docPr id="1" name="Picture 1" descr="Macintosh HD:Users:niadudley:Desktop:Screen Shot 2019-01-29 at 16.34.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iadudley:Desktop:Screen Shot 2019-01-29 at 16.34.13.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25626" t="10246" r="19194" b="11501"/>
                    <a:stretch/>
                  </pic:blipFill>
                  <pic:spPr bwMode="auto">
                    <a:xfrm>
                      <a:off x="0" y="0"/>
                      <a:ext cx="3201603" cy="2730302"/>
                    </a:xfrm>
                    <a:prstGeom prst="rect">
                      <a:avLst/>
                    </a:prstGeom>
                    <a:noFill/>
                    <a:ln>
                      <a:noFill/>
                    </a:ln>
                    <a:extLst>
                      <a:ext uri="{53640926-AAD7-44d8-BBD7-CCE9431645EC}">
                        <a14:shadowObscured xmlns:a14="http://schemas.microsoft.com/office/drawing/2010/main"/>
                      </a:ext>
                    </a:extLst>
                  </pic:spPr>
                </pic:pic>
              </a:graphicData>
            </a:graphic>
          </wp:inline>
        </w:drawing>
      </w:r>
      <w:r w:rsidR="00A60FF2">
        <w:t>Atodiad A</w:t>
      </w:r>
    </w:p>
    <w:p w14:paraId="4C4A6DE9" w14:textId="22BECC79" w:rsidR="00E85038" w:rsidRDefault="00E85038">
      <w:r>
        <w:t xml:space="preserve"> </w:t>
      </w:r>
    </w:p>
    <w:p w14:paraId="70D55E89" w14:textId="77777777" w:rsidR="00A373C9" w:rsidRDefault="00A373C9">
      <w:pPr>
        <w:rPr>
          <w:u w:val="single"/>
        </w:rPr>
      </w:pPr>
    </w:p>
    <w:p w14:paraId="44989E63" w14:textId="77777777" w:rsidR="00A373C9" w:rsidRDefault="00A373C9">
      <w:pPr>
        <w:rPr>
          <w:u w:val="single"/>
        </w:rPr>
      </w:pPr>
    </w:p>
    <w:p w14:paraId="2E01161B" w14:textId="77777777" w:rsidR="00A373C9" w:rsidRDefault="00A373C9">
      <w:pPr>
        <w:rPr>
          <w:u w:val="single"/>
        </w:rPr>
      </w:pPr>
    </w:p>
    <w:p w14:paraId="7AB9D0FD" w14:textId="77777777" w:rsidR="00A373C9" w:rsidRDefault="00A373C9">
      <w:pPr>
        <w:rPr>
          <w:u w:val="single"/>
        </w:rPr>
      </w:pPr>
    </w:p>
    <w:p w14:paraId="4593692E" w14:textId="77777777" w:rsidR="00A373C9" w:rsidRDefault="00A373C9">
      <w:pPr>
        <w:rPr>
          <w:u w:val="single"/>
        </w:rPr>
      </w:pPr>
    </w:p>
    <w:p w14:paraId="1801945A" w14:textId="77777777" w:rsidR="00F3670B" w:rsidRDefault="00F3670B">
      <w:pPr>
        <w:rPr>
          <w:u w:val="single"/>
        </w:rPr>
      </w:pPr>
    </w:p>
    <w:p w14:paraId="2261D8EA" w14:textId="77777777" w:rsidR="0083558F" w:rsidRDefault="0083558F" w:rsidP="00917508">
      <w:pPr>
        <w:rPr>
          <w:u w:val="single"/>
        </w:rPr>
      </w:pPr>
    </w:p>
    <w:p w14:paraId="1ECB3C30" w14:textId="77777777" w:rsidR="0083558F" w:rsidRDefault="0083558F" w:rsidP="00917508">
      <w:pPr>
        <w:rPr>
          <w:u w:val="single"/>
        </w:rPr>
      </w:pPr>
    </w:p>
    <w:p w14:paraId="75D0B33C" w14:textId="77777777" w:rsidR="0083558F" w:rsidRDefault="0083558F" w:rsidP="00917508">
      <w:pPr>
        <w:rPr>
          <w:u w:val="single"/>
        </w:rPr>
      </w:pPr>
    </w:p>
    <w:p w14:paraId="6278EEAB" w14:textId="77777777" w:rsidR="0083558F" w:rsidRDefault="0083558F" w:rsidP="00917508">
      <w:pPr>
        <w:rPr>
          <w:u w:val="single"/>
        </w:rPr>
      </w:pPr>
    </w:p>
    <w:p w14:paraId="54690949" w14:textId="77777777" w:rsidR="0083558F" w:rsidRDefault="0083558F" w:rsidP="00917508">
      <w:pPr>
        <w:rPr>
          <w:u w:val="single"/>
        </w:rPr>
      </w:pPr>
    </w:p>
    <w:p w14:paraId="5C961653" w14:textId="77777777" w:rsidR="0083558F" w:rsidRDefault="0083558F" w:rsidP="00917508">
      <w:pPr>
        <w:rPr>
          <w:u w:val="single"/>
        </w:rPr>
      </w:pPr>
    </w:p>
    <w:p w14:paraId="04E36212" w14:textId="77777777" w:rsidR="0083558F" w:rsidRDefault="0083558F" w:rsidP="00917508">
      <w:pPr>
        <w:rPr>
          <w:u w:val="single"/>
        </w:rPr>
      </w:pPr>
    </w:p>
    <w:p w14:paraId="2235FFF1" w14:textId="77777777" w:rsidR="0083558F" w:rsidRDefault="0083558F" w:rsidP="00917508">
      <w:pPr>
        <w:rPr>
          <w:u w:val="single"/>
        </w:rPr>
      </w:pPr>
    </w:p>
    <w:p w14:paraId="0CA88B42" w14:textId="77777777" w:rsidR="0083558F" w:rsidRDefault="0083558F" w:rsidP="00917508">
      <w:pPr>
        <w:rPr>
          <w:u w:val="single"/>
        </w:rPr>
      </w:pPr>
    </w:p>
    <w:p w14:paraId="38F31A20" w14:textId="77777777" w:rsidR="0083558F" w:rsidRDefault="0083558F" w:rsidP="00917508">
      <w:pPr>
        <w:rPr>
          <w:u w:val="single"/>
        </w:rPr>
      </w:pPr>
    </w:p>
    <w:p w14:paraId="613E0B79" w14:textId="77777777" w:rsidR="0083558F" w:rsidRDefault="0083558F" w:rsidP="00917508">
      <w:pPr>
        <w:rPr>
          <w:u w:val="single"/>
        </w:rPr>
      </w:pPr>
    </w:p>
    <w:p w14:paraId="244B1699" w14:textId="77777777" w:rsidR="0083558F" w:rsidRDefault="0083558F" w:rsidP="00917508">
      <w:pPr>
        <w:rPr>
          <w:u w:val="single"/>
        </w:rPr>
      </w:pPr>
    </w:p>
    <w:p w14:paraId="6FAEA5CC" w14:textId="77777777" w:rsidR="0083558F" w:rsidRDefault="0083558F" w:rsidP="00917508">
      <w:pPr>
        <w:rPr>
          <w:u w:val="single"/>
        </w:rPr>
      </w:pPr>
    </w:p>
    <w:p w14:paraId="1A1B887C" w14:textId="77777777" w:rsidR="0083558F" w:rsidRDefault="0083558F" w:rsidP="00917508">
      <w:pPr>
        <w:rPr>
          <w:u w:val="single"/>
        </w:rPr>
      </w:pPr>
    </w:p>
    <w:p w14:paraId="2D4FBCD0" w14:textId="77777777" w:rsidR="0083558F" w:rsidRDefault="0083558F" w:rsidP="00917508">
      <w:pPr>
        <w:rPr>
          <w:u w:val="single"/>
        </w:rPr>
      </w:pPr>
    </w:p>
    <w:p w14:paraId="670B4124" w14:textId="77777777" w:rsidR="0083558F" w:rsidRDefault="0083558F" w:rsidP="00917508">
      <w:pPr>
        <w:rPr>
          <w:u w:val="single"/>
        </w:rPr>
      </w:pPr>
    </w:p>
    <w:p w14:paraId="35CEEA28" w14:textId="77777777" w:rsidR="0083558F" w:rsidRDefault="0083558F" w:rsidP="00917508">
      <w:pPr>
        <w:rPr>
          <w:u w:val="single"/>
        </w:rPr>
      </w:pPr>
    </w:p>
    <w:p w14:paraId="5DF9BF78" w14:textId="77777777" w:rsidR="0083558F" w:rsidRDefault="0083558F" w:rsidP="00917508">
      <w:pPr>
        <w:rPr>
          <w:u w:val="single"/>
        </w:rPr>
      </w:pPr>
    </w:p>
    <w:p w14:paraId="4D611214" w14:textId="66F8EC46" w:rsidR="00C47096" w:rsidRPr="00917508" w:rsidRDefault="004E0D53" w:rsidP="00917508">
      <w:pPr>
        <w:rPr>
          <w:u w:val="single"/>
        </w:rPr>
      </w:pPr>
      <w:r w:rsidRPr="00917508">
        <w:rPr>
          <w:u w:val="single"/>
        </w:rPr>
        <w:lastRenderedPageBreak/>
        <w:t>Rhestr gyfeiriadau</w:t>
      </w:r>
      <w:r w:rsidR="00B51670" w:rsidRPr="00917508">
        <w:rPr>
          <w:u w:val="single"/>
        </w:rPr>
        <w:t>:</w:t>
      </w:r>
    </w:p>
    <w:p w14:paraId="623B09C5" w14:textId="3B12C09F" w:rsidR="00C47096" w:rsidRPr="00917508" w:rsidRDefault="00C47096" w:rsidP="00917508"/>
    <w:p w14:paraId="1E4213C6" w14:textId="77777777" w:rsidR="00B51670" w:rsidRPr="00917508" w:rsidRDefault="00B51670" w:rsidP="00917508">
      <w:pPr>
        <w:widowControl w:val="0"/>
        <w:autoSpaceDE w:val="0"/>
        <w:autoSpaceDN w:val="0"/>
        <w:adjustRightInd w:val="0"/>
        <w:spacing w:after="240"/>
        <w:rPr>
          <w:rFonts w:eastAsiaTheme="minorEastAsia"/>
        </w:rPr>
      </w:pPr>
      <w:proofErr w:type="gramStart"/>
      <w:r w:rsidRPr="00917508">
        <w:rPr>
          <w:rFonts w:eastAsiaTheme="minorEastAsia"/>
        </w:rPr>
        <w:t xml:space="preserve">Baker, C. (2014) </w:t>
      </w:r>
      <w:r w:rsidRPr="00917508">
        <w:rPr>
          <w:rFonts w:eastAsiaTheme="minorEastAsia"/>
          <w:i/>
        </w:rPr>
        <w:t>A Parents’ and Teachers’ guide to bilingualism.</w:t>
      </w:r>
      <w:proofErr w:type="gramEnd"/>
      <w:r w:rsidRPr="00917508">
        <w:rPr>
          <w:rFonts w:eastAsiaTheme="minorEastAsia"/>
        </w:rPr>
        <w:t xml:space="preserve"> 4</w:t>
      </w:r>
      <w:r w:rsidRPr="00917508">
        <w:rPr>
          <w:rFonts w:eastAsiaTheme="minorEastAsia"/>
          <w:vertAlign w:val="superscript"/>
        </w:rPr>
        <w:t>ydd</w:t>
      </w:r>
      <w:r w:rsidRPr="00917508">
        <w:rPr>
          <w:rFonts w:eastAsiaTheme="minorEastAsia"/>
        </w:rPr>
        <w:t xml:space="preserve"> arg.  Bristol: British library cataloguing in publishing data </w:t>
      </w:r>
    </w:p>
    <w:p w14:paraId="5A84EC1D" w14:textId="77777777" w:rsidR="00917508" w:rsidRPr="00917508" w:rsidRDefault="00917508" w:rsidP="00917508">
      <w:proofErr w:type="gramStart"/>
      <w:r w:rsidRPr="00917508">
        <w:t xml:space="preserve">Coedffranc Primary School (Anhysbys) </w:t>
      </w:r>
      <w:r w:rsidRPr="00917508">
        <w:rPr>
          <w:i/>
        </w:rPr>
        <w:t>Y siarter iaith.</w:t>
      </w:r>
      <w:proofErr w:type="gramEnd"/>
      <w:r w:rsidRPr="00917508">
        <w:t xml:space="preserve"> Ar </w:t>
      </w:r>
      <w:proofErr w:type="gramStart"/>
      <w:r w:rsidRPr="00917508">
        <w:t>gael</w:t>
      </w:r>
      <w:proofErr w:type="gramEnd"/>
      <w:r w:rsidRPr="00917508">
        <w:t xml:space="preserve"> yn: </w:t>
      </w:r>
      <w:hyperlink r:id="rId13" w:history="1">
        <w:r w:rsidRPr="00917508">
          <w:rPr>
            <w:rStyle w:val="Hyperlink"/>
          </w:rPr>
          <w:t>https://coedffranc-primary-school.j2bloggy.com/siarter-iaith/</w:t>
        </w:r>
      </w:hyperlink>
      <w:r w:rsidRPr="00917508">
        <w:t xml:space="preserve"> (Darllenwyd 2il o Fawrth 2019). </w:t>
      </w:r>
    </w:p>
    <w:p w14:paraId="464E6B53" w14:textId="77777777" w:rsidR="00917508" w:rsidRPr="00917508" w:rsidRDefault="00917508" w:rsidP="00917508"/>
    <w:p w14:paraId="7E992660" w14:textId="3862EDED" w:rsidR="00B51670" w:rsidRDefault="00B51670" w:rsidP="00917508">
      <w:r w:rsidRPr="00917508">
        <w:rPr>
          <w:rFonts w:eastAsiaTheme="minorEastAsia"/>
        </w:rPr>
        <w:t xml:space="preserve">Dieblod. </w:t>
      </w:r>
      <w:proofErr w:type="gramStart"/>
      <w:r w:rsidRPr="00917508">
        <w:rPr>
          <w:rFonts w:eastAsiaTheme="minorEastAsia"/>
        </w:rPr>
        <w:t xml:space="preserve">(1964) </w:t>
      </w:r>
      <w:r w:rsidRPr="00917508">
        <w:rPr>
          <w:rFonts w:eastAsiaTheme="minorEastAsia"/>
          <w:i/>
        </w:rPr>
        <w:t>Quarterly Journal of Experimental Psychology.</w:t>
      </w:r>
      <w:proofErr w:type="gramEnd"/>
      <w:r w:rsidRPr="00917508">
        <w:rPr>
          <w:rFonts w:eastAsiaTheme="minorEastAsia"/>
          <w:i/>
        </w:rPr>
        <w:t xml:space="preserve"> </w:t>
      </w:r>
      <w:r w:rsidRPr="00917508">
        <w:rPr>
          <w:rFonts w:eastAsiaTheme="minorEastAsia"/>
        </w:rPr>
        <w:t xml:space="preserve">Ar </w:t>
      </w:r>
      <w:proofErr w:type="gramStart"/>
      <w:r w:rsidRPr="00917508">
        <w:rPr>
          <w:rFonts w:eastAsiaTheme="minorEastAsia"/>
        </w:rPr>
        <w:t>gael</w:t>
      </w:r>
      <w:proofErr w:type="gramEnd"/>
      <w:r w:rsidRPr="00917508">
        <w:rPr>
          <w:rFonts w:eastAsiaTheme="minorEastAsia"/>
        </w:rPr>
        <w:t xml:space="preserve"> yn: </w:t>
      </w:r>
      <w:hyperlink r:id="rId14" w:history="1">
        <w:r w:rsidRPr="00917508">
          <w:rPr>
            <w:rStyle w:val="Hyperlink"/>
            <w:color w:val="auto"/>
          </w:rPr>
          <w:t>https://journals.sagepub.com/doi/pdf/10.1080/14640746608400029i</w:t>
        </w:r>
      </w:hyperlink>
      <w:r w:rsidRPr="00917508">
        <w:t xml:space="preserve"> (Darllenwyd 1af o Chwefror). </w:t>
      </w:r>
    </w:p>
    <w:p w14:paraId="048DCEB3" w14:textId="77777777" w:rsidR="00917508" w:rsidRPr="00917508" w:rsidRDefault="00917508" w:rsidP="00917508"/>
    <w:p w14:paraId="0ED67850" w14:textId="61701471" w:rsidR="0062348C" w:rsidRPr="00917508" w:rsidRDefault="0062348C" w:rsidP="00917508">
      <w:pPr>
        <w:widowControl w:val="0"/>
        <w:autoSpaceDE w:val="0"/>
        <w:autoSpaceDN w:val="0"/>
        <w:adjustRightInd w:val="0"/>
        <w:spacing w:after="173"/>
      </w:pPr>
      <w:proofErr w:type="gramStart"/>
      <w:r w:rsidRPr="00917508">
        <w:t>Donaldson, G</w:t>
      </w:r>
      <w:r w:rsidR="00911EBB" w:rsidRPr="00917508">
        <w:t>.</w:t>
      </w:r>
      <w:r w:rsidRPr="00917508">
        <w:t xml:space="preserve"> (2015) </w:t>
      </w:r>
      <w:r w:rsidRPr="00917508">
        <w:rPr>
          <w:i/>
          <w:iCs/>
        </w:rPr>
        <w:t>Dyfodol Llwyddiannus.</w:t>
      </w:r>
      <w:proofErr w:type="gramEnd"/>
      <w:r w:rsidRPr="00917508">
        <w:rPr>
          <w:i/>
          <w:iCs/>
        </w:rPr>
        <w:t xml:space="preserve"> </w:t>
      </w:r>
      <w:r w:rsidRPr="00917508">
        <w:rPr>
          <w:iCs/>
        </w:rPr>
        <w:t>Caerdydd</w:t>
      </w:r>
      <w:r w:rsidRPr="00917508">
        <w:t xml:space="preserve">: Llywodraeth Cymru </w:t>
      </w:r>
    </w:p>
    <w:p w14:paraId="26904238" w14:textId="77777777" w:rsidR="00917508" w:rsidRPr="00917508" w:rsidRDefault="00917508" w:rsidP="00917508">
      <w:pPr>
        <w:pStyle w:val="NormalWeb"/>
        <w:rPr>
          <w:rFonts w:ascii="Times New Roman" w:hAnsi="Times New Roman"/>
          <w:sz w:val="24"/>
          <w:szCs w:val="24"/>
        </w:rPr>
      </w:pPr>
      <w:proofErr w:type="gramStart"/>
      <w:r w:rsidRPr="00917508">
        <w:rPr>
          <w:rFonts w:ascii="Times New Roman" w:hAnsi="Times New Roman"/>
          <w:sz w:val="24"/>
          <w:szCs w:val="24"/>
        </w:rPr>
        <w:t xml:space="preserve">Estyn (2014) </w:t>
      </w:r>
      <w:r w:rsidRPr="00917508">
        <w:rPr>
          <w:rFonts w:ascii="Times New Roman" w:hAnsi="Times New Roman"/>
          <w:bCs/>
          <w:i/>
          <w:sz w:val="24"/>
          <w:szCs w:val="24"/>
        </w:rPr>
        <w:t>Coedffranc Primary School.</w:t>
      </w:r>
      <w:proofErr w:type="gramEnd"/>
      <w:r w:rsidRPr="00917508">
        <w:rPr>
          <w:rFonts w:ascii="Times New Roman" w:hAnsi="Times New Roman"/>
          <w:bCs/>
          <w:i/>
          <w:sz w:val="24"/>
          <w:szCs w:val="24"/>
        </w:rPr>
        <w:t xml:space="preserve"> Ar gael yn: </w:t>
      </w:r>
      <w:hyperlink r:id="rId15" w:history="1">
        <w:r w:rsidRPr="00917508">
          <w:rPr>
            <w:rStyle w:val="Hyperlink"/>
            <w:rFonts w:ascii="Times New Roman" w:hAnsi="Times New Roman"/>
            <w:sz w:val="24"/>
            <w:szCs w:val="24"/>
          </w:rPr>
          <w:t>https://www.estyn.llyw.cymru/sites/default/files/documents/Adroddiad%20arolygiad%20Coedffranc%20Primary%20School%202014%20%28Saesneg%20yn%20unig%29_0.pdf</w:t>
        </w:r>
      </w:hyperlink>
      <w:r w:rsidRPr="00917508">
        <w:rPr>
          <w:rFonts w:ascii="Times New Roman" w:hAnsi="Times New Roman"/>
          <w:sz w:val="24"/>
          <w:szCs w:val="24"/>
        </w:rPr>
        <w:t xml:space="preserve"> (Darllenwyd: 1af o Fawrth 2019).</w:t>
      </w:r>
    </w:p>
    <w:p w14:paraId="76A658CC" w14:textId="77777777" w:rsidR="00B51670" w:rsidRPr="00917508" w:rsidRDefault="00B51670" w:rsidP="00917508">
      <w:pPr>
        <w:widowControl w:val="0"/>
        <w:autoSpaceDE w:val="0"/>
        <w:autoSpaceDN w:val="0"/>
        <w:adjustRightInd w:val="0"/>
        <w:spacing w:after="240"/>
        <w:rPr>
          <w:rFonts w:eastAsiaTheme="minorEastAsia"/>
        </w:rPr>
      </w:pPr>
      <w:proofErr w:type="gramStart"/>
      <w:r w:rsidRPr="00917508">
        <w:rPr>
          <w:rFonts w:eastAsiaTheme="minorEastAsia"/>
        </w:rPr>
        <w:t xml:space="preserve">Estyn (2013) </w:t>
      </w:r>
      <w:r w:rsidRPr="00917508">
        <w:rPr>
          <w:rFonts w:eastAsiaTheme="minorEastAsia"/>
          <w:i/>
        </w:rPr>
        <w:t>Cymraeg yn y cyfnod sylfaen, Cymraeg fel iaith gyntaf mewn ysgolion cynradd a’r sector nas cynhelir.</w:t>
      </w:r>
      <w:proofErr w:type="gramEnd"/>
      <w:r w:rsidRPr="00917508">
        <w:rPr>
          <w:rFonts w:eastAsiaTheme="minorEastAsia"/>
          <w:i/>
        </w:rPr>
        <w:t xml:space="preserve"> </w:t>
      </w:r>
      <w:r w:rsidRPr="00917508">
        <w:rPr>
          <w:rFonts w:eastAsiaTheme="minorEastAsia"/>
        </w:rPr>
        <w:t xml:space="preserve">Caerdydd: Hawlfraint y Goron </w:t>
      </w:r>
    </w:p>
    <w:p w14:paraId="0E93EE9D" w14:textId="77777777" w:rsidR="00B51670" w:rsidRPr="00917508" w:rsidRDefault="00B51670" w:rsidP="00917508">
      <w:pPr>
        <w:widowControl w:val="0"/>
        <w:autoSpaceDE w:val="0"/>
        <w:autoSpaceDN w:val="0"/>
        <w:adjustRightInd w:val="0"/>
        <w:spacing w:after="240"/>
        <w:rPr>
          <w:rFonts w:eastAsiaTheme="minorEastAsia"/>
        </w:rPr>
      </w:pPr>
      <w:r w:rsidRPr="00917508">
        <w:rPr>
          <w:rFonts w:eastAsiaTheme="minorEastAsia"/>
          <w:bCs/>
        </w:rPr>
        <w:t xml:space="preserve">Estyn (2013) </w:t>
      </w:r>
      <w:r w:rsidRPr="00917508">
        <w:rPr>
          <w:rFonts w:eastAsiaTheme="minorEastAsia"/>
          <w:bCs/>
          <w:i/>
        </w:rPr>
        <w:t xml:space="preserve">Welsh in key stage 2 and key stage 3 in Welsh-medium or bilingual schools. Ar gael yn: </w:t>
      </w:r>
      <w:r w:rsidRPr="00917508">
        <w:rPr>
          <w:rFonts w:eastAsiaTheme="minorEastAsia"/>
        </w:rPr>
        <w:t xml:space="preserve">https://www.estyn.gov.wales/sites/default/files/documents/Welsh%20in%20key%20stage%202%20and%20key%20stage%203%20in%20Welsh-medium%20or%20bilingual%20schools%20En.pdf (Darllenwyd: 1af o Chwefror). </w:t>
      </w:r>
    </w:p>
    <w:p w14:paraId="0D2793D9" w14:textId="77777777" w:rsidR="00B51670" w:rsidRPr="00917508" w:rsidRDefault="00B51670" w:rsidP="00917508">
      <w:proofErr w:type="gramStart"/>
      <w:r w:rsidRPr="00917508">
        <w:t xml:space="preserve">Gross, J. (2013) </w:t>
      </w:r>
      <w:r w:rsidRPr="00917508">
        <w:rPr>
          <w:i/>
        </w:rPr>
        <w:t>Time to Talk.</w:t>
      </w:r>
      <w:proofErr w:type="gramEnd"/>
      <w:r w:rsidRPr="00917508">
        <w:t xml:space="preserve"> Oxon: Routledge </w:t>
      </w:r>
    </w:p>
    <w:p w14:paraId="6ADB9270" w14:textId="77777777" w:rsidR="00917508" w:rsidRPr="00917508" w:rsidRDefault="00917508" w:rsidP="00917508"/>
    <w:p w14:paraId="4B3C7EDC" w14:textId="77777777" w:rsidR="00917508" w:rsidRPr="00917508" w:rsidRDefault="00917508" w:rsidP="00917508">
      <w:r w:rsidRPr="00917508">
        <w:t xml:space="preserve">Gwerddon. (Anhysbys) </w:t>
      </w:r>
      <w:r w:rsidRPr="00917508">
        <w:rPr>
          <w:i/>
        </w:rPr>
        <w:t xml:space="preserve">W. Gwyn Lewis. </w:t>
      </w:r>
      <w:r w:rsidRPr="00917508">
        <w:t xml:space="preserve">Ar </w:t>
      </w:r>
      <w:proofErr w:type="gramStart"/>
      <w:r w:rsidRPr="00917508">
        <w:t>gael</w:t>
      </w:r>
      <w:proofErr w:type="gramEnd"/>
      <w:r w:rsidRPr="00917508">
        <w:t xml:space="preserve"> yn: </w:t>
      </w:r>
      <w:hyperlink r:id="rId16" w:history="1">
        <w:r w:rsidRPr="00917508">
          <w:rPr>
            <w:rStyle w:val="Hyperlink"/>
          </w:rPr>
          <w:t>http://www.gwerddon.cymru/en/whatisgwerddon/contributors/name-3974-en.aspx</w:t>
        </w:r>
      </w:hyperlink>
      <w:r w:rsidRPr="00917508">
        <w:t xml:space="preserve"> (Darllenwyd: 2il o Chwefror 2019). </w:t>
      </w:r>
    </w:p>
    <w:p w14:paraId="5069BE2F" w14:textId="77777777" w:rsidR="00B51670" w:rsidRPr="00917508" w:rsidRDefault="00B51670" w:rsidP="00917508">
      <w:pPr>
        <w:spacing w:before="100" w:beforeAutospacing="1" w:after="100" w:afterAutospacing="1"/>
        <w:rPr>
          <w:rFonts w:eastAsiaTheme="minorEastAsia"/>
          <w:lang w:val="en-GB"/>
        </w:rPr>
      </w:pPr>
      <w:proofErr w:type="gramStart"/>
      <w:r w:rsidRPr="00917508">
        <w:rPr>
          <w:rFonts w:eastAsiaTheme="minorEastAsia"/>
          <w:lang w:val="en-GB"/>
        </w:rPr>
        <w:t xml:space="preserve">Iorweth, H. (2017) </w:t>
      </w:r>
      <w:r w:rsidRPr="00917508">
        <w:rPr>
          <w:rFonts w:eastAsiaTheme="minorEastAsia"/>
          <w:i/>
          <w:lang w:val="en-GB"/>
        </w:rPr>
        <w:t>Darpariaeth Gofal Plant ac Addysg Blynyddoedd Cynnar Cyfrwng Cymraeg.</w:t>
      </w:r>
      <w:proofErr w:type="gramEnd"/>
      <w:r w:rsidRPr="00917508">
        <w:rPr>
          <w:rFonts w:eastAsiaTheme="minorEastAsia"/>
          <w:i/>
          <w:lang w:val="en-GB"/>
        </w:rPr>
        <w:t xml:space="preserve"> </w:t>
      </w:r>
      <w:r w:rsidRPr="00917508">
        <w:rPr>
          <w:rFonts w:eastAsiaTheme="minorEastAsia"/>
          <w:lang w:val="en-GB"/>
        </w:rPr>
        <w:t xml:space="preserve">Ar gael yn: </w:t>
      </w:r>
      <w:hyperlink r:id="rId17" w:history="1">
        <w:r w:rsidRPr="00917508">
          <w:rPr>
            <w:rStyle w:val="Hyperlink"/>
            <w:rFonts w:eastAsiaTheme="minorEastAsia"/>
            <w:color w:val="auto"/>
            <w:lang w:val="en-GB"/>
          </w:rPr>
          <w:t>https://moodle.uwtsd.ac.uk/pluginfile.php/125091/mod_resource/content/1/Nodyn%20Briffio%20Darpariaeth%20Gofal%20Plant%20ac%20Addysg%20Blynyddoedd%20Cynnar%20Cyfrwng%20Cymraeg.pdf</w:t>
        </w:r>
      </w:hyperlink>
      <w:r w:rsidRPr="00917508">
        <w:rPr>
          <w:rFonts w:eastAsiaTheme="minorEastAsia"/>
          <w:lang w:val="en-GB"/>
        </w:rPr>
        <w:t xml:space="preserve"> (Darllenwyd: 1af o Chwefror 2019). </w:t>
      </w:r>
    </w:p>
    <w:p w14:paraId="5A18357E" w14:textId="77777777" w:rsidR="00B51670" w:rsidRPr="00917508" w:rsidRDefault="00B51670" w:rsidP="00917508">
      <w:pPr>
        <w:spacing w:before="100" w:beforeAutospacing="1" w:after="100" w:afterAutospacing="1"/>
        <w:rPr>
          <w:rFonts w:eastAsiaTheme="minorEastAsia"/>
          <w:lang w:val="en-GB"/>
        </w:rPr>
      </w:pPr>
      <w:proofErr w:type="gramStart"/>
      <w:r w:rsidRPr="00917508">
        <w:t>Jones, M. (2016)</w:t>
      </w:r>
      <w:r w:rsidRPr="00917508">
        <w:rPr>
          <w:rFonts w:eastAsiaTheme="minorEastAsia"/>
          <w:lang w:val="en-GB"/>
        </w:rPr>
        <w:t xml:space="preserve"> </w:t>
      </w:r>
      <w:r w:rsidRPr="00917508">
        <w:rPr>
          <w:rFonts w:eastAsiaTheme="minorEastAsia"/>
          <w:bCs/>
          <w:i/>
          <w:lang w:val="en-GB"/>
        </w:rPr>
        <w:t>Welsh-medium education and Welsh as a subject</w:t>
      </w:r>
      <w:r w:rsidRPr="00917508">
        <w:rPr>
          <w:rFonts w:eastAsiaTheme="minorEastAsia"/>
          <w:bCs/>
          <w:lang w:val="en-GB"/>
        </w:rPr>
        <w:t>.</w:t>
      </w:r>
      <w:proofErr w:type="gramEnd"/>
      <w:r w:rsidRPr="00917508">
        <w:rPr>
          <w:rFonts w:eastAsiaTheme="minorEastAsia"/>
          <w:bCs/>
          <w:lang w:val="en-GB"/>
        </w:rPr>
        <w:t xml:space="preserve"> Ar </w:t>
      </w:r>
      <w:proofErr w:type="gramStart"/>
      <w:r w:rsidRPr="00917508">
        <w:rPr>
          <w:rFonts w:eastAsiaTheme="minorEastAsia"/>
          <w:bCs/>
          <w:lang w:val="en-GB"/>
        </w:rPr>
        <w:t>gael</w:t>
      </w:r>
      <w:proofErr w:type="gramEnd"/>
      <w:r w:rsidRPr="00917508">
        <w:rPr>
          <w:rFonts w:eastAsiaTheme="minorEastAsia"/>
          <w:bCs/>
          <w:lang w:val="en-GB"/>
        </w:rPr>
        <w:t xml:space="preserve"> yn: </w:t>
      </w:r>
      <w:hyperlink r:id="rId18" w:history="1">
        <w:r w:rsidRPr="00917508">
          <w:rPr>
            <w:rStyle w:val="Hyperlink"/>
            <w:color w:val="auto"/>
          </w:rPr>
          <w:t>http://www.assembly.wales/research%20documents/rs16-048/16-048-english-web.pdf</w:t>
        </w:r>
      </w:hyperlink>
      <w:r w:rsidRPr="00917508">
        <w:t xml:space="preserve"> (Darllenwyd: 1af o Chwefror 2019). </w:t>
      </w:r>
    </w:p>
    <w:p w14:paraId="24E8B78E" w14:textId="00F31B2F" w:rsidR="0062348C" w:rsidRPr="00917508" w:rsidRDefault="00911EBB" w:rsidP="00917508">
      <w:r w:rsidRPr="00917508">
        <w:t xml:space="preserve">Lewis, W. Dr. (2011) </w:t>
      </w:r>
      <w:r w:rsidRPr="00917508">
        <w:rPr>
          <w:i/>
        </w:rPr>
        <w:t>Addysg Ddwyieithog yn yr unfed ganrif ar hugain: adolygu’r cyd-destun rhyngwladol.</w:t>
      </w:r>
      <w:r w:rsidRPr="00917508">
        <w:t xml:space="preserve"> Gwerddon</w:t>
      </w:r>
    </w:p>
    <w:p w14:paraId="21345C66" w14:textId="77777777" w:rsidR="00B51670" w:rsidRPr="00917508" w:rsidRDefault="00B51670" w:rsidP="00917508">
      <w:pPr>
        <w:pStyle w:val="NormalWeb"/>
        <w:rPr>
          <w:rFonts w:ascii="Times New Roman" w:hAnsi="Times New Roman"/>
          <w:sz w:val="24"/>
          <w:szCs w:val="24"/>
        </w:rPr>
      </w:pPr>
      <w:r w:rsidRPr="00917508">
        <w:rPr>
          <w:rFonts w:ascii="Times New Roman" w:hAnsi="Times New Roman"/>
          <w:sz w:val="24"/>
          <w:szCs w:val="24"/>
        </w:rPr>
        <w:t xml:space="preserve">Prifysgol Bangor. (Anhysbys) </w:t>
      </w:r>
      <w:proofErr w:type="gramStart"/>
      <w:r w:rsidRPr="00917508">
        <w:rPr>
          <w:rFonts w:ascii="Times New Roman" w:hAnsi="Times New Roman"/>
          <w:i/>
          <w:sz w:val="24"/>
          <w:szCs w:val="24"/>
        </w:rPr>
        <w:t>Canolfan dros Ymchwil Dwyieithrwydd</w:t>
      </w:r>
      <w:r w:rsidRPr="00917508">
        <w:rPr>
          <w:rFonts w:ascii="Times New Roman" w:hAnsi="Times New Roman"/>
          <w:sz w:val="24"/>
          <w:szCs w:val="24"/>
        </w:rPr>
        <w:t>.</w:t>
      </w:r>
      <w:proofErr w:type="gramEnd"/>
      <w:r w:rsidRPr="00917508">
        <w:rPr>
          <w:rFonts w:ascii="Times New Roman" w:hAnsi="Times New Roman"/>
          <w:sz w:val="24"/>
          <w:szCs w:val="24"/>
        </w:rPr>
        <w:t xml:space="preserve"> Ar </w:t>
      </w:r>
      <w:proofErr w:type="gramStart"/>
      <w:r w:rsidRPr="00917508">
        <w:rPr>
          <w:rFonts w:ascii="Times New Roman" w:hAnsi="Times New Roman"/>
          <w:sz w:val="24"/>
          <w:szCs w:val="24"/>
        </w:rPr>
        <w:t>gael</w:t>
      </w:r>
      <w:proofErr w:type="gramEnd"/>
      <w:r w:rsidRPr="00917508">
        <w:rPr>
          <w:rFonts w:ascii="Times New Roman" w:hAnsi="Times New Roman"/>
          <w:sz w:val="24"/>
          <w:szCs w:val="24"/>
        </w:rPr>
        <w:t xml:space="preserve"> yn: </w:t>
      </w:r>
      <w:hyperlink r:id="rId19" w:history="1">
        <w:r w:rsidRPr="00917508">
          <w:rPr>
            <w:rStyle w:val="Hyperlink"/>
            <w:rFonts w:ascii="Times New Roman" w:hAnsi="Times New Roman"/>
            <w:color w:val="auto"/>
            <w:sz w:val="24"/>
            <w:szCs w:val="24"/>
          </w:rPr>
          <w:t>https://www.bangor.ac.uk/bilingualism/index.php.cy</w:t>
        </w:r>
      </w:hyperlink>
      <w:r w:rsidRPr="00917508">
        <w:rPr>
          <w:rFonts w:ascii="Times New Roman" w:hAnsi="Times New Roman"/>
          <w:sz w:val="24"/>
          <w:szCs w:val="24"/>
        </w:rPr>
        <w:t xml:space="preserve"> (Darllenwyd: 1af o Chwefror 2019).</w:t>
      </w:r>
    </w:p>
    <w:p w14:paraId="47056030" w14:textId="77777777" w:rsidR="00B51670" w:rsidRPr="00917508" w:rsidRDefault="00B51670" w:rsidP="00917508">
      <w:pPr>
        <w:widowControl w:val="0"/>
        <w:autoSpaceDE w:val="0"/>
        <w:autoSpaceDN w:val="0"/>
        <w:adjustRightInd w:val="0"/>
        <w:spacing w:after="240"/>
        <w:rPr>
          <w:rFonts w:eastAsiaTheme="minorEastAsia"/>
        </w:rPr>
      </w:pPr>
      <w:r w:rsidRPr="00917508">
        <w:rPr>
          <w:rFonts w:eastAsiaTheme="minorEastAsia"/>
        </w:rPr>
        <w:lastRenderedPageBreak/>
        <w:t xml:space="preserve">Redknap, C. (2014) </w:t>
      </w:r>
      <w:r w:rsidRPr="00917508">
        <w:rPr>
          <w:rFonts w:eastAsiaTheme="minorEastAsia"/>
          <w:i/>
        </w:rPr>
        <w:t>Adolygiad o'r Cynllun Sabothol Iaith Gymraeg ar gyfer ymarferwyr addysgol: profiad cyfranogwyr 2011-</w:t>
      </w:r>
      <w:proofErr w:type="gramStart"/>
      <w:r w:rsidRPr="00917508">
        <w:rPr>
          <w:rFonts w:eastAsiaTheme="minorEastAsia"/>
          <w:i/>
        </w:rPr>
        <w:t>2012</w:t>
      </w:r>
      <w:r w:rsidRPr="00917508">
        <w:rPr>
          <w:rFonts w:eastAsiaTheme="minorEastAsia"/>
        </w:rPr>
        <w:t xml:space="preserve">  Anhysbys</w:t>
      </w:r>
      <w:proofErr w:type="gramEnd"/>
      <w:r w:rsidRPr="00917508">
        <w:rPr>
          <w:rFonts w:eastAsiaTheme="minorEastAsia"/>
        </w:rPr>
        <w:t>: Llywodraeth Cymru.</w:t>
      </w:r>
    </w:p>
    <w:p w14:paraId="208F6F5C" w14:textId="371B5CC1" w:rsidR="00C47096" w:rsidRPr="00917508" w:rsidRDefault="00911EBB" w:rsidP="00917508">
      <w:r w:rsidRPr="00917508">
        <w:t xml:space="preserve">Stats Wales. (2018) </w:t>
      </w:r>
      <w:r w:rsidRPr="00917508">
        <w:rPr>
          <w:bCs/>
          <w:i/>
          <w:shd w:val="clear" w:color="auto" w:fill="FFFFFF"/>
        </w:rPr>
        <w:t xml:space="preserve">Amcangyfrifon Arolwg Blynyddol y Boblogaeth o bobl 3 oed a throsodd sydd yn dweud </w:t>
      </w:r>
      <w:proofErr w:type="gramStart"/>
      <w:r w:rsidRPr="00917508">
        <w:rPr>
          <w:bCs/>
          <w:i/>
          <w:shd w:val="clear" w:color="auto" w:fill="FFFFFF"/>
        </w:rPr>
        <w:t>eu</w:t>
      </w:r>
      <w:proofErr w:type="gramEnd"/>
      <w:r w:rsidRPr="00917508">
        <w:rPr>
          <w:bCs/>
          <w:i/>
          <w:shd w:val="clear" w:color="auto" w:fill="FFFFFF"/>
        </w:rPr>
        <w:t xml:space="preserve"> bod yn gallu siarad Cymraeg yn ôl awdurdod lleol a mesur. </w:t>
      </w:r>
      <w:r w:rsidRPr="00917508">
        <w:rPr>
          <w:bCs/>
          <w:shd w:val="clear" w:color="auto" w:fill="FFFFFF"/>
        </w:rPr>
        <w:t xml:space="preserve">Ar </w:t>
      </w:r>
      <w:proofErr w:type="gramStart"/>
      <w:r w:rsidRPr="00917508">
        <w:rPr>
          <w:bCs/>
          <w:shd w:val="clear" w:color="auto" w:fill="FFFFFF"/>
        </w:rPr>
        <w:t>gael</w:t>
      </w:r>
      <w:proofErr w:type="gramEnd"/>
      <w:r w:rsidRPr="00917508">
        <w:rPr>
          <w:bCs/>
          <w:shd w:val="clear" w:color="auto" w:fill="FFFFFF"/>
        </w:rPr>
        <w:t xml:space="preserve"> yn:</w:t>
      </w:r>
      <w:r w:rsidRPr="00917508">
        <w:t xml:space="preserve"> </w:t>
      </w:r>
      <w:hyperlink r:id="rId20" w:history="1">
        <w:r w:rsidR="00C47096" w:rsidRPr="00917508">
          <w:rPr>
            <w:rStyle w:val="Hyperlink"/>
            <w:color w:val="auto"/>
          </w:rPr>
          <w:t>https://statscymru.llyw.cymru/Catalogue/Welsh</w:t>
        </w:r>
        <w:r w:rsidR="00C47096" w:rsidRPr="00917508">
          <w:rPr>
            <w:rStyle w:val="Hyperlink"/>
            <w:color w:val="auto"/>
          </w:rPr>
          <w:t>-</w:t>
        </w:r>
        <w:r w:rsidR="00C47096" w:rsidRPr="00917508">
          <w:rPr>
            <w:rStyle w:val="Hyperlink"/>
            <w:color w:val="auto"/>
          </w:rPr>
          <w:t>Language/annualpopulationsurveyestimatesofpersonsaged3andoverwhosaytheycanspeakwelsh-by-localauthority-measure</w:t>
        </w:r>
      </w:hyperlink>
      <w:r w:rsidR="00C47096" w:rsidRPr="00917508">
        <w:t xml:space="preserve"> </w:t>
      </w:r>
      <w:r w:rsidRPr="00917508">
        <w:t>(Darllenwyd: 1af o Chwefror 2019).</w:t>
      </w:r>
    </w:p>
    <w:p w14:paraId="6D24DDD4" w14:textId="77777777" w:rsidR="00B51670" w:rsidRPr="00917508" w:rsidRDefault="00B51670" w:rsidP="00917508"/>
    <w:p w14:paraId="502D18FF" w14:textId="77777777" w:rsidR="00B51670" w:rsidRPr="00917508" w:rsidRDefault="00B51670" w:rsidP="00917508">
      <w:pPr>
        <w:pStyle w:val="Heading1"/>
        <w:spacing w:before="0"/>
        <w:textAlignment w:val="baseline"/>
        <w:rPr>
          <w:rFonts w:ascii="Times New Roman" w:eastAsia="Times New Roman" w:hAnsi="Times New Roman" w:cs="Times New Roman"/>
          <w:b w:val="0"/>
          <w:bCs w:val="0"/>
          <w:color w:val="auto"/>
          <w:sz w:val="24"/>
          <w:szCs w:val="24"/>
        </w:rPr>
      </w:pPr>
      <w:proofErr w:type="gramStart"/>
      <w:r w:rsidRPr="00917508">
        <w:rPr>
          <w:rFonts w:ascii="Times New Roman" w:hAnsi="Times New Roman" w:cs="Times New Roman"/>
          <w:b w:val="0"/>
          <w:color w:val="auto"/>
          <w:sz w:val="24"/>
          <w:szCs w:val="24"/>
        </w:rPr>
        <w:t xml:space="preserve">Stats iaith (2018) </w:t>
      </w:r>
      <w:r w:rsidRPr="00917508">
        <w:rPr>
          <w:rFonts w:ascii="Times New Roman" w:eastAsia="Times New Roman" w:hAnsi="Times New Roman" w:cs="Times New Roman"/>
          <w:b w:val="0"/>
          <w:bCs w:val="0"/>
          <w:i/>
          <w:color w:val="auto"/>
          <w:sz w:val="24"/>
          <w:szCs w:val="24"/>
        </w:rPr>
        <w:t>Map ysgolion yn ôl categori iaith.</w:t>
      </w:r>
      <w:proofErr w:type="gramEnd"/>
      <w:r w:rsidRPr="00917508">
        <w:rPr>
          <w:rFonts w:ascii="Times New Roman" w:eastAsia="Times New Roman" w:hAnsi="Times New Roman" w:cs="Times New Roman"/>
          <w:b w:val="0"/>
          <w:bCs w:val="0"/>
          <w:i/>
          <w:color w:val="auto"/>
          <w:sz w:val="24"/>
          <w:szCs w:val="24"/>
        </w:rPr>
        <w:t xml:space="preserve"> </w:t>
      </w:r>
      <w:r w:rsidRPr="00917508">
        <w:rPr>
          <w:rFonts w:ascii="Times New Roman" w:eastAsia="Times New Roman" w:hAnsi="Times New Roman" w:cs="Times New Roman"/>
          <w:b w:val="0"/>
          <w:bCs w:val="0"/>
          <w:color w:val="auto"/>
          <w:sz w:val="24"/>
          <w:szCs w:val="24"/>
        </w:rPr>
        <w:t xml:space="preserve">Ar </w:t>
      </w:r>
      <w:proofErr w:type="gramStart"/>
      <w:r w:rsidRPr="00917508">
        <w:rPr>
          <w:rFonts w:ascii="Times New Roman" w:eastAsia="Times New Roman" w:hAnsi="Times New Roman" w:cs="Times New Roman"/>
          <w:b w:val="0"/>
          <w:bCs w:val="0"/>
          <w:color w:val="auto"/>
          <w:sz w:val="24"/>
          <w:szCs w:val="24"/>
        </w:rPr>
        <w:t>gael</w:t>
      </w:r>
      <w:proofErr w:type="gramEnd"/>
      <w:r w:rsidRPr="00917508">
        <w:rPr>
          <w:rFonts w:ascii="Times New Roman" w:eastAsia="Times New Roman" w:hAnsi="Times New Roman" w:cs="Times New Roman"/>
          <w:b w:val="0"/>
          <w:bCs w:val="0"/>
          <w:color w:val="auto"/>
          <w:sz w:val="24"/>
          <w:szCs w:val="24"/>
        </w:rPr>
        <w:t xml:space="preserve"> yn: </w:t>
      </w:r>
      <w:hyperlink r:id="rId21" w:history="1">
        <w:r w:rsidRPr="00917508">
          <w:rPr>
            <w:rStyle w:val="Hyperlink"/>
            <w:rFonts w:ascii="Times New Roman" w:hAnsi="Times New Roman" w:cs="Times New Roman"/>
            <w:b w:val="0"/>
            <w:color w:val="auto"/>
            <w:sz w:val="24"/>
            <w:szCs w:val="24"/>
          </w:rPr>
          <w:t>https://statiaith.com/blog/addysg/map-ysgolion-yn-ol-categori-iaith/</w:t>
        </w:r>
      </w:hyperlink>
      <w:r w:rsidRPr="00917508">
        <w:rPr>
          <w:rFonts w:ascii="Times New Roman" w:hAnsi="Times New Roman" w:cs="Times New Roman"/>
          <w:color w:val="auto"/>
          <w:sz w:val="24"/>
          <w:szCs w:val="24"/>
        </w:rPr>
        <w:t xml:space="preserve"> </w:t>
      </w:r>
      <w:r w:rsidRPr="00917508">
        <w:rPr>
          <w:rFonts w:ascii="Times New Roman" w:hAnsi="Times New Roman" w:cs="Times New Roman"/>
          <w:b w:val="0"/>
          <w:color w:val="auto"/>
          <w:sz w:val="24"/>
          <w:szCs w:val="24"/>
        </w:rPr>
        <w:t>(Darllenwyd: 1af o Chwefror).</w:t>
      </w:r>
    </w:p>
    <w:p w14:paraId="71D2A6AF" w14:textId="726341F8" w:rsidR="00C47096" w:rsidRPr="00917508" w:rsidRDefault="004A1B18" w:rsidP="00917508">
      <w:pPr>
        <w:pStyle w:val="NormalWeb"/>
        <w:rPr>
          <w:rFonts w:ascii="Times New Roman" w:hAnsi="Times New Roman"/>
          <w:sz w:val="24"/>
          <w:szCs w:val="24"/>
        </w:rPr>
      </w:pPr>
      <w:r w:rsidRPr="00917508">
        <w:rPr>
          <w:rFonts w:ascii="Times New Roman" w:hAnsi="Times New Roman"/>
          <w:sz w:val="24"/>
          <w:szCs w:val="24"/>
        </w:rPr>
        <w:t xml:space="preserve">Weaver, F.  (2013) </w:t>
      </w:r>
      <w:r w:rsidR="00372928" w:rsidRPr="00917508">
        <w:rPr>
          <w:rFonts w:ascii="Times New Roman" w:hAnsi="Times New Roman"/>
          <w:i/>
          <w:sz w:val="24"/>
          <w:szCs w:val="24"/>
        </w:rPr>
        <w:t>Finland makes multilingualism easy</w:t>
      </w:r>
      <w:r w:rsidRPr="00917508">
        <w:rPr>
          <w:rFonts w:ascii="Times New Roman" w:hAnsi="Times New Roman"/>
          <w:i/>
          <w:sz w:val="24"/>
          <w:szCs w:val="24"/>
        </w:rPr>
        <w:t xml:space="preserve">. </w:t>
      </w:r>
      <w:r w:rsidRPr="00917508">
        <w:rPr>
          <w:rFonts w:ascii="Times New Roman" w:hAnsi="Times New Roman"/>
          <w:sz w:val="24"/>
          <w:szCs w:val="24"/>
        </w:rPr>
        <w:t xml:space="preserve">Ar </w:t>
      </w:r>
      <w:proofErr w:type="gramStart"/>
      <w:r w:rsidRPr="00917508">
        <w:rPr>
          <w:rFonts w:ascii="Times New Roman" w:hAnsi="Times New Roman"/>
          <w:sz w:val="24"/>
          <w:szCs w:val="24"/>
        </w:rPr>
        <w:t>gael</w:t>
      </w:r>
      <w:proofErr w:type="gramEnd"/>
      <w:r w:rsidRPr="00917508">
        <w:rPr>
          <w:rFonts w:ascii="Times New Roman" w:hAnsi="Times New Roman"/>
          <w:sz w:val="24"/>
          <w:szCs w:val="24"/>
        </w:rPr>
        <w:t xml:space="preserve"> yn:</w:t>
      </w:r>
      <w:r w:rsidR="00372928" w:rsidRPr="00917508">
        <w:rPr>
          <w:rFonts w:ascii="Times New Roman" w:hAnsi="Times New Roman"/>
          <w:sz w:val="24"/>
          <w:szCs w:val="24"/>
        </w:rPr>
        <w:t xml:space="preserve"> </w:t>
      </w:r>
      <w:hyperlink r:id="rId22" w:history="1">
        <w:r w:rsidR="00C47096" w:rsidRPr="00917508">
          <w:rPr>
            <w:rStyle w:val="Hyperlink"/>
            <w:rFonts w:ascii="Times New Roman" w:hAnsi="Times New Roman"/>
            <w:color w:val="auto"/>
            <w:sz w:val="24"/>
            <w:szCs w:val="24"/>
          </w:rPr>
          <w:t>https://finland.fi/lif</w:t>
        </w:r>
        <w:r w:rsidR="00C47096" w:rsidRPr="00917508">
          <w:rPr>
            <w:rStyle w:val="Hyperlink"/>
            <w:rFonts w:ascii="Times New Roman" w:hAnsi="Times New Roman"/>
            <w:color w:val="auto"/>
            <w:sz w:val="24"/>
            <w:szCs w:val="24"/>
          </w:rPr>
          <w:t>e</w:t>
        </w:r>
        <w:r w:rsidR="00C47096" w:rsidRPr="00917508">
          <w:rPr>
            <w:rStyle w:val="Hyperlink"/>
            <w:rFonts w:ascii="Times New Roman" w:hAnsi="Times New Roman"/>
            <w:color w:val="auto"/>
            <w:sz w:val="24"/>
            <w:szCs w:val="24"/>
          </w:rPr>
          <w:t>-society/finland-makes-multilingualism-easy/</w:t>
        </w:r>
      </w:hyperlink>
      <w:r w:rsidRPr="00917508">
        <w:rPr>
          <w:rFonts w:ascii="Times New Roman" w:hAnsi="Times New Roman"/>
          <w:sz w:val="24"/>
          <w:szCs w:val="24"/>
        </w:rPr>
        <w:t xml:space="preserve"> (Darllenwyd: 1af o Chwefror 2019). </w:t>
      </w:r>
    </w:p>
    <w:p w14:paraId="36726184" w14:textId="77777777" w:rsidR="00917508" w:rsidRPr="00917508" w:rsidRDefault="00917508" w:rsidP="00917508">
      <w:pPr>
        <w:rPr>
          <w:rFonts w:eastAsiaTheme="minorEastAsia"/>
          <w:i/>
        </w:rPr>
      </w:pPr>
      <w:r w:rsidRPr="00917508">
        <w:t xml:space="preserve">Yr Adran Addysg </w:t>
      </w:r>
      <w:proofErr w:type="gramStart"/>
      <w:r w:rsidRPr="00917508">
        <w:t>a</w:t>
      </w:r>
      <w:proofErr w:type="gramEnd"/>
      <w:r w:rsidRPr="00917508">
        <w:t xml:space="preserve"> Sgiliau (2015) </w:t>
      </w:r>
      <w:r w:rsidRPr="00917508">
        <w:rPr>
          <w:rFonts w:eastAsiaTheme="minorEastAsia"/>
          <w:i/>
        </w:rPr>
        <w:t xml:space="preserve">Cymraeg ail iaith yng Nghwricwlwm Cenedlaethol Cymru. </w:t>
      </w:r>
      <w:r w:rsidRPr="00917508">
        <w:rPr>
          <w:rFonts w:eastAsiaTheme="minorEastAsia"/>
        </w:rPr>
        <w:t xml:space="preserve">Caerdydd: Llywodraeth Cymru. </w:t>
      </w:r>
      <w:r w:rsidRPr="00917508">
        <w:rPr>
          <w:rFonts w:eastAsiaTheme="minorEastAsia"/>
          <w:i/>
        </w:rPr>
        <w:t xml:space="preserve"> </w:t>
      </w:r>
    </w:p>
    <w:p w14:paraId="0F556C23" w14:textId="5D13C863" w:rsidR="00C47096" w:rsidRPr="00917508" w:rsidRDefault="000503E5" w:rsidP="00917508">
      <w:pPr>
        <w:spacing w:before="100" w:beforeAutospacing="1" w:after="100" w:afterAutospacing="1"/>
        <w:rPr>
          <w:rFonts w:eastAsiaTheme="minorEastAsia"/>
          <w:lang w:val="en-GB"/>
        </w:rPr>
      </w:pPr>
      <w:r w:rsidRPr="00917508">
        <w:rPr>
          <w:rFonts w:eastAsiaTheme="minorEastAsia"/>
          <w:lang w:val="en-GB"/>
        </w:rPr>
        <w:t xml:space="preserve">Yr Adran Plant, Addysg, Dysgu Gydol Oes </w:t>
      </w:r>
      <w:proofErr w:type="gramStart"/>
      <w:r w:rsidRPr="00917508">
        <w:rPr>
          <w:rFonts w:eastAsiaTheme="minorEastAsia"/>
          <w:lang w:val="en-GB"/>
        </w:rPr>
        <w:t>a</w:t>
      </w:r>
      <w:proofErr w:type="gramEnd"/>
      <w:r w:rsidRPr="00917508">
        <w:rPr>
          <w:rFonts w:eastAsiaTheme="minorEastAsia"/>
          <w:lang w:val="en-GB"/>
        </w:rPr>
        <w:t xml:space="preserve"> Sgiliau</w:t>
      </w:r>
      <w:r w:rsidR="00716D1F" w:rsidRPr="00917508">
        <w:rPr>
          <w:rFonts w:eastAsiaTheme="minorEastAsia"/>
          <w:lang w:val="en-GB"/>
        </w:rPr>
        <w:t xml:space="preserve"> (2007)</w:t>
      </w:r>
      <w:r w:rsidRPr="00917508">
        <w:rPr>
          <w:rFonts w:eastAsiaTheme="minorEastAsia"/>
          <w:lang w:val="en-GB"/>
        </w:rPr>
        <w:t xml:space="preserve"> </w:t>
      </w:r>
      <w:r w:rsidR="00C47096" w:rsidRPr="00917508">
        <w:rPr>
          <w:rFonts w:eastAsiaTheme="minorEastAsia"/>
          <w:i/>
          <w:lang w:val="en-GB"/>
        </w:rPr>
        <w:t>Diffinio ysgolion yn ôl y ddarpariaeth cyfrwng Cymraeg</w:t>
      </w:r>
      <w:r w:rsidR="00716D1F" w:rsidRPr="00917508">
        <w:rPr>
          <w:rFonts w:eastAsiaTheme="minorEastAsia"/>
          <w:i/>
          <w:lang w:val="en-GB"/>
        </w:rPr>
        <w:t xml:space="preserve">. </w:t>
      </w:r>
      <w:r w:rsidR="00716D1F" w:rsidRPr="00917508">
        <w:rPr>
          <w:rFonts w:eastAsiaTheme="minorEastAsia"/>
          <w:lang w:val="en-GB"/>
        </w:rPr>
        <w:t>Caerdydd: Llywodraeth Cymru.</w:t>
      </w:r>
    </w:p>
    <w:p w14:paraId="0B793BC8" w14:textId="00B196F7" w:rsidR="00284882" w:rsidRPr="00917508" w:rsidRDefault="00C47096" w:rsidP="00917508">
      <w:pPr>
        <w:pStyle w:val="NormalWeb"/>
        <w:rPr>
          <w:rFonts w:ascii="Times New Roman" w:hAnsi="Times New Roman"/>
        </w:rPr>
      </w:pPr>
      <w:r w:rsidRPr="00917508">
        <w:rPr>
          <w:rFonts w:ascii="Times New Roman" w:hAnsi="Times New Roman"/>
          <w:sz w:val="24"/>
          <w:szCs w:val="24"/>
        </w:rPr>
        <w:t>Yr Adran Addys</w:t>
      </w:r>
      <w:r w:rsidR="004614E1" w:rsidRPr="00917508">
        <w:rPr>
          <w:rFonts w:ascii="Times New Roman" w:hAnsi="Times New Roman"/>
          <w:sz w:val="24"/>
          <w:szCs w:val="24"/>
        </w:rPr>
        <w:t xml:space="preserve">g </w:t>
      </w:r>
      <w:proofErr w:type="gramStart"/>
      <w:r w:rsidR="004614E1" w:rsidRPr="00917508">
        <w:rPr>
          <w:rFonts w:ascii="Times New Roman" w:hAnsi="Times New Roman"/>
          <w:sz w:val="24"/>
          <w:szCs w:val="24"/>
        </w:rPr>
        <w:t>a</w:t>
      </w:r>
      <w:proofErr w:type="gramEnd"/>
      <w:r w:rsidR="004614E1" w:rsidRPr="00917508">
        <w:rPr>
          <w:rFonts w:ascii="Times New Roman" w:hAnsi="Times New Roman"/>
          <w:sz w:val="24"/>
          <w:szCs w:val="24"/>
        </w:rPr>
        <w:t xml:space="preserve"> Sgiliau </w:t>
      </w:r>
      <w:r w:rsidR="0070139D" w:rsidRPr="00917508">
        <w:rPr>
          <w:rFonts w:ascii="Times New Roman" w:hAnsi="Times New Roman"/>
          <w:sz w:val="24"/>
          <w:szCs w:val="24"/>
        </w:rPr>
        <w:t>(</w:t>
      </w:r>
      <w:r w:rsidR="004614E1" w:rsidRPr="00917508">
        <w:rPr>
          <w:rFonts w:ascii="Times New Roman" w:hAnsi="Times New Roman"/>
          <w:sz w:val="24"/>
          <w:szCs w:val="24"/>
        </w:rPr>
        <w:t>2013</w:t>
      </w:r>
      <w:r w:rsidR="0070139D" w:rsidRPr="00917508">
        <w:rPr>
          <w:rFonts w:ascii="Times New Roman" w:hAnsi="Times New Roman"/>
          <w:sz w:val="24"/>
          <w:szCs w:val="24"/>
        </w:rPr>
        <w:t>)</w:t>
      </w:r>
      <w:r w:rsidR="00284882" w:rsidRPr="00917508">
        <w:rPr>
          <w:rFonts w:ascii="Times New Roman" w:hAnsi="Times New Roman"/>
          <w:sz w:val="24"/>
          <w:szCs w:val="24"/>
        </w:rPr>
        <w:t xml:space="preserve"> </w:t>
      </w:r>
      <w:r w:rsidR="0070139D" w:rsidRPr="00917508">
        <w:rPr>
          <w:rFonts w:ascii="Times New Roman" w:hAnsi="Times New Roman"/>
          <w:i/>
          <w:sz w:val="24"/>
          <w:szCs w:val="24"/>
        </w:rPr>
        <w:t xml:space="preserve">Un iaith i bawb. </w:t>
      </w:r>
      <w:r w:rsidR="0070139D" w:rsidRPr="00917508">
        <w:rPr>
          <w:rFonts w:ascii="Times New Roman" w:hAnsi="Times New Roman"/>
          <w:sz w:val="24"/>
          <w:szCs w:val="24"/>
        </w:rPr>
        <w:t xml:space="preserve"> </w:t>
      </w:r>
      <w:r w:rsidR="00284882" w:rsidRPr="00917508">
        <w:rPr>
          <w:rFonts w:ascii="Times New Roman" w:hAnsi="Times New Roman"/>
          <w:sz w:val="24"/>
          <w:szCs w:val="24"/>
        </w:rPr>
        <w:t>Caerffili</w:t>
      </w:r>
      <w:r w:rsidR="0070139D" w:rsidRPr="00917508">
        <w:rPr>
          <w:rFonts w:ascii="Times New Roman" w:hAnsi="Times New Roman"/>
          <w:sz w:val="24"/>
          <w:szCs w:val="24"/>
        </w:rPr>
        <w:t>: Llywodraeth Cymru</w:t>
      </w:r>
      <w:r w:rsidR="004614E1" w:rsidRPr="00917508">
        <w:rPr>
          <w:rFonts w:ascii="Times New Roman" w:hAnsi="Times New Roman"/>
          <w:sz w:val="24"/>
          <w:szCs w:val="24"/>
        </w:rPr>
        <w:t xml:space="preserve"> </w:t>
      </w:r>
    </w:p>
    <w:p w14:paraId="7A21ABF3" w14:textId="77777777" w:rsidR="00917508" w:rsidRPr="00917508" w:rsidRDefault="00917508" w:rsidP="00917508">
      <w:proofErr w:type="gramStart"/>
      <w:r w:rsidRPr="00917508">
        <w:rPr>
          <w:rFonts w:eastAsiaTheme="minorEastAsia"/>
        </w:rPr>
        <w:t xml:space="preserve">Y Gyfarwyddiaeth Addysg Caerdydd (2017) </w:t>
      </w:r>
      <w:r w:rsidRPr="00917508">
        <w:rPr>
          <w:rFonts w:eastAsiaTheme="minorEastAsia"/>
          <w:i/>
        </w:rPr>
        <w:t>Addysg yng Nghymru Cenhadaeth ein cenedl.</w:t>
      </w:r>
      <w:proofErr w:type="gramEnd"/>
      <w:r w:rsidRPr="00917508">
        <w:rPr>
          <w:rFonts w:eastAsiaTheme="minorEastAsia"/>
          <w:i/>
        </w:rPr>
        <w:t xml:space="preserve"> </w:t>
      </w:r>
      <w:r w:rsidRPr="00917508">
        <w:rPr>
          <w:rFonts w:eastAsiaTheme="minorEastAsia"/>
        </w:rPr>
        <w:t>Caerdydd: Llywodraeth Cymru.</w:t>
      </w:r>
    </w:p>
    <w:p w14:paraId="358FE2F3" w14:textId="77777777" w:rsidR="00C47096" w:rsidRPr="00F15C6A" w:rsidRDefault="00C47096" w:rsidP="00B51670">
      <w:bookmarkStart w:id="0" w:name="_GoBack"/>
      <w:bookmarkEnd w:id="0"/>
    </w:p>
    <w:p w14:paraId="5218E024" w14:textId="77777777" w:rsidR="00C47096" w:rsidRPr="00F15C6A" w:rsidRDefault="00C47096">
      <w:pPr>
        <w:rPr>
          <w:rFonts w:eastAsiaTheme="minorEastAsia"/>
        </w:rPr>
      </w:pPr>
    </w:p>
    <w:p w14:paraId="5471650C" w14:textId="77777777" w:rsidR="00526BBB" w:rsidRDefault="00526BBB"/>
    <w:p w14:paraId="29B64DF6" w14:textId="77777777" w:rsidR="00F3670B" w:rsidRDefault="00F3670B" w:rsidP="00F3670B">
      <w:pPr>
        <w:rPr>
          <w:rFonts w:ascii="Times" w:eastAsiaTheme="minorEastAsia" w:hAnsi="Times" w:cs="Times"/>
          <w:i/>
        </w:rPr>
      </w:pPr>
    </w:p>
    <w:p w14:paraId="1D224D90" w14:textId="77777777" w:rsidR="00526BBB" w:rsidRPr="00EE0F03" w:rsidRDefault="00526BBB" w:rsidP="00526BBB">
      <w:pPr>
        <w:spacing w:line="360" w:lineRule="auto"/>
        <w:rPr>
          <w:rFonts w:eastAsiaTheme="minorEastAsia"/>
        </w:rPr>
      </w:pPr>
    </w:p>
    <w:p w14:paraId="763E2E03" w14:textId="77777777" w:rsidR="00526BBB" w:rsidRDefault="00526BBB" w:rsidP="00526BBB">
      <w:pPr>
        <w:spacing w:line="360" w:lineRule="auto"/>
      </w:pPr>
    </w:p>
    <w:p w14:paraId="5AFFEB65" w14:textId="77777777" w:rsidR="00526BBB" w:rsidRDefault="00526BBB" w:rsidP="00526BBB">
      <w:pPr>
        <w:spacing w:line="360" w:lineRule="auto"/>
      </w:pPr>
    </w:p>
    <w:p w14:paraId="1FA16133" w14:textId="7A34BE31" w:rsidR="00C47096" w:rsidRPr="00A936A9" w:rsidRDefault="00131D61">
      <w:r>
        <w:t xml:space="preserve"> </w:t>
      </w:r>
    </w:p>
    <w:sectPr w:rsidR="00C47096" w:rsidRPr="00A936A9" w:rsidSect="00221936">
      <w:headerReference w:type="default" r:id="rId23"/>
      <w:footerReference w:type="even" r:id="rId24"/>
      <w:footerReference w:type="default" r:id="rId2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308B85" w14:textId="77777777" w:rsidR="00511A12" w:rsidRDefault="00511A12" w:rsidP="008D1833">
      <w:r>
        <w:separator/>
      </w:r>
    </w:p>
  </w:endnote>
  <w:endnote w:type="continuationSeparator" w:id="0">
    <w:p w14:paraId="2795C7D8" w14:textId="77777777" w:rsidR="00511A12" w:rsidRDefault="00511A12" w:rsidP="008D1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3">
    <w:panose1 w:val="05040102010807070707"/>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G Times (WN)">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0AF6D" w14:textId="77777777" w:rsidR="00511A12" w:rsidRPr="00F217F6" w:rsidRDefault="00511A12">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Pr>
        <w:b/>
        <w:noProof/>
        <w:lang w:val="cy-GB"/>
      </w:rPr>
      <w:t>2</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Pr>
        <w:b/>
        <w:noProof/>
        <w:lang w:val="cy-GB"/>
      </w:rPr>
      <w:t>11</w:t>
    </w:r>
    <w:r w:rsidRPr="00F217F6">
      <w:rPr>
        <w:b/>
        <w:lang w:val="cy-GB"/>
      </w:rPr>
      <w:fldChar w:fldCharType="end"/>
    </w:r>
  </w:p>
  <w:p w14:paraId="29E6C2E3" w14:textId="77777777" w:rsidR="00511A12" w:rsidRDefault="00511A12">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C66227" w14:textId="77777777" w:rsidR="00511A12" w:rsidRDefault="00511A12">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341E3" w14:textId="77777777" w:rsidR="00511A12" w:rsidRDefault="00511A12" w:rsidP="008D18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C81DFE" w14:textId="77777777" w:rsidR="00511A12" w:rsidRDefault="00511A12" w:rsidP="008D1833">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A4DF3" w14:textId="77777777" w:rsidR="00511A12" w:rsidRDefault="00511A12" w:rsidP="008D18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3558F">
      <w:rPr>
        <w:rStyle w:val="PageNumber"/>
        <w:noProof/>
      </w:rPr>
      <w:t>11</w:t>
    </w:r>
    <w:r>
      <w:rPr>
        <w:rStyle w:val="PageNumber"/>
      </w:rPr>
      <w:fldChar w:fldCharType="end"/>
    </w:r>
  </w:p>
  <w:p w14:paraId="7A239579" w14:textId="77777777" w:rsidR="00511A12" w:rsidRDefault="00511A12" w:rsidP="008D183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2BB673" w14:textId="77777777" w:rsidR="00511A12" w:rsidRDefault="00511A12" w:rsidP="008D1833">
      <w:r>
        <w:separator/>
      </w:r>
    </w:p>
  </w:footnote>
  <w:footnote w:type="continuationSeparator" w:id="0">
    <w:p w14:paraId="78AD14AC" w14:textId="77777777" w:rsidR="00511A12" w:rsidRDefault="00511A12" w:rsidP="008D183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43A3AF" w14:textId="16F29412" w:rsidR="00511A12" w:rsidRDefault="00511A12">
    <w:pPr>
      <w:pStyle w:val="Header"/>
    </w:pPr>
    <w:r>
      <w:t>1600454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5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97"/>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C7A353D"/>
    <w:multiLevelType w:val="hybridMultilevel"/>
    <w:tmpl w:val="800A8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F6754B"/>
    <w:multiLevelType w:val="hybridMultilevel"/>
    <w:tmpl w:val="1A1C11BE"/>
    <w:lvl w:ilvl="0" w:tplc="E9BA2CFC">
      <w:start w:val="1"/>
      <w:numFmt w:val="bullet"/>
      <w:lvlText w:val=""/>
      <w:lvlJc w:val="left"/>
      <w:pPr>
        <w:tabs>
          <w:tab w:val="num" w:pos="720"/>
        </w:tabs>
        <w:ind w:left="720" w:hanging="360"/>
      </w:pPr>
      <w:rPr>
        <w:rFonts w:ascii="Wingdings 3" w:hAnsi="Wingdings 3" w:hint="default"/>
      </w:rPr>
    </w:lvl>
    <w:lvl w:ilvl="1" w:tplc="18D2913A" w:tentative="1">
      <w:start w:val="1"/>
      <w:numFmt w:val="bullet"/>
      <w:lvlText w:val=""/>
      <w:lvlJc w:val="left"/>
      <w:pPr>
        <w:tabs>
          <w:tab w:val="num" w:pos="1440"/>
        </w:tabs>
        <w:ind w:left="1440" w:hanging="360"/>
      </w:pPr>
      <w:rPr>
        <w:rFonts w:ascii="Wingdings 3" w:hAnsi="Wingdings 3" w:hint="default"/>
      </w:rPr>
    </w:lvl>
    <w:lvl w:ilvl="2" w:tplc="F1A0308C" w:tentative="1">
      <w:start w:val="1"/>
      <w:numFmt w:val="bullet"/>
      <w:lvlText w:val=""/>
      <w:lvlJc w:val="left"/>
      <w:pPr>
        <w:tabs>
          <w:tab w:val="num" w:pos="2160"/>
        </w:tabs>
        <w:ind w:left="2160" w:hanging="360"/>
      </w:pPr>
      <w:rPr>
        <w:rFonts w:ascii="Wingdings 3" w:hAnsi="Wingdings 3" w:hint="default"/>
      </w:rPr>
    </w:lvl>
    <w:lvl w:ilvl="3" w:tplc="C09EE562" w:tentative="1">
      <w:start w:val="1"/>
      <w:numFmt w:val="bullet"/>
      <w:lvlText w:val=""/>
      <w:lvlJc w:val="left"/>
      <w:pPr>
        <w:tabs>
          <w:tab w:val="num" w:pos="2880"/>
        </w:tabs>
        <w:ind w:left="2880" w:hanging="360"/>
      </w:pPr>
      <w:rPr>
        <w:rFonts w:ascii="Wingdings 3" w:hAnsi="Wingdings 3" w:hint="default"/>
      </w:rPr>
    </w:lvl>
    <w:lvl w:ilvl="4" w:tplc="5B9268E4" w:tentative="1">
      <w:start w:val="1"/>
      <w:numFmt w:val="bullet"/>
      <w:lvlText w:val=""/>
      <w:lvlJc w:val="left"/>
      <w:pPr>
        <w:tabs>
          <w:tab w:val="num" w:pos="3600"/>
        </w:tabs>
        <w:ind w:left="3600" w:hanging="360"/>
      </w:pPr>
      <w:rPr>
        <w:rFonts w:ascii="Wingdings 3" w:hAnsi="Wingdings 3" w:hint="default"/>
      </w:rPr>
    </w:lvl>
    <w:lvl w:ilvl="5" w:tplc="5F9C780A" w:tentative="1">
      <w:start w:val="1"/>
      <w:numFmt w:val="bullet"/>
      <w:lvlText w:val=""/>
      <w:lvlJc w:val="left"/>
      <w:pPr>
        <w:tabs>
          <w:tab w:val="num" w:pos="4320"/>
        </w:tabs>
        <w:ind w:left="4320" w:hanging="360"/>
      </w:pPr>
      <w:rPr>
        <w:rFonts w:ascii="Wingdings 3" w:hAnsi="Wingdings 3" w:hint="default"/>
      </w:rPr>
    </w:lvl>
    <w:lvl w:ilvl="6" w:tplc="7DC20B90" w:tentative="1">
      <w:start w:val="1"/>
      <w:numFmt w:val="bullet"/>
      <w:lvlText w:val=""/>
      <w:lvlJc w:val="left"/>
      <w:pPr>
        <w:tabs>
          <w:tab w:val="num" w:pos="5040"/>
        </w:tabs>
        <w:ind w:left="5040" w:hanging="360"/>
      </w:pPr>
      <w:rPr>
        <w:rFonts w:ascii="Wingdings 3" w:hAnsi="Wingdings 3" w:hint="default"/>
      </w:rPr>
    </w:lvl>
    <w:lvl w:ilvl="7" w:tplc="17B04480" w:tentative="1">
      <w:start w:val="1"/>
      <w:numFmt w:val="bullet"/>
      <w:lvlText w:val=""/>
      <w:lvlJc w:val="left"/>
      <w:pPr>
        <w:tabs>
          <w:tab w:val="num" w:pos="5760"/>
        </w:tabs>
        <w:ind w:left="5760" w:hanging="360"/>
      </w:pPr>
      <w:rPr>
        <w:rFonts w:ascii="Wingdings 3" w:hAnsi="Wingdings 3" w:hint="default"/>
      </w:rPr>
    </w:lvl>
    <w:lvl w:ilvl="8" w:tplc="5AD2C548" w:tentative="1">
      <w:start w:val="1"/>
      <w:numFmt w:val="bullet"/>
      <w:lvlText w:val=""/>
      <w:lvlJc w:val="left"/>
      <w:pPr>
        <w:tabs>
          <w:tab w:val="num" w:pos="6480"/>
        </w:tabs>
        <w:ind w:left="6480" w:hanging="360"/>
      </w:pPr>
      <w:rPr>
        <w:rFonts w:ascii="Wingdings 3" w:hAnsi="Wingdings 3" w:hint="default"/>
      </w:rPr>
    </w:lvl>
  </w:abstractNum>
  <w:abstractNum w:abstractNumId="4">
    <w:nsid w:val="367A282E"/>
    <w:multiLevelType w:val="multilevel"/>
    <w:tmpl w:val="2ACA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0422F6"/>
    <w:multiLevelType w:val="hybridMultilevel"/>
    <w:tmpl w:val="E1C02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E97A9F"/>
    <w:multiLevelType w:val="multilevel"/>
    <w:tmpl w:val="E9342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D86327C"/>
    <w:multiLevelType w:val="hybridMultilevel"/>
    <w:tmpl w:val="13F61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4"/>
  </w:num>
  <w:num w:numId="3">
    <w:abstractNumId w:val="0"/>
  </w:num>
  <w:num w:numId="4">
    <w:abstractNumId w:val="1"/>
  </w:num>
  <w:num w:numId="5">
    <w:abstractNumId w:val="3"/>
  </w:num>
  <w:num w:numId="6">
    <w:abstractNumId w:val="5"/>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5A9"/>
    <w:rsid w:val="000023BE"/>
    <w:rsid w:val="000130FF"/>
    <w:rsid w:val="000503E5"/>
    <w:rsid w:val="000624C9"/>
    <w:rsid w:val="00066794"/>
    <w:rsid w:val="000A25A9"/>
    <w:rsid w:val="000A25DA"/>
    <w:rsid w:val="000A360D"/>
    <w:rsid w:val="000E10F1"/>
    <w:rsid w:val="000E1815"/>
    <w:rsid w:val="000F5357"/>
    <w:rsid w:val="00103556"/>
    <w:rsid w:val="00103C3E"/>
    <w:rsid w:val="00112260"/>
    <w:rsid w:val="001220CE"/>
    <w:rsid w:val="00122B06"/>
    <w:rsid w:val="00131D61"/>
    <w:rsid w:val="00144E01"/>
    <w:rsid w:val="0014514A"/>
    <w:rsid w:val="00161CA4"/>
    <w:rsid w:val="001A07DF"/>
    <w:rsid w:val="001A4009"/>
    <w:rsid w:val="001B4DF3"/>
    <w:rsid w:val="001E2E23"/>
    <w:rsid w:val="001E410E"/>
    <w:rsid w:val="001F7521"/>
    <w:rsid w:val="001F7DA4"/>
    <w:rsid w:val="00203970"/>
    <w:rsid w:val="00207CD0"/>
    <w:rsid w:val="00214D73"/>
    <w:rsid w:val="00216154"/>
    <w:rsid w:val="0021666F"/>
    <w:rsid w:val="00221936"/>
    <w:rsid w:val="00223121"/>
    <w:rsid w:val="00226917"/>
    <w:rsid w:val="00244735"/>
    <w:rsid w:val="00264269"/>
    <w:rsid w:val="00270FF1"/>
    <w:rsid w:val="00282A62"/>
    <w:rsid w:val="00284882"/>
    <w:rsid w:val="002A18EF"/>
    <w:rsid w:val="002A6840"/>
    <w:rsid w:val="002D42D7"/>
    <w:rsid w:val="002F22B1"/>
    <w:rsid w:val="003170E5"/>
    <w:rsid w:val="00327CA6"/>
    <w:rsid w:val="003306AB"/>
    <w:rsid w:val="00372928"/>
    <w:rsid w:val="00381049"/>
    <w:rsid w:val="003A3C72"/>
    <w:rsid w:val="003B3C56"/>
    <w:rsid w:val="003C1FFF"/>
    <w:rsid w:val="003D5D26"/>
    <w:rsid w:val="003E668D"/>
    <w:rsid w:val="003F484A"/>
    <w:rsid w:val="00417D5A"/>
    <w:rsid w:val="00427E6B"/>
    <w:rsid w:val="004614E1"/>
    <w:rsid w:val="0046454F"/>
    <w:rsid w:val="00464E5A"/>
    <w:rsid w:val="00472218"/>
    <w:rsid w:val="004A1B18"/>
    <w:rsid w:val="004A5DED"/>
    <w:rsid w:val="004A7976"/>
    <w:rsid w:val="004B5BA2"/>
    <w:rsid w:val="004C62DF"/>
    <w:rsid w:val="004D0159"/>
    <w:rsid w:val="004D15A6"/>
    <w:rsid w:val="004E0D53"/>
    <w:rsid w:val="004F6176"/>
    <w:rsid w:val="005008D6"/>
    <w:rsid w:val="005034CC"/>
    <w:rsid w:val="00511A12"/>
    <w:rsid w:val="00511E9A"/>
    <w:rsid w:val="00526BBB"/>
    <w:rsid w:val="005331F7"/>
    <w:rsid w:val="005371DC"/>
    <w:rsid w:val="00552AED"/>
    <w:rsid w:val="00562A9E"/>
    <w:rsid w:val="005674C1"/>
    <w:rsid w:val="00575F5B"/>
    <w:rsid w:val="00584CB6"/>
    <w:rsid w:val="00587A70"/>
    <w:rsid w:val="005D09E3"/>
    <w:rsid w:val="005E5604"/>
    <w:rsid w:val="005F4DF6"/>
    <w:rsid w:val="005F7786"/>
    <w:rsid w:val="0062206B"/>
    <w:rsid w:val="0062348C"/>
    <w:rsid w:val="00643E5E"/>
    <w:rsid w:val="006559B0"/>
    <w:rsid w:val="0066075C"/>
    <w:rsid w:val="006669D5"/>
    <w:rsid w:val="0067014B"/>
    <w:rsid w:val="0067675A"/>
    <w:rsid w:val="006A2BC4"/>
    <w:rsid w:val="006F1AAE"/>
    <w:rsid w:val="0070139D"/>
    <w:rsid w:val="00707BBE"/>
    <w:rsid w:val="00716715"/>
    <w:rsid w:val="00716D1F"/>
    <w:rsid w:val="007268F9"/>
    <w:rsid w:val="00734F54"/>
    <w:rsid w:val="00745A32"/>
    <w:rsid w:val="007518F1"/>
    <w:rsid w:val="00773993"/>
    <w:rsid w:val="00786341"/>
    <w:rsid w:val="007A4867"/>
    <w:rsid w:val="007B3BAF"/>
    <w:rsid w:val="007C551C"/>
    <w:rsid w:val="007F095F"/>
    <w:rsid w:val="0080197F"/>
    <w:rsid w:val="00813951"/>
    <w:rsid w:val="0083558F"/>
    <w:rsid w:val="00837BAB"/>
    <w:rsid w:val="00882D14"/>
    <w:rsid w:val="00890AA1"/>
    <w:rsid w:val="00896DB4"/>
    <w:rsid w:val="008B6FFD"/>
    <w:rsid w:val="008D1833"/>
    <w:rsid w:val="008E3877"/>
    <w:rsid w:val="0090510B"/>
    <w:rsid w:val="00906E29"/>
    <w:rsid w:val="00911EBB"/>
    <w:rsid w:val="00917508"/>
    <w:rsid w:val="00933319"/>
    <w:rsid w:val="009340FF"/>
    <w:rsid w:val="009518B8"/>
    <w:rsid w:val="00983D72"/>
    <w:rsid w:val="00987134"/>
    <w:rsid w:val="009927D9"/>
    <w:rsid w:val="00997554"/>
    <w:rsid w:val="009C314C"/>
    <w:rsid w:val="009C5064"/>
    <w:rsid w:val="009C52D0"/>
    <w:rsid w:val="009D537A"/>
    <w:rsid w:val="009F067E"/>
    <w:rsid w:val="00A33E98"/>
    <w:rsid w:val="00A373C9"/>
    <w:rsid w:val="00A4056C"/>
    <w:rsid w:val="00A46A75"/>
    <w:rsid w:val="00A60FF2"/>
    <w:rsid w:val="00A65140"/>
    <w:rsid w:val="00A82005"/>
    <w:rsid w:val="00A83CE5"/>
    <w:rsid w:val="00A87AB2"/>
    <w:rsid w:val="00A9247E"/>
    <w:rsid w:val="00A936A9"/>
    <w:rsid w:val="00A9408E"/>
    <w:rsid w:val="00A942C3"/>
    <w:rsid w:val="00A95552"/>
    <w:rsid w:val="00AA1B16"/>
    <w:rsid w:val="00AC4F9C"/>
    <w:rsid w:val="00AD32C0"/>
    <w:rsid w:val="00AE009B"/>
    <w:rsid w:val="00AE7BA4"/>
    <w:rsid w:val="00B00BF0"/>
    <w:rsid w:val="00B23EF3"/>
    <w:rsid w:val="00B2444A"/>
    <w:rsid w:val="00B44879"/>
    <w:rsid w:val="00B51670"/>
    <w:rsid w:val="00B6641E"/>
    <w:rsid w:val="00B665D6"/>
    <w:rsid w:val="00B744A3"/>
    <w:rsid w:val="00B74D05"/>
    <w:rsid w:val="00BD2C07"/>
    <w:rsid w:val="00BE2004"/>
    <w:rsid w:val="00BF1232"/>
    <w:rsid w:val="00C25652"/>
    <w:rsid w:val="00C30CCD"/>
    <w:rsid w:val="00C368A3"/>
    <w:rsid w:val="00C439F1"/>
    <w:rsid w:val="00C47096"/>
    <w:rsid w:val="00C755AA"/>
    <w:rsid w:val="00C91FE3"/>
    <w:rsid w:val="00CA6903"/>
    <w:rsid w:val="00CB053E"/>
    <w:rsid w:val="00CC6F27"/>
    <w:rsid w:val="00CD7881"/>
    <w:rsid w:val="00D02369"/>
    <w:rsid w:val="00D6367A"/>
    <w:rsid w:val="00D647AD"/>
    <w:rsid w:val="00D83D7F"/>
    <w:rsid w:val="00D9006C"/>
    <w:rsid w:val="00D94F06"/>
    <w:rsid w:val="00D96E75"/>
    <w:rsid w:val="00DC584F"/>
    <w:rsid w:val="00DC71F7"/>
    <w:rsid w:val="00DD0B2E"/>
    <w:rsid w:val="00DD3F5E"/>
    <w:rsid w:val="00DF462F"/>
    <w:rsid w:val="00E14E91"/>
    <w:rsid w:val="00E3116E"/>
    <w:rsid w:val="00E312FA"/>
    <w:rsid w:val="00E41D6F"/>
    <w:rsid w:val="00E55255"/>
    <w:rsid w:val="00E5627A"/>
    <w:rsid w:val="00E57726"/>
    <w:rsid w:val="00E65657"/>
    <w:rsid w:val="00E80A96"/>
    <w:rsid w:val="00E85038"/>
    <w:rsid w:val="00EA5D40"/>
    <w:rsid w:val="00EC2B59"/>
    <w:rsid w:val="00EC2C1F"/>
    <w:rsid w:val="00EC724C"/>
    <w:rsid w:val="00EC79F9"/>
    <w:rsid w:val="00ED56D8"/>
    <w:rsid w:val="00EE0F03"/>
    <w:rsid w:val="00F01E1F"/>
    <w:rsid w:val="00F07012"/>
    <w:rsid w:val="00F11C17"/>
    <w:rsid w:val="00F130E6"/>
    <w:rsid w:val="00F15C6A"/>
    <w:rsid w:val="00F2799E"/>
    <w:rsid w:val="00F3670B"/>
    <w:rsid w:val="00F41C93"/>
    <w:rsid w:val="00F43D2D"/>
    <w:rsid w:val="00F51C5A"/>
    <w:rsid w:val="00F54D70"/>
    <w:rsid w:val="00F70151"/>
    <w:rsid w:val="00F77EBB"/>
    <w:rsid w:val="00F83358"/>
    <w:rsid w:val="00F84E93"/>
    <w:rsid w:val="00F94C90"/>
    <w:rsid w:val="00F968C0"/>
    <w:rsid w:val="00FA0453"/>
    <w:rsid w:val="00FA3615"/>
    <w:rsid w:val="00FB1A64"/>
    <w:rsid w:val="00FC6CCD"/>
    <w:rsid w:val="00FD60CE"/>
    <w:rsid w:val="00FE23C0"/>
    <w:rsid w:val="00FE4CA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3B321E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5A9"/>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745A3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CC6F27"/>
    <w:pPr>
      <w:spacing w:before="100" w:beforeAutospacing="1" w:after="100" w:afterAutospacing="1"/>
      <w:outlineLvl w:val="1"/>
    </w:pPr>
    <w:rPr>
      <w:rFonts w:ascii="Times" w:eastAsiaTheme="minorEastAsia" w:hAnsi="Times" w:cstheme="minorBidi"/>
      <w:b/>
      <w:bCs/>
      <w:sz w:val="36"/>
      <w:szCs w:val="36"/>
      <w:lang w:val="en-GB"/>
    </w:rPr>
  </w:style>
  <w:style w:type="paragraph" w:styleId="Heading4">
    <w:name w:val="heading 4"/>
    <w:basedOn w:val="Normal"/>
    <w:next w:val="Normal"/>
    <w:link w:val="Heading4Char"/>
    <w:uiPriority w:val="9"/>
    <w:semiHidden/>
    <w:unhideWhenUsed/>
    <w:qFormat/>
    <w:rsid w:val="00A373C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25A9"/>
    <w:pPr>
      <w:spacing w:before="100" w:beforeAutospacing="1" w:after="100" w:afterAutospacing="1"/>
    </w:pPr>
    <w:rPr>
      <w:rFonts w:ascii="Times" w:eastAsiaTheme="minorEastAsia" w:hAnsi="Times"/>
      <w:sz w:val="20"/>
      <w:szCs w:val="20"/>
      <w:lang w:val="en-GB"/>
    </w:rPr>
  </w:style>
  <w:style w:type="character" w:styleId="Hyperlink">
    <w:name w:val="Hyperlink"/>
    <w:basedOn w:val="DefaultParagraphFont"/>
    <w:uiPriority w:val="99"/>
    <w:unhideWhenUsed/>
    <w:rsid w:val="0014514A"/>
    <w:rPr>
      <w:color w:val="0000FF" w:themeColor="hyperlink"/>
      <w:u w:val="single"/>
    </w:rPr>
  </w:style>
  <w:style w:type="paragraph" w:styleId="Header">
    <w:name w:val="header"/>
    <w:basedOn w:val="Normal"/>
    <w:link w:val="HeaderChar"/>
    <w:unhideWhenUsed/>
    <w:rsid w:val="008D1833"/>
    <w:pPr>
      <w:tabs>
        <w:tab w:val="center" w:pos="4320"/>
        <w:tab w:val="right" w:pos="8640"/>
      </w:tabs>
    </w:pPr>
  </w:style>
  <w:style w:type="character" w:customStyle="1" w:styleId="HeaderChar">
    <w:name w:val="Header Char"/>
    <w:basedOn w:val="DefaultParagraphFont"/>
    <w:link w:val="Header"/>
    <w:rsid w:val="008D1833"/>
    <w:rPr>
      <w:rFonts w:ascii="Times New Roman" w:eastAsia="Times New Roman" w:hAnsi="Times New Roman" w:cs="Times New Roman"/>
      <w:lang w:val="en-US"/>
    </w:rPr>
  </w:style>
  <w:style w:type="paragraph" w:styleId="Footer">
    <w:name w:val="footer"/>
    <w:basedOn w:val="Normal"/>
    <w:link w:val="FooterChar"/>
    <w:uiPriority w:val="99"/>
    <w:unhideWhenUsed/>
    <w:rsid w:val="008D1833"/>
    <w:pPr>
      <w:tabs>
        <w:tab w:val="center" w:pos="4320"/>
        <w:tab w:val="right" w:pos="8640"/>
      </w:tabs>
    </w:pPr>
  </w:style>
  <w:style w:type="character" w:customStyle="1" w:styleId="FooterChar">
    <w:name w:val="Footer Char"/>
    <w:basedOn w:val="DefaultParagraphFont"/>
    <w:link w:val="Footer"/>
    <w:uiPriority w:val="99"/>
    <w:rsid w:val="008D1833"/>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8D1833"/>
  </w:style>
  <w:style w:type="paragraph" w:styleId="BalloonText">
    <w:name w:val="Balloon Text"/>
    <w:basedOn w:val="Normal"/>
    <w:link w:val="BalloonTextChar"/>
    <w:uiPriority w:val="99"/>
    <w:semiHidden/>
    <w:unhideWhenUsed/>
    <w:rsid w:val="00A936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36A9"/>
    <w:rPr>
      <w:rFonts w:ascii="Lucida Grande" w:eastAsia="Times New Roman" w:hAnsi="Lucida Grande" w:cs="Lucida Grande"/>
      <w:sz w:val="18"/>
      <w:szCs w:val="18"/>
      <w:lang w:val="en-US"/>
    </w:rPr>
  </w:style>
  <w:style w:type="paragraph" w:styleId="ListParagraph">
    <w:name w:val="List Paragraph"/>
    <w:basedOn w:val="Normal"/>
    <w:uiPriority w:val="34"/>
    <w:qFormat/>
    <w:rsid w:val="0062206B"/>
    <w:pPr>
      <w:ind w:left="720"/>
      <w:contextualSpacing/>
    </w:pPr>
  </w:style>
  <w:style w:type="character" w:styleId="FollowedHyperlink">
    <w:name w:val="FollowedHyperlink"/>
    <w:basedOn w:val="DefaultParagraphFont"/>
    <w:uiPriority w:val="99"/>
    <w:semiHidden/>
    <w:unhideWhenUsed/>
    <w:rsid w:val="00911EBB"/>
    <w:rPr>
      <w:color w:val="800080" w:themeColor="followedHyperlink"/>
      <w:u w:val="single"/>
    </w:rPr>
  </w:style>
  <w:style w:type="character" w:customStyle="1" w:styleId="Heading2Char">
    <w:name w:val="Heading 2 Char"/>
    <w:basedOn w:val="DefaultParagraphFont"/>
    <w:link w:val="Heading2"/>
    <w:uiPriority w:val="9"/>
    <w:rsid w:val="00CC6F27"/>
    <w:rPr>
      <w:rFonts w:ascii="Times" w:hAnsi="Times"/>
      <w:b/>
      <w:bCs/>
      <w:sz w:val="36"/>
      <w:szCs w:val="36"/>
    </w:rPr>
  </w:style>
  <w:style w:type="character" w:customStyle="1" w:styleId="Heading1Char">
    <w:name w:val="Heading 1 Char"/>
    <w:basedOn w:val="DefaultParagraphFont"/>
    <w:link w:val="Heading1"/>
    <w:uiPriority w:val="9"/>
    <w:rsid w:val="00745A32"/>
    <w:rPr>
      <w:rFonts w:asciiTheme="majorHAnsi" w:eastAsiaTheme="majorEastAsia" w:hAnsiTheme="majorHAnsi" w:cstheme="majorBidi"/>
      <w:b/>
      <w:bCs/>
      <w:color w:val="345A8A" w:themeColor="accent1" w:themeShade="B5"/>
      <w:sz w:val="32"/>
      <w:szCs w:val="32"/>
      <w:lang w:val="en-US"/>
    </w:rPr>
  </w:style>
  <w:style w:type="character" w:customStyle="1" w:styleId="Heading4Char">
    <w:name w:val="Heading 4 Char"/>
    <w:basedOn w:val="DefaultParagraphFont"/>
    <w:link w:val="Heading4"/>
    <w:uiPriority w:val="9"/>
    <w:semiHidden/>
    <w:rsid w:val="00A373C9"/>
    <w:rPr>
      <w:rFonts w:asciiTheme="majorHAnsi" w:eastAsiaTheme="majorEastAsia" w:hAnsiTheme="majorHAnsi" w:cstheme="majorBidi"/>
      <w:b/>
      <w:bCs/>
      <w:i/>
      <w:iCs/>
      <w:color w:val="4F81BD" w:themeColor="accent1"/>
      <w:lang w:val="en-US"/>
    </w:rPr>
  </w:style>
  <w:style w:type="paragraph" w:customStyle="1" w:styleId="BodyText1">
    <w:name w:val="Body Text1"/>
    <w:basedOn w:val="Normal"/>
    <w:rsid w:val="00A373C9"/>
    <w:pPr>
      <w:tabs>
        <w:tab w:val="left" w:pos="720"/>
        <w:tab w:val="left" w:pos="1440"/>
      </w:tabs>
    </w:pPr>
    <w:rPr>
      <w:rFonts w:ascii="CG Times (WN)" w:hAnsi="CG Times (WN)"/>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5A9"/>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745A3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CC6F27"/>
    <w:pPr>
      <w:spacing w:before="100" w:beforeAutospacing="1" w:after="100" w:afterAutospacing="1"/>
      <w:outlineLvl w:val="1"/>
    </w:pPr>
    <w:rPr>
      <w:rFonts w:ascii="Times" w:eastAsiaTheme="minorEastAsia" w:hAnsi="Times" w:cstheme="minorBidi"/>
      <w:b/>
      <w:bCs/>
      <w:sz w:val="36"/>
      <w:szCs w:val="36"/>
      <w:lang w:val="en-GB"/>
    </w:rPr>
  </w:style>
  <w:style w:type="paragraph" w:styleId="Heading4">
    <w:name w:val="heading 4"/>
    <w:basedOn w:val="Normal"/>
    <w:next w:val="Normal"/>
    <w:link w:val="Heading4Char"/>
    <w:uiPriority w:val="9"/>
    <w:semiHidden/>
    <w:unhideWhenUsed/>
    <w:qFormat/>
    <w:rsid w:val="00A373C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25A9"/>
    <w:pPr>
      <w:spacing w:before="100" w:beforeAutospacing="1" w:after="100" w:afterAutospacing="1"/>
    </w:pPr>
    <w:rPr>
      <w:rFonts w:ascii="Times" w:eastAsiaTheme="minorEastAsia" w:hAnsi="Times"/>
      <w:sz w:val="20"/>
      <w:szCs w:val="20"/>
      <w:lang w:val="en-GB"/>
    </w:rPr>
  </w:style>
  <w:style w:type="character" w:styleId="Hyperlink">
    <w:name w:val="Hyperlink"/>
    <w:basedOn w:val="DefaultParagraphFont"/>
    <w:uiPriority w:val="99"/>
    <w:unhideWhenUsed/>
    <w:rsid w:val="0014514A"/>
    <w:rPr>
      <w:color w:val="0000FF" w:themeColor="hyperlink"/>
      <w:u w:val="single"/>
    </w:rPr>
  </w:style>
  <w:style w:type="paragraph" w:styleId="Header">
    <w:name w:val="header"/>
    <w:basedOn w:val="Normal"/>
    <w:link w:val="HeaderChar"/>
    <w:unhideWhenUsed/>
    <w:rsid w:val="008D1833"/>
    <w:pPr>
      <w:tabs>
        <w:tab w:val="center" w:pos="4320"/>
        <w:tab w:val="right" w:pos="8640"/>
      </w:tabs>
    </w:pPr>
  </w:style>
  <w:style w:type="character" w:customStyle="1" w:styleId="HeaderChar">
    <w:name w:val="Header Char"/>
    <w:basedOn w:val="DefaultParagraphFont"/>
    <w:link w:val="Header"/>
    <w:rsid w:val="008D1833"/>
    <w:rPr>
      <w:rFonts w:ascii="Times New Roman" w:eastAsia="Times New Roman" w:hAnsi="Times New Roman" w:cs="Times New Roman"/>
      <w:lang w:val="en-US"/>
    </w:rPr>
  </w:style>
  <w:style w:type="paragraph" w:styleId="Footer">
    <w:name w:val="footer"/>
    <w:basedOn w:val="Normal"/>
    <w:link w:val="FooterChar"/>
    <w:uiPriority w:val="99"/>
    <w:unhideWhenUsed/>
    <w:rsid w:val="008D1833"/>
    <w:pPr>
      <w:tabs>
        <w:tab w:val="center" w:pos="4320"/>
        <w:tab w:val="right" w:pos="8640"/>
      </w:tabs>
    </w:pPr>
  </w:style>
  <w:style w:type="character" w:customStyle="1" w:styleId="FooterChar">
    <w:name w:val="Footer Char"/>
    <w:basedOn w:val="DefaultParagraphFont"/>
    <w:link w:val="Footer"/>
    <w:uiPriority w:val="99"/>
    <w:rsid w:val="008D1833"/>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8D1833"/>
  </w:style>
  <w:style w:type="paragraph" w:styleId="BalloonText">
    <w:name w:val="Balloon Text"/>
    <w:basedOn w:val="Normal"/>
    <w:link w:val="BalloonTextChar"/>
    <w:uiPriority w:val="99"/>
    <w:semiHidden/>
    <w:unhideWhenUsed/>
    <w:rsid w:val="00A936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36A9"/>
    <w:rPr>
      <w:rFonts w:ascii="Lucida Grande" w:eastAsia="Times New Roman" w:hAnsi="Lucida Grande" w:cs="Lucida Grande"/>
      <w:sz w:val="18"/>
      <w:szCs w:val="18"/>
      <w:lang w:val="en-US"/>
    </w:rPr>
  </w:style>
  <w:style w:type="paragraph" w:styleId="ListParagraph">
    <w:name w:val="List Paragraph"/>
    <w:basedOn w:val="Normal"/>
    <w:uiPriority w:val="34"/>
    <w:qFormat/>
    <w:rsid w:val="0062206B"/>
    <w:pPr>
      <w:ind w:left="720"/>
      <w:contextualSpacing/>
    </w:pPr>
  </w:style>
  <w:style w:type="character" w:styleId="FollowedHyperlink">
    <w:name w:val="FollowedHyperlink"/>
    <w:basedOn w:val="DefaultParagraphFont"/>
    <w:uiPriority w:val="99"/>
    <w:semiHidden/>
    <w:unhideWhenUsed/>
    <w:rsid w:val="00911EBB"/>
    <w:rPr>
      <w:color w:val="800080" w:themeColor="followedHyperlink"/>
      <w:u w:val="single"/>
    </w:rPr>
  </w:style>
  <w:style w:type="character" w:customStyle="1" w:styleId="Heading2Char">
    <w:name w:val="Heading 2 Char"/>
    <w:basedOn w:val="DefaultParagraphFont"/>
    <w:link w:val="Heading2"/>
    <w:uiPriority w:val="9"/>
    <w:rsid w:val="00CC6F27"/>
    <w:rPr>
      <w:rFonts w:ascii="Times" w:hAnsi="Times"/>
      <w:b/>
      <w:bCs/>
      <w:sz w:val="36"/>
      <w:szCs w:val="36"/>
    </w:rPr>
  </w:style>
  <w:style w:type="character" w:customStyle="1" w:styleId="Heading1Char">
    <w:name w:val="Heading 1 Char"/>
    <w:basedOn w:val="DefaultParagraphFont"/>
    <w:link w:val="Heading1"/>
    <w:uiPriority w:val="9"/>
    <w:rsid w:val="00745A32"/>
    <w:rPr>
      <w:rFonts w:asciiTheme="majorHAnsi" w:eastAsiaTheme="majorEastAsia" w:hAnsiTheme="majorHAnsi" w:cstheme="majorBidi"/>
      <w:b/>
      <w:bCs/>
      <w:color w:val="345A8A" w:themeColor="accent1" w:themeShade="B5"/>
      <w:sz w:val="32"/>
      <w:szCs w:val="32"/>
      <w:lang w:val="en-US"/>
    </w:rPr>
  </w:style>
  <w:style w:type="character" w:customStyle="1" w:styleId="Heading4Char">
    <w:name w:val="Heading 4 Char"/>
    <w:basedOn w:val="DefaultParagraphFont"/>
    <w:link w:val="Heading4"/>
    <w:uiPriority w:val="9"/>
    <w:semiHidden/>
    <w:rsid w:val="00A373C9"/>
    <w:rPr>
      <w:rFonts w:asciiTheme="majorHAnsi" w:eastAsiaTheme="majorEastAsia" w:hAnsiTheme="majorHAnsi" w:cstheme="majorBidi"/>
      <w:b/>
      <w:bCs/>
      <w:i/>
      <w:iCs/>
      <w:color w:val="4F81BD" w:themeColor="accent1"/>
      <w:lang w:val="en-US"/>
    </w:rPr>
  </w:style>
  <w:style w:type="paragraph" w:customStyle="1" w:styleId="BodyText1">
    <w:name w:val="Body Text1"/>
    <w:basedOn w:val="Normal"/>
    <w:rsid w:val="00A373C9"/>
    <w:pPr>
      <w:tabs>
        <w:tab w:val="left" w:pos="720"/>
        <w:tab w:val="left" w:pos="1440"/>
      </w:tabs>
    </w:pPr>
    <w:rPr>
      <w:rFonts w:ascii="CG Times (WN)" w:hAnsi="CG Times (W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9918">
      <w:bodyDiv w:val="1"/>
      <w:marLeft w:val="0"/>
      <w:marRight w:val="0"/>
      <w:marTop w:val="0"/>
      <w:marBottom w:val="0"/>
      <w:divBdr>
        <w:top w:val="none" w:sz="0" w:space="0" w:color="auto"/>
        <w:left w:val="none" w:sz="0" w:space="0" w:color="auto"/>
        <w:bottom w:val="none" w:sz="0" w:space="0" w:color="auto"/>
        <w:right w:val="none" w:sz="0" w:space="0" w:color="auto"/>
      </w:divBdr>
    </w:div>
    <w:div w:id="683047341">
      <w:bodyDiv w:val="1"/>
      <w:marLeft w:val="0"/>
      <w:marRight w:val="0"/>
      <w:marTop w:val="0"/>
      <w:marBottom w:val="0"/>
      <w:divBdr>
        <w:top w:val="none" w:sz="0" w:space="0" w:color="auto"/>
        <w:left w:val="none" w:sz="0" w:space="0" w:color="auto"/>
        <w:bottom w:val="none" w:sz="0" w:space="0" w:color="auto"/>
        <w:right w:val="none" w:sz="0" w:space="0" w:color="auto"/>
      </w:divBdr>
    </w:div>
    <w:div w:id="702752819">
      <w:bodyDiv w:val="1"/>
      <w:marLeft w:val="0"/>
      <w:marRight w:val="0"/>
      <w:marTop w:val="0"/>
      <w:marBottom w:val="0"/>
      <w:divBdr>
        <w:top w:val="none" w:sz="0" w:space="0" w:color="auto"/>
        <w:left w:val="none" w:sz="0" w:space="0" w:color="auto"/>
        <w:bottom w:val="none" w:sz="0" w:space="0" w:color="auto"/>
        <w:right w:val="none" w:sz="0" w:space="0" w:color="auto"/>
      </w:divBdr>
      <w:divsChild>
        <w:div w:id="1007095590">
          <w:marLeft w:val="0"/>
          <w:marRight w:val="0"/>
          <w:marTop w:val="0"/>
          <w:marBottom w:val="0"/>
          <w:divBdr>
            <w:top w:val="none" w:sz="0" w:space="0" w:color="auto"/>
            <w:left w:val="none" w:sz="0" w:space="0" w:color="auto"/>
            <w:bottom w:val="none" w:sz="0" w:space="0" w:color="auto"/>
            <w:right w:val="none" w:sz="0" w:space="0" w:color="auto"/>
          </w:divBdr>
          <w:divsChild>
            <w:div w:id="154877808">
              <w:marLeft w:val="0"/>
              <w:marRight w:val="0"/>
              <w:marTop w:val="0"/>
              <w:marBottom w:val="0"/>
              <w:divBdr>
                <w:top w:val="none" w:sz="0" w:space="0" w:color="auto"/>
                <w:left w:val="none" w:sz="0" w:space="0" w:color="auto"/>
                <w:bottom w:val="none" w:sz="0" w:space="0" w:color="auto"/>
                <w:right w:val="none" w:sz="0" w:space="0" w:color="auto"/>
              </w:divBdr>
              <w:divsChild>
                <w:div w:id="7016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834103">
      <w:bodyDiv w:val="1"/>
      <w:marLeft w:val="0"/>
      <w:marRight w:val="0"/>
      <w:marTop w:val="0"/>
      <w:marBottom w:val="0"/>
      <w:divBdr>
        <w:top w:val="none" w:sz="0" w:space="0" w:color="auto"/>
        <w:left w:val="none" w:sz="0" w:space="0" w:color="auto"/>
        <w:bottom w:val="none" w:sz="0" w:space="0" w:color="auto"/>
        <w:right w:val="none" w:sz="0" w:space="0" w:color="auto"/>
      </w:divBdr>
    </w:div>
    <w:div w:id="997922993">
      <w:bodyDiv w:val="1"/>
      <w:marLeft w:val="0"/>
      <w:marRight w:val="0"/>
      <w:marTop w:val="0"/>
      <w:marBottom w:val="0"/>
      <w:divBdr>
        <w:top w:val="none" w:sz="0" w:space="0" w:color="auto"/>
        <w:left w:val="none" w:sz="0" w:space="0" w:color="auto"/>
        <w:bottom w:val="none" w:sz="0" w:space="0" w:color="auto"/>
        <w:right w:val="none" w:sz="0" w:space="0" w:color="auto"/>
      </w:divBdr>
    </w:div>
    <w:div w:id="1200050802">
      <w:bodyDiv w:val="1"/>
      <w:marLeft w:val="0"/>
      <w:marRight w:val="0"/>
      <w:marTop w:val="0"/>
      <w:marBottom w:val="0"/>
      <w:divBdr>
        <w:top w:val="none" w:sz="0" w:space="0" w:color="auto"/>
        <w:left w:val="none" w:sz="0" w:space="0" w:color="auto"/>
        <w:bottom w:val="none" w:sz="0" w:space="0" w:color="auto"/>
        <w:right w:val="none" w:sz="0" w:space="0" w:color="auto"/>
      </w:divBdr>
    </w:div>
    <w:div w:id="1367830646">
      <w:bodyDiv w:val="1"/>
      <w:marLeft w:val="0"/>
      <w:marRight w:val="0"/>
      <w:marTop w:val="0"/>
      <w:marBottom w:val="0"/>
      <w:divBdr>
        <w:top w:val="none" w:sz="0" w:space="0" w:color="auto"/>
        <w:left w:val="none" w:sz="0" w:space="0" w:color="auto"/>
        <w:bottom w:val="none" w:sz="0" w:space="0" w:color="auto"/>
        <w:right w:val="none" w:sz="0" w:space="0" w:color="auto"/>
      </w:divBdr>
      <w:divsChild>
        <w:div w:id="1793162658">
          <w:marLeft w:val="0"/>
          <w:marRight w:val="0"/>
          <w:marTop w:val="0"/>
          <w:marBottom w:val="0"/>
          <w:divBdr>
            <w:top w:val="none" w:sz="0" w:space="0" w:color="auto"/>
            <w:left w:val="none" w:sz="0" w:space="0" w:color="auto"/>
            <w:bottom w:val="none" w:sz="0" w:space="0" w:color="auto"/>
            <w:right w:val="none" w:sz="0" w:space="0" w:color="auto"/>
          </w:divBdr>
          <w:divsChild>
            <w:div w:id="1960062872">
              <w:marLeft w:val="0"/>
              <w:marRight w:val="0"/>
              <w:marTop w:val="0"/>
              <w:marBottom w:val="0"/>
              <w:divBdr>
                <w:top w:val="none" w:sz="0" w:space="0" w:color="auto"/>
                <w:left w:val="none" w:sz="0" w:space="0" w:color="auto"/>
                <w:bottom w:val="none" w:sz="0" w:space="0" w:color="auto"/>
                <w:right w:val="none" w:sz="0" w:space="0" w:color="auto"/>
              </w:divBdr>
              <w:divsChild>
                <w:div w:id="1627739005">
                  <w:marLeft w:val="0"/>
                  <w:marRight w:val="0"/>
                  <w:marTop w:val="0"/>
                  <w:marBottom w:val="0"/>
                  <w:divBdr>
                    <w:top w:val="none" w:sz="0" w:space="0" w:color="auto"/>
                    <w:left w:val="none" w:sz="0" w:space="0" w:color="auto"/>
                    <w:bottom w:val="none" w:sz="0" w:space="0" w:color="auto"/>
                    <w:right w:val="none" w:sz="0" w:space="0" w:color="auto"/>
                  </w:divBdr>
                  <w:divsChild>
                    <w:div w:id="111988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875747">
      <w:bodyDiv w:val="1"/>
      <w:marLeft w:val="0"/>
      <w:marRight w:val="0"/>
      <w:marTop w:val="0"/>
      <w:marBottom w:val="0"/>
      <w:divBdr>
        <w:top w:val="none" w:sz="0" w:space="0" w:color="auto"/>
        <w:left w:val="none" w:sz="0" w:space="0" w:color="auto"/>
        <w:bottom w:val="none" w:sz="0" w:space="0" w:color="auto"/>
        <w:right w:val="none" w:sz="0" w:space="0" w:color="auto"/>
      </w:divBdr>
    </w:div>
    <w:div w:id="1605528126">
      <w:bodyDiv w:val="1"/>
      <w:marLeft w:val="0"/>
      <w:marRight w:val="0"/>
      <w:marTop w:val="0"/>
      <w:marBottom w:val="0"/>
      <w:divBdr>
        <w:top w:val="none" w:sz="0" w:space="0" w:color="auto"/>
        <w:left w:val="none" w:sz="0" w:space="0" w:color="auto"/>
        <w:bottom w:val="none" w:sz="0" w:space="0" w:color="auto"/>
        <w:right w:val="none" w:sz="0" w:space="0" w:color="auto"/>
      </w:divBdr>
      <w:divsChild>
        <w:div w:id="2106798676">
          <w:marLeft w:val="0"/>
          <w:marRight w:val="0"/>
          <w:marTop w:val="0"/>
          <w:marBottom w:val="0"/>
          <w:divBdr>
            <w:top w:val="none" w:sz="0" w:space="0" w:color="auto"/>
            <w:left w:val="none" w:sz="0" w:space="0" w:color="auto"/>
            <w:bottom w:val="none" w:sz="0" w:space="0" w:color="auto"/>
            <w:right w:val="none" w:sz="0" w:space="0" w:color="auto"/>
          </w:divBdr>
          <w:divsChild>
            <w:div w:id="904990781">
              <w:marLeft w:val="0"/>
              <w:marRight w:val="0"/>
              <w:marTop w:val="0"/>
              <w:marBottom w:val="0"/>
              <w:divBdr>
                <w:top w:val="none" w:sz="0" w:space="0" w:color="auto"/>
                <w:left w:val="none" w:sz="0" w:space="0" w:color="auto"/>
                <w:bottom w:val="none" w:sz="0" w:space="0" w:color="auto"/>
                <w:right w:val="none" w:sz="0" w:space="0" w:color="auto"/>
              </w:divBdr>
              <w:divsChild>
                <w:div w:id="139732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401921">
      <w:bodyDiv w:val="1"/>
      <w:marLeft w:val="0"/>
      <w:marRight w:val="0"/>
      <w:marTop w:val="0"/>
      <w:marBottom w:val="0"/>
      <w:divBdr>
        <w:top w:val="none" w:sz="0" w:space="0" w:color="auto"/>
        <w:left w:val="none" w:sz="0" w:space="0" w:color="auto"/>
        <w:bottom w:val="none" w:sz="0" w:space="0" w:color="auto"/>
        <w:right w:val="none" w:sz="0" w:space="0" w:color="auto"/>
      </w:divBdr>
      <w:divsChild>
        <w:div w:id="304430273">
          <w:marLeft w:val="0"/>
          <w:marRight w:val="0"/>
          <w:marTop w:val="0"/>
          <w:marBottom w:val="0"/>
          <w:divBdr>
            <w:top w:val="none" w:sz="0" w:space="0" w:color="auto"/>
            <w:left w:val="none" w:sz="0" w:space="0" w:color="auto"/>
            <w:bottom w:val="none" w:sz="0" w:space="0" w:color="auto"/>
            <w:right w:val="none" w:sz="0" w:space="0" w:color="auto"/>
          </w:divBdr>
          <w:divsChild>
            <w:div w:id="870653357">
              <w:marLeft w:val="0"/>
              <w:marRight w:val="0"/>
              <w:marTop w:val="0"/>
              <w:marBottom w:val="0"/>
              <w:divBdr>
                <w:top w:val="none" w:sz="0" w:space="0" w:color="auto"/>
                <w:left w:val="none" w:sz="0" w:space="0" w:color="auto"/>
                <w:bottom w:val="none" w:sz="0" w:space="0" w:color="auto"/>
                <w:right w:val="none" w:sz="0" w:space="0" w:color="auto"/>
              </w:divBdr>
              <w:divsChild>
                <w:div w:id="47410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021203">
      <w:bodyDiv w:val="1"/>
      <w:marLeft w:val="0"/>
      <w:marRight w:val="0"/>
      <w:marTop w:val="0"/>
      <w:marBottom w:val="0"/>
      <w:divBdr>
        <w:top w:val="none" w:sz="0" w:space="0" w:color="auto"/>
        <w:left w:val="none" w:sz="0" w:space="0" w:color="auto"/>
        <w:bottom w:val="none" w:sz="0" w:space="0" w:color="auto"/>
        <w:right w:val="none" w:sz="0" w:space="0" w:color="auto"/>
      </w:divBdr>
      <w:divsChild>
        <w:div w:id="1732999506">
          <w:marLeft w:val="0"/>
          <w:marRight w:val="0"/>
          <w:marTop w:val="0"/>
          <w:marBottom w:val="0"/>
          <w:divBdr>
            <w:top w:val="none" w:sz="0" w:space="0" w:color="auto"/>
            <w:left w:val="none" w:sz="0" w:space="0" w:color="auto"/>
            <w:bottom w:val="none" w:sz="0" w:space="0" w:color="auto"/>
            <w:right w:val="none" w:sz="0" w:space="0" w:color="auto"/>
          </w:divBdr>
          <w:divsChild>
            <w:div w:id="767121343">
              <w:marLeft w:val="0"/>
              <w:marRight w:val="0"/>
              <w:marTop w:val="0"/>
              <w:marBottom w:val="0"/>
              <w:divBdr>
                <w:top w:val="none" w:sz="0" w:space="0" w:color="auto"/>
                <w:left w:val="none" w:sz="0" w:space="0" w:color="auto"/>
                <w:bottom w:val="none" w:sz="0" w:space="0" w:color="auto"/>
                <w:right w:val="none" w:sz="0" w:space="0" w:color="auto"/>
              </w:divBdr>
              <w:divsChild>
                <w:div w:id="164053545">
                  <w:marLeft w:val="0"/>
                  <w:marRight w:val="0"/>
                  <w:marTop w:val="0"/>
                  <w:marBottom w:val="0"/>
                  <w:divBdr>
                    <w:top w:val="none" w:sz="0" w:space="0" w:color="auto"/>
                    <w:left w:val="none" w:sz="0" w:space="0" w:color="auto"/>
                    <w:bottom w:val="none" w:sz="0" w:space="0" w:color="auto"/>
                    <w:right w:val="none" w:sz="0" w:space="0" w:color="auto"/>
                  </w:divBdr>
                  <w:divsChild>
                    <w:div w:id="74711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729941">
      <w:bodyDiv w:val="1"/>
      <w:marLeft w:val="0"/>
      <w:marRight w:val="0"/>
      <w:marTop w:val="0"/>
      <w:marBottom w:val="0"/>
      <w:divBdr>
        <w:top w:val="none" w:sz="0" w:space="0" w:color="auto"/>
        <w:left w:val="none" w:sz="0" w:space="0" w:color="auto"/>
        <w:bottom w:val="none" w:sz="0" w:space="0" w:color="auto"/>
        <w:right w:val="none" w:sz="0" w:space="0" w:color="auto"/>
      </w:divBdr>
      <w:divsChild>
        <w:div w:id="1991131771">
          <w:marLeft w:val="0"/>
          <w:marRight w:val="0"/>
          <w:marTop w:val="0"/>
          <w:marBottom w:val="0"/>
          <w:divBdr>
            <w:top w:val="none" w:sz="0" w:space="0" w:color="auto"/>
            <w:left w:val="none" w:sz="0" w:space="0" w:color="auto"/>
            <w:bottom w:val="none" w:sz="0" w:space="0" w:color="auto"/>
            <w:right w:val="none" w:sz="0" w:space="0" w:color="auto"/>
          </w:divBdr>
          <w:divsChild>
            <w:div w:id="1341354375">
              <w:marLeft w:val="0"/>
              <w:marRight w:val="0"/>
              <w:marTop w:val="0"/>
              <w:marBottom w:val="0"/>
              <w:divBdr>
                <w:top w:val="none" w:sz="0" w:space="0" w:color="auto"/>
                <w:left w:val="none" w:sz="0" w:space="0" w:color="auto"/>
                <w:bottom w:val="none" w:sz="0" w:space="0" w:color="auto"/>
                <w:right w:val="none" w:sz="0" w:space="0" w:color="auto"/>
              </w:divBdr>
              <w:divsChild>
                <w:div w:id="145706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541272">
      <w:bodyDiv w:val="1"/>
      <w:marLeft w:val="0"/>
      <w:marRight w:val="0"/>
      <w:marTop w:val="0"/>
      <w:marBottom w:val="0"/>
      <w:divBdr>
        <w:top w:val="none" w:sz="0" w:space="0" w:color="auto"/>
        <w:left w:val="none" w:sz="0" w:space="0" w:color="auto"/>
        <w:bottom w:val="none" w:sz="0" w:space="0" w:color="auto"/>
        <w:right w:val="none" w:sz="0" w:space="0" w:color="auto"/>
      </w:divBdr>
    </w:div>
    <w:div w:id="2108653064">
      <w:bodyDiv w:val="1"/>
      <w:marLeft w:val="0"/>
      <w:marRight w:val="0"/>
      <w:marTop w:val="0"/>
      <w:marBottom w:val="0"/>
      <w:divBdr>
        <w:top w:val="none" w:sz="0" w:space="0" w:color="auto"/>
        <w:left w:val="none" w:sz="0" w:space="0" w:color="auto"/>
        <w:bottom w:val="none" w:sz="0" w:space="0" w:color="auto"/>
        <w:right w:val="none" w:sz="0" w:space="0" w:color="auto"/>
      </w:divBdr>
      <w:divsChild>
        <w:div w:id="1285504164">
          <w:marLeft w:val="0"/>
          <w:marRight w:val="0"/>
          <w:marTop w:val="0"/>
          <w:marBottom w:val="0"/>
          <w:divBdr>
            <w:top w:val="none" w:sz="0" w:space="0" w:color="auto"/>
            <w:left w:val="none" w:sz="0" w:space="0" w:color="auto"/>
            <w:bottom w:val="none" w:sz="0" w:space="0" w:color="auto"/>
            <w:right w:val="none" w:sz="0" w:space="0" w:color="auto"/>
          </w:divBdr>
          <w:divsChild>
            <w:div w:id="457065365">
              <w:marLeft w:val="0"/>
              <w:marRight w:val="0"/>
              <w:marTop w:val="0"/>
              <w:marBottom w:val="0"/>
              <w:divBdr>
                <w:top w:val="none" w:sz="0" w:space="0" w:color="auto"/>
                <w:left w:val="none" w:sz="0" w:space="0" w:color="auto"/>
                <w:bottom w:val="none" w:sz="0" w:space="0" w:color="auto"/>
                <w:right w:val="none" w:sz="0" w:space="0" w:color="auto"/>
              </w:divBdr>
              <w:divsChild>
                <w:div w:id="114211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20" Type="http://schemas.openxmlformats.org/officeDocument/2006/relationships/hyperlink" Target="https://statscymru.llyw.cymru/Catalogue/Welsh-Language/annualpopulationsurveyestimatesofpersonsaged3andoverwhosaytheycanspeakwelsh-by-localauthority-measure" TargetMode="External"/><Relationship Id="rId21" Type="http://schemas.openxmlformats.org/officeDocument/2006/relationships/hyperlink" Target="https://statiaith.com/blog/addysg/map-ysgolion-yn-ol-categori-iaith/" TargetMode="External"/><Relationship Id="rId22" Type="http://schemas.openxmlformats.org/officeDocument/2006/relationships/hyperlink" Target="https://finland.fi/life-society/finland-makes-multilingualism-easy/" TargetMode="External"/><Relationship Id="rId23" Type="http://schemas.openxmlformats.org/officeDocument/2006/relationships/header" Target="header1.xml"/><Relationship Id="rId24" Type="http://schemas.openxmlformats.org/officeDocument/2006/relationships/footer" Target="footer3.xml"/><Relationship Id="rId25" Type="http://schemas.openxmlformats.org/officeDocument/2006/relationships/footer" Target="footer4.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2.png"/><Relationship Id="rId13" Type="http://schemas.openxmlformats.org/officeDocument/2006/relationships/hyperlink" Target="https://coedffranc-primary-school.j2bloggy.com/siarter-iaith/" TargetMode="External"/><Relationship Id="rId14" Type="http://schemas.openxmlformats.org/officeDocument/2006/relationships/hyperlink" Target="https://journals.sagepub.com/doi/pdf/10.1080/14640746608400029i" TargetMode="External"/><Relationship Id="rId15" Type="http://schemas.openxmlformats.org/officeDocument/2006/relationships/hyperlink" Target="https://www.estyn.llyw.cymru/sites/default/files/documents/Adroddiad%20arolygiad%20Coedffranc%20Primary%20School%202014%20%28Saesneg%20yn%20unig%29_0.pdf" TargetMode="External"/><Relationship Id="rId16" Type="http://schemas.openxmlformats.org/officeDocument/2006/relationships/hyperlink" Target="http://www.gwerddon.cymru/en/whatisgwerddon/contributors/name-3974-en.aspx" TargetMode="External"/><Relationship Id="rId17" Type="http://schemas.openxmlformats.org/officeDocument/2006/relationships/hyperlink" Target="https://moodle.uwtsd.ac.uk/pluginfile.php/125091/mod_resource/content/1/Nodyn%20Briffio%20Darpariaeth%20Gofal%20Plant%20ac%20Addysg%20Blynyddoedd%20Cynnar%20Cyfrwng%20Cymraeg.pdf" TargetMode="External"/><Relationship Id="rId18" Type="http://schemas.openxmlformats.org/officeDocument/2006/relationships/hyperlink" Target="http://www.assembly.wales/research%20documents/rs16-048/16-048-english-web.pdf" TargetMode="External"/><Relationship Id="rId19" Type="http://schemas.openxmlformats.org/officeDocument/2006/relationships/hyperlink" Target="https://www.bangor.ac.uk/bilingualism/index.php.cy"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2936</Words>
  <Characters>16737</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dc:creator>
  <cp:keywords/>
  <dc:description/>
  <cp:lastModifiedBy>nia</cp:lastModifiedBy>
  <cp:revision>2</cp:revision>
  <dcterms:created xsi:type="dcterms:W3CDTF">2019-02-04T18:57:00Z</dcterms:created>
  <dcterms:modified xsi:type="dcterms:W3CDTF">2019-02-04T18:57:00Z</dcterms:modified>
</cp:coreProperties>
</file>