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838579" w14:textId="125E8220" w:rsidR="00AE7EE4" w:rsidRPr="00E809F8" w:rsidRDefault="00AE7EE4" w:rsidP="00AE7EE4">
      <w:pPr>
        <w:rPr>
          <w:b/>
          <w:bCs/>
          <w:i/>
          <w:iCs/>
          <w:sz w:val="32"/>
          <w:szCs w:val="32"/>
          <w:u w:val="single"/>
        </w:rPr>
      </w:pPr>
      <w:r w:rsidRPr="00E809F8">
        <w:rPr>
          <w:b/>
          <w:bCs/>
          <w:i/>
          <w:iCs/>
          <w:sz w:val="32"/>
          <w:szCs w:val="32"/>
          <w:u w:val="single"/>
        </w:rPr>
        <w:t>What do you consider to be the most important long-term impacts of the Opium Wars in shaping modern China?</w:t>
      </w:r>
    </w:p>
    <w:p w14:paraId="3895F5DB" w14:textId="154E2311" w:rsidR="00743C42" w:rsidRDefault="00743C42" w:rsidP="00103DA6">
      <w:pPr>
        <w:rPr>
          <w:sz w:val="20"/>
          <w:szCs w:val="20"/>
        </w:rPr>
      </w:pPr>
      <w:r w:rsidRPr="00743C42">
        <w:rPr>
          <w:sz w:val="20"/>
          <w:szCs w:val="20"/>
        </w:rPr>
        <w:t>The First Opium War erupted in 1839 and lasted until 1842 as a result of British merchants illegally selling opium to the Chinese public, with the Qing government attempting to put a stop to this. A second Opium War was additionally thought between 1856-1860, this time with France involved. Both wars were disastrous for China, demonstrating how weak their military was compared to the outside world.  Noticing this, the global superpowers took advantage, and the subsequent Century of Humiliation ensued, lasting until 1949, which saw the world powers inflict disastrous defeats on the Chinese military and occupy pieces of Chinese territory. Regions were ripped away from China and occupied by the foreign powers, most notably Hong Kong to the British, Manchuria to the Russian’s, and Korea and Taiwan to the Japanese. Post-revolutionary China, starting from the CCP’s victory in 1949, is often considered the start of modern China, as it is from here that China starts to modernize. As such, the impact of the Opium Wars and of subsequent wars during the Century of Humiliation will be analysed from 1949 onwards. In order to truly determine the impacts of the colonial period on modern China, it is crucial to evaluate various aspects of China post-revolution. When examining Chinas military, it becomes evident that modern China has learnt from the experiences of colonization that a powerful military is crucial for the preservation of State Sovereignty. When delving into the history of the Chinese economy, it becomes apparent that the disastrous consequences of the attempts to modernize during the ‘Great Leap Forward’ can be linked to prior foreign occupation. Finally, when looking at how modern Chinese society reacts to the national humiliation of colonization, it becomes clear that the CCP utilizes fear to promote strong support to entrench its hold on power.</w:t>
      </w:r>
    </w:p>
    <w:p w14:paraId="3D586694" w14:textId="77A8C46A" w:rsidR="00C56C7F" w:rsidRPr="00E809F8" w:rsidRDefault="00395517" w:rsidP="00103DA6">
      <w:pPr>
        <w:rPr>
          <w:sz w:val="20"/>
          <w:szCs w:val="20"/>
        </w:rPr>
      </w:pPr>
      <w:r w:rsidRPr="00E809F8">
        <w:rPr>
          <w:sz w:val="20"/>
          <w:szCs w:val="20"/>
        </w:rPr>
        <w:t>China’s disastrous defeats in both Opium Wars, as well as during the Century of Humiliation</w:t>
      </w:r>
      <w:r w:rsidR="001D576D" w:rsidRPr="00E809F8">
        <w:rPr>
          <w:sz w:val="20"/>
          <w:szCs w:val="20"/>
        </w:rPr>
        <w:t xml:space="preserve">, demonstrated to Chinese society the military weaknesses of the Qing, resulting in a negative view of the dynasty from the public. </w:t>
      </w:r>
      <w:r w:rsidR="00103DA6" w:rsidRPr="00E809F8">
        <w:rPr>
          <w:sz w:val="20"/>
          <w:szCs w:val="20"/>
        </w:rPr>
        <w:t xml:space="preserve">The Qing realised very early on that this was the case, and a period of Self-Strengthening ensued from 1861-1895, aimed at strengthening China militarily so that it could defend itself, though this was of very limited success. Graff and Higham </w:t>
      </w:r>
      <w:r w:rsidR="00FC0C73">
        <w:rPr>
          <w:sz w:val="20"/>
          <w:szCs w:val="20"/>
        </w:rPr>
        <w:t xml:space="preserve">published </w:t>
      </w:r>
      <w:r w:rsidR="00FC0C73">
        <w:rPr>
          <w:i/>
          <w:iCs/>
          <w:sz w:val="20"/>
          <w:szCs w:val="20"/>
        </w:rPr>
        <w:t>A Military History of China</w:t>
      </w:r>
      <w:r w:rsidR="00FC0C73">
        <w:rPr>
          <w:sz w:val="20"/>
          <w:szCs w:val="20"/>
        </w:rPr>
        <w:t>, a book which goes into detail on Chinese military history</w:t>
      </w:r>
      <w:r w:rsidR="001B341C">
        <w:rPr>
          <w:sz w:val="20"/>
          <w:szCs w:val="20"/>
        </w:rPr>
        <w:t xml:space="preserve"> and thus</w:t>
      </w:r>
      <w:r w:rsidR="00EC4609">
        <w:rPr>
          <w:sz w:val="20"/>
          <w:szCs w:val="20"/>
        </w:rPr>
        <w:t xml:space="preserve"> helps us to </w:t>
      </w:r>
      <w:r w:rsidR="00BC1DE4">
        <w:rPr>
          <w:sz w:val="20"/>
          <w:szCs w:val="20"/>
        </w:rPr>
        <w:t>compare the military situation of the Qing and of the PRC</w:t>
      </w:r>
      <w:r w:rsidR="00FC0C73">
        <w:rPr>
          <w:sz w:val="20"/>
          <w:szCs w:val="20"/>
        </w:rPr>
        <w:t>. The</w:t>
      </w:r>
      <w:r w:rsidR="00531AE5">
        <w:rPr>
          <w:sz w:val="20"/>
          <w:szCs w:val="20"/>
        </w:rPr>
        <w:t xml:space="preserve"> authors </w:t>
      </w:r>
      <w:r w:rsidR="00103DA6" w:rsidRPr="00E809F8">
        <w:rPr>
          <w:sz w:val="20"/>
          <w:szCs w:val="20"/>
        </w:rPr>
        <w:t>state of the attempts to Westernize the Chinese military that “efforts by self-strengthening advocates to provide official positions for specialists in Western technology were subject to intense opposition by conservatives. Specialists in foreign methods were regarded as small-minded technicians and therefore morally suspect. To conservatives, the self-</w:t>
      </w:r>
      <w:proofErr w:type="spellStart"/>
      <w:r w:rsidR="00103DA6" w:rsidRPr="00E809F8">
        <w:rPr>
          <w:sz w:val="20"/>
          <w:szCs w:val="20"/>
        </w:rPr>
        <w:t>strengtheners'</w:t>
      </w:r>
      <w:proofErr w:type="spellEnd"/>
      <w:r w:rsidR="00103DA6" w:rsidRPr="00E809F8">
        <w:rPr>
          <w:sz w:val="20"/>
          <w:szCs w:val="20"/>
        </w:rPr>
        <w:t xml:space="preserve"> emphasis on technology was misplaced; a moral renaissance among officials was what was needed.”</w:t>
      </w:r>
      <w:r w:rsidR="00BB53A1">
        <w:rPr>
          <w:rStyle w:val="FootnoteReference"/>
          <w:sz w:val="20"/>
          <w:szCs w:val="20"/>
        </w:rPr>
        <w:footnoteReference w:id="1"/>
      </w:r>
      <w:r w:rsidR="00103DA6" w:rsidRPr="00E809F8">
        <w:rPr>
          <w:sz w:val="20"/>
          <w:szCs w:val="20"/>
        </w:rPr>
        <w:t xml:space="preserve"> This is by direct contrast to Japan, which, since the Meiji Restoration (1868) had made strives to modernize without objection; “In Japan, the leaders of the new Meiji government had made the creation of a modern military their highest priority. A new conscript army was created; organized along the lines of the latest and best European models, it was led by a professionally trained and technically proficient officer corps. By the turn of the century, the Japanese army and navy were among the most efficient military organizations in the world.”</w:t>
      </w:r>
      <w:r w:rsidR="006D67BB">
        <w:rPr>
          <w:rStyle w:val="FootnoteReference"/>
          <w:sz w:val="20"/>
          <w:szCs w:val="20"/>
        </w:rPr>
        <w:footnoteReference w:id="2"/>
      </w:r>
      <w:r w:rsidR="00103DA6" w:rsidRPr="00E809F8">
        <w:rPr>
          <w:sz w:val="20"/>
          <w:szCs w:val="20"/>
        </w:rPr>
        <w:t xml:space="preserve"> It was therefore clear that Chinas lack of military modernization was holding it behind, whilst by contrast the worlds superpowers were expanding</w:t>
      </w:r>
      <w:r w:rsidR="005C5FFD" w:rsidRPr="00E809F8">
        <w:rPr>
          <w:sz w:val="20"/>
          <w:szCs w:val="20"/>
        </w:rPr>
        <w:t>, and once militarily weak nations, such as Japan, were now also expanding due to military modernization.</w:t>
      </w:r>
      <w:r w:rsidR="008220C9" w:rsidRPr="00E809F8">
        <w:rPr>
          <w:sz w:val="20"/>
          <w:szCs w:val="20"/>
        </w:rPr>
        <w:t xml:space="preserve"> </w:t>
      </w:r>
      <w:r w:rsidR="00103DA6" w:rsidRPr="00E809F8">
        <w:rPr>
          <w:sz w:val="20"/>
          <w:szCs w:val="20"/>
        </w:rPr>
        <w:t xml:space="preserve">This gives us an understanding </w:t>
      </w:r>
      <w:r w:rsidR="00317434" w:rsidRPr="00E809F8">
        <w:rPr>
          <w:sz w:val="20"/>
          <w:szCs w:val="20"/>
        </w:rPr>
        <w:t xml:space="preserve">of the motives behind </w:t>
      </w:r>
      <w:r w:rsidR="00103DA6" w:rsidRPr="00E809F8">
        <w:rPr>
          <w:sz w:val="20"/>
          <w:szCs w:val="20"/>
        </w:rPr>
        <w:t xml:space="preserve">China’s military </w:t>
      </w:r>
      <w:r w:rsidR="0013460C" w:rsidRPr="00E809F8">
        <w:rPr>
          <w:sz w:val="20"/>
          <w:szCs w:val="20"/>
        </w:rPr>
        <w:t>advances</w:t>
      </w:r>
      <w:r w:rsidR="00103DA6" w:rsidRPr="00E809F8">
        <w:rPr>
          <w:sz w:val="20"/>
          <w:szCs w:val="20"/>
        </w:rPr>
        <w:t xml:space="preserve"> in the modern day. </w:t>
      </w:r>
      <w:r w:rsidR="009B7CED" w:rsidRPr="009B7CED">
        <w:rPr>
          <w:sz w:val="20"/>
          <w:szCs w:val="20"/>
        </w:rPr>
        <w:t>Mao Zedong declared the Century of Humiliation to be over when he took power in 1949 and proceeded to modernise the PLA (Peoples Liberation Army), ultimately making China a superpower.</w:t>
      </w:r>
      <w:r w:rsidR="00FC0C73">
        <w:rPr>
          <w:sz w:val="20"/>
          <w:szCs w:val="20"/>
        </w:rPr>
        <w:t xml:space="preserve"> He</w:t>
      </w:r>
      <w:r w:rsidR="009B7CED" w:rsidRPr="009B7CED">
        <w:rPr>
          <w:sz w:val="20"/>
          <w:szCs w:val="20"/>
        </w:rPr>
        <w:t xml:space="preserve"> agreed to develop atomic weapons due to the fact that, “Mao was reacting to a threat from the United States, which at the time was developing the doctrine of massive nuclear retaliation to deal with an international Communist movement that increasingly challenged the ‘Free World’ through military and revolutionary actions. In early 1953, the new Eisenhower administration had warned that it might use nuclear weapons to break the deadlock in negotiations at Panmunjom. Over the next five years, the United States also threatened China with nuclear strikes to gain </w:t>
      </w:r>
      <w:r w:rsidR="009B7CED" w:rsidRPr="009B7CED">
        <w:rPr>
          <w:sz w:val="20"/>
          <w:szCs w:val="20"/>
        </w:rPr>
        <w:lastRenderedPageBreak/>
        <w:t>leverage in the two Taiwan Strait crises over the Nationalist-held offshore islands of Quemoy and Matsu in 1954 and 1958; another such threat was the U.S. deployment of nuclear-capable Matador surface-to-surface missiles on Taiwan.”</w:t>
      </w:r>
      <w:r w:rsidR="00FC0C73">
        <w:rPr>
          <w:rStyle w:val="FootnoteReference"/>
          <w:sz w:val="20"/>
          <w:szCs w:val="20"/>
        </w:rPr>
        <w:footnoteReference w:id="3"/>
      </w:r>
      <w:r w:rsidR="009B7CED" w:rsidRPr="009B7CED">
        <w:rPr>
          <w:sz w:val="20"/>
          <w:szCs w:val="20"/>
        </w:rPr>
        <w:t xml:space="preserve"> By contrast to the Qing leadership,  Mao aimed to produce modern weaponry to protect China from a global superpower, because the CCP realised that this is what was needed in the defence of China, and proceeded to produce the modern weapons with no constraints.</w:t>
      </w:r>
      <w:r w:rsidR="009B7CED">
        <w:rPr>
          <w:sz w:val="20"/>
          <w:szCs w:val="20"/>
        </w:rPr>
        <w:t xml:space="preserve"> </w:t>
      </w:r>
      <w:r w:rsidR="00103DA6" w:rsidRPr="00E809F8">
        <w:rPr>
          <w:sz w:val="20"/>
          <w:szCs w:val="20"/>
        </w:rPr>
        <w:t xml:space="preserve">Therefore, a clear long-term impact of the </w:t>
      </w:r>
      <w:r w:rsidR="00964DC4" w:rsidRPr="00E809F8">
        <w:rPr>
          <w:sz w:val="20"/>
          <w:szCs w:val="20"/>
        </w:rPr>
        <w:t>Opium Wars and proceeding Century of Humiliation is that</w:t>
      </w:r>
      <w:r w:rsidR="0013460C" w:rsidRPr="00E809F8">
        <w:rPr>
          <w:sz w:val="20"/>
          <w:szCs w:val="20"/>
        </w:rPr>
        <w:t xml:space="preserve"> China prioritises military modernization to ensure that they can never be occupied again. </w:t>
      </w:r>
      <w:r w:rsidR="008F2E89" w:rsidRPr="00E809F8">
        <w:rPr>
          <w:sz w:val="20"/>
          <w:szCs w:val="20"/>
        </w:rPr>
        <w:t>In addition to this, a</w:t>
      </w:r>
      <w:r w:rsidR="002A036A" w:rsidRPr="00E809F8">
        <w:rPr>
          <w:sz w:val="20"/>
          <w:szCs w:val="20"/>
        </w:rPr>
        <w:t xml:space="preserve"> decisive impact of the Opium Wars on modern China was that as a result of the defeats from the wars, trust in the Qing</w:t>
      </w:r>
      <w:r w:rsidR="00E316D7" w:rsidRPr="00E809F8">
        <w:rPr>
          <w:sz w:val="20"/>
          <w:szCs w:val="20"/>
        </w:rPr>
        <w:t xml:space="preserve"> from Chinese society collapsed, resulting in the CCP ultimately coming to power, who brought about modern China</w:t>
      </w:r>
      <w:r w:rsidR="0013460C" w:rsidRPr="00E809F8">
        <w:rPr>
          <w:sz w:val="20"/>
          <w:szCs w:val="20"/>
        </w:rPr>
        <w:t xml:space="preserve">, and the CCP want to ensure that this won’t happen with them, so modernizing the military and ensuring that it is powerful is necessary. </w:t>
      </w:r>
    </w:p>
    <w:p w14:paraId="5BEF7D70" w14:textId="0C2070E5" w:rsidR="00055C79" w:rsidRPr="00E809F8" w:rsidRDefault="00AD2C98" w:rsidP="00103DA6">
      <w:pPr>
        <w:rPr>
          <w:sz w:val="20"/>
          <w:szCs w:val="20"/>
        </w:rPr>
      </w:pPr>
      <w:r>
        <w:rPr>
          <w:sz w:val="20"/>
          <w:szCs w:val="20"/>
        </w:rPr>
        <w:t>T</w:t>
      </w:r>
      <w:r w:rsidR="005A2F81" w:rsidRPr="00E809F8">
        <w:rPr>
          <w:sz w:val="20"/>
          <w:szCs w:val="20"/>
        </w:rPr>
        <w:t xml:space="preserve">he colonization of </w:t>
      </w:r>
      <w:r w:rsidR="0013460C" w:rsidRPr="00E809F8">
        <w:rPr>
          <w:sz w:val="20"/>
          <w:szCs w:val="20"/>
        </w:rPr>
        <w:t>China during this period has</w:t>
      </w:r>
      <w:r w:rsidR="0044504F" w:rsidRPr="00E809F8">
        <w:rPr>
          <w:sz w:val="20"/>
          <w:szCs w:val="20"/>
        </w:rPr>
        <w:t xml:space="preserve"> had a detrimental impact on the</w:t>
      </w:r>
      <w:r w:rsidR="0013460C" w:rsidRPr="00E809F8">
        <w:rPr>
          <w:sz w:val="20"/>
          <w:szCs w:val="20"/>
        </w:rPr>
        <w:t>ir</w:t>
      </w:r>
      <w:r w:rsidR="0044504F" w:rsidRPr="00E809F8">
        <w:rPr>
          <w:sz w:val="20"/>
          <w:szCs w:val="20"/>
        </w:rPr>
        <w:t xml:space="preserve"> economic development. </w:t>
      </w:r>
      <w:r w:rsidR="00BD1CFE" w:rsidRPr="00E809F8">
        <w:rPr>
          <w:sz w:val="20"/>
          <w:szCs w:val="20"/>
        </w:rPr>
        <w:t xml:space="preserve">Prior to the Century of Humiliation, China </w:t>
      </w:r>
      <w:r w:rsidR="003F0824" w:rsidRPr="00E809F8">
        <w:rPr>
          <w:sz w:val="20"/>
          <w:szCs w:val="20"/>
        </w:rPr>
        <w:t xml:space="preserve">had one of the </w:t>
      </w:r>
      <w:proofErr w:type="spellStart"/>
      <w:r w:rsidR="003F0824" w:rsidRPr="00E809F8">
        <w:rPr>
          <w:sz w:val="20"/>
          <w:szCs w:val="20"/>
        </w:rPr>
        <w:t>worlds</w:t>
      </w:r>
      <w:proofErr w:type="spellEnd"/>
      <w:r w:rsidR="003F0824" w:rsidRPr="00E809F8">
        <w:rPr>
          <w:sz w:val="20"/>
          <w:szCs w:val="20"/>
        </w:rPr>
        <w:t xml:space="preserve"> largest economies, at 22.3%</w:t>
      </w:r>
      <w:r w:rsidR="00E607E4" w:rsidRPr="00E809F8">
        <w:rPr>
          <w:sz w:val="20"/>
          <w:szCs w:val="20"/>
        </w:rPr>
        <w:t xml:space="preserve"> of the global economy</w:t>
      </w:r>
      <w:r w:rsidR="003F0824" w:rsidRPr="00E809F8">
        <w:rPr>
          <w:sz w:val="20"/>
          <w:szCs w:val="20"/>
        </w:rPr>
        <w:t xml:space="preserve"> </w:t>
      </w:r>
      <w:r w:rsidR="004E564B" w:rsidRPr="00E809F8">
        <w:rPr>
          <w:sz w:val="20"/>
          <w:szCs w:val="20"/>
        </w:rPr>
        <w:t>in 1700</w:t>
      </w:r>
      <w:r w:rsidR="00E607E4" w:rsidRPr="00E809F8">
        <w:rPr>
          <w:sz w:val="20"/>
          <w:szCs w:val="20"/>
        </w:rPr>
        <w:t xml:space="preserve">, by comparison to Britain which at the time as 2.9%. </w:t>
      </w:r>
      <w:r w:rsidR="0097380D" w:rsidRPr="00E809F8">
        <w:rPr>
          <w:sz w:val="20"/>
          <w:szCs w:val="20"/>
        </w:rPr>
        <w:t>As a result of the Century of Humiliation, the Chinese economy had fallen to 11.1%</w:t>
      </w:r>
      <w:r w:rsidR="00BA6F03" w:rsidRPr="00E809F8">
        <w:rPr>
          <w:sz w:val="20"/>
          <w:szCs w:val="20"/>
        </w:rPr>
        <w:t xml:space="preserve"> in 1900, by comparison to Britain </w:t>
      </w:r>
      <w:r w:rsidR="0013460C" w:rsidRPr="00E809F8">
        <w:rPr>
          <w:sz w:val="20"/>
          <w:szCs w:val="20"/>
        </w:rPr>
        <w:t>increasing to</w:t>
      </w:r>
      <w:r w:rsidR="00BA6F03" w:rsidRPr="00E809F8">
        <w:rPr>
          <w:sz w:val="20"/>
          <w:szCs w:val="20"/>
        </w:rPr>
        <w:t xml:space="preserve"> 9.4%. </w:t>
      </w:r>
      <w:r w:rsidR="004D0179" w:rsidRPr="00E809F8">
        <w:rPr>
          <w:sz w:val="20"/>
          <w:szCs w:val="20"/>
        </w:rPr>
        <w:t>By 1950, the Chinese economy had further fallen to 3.8%</w:t>
      </w:r>
      <w:r w:rsidR="002D314A" w:rsidRPr="00E809F8">
        <w:rPr>
          <w:sz w:val="20"/>
          <w:szCs w:val="20"/>
        </w:rPr>
        <w:t xml:space="preserve">, </w:t>
      </w:r>
      <w:r w:rsidR="0013460C" w:rsidRPr="00E809F8">
        <w:rPr>
          <w:sz w:val="20"/>
          <w:szCs w:val="20"/>
        </w:rPr>
        <w:t>further impacted by</w:t>
      </w:r>
      <w:r w:rsidR="002D314A" w:rsidRPr="00E809F8">
        <w:rPr>
          <w:sz w:val="20"/>
          <w:szCs w:val="20"/>
        </w:rPr>
        <w:t xml:space="preserve"> </w:t>
      </w:r>
      <w:r w:rsidR="00E41C13" w:rsidRPr="00E809F8">
        <w:rPr>
          <w:sz w:val="20"/>
          <w:szCs w:val="20"/>
        </w:rPr>
        <w:t>the 2-decade long</w:t>
      </w:r>
      <w:r w:rsidR="002D314A" w:rsidRPr="00E809F8">
        <w:rPr>
          <w:sz w:val="20"/>
          <w:szCs w:val="20"/>
        </w:rPr>
        <w:t xml:space="preserve"> civil war </w:t>
      </w:r>
      <w:r w:rsidR="0013460C" w:rsidRPr="00E809F8">
        <w:rPr>
          <w:sz w:val="20"/>
          <w:szCs w:val="20"/>
        </w:rPr>
        <w:t xml:space="preserve">(1927-1949) </w:t>
      </w:r>
      <w:r w:rsidR="002D314A" w:rsidRPr="00E809F8">
        <w:rPr>
          <w:sz w:val="20"/>
          <w:szCs w:val="20"/>
        </w:rPr>
        <w:t>and brutal Japanese occupation</w:t>
      </w:r>
      <w:r w:rsidR="0013460C" w:rsidRPr="00E809F8">
        <w:rPr>
          <w:sz w:val="20"/>
          <w:szCs w:val="20"/>
        </w:rPr>
        <w:t xml:space="preserve"> (1937-1945)</w:t>
      </w:r>
      <w:r w:rsidR="002D314A" w:rsidRPr="00E809F8">
        <w:rPr>
          <w:sz w:val="20"/>
          <w:szCs w:val="20"/>
        </w:rPr>
        <w:t xml:space="preserve">. However, by 1970, </w:t>
      </w:r>
      <w:r w:rsidR="00DA4321" w:rsidRPr="00E809F8">
        <w:rPr>
          <w:sz w:val="20"/>
          <w:szCs w:val="20"/>
        </w:rPr>
        <w:t>the economy had beg</w:t>
      </w:r>
      <w:r w:rsidR="00230948" w:rsidRPr="00E809F8">
        <w:rPr>
          <w:sz w:val="20"/>
          <w:szCs w:val="20"/>
        </w:rPr>
        <w:t>u</w:t>
      </w:r>
      <w:r w:rsidR="00DA4321" w:rsidRPr="00E809F8">
        <w:rPr>
          <w:sz w:val="20"/>
          <w:szCs w:val="20"/>
        </w:rPr>
        <w:t>n to increase again to 4.2%</w:t>
      </w:r>
      <w:r w:rsidR="00405B36" w:rsidRPr="00E809F8">
        <w:rPr>
          <w:sz w:val="20"/>
          <w:szCs w:val="20"/>
        </w:rPr>
        <w:t>.</w:t>
      </w:r>
      <w:r w:rsidR="00FF39FE">
        <w:rPr>
          <w:rStyle w:val="FootnoteReference"/>
          <w:sz w:val="20"/>
          <w:szCs w:val="20"/>
        </w:rPr>
        <w:footnoteReference w:id="4"/>
      </w:r>
      <w:r w:rsidR="00405B36" w:rsidRPr="00E809F8">
        <w:rPr>
          <w:sz w:val="20"/>
          <w:szCs w:val="20"/>
        </w:rPr>
        <w:t xml:space="preserve"> </w:t>
      </w:r>
      <w:r w:rsidR="00A747DB" w:rsidRPr="00E809F8">
        <w:rPr>
          <w:sz w:val="20"/>
          <w:szCs w:val="20"/>
        </w:rPr>
        <w:t xml:space="preserve">Evidently, due to wars waged by foreign powers and </w:t>
      </w:r>
      <w:r w:rsidR="00D13686" w:rsidRPr="00E809F8">
        <w:rPr>
          <w:sz w:val="20"/>
          <w:szCs w:val="20"/>
        </w:rPr>
        <w:t xml:space="preserve">foreign occupation, the Chinese economy had fallen whilst the </w:t>
      </w:r>
      <w:r w:rsidR="00E775D5" w:rsidRPr="00E809F8">
        <w:rPr>
          <w:sz w:val="20"/>
          <w:szCs w:val="20"/>
        </w:rPr>
        <w:t xml:space="preserve">economy of the </w:t>
      </w:r>
      <w:r w:rsidR="00D13686" w:rsidRPr="00E809F8">
        <w:rPr>
          <w:sz w:val="20"/>
          <w:szCs w:val="20"/>
        </w:rPr>
        <w:t xml:space="preserve">foreign </w:t>
      </w:r>
      <w:r w:rsidR="00E775D5" w:rsidRPr="00E809F8">
        <w:rPr>
          <w:sz w:val="20"/>
          <w:szCs w:val="20"/>
        </w:rPr>
        <w:t>powers</w:t>
      </w:r>
      <w:r w:rsidR="00D13686" w:rsidRPr="00E809F8">
        <w:rPr>
          <w:sz w:val="20"/>
          <w:szCs w:val="20"/>
        </w:rPr>
        <w:t xml:space="preserve"> had risen.</w:t>
      </w:r>
      <w:r w:rsidR="001022BD" w:rsidRPr="00E809F8">
        <w:rPr>
          <w:sz w:val="20"/>
          <w:szCs w:val="20"/>
        </w:rPr>
        <w:t xml:space="preserve"> </w:t>
      </w:r>
      <w:r w:rsidR="00DD3631" w:rsidRPr="00E809F8">
        <w:rPr>
          <w:sz w:val="20"/>
          <w:szCs w:val="20"/>
        </w:rPr>
        <w:t>U</w:t>
      </w:r>
      <w:r w:rsidR="00430E63" w:rsidRPr="00E809F8">
        <w:rPr>
          <w:sz w:val="20"/>
          <w:szCs w:val="20"/>
        </w:rPr>
        <w:t xml:space="preserve">pon reaching power in 1949 the CCP </w:t>
      </w:r>
      <w:r w:rsidR="00C84B8A" w:rsidRPr="00E809F8">
        <w:rPr>
          <w:sz w:val="20"/>
          <w:szCs w:val="20"/>
        </w:rPr>
        <w:t>aimed to fix the economy and overtake the capitalist world.</w:t>
      </w:r>
      <w:r w:rsidR="002E1F8D" w:rsidRPr="00E809F8">
        <w:rPr>
          <w:sz w:val="20"/>
          <w:szCs w:val="20"/>
        </w:rPr>
        <w:t xml:space="preserve"> </w:t>
      </w:r>
      <w:r w:rsidR="00591C87" w:rsidRPr="00E809F8">
        <w:rPr>
          <w:sz w:val="20"/>
          <w:szCs w:val="20"/>
        </w:rPr>
        <w:t>Mao</w:t>
      </w:r>
      <w:r w:rsidR="00511497" w:rsidRPr="00E809F8">
        <w:rPr>
          <w:sz w:val="20"/>
          <w:szCs w:val="20"/>
        </w:rPr>
        <w:t xml:space="preserve"> first attempted to fix the economy </w:t>
      </w:r>
      <w:r w:rsidR="00591C87" w:rsidRPr="00E809F8">
        <w:rPr>
          <w:sz w:val="20"/>
          <w:szCs w:val="20"/>
        </w:rPr>
        <w:t xml:space="preserve">by establishing a series of 5-Year Plans, inspired by the Soviets, </w:t>
      </w:r>
      <w:r w:rsidR="00BF4027" w:rsidRPr="00E809F8">
        <w:rPr>
          <w:sz w:val="20"/>
          <w:szCs w:val="20"/>
        </w:rPr>
        <w:t xml:space="preserve">aimed at </w:t>
      </w:r>
      <w:r w:rsidR="002833E5" w:rsidRPr="00E809F8">
        <w:rPr>
          <w:sz w:val="20"/>
          <w:szCs w:val="20"/>
        </w:rPr>
        <w:t>drastically in</w:t>
      </w:r>
      <w:r w:rsidR="00CD7C0B" w:rsidRPr="00E809F8">
        <w:rPr>
          <w:sz w:val="20"/>
          <w:szCs w:val="20"/>
        </w:rPr>
        <w:t>creas</w:t>
      </w:r>
      <w:r w:rsidR="00756D8C" w:rsidRPr="00E809F8">
        <w:rPr>
          <w:sz w:val="20"/>
          <w:szCs w:val="20"/>
        </w:rPr>
        <w:t>ing</w:t>
      </w:r>
      <w:r w:rsidR="00CD7C0B" w:rsidRPr="00E809F8">
        <w:rPr>
          <w:sz w:val="20"/>
          <w:szCs w:val="20"/>
        </w:rPr>
        <w:t xml:space="preserve"> production. </w:t>
      </w:r>
      <w:proofErr w:type="spellStart"/>
      <w:r w:rsidR="0093333A" w:rsidRPr="00E809F8">
        <w:rPr>
          <w:sz w:val="20"/>
          <w:szCs w:val="20"/>
        </w:rPr>
        <w:t>Pantsov</w:t>
      </w:r>
      <w:proofErr w:type="spellEnd"/>
      <w:r w:rsidR="0093333A" w:rsidRPr="00E809F8">
        <w:rPr>
          <w:sz w:val="20"/>
          <w:szCs w:val="20"/>
        </w:rPr>
        <w:t xml:space="preserve"> and Levine state in </w:t>
      </w:r>
      <w:r w:rsidR="0093333A" w:rsidRPr="00E809F8">
        <w:rPr>
          <w:i/>
          <w:iCs/>
          <w:sz w:val="20"/>
          <w:szCs w:val="20"/>
        </w:rPr>
        <w:t xml:space="preserve">Mao: The Real Story </w:t>
      </w:r>
      <w:r w:rsidR="004C058D" w:rsidRPr="00E809F8">
        <w:rPr>
          <w:sz w:val="20"/>
          <w:szCs w:val="20"/>
        </w:rPr>
        <w:t>that during the first 5-Year Plan 195</w:t>
      </w:r>
      <w:r w:rsidR="00713AB0" w:rsidRPr="00E809F8">
        <w:rPr>
          <w:sz w:val="20"/>
          <w:szCs w:val="20"/>
        </w:rPr>
        <w:t>2</w:t>
      </w:r>
      <w:r w:rsidR="004C058D" w:rsidRPr="00E809F8">
        <w:rPr>
          <w:sz w:val="20"/>
          <w:szCs w:val="20"/>
        </w:rPr>
        <w:t>-19</w:t>
      </w:r>
      <w:r w:rsidR="00713AB0" w:rsidRPr="00E809F8">
        <w:rPr>
          <w:sz w:val="20"/>
          <w:szCs w:val="20"/>
        </w:rPr>
        <w:t>5</w:t>
      </w:r>
      <w:r w:rsidR="000444CF" w:rsidRPr="00E809F8">
        <w:rPr>
          <w:sz w:val="20"/>
          <w:szCs w:val="20"/>
        </w:rPr>
        <w:t>7</w:t>
      </w:r>
      <w:r w:rsidR="004C058D" w:rsidRPr="00E809F8">
        <w:rPr>
          <w:sz w:val="20"/>
          <w:szCs w:val="20"/>
        </w:rPr>
        <w:t xml:space="preserve">, the annual growth rate </w:t>
      </w:r>
      <w:r w:rsidR="0013460C" w:rsidRPr="00E809F8">
        <w:rPr>
          <w:sz w:val="20"/>
          <w:szCs w:val="20"/>
        </w:rPr>
        <w:t>had reached</w:t>
      </w:r>
      <w:r w:rsidR="004C058D" w:rsidRPr="00E809F8">
        <w:rPr>
          <w:sz w:val="20"/>
          <w:szCs w:val="20"/>
        </w:rPr>
        <w:t xml:space="preserve"> 16-1</w:t>
      </w:r>
      <w:r w:rsidR="00FF58E2" w:rsidRPr="00E809F8">
        <w:rPr>
          <w:sz w:val="20"/>
          <w:szCs w:val="20"/>
        </w:rPr>
        <w:t>8%</w:t>
      </w:r>
      <w:r w:rsidR="00CD5B97" w:rsidRPr="00E809F8">
        <w:rPr>
          <w:sz w:val="20"/>
          <w:szCs w:val="20"/>
        </w:rPr>
        <w:t>,</w:t>
      </w:r>
      <w:r w:rsidR="00B27829" w:rsidRPr="00E809F8">
        <w:rPr>
          <w:sz w:val="20"/>
          <w:szCs w:val="20"/>
        </w:rPr>
        <w:t xml:space="preserve"> Industrial production double</w:t>
      </w:r>
      <w:r w:rsidR="007B3C83" w:rsidRPr="00E809F8">
        <w:rPr>
          <w:sz w:val="20"/>
          <w:szCs w:val="20"/>
        </w:rPr>
        <w:t>d</w:t>
      </w:r>
      <w:r w:rsidR="00B27829" w:rsidRPr="00E809F8">
        <w:rPr>
          <w:sz w:val="20"/>
          <w:szCs w:val="20"/>
        </w:rPr>
        <w:t>,</w:t>
      </w:r>
      <w:r w:rsidR="00CD5B97" w:rsidRPr="00E809F8">
        <w:rPr>
          <w:sz w:val="20"/>
          <w:szCs w:val="20"/>
        </w:rPr>
        <w:t xml:space="preserve"> and</w:t>
      </w:r>
      <w:r w:rsidR="00B27829" w:rsidRPr="00E809F8">
        <w:rPr>
          <w:sz w:val="20"/>
          <w:szCs w:val="20"/>
        </w:rPr>
        <w:t xml:space="preserve"> the production of </w:t>
      </w:r>
      <w:r w:rsidR="005361E5" w:rsidRPr="00E809F8">
        <w:rPr>
          <w:sz w:val="20"/>
          <w:szCs w:val="20"/>
        </w:rPr>
        <w:t>p</w:t>
      </w:r>
      <w:r w:rsidR="00B27829" w:rsidRPr="00E809F8">
        <w:rPr>
          <w:sz w:val="20"/>
          <w:szCs w:val="20"/>
        </w:rPr>
        <w:t xml:space="preserve">ig </w:t>
      </w:r>
      <w:r w:rsidR="005361E5" w:rsidRPr="00E809F8">
        <w:rPr>
          <w:sz w:val="20"/>
          <w:szCs w:val="20"/>
        </w:rPr>
        <w:t>i</w:t>
      </w:r>
      <w:r w:rsidR="00B27829" w:rsidRPr="00E809F8">
        <w:rPr>
          <w:sz w:val="20"/>
          <w:szCs w:val="20"/>
        </w:rPr>
        <w:t xml:space="preserve">ron and </w:t>
      </w:r>
      <w:r w:rsidR="005361E5" w:rsidRPr="00E809F8">
        <w:rPr>
          <w:sz w:val="20"/>
          <w:szCs w:val="20"/>
        </w:rPr>
        <w:t>steel tripled.</w:t>
      </w:r>
      <w:r w:rsidR="000A194D">
        <w:rPr>
          <w:rStyle w:val="FootnoteReference"/>
          <w:sz w:val="20"/>
          <w:szCs w:val="20"/>
        </w:rPr>
        <w:footnoteReference w:id="5"/>
      </w:r>
      <w:r w:rsidR="005361E5" w:rsidRPr="00E809F8">
        <w:rPr>
          <w:sz w:val="20"/>
          <w:szCs w:val="20"/>
        </w:rPr>
        <w:t xml:space="preserve"> </w:t>
      </w:r>
      <w:r w:rsidR="00412635" w:rsidRPr="00E809F8">
        <w:rPr>
          <w:sz w:val="20"/>
          <w:szCs w:val="20"/>
        </w:rPr>
        <w:t>However, Mao, feeling inspired by these results, demanded even greater results for his second 5-Year Plans, from 19</w:t>
      </w:r>
      <w:r w:rsidR="000444CF" w:rsidRPr="00E809F8">
        <w:rPr>
          <w:sz w:val="20"/>
          <w:szCs w:val="20"/>
        </w:rPr>
        <w:t>58-1962</w:t>
      </w:r>
      <w:r w:rsidR="008F2B16" w:rsidRPr="00E809F8">
        <w:rPr>
          <w:sz w:val="20"/>
          <w:szCs w:val="20"/>
        </w:rPr>
        <w:t xml:space="preserve">, referred to as the ‘Great Leap Forward,’ because there was intended to be a </w:t>
      </w:r>
      <w:r w:rsidR="0013460C" w:rsidRPr="00E809F8">
        <w:rPr>
          <w:sz w:val="20"/>
          <w:szCs w:val="20"/>
        </w:rPr>
        <w:t>significant increase</w:t>
      </w:r>
      <w:r w:rsidR="008F2B16" w:rsidRPr="00E809F8">
        <w:rPr>
          <w:sz w:val="20"/>
          <w:szCs w:val="20"/>
        </w:rPr>
        <w:t xml:space="preserve"> in production. </w:t>
      </w:r>
      <w:r w:rsidR="0013460C" w:rsidRPr="00E809F8">
        <w:rPr>
          <w:sz w:val="20"/>
          <w:szCs w:val="20"/>
        </w:rPr>
        <w:t>As a result,</w:t>
      </w:r>
      <w:r w:rsidR="00DD5009" w:rsidRPr="00E809F8">
        <w:rPr>
          <w:sz w:val="20"/>
          <w:szCs w:val="20"/>
        </w:rPr>
        <w:t xml:space="preserve"> an influx of workers from the rural region </w:t>
      </w:r>
      <w:r w:rsidR="0013460C" w:rsidRPr="00E809F8">
        <w:rPr>
          <w:sz w:val="20"/>
          <w:szCs w:val="20"/>
        </w:rPr>
        <w:t xml:space="preserve">migrated </w:t>
      </w:r>
      <w:r w:rsidR="00DD5009" w:rsidRPr="00E809F8">
        <w:rPr>
          <w:sz w:val="20"/>
          <w:szCs w:val="20"/>
        </w:rPr>
        <w:t>to the city</w:t>
      </w:r>
      <w:r w:rsidR="0013460C" w:rsidRPr="00E809F8">
        <w:rPr>
          <w:sz w:val="20"/>
          <w:szCs w:val="20"/>
        </w:rPr>
        <w:t>,</w:t>
      </w:r>
      <w:r w:rsidR="00DD5009" w:rsidRPr="00E809F8">
        <w:rPr>
          <w:sz w:val="20"/>
          <w:szCs w:val="20"/>
        </w:rPr>
        <w:t xml:space="preserve"> in order to provide a larger workforce to meet the production</w:t>
      </w:r>
      <w:r w:rsidR="0013460C" w:rsidRPr="00E809F8">
        <w:rPr>
          <w:sz w:val="20"/>
          <w:szCs w:val="20"/>
        </w:rPr>
        <w:t xml:space="preserve"> targets.</w:t>
      </w:r>
      <w:r w:rsidR="00DD5009" w:rsidRPr="00E809F8">
        <w:rPr>
          <w:sz w:val="20"/>
          <w:szCs w:val="20"/>
        </w:rPr>
        <w:t xml:space="preserve"> </w:t>
      </w:r>
      <w:r w:rsidR="0013460C" w:rsidRPr="00E809F8">
        <w:rPr>
          <w:sz w:val="20"/>
          <w:szCs w:val="20"/>
        </w:rPr>
        <w:t>However,</w:t>
      </w:r>
      <w:r w:rsidR="00DD5009" w:rsidRPr="00E809F8">
        <w:rPr>
          <w:sz w:val="20"/>
          <w:szCs w:val="20"/>
        </w:rPr>
        <w:t xml:space="preserve"> </w:t>
      </w:r>
      <w:r w:rsidR="0013460C" w:rsidRPr="00E809F8">
        <w:rPr>
          <w:sz w:val="20"/>
          <w:szCs w:val="20"/>
        </w:rPr>
        <w:t>consequently</w:t>
      </w:r>
      <w:r w:rsidR="00E86912" w:rsidRPr="00E809F8">
        <w:rPr>
          <w:sz w:val="20"/>
          <w:szCs w:val="20"/>
        </w:rPr>
        <w:t xml:space="preserve"> the number of people working in food production plummeted, resulting in a famine which killed an estimated 30 million people</w:t>
      </w:r>
      <w:r w:rsidR="00FA1435" w:rsidRPr="00E809F8">
        <w:rPr>
          <w:sz w:val="20"/>
          <w:szCs w:val="20"/>
        </w:rPr>
        <w:t xml:space="preserve">, the worst famine in history. It is </w:t>
      </w:r>
      <w:r w:rsidR="00A43A15" w:rsidRPr="00E809F8">
        <w:rPr>
          <w:sz w:val="20"/>
          <w:szCs w:val="20"/>
        </w:rPr>
        <w:t>undeniable that Mao is</w:t>
      </w:r>
      <w:r w:rsidR="0013460C" w:rsidRPr="00E809F8">
        <w:rPr>
          <w:sz w:val="20"/>
          <w:szCs w:val="20"/>
        </w:rPr>
        <w:t xml:space="preserve"> primarily</w:t>
      </w:r>
      <w:r w:rsidR="00A43A15" w:rsidRPr="00E809F8">
        <w:rPr>
          <w:sz w:val="20"/>
          <w:szCs w:val="20"/>
        </w:rPr>
        <w:t xml:space="preserve"> responsible for this famine, however, the catastrophic impact of the Opium Wars on Chinas economy </w:t>
      </w:r>
      <w:r w:rsidR="00824891" w:rsidRPr="00E809F8">
        <w:rPr>
          <w:sz w:val="20"/>
          <w:szCs w:val="20"/>
        </w:rPr>
        <w:t>set the chain of events which resulted in Mao desiring to bring back the prosperous Chinese economy</w:t>
      </w:r>
      <w:r w:rsidR="00C91DE0" w:rsidRPr="00E809F8">
        <w:rPr>
          <w:sz w:val="20"/>
          <w:szCs w:val="20"/>
        </w:rPr>
        <w:t xml:space="preserve">. Therefore, </w:t>
      </w:r>
      <w:r w:rsidR="00584FEF" w:rsidRPr="00E809F8">
        <w:rPr>
          <w:sz w:val="20"/>
          <w:szCs w:val="20"/>
        </w:rPr>
        <w:t xml:space="preserve">to a certain extent, </w:t>
      </w:r>
      <w:r w:rsidR="00C91DE0" w:rsidRPr="00E809F8">
        <w:rPr>
          <w:sz w:val="20"/>
          <w:szCs w:val="20"/>
        </w:rPr>
        <w:t xml:space="preserve">a </w:t>
      </w:r>
      <w:r w:rsidR="00A11709" w:rsidRPr="00E809F8">
        <w:rPr>
          <w:sz w:val="20"/>
          <w:szCs w:val="20"/>
        </w:rPr>
        <w:t>long-term</w:t>
      </w:r>
      <w:r w:rsidR="00C91DE0" w:rsidRPr="00E809F8">
        <w:rPr>
          <w:sz w:val="20"/>
          <w:szCs w:val="20"/>
        </w:rPr>
        <w:t xml:space="preserve"> impact of the Opium Wars on modern China is</w:t>
      </w:r>
      <w:r w:rsidR="00055C79" w:rsidRPr="00E809F8">
        <w:rPr>
          <w:sz w:val="20"/>
          <w:szCs w:val="20"/>
        </w:rPr>
        <w:t xml:space="preserve"> that China, whilst intending to bring back their prosperous economy, which was ravaged by the conflicts, brought about the worst famine in human history.</w:t>
      </w:r>
    </w:p>
    <w:p w14:paraId="3AA06DBD" w14:textId="3A846D72" w:rsidR="00851AE8" w:rsidRPr="00851AE8" w:rsidRDefault="00851AE8" w:rsidP="00851AE8">
      <w:pPr>
        <w:rPr>
          <w:sz w:val="20"/>
          <w:szCs w:val="20"/>
        </w:rPr>
      </w:pPr>
      <w:r w:rsidRPr="00851AE8">
        <w:rPr>
          <w:sz w:val="20"/>
          <w:szCs w:val="20"/>
        </w:rPr>
        <w:t xml:space="preserve">A powerful effect on modern Chinese society of the Century of Humiliation is the rise of nationalism. Crucial to nationalism is a feeling of historical victimization, meaning periods in a nation’s history where the country is wronged by another, a strong example being invasion and colonization. This is used by nationalists to engulf national unity in the present day by arguing that the same or similar injustices are being committed. </w:t>
      </w:r>
      <w:r w:rsidR="0068545F" w:rsidRPr="0068545F">
        <w:rPr>
          <w:sz w:val="20"/>
          <w:szCs w:val="20"/>
        </w:rPr>
        <w:t xml:space="preserve">Peter </w:t>
      </w:r>
      <w:proofErr w:type="spellStart"/>
      <w:r w:rsidR="0068545F" w:rsidRPr="0068545F">
        <w:rPr>
          <w:sz w:val="20"/>
          <w:szCs w:val="20"/>
        </w:rPr>
        <w:t>Gries</w:t>
      </w:r>
      <w:proofErr w:type="spellEnd"/>
      <w:r w:rsidR="0068545F">
        <w:rPr>
          <w:sz w:val="20"/>
          <w:szCs w:val="20"/>
        </w:rPr>
        <w:t xml:space="preserve"> published a book titled </w:t>
      </w:r>
      <w:r w:rsidR="0068545F" w:rsidRPr="0068545F">
        <w:rPr>
          <w:i/>
          <w:iCs/>
          <w:sz w:val="20"/>
          <w:szCs w:val="20"/>
        </w:rPr>
        <w:t>Chinas New Nationalism Pride, Politics, and Diplomacy</w:t>
      </w:r>
      <w:r w:rsidR="0068545F">
        <w:rPr>
          <w:sz w:val="20"/>
          <w:szCs w:val="20"/>
        </w:rPr>
        <w:t xml:space="preserve">, which is very useful in understanding Chinese nationalism. </w:t>
      </w:r>
      <w:proofErr w:type="spellStart"/>
      <w:r w:rsidR="0068545F">
        <w:rPr>
          <w:sz w:val="20"/>
          <w:szCs w:val="20"/>
        </w:rPr>
        <w:t>Gries</w:t>
      </w:r>
      <w:proofErr w:type="spellEnd"/>
      <w:r w:rsidR="0068545F">
        <w:rPr>
          <w:sz w:val="20"/>
          <w:szCs w:val="20"/>
        </w:rPr>
        <w:t xml:space="preserve"> states that</w:t>
      </w:r>
      <w:r w:rsidRPr="00851AE8">
        <w:rPr>
          <w:sz w:val="20"/>
          <w:szCs w:val="20"/>
        </w:rPr>
        <w:t>, “narratives are the stories we tell about our pasts. These stories, psychologists have argued, infuse our identities with unity, meaning, and purpose.”</w:t>
      </w:r>
      <w:r w:rsidR="000022EE">
        <w:rPr>
          <w:sz w:val="20"/>
          <w:szCs w:val="20"/>
        </w:rPr>
        <w:t xml:space="preserve"> …</w:t>
      </w:r>
      <w:r w:rsidRPr="00851AE8">
        <w:rPr>
          <w:sz w:val="20"/>
          <w:szCs w:val="20"/>
        </w:rPr>
        <w:t xml:space="preserve"> “In particular, narratives about the ‘Century of Humiliation’ frame the ways that Chinese interact with the West today.”</w:t>
      </w:r>
      <w:r w:rsidR="00826C16">
        <w:rPr>
          <w:rStyle w:val="FootnoteReference"/>
          <w:sz w:val="20"/>
          <w:szCs w:val="20"/>
        </w:rPr>
        <w:footnoteReference w:id="6"/>
      </w:r>
      <w:r w:rsidR="000022EE">
        <w:rPr>
          <w:sz w:val="20"/>
          <w:szCs w:val="20"/>
        </w:rPr>
        <w:t xml:space="preserve"> </w:t>
      </w:r>
      <w:r w:rsidRPr="00851AE8">
        <w:rPr>
          <w:sz w:val="20"/>
          <w:szCs w:val="20"/>
        </w:rPr>
        <w:t xml:space="preserve">The CCP uses the history of the Century of Humiliation to entice strong support from the Chinese public, encouraging Chinese society to see the CCP as their protectors and foreign powers as their enemies, especially former colonizers. “Today, many Chinese nationalists are primed to view American or Japanese actions as </w:t>
      </w:r>
      <w:r w:rsidRPr="00851AE8">
        <w:rPr>
          <w:sz w:val="20"/>
          <w:szCs w:val="20"/>
        </w:rPr>
        <w:lastRenderedPageBreak/>
        <w:t>aggressive. Their quick judgments following the Belgrade bombing of 1999 and the spy plane collision of 2001 cannot be understood apart from this reencounter with past trauma.”</w:t>
      </w:r>
      <w:r w:rsidR="000022EE">
        <w:rPr>
          <w:rStyle w:val="FootnoteReference"/>
          <w:sz w:val="20"/>
          <w:szCs w:val="20"/>
        </w:rPr>
        <w:footnoteReference w:id="7"/>
      </w:r>
      <w:r w:rsidRPr="00851AE8">
        <w:rPr>
          <w:sz w:val="20"/>
          <w:szCs w:val="20"/>
        </w:rPr>
        <w:t xml:space="preserve"> It is therefore evident that a crucial long-term impact of the Opium Wars is that the CCP is able to use nationalism and victimization as a tool to convince Chinese society to support them</w:t>
      </w:r>
      <w:r w:rsidR="00730B5E">
        <w:rPr>
          <w:sz w:val="20"/>
          <w:szCs w:val="20"/>
        </w:rPr>
        <w:t xml:space="preserve"> as they view the government as their protectors against colonizers. </w:t>
      </w:r>
      <w:r w:rsidRPr="00851AE8">
        <w:rPr>
          <w:sz w:val="20"/>
          <w:szCs w:val="20"/>
        </w:rPr>
        <w:t>However, the nationalism which the CCP spreads has become more extreme changing in recent years from ideological to ethnic. Instead of promoting Chinese nationalism on the ideological grounds of communism v capitalism and anti-imperialism as they once did, the present CCP now promotes ethnic nationalism, advocating the idea of Han victimhood.</w:t>
      </w:r>
      <w:r w:rsidR="00EC627E">
        <w:rPr>
          <w:sz w:val="20"/>
          <w:szCs w:val="20"/>
        </w:rPr>
        <w:t xml:space="preserve"> </w:t>
      </w:r>
      <w:r w:rsidR="00EC627E" w:rsidRPr="00EC627E">
        <w:rPr>
          <w:i/>
          <w:iCs/>
          <w:sz w:val="20"/>
          <w:szCs w:val="20"/>
        </w:rPr>
        <w:t>How China Sees the World: Han-Centrism and the Balance of Power in International Politics</w:t>
      </w:r>
      <w:r w:rsidR="00EC627E">
        <w:rPr>
          <w:sz w:val="20"/>
          <w:szCs w:val="20"/>
        </w:rPr>
        <w:t xml:space="preserve">, by Thayer and Friend, provides us with an insight into this new nationalism. They </w:t>
      </w:r>
      <w:r w:rsidRPr="00851AE8">
        <w:rPr>
          <w:sz w:val="20"/>
          <w:szCs w:val="20"/>
        </w:rPr>
        <w:t>state that “this emphasis on history and the roots of Han- ness within ethnic nationalist narratives has unleashed an aggressive Han- centrism that continues to shape the relationship between the Han and ethnic minorities in Chinese society as well as China’s approach to foreign affairs.”</w:t>
      </w:r>
      <w:r w:rsidR="00E237FC">
        <w:rPr>
          <w:rStyle w:val="FootnoteReference"/>
          <w:sz w:val="20"/>
          <w:szCs w:val="20"/>
        </w:rPr>
        <w:footnoteReference w:id="8"/>
      </w:r>
      <w:r w:rsidRPr="00851AE8">
        <w:rPr>
          <w:sz w:val="20"/>
          <w:szCs w:val="20"/>
        </w:rPr>
        <w:t xml:space="preserve"> … “</w:t>
      </w:r>
      <w:r w:rsidR="00C309A6">
        <w:rPr>
          <w:sz w:val="20"/>
          <w:szCs w:val="20"/>
        </w:rPr>
        <w:t>D</w:t>
      </w:r>
      <w:r w:rsidRPr="00851AE8">
        <w:rPr>
          <w:sz w:val="20"/>
          <w:szCs w:val="20"/>
        </w:rPr>
        <w:t>uring Mao’s rule (1949– 76), nationalism was deeply ideological and based primarily on Marxism- Leninism. Drawing largely from Communist ideology, this earlier form of nationalism was fiercely anti- imperialist and sought to escape China’s Century of Humiliation by reasserting Chinese exceptionalism in the face of western hegemony.”</w:t>
      </w:r>
      <w:r w:rsidR="00877E9D">
        <w:rPr>
          <w:rStyle w:val="FootnoteReference"/>
          <w:sz w:val="20"/>
          <w:szCs w:val="20"/>
        </w:rPr>
        <w:footnoteReference w:id="9"/>
      </w:r>
      <w:r w:rsidRPr="00851AE8">
        <w:rPr>
          <w:sz w:val="20"/>
          <w:szCs w:val="20"/>
        </w:rPr>
        <w:t xml:space="preserve"> However, more recently after the end of Mao’s rule, “since the political and economic reforms of the early 1980s, Chinese policy makers and intellectuals, increasingly concerned with confronting western economic and military power” … have developed …  “a new narrative of the nation that better suits China’s changing role in international politics.” … “To achieve this, Chinese nationalism would become less ideological and more Sinocentric” … “to redeem past humiliations and regain international power.”</w:t>
      </w:r>
      <w:r w:rsidR="008B5AAF">
        <w:rPr>
          <w:rStyle w:val="FootnoteReference"/>
          <w:sz w:val="20"/>
          <w:szCs w:val="20"/>
        </w:rPr>
        <w:footnoteReference w:id="10"/>
      </w:r>
      <w:r w:rsidRPr="00851AE8">
        <w:rPr>
          <w:sz w:val="20"/>
          <w:szCs w:val="20"/>
        </w:rPr>
        <w:t xml:space="preserve"> Negative interactions with the outside world are used by the CCP as propaganda, being portrayed as an infringement on Han peoples, as can be seen by instances such as the Belgrade embassy bombing of 1999. Ultimately, the Chinese public grow to feel more </w:t>
      </w:r>
      <w:r w:rsidR="00F42AB3" w:rsidRPr="00851AE8">
        <w:rPr>
          <w:sz w:val="20"/>
          <w:szCs w:val="20"/>
        </w:rPr>
        <w:t>dependent</w:t>
      </w:r>
      <w:r w:rsidRPr="00851AE8">
        <w:rPr>
          <w:sz w:val="20"/>
          <w:szCs w:val="20"/>
        </w:rPr>
        <w:t xml:space="preserve"> on the CCP, the result of which is that resistance towards the government, as seen by the 1989 </w:t>
      </w:r>
      <w:proofErr w:type="spellStart"/>
      <w:r w:rsidRPr="00851AE8">
        <w:rPr>
          <w:sz w:val="20"/>
          <w:szCs w:val="20"/>
        </w:rPr>
        <w:t>Tiannaman</w:t>
      </w:r>
      <w:proofErr w:type="spellEnd"/>
      <w:r w:rsidRPr="00851AE8">
        <w:rPr>
          <w:sz w:val="20"/>
          <w:szCs w:val="20"/>
        </w:rPr>
        <w:t xml:space="preserve"> Square demonstrations, is substantially less likely to occur Chinese people will no longer care if their government is a democracy or a dictatorship; as long as this fear exists of ethnic Han victimhood, Chinese society will feel dependant on their government and will support the CCP. Therefore, a crucial long-term impact on modern China of colonization is that the CCP is able to spread nationalism which encourages the Chinese people to view themselves as victims, with only the Party being able to save them. Using this nationalism, the modern Chinese government is able to entrench strong societal support, no matter whether the nationalism is spread on the grounds of ideology or ethnicity.</w:t>
      </w:r>
    </w:p>
    <w:p w14:paraId="57F0AC47" w14:textId="5837314D" w:rsidR="009E1C95" w:rsidRDefault="00851AE8" w:rsidP="00103DA6">
      <w:pPr>
        <w:rPr>
          <w:sz w:val="20"/>
          <w:szCs w:val="20"/>
        </w:rPr>
      </w:pPr>
      <w:r w:rsidRPr="00851AE8">
        <w:rPr>
          <w:sz w:val="20"/>
          <w:szCs w:val="20"/>
        </w:rPr>
        <w:t>However, this ethnic nationalism has the potential for dire consequences, especially in regards to Chinas relations on the world stage. “According to this understanding, not only are Taiwan, Tibet, the Xinjiang Uighur Autonomous Region (XUAR), and Hong Kong part of ‘Greater China,’ but so are the islands and shoals of the South China Sea— anything within the ‘Nine- Dash Line.’” … “When China’s president, Xi Jinping, claims that certain territories, such as the islands in the South China Sea, have been China’s ‘since ancient times,’ he is effectively tapping into a deeply rooted memory of humiliation and exploitation that makes up Han identity.”</w:t>
      </w:r>
      <w:r w:rsidR="00D22D6D">
        <w:rPr>
          <w:rStyle w:val="FootnoteReference"/>
          <w:sz w:val="20"/>
          <w:szCs w:val="20"/>
        </w:rPr>
        <w:footnoteReference w:id="11"/>
      </w:r>
      <w:r w:rsidRPr="00851AE8">
        <w:rPr>
          <w:sz w:val="20"/>
          <w:szCs w:val="20"/>
        </w:rPr>
        <w:t xml:space="preserve"> This means that this nationalism invokes a call to occupy territory outside of China because the nationalism emphasizes that these regions belong to China and that they were ripped away during the Century of Humiliation. As such this nationalism has the potential to spark military conflict with Chinas neighbours, primarily Taiwan but also nations within the South China Sea such as the Philippines. In a worst-case scenario, this has the potential to escalate to nuclear warfare with the USA, which is further corresponded by the fact that China has threatened nuclear war with America if they came to the aid of Taiwan during a potential annexation of the country. Therefore, a crucial long-term impact of the Opium Wars on modern China is that the Chinese government is able to produce propaganda that promotes an ideology which emphasizes ethnic victimhood, the consequences of which could lead to World War 3.</w:t>
      </w:r>
    </w:p>
    <w:p w14:paraId="0677FE91" w14:textId="2E207B8C" w:rsidR="007D5761" w:rsidRPr="00E809F8" w:rsidRDefault="007D5761" w:rsidP="00103DA6">
      <w:pPr>
        <w:rPr>
          <w:sz w:val="20"/>
          <w:szCs w:val="20"/>
        </w:rPr>
      </w:pPr>
      <w:r w:rsidRPr="007D5761">
        <w:rPr>
          <w:sz w:val="20"/>
          <w:szCs w:val="20"/>
        </w:rPr>
        <w:lastRenderedPageBreak/>
        <w:t>In conclusion, the impacts of the Opium Wars on China are far-reaching, effecting numerous aspects of China in the present day. In regards to the military, Chinas experiences of suffering military defeats mean that, in order to ensure that this will not happen in the modern day, China prioritises military development by producing weaponry which is capable of being used against a modern army. By contrast to the armies of the Qing, the PLA is able to defend China against any global superpower of the modern day, and thus Chinese society strongly supports their government. In regards to the economic prosperity of the Chinese people. As a direct result of foreign occupation, the Chinese economy plummeted. Consequently, the first modern Chinese leader, Mao Zedong, felt that he needed to industrialize his nation as fast as possible in order to bring back Chinas economic prosperity, subsequently leading to a famine never before seen. Finally, a catastrophic impact on Chinese society of the national humiliation is that they now feel deeply vulnerable, and CCP propaganda exploits this anxiety to ensure that support for the government will not falter, as although there is strong support societal for the Chinese government from within China, the CCP want to guarantee that instances such as the Tiananmen Square demonstrations will not occur again.</w:t>
      </w:r>
    </w:p>
    <w:p w14:paraId="7FAFBC31" w14:textId="77777777" w:rsidR="009E1C95" w:rsidRPr="00E809F8" w:rsidRDefault="009E1C95" w:rsidP="00103DA6">
      <w:pPr>
        <w:rPr>
          <w:sz w:val="20"/>
          <w:szCs w:val="20"/>
        </w:rPr>
      </w:pPr>
    </w:p>
    <w:p w14:paraId="36F1A703" w14:textId="77777777" w:rsidR="009E1C95" w:rsidRPr="00E809F8" w:rsidRDefault="009E1C95" w:rsidP="00103DA6">
      <w:pPr>
        <w:rPr>
          <w:sz w:val="20"/>
          <w:szCs w:val="20"/>
        </w:rPr>
      </w:pPr>
    </w:p>
    <w:p w14:paraId="750D80D6" w14:textId="1EB3E0E6" w:rsidR="009E1C95" w:rsidRDefault="009E1C95" w:rsidP="00103DA6">
      <w:pPr>
        <w:rPr>
          <w:sz w:val="20"/>
          <w:szCs w:val="20"/>
        </w:rPr>
      </w:pPr>
    </w:p>
    <w:p w14:paraId="75C79F2F" w14:textId="0632C0CB" w:rsidR="0067592B" w:rsidRDefault="0067592B" w:rsidP="00103DA6">
      <w:pPr>
        <w:rPr>
          <w:sz w:val="20"/>
          <w:szCs w:val="20"/>
        </w:rPr>
      </w:pPr>
    </w:p>
    <w:p w14:paraId="641AE2D1" w14:textId="767C592B" w:rsidR="0067592B" w:rsidRDefault="0067592B" w:rsidP="00103DA6">
      <w:pPr>
        <w:rPr>
          <w:sz w:val="20"/>
          <w:szCs w:val="20"/>
        </w:rPr>
      </w:pPr>
    </w:p>
    <w:p w14:paraId="1B75C062" w14:textId="0F622986" w:rsidR="0067592B" w:rsidRDefault="0067592B" w:rsidP="00103DA6">
      <w:pPr>
        <w:rPr>
          <w:sz w:val="20"/>
          <w:szCs w:val="20"/>
        </w:rPr>
      </w:pPr>
    </w:p>
    <w:p w14:paraId="43DFBCD1" w14:textId="795B6E2C" w:rsidR="0067592B" w:rsidRDefault="0067592B" w:rsidP="00103DA6">
      <w:pPr>
        <w:rPr>
          <w:sz w:val="20"/>
          <w:szCs w:val="20"/>
        </w:rPr>
      </w:pPr>
    </w:p>
    <w:p w14:paraId="439E7C6E" w14:textId="321857E9" w:rsidR="0067592B" w:rsidRDefault="0067592B" w:rsidP="00103DA6">
      <w:pPr>
        <w:rPr>
          <w:sz w:val="20"/>
          <w:szCs w:val="20"/>
        </w:rPr>
      </w:pPr>
    </w:p>
    <w:p w14:paraId="6AF15837" w14:textId="47D21643" w:rsidR="0067592B" w:rsidRDefault="0067592B" w:rsidP="00103DA6">
      <w:pPr>
        <w:rPr>
          <w:sz w:val="20"/>
          <w:szCs w:val="20"/>
        </w:rPr>
      </w:pPr>
    </w:p>
    <w:p w14:paraId="61ACF1E9" w14:textId="42C97539" w:rsidR="0067592B" w:rsidRDefault="0067592B" w:rsidP="00103DA6">
      <w:pPr>
        <w:rPr>
          <w:sz w:val="20"/>
          <w:szCs w:val="20"/>
        </w:rPr>
      </w:pPr>
    </w:p>
    <w:p w14:paraId="45A2F608" w14:textId="17C56115" w:rsidR="0067592B" w:rsidRDefault="0067592B" w:rsidP="00103DA6">
      <w:pPr>
        <w:rPr>
          <w:sz w:val="20"/>
          <w:szCs w:val="20"/>
        </w:rPr>
      </w:pPr>
    </w:p>
    <w:p w14:paraId="0A2A23BF" w14:textId="0DAA03F2" w:rsidR="0067592B" w:rsidRDefault="0067592B" w:rsidP="00103DA6">
      <w:pPr>
        <w:rPr>
          <w:sz w:val="20"/>
          <w:szCs w:val="20"/>
        </w:rPr>
      </w:pPr>
    </w:p>
    <w:p w14:paraId="4E661F2C" w14:textId="3EC6C708" w:rsidR="0067592B" w:rsidRDefault="0067592B" w:rsidP="00103DA6">
      <w:pPr>
        <w:rPr>
          <w:sz w:val="20"/>
          <w:szCs w:val="20"/>
        </w:rPr>
      </w:pPr>
    </w:p>
    <w:p w14:paraId="6ACE54E5" w14:textId="089BD0FA" w:rsidR="0067592B" w:rsidRDefault="0067592B" w:rsidP="00103DA6">
      <w:pPr>
        <w:rPr>
          <w:sz w:val="20"/>
          <w:szCs w:val="20"/>
        </w:rPr>
      </w:pPr>
    </w:p>
    <w:p w14:paraId="5CACBCFE" w14:textId="69DB42A0" w:rsidR="0067592B" w:rsidRDefault="0067592B" w:rsidP="00103DA6">
      <w:pPr>
        <w:rPr>
          <w:sz w:val="20"/>
          <w:szCs w:val="20"/>
        </w:rPr>
      </w:pPr>
    </w:p>
    <w:p w14:paraId="1B97D29D" w14:textId="2A778663" w:rsidR="0067592B" w:rsidRDefault="0067592B" w:rsidP="00103DA6">
      <w:pPr>
        <w:rPr>
          <w:sz w:val="20"/>
          <w:szCs w:val="20"/>
        </w:rPr>
      </w:pPr>
    </w:p>
    <w:p w14:paraId="466B4407" w14:textId="1C1DA600" w:rsidR="0067592B" w:rsidRDefault="0067592B" w:rsidP="00103DA6">
      <w:pPr>
        <w:rPr>
          <w:sz w:val="20"/>
          <w:szCs w:val="20"/>
        </w:rPr>
      </w:pPr>
    </w:p>
    <w:p w14:paraId="3875FF3B" w14:textId="21CD3AE0" w:rsidR="0067592B" w:rsidRDefault="0067592B" w:rsidP="00103DA6">
      <w:pPr>
        <w:rPr>
          <w:sz w:val="20"/>
          <w:szCs w:val="20"/>
        </w:rPr>
      </w:pPr>
    </w:p>
    <w:p w14:paraId="59585EF1" w14:textId="2E3F2CE7" w:rsidR="0067592B" w:rsidRDefault="0067592B" w:rsidP="00103DA6">
      <w:pPr>
        <w:rPr>
          <w:sz w:val="20"/>
          <w:szCs w:val="20"/>
        </w:rPr>
      </w:pPr>
    </w:p>
    <w:p w14:paraId="48AA5C3B" w14:textId="4AA113C2" w:rsidR="0067592B" w:rsidRDefault="0067592B" w:rsidP="00103DA6">
      <w:pPr>
        <w:rPr>
          <w:sz w:val="20"/>
          <w:szCs w:val="20"/>
        </w:rPr>
      </w:pPr>
    </w:p>
    <w:p w14:paraId="207FC887" w14:textId="613CAEB8" w:rsidR="0067592B" w:rsidRDefault="0067592B" w:rsidP="00103DA6">
      <w:pPr>
        <w:rPr>
          <w:sz w:val="20"/>
          <w:szCs w:val="20"/>
        </w:rPr>
      </w:pPr>
    </w:p>
    <w:p w14:paraId="7007B437" w14:textId="729986FB" w:rsidR="0067592B" w:rsidRDefault="0067592B" w:rsidP="00103DA6">
      <w:pPr>
        <w:rPr>
          <w:sz w:val="20"/>
          <w:szCs w:val="20"/>
        </w:rPr>
      </w:pPr>
    </w:p>
    <w:p w14:paraId="06DC45B2" w14:textId="4B6A708A" w:rsidR="0067592B" w:rsidRDefault="0067592B" w:rsidP="00103DA6">
      <w:pPr>
        <w:rPr>
          <w:sz w:val="20"/>
          <w:szCs w:val="20"/>
        </w:rPr>
      </w:pPr>
    </w:p>
    <w:p w14:paraId="601829F9" w14:textId="77777777" w:rsidR="0067592B" w:rsidRPr="00E809F8" w:rsidRDefault="0067592B" w:rsidP="00103DA6">
      <w:pPr>
        <w:rPr>
          <w:sz w:val="20"/>
          <w:szCs w:val="20"/>
        </w:rPr>
      </w:pPr>
    </w:p>
    <w:p w14:paraId="09CE0710" w14:textId="2C6B2C42" w:rsidR="009E1C95" w:rsidRDefault="00BB53A1" w:rsidP="00103DA6">
      <w:pPr>
        <w:rPr>
          <w:sz w:val="20"/>
          <w:szCs w:val="20"/>
        </w:rPr>
      </w:pPr>
      <w:r>
        <w:rPr>
          <w:sz w:val="20"/>
          <w:szCs w:val="20"/>
        </w:rPr>
        <w:lastRenderedPageBreak/>
        <w:t>Bibliography:</w:t>
      </w:r>
    </w:p>
    <w:p w14:paraId="268DA390" w14:textId="244AB0E4" w:rsidR="00522AF9" w:rsidRDefault="00522AF9" w:rsidP="00103DA6">
      <w:pPr>
        <w:rPr>
          <w:sz w:val="20"/>
          <w:szCs w:val="20"/>
        </w:rPr>
      </w:pPr>
      <w:proofErr w:type="spellStart"/>
      <w:r w:rsidRPr="00522AF9">
        <w:rPr>
          <w:sz w:val="20"/>
          <w:szCs w:val="20"/>
        </w:rPr>
        <w:t>BusinessInsider</w:t>
      </w:r>
      <w:proofErr w:type="spellEnd"/>
      <w:r w:rsidRPr="00522AF9">
        <w:rPr>
          <w:sz w:val="20"/>
          <w:szCs w:val="20"/>
        </w:rPr>
        <w:t xml:space="preserve">, </w:t>
      </w:r>
      <w:r w:rsidRPr="00522AF9">
        <w:rPr>
          <w:i/>
          <w:iCs/>
          <w:sz w:val="20"/>
          <w:szCs w:val="20"/>
        </w:rPr>
        <w:t>The rise, fall, and comeback of the Chinese economy over the past 800 years</w:t>
      </w:r>
      <w:r w:rsidRPr="00522AF9">
        <w:rPr>
          <w:sz w:val="20"/>
          <w:szCs w:val="20"/>
        </w:rPr>
        <w:t xml:space="preserve"> (2017) &lt; https://www.businessinsider.com/history-of-chinese-economy-1200-2017-2017-1?r=US&amp;IR=T&gt; [accessed 16/10/22]</w:t>
      </w:r>
    </w:p>
    <w:p w14:paraId="084FFAC5" w14:textId="3E50A36A" w:rsidR="00475CC5" w:rsidRDefault="00475CC5" w:rsidP="00103DA6">
      <w:pPr>
        <w:rPr>
          <w:sz w:val="20"/>
          <w:szCs w:val="20"/>
        </w:rPr>
      </w:pPr>
      <w:r w:rsidRPr="00475CC5">
        <w:rPr>
          <w:sz w:val="20"/>
          <w:szCs w:val="20"/>
        </w:rPr>
        <w:t>Friend</w:t>
      </w:r>
      <w:r>
        <w:rPr>
          <w:sz w:val="20"/>
          <w:szCs w:val="20"/>
        </w:rPr>
        <w:t>, John M., and Thayer, Bradley A.,</w:t>
      </w:r>
      <w:r w:rsidRPr="00475CC5">
        <w:rPr>
          <w:sz w:val="20"/>
          <w:szCs w:val="20"/>
        </w:rPr>
        <w:t xml:space="preserve"> </w:t>
      </w:r>
      <w:r w:rsidRPr="00475CC5">
        <w:rPr>
          <w:i/>
          <w:iCs/>
          <w:sz w:val="20"/>
          <w:szCs w:val="20"/>
        </w:rPr>
        <w:t xml:space="preserve">How China Sees the World: Han-Centrism and the Balance of Power in International Politics </w:t>
      </w:r>
      <w:r w:rsidRPr="00475CC5">
        <w:rPr>
          <w:sz w:val="20"/>
          <w:szCs w:val="20"/>
        </w:rPr>
        <w:t>(USA: University of Nebraska Press, 2018)</w:t>
      </w:r>
    </w:p>
    <w:p w14:paraId="2AE91320" w14:textId="3E62A687" w:rsidR="00BB53A1" w:rsidRDefault="00BB53A1" w:rsidP="00103DA6">
      <w:pPr>
        <w:rPr>
          <w:sz w:val="20"/>
          <w:szCs w:val="20"/>
        </w:rPr>
      </w:pPr>
      <w:r w:rsidRPr="00BB53A1">
        <w:rPr>
          <w:sz w:val="20"/>
          <w:szCs w:val="20"/>
        </w:rPr>
        <w:t>Graff</w:t>
      </w:r>
      <w:r>
        <w:rPr>
          <w:sz w:val="20"/>
          <w:szCs w:val="20"/>
        </w:rPr>
        <w:t>, David A.</w:t>
      </w:r>
      <w:r w:rsidRPr="00BB53A1">
        <w:rPr>
          <w:sz w:val="20"/>
          <w:szCs w:val="20"/>
        </w:rPr>
        <w:t xml:space="preserve"> and Higham,</w:t>
      </w:r>
      <w:r>
        <w:rPr>
          <w:sz w:val="20"/>
          <w:szCs w:val="20"/>
        </w:rPr>
        <w:t xml:space="preserve"> Robin,</w:t>
      </w:r>
      <w:r w:rsidRPr="00BB53A1">
        <w:rPr>
          <w:sz w:val="20"/>
          <w:szCs w:val="20"/>
        </w:rPr>
        <w:t xml:space="preserve"> </w:t>
      </w:r>
      <w:r w:rsidRPr="00BB53A1">
        <w:rPr>
          <w:i/>
          <w:iCs/>
          <w:sz w:val="20"/>
          <w:szCs w:val="20"/>
        </w:rPr>
        <w:t>A Military History of China</w:t>
      </w:r>
      <w:r w:rsidRPr="00BB53A1">
        <w:rPr>
          <w:sz w:val="20"/>
          <w:szCs w:val="20"/>
        </w:rPr>
        <w:t>, (USA, The University Press of Kentucky, 2012)</w:t>
      </w:r>
    </w:p>
    <w:p w14:paraId="699B6281" w14:textId="378350FA" w:rsidR="00405609" w:rsidRDefault="00405609" w:rsidP="00103DA6">
      <w:pPr>
        <w:rPr>
          <w:sz w:val="20"/>
          <w:szCs w:val="20"/>
        </w:rPr>
      </w:pPr>
      <w:proofErr w:type="spellStart"/>
      <w:r w:rsidRPr="00405609">
        <w:rPr>
          <w:sz w:val="20"/>
          <w:szCs w:val="20"/>
        </w:rPr>
        <w:t>Gries</w:t>
      </w:r>
      <w:proofErr w:type="spellEnd"/>
      <w:r w:rsidRPr="00405609">
        <w:rPr>
          <w:sz w:val="20"/>
          <w:szCs w:val="20"/>
        </w:rPr>
        <w:t xml:space="preserve">, </w:t>
      </w:r>
      <w:r>
        <w:rPr>
          <w:sz w:val="20"/>
          <w:szCs w:val="20"/>
        </w:rPr>
        <w:t xml:space="preserve">Peter, </w:t>
      </w:r>
      <w:r w:rsidRPr="00405609">
        <w:rPr>
          <w:i/>
          <w:iCs/>
          <w:sz w:val="20"/>
          <w:szCs w:val="20"/>
        </w:rPr>
        <w:t>Chinas New Nationalism Pride, Politics, and Diplomacy</w:t>
      </w:r>
      <w:r w:rsidRPr="00405609">
        <w:rPr>
          <w:sz w:val="20"/>
          <w:szCs w:val="20"/>
        </w:rPr>
        <w:t xml:space="preserve"> (USA: University of California Press, 2004)</w:t>
      </w:r>
    </w:p>
    <w:p w14:paraId="3332E853" w14:textId="10105532" w:rsidR="009E1C95" w:rsidRDefault="00522AF9" w:rsidP="00103DA6">
      <w:pPr>
        <w:rPr>
          <w:sz w:val="20"/>
          <w:szCs w:val="20"/>
        </w:rPr>
      </w:pPr>
      <w:r w:rsidRPr="00522AF9">
        <w:rPr>
          <w:sz w:val="20"/>
          <w:szCs w:val="20"/>
        </w:rPr>
        <w:t xml:space="preserve">Levine, </w:t>
      </w:r>
      <w:r>
        <w:rPr>
          <w:sz w:val="20"/>
          <w:szCs w:val="20"/>
        </w:rPr>
        <w:t xml:space="preserve">Steven I. and </w:t>
      </w:r>
      <w:proofErr w:type="spellStart"/>
      <w:r>
        <w:rPr>
          <w:sz w:val="20"/>
          <w:szCs w:val="20"/>
        </w:rPr>
        <w:t>Pantsov</w:t>
      </w:r>
      <w:proofErr w:type="spellEnd"/>
      <w:r>
        <w:rPr>
          <w:sz w:val="20"/>
          <w:szCs w:val="20"/>
        </w:rPr>
        <w:t xml:space="preserve">, Alexander V., </w:t>
      </w:r>
      <w:r w:rsidRPr="00522AF9">
        <w:rPr>
          <w:sz w:val="20"/>
          <w:szCs w:val="20"/>
        </w:rPr>
        <w:t>Mao: The Real Story (USA: Simon &amp; Schuster, 2012)</w:t>
      </w:r>
    </w:p>
    <w:p w14:paraId="131CBE99" w14:textId="77777777" w:rsidR="009E1C95" w:rsidRPr="00E809F8" w:rsidRDefault="009E1C95" w:rsidP="00103DA6">
      <w:pPr>
        <w:rPr>
          <w:sz w:val="20"/>
          <w:szCs w:val="20"/>
        </w:rPr>
      </w:pPr>
    </w:p>
    <w:p w14:paraId="3CA99D07" w14:textId="77777777" w:rsidR="009E1C95" w:rsidRPr="00E809F8" w:rsidRDefault="009E1C95" w:rsidP="00103DA6">
      <w:pPr>
        <w:rPr>
          <w:sz w:val="20"/>
          <w:szCs w:val="20"/>
        </w:rPr>
      </w:pPr>
    </w:p>
    <w:p w14:paraId="7AE30578" w14:textId="77777777" w:rsidR="009E1C95" w:rsidRPr="00E809F8" w:rsidRDefault="009E1C95" w:rsidP="00103DA6">
      <w:pPr>
        <w:rPr>
          <w:sz w:val="20"/>
          <w:szCs w:val="20"/>
        </w:rPr>
      </w:pPr>
    </w:p>
    <w:p w14:paraId="6233CD8B" w14:textId="77777777" w:rsidR="009E1C95" w:rsidRPr="00E809F8" w:rsidRDefault="009E1C95" w:rsidP="00103DA6">
      <w:pPr>
        <w:rPr>
          <w:sz w:val="20"/>
          <w:szCs w:val="20"/>
        </w:rPr>
      </w:pPr>
    </w:p>
    <w:p w14:paraId="4708A80C" w14:textId="77777777" w:rsidR="009E1C95" w:rsidRPr="00E809F8" w:rsidRDefault="009E1C95" w:rsidP="00103DA6">
      <w:pPr>
        <w:rPr>
          <w:sz w:val="20"/>
          <w:szCs w:val="20"/>
        </w:rPr>
      </w:pPr>
    </w:p>
    <w:p w14:paraId="1B7D479E" w14:textId="77777777" w:rsidR="009E1C95" w:rsidRPr="00E809F8" w:rsidRDefault="009E1C95" w:rsidP="00103DA6">
      <w:pPr>
        <w:rPr>
          <w:sz w:val="20"/>
          <w:szCs w:val="20"/>
        </w:rPr>
      </w:pPr>
    </w:p>
    <w:p w14:paraId="7F41C8C2" w14:textId="77777777" w:rsidR="00964DC4" w:rsidRPr="00E809F8" w:rsidRDefault="00964DC4" w:rsidP="00103DA6">
      <w:pPr>
        <w:rPr>
          <w:sz w:val="20"/>
          <w:szCs w:val="20"/>
        </w:rPr>
      </w:pPr>
    </w:p>
    <w:p w14:paraId="657CC833" w14:textId="66653134" w:rsidR="00B67692" w:rsidRPr="00E809F8" w:rsidRDefault="00B67692" w:rsidP="00103DA6">
      <w:pPr>
        <w:rPr>
          <w:sz w:val="20"/>
          <w:szCs w:val="20"/>
        </w:rPr>
      </w:pPr>
    </w:p>
    <w:sectPr w:rsidR="00B67692" w:rsidRPr="00E809F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5E61C8" w14:textId="77777777" w:rsidR="00CD1816" w:rsidRDefault="00CD1816" w:rsidP="00BB53A1">
      <w:pPr>
        <w:spacing w:after="0" w:line="240" w:lineRule="auto"/>
      </w:pPr>
      <w:r>
        <w:separator/>
      </w:r>
    </w:p>
  </w:endnote>
  <w:endnote w:type="continuationSeparator" w:id="0">
    <w:p w14:paraId="25C5B886" w14:textId="77777777" w:rsidR="00CD1816" w:rsidRDefault="00CD1816" w:rsidP="00BB53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68CE42" w14:textId="77777777" w:rsidR="00CD1816" w:rsidRDefault="00CD1816" w:rsidP="00BB53A1">
      <w:pPr>
        <w:spacing w:after="0" w:line="240" w:lineRule="auto"/>
      </w:pPr>
      <w:r>
        <w:separator/>
      </w:r>
    </w:p>
  </w:footnote>
  <w:footnote w:type="continuationSeparator" w:id="0">
    <w:p w14:paraId="51D16222" w14:textId="77777777" w:rsidR="00CD1816" w:rsidRDefault="00CD1816" w:rsidP="00BB53A1">
      <w:pPr>
        <w:spacing w:after="0" w:line="240" w:lineRule="auto"/>
      </w:pPr>
      <w:r>
        <w:continuationSeparator/>
      </w:r>
    </w:p>
  </w:footnote>
  <w:footnote w:id="1">
    <w:p w14:paraId="53E29C0B" w14:textId="23BE1A8F" w:rsidR="00BB53A1" w:rsidRPr="00BB53A1" w:rsidRDefault="00BB53A1">
      <w:pPr>
        <w:pStyle w:val="FootnoteText"/>
      </w:pPr>
      <w:r>
        <w:rPr>
          <w:rStyle w:val="FootnoteReference"/>
        </w:rPr>
        <w:footnoteRef/>
      </w:r>
      <w:r>
        <w:t xml:space="preserve"> David A. Graff and Robin Higham, </w:t>
      </w:r>
      <w:r>
        <w:rPr>
          <w:i/>
          <w:iCs/>
        </w:rPr>
        <w:t>A Military History of China</w:t>
      </w:r>
      <w:r>
        <w:t xml:space="preserve">, (USA, </w:t>
      </w:r>
      <w:r w:rsidRPr="00BB53A1">
        <w:t>The University Press of Kentucky</w:t>
      </w:r>
      <w:r>
        <w:t xml:space="preserve">, 2012), p.176 </w:t>
      </w:r>
    </w:p>
  </w:footnote>
  <w:footnote w:id="2">
    <w:p w14:paraId="317A9075" w14:textId="426F95EA" w:rsidR="006D67BB" w:rsidRDefault="006D67BB">
      <w:pPr>
        <w:pStyle w:val="FootnoteText"/>
      </w:pPr>
      <w:r>
        <w:rPr>
          <w:rStyle w:val="FootnoteReference"/>
        </w:rPr>
        <w:footnoteRef/>
      </w:r>
      <w:r>
        <w:t xml:space="preserve"> </w:t>
      </w:r>
      <w:r w:rsidRPr="006D67BB">
        <w:t xml:space="preserve">Graff and Higham, </w:t>
      </w:r>
      <w:r w:rsidRPr="006D67BB">
        <w:rPr>
          <w:i/>
          <w:iCs/>
        </w:rPr>
        <w:t>A Military Histor</w:t>
      </w:r>
      <w:r>
        <w:rPr>
          <w:i/>
          <w:iCs/>
        </w:rPr>
        <w:t>y</w:t>
      </w:r>
      <w:r>
        <w:t xml:space="preserve">, </w:t>
      </w:r>
      <w:r w:rsidRPr="006D67BB">
        <w:t>p.</w:t>
      </w:r>
      <w:r>
        <w:t>175</w:t>
      </w:r>
    </w:p>
  </w:footnote>
  <w:footnote w:id="3">
    <w:p w14:paraId="0424E528" w14:textId="7DCF22F0" w:rsidR="00FC0C73" w:rsidRDefault="00FC0C73">
      <w:pPr>
        <w:pStyle w:val="FootnoteText"/>
      </w:pPr>
      <w:r>
        <w:rPr>
          <w:rStyle w:val="FootnoteReference"/>
        </w:rPr>
        <w:footnoteRef/>
      </w:r>
      <w:r>
        <w:t xml:space="preserve"> </w:t>
      </w:r>
      <w:r w:rsidRPr="00FC0C73">
        <w:t xml:space="preserve">Graff and Higham, </w:t>
      </w:r>
      <w:r w:rsidRPr="00FC0C73">
        <w:rPr>
          <w:i/>
          <w:iCs/>
        </w:rPr>
        <w:t>A Military History</w:t>
      </w:r>
      <w:r w:rsidRPr="00FC0C73">
        <w:t>, p.</w:t>
      </w:r>
      <w:r w:rsidR="005B7FEB">
        <w:t xml:space="preserve">272 and p.273 </w:t>
      </w:r>
    </w:p>
  </w:footnote>
  <w:footnote w:id="4">
    <w:p w14:paraId="76F0DAD4" w14:textId="03D08407" w:rsidR="00FF39FE" w:rsidRPr="00FF39FE" w:rsidRDefault="00FF39FE">
      <w:pPr>
        <w:pStyle w:val="FootnoteText"/>
      </w:pPr>
      <w:r>
        <w:rPr>
          <w:rStyle w:val="FootnoteReference"/>
        </w:rPr>
        <w:footnoteRef/>
      </w:r>
      <w:r>
        <w:t xml:space="preserve"> </w:t>
      </w:r>
      <w:proofErr w:type="spellStart"/>
      <w:r>
        <w:t>BusinessInsider</w:t>
      </w:r>
      <w:proofErr w:type="spellEnd"/>
      <w:r>
        <w:t xml:space="preserve">, </w:t>
      </w:r>
      <w:r w:rsidRPr="00FF39FE">
        <w:rPr>
          <w:i/>
          <w:iCs/>
        </w:rPr>
        <w:t>The rise, fall, and comeback of the Chinese economy over the past 800 years</w:t>
      </w:r>
      <w:r>
        <w:t xml:space="preserve"> (2017) &lt;</w:t>
      </w:r>
      <w:hyperlink r:id="rId1" w:history="1">
        <w:r w:rsidR="000A194D" w:rsidRPr="00576CA2">
          <w:rPr>
            <w:rStyle w:val="Hyperlink"/>
          </w:rPr>
          <w:t>https://www.businessinsider.com/history-of-chinese-economy-1200-2017-2017-1?r=US&amp;IR=T</w:t>
        </w:r>
      </w:hyperlink>
      <w:r>
        <w:t xml:space="preserve">&gt; [accessed 16/10/22] </w:t>
      </w:r>
    </w:p>
  </w:footnote>
  <w:footnote w:id="5">
    <w:p w14:paraId="5397B710" w14:textId="25D51A68" w:rsidR="000A194D" w:rsidRDefault="000A194D">
      <w:pPr>
        <w:pStyle w:val="FootnoteText"/>
      </w:pPr>
      <w:r>
        <w:rPr>
          <w:rStyle w:val="FootnoteReference"/>
        </w:rPr>
        <w:footnoteRef/>
      </w:r>
      <w:r>
        <w:t xml:space="preserve"> </w:t>
      </w:r>
      <w:r w:rsidRPr="000A194D">
        <w:t xml:space="preserve">Alexander V. </w:t>
      </w:r>
      <w:proofErr w:type="spellStart"/>
      <w:r w:rsidRPr="000A194D">
        <w:t>Pantsov</w:t>
      </w:r>
      <w:proofErr w:type="spellEnd"/>
      <w:r w:rsidRPr="000A194D">
        <w:t xml:space="preserve"> and Steven I. Levine, </w:t>
      </w:r>
      <w:r w:rsidRPr="000A194D">
        <w:rPr>
          <w:i/>
          <w:iCs/>
        </w:rPr>
        <w:t>Mao: The Real Story</w:t>
      </w:r>
      <w:r w:rsidRPr="000A194D">
        <w:t xml:space="preserve"> (USA: Simon &amp; Schuster, 2012) p.412 &amp; 413.</w:t>
      </w:r>
    </w:p>
  </w:footnote>
  <w:footnote w:id="6">
    <w:p w14:paraId="5F536093" w14:textId="4A85D802" w:rsidR="00826C16" w:rsidRPr="0068545F" w:rsidRDefault="00826C16">
      <w:pPr>
        <w:pStyle w:val="FootnoteText"/>
      </w:pPr>
      <w:r>
        <w:rPr>
          <w:rStyle w:val="FootnoteReference"/>
        </w:rPr>
        <w:footnoteRef/>
      </w:r>
      <w:r>
        <w:t xml:space="preserve"> </w:t>
      </w:r>
      <w:r w:rsidR="0068545F">
        <w:t xml:space="preserve">Peter </w:t>
      </w:r>
      <w:proofErr w:type="spellStart"/>
      <w:r w:rsidR="0068545F">
        <w:t>Gries</w:t>
      </w:r>
      <w:proofErr w:type="spellEnd"/>
      <w:r w:rsidR="0068545F">
        <w:t xml:space="preserve">, </w:t>
      </w:r>
      <w:r w:rsidR="0068545F" w:rsidRPr="0068545F">
        <w:rPr>
          <w:i/>
          <w:iCs/>
        </w:rPr>
        <w:t>Chinas New Nationalism Pride, Politics, and Diplomacy</w:t>
      </w:r>
      <w:r w:rsidR="0068545F">
        <w:rPr>
          <w:i/>
          <w:iCs/>
        </w:rPr>
        <w:t xml:space="preserve"> </w:t>
      </w:r>
      <w:r w:rsidR="0068545F">
        <w:t xml:space="preserve">(USA: </w:t>
      </w:r>
      <w:r w:rsidR="0068545F" w:rsidRPr="0068545F">
        <w:t>University of California Press</w:t>
      </w:r>
      <w:r w:rsidR="0068545F">
        <w:t xml:space="preserve">, 2004) p.46 </w:t>
      </w:r>
    </w:p>
  </w:footnote>
  <w:footnote w:id="7">
    <w:p w14:paraId="0B3388A4" w14:textId="788583C4" w:rsidR="000022EE" w:rsidRDefault="000022EE">
      <w:pPr>
        <w:pStyle w:val="FootnoteText"/>
      </w:pPr>
      <w:r>
        <w:rPr>
          <w:rStyle w:val="FootnoteReference"/>
        </w:rPr>
        <w:footnoteRef/>
      </w:r>
      <w:r w:rsidR="002530A3" w:rsidRPr="002530A3">
        <w:t xml:space="preserve"> </w:t>
      </w:r>
      <w:proofErr w:type="spellStart"/>
      <w:r w:rsidR="00C0054E" w:rsidRPr="00C0054E">
        <w:t>Gries</w:t>
      </w:r>
      <w:proofErr w:type="spellEnd"/>
      <w:r w:rsidR="00C0054E" w:rsidRPr="00C0054E">
        <w:t xml:space="preserve">, </w:t>
      </w:r>
      <w:r w:rsidR="00C0054E" w:rsidRPr="00C0054E">
        <w:rPr>
          <w:i/>
          <w:iCs/>
        </w:rPr>
        <w:t xml:space="preserve">Chinas New </w:t>
      </w:r>
      <w:r w:rsidR="00C0054E" w:rsidRPr="00196EA8">
        <w:t>Nationalism</w:t>
      </w:r>
      <w:r w:rsidR="00196EA8">
        <w:t xml:space="preserve">, </w:t>
      </w:r>
      <w:r w:rsidR="00C0054E" w:rsidRPr="00196EA8">
        <w:t>p</w:t>
      </w:r>
      <w:r w:rsidR="00C0054E" w:rsidRPr="00C0054E">
        <w:t>.</w:t>
      </w:r>
      <w:r w:rsidR="00C0054E">
        <w:t>52</w:t>
      </w:r>
    </w:p>
  </w:footnote>
  <w:footnote w:id="8">
    <w:p w14:paraId="616BF7E8" w14:textId="460B37CA" w:rsidR="00E237FC" w:rsidRDefault="00E237FC">
      <w:pPr>
        <w:pStyle w:val="FootnoteText"/>
      </w:pPr>
      <w:r>
        <w:rPr>
          <w:rStyle w:val="FootnoteReference"/>
        </w:rPr>
        <w:footnoteRef/>
      </w:r>
      <w:r>
        <w:t xml:space="preserve"> </w:t>
      </w:r>
      <w:r w:rsidR="00BB5F5F">
        <w:t xml:space="preserve">Bradley A. Thayer and John M. Friend, </w:t>
      </w:r>
      <w:r w:rsidR="00BB5F5F" w:rsidRPr="00BB5F5F">
        <w:rPr>
          <w:i/>
          <w:iCs/>
        </w:rPr>
        <w:t>How China Sees the World: Han-Centrism and the Balance of Power in International Politics</w:t>
      </w:r>
      <w:r w:rsidR="00BB5F5F">
        <w:t xml:space="preserve"> (USA: </w:t>
      </w:r>
      <w:r w:rsidR="00BB5F5F" w:rsidRPr="00BB5F5F">
        <w:t>University of Nebraska Press</w:t>
      </w:r>
      <w:r w:rsidR="00BB5F5F">
        <w:t xml:space="preserve">, 2018) </w:t>
      </w:r>
      <w:r w:rsidRPr="00E237FC">
        <w:t>p.</w:t>
      </w:r>
      <w:r>
        <w:t>38</w:t>
      </w:r>
    </w:p>
  </w:footnote>
  <w:footnote w:id="9">
    <w:p w14:paraId="15136327" w14:textId="30858433" w:rsidR="00877E9D" w:rsidRDefault="00877E9D">
      <w:pPr>
        <w:pStyle w:val="FootnoteText"/>
      </w:pPr>
      <w:r>
        <w:rPr>
          <w:rStyle w:val="FootnoteReference"/>
        </w:rPr>
        <w:footnoteRef/>
      </w:r>
      <w:r>
        <w:t xml:space="preserve"> </w:t>
      </w:r>
      <w:r w:rsidRPr="00877E9D">
        <w:t>Thayer</w:t>
      </w:r>
      <w:r w:rsidR="002530A3">
        <w:t xml:space="preserve"> and</w:t>
      </w:r>
      <w:r w:rsidRPr="00877E9D">
        <w:t xml:space="preserve"> Friend </w:t>
      </w:r>
      <w:r w:rsidRPr="00470432">
        <w:rPr>
          <w:i/>
          <w:iCs/>
        </w:rPr>
        <w:t>How China Sees the World</w:t>
      </w:r>
      <w:r w:rsidR="002530A3">
        <w:rPr>
          <w:i/>
          <w:iCs/>
        </w:rPr>
        <w:t>,</w:t>
      </w:r>
      <w:r w:rsidRPr="00877E9D">
        <w:t xml:space="preserve"> p.38</w:t>
      </w:r>
    </w:p>
  </w:footnote>
  <w:footnote w:id="10">
    <w:p w14:paraId="41943029" w14:textId="2CB711F5" w:rsidR="008B5AAF" w:rsidRDefault="008B5AAF">
      <w:pPr>
        <w:pStyle w:val="FootnoteText"/>
      </w:pPr>
      <w:r>
        <w:rPr>
          <w:rStyle w:val="FootnoteReference"/>
        </w:rPr>
        <w:footnoteRef/>
      </w:r>
      <w:r>
        <w:t xml:space="preserve"> </w:t>
      </w:r>
      <w:r w:rsidRPr="008B5AAF">
        <w:t>Thaye</w:t>
      </w:r>
      <w:r w:rsidR="002530A3">
        <w:t>r</w:t>
      </w:r>
      <w:r w:rsidRPr="008B5AAF">
        <w:t xml:space="preserve"> and Friend </w:t>
      </w:r>
      <w:r w:rsidRPr="008B5AAF">
        <w:rPr>
          <w:i/>
          <w:iCs/>
        </w:rPr>
        <w:t>How China Sees the World</w:t>
      </w:r>
      <w:r w:rsidR="002530A3">
        <w:rPr>
          <w:i/>
          <w:iCs/>
        </w:rPr>
        <w:t xml:space="preserve">, </w:t>
      </w:r>
      <w:r w:rsidRPr="008B5AAF">
        <w:t>p.</w:t>
      </w:r>
      <w:r>
        <w:t>41</w:t>
      </w:r>
    </w:p>
  </w:footnote>
  <w:footnote w:id="11">
    <w:p w14:paraId="586B4B43" w14:textId="3C0F6FFF" w:rsidR="00D22D6D" w:rsidRDefault="00D22D6D">
      <w:pPr>
        <w:pStyle w:val="FootnoteText"/>
      </w:pPr>
      <w:r>
        <w:rPr>
          <w:rStyle w:val="FootnoteReference"/>
        </w:rPr>
        <w:footnoteRef/>
      </w:r>
      <w:r>
        <w:t xml:space="preserve"> </w:t>
      </w:r>
      <w:r w:rsidRPr="00D22D6D">
        <w:t>Thayer</w:t>
      </w:r>
      <w:r w:rsidR="006A17E2">
        <w:t xml:space="preserve"> </w:t>
      </w:r>
      <w:r w:rsidRPr="00D22D6D">
        <w:t xml:space="preserve">and Friend </w:t>
      </w:r>
      <w:r w:rsidRPr="00D22D6D">
        <w:rPr>
          <w:i/>
          <w:iCs/>
        </w:rPr>
        <w:t>How China Sees the World</w:t>
      </w:r>
      <w:r w:rsidR="002530A3">
        <w:rPr>
          <w:i/>
          <w:iCs/>
        </w:rPr>
        <w:t xml:space="preserve">, </w:t>
      </w:r>
      <w:r w:rsidRPr="00D22D6D">
        <w:t>p.</w:t>
      </w:r>
      <w:r>
        <w:t>46</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7EE4"/>
    <w:rsid w:val="000022EE"/>
    <w:rsid w:val="0001557D"/>
    <w:rsid w:val="0003164D"/>
    <w:rsid w:val="00037311"/>
    <w:rsid w:val="000444CF"/>
    <w:rsid w:val="00055C79"/>
    <w:rsid w:val="00072255"/>
    <w:rsid w:val="000734FF"/>
    <w:rsid w:val="00097217"/>
    <w:rsid w:val="00097C59"/>
    <w:rsid w:val="000A194D"/>
    <w:rsid w:val="000A5CE7"/>
    <w:rsid w:val="000C2034"/>
    <w:rsid w:val="001022BD"/>
    <w:rsid w:val="00103DA6"/>
    <w:rsid w:val="0011374A"/>
    <w:rsid w:val="00120DCF"/>
    <w:rsid w:val="001248B0"/>
    <w:rsid w:val="0013460C"/>
    <w:rsid w:val="00153EE5"/>
    <w:rsid w:val="001905A5"/>
    <w:rsid w:val="00196EA8"/>
    <w:rsid w:val="001B341C"/>
    <w:rsid w:val="001C2E0C"/>
    <w:rsid w:val="001D576D"/>
    <w:rsid w:val="00210704"/>
    <w:rsid w:val="0021210F"/>
    <w:rsid w:val="002160BE"/>
    <w:rsid w:val="00230948"/>
    <w:rsid w:val="002530A3"/>
    <w:rsid w:val="00257210"/>
    <w:rsid w:val="002833E5"/>
    <w:rsid w:val="002A036A"/>
    <w:rsid w:val="002B4A54"/>
    <w:rsid w:val="002D0CD2"/>
    <w:rsid w:val="002D314A"/>
    <w:rsid w:val="002E1F8D"/>
    <w:rsid w:val="002F18EE"/>
    <w:rsid w:val="00317434"/>
    <w:rsid w:val="0032410C"/>
    <w:rsid w:val="00327B99"/>
    <w:rsid w:val="00352786"/>
    <w:rsid w:val="00395517"/>
    <w:rsid w:val="003C24C6"/>
    <w:rsid w:val="003F0824"/>
    <w:rsid w:val="00405609"/>
    <w:rsid w:val="00405B36"/>
    <w:rsid w:val="00412635"/>
    <w:rsid w:val="004271CA"/>
    <w:rsid w:val="00430E63"/>
    <w:rsid w:val="0044504F"/>
    <w:rsid w:val="00470432"/>
    <w:rsid w:val="00475CC5"/>
    <w:rsid w:val="0048660C"/>
    <w:rsid w:val="004C058D"/>
    <w:rsid w:val="004C509C"/>
    <w:rsid w:val="004D0179"/>
    <w:rsid w:val="004E564B"/>
    <w:rsid w:val="00511497"/>
    <w:rsid w:val="005123D9"/>
    <w:rsid w:val="00522AF9"/>
    <w:rsid w:val="00530602"/>
    <w:rsid w:val="00531AE5"/>
    <w:rsid w:val="005361E5"/>
    <w:rsid w:val="00564F9D"/>
    <w:rsid w:val="00584FEF"/>
    <w:rsid w:val="0058717A"/>
    <w:rsid w:val="00591C87"/>
    <w:rsid w:val="005A2F81"/>
    <w:rsid w:val="005B7FEB"/>
    <w:rsid w:val="005C5FFD"/>
    <w:rsid w:val="005D06A8"/>
    <w:rsid w:val="00600DE1"/>
    <w:rsid w:val="006367C9"/>
    <w:rsid w:val="00670580"/>
    <w:rsid w:val="0067592B"/>
    <w:rsid w:val="0068545F"/>
    <w:rsid w:val="006A17E2"/>
    <w:rsid w:val="006A5192"/>
    <w:rsid w:val="006C6BE9"/>
    <w:rsid w:val="006D67BB"/>
    <w:rsid w:val="00713AB0"/>
    <w:rsid w:val="00730B5E"/>
    <w:rsid w:val="00740517"/>
    <w:rsid w:val="00743C42"/>
    <w:rsid w:val="0075054D"/>
    <w:rsid w:val="00756D8C"/>
    <w:rsid w:val="007B1D7A"/>
    <w:rsid w:val="007B3C83"/>
    <w:rsid w:val="007C32C4"/>
    <w:rsid w:val="007D5761"/>
    <w:rsid w:val="008220C9"/>
    <w:rsid w:val="00824891"/>
    <w:rsid w:val="00826C16"/>
    <w:rsid w:val="00851AE8"/>
    <w:rsid w:val="00853C54"/>
    <w:rsid w:val="00877E9D"/>
    <w:rsid w:val="008B5AAF"/>
    <w:rsid w:val="008C388C"/>
    <w:rsid w:val="008F2B16"/>
    <w:rsid w:val="008F2E89"/>
    <w:rsid w:val="0093333A"/>
    <w:rsid w:val="00964631"/>
    <w:rsid w:val="00964DC4"/>
    <w:rsid w:val="0097380D"/>
    <w:rsid w:val="009A47F0"/>
    <w:rsid w:val="009A5DCD"/>
    <w:rsid w:val="009B117A"/>
    <w:rsid w:val="009B7CED"/>
    <w:rsid w:val="009C57ED"/>
    <w:rsid w:val="009E1C95"/>
    <w:rsid w:val="00A11709"/>
    <w:rsid w:val="00A33589"/>
    <w:rsid w:val="00A3503D"/>
    <w:rsid w:val="00A43A15"/>
    <w:rsid w:val="00A726B1"/>
    <w:rsid w:val="00A747DB"/>
    <w:rsid w:val="00A92671"/>
    <w:rsid w:val="00AA02F4"/>
    <w:rsid w:val="00AB2203"/>
    <w:rsid w:val="00AC0FFF"/>
    <w:rsid w:val="00AD2C98"/>
    <w:rsid w:val="00AE7EE4"/>
    <w:rsid w:val="00B27829"/>
    <w:rsid w:val="00B33D51"/>
    <w:rsid w:val="00B67692"/>
    <w:rsid w:val="00B725CD"/>
    <w:rsid w:val="00B74770"/>
    <w:rsid w:val="00B90803"/>
    <w:rsid w:val="00B957F3"/>
    <w:rsid w:val="00BA6F03"/>
    <w:rsid w:val="00BB189B"/>
    <w:rsid w:val="00BB53A1"/>
    <w:rsid w:val="00BB5F5F"/>
    <w:rsid w:val="00BC1DE4"/>
    <w:rsid w:val="00BD1CFE"/>
    <w:rsid w:val="00BD7932"/>
    <w:rsid w:val="00BF4027"/>
    <w:rsid w:val="00C00399"/>
    <w:rsid w:val="00C0054E"/>
    <w:rsid w:val="00C22799"/>
    <w:rsid w:val="00C309A6"/>
    <w:rsid w:val="00C44382"/>
    <w:rsid w:val="00C56C7F"/>
    <w:rsid w:val="00C604FD"/>
    <w:rsid w:val="00C824B1"/>
    <w:rsid w:val="00C84B8A"/>
    <w:rsid w:val="00C91DE0"/>
    <w:rsid w:val="00CA4489"/>
    <w:rsid w:val="00CB0DDD"/>
    <w:rsid w:val="00CD1816"/>
    <w:rsid w:val="00CD5B97"/>
    <w:rsid w:val="00CD7C0B"/>
    <w:rsid w:val="00D13686"/>
    <w:rsid w:val="00D201F6"/>
    <w:rsid w:val="00D22D6D"/>
    <w:rsid w:val="00DA4321"/>
    <w:rsid w:val="00DD266F"/>
    <w:rsid w:val="00DD3631"/>
    <w:rsid w:val="00DD5009"/>
    <w:rsid w:val="00DF000A"/>
    <w:rsid w:val="00DF377C"/>
    <w:rsid w:val="00E237FC"/>
    <w:rsid w:val="00E316D7"/>
    <w:rsid w:val="00E41C13"/>
    <w:rsid w:val="00E5436C"/>
    <w:rsid w:val="00E607E4"/>
    <w:rsid w:val="00E67B48"/>
    <w:rsid w:val="00E775D5"/>
    <w:rsid w:val="00E77FE0"/>
    <w:rsid w:val="00E809F8"/>
    <w:rsid w:val="00E86912"/>
    <w:rsid w:val="00E91C2F"/>
    <w:rsid w:val="00E97286"/>
    <w:rsid w:val="00EC4609"/>
    <w:rsid w:val="00EC627E"/>
    <w:rsid w:val="00ED70F8"/>
    <w:rsid w:val="00EF0335"/>
    <w:rsid w:val="00EF77F3"/>
    <w:rsid w:val="00F2612A"/>
    <w:rsid w:val="00F42AB3"/>
    <w:rsid w:val="00F51E75"/>
    <w:rsid w:val="00FA1435"/>
    <w:rsid w:val="00FA368D"/>
    <w:rsid w:val="00FB0DD9"/>
    <w:rsid w:val="00FC0C73"/>
    <w:rsid w:val="00FF36E9"/>
    <w:rsid w:val="00FF39FE"/>
    <w:rsid w:val="00FF58E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D8AF4D"/>
  <w15:chartTrackingRefBased/>
  <w15:docId w15:val="{71C5C6CF-559A-43F4-932C-4C516B283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BB53A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B53A1"/>
    <w:rPr>
      <w:sz w:val="20"/>
      <w:szCs w:val="20"/>
    </w:rPr>
  </w:style>
  <w:style w:type="character" w:styleId="FootnoteReference">
    <w:name w:val="footnote reference"/>
    <w:basedOn w:val="DefaultParagraphFont"/>
    <w:uiPriority w:val="99"/>
    <w:semiHidden/>
    <w:unhideWhenUsed/>
    <w:rsid w:val="00BB53A1"/>
    <w:rPr>
      <w:vertAlign w:val="superscript"/>
    </w:rPr>
  </w:style>
  <w:style w:type="character" w:styleId="Hyperlink">
    <w:name w:val="Hyperlink"/>
    <w:basedOn w:val="DefaultParagraphFont"/>
    <w:uiPriority w:val="99"/>
    <w:unhideWhenUsed/>
    <w:rsid w:val="00FF39FE"/>
    <w:rPr>
      <w:color w:val="0563C1" w:themeColor="hyperlink"/>
      <w:u w:val="single"/>
    </w:rPr>
  </w:style>
  <w:style w:type="character" w:styleId="UnresolvedMention">
    <w:name w:val="Unresolved Mention"/>
    <w:basedOn w:val="DefaultParagraphFont"/>
    <w:uiPriority w:val="99"/>
    <w:semiHidden/>
    <w:unhideWhenUsed/>
    <w:rsid w:val="00FF39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1" Type="http://schemas.openxmlformats.org/officeDocument/2006/relationships/hyperlink" Target="https://www.businessinsider.com/history-of-chinese-economy-1200-2017-2017-1?r=US&amp;I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C918F4-3269-4842-9E87-721FBA26D9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2414</Words>
  <Characters>13765</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Ain Maties</dc:creator>
  <cp:keywords/>
  <dc:description/>
  <cp:lastModifiedBy>Ain Maties</cp:lastModifiedBy>
  <cp:revision>22</cp:revision>
  <dcterms:created xsi:type="dcterms:W3CDTF">2022-10-16T08:49:00Z</dcterms:created>
  <dcterms:modified xsi:type="dcterms:W3CDTF">2022-10-16T10:12:00Z</dcterms:modified>
</cp:coreProperties>
</file>