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D5AA3" w:rsidRDefault="00AD5AA3" w:rsidP="00AD5AA3">
      <w:pPr>
        <w:jc w:val="center"/>
        <w:rPr>
          <w:b/>
          <w:sz w:val="40"/>
        </w:rPr>
      </w:pPr>
    </w:p>
    <w:p w:rsidR="00AD5AA3" w:rsidRDefault="00BB1EDB" w:rsidP="00AD5AA3">
      <w:pPr>
        <w:jc w:val="center"/>
        <w:rPr>
          <w:b/>
          <w:sz w:val="40"/>
        </w:rPr>
      </w:pPr>
      <w:r>
        <w:rPr>
          <w:b/>
          <w:sz w:val="40"/>
        </w:rPr>
        <w:t>Academic report: Unilever</w:t>
      </w:r>
    </w:p>
    <w:p w:rsidR="005032A3" w:rsidRPr="00AD5AA3" w:rsidRDefault="00AD5AA3" w:rsidP="00AD5AA3">
      <w:pPr>
        <w:jc w:val="center"/>
        <w:rPr>
          <w:b/>
          <w:sz w:val="40"/>
        </w:rPr>
      </w:pPr>
      <w:r w:rsidRPr="00AD5AA3">
        <w:rPr>
          <w:b/>
          <w:sz w:val="40"/>
        </w:rPr>
        <w:t>Module-</w:t>
      </w:r>
    </w:p>
    <w:p w:rsidR="00AD5AA3" w:rsidRPr="00AD5AA3" w:rsidRDefault="00AD5AA3" w:rsidP="00AD5AA3">
      <w:pPr>
        <w:jc w:val="center"/>
        <w:rPr>
          <w:b/>
          <w:sz w:val="28"/>
        </w:rPr>
      </w:pPr>
      <w:r w:rsidRPr="00AD5AA3">
        <w:rPr>
          <w:b/>
          <w:sz w:val="28"/>
        </w:rPr>
        <w:t xml:space="preserve">Workplace Culture and its impact on </w:t>
      </w:r>
      <w:proofErr w:type="spellStart"/>
      <w:r w:rsidRPr="00AD5AA3">
        <w:rPr>
          <w:b/>
          <w:sz w:val="28"/>
        </w:rPr>
        <w:t>Organisational</w:t>
      </w:r>
      <w:proofErr w:type="spellEnd"/>
      <w:r w:rsidRPr="00AD5AA3">
        <w:rPr>
          <w:b/>
          <w:sz w:val="28"/>
        </w:rPr>
        <w:t xml:space="preserve"> Efficiency</w:t>
      </w:r>
    </w:p>
    <w:p w:rsidR="00AD5AA3" w:rsidRDefault="00AD5AA3" w:rsidP="00AD5AA3">
      <w:pPr>
        <w:jc w:val="center"/>
        <w:rPr>
          <w:b/>
          <w:sz w:val="28"/>
        </w:rPr>
      </w:pPr>
      <w:r w:rsidRPr="00AD5AA3">
        <w:rPr>
          <w:b/>
          <w:sz w:val="28"/>
        </w:rPr>
        <w:t>Module code: BMSW 5105</w:t>
      </w:r>
    </w:p>
    <w:p w:rsidR="00D22974" w:rsidRDefault="00D22974" w:rsidP="00AD5AA3">
      <w:pPr>
        <w:jc w:val="center"/>
        <w:rPr>
          <w:b/>
          <w:sz w:val="28"/>
        </w:rPr>
      </w:pPr>
      <w:r>
        <w:rPr>
          <w:b/>
          <w:sz w:val="28"/>
        </w:rPr>
        <w:t>Name</w:t>
      </w:r>
      <w:r w:rsidR="003A589C">
        <w:rPr>
          <w:b/>
          <w:sz w:val="28"/>
        </w:rPr>
        <w:t>:</w:t>
      </w:r>
      <w:r>
        <w:rPr>
          <w:b/>
          <w:sz w:val="28"/>
        </w:rPr>
        <w:t xml:space="preserve"> </w:t>
      </w:r>
      <w:proofErr w:type="spellStart"/>
      <w:r>
        <w:rPr>
          <w:b/>
          <w:sz w:val="28"/>
        </w:rPr>
        <w:t>Vasile</w:t>
      </w:r>
      <w:proofErr w:type="spellEnd"/>
      <w:r>
        <w:rPr>
          <w:b/>
          <w:sz w:val="28"/>
        </w:rPr>
        <w:t xml:space="preserve"> </w:t>
      </w:r>
      <w:proofErr w:type="spellStart"/>
      <w:r>
        <w:rPr>
          <w:b/>
          <w:sz w:val="28"/>
        </w:rPr>
        <w:t>Cibotariu</w:t>
      </w:r>
      <w:proofErr w:type="spellEnd"/>
    </w:p>
    <w:p w:rsidR="003A589C" w:rsidRDefault="003A589C" w:rsidP="00AD5AA3">
      <w:pPr>
        <w:jc w:val="center"/>
        <w:rPr>
          <w:b/>
          <w:sz w:val="28"/>
        </w:rPr>
      </w:pPr>
      <w:r>
        <w:rPr>
          <w:b/>
          <w:sz w:val="28"/>
        </w:rPr>
        <w:t xml:space="preserve">Student </w:t>
      </w:r>
      <w:proofErr w:type="spellStart"/>
      <w:r>
        <w:rPr>
          <w:b/>
          <w:sz w:val="28"/>
        </w:rPr>
        <w:t>nr</w:t>
      </w:r>
      <w:proofErr w:type="spellEnd"/>
      <w:r>
        <w:rPr>
          <w:b/>
          <w:sz w:val="28"/>
        </w:rPr>
        <w:t>: 1921333</w:t>
      </w:r>
    </w:p>
    <w:p w:rsidR="005032A3" w:rsidRDefault="00961151" w:rsidP="00961151">
      <w:pPr>
        <w:jc w:val="center"/>
      </w:pPr>
      <w:r>
        <w:rPr>
          <w:b/>
          <w:sz w:val="28"/>
        </w:rPr>
        <w:t>Lecturer’s name: Md. Kalam</w:t>
      </w:r>
    </w:p>
    <w:p w:rsidR="005032A3" w:rsidRDefault="00D22974" w:rsidP="005032A3">
      <w:r>
        <w:t xml:space="preserve">                                   </w:t>
      </w:r>
    </w:p>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Pr="005032A3" w:rsidRDefault="00FE2E6C" w:rsidP="005032A3">
      <w:pPr>
        <w:jc w:val="center"/>
        <w:rPr>
          <w:b/>
          <w:sz w:val="32"/>
        </w:rPr>
      </w:pPr>
      <w:r w:rsidRPr="005032A3">
        <w:rPr>
          <w:b/>
          <w:sz w:val="32"/>
        </w:rPr>
        <w:t>Executive summary</w:t>
      </w:r>
    </w:p>
    <w:p w:rsidR="005032A3" w:rsidRDefault="00FE2E6C" w:rsidP="00B13910">
      <w:r>
        <w:t xml:space="preserve">The external business environment is also called the macro-environment. It has many different forces which have a significant impact on the business operations of a business organization. The secret to the success of Unilever in the very competitive UK consumer market is the analysis of the macro-environment. And impactful utilization of the opportunities offered by the external environment. Porter’s Five Forces Model and the PESTLE analysis are the two most used tools that the company uses to analyze the external forces. And the company converts every business threat into an opportunity. Another pillar of success for the company is the workplace culture that the company maintains. The performance-based workplace culture and proper maintenance of the culture is something extraordinarily seen in the company. </w:t>
      </w:r>
    </w:p>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5032A3" w:rsidP="005032A3"/>
    <w:p w:rsidR="005032A3" w:rsidRDefault="00AD5AA3" w:rsidP="00AD5AA3">
      <w:pPr>
        <w:spacing w:line="259" w:lineRule="auto"/>
        <w:jc w:val="left"/>
      </w:pPr>
      <w:r>
        <w:br w:type="page"/>
      </w:r>
    </w:p>
    <w:sdt>
      <w:sdtPr>
        <w:rPr>
          <w:rFonts w:ascii="Arial" w:eastAsiaTheme="minorHAnsi" w:hAnsi="Arial" w:cstheme="minorBidi"/>
          <w:color w:val="auto"/>
          <w:sz w:val="22"/>
          <w:szCs w:val="22"/>
        </w:rPr>
        <w:id w:val="409579755"/>
        <w:docPartObj>
          <w:docPartGallery w:val="Table of Contents"/>
          <w:docPartUnique/>
        </w:docPartObj>
      </w:sdtPr>
      <w:sdtEndPr>
        <w:rPr>
          <w:b/>
          <w:bCs/>
          <w:noProof/>
        </w:rPr>
      </w:sdtEndPr>
      <w:sdtContent>
        <w:p w:rsidR="00B13910" w:rsidRDefault="00FE2E6C">
          <w:pPr>
            <w:pStyle w:val="TOCHeading"/>
          </w:pPr>
          <w:r>
            <w:t>Contents</w:t>
          </w:r>
        </w:p>
        <w:p w:rsidR="00FE2E6C" w:rsidRDefault="00FE2E6C">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01143816" w:history="1">
            <w:r w:rsidRPr="008F4D2B">
              <w:rPr>
                <w:rStyle w:val="Hyperlink"/>
                <w:noProof/>
              </w:rPr>
              <w:t>Introduction</w:t>
            </w:r>
            <w:r>
              <w:rPr>
                <w:noProof/>
                <w:webHidden/>
              </w:rPr>
              <w:tab/>
            </w:r>
            <w:r>
              <w:rPr>
                <w:noProof/>
                <w:webHidden/>
              </w:rPr>
              <w:fldChar w:fldCharType="begin"/>
            </w:r>
            <w:r>
              <w:rPr>
                <w:noProof/>
                <w:webHidden/>
              </w:rPr>
              <w:instrText xml:space="preserve"> PAGEREF _Toc101143816 \h </w:instrText>
            </w:r>
            <w:r>
              <w:rPr>
                <w:noProof/>
                <w:webHidden/>
              </w:rPr>
            </w:r>
            <w:r>
              <w:rPr>
                <w:noProof/>
                <w:webHidden/>
              </w:rPr>
              <w:fldChar w:fldCharType="separate"/>
            </w:r>
            <w:r>
              <w:rPr>
                <w:noProof/>
                <w:webHidden/>
              </w:rPr>
              <w:t>4</w:t>
            </w:r>
            <w:r>
              <w:rPr>
                <w:noProof/>
                <w:webHidden/>
              </w:rPr>
              <w:fldChar w:fldCharType="end"/>
            </w:r>
          </w:hyperlink>
        </w:p>
        <w:p w:rsidR="00FE2E6C" w:rsidRDefault="00961151">
          <w:pPr>
            <w:pStyle w:val="TOC1"/>
            <w:tabs>
              <w:tab w:val="right" w:leader="dot" w:pos="9350"/>
            </w:tabs>
            <w:rPr>
              <w:rFonts w:asciiTheme="minorHAnsi" w:eastAsiaTheme="minorEastAsia" w:hAnsiTheme="minorHAnsi"/>
              <w:noProof/>
            </w:rPr>
          </w:pPr>
          <w:hyperlink w:anchor="_Toc101143817" w:history="1">
            <w:r w:rsidR="00FE2E6C" w:rsidRPr="008F4D2B">
              <w:rPr>
                <w:rStyle w:val="Hyperlink"/>
                <w:noProof/>
              </w:rPr>
              <w:t>A brief introduction to Unilever</w:t>
            </w:r>
            <w:r w:rsidR="00FE2E6C">
              <w:rPr>
                <w:noProof/>
                <w:webHidden/>
              </w:rPr>
              <w:tab/>
            </w:r>
            <w:r w:rsidR="00FE2E6C">
              <w:rPr>
                <w:noProof/>
                <w:webHidden/>
              </w:rPr>
              <w:fldChar w:fldCharType="begin"/>
            </w:r>
            <w:r w:rsidR="00FE2E6C">
              <w:rPr>
                <w:noProof/>
                <w:webHidden/>
              </w:rPr>
              <w:instrText xml:space="preserve"> PAGEREF _Toc101143817 \h </w:instrText>
            </w:r>
            <w:r w:rsidR="00FE2E6C">
              <w:rPr>
                <w:noProof/>
                <w:webHidden/>
              </w:rPr>
            </w:r>
            <w:r w:rsidR="00FE2E6C">
              <w:rPr>
                <w:noProof/>
                <w:webHidden/>
              </w:rPr>
              <w:fldChar w:fldCharType="separate"/>
            </w:r>
            <w:r w:rsidR="00FE2E6C">
              <w:rPr>
                <w:noProof/>
                <w:webHidden/>
              </w:rPr>
              <w:t>4</w:t>
            </w:r>
            <w:r w:rsidR="00FE2E6C">
              <w:rPr>
                <w:noProof/>
                <w:webHidden/>
              </w:rPr>
              <w:fldChar w:fldCharType="end"/>
            </w:r>
          </w:hyperlink>
        </w:p>
        <w:p w:rsidR="00FE2E6C" w:rsidRDefault="00961151">
          <w:pPr>
            <w:pStyle w:val="TOC1"/>
            <w:tabs>
              <w:tab w:val="right" w:leader="dot" w:pos="9350"/>
            </w:tabs>
            <w:rPr>
              <w:rFonts w:asciiTheme="minorHAnsi" w:eastAsiaTheme="minorEastAsia" w:hAnsiTheme="minorHAnsi"/>
              <w:noProof/>
            </w:rPr>
          </w:pPr>
          <w:hyperlink w:anchor="_Toc101143818" w:history="1">
            <w:r w:rsidR="00FE2E6C" w:rsidRPr="008F4D2B">
              <w:rPr>
                <w:rStyle w:val="Hyperlink"/>
                <w:noProof/>
              </w:rPr>
              <w:t>The key business environmental scanning or analytical tools</w:t>
            </w:r>
            <w:r w:rsidR="00FE2E6C">
              <w:rPr>
                <w:noProof/>
                <w:webHidden/>
              </w:rPr>
              <w:tab/>
            </w:r>
            <w:r w:rsidR="00FE2E6C">
              <w:rPr>
                <w:noProof/>
                <w:webHidden/>
              </w:rPr>
              <w:fldChar w:fldCharType="begin"/>
            </w:r>
            <w:r w:rsidR="00FE2E6C">
              <w:rPr>
                <w:noProof/>
                <w:webHidden/>
              </w:rPr>
              <w:instrText xml:space="preserve"> PAGEREF _Toc101143818 \h </w:instrText>
            </w:r>
            <w:r w:rsidR="00FE2E6C">
              <w:rPr>
                <w:noProof/>
                <w:webHidden/>
              </w:rPr>
            </w:r>
            <w:r w:rsidR="00FE2E6C">
              <w:rPr>
                <w:noProof/>
                <w:webHidden/>
              </w:rPr>
              <w:fldChar w:fldCharType="separate"/>
            </w:r>
            <w:r w:rsidR="00FE2E6C">
              <w:rPr>
                <w:noProof/>
                <w:webHidden/>
              </w:rPr>
              <w:t>5</w:t>
            </w:r>
            <w:r w:rsidR="00FE2E6C">
              <w:rPr>
                <w:noProof/>
                <w:webHidden/>
              </w:rPr>
              <w:fldChar w:fldCharType="end"/>
            </w:r>
          </w:hyperlink>
        </w:p>
        <w:p w:rsidR="00FE2E6C" w:rsidRDefault="00961151">
          <w:pPr>
            <w:pStyle w:val="TOC1"/>
            <w:tabs>
              <w:tab w:val="right" w:leader="dot" w:pos="9350"/>
            </w:tabs>
            <w:rPr>
              <w:rFonts w:asciiTheme="minorHAnsi" w:eastAsiaTheme="minorEastAsia" w:hAnsiTheme="minorHAnsi"/>
              <w:noProof/>
            </w:rPr>
          </w:pPr>
          <w:hyperlink w:anchor="_Toc101143819" w:history="1">
            <w:r w:rsidR="00FE2E6C" w:rsidRPr="008F4D2B">
              <w:rPr>
                <w:rStyle w:val="Hyperlink"/>
                <w:noProof/>
              </w:rPr>
              <w:t>Evaluation of the organization</w:t>
            </w:r>
            <w:r w:rsidR="00FE2E6C">
              <w:rPr>
                <w:noProof/>
                <w:webHidden/>
              </w:rPr>
              <w:tab/>
            </w:r>
            <w:r w:rsidR="00FE2E6C">
              <w:rPr>
                <w:noProof/>
                <w:webHidden/>
              </w:rPr>
              <w:fldChar w:fldCharType="begin"/>
            </w:r>
            <w:r w:rsidR="00FE2E6C">
              <w:rPr>
                <w:noProof/>
                <w:webHidden/>
              </w:rPr>
              <w:instrText xml:space="preserve"> PAGEREF _Toc101143819 \h </w:instrText>
            </w:r>
            <w:r w:rsidR="00FE2E6C">
              <w:rPr>
                <w:noProof/>
                <w:webHidden/>
              </w:rPr>
            </w:r>
            <w:r w:rsidR="00FE2E6C">
              <w:rPr>
                <w:noProof/>
                <w:webHidden/>
              </w:rPr>
              <w:fldChar w:fldCharType="separate"/>
            </w:r>
            <w:r w:rsidR="00FE2E6C">
              <w:rPr>
                <w:noProof/>
                <w:webHidden/>
              </w:rPr>
              <w:t>5</w:t>
            </w:r>
            <w:r w:rsidR="00FE2E6C">
              <w:rPr>
                <w:noProof/>
                <w:webHidden/>
              </w:rPr>
              <w:fldChar w:fldCharType="end"/>
            </w:r>
          </w:hyperlink>
        </w:p>
        <w:p w:rsidR="00FE2E6C" w:rsidRDefault="00961151">
          <w:pPr>
            <w:pStyle w:val="TOC2"/>
            <w:tabs>
              <w:tab w:val="right" w:leader="dot" w:pos="9350"/>
            </w:tabs>
            <w:rPr>
              <w:rFonts w:asciiTheme="minorHAnsi" w:eastAsiaTheme="minorEastAsia" w:hAnsiTheme="minorHAnsi"/>
              <w:noProof/>
            </w:rPr>
          </w:pPr>
          <w:hyperlink w:anchor="_Toc101143820" w:history="1">
            <w:r w:rsidR="00FE2E6C" w:rsidRPr="008F4D2B">
              <w:rPr>
                <w:rStyle w:val="Hyperlink"/>
                <w:noProof/>
              </w:rPr>
              <w:t>PESTLE analysis of Unilever</w:t>
            </w:r>
            <w:r w:rsidR="00FE2E6C">
              <w:rPr>
                <w:noProof/>
                <w:webHidden/>
              </w:rPr>
              <w:tab/>
            </w:r>
            <w:r w:rsidR="00FE2E6C">
              <w:rPr>
                <w:noProof/>
                <w:webHidden/>
              </w:rPr>
              <w:fldChar w:fldCharType="begin"/>
            </w:r>
            <w:r w:rsidR="00FE2E6C">
              <w:rPr>
                <w:noProof/>
                <w:webHidden/>
              </w:rPr>
              <w:instrText xml:space="preserve"> PAGEREF _Toc101143820 \h </w:instrText>
            </w:r>
            <w:r w:rsidR="00FE2E6C">
              <w:rPr>
                <w:noProof/>
                <w:webHidden/>
              </w:rPr>
            </w:r>
            <w:r w:rsidR="00FE2E6C">
              <w:rPr>
                <w:noProof/>
                <w:webHidden/>
              </w:rPr>
              <w:fldChar w:fldCharType="separate"/>
            </w:r>
            <w:r w:rsidR="00FE2E6C">
              <w:rPr>
                <w:noProof/>
                <w:webHidden/>
              </w:rPr>
              <w:t>6</w:t>
            </w:r>
            <w:r w:rsidR="00FE2E6C">
              <w:rPr>
                <w:noProof/>
                <w:webHidden/>
              </w:rPr>
              <w:fldChar w:fldCharType="end"/>
            </w:r>
          </w:hyperlink>
        </w:p>
        <w:p w:rsidR="00FE2E6C" w:rsidRDefault="00961151">
          <w:pPr>
            <w:pStyle w:val="TOC2"/>
            <w:tabs>
              <w:tab w:val="right" w:leader="dot" w:pos="9350"/>
            </w:tabs>
            <w:rPr>
              <w:rFonts w:asciiTheme="minorHAnsi" w:eastAsiaTheme="minorEastAsia" w:hAnsiTheme="minorHAnsi"/>
              <w:noProof/>
            </w:rPr>
          </w:pPr>
          <w:hyperlink w:anchor="_Toc101143821" w:history="1">
            <w:r w:rsidR="00FE2E6C" w:rsidRPr="008F4D2B">
              <w:rPr>
                <w:rStyle w:val="Hyperlink"/>
                <w:noProof/>
              </w:rPr>
              <w:t>Porter’s Five Forces Model</w:t>
            </w:r>
            <w:r w:rsidR="00FE2E6C">
              <w:rPr>
                <w:noProof/>
                <w:webHidden/>
              </w:rPr>
              <w:tab/>
            </w:r>
            <w:r w:rsidR="00FE2E6C">
              <w:rPr>
                <w:noProof/>
                <w:webHidden/>
              </w:rPr>
              <w:fldChar w:fldCharType="begin"/>
            </w:r>
            <w:r w:rsidR="00FE2E6C">
              <w:rPr>
                <w:noProof/>
                <w:webHidden/>
              </w:rPr>
              <w:instrText xml:space="preserve"> PAGEREF _Toc101143821 \h </w:instrText>
            </w:r>
            <w:r w:rsidR="00FE2E6C">
              <w:rPr>
                <w:noProof/>
                <w:webHidden/>
              </w:rPr>
            </w:r>
            <w:r w:rsidR="00FE2E6C">
              <w:rPr>
                <w:noProof/>
                <w:webHidden/>
              </w:rPr>
              <w:fldChar w:fldCharType="separate"/>
            </w:r>
            <w:r w:rsidR="00FE2E6C">
              <w:rPr>
                <w:noProof/>
                <w:webHidden/>
              </w:rPr>
              <w:t>8</w:t>
            </w:r>
            <w:r w:rsidR="00FE2E6C">
              <w:rPr>
                <w:noProof/>
                <w:webHidden/>
              </w:rPr>
              <w:fldChar w:fldCharType="end"/>
            </w:r>
          </w:hyperlink>
        </w:p>
        <w:p w:rsidR="00FE2E6C" w:rsidRDefault="00961151">
          <w:pPr>
            <w:pStyle w:val="TOC1"/>
            <w:tabs>
              <w:tab w:val="right" w:leader="dot" w:pos="9350"/>
            </w:tabs>
            <w:rPr>
              <w:rFonts w:asciiTheme="minorHAnsi" w:eastAsiaTheme="minorEastAsia" w:hAnsiTheme="minorHAnsi"/>
              <w:noProof/>
            </w:rPr>
          </w:pPr>
          <w:hyperlink w:anchor="_Toc101143822" w:history="1">
            <w:r w:rsidR="00FE2E6C" w:rsidRPr="008F4D2B">
              <w:rPr>
                <w:rStyle w:val="Hyperlink"/>
                <w:noProof/>
              </w:rPr>
              <w:t>The workplace culture of Unilever</w:t>
            </w:r>
            <w:r w:rsidR="00FE2E6C">
              <w:rPr>
                <w:noProof/>
                <w:webHidden/>
              </w:rPr>
              <w:tab/>
            </w:r>
            <w:r w:rsidR="00FE2E6C">
              <w:rPr>
                <w:noProof/>
                <w:webHidden/>
              </w:rPr>
              <w:fldChar w:fldCharType="begin"/>
            </w:r>
            <w:r w:rsidR="00FE2E6C">
              <w:rPr>
                <w:noProof/>
                <w:webHidden/>
              </w:rPr>
              <w:instrText xml:space="preserve"> PAGEREF _Toc101143822 \h </w:instrText>
            </w:r>
            <w:r w:rsidR="00FE2E6C">
              <w:rPr>
                <w:noProof/>
                <w:webHidden/>
              </w:rPr>
            </w:r>
            <w:r w:rsidR="00FE2E6C">
              <w:rPr>
                <w:noProof/>
                <w:webHidden/>
              </w:rPr>
              <w:fldChar w:fldCharType="separate"/>
            </w:r>
            <w:r w:rsidR="00FE2E6C">
              <w:rPr>
                <w:noProof/>
                <w:webHidden/>
              </w:rPr>
              <w:t>11</w:t>
            </w:r>
            <w:r w:rsidR="00FE2E6C">
              <w:rPr>
                <w:noProof/>
                <w:webHidden/>
              </w:rPr>
              <w:fldChar w:fldCharType="end"/>
            </w:r>
          </w:hyperlink>
        </w:p>
        <w:p w:rsidR="00FE2E6C" w:rsidRDefault="00961151">
          <w:pPr>
            <w:pStyle w:val="TOC2"/>
            <w:tabs>
              <w:tab w:val="right" w:leader="dot" w:pos="9350"/>
            </w:tabs>
            <w:rPr>
              <w:rFonts w:asciiTheme="minorHAnsi" w:eastAsiaTheme="minorEastAsia" w:hAnsiTheme="minorHAnsi"/>
              <w:noProof/>
            </w:rPr>
          </w:pPr>
          <w:hyperlink w:anchor="_Toc101143823" w:history="1">
            <w:r w:rsidR="00FE2E6C" w:rsidRPr="008F4D2B">
              <w:rPr>
                <w:rStyle w:val="Hyperlink"/>
                <w:noProof/>
              </w:rPr>
              <w:t>Assessing the workplace culture of Unilever using the cultural web analysis</w:t>
            </w:r>
            <w:r w:rsidR="00FE2E6C">
              <w:rPr>
                <w:noProof/>
                <w:webHidden/>
              </w:rPr>
              <w:tab/>
            </w:r>
            <w:r w:rsidR="00FE2E6C">
              <w:rPr>
                <w:noProof/>
                <w:webHidden/>
              </w:rPr>
              <w:fldChar w:fldCharType="begin"/>
            </w:r>
            <w:r w:rsidR="00FE2E6C">
              <w:rPr>
                <w:noProof/>
                <w:webHidden/>
              </w:rPr>
              <w:instrText xml:space="preserve"> PAGEREF _Toc101143823 \h </w:instrText>
            </w:r>
            <w:r w:rsidR="00FE2E6C">
              <w:rPr>
                <w:noProof/>
                <w:webHidden/>
              </w:rPr>
            </w:r>
            <w:r w:rsidR="00FE2E6C">
              <w:rPr>
                <w:noProof/>
                <w:webHidden/>
              </w:rPr>
              <w:fldChar w:fldCharType="separate"/>
            </w:r>
            <w:r w:rsidR="00FE2E6C">
              <w:rPr>
                <w:noProof/>
                <w:webHidden/>
              </w:rPr>
              <w:t>12</w:t>
            </w:r>
            <w:r w:rsidR="00FE2E6C">
              <w:rPr>
                <w:noProof/>
                <w:webHidden/>
              </w:rPr>
              <w:fldChar w:fldCharType="end"/>
            </w:r>
          </w:hyperlink>
        </w:p>
        <w:p w:rsidR="00FE2E6C" w:rsidRDefault="00961151">
          <w:pPr>
            <w:pStyle w:val="TOC1"/>
            <w:tabs>
              <w:tab w:val="right" w:leader="dot" w:pos="9350"/>
            </w:tabs>
            <w:rPr>
              <w:rFonts w:asciiTheme="minorHAnsi" w:eastAsiaTheme="minorEastAsia" w:hAnsiTheme="minorHAnsi"/>
              <w:noProof/>
            </w:rPr>
          </w:pPr>
          <w:hyperlink w:anchor="_Toc101143824" w:history="1">
            <w:r w:rsidR="00FE2E6C" w:rsidRPr="008F4D2B">
              <w:rPr>
                <w:rStyle w:val="Hyperlink"/>
                <w:noProof/>
              </w:rPr>
              <w:t>The present workplace culture of Unilever and its relation to achieving the financial and non-financial goals</w:t>
            </w:r>
            <w:r w:rsidR="00FE2E6C">
              <w:rPr>
                <w:noProof/>
                <w:webHidden/>
              </w:rPr>
              <w:tab/>
            </w:r>
            <w:r w:rsidR="00FE2E6C">
              <w:rPr>
                <w:noProof/>
                <w:webHidden/>
              </w:rPr>
              <w:fldChar w:fldCharType="begin"/>
            </w:r>
            <w:r w:rsidR="00FE2E6C">
              <w:rPr>
                <w:noProof/>
                <w:webHidden/>
              </w:rPr>
              <w:instrText xml:space="preserve"> PAGEREF _Toc101143824 \h </w:instrText>
            </w:r>
            <w:r w:rsidR="00FE2E6C">
              <w:rPr>
                <w:noProof/>
                <w:webHidden/>
              </w:rPr>
            </w:r>
            <w:r w:rsidR="00FE2E6C">
              <w:rPr>
                <w:noProof/>
                <w:webHidden/>
              </w:rPr>
              <w:fldChar w:fldCharType="separate"/>
            </w:r>
            <w:r w:rsidR="00FE2E6C">
              <w:rPr>
                <w:noProof/>
                <w:webHidden/>
              </w:rPr>
              <w:t>14</w:t>
            </w:r>
            <w:r w:rsidR="00FE2E6C">
              <w:rPr>
                <w:noProof/>
                <w:webHidden/>
              </w:rPr>
              <w:fldChar w:fldCharType="end"/>
            </w:r>
          </w:hyperlink>
        </w:p>
        <w:p w:rsidR="00FE2E6C" w:rsidRDefault="00961151">
          <w:pPr>
            <w:pStyle w:val="TOC2"/>
            <w:tabs>
              <w:tab w:val="right" w:leader="dot" w:pos="9350"/>
            </w:tabs>
            <w:rPr>
              <w:rFonts w:asciiTheme="minorHAnsi" w:eastAsiaTheme="minorEastAsia" w:hAnsiTheme="minorHAnsi"/>
              <w:noProof/>
            </w:rPr>
          </w:pPr>
          <w:hyperlink w:anchor="_Toc101143825" w:history="1">
            <w:r w:rsidR="00FE2E6C" w:rsidRPr="008F4D2B">
              <w:rPr>
                <w:rStyle w:val="Hyperlink"/>
                <w:noProof/>
              </w:rPr>
              <w:t>Ethical dilemmas at Unilever</w:t>
            </w:r>
            <w:r w:rsidR="00FE2E6C">
              <w:rPr>
                <w:noProof/>
                <w:webHidden/>
              </w:rPr>
              <w:tab/>
            </w:r>
            <w:r w:rsidR="00FE2E6C">
              <w:rPr>
                <w:noProof/>
                <w:webHidden/>
              </w:rPr>
              <w:fldChar w:fldCharType="begin"/>
            </w:r>
            <w:r w:rsidR="00FE2E6C">
              <w:rPr>
                <w:noProof/>
                <w:webHidden/>
              </w:rPr>
              <w:instrText xml:space="preserve"> PAGEREF _Toc101143825 \h </w:instrText>
            </w:r>
            <w:r w:rsidR="00FE2E6C">
              <w:rPr>
                <w:noProof/>
                <w:webHidden/>
              </w:rPr>
            </w:r>
            <w:r w:rsidR="00FE2E6C">
              <w:rPr>
                <w:noProof/>
                <w:webHidden/>
              </w:rPr>
              <w:fldChar w:fldCharType="separate"/>
            </w:r>
            <w:r w:rsidR="00FE2E6C">
              <w:rPr>
                <w:noProof/>
                <w:webHidden/>
              </w:rPr>
              <w:t>14</w:t>
            </w:r>
            <w:r w:rsidR="00FE2E6C">
              <w:rPr>
                <w:noProof/>
                <w:webHidden/>
              </w:rPr>
              <w:fldChar w:fldCharType="end"/>
            </w:r>
          </w:hyperlink>
        </w:p>
        <w:p w:rsidR="00FE2E6C" w:rsidRDefault="00961151">
          <w:pPr>
            <w:pStyle w:val="TOC2"/>
            <w:tabs>
              <w:tab w:val="right" w:leader="dot" w:pos="9350"/>
            </w:tabs>
            <w:rPr>
              <w:rFonts w:asciiTheme="minorHAnsi" w:eastAsiaTheme="minorEastAsia" w:hAnsiTheme="minorHAnsi"/>
              <w:noProof/>
            </w:rPr>
          </w:pPr>
          <w:hyperlink w:anchor="_Toc101143826" w:history="1">
            <w:r w:rsidR="00FE2E6C" w:rsidRPr="008F4D2B">
              <w:rPr>
                <w:rStyle w:val="Hyperlink"/>
                <w:noProof/>
              </w:rPr>
              <w:t>Actions to resolve the ethical dilemmas</w:t>
            </w:r>
            <w:r w:rsidR="00FE2E6C">
              <w:rPr>
                <w:noProof/>
                <w:webHidden/>
              </w:rPr>
              <w:tab/>
            </w:r>
            <w:r w:rsidR="00FE2E6C">
              <w:rPr>
                <w:noProof/>
                <w:webHidden/>
              </w:rPr>
              <w:fldChar w:fldCharType="begin"/>
            </w:r>
            <w:r w:rsidR="00FE2E6C">
              <w:rPr>
                <w:noProof/>
                <w:webHidden/>
              </w:rPr>
              <w:instrText xml:space="preserve"> PAGEREF _Toc101143826 \h </w:instrText>
            </w:r>
            <w:r w:rsidR="00FE2E6C">
              <w:rPr>
                <w:noProof/>
                <w:webHidden/>
              </w:rPr>
            </w:r>
            <w:r w:rsidR="00FE2E6C">
              <w:rPr>
                <w:noProof/>
                <w:webHidden/>
              </w:rPr>
              <w:fldChar w:fldCharType="separate"/>
            </w:r>
            <w:r w:rsidR="00FE2E6C">
              <w:rPr>
                <w:noProof/>
                <w:webHidden/>
              </w:rPr>
              <w:t>15</w:t>
            </w:r>
            <w:r w:rsidR="00FE2E6C">
              <w:rPr>
                <w:noProof/>
                <w:webHidden/>
              </w:rPr>
              <w:fldChar w:fldCharType="end"/>
            </w:r>
          </w:hyperlink>
        </w:p>
        <w:p w:rsidR="00FE2E6C" w:rsidRDefault="00961151">
          <w:pPr>
            <w:pStyle w:val="TOC1"/>
            <w:tabs>
              <w:tab w:val="right" w:leader="dot" w:pos="9350"/>
            </w:tabs>
            <w:rPr>
              <w:rFonts w:asciiTheme="minorHAnsi" w:eastAsiaTheme="minorEastAsia" w:hAnsiTheme="minorHAnsi"/>
              <w:noProof/>
            </w:rPr>
          </w:pPr>
          <w:hyperlink w:anchor="_Toc101143827" w:history="1">
            <w:r w:rsidR="00FE2E6C" w:rsidRPr="008F4D2B">
              <w:rPr>
                <w:rStyle w:val="Hyperlink"/>
                <w:noProof/>
              </w:rPr>
              <w:t>Conclusion and recommendations</w:t>
            </w:r>
            <w:r w:rsidR="00FE2E6C">
              <w:rPr>
                <w:noProof/>
                <w:webHidden/>
              </w:rPr>
              <w:tab/>
            </w:r>
            <w:r w:rsidR="00FE2E6C">
              <w:rPr>
                <w:noProof/>
                <w:webHidden/>
              </w:rPr>
              <w:fldChar w:fldCharType="begin"/>
            </w:r>
            <w:r w:rsidR="00FE2E6C">
              <w:rPr>
                <w:noProof/>
                <w:webHidden/>
              </w:rPr>
              <w:instrText xml:space="preserve"> PAGEREF _Toc101143827 \h </w:instrText>
            </w:r>
            <w:r w:rsidR="00FE2E6C">
              <w:rPr>
                <w:noProof/>
                <w:webHidden/>
              </w:rPr>
            </w:r>
            <w:r w:rsidR="00FE2E6C">
              <w:rPr>
                <w:noProof/>
                <w:webHidden/>
              </w:rPr>
              <w:fldChar w:fldCharType="separate"/>
            </w:r>
            <w:r w:rsidR="00FE2E6C">
              <w:rPr>
                <w:noProof/>
                <w:webHidden/>
              </w:rPr>
              <w:t>15</w:t>
            </w:r>
            <w:r w:rsidR="00FE2E6C">
              <w:rPr>
                <w:noProof/>
                <w:webHidden/>
              </w:rPr>
              <w:fldChar w:fldCharType="end"/>
            </w:r>
          </w:hyperlink>
        </w:p>
        <w:p w:rsidR="00FE2E6C" w:rsidRDefault="00961151">
          <w:pPr>
            <w:pStyle w:val="TOC1"/>
            <w:tabs>
              <w:tab w:val="right" w:leader="dot" w:pos="9350"/>
            </w:tabs>
            <w:rPr>
              <w:rFonts w:asciiTheme="minorHAnsi" w:eastAsiaTheme="minorEastAsia" w:hAnsiTheme="minorHAnsi"/>
              <w:noProof/>
            </w:rPr>
          </w:pPr>
          <w:hyperlink w:anchor="_Toc101143828" w:history="1">
            <w:r w:rsidR="00FE2E6C" w:rsidRPr="008F4D2B">
              <w:rPr>
                <w:rStyle w:val="Hyperlink"/>
                <w:noProof/>
              </w:rPr>
              <w:t>Reflection on the learning from the module</w:t>
            </w:r>
            <w:r w:rsidR="00FE2E6C">
              <w:rPr>
                <w:noProof/>
                <w:webHidden/>
              </w:rPr>
              <w:tab/>
            </w:r>
            <w:r w:rsidR="00FE2E6C">
              <w:rPr>
                <w:noProof/>
                <w:webHidden/>
              </w:rPr>
              <w:fldChar w:fldCharType="begin"/>
            </w:r>
            <w:r w:rsidR="00FE2E6C">
              <w:rPr>
                <w:noProof/>
                <w:webHidden/>
              </w:rPr>
              <w:instrText xml:space="preserve"> PAGEREF _Toc101143828 \h </w:instrText>
            </w:r>
            <w:r w:rsidR="00FE2E6C">
              <w:rPr>
                <w:noProof/>
                <w:webHidden/>
              </w:rPr>
            </w:r>
            <w:r w:rsidR="00FE2E6C">
              <w:rPr>
                <w:noProof/>
                <w:webHidden/>
              </w:rPr>
              <w:fldChar w:fldCharType="separate"/>
            </w:r>
            <w:r w:rsidR="00FE2E6C">
              <w:rPr>
                <w:noProof/>
                <w:webHidden/>
              </w:rPr>
              <w:t>15</w:t>
            </w:r>
            <w:r w:rsidR="00FE2E6C">
              <w:rPr>
                <w:noProof/>
                <w:webHidden/>
              </w:rPr>
              <w:fldChar w:fldCharType="end"/>
            </w:r>
          </w:hyperlink>
        </w:p>
        <w:p w:rsidR="00FE2E6C" w:rsidRDefault="00961151">
          <w:pPr>
            <w:pStyle w:val="TOC1"/>
            <w:tabs>
              <w:tab w:val="right" w:leader="dot" w:pos="9350"/>
            </w:tabs>
            <w:rPr>
              <w:rFonts w:asciiTheme="minorHAnsi" w:eastAsiaTheme="minorEastAsia" w:hAnsiTheme="minorHAnsi"/>
              <w:noProof/>
            </w:rPr>
          </w:pPr>
          <w:hyperlink w:anchor="_Toc101143829" w:history="1">
            <w:r w:rsidR="00FE2E6C" w:rsidRPr="008F4D2B">
              <w:rPr>
                <w:rStyle w:val="Hyperlink"/>
                <w:noProof/>
              </w:rPr>
              <w:t>References</w:t>
            </w:r>
            <w:r w:rsidR="00FE2E6C">
              <w:rPr>
                <w:noProof/>
                <w:webHidden/>
              </w:rPr>
              <w:tab/>
            </w:r>
            <w:r w:rsidR="00FE2E6C">
              <w:rPr>
                <w:noProof/>
                <w:webHidden/>
              </w:rPr>
              <w:fldChar w:fldCharType="begin"/>
            </w:r>
            <w:r w:rsidR="00FE2E6C">
              <w:rPr>
                <w:noProof/>
                <w:webHidden/>
              </w:rPr>
              <w:instrText xml:space="preserve"> PAGEREF _Toc101143829 \h </w:instrText>
            </w:r>
            <w:r w:rsidR="00FE2E6C">
              <w:rPr>
                <w:noProof/>
                <w:webHidden/>
              </w:rPr>
            </w:r>
            <w:r w:rsidR="00FE2E6C">
              <w:rPr>
                <w:noProof/>
                <w:webHidden/>
              </w:rPr>
              <w:fldChar w:fldCharType="separate"/>
            </w:r>
            <w:r w:rsidR="00FE2E6C">
              <w:rPr>
                <w:noProof/>
                <w:webHidden/>
              </w:rPr>
              <w:t>18</w:t>
            </w:r>
            <w:r w:rsidR="00FE2E6C">
              <w:rPr>
                <w:noProof/>
                <w:webHidden/>
              </w:rPr>
              <w:fldChar w:fldCharType="end"/>
            </w:r>
          </w:hyperlink>
        </w:p>
        <w:p w:rsidR="00FE2E6C" w:rsidRDefault="00961151">
          <w:pPr>
            <w:pStyle w:val="TOC1"/>
            <w:tabs>
              <w:tab w:val="right" w:leader="dot" w:pos="9350"/>
            </w:tabs>
            <w:rPr>
              <w:rFonts w:asciiTheme="minorHAnsi" w:eastAsiaTheme="minorEastAsia" w:hAnsiTheme="minorHAnsi"/>
              <w:noProof/>
            </w:rPr>
          </w:pPr>
          <w:hyperlink w:anchor="_Toc101143830" w:history="1">
            <w:r w:rsidR="00FE2E6C" w:rsidRPr="008F4D2B">
              <w:rPr>
                <w:rStyle w:val="Hyperlink"/>
                <w:noProof/>
              </w:rPr>
              <w:t>Appendix 1</w:t>
            </w:r>
            <w:r w:rsidR="00FE2E6C">
              <w:rPr>
                <w:noProof/>
                <w:webHidden/>
              </w:rPr>
              <w:tab/>
            </w:r>
            <w:r w:rsidR="00FE2E6C">
              <w:rPr>
                <w:noProof/>
                <w:webHidden/>
              </w:rPr>
              <w:fldChar w:fldCharType="begin"/>
            </w:r>
            <w:r w:rsidR="00FE2E6C">
              <w:rPr>
                <w:noProof/>
                <w:webHidden/>
              </w:rPr>
              <w:instrText xml:space="preserve"> PAGEREF _Toc101143830 \h </w:instrText>
            </w:r>
            <w:r w:rsidR="00FE2E6C">
              <w:rPr>
                <w:noProof/>
                <w:webHidden/>
              </w:rPr>
            </w:r>
            <w:r w:rsidR="00FE2E6C">
              <w:rPr>
                <w:noProof/>
                <w:webHidden/>
              </w:rPr>
              <w:fldChar w:fldCharType="separate"/>
            </w:r>
            <w:r w:rsidR="00FE2E6C">
              <w:rPr>
                <w:noProof/>
                <w:webHidden/>
              </w:rPr>
              <w:t>20</w:t>
            </w:r>
            <w:r w:rsidR="00FE2E6C">
              <w:rPr>
                <w:noProof/>
                <w:webHidden/>
              </w:rPr>
              <w:fldChar w:fldCharType="end"/>
            </w:r>
          </w:hyperlink>
        </w:p>
        <w:p w:rsidR="00B13910" w:rsidRDefault="00FE2E6C">
          <w:r>
            <w:rPr>
              <w:b/>
              <w:bCs/>
              <w:noProof/>
            </w:rPr>
            <w:fldChar w:fldCharType="end"/>
          </w:r>
        </w:p>
      </w:sdtContent>
    </w:sdt>
    <w:p w:rsidR="005032A3" w:rsidRDefault="005032A3" w:rsidP="005032A3"/>
    <w:p w:rsidR="005032A3" w:rsidRDefault="005032A3" w:rsidP="005032A3"/>
    <w:p w:rsidR="005032A3" w:rsidRDefault="005032A3" w:rsidP="005032A3"/>
    <w:p w:rsidR="005032A3" w:rsidRDefault="005032A3" w:rsidP="005032A3"/>
    <w:p w:rsidR="00B13910" w:rsidRDefault="00B13910" w:rsidP="005032A3"/>
    <w:p w:rsidR="00FE2E6C" w:rsidRDefault="00FE2E6C" w:rsidP="005032A3"/>
    <w:p w:rsidR="008C5852" w:rsidRDefault="00FE2E6C" w:rsidP="002F17FE">
      <w:pPr>
        <w:pStyle w:val="Heading1"/>
      </w:pPr>
      <w:bookmarkStart w:id="0" w:name="_Toc101143816"/>
      <w:r>
        <w:t>Introduction</w:t>
      </w:r>
      <w:bookmarkEnd w:id="0"/>
      <w:r>
        <w:t xml:space="preserve"> </w:t>
      </w:r>
    </w:p>
    <w:p w:rsidR="008C5852" w:rsidRPr="008C5852" w:rsidRDefault="00FE2E6C" w:rsidP="008C5852">
      <w:r>
        <w:t>Any business organization works in a bigger and wider external business environment. This environment offers opportunities for business as well as threats to the business. The success of a business organization depends on the successful utilization of the opportunities that the environment offers. But before that, a company needs to identify what are the opportunities. The environment also brings threats to a company. Failing to deal with the environment can damage the growth of a company significantly</w:t>
      </w:r>
      <w:r w:rsidR="00F436F2">
        <w:t xml:space="preserve"> </w:t>
      </w:r>
      <w:r w:rsidR="00903ACF" w:rsidRPr="00903ACF">
        <w:t>(Agarwal, 2022)</w:t>
      </w:r>
      <w:r>
        <w:t xml:space="preserve">. This report offers an extensive discussion on how the business operations of Unilever in the UK are impacted by environmental factors. It also includes a discussion on the impacts of the covid-19 on the growth of the organization. Finally, the report talks about the ethical dilemmas that Unilever has faced despite all the ethical practices and </w:t>
      </w:r>
      <w:r w:rsidR="00F13FC3">
        <w:t xml:space="preserve">strong </w:t>
      </w:r>
      <w:r>
        <w:t xml:space="preserve">workplace culture. </w:t>
      </w:r>
    </w:p>
    <w:p w:rsidR="00DC6148" w:rsidRDefault="00FE2E6C" w:rsidP="002F17FE">
      <w:pPr>
        <w:pStyle w:val="Heading1"/>
      </w:pPr>
      <w:bookmarkStart w:id="1" w:name="_Toc101143817"/>
      <w:r>
        <w:t>A brief introduction to Unilever</w:t>
      </w:r>
      <w:bookmarkEnd w:id="1"/>
    </w:p>
    <w:p w:rsidR="002F17FE" w:rsidRDefault="00FE2E6C" w:rsidP="002F17FE">
      <w:r>
        <w:t xml:space="preserve">Unilever is one of the biggest companies in the FMCH industry in the UK. It is </w:t>
      </w:r>
      <w:r w:rsidR="00E60B98">
        <w:t xml:space="preserve">one of the largest FMCG conglomerates in the world. The company is doing business all over the world for more than 120 years. The company has a very proficient history. The company started full-fledged business in the UK in 1927. But there is a long history of business operations of the company. In 1929, the company was renamed from Lever brothers to Unilever as a marge with the Dutch company </w:t>
      </w:r>
      <w:r w:rsidR="00E60B98" w:rsidRPr="00E60B98">
        <w:t>Margarine Unie</w:t>
      </w:r>
      <w:r w:rsidR="00903ACF">
        <w:t xml:space="preserve"> </w:t>
      </w:r>
      <w:r w:rsidR="00903ACF" w:rsidRPr="00903ACF">
        <w:t>(Booth and Melling, 2021)</w:t>
      </w:r>
      <w:r w:rsidR="00E60B98">
        <w:t xml:space="preserve">. And the following years were just to go ahead for this company. In a very short time, the company became a recruiter of more than 250000 people in the UK and it became the most valued company in the UK market consideration with the market value. </w:t>
      </w:r>
    </w:p>
    <w:p w:rsidR="00B13910" w:rsidRDefault="00FE2E6C" w:rsidP="002F17FE">
      <w:r>
        <w:t xml:space="preserve">                                                 </w:t>
      </w:r>
      <w:r>
        <w:rPr>
          <w:noProof/>
        </w:rPr>
        <w:drawing>
          <wp:inline distT="0" distB="0" distL="0" distR="0">
            <wp:extent cx="2038350" cy="19132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lever-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48773" cy="1923081"/>
                    </a:xfrm>
                    <a:prstGeom prst="rect">
                      <a:avLst/>
                    </a:prstGeom>
                  </pic:spPr>
                </pic:pic>
              </a:graphicData>
            </a:graphic>
          </wp:inline>
        </w:drawing>
      </w:r>
    </w:p>
    <w:p w:rsidR="00B13910" w:rsidRPr="00B13910" w:rsidRDefault="00FE2E6C" w:rsidP="00B13910">
      <w:pPr>
        <w:jc w:val="center"/>
        <w:rPr>
          <w:i/>
        </w:rPr>
      </w:pPr>
      <w:r w:rsidRPr="00B13910">
        <w:rPr>
          <w:i/>
        </w:rPr>
        <w:t>Image: Logo of Unilever</w:t>
      </w:r>
    </w:p>
    <w:p w:rsidR="00B13910" w:rsidRPr="00B13910" w:rsidRDefault="00FE2E6C" w:rsidP="00B13910">
      <w:pPr>
        <w:jc w:val="center"/>
        <w:rPr>
          <w:i/>
        </w:rPr>
      </w:pPr>
      <w:r w:rsidRPr="00B13910">
        <w:rPr>
          <w:i/>
        </w:rPr>
        <w:t>Source:</w:t>
      </w:r>
      <w:r w:rsidR="00903ACF">
        <w:rPr>
          <w:i/>
        </w:rPr>
        <w:t xml:space="preserve"> </w:t>
      </w:r>
      <w:r w:rsidR="00903ACF" w:rsidRPr="00903ACF">
        <w:rPr>
          <w:i/>
        </w:rPr>
        <w:t>(Unilever.com, 2022)</w:t>
      </w:r>
    </w:p>
    <w:p w:rsidR="00E60B98" w:rsidRDefault="00FE2E6C" w:rsidP="002F17FE">
      <w:r>
        <w:t xml:space="preserve">The company is now dual-listed. </w:t>
      </w:r>
      <w:r w:rsidRPr="00E60B98">
        <w:t>Unilever NV in Rotterdam and Unilever PLC in London</w:t>
      </w:r>
      <w:r w:rsidR="00966266">
        <w:t xml:space="preserve"> consists the Unilever of the present time. The company has direct operations in more than 190 countries in the world and almost 3.4 billion people use the products of Unilever daily. The company has a portfolio of more than 400 branded products. The 11 billion dollar brands of the company make a sales revenue of more than 1 billion pounds every year. In the UK, the company has more than 150000 employees</w:t>
      </w:r>
      <w:r w:rsidR="00903ACF">
        <w:t xml:space="preserve"> </w:t>
      </w:r>
      <w:r w:rsidR="00903ACF" w:rsidRPr="00903ACF">
        <w:t>(Unilever.com, 2022)</w:t>
      </w:r>
      <w:r w:rsidR="00966266">
        <w:t xml:space="preserve">. The company is the market leader in the UK market. It is </w:t>
      </w:r>
      <w:r w:rsidR="000B0C3E">
        <w:t xml:space="preserve">growing every year, and it is expanding its business operations. The company is working very successfully even during the Covid-19 pandemic. It is the capability of the management of the company to keep up the success of the company in the even worst external-environmental factors. And the journey of the company is not that easy. It has to face the external environment. It also has to face the ethical dilemmas and the utmost pressure generated in the consumer market in the UK due to the pandemic shock. </w:t>
      </w:r>
    </w:p>
    <w:p w:rsidR="000B0C3E" w:rsidRDefault="00FE2E6C" w:rsidP="000B0C3E">
      <w:pPr>
        <w:pStyle w:val="Heading1"/>
      </w:pPr>
      <w:bookmarkStart w:id="2" w:name="_Toc101143818"/>
      <w:r>
        <w:t>The key business environmental scanning or analytical tools</w:t>
      </w:r>
      <w:bookmarkEnd w:id="2"/>
    </w:p>
    <w:p w:rsidR="002F17FE" w:rsidRDefault="00FE2E6C" w:rsidP="002F17FE">
      <w:r>
        <w:t>Every company needs to have a sincere environmental analysis or scanning. Companies use many different tools to analyze the external environment. The objective of using one best tool or a set of tools is to know the threats that the external environment can pose to the regular activities of a company. Another objective of external environmental analysis is to know the opportunities that the external environmental factors are creating. The analysis also helps an organization to know how it can convert a threat into an opportunity</w:t>
      </w:r>
      <w:r w:rsidR="00903ACF">
        <w:t xml:space="preserve"> </w:t>
      </w:r>
      <w:r w:rsidR="00903ACF" w:rsidRPr="00903ACF">
        <w:t>(Bruijl, 2021)</w:t>
      </w:r>
      <w:r>
        <w:t xml:space="preserve">. Analyzing the external environment of Unilever is crucial to get a forecast of the business environment of the FMCG market in the UK. The PESTLE analysis and the Porter’s Five Forces Model are the two best tools to analyze the external environmental forces. The PESTLE analysis helps a company to know what is happening around the business environment. And the Porter’s Five Forces Model helps a company to know about the competitive landscape of an industry or business sector. </w:t>
      </w:r>
      <w:r w:rsidR="0036194C">
        <w:t xml:space="preserve">These models are so effective to have clear ideas and information about the macro-environment of a business. </w:t>
      </w:r>
    </w:p>
    <w:p w:rsidR="002F17FE" w:rsidRDefault="00FE2E6C" w:rsidP="00F70A2E">
      <w:pPr>
        <w:pStyle w:val="Heading1"/>
      </w:pPr>
      <w:bookmarkStart w:id="3" w:name="_Toc101143819"/>
      <w:r>
        <w:t>Evaluation of the organization</w:t>
      </w:r>
      <w:bookmarkEnd w:id="3"/>
    </w:p>
    <w:p w:rsidR="002F17FE" w:rsidRDefault="00FE2E6C" w:rsidP="002F17FE">
      <w:r>
        <w:t xml:space="preserve">Unilever is a very strong organization. The operational areas of the company are efficient enough to convert any environmental threat into an opportunity. And the company has a long history to convert opportunities into strengths. Unilever has obvious pressure from the external environment. But despite all the pressure it is achieving its target goals. A broader analysis of the PESTLE elements and an analysis of the Porter’s Five Forces Model will be helpful to identify the how the company </w:t>
      </w:r>
      <w:r w:rsidR="00A36680">
        <w:t>is working under the macro-environmental pressure, how it is dominating in the market competition, and how the company is doing all these amid the Covid-19 pandemic</w:t>
      </w:r>
      <w:r w:rsidR="00903ACF">
        <w:t xml:space="preserve"> </w:t>
      </w:r>
      <w:r w:rsidR="00903ACF" w:rsidRPr="00903ACF">
        <w:t>(Clark, 2022)</w:t>
      </w:r>
      <w:r w:rsidR="00A36680">
        <w:t xml:space="preserve">. </w:t>
      </w:r>
    </w:p>
    <w:p w:rsidR="00A36680" w:rsidRDefault="00FE2E6C" w:rsidP="00A36680">
      <w:pPr>
        <w:pStyle w:val="Heading2"/>
      </w:pPr>
      <w:bookmarkStart w:id="4" w:name="_Toc101143820"/>
      <w:r>
        <w:t>PESTLE analysis of Unilever</w:t>
      </w:r>
      <w:bookmarkEnd w:id="4"/>
      <w:r>
        <w:t xml:space="preserve"> </w:t>
      </w:r>
    </w:p>
    <w:p w:rsidR="002F17FE" w:rsidRDefault="00FE2E6C" w:rsidP="002F17FE">
      <w:r>
        <w:t>PESTLE is a common macro-environmental analysis tool for marketers. It includes the political, economic, social, technological, legal and environmental factors of the business environment. It is one of the most widely used tools. Unilever uses the tool to see the threats that are associated with the larger environment of its business</w:t>
      </w:r>
      <w:r w:rsidR="00903ACF">
        <w:t xml:space="preserve"> </w:t>
      </w:r>
      <w:r w:rsidR="00903ACF" w:rsidRPr="00903ACF">
        <w:t>(De Witte and Muijen, 2021)</w:t>
      </w:r>
      <w:r>
        <w:t xml:space="preserve">. And using this tool gives an advantage to the company to know the environment and to make decisions and strategies that best suit the business environment. </w:t>
      </w:r>
    </w:p>
    <w:p w:rsidR="00B13910" w:rsidRDefault="00FE2E6C" w:rsidP="00B13910">
      <w:pPr>
        <w:jc w:val="center"/>
      </w:pPr>
      <w:r>
        <w:rPr>
          <w:noProof/>
        </w:rPr>
        <w:drawing>
          <wp:inline distT="0" distB="0" distL="0" distR="0">
            <wp:extent cx="3905250" cy="3905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stockphoto-1300848821-612x61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06047" cy="3906047"/>
                    </a:xfrm>
                    <a:prstGeom prst="rect">
                      <a:avLst/>
                    </a:prstGeom>
                  </pic:spPr>
                </pic:pic>
              </a:graphicData>
            </a:graphic>
          </wp:inline>
        </w:drawing>
      </w:r>
    </w:p>
    <w:p w:rsidR="00B13910" w:rsidRPr="00B13910" w:rsidRDefault="00FE2E6C" w:rsidP="00B13910">
      <w:pPr>
        <w:jc w:val="center"/>
        <w:rPr>
          <w:i/>
        </w:rPr>
      </w:pPr>
      <w:r w:rsidRPr="00B13910">
        <w:rPr>
          <w:i/>
        </w:rPr>
        <w:t>Image: PESTLE analysis</w:t>
      </w:r>
    </w:p>
    <w:p w:rsidR="00B13910" w:rsidRPr="00B13910" w:rsidRDefault="00FE2E6C" w:rsidP="00B13910">
      <w:pPr>
        <w:jc w:val="center"/>
        <w:rPr>
          <w:i/>
        </w:rPr>
      </w:pPr>
      <w:r w:rsidRPr="00B13910">
        <w:rPr>
          <w:i/>
        </w:rPr>
        <w:t>Source:</w:t>
      </w:r>
      <w:r w:rsidR="00903ACF">
        <w:rPr>
          <w:i/>
        </w:rPr>
        <w:t xml:space="preserve"> </w:t>
      </w:r>
      <w:r w:rsidR="00903ACF" w:rsidRPr="00903ACF">
        <w:rPr>
          <w:i/>
        </w:rPr>
        <w:t>(De Witte and Muijen, 2021)</w:t>
      </w:r>
    </w:p>
    <w:p w:rsidR="00A36680" w:rsidRPr="00A36680" w:rsidRDefault="00FE2E6C" w:rsidP="002F17FE">
      <w:pPr>
        <w:rPr>
          <w:b/>
        </w:rPr>
      </w:pPr>
      <w:r w:rsidRPr="00A36680">
        <w:rPr>
          <w:b/>
        </w:rPr>
        <w:t>The political factors</w:t>
      </w:r>
    </w:p>
    <w:p w:rsidR="002F17FE" w:rsidRDefault="00FE2E6C" w:rsidP="002F17FE">
      <w:r>
        <w:t>The political factors of the macro-environment include the political pressure and all other pressure that comes on an organization from the political activities of a country. For example, the change in the leadership in politics or a change in the government in the UK can create significant pressure on Unilever. Because the new leadership or the new government can choose a different business policy or can pass new business law</w:t>
      </w:r>
      <w:r w:rsidR="00903ACF">
        <w:t xml:space="preserve"> </w:t>
      </w:r>
      <w:r w:rsidR="00903ACF" w:rsidRPr="00903ACF">
        <w:t>(Doherty and Stephens, 2022)</w:t>
      </w:r>
      <w:r>
        <w:t xml:space="preserve">. These new laws have opportunities and threats. Companies like Unilever needs to analyze the political impact to make decisions that help that company to take advantage of a change in politics. The Brexit and barriers to tax-free business with the European countries have put Unilever under pressure. And it is one of the biggest threats for the company to keep the </w:t>
      </w:r>
      <w:r w:rsidR="002F0204">
        <w:t xml:space="preserve">margin line. </w:t>
      </w:r>
    </w:p>
    <w:p w:rsidR="002F0204" w:rsidRPr="002F0204" w:rsidRDefault="00FE2E6C" w:rsidP="002F17FE">
      <w:pPr>
        <w:rPr>
          <w:b/>
        </w:rPr>
      </w:pPr>
      <w:r w:rsidRPr="002F0204">
        <w:rPr>
          <w:b/>
        </w:rPr>
        <w:t>Economic factors</w:t>
      </w:r>
    </w:p>
    <w:p w:rsidR="002F0204" w:rsidRDefault="00FE2E6C" w:rsidP="002F17FE">
      <w:r>
        <w:t>The economy of a country determines a lot of the activities of the customers of a market. The UK is the 5</w:t>
      </w:r>
      <w:r w:rsidRPr="002F0204">
        <w:rPr>
          <w:vertAlign w:val="superscript"/>
        </w:rPr>
        <w:t>th</w:t>
      </w:r>
      <w:r>
        <w:t xml:space="preserve"> largest economy in the world. And because of this, the customers have comparatively a higher purchasing ability. And based on that dimension, Unilever produces high-end products for the UK market. But the economy of a country will not necessarily remain the same stable all the time</w:t>
      </w:r>
      <w:r w:rsidR="00903ACF">
        <w:t xml:space="preserve"> </w:t>
      </w:r>
      <w:r w:rsidR="00903ACF" w:rsidRPr="00903ACF">
        <w:t>(Grundy, 2021)</w:t>
      </w:r>
      <w:r>
        <w:t xml:space="preserve">. </w:t>
      </w:r>
      <w:r w:rsidR="007663E0">
        <w:t xml:space="preserve">The Covid-19 pandemic and Brexit have had a significant negative impact on the economic stability of the UK. And this creates pressure on Unilever. But the company is trying to convert the threat into an opportunity through cost-effective production and smarter supply chain and inventory management. </w:t>
      </w:r>
    </w:p>
    <w:p w:rsidR="007663E0" w:rsidRPr="007663E0" w:rsidRDefault="00FE2E6C" w:rsidP="002F17FE">
      <w:pPr>
        <w:rPr>
          <w:b/>
        </w:rPr>
      </w:pPr>
      <w:r w:rsidRPr="007663E0">
        <w:rPr>
          <w:b/>
        </w:rPr>
        <w:t>Social factors</w:t>
      </w:r>
    </w:p>
    <w:p w:rsidR="007663E0" w:rsidRDefault="00FE2E6C" w:rsidP="002F17FE">
      <w:r>
        <w:t>Society is a big factor in the business environment of a company. The companies operate in society. And the companies influence the society in different aspects. It can impact social discipline, social class and social peace. People in society can go against a company if the company damages social stability. Unilever is always careful about this. And in the UK, customers and now more aware of social welfare and health consciousness</w:t>
      </w:r>
      <w:r w:rsidR="00903ACF">
        <w:t xml:space="preserve"> </w:t>
      </w:r>
      <w:r w:rsidR="00903ACF" w:rsidRPr="00903ACF">
        <w:t>(Handscombe, 2021)</w:t>
      </w:r>
      <w:r>
        <w:t xml:space="preserve">. These changes are creating pressure on Unilever to create healthy and environmentally friendly products. Unilever is taking advantage of social change. It is offering more healthy and good to life products. </w:t>
      </w:r>
    </w:p>
    <w:p w:rsidR="002F17FE" w:rsidRPr="007663E0" w:rsidRDefault="00FE2E6C" w:rsidP="002F17FE">
      <w:pPr>
        <w:rPr>
          <w:b/>
        </w:rPr>
      </w:pPr>
      <w:r w:rsidRPr="007663E0">
        <w:rPr>
          <w:b/>
        </w:rPr>
        <w:t>Technological factors</w:t>
      </w:r>
    </w:p>
    <w:p w:rsidR="007663E0" w:rsidRDefault="00FE2E6C" w:rsidP="002F17FE">
      <w:r>
        <w:t>Technological advancement is now a common thing. Companies have no control over technological innovations. And it is impacting every aspect of life. Technology is inventing newer and cost-effective ways to manage and operate business activities. Sometimes companies are forced to change strategies because of technological advancement. Unilever is taking advantage of the technological revolution</w:t>
      </w:r>
      <w:r w:rsidR="00903ACF">
        <w:t xml:space="preserve"> </w:t>
      </w:r>
      <w:r w:rsidR="00903ACF" w:rsidRPr="00903ACF">
        <w:t>(Makortoff, 2022)</w:t>
      </w:r>
      <w:r>
        <w:t xml:space="preserve">. It is implementing the technology so carefully and strategically. And the implementation of technology is allowing the company to strengthen its market position in the UK. </w:t>
      </w:r>
    </w:p>
    <w:p w:rsidR="002F17FE" w:rsidRPr="00F02BCE" w:rsidRDefault="00FE2E6C" w:rsidP="002F17FE">
      <w:pPr>
        <w:rPr>
          <w:b/>
        </w:rPr>
      </w:pPr>
      <w:r w:rsidRPr="00F02BCE">
        <w:rPr>
          <w:b/>
        </w:rPr>
        <w:t xml:space="preserve">Legal factors </w:t>
      </w:r>
    </w:p>
    <w:p w:rsidR="00F02BCE" w:rsidRDefault="00FE2E6C" w:rsidP="002F17FE">
      <w:r>
        <w:t>In the UK, there are many rules and obligations that all companies must comply with to keep up their operations. Any violation can penalize the business operations. The labour acts, the wage policies of the government and the obligation for female empowerment and justice in the workplace are some examples of the legal factors in the UK. Unilever must follow all these</w:t>
      </w:r>
      <w:r w:rsidR="00903ACF">
        <w:t xml:space="preserve"> </w:t>
      </w:r>
      <w:r w:rsidR="00903ACF" w:rsidRPr="00903ACF">
        <w:t>(Oliver, 2022)</w:t>
      </w:r>
      <w:r>
        <w:t xml:space="preserve">. This creates pressure because sometimes the legal obligations go against the operation strategies. Unilever is taking advantage of these. The company follows all its obligations. And this way it creates more popularity among the customers. </w:t>
      </w:r>
    </w:p>
    <w:p w:rsidR="002F17FE" w:rsidRPr="00F02BCE" w:rsidRDefault="00FE2E6C" w:rsidP="002F17FE">
      <w:pPr>
        <w:rPr>
          <w:b/>
        </w:rPr>
      </w:pPr>
      <w:r w:rsidRPr="00F02BCE">
        <w:rPr>
          <w:b/>
        </w:rPr>
        <w:t>Environmental factors</w:t>
      </w:r>
    </w:p>
    <w:p w:rsidR="002F17FE" w:rsidRDefault="00FE2E6C" w:rsidP="002F17FE">
      <w:r>
        <w:t>People are now more aware of environmental protection. The new generation in the UK is very environmentally conscious. Unilever understands this very well. The company is continuously searching for sources of sustainable food and energy sources</w:t>
      </w:r>
      <w:r w:rsidR="00903ACF">
        <w:t xml:space="preserve"> </w:t>
      </w:r>
      <w:r w:rsidR="00903ACF" w:rsidRPr="00903ACF">
        <w:t>(Porter, 2022)</w:t>
      </w:r>
      <w:r>
        <w:t xml:space="preserve">. The company is working to manage the waste that is associated with the production and use of Unilever products. It is launching many environmentally friendly products. All these are helping the company to get positive attention from the customers. </w:t>
      </w:r>
    </w:p>
    <w:p w:rsidR="00F02BCE" w:rsidRDefault="00FE2E6C" w:rsidP="00F02BCE">
      <w:pPr>
        <w:pStyle w:val="Heading2"/>
      </w:pPr>
      <w:bookmarkStart w:id="5" w:name="_Toc101143821"/>
      <w:r>
        <w:t>Porter’s Five Forces Model</w:t>
      </w:r>
      <w:bookmarkEnd w:id="5"/>
    </w:p>
    <w:p w:rsidR="00203304" w:rsidRDefault="00FE2E6C" w:rsidP="00203304">
      <w:r>
        <w:t>The Porter’s Five Forces Model is used to understand the external environmental factors of a specific organization. In this analysis, the competitive rivalry, bargaining power of the customers, bargaining power of the suppliers, the threat of substitute products, and the threat of new entry are considered as the external environmental forces that can have a significant impact on an organization. Unilever must address the issues that are associated with these forces</w:t>
      </w:r>
      <w:r w:rsidR="00903ACF">
        <w:t xml:space="preserve"> </w:t>
      </w:r>
      <w:r w:rsidR="00903ACF" w:rsidRPr="00903ACF">
        <w:t>(Pratley, 2022)</w:t>
      </w:r>
      <w:r>
        <w:t xml:space="preserve">. And a proper identification will pave the way to have long term success by making appropriate strategies. </w:t>
      </w:r>
    </w:p>
    <w:p w:rsidR="00203304" w:rsidRPr="00203304" w:rsidRDefault="00FE2E6C" w:rsidP="00203304">
      <w:pPr>
        <w:rPr>
          <w:b/>
        </w:rPr>
      </w:pPr>
      <w:r w:rsidRPr="00203304">
        <w:rPr>
          <w:b/>
        </w:rPr>
        <w:t>Competitive Rivalry</w:t>
      </w:r>
    </w:p>
    <w:p w:rsidR="00203304" w:rsidRDefault="00FE2E6C" w:rsidP="00203304">
      <w:r w:rsidRPr="00203304">
        <w:t>Competitive Rivalry</w:t>
      </w:r>
      <w:r>
        <w:t xml:space="preserve"> in the FMCG industry is one of the biggest threats. This industry is too much competition. There are many companies with similar product lines. And this is an absolute disadvantage for Unilever. The competitive rivalry of Unilever consists of </w:t>
      </w:r>
      <w:r w:rsidR="00F637EF">
        <w:t>a huge number of firms, the aggressive attitude of the forms, and the low switching cost of the customers from one brand to another brand. Unilever has to maintain the pressure from all these forces</w:t>
      </w:r>
      <w:r w:rsidR="00903ACF">
        <w:t xml:space="preserve"> </w:t>
      </w:r>
      <w:r w:rsidR="00903ACF" w:rsidRPr="00903ACF">
        <w:t>(SMITHSON, 2022)</w:t>
      </w:r>
      <w:r w:rsidR="00F637EF">
        <w:t xml:space="preserve">. The other companies agree to go to any extent to win over the market. And it creates enormous pressure on Unilever to maintain the profit flow. </w:t>
      </w:r>
    </w:p>
    <w:p w:rsidR="00F637EF" w:rsidRPr="00F637EF" w:rsidRDefault="00FE2E6C" w:rsidP="00203304">
      <w:pPr>
        <w:rPr>
          <w:b/>
        </w:rPr>
      </w:pPr>
      <w:r w:rsidRPr="00F637EF">
        <w:rPr>
          <w:b/>
        </w:rPr>
        <w:t xml:space="preserve">Bargaining power of the customers </w:t>
      </w:r>
    </w:p>
    <w:p w:rsidR="00F637EF" w:rsidRDefault="00FE2E6C" w:rsidP="00203304">
      <w:r>
        <w:t>The FMCG industry depends on the response of the customers to a certain product. This analysis finds how much powerful or impactful the purchasing decisions of the customers are on the growth of the industry</w:t>
      </w:r>
      <w:r w:rsidR="00903ACF">
        <w:t xml:space="preserve"> </w:t>
      </w:r>
      <w:r w:rsidR="00903ACF" w:rsidRPr="00903ACF">
        <w:t>(Unilever.com, 2022)</w:t>
      </w:r>
      <w:r>
        <w:t xml:space="preserve">. Unilever has to have strategies to keep the customers in favour. But it becomes tough because of the low cost of switching, the high amount of product information, and the size of individual buyers. Because of these reasons, the customers of Unilever have high bargaining power. And this is one of the strongest forces which is affecting the growth of the company. </w:t>
      </w:r>
    </w:p>
    <w:p w:rsidR="00F637EF" w:rsidRPr="00F637EF" w:rsidRDefault="00FE2E6C" w:rsidP="00203304">
      <w:pPr>
        <w:rPr>
          <w:b/>
        </w:rPr>
      </w:pPr>
      <w:r w:rsidRPr="00F637EF">
        <w:rPr>
          <w:b/>
        </w:rPr>
        <w:t>Bargaining power of the suppliers</w:t>
      </w:r>
    </w:p>
    <w:p w:rsidR="00F637EF" w:rsidRDefault="00FE2E6C" w:rsidP="00203304">
      <w:r>
        <w:t>The sufficient supply of the raw materials depends on the suppliers. And the supply of the raw materials defines the flow of production in an organization. The number of individual suppliers, the number of group suppliers, and the amount of overall supply are the factors that can contribute to the high or low bargaining power of the suppliers</w:t>
      </w:r>
      <w:r w:rsidR="00903ACF">
        <w:t xml:space="preserve"> </w:t>
      </w:r>
      <w:r w:rsidR="00903ACF" w:rsidRPr="00903ACF">
        <w:t>(Wright, 2022)</w:t>
      </w:r>
      <w:r>
        <w:t xml:space="preserve">. Unilever has a strong supply chain for raw materials. And so, the company usually experience moderate pressure from the suppliers. </w:t>
      </w:r>
    </w:p>
    <w:p w:rsidR="00B13910" w:rsidRDefault="00FE2E6C" w:rsidP="00B13910">
      <w:pPr>
        <w:jc w:val="center"/>
      </w:pPr>
      <w:r>
        <w:rPr>
          <w:noProof/>
        </w:rPr>
        <w:drawing>
          <wp:inline distT="0" distB="0" distL="0" distR="0">
            <wp:extent cx="3086100" cy="2870121"/>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orters-five-forces-model.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16156" cy="2898073"/>
                    </a:xfrm>
                    <a:prstGeom prst="rect">
                      <a:avLst/>
                    </a:prstGeom>
                  </pic:spPr>
                </pic:pic>
              </a:graphicData>
            </a:graphic>
          </wp:inline>
        </w:drawing>
      </w:r>
    </w:p>
    <w:p w:rsidR="00B13910" w:rsidRPr="00B13910" w:rsidRDefault="00FE2E6C" w:rsidP="00B13910">
      <w:pPr>
        <w:jc w:val="center"/>
        <w:rPr>
          <w:i/>
        </w:rPr>
      </w:pPr>
      <w:r w:rsidRPr="00B13910">
        <w:rPr>
          <w:i/>
        </w:rPr>
        <w:t>Image: Porter’s Five Forces Model</w:t>
      </w:r>
    </w:p>
    <w:p w:rsidR="00B13910" w:rsidRPr="00B13910" w:rsidRDefault="00FE2E6C" w:rsidP="00B13910">
      <w:pPr>
        <w:jc w:val="center"/>
        <w:rPr>
          <w:i/>
        </w:rPr>
      </w:pPr>
      <w:r w:rsidRPr="00B13910">
        <w:rPr>
          <w:i/>
        </w:rPr>
        <w:t>Source:</w:t>
      </w:r>
      <w:r w:rsidR="00903ACF">
        <w:rPr>
          <w:i/>
        </w:rPr>
        <w:t xml:space="preserve"> </w:t>
      </w:r>
      <w:r w:rsidR="00903ACF" w:rsidRPr="00903ACF">
        <w:rPr>
          <w:i/>
        </w:rPr>
        <w:t>(Wright, 2022)</w:t>
      </w:r>
    </w:p>
    <w:p w:rsidR="00F637EF" w:rsidRPr="00F637EF" w:rsidRDefault="00FE2E6C" w:rsidP="00203304">
      <w:pPr>
        <w:rPr>
          <w:b/>
        </w:rPr>
      </w:pPr>
      <w:r w:rsidRPr="00F637EF">
        <w:rPr>
          <w:b/>
        </w:rPr>
        <w:t>The threat of substitute products</w:t>
      </w:r>
    </w:p>
    <w:p w:rsidR="00F637EF" w:rsidRDefault="00FE2E6C" w:rsidP="00203304">
      <w:r>
        <w:t xml:space="preserve">The availability of substitute products is one sufficient force to lower the revenue of a company. Unilever must always check the substitute products other companies are offering in the market. </w:t>
      </w:r>
      <w:r w:rsidR="00B31F00">
        <w:t>And the company must also check the level of satisfaction those substitute products are giving to the consumers</w:t>
      </w:r>
      <w:r w:rsidR="00903ACF">
        <w:t xml:space="preserve"> </w:t>
      </w:r>
      <w:r w:rsidR="00903ACF" w:rsidRPr="00903ACF">
        <w:t>(Agarwal, 2022)</w:t>
      </w:r>
      <w:r w:rsidR="00B31F00">
        <w:t xml:space="preserve">. The switching cost of the customers, the availability of the products, and the price ratio of the substitute products are the factors that increase the threat of substitute products. And Unilever gets a strong force from the substitute products. </w:t>
      </w:r>
    </w:p>
    <w:p w:rsidR="00B31F00" w:rsidRPr="00B31F00" w:rsidRDefault="00FE2E6C" w:rsidP="00203304">
      <w:pPr>
        <w:rPr>
          <w:b/>
        </w:rPr>
      </w:pPr>
      <w:r w:rsidRPr="00B31F00">
        <w:rPr>
          <w:b/>
        </w:rPr>
        <w:t>The threat of new entrants</w:t>
      </w:r>
    </w:p>
    <w:p w:rsidR="00F637EF" w:rsidRDefault="00FE2E6C" w:rsidP="00203304">
      <w:r>
        <w:t>There are many other established companies in the UK FMCG industry. And many other companies are trying to enter the market. The market competition increases if the chance of new entry is easy. The high economize of scale, the heavy cost for brand development and the low switching cost are the factors to determine the threat from new entries</w:t>
      </w:r>
      <w:r w:rsidR="00903ACF">
        <w:t xml:space="preserve"> </w:t>
      </w:r>
      <w:r w:rsidR="00903ACF" w:rsidRPr="00903ACF">
        <w:t>(Booth and Melling, 2021)</w:t>
      </w:r>
      <w:r>
        <w:t xml:space="preserve">. Usually, this industry is not easy for new entries. And Unilever gets low pressure from this factor. </w:t>
      </w:r>
    </w:p>
    <w:p w:rsidR="00B31F00" w:rsidRDefault="00FE2E6C" w:rsidP="00203304">
      <w:r>
        <w:t xml:space="preserve">In the PESTLE analysis t is evident that Unilever is doing great. The company is successfully converting the threats of the external environment into opportunities. Only the political factors are troubling the overall growth of the company. And in the </w:t>
      </w:r>
      <w:r w:rsidRPr="00B31F00">
        <w:t>Porter’s Five Forces Model</w:t>
      </w:r>
      <w:r>
        <w:t xml:space="preserve">, it is evident that Unilever has strong pressure from the competitive rivalry and bargaining power of the customers. The company needs to focus on the political forces and the rivalry of the competitors more to have sustainable growth and development. </w:t>
      </w:r>
      <w:r w:rsidR="00AF4237">
        <w:t>And these are the main drivers of change for Unilever</w:t>
      </w:r>
      <w:r w:rsidR="00903ACF">
        <w:t xml:space="preserve"> </w:t>
      </w:r>
      <w:r w:rsidR="00903ACF" w:rsidRPr="00903ACF">
        <w:t>(Bruijl, 2021)</w:t>
      </w:r>
      <w:r w:rsidR="00AF4237">
        <w:t xml:space="preserve">. The Covid-19 situation has made the situation tougher. It has just added more pressure on the drivers of change. It has made the business operations costlier and in some cases uneven and unusual. Due to the Covid-19 situation, the purchasing power of the customers has reduced, and at the same time, the price of the products has increased. And overall, it made the business planning and strategy making tougher for Unilever. </w:t>
      </w:r>
    </w:p>
    <w:p w:rsidR="00664C85" w:rsidRDefault="00FE2E6C" w:rsidP="00664C85">
      <w:pPr>
        <w:pStyle w:val="Heading1"/>
      </w:pPr>
      <w:bookmarkStart w:id="6" w:name="_Toc101143822"/>
      <w:r>
        <w:t>The workplace culture of Unilever</w:t>
      </w:r>
      <w:bookmarkEnd w:id="6"/>
    </w:p>
    <w:p w:rsidR="00B31F00" w:rsidRDefault="00FE2E6C" w:rsidP="00203304">
      <w:r>
        <w:t>The workplace culture is something that surrounds the employees of an organization all the time. It is the character or personality of a business organization. To be more specific, workplace culture includes the shared beliefs, values, the working system, and the set of assumptions that the employees of an organization share in a workplace. The organizational culture is shaped by the socio-cultural beliefs of the employees and the upbringing of the employees</w:t>
      </w:r>
      <w:r w:rsidR="00903ACF">
        <w:t xml:space="preserve"> </w:t>
      </w:r>
      <w:r w:rsidR="00903ACF" w:rsidRPr="00903ACF">
        <w:t>(Clark, 2022)</w:t>
      </w:r>
      <w:r>
        <w:t xml:space="preserve">. But the leadership, the strategic direction of an organization, </w:t>
      </w:r>
      <w:r w:rsidR="004765A9">
        <w:t xml:space="preserve">and the management determine a huge part of the organizational culture. In the organizations, there can be a positive culture and a negative culture. A positive workplace culture increases the morale of the employees, the job satisfaction, efficiency and engagement of the employees. Companies must have a distinctive organizational culture. </w:t>
      </w:r>
    </w:p>
    <w:p w:rsidR="00C74F8B" w:rsidRDefault="00FE2E6C" w:rsidP="00203304">
      <w:r>
        <w:t>Unilever has an organizational culture of high importance on work performance. In the company, the individual performance and the organizational performance get the highest importance. It means that the company do everything to increase individual and group performance. The organization also gives importance to the quality of output in every sector</w:t>
      </w:r>
      <w:r w:rsidR="00903ACF">
        <w:t xml:space="preserve"> </w:t>
      </w:r>
      <w:r w:rsidR="00903ACF" w:rsidRPr="00903ACF">
        <w:t>(De Witte and Muijen, 2021)</w:t>
      </w:r>
      <w:r>
        <w:t xml:space="preserve">. There is an organizational culture to increase production and performance efficiency using the technology. And as a result, the company rely on technology for </w:t>
      </w:r>
      <w:r w:rsidR="00ED08C9">
        <w:t xml:space="preserve">every possible scope of business. </w:t>
      </w:r>
      <w:r>
        <w:t xml:space="preserve"> </w:t>
      </w:r>
      <w:r w:rsidR="00ED08C9">
        <w:t>These corporate cultures of the company are observable for a long time. The company has come out as a giant organization from a very small position. And it has been successful for the organization only because of the strong workplace culture that it has kept maintaining</w:t>
      </w:r>
      <w:r w:rsidR="00903ACF">
        <w:t xml:space="preserve"> </w:t>
      </w:r>
      <w:r w:rsidR="00903ACF" w:rsidRPr="00903ACF">
        <w:t>(De Witte and Muijen, 2021)</w:t>
      </w:r>
      <w:r w:rsidR="00ED08C9">
        <w:t xml:space="preserve">. The great quality of the customer goods is an example of the strong workplace culture that the company maintains. As it gives priority to quality production, Unilever has been able to create a strong customer base not only in the UK but also all over the world. </w:t>
      </w:r>
    </w:p>
    <w:p w:rsidR="004765A9" w:rsidRDefault="00FE2E6C" w:rsidP="00C74F8B">
      <w:pPr>
        <w:pStyle w:val="Heading2"/>
      </w:pPr>
      <w:bookmarkStart w:id="7" w:name="_Toc101143823"/>
      <w:r>
        <w:t>Assessing the workplace culture of Unilever using the cultural web analysis</w:t>
      </w:r>
      <w:bookmarkEnd w:id="7"/>
      <w:r>
        <w:t xml:space="preserve"> </w:t>
      </w:r>
    </w:p>
    <w:p w:rsidR="002F17FE" w:rsidRDefault="00FE2E6C" w:rsidP="002F17FE">
      <w:r>
        <w:t>Cultural web analysis is an analysis model where the convictions, assumptions, and paradigm of an organization are understood using six elements. The elements are- the stories, symbols, power structure, organizational structure, the control system, rituals and routines</w:t>
      </w:r>
      <w:r w:rsidR="00903ACF">
        <w:t xml:space="preserve"> </w:t>
      </w:r>
      <w:r w:rsidR="00903ACF" w:rsidRPr="00903ACF">
        <w:t>(Doherty and Stephens, 2022)</w:t>
      </w:r>
      <w:r>
        <w:t xml:space="preserve">. </w:t>
      </w:r>
    </w:p>
    <w:p w:rsidR="00905EEE" w:rsidRDefault="00FE2E6C" w:rsidP="002F17FE">
      <w:r>
        <w:t xml:space="preserve">Stories are the most discussed events about an organization. Stories are discussed by the employees of an organization. In Unilever, the stories of the great executive officers, the stories of the success of the brands and products, and the stories of the high-value creation are discussed. </w:t>
      </w:r>
      <w:r w:rsidR="00F8027C">
        <w:t>It indicates that the company has a high workplace culture dedicated to quality and performance efficiency. Symbols are some expressions that an organization uses explicitly</w:t>
      </w:r>
      <w:r w:rsidR="00903ACF">
        <w:t xml:space="preserve"> </w:t>
      </w:r>
      <w:r w:rsidR="00903ACF" w:rsidRPr="00903ACF">
        <w:t>(Grundy, 2021)</w:t>
      </w:r>
      <w:r w:rsidR="00F8027C">
        <w:t xml:space="preserve">. The dress codes, the logos, the building etc. are the part of symbols used by an organization. The symbols of Unilever indicate its great workplace culture that inspires integrity, diversity and ethics. Unilever has an organized power structure. This structure enabled the company to install supreme workplace values, ethics and efficiency. </w:t>
      </w:r>
    </w:p>
    <w:p w:rsidR="002613FB" w:rsidRDefault="00FE2E6C" w:rsidP="002613FB">
      <w:pPr>
        <w:jc w:val="center"/>
      </w:pPr>
      <w:r>
        <w:rPr>
          <w:noProof/>
        </w:rPr>
        <w:drawing>
          <wp:inline distT="0" distB="0" distL="0" distR="0">
            <wp:extent cx="3057525" cy="33397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culture-influences-diagram.png"/>
                    <pic:cNvPicPr/>
                  </pic:nvPicPr>
                  <pic:blipFill>
                    <a:blip r:embed="rId11">
                      <a:extLst>
                        <a:ext uri="{28A0092B-C50C-407E-A947-70E740481C1C}">
                          <a14:useLocalDpi xmlns:a14="http://schemas.microsoft.com/office/drawing/2010/main" val="0"/>
                        </a:ext>
                      </a:extLst>
                    </a:blip>
                    <a:stretch>
                      <a:fillRect/>
                    </a:stretch>
                  </pic:blipFill>
                  <pic:spPr>
                    <a:xfrm>
                      <a:off x="0" y="0"/>
                      <a:ext cx="3064588" cy="3347473"/>
                    </a:xfrm>
                    <a:prstGeom prst="rect">
                      <a:avLst/>
                    </a:prstGeom>
                  </pic:spPr>
                </pic:pic>
              </a:graphicData>
            </a:graphic>
          </wp:inline>
        </w:drawing>
      </w:r>
    </w:p>
    <w:p w:rsidR="002613FB" w:rsidRPr="002613FB" w:rsidRDefault="00FE2E6C" w:rsidP="002613FB">
      <w:pPr>
        <w:jc w:val="center"/>
        <w:rPr>
          <w:i/>
        </w:rPr>
      </w:pPr>
      <w:r w:rsidRPr="002613FB">
        <w:rPr>
          <w:i/>
        </w:rPr>
        <w:t>Image: Cultural web analysis</w:t>
      </w:r>
    </w:p>
    <w:p w:rsidR="002613FB" w:rsidRPr="002613FB" w:rsidRDefault="00FE2E6C" w:rsidP="002613FB">
      <w:pPr>
        <w:jc w:val="center"/>
        <w:rPr>
          <w:i/>
        </w:rPr>
      </w:pPr>
      <w:r w:rsidRPr="002613FB">
        <w:rPr>
          <w:i/>
        </w:rPr>
        <w:t>Source:</w:t>
      </w:r>
      <w:r w:rsidR="00903ACF">
        <w:rPr>
          <w:i/>
        </w:rPr>
        <w:t xml:space="preserve"> </w:t>
      </w:r>
      <w:r w:rsidR="00903ACF" w:rsidRPr="00903ACF">
        <w:rPr>
          <w:i/>
        </w:rPr>
        <w:t>(Grundy, 2021)</w:t>
      </w:r>
    </w:p>
    <w:p w:rsidR="00ED08C9" w:rsidRDefault="00FE2E6C" w:rsidP="002F17FE">
      <w:r>
        <w:t>The organizational structure of an organization includes the hierarchy and the practice of leadership. Unilever has a formal and hierarchical organizational structure that indicates a workplace that is controlled and comfortable for the employees. The control structure and the level of control on the issues indicate the culture of an organization. Unilever practices a control structure that helps to improve the performance of the employees. Rituals are the practice of what the employees can expect. It also involves the emphasis of the organization on different issues. Unilever practices every ritual that can potentially improve the performance of the employees</w:t>
      </w:r>
      <w:r w:rsidR="00903ACF">
        <w:t xml:space="preserve"> </w:t>
      </w:r>
      <w:r w:rsidR="00903ACF" w:rsidRPr="00903ACF">
        <w:t>(Handscombe, 2021)</w:t>
      </w:r>
      <w:r>
        <w:t xml:space="preserve">. </w:t>
      </w:r>
      <w:r w:rsidR="00905EEE">
        <w:t xml:space="preserve">From the analysis of the cultural web model of Unilever, it is clear that the company focuses to maintain a strong workplace culture that helps the company to increase the performance of the employees, increase the quality of products and increase the work efficiency. A questionnaire is attached in Appendix 1 that is used to understand the workplace culture of Unilever. </w:t>
      </w:r>
    </w:p>
    <w:p w:rsidR="00905EEE" w:rsidRDefault="00FE2E6C" w:rsidP="00EE5B7E">
      <w:pPr>
        <w:pStyle w:val="Heading1"/>
      </w:pPr>
      <w:bookmarkStart w:id="8" w:name="_Toc101143824"/>
      <w:r>
        <w:t>The present workplace culture of Unilever and its relation to achieving the financial and non-financial goals</w:t>
      </w:r>
      <w:bookmarkEnd w:id="8"/>
    </w:p>
    <w:p w:rsidR="00F8027C" w:rsidRDefault="00FE2E6C" w:rsidP="002F17FE">
      <w:r>
        <w:t xml:space="preserve">Unilever is so far very successful from the perspective of the practice of workplace culture. The company is very strict about the cultures that are maintained in the organization. It is evident that because of the workplace culture that the company practices </w:t>
      </w:r>
      <w:r w:rsidR="000A5582">
        <w:t>the company has become a giant organization in the GMCG industry in the UK. The company is successful in creating a clear set of ethos and values for the organization and employees</w:t>
      </w:r>
      <w:r w:rsidR="00903ACF">
        <w:t xml:space="preserve"> </w:t>
      </w:r>
      <w:r w:rsidR="00903ACF" w:rsidRPr="00903ACF">
        <w:t>(Makortoff, 2022)</w:t>
      </w:r>
      <w:r w:rsidR="000A5582">
        <w:t>. There is a collaborative and communicative work environment. It inspires everyone in the organization to participate in the work activities. The workplace at Unilever is inclusive. The opinion of every person is evaluated and appreciated. The company has clear goals for every single employee and there is a clear reward system as well. And all these have created a superior and positive work environment at Unilever. By all these means, the company is now very successful to increase the performance of the employees and increasing the quality of output</w:t>
      </w:r>
      <w:r w:rsidR="00903ACF">
        <w:t xml:space="preserve"> </w:t>
      </w:r>
      <w:r w:rsidR="00903ACF" w:rsidRPr="00903ACF">
        <w:t>(Oliver, 2022)</w:t>
      </w:r>
      <w:r w:rsidR="000A5582">
        <w:t xml:space="preserve">. And as a result, the company can achieve its financial and non-financial goals easily. </w:t>
      </w:r>
    </w:p>
    <w:p w:rsidR="000A5582" w:rsidRDefault="00FE2E6C" w:rsidP="006F1990">
      <w:pPr>
        <w:pStyle w:val="Heading2"/>
      </w:pPr>
      <w:bookmarkStart w:id="9" w:name="_Toc101143825"/>
      <w:r>
        <w:t>Ethical dilemmas at Unilever</w:t>
      </w:r>
      <w:bookmarkEnd w:id="9"/>
    </w:p>
    <w:p w:rsidR="002F17FE" w:rsidRDefault="00FE2E6C" w:rsidP="002F17FE">
      <w:r>
        <w:t>An ethical dilemma is tough when the personal values, beliefs, and practices conflict with each other to make a certain decision. Like every person, organizations too have ethical standards and ethical positions</w:t>
      </w:r>
      <w:r w:rsidR="00903ACF">
        <w:t xml:space="preserve"> </w:t>
      </w:r>
      <w:r w:rsidR="00903ACF" w:rsidRPr="00903ACF">
        <w:t>(Porter, 2022)</w:t>
      </w:r>
      <w:r>
        <w:t xml:space="preserve">. An ethical dilemma happens in an organization when these beliefs, and values of an organization conflict with each other while making a decision. An ethical dilemma makes it difficult to decide on a certain issue. </w:t>
      </w:r>
    </w:p>
    <w:p w:rsidR="006F1990" w:rsidRDefault="00FE2E6C" w:rsidP="002F17FE">
      <w:r>
        <w:t>The advertisements from Unilever are often spotted to have an ethical dilemma. The advertisements are sometimes questioned to have inspiration for racism. Sometimes the advertisements indicate violence or laughter towards women. It is one of the biggest issues of an ethical dilemmas for the company. One example is one advertisement of Dove where a black woman was illustrated to be white after using Dove</w:t>
      </w:r>
      <w:r w:rsidR="00903ACF">
        <w:t xml:space="preserve"> </w:t>
      </w:r>
      <w:r w:rsidR="00903ACF" w:rsidRPr="00903ACF">
        <w:t>(Pratley, 2022)</w:t>
      </w:r>
      <w:r>
        <w:t xml:space="preserve">. Another noteworthy dilemma for the company is taking political advantage in doing business. The company was accused to take political advantage of doing business at the expense of the environment in the UK. These two dilemmas ruined the company's image a lot. The company has strong ethical standards on one hand and the other hand, it has done something wrong just to have a business advantage. </w:t>
      </w:r>
    </w:p>
    <w:p w:rsidR="006F1990" w:rsidRDefault="00FE2E6C" w:rsidP="006F1990">
      <w:pPr>
        <w:pStyle w:val="Heading2"/>
      </w:pPr>
      <w:bookmarkStart w:id="10" w:name="_Toc101143826"/>
      <w:r>
        <w:t>Actions to resolve the ethical dilemmas</w:t>
      </w:r>
      <w:bookmarkEnd w:id="10"/>
    </w:p>
    <w:p w:rsidR="002F17FE" w:rsidRDefault="00FE2E6C" w:rsidP="002F17FE">
      <w:r>
        <w:t>Unilever has the strongest culture of performance, quality and efficiency. The company maintains a strict ethical standard in almost every sector of operations. But still, the two above examples of ethical dilemmas indicate that the company has scopes of improvement in the field of practising the ethical standard. The company can increase the diversity in management. It can be helpful to minimize the ethical dilemma</w:t>
      </w:r>
      <w:r w:rsidR="00903ACF">
        <w:t xml:space="preserve"> </w:t>
      </w:r>
      <w:r w:rsidR="00903ACF" w:rsidRPr="00903ACF">
        <w:t>(SMITHSON, 2022)</w:t>
      </w:r>
      <w:r>
        <w:t>. When the company will start the practice of more diversity, it will have more people from the more distinctive background. And the po</w:t>
      </w:r>
      <w:r w:rsidR="00D00A0D">
        <w:t>tential of the company to understand the market will increase. And it will be able to see ethical standards from varied viewpoints. It can increase the use of information technology. This way, the company can take feedback from the customers rapidly. It can have a modification to the leadership. Instead of spending on political lobbyists, the company can increase its investment in research and development</w:t>
      </w:r>
      <w:r w:rsidR="00903ACF">
        <w:t xml:space="preserve"> </w:t>
      </w:r>
      <w:r w:rsidR="00903ACF" w:rsidRPr="00903ACF">
        <w:t>(Wright, 2022)</w:t>
      </w:r>
      <w:r w:rsidR="00D00A0D">
        <w:t xml:space="preserve">. It will give real support to the growth and development of the company. The company can also increase the focus on sustainable development instead of focusing on winning over the competition at any cost. If the company can implement these strategies, it will be able to resolve the ethical dilemmas that the company may face in future. </w:t>
      </w:r>
    </w:p>
    <w:p w:rsidR="00D00A0D" w:rsidRDefault="00FE2E6C" w:rsidP="00D00A0D">
      <w:pPr>
        <w:pStyle w:val="Heading1"/>
      </w:pPr>
      <w:bookmarkStart w:id="11" w:name="_Toc101143827"/>
      <w:r>
        <w:t>Conclusion and recommendations</w:t>
      </w:r>
      <w:bookmarkEnd w:id="11"/>
    </w:p>
    <w:p w:rsidR="002F17FE" w:rsidRDefault="00FE2E6C" w:rsidP="002F17FE">
      <w:r>
        <w:t>Companies need to fight the external environment factors continuously. These factors are some factors that are not under the control of the business organizations. The way companies observe and analyze the factors and the way companies deal with the factors make the difference. Unilever is one of the companies which is highly successful to analyze the external environmental factors and converting the threats of the external environmental factors into an opportunity</w:t>
      </w:r>
      <w:r w:rsidR="00903ACF">
        <w:t xml:space="preserve"> </w:t>
      </w:r>
      <w:r w:rsidR="00903ACF" w:rsidRPr="00903ACF">
        <w:t>(Clark, 2022)</w:t>
      </w:r>
      <w:r>
        <w:t xml:space="preserve">. The company is also a pioneer organization to practice a great workplace culture. The company consistently maintains strong cultural values. Though there are some ethical dilemmas in the practice of workplace culture and ethics, the company has many opportunities to come out of these problems. And there are many opportunities for the century-old company to dominate in the GMCG industry in the UK. </w:t>
      </w:r>
    </w:p>
    <w:p w:rsidR="007F7A74" w:rsidRDefault="00FE2E6C" w:rsidP="007F7A74">
      <w:pPr>
        <w:pStyle w:val="Heading1"/>
      </w:pPr>
      <w:bookmarkStart w:id="12" w:name="_Toc101143828"/>
      <w:r>
        <w:t>Reflection on the learning from the module</w:t>
      </w:r>
      <w:bookmarkEnd w:id="12"/>
      <w:r>
        <w:t xml:space="preserve"> </w:t>
      </w:r>
    </w:p>
    <w:p w:rsidR="007F7A74" w:rsidRDefault="00FE2E6C" w:rsidP="007F7A74">
      <w:r>
        <w:t xml:space="preserve">The module had been one of the best modules to enrich my skills and knowledge that are necessary to have rapid growth in professional life. The module has been focused on developing all the necessary skills that are helpful to understanding the workplace culture of different organizations and the impact of the workplace culture on organizational efficiency. The biggest learning from this course is to develop the ability to navigate among the employees and the other people in the workplace with respect, patience and perspective. Like all other carrier skills, this skill takes time, patience and practice to develop this smooth navigation skill. The module put a great emphasis on understanding the workplace culture. It taught me how to learn the culture of a workplace of an organization. Learning the organizational culture means the skills that are necessary to understand what type of culture the company practice </w:t>
      </w:r>
      <w:r w:rsidRPr="007E13DB">
        <w:t>(Clark, 2022)</w:t>
      </w:r>
      <w:r>
        <w:t xml:space="preserve">. A company can practice either positive workplace culture or negative workplace culture. The module illustrated how to work with excellence in both types of work cultures. Workplaces in different organizations create a culture intentionally or unintentionally. Organizations Unilever which is leading and dominating in the market create an intentional and goal-driven culture. In such intentional workplace culture, the structure of activities and the values, ethics etc. are created to support the goal achievement of an organization. </w:t>
      </w:r>
    </w:p>
    <w:p w:rsidR="007F7A74" w:rsidRDefault="00FE2E6C" w:rsidP="007F7A74">
      <w:r>
        <w:t xml:space="preserve">To work smoothly in an organization, it is important to know your co-workers. Knowing and understanding the co-workers helps a new employee to avoid collisions or frictions with others at the workplace. It also helps to create a positive relationship among the workers at an organization. The employees who can understand the other employees in the workplace feel more comfortable and engaged in the workplace. And those employees get more friends at the workplace. There are many ways to understand and read the mind of the employees </w:t>
      </w:r>
      <w:r w:rsidRPr="007E13DB">
        <w:t>(De Witte and Muijen, 2021)</w:t>
      </w:r>
      <w:r>
        <w:t xml:space="preserve">. Spending time with the co-workers, and having a tea discussion with them are some good ways to understand the co-workers. Besides, observing the activities and expressions of the coworkers help a person to understand the co-workers. </w:t>
      </w:r>
    </w:p>
    <w:p w:rsidR="007F7A74" w:rsidRDefault="00FE2E6C" w:rsidP="007F7A74">
      <w:r>
        <w:t xml:space="preserve">In the workplace, I tailored communication efforts should be given to the co-workers </w:t>
      </w:r>
      <w:r w:rsidRPr="007E13DB">
        <w:t>(Doherty and Stephens, 2022)</w:t>
      </w:r>
      <w:r>
        <w:t xml:space="preserve">. It helps co-workers to feel positive about someone in the workplace. Besides these, analyzing the feedback of the co-workers helps to understand them. These are what I have learned about understanding the culture of a workplace and the co-workers in a workplace. </w:t>
      </w:r>
    </w:p>
    <w:p w:rsidR="007F7A74" w:rsidRDefault="00FE2E6C" w:rsidP="007F7A74">
      <w:r>
        <w:t xml:space="preserve">I have also learned about a lot of theories and models that are helping improve the workplace culture. The cultural web analysis model is one of the best models to analyze the culture of an organization. This analysis gives a complete view of the culture that is practised in an organization. An example of great workplace culture is the culture of Unilever. In the UK, the company practices a great workplace culture </w:t>
      </w:r>
      <w:r w:rsidRPr="007E13DB">
        <w:t>(Grundy, 2021)</w:t>
      </w:r>
      <w:r>
        <w:t xml:space="preserve">. The company practices an inclusive culture where everyone is prioritized and treated with empathy. The workplace culture is responsible for organizational efficiency. In a good and positive workplace culture, employees feel motivated. They are well trained and well treated. Job satisfaction, learning from the workplace, job security, work-life balance, everything is high in positive workplace culture. But a negative workplace culture damages the performance of the employees in a workplace. Employees are forced and pressurized to complete the tasks. Employees seek to leave the organization and the employee turnover rate remains too high. And these are some of my learnings and acquired skills from the module. </w:t>
      </w:r>
    </w:p>
    <w:p w:rsidR="007F7A74" w:rsidRDefault="00FE2E6C" w:rsidP="007F7A74">
      <w:r>
        <w:t xml:space="preserve">All these learnings will potentially increase my employment opportunity. Organizations search and hire employees who are smart and adaptive to the ongoing organizational culture. The candidates who can easily match the culture of a workplace can turn out to be productive quickly. They have the potential to add more value to the organization. Employees who have a proper understanding of the workplace culture and how to deal with workplace culture can increase organizational efficiency. The exercise of personal responsibility is a big task for the employees </w:t>
      </w:r>
      <w:r w:rsidRPr="007E13DB">
        <w:t>(Booth and Melling, 2021)</w:t>
      </w:r>
      <w:r>
        <w:t xml:space="preserve">. Employees are seen to avoid personal responsibility and tend to be reluctant about their performance. It is very harmful to the overall growth of a company. So, the skills and learnings from the module are very important to increase the employability of a person. Personal responsibility is something that creates a force inside a person to remain enthusiastic and self-motivated. The employees in an organization need to make so many different types of decisions. It is important to consider the culture of the workplace. For example, if a decision is made which goes against the culture of the workplace, employees will fall into trouble executing the decision. It can damage employee morale and motivation. And a careful exercise of personal responsibility and decision making improves by understanding the workplace culture. </w:t>
      </w:r>
    </w:p>
    <w:p w:rsidR="007F7A74" w:rsidRDefault="00FE2E6C" w:rsidP="007F7A74">
      <w:r>
        <w:t xml:space="preserve">The module has helped me to realize what I should practice and what I should not practice in an organization. I have learned how I can take advantage of the established culture of an organization. It has also helped me to understand the cultural trends and the meaning of different activities in an organization. The self-responsibility is a big part of organizational success. Some organizations try to create a culture where employees are self-responsible </w:t>
      </w:r>
      <w:r w:rsidRPr="007E13DB">
        <w:t>(Bruijl, 2021)</w:t>
      </w:r>
      <w:r>
        <w:t xml:space="preserve">. Those employees are assets to a company. And after studying the module, now I am more confident about my cultural competence and skills to cope with a certain organizational and workplace culture. </w:t>
      </w:r>
    </w:p>
    <w:p w:rsidR="002C5C69" w:rsidRDefault="002C5C69" w:rsidP="002F17FE"/>
    <w:p w:rsidR="007F7A74" w:rsidRDefault="007F7A74" w:rsidP="002F17FE"/>
    <w:p w:rsidR="00AD5AA3" w:rsidRDefault="00AD5AA3">
      <w:pPr>
        <w:spacing w:line="259" w:lineRule="auto"/>
        <w:jc w:val="left"/>
        <w:rPr>
          <w:rFonts w:eastAsiaTheme="majorEastAsia" w:cstheme="majorBidi"/>
          <w:b/>
          <w:sz w:val="32"/>
          <w:szCs w:val="32"/>
        </w:rPr>
      </w:pPr>
      <w:bookmarkStart w:id="13" w:name="_Toc101143829"/>
      <w:r>
        <w:br w:type="page"/>
      </w:r>
    </w:p>
    <w:p w:rsidR="002C5C69" w:rsidRDefault="00FE2E6C" w:rsidP="002C5C69">
      <w:pPr>
        <w:pStyle w:val="Heading1"/>
      </w:pPr>
      <w:r>
        <w:t>References</w:t>
      </w:r>
      <w:bookmarkEnd w:id="13"/>
    </w:p>
    <w:p w:rsidR="00AD5AA3" w:rsidRDefault="00AD5AA3" w:rsidP="002C5C69"/>
    <w:p w:rsidR="00AD5AA3" w:rsidRDefault="00AD5AA3" w:rsidP="00AD5AA3">
      <w:pPr>
        <w:pStyle w:val="ListParagraph"/>
        <w:numPr>
          <w:ilvl w:val="0"/>
          <w:numId w:val="1"/>
        </w:numPr>
      </w:pPr>
      <w:r>
        <w:t>Agarwal, P., 2022. How To Create A Positive Workplace Culture. Forbes, [online] Available at: &lt;https://www.forbes.com/sites/pragyaagarwaleurope/2018/08/29/how-to-create-a-positive-work-place-culture/?sh=36feda942727&gt; [Accessed 17 April 2022].</w:t>
      </w:r>
    </w:p>
    <w:p w:rsidR="00AD5AA3" w:rsidRDefault="00AD5AA3" w:rsidP="00AD5AA3">
      <w:pPr>
        <w:pStyle w:val="ListParagraph"/>
        <w:numPr>
          <w:ilvl w:val="0"/>
          <w:numId w:val="1"/>
        </w:numPr>
      </w:pPr>
      <w:r>
        <w:t>Booth, A. and Melling, J., 2021. Managing the Modern Workplace. Florence: Taylor and Francis.</w:t>
      </w:r>
    </w:p>
    <w:p w:rsidR="00AD5AA3" w:rsidRDefault="00AD5AA3" w:rsidP="00AD5AA3">
      <w:pPr>
        <w:pStyle w:val="ListParagraph"/>
        <w:numPr>
          <w:ilvl w:val="0"/>
          <w:numId w:val="1"/>
        </w:numPr>
      </w:pPr>
      <w:proofErr w:type="spellStart"/>
      <w:r>
        <w:t>Bruijl</w:t>
      </w:r>
      <w:proofErr w:type="spellEnd"/>
      <w:r>
        <w:t>, G., 2021. The Relevance of Porter's Five Forces in Today's Innovative and Changing Business Environment. SSRN Electronic Journal.</w:t>
      </w:r>
    </w:p>
    <w:p w:rsidR="00AD5AA3" w:rsidRDefault="00AD5AA3" w:rsidP="00AD5AA3">
      <w:pPr>
        <w:pStyle w:val="ListParagraph"/>
        <w:numPr>
          <w:ilvl w:val="0"/>
          <w:numId w:val="1"/>
        </w:numPr>
      </w:pPr>
      <w:r>
        <w:t>Clark, H., 2022. Shareholder group calls for Unilever's health push after a difficult week. Independent, [online] Available at: &lt;https://www.independent.co.uk/business/shareholder-group-calls-for-unilever-health-push-after-difficult-week-b1996784.html&gt; [Accessed 17 April 2022].</w:t>
      </w:r>
    </w:p>
    <w:p w:rsidR="00AD5AA3" w:rsidRDefault="00AD5AA3" w:rsidP="00AD5AA3">
      <w:pPr>
        <w:pStyle w:val="ListParagraph"/>
        <w:numPr>
          <w:ilvl w:val="0"/>
          <w:numId w:val="1"/>
        </w:numPr>
      </w:pPr>
      <w:r>
        <w:t>De Witte, K. and Muijen, J., 2021. Organizational culture. 3rd ed. Hove UK: Psychology Press.</w:t>
      </w:r>
    </w:p>
    <w:p w:rsidR="00AD5AA3" w:rsidRDefault="00AD5AA3" w:rsidP="00AD5AA3">
      <w:pPr>
        <w:pStyle w:val="ListParagraph"/>
        <w:numPr>
          <w:ilvl w:val="0"/>
          <w:numId w:val="1"/>
        </w:numPr>
      </w:pPr>
      <w:r>
        <w:t>Doherty, O. and Stephens, S., 2022. The cultural web, higher education and work-based learning. Industry and Higher Education, 34(5), pp.330-341.</w:t>
      </w:r>
    </w:p>
    <w:p w:rsidR="00AD5AA3" w:rsidRDefault="00AD5AA3" w:rsidP="00AD5AA3">
      <w:pPr>
        <w:pStyle w:val="ListParagraph"/>
        <w:numPr>
          <w:ilvl w:val="0"/>
          <w:numId w:val="1"/>
        </w:numPr>
      </w:pPr>
      <w:r>
        <w:t>Grundy, T., 2021. Rethinking and reinventing Michael Porter's five forces model. Strategic Change, 15(5), pp.213-229.</w:t>
      </w:r>
    </w:p>
    <w:p w:rsidR="00AD5AA3" w:rsidRDefault="00AD5AA3" w:rsidP="00AD5AA3">
      <w:pPr>
        <w:pStyle w:val="ListParagraph"/>
        <w:numPr>
          <w:ilvl w:val="0"/>
          <w:numId w:val="1"/>
        </w:numPr>
      </w:pPr>
      <w:proofErr w:type="spellStart"/>
      <w:r>
        <w:t>Handscombe</w:t>
      </w:r>
      <w:proofErr w:type="spellEnd"/>
      <w:r>
        <w:t>, R., 2021. The Promotion of an Entrepreneurial Culture in Universities. Industry and Higher Education, 17(3), pp.219-222.</w:t>
      </w:r>
    </w:p>
    <w:p w:rsidR="00AD5AA3" w:rsidRDefault="00AD5AA3" w:rsidP="00AD5AA3">
      <w:pPr>
        <w:pStyle w:val="ListParagraph"/>
        <w:numPr>
          <w:ilvl w:val="0"/>
          <w:numId w:val="1"/>
        </w:numPr>
      </w:pPr>
      <w:proofErr w:type="spellStart"/>
      <w:r>
        <w:t>Makortoff</w:t>
      </w:r>
      <w:proofErr w:type="spellEnd"/>
      <w:r>
        <w:t>, K., 2022. The great decoupling: how UK-based firms are unwinding exposure to Russia. The Guardian, [online] Available at: &lt;https://www.theguardian.com/business/2022/mar/01/the-great-decoupling-how-uk-based-firms-are-unwinding-exposure-to-russia&gt; [Accessed 17 April 2022].</w:t>
      </w:r>
    </w:p>
    <w:p w:rsidR="00AD5AA3" w:rsidRDefault="00AD5AA3" w:rsidP="00AD5AA3">
      <w:pPr>
        <w:pStyle w:val="ListParagraph"/>
        <w:numPr>
          <w:ilvl w:val="0"/>
          <w:numId w:val="1"/>
        </w:numPr>
      </w:pPr>
      <w:r>
        <w:t>Oliver, M., 2022. Investors lose patience with Unilever's ethical dilemma. The Telegraph, [online] Available at: &lt;https://www.telegraph.co.uk/business/2022/01/12/investors-lose-patience-unilevers-ethical-dilemma/&gt; [Accessed 17 April 2022].</w:t>
      </w:r>
    </w:p>
    <w:p w:rsidR="00AD5AA3" w:rsidRDefault="00AD5AA3" w:rsidP="00AD5AA3">
      <w:pPr>
        <w:pStyle w:val="ListParagraph"/>
        <w:numPr>
          <w:ilvl w:val="0"/>
          <w:numId w:val="1"/>
        </w:numPr>
      </w:pPr>
      <w:r>
        <w:t>Porter, M., 2022. How Competitive Forces Shape Strategy. [online] Harvard Business Review. Available at: &lt;https://hbr.org/1979/03/how-competitive-forces-shape-strategy&gt; [Accessed 17 April 2022].</w:t>
      </w:r>
    </w:p>
    <w:p w:rsidR="00AD5AA3" w:rsidRDefault="00AD5AA3" w:rsidP="00AD5AA3">
      <w:pPr>
        <w:pStyle w:val="ListParagraph"/>
        <w:numPr>
          <w:ilvl w:val="0"/>
          <w:numId w:val="1"/>
        </w:numPr>
      </w:pPr>
      <w:r>
        <w:t>Pratley, N., 2022. Screeching U-turn as Unilever's shareholder's baulk at £50bn GSK deal. The Guardian, [online] Available at: &lt;https://www.theguardian.com/business/nils-pratley-on-finance/2022/feb/10/screeching-u-turn-as-unilevers-shareholders-balk-at-50bn-gsk-deal&gt; [Accessed 17 April 2022].</w:t>
      </w:r>
    </w:p>
    <w:p w:rsidR="00AD5AA3" w:rsidRDefault="00AD5AA3" w:rsidP="00AD5AA3">
      <w:pPr>
        <w:pStyle w:val="ListParagraph"/>
        <w:numPr>
          <w:ilvl w:val="0"/>
          <w:numId w:val="1"/>
        </w:numPr>
      </w:pPr>
      <w:r>
        <w:t>SMITHSON, N., 2022. Unilever’s PESTEL/PESTLE Analysis &amp; Recommendations - Panmore Institute. [online] Panmore Institute. Available at: &lt;http://panmore.com/unilever-pestel-pestle-analysis-recommendations&gt; [Accessed 17 April 2022].</w:t>
      </w:r>
    </w:p>
    <w:p w:rsidR="00AD5AA3" w:rsidRDefault="00AD5AA3" w:rsidP="00AD5AA3">
      <w:pPr>
        <w:pStyle w:val="ListParagraph"/>
        <w:numPr>
          <w:ilvl w:val="0"/>
          <w:numId w:val="1"/>
        </w:numPr>
      </w:pPr>
      <w:r>
        <w:t>Unilever. 2022. Unilever.com. [online] Available at: &lt;https://www.unilever.com/our-company/our-history-and-archives/1900-1950/&gt; [Accessed 17 April 2022].</w:t>
      </w:r>
    </w:p>
    <w:p w:rsidR="00AD5AA3" w:rsidRDefault="00AD5AA3" w:rsidP="00AD5AA3">
      <w:pPr>
        <w:pStyle w:val="ListParagraph"/>
        <w:numPr>
          <w:ilvl w:val="0"/>
          <w:numId w:val="1"/>
        </w:numPr>
      </w:pPr>
      <w:r>
        <w:t>Wright, G., 2022. What are Porter’s 5 Forces? [SME marketing growth model]. [online] Smart Insights. Available at: &lt;https://www.smartinsights.com/online-brand-strategy/brand-development/how-to-use-porters-5-forces-model/&gt; [Accessed 17 April 2022].</w:t>
      </w:r>
    </w:p>
    <w:p w:rsidR="002C5C69" w:rsidRDefault="002C5C69" w:rsidP="002F17FE"/>
    <w:p w:rsidR="006409A4" w:rsidRDefault="006409A4">
      <w:pPr>
        <w:spacing w:line="259" w:lineRule="auto"/>
        <w:jc w:val="left"/>
        <w:rPr>
          <w:rFonts w:eastAsiaTheme="majorEastAsia" w:cstheme="majorBidi"/>
          <w:b/>
          <w:sz w:val="32"/>
          <w:szCs w:val="32"/>
        </w:rPr>
      </w:pPr>
      <w:bookmarkStart w:id="14" w:name="_Toc101143830"/>
      <w:r>
        <w:br w:type="page"/>
      </w:r>
    </w:p>
    <w:p w:rsidR="002C5C69" w:rsidRDefault="00FE2E6C" w:rsidP="002C5C69">
      <w:pPr>
        <w:pStyle w:val="Heading1"/>
      </w:pPr>
      <w:r>
        <w:t>Appendix 1</w:t>
      </w:r>
      <w:bookmarkEnd w:id="14"/>
      <w:r>
        <w:t xml:space="preserve"> </w:t>
      </w:r>
    </w:p>
    <w:p w:rsidR="002C5C69" w:rsidRPr="002C5C69" w:rsidRDefault="00FE2E6C" w:rsidP="002C5C69">
      <w:pPr>
        <w:rPr>
          <w:b/>
          <w:sz w:val="24"/>
        </w:rPr>
      </w:pPr>
      <w:r w:rsidRPr="002C5C69">
        <w:rPr>
          <w:b/>
          <w:sz w:val="24"/>
        </w:rPr>
        <w:t>Questionnaire to understand the workplace culture of Unilever</w:t>
      </w:r>
    </w:p>
    <w:p w:rsidR="002C5C69" w:rsidRPr="002C5C69" w:rsidRDefault="00FE2E6C" w:rsidP="002C5C69">
      <w:pPr>
        <w:rPr>
          <w:b/>
        </w:rPr>
      </w:pPr>
      <w:r w:rsidRPr="002C5C69">
        <w:rPr>
          <w:b/>
        </w:rPr>
        <w:t>Story related questions</w:t>
      </w:r>
    </w:p>
    <w:p w:rsidR="002C5C69" w:rsidRDefault="00FE2E6C" w:rsidP="002C5C69">
      <w:r>
        <w:t>1.</w:t>
      </w:r>
      <w:r>
        <w:tab/>
        <w:t xml:space="preserve">What stories do people currently talk about Unilever? </w:t>
      </w:r>
    </w:p>
    <w:p w:rsidR="002C5C69" w:rsidRDefault="00FE2E6C" w:rsidP="002C5C69">
      <w:r>
        <w:t>2.</w:t>
      </w:r>
      <w:r>
        <w:tab/>
        <w:t xml:space="preserve">What reputation is communicated with Unilever customers? </w:t>
      </w:r>
    </w:p>
    <w:p w:rsidR="002C5C69" w:rsidRDefault="00FE2E6C" w:rsidP="002C5C69">
      <w:r>
        <w:t>3.</w:t>
      </w:r>
      <w:r>
        <w:tab/>
        <w:t xml:space="preserve">How do the employees react when the stories are shared? </w:t>
      </w:r>
    </w:p>
    <w:p w:rsidR="002C5C69" w:rsidRPr="002C5C69" w:rsidRDefault="00FE2E6C" w:rsidP="002C5C69">
      <w:pPr>
        <w:rPr>
          <w:b/>
        </w:rPr>
      </w:pPr>
      <w:r w:rsidRPr="002C5C69">
        <w:rPr>
          <w:b/>
        </w:rPr>
        <w:t xml:space="preserve">Rituals and Routines related questions </w:t>
      </w:r>
    </w:p>
    <w:p w:rsidR="002C5C69" w:rsidRDefault="00FE2E6C" w:rsidP="002C5C69">
      <w:r>
        <w:t>1.</w:t>
      </w:r>
      <w:r>
        <w:tab/>
        <w:t xml:space="preserve">What customers expect. </w:t>
      </w:r>
    </w:p>
    <w:p w:rsidR="002C5C69" w:rsidRDefault="00FE2E6C" w:rsidP="002C5C69">
      <w:r>
        <w:t>2.</w:t>
      </w:r>
      <w:r>
        <w:tab/>
        <w:t xml:space="preserve">What do the employees expect? </w:t>
      </w:r>
    </w:p>
    <w:p w:rsidR="002C5C69" w:rsidRDefault="00FE2E6C" w:rsidP="002C5C69">
      <w:r>
        <w:t>3.</w:t>
      </w:r>
      <w:r>
        <w:tab/>
        <w:t>What type of behaviour is expected?</w:t>
      </w:r>
    </w:p>
    <w:p w:rsidR="002C5C69" w:rsidRPr="002C5C69" w:rsidRDefault="00FE2E6C" w:rsidP="002C5C69">
      <w:pPr>
        <w:rPr>
          <w:b/>
        </w:rPr>
      </w:pPr>
      <w:r w:rsidRPr="002C5C69">
        <w:rPr>
          <w:b/>
        </w:rPr>
        <w:t xml:space="preserve">Symbol related questions </w:t>
      </w:r>
    </w:p>
    <w:p w:rsidR="002C5C69" w:rsidRDefault="00FE2E6C" w:rsidP="002C5C69">
      <w:r>
        <w:t>1.</w:t>
      </w:r>
      <w:r>
        <w:tab/>
        <w:t xml:space="preserve">Is there any specific term in Unilever in the language? </w:t>
      </w:r>
    </w:p>
    <w:p w:rsidR="002C5C69" w:rsidRDefault="00FE2E6C" w:rsidP="002C5C69">
      <w:r>
        <w:t>2.</w:t>
      </w:r>
      <w:r>
        <w:tab/>
        <w:t xml:space="preserve">Is there any status symbol at Unilever? </w:t>
      </w:r>
    </w:p>
    <w:p w:rsidR="002C5C69" w:rsidRPr="002C5C69" w:rsidRDefault="00FE2E6C" w:rsidP="002C5C69">
      <w:pPr>
        <w:rPr>
          <w:b/>
        </w:rPr>
      </w:pPr>
      <w:r w:rsidRPr="002C5C69">
        <w:rPr>
          <w:b/>
        </w:rPr>
        <w:t>Organizational structure related questions</w:t>
      </w:r>
    </w:p>
    <w:p w:rsidR="002C5C69" w:rsidRDefault="00FE2E6C" w:rsidP="002C5C69">
      <w:r>
        <w:t>1.</w:t>
      </w:r>
      <w:r>
        <w:tab/>
        <w:t>What is the structure of the organization?</w:t>
      </w:r>
    </w:p>
    <w:p w:rsidR="002C5C69" w:rsidRDefault="00FE2E6C" w:rsidP="002C5C69">
      <w:r>
        <w:t>2.</w:t>
      </w:r>
      <w:r>
        <w:tab/>
        <w:t xml:space="preserve">Does the company uses informal lines of authority? </w:t>
      </w:r>
    </w:p>
    <w:p w:rsidR="002C5C69" w:rsidRPr="002C5C69" w:rsidRDefault="00FE2E6C" w:rsidP="002C5C69">
      <w:pPr>
        <w:rPr>
          <w:b/>
        </w:rPr>
      </w:pPr>
      <w:r w:rsidRPr="002C5C69">
        <w:rPr>
          <w:b/>
        </w:rPr>
        <w:t>Control system-related questions</w:t>
      </w:r>
    </w:p>
    <w:p w:rsidR="002C5C69" w:rsidRDefault="00FE2E6C" w:rsidP="002C5C69">
      <w:r>
        <w:t>1.</w:t>
      </w:r>
      <w:r>
        <w:tab/>
        <w:t xml:space="preserve">Which activities are controlled strictly? </w:t>
      </w:r>
    </w:p>
    <w:p w:rsidR="002C5C69" w:rsidRDefault="00FE2E6C" w:rsidP="002C5C69">
      <w:r>
        <w:t>2.</w:t>
      </w:r>
      <w:r>
        <w:tab/>
        <w:t xml:space="preserve">Which activities are controlled less strictly? </w:t>
      </w:r>
    </w:p>
    <w:p w:rsidR="002C5C69" w:rsidRDefault="00FE2E6C" w:rsidP="002C5C69">
      <w:r>
        <w:t>3.</w:t>
      </w:r>
      <w:r>
        <w:tab/>
        <w:t xml:space="preserve">What type of awards are given to the employees for good work? </w:t>
      </w:r>
    </w:p>
    <w:p w:rsidR="002C5C69" w:rsidRPr="002C5C69" w:rsidRDefault="00FE2E6C" w:rsidP="002C5C69">
      <w:pPr>
        <w:rPr>
          <w:b/>
        </w:rPr>
      </w:pPr>
      <w:r w:rsidRPr="002C5C69">
        <w:rPr>
          <w:b/>
        </w:rPr>
        <w:t>Power structure related questions</w:t>
      </w:r>
    </w:p>
    <w:p w:rsidR="002C5C69" w:rsidRDefault="00FE2E6C" w:rsidP="002C5C69">
      <w:r>
        <w:t>1.</w:t>
      </w:r>
      <w:r>
        <w:tab/>
        <w:t xml:space="preserve">Who exercises the highest power? </w:t>
      </w:r>
    </w:p>
    <w:p w:rsidR="002C5C69" w:rsidRDefault="00FE2E6C" w:rsidP="002C5C69">
      <w:r>
        <w:t>2.</w:t>
      </w:r>
      <w:r>
        <w:tab/>
        <w:t xml:space="preserve">Who makes the decisions? </w:t>
      </w:r>
    </w:p>
    <w:p w:rsidR="002F17FE" w:rsidRDefault="00FE2E6C" w:rsidP="002C5C69">
      <w:r>
        <w:t>3.</w:t>
      </w:r>
      <w:r>
        <w:tab/>
        <w:t>What do the most powerful people do in the organization?</w:t>
      </w:r>
    </w:p>
    <w:p w:rsidR="002F17FE" w:rsidRDefault="002F17FE" w:rsidP="002F17FE"/>
    <w:p w:rsidR="002F17FE" w:rsidRDefault="002F17FE" w:rsidP="002F17FE"/>
    <w:p w:rsidR="002F17FE" w:rsidRDefault="002F17FE" w:rsidP="002F17FE"/>
    <w:p w:rsidR="002F17FE" w:rsidRDefault="002F17FE" w:rsidP="002F17FE"/>
    <w:p w:rsidR="002F17FE" w:rsidRDefault="002F17FE" w:rsidP="002F17FE"/>
    <w:p w:rsidR="002F17FE" w:rsidRDefault="002F17FE" w:rsidP="002F17FE"/>
    <w:p w:rsidR="002F17FE" w:rsidRDefault="002F17FE" w:rsidP="002F17FE"/>
    <w:p w:rsidR="002F17FE" w:rsidRDefault="002F17FE" w:rsidP="002F17FE"/>
    <w:p w:rsidR="002F17FE" w:rsidRDefault="002F17FE" w:rsidP="002F17FE"/>
    <w:p w:rsidR="002F17FE" w:rsidRDefault="002F17FE" w:rsidP="002F17FE"/>
    <w:p w:rsidR="002F17FE" w:rsidRDefault="002F17FE" w:rsidP="002F17FE"/>
    <w:p w:rsidR="002F17FE" w:rsidRDefault="002F17FE" w:rsidP="002F17FE"/>
    <w:p w:rsidR="002F17FE" w:rsidRDefault="002F17FE" w:rsidP="002F17FE"/>
    <w:p w:rsidR="002F17FE" w:rsidRPr="002F17FE" w:rsidRDefault="002F17FE" w:rsidP="002F17FE"/>
    <w:sectPr w:rsidR="002F17FE" w:rsidRPr="002F17FE">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07507" w:rsidRDefault="00907507" w:rsidP="00AD5AA3">
      <w:pPr>
        <w:spacing w:after="0" w:line="240" w:lineRule="auto"/>
      </w:pPr>
      <w:r>
        <w:separator/>
      </w:r>
    </w:p>
  </w:endnote>
  <w:endnote w:type="continuationSeparator" w:id="0">
    <w:p w:rsidR="00907507" w:rsidRDefault="00907507" w:rsidP="00AD5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F5E53" w:rsidRDefault="00EF5E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2812976"/>
      <w:docPartObj>
        <w:docPartGallery w:val="Page Numbers (Bottom of Page)"/>
        <w:docPartUnique/>
      </w:docPartObj>
    </w:sdtPr>
    <w:sdtEndPr>
      <w:rPr>
        <w:noProof/>
      </w:rPr>
    </w:sdtEndPr>
    <w:sdtContent>
      <w:p w:rsidR="00AD5AA3" w:rsidRDefault="00AD5AA3">
        <w:pPr>
          <w:pStyle w:val="Footer"/>
          <w:jc w:val="center"/>
        </w:pPr>
        <w:r>
          <w:fldChar w:fldCharType="begin"/>
        </w:r>
        <w:r>
          <w:instrText xml:space="preserve"> PAGE   \* MERGEFORMAT </w:instrText>
        </w:r>
        <w:r>
          <w:fldChar w:fldCharType="separate"/>
        </w:r>
        <w:r w:rsidR="00EF5E53">
          <w:rPr>
            <w:noProof/>
          </w:rPr>
          <w:t>3</w:t>
        </w:r>
        <w:r>
          <w:rPr>
            <w:noProof/>
          </w:rPr>
          <w:fldChar w:fldCharType="end"/>
        </w:r>
      </w:p>
    </w:sdtContent>
  </w:sdt>
  <w:p w:rsidR="00AD5AA3" w:rsidRDefault="00AD5A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F5E53" w:rsidRDefault="00EF5E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07507" w:rsidRDefault="00907507" w:rsidP="00AD5AA3">
      <w:pPr>
        <w:spacing w:after="0" w:line="240" w:lineRule="auto"/>
      </w:pPr>
      <w:r>
        <w:separator/>
      </w:r>
    </w:p>
  </w:footnote>
  <w:footnote w:type="continuationSeparator" w:id="0">
    <w:p w:rsidR="00907507" w:rsidRDefault="00907507" w:rsidP="00AD5A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F5E53" w:rsidRDefault="00EF5E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F5E53" w:rsidRDefault="00EF5E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F5E53" w:rsidRDefault="00EF5E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734E8"/>
    <w:multiLevelType w:val="hybridMultilevel"/>
    <w:tmpl w:val="AE2E8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17FE"/>
    <w:rsid w:val="000A5582"/>
    <w:rsid w:val="000B0C3E"/>
    <w:rsid w:val="00203304"/>
    <w:rsid w:val="002613FB"/>
    <w:rsid w:val="002C5C69"/>
    <w:rsid w:val="002F0204"/>
    <w:rsid w:val="002F17FE"/>
    <w:rsid w:val="0036194C"/>
    <w:rsid w:val="003A589C"/>
    <w:rsid w:val="004765A9"/>
    <w:rsid w:val="005032A3"/>
    <w:rsid w:val="00540D33"/>
    <w:rsid w:val="006409A4"/>
    <w:rsid w:val="00664C85"/>
    <w:rsid w:val="006F1990"/>
    <w:rsid w:val="007663E0"/>
    <w:rsid w:val="00782545"/>
    <w:rsid w:val="007E13DB"/>
    <w:rsid w:val="007F7A74"/>
    <w:rsid w:val="00845D70"/>
    <w:rsid w:val="008C5852"/>
    <w:rsid w:val="00903ACF"/>
    <w:rsid w:val="00905EEE"/>
    <w:rsid w:val="00907507"/>
    <w:rsid w:val="00961151"/>
    <w:rsid w:val="00966266"/>
    <w:rsid w:val="00A36680"/>
    <w:rsid w:val="00AD5AA3"/>
    <w:rsid w:val="00AF4237"/>
    <w:rsid w:val="00B13910"/>
    <w:rsid w:val="00B31F00"/>
    <w:rsid w:val="00BB1EDB"/>
    <w:rsid w:val="00C17164"/>
    <w:rsid w:val="00C74F8B"/>
    <w:rsid w:val="00D00A0D"/>
    <w:rsid w:val="00D22974"/>
    <w:rsid w:val="00DC6148"/>
    <w:rsid w:val="00DE23E4"/>
    <w:rsid w:val="00E60B98"/>
    <w:rsid w:val="00ED08C9"/>
    <w:rsid w:val="00EE5B7E"/>
    <w:rsid w:val="00EF5E53"/>
    <w:rsid w:val="00F02BCE"/>
    <w:rsid w:val="00F13FC3"/>
    <w:rsid w:val="00F436F2"/>
    <w:rsid w:val="00F637EF"/>
    <w:rsid w:val="00F70A2E"/>
    <w:rsid w:val="00F77953"/>
    <w:rsid w:val="00F8027C"/>
    <w:rsid w:val="00FE2E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35C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910"/>
    <w:pPr>
      <w:spacing w:line="360" w:lineRule="auto"/>
      <w:jc w:val="both"/>
    </w:pPr>
    <w:rPr>
      <w:rFonts w:ascii="Arial" w:hAnsi="Arial"/>
    </w:rPr>
  </w:style>
  <w:style w:type="paragraph" w:styleId="Heading1">
    <w:name w:val="heading 1"/>
    <w:basedOn w:val="Normal"/>
    <w:next w:val="Normal"/>
    <w:link w:val="Heading1Char"/>
    <w:uiPriority w:val="9"/>
    <w:qFormat/>
    <w:rsid w:val="00B1391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F17F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36680"/>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91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2F17FE"/>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A36680"/>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B13910"/>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B13910"/>
    <w:pPr>
      <w:spacing w:after="100"/>
    </w:pPr>
  </w:style>
  <w:style w:type="paragraph" w:styleId="TOC2">
    <w:name w:val="toc 2"/>
    <w:basedOn w:val="Normal"/>
    <w:next w:val="Normal"/>
    <w:autoRedefine/>
    <w:uiPriority w:val="39"/>
    <w:unhideWhenUsed/>
    <w:rsid w:val="00B13910"/>
    <w:pPr>
      <w:spacing w:after="100"/>
      <w:ind w:left="220"/>
    </w:pPr>
  </w:style>
  <w:style w:type="character" w:styleId="Hyperlink">
    <w:name w:val="Hyperlink"/>
    <w:basedOn w:val="DefaultParagraphFont"/>
    <w:uiPriority w:val="99"/>
    <w:unhideWhenUsed/>
    <w:rsid w:val="00B13910"/>
    <w:rPr>
      <w:color w:val="0563C1" w:themeColor="hyperlink"/>
      <w:u w:val="single"/>
    </w:rPr>
  </w:style>
  <w:style w:type="paragraph" w:styleId="Header">
    <w:name w:val="header"/>
    <w:basedOn w:val="Normal"/>
    <w:link w:val="HeaderChar"/>
    <w:uiPriority w:val="99"/>
    <w:unhideWhenUsed/>
    <w:rsid w:val="00AD5A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5AA3"/>
    <w:rPr>
      <w:rFonts w:ascii="Arial" w:hAnsi="Arial"/>
    </w:rPr>
  </w:style>
  <w:style w:type="paragraph" w:styleId="Footer">
    <w:name w:val="footer"/>
    <w:basedOn w:val="Normal"/>
    <w:link w:val="FooterChar"/>
    <w:uiPriority w:val="99"/>
    <w:unhideWhenUsed/>
    <w:rsid w:val="00AD5A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5AA3"/>
    <w:rPr>
      <w:rFonts w:ascii="Arial" w:hAnsi="Arial"/>
    </w:rPr>
  </w:style>
  <w:style w:type="paragraph" w:styleId="ListParagraph">
    <w:name w:val="List Paragraph"/>
    <w:basedOn w:val="Normal"/>
    <w:uiPriority w:val="34"/>
    <w:qFormat/>
    <w:rsid w:val="00AD5A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eader" Target="header2.xm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17" Type="http://schemas.openxmlformats.org/officeDocument/2006/relationships/footer" Target="footer3.xml" /><Relationship Id="rId2" Type="http://schemas.openxmlformats.org/officeDocument/2006/relationships/numbering" Target="numbering.xml" /><Relationship Id="rId16"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2.xml" /><Relationship Id="rId10" Type="http://schemas.openxmlformats.org/officeDocument/2006/relationships/image" Target="media/image3.jpe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9FFE64-6565-4F7B-9CBD-D29AE27E98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5353</Words>
  <Characters>30513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2022-04-20T21:11:00Z</dcterms:created>
  <dcterms:modified xsi:type="dcterms:W3CDTF">2022-04-22T09:24:00Z</dcterms:modified>
</cp:coreProperties>
</file>