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6D409" w14:textId="77777777" w:rsidR="00EA4128" w:rsidRDefault="00EA4128">
      <w:pPr>
        <w:pStyle w:val="Body"/>
        <w:widowControl w:val="0"/>
        <w:jc w:val="both"/>
        <w:rPr>
          <w:sz w:val="22"/>
          <w:szCs w:val="22"/>
        </w:rPr>
      </w:pPr>
    </w:p>
    <w:tbl>
      <w:tblPr>
        <w:tblW w:w="1059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98"/>
      </w:tblGrid>
      <w:tr w:rsidR="00EA4128" w14:paraId="3239233A" w14:textId="77777777">
        <w:trPr>
          <w:trHeight w:val="490"/>
        </w:trPr>
        <w:tc>
          <w:tcPr>
            <w:tcW w:w="1059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AE159A6" w14:textId="77777777" w:rsidR="00EA4128" w:rsidRDefault="000B1C67">
            <w:pPr>
              <w:pStyle w:val="Body"/>
              <w:jc w:val="center"/>
            </w:pPr>
            <w:r>
              <w:rPr>
                <w:b/>
                <w:bCs/>
                <w:sz w:val="40"/>
                <w:szCs w:val="40"/>
              </w:rPr>
              <w:t>Task &amp; Submission Deliverables</w:t>
            </w:r>
          </w:p>
        </w:tc>
      </w:tr>
      <w:tr w:rsidR="00EA4128" w14:paraId="1973DD51" w14:textId="77777777">
        <w:trPr>
          <w:trHeight w:val="7273"/>
        </w:trPr>
        <w:tc>
          <w:tcPr>
            <w:tcW w:w="105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092D87" w14:textId="77777777" w:rsidR="00EA4128" w:rsidRDefault="000B1C67">
            <w:pPr>
              <w:pStyle w:val="Body"/>
            </w:pPr>
            <w:r>
              <w:t>Lectures will introduce fundamental models of the design process and approaches to creative exploration and thinking. Demonstrations and ‘how to’ exercises will be used to develop practical skills and design projects will enable students to implement their knowledge, understanding and skills to produce visual research, design sketches and drawings for specified purposes.</w:t>
            </w:r>
          </w:p>
          <w:p w14:paraId="5C247C7E" w14:textId="77777777" w:rsidR="00EA4128" w:rsidRDefault="00EA4128">
            <w:pPr>
              <w:pStyle w:val="Body"/>
              <w:rPr>
                <w:sz w:val="22"/>
                <w:szCs w:val="22"/>
              </w:rPr>
            </w:pPr>
          </w:p>
          <w:p w14:paraId="7EC8CF8D" w14:textId="77777777" w:rsidR="00EA4128" w:rsidRPr="00534160" w:rsidRDefault="003F1124">
            <w:pPr>
              <w:pStyle w:val="Body"/>
              <w:rPr>
                <w:b/>
                <w:bCs/>
                <w:sz w:val="28"/>
                <w:szCs w:val="28"/>
              </w:rPr>
            </w:pPr>
            <w:r w:rsidRPr="00534160">
              <w:rPr>
                <w:b/>
                <w:bCs/>
                <w:sz w:val="28"/>
                <w:szCs w:val="28"/>
              </w:rPr>
              <w:t>Assignment 1 (A</w:t>
            </w:r>
            <w:r w:rsidR="000B1C67" w:rsidRPr="00534160">
              <w:rPr>
                <w:b/>
                <w:bCs/>
                <w:sz w:val="28"/>
                <w:szCs w:val="28"/>
              </w:rPr>
              <w:t>1</w:t>
            </w:r>
            <w:r w:rsidR="004632EF" w:rsidRPr="00534160">
              <w:rPr>
                <w:b/>
                <w:bCs/>
                <w:sz w:val="28"/>
                <w:szCs w:val="28"/>
              </w:rPr>
              <w:t xml:space="preserve">) – </w:t>
            </w:r>
            <w:r w:rsidRPr="00534160">
              <w:rPr>
                <w:b/>
                <w:bCs/>
                <w:sz w:val="28"/>
                <w:szCs w:val="28"/>
              </w:rPr>
              <w:t>50</w:t>
            </w:r>
            <w:r w:rsidR="000B1C67" w:rsidRPr="00534160">
              <w:rPr>
                <w:b/>
                <w:bCs/>
                <w:sz w:val="28"/>
                <w:szCs w:val="28"/>
              </w:rPr>
              <w:t xml:space="preserve">% </w:t>
            </w:r>
            <w:proofErr w:type="gramStart"/>
            <w:r w:rsidR="000B1C67" w:rsidRPr="00534160">
              <w:rPr>
                <w:b/>
                <w:bCs/>
                <w:sz w:val="28"/>
                <w:szCs w:val="28"/>
              </w:rPr>
              <w:t>= :</w:t>
            </w:r>
            <w:proofErr w:type="gramEnd"/>
            <w:r w:rsidR="000B1C67" w:rsidRPr="00534160">
              <w:rPr>
                <w:b/>
                <w:bCs/>
                <w:sz w:val="28"/>
                <w:szCs w:val="28"/>
              </w:rPr>
              <w:t xml:space="preserve"> </w:t>
            </w:r>
            <w:r w:rsidRPr="00534160">
              <w:rPr>
                <w:b/>
                <w:bCs/>
                <w:sz w:val="28"/>
                <w:szCs w:val="28"/>
              </w:rPr>
              <w:t>Consumer Product</w:t>
            </w:r>
            <w:r w:rsidR="000B1C67" w:rsidRPr="00534160">
              <w:rPr>
                <w:b/>
                <w:bCs/>
                <w:sz w:val="28"/>
                <w:szCs w:val="28"/>
              </w:rPr>
              <w:t xml:space="preserve"> Storyboarding</w:t>
            </w:r>
          </w:p>
          <w:p w14:paraId="78CF55FF" w14:textId="77777777" w:rsidR="00EA4128" w:rsidRDefault="00EA4128">
            <w:pPr>
              <w:pStyle w:val="Body"/>
              <w:rPr>
                <w:b/>
                <w:bCs/>
                <w:sz w:val="22"/>
                <w:szCs w:val="22"/>
              </w:rPr>
            </w:pPr>
          </w:p>
          <w:p w14:paraId="4523088E" w14:textId="77777777" w:rsidR="00EA4128" w:rsidRDefault="000B1C67">
            <w:pPr>
              <w:pStyle w:val="Body"/>
              <w:rPr>
                <w:sz w:val="22"/>
                <w:szCs w:val="22"/>
              </w:rPr>
            </w:pPr>
            <w:r>
              <w:rPr>
                <w:sz w:val="22"/>
                <w:szCs w:val="22"/>
              </w:rPr>
              <w:t>You are tasked to storyboard the ‘</w:t>
            </w:r>
            <w:r>
              <w:rPr>
                <w:b/>
                <w:bCs/>
                <w:sz w:val="22"/>
                <w:szCs w:val="22"/>
              </w:rPr>
              <w:t>Do’s &amp; ‘Don’ts</w:t>
            </w:r>
            <w:r>
              <w:rPr>
                <w:sz w:val="22"/>
                <w:szCs w:val="22"/>
              </w:rPr>
              <w:t xml:space="preserve">’ of a </w:t>
            </w:r>
            <w:r w:rsidR="003F1124" w:rsidRPr="003F1124">
              <w:rPr>
                <w:bCs/>
                <w:sz w:val="22"/>
                <w:szCs w:val="22"/>
              </w:rPr>
              <w:t>Consumer Product</w:t>
            </w:r>
            <w:r w:rsidR="003F1124">
              <w:rPr>
                <w:b/>
                <w:bCs/>
                <w:sz w:val="22"/>
                <w:szCs w:val="22"/>
              </w:rPr>
              <w:t xml:space="preserve"> </w:t>
            </w:r>
            <w:r>
              <w:rPr>
                <w:sz w:val="22"/>
                <w:szCs w:val="22"/>
              </w:rPr>
              <w:t xml:space="preserve">of your choice using practical skills you’ve recently learnt in Adobe Illustrator.  </w:t>
            </w:r>
          </w:p>
          <w:p w14:paraId="6C0BFF3B" w14:textId="77777777" w:rsidR="00EA4128" w:rsidRDefault="00EA4128">
            <w:pPr>
              <w:pStyle w:val="Body"/>
              <w:rPr>
                <w:sz w:val="22"/>
                <w:szCs w:val="22"/>
              </w:rPr>
            </w:pPr>
          </w:p>
          <w:p w14:paraId="234B7DDC" w14:textId="77777777" w:rsidR="00EA4128" w:rsidRDefault="000B1C67">
            <w:pPr>
              <w:pStyle w:val="Body"/>
              <w:rPr>
                <w:sz w:val="22"/>
                <w:szCs w:val="22"/>
              </w:rPr>
            </w:pPr>
            <w:r>
              <w:rPr>
                <w:sz w:val="22"/>
                <w:szCs w:val="22"/>
              </w:rPr>
              <w:t>Requirements:</w:t>
            </w:r>
          </w:p>
          <w:p w14:paraId="22282B7A" w14:textId="77777777" w:rsidR="00EA4128" w:rsidRDefault="00EA4128">
            <w:pPr>
              <w:pStyle w:val="Body"/>
              <w:rPr>
                <w:sz w:val="22"/>
                <w:szCs w:val="22"/>
              </w:rPr>
            </w:pPr>
            <w:bookmarkStart w:id="0" w:name="_GoBack"/>
            <w:bookmarkEnd w:id="0"/>
          </w:p>
          <w:p w14:paraId="7A18B6E4" w14:textId="696945D8" w:rsidR="00EA4128" w:rsidRDefault="003F1124">
            <w:pPr>
              <w:pStyle w:val="Body"/>
              <w:rPr>
                <w:sz w:val="22"/>
                <w:szCs w:val="22"/>
              </w:rPr>
            </w:pPr>
            <w:r>
              <w:rPr>
                <w:b/>
                <w:bCs/>
                <w:sz w:val="22"/>
                <w:szCs w:val="22"/>
              </w:rPr>
              <w:t>2</w:t>
            </w:r>
            <w:r w:rsidR="00C651F1">
              <w:rPr>
                <w:b/>
                <w:bCs/>
                <w:sz w:val="22"/>
                <w:szCs w:val="22"/>
              </w:rPr>
              <w:t xml:space="preserve"> x A3 Do Board</w:t>
            </w:r>
            <w:r w:rsidR="000B1C67">
              <w:rPr>
                <w:b/>
                <w:bCs/>
                <w:sz w:val="22"/>
                <w:szCs w:val="22"/>
              </w:rPr>
              <w:t xml:space="preserve"> (PRINTED) – </w:t>
            </w:r>
            <w:r w:rsidR="000B1C67">
              <w:rPr>
                <w:sz w:val="22"/>
                <w:szCs w:val="22"/>
              </w:rPr>
              <w:t xml:space="preserve">Take images to use as reference </w:t>
            </w:r>
            <w:proofErr w:type="gramStart"/>
            <w:r w:rsidR="000B1C67">
              <w:rPr>
                <w:sz w:val="22"/>
                <w:szCs w:val="22"/>
              </w:rPr>
              <w:t>underlay’s</w:t>
            </w:r>
            <w:proofErr w:type="gramEnd"/>
            <w:r w:rsidR="000B1C67">
              <w:rPr>
                <w:sz w:val="22"/>
                <w:szCs w:val="22"/>
              </w:rPr>
              <w:t xml:space="preserve"> to aid in the creation of your i</w:t>
            </w:r>
            <w:r w:rsidR="00A70882">
              <w:rPr>
                <w:sz w:val="22"/>
                <w:szCs w:val="22"/>
              </w:rPr>
              <w:t>llustrations. You must produce 2</w:t>
            </w:r>
            <w:r w:rsidR="00C651F1">
              <w:rPr>
                <w:sz w:val="22"/>
                <w:szCs w:val="22"/>
              </w:rPr>
              <w:t>x A3 board</w:t>
            </w:r>
            <w:r w:rsidR="000B1C67">
              <w:rPr>
                <w:sz w:val="22"/>
                <w:szCs w:val="22"/>
              </w:rPr>
              <w:t xml:space="preserve"> clearly showing </w:t>
            </w:r>
            <w:r w:rsidR="000B1C67">
              <w:rPr>
                <w:b/>
                <w:bCs/>
                <w:sz w:val="22"/>
                <w:szCs w:val="22"/>
              </w:rPr>
              <w:t xml:space="preserve">how to use your </w:t>
            </w:r>
            <w:r w:rsidRPr="003F1124">
              <w:rPr>
                <w:b/>
                <w:bCs/>
                <w:sz w:val="22"/>
                <w:szCs w:val="22"/>
              </w:rPr>
              <w:t>Consumer Product</w:t>
            </w:r>
            <w:r>
              <w:rPr>
                <w:b/>
                <w:bCs/>
                <w:sz w:val="22"/>
                <w:szCs w:val="22"/>
              </w:rPr>
              <w:t xml:space="preserve"> </w:t>
            </w:r>
            <w:r w:rsidR="000B1C67">
              <w:rPr>
                <w:sz w:val="22"/>
                <w:szCs w:val="22"/>
              </w:rPr>
              <w:t>of choice.</w:t>
            </w:r>
          </w:p>
          <w:p w14:paraId="212D4549" w14:textId="77777777" w:rsidR="00EA4128" w:rsidRDefault="00EA4128">
            <w:pPr>
              <w:pStyle w:val="Body"/>
              <w:rPr>
                <w:sz w:val="22"/>
                <w:szCs w:val="22"/>
              </w:rPr>
            </w:pPr>
          </w:p>
          <w:p w14:paraId="60C7D01E" w14:textId="77777777" w:rsidR="00EA4128" w:rsidRDefault="00EA4128">
            <w:pPr>
              <w:pStyle w:val="Body"/>
              <w:rPr>
                <w:sz w:val="22"/>
                <w:szCs w:val="22"/>
              </w:rPr>
            </w:pPr>
          </w:p>
          <w:p w14:paraId="6C87FD7D" w14:textId="74167FEF" w:rsidR="00EA4128" w:rsidRDefault="003F1124">
            <w:pPr>
              <w:pStyle w:val="Body"/>
              <w:rPr>
                <w:sz w:val="22"/>
                <w:szCs w:val="22"/>
              </w:rPr>
            </w:pPr>
            <w:r>
              <w:rPr>
                <w:b/>
                <w:bCs/>
                <w:sz w:val="22"/>
                <w:szCs w:val="22"/>
              </w:rPr>
              <w:t>2</w:t>
            </w:r>
            <w:r w:rsidR="00C651F1">
              <w:rPr>
                <w:b/>
                <w:bCs/>
                <w:sz w:val="22"/>
                <w:szCs w:val="22"/>
              </w:rPr>
              <w:t xml:space="preserve"> x A3 Don’t’ Board</w:t>
            </w:r>
            <w:r w:rsidR="000B1C67">
              <w:rPr>
                <w:b/>
                <w:bCs/>
                <w:sz w:val="22"/>
                <w:szCs w:val="22"/>
              </w:rPr>
              <w:t xml:space="preserve"> (PRINTED) – </w:t>
            </w:r>
            <w:r w:rsidR="000B1C67">
              <w:rPr>
                <w:sz w:val="22"/>
                <w:szCs w:val="22"/>
              </w:rPr>
              <w:t xml:space="preserve">Take images to use as reference </w:t>
            </w:r>
            <w:proofErr w:type="gramStart"/>
            <w:r w:rsidR="000B1C67">
              <w:rPr>
                <w:sz w:val="22"/>
                <w:szCs w:val="22"/>
              </w:rPr>
              <w:t>underlay’s</w:t>
            </w:r>
            <w:proofErr w:type="gramEnd"/>
            <w:r w:rsidR="000B1C67">
              <w:rPr>
                <w:sz w:val="22"/>
                <w:szCs w:val="22"/>
              </w:rPr>
              <w:t xml:space="preserve"> to aid in the creation of your illustrations. You must </w:t>
            </w:r>
            <w:r w:rsidR="00A70882">
              <w:rPr>
                <w:sz w:val="22"/>
                <w:szCs w:val="22"/>
              </w:rPr>
              <w:t>produce 2</w:t>
            </w:r>
            <w:r w:rsidR="00C651F1">
              <w:rPr>
                <w:sz w:val="22"/>
                <w:szCs w:val="22"/>
              </w:rPr>
              <w:t>x A3 board</w:t>
            </w:r>
            <w:r w:rsidR="000B1C67">
              <w:rPr>
                <w:sz w:val="22"/>
                <w:szCs w:val="22"/>
              </w:rPr>
              <w:t xml:space="preserve"> clearly showing </w:t>
            </w:r>
            <w:r w:rsidR="000B1C67">
              <w:rPr>
                <w:b/>
                <w:bCs/>
                <w:sz w:val="22"/>
                <w:szCs w:val="22"/>
              </w:rPr>
              <w:t xml:space="preserve">how NOT to use your </w:t>
            </w:r>
            <w:r w:rsidR="00A70882" w:rsidRPr="00A70882">
              <w:rPr>
                <w:b/>
                <w:bCs/>
                <w:sz w:val="22"/>
                <w:szCs w:val="22"/>
              </w:rPr>
              <w:t>Consumer Product</w:t>
            </w:r>
            <w:r w:rsidR="00A70882">
              <w:rPr>
                <w:b/>
                <w:bCs/>
                <w:sz w:val="22"/>
                <w:szCs w:val="22"/>
              </w:rPr>
              <w:t xml:space="preserve"> </w:t>
            </w:r>
            <w:r w:rsidR="000B1C67">
              <w:rPr>
                <w:sz w:val="22"/>
                <w:szCs w:val="22"/>
              </w:rPr>
              <w:t>of choice.</w:t>
            </w:r>
          </w:p>
          <w:p w14:paraId="3814A882" w14:textId="77777777" w:rsidR="00EA4128" w:rsidRDefault="00EA4128">
            <w:pPr>
              <w:pStyle w:val="Body"/>
              <w:rPr>
                <w:sz w:val="22"/>
                <w:szCs w:val="22"/>
              </w:rPr>
            </w:pPr>
          </w:p>
          <w:p w14:paraId="0B91660F" w14:textId="77777777" w:rsidR="00EA4128" w:rsidRDefault="00EA4128">
            <w:pPr>
              <w:pStyle w:val="Body"/>
              <w:rPr>
                <w:sz w:val="22"/>
                <w:szCs w:val="22"/>
              </w:rPr>
            </w:pPr>
          </w:p>
          <w:p w14:paraId="64051754" w14:textId="77777777" w:rsidR="00EA4128" w:rsidRDefault="000B1C67">
            <w:pPr>
              <w:pStyle w:val="Body"/>
              <w:rPr>
                <w:b/>
                <w:bCs/>
                <w:sz w:val="22"/>
                <w:szCs w:val="22"/>
              </w:rPr>
            </w:pPr>
            <w:r>
              <w:rPr>
                <w:b/>
                <w:bCs/>
                <w:sz w:val="22"/>
                <w:szCs w:val="22"/>
              </w:rPr>
              <w:t>Assessment Criteria:</w:t>
            </w:r>
          </w:p>
          <w:p w14:paraId="325CCF1A" w14:textId="77777777" w:rsidR="00EA4128" w:rsidRDefault="000B1C67">
            <w:pPr>
              <w:pStyle w:val="Body"/>
              <w:rPr>
                <w:sz w:val="22"/>
                <w:szCs w:val="22"/>
              </w:rPr>
            </w:pPr>
            <w:r>
              <w:rPr>
                <w:sz w:val="22"/>
                <w:szCs w:val="22"/>
              </w:rPr>
              <w:t>The design project deliverables will be assessed in relation to LO1 &amp; LO2 using the common assessmen</w:t>
            </w:r>
            <w:r w:rsidR="003F1124">
              <w:rPr>
                <w:sz w:val="22"/>
                <w:szCs w:val="22"/>
              </w:rPr>
              <w:t xml:space="preserve">t &amp; marking criteria 3, 5, 6, </w:t>
            </w:r>
            <w:r>
              <w:rPr>
                <w:sz w:val="22"/>
                <w:szCs w:val="22"/>
              </w:rPr>
              <w:t>which are weighted equally.</w:t>
            </w:r>
          </w:p>
          <w:p w14:paraId="2D81ED44" w14:textId="77777777" w:rsidR="00EA4128" w:rsidRDefault="00EA4128">
            <w:pPr>
              <w:pStyle w:val="Body"/>
              <w:rPr>
                <w:sz w:val="22"/>
                <w:szCs w:val="22"/>
              </w:rPr>
            </w:pPr>
          </w:p>
          <w:p w14:paraId="6C7814DB" w14:textId="77777777" w:rsidR="00EA4128" w:rsidRDefault="00EA4128">
            <w:pPr>
              <w:pStyle w:val="Body"/>
              <w:rPr>
                <w:sz w:val="22"/>
                <w:szCs w:val="22"/>
              </w:rPr>
            </w:pPr>
          </w:p>
          <w:p w14:paraId="55C4F684" w14:textId="77777777" w:rsidR="00EA4128" w:rsidRDefault="000B1C67">
            <w:pPr>
              <w:pStyle w:val="Body"/>
              <w:rPr>
                <w:b/>
                <w:bCs/>
                <w:sz w:val="22"/>
                <w:szCs w:val="22"/>
              </w:rPr>
            </w:pPr>
            <w:r>
              <w:rPr>
                <w:b/>
                <w:bCs/>
                <w:sz w:val="22"/>
                <w:szCs w:val="22"/>
              </w:rPr>
              <w:t>Submission: 1.00pm AC1:</w:t>
            </w:r>
            <w:r w:rsidR="004852E3">
              <w:rPr>
                <w:b/>
                <w:bCs/>
                <w:sz w:val="22"/>
                <w:szCs w:val="22"/>
              </w:rPr>
              <w:t xml:space="preserve"> </w:t>
            </w:r>
            <w:r w:rsidR="003F1124">
              <w:rPr>
                <w:b/>
                <w:bCs/>
                <w:sz w:val="22"/>
                <w:szCs w:val="22"/>
              </w:rPr>
              <w:t>11.12</w:t>
            </w:r>
            <w:r>
              <w:rPr>
                <w:b/>
                <w:bCs/>
                <w:sz w:val="22"/>
                <w:szCs w:val="22"/>
              </w:rPr>
              <w:t>.17</w:t>
            </w:r>
          </w:p>
          <w:p w14:paraId="00320198" w14:textId="77777777" w:rsidR="00EA4128" w:rsidRDefault="000B1C67" w:rsidP="004852E3">
            <w:pPr>
              <w:pStyle w:val="Body"/>
            </w:pPr>
            <w:r>
              <w:rPr>
                <w:b/>
                <w:bCs/>
                <w:sz w:val="22"/>
                <w:szCs w:val="22"/>
              </w:rPr>
              <w:t>Feedba</w:t>
            </w:r>
            <w:r w:rsidR="003F1124">
              <w:rPr>
                <w:b/>
                <w:bCs/>
                <w:sz w:val="22"/>
                <w:szCs w:val="22"/>
              </w:rPr>
              <w:t>ck: During the Week beginning 22</w:t>
            </w:r>
            <w:r>
              <w:rPr>
                <w:b/>
                <w:bCs/>
                <w:sz w:val="22"/>
                <w:szCs w:val="22"/>
              </w:rPr>
              <w:t>.0</w:t>
            </w:r>
            <w:r w:rsidR="003F1124">
              <w:rPr>
                <w:b/>
                <w:bCs/>
                <w:sz w:val="22"/>
                <w:szCs w:val="22"/>
              </w:rPr>
              <w:t>1</w:t>
            </w:r>
            <w:r>
              <w:rPr>
                <w:b/>
                <w:bCs/>
                <w:sz w:val="22"/>
                <w:szCs w:val="22"/>
              </w:rPr>
              <w:t>.1</w:t>
            </w:r>
            <w:r w:rsidR="003F1124">
              <w:rPr>
                <w:b/>
                <w:bCs/>
                <w:sz w:val="22"/>
                <w:szCs w:val="22"/>
              </w:rPr>
              <w:t>8</w:t>
            </w:r>
          </w:p>
        </w:tc>
      </w:tr>
    </w:tbl>
    <w:p w14:paraId="0CFE2FA4" w14:textId="77777777" w:rsidR="00EA4128" w:rsidRDefault="00EA4128">
      <w:pPr>
        <w:pStyle w:val="Body"/>
        <w:widowControl w:val="0"/>
        <w:jc w:val="both"/>
        <w:rPr>
          <w:sz w:val="22"/>
          <w:szCs w:val="22"/>
        </w:rPr>
      </w:pPr>
    </w:p>
    <w:p w14:paraId="0E7665CD" w14:textId="77777777" w:rsidR="00EA4128" w:rsidRDefault="00EA4128">
      <w:pPr>
        <w:pStyle w:val="Body"/>
        <w:widowControl w:val="0"/>
        <w:rPr>
          <w:sz w:val="22"/>
          <w:szCs w:val="22"/>
        </w:rPr>
      </w:pPr>
    </w:p>
    <w:tbl>
      <w:tblPr>
        <w:tblW w:w="1066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668"/>
      </w:tblGrid>
      <w:tr w:rsidR="00EA4128" w14:paraId="0D4CEE3B" w14:textId="77777777" w:rsidTr="003F1124">
        <w:trPr>
          <w:trHeight w:val="498"/>
        </w:trPr>
        <w:tc>
          <w:tcPr>
            <w:tcW w:w="1066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F2C307C" w14:textId="77777777" w:rsidR="00EA4128" w:rsidRDefault="000B1C67">
            <w:pPr>
              <w:pStyle w:val="Body"/>
              <w:jc w:val="center"/>
            </w:pPr>
            <w:r>
              <w:rPr>
                <w:b/>
                <w:bCs/>
                <w:sz w:val="40"/>
                <w:szCs w:val="40"/>
              </w:rPr>
              <w:t>Feedback</w:t>
            </w:r>
          </w:p>
        </w:tc>
      </w:tr>
      <w:tr w:rsidR="00EA4128" w14:paraId="204F890E" w14:textId="77777777" w:rsidTr="003F1124">
        <w:trPr>
          <w:trHeight w:val="4564"/>
        </w:trPr>
        <w:tc>
          <w:tcPr>
            <w:tcW w:w="106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5C09C0" w14:textId="77777777" w:rsidR="00EA4128" w:rsidRDefault="00EA4128">
            <w:pPr>
              <w:pStyle w:val="Body"/>
              <w:spacing w:line="20" w:lineRule="atLeast"/>
              <w:jc w:val="both"/>
            </w:pPr>
          </w:p>
          <w:p w14:paraId="74EEED0E" w14:textId="77777777" w:rsidR="00EA4128" w:rsidRDefault="00EA4128">
            <w:pPr>
              <w:pStyle w:val="Body"/>
              <w:jc w:val="both"/>
            </w:pPr>
          </w:p>
          <w:p w14:paraId="0D0917EB" w14:textId="77777777" w:rsidR="00EA4128" w:rsidRDefault="000B1C67">
            <w:pPr>
              <w:pStyle w:val="Body"/>
              <w:jc w:val="both"/>
            </w:pPr>
            <w:r>
              <w:rPr>
                <w:b/>
                <w:bCs/>
                <w:sz w:val="22"/>
                <w:szCs w:val="22"/>
              </w:rPr>
              <w:t>Feedback:</w:t>
            </w:r>
          </w:p>
          <w:p w14:paraId="30E74027" w14:textId="77777777" w:rsidR="00EA4128" w:rsidRDefault="000B1C67">
            <w:pPr>
              <w:pStyle w:val="Body"/>
              <w:jc w:val="both"/>
            </w:pPr>
            <w:r>
              <w:rPr>
                <w:sz w:val="22"/>
                <w:szCs w:val="22"/>
              </w:rPr>
              <w:t xml:space="preserve">During the </w:t>
            </w:r>
            <w:proofErr w:type="gramStart"/>
            <w:r>
              <w:rPr>
                <w:sz w:val="22"/>
                <w:szCs w:val="22"/>
              </w:rPr>
              <w:t>semester</w:t>
            </w:r>
            <w:proofErr w:type="gramEnd"/>
            <w:r>
              <w:rPr>
                <w:sz w:val="22"/>
                <w:szCs w:val="22"/>
              </w:rPr>
              <w:t xml:space="preserve"> there will be regular scheduled individual tutorials which you will need to attend, where </w:t>
            </w:r>
            <w:r>
              <w:rPr>
                <w:b/>
                <w:bCs/>
                <w:sz w:val="22"/>
                <w:szCs w:val="22"/>
              </w:rPr>
              <w:t>FORMATIVE</w:t>
            </w:r>
            <w:r>
              <w:rPr>
                <w:sz w:val="22"/>
                <w:szCs w:val="22"/>
              </w:rPr>
              <w:t xml:space="preserve"> feedback will be given regarding the project. It is your responsibility to record the actions that are discussed at these tutorials in your Feedback Journal (which the School will provide) and bring this journal to every tutorial with any of the module tutors. This is a record for staff and yourself to refer to in order to ensure the project is progressing. Failure to attend tutorials will mean you are foregoing the formative feedback process.</w:t>
            </w:r>
          </w:p>
          <w:p w14:paraId="3294F155" w14:textId="77777777" w:rsidR="00EA4128" w:rsidRDefault="00EA4128">
            <w:pPr>
              <w:pStyle w:val="Body"/>
              <w:jc w:val="both"/>
            </w:pPr>
          </w:p>
          <w:p w14:paraId="16FB2991" w14:textId="77777777" w:rsidR="00EA4128" w:rsidRDefault="000B1C67">
            <w:pPr>
              <w:pStyle w:val="Body"/>
              <w:jc w:val="both"/>
            </w:pPr>
            <w:r>
              <w:rPr>
                <w:sz w:val="22"/>
                <w:szCs w:val="22"/>
              </w:rPr>
              <w:t xml:space="preserve">You will be provided with written </w:t>
            </w:r>
            <w:r>
              <w:rPr>
                <w:b/>
                <w:bCs/>
                <w:sz w:val="22"/>
                <w:szCs w:val="22"/>
              </w:rPr>
              <w:t>SUMMATIVE</w:t>
            </w:r>
            <w:r>
              <w:rPr>
                <w:sz w:val="22"/>
                <w:szCs w:val="22"/>
              </w:rPr>
              <w:t xml:space="preserve"> feedback at the end of end project, and the opportunity to discuss your performance the module tutor. For breakdown of Common Assessment and Marking Criteria please refer to the grading assessment table.</w:t>
            </w:r>
          </w:p>
          <w:p w14:paraId="3C76516E" w14:textId="77777777" w:rsidR="00EA4128" w:rsidRDefault="00EA4128">
            <w:pPr>
              <w:pStyle w:val="Body"/>
              <w:jc w:val="both"/>
            </w:pPr>
          </w:p>
          <w:p w14:paraId="221EB3D1" w14:textId="77777777" w:rsidR="00EA4128" w:rsidRDefault="000B1C67">
            <w:pPr>
              <w:pStyle w:val="Body"/>
              <w:jc w:val="both"/>
            </w:pPr>
            <w:r>
              <w:rPr>
                <w:sz w:val="22"/>
                <w:szCs w:val="22"/>
              </w:rPr>
              <w:t>Please note:</w:t>
            </w:r>
          </w:p>
          <w:p w14:paraId="0EE51E03" w14:textId="77777777" w:rsidR="00EA4128" w:rsidRDefault="000B1C67">
            <w:pPr>
              <w:pStyle w:val="ListParagraph"/>
              <w:numPr>
                <w:ilvl w:val="0"/>
                <w:numId w:val="3"/>
              </w:numPr>
              <w:jc w:val="both"/>
              <w:rPr>
                <w:sz w:val="22"/>
                <w:szCs w:val="22"/>
              </w:rPr>
            </w:pPr>
            <w:r>
              <w:rPr>
                <w:sz w:val="22"/>
                <w:szCs w:val="22"/>
              </w:rPr>
              <w:t>It is important you bring the appropriate project work with you to every tutorial relevant to the specific module assignment</w:t>
            </w:r>
          </w:p>
          <w:p w14:paraId="06BD1EB4" w14:textId="77777777" w:rsidR="00EA4128" w:rsidRDefault="000B1C67">
            <w:pPr>
              <w:pStyle w:val="ListParagraph"/>
              <w:numPr>
                <w:ilvl w:val="0"/>
                <w:numId w:val="3"/>
              </w:numPr>
              <w:jc w:val="both"/>
              <w:rPr>
                <w:sz w:val="22"/>
                <w:szCs w:val="22"/>
              </w:rPr>
            </w:pPr>
            <w:r>
              <w:rPr>
                <w:sz w:val="22"/>
                <w:szCs w:val="22"/>
              </w:rPr>
              <w:t>Your attendance is monitored (as per University regulations).</w:t>
            </w:r>
          </w:p>
        </w:tc>
      </w:tr>
    </w:tbl>
    <w:p w14:paraId="26499144" w14:textId="77777777" w:rsidR="00EA4128" w:rsidRDefault="000B1C67">
      <w:pPr>
        <w:pStyle w:val="Body"/>
      </w:pPr>
      <w:r>
        <w:rPr>
          <w:rFonts w:ascii="Arial Unicode MS" w:hAnsi="Arial Unicode MS"/>
          <w:sz w:val="22"/>
          <w:szCs w:val="22"/>
        </w:rPr>
        <w:br w:type="page"/>
      </w:r>
    </w:p>
    <w:tbl>
      <w:tblPr>
        <w:tblW w:w="1068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897"/>
        <w:gridCol w:w="1115"/>
        <w:gridCol w:w="1211"/>
        <w:gridCol w:w="1216"/>
        <w:gridCol w:w="1372"/>
        <w:gridCol w:w="1137"/>
        <w:gridCol w:w="1277"/>
        <w:gridCol w:w="1458"/>
      </w:tblGrid>
      <w:tr w:rsidR="00EA4128" w14:paraId="67657F5F" w14:textId="77777777">
        <w:trPr>
          <w:trHeight w:val="350"/>
        </w:trPr>
        <w:tc>
          <w:tcPr>
            <w:tcW w:w="10683" w:type="dxa"/>
            <w:gridSpan w:val="8"/>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F569380" w14:textId="77777777" w:rsidR="00EA4128" w:rsidRDefault="000B1C67">
            <w:pPr>
              <w:pStyle w:val="Body"/>
              <w:spacing w:before="100" w:after="100"/>
              <w:jc w:val="center"/>
            </w:pPr>
            <w:r>
              <w:rPr>
                <w:b/>
                <w:bCs/>
                <w:sz w:val="28"/>
                <w:szCs w:val="28"/>
              </w:rPr>
              <w:lastRenderedPageBreak/>
              <w:t>COMMON ASSESSMENT AND MARKING CRITERIA</w:t>
            </w:r>
          </w:p>
        </w:tc>
      </w:tr>
      <w:tr w:rsidR="00EA4128" w14:paraId="71BDF7CB" w14:textId="77777777">
        <w:trPr>
          <w:trHeight w:val="190"/>
        </w:trPr>
        <w:tc>
          <w:tcPr>
            <w:tcW w:w="1897"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BD452AD" w14:textId="77777777" w:rsidR="00EA4128" w:rsidRDefault="000B1C67">
            <w:pPr>
              <w:pStyle w:val="Body"/>
              <w:spacing w:before="100" w:after="100"/>
            </w:pPr>
            <w:r>
              <w:rPr>
                <w:b/>
                <w:bCs/>
                <w:sz w:val="16"/>
                <w:szCs w:val="16"/>
              </w:rPr>
              <w:t>ASSESSMENT CRITERIA</w:t>
            </w:r>
          </w:p>
        </w:tc>
        <w:tc>
          <w:tcPr>
            <w:tcW w:w="1115" w:type="dxa"/>
            <w:tcBorders>
              <w:top w:val="single" w:sz="4" w:space="0" w:color="000000"/>
              <w:left w:val="single" w:sz="4" w:space="0" w:color="000000"/>
              <w:bottom w:val="single" w:sz="4" w:space="0" w:color="000000"/>
              <w:right w:val="dashed" w:sz="4" w:space="0" w:color="000000"/>
            </w:tcBorders>
            <w:shd w:val="clear" w:color="auto" w:fill="D9D9D9"/>
            <w:tcMar>
              <w:top w:w="80" w:type="dxa"/>
              <w:left w:w="80" w:type="dxa"/>
              <w:bottom w:w="80" w:type="dxa"/>
              <w:right w:w="80" w:type="dxa"/>
            </w:tcMar>
            <w:vAlign w:val="bottom"/>
          </w:tcPr>
          <w:p w14:paraId="5B7497A7" w14:textId="77777777" w:rsidR="00EA4128" w:rsidRDefault="000B1C67">
            <w:pPr>
              <w:pStyle w:val="Body"/>
              <w:spacing w:before="100" w:after="100"/>
              <w:jc w:val="center"/>
            </w:pPr>
            <w:r>
              <w:rPr>
                <w:b/>
                <w:bCs/>
                <w:sz w:val="14"/>
                <w:szCs w:val="14"/>
              </w:rPr>
              <w:t>OUTRIGHT FAIL</w:t>
            </w:r>
          </w:p>
        </w:tc>
        <w:tc>
          <w:tcPr>
            <w:tcW w:w="1211" w:type="dxa"/>
            <w:tcBorders>
              <w:top w:val="single" w:sz="4" w:space="0" w:color="000000"/>
              <w:left w:val="dashed" w:sz="4" w:space="0" w:color="000000"/>
              <w:bottom w:val="single" w:sz="4" w:space="0" w:color="000000"/>
              <w:right w:val="single" w:sz="24" w:space="0" w:color="000000"/>
            </w:tcBorders>
            <w:shd w:val="clear" w:color="auto" w:fill="D9D9D9"/>
            <w:tcMar>
              <w:top w:w="80" w:type="dxa"/>
              <w:left w:w="80" w:type="dxa"/>
              <w:bottom w:w="80" w:type="dxa"/>
              <w:right w:w="80" w:type="dxa"/>
            </w:tcMar>
            <w:vAlign w:val="bottom"/>
          </w:tcPr>
          <w:p w14:paraId="22EAD596" w14:textId="77777777" w:rsidR="00EA4128" w:rsidRDefault="000B1C67">
            <w:pPr>
              <w:pStyle w:val="Body"/>
              <w:spacing w:before="100" w:after="100"/>
              <w:jc w:val="center"/>
            </w:pPr>
            <w:r>
              <w:rPr>
                <w:b/>
                <w:bCs/>
                <w:sz w:val="14"/>
                <w:szCs w:val="14"/>
              </w:rPr>
              <w:t>MARGINAL FAIL</w:t>
            </w:r>
          </w:p>
        </w:tc>
        <w:tc>
          <w:tcPr>
            <w:tcW w:w="1216" w:type="dxa"/>
            <w:tcBorders>
              <w:top w:val="single" w:sz="4" w:space="0" w:color="000000"/>
              <w:left w:val="single" w:sz="2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26108EE5" w14:textId="77777777" w:rsidR="00EA4128" w:rsidRDefault="000B1C67">
            <w:pPr>
              <w:pStyle w:val="Body"/>
              <w:spacing w:before="100" w:after="100"/>
              <w:jc w:val="center"/>
            </w:pPr>
            <w:r>
              <w:rPr>
                <w:b/>
                <w:bCs/>
                <w:sz w:val="14"/>
                <w:szCs w:val="14"/>
              </w:rPr>
              <w:t>SATISFACTORY</w:t>
            </w:r>
          </w:p>
        </w:tc>
        <w:tc>
          <w:tcPr>
            <w:tcW w:w="13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6446B1E5" w14:textId="77777777" w:rsidR="00EA4128" w:rsidRDefault="000B1C67">
            <w:pPr>
              <w:pStyle w:val="Body"/>
              <w:spacing w:before="100" w:after="100"/>
              <w:jc w:val="center"/>
            </w:pPr>
            <w:r>
              <w:rPr>
                <w:b/>
                <w:bCs/>
                <w:sz w:val="14"/>
                <w:szCs w:val="14"/>
              </w:rPr>
              <w:t>GOOD</w:t>
            </w:r>
          </w:p>
        </w:tc>
        <w:tc>
          <w:tcPr>
            <w:tcW w:w="11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07237BB5" w14:textId="77777777" w:rsidR="00EA4128" w:rsidRDefault="000B1C67">
            <w:pPr>
              <w:pStyle w:val="Body"/>
              <w:spacing w:before="100" w:after="100"/>
              <w:jc w:val="center"/>
            </w:pPr>
            <w:r>
              <w:rPr>
                <w:b/>
                <w:bCs/>
                <w:sz w:val="14"/>
                <w:szCs w:val="14"/>
              </w:rPr>
              <w:t>VERY GOOD</w:t>
            </w:r>
          </w:p>
        </w:tc>
        <w:tc>
          <w:tcPr>
            <w:tcW w:w="273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774D763D" w14:textId="77777777" w:rsidR="00EA4128" w:rsidRDefault="000B1C67">
            <w:pPr>
              <w:pStyle w:val="Body"/>
              <w:spacing w:before="100" w:after="100"/>
              <w:jc w:val="center"/>
            </w:pPr>
            <w:r>
              <w:rPr>
                <w:b/>
                <w:bCs/>
                <w:sz w:val="14"/>
                <w:szCs w:val="14"/>
              </w:rPr>
              <w:t>EXCEPTIONAL</w:t>
            </w:r>
          </w:p>
        </w:tc>
      </w:tr>
      <w:tr w:rsidR="00EA4128" w14:paraId="59C58D92" w14:textId="77777777">
        <w:trPr>
          <w:trHeight w:val="270"/>
        </w:trPr>
        <w:tc>
          <w:tcPr>
            <w:tcW w:w="1897" w:type="dxa"/>
            <w:vMerge/>
            <w:tcBorders>
              <w:top w:val="single" w:sz="4" w:space="0" w:color="000000"/>
              <w:left w:val="single" w:sz="4" w:space="0" w:color="000000"/>
              <w:bottom w:val="single" w:sz="4" w:space="0" w:color="000000"/>
              <w:right w:val="single" w:sz="4" w:space="0" w:color="000000"/>
            </w:tcBorders>
            <w:shd w:val="clear" w:color="auto" w:fill="D9D9D9"/>
          </w:tcPr>
          <w:p w14:paraId="1FD82DD8" w14:textId="77777777" w:rsidR="00EA4128" w:rsidRDefault="00EA4128"/>
        </w:tc>
        <w:tc>
          <w:tcPr>
            <w:tcW w:w="1115" w:type="dxa"/>
            <w:tcBorders>
              <w:top w:val="single" w:sz="4" w:space="0" w:color="000000"/>
              <w:left w:val="single" w:sz="4" w:space="0" w:color="000000"/>
              <w:bottom w:val="single" w:sz="4" w:space="0" w:color="000000"/>
              <w:right w:val="dashed" w:sz="4" w:space="0" w:color="000000"/>
            </w:tcBorders>
            <w:shd w:val="clear" w:color="auto" w:fill="D9D9D9"/>
            <w:tcMar>
              <w:top w:w="80" w:type="dxa"/>
              <w:left w:w="80" w:type="dxa"/>
              <w:bottom w:w="80" w:type="dxa"/>
              <w:right w:w="80" w:type="dxa"/>
            </w:tcMar>
            <w:vAlign w:val="center"/>
          </w:tcPr>
          <w:p w14:paraId="43637E20" w14:textId="77777777" w:rsidR="00EA4128" w:rsidRDefault="000B1C67">
            <w:pPr>
              <w:pStyle w:val="Body"/>
              <w:spacing w:before="100" w:after="100"/>
              <w:jc w:val="center"/>
            </w:pPr>
            <w:r>
              <w:rPr>
                <w:b/>
                <w:bCs/>
              </w:rPr>
              <w:t>0-34%</w:t>
            </w:r>
          </w:p>
        </w:tc>
        <w:tc>
          <w:tcPr>
            <w:tcW w:w="1211" w:type="dxa"/>
            <w:tcBorders>
              <w:top w:val="single" w:sz="4" w:space="0" w:color="000000"/>
              <w:left w:val="dashed" w:sz="4" w:space="0" w:color="000000"/>
              <w:bottom w:val="single" w:sz="4" w:space="0" w:color="000000"/>
              <w:right w:val="single" w:sz="24" w:space="0" w:color="000000"/>
            </w:tcBorders>
            <w:shd w:val="clear" w:color="auto" w:fill="D9D9D9"/>
            <w:tcMar>
              <w:top w:w="80" w:type="dxa"/>
              <w:left w:w="80" w:type="dxa"/>
              <w:bottom w:w="80" w:type="dxa"/>
              <w:right w:w="80" w:type="dxa"/>
            </w:tcMar>
            <w:vAlign w:val="center"/>
          </w:tcPr>
          <w:p w14:paraId="5AEA767A" w14:textId="77777777" w:rsidR="00EA4128" w:rsidRDefault="000B1C67">
            <w:pPr>
              <w:pStyle w:val="Body"/>
              <w:spacing w:before="100" w:after="100"/>
              <w:jc w:val="center"/>
            </w:pPr>
            <w:r>
              <w:rPr>
                <w:b/>
                <w:bCs/>
              </w:rPr>
              <w:t>35-39%</w:t>
            </w:r>
          </w:p>
        </w:tc>
        <w:tc>
          <w:tcPr>
            <w:tcW w:w="1216" w:type="dxa"/>
            <w:tcBorders>
              <w:top w:val="single" w:sz="4" w:space="0" w:color="000000"/>
              <w:left w:val="single" w:sz="2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D012E4" w14:textId="77777777" w:rsidR="00EA4128" w:rsidRDefault="000B1C67">
            <w:pPr>
              <w:pStyle w:val="Body"/>
              <w:spacing w:before="100" w:after="100"/>
              <w:jc w:val="center"/>
            </w:pPr>
            <w:r>
              <w:rPr>
                <w:b/>
                <w:bCs/>
              </w:rPr>
              <w:t>40-49%</w:t>
            </w:r>
          </w:p>
        </w:tc>
        <w:tc>
          <w:tcPr>
            <w:tcW w:w="137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71963D" w14:textId="77777777" w:rsidR="00EA4128" w:rsidRDefault="000B1C67">
            <w:pPr>
              <w:pStyle w:val="Body"/>
              <w:spacing w:before="100" w:after="100"/>
              <w:jc w:val="center"/>
            </w:pPr>
            <w:r>
              <w:rPr>
                <w:b/>
                <w:bCs/>
              </w:rPr>
              <w:t>50-59%</w:t>
            </w:r>
          </w:p>
        </w:tc>
        <w:tc>
          <w:tcPr>
            <w:tcW w:w="113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9D5ABB" w14:textId="77777777" w:rsidR="00EA4128" w:rsidRDefault="000B1C67">
            <w:pPr>
              <w:pStyle w:val="Body"/>
              <w:spacing w:before="100" w:after="100"/>
              <w:jc w:val="center"/>
            </w:pPr>
            <w:r>
              <w:rPr>
                <w:b/>
                <w:bCs/>
              </w:rPr>
              <w:t>60-69%</w:t>
            </w:r>
          </w:p>
        </w:tc>
        <w:tc>
          <w:tcPr>
            <w:tcW w:w="1277" w:type="dxa"/>
            <w:tcBorders>
              <w:top w:val="single" w:sz="4" w:space="0" w:color="000000"/>
              <w:left w:val="single" w:sz="4" w:space="0" w:color="000000"/>
              <w:bottom w:val="single" w:sz="4" w:space="0" w:color="000000"/>
              <w:right w:val="dashed" w:sz="4" w:space="0" w:color="000000"/>
            </w:tcBorders>
            <w:shd w:val="clear" w:color="auto" w:fill="D9D9D9"/>
            <w:tcMar>
              <w:top w:w="80" w:type="dxa"/>
              <w:left w:w="80" w:type="dxa"/>
              <w:bottom w:w="80" w:type="dxa"/>
              <w:right w:w="80" w:type="dxa"/>
            </w:tcMar>
            <w:vAlign w:val="center"/>
          </w:tcPr>
          <w:p w14:paraId="4BAE9718" w14:textId="77777777" w:rsidR="00EA4128" w:rsidRDefault="000B1C67">
            <w:pPr>
              <w:pStyle w:val="Body"/>
              <w:spacing w:before="100" w:after="100"/>
              <w:jc w:val="center"/>
            </w:pPr>
            <w:r>
              <w:rPr>
                <w:b/>
                <w:bCs/>
              </w:rPr>
              <w:t>70-79%</w:t>
            </w:r>
          </w:p>
        </w:tc>
        <w:tc>
          <w:tcPr>
            <w:tcW w:w="1457" w:type="dxa"/>
            <w:tcBorders>
              <w:top w:val="single" w:sz="4" w:space="0" w:color="000000"/>
              <w:left w:val="dashed"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3E7416C" w14:textId="77777777" w:rsidR="00EA4128" w:rsidRDefault="000B1C67">
            <w:pPr>
              <w:pStyle w:val="Body"/>
              <w:spacing w:before="100" w:after="100"/>
              <w:jc w:val="center"/>
            </w:pPr>
            <w:r>
              <w:rPr>
                <w:b/>
                <w:bCs/>
              </w:rPr>
              <w:t>80-100%</w:t>
            </w:r>
          </w:p>
        </w:tc>
      </w:tr>
      <w:tr w:rsidR="00EA4128" w14:paraId="6909C09E" w14:textId="77777777">
        <w:trPr>
          <w:trHeight w:val="1264"/>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502DE" w14:textId="77777777" w:rsidR="00EA4128" w:rsidRDefault="000B1C67">
            <w:pPr>
              <w:pStyle w:val="Body"/>
              <w:rPr>
                <w:b/>
                <w:bCs/>
                <w:strike/>
                <w:sz w:val="16"/>
                <w:szCs w:val="16"/>
              </w:rPr>
            </w:pPr>
            <w:r>
              <w:rPr>
                <w:b/>
                <w:bCs/>
                <w:strike/>
                <w:sz w:val="16"/>
                <w:szCs w:val="16"/>
              </w:rPr>
              <w:t>1. Research &amp; Analysis</w:t>
            </w:r>
          </w:p>
          <w:p w14:paraId="28DBB68C" w14:textId="77777777" w:rsidR="00EA4128" w:rsidRDefault="000B1C67">
            <w:pPr>
              <w:pStyle w:val="Body"/>
            </w:pPr>
            <w:r>
              <w:rPr>
                <w:strike/>
                <w:sz w:val="16"/>
                <w:szCs w:val="16"/>
              </w:rPr>
              <w:t>Systematic exploration and selection of sources; effective interpretation and evaluation of findings.</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0FF6DFAB" w14:textId="77777777" w:rsidR="00EA4128" w:rsidRDefault="000B1C67">
            <w:pPr>
              <w:pStyle w:val="Body"/>
              <w:spacing w:after="120"/>
            </w:pPr>
            <w:r>
              <w:rPr>
                <w:strike/>
                <w:sz w:val="12"/>
                <w:szCs w:val="12"/>
              </w:rPr>
              <w:t>Limited or no material presented with limited or no evidence of critical enquiry.</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0CEF6F8D" w14:textId="77777777" w:rsidR="00EA4128" w:rsidRDefault="000B1C67">
            <w:pPr>
              <w:pStyle w:val="Body"/>
              <w:spacing w:after="120"/>
            </w:pPr>
            <w:r>
              <w:rPr>
                <w:strike/>
                <w:sz w:val="12"/>
                <w:szCs w:val="12"/>
              </w:rPr>
              <w:t xml:space="preserve">Material presented indicates a basic degree of insight and is of limited relevance to the task. </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58973230" w14:textId="77777777" w:rsidR="00EA4128" w:rsidRDefault="000B1C67">
            <w:pPr>
              <w:pStyle w:val="Body"/>
              <w:spacing w:after="120"/>
            </w:pPr>
            <w:r>
              <w:rPr>
                <w:strike/>
                <w:sz w:val="12"/>
                <w:szCs w:val="12"/>
              </w:rPr>
              <w:t>Material presented is adequate and relevant demonstrating the application of standard research techniques.</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6D3D98" w14:textId="77777777" w:rsidR="00EA4128" w:rsidRDefault="000B1C67">
            <w:pPr>
              <w:pStyle w:val="Body"/>
              <w:spacing w:after="120"/>
            </w:pPr>
            <w:r>
              <w:rPr>
                <w:strike/>
                <w:sz w:val="12"/>
                <w:szCs w:val="12"/>
              </w:rPr>
              <w:t xml:space="preserve">Material presented shows a good range of sources, is well </w:t>
            </w:r>
            <w:proofErr w:type="spellStart"/>
            <w:r>
              <w:rPr>
                <w:strike/>
                <w:sz w:val="12"/>
                <w:szCs w:val="12"/>
              </w:rPr>
              <w:t>organised</w:t>
            </w:r>
            <w:proofErr w:type="spellEnd"/>
            <w:r>
              <w:rPr>
                <w:strike/>
                <w:sz w:val="12"/>
                <w:szCs w:val="12"/>
              </w:rPr>
              <w:t xml:space="preserve"> and interpreted in a manner relevant to the task.</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E0C81C" w14:textId="77777777" w:rsidR="00EA4128" w:rsidRDefault="000B1C67">
            <w:pPr>
              <w:pStyle w:val="Body"/>
              <w:spacing w:after="120"/>
            </w:pPr>
            <w:r>
              <w:rPr>
                <w:strike/>
                <w:sz w:val="12"/>
                <w:szCs w:val="12"/>
              </w:rPr>
              <w:t>Connections have been made between sources and qualitative judgements have been made in the interpretation of these findings.</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269B67D" w14:textId="77777777" w:rsidR="00EA4128" w:rsidRDefault="000B1C67">
            <w:pPr>
              <w:pStyle w:val="Body"/>
              <w:spacing w:after="120"/>
            </w:pPr>
            <w:r>
              <w:rPr>
                <w:strike/>
                <w:sz w:val="12"/>
                <w:szCs w:val="12"/>
              </w:rPr>
              <w:t>Research is extensive, well documented and critically evaluated with new personal judgements made and applied.</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C8A847E" w14:textId="77777777" w:rsidR="00EA4128" w:rsidRDefault="000B1C67">
            <w:pPr>
              <w:pStyle w:val="Body"/>
              <w:spacing w:after="120"/>
            </w:pPr>
            <w:r>
              <w:rPr>
                <w:strike/>
                <w:sz w:val="12"/>
                <w:szCs w:val="12"/>
              </w:rPr>
              <w:t>Research and exploration is impressive both in extent and depth and the level of interpretation and critical insight is highly advanced.</w:t>
            </w:r>
          </w:p>
        </w:tc>
      </w:tr>
      <w:tr w:rsidR="00EA4128" w14:paraId="2DC5DE94" w14:textId="77777777">
        <w:trPr>
          <w:trHeight w:val="15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2F6E80" w14:textId="77777777" w:rsidR="00EA4128" w:rsidRDefault="000B1C67">
            <w:pPr>
              <w:pStyle w:val="Body"/>
              <w:rPr>
                <w:b/>
                <w:bCs/>
                <w:strike/>
                <w:sz w:val="16"/>
                <w:szCs w:val="16"/>
              </w:rPr>
            </w:pPr>
            <w:r>
              <w:rPr>
                <w:b/>
                <w:bCs/>
                <w:strike/>
                <w:sz w:val="16"/>
                <w:szCs w:val="16"/>
              </w:rPr>
              <w:t>2. Development</w:t>
            </w:r>
          </w:p>
          <w:p w14:paraId="54AEFD10" w14:textId="77777777" w:rsidR="00EA4128" w:rsidRDefault="000B1C67">
            <w:pPr>
              <w:pStyle w:val="Body"/>
            </w:pPr>
            <w:r>
              <w:rPr>
                <w:strike/>
                <w:sz w:val="16"/>
                <w:szCs w:val="16"/>
              </w:rPr>
              <w:t>Formulation of innovative and effective concepts through appropriate application of problem solving, creative experimentation and testing methods.</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82F437A" w14:textId="77777777" w:rsidR="00EA4128" w:rsidRDefault="000B1C67">
            <w:pPr>
              <w:pStyle w:val="Body"/>
              <w:spacing w:after="120"/>
            </w:pPr>
            <w:r>
              <w:rPr>
                <w:strike/>
                <w:sz w:val="12"/>
                <w:szCs w:val="12"/>
              </w:rPr>
              <w:t>Limited or no engagement with the practical and creative processes of ideation.</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283C720B" w14:textId="77777777" w:rsidR="00EA4128" w:rsidRDefault="000B1C67">
            <w:pPr>
              <w:pStyle w:val="Body"/>
              <w:spacing w:after="120"/>
            </w:pPr>
            <w:r>
              <w:rPr>
                <w:strike/>
                <w:sz w:val="12"/>
                <w:szCs w:val="12"/>
              </w:rPr>
              <w:t>Basic proposals have been made but limited in scope and lacking in considered and focused development processes.</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31EFD7DA" w14:textId="77777777" w:rsidR="00EA4128" w:rsidRDefault="000B1C67">
            <w:pPr>
              <w:pStyle w:val="Body"/>
              <w:spacing w:after="120"/>
            </w:pPr>
            <w:r>
              <w:rPr>
                <w:strike/>
                <w:sz w:val="12"/>
                <w:szCs w:val="12"/>
              </w:rPr>
              <w:t>Proposals are adequate and are delivered within a familiar and well established framework of methods.</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38A773" w14:textId="77777777" w:rsidR="00EA4128" w:rsidRDefault="000B1C67">
            <w:pPr>
              <w:pStyle w:val="Body"/>
              <w:spacing w:after="120"/>
            </w:pPr>
            <w:r>
              <w:rPr>
                <w:strike/>
                <w:sz w:val="12"/>
                <w:szCs w:val="12"/>
              </w:rPr>
              <w:t>Proposed concepts are formulated with a good degree of detail through the use of a variety of systematic and exploratory methods.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7CDE23" w14:textId="77777777" w:rsidR="00EA4128" w:rsidRDefault="000B1C67">
            <w:pPr>
              <w:pStyle w:val="Body"/>
              <w:spacing w:after="120"/>
            </w:pPr>
            <w:r>
              <w:rPr>
                <w:strike/>
                <w:sz w:val="12"/>
                <w:szCs w:val="12"/>
              </w:rPr>
              <w:t>Concepts display innovative ideas within established territories, which are well resolved through sound practical and creative processes.</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6A62CC1D" w14:textId="77777777" w:rsidR="00EA4128" w:rsidRDefault="000B1C67">
            <w:pPr>
              <w:pStyle w:val="Body"/>
              <w:spacing w:after="120"/>
            </w:pPr>
            <w:r>
              <w:rPr>
                <w:strike/>
                <w:sz w:val="12"/>
                <w:szCs w:val="12"/>
              </w:rPr>
              <w:t>Proposals respond effectively to unfamiliar or new conceptual territories and expand perceptions of process and/or product.</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B3D67D9" w14:textId="77777777" w:rsidR="00EA4128" w:rsidRDefault="000B1C67">
            <w:pPr>
              <w:pStyle w:val="Body"/>
              <w:spacing w:after="120"/>
            </w:pPr>
            <w:r>
              <w:rPr>
                <w:strike/>
                <w:sz w:val="12"/>
                <w:szCs w:val="12"/>
              </w:rPr>
              <w:t>Proposals both challenge and extend the conceptual territory and set new benchmarks for innovation and effectiveness within the field.</w:t>
            </w:r>
          </w:p>
        </w:tc>
      </w:tr>
      <w:tr w:rsidR="00EA4128" w14:paraId="1A9FB76B" w14:textId="77777777">
        <w:trPr>
          <w:trHeight w:val="15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F8993A" w14:textId="77777777" w:rsidR="00EA4128" w:rsidRDefault="000B1C67">
            <w:pPr>
              <w:pStyle w:val="Body"/>
              <w:rPr>
                <w:b/>
                <w:bCs/>
                <w:sz w:val="16"/>
                <w:szCs w:val="16"/>
              </w:rPr>
            </w:pPr>
            <w:r>
              <w:rPr>
                <w:b/>
                <w:bCs/>
                <w:sz w:val="16"/>
                <w:szCs w:val="16"/>
              </w:rPr>
              <w:t>3. Technical Skill</w:t>
            </w:r>
          </w:p>
          <w:p w14:paraId="4E1B0828" w14:textId="77777777" w:rsidR="00EA4128" w:rsidRDefault="000B1C67">
            <w:pPr>
              <w:pStyle w:val="Body"/>
            </w:pPr>
            <w:r>
              <w:rPr>
                <w:sz w:val="16"/>
                <w:szCs w:val="16"/>
              </w:rPr>
              <w:t xml:space="preserve">Effective </w:t>
            </w:r>
            <w:proofErr w:type="spellStart"/>
            <w:r>
              <w:rPr>
                <w:sz w:val="16"/>
                <w:szCs w:val="16"/>
              </w:rPr>
              <w:t>utilisation</w:t>
            </w:r>
            <w:proofErr w:type="spellEnd"/>
            <w:r>
              <w:rPr>
                <w:sz w:val="16"/>
                <w:szCs w:val="16"/>
              </w:rPr>
              <w:t xml:space="preserve"> of appropriate materials, tools and techniques and the level of skill demonstrated in their application to the </w:t>
            </w:r>
            <w:proofErr w:type="spellStart"/>
            <w:r>
              <w:rPr>
                <w:sz w:val="16"/>
                <w:szCs w:val="16"/>
              </w:rPr>
              <w:t>realisation</w:t>
            </w:r>
            <w:proofErr w:type="spellEnd"/>
            <w:r>
              <w:rPr>
                <w:sz w:val="16"/>
                <w:szCs w:val="16"/>
              </w:rPr>
              <w:t xml:space="preserve"> process.</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E14C84F" w14:textId="77777777" w:rsidR="00EA4128" w:rsidRDefault="000B1C67">
            <w:pPr>
              <w:pStyle w:val="Body"/>
              <w:spacing w:after="120"/>
            </w:pPr>
            <w:r>
              <w:rPr>
                <w:sz w:val="12"/>
                <w:szCs w:val="12"/>
              </w:rPr>
              <w:t xml:space="preserve">Limited or no awareness and </w:t>
            </w:r>
            <w:proofErr w:type="spellStart"/>
            <w:r>
              <w:rPr>
                <w:sz w:val="12"/>
                <w:szCs w:val="12"/>
              </w:rPr>
              <w:t>utilisation</w:t>
            </w:r>
            <w:proofErr w:type="spellEnd"/>
            <w:r>
              <w:rPr>
                <w:sz w:val="12"/>
                <w:szCs w:val="12"/>
              </w:rPr>
              <w:t xml:space="preserve"> of tools and techniques are demonstrated.</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7E558079" w14:textId="77777777" w:rsidR="00EA4128" w:rsidRDefault="000B1C67">
            <w:pPr>
              <w:pStyle w:val="Body"/>
              <w:spacing w:after="120"/>
            </w:pPr>
            <w:r>
              <w:rPr>
                <w:sz w:val="12"/>
                <w:szCs w:val="12"/>
              </w:rPr>
              <w:t>Rudimentary processes may have been applied but without consideration and competence.</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312E92E0" w14:textId="77777777" w:rsidR="00EA4128" w:rsidRDefault="000B1C67">
            <w:pPr>
              <w:pStyle w:val="Body"/>
              <w:spacing w:after="120"/>
            </w:pPr>
            <w:r>
              <w:rPr>
                <w:sz w:val="12"/>
                <w:szCs w:val="12"/>
              </w:rPr>
              <w:t>Skills demonstrated display adequate awareness and appropriate application of standard materials and methods.</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C56B06" w14:textId="77777777" w:rsidR="00EA4128" w:rsidRDefault="000B1C67">
            <w:pPr>
              <w:pStyle w:val="Body"/>
              <w:spacing w:after="120"/>
            </w:pPr>
            <w:r>
              <w:rPr>
                <w:sz w:val="12"/>
                <w:szCs w:val="12"/>
              </w:rPr>
              <w:t>Controlled application of a range of materials and methods with good standards of finishing evident.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7A23E" w14:textId="77777777" w:rsidR="00EA4128" w:rsidRDefault="000B1C67">
            <w:pPr>
              <w:pStyle w:val="Body"/>
              <w:spacing w:after="120"/>
            </w:pPr>
            <w:r>
              <w:rPr>
                <w:sz w:val="12"/>
                <w:szCs w:val="12"/>
              </w:rPr>
              <w:t>Communication of intent is fully executed demonstrating diversity of process and effective technique.</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1C07EEEE" w14:textId="77777777" w:rsidR="00EA4128" w:rsidRDefault="000B1C67">
            <w:pPr>
              <w:pStyle w:val="Body"/>
              <w:spacing w:after="120"/>
            </w:pPr>
            <w:r>
              <w:rPr>
                <w:sz w:val="12"/>
                <w:szCs w:val="12"/>
              </w:rPr>
              <w:t xml:space="preserve">Extensive and highly advanced technical skills in established processes demonstrating sensitivity and excellence in idea </w:t>
            </w:r>
            <w:proofErr w:type="spellStart"/>
            <w:r>
              <w:rPr>
                <w:sz w:val="12"/>
                <w:szCs w:val="12"/>
              </w:rPr>
              <w:t>realisation</w:t>
            </w:r>
            <w:proofErr w:type="spellEnd"/>
            <w:r>
              <w:rPr>
                <w:sz w:val="12"/>
                <w:szCs w:val="12"/>
              </w:rPr>
              <w:t>.</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5E218" w14:textId="77777777" w:rsidR="00EA4128" w:rsidRDefault="000B1C67">
            <w:pPr>
              <w:pStyle w:val="Body"/>
              <w:spacing w:after="120"/>
            </w:pPr>
            <w:r>
              <w:rPr>
                <w:sz w:val="12"/>
                <w:szCs w:val="12"/>
              </w:rPr>
              <w:t xml:space="preserve">Outstanding levels of technical skill in all aspects of the </w:t>
            </w:r>
            <w:proofErr w:type="spellStart"/>
            <w:r>
              <w:rPr>
                <w:sz w:val="12"/>
                <w:szCs w:val="12"/>
              </w:rPr>
              <w:t>realisation</w:t>
            </w:r>
            <w:proofErr w:type="spellEnd"/>
            <w:r>
              <w:rPr>
                <w:sz w:val="12"/>
                <w:szCs w:val="12"/>
              </w:rPr>
              <w:t xml:space="preserve"> process demonstrating the assimilation and development of cutting edge processes and techniques.</w:t>
            </w:r>
          </w:p>
        </w:tc>
      </w:tr>
      <w:tr w:rsidR="00EA4128" w14:paraId="391DB453" w14:textId="77777777">
        <w:trPr>
          <w:trHeight w:val="13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4C51B8" w14:textId="77777777" w:rsidR="00EA4128" w:rsidRDefault="000B1C67">
            <w:pPr>
              <w:pStyle w:val="Body"/>
              <w:rPr>
                <w:b/>
                <w:bCs/>
                <w:strike/>
                <w:sz w:val="16"/>
                <w:szCs w:val="16"/>
              </w:rPr>
            </w:pPr>
            <w:r>
              <w:rPr>
                <w:b/>
                <w:bCs/>
                <w:strike/>
                <w:sz w:val="16"/>
                <w:szCs w:val="16"/>
              </w:rPr>
              <w:t>4. Subject Knowledge</w:t>
            </w:r>
          </w:p>
          <w:p w14:paraId="16E7F57C" w14:textId="77777777" w:rsidR="00EA4128" w:rsidRDefault="000B1C67">
            <w:pPr>
              <w:pStyle w:val="Body"/>
            </w:pPr>
            <w:r>
              <w:rPr>
                <w:strike/>
                <w:sz w:val="16"/>
                <w:szCs w:val="16"/>
              </w:rPr>
              <w:t>Understanding and application of concepts and underlying principles associated with the discipline and the specific context of study.</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5BC1506A" w14:textId="77777777" w:rsidR="00EA4128" w:rsidRDefault="000B1C67">
            <w:pPr>
              <w:pStyle w:val="Body"/>
              <w:spacing w:after="120"/>
            </w:pPr>
            <w:r>
              <w:rPr>
                <w:strike/>
                <w:sz w:val="12"/>
                <w:szCs w:val="12"/>
              </w:rPr>
              <w:t>Unable to grasp or communicate key principles or knowledge.</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2236DF75" w14:textId="77777777" w:rsidR="00EA4128" w:rsidRDefault="000B1C67">
            <w:pPr>
              <w:pStyle w:val="Body"/>
              <w:spacing w:after="120"/>
            </w:pPr>
            <w:r>
              <w:rPr>
                <w:strike/>
                <w:sz w:val="12"/>
                <w:szCs w:val="12"/>
              </w:rPr>
              <w:t>Limited understanding and communication of key principles or knowledge.</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2E274307" w14:textId="77777777" w:rsidR="00EA4128" w:rsidRDefault="000B1C67">
            <w:pPr>
              <w:pStyle w:val="Body"/>
              <w:spacing w:after="120"/>
            </w:pPr>
            <w:r>
              <w:rPr>
                <w:strike/>
                <w:sz w:val="12"/>
                <w:szCs w:val="12"/>
              </w:rPr>
              <w:t>Evidence of basic understanding of the relevant concepts and underlying principles.</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2DDF" w14:textId="77777777" w:rsidR="00EA4128" w:rsidRDefault="000B1C67">
            <w:pPr>
              <w:pStyle w:val="Body"/>
              <w:spacing w:after="120"/>
            </w:pPr>
            <w:r>
              <w:rPr>
                <w:strike/>
                <w:sz w:val="12"/>
                <w:szCs w:val="12"/>
              </w:rPr>
              <w:t>Knowledge is accurate and effectively applied in relation to the specific context.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43A50C" w14:textId="77777777" w:rsidR="00EA4128" w:rsidRDefault="000B1C67">
            <w:pPr>
              <w:pStyle w:val="Body"/>
              <w:spacing w:after="120"/>
            </w:pPr>
            <w:r>
              <w:rPr>
                <w:strike/>
                <w:sz w:val="12"/>
                <w:szCs w:val="12"/>
              </w:rPr>
              <w:t>Knowledge is extensive and the understanding of the context exhibits awareness of the breadth and depth of established views.</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51F7974" w14:textId="77777777" w:rsidR="00EA4128" w:rsidRDefault="000B1C67">
            <w:pPr>
              <w:pStyle w:val="Body"/>
              <w:spacing w:after="120"/>
            </w:pPr>
            <w:r>
              <w:rPr>
                <w:strike/>
                <w:sz w:val="12"/>
                <w:szCs w:val="12"/>
              </w:rPr>
              <w:t>Knowledge has been assimilated and individual and personal perspectives have been formulated and debated with effectiveness.</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383248A" w14:textId="77777777" w:rsidR="00EA4128" w:rsidRDefault="000B1C67">
            <w:pPr>
              <w:pStyle w:val="Body"/>
              <w:spacing w:after="120"/>
            </w:pPr>
            <w:r>
              <w:rPr>
                <w:strike/>
                <w:sz w:val="12"/>
                <w:szCs w:val="12"/>
              </w:rPr>
              <w:t xml:space="preserve">Discipline and context specific knowledge are substantive and a </w:t>
            </w:r>
            <w:proofErr w:type="gramStart"/>
            <w:r>
              <w:rPr>
                <w:strike/>
                <w:sz w:val="12"/>
                <w:szCs w:val="12"/>
              </w:rPr>
              <w:t>highly advanced</w:t>
            </w:r>
            <w:proofErr w:type="gramEnd"/>
            <w:r>
              <w:rPr>
                <w:strike/>
                <w:sz w:val="12"/>
                <w:szCs w:val="12"/>
              </w:rPr>
              <w:t xml:space="preserve"> synthesis of these elements creates new or expanded perspectives.</w:t>
            </w:r>
          </w:p>
        </w:tc>
      </w:tr>
      <w:tr w:rsidR="00EA4128" w14:paraId="43DD9DF6" w14:textId="77777777">
        <w:trPr>
          <w:trHeight w:val="15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9BA719" w14:textId="77777777" w:rsidR="00EA4128" w:rsidRDefault="000B1C67">
            <w:pPr>
              <w:pStyle w:val="Body"/>
              <w:rPr>
                <w:b/>
                <w:bCs/>
                <w:sz w:val="16"/>
                <w:szCs w:val="16"/>
              </w:rPr>
            </w:pPr>
            <w:r>
              <w:rPr>
                <w:b/>
                <w:bCs/>
                <w:sz w:val="16"/>
                <w:szCs w:val="16"/>
              </w:rPr>
              <w:t>5. Presentation &amp; Communication</w:t>
            </w:r>
          </w:p>
          <w:p w14:paraId="456646D8" w14:textId="77777777" w:rsidR="00EA4128" w:rsidRDefault="000B1C67">
            <w:pPr>
              <w:pStyle w:val="Body"/>
            </w:pPr>
            <w:r>
              <w:rPr>
                <w:sz w:val="16"/>
                <w:szCs w:val="16"/>
              </w:rPr>
              <w:t>Clarity and effectiveness in the deployment of appropriate media to communicate a message relevant to specialist and non-specialist audiences.</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FB8A15C" w14:textId="77777777" w:rsidR="00EA4128" w:rsidRDefault="000B1C67">
            <w:pPr>
              <w:pStyle w:val="Body"/>
              <w:spacing w:after="120"/>
            </w:pPr>
            <w:r>
              <w:rPr>
                <w:sz w:val="12"/>
                <w:szCs w:val="12"/>
              </w:rPr>
              <w:t>Appropriate media for communication have not been identified or applied effectively.</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69133EE8" w14:textId="77777777" w:rsidR="00EA4128" w:rsidRDefault="000B1C67">
            <w:pPr>
              <w:pStyle w:val="Body"/>
              <w:spacing w:after="120"/>
            </w:pPr>
            <w:r>
              <w:rPr>
                <w:sz w:val="12"/>
                <w:szCs w:val="12"/>
              </w:rPr>
              <w:t xml:space="preserve">Limited awareness of the audience and a lack of clarity and </w:t>
            </w:r>
            <w:proofErr w:type="spellStart"/>
            <w:r>
              <w:rPr>
                <w:sz w:val="12"/>
                <w:szCs w:val="12"/>
              </w:rPr>
              <w:t>organisation</w:t>
            </w:r>
            <w:proofErr w:type="spellEnd"/>
            <w:r>
              <w:rPr>
                <w:sz w:val="12"/>
                <w:szCs w:val="12"/>
              </w:rPr>
              <w:t xml:space="preserve"> are demonstrated.</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2261271F" w14:textId="77777777" w:rsidR="00EA4128" w:rsidRDefault="000B1C67">
            <w:pPr>
              <w:pStyle w:val="Body"/>
              <w:spacing w:after="120"/>
            </w:pPr>
            <w:r>
              <w:rPr>
                <w:sz w:val="12"/>
                <w:szCs w:val="12"/>
              </w:rPr>
              <w:t>Basic awareness of the audience and clarity of message is demonstrated in deployment of standard communication forms.</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685C4" w14:textId="77777777" w:rsidR="00EA4128" w:rsidRDefault="000B1C67">
            <w:pPr>
              <w:pStyle w:val="Body"/>
              <w:spacing w:after="120"/>
            </w:pPr>
            <w:r>
              <w:rPr>
                <w:sz w:val="12"/>
                <w:szCs w:val="12"/>
              </w:rPr>
              <w:t>Selection and application of media and conventions show good understanding of the audience and context.</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657D7" w14:textId="77777777" w:rsidR="00EA4128" w:rsidRDefault="000B1C67">
            <w:pPr>
              <w:pStyle w:val="Body"/>
              <w:spacing w:after="120"/>
            </w:pPr>
            <w:r>
              <w:rPr>
                <w:sz w:val="12"/>
                <w:szCs w:val="12"/>
              </w:rPr>
              <w:t xml:space="preserve">Communication media have been selected and deployed to </w:t>
            </w:r>
            <w:proofErr w:type="spellStart"/>
            <w:r>
              <w:rPr>
                <w:sz w:val="12"/>
                <w:szCs w:val="12"/>
              </w:rPr>
              <w:t>maximise</w:t>
            </w:r>
            <w:proofErr w:type="spellEnd"/>
            <w:r>
              <w:rPr>
                <w:sz w:val="12"/>
                <w:szCs w:val="12"/>
              </w:rPr>
              <w:t xml:space="preserve"> impact for the selected audience and context.</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3C4B051" w14:textId="77777777" w:rsidR="00EA4128" w:rsidRDefault="000B1C67">
            <w:pPr>
              <w:pStyle w:val="Body"/>
              <w:spacing w:after="120"/>
            </w:pPr>
            <w:r>
              <w:rPr>
                <w:sz w:val="12"/>
                <w:szCs w:val="12"/>
              </w:rPr>
              <w:t>Individual stylistic approaches have been implemented to communicate to a diverse range of audiences in a highly compelling and effective way.</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4BACEBC4" w14:textId="77777777" w:rsidR="00EA4128" w:rsidRDefault="000B1C67">
            <w:pPr>
              <w:pStyle w:val="Body"/>
              <w:spacing w:after="120"/>
            </w:pPr>
            <w:r>
              <w:rPr>
                <w:sz w:val="12"/>
                <w:szCs w:val="12"/>
              </w:rPr>
              <w:t>Presentation and communication methods employed are not only highly individual, compelling and effective but also combine media in an innovative way.</w:t>
            </w:r>
          </w:p>
        </w:tc>
      </w:tr>
      <w:tr w:rsidR="00EA4128" w14:paraId="46398FD5" w14:textId="77777777">
        <w:trPr>
          <w:trHeight w:val="17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01C574" w14:textId="77777777" w:rsidR="00EA4128" w:rsidRDefault="000B1C67">
            <w:pPr>
              <w:pStyle w:val="Body"/>
              <w:rPr>
                <w:b/>
                <w:bCs/>
                <w:sz w:val="16"/>
                <w:szCs w:val="16"/>
              </w:rPr>
            </w:pPr>
            <w:r>
              <w:rPr>
                <w:b/>
                <w:bCs/>
                <w:sz w:val="16"/>
                <w:szCs w:val="16"/>
              </w:rPr>
              <w:t>6. Personal Learning &amp; Development</w:t>
            </w:r>
          </w:p>
          <w:p w14:paraId="6700B9DF" w14:textId="77777777" w:rsidR="00EA4128" w:rsidRDefault="000B1C67">
            <w:pPr>
              <w:pStyle w:val="Body"/>
            </w:pPr>
            <w:r>
              <w:rPr>
                <w:sz w:val="16"/>
                <w:szCs w:val="16"/>
              </w:rPr>
              <w:t xml:space="preserve">Personal responsibility demonstrated in managing own learning through </w:t>
            </w:r>
            <w:proofErr w:type="spellStart"/>
            <w:r>
              <w:rPr>
                <w:sz w:val="16"/>
                <w:szCs w:val="16"/>
              </w:rPr>
              <w:t>programme</w:t>
            </w:r>
            <w:proofErr w:type="spellEnd"/>
            <w:r>
              <w:rPr>
                <w:sz w:val="16"/>
                <w:szCs w:val="16"/>
              </w:rPr>
              <w:t xml:space="preserve"> engagement, self-directed study and reflective practice.</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21E78BD6" w14:textId="77777777" w:rsidR="00EA4128" w:rsidRDefault="000B1C67">
            <w:pPr>
              <w:pStyle w:val="Body"/>
              <w:spacing w:after="120"/>
            </w:pPr>
            <w:r>
              <w:rPr>
                <w:sz w:val="12"/>
                <w:szCs w:val="12"/>
              </w:rPr>
              <w:t xml:space="preserve">Little or no responsibility taken for own learning demonstrated by poor attendance, engagement and reflection. </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4AEC52D4" w14:textId="77777777" w:rsidR="00EA4128" w:rsidRDefault="000B1C67">
            <w:pPr>
              <w:pStyle w:val="Body"/>
              <w:spacing w:after="120"/>
            </w:pPr>
            <w:r>
              <w:rPr>
                <w:sz w:val="12"/>
                <w:szCs w:val="12"/>
              </w:rPr>
              <w:t xml:space="preserve">Inconsistency in </w:t>
            </w:r>
            <w:proofErr w:type="spellStart"/>
            <w:r>
              <w:rPr>
                <w:sz w:val="12"/>
                <w:szCs w:val="12"/>
              </w:rPr>
              <w:t>programme</w:t>
            </w:r>
            <w:proofErr w:type="spellEnd"/>
            <w:r>
              <w:rPr>
                <w:sz w:val="12"/>
                <w:szCs w:val="12"/>
              </w:rPr>
              <w:t xml:space="preserve"> engagement and poor awareness of personal learning and development needs.</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673270CC" w14:textId="77777777" w:rsidR="00EA4128" w:rsidRDefault="000B1C67">
            <w:pPr>
              <w:pStyle w:val="Body"/>
              <w:spacing w:after="120"/>
            </w:pPr>
            <w:r>
              <w:rPr>
                <w:sz w:val="12"/>
                <w:szCs w:val="12"/>
              </w:rPr>
              <w:t>Evidence of some reflective practice contributing to appropriate effort and engagement to further personal development.</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1E1D86" w14:textId="77777777" w:rsidR="00EA4128" w:rsidRDefault="000B1C67">
            <w:pPr>
              <w:pStyle w:val="Body"/>
              <w:spacing w:after="120"/>
            </w:pPr>
            <w:r>
              <w:rPr>
                <w:sz w:val="12"/>
                <w:szCs w:val="12"/>
              </w:rPr>
              <w:t xml:space="preserve">Evidence of regular reflective practice and awareness of individual strengths and weaknesses demonstrable in core learning and </w:t>
            </w:r>
            <w:proofErr w:type="spellStart"/>
            <w:r>
              <w:rPr>
                <w:sz w:val="12"/>
                <w:szCs w:val="12"/>
              </w:rPr>
              <w:t>self directed</w:t>
            </w:r>
            <w:proofErr w:type="spellEnd"/>
            <w:r>
              <w:rPr>
                <w:sz w:val="12"/>
                <w:szCs w:val="12"/>
              </w:rPr>
              <w:t xml:space="preserve"> study.</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5F683C" w14:textId="77777777" w:rsidR="00EA4128" w:rsidRDefault="000B1C67">
            <w:pPr>
              <w:pStyle w:val="Body"/>
              <w:spacing w:after="120"/>
            </w:pPr>
            <w:r>
              <w:rPr>
                <w:sz w:val="12"/>
                <w:szCs w:val="12"/>
              </w:rPr>
              <w:t>Reflective practice and individual development is extended beyond core learning, is well managed and documented.</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4A2E955F" w14:textId="77777777" w:rsidR="00EA4128" w:rsidRDefault="000B1C67">
            <w:pPr>
              <w:pStyle w:val="Body"/>
              <w:spacing w:after="120"/>
            </w:pPr>
            <w:r>
              <w:rPr>
                <w:sz w:val="12"/>
                <w:szCs w:val="12"/>
              </w:rPr>
              <w:t>Full responsibility for own learning and development is evidenced in detail demonstrating critical appraisal of purpose, progress and future direction.</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7825339A" w14:textId="77777777" w:rsidR="00EA4128" w:rsidRDefault="000B1C67">
            <w:pPr>
              <w:pStyle w:val="Body"/>
              <w:spacing w:after="120"/>
            </w:pPr>
            <w:r>
              <w:rPr>
                <w:sz w:val="12"/>
                <w:szCs w:val="12"/>
              </w:rPr>
              <w:t xml:space="preserve">Outstanding level of engagement with all elements of the </w:t>
            </w:r>
            <w:proofErr w:type="spellStart"/>
            <w:r>
              <w:rPr>
                <w:sz w:val="12"/>
                <w:szCs w:val="12"/>
              </w:rPr>
              <w:t>programme</w:t>
            </w:r>
            <w:proofErr w:type="spellEnd"/>
            <w:r>
              <w:rPr>
                <w:sz w:val="12"/>
                <w:szCs w:val="12"/>
              </w:rPr>
              <w:t xml:space="preserve"> enhanced by the personal drive and passion to extend learning beyond established parameters and into new domains.</w:t>
            </w:r>
          </w:p>
        </w:tc>
      </w:tr>
      <w:tr w:rsidR="00EA4128" w:rsidRPr="003F1124" w14:paraId="51E124B8" w14:textId="77777777">
        <w:trPr>
          <w:trHeight w:val="1775"/>
        </w:trPr>
        <w:tc>
          <w:tcPr>
            <w:tcW w:w="18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4FC602" w14:textId="77777777" w:rsidR="00EA4128" w:rsidRPr="003F1124" w:rsidRDefault="000B1C67">
            <w:pPr>
              <w:pStyle w:val="Body"/>
              <w:rPr>
                <w:strike/>
              </w:rPr>
            </w:pPr>
            <w:r w:rsidRPr="003F1124">
              <w:rPr>
                <w:b/>
                <w:bCs/>
                <w:strike/>
                <w:sz w:val="16"/>
                <w:szCs w:val="16"/>
              </w:rPr>
              <w:t xml:space="preserve">7. Professional Practice </w:t>
            </w:r>
            <w:r w:rsidRPr="003F1124">
              <w:rPr>
                <w:strike/>
                <w:sz w:val="16"/>
                <w:szCs w:val="16"/>
              </w:rPr>
              <w:t>Demonstrates those attributes expected in professional practice including individual initiative, project management, collaborative working and inter-personal skills.</w:t>
            </w:r>
          </w:p>
        </w:tc>
        <w:tc>
          <w:tcPr>
            <w:tcW w:w="1115"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746BF637" w14:textId="77777777" w:rsidR="00EA4128" w:rsidRPr="003F1124" w:rsidRDefault="000B1C67">
            <w:pPr>
              <w:pStyle w:val="Body"/>
              <w:spacing w:after="120"/>
              <w:rPr>
                <w:strike/>
              </w:rPr>
            </w:pPr>
            <w:r w:rsidRPr="003F1124">
              <w:rPr>
                <w:strike/>
                <w:sz w:val="12"/>
                <w:szCs w:val="12"/>
              </w:rPr>
              <w:t>No demonstrable understanding of professional expectations and does not work effectively as an individual or with others.</w:t>
            </w:r>
          </w:p>
        </w:tc>
        <w:tc>
          <w:tcPr>
            <w:tcW w:w="1211" w:type="dxa"/>
            <w:tcBorders>
              <w:top w:val="single" w:sz="4" w:space="0" w:color="000000"/>
              <w:left w:val="dashed" w:sz="4" w:space="0" w:color="000000"/>
              <w:bottom w:val="single" w:sz="4" w:space="0" w:color="000000"/>
              <w:right w:val="single" w:sz="24" w:space="0" w:color="000000"/>
            </w:tcBorders>
            <w:shd w:val="clear" w:color="auto" w:fill="auto"/>
            <w:tcMar>
              <w:top w:w="80" w:type="dxa"/>
              <w:left w:w="80" w:type="dxa"/>
              <w:bottom w:w="80" w:type="dxa"/>
              <w:right w:w="80" w:type="dxa"/>
            </w:tcMar>
          </w:tcPr>
          <w:p w14:paraId="6CD1A4B9" w14:textId="77777777" w:rsidR="00EA4128" w:rsidRPr="003F1124" w:rsidRDefault="000B1C67">
            <w:pPr>
              <w:pStyle w:val="Body"/>
              <w:spacing w:after="120"/>
              <w:rPr>
                <w:strike/>
              </w:rPr>
            </w:pPr>
            <w:r w:rsidRPr="003F1124">
              <w:rPr>
                <w:strike/>
                <w:sz w:val="12"/>
                <w:szCs w:val="12"/>
              </w:rPr>
              <w:t>Poor level of productivity as an individual or in a collaborative context, ineffective management and little understanding of professional life.</w:t>
            </w:r>
          </w:p>
        </w:tc>
        <w:tc>
          <w:tcPr>
            <w:tcW w:w="1216" w:type="dxa"/>
            <w:tcBorders>
              <w:top w:val="single" w:sz="4" w:space="0" w:color="000000"/>
              <w:left w:val="single" w:sz="24" w:space="0" w:color="000000"/>
              <w:bottom w:val="single" w:sz="4" w:space="0" w:color="000000"/>
              <w:right w:val="single" w:sz="4" w:space="0" w:color="000000"/>
            </w:tcBorders>
            <w:shd w:val="clear" w:color="auto" w:fill="auto"/>
            <w:tcMar>
              <w:top w:w="80" w:type="dxa"/>
              <w:left w:w="80" w:type="dxa"/>
              <w:bottom w:w="80" w:type="dxa"/>
              <w:right w:w="80" w:type="dxa"/>
            </w:tcMar>
          </w:tcPr>
          <w:p w14:paraId="41A93A14" w14:textId="77777777" w:rsidR="00EA4128" w:rsidRPr="003F1124" w:rsidRDefault="000B1C67">
            <w:pPr>
              <w:pStyle w:val="Body"/>
              <w:spacing w:after="120"/>
              <w:rPr>
                <w:strike/>
              </w:rPr>
            </w:pPr>
            <w:r w:rsidRPr="003F1124">
              <w:rPr>
                <w:strike/>
                <w:sz w:val="12"/>
                <w:szCs w:val="12"/>
              </w:rPr>
              <w:t xml:space="preserve">Demonstrates awareness of the relevant attributes for professional practice and delivers work to the minimum requirements as an individual and/or in collaboration. </w:t>
            </w:r>
          </w:p>
        </w:tc>
        <w:tc>
          <w:tcPr>
            <w:tcW w:w="13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25E843" w14:textId="77777777" w:rsidR="00EA4128" w:rsidRPr="003F1124" w:rsidRDefault="000B1C67">
            <w:pPr>
              <w:pStyle w:val="Body"/>
              <w:spacing w:after="120"/>
              <w:rPr>
                <w:strike/>
              </w:rPr>
            </w:pPr>
            <w:r w:rsidRPr="003F1124">
              <w:rPr>
                <w:strike/>
                <w:sz w:val="12"/>
                <w:szCs w:val="12"/>
              </w:rPr>
              <w:t>Works to the relevant standards and meets most requirements as stipulated in both individual and team working scenarios.</w:t>
            </w:r>
          </w:p>
        </w:tc>
        <w:tc>
          <w:tcPr>
            <w:tcW w:w="113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4C0166" w14:textId="77777777" w:rsidR="00EA4128" w:rsidRPr="003F1124" w:rsidRDefault="000B1C67">
            <w:pPr>
              <w:pStyle w:val="Body"/>
              <w:spacing w:after="120"/>
              <w:rPr>
                <w:strike/>
              </w:rPr>
            </w:pPr>
            <w:r w:rsidRPr="003F1124">
              <w:rPr>
                <w:strike/>
                <w:sz w:val="12"/>
                <w:szCs w:val="12"/>
              </w:rPr>
              <w:t xml:space="preserve">Meets most or all of the relevant standards and in some </w:t>
            </w:r>
            <w:proofErr w:type="gramStart"/>
            <w:r w:rsidRPr="003F1124">
              <w:rPr>
                <w:strike/>
                <w:sz w:val="12"/>
                <w:szCs w:val="12"/>
              </w:rPr>
              <w:t>areas</w:t>
            </w:r>
            <w:proofErr w:type="gramEnd"/>
            <w:r w:rsidRPr="003F1124">
              <w:rPr>
                <w:strike/>
                <w:sz w:val="12"/>
                <w:szCs w:val="12"/>
              </w:rPr>
              <w:t xml:space="preserve"> exceeds the requirements as stipulated, taking control of some aspects of project management.</w:t>
            </w:r>
          </w:p>
        </w:tc>
        <w:tc>
          <w:tcPr>
            <w:tcW w:w="1277" w:type="dxa"/>
            <w:tcBorders>
              <w:top w:val="single" w:sz="4" w:space="0" w:color="000000"/>
              <w:left w:val="single" w:sz="4" w:space="0" w:color="000000"/>
              <w:bottom w:val="single" w:sz="4" w:space="0" w:color="000000"/>
              <w:right w:val="dashed" w:sz="4" w:space="0" w:color="000000"/>
            </w:tcBorders>
            <w:shd w:val="clear" w:color="auto" w:fill="auto"/>
            <w:tcMar>
              <w:top w:w="80" w:type="dxa"/>
              <w:left w:w="80" w:type="dxa"/>
              <w:bottom w:w="80" w:type="dxa"/>
              <w:right w:w="80" w:type="dxa"/>
            </w:tcMar>
          </w:tcPr>
          <w:p w14:paraId="37DE5C3B" w14:textId="77777777" w:rsidR="00EA4128" w:rsidRPr="003F1124" w:rsidRDefault="000B1C67">
            <w:pPr>
              <w:pStyle w:val="Body"/>
              <w:spacing w:after="120"/>
              <w:rPr>
                <w:strike/>
              </w:rPr>
            </w:pPr>
            <w:r w:rsidRPr="003F1124">
              <w:rPr>
                <w:strike/>
                <w:sz w:val="12"/>
                <w:szCs w:val="12"/>
              </w:rPr>
              <w:t>Often works above the relevant standards and exceeds the requirements as a team member, leader or individual in a variety of working scenarios</w:t>
            </w:r>
          </w:p>
        </w:tc>
        <w:tc>
          <w:tcPr>
            <w:tcW w:w="1457" w:type="dxa"/>
            <w:tcBorders>
              <w:top w:val="single" w:sz="4" w:space="0" w:color="000000"/>
              <w:left w:val="dashed" w:sz="4" w:space="0" w:color="000000"/>
              <w:bottom w:val="single" w:sz="4" w:space="0" w:color="000000"/>
              <w:right w:val="single" w:sz="4" w:space="0" w:color="000000"/>
            </w:tcBorders>
            <w:shd w:val="clear" w:color="auto" w:fill="auto"/>
            <w:tcMar>
              <w:top w:w="80" w:type="dxa"/>
              <w:left w:w="80" w:type="dxa"/>
              <w:bottom w:w="80" w:type="dxa"/>
              <w:right w:w="80" w:type="dxa"/>
            </w:tcMar>
          </w:tcPr>
          <w:p w14:paraId="6885036C" w14:textId="77777777" w:rsidR="00EA4128" w:rsidRPr="003F1124" w:rsidRDefault="000B1C67">
            <w:pPr>
              <w:pStyle w:val="Body"/>
              <w:spacing w:after="120"/>
              <w:rPr>
                <w:strike/>
              </w:rPr>
            </w:pPr>
            <w:r w:rsidRPr="003F1124">
              <w:rPr>
                <w:strike/>
                <w:sz w:val="12"/>
                <w:szCs w:val="12"/>
              </w:rPr>
              <w:t>Always works well above the relevant standards and demonstrates outstanding individual and collaborative professional attributes in every working scenario encountered.</w:t>
            </w:r>
          </w:p>
        </w:tc>
      </w:tr>
    </w:tbl>
    <w:p w14:paraId="454A828E" w14:textId="77777777" w:rsidR="00EA4128" w:rsidRDefault="00EA4128">
      <w:pPr>
        <w:pStyle w:val="Body"/>
        <w:widowControl w:val="0"/>
      </w:pPr>
    </w:p>
    <w:sectPr w:rsidR="00EA4128" w:rsidSect="00EA4128">
      <w:headerReference w:type="default" r:id="rId7"/>
      <w:footerReference w:type="default" r:id="rId8"/>
      <w:headerReference w:type="first" r:id="rId9"/>
      <w:footerReference w:type="first" r:id="rId10"/>
      <w:pgSz w:w="11900" w:h="16840"/>
      <w:pgMar w:top="851" w:right="720" w:bottom="568" w:left="720" w:header="706" w:footer="5"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801A03" w14:textId="77777777" w:rsidR="008A3E5A" w:rsidRDefault="008A3E5A">
      <w:r>
        <w:separator/>
      </w:r>
    </w:p>
  </w:endnote>
  <w:endnote w:type="continuationSeparator" w:id="0">
    <w:p w14:paraId="18D4707E" w14:textId="77777777" w:rsidR="008A3E5A" w:rsidRDefault="008A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93D69" w14:textId="77777777" w:rsidR="000B1C67" w:rsidRDefault="000B1C67">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FED82F" w14:textId="77777777" w:rsidR="000B1C67" w:rsidRDefault="000B1C67">
    <w:pPr>
      <w:pStyle w:val="Body"/>
      <w:jc w:val="center"/>
    </w:pPr>
    <w:r>
      <w:rPr>
        <w:b/>
        <w:bCs/>
        <w:sz w:val="24"/>
        <w:szCs w:val="24"/>
      </w:rPr>
      <w:t>This form must be signed and submitted with your assignment</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CBB50C" w14:textId="77777777" w:rsidR="008A3E5A" w:rsidRDefault="008A3E5A">
      <w:r>
        <w:separator/>
      </w:r>
    </w:p>
  </w:footnote>
  <w:footnote w:type="continuationSeparator" w:id="0">
    <w:p w14:paraId="20DC49DE" w14:textId="77777777" w:rsidR="008A3E5A" w:rsidRDefault="008A3E5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41E03" w14:textId="77777777" w:rsidR="000B1C67" w:rsidRDefault="000B1C67">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9C5C1" w14:textId="77777777" w:rsidR="000B1C67" w:rsidRDefault="000B1C67">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9E0FD4"/>
    <w:multiLevelType w:val="hybridMultilevel"/>
    <w:tmpl w:val="D062E9D2"/>
    <w:styleLink w:val="ImportedStyle1"/>
    <w:lvl w:ilvl="0" w:tplc="9BBCEC3C">
      <w:start w:val="1"/>
      <w:numFmt w:val="bullet"/>
      <w:lvlText w:val="•"/>
      <w:lvlJc w:val="left"/>
      <w:pPr>
        <w:ind w:left="36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5EF41E22">
      <w:start w:val="1"/>
      <w:numFmt w:val="bullet"/>
      <w:lvlText w:val="o"/>
      <w:lvlJc w:val="left"/>
      <w:pPr>
        <w:tabs>
          <w:tab w:val="left" w:pos="360"/>
        </w:tabs>
        <w:ind w:left="10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892283E0">
      <w:start w:val="1"/>
      <w:numFmt w:val="bullet"/>
      <w:lvlText w:val="▪"/>
      <w:lvlJc w:val="left"/>
      <w:pPr>
        <w:tabs>
          <w:tab w:val="left" w:pos="360"/>
        </w:tabs>
        <w:ind w:left="18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B65C5BEA">
      <w:start w:val="1"/>
      <w:numFmt w:val="bullet"/>
      <w:lvlText w:val="•"/>
      <w:lvlJc w:val="left"/>
      <w:pPr>
        <w:tabs>
          <w:tab w:val="left" w:pos="360"/>
        </w:tabs>
        <w:ind w:left="25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71F42EDE">
      <w:start w:val="1"/>
      <w:numFmt w:val="bullet"/>
      <w:lvlText w:val="o"/>
      <w:lvlJc w:val="left"/>
      <w:pPr>
        <w:tabs>
          <w:tab w:val="left" w:pos="360"/>
        </w:tabs>
        <w:ind w:left="32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99041EA">
      <w:start w:val="1"/>
      <w:numFmt w:val="bullet"/>
      <w:lvlText w:val="▪"/>
      <w:lvlJc w:val="left"/>
      <w:pPr>
        <w:tabs>
          <w:tab w:val="left" w:pos="360"/>
        </w:tabs>
        <w:ind w:left="39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195AE6D4">
      <w:start w:val="1"/>
      <w:numFmt w:val="bullet"/>
      <w:lvlText w:val="•"/>
      <w:lvlJc w:val="left"/>
      <w:pPr>
        <w:tabs>
          <w:tab w:val="left" w:pos="360"/>
        </w:tabs>
        <w:ind w:left="46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F31AEE90">
      <w:start w:val="1"/>
      <w:numFmt w:val="bullet"/>
      <w:lvlText w:val="o"/>
      <w:lvlJc w:val="left"/>
      <w:pPr>
        <w:tabs>
          <w:tab w:val="left" w:pos="360"/>
        </w:tabs>
        <w:ind w:left="54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B262CA1A">
      <w:start w:val="1"/>
      <w:numFmt w:val="bullet"/>
      <w:lvlText w:val="▪"/>
      <w:lvlJc w:val="left"/>
      <w:pPr>
        <w:tabs>
          <w:tab w:val="left" w:pos="360"/>
        </w:tabs>
        <w:ind w:left="61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1">
    <w:nsid w:val="5F9B18F8"/>
    <w:multiLevelType w:val="hybridMultilevel"/>
    <w:tmpl w:val="D062E9D2"/>
    <w:numStyleLink w:val="ImportedStyle1"/>
  </w:abstractNum>
  <w:abstractNum w:abstractNumId="2">
    <w:nsid w:val="645A1637"/>
    <w:multiLevelType w:val="hybridMultilevel"/>
    <w:tmpl w:val="C1682E6E"/>
    <w:lvl w:ilvl="0" w:tplc="A9F46AAA">
      <w:start w:val="1"/>
      <w:numFmt w:val="decimal"/>
      <w:lvlText w:val="%1."/>
      <w:lvlJc w:val="left"/>
      <w:pPr>
        <w:ind w:left="36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93E2ED9C">
      <w:start w:val="1"/>
      <w:numFmt w:val="lowerLetter"/>
      <w:lvlText w:val="%2."/>
      <w:lvlJc w:val="left"/>
      <w:pPr>
        <w:ind w:left="10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3DC406AA">
      <w:start w:val="1"/>
      <w:numFmt w:val="lowerRoman"/>
      <w:lvlText w:val="%3."/>
      <w:lvlJc w:val="left"/>
      <w:pPr>
        <w:ind w:left="1800" w:hanging="2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F6631D0">
      <w:start w:val="1"/>
      <w:numFmt w:val="decimal"/>
      <w:lvlText w:val="%4."/>
      <w:lvlJc w:val="left"/>
      <w:pPr>
        <w:ind w:left="25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69B25E12">
      <w:start w:val="1"/>
      <w:numFmt w:val="lowerLetter"/>
      <w:lvlText w:val="%5."/>
      <w:lvlJc w:val="left"/>
      <w:pPr>
        <w:ind w:left="324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55A88CA0">
      <w:start w:val="1"/>
      <w:numFmt w:val="lowerRoman"/>
      <w:lvlText w:val="%6."/>
      <w:lvlJc w:val="left"/>
      <w:pPr>
        <w:ind w:left="3960" w:hanging="2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70B2C030">
      <w:start w:val="1"/>
      <w:numFmt w:val="decimal"/>
      <w:lvlText w:val="%7."/>
      <w:lvlJc w:val="left"/>
      <w:pPr>
        <w:ind w:left="468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A75C0E4E">
      <w:start w:val="1"/>
      <w:numFmt w:val="lowerLetter"/>
      <w:lvlText w:val="%8."/>
      <w:lvlJc w:val="left"/>
      <w:pPr>
        <w:ind w:left="540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218EA9EA">
      <w:start w:val="1"/>
      <w:numFmt w:val="lowerRoman"/>
      <w:lvlText w:val="%9."/>
      <w:lvlJc w:val="left"/>
      <w:pPr>
        <w:ind w:left="6120" w:hanging="267"/>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128"/>
    <w:rsid w:val="000B1C67"/>
    <w:rsid w:val="003F1124"/>
    <w:rsid w:val="004632EF"/>
    <w:rsid w:val="004852E3"/>
    <w:rsid w:val="00534160"/>
    <w:rsid w:val="006D15FE"/>
    <w:rsid w:val="008A3E5A"/>
    <w:rsid w:val="00A70882"/>
    <w:rsid w:val="00C651F1"/>
    <w:rsid w:val="00EA4128"/>
  </w:rsids>
  <m:mathPr>
    <m:mathFont m:val="Cambria Math"/>
    <m:brkBin m:val="before"/>
    <m:brkBinSub m:val="--"/>
    <m:smallFrac m:val="0"/>
    <m:dispDef m:val="0"/>
    <m:lMargin m:val="0"/>
    <m:rMargin m:val="0"/>
    <m:defJc m:val="centerGroup"/>
    <m:wrapRight/>
    <m:intLim m:val="subSup"/>
    <m:naryLim m:val="subSup"/>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5C1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EA4128"/>
    <w:rPr>
      <w:sz w:val="24"/>
      <w:szCs w:val="24"/>
    </w:rPr>
  </w:style>
  <w:style w:type="paragraph" w:styleId="Heading2">
    <w:name w:val="heading 2"/>
    <w:next w:val="Body"/>
    <w:rsid w:val="00EA4128"/>
    <w:pPr>
      <w:keepNext/>
      <w:jc w:val="both"/>
      <w:outlineLvl w:val="1"/>
    </w:pPr>
    <w:rPr>
      <w:rFonts w:ascii="Calibri" w:hAnsi="Calibri" w:cs="Arial Unicode MS"/>
      <w:b/>
      <w:bCs/>
      <w:color w:val="000000"/>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A4128"/>
    <w:rPr>
      <w:u w:val="single"/>
    </w:rPr>
  </w:style>
  <w:style w:type="paragraph" w:customStyle="1" w:styleId="HeaderFooter">
    <w:name w:val="Header &amp; Footer"/>
    <w:rsid w:val="00EA4128"/>
    <w:pPr>
      <w:tabs>
        <w:tab w:val="right" w:pos="9020"/>
      </w:tabs>
    </w:pPr>
    <w:rPr>
      <w:rFonts w:ascii="Helvetica" w:hAnsi="Helvetica" w:cs="Arial Unicode MS"/>
      <w:color w:val="000000"/>
      <w:sz w:val="24"/>
      <w:szCs w:val="24"/>
    </w:rPr>
  </w:style>
  <w:style w:type="paragraph" w:customStyle="1" w:styleId="Body">
    <w:name w:val="Body"/>
    <w:rsid w:val="00EA4128"/>
    <w:rPr>
      <w:rFonts w:ascii="Calibri" w:hAnsi="Calibri" w:cs="Arial Unicode MS"/>
      <w:color w:val="000000"/>
      <w:u w:color="000000"/>
    </w:rPr>
  </w:style>
  <w:style w:type="paragraph" w:styleId="Header">
    <w:name w:val="header"/>
    <w:rsid w:val="00EA4128"/>
    <w:pPr>
      <w:tabs>
        <w:tab w:val="center" w:pos="4153"/>
        <w:tab w:val="right" w:pos="8306"/>
      </w:tabs>
    </w:pPr>
    <w:rPr>
      <w:rFonts w:ascii="Calibri" w:eastAsia="Calibri" w:hAnsi="Calibri" w:cs="Calibri"/>
      <w:color w:val="000000"/>
      <w:u w:color="000000"/>
    </w:rPr>
  </w:style>
  <w:style w:type="numbering" w:customStyle="1" w:styleId="ImportedStyle1">
    <w:name w:val="Imported Style 1"/>
    <w:rsid w:val="00EA4128"/>
    <w:pPr>
      <w:numPr>
        <w:numId w:val="1"/>
      </w:numPr>
    </w:pPr>
  </w:style>
  <w:style w:type="paragraph" w:styleId="ListParagraph">
    <w:name w:val="List Paragraph"/>
    <w:rsid w:val="00EA4128"/>
    <w:pPr>
      <w:ind w:left="720"/>
    </w:pPr>
    <w:rPr>
      <w:rFonts w:ascii="Calibri" w:hAnsi="Calibri"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1423</Words>
  <Characters>8116</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Mee</dc:creator>
  <cp:lastModifiedBy>Microsoft Office User</cp:lastModifiedBy>
  <cp:revision>4</cp:revision>
  <cp:lastPrinted>2017-09-25T13:21:00Z</cp:lastPrinted>
  <dcterms:created xsi:type="dcterms:W3CDTF">2017-09-25T12:42:00Z</dcterms:created>
  <dcterms:modified xsi:type="dcterms:W3CDTF">2017-09-25T13:21:00Z</dcterms:modified>
</cp:coreProperties>
</file>