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95E98" w:rsidRDefault="00C95E98" w:rsidP="00C95E98">
      <w:r>
        <w:rPr>
          <w:noProof/>
          <w:lang w:eastAsia="en-GB"/>
        </w:rPr>
        <mc:AlternateContent>
          <mc:Choice Requires="wpg">
            <w:drawing>
              <wp:anchor distT="0" distB="0" distL="114300" distR="114300" simplePos="0" relativeHeight="251659264" behindDoc="1" locked="0" layoutInCell="1" allowOverlap="1" wp14:anchorId="29D86E24" wp14:editId="6F062062">
                <wp:simplePos x="0" y="0"/>
                <wp:positionH relativeFrom="page">
                  <wp:posOffset>457200</wp:posOffset>
                </wp:positionH>
                <wp:positionV relativeFrom="page">
                  <wp:posOffset>504825</wp:posOffset>
                </wp:positionV>
                <wp:extent cx="6629400" cy="9210675"/>
                <wp:effectExtent l="0" t="0" r="0" b="9525"/>
                <wp:wrapNone/>
                <wp:docPr id="119" name="Group 119"/>
                <wp:cNvGraphicFramePr/>
                <a:graphic xmlns:a="http://schemas.openxmlformats.org/drawingml/2006/main">
                  <a:graphicData uri="http://schemas.microsoft.com/office/word/2010/wordprocessingGroup">
                    <wpg:wgp>
                      <wpg:cNvGrpSpPr/>
                      <wpg:grpSpPr>
                        <a:xfrm>
                          <a:off x="0" y="0"/>
                          <a:ext cx="6629400" cy="9210675"/>
                          <a:chOff x="-313524" y="0"/>
                          <a:chExt cx="7387060" cy="9530097"/>
                        </a:xfrm>
                      </wpg:grpSpPr>
                      <wps:wsp>
                        <wps:cNvPr id="120" name="Rectangle 120"/>
                        <wps:cNvSpPr/>
                        <wps:spPr>
                          <a:xfrm>
                            <a:off x="-313524" y="7409103"/>
                            <a:ext cx="7386584" cy="143182"/>
                          </a:xfrm>
                          <a:prstGeom prst="rect">
                            <a:avLst/>
                          </a:prstGeom>
                          <a:solidFill>
                            <a:schemeClr val="tx2">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313522" y="7697372"/>
                            <a:ext cx="7387058" cy="183272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EndPr/>
                              <w:sdtContent>
                                <w:p w:rsidR="001740F0" w:rsidRPr="008571DB" w:rsidRDefault="001740F0" w:rsidP="00C95E98">
                                  <w:pPr>
                                    <w:pStyle w:val="NoSpacing"/>
                                    <w:rPr>
                                      <w:sz w:val="32"/>
                                      <w:szCs w:val="32"/>
                                    </w:rPr>
                                  </w:pPr>
                                  <w:r w:rsidRPr="00B333D2">
                                    <w:rPr>
                                      <w:sz w:val="32"/>
                                      <w:szCs w:val="32"/>
                                    </w:rPr>
                                    <w:t xml:space="preserve">Tamara </w:t>
                                  </w:r>
                                  <w:proofErr w:type="spellStart"/>
                                  <w:r w:rsidRPr="00B333D2">
                                    <w:rPr>
                                      <w:sz w:val="32"/>
                                      <w:szCs w:val="32"/>
                                    </w:rPr>
                                    <w:t>Khoury</w:t>
                                  </w:r>
                                  <w:proofErr w:type="spellEnd"/>
                                  <w:r w:rsidRPr="00B333D2">
                                    <w:rPr>
                                      <w:sz w:val="32"/>
                                      <w:szCs w:val="32"/>
                                    </w:rPr>
                                    <w:t>- 1602243</w:t>
                                  </w:r>
                                </w:p>
                              </w:sdtContent>
                            </w:sdt>
                            <w:p w:rsidR="001740F0" w:rsidRPr="008571DB" w:rsidRDefault="001740F0" w:rsidP="008571DB">
                              <w:pPr>
                                <w:pStyle w:val="NoSpacing"/>
                                <w:rPr>
                                  <w:caps/>
                                  <w:sz w:val="32"/>
                                  <w:szCs w:val="32"/>
                                </w:rPr>
                              </w:pPr>
                              <w:r w:rsidRPr="008571DB">
                                <w:rPr>
                                  <w:caps/>
                                  <w:sz w:val="32"/>
                                  <w:szCs w:val="32"/>
                                </w:rPr>
                                <w:t>International Business (SBMA7122D)</w:t>
                              </w:r>
                            </w:p>
                            <w:p w:rsidR="001740F0" w:rsidRPr="008571DB" w:rsidRDefault="001740F0" w:rsidP="00C95E98">
                              <w:pPr>
                                <w:pStyle w:val="NoSpacing"/>
                                <w:rPr>
                                  <w:caps/>
                                  <w:sz w:val="32"/>
                                  <w:szCs w:val="32"/>
                                </w:rPr>
                              </w:pPr>
                              <w:r w:rsidRPr="008571DB">
                                <w:rPr>
                                  <w:caps/>
                                  <w:sz w:val="32"/>
                                  <w:szCs w:val="32"/>
                                </w:rPr>
                                <w:t xml:space="preserve">Assessment </w:t>
                              </w:r>
                              <w:r>
                                <w:rPr>
                                  <w:caps/>
                                  <w:sz w:val="32"/>
                                  <w:szCs w:val="32"/>
                                </w:rPr>
                                <w:t>– Part 2</w:t>
                              </w:r>
                            </w:p>
                            <w:p w:rsidR="001740F0" w:rsidRPr="008571DB" w:rsidRDefault="001740F0" w:rsidP="00C95E98">
                              <w:pPr>
                                <w:pStyle w:val="NoSpacing"/>
                                <w:rPr>
                                  <w:caps/>
                                  <w:sz w:val="32"/>
                                  <w:szCs w:val="32"/>
                                </w:rPr>
                              </w:pPr>
                              <w:r w:rsidRPr="008571DB">
                                <w:rPr>
                                  <w:caps/>
                                  <w:sz w:val="32"/>
                                  <w:szCs w:val="32"/>
                                </w:rPr>
                                <w:t>1</w:t>
                              </w:r>
                              <w:r w:rsidRPr="008571DB">
                                <w:rPr>
                                  <w:caps/>
                                  <w:sz w:val="32"/>
                                  <w:szCs w:val="32"/>
                                  <w:vertAlign w:val="superscript"/>
                                </w:rPr>
                                <w:t>st</w:t>
                              </w:r>
                              <w:r w:rsidRPr="008571DB">
                                <w:rPr>
                                  <w:caps/>
                                  <w:sz w:val="32"/>
                                  <w:szCs w:val="32"/>
                                </w:rPr>
                                <w:t xml:space="preserve"> May 2017</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133093" y="0"/>
                            <a:ext cx="7142947"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Pr="009B69F4" w:rsidRDefault="001740F0" w:rsidP="00D63A3C">
                              <w:pPr>
                                <w:pStyle w:val="NoSpacing"/>
                                <w:spacing w:before="240"/>
                                <w:jc w:val="center"/>
                                <w:rPr>
                                  <w:rFonts w:asciiTheme="majorHAnsi" w:eastAsiaTheme="majorEastAsia" w:hAnsiTheme="majorHAnsi" w:cstheme="majorBidi"/>
                                  <w:b/>
                                  <w:bCs/>
                                  <w:color w:val="404040" w:themeColor="text1" w:themeTint="BF"/>
                                  <w:sz w:val="56"/>
                                  <w:szCs w:val="56"/>
                                </w:rPr>
                              </w:pPr>
                              <w:r w:rsidRPr="009B69F4">
                                <w:rPr>
                                  <w:rFonts w:asciiTheme="majorHAnsi" w:eastAsiaTheme="majorEastAsia" w:hAnsiTheme="majorHAnsi" w:cstheme="majorBidi"/>
                                  <w:b/>
                                  <w:bCs/>
                                  <w:color w:val="404040" w:themeColor="text1" w:themeTint="BF"/>
                                  <w:sz w:val="56"/>
                                  <w:szCs w:val="56"/>
                                </w:rPr>
                                <w:t>International Business Plan</w:t>
                              </w:r>
                            </w:p>
                            <w:p w:rsidR="001740F0" w:rsidRPr="008571DB" w:rsidRDefault="001740F0" w:rsidP="00C95E98">
                              <w:pPr>
                                <w:pStyle w:val="NoSpacing"/>
                                <w:spacing w:before="240"/>
                                <w:rPr>
                                  <w:rFonts w:asciiTheme="majorHAnsi" w:eastAsiaTheme="majorEastAsia" w:hAnsiTheme="majorHAnsi" w:cstheme="majorBidi"/>
                                  <w:color w:val="595959" w:themeColor="text1" w:themeTint="A6"/>
                                  <w:sz w:val="56"/>
                                  <w:szCs w:val="56"/>
                                </w:rPr>
                              </w:pPr>
                            </w:p>
                            <w:p w:rsidR="001740F0" w:rsidRPr="00784A38" w:rsidRDefault="001740F0" w:rsidP="008571DB">
                              <w:pPr>
                                <w:pStyle w:val="NoSpacing"/>
                                <w:spacing w:before="240"/>
                                <w:jc w:val="center"/>
                                <w:rPr>
                                  <w:b/>
                                  <w:bCs/>
                                  <w:color w:val="0D0D0D" w:themeColor="text1" w:themeTint="F2"/>
                                  <w:sz w:val="56"/>
                                  <w:szCs w:val="56"/>
                                  <w:u w:val="single"/>
                                </w:rPr>
                              </w:pPr>
                              <w:r w:rsidRPr="00784A38">
                                <w:rPr>
                                  <w:b/>
                                  <w:bCs/>
                                  <w:color w:val="0D0D0D" w:themeColor="text1" w:themeTint="F2"/>
                                  <w:sz w:val="56"/>
                                  <w:szCs w:val="56"/>
                                </w:rPr>
                                <w:t>MATALAN</w:t>
                              </w:r>
                              <w:r w:rsidRPr="00784A38">
                                <w:rPr>
                                  <w:b/>
                                  <w:bCs/>
                                  <w:color w:val="0D0D0D" w:themeColor="text1" w:themeTint="F2"/>
                                  <w:sz w:val="56"/>
                                  <w:szCs w:val="56"/>
                                  <w:u w:val="single"/>
                                </w:rPr>
                                <w:t xml:space="preserve"> </w:t>
                              </w:r>
                            </w:p>
                            <w:p w:rsidR="001740F0" w:rsidRPr="00D4059A" w:rsidRDefault="001740F0" w:rsidP="008571DB">
                              <w:pPr>
                                <w:pStyle w:val="NoSpacing"/>
                                <w:spacing w:before="240"/>
                                <w:jc w:val="center"/>
                                <w:rPr>
                                  <w:color w:val="767171" w:themeColor="background2" w:themeShade="80"/>
                                  <w:sz w:val="56"/>
                                  <w:szCs w:val="56"/>
                                  <w:u w:val="single"/>
                                </w:rPr>
                              </w:pPr>
                            </w:p>
                            <w:p w:rsidR="001740F0" w:rsidRPr="00D4059A" w:rsidRDefault="001740F0" w:rsidP="008571DB">
                              <w:pPr>
                                <w:pStyle w:val="NoSpacing"/>
                                <w:spacing w:before="240"/>
                                <w:jc w:val="center"/>
                                <w:rPr>
                                  <w:color w:val="767171" w:themeColor="background2" w:themeShade="80"/>
                                  <w:sz w:val="56"/>
                                  <w:szCs w:val="56"/>
                                </w:rPr>
                              </w:pPr>
                              <w:r w:rsidRPr="00D4059A">
                                <w:rPr>
                                  <w:color w:val="767171" w:themeColor="background2" w:themeShade="80"/>
                                  <w:sz w:val="56"/>
                                  <w:szCs w:val="56"/>
                                </w:rPr>
                                <w:t>International Expansion in</w:t>
                              </w:r>
                              <w:r>
                                <w:rPr>
                                  <w:color w:val="767171" w:themeColor="background2" w:themeShade="80"/>
                                  <w:sz w:val="56"/>
                                  <w:szCs w:val="56"/>
                                </w:rPr>
                                <w:t>to</w:t>
                              </w:r>
                              <w:r w:rsidRPr="00D4059A">
                                <w:rPr>
                                  <w:color w:val="767171" w:themeColor="background2" w:themeShade="80"/>
                                  <w:sz w:val="56"/>
                                  <w:szCs w:val="56"/>
                                </w:rPr>
                                <w:t xml:space="preserve"> Australia</w:t>
                              </w:r>
                            </w:p>
                            <w:p w:rsidR="001740F0" w:rsidRPr="00335EC1" w:rsidRDefault="001740F0" w:rsidP="00C95E98">
                              <w:pPr>
                                <w:pStyle w:val="NoSpacing"/>
                                <w:spacing w:before="240"/>
                                <w:jc w:val="center"/>
                                <w:rPr>
                                  <w:caps/>
                                  <w:color w:val="44546A" w:themeColor="text2"/>
                                  <w:sz w:val="40"/>
                                  <w:szCs w:val="40"/>
                                </w:rPr>
                              </w:pPr>
                            </w:p>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Default="001740F0" w:rsidP="00C95E98">
                              <w:pPr>
                                <w:pStyle w:val="NoSpacing"/>
                                <w:spacing w:before="240"/>
                                <w:jc w:val="center"/>
                                <w:rPr>
                                  <w:caps/>
                                  <w:color w:val="44546A" w:themeColor="text2"/>
                                  <w:sz w:val="72"/>
                                  <w:szCs w:val="72"/>
                                </w:rPr>
                              </w:pPr>
                            </w:p>
                            <w:p w:rsidR="001740F0" w:rsidRDefault="001740F0" w:rsidP="00C95E98">
                              <w:pPr>
                                <w:pStyle w:val="NoSpacing"/>
                                <w:spacing w:before="240"/>
                                <w:jc w:val="center"/>
                                <w:rPr>
                                  <w:caps/>
                                  <w:color w:val="44546A" w:themeColor="text2"/>
                                  <w:sz w:val="72"/>
                                  <w:szCs w:val="72"/>
                                </w:rPr>
                              </w:pPr>
                            </w:p>
                            <w:p w:rsidR="001740F0" w:rsidRDefault="001740F0" w:rsidP="00C95E98">
                              <w:pPr>
                                <w:pStyle w:val="NoSpacing"/>
                                <w:spacing w:before="240"/>
                                <w:jc w:val="center"/>
                                <w:rPr>
                                  <w:caps/>
                                  <w:color w:val="44546A" w:themeColor="text2"/>
                                  <w:sz w:val="72"/>
                                  <w:szCs w:val="72"/>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9D86E24" id="Group 119" o:spid="_x0000_s1026" style="position:absolute;margin-left:36pt;margin-top:39.75pt;width:522pt;height:725.25pt;z-index:-251657216;mso-position-horizontal-relative:page;mso-position-vertical-relative:page" coordorigin="-3135" coordsize="73870,9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">
                <v:rect id="Rectangle 120" o:spid="_x0000_s1027" style="position:absolute;left:-3135;top:74091;width:73865;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" fillcolor="#212934 [1615]" stroked="f" strokeweight="1pt"/>
                <v:rect id="Rectangle 121" o:spid="_x0000_s1028" style="position:absolute;left:-3135;top:76973;width:7387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" fillcolor="#2e74b5 [2404]" stroked="f" strokeweight="1pt">
                  <v:textbox inset="36pt,14.4pt,36pt,36pt">
                    <w:txbxContent>
                      <w:sdt>
                        <w:sdtPr>
                          <w:rPr>
                            <w:sz w:val="32"/>
                            <w:szCs w:val="32"/>
                          </w:rPr>
                          <w:alias w:val="Author"/>
                          <w:tag w:val=""/>
                          <w:id w:val="673386568"/>
                          <w:dataBinding w:prefixMappings="xmlns:ns0='http://purl.org/dc/elements/1.1/' xmlns:ns1='http://schemas.openxmlformats.org/package/2006/metadata/core-properties' " w:xpath="/ns1:coreProperties[1]/ns0:creator[1]" w:storeItemID="{6C3C8BC8-F283-45AE-878A-BAB7291924A1}"/>
                          <w:text/>
                        </w:sdtPr>
                        <w:sdtEndPr/>
                        <w:sdtContent>
                          <w:p w:rsidR="001740F0" w:rsidRPr="008571DB" w:rsidRDefault="001740F0" w:rsidP="00C95E98">
                            <w:pPr>
                              <w:pStyle w:val="NoSpacing"/>
                              <w:rPr>
                                <w:sz w:val="32"/>
                                <w:szCs w:val="32"/>
                              </w:rPr>
                            </w:pPr>
                            <w:r w:rsidRPr="00B333D2">
                              <w:rPr>
                                <w:sz w:val="32"/>
                                <w:szCs w:val="32"/>
                              </w:rPr>
                              <w:t xml:space="preserve">Tamara </w:t>
                            </w:r>
                            <w:proofErr w:type="spellStart"/>
                            <w:r w:rsidRPr="00B333D2">
                              <w:rPr>
                                <w:sz w:val="32"/>
                                <w:szCs w:val="32"/>
                              </w:rPr>
                              <w:t>Khoury</w:t>
                            </w:r>
                            <w:proofErr w:type="spellEnd"/>
                            <w:r w:rsidRPr="00B333D2">
                              <w:rPr>
                                <w:sz w:val="32"/>
                                <w:szCs w:val="32"/>
                              </w:rPr>
                              <w:t>- 1602243</w:t>
                            </w:r>
                          </w:p>
                        </w:sdtContent>
                      </w:sdt>
                      <w:p w:rsidR="001740F0" w:rsidRPr="008571DB" w:rsidRDefault="001740F0" w:rsidP="008571DB">
                        <w:pPr>
                          <w:pStyle w:val="NoSpacing"/>
                          <w:rPr>
                            <w:caps/>
                            <w:sz w:val="32"/>
                            <w:szCs w:val="32"/>
                          </w:rPr>
                        </w:pPr>
                        <w:r w:rsidRPr="008571DB">
                          <w:rPr>
                            <w:caps/>
                            <w:sz w:val="32"/>
                            <w:szCs w:val="32"/>
                          </w:rPr>
                          <w:t>International Business (SBMA7122D)</w:t>
                        </w:r>
                      </w:p>
                      <w:p w:rsidR="001740F0" w:rsidRPr="008571DB" w:rsidRDefault="001740F0" w:rsidP="00C95E98">
                        <w:pPr>
                          <w:pStyle w:val="NoSpacing"/>
                          <w:rPr>
                            <w:caps/>
                            <w:sz w:val="32"/>
                            <w:szCs w:val="32"/>
                          </w:rPr>
                        </w:pPr>
                        <w:r w:rsidRPr="008571DB">
                          <w:rPr>
                            <w:caps/>
                            <w:sz w:val="32"/>
                            <w:szCs w:val="32"/>
                          </w:rPr>
                          <w:t xml:space="preserve">Assessment </w:t>
                        </w:r>
                        <w:r>
                          <w:rPr>
                            <w:caps/>
                            <w:sz w:val="32"/>
                            <w:szCs w:val="32"/>
                          </w:rPr>
                          <w:t>– Part 2</w:t>
                        </w:r>
                      </w:p>
                      <w:p w:rsidR="001740F0" w:rsidRPr="008571DB" w:rsidRDefault="001740F0" w:rsidP="00C95E98">
                        <w:pPr>
                          <w:pStyle w:val="NoSpacing"/>
                          <w:rPr>
                            <w:caps/>
                            <w:sz w:val="32"/>
                            <w:szCs w:val="32"/>
                          </w:rPr>
                        </w:pPr>
                        <w:r w:rsidRPr="008571DB">
                          <w:rPr>
                            <w:caps/>
                            <w:sz w:val="32"/>
                            <w:szCs w:val="32"/>
                          </w:rPr>
                          <w:t>1</w:t>
                        </w:r>
                        <w:r w:rsidRPr="008571DB">
                          <w:rPr>
                            <w:caps/>
                            <w:sz w:val="32"/>
                            <w:szCs w:val="32"/>
                            <w:vertAlign w:val="superscript"/>
                          </w:rPr>
                          <w:t>st</w:t>
                        </w:r>
                        <w:r w:rsidRPr="008571DB">
                          <w:rPr>
                            <w:caps/>
                            <w:sz w:val="32"/>
                            <w:szCs w:val="32"/>
                          </w:rPr>
                          <w:t xml:space="preserve"> May 2017</w:t>
                        </w:r>
                      </w:p>
                    </w:txbxContent>
                  </v:textbox>
                </v:rect>
                <v:shapetype id="_x0000_t202" coordsize="21600,21600" o:spt="202" path="m,l,21600r21600,l21600,xe">
                  <v:stroke joinstyle="miter"/>
                  <v:path gradientshapeok="t" o:connecttype="rect"/>
                </v:shapetype>
                <v:shape id="Text Box 122" o:spid="_x0000_s1029" type="#_x0000_t202" style="position:absolute;left:-1330;width:71428;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Pr="009B69F4" w:rsidRDefault="001740F0" w:rsidP="00D63A3C">
                        <w:pPr>
                          <w:pStyle w:val="NoSpacing"/>
                          <w:spacing w:before="240"/>
                          <w:jc w:val="center"/>
                          <w:rPr>
                            <w:rFonts w:asciiTheme="majorHAnsi" w:eastAsiaTheme="majorEastAsia" w:hAnsiTheme="majorHAnsi" w:cstheme="majorBidi"/>
                            <w:b/>
                            <w:bCs/>
                            <w:color w:val="404040" w:themeColor="text1" w:themeTint="BF"/>
                            <w:sz w:val="56"/>
                            <w:szCs w:val="56"/>
                          </w:rPr>
                        </w:pPr>
                        <w:r w:rsidRPr="009B69F4">
                          <w:rPr>
                            <w:rFonts w:asciiTheme="majorHAnsi" w:eastAsiaTheme="majorEastAsia" w:hAnsiTheme="majorHAnsi" w:cstheme="majorBidi"/>
                            <w:b/>
                            <w:bCs/>
                            <w:color w:val="404040" w:themeColor="text1" w:themeTint="BF"/>
                            <w:sz w:val="56"/>
                            <w:szCs w:val="56"/>
                          </w:rPr>
                          <w:t>International Business Plan</w:t>
                        </w:r>
                      </w:p>
                      <w:p w:rsidR="001740F0" w:rsidRPr="008571DB" w:rsidRDefault="001740F0" w:rsidP="00C95E98">
                        <w:pPr>
                          <w:pStyle w:val="NoSpacing"/>
                          <w:spacing w:before="240"/>
                          <w:rPr>
                            <w:rFonts w:asciiTheme="majorHAnsi" w:eastAsiaTheme="majorEastAsia" w:hAnsiTheme="majorHAnsi" w:cstheme="majorBidi"/>
                            <w:color w:val="595959" w:themeColor="text1" w:themeTint="A6"/>
                            <w:sz w:val="56"/>
                            <w:szCs w:val="56"/>
                          </w:rPr>
                        </w:pPr>
                      </w:p>
                      <w:p w:rsidR="001740F0" w:rsidRPr="00784A38" w:rsidRDefault="001740F0" w:rsidP="008571DB">
                        <w:pPr>
                          <w:pStyle w:val="NoSpacing"/>
                          <w:spacing w:before="240"/>
                          <w:jc w:val="center"/>
                          <w:rPr>
                            <w:b/>
                            <w:bCs/>
                            <w:color w:val="0D0D0D" w:themeColor="text1" w:themeTint="F2"/>
                            <w:sz w:val="56"/>
                            <w:szCs w:val="56"/>
                            <w:u w:val="single"/>
                          </w:rPr>
                        </w:pPr>
                        <w:r w:rsidRPr="00784A38">
                          <w:rPr>
                            <w:b/>
                            <w:bCs/>
                            <w:color w:val="0D0D0D" w:themeColor="text1" w:themeTint="F2"/>
                            <w:sz w:val="56"/>
                            <w:szCs w:val="56"/>
                          </w:rPr>
                          <w:t>MATALAN</w:t>
                        </w:r>
                        <w:r w:rsidRPr="00784A38">
                          <w:rPr>
                            <w:b/>
                            <w:bCs/>
                            <w:color w:val="0D0D0D" w:themeColor="text1" w:themeTint="F2"/>
                            <w:sz w:val="56"/>
                            <w:szCs w:val="56"/>
                            <w:u w:val="single"/>
                          </w:rPr>
                          <w:t xml:space="preserve"> </w:t>
                        </w:r>
                      </w:p>
                      <w:p w:rsidR="001740F0" w:rsidRPr="00D4059A" w:rsidRDefault="001740F0" w:rsidP="008571DB">
                        <w:pPr>
                          <w:pStyle w:val="NoSpacing"/>
                          <w:spacing w:before="240"/>
                          <w:jc w:val="center"/>
                          <w:rPr>
                            <w:color w:val="767171" w:themeColor="background2" w:themeShade="80"/>
                            <w:sz w:val="56"/>
                            <w:szCs w:val="56"/>
                            <w:u w:val="single"/>
                          </w:rPr>
                        </w:pPr>
                      </w:p>
                      <w:p w:rsidR="001740F0" w:rsidRPr="00D4059A" w:rsidRDefault="001740F0" w:rsidP="008571DB">
                        <w:pPr>
                          <w:pStyle w:val="NoSpacing"/>
                          <w:spacing w:before="240"/>
                          <w:jc w:val="center"/>
                          <w:rPr>
                            <w:color w:val="767171" w:themeColor="background2" w:themeShade="80"/>
                            <w:sz w:val="56"/>
                            <w:szCs w:val="56"/>
                          </w:rPr>
                        </w:pPr>
                        <w:r w:rsidRPr="00D4059A">
                          <w:rPr>
                            <w:color w:val="767171" w:themeColor="background2" w:themeShade="80"/>
                            <w:sz w:val="56"/>
                            <w:szCs w:val="56"/>
                          </w:rPr>
                          <w:t>International Expansion in</w:t>
                        </w:r>
                        <w:r>
                          <w:rPr>
                            <w:color w:val="767171" w:themeColor="background2" w:themeShade="80"/>
                            <w:sz w:val="56"/>
                            <w:szCs w:val="56"/>
                          </w:rPr>
                          <w:t>to</w:t>
                        </w:r>
                        <w:r w:rsidRPr="00D4059A">
                          <w:rPr>
                            <w:color w:val="767171" w:themeColor="background2" w:themeShade="80"/>
                            <w:sz w:val="56"/>
                            <w:szCs w:val="56"/>
                          </w:rPr>
                          <w:t xml:space="preserve"> Australia</w:t>
                        </w:r>
                      </w:p>
                      <w:p w:rsidR="001740F0" w:rsidRPr="00335EC1" w:rsidRDefault="001740F0" w:rsidP="00C95E98">
                        <w:pPr>
                          <w:pStyle w:val="NoSpacing"/>
                          <w:spacing w:before="240"/>
                          <w:jc w:val="center"/>
                          <w:rPr>
                            <w:caps/>
                            <w:color w:val="44546A" w:themeColor="text2"/>
                            <w:sz w:val="40"/>
                            <w:szCs w:val="40"/>
                          </w:rPr>
                        </w:pPr>
                      </w:p>
                      <w:p w:rsidR="001740F0" w:rsidRDefault="001740F0" w:rsidP="00C95E98">
                        <w:pPr>
                          <w:pStyle w:val="NoSpacing"/>
                          <w:spacing w:before="240"/>
                          <w:rPr>
                            <w:rFonts w:asciiTheme="majorHAnsi" w:eastAsiaTheme="majorEastAsia" w:hAnsiTheme="majorHAnsi" w:cstheme="majorBidi"/>
                            <w:color w:val="595959" w:themeColor="text1" w:themeTint="A6"/>
                            <w:sz w:val="72"/>
                            <w:szCs w:val="72"/>
                          </w:rPr>
                        </w:pPr>
                      </w:p>
                      <w:p w:rsidR="001740F0" w:rsidRDefault="001740F0" w:rsidP="00C95E98">
                        <w:pPr>
                          <w:pStyle w:val="NoSpacing"/>
                          <w:spacing w:before="240"/>
                          <w:jc w:val="center"/>
                          <w:rPr>
                            <w:caps/>
                            <w:color w:val="44546A" w:themeColor="text2"/>
                            <w:sz w:val="72"/>
                            <w:szCs w:val="72"/>
                          </w:rPr>
                        </w:pPr>
                      </w:p>
                      <w:p w:rsidR="001740F0" w:rsidRDefault="001740F0" w:rsidP="00C95E98">
                        <w:pPr>
                          <w:pStyle w:val="NoSpacing"/>
                          <w:spacing w:before="240"/>
                          <w:jc w:val="center"/>
                          <w:rPr>
                            <w:caps/>
                            <w:color w:val="44546A" w:themeColor="text2"/>
                            <w:sz w:val="72"/>
                            <w:szCs w:val="72"/>
                          </w:rPr>
                        </w:pPr>
                      </w:p>
                      <w:p w:rsidR="001740F0" w:rsidRDefault="001740F0" w:rsidP="00C95E98">
                        <w:pPr>
                          <w:pStyle w:val="NoSpacing"/>
                          <w:spacing w:before="240"/>
                          <w:jc w:val="center"/>
                          <w:rPr>
                            <w:caps/>
                            <w:color w:val="44546A" w:themeColor="text2"/>
                            <w:sz w:val="72"/>
                            <w:szCs w:val="72"/>
                          </w:rPr>
                        </w:pPr>
                      </w:p>
                    </w:txbxContent>
                  </v:textbox>
                </v:shape>
                <w10:wrap anchorx="page" anchory="page"/>
              </v:group>
            </w:pict>
          </mc:Fallback>
        </mc:AlternateContent>
      </w:r>
      <w:r>
        <w:br w:type="page"/>
      </w:r>
      <w:bookmarkStart w:id="0" w:name="_GoBack"/>
      <w:bookmarkEnd w:id="0"/>
    </w:p>
    <w:p w:rsidR="007858BA" w:rsidRDefault="007858BA" w:rsidP="00E5277F">
      <w:pPr>
        <w:rPr>
          <w:rFonts w:asciiTheme="minorBidi" w:hAnsiTheme="minorBidi"/>
          <w:b/>
          <w:bCs/>
          <w:sz w:val="24"/>
          <w:szCs w:val="24"/>
          <w:u w:val="single"/>
          <w:lang w:val="en-US"/>
        </w:rPr>
      </w:pPr>
    </w:p>
    <w:p w:rsidR="009E6D9E" w:rsidRPr="006D47F3" w:rsidRDefault="00D831D6" w:rsidP="00E5277F">
      <w:pPr>
        <w:rPr>
          <w:rFonts w:asciiTheme="minorBidi" w:hAnsiTheme="minorBidi"/>
          <w:b/>
          <w:bCs/>
          <w:sz w:val="24"/>
          <w:szCs w:val="24"/>
          <w:u w:val="single"/>
          <w:lang w:val="en-US"/>
        </w:rPr>
      </w:pPr>
      <w:r w:rsidRPr="006D47F3">
        <w:rPr>
          <w:rFonts w:asciiTheme="minorBidi" w:hAnsiTheme="minorBidi"/>
          <w:b/>
          <w:bCs/>
          <w:sz w:val="24"/>
          <w:szCs w:val="24"/>
          <w:u w:val="single"/>
          <w:lang w:val="en-US"/>
        </w:rPr>
        <w:t>Contents</w:t>
      </w:r>
    </w:p>
    <w:p w:rsidR="00D831D6" w:rsidRPr="006D47F3" w:rsidRDefault="00D831D6" w:rsidP="00E5277F">
      <w:pPr>
        <w:rPr>
          <w:rFonts w:asciiTheme="minorBidi" w:hAnsiTheme="minorBidi"/>
          <w:sz w:val="24"/>
          <w:szCs w:val="24"/>
          <w:u w:val="single"/>
          <w:lang w:val="en-US"/>
        </w:rPr>
      </w:pPr>
      <w:r w:rsidRPr="006D47F3">
        <w:rPr>
          <w:rFonts w:asciiTheme="minorBidi" w:hAnsiTheme="minorBidi"/>
          <w:sz w:val="24"/>
          <w:szCs w:val="24"/>
          <w:lang w:val="en-US"/>
        </w:rPr>
        <w:t>Executive Summary………………………………………………………………………</w:t>
      </w:r>
      <w:r w:rsidR="00C95E98" w:rsidRPr="006D47F3">
        <w:rPr>
          <w:rFonts w:asciiTheme="minorBidi" w:hAnsiTheme="minorBidi"/>
          <w:sz w:val="24"/>
          <w:szCs w:val="24"/>
        </w:rPr>
        <w:t>3</w:t>
      </w:r>
    </w:p>
    <w:p w:rsidR="00DB244B" w:rsidRPr="00DB244B" w:rsidRDefault="008571DB" w:rsidP="008571DB">
      <w:pPr>
        <w:rPr>
          <w:rFonts w:asciiTheme="minorBidi" w:hAnsiTheme="minorBidi"/>
          <w:sz w:val="24"/>
          <w:szCs w:val="24"/>
          <w:lang w:val="en-US"/>
        </w:rPr>
      </w:pPr>
      <w:r w:rsidRPr="008571DB">
        <w:rPr>
          <w:rFonts w:asciiTheme="minorBidi" w:hAnsiTheme="minorBidi"/>
          <w:sz w:val="24"/>
          <w:szCs w:val="24"/>
          <w:lang w:val="en-US"/>
        </w:rPr>
        <w:t>Co</w:t>
      </w:r>
      <w:r>
        <w:rPr>
          <w:rFonts w:asciiTheme="minorBidi" w:hAnsiTheme="minorBidi"/>
          <w:sz w:val="24"/>
          <w:szCs w:val="24"/>
          <w:lang w:val="en-US"/>
        </w:rPr>
        <w:t>rporate Global Vision and Goals……………………………………………………</w:t>
      </w:r>
      <w:r w:rsidR="00D72074" w:rsidRPr="006D47F3">
        <w:rPr>
          <w:rFonts w:asciiTheme="minorBidi" w:hAnsiTheme="minorBidi"/>
          <w:sz w:val="24"/>
          <w:szCs w:val="24"/>
        </w:rPr>
        <w:t>.</w:t>
      </w:r>
      <w:r w:rsidR="00673F78">
        <w:rPr>
          <w:rFonts w:asciiTheme="minorBidi" w:hAnsiTheme="minorBidi"/>
          <w:sz w:val="24"/>
          <w:szCs w:val="24"/>
        </w:rPr>
        <w:t>.</w:t>
      </w:r>
      <w:r w:rsidR="00757B67">
        <w:rPr>
          <w:rFonts w:asciiTheme="minorBidi" w:hAnsiTheme="minorBidi"/>
          <w:sz w:val="24"/>
          <w:szCs w:val="24"/>
        </w:rPr>
        <w:t>4</w:t>
      </w:r>
    </w:p>
    <w:p w:rsidR="00DB244B" w:rsidRPr="006D47F3" w:rsidRDefault="00757B67" w:rsidP="00E5277F">
      <w:pPr>
        <w:rPr>
          <w:rFonts w:asciiTheme="minorBidi" w:hAnsiTheme="minorBidi"/>
          <w:sz w:val="24"/>
          <w:szCs w:val="24"/>
          <w:lang w:val="en-US"/>
        </w:rPr>
      </w:pPr>
      <w:r w:rsidRPr="00757B67">
        <w:rPr>
          <w:rFonts w:asciiTheme="minorBidi" w:hAnsiTheme="minorBidi"/>
          <w:sz w:val="24"/>
          <w:szCs w:val="24"/>
        </w:rPr>
        <w:t xml:space="preserve">Organisation Structure </w:t>
      </w:r>
      <w:r>
        <w:rPr>
          <w:rFonts w:asciiTheme="minorBidi" w:hAnsiTheme="minorBidi"/>
          <w:sz w:val="24"/>
          <w:szCs w:val="24"/>
          <w:lang w:val="en-US"/>
        </w:rPr>
        <w:t>………………….</w:t>
      </w:r>
      <w:r w:rsidR="007B08D7" w:rsidRPr="006D47F3">
        <w:rPr>
          <w:rFonts w:asciiTheme="minorBidi" w:hAnsiTheme="minorBidi"/>
          <w:sz w:val="24"/>
          <w:szCs w:val="24"/>
          <w:lang w:val="en-US"/>
        </w:rPr>
        <w:t>………………………………………………</w:t>
      </w:r>
      <w:r w:rsidR="00673F78">
        <w:rPr>
          <w:rFonts w:asciiTheme="minorBidi" w:hAnsiTheme="minorBidi"/>
          <w:sz w:val="24"/>
          <w:szCs w:val="24"/>
          <w:lang w:val="en-US"/>
        </w:rPr>
        <w:t>..</w:t>
      </w:r>
      <w:r>
        <w:rPr>
          <w:rFonts w:asciiTheme="minorBidi" w:hAnsiTheme="minorBidi"/>
          <w:sz w:val="24"/>
          <w:szCs w:val="24"/>
        </w:rPr>
        <w:t>7</w:t>
      </w:r>
    </w:p>
    <w:p w:rsidR="00203963" w:rsidRPr="006D47F3" w:rsidRDefault="00757B67" w:rsidP="00E5277F">
      <w:pPr>
        <w:rPr>
          <w:rFonts w:asciiTheme="minorBidi" w:hAnsiTheme="minorBidi"/>
          <w:sz w:val="24"/>
          <w:szCs w:val="24"/>
          <w:lang w:val="en-US"/>
        </w:rPr>
      </w:pPr>
      <w:r w:rsidRPr="00757B67">
        <w:rPr>
          <w:rFonts w:asciiTheme="minorBidi" w:hAnsiTheme="minorBidi"/>
          <w:sz w:val="24"/>
          <w:szCs w:val="24"/>
        </w:rPr>
        <w:t>Foreign Market Res</w:t>
      </w:r>
      <w:r>
        <w:rPr>
          <w:rFonts w:asciiTheme="minorBidi" w:hAnsiTheme="minorBidi"/>
          <w:sz w:val="24"/>
          <w:szCs w:val="24"/>
        </w:rPr>
        <w:t>earch</w:t>
      </w:r>
      <w:r w:rsidR="0028676C">
        <w:rPr>
          <w:rFonts w:asciiTheme="minorBidi" w:hAnsiTheme="minorBidi"/>
          <w:sz w:val="24"/>
          <w:szCs w:val="24"/>
          <w:lang w:val="en-US"/>
        </w:rPr>
        <w:t>…….</w:t>
      </w:r>
      <w:r w:rsidR="0028676C" w:rsidRPr="006D47F3">
        <w:rPr>
          <w:rFonts w:asciiTheme="minorBidi" w:hAnsiTheme="minorBidi"/>
          <w:sz w:val="24"/>
          <w:szCs w:val="24"/>
          <w:lang w:val="en-US"/>
        </w:rPr>
        <w:t>…</w:t>
      </w:r>
      <w:r w:rsidR="0028676C">
        <w:rPr>
          <w:rFonts w:asciiTheme="minorBidi" w:hAnsiTheme="minorBidi"/>
          <w:sz w:val="24"/>
          <w:szCs w:val="24"/>
          <w:lang w:val="en-US"/>
        </w:rPr>
        <w:t>…………………………………………………….</w:t>
      </w:r>
      <w:r w:rsidR="0028676C" w:rsidRPr="006D47F3">
        <w:rPr>
          <w:rFonts w:asciiTheme="minorBidi" w:hAnsiTheme="minorBidi"/>
          <w:sz w:val="24"/>
          <w:szCs w:val="24"/>
          <w:lang w:val="en-US"/>
        </w:rPr>
        <w:t>....9</w:t>
      </w:r>
    </w:p>
    <w:p w:rsidR="00203963" w:rsidRPr="00DB244B" w:rsidRDefault="00757B67" w:rsidP="00DA75EB">
      <w:pPr>
        <w:rPr>
          <w:rFonts w:asciiTheme="minorBidi" w:hAnsiTheme="minorBidi"/>
          <w:sz w:val="24"/>
          <w:szCs w:val="24"/>
          <w:lang w:val="en-US"/>
        </w:rPr>
      </w:pPr>
      <w:r>
        <w:rPr>
          <w:rFonts w:asciiTheme="minorBidi" w:hAnsiTheme="minorBidi"/>
          <w:sz w:val="24"/>
          <w:szCs w:val="24"/>
          <w:lang w:val="en-US"/>
        </w:rPr>
        <w:t>Risk Assessment</w:t>
      </w:r>
      <w:r w:rsidR="007B08D7" w:rsidRPr="006D47F3">
        <w:rPr>
          <w:rFonts w:asciiTheme="minorBidi" w:hAnsiTheme="minorBidi"/>
          <w:sz w:val="24"/>
          <w:szCs w:val="24"/>
          <w:lang w:val="en-US"/>
        </w:rPr>
        <w:t>………………………………………………………………………</w:t>
      </w:r>
      <w:r w:rsidR="00673F78">
        <w:rPr>
          <w:rFonts w:asciiTheme="minorBidi" w:hAnsiTheme="minorBidi"/>
          <w:sz w:val="24"/>
          <w:szCs w:val="24"/>
          <w:lang w:val="en-US"/>
        </w:rPr>
        <w:t>…</w:t>
      </w:r>
      <w:r w:rsidR="00496922">
        <w:rPr>
          <w:rFonts w:asciiTheme="minorBidi" w:hAnsiTheme="minorBidi"/>
          <w:sz w:val="24"/>
          <w:szCs w:val="24"/>
          <w:lang w:val="en-US"/>
        </w:rPr>
        <w:t>10</w:t>
      </w:r>
    </w:p>
    <w:p w:rsidR="00203963" w:rsidRPr="00DB244B" w:rsidRDefault="00DA75EB" w:rsidP="00E5277F">
      <w:pPr>
        <w:rPr>
          <w:rFonts w:asciiTheme="minorBidi" w:hAnsiTheme="minorBidi"/>
          <w:sz w:val="24"/>
          <w:szCs w:val="24"/>
          <w:lang w:val="en-US"/>
        </w:rPr>
      </w:pPr>
      <w:r>
        <w:rPr>
          <w:rFonts w:asciiTheme="minorBidi" w:hAnsiTheme="minorBidi"/>
          <w:sz w:val="24"/>
          <w:szCs w:val="24"/>
          <w:lang w:val="en-US"/>
        </w:rPr>
        <w:t xml:space="preserve">      1. External Analyses (PESTEL)………</w:t>
      </w:r>
      <w:r w:rsidR="009C725A">
        <w:rPr>
          <w:rFonts w:asciiTheme="minorBidi" w:hAnsiTheme="minorBidi"/>
          <w:sz w:val="24"/>
          <w:szCs w:val="24"/>
          <w:lang w:val="en-US"/>
        </w:rPr>
        <w:t>…………………………………………...</w:t>
      </w:r>
      <w:r w:rsidR="00673F78">
        <w:rPr>
          <w:rFonts w:asciiTheme="minorBidi" w:hAnsiTheme="minorBidi"/>
          <w:sz w:val="24"/>
          <w:szCs w:val="24"/>
          <w:lang w:val="en-US"/>
        </w:rPr>
        <w:t>.</w:t>
      </w:r>
      <w:r w:rsidR="009C725A">
        <w:rPr>
          <w:rFonts w:asciiTheme="minorBidi" w:hAnsiTheme="minorBidi"/>
          <w:sz w:val="24"/>
          <w:szCs w:val="24"/>
          <w:lang w:val="en-US"/>
        </w:rPr>
        <w:t>10</w:t>
      </w:r>
    </w:p>
    <w:p w:rsidR="00203963" w:rsidRPr="00DB244B" w:rsidRDefault="00DA75EB" w:rsidP="00E5277F">
      <w:pPr>
        <w:rPr>
          <w:rFonts w:asciiTheme="minorBidi" w:hAnsiTheme="minorBidi"/>
          <w:sz w:val="24"/>
          <w:szCs w:val="24"/>
          <w:lang w:val="en-US"/>
        </w:rPr>
      </w:pPr>
      <w:r>
        <w:rPr>
          <w:rFonts w:asciiTheme="minorBidi" w:hAnsiTheme="minorBidi"/>
          <w:sz w:val="24"/>
          <w:szCs w:val="24"/>
          <w:lang w:val="en-US"/>
        </w:rPr>
        <w:t xml:space="preserve">      2</w:t>
      </w:r>
      <w:r w:rsidR="00DB244B" w:rsidRPr="006D47F3">
        <w:rPr>
          <w:rFonts w:asciiTheme="minorBidi" w:hAnsiTheme="minorBidi"/>
          <w:sz w:val="24"/>
          <w:szCs w:val="24"/>
          <w:lang w:val="en-US"/>
        </w:rPr>
        <w:t xml:space="preserve">. </w:t>
      </w:r>
      <w:r w:rsidR="009C725A" w:rsidRPr="009C725A">
        <w:rPr>
          <w:rFonts w:asciiTheme="minorBidi" w:hAnsiTheme="minorBidi"/>
          <w:sz w:val="24"/>
          <w:szCs w:val="24"/>
          <w:lang w:val="en-US"/>
        </w:rPr>
        <w:t>Porter's Five Forces Analysis</w:t>
      </w:r>
      <w:r w:rsidR="009C725A">
        <w:rPr>
          <w:rFonts w:asciiTheme="minorBidi" w:hAnsiTheme="minorBidi"/>
          <w:sz w:val="24"/>
          <w:szCs w:val="24"/>
          <w:lang w:val="en-US"/>
        </w:rPr>
        <w:t>……………………………………………………</w:t>
      </w:r>
      <w:r w:rsidR="00673F78">
        <w:rPr>
          <w:rFonts w:asciiTheme="minorBidi" w:hAnsiTheme="minorBidi"/>
          <w:sz w:val="24"/>
          <w:szCs w:val="24"/>
          <w:lang w:val="en-US"/>
        </w:rPr>
        <w:t>.</w:t>
      </w:r>
      <w:r w:rsidR="009C725A">
        <w:rPr>
          <w:rFonts w:asciiTheme="minorBidi" w:hAnsiTheme="minorBidi"/>
          <w:sz w:val="24"/>
          <w:szCs w:val="24"/>
        </w:rPr>
        <w:t>11</w:t>
      </w:r>
    </w:p>
    <w:p w:rsidR="00203963" w:rsidRPr="00DB244B" w:rsidRDefault="00DA75EB" w:rsidP="009C725A">
      <w:pPr>
        <w:rPr>
          <w:rFonts w:asciiTheme="minorBidi" w:hAnsiTheme="minorBidi"/>
          <w:sz w:val="24"/>
          <w:szCs w:val="24"/>
          <w:lang w:val="en-US"/>
        </w:rPr>
      </w:pPr>
      <w:r>
        <w:rPr>
          <w:rFonts w:asciiTheme="minorBidi" w:hAnsiTheme="minorBidi"/>
          <w:sz w:val="24"/>
          <w:szCs w:val="24"/>
          <w:lang w:val="en-US"/>
        </w:rPr>
        <w:t xml:space="preserve">      3</w:t>
      </w:r>
      <w:r w:rsidR="00DB244B" w:rsidRPr="00DB244B">
        <w:rPr>
          <w:rFonts w:asciiTheme="minorBidi" w:hAnsiTheme="minorBidi"/>
          <w:sz w:val="24"/>
          <w:szCs w:val="24"/>
          <w:lang w:val="en-US"/>
        </w:rPr>
        <w:t xml:space="preserve">. </w:t>
      </w:r>
      <w:r w:rsidR="009C725A">
        <w:rPr>
          <w:rFonts w:asciiTheme="minorBidi" w:hAnsiTheme="minorBidi"/>
          <w:sz w:val="24"/>
          <w:szCs w:val="24"/>
          <w:lang w:val="en-US"/>
        </w:rPr>
        <w:t>Internal Analysis (SWOT)</w:t>
      </w:r>
      <w:r w:rsidR="007B08D7" w:rsidRPr="00DB244B">
        <w:rPr>
          <w:rFonts w:asciiTheme="minorBidi" w:hAnsiTheme="minorBidi"/>
          <w:sz w:val="24"/>
          <w:szCs w:val="24"/>
          <w:lang w:val="en-US"/>
        </w:rPr>
        <w:t>……………………………</w:t>
      </w:r>
      <w:r w:rsidR="00F731F3">
        <w:rPr>
          <w:rFonts w:asciiTheme="minorBidi" w:hAnsiTheme="minorBidi"/>
          <w:sz w:val="24"/>
          <w:szCs w:val="24"/>
        </w:rPr>
        <w:t>..</w:t>
      </w:r>
      <w:r w:rsidR="007B08D7" w:rsidRPr="00DB244B">
        <w:rPr>
          <w:rFonts w:asciiTheme="minorBidi" w:hAnsiTheme="minorBidi"/>
          <w:sz w:val="24"/>
          <w:szCs w:val="24"/>
          <w:lang w:val="en-US"/>
        </w:rPr>
        <w:t>………………</w:t>
      </w:r>
      <w:r w:rsidR="009C725A">
        <w:rPr>
          <w:rFonts w:asciiTheme="minorBidi" w:hAnsiTheme="minorBidi"/>
          <w:sz w:val="24"/>
          <w:szCs w:val="24"/>
        </w:rPr>
        <w:t>…………</w:t>
      </w:r>
      <w:r w:rsidR="00673F78">
        <w:rPr>
          <w:rFonts w:asciiTheme="minorBidi" w:hAnsiTheme="minorBidi"/>
          <w:sz w:val="24"/>
          <w:szCs w:val="24"/>
        </w:rPr>
        <w:t>.</w:t>
      </w:r>
      <w:r w:rsidR="00D72074">
        <w:rPr>
          <w:rFonts w:asciiTheme="minorBidi" w:hAnsiTheme="minorBidi"/>
          <w:sz w:val="24"/>
          <w:szCs w:val="24"/>
        </w:rPr>
        <w:t>1</w:t>
      </w:r>
      <w:r w:rsidR="009C725A">
        <w:rPr>
          <w:rFonts w:asciiTheme="minorBidi" w:hAnsiTheme="minorBidi"/>
          <w:sz w:val="24"/>
          <w:szCs w:val="24"/>
        </w:rPr>
        <w:t>2</w:t>
      </w:r>
    </w:p>
    <w:p w:rsidR="00203963" w:rsidRDefault="009C7FD6" w:rsidP="009C7FD6">
      <w:pPr>
        <w:rPr>
          <w:rFonts w:asciiTheme="minorBidi" w:hAnsiTheme="minorBidi"/>
          <w:sz w:val="24"/>
          <w:szCs w:val="24"/>
          <w:lang w:val="en-US"/>
        </w:rPr>
      </w:pPr>
      <w:r w:rsidRPr="009C7FD6">
        <w:rPr>
          <w:rFonts w:asciiTheme="minorBidi" w:hAnsiTheme="minorBidi"/>
          <w:sz w:val="24"/>
          <w:szCs w:val="24"/>
          <w:lang w:val="en-US"/>
        </w:rPr>
        <w:t xml:space="preserve">International Business Strategy </w:t>
      </w:r>
      <w:r w:rsidR="007B08D7" w:rsidRPr="00DB244B">
        <w:rPr>
          <w:rFonts w:asciiTheme="minorBidi" w:hAnsiTheme="minorBidi"/>
          <w:sz w:val="24"/>
          <w:szCs w:val="24"/>
          <w:lang w:val="en-US"/>
        </w:rPr>
        <w:t>……………………………………………………</w:t>
      </w:r>
      <w:r>
        <w:rPr>
          <w:rFonts w:asciiTheme="minorBidi" w:hAnsiTheme="minorBidi"/>
          <w:sz w:val="24"/>
          <w:szCs w:val="24"/>
          <w:lang w:val="en-US"/>
        </w:rPr>
        <w:t>…...13</w:t>
      </w:r>
    </w:p>
    <w:p w:rsidR="009C7FD6" w:rsidRPr="00DB244B" w:rsidRDefault="009C7FD6" w:rsidP="009C7FD6">
      <w:pPr>
        <w:rPr>
          <w:rFonts w:asciiTheme="minorBidi" w:hAnsiTheme="minorBidi"/>
          <w:sz w:val="24"/>
          <w:szCs w:val="24"/>
          <w:lang w:val="en-US"/>
        </w:rPr>
      </w:pPr>
      <w:r>
        <w:rPr>
          <w:rFonts w:asciiTheme="minorBidi" w:hAnsiTheme="minorBidi"/>
          <w:sz w:val="24"/>
          <w:szCs w:val="24"/>
          <w:lang w:val="en-US"/>
        </w:rPr>
        <w:t>International Marketing Plan……………………………………………………………..17</w:t>
      </w:r>
    </w:p>
    <w:p w:rsidR="00203963" w:rsidRPr="00DB244B" w:rsidRDefault="00203963" w:rsidP="00E5277F">
      <w:pPr>
        <w:rPr>
          <w:rFonts w:asciiTheme="minorBidi" w:hAnsiTheme="minorBidi"/>
          <w:sz w:val="24"/>
          <w:szCs w:val="24"/>
          <w:lang w:val="en-US"/>
        </w:rPr>
      </w:pPr>
      <w:r w:rsidRPr="00DB244B">
        <w:rPr>
          <w:rFonts w:asciiTheme="minorBidi" w:hAnsiTheme="minorBidi"/>
          <w:sz w:val="24"/>
          <w:szCs w:val="24"/>
          <w:lang w:val="en-US"/>
        </w:rPr>
        <w:t>Conclusion</w:t>
      </w:r>
      <w:r w:rsidR="009C7FD6">
        <w:rPr>
          <w:rFonts w:asciiTheme="minorBidi" w:hAnsiTheme="minorBidi"/>
          <w:sz w:val="24"/>
          <w:szCs w:val="24"/>
          <w:lang w:val="en-US"/>
        </w:rPr>
        <w:t xml:space="preserve"> &amp; Recommendations…….……………</w:t>
      </w:r>
      <w:r w:rsidR="007B08D7" w:rsidRPr="00DB244B">
        <w:rPr>
          <w:rFonts w:asciiTheme="minorBidi" w:hAnsiTheme="minorBidi"/>
          <w:sz w:val="24"/>
          <w:szCs w:val="24"/>
          <w:lang w:val="en-US"/>
        </w:rPr>
        <w:t>………………………………</w:t>
      </w:r>
      <w:r w:rsidR="004F7057">
        <w:rPr>
          <w:rFonts w:asciiTheme="minorBidi" w:hAnsiTheme="minorBidi"/>
          <w:sz w:val="24"/>
          <w:szCs w:val="24"/>
        </w:rPr>
        <w:t>…</w:t>
      </w:r>
      <w:r w:rsidR="009C7FD6">
        <w:rPr>
          <w:rFonts w:asciiTheme="minorBidi" w:hAnsiTheme="minorBidi"/>
          <w:sz w:val="24"/>
          <w:szCs w:val="24"/>
        </w:rPr>
        <w:t>….23</w:t>
      </w:r>
    </w:p>
    <w:p w:rsidR="00203963" w:rsidRPr="00DB244B" w:rsidRDefault="00203963" w:rsidP="00E5277F">
      <w:pPr>
        <w:rPr>
          <w:rFonts w:asciiTheme="minorBidi" w:hAnsiTheme="minorBidi"/>
          <w:sz w:val="24"/>
          <w:szCs w:val="24"/>
          <w:lang w:val="en-US"/>
        </w:rPr>
      </w:pPr>
      <w:r w:rsidRPr="00DB244B">
        <w:rPr>
          <w:rFonts w:asciiTheme="minorBidi" w:hAnsiTheme="minorBidi"/>
          <w:sz w:val="24"/>
          <w:szCs w:val="24"/>
          <w:lang w:val="en-US"/>
        </w:rPr>
        <w:t>References</w:t>
      </w:r>
      <w:r w:rsidR="007B08D7" w:rsidRPr="00DB244B">
        <w:rPr>
          <w:rFonts w:asciiTheme="minorBidi" w:hAnsiTheme="minorBidi"/>
          <w:sz w:val="24"/>
          <w:szCs w:val="24"/>
          <w:lang w:val="en-US"/>
        </w:rPr>
        <w:t>……………………………………………………………………………</w:t>
      </w:r>
      <w:r w:rsidR="004F7057">
        <w:rPr>
          <w:rFonts w:asciiTheme="minorBidi" w:hAnsiTheme="minorBidi"/>
          <w:sz w:val="24"/>
          <w:szCs w:val="24"/>
        </w:rPr>
        <w:t>…</w:t>
      </w:r>
      <w:r w:rsidR="009C7FD6">
        <w:rPr>
          <w:rFonts w:asciiTheme="minorBidi" w:hAnsiTheme="minorBidi"/>
          <w:sz w:val="24"/>
          <w:szCs w:val="24"/>
        </w:rPr>
        <w:t>…2</w:t>
      </w:r>
      <w:r w:rsidR="002368F3">
        <w:rPr>
          <w:rFonts w:asciiTheme="minorBidi" w:hAnsiTheme="minorBidi"/>
          <w:sz w:val="24"/>
          <w:szCs w:val="24"/>
        </w:rPr>
        <w:t>5</w:t>
      </w:r>
      <w:r w:rsidRPr="00DB244B">
        <w:rPr>
          <w:rFonts w:asciiTheme="minorBidi" w:hAnsiTheme="minorBidi"/>
          <w:sz w:val="24"/>
          <w:szCs w:val="24"/>
          <w:lang w:val="en-US"/>
        </w:rPr>
        <w:t xml:space="preserve"> </w:t>
      </w:r>
    </w:p>
    <w:p w:rsidR="00203963" w:rsidRPr="00DB244B"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lang w:val="en-US"/>
        </w:rPr>
      </w:pPr>
    </w:p>
    <w:p w:rsidR="00203963" w:rsidRDefault="00203963" w:rsidP="00E5277F">
      <w:pPr>
        <w:rPr>
          <w:rFonts w:asciiTheme="minorBidi" w:hAnsiTheme="minorBidi"/>
          <w:sz w:val="24"/>
          <w:szCs w:val="24"/>
        </w:rPr>
      </w:pPr>
    </w:p>
    <w:p w:rsidR="00447B17" w:rsidRDefault="00447B17" w:rsidP="00E5277F">
      <w:pPr>
        <w:rPr>
          <w:rFonts w:asciiTheme="minorBidi" w:hAnsiTheme="minorBidi"/>
          <w:sz w:val="24"/>
          <w:szCs w:val="24"/>
          <w:lang w:val="en-US"/>
        </w:rPr>
      </w:pPr>
    </w:p>
    <w:p w:rsidR="009C7FD6" w:rsidRPr="00310CE0" w:rsidRDefault="009C7FD6" w:rsidP="00E5277F">
      <w:pPr>
        <w:rPr>
          <w:rFonts w:asciiTheme="minorBidi" w:hAnsiTheme="minorBidi"/>
          <w:sz w:val="24"/>
          <w:szCs w:val="24"/>
          <w:lang w:val="en-US"/>
        </w:rPr>
      </w:pPr>
    </w:p>
    <w:p w:rsidR="00B148C1" w:rsidRPr="00310CE0" w:rsidRDefault="0039757A" w:rsidP="00B148C1">
      <w:pPr>
        <w:rPr>
          <w:rFonts w:asciiTheme="minorBidi" w:hAnsiTheme="minorBidi"/>
          <w:b/>
          <w:bCs/>
          <w:sz w:val="24"/>
          <w:szCs w:val="24"/>
          <w:u w:val="single"/>
          <w:lang w:val="en-US"/>
        </w:rPr>
      </w:pPr>
      <w:r w:rsidRPr="00310CE0">
        <w:rPr>
          <w:rFonts w:asciiTheme="minorBidi" w:hAnsiTheme="minorBidi"/>
          <w:b/>
          <w:bCs/>
          <w:sz w:val="24"/>
          <w:szCs w:val="24"/>
          <w:u w:val="single"/>
          <w:lang w:val="en-US"/>
        </w:rPr>
        <w:lastRenderedPageBreak/>
        <w:t>Executive S</w:t>
      </w:r>
      <w:r w:rsidR="00B148C1" w:rsidRPr="00310CE0">
        <w:rPr>
          <w:rFonts w:asciiTheme="minorBidi" w:hAnsiTheme="minorBidi"/>
          <w:b/>
          <w:bCs/>
          <w:sz w:val="24"/>
          <w:szCs w:val="24"/>
          <w:u w:val="single"/>
          <w:lang w:val="en-US"/>
        </w:rPr>
        <w:t>ummary</w:t>
      </w:r>
    </w:p>
    <w:p w:rsidR="006028D1" w:rsidRPr="006028D1" w:rsidRDefault="008571DB" w:rsidP="006028D1">
      <w:pPr>
        <w:rPr>
          <w:rFonts w:asciiTheme="minorBidi" w:hAnsiTheme="minorBidi"/>
          <w:sz w:val="24"/>
          <w:szCs w:val="24"/>
        </w:rPr>
      </w:pPr>
      <w:r w:rsidRPr="00310CE0">
        <w:rPr>
          <w:rFonts w:asciiTheme="minorBidi" w:hAnsiTheme="minorBidi"/>
          <w:sz w:val="24"/>
          <w:szCs w:val="24"/>
        </w:rPr>
        <w:t>Globalisation, as well as other</w:t>
      </w:r>
      <w:r w:rsidR="006028D1" w:rsidRPr="006028D1">
        <w:t xml:space="preserve"> </w:t>
      </w:r>
      <w:r w:rsidR="006028D1" w:rsidRPr="006028D1">
        <w:rPr>
          <w:rFonts w:asciiTheme="minorBidi" w:hAnsiTheme="minorBidi"/>
          <w:sz w:val="24"/>
          <w:szCs w:val="24"/>
        </w:rPr>
        <w:t xml:space="preserve">forces, can create so many challenges, but also offer some opportunities for companies for further growth and development. </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 xml:space="preserve">Matalan fully understood the need to take advantage of this to expand and further increase its international profile, helping it to create and gain greater brand recognition throughout the world (Joseph 2011). However entering the international scene brings some risks for the organisation, therefore, Matalan needs to be prepared for that change by developing different tools, strategies and to use all its resources to gain competitive advantage (Barney 1991). </w:t>
      </w:r>
    </w:p>
    <w:p w:rsidR="00541057" w:rsidRDefault="006028D1" w:rsidP="00541057">
      <w:pPr>
        <w:rPr>
          <w:rFonts w:asciiTheme="minorBidi" w:hAnsiTheme="minorBidi"/>
          <w:sz w:val="24"/>
          <w:szCs w:val="24"/>
        </w:rPr>
      </w:pPr>
      <w:r w:rsidRPr="006028D1">
        <w:rPr>
          <w:rFonts w:asciiTheme="minorBidi" w:hAnsiTheme="minorBidi"/>
          <w:sz w:val="24"/>
          <w:szCs w:val="24"/>
        </w:rPr>
        <w:t xml:space="preserve">Although, we have gained the experience by expanding overseas before, however, every overseas expansion is unique in its own way, yet there are obvious considerations relevant for all companies expanding overseas. </w:t>
      </w:r>
    </w:p>
    <w:p w:rsidR="006028D1" w:rsidRPr="006028D1" w:rsidRDefault="00541057" w:rsidP="00541057">
      <w:pPr>
        <w:rPr>
          <w:rFonts w:asciiTheme="minorBidi" w:hAnsiTheme="minorBidi"/>
          <w:sz w:val="24"/>
          <w:szCs w:val="24"/>
        </w:rPr>
      </w:pPr>
      <w:r>
        <w:rPr>
          <w:rFonts w:asciiTheme="minorBidi" w:hAnsiTheme="minorBidi"/>
          <w:sz w:val="24"/>
          <w:szCs w:val="24"/>
        </w:rPr>
        <w:t xml:space="preserve">Choosing </w:t>
      </w:r>
      <w:r w:rsidR="006028D1" w:rsidRPr="006028D1">
        <w:rPr>
          <w:rFonts w:asciiTheme="minorBidi" w:hAnsiTheme="minorBidi"/>
          <w:sz w:val="24"/>
          <w:szCs w:val="24"/>
        </w:rPr>
        <w:t>a new market like Australia to expand into can be challenging for Matalan. However, it can also offer lots of opportunities. Therefore, this foreign market entry plan is put together to present all the steps that Matalan must take in order to succeed in the new market.</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The Plan will descr</w:t>
      </w:r>
      <w:r w:rsidR="00470DC0">
        <w:rPr>
          <w:rFonts w:asciiTheme="minorBidi" w:hAnsiTheme="minorBidi"/>
          <w:sz w:val="24"/>
          <w:szCs w:val="24"/>
        </w:rPr>
        <w:t xml:space="preserve">ibe Matalan’s global vision, </w:t>
      </w:r>
      <w:r w:rsidRPr="006028D1">
        <w:rPr>
          <w:rFonts w:asciiTheme="minorBidi" w:hAnsiTheme="minorBidi"/>
          <w:sz w:val="24"/>
          <w:szCs w:val="24"/>
        </w:rPr>
        <w:t>goals and how Australia can prove to be the ideal market to achieve them at this particular time. In addition, to developing its organizational structure and adapt</w:t>
      </w:r>
      <w:r w:rsidR="00470DC0">
        <w:rPr>
          <w:rFonts w:asciiTheme="minorBidi" w:hAnsiTheme="minorBidi"/>
          <w:sz w:val="24"/>
          <w:szCs w:val="24"/>
        </w:rPr>
        <w:t>ing</w:t>
      </w:r>
      <w:r w:rsidRPr="006028D1">
        <w:rPr>
          <w:rFonts w:asciiTheme="minorBidi" w:hAnsiTheme="minorBidi"/>
          <w:sz w:val="24"/>
          <w:szCs w:val="24"/>
        </w:rPr>
        <w:t xml:space="preserve"> it to suit this new market. The plan will also include an analysis and risk assessment of the Australian market using various analytical tools and models to assess the external conditions which prompt the need to expand into the Australian marketplace such as PESTEL, SWOT and Porter’s 5 Forces. </w:t>
      </w:r>
    </w:p>
    <w:p w:rsidR="00470DC0" w:rsidRDefault="006028D1" w:rsidP="006028D1">
      <w:pPr>
        <w:rPr>
          <w:rFonts w:asciiTheme="minorBidi" w:hAnsiTheme="minorBidi"/>
          <w:sz w:val="24"/>
          <w:szCs w:val="24"/>
        </w:rPr>
      </w:pPr>
      <w:r w:rsidRPr="006028D1">
        <w:rPr>
          <w:rFonts w:asciiTheme="minorBidi" w:hAnsiTheme="minorBidi"/>
          <w:sz w:val="24"/>
          <w:szCs w:val="24"/>
        </w:rPr>
        <w:lastRenderedPageBreak/>
        <w:t>Another important aspect of the plan will be to discuss the best market entry strategy and the scale of expansion into Australi</w:t>
      </w:r>
      <w:r w:rsidR="00470DC0">
        <w:rPr>
          <w:rFonts w:asciiTheme="minorBidi" w:hAnsiTheme="minorBidi"/>
          <w:sz w:val="24"/>
          <w:szCs w:val="24"/>
        </w:rPr>
        <w:t xml:space="preserve">a explaining our strategies, </w:t>
      </w:r>
      <w:r w:rsidRPr="006028D1">
        <w:rPr>
          <w:rFonts w:asciiTheme="minorBidi" w:hAnsiTheme="minorBidi"/>
          <w:sz w:val="24"/>
          <w:szCs w:val="24"/>
        </w:rPr>
        <w:t xml:space="preserve">methods and how it will impact us and the new market. </w:t>
      </w:r>
    </w:p>
    <w:p w:rsidR="006028D1" w:rsidRPr="006028D1" w:rsidRDefault="006028D1" w:rsidP="006028D1">
      <w:pPr>
        <w:rPr>
          <w:rFonts w:asciiTheme="minorBidi" w:hAnsiTheme="minorBidi"/>
          <w:sz w:val="24"/>
          <w:szCs w:val="24"/>
        </w:rPr>
      </w:pPr>
      <w:r w:rsidRPr="006028D1">
        <w:rPr>
          <w:rFonts w:asciiTheme="minorBidi" w:hAnsiTheme="minorBidi"/>
          <w:sz w:val="24"/>
          <w:szCs w:val="24"/>
        </w:rPr>
        <w:t xml:space="preserve">A detailed international marketing plan will also be presented using the 7Ps </w:t>
      </w:r>
      <w:r w:rsidR="00470DC0">
        <w:rPr>
          <w:rFonts w:asciiTheme="minorBidi" w:hAnsiTheme="minorBidi"/>
          <w:sz w:val="24"/>
          <w:szCs w:val="24"/>
        </w:rPr>
        <w:t xml:space="preserve">of </w:t>
      </w:r>
      <w:r w:rsidRPr="006028D1">
        <w:rPr>
          <w:rFonts w:asciiTheme="minorBidi" w:hAnsiTheme="minorBidi"/>
          <w:sz w:val="24"/>
          <w:szCs w:val="24"/>
        </w:rPr>
        <w:t>marketing mix whereby Matalan can find the right balance between standardization and customization of its marketing mix strategies across all dimensions of the business to suit the new market.</w:t>
      </w:r>
    </w:p>
    <w:p w:rsidR="007D65C4" w:rsidRPr="00310CE0" w:rsidRDefault="006028D1" w:rsidP="007D65C4">
      <w:pPr>
        <w:rPr>
          <w:rFonts w:asciiTheme="minorBidi" w:hAnsiTheme="minorBidi"/>
          <w:sz w:val="24"/>
          <w:szCs w:val="24"/>
        </w:rPr>
      </w:pPr>
      <w:r w:rsidRPr="006028D1">
        <w:rPr>
          <w:rFonts w:asciiTheme="minorBidi" w:hAnsiTheme="minorBidi"/>
          <w:sz w:val="24"/>
          <w:szCs w:val="24"/>
        </w:rPr>
        <w:t xml:space="preserve">Finally, recommendations will </w:t>
      </w:r>
      <w:r w:rsidR="00470DC0">
        <w:rPr>
          <w:rFonts w:asciiTheme="minorBidi" w:hAnsiTheme="minorBidi"/>
          <w:sz w:val="24"/>
          <w:szCs w:val="24"/>
        </w:rPr>
        <w:t>be given to support in decision-</w:t>
      </w:r>
      <w:r w:rsidRPr="006028D1">
        <w:rPr>
          <w:rFonts w:asciiTheme="minorBidi" w:hAnsiTheme="minorBidi"/>
          <w:sz w:val="24"/>
          <w:szCs w:val="24"/>
        </w:rPr>
        <w:t>making and to explain why expanding into the fast-growing market of Australia, could prove to be successful, safe and extremely rewarding opportunity (</w:t>
      </w:r>
      <w:proofErr w:type="spellStart"/>
      <w:r w:rsidRPr="006028D1">
        <w:rPr>
          <w:rFonts w:asciiTheme="minorBidi" w:hAnsiTheme="minorBidi"/>
          <w:sz w:val="24"/>
          <w:szCs w:val="24"/>
        </w:rPr>
        <w:t>Khoury</w:t>
      </w:r>
      <w:proofErr w:type="spellEnd"/>
      <w:r w:rsidRPr="006028D1">
        <w:rPr>
          <w:rFonts w:asciiTheme="minorBidi" w:hAnsiTheme="minorBidi"/>
          <w:sz w:val="24"/>
          <w:szCs w:val="24"/>
        </w:rPr>
        <w:t xml:space="preserve"> 2018).</w:t>
      </w:r>
    </w:p>
    <w:p w:rsidR="008571DB" w:rsidRPr="00310CE0" w:rsidRDefault="008571DB" w:rsidP="008571DB">
      <w:pPr>
        <w:rPr>
          <w:rFonts w:asciiTheme="minorBidi" w:hAnsiTheme="minorBidi"/>
          <w:sz w:val="24"/>
          <w:szCs w:val="24"/>
        </w:rPr>
      </w:pPr>
    </w:p>
    <w:p w:rsidR="00BE60C2" w:rsidRPr="00310CE0" w:rsidRDefault="008571DB" w:rsidP="008571DB">
      <w:pPr>
        <w:rPr>
          <w:rFonts w:asciiTheme="minorBidi" w:hAnsiTheme="minorBidi"/>
          <w:b/>
          <w:bCs/>
          <w:sz w:val="24"/>
          <w:szCs w:val="24"/>
          <w:u w:val="single"/>
        </w:rPr>
      </w:pPr>
      <w:r w:rsidRPr="00310CE0">
        <w:rPr>
          <w:rFonts w:asciiTheme="minorBidi" w:hAnsiTheme="minorBidi"/>
          <w:b/>
          <w:bCs/>
          <w:sz w:val="24"/>
          <w:szCs w:val="24"/>
          <w:u w:val="single"/>
        </w:rPr>
        <w:t>Corporate Global Vision and Goals</w:t>
      </w:r>
      <w:r w:rsidR="008051ED" w:rsidRPr="00310CE0">
        <w:rPr>
          <w:rFonts w:asciiTheme="minorBidi" w:hAnsiTheme="minorBidi"/>
          <w:b/>
          <w:bCs/>
          <w:sz w:val="24"/>
          <w:szCs w:val="24"/>
          <w:u w:val="single"/>
        </w:rPr>
        <w:t>:</w:t>
      </w:r>
    </w:p>
    <w:p w:rsidR="00EB6964" w:rsidRPr="00310CE0" w:rsidRDefault="00EB6964" w:rsidP="000B0EC8">
      <w:pPr>
        <w:rPr>
          <w:rFonts w:asciiTheme="minorBidi" w:hAnsiTheme="minorBidi"/>
          <w:sz w:val="24"/>
          <w:szCs w:val="24"/>
        </w:rPr>
      </w:pPr>
      <w:r w:rsidRPr="00310CE0">
        <w:rPr>
          <w:rFonts w:asciiTheme="minorBidi" w:hAnsiTheme="minorBidi"/>
          <w:sz w:val="24"/>
          <w:szCs w:val="24"/>
        </w:rPr>
        <w:t>Matalan</w:t>
      </w:r>
      <w:r w:rsidR="002027C3">
        <w:rPr>
          <w:rFonts w:asciiTheme="minorBidi" w:hAnsiTheme="minorBidi"/>
          <w:sz w:val="24"/>
          <w:szCs w:val="24"/>
        </w:rPr>
        <w:t>’s</w:t>
      </w:r>
      <w:r w:rsidRPr="00310CE0">
        <w:rPr>
          <w:rFonts w:asciiTheme="minorBidi" w:hAnsiTheme="minorBidi"/>
          <w:sz w:val="24"/>
          <w:szCs w:val="24"/>
        </w:rPr>
        <w:t xml:space="preserve"> global vision will focus on strengthening its presence in the international markets it already operates</w:t>
      </w:r>
      <w:r w:rsidR="002027C3">
        <w:rPr>
          <w:rFonts w:asciiTheme="minorBidi" w:hAnsiTheme="minorBidi"/>
          <w:sz w:val="24"/>
          <w:szCs w:val="24"/>
        </w:rPr>
        <w:t xml:space="preserve"> in</w:t>
      </w:r>
      <w:r w:rsidRPr="00310CE0">
        <w:rPr>
          <w:rFonts w:asciiTheme="minorBidi" w:hAnsiTheme="minorBidi"/>
          <w:sz w:val="24"/>
          <w:szCs w:val="24"/>
        </w:rPr>
        <w:t xml:space="preserve">, with plans for entry into new countries for 2019 and beyond (Matalan 2018). </w:t>
      </w:r>
    </w:p>
    <w:p w:rsidR="00EB6964" w:rsidRPr="001D757E" w:rsidRDefault="00EB6964" w:rsidP="002027C3">
      <w:pPr>
        <w:rPr>
          <w:rFonts w:asciiTheme="minorBidi" w:hAnsiTheme="minorBidi"/>
          <w:sz w:val="24"/>
          <w:szCs w:val="24"/>
        </w:rPr>
      </w:pPr>
      <w:r w:rsidRPr="00310CE0">
        <w:rPr>
          <w:rFonts w:asciiTheme="minorBidi" w:hAnsiTheme="minorBidi"/>
          <w:sz w:val="24"/>
          <w:szCs w:val="24"/>
        </w:rPr>
        <w:t>Matalan’s unique offering of great quality fashion for the entire family and home at amazing prices appeals to many markets around the globe. According to Porter (1990), low cost and differentiation are two basic st</w:t>
      </w:r>
      <w:r w:rsidR="002027C3">
        <w:rPr>
          <w:rFonts w:asciiTheme="minorBidi" w:hAnsiTheme="minorBidi"/>
          <w:sz w:val="24"/>
          <w:szCs w:val="24"/>
        </w:rPr>
        <w:t xml:space="preserve">rategies for creating value and </w:t>
      </w:r>
      <w:r w:rsidRPr="00310CE0">
        <w:rPr>
          <w:rFonts w:asciiTheme="minorBidi" w:hAnsiTheme="minorBidi"/>
          <w:sz w:val="24"/>
          <w:szCs w:val="24"/>
        </w:rPr>
        <w:t xml:space="preserve">attaining a competitive advantage in an </w:t>
      </w:r>
      <w:r w:rsidRPr="002027C3">
        <w:rPr>
          <w:rFonts w:asciiTheme="minorBidi" w:hAnsiTheme="minorBidi"/>
          <w:sz w:val="24"/>
          <w:szCs w:val="24"/>
        </w:rPr>
        <w:t xml:space="preserve">industry. </w:t>
      </w:r>
      <w:r w:rsidR="002027C3" w:rsidRPr="002027C3">
        <w:rPr>
          <w:rFonts w:asciiTheme="minorBidi" w:hAnsiTheme="minorBidi"/>
          <w:sz w:val="24"/>
          <w:szCs w:val="24"/>
        </w:rPr>
        <w:t>It is through these two core strategies that we will be able to achieve our mission: targeting new international markets</w:t>
      </w:r>
      <w:r w:rsidR="002027C3">
        <w:rPr>
          <w:rFonts w:asciiTheme="minorBidi" w:hAnsiTheme="minorBidi"/>
          <w:sz w:val="24"/>
          <w:szCs w:val="24"/>
        </w:rPr>
        <w:t xml:space="preserve"> and </w:t>
      </w:r>
      <w:r w:rsidR="002027C3" w:rsidRPr="002027C3">
        <w:rPr>
          <w:rFonts w:asciiTheme="minorBidi" w:hAnsiTheme="minorBidi"/>
          <w:sz w:val="24"/>
          <w:szCs w:val="24"/>
        </w:rPr>
        <w:t xml:space="preserve">creating and gaining greater brand recognition throughout the world (Joseph 2011). Consequently they thus have a positive impact at the domestic level, since an enhanced international presence will gain us greater respect from </w:t>
      </w:r>
      <w:r w:rsidR="002027C3" w:rsidRPr="001D757E">
        <w:rPr>
          <w:rFonts w:asciiTheme="minorBidi" w:hAnsiTheme="minorBidi"/>
          <w:sz w:val="24"/>
          <w:szCs w:val="24"/>
        </w:rPr>
        <w:t>customers and potential business partners in the domestic market.</w:t>
      </w:r>
    </w:p>
    <w:p w:rsidR="00EB6964" w:rsidRPr="00310CE0" w:rsidRDefault="00EB6964" w:rsidP="00AE3ECF">
      <w:pPr>
        <w:rPr>
          <w:rFonts w:asciiTheme="minorBidi" w:hAnsiTheme="minorBidi"/>
          <w:sz w:val="24"/>
          <w:szCs w:val="24"/>
        </w:rPr>
      </w:pPr>
      <w:r w:rsidRPr="001D757E">
        <w:rPr>
          <w:rFonts w:asciiTheme="minorBidi" w:hAnsiTheme="minorBidi"/>
          <w:sz w:val="24"/>
          <w:szCs w:val="24"/>
        </w:rPr>
        <w:lastRenderedPageBreak/>
        <w:t>Furthermore, if we are successful in implementing our growth s</w:t>
      </w:r>
      <w:r w:rsidR="001D757E" w:rsidRPr="001D757E">
        <w:rPr>
          <w:rFonts w:asciiTheme="minorBidi" w:hAnsiTheme="minorBidi"/>
          <w:sz w:val="24"/>
          <w:szCs w:val="24"/>
        </w:rPr>
        <w:t>trategy and continue to expand, then it will be key to continue improving our operational capabilities and capacity by growing, training, and managing our employee base (Cheese et al 2008)</w:t>
      </w:r>
      <w:r w:rsidRPr="001D757E">
        <w:rPr>
          <w:rFonts w:asciiTheme="minorBidi" w:hAnsiTheme="minorBidi"/>
          <w:sz w:val="24"/>
          <w:szCs w:val="24"/>
        </w:rPr>
        <w:t xml:space="preserve">. </w:t>
      </w:r>
      <w:r w:rsidR="001D757E">
        <w:rPr>
          <w:rFonts w:asciiTheme="minorBidi" w:hAnsiTheme="minorBidi"/>
          <w:sz w:val="24"/>
          <w:szCs w:val="24"/>
        </w:rPr>
        <w:t xml:space="preserve">We </w:t>
      </w:r>
      <w:r w:rsidRPr="00310CE0">
        <w:rPr>
          <w:rFonts w:asciiTheme="minorBidi" w:hAnsiTheme="minorBidi"/>
          <w:sz w:val="24"/>
          <w:szCs w:val="24"/>
        </w:rPr>
        <w:t xml:space="preserve">will </w:t>
      </w:r>
      <w:r w:rsidR="001D757E">
        <w:rPr>
          <w:rFonts w:asciiTheme="minorBidi" w:hAnsiTheme="minorBidi"/>
          <w:sz w:val="24"/>
          <w:szCs w:val="24"/>
        </w:rPr>
        <w:t xml:space="preserve">also </w:t>
      </w:r>
      <w:r w:rsidRPr="00310CE0">
        <w:rPr>
          <w:rFonts w:asciiTheme="minorBidi" w:hAnsiTheme="minorBidi"/>
          <w:sz w:val="24"/>
          <w:szCs w:val="24"/>
        </w:rPr>
        <w:t>need to continually evaluate the adequacy of our informat</w:t>
      </w:r>
      <w:r w:rsidR="001D757E">
        <w:rPr>
          <w:rFonts w:asciiTheme="minorBidi" w:hAnsiTheme="minorBidi"/>
          <w:sz w:val="24"/>
          <w:szCs w:val="24"/>
        </w:rPr>
        <w:t>ion,</w:t>
      </w:r>
      <w:r w:rsidRPr="00310CE0">
        <w:rPr>
          <w:rFonts w:asciiTheme="minorBidi" w:hAnsiTheme="minorBidi"/>
          <w:sz w:val="24"/>
          <w:szCs w:val="24"/>
        </w:rPr>
        <w:t xml:space="preserve"> distribution systems and controls and procedures related to financial reporting. However, implementing new systems, controls and procedures and any changes to existing systems, could present challenges a</w:t>
      </w:r>
      <w:r w:rsidR="00987305">
        <w:rPr>
          <w:rFonts w:asciiTheme="minorBidi" w:hAnsiTheme="minorBidi"/>
          <w:sz w:val="24"/>
          <w:szCs w:val="24"/>
        </w:rPr>
        <w:t>nd could negatively impact us (</w:t>
      </w:r>
      <w:r w:rsidRPr="00310CE0">
        <w:rPr>
          <w:rFonts w:asciiTheme="minorBidi" w:hAnsiTheme="minorBidi"/>
          <w:sz w:val="24"/>
          <w:szCs w:val="24"/>
        </w:rPr>
        <w:t xml:space="preserve">Matalan </w:t>
      </w:r>
      <w:r w:rsidRPr="00AE3ECF">
        <w:rPr>
          <w:rFonts w:asciiTheme="minorBidi" w:hAnsiTheme="minorBidi"/>
          <w:sz w:val="24"/>
          <w:szCs w:val="24"/>
        </w:rPr>
        <w:t xml:space="preserve">2018). </w:t>
      </w:r>
      <w:r w:rsidR="00AE3ECF" w:rsidRPr="00AE3ECF">
        <w:rPr>
          <w:rFonts w:asciiTheme="minorBidi" w:hAnsiTheme="minorBidi"/>
          <w:sz w:val="24"/>
          <w:szCs w:val="24"/>
        </w:rPr>
        <w:t>To avoid such impacts</w:t>
      </w:r>
      <w:r w:rsidR="00AE3ECF">
        <w:rPr>
          <w:rFonts w:asciiTheme="minorBidi" w:hAnsiTheme="minorBidi"/>
          <w:sz w:val="24"/>
          <w:szCs w:val="24"/>
        </w:rPr>
        <w:t xml:space="preserve"> we</w:t>
      </w:r>
      <w:r w:rsidR="00AE3ECF" w:rsidRPr="00AE3ECF">
        <w:rPr>
          <w:rFonts w:asciiTheme="minorBidi" w:hAnsiTheme="minorBidi"/>
          <w:sz w:val="24"/>
          <w:szCs w:val="24"/>
        </w:rPr>
        <w:t xml:space="preserve"> must have a clear strategy for growth right from the start</w:t>
      </w:r>
      <w:r w:rsidRPr="00310CE0">
        <w:rPr>
          <w:rFonts w:asciiTheme="minorBidi" w:hAnsiTheme="minorBidi"/>
          <w:sz w:val="24"/>
          <w:szCs w:val="24"/>
        </w:rPr>
        <w:t>, in keeping with our philosophy of offering customers an extensive range of quality products without compromising on design, v</w:t>
      </w:r>
      <w:r w:rsidR="00987305">
        <w:rPr>
          <w:rFonts w:asciiTheme="minorBidi" w:hAnsiTheme="minorBidi"/>
          <w:sz w:val="24"/>
          <w:szCs w:val="24"/>
        </w:rPr>
        <w:t xml:space="preserve">alue or shopping experience. </w:t>
      </w:r>
      <w:r w:rsidR="00AE3ECF">
        <w:rPr>
          <w:rFonts w:asciiTheme="minorBidi" w:hAnsiTheme="minorBidi"/>
          <w:sz w:val="24"/>
          <w:szCs w:val="24"/>
        </w:rPr>
        <w:t xml:space="preserve">The growth </w:t>
      </w:r>
      <w:r w:rsidRPr="00310CE0">
        <w:rPr>
          <w:rFonts w:asciiTheme="minorBidi" w:hAnsiTheme="minorBidi"/>
          <w:sz w:val="24"/>
          <w:szCs w:val="24"/>
        </w:rPr>
        <w:t xml:space="preserve">strategy </w:t>
      </w:r>
      <w:r w:rsidR="00AE3ECF">
        <w:rPr>
          <w:rFonts w:asciiTheme="minorBidi" w:hAnsiTheme="minorBidi"/>
          <w:sz w:val="24"/>
          <w:szCs w:val="24"/>
        </w:rPr>
        <w:t xml:space="preserve">is designed </w:t>
      </w:r>
      <w:r w:rsidR="008B1786">
        <w:rPr>
          <w:rFonts w:asciiTheme="minorBidi" w:hAnsiTheme="minorBidi"/>
          <w:sz w:val="24"/>
          <w:szCs w:val="24"/>
        </w:rPr>
        <w:t xml:space="preserve">to </w:t>
      </w:r>
      <w:r w:rsidRPr="00310CE0">
        <w:rPr>
          <w:rFonts w:asciiTheme="minorBidi" w:hAnsiTheme="minorBidi"/>
          <w:sz w:val="24"/>
          <w:szCs w:val="24"/>
        </w:rPr>
        <w:t>capitalize on our existing strengths and evolve our capabilities in adapting to the changing marketplace and trends in consumer behaviour</w:t>
      </w:r>
      <w:r w:rsidR="008B1786">
        <w:rPr>
          <w:rFonts w:asciiTheme="minorBidi" w:hAnsiTheme="minorBidi"/>
          <w:sz w:val="24"/>
          <w:szCs w:val="24"/>
        </w:rPr>
        <w:t xml:space="preserve"> (Meyer &amp; Bernier </w:t>
      </w:r>
      <w:r w:rsidR="008B1786" w:rsidRPr="008B1786">
        <w:rPr>
          <w:rFonts w:asciiTheme="minorBidi" w:hAnsiTheme="minorBidi"/>
          <w:sz w:val="24"/>
          <w:szCs w:val="24"/>
        </w:rPr>
        <w:t>2010).</w:t>
      </w:r>
      <w:r w:rsidR="008B1786">
        <w:rPr>
          <w:rFonts w:asciiTheme="minorBidi" w:hAnsiTheme="minorBidi"/>
          <w:sz w:val="24"/>
          <w:szCs w:val="24"/>
        </w:rPr>
        <w:t xml:space="preserve"> This will help us to </w:t>
      </w:r>
      <w:r w:rsidRPr="00310CE0">
        <w:rPr>
          <w:rFonts w:asciiTheme="minorBidi" w:hAnsiTheme="minorBidi"/>
          <w:sz w:val="24"/>
          <w:szCs w:val="24"/>
        </w:rPr>
        <w:t xml:space="preserve">deliver a resilient and sustainable level of revenue growth, and will result in improvements in profitability and cash generation (Reeves &amp; </w:t>
      </w:r>
      <w:proofErr w:type="spellStart"/>
      <w:r w:rsidRPr="00310CE0">
        <w:rPr>
          <w:rFonts w:asciiTheme="minorBidi" w:hAnsiTheme="minorBidi"/>
          <w:sz w:val="24"/>
          <w:szCs w:val="24"/>
        </w:rPr>
        <w:t>Deimler</w:t>
      </w:r>
      <w:proofErr w:type="spellEnd"/>
      <w:r w:rsidRPr="00310CE0">
        <w:rPr>
          <w:rFonts w:asciiTheme="minorBidi" w:hAnsiTheme="minorBidi"/>
          <w:sz w:val="24"/>
          <w:szCs w:val="24"/>
        </w:rPr>
        <w:t xml:space="preserve"> 2011). </w:t>
      </w:r>
    </w:p>
    <w:p w:rsidR="00EB6964" w:rsidRPr="00310CE0" w:rsidRDefault="00EB6964" w:rsidP="00EB6964">
      <w:pPr>
        <w:rPr>
          <w:rFonts w:asciiTheme="minorBidi" w:hAnsiTheme="minorBidi"/>
          <w:sz w:val="24"/>
          <w:szCs w:val="24"/>
        </w:rPr>
      </w:pPr>
    </w:p>
    <w:p w:rsidR="00EB6964" w:rsidRDefault="00EB6964" w:rsidP="00B148C1">
      <w:pPr>
        <w:rPr>
          <w:rFonts w:asciiTheme="minorBidi" w:hAnsiTheme="minorBidi"/>
          <w:sz w:val="24"/>
          <w:szCs w:val="24"/>
        </w:rPr>
      </w:pPr>
      <w:r w:rsidRPr="00310CE0">
        <w:rPr>
          <w:rFonts w:asciiTheme="minorBidi" w:hAnsiTheme="minorBidi"/>
          <w:sz w:val="24"/>
          <w:szCs w:val="24"/>
        </w:rPr>
        <w:t xml:space="preserve">To achieve these goals we have </w:t>
      </w:r>
      <w:r w:rsidR="00597A15">
        <w:rPr>
          <w:rFonts w:asciiTheme="minorBidi" w:hAnsiTheme="minorBidi"/>
          <w:sz w:val="24"/>
          <w:szCs w:val="24"/>
        </w:rPr>
        <w:t xml:space="preserve">to design </w:t>
      </w:r>
      <w:r w:rsidRPr="00310CE0">
        <w:rPr>
          <w:rFonts w:asciiTheme="minorBidi" w:hAnsiTheme="minorBidi"/>
          <w:sz w:val="24"/>
          <w:szCs w:val="24"/>
        </w:rPr>
        <w:t xml:space="preserve">our strategy around the following four pillars (Matalan 2018): </w:t>
      </w:r>
    </w:p>
    <w:p w:rsidR="007D65C4" w:rsidRPr="00310CE0" w:rsidRDefault="007D65C4" w:rsidP="00B148C1">
      <w:pPr>
        <w:rPr>
          <w:rFonts w:asciiTheme="minorBidi" w:hAnsiTheme="minorBidi"/>
          <w:sz w:val="24"/>
          <w:szCs w:val="24"/>
        </w:rPr>
      </w:pP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Execute a compelling and relevant product offer that always gives a reason to visit;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Build a seamless </w:t>
      </w:r>
      <w:r w:rsidR="008B1786" w:rsidRPr="00310CE0">
        <w:rPr>
          <w:rFonts w:asciiTheme="minorBidi" w:hAnsiTheme="minorBidi"/>
          <w:sz w:val="24"/>
          <w:szCs w:val="24"/>
        </w:rPr>
        <w:t>Omni</w:t>
      </w:r>
      <w:r w:rsidRPr="00310CE0">
        <w:rPr>
          <w:rFonts w:asciiTheme="minorBidi" w:hAnsiTheme="minorBidi"/>
          <w:sz w:val="24"/>
          <w:szCs w:val="24"/>
        </w:rPr>
        <w:t xml:space="preserve">-channel experience, a true differentiator;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xml:space="preserve">• Nurture an engaging, trusted and rewarding customer relationship; and </w:t>
      </w:r>
    </w:p>
    <w:p w:rsidR="00EB6964" w:rsidRPr="00310CE0" w:rsidRDefault="00EB6964" w:rsidP="00EB6964">
      <w:pPr>
        <w:rPr>
          <w:rFonts w:asciiTheme="minorBidi" w:hAnsiTheme="minorBidi"/>
          <w:sz w:val="24"/>
          <w:szCs w:val="24"/>
        </w:rPr>
      </w:pPr>
      <w:r w:rsidRPr="00310CE0">
        <w:rPr>
          <w:rFonts w:asciiTheme="minorBidi" w:hAnsiTheme="minorBidi"/>
          <w:sz w:val="24"/>
          <w:szCs w:val="24"/>
        </w:rPr>
        <w:t>• Create passionate and high performing teams who optimize business performance.</w:t>
      </w:r>
    </w:p>
    <w:p w:rsidR="00B148C1" w:rsidRDefault="00BC3F26" w:rsidP="00BC3F26">
      <w:pPr>
        <w:rPr>
          <w:rFonts w:asciiTheme="minorBidi" w:hAnsiTheme="minorBidi"/>
          <w:sz w:val="24"/>
          <w:szCs w:val="24"/>
          <w:lang w:val="en-CA"/>
        </w:rPr>
      </w:pPr>
      <w:r w:rsidRPr="00BC3F26">
        <w:rPr>
          <w:rFonts w:asciiTheme="minorBidi" w:hAnsiTheme="minorBidi"/>
          <w:sz w:val="24"/>
          <w:szCs w:val="24"/>
          <w:lang w:val="en-CA"/>
        </w:rPr>
        <w:lastRenderedPageBreak/>
        <w:t>However, the firm cannot attain its goals without the support and actions that managers take which will define its strategy (Hill 2014). Therefore, Matalan can only achieve it</w:t>
      </w:r>
      <w:r>
        <w:rPr>
          <w:rFonts w:asciiTheme="minorBidi" w:hAnsiTheme="minorBidi"/>
          <w:sz w:val="24"/>
          <w:szCs w:val="24"/>
          <w:lang w:val="en-CA"/>
        </w:rPr>
        <w:t xml:space="preserve">s objectives with managerial </w:t>
      </w:r>
      <w:r w:rsidR="00847B72">
        <w:rPr>
          <w:rFonts w:asciiTheme="minorBidi" w:hAnsiTheme="minorBidi"/>
          <w:sz w:val="24"/>
          <w:szCs w:val="24"/>
          <w:lang w:val="en-CA"/>
        </w:rPr>
        <w:t xml:space="preserve">support and guidance. </w:t>
      </w:r>
      <w:r w:rsidRPr="00BC3F26">
        <w:rPr>
          <w:rFonts w:asciiTheme="minorBidi" w:hAnsiTheme="minorBidi"/>
          <w:sz w:val="24"/>
          <w:szCs w:val="24"/>
          <w:lang w:val="en-CA"/>
        </w:rPr>
        <w:t>In this regard, Matalan’s International Director, Damian Hopkins, has developed the International growth strategy and built an experienced team to enhance the firm’s international performance.</w:t>
      </w:r>
    </w:p>
    <w:p w:rsidR="0065635D" w:rsidRPr="00BC3F26" w:rsidRDefault="0065635D" w:rsidP="00BC3F26">
      <w:pPr>
        <w:rPr>
          <w:rFonts w:asciiTheme="minorBidi" w:hAnsiTheme="minorBidi"/>
          <w:sz w:val="24"/>
          <w:szCs w:val="24"/>
          <w:lang w:val="en-CA"/>
        </w:rPr>
      </w:pPr>
    </w:p>
    <w:p w:rsidR="00EB6964" w:rsidRPr="007755AE" w:rsidRDefault="00EB6964" w:rsidP="00EB6964">
      <w:pPr>
        <w:rPr>
          <w:rFonts w:asciiTheme="minorBidi" w:hAnsiTheme="minorBidi"/>
          <w:sz w:val="24"/>
          <w:szCs w:val="24"/>
        </w:rPr>
      </w:pPr>
      <w:r w:rsidRPr="007755AE">
        <w:rPr>
          <w:rFonts w:asciiTheme="minorBidi" w:hAnsiTheme="minorBidi"/>
          <w:sz w:val="24"/>
          <w:szCs w:val="24"/>
        </w:rPr>
        <w:t>“Matalan’s great product offer, harnessed with our outstanding value for the family and home, give us a unique proposition which often isn’t very well catered for in many countries. As a result, our international stores are performing very well, and we are delighted to be bringing this outstanding quality and value to modern families across the globe”</w:t>
      </w:r>
    </w:p>
    <w:p w:rsidR="00EB6964" w:rsidRPr="00310CE0" w:rsidRDefault="00EB6964" w:rsidP="00EB6964">
      <w:pPr>
        <w:rPr>
          <w:rFonts w:asciiTheme="minorBidi" w:hAnsiTheme="minorBidi"/>
          <w:sz w:val="24"/>
          <w:szCs w:val="24"/>
        </w:rPr>
      </w:pPr>
    </w:p>
    <w:p w:rsidR="000276D9" w:rsidRDefault="00EB6964" w:rsidP="00EB6964">
      <w:pPr>
        <w:rPr>
          <w:rFonts w:asciiTheme="minorBidi" w:hAnsiTheme="minorBidi"/>
          <w:sz w:val="24"/>
          <w:szCs w:val="24"/>
        </w:rPr>
      </w:pPr>
      <w:r w:rsidRPr="00310CE0">
        <w:rPr>
          <w:rFonts w:asciiTheme="minorBidi" w:hAnsiTheme="minorBidi"/>
          <w:sz w:val="24"/>
          <w:szCs w:val="24"/>
        </w:rPr>
        <w:t>Damian Hopkins, Matalan’s International Director</w:t>
      </w:r>
    </w:p>
    <w:p w:rsidR="00987305" w:rsidRDefault="00987305" w:rsidP="00EB6964">
      <w:pPr>
        <w:rPr>
          <w:rFonts w:asciiTheme="minorBidi" w:hAnsiTheme="minorBidi"/>
          <w:sz w:val="24"/>
          <w:szCs w:val="24"/>
        </w:rPr>
      </w:pPr>
    </w:p>
    <w:p w:rsidR="001740F0" w:rsidRPr="00310CE0" w:rsidRDefault="001740F0" w:rsidP="00EB6964">
      <w:pPr>
        <w:rPr>
          <w:rFonts w:asciiTheme="minorBidi" w:hAnsiTheme="minorBidi"/>
          <w:sz w:val="24"/>
          <w:szCs w:val="24"/>
        </w:rPr>
      </w:pPr>
    </w:p>
    <w:p w:rsidR="00987305" w:rsidRDefault="00987305" w:rsidP="00757B67">
      <w:pPr>
        <w:rPr>
          <w:rFonts w:asciiTheme="minorBidi" w:hAnsiTheme="minorBidi"/>
          <w:sz w:val="24"/>
          <w:szCs w:val="24"/>
        </w:rPr>
      </w:pPr>
    </w:p>
    <w:p w:rsidR="00AD0283" w:rsidRDefault="00AD0283" w:rsidP="00757B67">
      <w:pPr>
        <w:rPr>
          <w:rFonts w:asciiTheme="minorBidi" w:hAnsiTheme="minorBidi"/>
          <w:sz w:val="24"/>
          <w:szCs w:val="24"/>
        </w:rPr>
      </w:pPr>
    </w:p>
    <w:p w:rsidR="001740F0" w:rsidRDefault="001740F0" w:rsidP="00757B67">
      <w:pPr>
        <w:rPr>
          <w:rFonts w:asciiTheme="minorBidi" w:hAnsiTheme="minorBidi"/>
          <w:sz w:val="24"/>
          <w:szCs w:val="24"/>
        </w:rPr>
      </w:pPr>
    </w:p>
    <w:p w:rsidR="008F7051" w:rsidRDefault="008F7051" w:rsidP="00757B67">
      <w:pPr>
        <w:rPr>
          <w:rFonts w:asciiTheme="minorBidi" w:hAnsiTheme="minorBidi"/>
          <w:sz w:val="24"/>
          <w:szCs w:val="24"/>
        </w:rPr>
      </w:pPr>
    </w:p>
    <w:p w:rsidR="008F7051" w:rsidRDefault="008F7051" w:rsidP="00757B67">
      <w:pPr>
        <w:rPr>
          <w:rFonts w:asciiTheme="minorBidi" w:hAnsiTheme="minorBidi"/>
          <w:sz w:val="24"/>
          <w:szCs w:val="24"/>
        </w:rPr>
      </w:pPr>
    </w:p>
    <w:p w:rsidR="008F7051" w:rsidRPr="00310CE0" w:rsidRDefault="008F7051" w:rsidP="00757B67">
      <w:pPr>
        <w:rPr>
          <w:rFonts w:asciiTheme="minorBidi" w:hAnsiTheme="minorBidi"/>
          <w:sz w:val="24"/>
          <w:szCs w:val="24"/>
        </w:rPr>
      </w:pPr>
    </w:p>
    <w:p w:rsidR="004E715A" w:rsidRPr="00310CE0" w:rsidRDefault="00757B67" w:rsidP="00757B67">
      <w:pPr>
        <w:rPr>
          <w:rFonts w:asciiTheme="minorBidi" w:hAnsiTheme="minorBidi"/>
          <w:b/>
          <w:bCs/>
          <w:sz w:val="24"/>
          <w:szCs w:val="24"/>
          <w:u w:val="single"/>
        </w:rPr>
      </w:pPr>
      <w:r w:rsidRPr="00310CE0">
        <w:rPr>
          <w:rFonts w:asciiTheme="minorBidi" w:hAnsiTheme="minorBidi"/>
          <w:b/>
          <w:bCs/>
          <w:sz w:val="24"/>
          <w:szCs w:val="24"/>
          <w:u w:val="single"/>
        </w:rPr>
        <w:lastRenderedPageBreak/>
        <w:t>Organisation Structure</w:t>
      </w:r>
      <w:r w:rsidR="007474C3" w:rsidRPr="00310CE0">
        <w:rPr>
          <w:rFonts w:asciiTheme="minorBidi" w:hAnsiTheme="minorBidi"/>
          <w:b/>
          <w:bCs/>
          <w:sz w:val="24"/>
          <w:szCs w:val="24"/>
          <w:u w:val="single"/>
        </w:rPr>
        <w:t>:</w:t>
      </w:r>
    </w:p>
    <w:p w:rsidR="00757B67" w:rsidRPr="00310CE0" w:rsidRDefault="00757B67" w:rsidP="003473C1">
      <w:pPr>
        <w:rPr>
          <w:rFonts w:asciiTheme="minorBidi" w:hAnsiTheme="minorBidi"/>
          <w:sz w:val="24"/>
          <w:szCs w:val="24"/>
        </w:rPr>
      </w:pPr>
      <w:r w:rsidRPr="00310CE0">
        <w:rPr>
          <w:rFonts w:asciiTheme="minorBidi" w:hAnsiTheme="minorBidi"/>
          <w:sz w:val="24"/>
          <w:szCs w:val="24"/>
        </w:rPr>
        <w:t>For Matalan to achieve its international expansion vision, goals and mission, it needs to update its organizational structure and adapt it to suit this new market as the structure of the organisation has to suit the organisation</w:t>
      </w:r>
      <w:r w:rsidR="003473C1">
        <w:rPr>
          <w:rFonts w:asciiTheme="minorBidi" w:hAnsiTheme="minorBidi"/>
          <w:sz w:val="24"/>
          <w:szCs w:val="24"/>
        </w:rPr>
        <w:t>al goals. Doty (</w:t>
      </w:r>
      <w:r w:rsidRPr="00310CE0">
        <w:rPr>
          <w:rFonts w:asciiTheme="minorBidi" w:hAnsiTheme="minorBidi"/>
          <w:sz w:val="24"/>
          <w:szCs w:val="24"/>
        </w:rPr>
        <w:t>1993)</w:t>
      </w:r>
      <w:r w:rsidR="003473C1">
        <w:rPr>
          <w:rFonts w:asciiTheme="minorBidi" w:hAnsiTheme="minorBidi"/>
          <w:sz w:val="24"/>
          <w:szCs w:val="24"/>
        </w:rPr>
        <w:t>,</w:t>
      </w:r>
      <w:r w:rsidRPr="00310CE0">
        <w:rPr>
          <w:rFonts w:asciiTheme="minorBidi" w:hAnsiTheme="minorBidi"/>
          <w:sz w:val="24"/>
          <w:szCs w:val="24"/>
        </w:rPr>
        <w:t xml:space="preserve"> argued that when the structure of an organization is best suited to its organizational needs, then the organization will operate most effectively.</w:t>
      </w:r>
    </w:p>
    <w:p w:rsidR="00757B67" w:rsidRPr="00310CE0" w:rsidRDefault="00757B67" w:rsidP="004A4C83">
      <w:pPr>
        <w:rPr>
          <w:rFonts w:asciiTheme="minorBidi" w:hAnsiTheme="minorBidi"/>
          <w:sz w:val="24"/>
          <w:szCs w:val="24"/>
        </w:rPr>
      </w:pPr>
      <w:r w:rsidRPr="00310CE0">
        <w:rPr>
          <w:rFonts w:asciiTheme="minorBidi" w:hAnsiTheme="minorBidi"/>
          <w:sz w:val="24"/>
          <w:szCs w:val="24"/>
        </w:rPr>
        <w:t xml:space="preserve">One way we can accommodate our foreign operations without disrupting the organization in our domestic market is to create </w:t>
      </w:r>
      <w:r w:rsidR="009C21C9">
        <w:rPr>
          <w:rFonts w:asciiTheme="minorBidi" w:hAnsiTheme="minorBidi"/>
          <w:sz w:val="24"/>
          <w:szCs w:val="24"/>
        </w:rPr>
        <w:t>an international division, within which all</w:t>
      </w:r>
      <w:r w:rsidRPr="00310CE0">
        <w:rPr>
          <w:rFonts w:asciiTheme="minorBidi" w:hAnsiTheme="minorBidi"/>
          <w:sz w:val="24"/>
          <w:szCs w:val="24"/>
        </w:rPr>
        <w:t xml:space="preserve"> international activities ca</w:t>
      </w:r>
      <w:r w:rsidR="009C21C9">
        <w:rPr>
          <w:rFonts w:asciiTheme="minorBidi" w:hAnsiTheme="minorBidi"/>
          <w:sz w:val="24"/>
          <w:szCs w:val="24"/>
        </w:rPr>
        <w:t xml:space="preserve">n be grouped </w:t>
      </w:r>
      <w:r w:rsidRPr="00310CE0">
        <w:rPr>
          <w:rFonts w:asciiTheme="minorBidi" w:hAnsiTheme="minorBidi"/>
          <w:sz w:val="24"/>
          <w:szCs w:val="24"/>
        </w:rPr>
        <w:t>(Hill 2014). This structure is suited and most effective for Matalan at this stage</w:t>
      </w:r>
      <w:r w:rsidR="001201C2">
        <w:rPr>
          <w:rFonts w:asciiTheme="minorBidi" w:hAnsiTheme="minorBidi"/>
          <w:sz w:val="24"/>
          <w:szCs w:val="24"/>
        </w:rPr>
        <w:t xml:space="preserve"> of growth, since</w:t>
      </w:r>
      <w:r w:rsidRPr="00310CE0">
        <w:rPr>
          <w:rFonts w:asciiTheme="minorBidi" w:hAnsiTheme="minorBidi"/>
          <w:sz w:val="24"/>
          <w:szCs w:val="24"/>
        </w:rPr>
        <w:t xml:space="preserve"> the firm can be free to maintain the focus on its home market in its main organization while leaving the international division free to adapt to the foreign markets in which it is active (</w:t>
      </w:r>
      <w:proofErr w:type="spellStart"/>
      <w:r w:rsidRPr="00310CE0">
        <w:rPr>
          <w:rFonts w:asciiTheme="minorBidi" w:hAnsiTheme="minorBidi"/>
          <w:sz w:val="24"/>
          <w:szCs w:val="24"/>
        </w:rPr>
        <w:t>Markgraf</w:t>
      </w:r>
      <w:proofErr w:type="spellEnd"/>
      <w:r w:rsidRPr="00310CE0">
        <w:rPr>
          <w:rFonts w:asciiTheme="minorBidi" w:hAnsiTheme="minorBidi"/>
          <w:sz w:val="24"/>
          <w:szCs w:val="24"/>
        </w:rPr>
        <w:t xml:space="preserve"> 2017). According to a Harvard study 60 percent of all firms that have expanded internationally have initially adopted it</w:t>
      </w:r>
      <w:r w:rsidR="00651B9E">
        <w:rPr>
          <w:rFonts w:asciiTheme="minorBidi" w:hAnsiTheme="minorBidi"/>
          <w:sz w:val="24"/>
          <w:szCs w:val="24"/>
        </w:rPr>
        <w:t xml:space="preserve"> </w:t>
      </w:r>
      <w:r w:rsidR="004A4C83">
        <w:rPr>
          <w:rFonts w:asciiTheme="minorBidi" w:hAnsiTheme="minorBidi"/>
          <w:sz w:val="24"/>
          <w:szCs w:val="24"/>
        </w:rPr>
        <w:t xml:space="preserve">this structure </w:t>
      </w:r>
      <w:r w:rsidR="00651B9E" w:rsidRPr="00310CE0">
        <w:rPr>
          <w:rFonts w:asciiTheme="minorBidi" w:hAnsiTheme="minorBidi"/>
          <w:sz w:val="24"/>
          <w:szCs w:val="24"/>
        </w:rPr>
        <w:t>(Hill 2011),</w:t>
      </w:r>
      <w:r w:rsidR="004A4C83">
        <w:rPr>
          <w:rFonts w:asciiTheme="minorBidi" w:hAnsiTheme="minorBidi"/>
          <w:sz w:val="24"/>
          <w:szCs w:val="24"/>
        </w:rPr>
        <w:t xml:space="preserve"> Matalan can mobilize</w:t>
      </w:r>
      <w:r w:rsidRPr="00310CE0">
        <w:rPr>
          <w:rFonts w:asciiTheme="minorBidi" w:hAnsiTheme="minorBidi"/>
          <w:sz w:val="24"/>
          <w:szCs w:val="24"/>
        </w:rPr>
        <w:t xml:space="preserve"> the international division structure when expanding to the Australian market. This structure, which has a united approach to international operations is built to handle all international activities by a division created for better coordination and control to the whole division which will get the attention of top management (</w:t>
      </w:r>
      <w:proofErr w:type="spellStart"/>
      <w:r w:rsidRPr="00310CE0">
        <w:rPr>
          <w:rFonts w:asciiTheme="minorBidi" w:hAnsiTheme="minorBidi"/>
          <w:sz w:val="24"/>
          <w:szCs w:val="24"/>
        </w:rPr>
        <w:t>Markgraf</w:t>
      </w:r>
      <w:proofErr w:type="spellEnd"/>
      <w:r w:rsidRPr="00310CE0">
        <w:rPr>
          <w:rFonts w:asciiTheme="minorBidi" w:hAnsiTheme="minorBidi"/>
          <w:sz w:val="24"/>
          <w:szCs w:val="24"/>
        </w:rPr>
        <w:t xml:space="preserve"> 2017). </w:t>
      </w:r>
      <w:r w:rsidR="004A4C83" w:rsidRPr="005C5B5F">
        <w:rPr>
          <w:rFonts w:asciiTheme="minorBidi" w:hAnsiTheme="minorBidi"/>
          <w:sz w:val="24"/>
          <w:szCs w:val="24"/>
        </w:rPr>
        <w:t>However, it is also important to note the comparative disadvantages of such a structure. It could, for example,</w:t>
      </w:r>
      <w:r w:rsidRPr="00310CE0">
        <w:rPr>
          <w:rFonts w:asciiTheme="minorBidi" w:hAnsiTheme="minorBidi"/>
          <w:sz w:val="24"/>
          <w:szCs w:val="24"/>
        </w:rPr>
        <w:t xml:space="preserve"> separate domestic managers from their international counterparts and also make it difficult for the mana</w:t>
      </w:r>
      <w:r w:rsidR="005C5B5F">
        <w:rPr>
          <w:rFonts w:asciiTheme="minorBidi" w:hAnsiTheme="minorBidi"/>
          <w:sz w:val="24"/>
          <w:szCs w:val="24"/>
        </w:rPr>
        <w:t xml:space="preserve">gement to act strategically </w:t>
      </w:r>
      <w:r w:rsidRPr="00310CE0">
        <w:rPr>
          <w:rFonts w:asciiTheme="minorBidi" w:hAnsiTheme="minorBidi"/>
          <w:sz w:val="24"/>
          <w:szCs w:val="24"/>
        </w:rPr>
        <w:t>in allocating resources globally</w:t>
      </w:r>
      <w:r w:rsidR="003473C1">
        <w:rPr>
          <w:rFonts w:asciiTheme="minorBidi" w:hAnsiTheme="minorBidi"/>
          <w:sz w:val="24"/>
          <w:szCs w:val="24"/>
        </w:rPr>
        <w:t xml:space="preserve"> </w:t>
      </w:r>
      <w:proofErr w:type="gramStart"/>
      <w:r w:rsidR="003473C1">
        <w:rPr>
          <w:rFonts w:asciiTheme="minorBidi" w:hAnsiTheme="minorBidi"/>
          <w:sz w:val="24"/>
          <w:szCs w:val="24"/>
        </w:rPr>
        <w:t>( Hill</w:t>
      </w:r>
      <w:proofErr w:type="gramEnd"/>
      <w:r w:rsidR="003473C1">
        <w:rPr>
          <w:rFonts w:asciiTheme="minorBidi" w:hAnsiTheme="minorBidi"/>
          <w:sz w:val="24"/>
          <w:szCs w:val="24"/>
        </w:rPr>
        <w:t xml:space="preserve"> 2014)</w:t>
      </w:r>
      <w:r w:rsidRPr="00310CE0">
        <w:rPr>
          <w:rFonts w:asciiTheme="minorBidi" w:hAnsiTheme="minorBidi"/>
          <w:sz w:val="24"/>
          <w:szCs w:val="24"/>
        </w:rPr>
        <w:t>. Therefore, Matalan needs to re</w:t>
      </w:r>
      <w:r w:rsidR="005C5B5F">
        <w:rPr>
          <w:rFonts w:asciiTheme="minorBidi" w:hAnsiTheme="minorBidi"/>
          <w:sz w:val="24"/>
          <w:szCs w:val="24"/>
        </w:rPr>
        <w:t>view its structure at each stage</w:t>
      </w:r>
      <w:r w:rsidRPr="00310CE0">
        <w:rPr>
          <w:rFonts w:asciiTheme="minorBidi" w:hAnsiTheme="minorBidi"/>
          <w:sz w:val="24"/>
          <w:szCs w:val="24"/>
        </w:rPr>
        <w:t xml:space="preserve"> of its international expansion to make sur</w:t>
      </w:r>
      <w:r w:rsidR="005C5B5F">
        <w:rPr>
          <w:rFonts w:asciiTheme="minorBidi" w:hAnsiTheme="minorBidi"/>
          <w:sz w:val="24"/>
          <w:szCs w:val="24"/>
        </w:rPr>
        <w:t>e its operations are</w:t>
      </w:r>
      <w:r w:rsidRPr="00310CE0">
        <w:rPr>
          <w:rFonts w:asciiTheme="minorBidi" w:hAnsiTheme="minorBidi"/>
          <w:sz w:val="24"/>
          <w:szCs w:val="24"/>
        </w:rPr>
        <w:t xml:space="preserve"> running without conflict and coordination problems between dome</w:t>
      </w:r>
      <w:r w:rsidR="00743794">
        <w:rPr>
          <w:rFonts w:asciiTheme="minorBidi" w:hAnsiTheme="minorBidi"/>
          <w:sz w:val="24"/>
          <w:szCs w:val="24"/>
        </w:rPr>
        <w:t>stic and foreign operations with t</w:t>
      </w:r>
      <w:r w:rsidRPr="00310CE0">
        <w:rPr>
          <w:rFonts w:asciiTheme="minorBidi" w:hAnsiTheme="minorBidi"/>
          <w:sz w:val="24"/>
          <w:szCs w:val="24"/>
        </w:rPr>
        <w:t xml:space="preserve">he head of the international </w:t>
      </w:r>
      <w:r w:rsidRPr="00310CE0">
        <w:rPr>
          <w:rFonts w:asciiTheme="minorBidi" w:hAnsiTheme="minorBidi"/>
          <w:sz w:val="24"/>
          <w:szCs w:val="24"/>
        </w:rPr>
        <w:lastRenderedPageBreak/>
        <w:t>division is presumed to be able to represent the interests of all countries to headquarters (Hill 2011).</w:t>
      </w:r>
    </w:p>
    <w:p w:rsidR="00757B67" w:rsidRPr="00310CE0" w:rsidRDefault="00651B9E" w:rsidP="00757B67">
      <w:pPr>
        <w:rPr>
          <w:rFonts w:asciiTheme="minorBidi" w:hAnsiTheme="minorBidi"/>
          <w:sz w:val="24"/>
          <w:szCs w:val="24"/>
        </w:rPr>
      </w:pPr>
      <w:r>
        <w:rPr>
          <w:rFonts w:asciiTheme="minorBidi" w:hAnsiTheme="minorBidi"/>
          <w:sz w:val="24"/>
          <w:szCs w:val="24"/>
        </w:rPr>
        <w:t xml:space="preserve">Therefore, </w:t>
      </w:r>
      <w:r w:rsidR="00757B67" w:rsidRPr="00310CE0">
        <w:rPr>
          <w:rFonts w:asciiTheme="minorBidi" w:hAnsiTheme="minorBidi"/>
          <w:sz w:val="24"/>
          <w:szCs w:val="24"/>
        </w:rPr>
        <w:t>Matala</w:t>
      </w:r>
      <w:r>
        <w:rPr>
          <w:rFonts w:asciiTheme="minorBidi" w:hAnsiTheme="minorBidi"/>
          <w:sz w:val="24"/>
          <w:szCs w:val="24"/>
        </w:rPr>
        <w:t>n</w:t>
      </w:r>
      <w:r w:rsidR="009C21C9">
        <w:rPr>
          <w:rFonts w:asciiTheme="minorBidi" w:hAnsiTheme="minorBidi"/>
          <w:sz w:val="24"/>
          <w:szCs w:val="24"/>
        </w:rPr>
        <w:t>’s</w:t>
      </w:r>
      <w:r>
        <w:rPr>
          <w:rFonts w:asciiTheme="minorBidi" w:hAnsiTheme="minorBidi"/>
          <w:sz w:val="24"/>
          <w:szCs w:val="24"/>
        </w:rPr>
        <w:t xml:space="preserve"> organizational structure needs</w:t>
      </w:r>
      <w:r w:rsidR="00757B67" w:rsidRPr="00310CE0">
        <w:rPr>
          <w:rFonts w:asciiTheme="minorBidi" w:hAnsiTheme="minorBidi"/>
          <w:sz w:val="24"/>
          <w:szCs w:val="24"/>
        </w:rPr>
        <w:t xml:space="preserve"> also </w:t>
      </w:r>
      <w:r>
        <w:rPr>
          <w:rFonts w:asciiTheme="minorBidi" w:hAnsiTheme="minorBidi"/>
          <w:sz w:val="24"/>
          <w:szCs w:val="24"/>
        </w:rPr>
        <w:t xml:space="preserve">to </w:t>
      </w:r>
      <w:r w:rsidR="00757B67" w:rsidRPr="00310CE0">
        <w:rPr>
          <w:rFonts w:asciiTheme="minorBidi" w:hAnsiTheme="minorBidi"/>
          <w:sz w:val="24"/>
          <w:szCs w:val="24"/>
        </w:rPr>
        <w:t>involve geographic divisions. In this structural characteristic, groups are based on geographic regions and related business goals (Hill 2014). For example, Matalan can use geographic divisions to make it easier to manage its overseas business expansion based on economic conditions of certain regions (Meyer 2017). The strategic objective of having this characteristic of the organizational structure is to enable the company to address issues or concerns relevant to each geographic region, considering differences among regional markets (Hill 2011). Matalan can have a simple approach for this structural feature, involving the following geographic divisions in its operations:</w:t>
      </w:r>
    </w:p>
    <w:p w:rsidR="00312DDF" w:rsidRDefault="00D72861" w:rsidP="00E5277F">
      <w:pPr>
        <w:rPr>
          <w:rFonts w:asciiTheme="minorBidi" w:hAnsiTheme="minorBidi"/>
          <w:b/>
          <w:bCs/>
          <w:sz w:val="24"/>
          <w:szCs w:val="24"/>
          <w:u w:val="single"/>
        </w:rPr>
      </w:pPr>
      <w:r w:rsidRPr="00310CE0">
        <w:rPr>
          <w:rFonts w:asciiTheme="minorBidi" w:hAnsiTheme="minorBidi"/>
          <w:b/>
          <w:bCs/>
          <w:sz w:val="24"/>
          <w:szCs w:val="24"/>
          <w:u w:val="single"/>
        </w:rPr>
        <w:t>Figure 1</w:t>
      </w:r>
    </w:p>
    <w:p w:rsidR="00651B9E" w:rsidRPr="003D24C4" w:rsidRDefault="00B8697C" w:rsidP="003D24C4">
      <w:pPr>
        <w:rPr>
          <w:rFonts w:asciiTheme="minorBidi" w:hAnsiTheme="minorBidi"/>
          <w:b/>
          <w:bCs/>
          <w:sz w:val="24"/>
          <w:szCs w:val="24"/>
          <w:u w:val="single"/>
        </w:rPr>
      </w:pPr>
      <w:r w:rsidRPr="00310CE0">
        <w:rPr>
          <w:noProof/>
          <w:lang w:eastAsia="en-GB"/>
        </w:rPr>
        <w:drawing>
          <wp:inline distT="0" distB="0" distL="0" distR="0" wp14:anchorId="2D2A2B36" wp14:editId="45C8922E">
            <wp:extent cx="6273800" cy="383983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323746" cy="3870401"/>
                    </a:xfrm>
                    <a:prstGeom prst="rect">
                      <a:avLst/>
                    </a:prstGeom>
                  </pic:spPr>
                </pic:pic>
              </a:graphicData>
            </a:graphic>
          </wp:inline>
        </w:drawing>
      </w:r>
    </w:p>
    <w:p w:rsidR="00DA75EB" w:rsidRPr="00310CE0" w:rsidRDefault="00757B67" w:rsidP="00DA75EB">
      <w:pPr>
        <w:rPr>
          <w:rFonts w:asciiTheme="minorBidi" w:hAnsiTheme="minorBidi"/>
          <w:b/>
          <w:bCs/>
          <w:sz w:val="24"/>
          <w:szCs w:val="24"/>
          <w:u w:val="single"/>
          <w:lang w:val="en-CA"/>
        </w:rPr>
      </w:pPr>
      <w:r w:rsidRPr="00310CE0">
        <w:rPr>
          <w:rFonts w:asciiTheme="minorBidi" w:hAnsiTheme="minorBidi"/>
          <w:b/>
          <w:bCs/>
          <w:sz w:val="24"/>
          <w:szCs w:val="24"/>
          <w:u w:val="single"/>
          <w:lang w:val="en-CA"/>
        </w:rPr>
        <w:lastRenderedPageBreak/>
        <w:t>Foreign Market Research:</w:t>
      </w:r>
    </w:p>
    <w:p w:rsidR="00DA75EB" w:rsidRPr="00310CE0" w:rsidRDefault="00DA75EB" w:rsidP="00DA75EB">
      <w:pPr>
        <w:rPr>
          <w:rFonts w:asciiTheme="minorBidi" w:hAnsiTheme="minorBidi"/>
          <w:b/>
          <w:bCs/>
          <w:sz w:val="24"/>
          <w:szCs w:val="24"/>
          <w:u w:val="single"/>
          <w:lang w:val="en-CA"/>
        </w:rPr>
      </w:pPr>
    </w:p>
    <w:tbl>
      <w:tblPr>
        <w:tblStyle w:val="TableGrid"/>
        <w:tblW w:w="10170" w:type="dxa"/>
        <w:tblInd w:w="-545" w:type="dxa"/>
        <w:tblLook w:val="04A0" w:firstRow="1" w:lastRow="0" w:firstColumn="1" w:lastColumn="0" w:noHBand="0" w:noVBand="1"/>
      </w:tblPr>
      <w:tblGrid>
        <w:gridCol w:w="3150"/>
        <w:gridCol w:w="3405"/>
        <w:gridCol w:w="3615"/>
      </w:tblGrid>
      <w:tr w:rsidR="00310CE0" w:rsidRPr="00310CE0" w:rsidTr="00DA75EB">
        <w:trPr>
          <w:trHeight w:val="809"/>
        </w:trPr>
        <w:tc>
          <w:tcPr>
            <w:tcW w:w="3150" w:type="dxa"/>
          </w:tcPr>
          <w:p w:rsidR="00DA75EB" w:rsidRPr="00310CE0" w:rsidRDefault="00DA75EB" w:rsidP="00DA75EB">
            <w:pPr>
              <w:spacing w:after="360"/>
              <w:rPr>
                <w:rStyle w:val="Strong"/>
                <w:rFonts w:cstheme="minorHAnsi"/>
                <w:sz w:val="20"/>
                <w:szCs w:val="20"/>
                <w:lang w:val="en-CA"/>
              </w:rPr>
            </w:pPr>
            <w:r w:rsidRPr="00310CE0">
              <w:rPr>
                <w:rStyle w:val="Strong"/>
                <w:rFonts w:cstheme="minorHAnsi"/>
                <w:sz w:val="20"/>
                <w:szCs w:val="20"/>
                <w:lang w:val="en-CA"/>
              </w:rPr>
              <w:t>About Australia</w:t>
            </w:r>
          </w:p>
        </w:tc>
        <w:tc>
          <w:tcPr>
            <w:tcW w:w="3405" w:type="dxa"/>
          </w:tcPr>
          <w:p w:rsidR="00DA75EB" w:rsidRPr="00310CE0" w:rsidRDefault="00DA75EB" w:rsidP="00DA75EB">
            <w:pPr>
              <w:spacing w:after="360"/>
              <w:rPr>
                <w:rStyle w:val="Strong"/>
                <w:rFonts w:cstheme="minorHAnsi"/>
                <w:sz w:val="20"/>
                <w:szCs w:val="20"/>
                <w:lang w:val="en-CA"/>
              </w:rPr>
            </w:pPr>
            <w:r w:rsidRPr="00310CE0">
              <w:rPr>
                <w:rStyle w:val="Strong"/>
                <w:rFonts w:cstheme="minorHAnsi"/>
                <w:sz w:val="20"/>
                <w:szCs w:val="20"/>
                <w:lang w:val="en-CA"/>
              </w:rPr>
              <w:t>Why Australia?</w:t>
            </w:r>
          </w:p>
        </w:tc>
        <w:tc>
          <w:tcPr>
            <w:tcW w:w="3615" w:type="dxa"/>
          </w:tcPr>
          <w:p w:rsidR="00DA75EB" w:rsidRPr="00310CE0" w:rsidRDefault="00DA75EB" w:rsidP="00DA75EB">
            <w:pPr>
              <w:spacing w:after="360"/>
              <w:rPr>
                <w:rStyle w:val="Strong"/>
                <w:rFonts w:cstheme="minorHAnsi"/>
                <w:sz w:val="20"/>
                <w:szCs w:val="20"/>
                <w:lang w:val="en-CA"/>
              </w:rPr>
            </w:pPr>
            <w:r w:rsidRPr="00310CE0">
              <w:rPr>
                <w:rFonts w:cstheme="minorHAnsi"/>
                <w:b/>
                <w:bCs/>
                <w:sz w:val="20"/>
                <w:szCs w:val="20"/>
                <w:lang w:val="en-US"/>
              </w:rPr>
              <w:t>The UK &amp; the Australian Market</w:t>
            </w:r>
          </w:p>
        </w:tc>
      </w:tr>
      <w:tr w:rsidR="00310CE0" w:rsidRPr="00310CE0" w:rsidTr="002C764C">
        <w:trPr>
          <w:trHeight w:val="5480"/>
        </w:trPr>
        <w:tc>
          <w:tcPr>
            <w:tcW w:w="3150" w:type="dxa"/>
          </w:tcPr>
          <w:p w:rsidR="00DA75EB" w:rsidRPr="00310CE0" w:rsidRDefault="00DA75EB" w:rsidP="00DA75EB">
            <w:pPr>
              <w:spacing w:after="360"/>
              <w:rPr>
                <w:rFonts w:cstheme="minorHAnsi"/>
                <w:sz w:val="20"/>
                <w:szCs w:val="20"/>
              </w:rPr>
            </w:pPr>
            <w:r w:rsidRPr="00310CE0">
              <w:rPr>
                <w:rFonts w:cstheme="minorHAnsi"/>
                <w:sz w:val="20"/>
                <w:szCs w:val="20"/>
              </w:rPr>
              <w:t>Australia is a continent and a country surrounded by the Pacific and the Indian oceans.</w:t>
            </w:r>
          </w:p>
          <w:p w:rsidR="00DA75EB" w:rsidRPr="00310CE0" w:rsidRDefault="00DA75EB" w:rsidP="00DA75EB">
            <w:pPr>
              <w:spacing w:after="360"/>
              <w:rPr>
                <w:rFonts w:cstheme="minorHAnsi"/>
                <w:sz w:val="20"/>
                <w:szCs w:val="20"/>
              </w:rPr>
            </w:pPr>
            <w:r w:rsidRPr="00310CE0">
              <w:rPr>
                <w:rFonts w:cstheme="minorHAnsi"/>
                <w:sz w:val="20"/>
                <w:szCs w:val="20"/>
              </w:rPr>
              <w:t>It is the world’s sixth largest country with population of 24 million.</w:t>
            </w:r>
          </w:p>
          <w:p w:rsidR="00DA75EB" w:rsidRPr="00310CE0" w:rsidRDefault="00597147" w:rsidP="00DA75EB">
            <w:pPr>
              <w:spacing w:after="360"/>
              <w:rPr>
                <w:rFonts w:cstheme="minorHAnsi"/>
                <w:sz w:val="20"/>
                <w:szCs w:val="20"/>
              </w:rPr>
            </w:pPr>
            <w:r>
              <w:rPr>
                <w:rFonts w:cstheme="minorHAnsi"/>
                <w:sz w:val="20"/>
                <w:szCs w:val="20"/>
              </w:rPr>
              <w:t>The l</w:t>
            </w:r>
            <w:r w:rsidR="00DA75EB" w:rsidRPr="00310CE0">
              <w:rPr>
                <w:rFonts w:cstheme="minorHAnsi"/>
                <w:sz w:val="20"/>
                <w:szCs w:val="20"/>
              </w:rPr>
              <w:t>argest and most populous cities are Sydney and Melbourne.</w:t>
            </w:r>
          </w:p>
          <w:p w:rsidR="00DA75EB" w:rsidRPr="00310CE0" w:rsidRDefault="00DA75EB" w:rsidP="00DA75EB">
            <w:pPr>
              <w:spacing w:after="360"/>
              <w:rPr>
                <w:rFonts w:cstheme="minorHAnsi"/>
                <w:sz w:val="20"/>
                <w:szCs w:val="20"/>
              </w:rPr>
            </w:pPr>
            <w:r w:rsidRPr="00310CE0">
              <w:rPr>
                <w:rFonts w:cstheme="minorHAnsi"/>
                <w:sz w:val="20"/>
                <w:szCs w:val="20"/>
              </w:rPr>
              <w:t>Capital city:  Canberra</w:t>
            </w:r>
          </w:p>
          <w:p w:rsidR="00DA75EB" w:rsidRPr="00310CE0" w:rsidRDefault="00DA75EB" w:rsidP="00DA75EB">
            <w:pPr>
              <w:spacing w:after="360"/>
              <w:rPr>
                <w:rFonts w:cstheme="minorHAnsi"/>
                <w:sz w:val="20"/>
                <w:szCs w:val="20"/>
              </w:rPr>
            </w:pPr>
            <w:r w:rsidRPr="00310CE0">
              <w:rPr>
                <w:rFonts w:cstheme="minorHAnsi"/>
                <w:sz w:val="20"/>
                <w:szCs w:val="20"/>
              </w:rPr>
              <w:t>Language: English</w:t>
            </w:r>
          </w:p>
          <w:p w:rsidR="00DA75EB" w:rsidRPr="00310CE0" w:rsidRDefault="00DA75EB" w:rsidP="00DA75EB">
            <w:pPr>
              <w:spacing w:after="360"/>
              <w:rPr>
                <w:rFonts w:cstheme="minorHAnsi"/>
                <w:sz w:val="20"/>
                <w:szCs w:val="20"/>
              </w:rPr>
            </w:pPr>
            <w:r w:rsidRPr="00310CE0">
              <w:rPr>
                <w:rFonts w:cstheme="minorHAnsi"/>
                <w:sz w:val="20"/>
                <w:szCs w:val="20"/>
              </w:rPr>
              <w:t>-Currency :Australian Doller (AUD)</w:t>
            </w:r>
          </w:p>
          <w:p w:rsidR="00DA75EB" w:rsidRPr="00310CE0" w:rsidRDefault="00DA75EB" w:rsidP="00DA75EB">
            <w:pPr>
              <w:spacing w:after="360"/>
              <w:rPr>
                <w:rStyle w:val="Strong"/>
                <w:rFonts w:cstheme="minorHAnsi"/>
                <w:sz w:val="20"/>
                <w:szCs w:val="20"/>
                <w:lang w:val="en-CA"/>
              </w:rPr>
            </w:pPr>
          </w:p>
        </w:tc>
        <w:tc>
          <w:tcPr>
            <w:tcW w:w="3405" w:type="dxa"/>
          </w:tcPr>
          <w:p w:rsidR="00DA75EB" w:rsidRPr="00310CE0" w:rsidRDefault="00DA75EB" w:rsidP="00DA75EB">
            <w:pPr>
              <w:spacing w:before="240"/>
              <w:rPr>
                <w:rFonts w:cstheme="minorHAnsi"/>
                <w:sz w:val="20"/>
                <w:szCs w:val="20"/>
              </w:rPr>
            </w:pPr>
            <w:r w:rsidRPr="00310CE0">
              <w:rPr>
                <w:rFonts w:cstheme="minorHAnsi"/>
                <w:sz w:val="20"/>
                <w:szCs w:val="20"/>
              </w:rPr>
              <w:t xml:space="preserve">Best-performing </w:t>
            </w:r>
            <w:r w:rsidRPr="00310CE0">
              <w:rPr>
                <w:rFonts w:cstheme="minorHAnsi"/>
                <w:sz w:val="20"/>
                <w:szCs w:val="20"/>
                <w:lang w:val="en-US"/>
              </w:rPr>
              <w:t>country economically, with good growth prospects</w:t>
            </w:r>
            <w:r w:rsidRPr="00310CE0">
              <w:rPr>
                <w:rFonts w:cstheme="minorHAnsi"/>
                <w:sz w:val="20"/>
                <w:szCs w:val="20"/>
              </w:rPr>
              <w:t>, avoiding recession for 25 years (</w:t>
            </w:r>
            <w:r w:rsidRPr="00310CE0">
              <w:rPr>
                <w:rFonts w:cstheme="minorHAnsi"/>
                <w:sz w:val="20"/>
                <w:szCs w:val="20"/>
                <w:lang w:val="en-US"/>
              </w:rPr>
              <w:t>OECD 2017)</w:t>
            </w:r>
            <w:r w:rsidRPr="00310CE0">
              <w:rPr>
                <w:rFonts w:cstheme="minorHAnsi"/>
                <w:sz w:val="20"/>
                <w:szCs w:val="20"/>
              </w:rPr>
              <w:t>.</w:t>
            </w:r>
          </w:p>
          <w:p w:rsidR="00DA75EB" w:rsidRPr="00310CE0" w:rsidRDefault="00DA75EB" w:rsidP="00DA75EB">
            <w:pPr>
              <w:spacing w:before="240"/>
              <w:rPr>
                <w:rFonts w:cstheme="minorHAnsi"/>
                <w:sz w:val="20"/>
                <w:szCs w:val="20"/>
              </w:rPr>
            </w:pPr>
            <w:r w:rsidRPr="00310CE0">
              <w:rPr>
                <w:rFonts w:cstheme="minorHAnsi"/>
                <w:sz w:val="20"/>
                <w:szCs w:val="20"/>
                <w:lang w:val="en-US"/>
              </w:rPr>
              <w:t>Australia has been ranked 14th out of 190 countries for ease of doing business in 2016 (World Bank 2016).</w:t>
            </w:r>
          </w:p>
          <w:p w:rsidR="00DA75EB" w:rsidRPr="00310CE0" w:rsidRDefault="00DA75EB" w:rsidP="00DA75EB">
            <w:pPr>
              <w:spacing w:before="240"/>
              <w:rPr>
                <w:rFonts w:cstheme="minorHAnsi"/>
                <w:sz w:val="20"/>
                <w:szCs w:val="20"/>
              </w:rPr>
            </w:pPr>
            <w:r w:rsidRPr="00310CE0">
              <w:rPr>
                <w:rFonts w:cstheme="minorHAnsi"/>
                <w:sz w:val="20"/>
                <w:szCs w:val="20"/>
              </w:rPr>
              <w:t>The UK is one of the biggest trading partners with Australia, after China, the US and Japan.</w:t>
            </w:r>
          </w:p>
          <w:p w:rsidR="00DA75EB" w:rsidRPr="00310CE0" w:rsidRDefault="00DA75EB" w:rsidP="00DA75EB">
            <w:pPr>
              <w:spacing w:before="240"/>
              <w:rPr>
                <w:rFonts w:cstheme="minorHAnsi"/>
                <w:sz w:val="20"/>
                <w:szCs w:val="20"/>
              </w:rPr>
            </w:pPr>
            <w:r w:rsidRPr="00310CE0">
              <w:rPr>
                <w:rFonts w:cstheme="minorHAnsi"/>
                <w:sz w:val="20"/>
                <w:szCs w:val="20"/>
                <w:lang w:val="en-US"/>
              </w:rPr>
              <w:t>39 out of 250 top international retailers operate in Australia with others on their way, driven by the strong economic environments, high consumer demand for international brands, and closeness to Asia, according to the Global Powers of Retailing report from Deloitte (2017).</w:t>
            </w:r>
          </w:p>
          <w:p w:rsidR="00DA75EB" w:rsidRPr="00310CE0" w:rsidRDefault="00DA75EB" w:rsidP="00DA75EB">
            <w:pPr>
              <w:spacing w:after="360"/>
              <w:rPr>
                <w:rStyle w:val="Strong"/>
                <w:rFonts w:cstheme="minorHAnsi"/>
                <w:sz w:val="20"/>
                <w:szCs w:val="20"/>
              </w:rPr>
            </w:pPr>
          </w:p>
        </w:tc>
        <w:tc>
          <w:tcPr>
            <w:tcW w:w="3615" w:type="dxa"/>
          </w:tcPr>
          <w:p w:rsidR="00DA75EB" w:rsidRPr="00310CE0" w:rsidRDefault="00DA75EB" w:rsidP="00DA75EB">
            <w:pPr>
              <w:spacing w:before="240"/>
              <w:rPr>
                <w:rFonts w:cstheme="minorHAnsi"/>
                <w:sz w:val="20"/>
                <w:szCs w:val="20"/>
              </w:rPr>
            </w:pPr>
            <w:r w:rsidRPr="00310CE0">
              <w:rPr>
                <w:rFonts w:cstheme="minorHAnsi"/>
                <w:sz w:val="20"/>
                <w:szCs w:val="20"/>
              </w:rPr>
              <w:t xml:space="preserve">The Australian market, </w:t>
            </w:r>
            <w:r w:rsidRPr="00310CE0">
              <w:rPr>
                <w:rFonts w:cstheme="minorHAnsi"/>
                <w:sz w:val="20"/>
                <w:szCs w:val="20"/>
                <w:lang w:val="en-US"/>
              </w:rPr>
              <w:t>legal and regulatory culture</w:t>
            </w:r>
            <w:r w:rsidRPr="00310CE0">
              <w:rPr>
                <w:rFonts w:cstheme="minorHAnsi"/>
                <w:sz w:val="20"/>
                <w:szCs w:val="20"/>
              </w:rPr>
              <w:t xml:space="preserve"> is very similar to the UK</w:t>
            </w:r>
            <w:r w:rsidR="002464AA">
              <w:rPr>
                <w:rFonts w:cstheme="minorHAnsi"/>
                <w:sz w:val="20"/>
                <w:szCs w:val="20"/>
              </w:rPr>
              <w:t xml:space="preserve"> </w:t>
            </w:r>
            <w:r w:rsidRPr="00310CE0">
              <w:rPr>
                <w:rFonts w:cstheme="minorHAnsi"/>
                <w:sz w:val="20"/>
                <w:szCs w:val="20"/>
              </w:rPr>
              <w:t>(</w:t>
            </w:r>
            <w:r w:rsidRPr="00310CE0">
              <w:rPr>
                <w:rFonts w:cstheme="minorHAnsi"/>
                <w:sz w:val="20"/>
                <w:szCs w:val="20"/>
                <w:lang w:val="en-US"/>
              </w:rPr>
              <w:t>GOV.UK 2017).</w:t>
            </w:r>
          </w:p>
          <w:p w:rsidR="00DA75EB" w:rsidRPr="00310CE0" w:rsidRDefault="00DA75EB" w:rsidP="00DA75EB">
            <w:pPr>
              <w:spacing w:before="240"/>
              <w:rPr>
                <w:rFonts w:cstheme="minorHAnsi"/>
                <w:sz w:val="20"/>
                <w:szCs w:val="20"/>
              </w:rPr>
            </w:pPr>
            <w:r w:rsidRPr="00310CE0">
              <w:rPr>
                <w:rFonts w:cstheme="minorHAnsi"/>
                <w:sz w:val="20"/>
                <w:szCs w:val="20"/>
              </w:rPr>
              <w:t>The UK and Australia are politically and economically linked.</w:t>
            </w:r>
          </w:p>
          <w:p w:rsidR="00DA75EB" w:rsidRPr="00310CE0" w:rsidRDefault="00DA75EB" w:rsidP="00DA75EB">
            <w:pPr>
              <w:spacing w:before="240"/>
              <w:rPr>
                <w:rFonts w:cstheme="minorHAnsi"/>
                <w:sz w:val="20"/>
                <w:szCs w:val="20"/>
              </w:rPr>
            </w:pPr>
            <w:r w:rsidRPr="00310CE0">
              <w:rPr>
                <w:rFonts w:cstheme="minorHAnsi"/>
                <w:sz w:val="20"/>
                <w:szCs w:val="20"/>
                <w:lang w:val="en-US"/>
              </w:rPr>
              <w:t>The UK is the second largest source of total foreign investment in Australia valued at $515.5 billion (ABCC 2018).</w:t>
            </w:r>
          </w:p>
          <w:p w:rsidR="00DA75EB" w:rsidRPr="00310CE0" w:rsidRDefault="00DA75EB" w:rsidP="00DA75EB">
            <w:pPr>
              <w:spacing w:before="240"/>
              <w:rPr>
                <w:rFonts w:cstheme="minorHAnsi"/>
                <w:sz w:val="20"/>
                <w:szCs w:val="20"/>
              </w:rPr>
            </w:pPr>
            <w:r w:rsidRPr="00310CE0">
              <w:rPr>
                <w:rFonts w:cstheme="minorHAnsi"/>
                <w:sz w:val="20"/>
                <w:szCs w:val="20"/>
              </w:rPr>
              <w:t xml:space="preserve">There are more than one million British people living in Australia and </w:t>
            </w:r>
            <w:r w:rsidRPr="00310CE0">
              <w:rPr>
                <w:rFonts w:cstheme="minorHAnsi"/>
                <w:sz w:val="20"/>
                <w:szCs w:val="20"/>
                <w:lang w:val="en-US"/>
              </w:rPr>
              <w:t>1000 UK companies.</w:t>
            </w:r>
          </w:p>
          <w:p w:rsidR="00DA75EB" w:rsidRPr="00310CE0" w:rsidRDefault="00DA75EB" w:rsidP="00DA75EB">
            <w:pPr>
              <w:spacing w:before="240"/>
              <w:rPr>
                <w:rFonts w:cstheme="minorHAnsi"/>
                <w:sz w:val="20"/>
                <w:szCs w:val="20"/>
              </w:rPr>
            </w:pPr>
            <w:r w:rsidRPr="00310CE0">
              <w:rPr>
                <w:rFonts w:cstheme="minorHAnsi"/>
                <w:sz w:val="20"/>
                <w:szCs w:val="20"/>
                <w:lang w:val="en-US"/>
              </w:rPr>
              <w:t>Relatively strong Australian dollar making UK goods and services more affordable.</w:t>
            </w:r>
          </w:p>
          <w:p w:rsidR="00DA75EB" w:rsidRPr="00310CE0" w:rsidRDefault="00DA75EB" w:rsidP="00DA75EB">
            <w:pPr>
              <w:spacing w:after="360"/>
              <w:rPr>
                <w:rStyle w:val="Strong"/>
                <w:rFonts w:cstheme="minorHAnsi"/>
                <w:sz w:val="20"/>
                <w:szCs w:val="20"/>
                <w:lang w:val="en-CA"/>
              </w:rPr>
            </w:pPr>
            <w:r w:rsidRPr="00310CE0">
              <w:rPr>
                <w:rFonts w:cstheme="minorHAnsi"/>
                <w:sz w:val="20"/>
                <w:szCs w:val="20"/>
              </w:rPr>
              <w:t>In 2016 the UK and Australia established a bilateral trade working group.</w:t>
            </w:r>
          </w:p>
        </w:tc>
      </w:tr>
    </w:tbl>
    <w:p w:rsidR="00FA25AD" w:rsidRPr="00310CE0" w:rsidRDefault="00FA25AD" w:rsidP="00E5277F">
      <w:pPr>
        <w:rPr>
          <w:sz w:val="24"/>
          <w:szCs w:val="24"/>
          <w:lang w:val="en-US"/>
        </w:rPr>
      </w:pPr>
    </w:p>
    <w:p w:rsidR="00FF2074" w:rsidRPr="00310CE0" w:rsidRDefault="00022C69" w:rsidP="00071BC2">
      <w:pPr>
        <w:rPr>
          <w:rFonts w:asciiTheme="minorBidi" w:hAnsiTheme="minorBidi"/>
          <w:sz w:val="24"/>
          <w:szCs w:val="24"/>
          <w:lang w:val="en-US"/>
        </w:rPr>
      </w:pPr>
      <w:r w:rsidRPr="00310CE0">
        <w:rPr>
          <w:rFonts w:asciiTheme="minorBidi" w:hAnsiTheme="minorBidi"/>
          <w:sz w:val="24"/>
          <w:szCs w:val="24"/>
          <w:lang w:val="en-US"/>
        </w:rPr>
        <w:t>(</w:t>
      </w:r>
      <w:proofErr w:type="spellStart"/>
      <w:r w:rsidRPr="00310CE0">
        <w:rPr>
          <w:rFonts w:asciiTheme="minorBidi" w:hAnsiTheme="minorBidi"/>
          <w:sz w:val="24"/>
          <w:szCs w:val="24"/>
          <w:lang w:val="en-US"/>
        </w:rPr>
        <w:t>Khoury</w:t>
      </w:r>
      <w:proofErr w:type="spellEnd"/>
      <w:r w:rsidRPr="00310CE0">
        <w:rPr>
          <w:rFonts w:asciiTheme="minorBidi" w:hAnsiTheme="minorBidi"/>
          <w:sz w:val="24"/>
          <w:szCs w:val="24"/>
          <w:lang w:val="en-US"/>
        </w:rPr>
        <w:t>, 2018</w:t>
      </w:r>
      <w:r w:rsidR="00AD06B0" w:rsidRPr="00310CE0">
        <w:rPr>
          <w:rFonts w:asciiTheme="minorBidi" w:hAnsiTheme="minorBidi"/>
          <w:sz w:val="24"/>
          <w:szCs w:val="24"/>
          <w:lang w:val="en-US"/>
        </w:rPr>
        <w:t>)</w:t>
      </w:r>
    </w:p>
    <w:p w:rsidR="00DA75EB" w:rsidRPr="00310CE0" w:rsidRDefault="00DA75EB" w:rsidP="00071BC2">
      <w:pPr>
        <w:rPr>
          <w:rFonts w:asciiTheme="minorBidi" w:hAnsiTheme="minorBidi"/>
          <w:sz w:val="24"/>
          <w:szCs w:val="24"/>
          <w:lang w:val="en-US"/>
        </w:rPr>
      </w:pPr>
    </w:p>
    <w:p w:rsidR="00DA75EB" w:rsidRPr="00310CE0" w:rsidRDefault="00DA75EB" w:rsidP="00071BC2">
      <w:pPr>
        <w:rPr>
          <w:rFonts w:asciiTheme="minorBidi" w:hAnsiTheme="minorBidi"/>
          <w:sz w:val="24"/>
          <w:szCs w:val="24"/>
          <w:lang w:val="en-US"/>
        </w:rPr>
      </w:pPr>
    </w:p>
    <w:p w:rsidR="00DA75EB" w:rsidRPr="00310CE0" w:rsidRDefault="00DA75EB" w:rsidP="00071BC2">
      <w:pPr>
        <w:rPr>
          <w:rFonts w:asciiTheme="minorBidi" w:hAnsiTheme="minorBidi"/>
          <w:sz w:val="24"/>
          <w:szCs w:val="24"/>
          <w:lang w:val="en-US"/>
        </w:rPr>
      </w:pPr>
    </w:p>
    <w:p w:rsidR="00DA75EB" w:rsidRPr="00310CE0" w:rsidRDefault="00DA75EB" w:rsidP="00071BC2">
      <w:pPr>
        <w:rPr>
          <w:rFonts w:asciiTheme="minorBidi" w:hAnsiTheme="minorBidi"/>
          <w:sz w:val="24"/>
          <w:szCs w:val="24"/>
          <w:lang w:val="en-US"/>
        </w:rPr>
      </w:pPr>
    </w:p>
    <w:p w:rsidR="00DA75EB" w:rsidRDefault="00DA75EB" w:rsidP="00071BC2">
      <w:pPr>
        <w:rPr>
          <w:rFonts w:asciiTheme="minorBidi" w:hAnsiTheme="minorBidi"/>
          <w:sz w:val="24"/>
          <w:szCs w:val="24"/>
          <w:lang w:val="en-US"/>
        </w:rPr>
      </w:pPr>
    </w:p>
    <w:p w:rsidR="00DA75EB" w:rsidRPr="00310CE0" w:rsidRDefault="00DA75EB" w:rsidP="00E5277F">
      <w:pPr>
        <w:rPr>
          <w:rFonts w:asciiTheme="minorBidi" w:hAnsiTheme="minorBidi"/>
          <w:sz w:val="24"/>
          <w:szCs w:val="24"/>
          <w:lang w:val="en-US"/>
        </w:rPr>
      </w:pPr>
    </w:p>
    <w:p w:rsidR="004A657D" w:rsidRPr="00310CE0" w:rsidRDefault="00DA75EB" w:rsidP="00E5277F">
      <w:pPr>
        <w:rPr>
          <w:rFonts w:asciiTheme="minorBidi" w:hAnsiTheme="minorBidi"/>
          <w:b/>
          <w:bCs/>
          <w:sz w:val="24"/>
          <w:szCs w:val="24"/>
          <w:u w:val="single"/>
          <w:lang w:val="en-US"/>
        </w:rPr>
      </w:pPr>
      <w:r w:rsidRPr="00310CE0">
        <w:rPr>
          <w:rFonts w:asciiTheme="minorBidi" w:hAnsiTheme="minorBidi"/>
          <w:b/>
          <w:bCs/>
          <w:sz w:val="24"/>
          <w:szCs w:val="24"/>
          <w:u w:val="single"/>
          <w:lang w:val="en-US"/>
        </w:rPr>
        <w:lastRenderedPageBreak/>
        <w:t>Risk Assessment</w:t>
      </w:r>
      <w:r w:rsidR="004A657D" w:rsidRPr="00310CE0">
        <w:rPr>
          <w:rFonts w:asciiTheme="minorBidi" w:hAnsiTheme="minorBidi"/>
          <w:b/>
          <w:bCs/>
          <w:sz w:val="24"/>
          <w:szCs w:val="24"/>
          <w:u w:val="single"/>
          <w:lang w:val="en-US"/>
        </w:rPr>
        <w:t>:</w:t>
      </w:r>
    </w:p>
    <w:p w:rsidR="00DA75EB" w:rsidRPr="00310CE0" w:rsidRDefault="00DA75EB" w:rsidP="00DA75EB">
      <w:pPr>
        <w:pStyle w:val="ListParagraph"/>
        <w:numPr>
          <w:ilvl w:val="0"/>
          <w:numId w:val="12"/>
        </w:numPr>
        <w:spacing w:after="360"/>
        <w:jc w:val="both"/>
        <w:rPr>
          <w:b/>
          <w:bCs/>
          <w:sz w:val="22"/>
          <w:szCs w:val="22"/>
        </w:rPr>
      </w:pPr>
      <w:r w:rsidRPr="00310CE0">
        <w:rPr>
          <w:b/>
          <w:bCs/>
          <w:sz w:val="22"/>
          <w:szCs w:val="22"/>
        </w:rPr>
        <w:t>External Analysis PESTEL:</w:t>
      </w:r>
    </w:p>
    <w:tbl>
      <w:tblPr>
        <w:tblStyle w:val="TableGrid"/>
        <w:tblW w:w="10170" w:type="dxa"/>
        <w:tblInd w:w="-545" w:type="dxa"/>
        <w:tblLook w:val="04A0" w:firstRow="1" w:lastRow="0" w:firstColumn="1" w:lastColumn="0" w:noHBand="0" w:noVBand="1"/>
      </w:tblPr>
      <w:tblGrid>
        <w:gridCol w:w="1984"/>
        <w:gridCol w:w="8186"/>
      </w:tblGrid>
      <w:tr w:rsidR="00310CE0" w:rsidRPr="00310CE0" w:rsidTr="002C764C">
        <w:tc>
          <w:tcPr>
            <w:tcW w:w="1984" w:type="dxa"/>
          </w:tcPr>
          <w:p w:rsidR="00DA75EB" w:rsidRPr="00310CE0" w:rsidRDefault="00DA75EB" w:rsidP="002C764C">
            <w:pPr>
              <w:spacing w:after="360"/>
              <w:jc w:val="both"/>
              <w:rPr>
                <w:rFonts w:cstheme="minorHAnsi"/>
                <w:b/>
                <w:bCs/>
                <w:sz w:val="20"/>
                <w:szCs w:val="20"/>
              </w:rPr>
            </w:pPr>
            <w:r w:rsidRPr="00310CE0">
              <w:rPr>
                <w:b/>
                <w:bCs/>
                <w:sz w:val="20"/>
                <w:szCs w:val="20"/>
                <w:lang w:val="en-US"/>
              </w:rPr>
              <w:t>Political</w:t>
            </w:r>
          </w:p>
        </w:tc>
        <w:tc>
          <w:tcPr>
            <w:tcW w:w="8186" w:type="dxa"/>
          </w:tcPr>
          <w:p w:rsidR="00DA75EB" w:rsidRPr="00310CE0" w:rsidRDefault="00DA75EB" w:rsidP="002C764C">
            <w:pPr>
              <w:spacing w:after="360"/>
              <w:jc w:val="both"/>
              <w:rPr>
                <w:sz w:val="20"/>
                <w:szCs w:val="20"/>
                <w:lang w:val="en-US"/>
              </w:rPr>
            </w:pPr>
            <w:r w:rsidRPr="00310CE0">
              <w:rPr>
                <w:sz w:val="20"/>
                <w:szCs w:val="20"/>
                <w:lang w:val="en-US"/>
              </w:rPr>
              <w:t>Stable and liberal political environment, offering a high degree of assurance and confidence to investors (Gov.uk 2017).</w:t>
            </w:r>
          </w:p>
          <w:p w:rsidR="00DA75EB" w:rsidRPr="00310CE0" w:rsidRDefault="00DA75EB" w:rsidP="002C764C">
            <w:pPr>
              <w:spacing w:after="360"/>
              <w:jc w:val="both"/>
              <w:rPr>
                <w:rFonts w:cstheme="minorHAnsi"/>
                <w:sz w:val="20"/>
                <w:szCs w:val="20"/>
              </w:rPr>
            </w:pPr>
            <w:r w:rsidRPr="00310CE0">
              <w:rPr>
                <w:rFonts w:cstheme="minorHAnsi"/>
                <w:sz w:val="20"/>
                <w:szCs w:val="20"/>
              </w:rPr>
              <w:t>Political Risks: A new competition policy introduced by the Australian government to protect small retailers which prevents major independent players such as big retailers in eliminating competition (Hoy, 2014).</w:t>
            </w:r>
          </w:p>
        </w:tc>
      </w:tr>
      <w:tr w:rsidR="00310CE0" w:rsidRPr="00310CE0" w:rsidTr="002C764C">
        <w:trPr>
          <w:trHeight w:val="4391"/>
        </w:trPr>
        <w:tc>
          <w:tcPr>
            <w:tcW w:w="1984" w:type="dxa"/>
          </w:tcPr>
          <w:p w:rsidR="00DA75EB" w:rsidRPr="00310CE0" w:rsidRDefault="00DA75EB" w:rsidP="002C764C">
            <w:pPr>
              <w:spacing w:after="360"/>
              <w:jc w:val="both"/>
              <w:rPr>
                <w:rFonts w:cstheme="minorHAnsi"/>
                <w:b/>
                <w:bCs/>
                <w:sz w:val="20"/>
                <w:szCs w:val="20"/>
              </w:rPr>
            </w:pPr>
            <w:r w:rsidRPr="00310CE0">
              <w:rPr>
                <w:b/>
                <w:bCs/>
                <w:sz w:val="20"/>
                <w:szCs w:val="20"/>
                <w:lang w:val="en-US"/>
              </w:rPr>
              <w:t>Economic</w:t>
            </w:r>
          </w:p>
        </w:tc>
        <w:tc>
          <w:tcPr>
            <w:tcW w:w="8186" w:type="dxa"/>
          </w:tcPr>
          <w:p w:rsidR="00DA75EB" w:rsidRPr="00310CE0" w:rsidRDefault="00DA75EB" w:rsidP="002C764C">
            <w:pPr>
              <w:spacing w:before="240"/>
              <w:rPr>
                <w:sz w:val="20"/>
                <w:szCs w:val="20"/>
              </w:rPr>
            </w:pPr>
            <w:r w:rsidRPr="00310CE0">
              <w:rPr>
                <w:sz w:val="20"/>
                <w:szCs w:val="20"/>
                <w:lang w:val="en-US"/>
              </w:rPr>
              <w:t xml:space="preserve">Australia has the14th largest economy in the world and is thriving. Australia's economic growth rates are higher than most OECD countries including the UK and the US as it has close trade links to the fast-growing economies of the Asia-Pacific. </w:t>
            </w:r>
          </w:p>
          <w:p w:rsidR="00DA75EB" w:rsidRPr="00310CE0" w:rsidRDefault="00DA75EB" w:rsidP="002C764C">
            <w:pPr>
              <w:spacing w:before="240"/>
              <w:rPr>
                <w:sz w:val="20"/>
                <w:szCs w:val="20"/>
              </w:rPr>
            </w:pPr>
            <w:r w:rsidRPr="00310CE0">
              <w:rPr>
                <w:sz w:val="20"/>
                <w:szCs w:val="20"/>
                <w:lang w:val="en-US"/>
              </w:rPr>
              <w:t>The strong Australian dollar in relation to the British pound will make it a great time for UK companies to export to Australia.</w:t>
            </w:r>
          </w:p>
          <w:p w:rsidR="00DA75EB" w:rsidRPr="00310CE0" w:rsidRDefault="00DA75EB" w:rsidP="002C764C">
            <w:pPr>
              <w:spacing w:before="240"/>
              <w:rPr>
                <w:sz w:val="20"/>
                <w:szCs w:val="20"/>
              </w:rPr>
            </w:pPr>
            <w:r w:rsidRPr="00310CE0">
              <w:rPr>
                <w:sz w:val="20"/>
                <w:szCs w:val="20"/>
                <w:lang w:val="en-US"/>
              </w:rPr>
              <w:t>Unemployment is relatively low – 5.9%.</w:t>
            </w:r>
          </w:p>
          <w:p w:rsidR="00DA75EB" w:rsidRPr="00310CE0" w:rsidRDefault="00DA75EB" w:rsidP="002C764C">
            <w:pPr>
              <w:spacing w:before="240"/>
              <w:rPr>
                <w:sz w:val="20"/>
                <w:szCs w:val="20"/>
              </w:rPr>
            </w:pPr>
            <w:r w:rsidRPr="00310CE0">
              <w:rPr>
                <w:sz w:val="20"/>
                <w:szCs w:val="20"/>
                <w:lang w:val="en-US"/>
              </w:rPr>
              <w:t>The Australian people have a high disposable income and a great purchasing power (2.4% GDP annual growth).</w:t>
            </w:r>
          </w:p>
          <w:p w:rsidR="00DA75EB" w:rsidRPr="00310CE0" w:rsidRDefault="00DA75EB" w:rsidP="002C764C">
            <w:pPr>
              <w:spacing w:after="360"/>
              <w:jc w:val="both"/>
              <w:rPr>
                <w:sz w:val="20"/>
                <w:szCs w:val="20"/>
              </w:rPr>
            </w:pPr>
            <w:r w:rsidRPr="00310CE0">
              <w:rPr>
                <w:sz w:val="20"/>
                <w:szCs w:val="20"/>
                <w:lang w:val="en-US"/>
              </w:rPr>
              <w:t>The Australian economy has a low degree of risk as a result of the increasing exchange rates, fairly high levels of employment, low rate of inflation, strong GDP growth and stable interest rates.</w:t>
            </w:r>
            <w:r w:rsidRPr="00310CE0">
              <w:rPr>
                <w:rFonts w:eastAsiaTheme="minorEastAsia" w:hAnsi="Tw Cen MT"/>
                <w:kern w:val="24"/>
                <w:sz w:val="20"/>
                <w:szCs w:val="20"/>
              </w:rPr>
              <w:t xml:space="preserve"> </w:t>
            </w:r>
            <w:r w:rsidRPr="00310CE0">
              <w:rPr>
                <w:sz w:val="20"/>
                <w:szCs w:val="20"/>
              </w:rPr>
              <w:t>Penguin Management (2017)</w:t>
            </w:r>
          </w:p>
          <w:p w:rsidR="00DA75EB" w:rsidRPr="00310CE0" w:rsidRDefault="00DA75EB" w:rsidP="002C764C">
            <w:pPr>
              <w:spacing w:after="360"/>
              <w:jc w:val="both"/>
              <w:rPr>
                <w:rFonts w:cstheme="minorHAnsi"/>
                <w:sz w:val="20"/>
                <w:szCs w:val="20"/>
              </w:rPr>
            </w:pPr>
            <w:r w:rsidRPr="00310CE0">
              <w:rPr>
                <w:rFonts w:cstheme="minorHAnsi"/>
                <w:sz w:val="20"/>
                <w:szCs w:val="20"/>
                <w:lang w:val="en-US"/>
              </w:rPr>
              <w:t>Economic Risks: The corporate tax rate in Australia is 30%</w:t>
            </w:r>
          </w:p>
        </w:tc>
      </w:tr>
      <w:tr w:rsidR="00310CE0" w:rsidRPr="00310CE0" w:rsidTr="002C764C">
        <w:tc>
          <w:tcPr>
            <w:tcW w:w="1984" w:type="dxa"/>
          </w:tcPr>
          <w:p w:rsidR="00DA75EB" w:rsidRPr="00310CE0" w:rsidRDefault="00DA75EB" w:rsidP="002C764C">
            <w:pPr>
              <w:spacing w:after="360"/>
              <w:jc w:val="both"/>
              <w:rPr>
                <w:rFonts w:cstheme="minorHAnsi"/>
                <w:b/>
                <w:bCs/>
                <w:sz w:val="20"/>
                <w:szCs w:val="20"/>
              </w:rPr>
            </w:pPr>
            <w:r w:rsidRPr="00310CE0">
              <w:rPr>
                <w:rFonts w:cstheme="minorHAnsi"/>
                <w:b/>
                <w:bCs/>
                <w:sz w:val="20"/>
                <w:szCs w:val="20"/>
              </w:rPr>
              <w:t>Social</w:t>
            </w:r>
          </w:p>
        </w:tc>
        <w:tc>
          <w:tcPr>
            <w:tcW w:w="8186" w:type="dxa"/>
          </w:tcPr>
          <w:p w:rsidR="00DA75EB" w:rsidRPr="00310CE0" w:rsidRDefault="00DA75EB" w:rsidP="002C764C">
            <w:pPr>
              <w:spacing w:after="360"/>
              <w:jc w:val="both"/>
              <w:rPr>
                <w:rFonts w:cstheme="minorHAnsi"/>
                <w:sz w:val="20"/>
                <w:szCs w:val="20"/>
              </w:rPr>
            </w:pPr>
            <w:r w:rsidRPr="00310CE0">
              <w:rPr>
                <w:rFonts w:cstheme="minorHAnsi"/>
                <w:sz w:val="20"/>
                <w:szCs w:val="20"/>
              </w:rPr>
              <w:t>Fairly young multicultural society. Australia has a well-educated people and a highly skilled workforce. Australian people prefer highly socially responsible organizations, where retailers can create a major impact on its customers.</w:t>
            </w:r>
          </w:p>
        </w:tc>
      </w:tr>
      <w:tr w:rsidR="00310CE0" w:rsidRPr="00310CE0" w:rsidTr="002C764C">
        <w:tc>
          <w:tcPr>
            <w:tcW w:w="1984" w:type="dxa"/>
          </w:tcPr>
          <w:p w:rsidR="00DA75EB" w:rsidRPr="00310CE0" w:rsidRDefault="00DA75EB" w:rsidP="002C764C">
            <w:pPr>
              <w:spacing w:after="360"/>
              <w:jc w:val="both"/>
              <w:rPr>
                <w:rFonts w:cstheme="minorHAnsi"/>
                <w:b/>
                <w:bCs/>
                <w:sz w:val="20"/>
                <w:szCs w:val="20"/>
              </w:rPr>
            </w:pPr>
            <w:r w:rsidRPr="00310CE0">
              <w:rPr>
                <w:rFonts w:cstheme="minorHAnsi"/>
                <w:b/>
                <w:bCs/>
                <w:sz w:val="20"/>
                <w:szCs w:val="20"/>
              </w:rPr>
              <w:t>Technological</w:t>
            </w:r>
          </w:p>
        </w:tc>
        <w:tc>
          <w:tcPr>
            <w:tcW w:w="8186" w:type="dxa"/>
          </w:tcPr>
          <w:p w:rsidR="00DA75EB" w:rsidRPr="00310CE0" w:rsidRDefault="00DA75EB" w:rsidP="002C764C">
            <w:pPr>
              <w:spacing w:after="360"/>
              <w:jc w:val="both"/>
              <w:rPr>
                <w:rFonts w:cstheme="minorHAnsi"/>
                <w:sz w:val="20"/>
                <w:szCs w:val="20"/>
              </w:rPr>
            </w:pPr>
            <w:r w:rsidRPr="00310CE0">
              <w:rPr>
                <w:rFonts w:cstheme="minorHAnsi"/>
                <w:sz w:val="20"/>
                <w:szCs w:val="20"/>
              </w:rPr>
              <w:t>85% of Australian people have access to the internet and the numbers are growing at a rate of 1.7%. Therefore, that ensures that a large number of customers can be reached easily by e-commerce websites. The online retail market in Australia is worth $22.74bn in 2017.  80% of the Australians use smartphones to buy products online (</w:t>
            </w:r>
            <w:proofErr w:type="spellStart"/>
            <w:r w:rsidRPr="00310CE0">
              <w:rPr>
                <w:rFonts w:cstheme="minorHAnsi"/>
                <w:sz w:val="20"/>
                <w:szCs w:val="20"/>
              </w:rPr>
              <w:t>Technavio</w:t>
            </w:r>
            <w:proofErr w:type="spellEnd"/>
            <w:r w:rsidRPr="00310CE0">
              <w:rPr>
                <w:rFonts w:cstheme="minorHAnsi"/>
                <w:sz w:val="20"/>
                <w:szCs w:val="20"/>
              </w:rPr>
              <w:t xml:space="preserve"> 2016).</w:t>
            </w:r>
          </w:p>
        </w:tc>
      </w:tr>
      <w:tr w:rsidR="00310CE0" w:rsidRPr="00310CE0" w:rsidTr="002C764C">
        <w:tc>
          <w:tcPr>
            <w:tcW w:w="1984" w:type="dxa"/>
          </w:tcPr>
          <w:p w:rsidR="00DA75EB" w:rsidRPr="00310CE0" w:rsidRDefault="00DA75EB" w:rsidP="002C764C">
            <w:pPr>
              <w:spacing w:after="360"/>
              <w:jc w:val="both"/>
              <w:rPr>
                <w:rFonts w:cstheme="minorHAnsi"/>
                <w:b/>
                <w:bCs/>
                <w:sz w:val="20"/>
                <w:szCs w:val="20"/>
              </w:rPr>
            </w:pPr>
            <w:r w:rsidRPr="00310CE0">
              <w:rPr>
                <w:rFonts w:cstheme="minorHAnsi"/>
                <w:b/>
                <w:bCs/>
                <w:sz w:val="20"/>
                <w:szCs w:val="20"/>
              </w:rPr>
              <w:t>Environmental</w:t>
            </w:r>
          </w:p>
        </w:tc>
        <w:tc>
          <w:tcPr>
            <w:tcW w:w="8186" w:type="dxa"/>
          </w:tcPr>
          <w:p w:rsidR="00DA75EB" w:rsidRPr="00310CE0" w:rsidRDefault="00DA75EB" w:rsidP="002C764C">
            <w:pPr>
              <w:spacing w:after="360"/>
              <w:jc w:val="both"/>
              <w:rPr>
                <w:rFonts w:cstheme="minorHAnsi"/>
                <w:sz w:val="20"/>
                <w:szCs w:val="20"/>
              </w:rPr>
            </w:pPr>
            <w:r w:rsidRPr="00310CE0">
              <w:rPr>
                <w:rFonts w:cstheme="minorHAnsi"/>
                <w:sz w:val="20"/>
                <w:szCs w:val="20"/>
              </w:rPr>
              <w:t>Water shortages resulting from the widespread drought is a major problem is Australia. Australians have become used to living with water restrictions, they are also replacing fossil fuels by renewable powers like solar and wind.</w:t>
            </w:r>
          </w:p>
        </w:tc>
      </w:tr>
      <w:tr w:rsidR="00310CE0" w:rsidRPr="00310CE0" w:rsidTr="002C764C">
        <w:tc>
          <w:tcPr>
            <w:tcW w:w="1984" w:type="dxa"/>
          </w:tcPr>
          <w:p w:rsidR="00DA75EB" w:rsidRPr="00310CE0" w:rsidRDefault="00DA75EB" w:rsidP="002C764C">
            <w:pPr>
              <w:spacing w:after="360"/>
              <w:jc w:val="both"/>
              <w:rPr>
                <w:rFonts w:cstheme="minorHAnsi"/>
                <w:b/>
                <w:bCs/>
                <w:sz w:val="20"/>
                <w:szCs w:val="20"/>
              </w:rPr>
            </w:pPr>
            <w:r w:rsidRPr="00310CE0">
              <w:rPr>
                <w:rFonts w:cstheme="minorHAnsi"/>
                <w:b/>
                <w:bCs/>
                <w:sz w:val="20"/>
                <w:szCs w:val="20"/>
              </w:rPr>
              <w:t>Legal</w:t>
            </w:r>
          </w:p>
        </w:tc>
        <w:tc>
          <w:tcPr>
            <w:tcW w:w="8186" w:type="dxa"/>
          </w:tcPr>
          <w:p w:rsidR="00DA75EB" w:rsidRPr="00310CE0" w:rsidRDefault="00DA75EB" w:rsidP="002C764C">
            <w:pPr>
              <w:spacing w:after="360"/>
              <w:jc w:val="both"/>
              <w:rPr>
                <w:rFonts w:cstheme="minorHAnsi"/>
                <w:sz w:val="20"/>
                <w:szCs w:val="20"/>
              </w:rPr>
            </w:pPr>
            <w:r w:rsidRPr="00310CE0">
              <w:rPr>
                <w:rFonts w:cstheme="minorHAnsi"/>
                <w:sz w:val="20"/>
                <w:szCs w:val="20"/>
              </w:rPr>
              <w:t>Australia has a transparent, efficient and well developed legal system with lower corruption levels than those in the UK, Canada and the US. Australia’s business law is flexible with a solid legal framework.</w:t>
            </w:r>
          </w:p>
          <w:p w:rsidR="00DA75EB" w:rsidRPr="00310CE0" w:rsidRDefault="00DA75EB" w:rsidP="002C764C">
            <w:pPr>
              <w:spacing w:after="360"/>
              <w:jc w:val="both"/>
              <w:rPr>
                <w:rFonts w:cstheme="minorHAnsi"/>
                <w:sz w:val="20"/>
                <w:szCs w:val="20"/>
              </w:rPr>
            </w:pPr>
            <w:r w:rsidRPr="00310CE0">
              <w:rPr>
                <w:rFonts w:cstheme="minorHAnsi"/>
                <w:sz w:val="20"/>
                <w:szCs w:val="20"/>
                <w:lang w:val="en-US"/>
              </w:rPr>
              <w:t>Legal Risks: The introduction of latest laws that could have an impact on firm’s actions, such as the rise in the minimum wage, the disability &amp; age discrimination legislation, and the greater needs for organizations to recycle (Currency fair 2017).</w:t>
            </w:r>
          </w:p>
        </w:tc>
      </w:tr>
    </w:tbl>
    <w:p w:rsidR="000B0EC8" w:rsidRPr="00310CE0" w:rsidRDefault="000B0EC8" w:rsidP="00250BAF">
      <w:pPr>
        <w:rPr>
          <w:rFonts w:asciiTheme="minorBidi" w:hAnsiTheme="minorBidi"/>
          <w:sz w:val="24"/>
          <w:szCs w:val="24"/>
          <w:shd w:val="clear" w:color="auto" w:fill="FFFFFF"/>
        </w:rPr>
      </w:pPr>
    </w:p>
    <w:p w:rsidR="005A732D" w:rsidRPr="00310CE0" w:rsidRDefault="009C725A" w:rsidP="009C725A">
      <w:pPr>
        <w:pStyle w:val="ListParagraph"/>
        <w:numPr>
          <w:ilvl w:val="0"/>
          <w:numId w:val="12"/>
        </w:numPr>
        <w:rPr>
          <w:rFonts w:asciiTheme="minorBidi" w:hAnsiTheme="minorBidi"/>
          <w:b/>
          <w:bCs/>
          <w:sz w:val="24"/>
          <w:szCs w:val="24"/>
          <w:lang w:val="en-US"/>
        </w:rPr>
      </w:pPr>
      <w:r w:rsidRPr="00310CE0">
        <w:rPr>
          <w:rFonts w:asciiTheme="minorBidi" w:hAnsiTheme="minorBidi"/>
          <w:b/>
          <w:bCs/>
          <w:sz w:val="24"/>
          <w:szCs w:val="24"/>
          <w:lang w:val="en-US"/>
        </w:rPr>
        <w:lastRenderedPageBreak/>
        <w:t>Porter's Five Forces Analysis</w:t>
      </w:r>
      <w:r w:rsidR="005A732D" w:rsidRPr="00310CE0">
        <w:rPr>
          <w:rFonts w:asciiTheme="minorBidi" w:hAnsiTheme="minorBidi"/>
          <w:b/>
          <w:bCs/>
          <w:sz w:val="24"/>
          <w:szCs w:val="24"/>
          <w:lang w:val="en-US"/>
        </w:rPr>
        <w:t>:</w:t>
      </w:r>
    </w:p>
    <w:p w:rsidR="009C725A" w:rsidRPr="00310CE0" w:rsidRDefault="009C725A" w:rsidP="009C725A">
      <w:pPr>
        <w:ind w:left="360"/>
        <w:rPr>
          <w:rFonts w:asciiTheme="minorBidi" w:hAnsiTheme="minorBidi"/>
          <w:sz w:val="24"/>
          <w:szCs w:val="24"/>
          <w:lang w:val="en-US"/>
        </w:rPr>
      </w:pPr>
      <w:r w:rsidRPr="00310CE0">
        <w:rPr>
          <w:rFonts w:asciiTheme="minorBidi" w:hAnsiTheme="minorBidi"/>
          <w:sz w:val="24"/>
          <w:szCs w:val="24"/>
          <w:lang w:val="en-US"/>
        </w:rPr>
        <w:t>The Retail market in Australia:</w:t>
      </w:r>
    </w:p>
    <w:tbl>
      <w:tblPr>
        <w:tblStyle w:val="TableGrid"/>
        <w:tblW w:w="10170" w:type="dxa"/>
        <w:tblInd w:w="-545" w:type="dxa"/>
        <w:tblLook w:val="04A0" w:firstRow="1" w:lastRow="0" w:firstColumn="1" w:lastColumn="0" w:noHBand="0" w:noVBand="1"/>
      </w:tblPr>
      <w:tblGrid>
        <w:gridCol w:w="2430"/>
        <w:gridCol w:w="7740"/>
      </w:tblGrid>
      <w:tr w:rsidR="00310CE0" w:rsidRPr="00310CE0" w:rsidTr="009C725A">
        <w:tc>
          <w:tcPr>
            <w:tcW w:w="2430" w:type="dxa"/>
          </w:tcPr>
          <w:p w:rsidR="009C725A" w:rsidRPr="00310CE0" w:rsidRDefault="009C725A" w:rsidP="002C764C">
            <w:pPr>
              <w:spacing w:after="360"/>
              <w:jc w:val="both"/>
              <w:rPr>
                <w:rStyle w:val="Strong"/>
                <w:rFonts w:cs="Arial"/>
                <w:sz w:val="20"/>
                <w:szCs w:val="20"/>
                <w:lang w:val="en-CA"/>
              </w:rPr>
            </w:pPr>
            <w:r w:rsidRPr="00310CE0">
              <w:rPr>
                <w:rStyle w:val="Strong"/>
                <w:rFonts w:cs="Arial"/>
                <w:sz w:val="20"/>
                <w:szCs w:val="20"/>
                <w:lang w:val="en-CA"/>
              </w:rPr>
              <w:t>1-Bargaining Power of Suppliers</w:t>
            </w:r>
          </w:p>
        </w:tc>
        <w:tc>
          <w:tcPr>
            <w:tcW w:w="7740" w:type="dxa"/>
          </w:tcPr>
          <w:p w:rsidR="009C725A" w:rsidRPr="00310CE0" w:rsidRDefault="007429C3" w:rsidP="002C764C">
            <w:pPr>
              <w:spacing w:after="360"/>
              <w:jc w:val="both"/>
              <w:rPr>
                <w:rStyle w:val="Strong"/>
                <w:rFonts w:cs="Arial"/>
                <w:b w:val="0"/>
                <w:bCs w:val="0"/>
                <w:sz w:val="20"/>
                <w:szCs w:val="20"/>
                <w:lang w:val="en-CA"/>
              </w:rPr>
            </w:pPr>
            <w:r>
              <w:rPr>
                <w:rStyle w:val="Strong"/>
                <w:rFonts w:cs="Arial"/>
                <w:b w:val="0"/>
                <w:bCs w:val="0"/>
                <w:sz w:val="20"/>
                <w:szCs w:val="20"/>
                <w:lang w:val="en-CA"/>
              </w:rPr>
              <w:t>The bargaining power</w:t>
            </w:r>
            <w:r w:rsidR="009C725A" w:rsidRPr="00310CE0">
              <w:rPr>
                <w:rStyle w:val="Strong"/>
                <w:rFonts w:cs="Arial"/>
                <w:b w:val="0"/>
                <w:bCs w:val="0"/>
                <w:sz w:val="20"/>
                <w:szCs w:val="20"/>
                <w:lang w:val="en-CA"/>
              </w:rPr>
              <w:t xml:space="preserve"> of suppliers is low as Matalan designs, produces and sells the products itself. Matalan has its overseas hubs in key locations including China and Sri Lanka. As well as having our quality assurance and control team, which will enable us to reduce both lead times and failure costs and also allows us the ability to consolidate elements of inbound supply for more efficient delivery to our store network.</w:t>
            </w:r>
          </w:p>
        </w:tc>
      </w:tr>
      <w:tr w:rsidR="00310CE0" w:rsidRPr="00310CE0" w:rsidTr="009C725A">
        <w:tc>
          <w:tcPr>
            <w:tcW w:w="2430" w:type="dxa"/>
          </w:tcPr>
          <w:p w:rsidR="009C725A" w:rsidRPr="00310CE0" w:rsidRDefault="009C725A" w:rsidP="002C764C">
            <w:pPr>
              <w:spacing w:after="360"/>
              <w:jc w:val="both"/>
              <w:rPr>
                <w:rStyle w:val="Strong"/>
                <w:rFonts w:cs="Arial"/>
                <w:sz w:val="20"/>
                <w:szCs w:val="20"/>
                <w:lang w:val="en-CA"/>
              </w:rPr>
            </w:pPr>
            <w:r w:rsidRPr="00310CE0">
              <w:rPr>
                <w:rStyle w:val="Strong"/>
                <w:rFonts w:cs="Arial"/>
                <w:sz w:val="20"/>
                <w:szCs w:val="20"/>
                <w:lang w:val="en-CA"/>
              </w:rPr>
              <w:t>2-</w:t>
            </w:r>
            <w:r w:rsidRPr="00310CE0">
              <w:t xml:space="preserve"> </w:t>
            </w:r>
            <w:r w:rsidRPr="00310CE0">
              <w:rPr>
                <w:rStyle w:val="Strong"/>
                <w:rFonts w:cs="Arial"/>
                <w:sz w:val="20"/>
                <w:szCs w:val="20"/>
                <w:lang w:val="en-CA"/>
              </w:rPr>
              <w:t>Bargaining Power of Buyers</w:t>
            </w:r>
          </w:p>
        </w:tc>
        <w:tc>
          <w:tcPr>
            <w:tcW w:w="7740" w:type="dxa"/>
          </w:tcPr>
          <w:p w:rsidR="009C725A" w:rsidRPr="00310CE0" w:rsidRDefault="009C725A" w:rsidP="002C764C">
            <w:pPr>
              <w:spacing w:after="360"/>
              <w:jc w:val="both"/>
              <w:rPr>
                <w:rStyle w:val="Strong"/>
                <w:rFonts w:cs="Arial"/>
                <w:b w:val="0"/>
                <w:bCs w:val="0"/>
                <w:sz w:val="20"/>
                <w:szCs w:val="20"/>
                <w:lang w:val="en-CA"/>
              </w:rPr>
            </w:pPr>
            <w:r w:rsidRPr="00310CE0">
              <w:rPr>
                <w:rStyle w:val="Strong"/>
                <w:rFonts w:cs="Arial"/>
                <w:b w:val="0"/>
                <w:bCs w:val="0"/>
                <w:sz w:val="20"/>
                <w:szCs w:val="20"/>
                <w:lang w:val="en-CA"/>
              </w:rPr>
              <w:t>The number of customers is large in the Australian industry. People are brand conscious and prefer quality which is why the bargaining power of buyers is average.</w:t>
            </w:r>
            <w:r w:rsidRPr="00310CE0">
              <w:t xml:space="preserve"> </w:t>
            </w:r>
            <w:r w:rsidRPr="00310CE0">
              <w:rPr>
                <w:rStyle w:val="Strong"/>
                <w:rFonts w:cs="Arial"/>
                <w:b w:val="0"/>
                <w:bCs w:val="0"/>
                <w:sz w:val="20"/>
                <w:szCs w:val="20"/>
                <w:lang w:val="en-CA"/>
              </w:rPr>
              <w:t>(Clothing Retailing in Australia, 2012).Matalan can benefit from the recent trend in Australia where customers are increasingly shopping at stores that offer products at low prices with new ideas and alternative designs</w:t>
            </w:r>
          </w:p>
        </w:tc>
      </w:tr>
      <w:tr w:rsidR="00310CE0" w:rsidRPr="00310CE0" w:rsidTr="009C725A">
        <w:tc>
          <w:tcPr>
            <w:tcW w:w="2430" w:type="dxa"/>
          </w:tcPr>
          <w:p w:rsidR="009C725A" w:rsidRPr="00310CE0" w:rsidRDefault="009C725A" w:rsidP="009C725A">
            <w:pPr>
              <w:spacing w:after="360"/>
              <w:jc w:val="both"/>
              <w:rPr>
                <w:rStyle w:val="Strong"/>
                <w:rFonts w:cs="Arial"/>
                <w:sz w:val="20"/>
                <w:szCs w:val="20"/>
                <w:lang w:val="en-CA"/>
              </w:rPr>
            </w:pPr>
            <w:r w:rsidRPr="00310CE0">
              <w:rPr>
                <w:rStyle w:val="Strong"/>
                <w:rFonts w:cs="Arial"/>
                <w:sz w:val="20"/>
                <w:szCs w:val="20"/>
                <w:lang w:val="en-CA"/>
              </w:rPr>
              <w:t xml:space="preserve">3-Threat </w:t>
            </w:r>
          </w:p>
          <w:p w:rsidR="009C725A" w:rsidRPr="00310CE0" w:rsidRDefault="009C725A" w:rsidP="009C725A">
            <w:pPr>
              <w:spacing w:after="360"/>
              <w:jc w:val="both"/>
              <w:rPr>
                <w:rStyle w:val="Strong"/>
                <w:rFonts w:cs="Arial"/>
                <w:sz w:val="20"/>
                <w:szCs w:val="20"/>
                <w:lang w:val="en-CA"/>
              </w:rPr>
            </w:pPr>
            <w:r w:rsidRPr="00310CE0">
              <w:rPr>
                <w:rStyle w:val="Strong"/>
                <w:rFonts w:cs="Arial"/>
                <w:sz w:val="20"/>
                <w:szCs w:val="20"/>
                <w:lang w:val="en-CA"/>
              </w:rPr>
              <w:t xml:space="preserve">of Competitors </w:t>
            </w:r>
          </w:p>
        </w:tc>
        <w:tc>
          <w:tcPr>
            <w:tcW w:w="7740" w:type="dxa"/>
          </w:tcPr>
          <w:p w:rsidR="009C725A" w:rsidRPr="00310CE0" w:rsidRDefault="007429C3" w:rsidP="002C764C">
            <w:pPr>
              <w:spacing w:after="360"/>
              <w:jc w:val="both"/>
              <w:rPr>
                <w:rStyle w:val="Strong"/>
                <w:rFonts w:cs="Arial"/>
                <w:b w:val="0"/>
                <w:bCs w:val="0"/>
                <w:sz w:val="20"/>
                <w:szCs w:val="20"/>
                <w:lang w:val="en-CA"/>
              </w:rPr>
            </w:pPr>
            <w:r>
              <w:rPr>
                <w:rStyle w:val="Strong"/>
                <w:rFonts w:cs="Arial"/>
                <w:b w:val="0"/>
                <w:bCs w:val="0"/>
                <w:sz w:val="20"/>
                <w:szCs w:val="20"/>
                <w:lang w:val="en-US"/>
              </w:rPr>
              <w:t xml:space="preserve">Australia has a </w:t>
            </w:r>
            <w:r w:rsidR="009C725A" w:rsidRPr="00310CE0">
              <w:rPr>
                <w:rStyle w:val="Strong"/>
                <w:rFonts w:cs="Arial"/>
                <w:b w:val="0"/>
                <w:bCs w:val="0"/>
                <w:sz w:val="20"/>
                <w:szCs w:val="20"/>
                <w:lang w:val="en-US"/>
              </w:rPr>
              <w:t xml:space="preserve">competitive retail market, where a large numbers of retailers sell very similar products. Competition from local, UK and international retailers such as Target, Myer, Debenhams, M&amp;S (online), Top shop, John Lewis, H&amp;M and Zara. Therefore, Matalan needs to maintain its high value, low cost product strategy and learn </w:t>
            </w:r>
            <w:r w:rsidR="009C725A" w:rsidRPr="00310CE0">
              <w:rPr>
                <w:rFonts w:cstheme="minorHAnsi"/>
                <w:sz w:val="20"/>
                <w:szCs w:val="20"/>
              </w:rPr>
              <w:t xml:space="preserve">from early entrant by observing how they proceeded in the market, avoiding any costly mistakes, and benefiting from the market potential created by the early entrant’s investments in customer education </w:t>
            </w:r>
            <w:proofErr w:type="gramStart"/>
            <w:r w:rsidR="009C725A" w:rsidRPr="00310CE0">
              <w:rPr>
                <w:rFonts w:cstheme="minorHAnsi"/>
                <w:sz w:val="20"/>
                <w:szCs w:val="20"/>
              </w:rPr>
              <w:t>( Hill</w:t>
            </w:r>
            <w:proofErr w:type="gramEnd"/>
            <w:r w:rsidR="009C725A" w:rsidRPr="00310CE0">
              <w:rPr>
                <w:rFonts w:cstheme="minorHAnsi"/>
                <w:sz w:val="20"/>
                <w:szCs w:val="20"/>
              </w:rPr>
              <w:t xml:space="preserve"> 2014).</w:t>
            </w:r>
          </w:p>
        </w:tc>
      </w:tr>
      <w:tr w:rsidR="00310CE0" w:rsidRPr="00310CE0" w:rsidTr="009C725A">
        <w:tc>
          <w:tcPr>
            <w:tcW w:w="2430" w:type="dxa"/>
          </w:tcPr>
          <w:p w:rsidR="009C725A" w:rsidRPr="00310CE0" w:rsidRDefault="009C725A" w:rsidP="002C764C">
            <w:pPr>
              <w:spacing w:after="360"/>
              <w:jc w:val="both"/>
              <w:rPr>
                <w:rStyle w:val="Strong"/>
                <w:rFonts w:cs="Arial"/>
                <w:sz w:val="20"/>
                <w:szCs w:val="20"/>
                <w:lang w:val="en-CA"/>
              </w:rPr>
            </w:pPr>
            <w:r w:rsidRPr="00310CE0">
              <w:rPr>
                <w:rStyle w:val="Strong"/>
                <w:rFonts w:cs="Arial"/>
                <w:sz w:val="20"/>
                <w:szCs w:val="20"/>
                <w:lang w:val="en-CA"/>
              </w:rPr>
              <w:t>4-</w:t>
            </w:r>
            <w:r w:rsidRPr="00310CE0">
              <w:t xml:space="preserve"> </w:t>
            </w:r>
            <w:r w:rsidRPr="00310CE0">
              <w:rPr>
                <w:rStyle w:val="Strong"/>
                <w:rFonts w:cs="Arial"/>
                <w:sz w:val="20"/>
                <w:szCs w:val="20"/>
                <w:lang w:val="en-CA"/>
              </w:rPr>
              <w:t>Threat of Substitutes</w:t>
            </w:r>
          </w:p>
        </w:tc>
        <w:tc>
          <w:tcPr>
            <w:tcW w:w="7740" w:type="dxa"/>
          </w:tcPr>
          <w:p w:rsidR="009C725A" w:rsidRPr="00310CE0" w:rsidRDefault="007429C3" w:rsidP="007429C3">
            <w:pPr>
              <w:spacing w:after="360"/>
              <w:jc w:val="both"/>
              <w:rPr>
                <w:rStyle w:val="Strong"/>
                <w:rFonts w:cs="Arial"/>
                <w:b w:val="0"/>
                <w:bCs w:val="0"/>
                <w:sz w:val="20"/>
                <w:szCs w:val="20"/>
                <w:lang w:val="en-US"/>
              </w:rPr>
            </w:pPr>
            <w:r>
              <w:rPr>
                <w:rStyle w:val="Strong"/>
                <w:rFonts w:cs="Arial"/>
                <w:b w:val="0"/>
                <w:bCs w:val="0"/>
                <w:sz w:val="20"/>
                <w:szCs w:val="20"/>
                <w:lang w:val="en-CA"/>
              </w:rPr>
              <w:t>I</w:t>
            </w:r>
            <w:r w:rsidRPr="007429C3">
              <w:rPr>
                <w:rStyle w:val="Strong"/>
                <w:rFonts w:cs="Arial"/>
                <w:b w:val="0"/>
                <w:bCs w:val="0"/>
                <w:sz w:val="20"/>
                <w:szCs w:val="20"/>
                <w:lang w:val="en-CA"/>
              </w:rPr>
              <w:t>t is likely that, as elsewhere globally, Australian shoppers are increasingly turning to online markets in lieu of high street stores</w:t>
            </w:r>
            <w:r w:rsidR="009C725A" w:rsidRPr="00310CE0">
              <w:rPr>
                <w:rStyle w:val="Strong"/>
                <w:rFonts w:cs="Arial"/>
                <w:b w:val="0"/>
                <w:bCs w:val="0"/>
                <w:sz w:val="20"/>
                <w:szCs w:val="20"/>
                <w:lang w:val="en-CA"/>
              </w:rPr>
              <w:t xml:space="preserve">. Therefore, </w:t>
            </w:r>
            <w:r w:rsidR="009C725A" w:rsidRPr="00310CE0">
              <w:rPr>
                <w:rStyle w:val="Strong"/>
                <w:rFonts w:cs="Arial"/>
                <w:b w:val="0"/>
                <w:bCs w:val="0"/>
                <w:sz w:val="20"/>
                <w:szCs w:val="20"/>
                <w:lang w:val="en-US"/>
              </w:rPr>
              <w:t>Matalan needs to focus on its e-commerce expansion into the Australian Market as 80% of the Australians use smartphones to buy products online (</w:t>
            </w:r>
            <w:proofErr w:type="spellStart"/>
            <w:r w:rsidR="009C725A" w:rsidRPr="00310CE0">
              <w:rPr>
                <w:rStyle w:val="Strong"/>
                <w:rFonts w:cs="Arial"/>
                <w:b w:val="0"/>
                <w:bCs w:val="0"/>
                <w:sz w:val="20"/>
                <w:szCs w:val="20"/>
                <w:lang w:val="en-US"/>
              </w:rPr>
              <w:t>Technavio</w:t>
            </w:r>
            <w:proofErr w:type="spellEnd"/>
            <w:r w:rsidR="009C725A" w:rsidRPr="00310CE0">
              <w:rPr>
                <w:rStyle w:val="Strong"/>
                <w:rFonts w:cs="Arial"/>
                <w:b w:val="0"/>
                <w:bCs w:val="0"/>
                <w:sz w:val="20"/>
                <w:szCs w:val="20"/>
                <w:lang w:val="en-US"/>
              </w:rPr>
              <w:t xml:space="preserve"> 2016). </w:t>
            </w:r>
          </w:p>
        </w:tc>
      </w:tr>
      <w:tr w:rsidR="00310CE0" w:rsidRPr="00310CE0" w:rsidTr="00B148C1">
        <w:trPr>
          <w:trHeight w:val="1754"/>
        </w:trPr>
        <w:tc>
          <w:tcPr>
            <w:tcW w:w="2430" w:type="dxa"/>
          </w:tcPr>
          <w:p w:rsidR="009C725A" w:rsidRPr="00310CE0" w:rsidRDefault="009C725A" w:rsidP="002C764C">
            <w:pPr>
              <w:rPr>
                <w:rFonts w:ascii="Open Sans" w:hAnsi="Open Sans" w:cs="Open Sans"/>
                <w:b/>
                <w:bCs/>
                <w:sz w:val="20"/>
                <w:szCs w:val="20"/>
                <w:shd w:val="clear" w:color="auto" w:fill="FFFFFF"/>
              </w:rPr>
            </w:pPr>
            <w:r w:rsidRPr="00310CE0">
              <w:rPr>
                <w:rStyle w:val="Strong"/>
                <w:rFonts w:cs="Arial"/>
                <w:sz w:val="20"/>
                <w:szCs w:val="20"/>
                <w:lang w:val="en-CA"/>
              </w:rPr>
              <w:t>5-</w:t>
            </w:r>
            <w:r w:rsidRPr="00310CE0">
              <w:rPr>
                <w:rFonts w:ascii="Open Sans" w:hAnsi="Open Sans" w:cs="Open Sans"/>
                <w:b/>
                <w:bCs/>
                <w:sz w:val="20"/>
                <w:szCs w:val="20"/>
                <w:shd w:val="clear" w:color="auto" w:fill="FFFFFF"/>
              </w:rPr>
              <w:t xml:space="preserve"> </w:t>
            </w:r>
            <w:r w:rsidRPr="00310CE0">
              <w:rPr>
                <w:rFonts w:cs="Open Sans"/>
                <w:b/>
                <w:bCs/>
                <w:sz w:val="20"/>
                <w:szCs w:val="20"/>
                <w:shd w:val="clear" w:color="auto" w:fill="FFFFFF"/>
              </w:rPr>
              <w:t>Threat of  New Entry</w:t>
            </w:r>
          </w:p>
          <w:p w:rsidR="009C725A" w:rsidRPr="00310CE0" w:rsidRDefault="009C725A" w:rsidP="002C764C">
            <w:pPr>
              <w:spacing w:after="360"/>
              <w:jc w:val="both"/>
              <w:rPr>
                <w:rStyle w:val="Strong"/>
                <w:rFonts w:cs="Arial"/>
                <w:sz w:val="20"/>
                <w:szCs w:val="20"/>
                <w:lang w:val="en-CA"/>
              </w:rPr>
            </w:pPr>
          </w:p>
        </w:tc>
        <w:tc>
          <w:tcPr>
            <w:tcW w:w="7740" w:type="dxa"/>
          </w:tcPr>
          <w:p w:rsidR="009C725A" w:rsidRPr="00310CE0" w:rsidRDefault="009C725A" w:rsidP="002C764C">
            <w:pPr>
              <w:spacing w:after="360"/>
              <w:jc w:val="both"/>
              <w:rPr>
                <w:rStyle w:val="Strong"/>
                <w:rFonts w:cs="Arial"/>
                <w:b w:val="0"/>
                <w:bCs w:val="0"/>
                <w:sz w:val="20"/>
                <w:szCs w:val="20"/>
                <w:lang w:val="en-CA"/>
              </w:rPr>
            </w:pPr>
            <w:r w:rsidRPr="00310CE0">
              <w:rPr>
                <w:rStyle w:val="Strong"/>
                <w:rFonts w:cs="Arial"/>
                <w:b w:val="0"/>
                <w:bCs w:val="0"/>
                <w:sz w:val="20"/>
                <w:szCs w:val="20"/>
                <w:lang w:val="en-CA"/>
              </w:rPr>
              <w:t>New entry of retail firms is easily achieved. This is because the cost of running business is low; capital cost is also moderate. However, new entries might find unique ways to popularize their own products and build their brands through marketing campaigns and clever use of social media. The fashion industry in Australia is ‘high risk, high reward’ for new entrants (Bush 2016).</w:t>
            </w:r>
          </w:p>
        </w:tc>
      </w:tr>
    </w:tbl>
    <w:p w:rsidR="0057664E" w:rsidRPr="00310CE0" w:rsidRDefault="0057664E" w:rsidP="004A5248">
      <w:pPr>
        <w:rPr>
          <w:rFonts w:ascii="Arial" w:eastAsia="Times New Roman" w:hAnsi="Arial" w:cs="Arial"/>
          <w:sz w:val="24"/>
          <w:szCs w:val="24"/>
          <w:lang w:val="en-CA"/>
        </w:rPr>
      </w:pPr>
    </w:p>
    <w:p w:rsidR="009C725A" w:rsidRPr="00310CE0" w:rsidRDefault="009C725A" w:rsidP="004A5248">
      <w:pPr>
        <w:rPr>
          <w:rFonts w:ascii="Arial" w:eastAsia="Times New Roman" w:hAnsi="Arial" w:cs="Arial"/>
          <w:sz w:val="24"/>
          <w:szCs w:val="24"/>
          <w:lang w:val="en-CA"/>
        </w:rPr>
      </w:pPr>
    </w:p>
    <w:p w:rsidR="009C725A" w:rsidRPr="00310CE0" w:rsidRDefault="009C725A" w:rsidP="004A5248">
      <w:pPr>
        <w:rPr>
          <w:rFonts w:ascii="Arial" w:eastAsia="Times New Roman" w:hAnsi="Arial" w:cs="Arial"/>
          <w:sz w:val="24"/>
          <w:szCs w:val="24"/>
          <w:lang w:val="en-CA"/>
        </w:rPr>
      </w:pPr>
    </w:p>
    <w:p w:rsidR="009C725A" w:rsidRPr="00310CE0" w:rsidRDefault="009C725A" w:rsidP="004A5248">
      <w:pPr>
        <w:rPr>
          <w:rFonts w:ascii="Arial" w:eastAsia="Times New Roman" w:hAnsi="Arial" w:cs="Arial"/>
          <w:sz w:val="24"/>
          <w:szCs w:val="24"/>
          <w:lang w:val="en-CA"/>
        </w:rPr>
      </w:pPr>
    </w:p>
    <w:p w:rsidR="002D68B2" w:rsidRDefault="002D68B2" w:rsidP="004A5248">
      <w:pPr>
        <w:rPr>
          <w:rFonts w:ascii="Arial" w:eastAsia="Times New Roman" w:hAnsi="Arial" w:cs="Arial"/>
          <w:sz w:val="24"/>
          <w:szCs w:val="24"/>
          <w:lang w:val="en-CA"/>
        </w:rPr>
      </w:pPr>
    </w:p>
    <w:p w:rsidR="006A66F2" w:rsidRPr="00310CE0" w:rsidRDefault="006A66F2" w:rsidP="004A5248">
      <w:pPr>
        <w:rPr>
          <w:rFonts w:ascii="Arial" w:eastAsia="Times New Roman" w:hAnsi="Arial" w:cs="Arial"/>
          <w:sz w:val="24"/>
          <w:szCs w:val="24"/>
          <w:lang w:val="en-CA"/>
        </w:rPr>
      </w:pPr>
    </w:p>
    <w:p w:rsidR="002E1E29" w:rsidRPr="00310CE0" w:rsidRDefault="009C725A" w:rsidP="00E452AB">
      <w:pPr>
        <w:pStyle w:val="ListParagraph"/>
        <w:numPr>
          <w:ilvl w:val="0"/>
          <w:numId w:val="12"/>
        </w:numPr>
        <w:rPr>
          <w:rFonts w:asciiTheme="minorBidi" w:hAnsiTheme="minorBidi"/>
          <w:b/>
          <w:bCs/>
          <w:sz w:val="24"/>
          <w:szCs w:val="24"/>
        </w:rPr>
      </w:pPr>
      <w:r w:rsidRPr="00310CE0">
        <w:rPr>
          <w:rFonts w:asciiTheme="minorBidi" w:hAnsiTheme="minorBidi"/>
          <w:b/>
          <w:bCs/>
          <w:sz w:val="24"/>
          <w:szCs w:val="24"/>
        </w:rPr>
        <w:lastRenderedPageBreak/>
        <w:t>Internal Analysis (SWOT)</w:t>
      </w:r>
      <w:r w:rsidR="002E1E29" w:rsidRPr="00310CE0">
        <w:rPr>
          <w:rFonts w:asciiTheme="minorBidi" w:hAnsiTheme="minorBidi"/>
          <w:b/>
          <w:bCs/>
          <w:sz w:val="24"/>
          <w:szCs w:val="24"/>
        </w:rPr>
        <w:t>:</w:t>
      </w:r>
    </w:p>
    <w:tbl>
      <w:tblPr>
        <w:tblStyle w:val="TableGrid"/>
        <w:tblW w:w="5640" w:type="pct"/>
        <w:tblInd w:w="-545" w:type="dxa"/>
        <w:tblLayout w:type="fixed"/>
        <w:tblLook w:val="0000" w:firstRow="0" w:lastRow="0" w:firstColumn="0" w:lastColumn="0" w:noHBand="0" w:noVBand="0"/>
        <w:tblDescription w:val="A table with space to enter details of your business's strengths (e.g High traffic location) and weaknesses (e.g High rental costs)."/>
      </w:tblPr>
      <w:tblGrid>
        <w:gridCol w:w="4943"/>
        <w:gridCol w:w="5230"/>
      </w:tblGrid>
      <w:tr w:rsidR="00310CE0" w:rsidRPr="00310CE0" w:rsidTr="002C764C">
        <w:trPr>
          <w:cantSplit/>
          <w:tblHeader/>
        </w:trPr>
        <w:tc>
          <w:tcPr>
            <w:tcW w:w="4942" w:type="dxa"/>
          </w:tcPr>
          <w:p w:rsidR="009C725A" w:rsidRPr="00310CE0" w:rsidRDefault="009C725A" w:rsidP="002C764C">
            <w:pPr>
              <w:pStyle w:val="TableHeading"/>
              <w:rPr>
                <w:rFonts w:asciiTheme="minorHAnsi" w:hAnsiTheme="minorHAnsi"/>
                <w:szCs w:val="20"/>
              </w:rPr>
            </w:pPr>
            <w:r w:rsidRPr="00310CE0">
              <w:rPr>
                <w:rFonts w:asciiTheme="minorHAnsi" w:hAnsiTheme="minorHAnsi"/>
                <w:szCs w:val="20"/>
              </w:rPr>
              <w:t>Strengths</w:t>
            </w:r>
          </w:p>
        </w:tc>
        <w:tc>
          <w:tcPr>
            <w:tcW w:w="5228" w:type="dxa"/>
          </w:tcPr>
          <w:p w:rsidR="009C725A" w:rsidRPr="00310CE0" w:rsidRDefault="009C725A" w:rsidP="002C764C">
            <w:pPr>
              <w:pStyle w:val="TableHeading"/>
              <w:rPr>
                <w:rFonts w:asciiTheme="minorHAnsi" w:hAnsiTheme="minorHAnsi"/>
                <w:szCs w:val="20"/>
              </w:rPr>
            </w:pPr>
            <w:r w:rsidRPr="00310CE0">
              <w:rPr>
                <w:rFonts w:asciiTheme="minorHAnsi" w:hAnsiTheme="minorHAnsi"/>
                <w:szCs w:val="20"/>
              </w:rPr>
              <w:t>Weaknesses</w:t>
            </w:r>
          </w:p>
        </w:tc>
      </w:tr>
      <w:tr w:rsidR="00310CE0" w:rsidRPr="00310CE0" w:rsidTr="002C764C">
        <w:trPr>
          <w:cantSplit/>
          <w:trHeight w:val="2960"/>
        </w:trPr>
        <w:tc>
          <w:tcPr>
            <w:tcW w:w="4942" w:type="dxa"/>
          </w:tcPr>
          <w:p w:rsidR="009C725A" w:rsidRPr="00310CE0" w:rsidRDefault="009C725A" w:rsidP="009C725A">
            <w:pPr>
              <w:pStyle w:val="TableText"/>
              <w:numPr>
                <w:ilvl w:val="0"/>
                <w:numId w:val="13"/>
              </w:numPr>
              <w:rPr>
                <w:rFonts w:asciiTheme="minorHAnsi" w:hAnsiTheme="minorHAnsi"/>
                <w:szCs w:val="20"/>
                <w:lang w:val="en-GB"/>
              </w:rPr>
            </w:pPr>
            <w:r w:rsidRPr="00310CE0">
              <w:rPr>
                <w:rFonts w:asciiTheme="minorHAnsi" w:hAnsiTheme="minorHAnsi"/>
                <w:szCs w:val="20"/>
                <w:lang w:val="en-US"/>
              </w:rPr>
              <w:t>A clear strategy for expanding internationally through franchising (</w:t>
            </w:r>
            <w:r w:rsidRPr="00310CE0">
              <w:rPr>
                <w:rFonts w:asciiTheme="minorHAnsi" w:hAnsiTheme="minorHAnsi"/>
                <w:szCs w:val="20"/>
                <w:lang w:val="en-GB"/>
              </w:rPr>
              <w:t xml:space="preserve">227 shops in the UK and 25 overseas). </w:t>
            </w:r>
          </w:p>
          <w:p w:rsidR="009C725A" w:rsidRPr="00310CE0" w:rsidRDefault="009C725A" w:rsidP="009C725A">
            <w:pPr>
              <w:pStyle w:val="TableText"/>
              <w:numPr>
                <w:ilvl w:val="0"/>
                <w:numId w:val="13"/>
              </w:numPr>
              <w:rPr>
                <w:rFonts w:asciiTheme="minorHAnsi" w:hAnsiTheme="minorHAnsi"/>
                <w:szCs w:val="20"/>
                <w:lang w:val="en-GB"/>
              </w:rPr>
            </w:pPr>
            <w:r w:rsidRPr="00310CE0">
              <w:rPr>
                <w:rFonts w:asciiTheme="minorHAnsi" w:hAnsiTheme="minorHAnsi"/>
                <w:szCs w:val="20"/>
                <w:lang w:val="en-GB"/>
              </w:rPr>
              <w:t>We are positioned to offer fantastic design and quality at outstanding value.</w:t>
            </w:r>
            <w:r w:rsidRPr="00310CE0">
              <w:rPr>
                <w:rFonts w:asciiTheme="minorHAnsi" w:hAnsiTheme="minorHAnsi"/>
                <w:szCs w:val="20"/>
                <w:lang w:val="en-US"/>
              </w:rPr>
              <w:t xml:space="preserve">  </w:t>
            </w:r>
          </w:p>
          <w:p w:rsidR="009C725A" w:rsidRPr="00310CE0" w:rsidRDefault="009C725A" w:rsidP="009C725A">
            <w:pPr>
              <w:pStyle w:val="TableText"/>
              <w:numPr>
                <w:ilvl w:val="0"/>
                <w:numId w:val="13"/>
              </w:numPr>
              <w:rPr>
                <w:rFonts w:asciiTheme="minorHAnsi" w:hAnsiTheme="minorHAnsi"/>
                <w:szCs w:val="20"/>
                <w:lang w:val="en-GB"/>
              </w:rPr>
            </w:pPr>
            <w:r w:rsidRPr="00310CE0">
              <w:rPr>
                <w:rFonts w:asciiTheme="minorHAnsi" w:hAnsiTheme="minorHAnsi"/>
                <w:szCs w:val="20"/>
                <w:lang w:val="en-US"/>
              </w:rPr>
              <w:t>Customer loyalty.</w:t>
            </w:r>
          </w:p>
          <w:p w:rsidR="009C725A" w:rsidRPr="00310CE0" w:rsidRDefault="009C725A" w:rsidP="009C725A">
            <w:pPr>
              <w:pStyle w:val="TableText"/>
              <w:numPr>
                <w:ilvl w:val="0"/>
                <w:numId w:val="13"/>
              </w:numPr>
              <w:rPr>
                <w:rFonts w:asciiTheme="minorHAnsi" w:hAnsiTheme="minorHAnsi"/>
                <w:szCs w:val="20"/>
                <w:lang w:val="en-GB"/>
              </w:rPr>
            </w:pPr>
            <w:r w:rsidRPr="00310CE0">
              <w:rPr>
                <w:rFonts w:asciiTheme="minorHAnsi" w:hAnsiTheme="minorHAnsi"/>
                <w:szCs w:val="20"/>
                <w:lang w:val="en-US"/>
              </w:rPr>
              <w:t>Convenient locations</w:t>
            </w:r>
          </w:p>
          <w:p w:rsidR="009C725A" w:rsidRPr="00310CE0" w:rsidRDefault="009C725A" w:rsidP="009C725A">
            <w:pPr>
              <w:pStyle w:val="TableText"/>
              <w:numPr>
                <w:ilvl w:val="0"/>
                <w:numId w:val="13"/>
              </w:numPr>
              <w:rPr>
                <w:rFonts w:asciiTheme="minorHAnsi" w:hAnsiTheme="minorHAnsi"/>
                <w:szCs w:val="20"/>
                <w:lang w:val="en-GB"/>
              </w:rPr>
            </w:pPr>
            <w:r w:rsidRPr="00310CE0">
              <w:rPr>
                <w:rFonts w:asciiTheme="minorHAnsi" w:hAnsiTheme="minorHAnsi"/>
                <w:szCs w:val="20"/>
                <w:lang w:val="en-US"/>
              </w:rPr>
              <w:t>Driving e-commerce (Matalan App).</w:t>
            </w:r>
            <w:r w:rsidRPr="00310CE0">
              <w:rPr>
                <w:rFonts w:asciiTheme="minorHAnsi" w:eastAsia="Calibri" w:hAnsiTheme="minorHAnsi" w:cs="Arial"/>
                <w:kern w:val="24"/>
                <w:szCs w:val="20"/>
                <w:lang w:val="en-GB" w:eastAsia="en-GB"/>
              </w:rPr>
              <w:t xml:space="preserve"> </w:t>
            </w:r>
            <w:r w:rsidR="00731E99">
              <w:rPr>
                <w:rFonts w:asciiTheme="minorHAnsi" w:eastAsia="Calibri" w:hAnsiTheme="minorHAnsi" w:cs="Arial"/>
                <w:kern w:val="24"/>
                <w:szCs w:val="20"/>
                <w:lang w:val="en-GB" w:eastAsia="en-GB"/>
              </w:rPr>
              <w:t>(</w:t>
            </w:r>
            <w:r w:rsidR="00731E99">
              <w:rPr>
                <w:rFonts w:asciiTheme="minorHAnsi" w:hAnsiTheme="minorHAnsi"/>
                <w:szCs w:val="20"/>
                <w:lang w:val="en-GB"/>
              </w:rPr>
              <w:t xml:space="preserve">Matalan </w:t>
            </w:r>
            <w:r w:rsidRPr="00310CE0">
              <w:rPr>
                <w:rFonts w:asciiTheme="minorHAnsi" w:hAnsiTheme="minorHAnsi"/>
                <w:szCs w:val="20"/>
                <w:lang w:val="en-GB"/>
              </w:rPr>
              <w:t>2018)</w:t>
            </w:r>
            <w:r w:rsidR="0039356F">
              <w:rPr>
                <w:rFonts w:asciiTheme="minorHAnsi" w:hAnsiTheme="minorHAnsi"/>
                <w:szCs w:val="20"/>
                <w:lang w:val="en-GB"/>
              </w:rPr>
              <w:t>.</w:t>
            </w:r>
          </w:p>
          <w:p w:rsidR="009C725A" w:rsidRPr="00310CE0" w:rsidRDefault="009C725A" w:rsidP="002C764C">
            <w:pPr>
              <w:pStyle w:val="TableText"/>
              <w:ind w:left="720"/>
              <w:rPr>
                <w:rFonts w:asciiTheme="minorHAnsi" w:hAnsiTheme="minorHAnsi"/>
                <w:szCs w:val="20"/>
                <w:lang w:val="en-GB"/>
              </w:rPr>
            </w:pPr>
          </w:p>
          <w:p w:rsidR="009C725A" w:rsidRPr="00310CE0" w:rsidRDefault="009C725A" w:rsidP="002C764C">
            <w:pPr>
              <w:pStyle w:val="TableText"/>
              <w:rPr>
                <w:rFonts w:asciiTheme="minorHAnsi" w:hAnsiTheme="minorHAnsi"/>
                <w:szCs w:val="20"/>
                <w:lang w:val="en-GB"/>
              </w:rPr>
            </w:pPr>
          </w:p>
        </w:tc>
        <w:tc>
          <w:tcPr>
            <w:tcW w:w="5228" w:type="dxa"/>
          </w:tcPr>
          <w:p w:rsidR="009C725A" w:rsidRPr="00310CE0" w:rsidRDefault="009C725A" w:rsidP="009C725A">
            <w:pPr>
              <w:pStyle w:val="TableText"/>
              <w:numPr>
                <w:ilvl w:val="0"/>
                <w:numId w:val="14"/>
              </w:numPr>
              <w:rPr>
                <w:rFonts w:asciiTheme="minorHAnsi" w:hAnsiTheme="minorHAnsi"/>
                <w:szCs w:val="20"/>
                <w:lang w:val="en-GB"/>
              </w:rPr>
            </w:pPr>
            <w:r w:rsidRPr="00310CE0">
              <w:rPr>
                <w:rFonts w:asciiTheme="minorHAnsi" w:hAnsiTheme="minorHAnsi"/>
                <w:szCs w:val="20"/>
                <w:lang w:val="en-US"/>
              </w:rPr>
              <w:t xml:space="preserve">Lack of experience in expanding to bigger countries with larger economies like Australia (expanded to small countries in the Middle East and East Europe only). </w:t>
            </w:r>
          </w:p>
          <w:p w:rsidR="009C725A" w:rsidRPr="00BD470E" w:rsidRDefault="009C725A" w:rsidP="00BD470E">
            <w:pPr>
              <w:pStyle w:val="TableText"/>
              <w:numPr>
                <w:ilvl w:val="0"/>
                <w:numId w:val="14"/>
              </w:numPr>
              <w:rPr>
                <w:rFonts w:asciiTheme="minorHAnsi" w:hAnsiTheme="minorHAnsi"/>
                <w:szCs w:val="20"/>
                <w:lang w:val="en-GB"/>
              </w:rPr>
            </w:pPr>
            <w:r w:rsidRPr="00310CE0">
              <w:rPr>
                <w:rFonts w:asciiTheme="minorHAnsi" w:hAnsiTheme="minorHAnsi"/>
                <w:szCs w:val="20"/>
                <w:lang w:val="en-US"/>
              </w:rPr>
              <w:t>Weak bra</w:t>
            </w:r>
            <w:r w:rsidR="00BD470E">
              <w:rPr>
                <w:rFonts w:asciiTheme="minorHAnsi" w:hAnsiTheme="minorHAnsi"/>
                <w:szCs w:val="20"/>
                <w:lang w:val="en-US"/>
              </w:rPr>
              <w:t>nd image versus key competitors (</w:t>
            </w:r>
            <w:r w:rsidR="00BD470E">
              <w:rPr>
                <w:rFonts w:asciiTheme="minorHAnsi" w:hAnsiTheme="minorHAnsi"/>
                <w:szCs w:val="20"/>
                <w:lang w:val="en-GB"/>
              </w:rPr>
              <w:t xml:space="preserve">Matalan </w:t>
            </w:r>
            <w:r w:rsidRPr="00BD470E">
              <w:rPr>
                <w:rFonts w:asciiTheme="minorHAnsi" w:hAnsiTheme="minorHAnsi"/>
                <w:szCs w:val="20"/>
                <w:lang w:val="en-GB"/>
              </w:rPr>
              <w:t>2018)</w:t>
            </w:r>
            <w:r w:rsidR="0039356F" w:rsidRPr="00BD470E">
              <w:rPr>
                <w:rFonts w:asciiTheme="minorHAnsi" w:hAnsiTheme="minorHAnsi"/>
                <w:szCs w:val="20"/>
                <w:lang w:val="en-GB"/>
              </w:rPr>
              <w:t>.</w:t>
            </w:r>
          </w:p>
          <w:p w:rsidR="009C725A" w:rsidRPr="00310CE0" w:rsidRDefault="009C725A" w:rsidP="002C764C">
            <w:pPr>
              <w:pStyle w:val="TableText"/>
              <w:ind w:left="720"/>
              <w:rPr>
                <w:rFonts w:asciiTheme="minorHAnsi" w:hAnsiTheme="minorHAnsi"/>
                <w:szCs w:val="20"/>
                <w:lang w:val="en-GB"/>
              </w:rPr>
            </w:pPr>
          </w:p>
          <w:p w:rsidR="009C725A" w:rsidRPr="00310CE0" w:rsidRDefault="009C725A" w:rsidP="002C764C">
            <w:pPr>
              <w:pStyle w:val="TableText"/>
              <w:rPr>
                <w:rFonts w:asciiTheme="minorHAnsi" w:hAnsiTheme="minorHAnsi"/>
                <w:szCs w:val="20"/>
                <w:lang w:val="en-GB"/>
              </w:rPr>
            </w:pPr>
          </w:p>
          <w:p w:rsidR="009C725A" w:rsidRPr="00310CE0" w:rsidRDefault="009C725A" w:rsidP="002C764C">
            <w:pPr>
              <w:pStyle w:val="TableText"/>
              <w:rPr>
                <w:rFonts w:asciiTheme="minorHAnsi" w:hAnsiTheme="minorHAnsi"/>
                <w:szCs w:val="20"/>
              </w:rPr>
            </w:pPr>
          </w:p>
        </w:tc>
      </w:tr>
    </w:tbl>
    <w:p w:rsidR="009C725A" w:rsidRPr="00310CE0" w:rsidRDefault="009C725A" w:rsidP="009C725A">
      <w:pPr>
        <w:spacing w:before="40" w:line="80" w:lineRule="exact"/>
      </w:pPr>
    </w:p>
    <w:tbl>
      <w:tblPr>
        <w:tblStyle w:val="TableGrid"/>
        <w:tblW w:w="5640" w:type="pct"/>
        <w:tblInd w:w="-545" w:type="dxa"/>
        <w:tblLayout w:type="fixed"/>
        <w:tblLook w:val="0000" w:firstRow="0" w:lastRow="0" w:firstColumn="0" w:lastColumn="0" w:noHBand="0" w:noVBand="0"/>
        <w:tblDescription w:val="A table with space to enter details of your business's opportunities (e.g build on customer and brand loyalty) and threats (e.g Cash flow problems)."/>
      </w:tblPr>
      <w:tblGrid>
        <w:gridCol w:w="4943"/>
        <w:gridCol w:w="5230"/>
      </w:tblGrid>
      <w:tr w:rsidR="00310CE0" w:rsidRPr="00310CE0" w:rsidTr="002C764C">
        <w:trPr>
          <w:cantSplit/>
          <w:tblHeader/>
        </w:trPr>
        <w:tc>
          <w:tcPr>
            <w:tcW w:w="4942" w:type="dxa"/>
          </w:tcPr>
          <w:p w:rsidR="009C725A" w:rsidRPr="00310CE0" w:rsidRDefault="009C725A" w:rsidP="002C764C">
            <w:pPr>
              <w:pStyle w:val="TableHeading"/>
              <w:rPr>
                <w:rFonts w:asciiTheme="minorHAnsi" w:hAnsiTheme="minorHAnsi"/>
                <w:szCs w:val="20"/>
              </w:rPr>
            </w:pPr>
            <w:r w:rsidRPr="00310CE0">
              <w:rPr>
                <w:rFonts w:asciiTheme="minorHAnsi" w:hAnsiTheme="minorHAnsi"/>
                <w:szCs w:val="20"/>
              </w:rPr>
              <w:t>Opportunities</w:t>
            </w:r>
          </w:p>
        </w:tc>
        <w:tc>
          <w:tcPr>
            <w:tcW w:w="5228" w:type="dxa"/>
          </w:tcPr>
          <w:p w:rsidR="009C725A" w:rsidRPr="00310CE0" w:rsidRDefault="009C725A" w:rsidP="002C764C">
            <w:pPr>
              <w:pStyle w:val="TableHeading"/>
              <w:rPr>
                <w:rFonts w:asciiTheme="minorHAnsi" w:hAnsiTheme="minorHAnsi"/>
                <w:szCs w:val="20"/>
              </w:rPr>
            </w:pPr>
            <w:r w:rsidRPr="00310CE0">
              <w:rPr>
                <w:rFonts w:asciiTheme="minorHAnsi" w:hAnsiTheme="minorHAnsi"/>
                <w:szCs w:val="20"/>
              </w:rPr>
              <w:t>Threats</w:t>
            </w:r>
          </w:p>
        </w:tc>
      </w:tr>
      <w:tr w:rsidR="00310CE0" w:rsidRPr="00310CE0" w:rsidTr="002C764C">
        <w:trPr>
          <w:cantSplit/>
          <w:trHeight w:val="2910"/>
        </w:trPr>
        <w:tc>
          <w:tcPr>
            <w:tcW w:w="4942" w:type="dxa"/>
          </w:tcPr>
          <w:p w:rsidR="009C725A" w:rsidRPr="00310CE0" w:rsidRDefault="004A51A5" w:rsidP="004A51A5">
            <w:pPr>
              <w:pStyle w:val="TableText"/>
              <w:numPr>
                <w:ilvl w:val="0"/>
                <w:numId w:val="15"/>
              </w:numPr>
              <w:rPr>
                <w:rFonts w:asciiTheme="minorHAnsi" w:hAnsiTheme="minorHAnsi"/>
                <w:szCs w:val="20"/>
                <w:lang w:val="en-GB"/>
              </w:rPr>
            </w:pPr>
            <w:r>
              <w:rPr>
                <w:rFonts w:asciiTheme="minorHAnsi" w:hAnsiTheme="minorHAnsi"/>
                <w:szCs w:val="20"/>
                <w:lang w:val="en-GB"/>
              </w:rPr>
              <w:t xml:space="preserve">The UK has </w:t>
            </w:r>
            <w:r w:rsidR="009C725A" w:rsidRPr="00310CE0">
              <w:rPr>
                <w:rFonts w:asciiTheme="minorHAnsi" w:hAnsiTheme="minorHAnsi"/>
                <w:szCs w:val="20"/>
                <w:lang w:val="en-GB"/>
              </w:rPr>
              <w:t xml:space="preserve">strong </w:t>
            </w:r>
            <w:r>
              <w:rPr>
                <w:rFonts w:asciiTheme="minorHAnsi" w:hAnsiTheme="minorHAnsi"/>
                <w:szCs w:val="20"/>
                <w:lang w:val="en-GB"/>
              </w:rPr>
              <w:t xml:space="preserve">and </w:t>
            </w:r>
            <w:r w:rsidRPr="00310CE0">
              <w:rPr>
                <w:rFonts w:asciiTheme="minorHAnsi" w:hAnsiTheme="minorHAnsi"/>
                <w:szCs w:val="20"/>
                <w:lang w:val="en-GB"/>
              </w:rPr>
              <w:t xml:space="preserve">established </w:t>
            </w:r>
            <w:r>
              <w:rPr>
                <w:rFonts w:asciiTheme="minorHAnsi" w:hAnsiTheme="minorHAnsi"/>
                <w:szCs w:val="20"/>
                <w:lang w:val="en-GB"/>
              </w:rPr>
              <w:t xml:space="preserve">cultural </w:t>
            </w:r>
            <w:r w:rsidR="009C725A" w:rsidRPr="00310CE0">
              <w:rPr>
                <w:rFonts w:asciiTheme="minorHAnsi" w:hAnsiTheme="minorHAnsi"/>
                <w:szCs w:val="20"/>
                <w:lang w:val="en-GB"/>
              </w:rPr>
              <w:t>ties with Australia.</w:t>
            </w:r>
          </w:p>
          <w:p w:rsidR="009C725A" w:rsidRPr="00310CE0" w:rsidRDefault="009C725A" w:rsidP="009C725A">
            <w:pPr>
              <w:pStyle w:val="TableText"/>
              <w:numPr>
                <w:ilvl w:val="0"/>
                <w:numId w:val="15"/>
              </w:numPr>
              <w:rPr>
                <w:rFonts w:asciiTheme="minorHAnsi" w:hAnsiTheme="minorHAnsi"/>
                <w:szCs w:val="20"/>
                <w:lang w:val="en-GB"/>
              </w:rPr>
            </w:pPr>
            <w:r w:rsidRPr="00310CE0">
              <w:rPr>
                <w:rFonts w:asciiTheme="minorHAnsi" w:hAnsiTheme="minorHAnsi"/>
                <w:szCs w:val="20"/>
                <w:lang w:val="en-GB"/>
              </w:rPr>
              <w:t>Australia is one of the main countries that could potentially have a post-</w:t>
            </w:r>
            <w:proofErr w:type="spellStart"/>
            <w:r w:rsidRPr="00310CE0">
              <w:rPr>
                <w:rFonts w:asciiTheme="minorHAnsi" w:hAnsiTheme="minorHAnsi"/>
                <w:szCs w:val="20"/>
                <w:lang w:val="en-GB"/>
              </w:rPr>
              <w:t>Brexit</w:t>
            </w:r>
            <w:proofErr w:type="spellEnd"/>
            <w:r w:rsidRPr="00310CE0">
              <w:rPr>
                <w:rFonts w:asciiTheme="minorHAnsi" w:hAnsiTheme="minorHAnsi"/>
                <w:szCs w:val="20"/>
                <w:lang w:val="en-GB"/>
              </w:rPr>
              <w:t xml:space="preserve"> free trade agreement with the UK, according to Dreyer (2017).</w:t>
            </w:r>
          </w:p>
          <w:p w:rsidR="009C725A" w:rsidRPr="00310CE0" w:rsidRDefault="009C725A" w:rsidP="009C725A">
            <w:pPr>
              <w:pStyle w:val="TableText"/>
              <w:numPr>
                <w:ilvl w:val="0"/>
                <w:numId w:val="15"/>
              </w:numPr>
              <w:rPr>
                <w:rFonts w:asciiTheme="minorHAnsi" w:hAnsiTheme="minorHAnsi"/>
                <w:szCs w:val="20"/>
                <w:lang w:val="en-GB"/>
              </w:rPr>
            </w:pPr>
            <w:r w:rsidRPr="00310CE0">
              <w:rPr>
                <w:rFonts w:asciiTheme="minorHAnsi" w:hAnsiTheme="minorHAnsi"/>
                <w:szCs w:val="20"/>
                <w:lang w:val="en-US"/>
              </w:rPr>
              <w:t xml:space="preserve">UK brands </w:t>
            </w:r>
            <w:r w:rsidR="00F95181">
              <w:rPr>
                <w:rFonts w:asciiTheme="minorHAnsi" w:hAnsiTheme="minorHAnsi"/>
                <w:szCs w:val="20"/>
                <w:lang w:val="en-US"/>
              </w:rPr>
              <w:t xml:space="preserve">are </w:t>
            </w:r>
            <w:r w:rsidRPr="00310CE0">
              <w:rPr>
                <w:rFonts w:asciiTheme="minorHAnsi" w:hAnsiTheme="minorHAnsi"/>
                <w:szCs w:val="20"/>
                <w:lang w:val="en-US"/>
              </w:rPr>
              <w:t>highly recognizable and highly regarded in Australia.</w:t>
            </w:r>
          </w:p>
          <w:p w:rsidR="009C725A" w:rsidRPr="00310CE0" w:rsidRDefault="009C725A" w:rsidP="009C725A">
            <w:pPr>
              <w:pStyle w:val="TableText"/>
              <w:numPr>
                <w:ilvl w:val="0"/>
                <w:numId w:val="15"/>
              </w:numPr>
              <w:rPr>
                <w:rFonts w:asciiTheme="minorHAnsi" w:hAnsiTheme="minorHAnsi"/>
                <w:szCs w:val="20"/>
                <w:lang w:val="en-GB"/>
              </w:rPr>
            </w:pPr>
            <w:r w:rsidRPr="00310CE0">
              <w:rPr>
                <w:rFonts w:asciiTheme="minorHAnsi" w:hAnsiTheme="minorHAnsi"/>
                <w:szCs w:val="20"/>
                <w:lang w:val="en-US"/>
              </w:rPr>
              <w:t>Liberal trade policies and low import quotas.</w:t>
            </w:r>
          </w:p>
          <w:p w:rsidR="009C725A" w:rsidRPr="00310CE0" w:rsidRDefault="009C725A" w:rsidP="009C725A">
            <w:pPr>
              <w:pStyle w:val="TableText"/>
              <w:numPr>
                <w:ilvl w:val="0"/>
                <w:numId w:val="15"/>
              </w:numPr>
              <w:rPr>
                <w:rFonts w:asciiTheme="minorHAnsi" w:hAnsiTheme="minorHAnsi"/>
                <w:szCs w:val="20"/>
                <w:lang w:val="en-GB"/>
              </w:rPr>
            </w:pPr>
            <w:r w:rsidRPr="00310CE0">
              <w:rPr>
                <w:rFonts w:asciiTheme="minorHAnsi" w:hAnsiTheme="minorHAnsi"/>
                <w:szCs w:val="20"/>
                <w:lang w:val="en-GB"/>
              </w:rPr>
              <w:t xml:space="preserve">Matalan can benefit from the recent trend in Australia where customers are increasingly shopping at stores that offer products at low prices with </w:t>
            </w:r>
            <w:r w:rsidRPr="00310CE0">
              <w:rPr>
                <w:rFonts w:asciiTheme="minorHAnsi" w:hAnsiTheme="minorHAnsi"/>
                <w:szCs w:val="20"/>
                <w:lang w:val="en-US"/>
              </w:rPr>
              <w:t>new ideas and alternative designs</w:t>
            </w:r>
          </w:p>
          <w:p w:rsidR="009C725A" w:rsidRPr="00310CE0" w:rsidRDefault="009C725A" w:rsidP="007874C9">
            <w:pPr>
              <w:pStyle w:val="TableText"/>
              <w:numPr>
                <w:ilvl w:val="0"/>
                <w:numId w:val="15"/>
              </w:numPr>
              <w:rPr>
                <w:rFonts w:asciiTheme="minorHAnsi" w:hAnsiTheme="minorHAnsi"/>
                <w:szCs w:val="20"/>
                <w:lang w:val="en-GB"/>
              </w:rPr>
            </w:pPr>
            <w:r w:rsidRPr="00310CE0">
              <w:rPr>
                <w:rFonts w:asciiTheme="minorHAnsi" w:hAnsiTheme="minorHAnsi"/>
                <w:szCs w:val="20"/>
                <w:lang w:val="en-GB"/>
              </w:rPr>
              <w:t xml:space="preserve">Opportunity to trial </w:t>
            </w:r>
            <w:r w:rsidR="007874C9">
              <w:rPr>
                <w:rFonts w:asciiTheme="minorHAnsi" w:hAnsiTheme="minorHAnsi"/>
                <w:szCs w:val="20"/>
                <w:lang w:val="en-GB"/>
              </w:rPr>
              <w:t xml:space="preserve">a </w:t>
            </w:r>
            <w:r w:rsidRPr="00310CE0">
              <w:rPr>
                <w:rFonts w:asciiTheme="minorHAnsi" w:hAnsiTheme="minorHAnsi"/>
                <w:szCs w:val="20"/>
                <w:lang w:val="en-GB"/>
              </w:rPr>
              <w:t xml:space="preserve">dedicated website for </w:t>
            </w:r>
            <w:r w:rsidRPr="00310CE0">
              <w:rPr>
                <w:rFonts w:asciiTheme="minorHAnsi" w:hAnsiTheme="minorHAnsi"/>
                <w:szCs w:val="20"/>
                <w:lang w:val="en-US"/>
              </w:rPr>
              <w:t xml:space="preserve">online expansion. </w:t>
            </w:r>
          </w:p>
          <w:p w:rsidR="009C725A" w:rsidRPr="00310CE0" w:rsidRDefault="009C725A" w:rsidP="009C725A">
            <w:pPr>
              <w:pStyle w:val="TableText"/>
              <w:numPr>
                <w:ilvl w:val="0"/>
                <w:numId w:val="15"/>
              </w:numPr>
              <w:rPr>
                <w:rFonts w:asciiTheme="minorHAnsi" w:hAnsiTheme="minorHAnsi"/>
                <w:szCs w:val="20"/>
                <w:lang w:val="en-GB"/>
              </w:rPr>
            </w:pPr>
            <w:r w:rsidRPr="00310CE0">
              <w:rPr>
                <w:rFonts w:asciiTheme="minorHAnsi" w:hAnsiTheme="minorHAnsi"/>
                <w:szCs w:val="20"/>
                <w:lang w:val="en-GB"/>
              </w:rPr>
              <w:t>Opportunity t</w:t>
            </w:r>
            <w:r w:rsidRPr="00310CE0">
              <w:rPr>
                <w:rFonts w:asciiTheme="minorHAnsi" w:hAnsiTheme="minorHAnsi"/>
                <w:szCs w:val="20"/>
                <w:lang w:val="en-US"/>
              </w:rPr>
              <w:t>o have</w:t>
            </w:r>
            <w:r w:rsidR="00EA585E">
              <w:rPr>
                <w:rFonts w:asciiTheme="minorHAnsi" w:hAnsiTheme="minorHAnsi"/>
                <w:szCs w:val="20"/>
                <w:lang w:val="en-US"/>
              </w:rPr>
              <w:t xml:space="preserve"> distribution warehouses abroad </w:t>
            </w:r>
            <w:r w:rsidR="00EA585E">
              <w:rPr>
                <w:rFonts w:asciiTheme="minorHAnsi" w:eastAsiaTheme="minorEastAsia" w:hAnsiTheme="minorHAnsi" w:cstheme="minorBidi"/>
                <w:kern w:val="24"/>
                <w:szCs w:val="20"/>
              </w:rPr>
              <w:t>(</w:t>
            </w:r>
            <w:proofErr w:type="spellStart"/>
            <w:r w:rsidR="00EA585E">
              <w:rPr>
                <w:rFonts w:asciiTheme="minorHAnsi" w:hAnsiTheme="minorHAnsi"/>
                <w:szCs w:val="20"/>
              </w:rPr>
              <w:t>Technavio</w:t>
            </w:r>
            <w:proofErr w:type="spellEnd"/>
            <w:r w:rsidR="00EA585E">
              <w:rPr>
                <w:rFonts w:asciiTheme="minorHAnsi" w:hAnsiTheme="minorHAnsi"/>
                <w:szCs w:val="20"/>
              </w:rPr>
              <w:t xml:space="preserve"> </w:t>
            </w:r>
            <w:r w:rsidRPr="00310CE0">
              <w:rPr>
                <w:rFonts w:asciiTheme="minorHAnsi" w:hAnsiTheme="minorHAnsi"/>
                <w:szCs w:val="20"/>
              </w:rPr>
              <w:t>2016).</w:t>
            </w:r>
          </w:p>
          <w:p w:rsidR="009C725A" w:rsidRPr="00310CE0" w:rsidRDefault="009C725A" w:rsidP="002C764C">
            <w:pPr>
              <w:pStyle w:val="TableText"/>
              <w:rPr>
                <w:rFonts w:asciiTheme="minorHAnsi" w:hAnsiTheme="minorHAnsi"/>
                <w:szCs w:val="20"/>
                <w:lang w:val="en-GB"/>
              </w:rPr>
            </w:pPr>
          </w:p>
        </w:tc>
        <w:tc>
          <w:tcPr>
            <w:tcW w:w="5228" w:type="dxa"/>
          </w:tcPr>
          <w:p w:rsidR="009C725A" w:rsidRPr="00310CE0" w:rsidRDefault="009C725A" w:rsidP="009C725A">
            <w:pPr>
              <w:pStyle w:val="TableText"/>
              <w:numPr>
                <w:ilvl w:val="0"/>
                <w:numId w:val="16"/>
              </w:numPr>
              <w:rPr>
                <w:rFonts w:asciiTheme="minorHAnsi" w:hAnsiTheme="minorHAnsi"/>
                <w:szCs w:val="20"/>
                <w:lang w:val="en-GB"/>
              </w:rPr>
            </w:pPr>
            <w:r w:rsidRPr="00310CE0">
              <w:rPr>
                <w:rFonts w:asciiTheme="minorHAnsi" w:hAnsiTheme="minorHAnsi"/>
                <w:szCs w:val="20"/>
                <w:lang w:val="en-US"/>
              </w:rPr>
              <w:t xml:space="preserve">Competition from local, UK and international retailers such as </w:t>
            </w:r>
            <w:r w:rsidRPr="00310CE0">
              <w:rPr>
                <w:rFonts w:asciiTheme="minorHAnsi" w:hAnsiTheme="minorHAnsi"/>
                <w:szCs w:val="20"/>
                <w:lang w:val="en-GB"/>
              </w:rPr>
              <w:t xml:space="preserve">Target, Myer, Debenhams, M&amp;S (online), Top shop, John Lewis, </w:t>
            </w:r>
            <w:r w:rsidRPr="00310CE0">
              <w:rPr>
                <w:rFonts w:asciiTheme="minorHAnsi" w:hAnsiTheme="minorHAnsi"/>
                <w:szCs w:val="20"/>
                <w:lang w:val="en-US"/>
              </w:rPr>
              <w:t>H&amp;M and Zara.</w:t>
            </w:r>
          </w:p>
          <w:p w:rsidR="009C725A" w:rsidRPr="00310CE0" w:rsidRDefault="009C725A" w:rsidP="009C725A">
            <w:pPr>
              <w:pStyle w:val="TableText"/>
              <w:numPr>
                <w:ilvl w:val="0"/>
                <w:numId w:val="16"/>
              </w:numPr>
              <w:rPr>
                <w:rFonts w:asciiTheme="minorHAnsi" w:hAnsiTheme="minorHAnsi"/>
                <w:szCs w:val="20"/>
                <w:lang w:val="en-GB"/>
              </w:rPr>
            </w:pPr>
            <w:r w:rsidRPr="00310CE0">
              <w:rPr>
                <w:rFonts w:asciiTheme="minorHAnsi" w:hAnsiTheme="minorHAnsi"/>
                <w:szCs w:val="20"/>
                <w:lang w:val="en-GB"/>
              </w:rPr>
              <w:t>Logistical Challenges: The time difference (The UK is 9 hours behind Australia in summer and 11 hours in winter). Travel time is around 24 hours by plane.</w:t>
            </w:r>
          </w:p>
          <w:p w:rsidR="009C725A" w:rsidRPr="00310CE0" w:rsidRDefault="009C725A" w:rsidP="009C725A">
            <w:pPr>
              <w:pStyle w:val="TableText"/>
              <w:numPr>
                <w:ilvl w:val="0"/>
                <w:numId w:val="16"/>
              </w:numPr>
              <w:rPr>
                <w:rFonts w:asciiTheme="minorHAnsi" w:hAnsiTheme="minorHAnsi"/>
                <w:szCs w:val="20"/>
                <w:lang w:val="en-GB"/>
              </w:rPr>
            </w:pPr>
            <w:r w:rsidRPr="00310CE0">
              <w:rPr>
                <w:rFonts w:asciiTheme="minorHAnsi" w:hAnsiTheme="minorHAnsi"/>
                <w:szCs w:val="20"/>
                <w:lang w:val="en-GB"/>
              </w:rPr>
              <w:t>Australia’s large geographical size.</w:t>
            </w:r>
          </w:p>
          <w:p w:rsidR="009C725A" w:rsidRPr="00310CE0" w:rsidRDefault="009C725A" w:rsidP="009C725A">
            <w:pPr>
              <w:pStyle w:val="TableText"/>
              <w:numPr>
                <w:ilvl w:val="0"/>
                <w:numId w:val="16"/>
              </w:numPr>
              <w:rPr>
                <w:rFonts w:asciiTheme="minorHAnsi" w:hAnsiTheme="minorHAnsi"/>
                <w:szCs w:val="20"/>
                <w:lang w:val="en-GB"/>
              </w:rPr>
            </w:pPr>
            <w:r w:rsidRPr="00310CE0">
              <w:rPr>
                <w:rFonts w:asciiTheme="minorHAnsi" w:hAnsiTheme="minorHAnsi"/>
                <w:szCs w:val="20"/>
                <w:lang w:val="en-US"/>
              </w:rPr>
              <w:t>Corporate ta</w:t>
            </w:r>
            <w:r w:rsidR="0039356F">
              <w:rPr>
                <w:rFonts w:asciiTheme="minorHAnsi" w:hAnsiTheme="minorHAnsi"/>
                <w:szCs w:val="20"/>
                <w:lang w:val="en-US"/>
              </w:rPr>
              <w:t xml:space="preserve">x rate of 30% on taxable income </w:t>
            </w:r>
            <w:r w:rsidR="00EA585E">
              <w:rPr>
                <w:rFonts w:asciiTheme="minorHAnsi" w:eastAsiaTheme="minorEastAsia" w:hAnsiTheme="minorHAnsi" w:cstheme="minorBidi"/>
                <w:kern w:val="24"/>
                <w:szCs w:val="20"/>
                <w:lang w:val="en-US" w:eastAsia="en-GB"/>
              </w:rPr>
              <w:t>(</w:t>
            </w:r>
            <w:r w:rsidR="00EA585E">
              <w:rPr>
                <w:rFonts w:asciiTheme="minorHAnsi" w:hAnsiTheme="minorHAnsi"/>
                <w:szCs w:val="20"/>
                <w:lang w:val="en-US"/>
              </w:rPr>
              <w:t xml:space="preserve">Niven </w:t>
            </w:r>
            <w:r w:rsidRPr="00310CE0">
              <w:rPr>
                <w:rFonts w:asciiTheme="minorHAnsi" w:hAnsiTheme="minorHAnsi"/>
                <w:szCs w:val="20"/>
                <w:lang w:val="en-US"/>
              </w:rPr>
              <w:t>2012)</w:t>
            </w:r>
            <w:r w:rsidR="0039356F">
              <w:rPr>
                <w:rFonts w:asciiTheme="minorHAnsi" w:hAnsiTheme="minorHAnsi"/>
                <w:szCs w:val="20"/>
                <w:lang w:val="en-US"/>
              </w:rPr>
              <w:t>.</w:t>
            </w:r>
          </w:p>
          <w:p w:rsidR="009C725A" w:rsidRPr="00310CE0" w:rsidRDefault="009C725A" w:rsidP="002C764C">
            <w:pPr>
              <w:pStyle w:val="TableText"/>
              <w:ind w:left="720"/>
              <w:rPr>
                <w:rFonts w:asciiTheme="minorHAnsi" w:hAnsiTheme="minorHAnsi"/>
                <w:szCs w:val="20"/>
                <w:lang w:val="en-GB"/>
              </w:rPr>
            </w:pPr>
            <w:r w:rsidRPr="00310CE0">
              <w:rPr>
                <w:rFonts w:asciiTheme="minorHAnsi" w:hAnsiTheme="minorHAnsi"/>
                <w:szCs w:val="20"/>
                <w:lang w:val="en-US"/>
              </w:rPr>
              <w:t xml:space="preserve"> </w:t>
            </w:r>
          </w:p>
          <w:p w:rsidR="009C725A" w:rsidRPr="00310CE0" w:rsidRDefault="009C725A" w:rsidP="002C764C">
            <w:pPr>
              <w:pStyle w:val="TableText"/>
              <w:rPr>
                <w:rFonts w:asciiTheme="minorHAnsi" w:hAnsiTheme="minorHAnsi"/>
                <w:szCs w:val="20"/>
                <w:lang w:val="en-GB"/>
              </w:rPr>
            </w:pPr>
          </w:p>
        </w:tc>
      </w:tr>
    </w:tbl>
    <w:p w:rsidR="00DA214B" w:rsidRPr="00310CE0" w:rsidRDefault="00DA214B" w:rsidP="00E5277F">
      <w:pPr>
        <w:rPr>
          <w:rFonts w:asciiTheme="minorBidi" w:hAnsiTheme="minorBidi"/>
          <w:sz w:val="24"/>
          <w:szCs w:val="24"/>
          <w:shd w:val="clear" w:color="auto" w:fill="FFFFFF"/>
        </w:rPr>
      </w:pPr>
    </w:p>
    <w:p w:rsidR="009C725A" w:rsidRPr="00310CE0" w:rsidRDefault="009C725A" w:rsidP="00E5277F">
      <w:pPr>
        <w:rPr>
          <w:rFonts w:asciiTheme="minorBidi" w:hAnsiTheme="minorBidi"/>
          <w:sz w:val="24"/>
          <w:szCs w:val="24"/>
          <w:shd w:val="clear" w:color="auto" w:fill="FFFFFF"/>
        </w:rPr>
      </w:pPr>
    </w:p>
    <w:p w:rsidR="000B0EC8" w:rsidRDefault="000B0EC8" w:rsidP="00E5277F">
      <w:pPr>
        <w:rPr>
          <w:rFonts w:asciiTheme="minorBidi" w:hAnsiTheme="minorBidi"/>
          <w:sz w:val="24"/>
          <w:szCs w:val="24"/>
          <w:shd w:val="clear" w:color="auto" w:fill="FFFFFF"/>
        </w:rPr>
      </w:pPr>
    </w:p>
    <w:p w:rsidR="00357D7A" w:rsidRPr="00310CE0" w:rsidRDefault="00357D7A" w:rsidP="00E5277F">
      <w:pPr>
        <w:rPr>
          <w:rFonts w:asciiTheme="minorBidi" w:hAnsiTheme="minorBidi"/>
          <w:sz w:val="24"/>
          <w:szCs w:val="24"/>
          <w:shd w:val="clear" w:color="auto" w:fill="FFFFFF"/>
        </w:rPr>
      </w:pPr>
    </w:p>
    <w:p w:rsidR="00A46DDE" w:rsidRPr="00310CE0" w:rsidRDefault="009C7FD6" w:rsidP="009C7FD6">
      <w:pPr>
        <w:rPr>
          <w:rFonts w:asciiTheme="minorBidi" w:hAnsiTheme="minorBidi"/>
          <w:b/>
          <w:bCs/>
          <w:sz w:val="24"/>
          <w:szCs w:val="24"/>
          <w:u w:val="single"/>
          <w:shd w:val="clear" w:color="auto" w:fill="FFFFFF"/>
        </w:rPr>
      </w:pPr>
      <w:r w:rsidRPr="00310CE0">
        <w:rPr>
          <w:rFonts w:asciiTheme="minorBidi" w:hAnsiTheme="minorBidi"/>
          <w:b/>
          <w:bCs/>
          <w:sz w:val="24"/>
          <w:szCs w:val="24"/>
          <w:u w:val="single"/>
          <w:shd w:val="clear" w:color="auto" w:fill="FFFFFF"/>
        </w:rPr>
        <w:lastRenderedPageBreak/>
        <w:t>International Business Strategy</w:t>
      </w:r>
      <w:r w:rsidR="0071708E" w:rsidRPr="00310CE0">
        <w:rPr>
          <w:rFonts w:asciiTheme="minorBidi" w:hAnsiTheme="minorBidi"/>
          <w:b/>
          <w:bCs/>
          <w:sz w:val="24"/>
          <w:szCs w:val="24"/>
          <w:u w:val="single"/>
          <w:shd w:val="clear" w:color="auto" w:fill="FFFFFF"/>
        </w:rPr>
        <w:t>:</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Part of Matalan strategy is to expand into new markets (Matalan Report 2018). However, we need to identify the right market, the right timing and the scale of entry, so we can successfully penetrate the new market and explore its international ex</w:t>
      </w:r>
      <w:r w:rsidR="002C764C">
        <w:rPr>
          <w:rFonts w:asciiTheme="minorBidi" w:hAnsiTheme="minorBidi"/>
          <w:sz w:val="24"/>
          <w:szCs w:val="24"/>
          <w:shd w:val="clear" w:color="auto" w:fill="FFFFFF"/>
        </w:rPr>
        <w:t>pansion opportunities (Hill 2014</w:t>
      </w:r>
      <w:r w:rsidRPr="00310CE0">
        <w:rPr>
          <w:rFonts w:asciiTheme="minorBidi" w:hAnsiTheme="minorBidi"/>
          <w:sz w:val="24"/>
          <w:szCs w:val="24"/>
          <w:shd w:val="clear" w:color="auto" w:fill="FFFFFF"/>
        </w:rPr>
        <w:t>).</w:t>
      </w:r>
    </w:p>
    <w:p w:rsidR="009C7FD6" w:rsidRPr="00310CE0" w:rsidRDefault="009C7FD6" w:rsidP="00316D33">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We identified Australia as a potential market and after assessing the external and internal environments, evaluating the long-term profit potential of the country and highlighting any </w:t>
      </w:r>
      <w:r w:rsidR="003473C1" w:rsidRPr="00310CE0">
        <w:rPr>
          <w:rFonts w:asciiTheme="minorBidi" w:hAnsiTheme="minorBidi"/>
          <w:sz w:val="24"/>
          <w:szCs w:val="24"/>
          <w:shd w:val="clear" w:color="auto" w:fill="FFFFFF"/>
        </w:rPr>
        <w:t>possible</w:t>
      </w:r>
      <w:r w:rsidRPr="00310CE0">
        <w:rPr>
          <w:rFonts w:asciiTheme="minorBidi" w:hAnsiTheme="minorBidi"/>
          <w:sz w:val="24"/>
          <w:szCs w:val="24"/>
          <w:shd w:val="clear" w:color="auto" w:fill="FFFFFF"/>
        </w:rPr>
        <w:t xml:space="preserve"> risks. We found that Australia is an attractive location for Matalan to expand to, due to its thriving economy, stable government, trusted legal system and high</w:t>
      </w:r>
      <w:r w:rsidR="00D93A3A">
        <w:rPr>
          <w:rFonts w:asciiTheme="minorBidi" w:hAnsiTheme="minorBidi"/>
          <w:sz w:val="24"/>
          <w:szCs w:val="24"/>
          <w:shd w:val="clear" w:color="auto" w:fill="FFFFFF"/>
        </w:rPr>
        <w:t>ly skilled workforce (</w:t>
      </w:r>
      <w:proofErr w:type="spellStart"/>
      <w:r w:rsidR="00D93A3A">
        <w:rPr>
          <w:rFonts w:asciiTheme="minorBidi" w:hAnsiTheme="minorBidi"/>
          <w:sz w:val="24"/>
          <w:szCs w:val="24"/>
          <w:shd w:val="clear" w:color="auto" w:fill="FFFFFF"/>
        </w:rPr>
        <w:t>Technavio</w:t>
      </w:r>
      <w:proofErr w:type="spellEnd"/>
      <w:r w:rsidR="00D93A3A">
        <w:rPr>
          <w:rFonts w:asciiTheme="minorBidi" w:hAnsiTheme="minorBidi"/>
          <w:sz w:val="24"/>
          <w:szCs w:val="24"/>
          <w:shd w:val="clear" w:color="auto" w:fill="FFFFFF"/>
        </w:rPr>
        <w:t xml:space="preserve"> </w:t>
      </w:r>
      <w:r w:rsidRPr="00310CE0">
        <w:rPr>
          <w:rFonts w:asciiTheme="minorBidi" w:hAnsiTheme="minorBidi"/>
          <w:sz w:val="24"/>
          <w:szCs w:val="24"/>
          <w:shd w:val="clear" w:color="auto" w:fill="FFFFFF"/>
        </w:rPr>
        <w:t>2016). In addition, Austra</w:t>
      </w:r>
      <w:r w:rsidR="00316D33">
        <w:rPr>
          <w:rFonts w:asciiTheme="minorBidi" w:hAnsiTheme="minorBidi"/>
          <w:sz w:val="24"/>
          <w:szCs w:val="24"/>
          <w:shd w:val="clear" w:color="auto" w:fill="FFFFFF"/>
        </w:rPr>
        <w:t xml:space="preserve">lia’s retail market is seeing </w:t>
      </w:r>
      <w:r w:rsidRPr="00310CE0">
        <w:rPr>
          <w:rFonts w:asciiTheme="minorBidi" w:hAnsiTheme="minorBidi"/>
          <w:sz w:val="24"/>
          <w:szCs w:val="24"/>
          <w:shd w:val="clear" w:color="auto" w:fill="FFFFFF"/>
        </w:rPr>
        <w:t>positive growth and has developed to be one of the key competitive markets in the world</w:t>
      </w:r>
      <w:r w:rsidR="001962EC">
        <w:rPr>
          <w:rFonts w:asciiTheme="minorBidi" w:hAnsiTheme="minorBidi"/>
          <w:sz w:val="24"/>
          <w:szCs w:val="24"/>
          <w:shd w:val="clear" w:color="auto" w:fill="FFFFFF"/>
        </w:rPr>
        <w:t xml:space="preserve"> (Mordor </w:t>
      </w:r>
      <w:r w:rsidR="001962EC" w:rsidRPr="002837B0">
        <w:rPr>
          <w:rFonts w:asciiTheme="minorBidi" w:hAnsiTheme="minorBidi"/>
          <w:sz w:val="24"/>
          <w:szCs w:val="24"/>
          <w:shd w:val="clear" w:color="auto" w:fill="FFFFFF"/>
        </w:rPr>
        <w:t>2017</w:t>
      </w:r>
      <w:r w:rsidR="001962EC">
        <w:rPr>
          <w:rFonts w:asciiTheme="minorBidi" w:hAnsiTheme="minorBidi"/>
          <w:sz w:val="24"/>
          <w:szCs w:val="24"/>
          <w:shd w:val="clear" w:color="auto" w:fill="FFFFFF"/>
        </w:rPr>
        <w:t>)</w:t>
      </w:r>
      <w:r w:rsidR="001962EC" w:rsidRPr="00310CE0">
        <w:rPr>
          <w:rFonts w:asciiTheme="minorBidi" w:hAnsiTheme="minorBidi"/>
          <w:sz w:val="24"/>
          <w:szCs w:val="24"/>
          <w:shd w:val="clear" w:color="auto" w:fill="FFFFFF"/>
        </w:rPr>
        <w:t>.</w:t>
      </w:r>
      <w:r w:rsidR="00316D33">
        <w:rPr>
          <w:rFonts w:asciiTheme="minorBidi" w:hAnsiTheme="minorBidi"/>
          <w:sz w:val="24"/>
          <w:szCs w:val="24"/>
          <w:shd w:val="clear" w:color="auto" w:fill="FFFFFF"/>
        </w:rPr>
        <w:t xml:space="preserve"> Factors such as the highly developed</w:t>
      </w:r>
      <w:r w:rsidRPr="00310CE0">
        <w:rPr>
          <w:rFonts w:asciiTheme="minorBidi" w:hAnsiTheme="minorBidi"/>
          <w:sz w:val="24"/>
          <w:szCs w:val="24"/>
          <w:shd w:val="clear" w:color="auto" w:fill="FFFFFF"/>
        </w:rPr>
        <w:t xml:space="preserve"> infrastructure and high spending power have made Australia one of the major target markets for a number of wo</w:t>
      </w:r>
      <w:r w:rsidR="00316D33">
        <w:rPr>
          <w:rFonts w:asciiTheme="minorBidi" w:hAnsiTheme="minorBidi"/>
          <w:sz w:val="24"/>
          <w:szCs w:val="24"/>
          <w:shd w:val="clear" w:color="auto" w:fill="FFFFFF"/>
        </w:rPr>
        <w:t>rldwide retailers especially for</w:t>
      </w:r>
      <w:r w:rsidRPr="00310CE0">
        <w:rPr>
          <w:rFonts w:asciiTheme="minorBidi" w:hAnsiTheme="minorBidi"/>
          <w:sz w:val="24"/>
          <w:szCs w:val="24"/>
          <w:shd w:val="clear" w:color="auto" w:fill="FFFFFF"/>
        </w:rPr>
        <w:t xml:space="preserve"> UK brands</w:t>
      </w:r>
      <w:r w:rsidR="00316D33">
        <w:rPr>
          <w:rFonts w:asciiTheme="minorBidi" w:hAnsiTheme="minorBidi"/>
          <w:sz w:val="24"/>
          <w:szCs w:val="24"/>
          <w:shd w:val="clear" w:color="auto" w:fill="FFFFFF"/>
        </w:rPr>
        <w:t xml:space="preserve"> given that </w:t>
      </w:r>
      <w:r w:rsidRPr="00310CE0">
        <w:rPr>
          <w:rFonts w:asciiTheme="minorBidi" w:hAnsiTheme="minorBidi"/>
          <w:sz w:val="24"/>
          <w:szCs w:val="24"/>
          <w:shd w:val="clear" w:color="auto" w:fill="FFFFFF"/>
        </w:rPr>
        <w:t xml:space="preserve">they are highly recognizable and </w:t>
      </w:r>
      <w:r w:rsidR="00316D33">
        <w:rPr>
          <w:rFonts w:asciiTheme="minorBidi" w:hAnsiTheme="minorBidi"/>
          <w:sz w:val="24"/>
          <w:szCs w:val="24"/>
          <w:shd w:val="clear" w:color="auto" w:fill="FFFFFF"/>
        </w:rPr>
        <w:t xml:space="preserve">well </w:t>
      </w:r>
      <w:r w:rsidRPr="00310CE0">
        <w:rPr>
          <w:rFonts w:asciiTheme="minorBidi" w:hAnsiTheme="minorBidi"/>
          <w:sz w:val="24"/>
          <w:szCs w:val="24"/>
          <w:shd w:val="clear" w:color="auto" w:fill="FFFFFF"/>
        </w:rPr>
        <w:t>regarded in Australia</w:t>
      </w:r>
      <w:r w:rsidR="001962EC">
        <w:rPr>
          <w:rFonts w:asciiTheme="minorBidi" w:hAnsiTheme="minorBidi"/>
          <w:sz w:val="24"/>
          <w:szCs w:val="24"/>
          <w:shd w:val="clear" w:color="auto" w:fill="FFFFFF"/>
        </w:rPr>
        <w:t>.</w:t>
      </w:r>
    </w:p>
    <w:p w:rsidR="009C7FD6" w:rsidRPr="00310CE0" w:rsidRDefault="001E0D44" w:rsidP="00CE1AA7">
      <w:pPr>
        <w:rPr>
          <w:rFonts w:asciiTheme="minorBidi" w:hAnsiTheme="minorBidi"/>
          <w:sz w:val="24"/>
          <w:szCs w:val="24"/>
          <w:shd w:val="clear" w:color="auto" w:fill="FFFFFF"/>
        </w:rPr>
      </w:pPr>
      <w:r>
        <w:rPr>
          <w:rFonts w:asciiTheme="minorBidi" w:hAnsiTheme="minorBidi"/>
          <w:sz w:val="24"/>
          <w:szCs w:val="24"/>
          <w:shd w:val="clear" w:color="auto" w:fill="FFFFFF"/>
        </w:rPr>
        <w:t xml:space="preserve">While </w:t>
      </w:r>
      <w:r w:rsidR="009C7FD6" w:rsidRPr="00310CE0">
        <w:rPr>
          <w:rFonts w:asciiTheme="minorBidi" w:hAnsiTheme="minorBidi"/>
          <w:sz w:val="24"/>
          <w:szCs w:val="24"/>
          <w:shd w:val="clear" w:color="auto" w:fill="FFFFFF"/>
        </w:rPr>
        <w:t xml:space="preserve">Australia </w:t>
      </w:r>
      <w:r>
        <w:rPr>
          <w:rFonts w:asciiTheme="minorBidi" w:hAnsiTheme="minorBidi"/>
          <w:sz w:val="24"/>
          <w:szCs w:val="24"/>
          <w:shd w:val="clear" w:color="auto" w:fill="FFFFFF"/>
        </w:rPr>
        <w:t xml:space="preserve">is thus </w:t>
      </w:r>
      <w:r w:rsidR="009C7FD6" w:rsidRPr="00310CE0">
        <w:rPr>
          <w:rFonts w:asciiTheme="minorBidi" w:hAnsiTheme="minorBidi"/>
          <w:sz w:val="24"/>
          <w:szCs w:val="24"/>
          <w:shd w:val="clear" w:color="auto" w:fill="FFFFFF"/>
        </w:rPr>
        <w:t xml:space="preserve">an attractive market to expand </w:t>
      </w:r>
      <w:r w:rsidR="00FC3FD1">
        <w:rPr>
          <w:rFonts w:asciiTheme="minorBidi" w:hAnsiTheme="minorBidi"/>
          <w:sz w:val="24"/>
          <w:szCs w:val="24"/>
          <w:shd w:val="clear" w:color="auto" w:fill="FFFFFF"/>
        </w:rPr>
        <w:t>in</w:t>
      </w:r>
      <w:r>
        <w:rPr>
          <w:rFonts w:asciiTheme="minorBidi" w:hAnsiTheme="minorBidi"/>
          <w:sz w:val="24"/>
          <w:szCs w:val="24"/>
          <w:shd w:val="clear" w:color="auto" w:fill="FFFFFF"/>
        </w:rPr>
        <w:t>to</w:t>
      </w:r>
      <w:r w:rsidR="009C7FD6" w:rsidRPr="00310CE0">
        <w:rPr>
          <w:rFonts w:asciiTheme="minorBidi" w:hAnsiTheme="minorBidi"/>
          <w:sz w:val="24"/>
          <w:szCs w:val="24"/>
          <w:shd w:val="clear" w:color="auto" w:fill="FFFFFF"/>
        </w:rPr>
        <w:t xml:space="preserve">, we need to make sure we are choosing the right </w:t>
      </w:r>
      <w:r w:rsidR="002C764C">
        <w:rPr>
          <w:rFonts w:asciiTheme="minorBidi" w:hAnsiTheme="minorBidi"/>
          <w:sz w:val="24"/>
          <w:szCs w:val="24"/>
          <w:shd w:val="clear" w:color="auto" w:fill="FFFFFF"/>
        </w:rPr>
        <w:t>time for entry (</w:t>
      </w:r>
      <w:r w:rsidR="002F3397">
        <w:rPr>
          <w:rFonts w:asciiTheme="minorBidi" w:hAnsiTheme="minorBidi"/>
          <w:sz w:val="24"/>
          <w:szCs w:val="24"/>
          <w:shd w:val="clear" w:color="auto" w:fill="FFFFFF"/>
        </w:rPr>
        <w:t>Hill 2014</w:t>
      </w:r>
      <w:r w:rsidR="009C7FD6" w:rsidRPr="00310CE0">
        <w:rPr>
          <w:rFonts w:asciiTheme="minorBidi" w:hAnsiTheme="minorBidi"/>
          <w:sz w:val="24"/>
          <w:szCs w:val="24"/>
          <w:shd w:val="clear" w:color="auto" w:fill="FFFFFF"/>
        </w:rPr>
        <w:t xml:space="preserve">). First, </w:t>
      </w:r>
      <w:r>
        <w:rPr>
          <w:rFonts w:asciiTheme="minorBidi" w:hAnsiTheme="minorBidi"/>
          <w:sz w:val="24"/>
          <w:szCs w:val="24"/>
          <w:shd w:val="clear" w:color="auto" w:fill="FFFFFF"/>
        </w:rPr>
        <w:t xml:space="preserve">given that Australia is </w:t>
      </w:r>
      <w:r w:rsidR="009C7FD6" w:rsidRPr="00310CE0">
        <w:rPr>
          <w:rFonts w:asciiTheme="minorBidi" w:hAnsiTheme="minorBidi"/>
          <w:sz w:val="24"/>
          <w:szCs w:val="24"/>
          <w:shd w:val="clear" w:color="auto" w:fill="FFFFFF"/>
        </w:rPr>
        <w:t>part of the UK’s post-</w:t>
      </w:r>
      <w:proofErr w:type="spellStart"/>
      <w:r w:rsidR="009C7FD6" w:rsidRPr="00310CE0">
        <w:rPr>
          <w:rFonts w:asciiTheme="minorBidi" w:hAnsiTheme="minorBidi"/>
          <w:sz w:val="24"/>
          <w:szCs w:val="24"/>
          <w:shd w:val="clear" w:color="auto" w:fill="FFFFFF"/>
        </w:rPr>
        <w:t>Brexit</w:t>
      </w:r>
      <w:proofErr w:type="spellEnd"/>
      <w:r w:rsidR="009C7FD6" w:rsidRPr="00310CE0">
        <w:rPr>
          <w:rFonts w:asciiTheme="minorBidi" w:hAnsiTheme="minorBidi"/>
          <w:sz w:val="24"/>
          <w:szCs w:val="24"/>
          <w:shd w:val="clear" w:color="auto" w:fill="FFFFFF"/>
        </w:rPr>
        <w:t xml:space="preserve"> top free trade ag</w:t>
      </w:r>
      <w:r w:rsidR="00AD5AE6">
        <w:rPr>
          <w:rFonts w:asciiTheme="minorBidi" w:hAnsiTheme="minorBidi"/>
          <w:sz w:val="24"/>
          <w:szCs w:val="24"/>
          <w:shd w:val="clear" w:color="auto" w:fill="FFFFFF"/>
        </w:rPr>
        <w:t xml:space="preserve">reement wish list (Dreyer 2017), this provides </w:t>
      </w:r>
      <w:r w:rsidR="009C7FD6" w:rsidRPr="00310CE0">
        <w:rPr>
          <w:rFonts w:asciiTheme="minorBidi" w:hAnsiTheme="minorBidi"/>
          <w:sz w:val="24"/>
          <w:szCs w:val="24"/>
          <w:shd w:val="clear" w:color="auto" w:fill="FFFFFF"/>
        </w:rPr>
        <w:t xml:space="preserve">Matalan </w:t>
      </w:r>
      <w:r w:rsidR="00AD5AE6">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as a UK company </w:t>
      </w:r>
      <w:r w:rsidR="00AD5AE6">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the advantage to benefit from this partnership (Dower 2017). </w:t>
      </w:r>
      <w:r w:rsidR="00CE1AA7">
        <w:rPr>
          <w:rFonts w:asciiTheme="minorBidi" w:hAnsiTheme="minorBidi"/>
          <w:sz w:val="24"/>
          <w:szCs w:val="24"/>
          <w:shd w:val="clear" w:color="auto" w:fill="FFFFFF"/>
        </w:rPr>
        <w:t xml:space="preserve">Despite this, </w:t>
      </w:r>
      <w:r w:rsidR="009C7FD6" w:rsidRPr="00310CE0">
        <w:rPr>
          <w:rFonts w:asciiTheme="minorBidi" w:hAnsiTheme="minorBidi"/>
          <w:sz w:val="24"/>
          <w:szCs w:val="24"/>
          <w:shd w:val="clear" w:color="auto" w:fill="FFFFFF"/>
        </w:rPr>
        <w:t xml:space="preserve">Matalan will not benefit from the early entry or first mover advantage as other UK retailers have already expanded to this market such as Debenhams, Top shop and John Lewis. However, Matalan can </w:t>
      </w:r>
      <w:r w:rsidR="00CE1AA7">
        <w:rPr>
          <w:rFonts w:asciiTheme="minorBidi" w:hAnsiTheme="minorBidi"/>
          <w:sz w:val="24"/>
          <w:szCs w:val="24"/>
          <w:shd w:val="clear" w:color="auto" w:fill="FFFFFF"/>
        </w:rPr>
        <w:t xml:space="preserve">still </w:t>
      </w:r>
      <w:r w:rsidR="009C7FD6" w:rsidRPr="00310CE0">
        <w:rPr>
          <w:rFonts w:asciiTheme="minorBidi" w:hAnsiTheme="minorBidi"/>
          <w:sz w:val="24"/>
          <w:szCs w:val="24"/>
          <w:shd w:val="clear" w:color="auto" w:fill="FFFFFF"/>
        </w:rPr>
        <w:t>take advantage and learn from early entrant</w:t>
      </w:r>
      <w:r w:rsidR="00CE1AA7">
        <w:rPr>
          <w:rFonts w:asciiTheme="minorBidi" w:hAnsiTheme="minorBidi"/>
          <w:sz w:val="24"/>
          <w:szCs w:val="24"/>
          <w:shd w:val="clear" w:color="auto" w:fill="FFFFFF"/>
        </w:rPr>
        <w:t>s</w:t>
      </w:r>
      <w:r w:rsidR="009C7FD6" w:rsidRPr="00310CE0">
        <w:rPr>
          <w:rFonts w:asciiTheme="minorBidi" w:hAnsiTheme="minorBidi"/>
          <w:sz w:val="24"/>
          <w:szCs w:val="24"/>
          <w:shd w:val="clear" w:color="auto" w:fill="FFFFFF"/>
        </w:rPr>
        <w:t xml:space="preserve"> by observing how they proceeded in the market, </w:t>
      </w:r>
      <w:r w:rsidR="009C7FD6" w:rsidRPr="00310CE0">
        <w:rPr>
          <w:rFonts w:asciiTheme="minorBidi" w:hAnsiTheme="minorBidi"/>
          <w:sz w:val="24"/>
          <w:szCs w:val="24"/>
          <w:shd w:val="clear" w:color="auto" w:fill="FFFFFF"/>
        </w:rPr>
        <w:lastRenderedPageBreak/>
        <w:t>avoiding any costly mistakes, and benefiting from the market potential created by the early entrant’s inve</w:t>
      </w:r>
      <w:r w:rsidR="002C764C">
        <w:rPr>
          <w:rFonts w:asciiTheme="minorBidi" w:hAnsiTheme="minorBidi"/>
          <w:sz w:val="24"/>
          <w:szCs w:val="24"/>
          <w:shd w:val="clear" w:color="auto" w:fill="FFFFFF"/>
        </w:rPr>
        <w:t>stments in customer education (</w:t>
      </w:r>
      <w:r w:rsidR="009C7FD6" w:rsidRPr="00310CE0">
        <w:rPr>
          <w:rFonts w:asciiTheme="minorBidi" w:hAnsiTheme="minorBidi"/>
          <w:sz w:val="24"/>
          <w:szCs w:val="24"/>
          <w:shd w:val="clear" w:color="auto" w:fill="FFFFFF"/>
        </w:rPr>
        <w:t>Hill 2014).</w:t>
      </w:r>
    </w:p>
    <w:p w:rsidR="009C7FD6" w:rsidRPr="00310CE0" w:rsidRDefault="009C7FD6" w:rsidP="00D55FA7">
      <w:pPr>
        <w:rPr>
          <w:rFonts w:asciiTheme="minorBidi" w:hAnsiTheme="minorBidi"/>
          <w:sz w:val="24"/>
          <w:szCs w:val="24"/>
          <w:shd w:val="clear" w:color="auto" w:fill="FFFFFF"/>
        </w:rPr>
      </w:pPr>
      <w:r w:rsidRPr="00310CE0">
        <w:rPr>
          <w:rFonts w:asciiTheme="minorBidi" w:hAnsiTheme="minorBidi"/>
          <w:sz w:val="24"/>
          <w:szCs w:val="24"/>
          <w:shd w:val="clear" w:color="auto" w:fill="FFFFFF"/>
        </w:rPr>
        <w:t>Anot</w:t>
      </w:r>
      <w:r w:rsidR="002474BD">
        <w:rPr>
          <w:rFonts w:asciiTheme="minorBidi" w:hAnsiTheme="minorBidi"/>
          <w:sz w:val="24"/>
          <w:szCs w:val="24"/>
          <w:shd w:val="clear" w:color="auto" w:fill="FFFFFF"/>
        </w:rPr>
        <w:t>her important aspect of internationalization</w:t>
      </w:r>
      <w:r w:rsidRPr="00310CE0">
        <w:rPr>
          <w:rFonts w:asciiTheme="minorBidi" w:hAnsiTheme="minorBidi"/>
          <w:sz w:val="24"/>
          <w:szCs w:val="24"/>
          <w:shd w:val="clear" w:color="auto" w:fill="FFFFFF"/>
        </w:rPr>
        <w:t xml:space="preserve"> is the scale</w:t>
      </w:r>
      <w:r w:rsidR="00814DB8">
        <w:rPr>
          <w:rFonts w:asciiTheme="minorBidi" w:hAnsiTheme="minorBidi"/>
          <w:sz w:val="24"/>
          <w:szCs w:val="24"/>
          <w:shd w:val="clear" w:color="auto" w:fill="FFFFFF"/>
        </w:rPr>
        <w:t xml:space="preserve"> of entry to the new market</w:t>
      </w:r>
      <w:r w:rsidR="00E12FA5">
        <w:rPr>
          <w:rFonts w:asciiTheme="minorBidi" w:hAnsiTheme="minorBidi"/>
          <w:sz w:val="24"/>
          <w:szCs w:val="24"/>
          <w:shd w:val="clear" w:color="auto" w:fill="FFFFFF"/>
        </w:rPr>
        <w:t>,</w:t>
      </w:r>
      <w:r w:rsidR="00814DB8">
        <w:rPr>
          <w:rFonts w:asciiTheme="minorBidi" w:hAnsiTheme="minorBidi"/>
          <w:sz w:val="24"/>
          <w:szCs w:val="24"/>
          <w:shd w:val="clear" w:color="auto" w:fill="FFFFFF"/>
        </w:rPr>
        <w:t xml:space="preserve"> along with defining </w:t>
      </w:r>
      <w:r w:rsidRPr="00310CE0">
        <w:rPr>
          <w:rFonts w:asciiTheme="minorBidi" w:hAnsiTheme="minorBidi"/>
          <w:sz w:val="24"/>
          <w:szCs w:val="24"/>
          <w:shd w:val="clear" w:color="auto" w:fill="FFFFFF"/>
        </w:rPr>
        <w:t xml:space="preserve">the best market entry strategy for the business and the county we would like to expand </w:t>
      </w:r>
      <w:r w:rsidR="00E12FA5">
        <w:rPr>
          <w:rFonts w:asciiTheme="minorBidi" w:hAnsiTheme="minorBidi"/>
          <w:sz w:val="24"/>
          <w:szCs w:val="24"/>
          <w:shd w:val="clear" w:color="auto" w:fill="FFFFFF"/>
        </w:rPr>
        <w:t>in</w:t>
      </w:r>
      <w:r w:rsidR="00D55FA7">
        <w:rPr>
          <w:rFonts w:asciiTheme="minorBidi" w:hAnsiTheme="minorBidi"/>
          <w:sz w:val="24"/>
          <w:szCs w:val="24"/>
          <w:shd w:val="clear" w:color="auto" w:fill="FFFFFF"/>
        </w:rPr>
        <w:t>to. T</w:t>
      </w:r>
      <w:r w:rsidRPr="00310CE0">
        <w:rPr>
          <w:rFonts w:asciiTheme="minorBidi" w:hAnsiTheme="minorBidi"/>
          <w:sz w:val="24"/>
          <w:szCs w:val="24"/>
          <w:shd w:val="clear" w:color="auto" w:fill="FFFFFF"/>
        </w:rPr>
        <w:t>herefore Matalan should initially look at options at the lower end of the risk scale which requires limited resource commitments. If time and financial investment are reduced then it is easier to exit the market if necessary, (</w:t>
      </w:r>
      <w:proofErr w:type="spellStart"/>
      <w:r w:rsidRPr="00310CE0">
        <w:rPr>
          <w:rFonts w:asciiTheme="minorBidi" w:hAnsiTheme="minorBidi"/>
          <w:sz w:val="24"/>
          <w:szCs w:val="24"/>
          <w:shd w:val="clear" w:color="auto" w:fill="FFFFFF"/>
        </w:rPr>
        <w:t>Deresky</w:t>
      </w:r>
      <w:proofErr w:type="spellEnd"/>
      <w:r w:rsidRPr="00310CE0">
        <w:rPr>
          <w:rFonts w:asciiTheme="minorBidi" w:hAnsiTheme="minorBidi"/>
          <w:sz w:val="24"/>
          <w:szCs w:val="24"/>
          <w:shd w:val="clear" w:color="auto" w:fill="FFFFFF"/>
        </w:rPr>
        <w:t xml:space="preserve">, 2017). It may be appropriate to move to other strategies at a later stage when experience has been gained. </w:t>
      </w:r>
    </w:p>
    <w:p w:rsidR="009C7FD6" w:rsidRPr="00310CE0" w:rsidRDefault="008B3140" w:rsidP="009C7FD6">
      <w:pPr>
        <w:rPr>
          <w:rFonts w:asciiTheme="minorBidi" w:hAnsiTheme="minorBidi"/>
          <w:sz w:val="24"/>
          <w:szCs w:val="24"/>
          <w:shd w:val="clear" w:color="auto" w:fill="FFFFFF"/>
        </w:rPr>
      </w:pPr>
      <w:proofErr w:type="spellStart"/>
      <w:r>
        <w:rPr>
          <w:rFonts w:asciiTheme="minorBidi" w:hAnsiTheme="minorBidi"/>
          <w:sz w:val="24"/>
          <w:szCs w:val="24"/>
          <w:shd w:val="clear" w:color="auto" w:fill="FFFFFF"/>
        </w:rPr>
        <w:t>Deresky</w:t>
      </w:r>
      <w:proofErr w:type="spellEnd"/>
      <w:r>
        <w:rPr>
          <w:rFonts w:asciiTheme="minorBidi" w:hAnsiTheme="minorBidi"/>
          <w:sz w:val="24"/>
          <w:szCs w:val="24"/>
          <w:shd w:val="clear" w:color="auto" w:fill="FFFFFF"/>
        </w:rPr>
        <w:t xml:space="preserve"> (2017</w:t>
      </w:r>
      <w:r w:rsidR="009C7FD6" w:rsidRPr="00310CE0">
        <w:rPr>
          <w:rFonts w:asciiTheme="minorBidi" w:hAnsiTheme="minorBidi"/>
          <w:sz w:val="24"/>
          <w:szCs w:val="24"/>
          <w:shd w:val="clear" w:color="auto" w:fill="FFFFFF"/>
        </w:rPr>
        <w:t>) suggests that exporting, licensing, franchising and often e-business are some of the lowest risk approaches.</w:t>
      </w:r>
    </w:p>
    <w:p w:rsidR="009C7FD6" w:rsidRPr="00310CE0" w:rsidRDefault="009C7FD6" w:rsidP="008B3140">
      <w:pPr>
        <w:rPr>
          <w:rFonts w:asciiTheme="minorBidi" w:hAnsiTheme="minorBidi"/>
          <w:sz w:val="24"/>
          <w:szCs w:val="24"/>
          <w:shd w:val="clear" w:color="auto" w:fill="FFFFFF"/>
        </w:rPr>
      </w:pPr>
      <w:r w:rsidRPr="00310CE0">
        <w:rPr>
          <w:rFonts w:asciiTheme="minorBidi" w:hAnsiTheme="minorBidi"/>
          <w:sz w:val="24"/>
          <w:szCs w:val="24"/>
          <w:shd w:val="clear" w:color="auto" w:fill="FFFFFF"/>
        </w:rPr>
        <w:t>We initiated our international expansion activities through franchising in 2009, starting in the Middle East and we have further expanded our international business by adding additional partners, opening a franchise store in Malta and Armenia, taking our total number of franchised stores to 25</w:t>
      </w:r>
      <w:r w:rsidR="008B3140">
        <w:rPr>
          <w:rFonts w:asciiTheme="minorBidi" w:hAnsiTheme="minorBidi"/>
          <w:sz w:val="24"/>
          <w:szCs w:val="24"/>
          <w:shd w:val="clear" w:color="auto" w:fill="FFFFFF"/>
        </w:rPr>
        <w:t xml:space="preserve"> (Matalan 2018)</w:t>
      </w:r>
      <w:r w:rsidRPr="00310CE0">
        <w:rPr>
          <w:rFonts w:asciiTheme="minorBidi" w:hAnsiTheme="minorBidi"/>
          <w:sz w:val="24"/>
          <w:szCs w:val="24"/>
          <w:shd w:val="clear" w:color="auto" w:fill="FFFFFF"/>
        </w:rPr>
        <w:t xml:space="preserve">. We believe there is further opportunity to grow our international franchise presence in both existing and new territories </w:t>
      </w:r>
      <w:r w:rsidR="008B3140">
        <w:rPr>
          <w:rFonts w:asciiTheme="minorBidi" w:hAnsiTheme="minorBidi"/>
          <w:sz w:val="24"/>
          <w:szCs w:val="24"/>
          <w:shd w:val="clear" w:color="auto" w:fill="FFFFFF"/>
        </w:rPr>
        <w:t>such as Australia.</w:t>
      </w:r>
    </w:p>
    <w:p w:rsidR="009C7FD6" w:rsidRPr="00310CE0" w:rsidRDefault="009C7FD6" w:rsidP="002F3397">
      <w:pPr>
        <w:rPr>
          <w:rFonts w:asciiTheme="minorBidi" w:hAnsiTheme="minorBidi"/>
          <w:sz w:val="24"/>
          <w:szCs w:val="24"/>
          <w:shd w:val="clear" w:color="auto" w:fill="FFFFFF"/>
        </w:rPr>
      </w:pPr>
      <w:r w:rsidRPr="00310CE0">
        <w:rPr>
          <w:rFonts w:asciiTheme="minorBidi" w:hAnsiTheme="minorBidi"/>
          <w:sz w:val="24"/>
          <w:szCs w:val="24"/>
          <w:shd w:val="clear" w:color="auto" w:fill="FFFFFF"/>
        </w:rPr>
        <w:t>Franchising involves relatively little risk (</w:t>
      </w:r>
      <w:proofErr w:type="spellStart"/>
      <w:r w:rsidRPr="00310CE0">
        <w:rPr>
          <w:rFonts w:asciiTheme="minorBidi" w:hAnsiTheme="minorBidi"/>
          <w:sz w:val="24"/>
          <w:szCs w:val="24"/>
          <w:shd w:val="clear" w:color="auto" w:fill="FFFFFF"/>
        </w:rPr>
        <w:t>Dreskey</w:t>
      </w:r>
      <w:proofErr w:type="spellEnd"/>
      <w:r w:rsidRPr="00310CE0">
        <w:rPr>
          <w:rFonts w:asciiTheme="minorBidi" w:hAnsiTheme="minorBidi"/>
          <w:sz w:val="24"/>
          <w:szCs w:val="24"/>
          <w:shd w:val="clear" w:color="auto" w:fill="FFFFFF"/>
        </w:rPr>
        <w:t xml:space="preserve"> 2017, p.258). Therefore, it can be an ideal strategy for expanding our businesses into Australia because it requires little investment in capital or human resources as we can use the resources of franchisees to expand. However, there are considerable problems, including finding suitable franchisees and collecting royalty payments. Matalan understands that franchising is a team effort, therefore, in order to succeed, the vast majority of its franchisees must operate profitable individual franchise units ov</w:t>
      </w:r>
      <w:r w:rsidR="002F3397">
        <w:rPr>
          <w:rFonts w:asciiTheme="minorBidi" w:hAnsiTheme="minorBidi"/>
          <w:sz w:val="24"/>
          <w:szCs w:val="24"/>
          <w:shd w:val="clear" w:color="auto" w:fill="FFFFFF"/>
        </w:rPr>
        <w:t xml:space="preserve">er the long term </w:t>
      </w:r>
      <w:r w:rsidR="00120794">
        <w:rPr>
          <w:rFonts w:asciiTheme="minorBidi" w:hAnsiTheme="minorBidi"/>
          <w:sz w:val="24"/>
          <w:szCs w:val="24"/>
          <w:shd w:val="clear" w:color="auto" w:fill="FFFFFF"/>
        </w:rPr>
        <w:lastRenderedPageBreak/>
        <w:t xml:space="preserve">According to </w:t>
      </w:r>
      <w:r w:rsidR="002F3397">
        <w:rPr>
          <w:rFonts w:asciiTheme="minorBidi" w:hAnsiTheme="minorBidi"/>
          <w:sz w:val="24"/>
          <w:szCs w:val="24"/>
          <w:shd w:val="clear" w:color="auto" w:fill="FFFFFF"/>
        </w:rPr>
        <w:t xml:space="preserve">Goldberg </w:t>
      </w:r>
      <w:r w:rsidR="00120794">
        <w:rPr>
          <w:rFonts w:asciiTheme="minorBidi" w:hAnsiTheme="minorBidi"/>
          <w:sz w:val="24"/>
          <w:szCs w:val="24"/>
          <w:shd w:val="clear" w:color="auto" w:fill="FFFFFF"/>
        </w:rPr>
        <w:t>(</w:t>
      </w:r>
      <w:proofErr w:type="spellStart"/>
      <w:r w:rsidR="002F3397">
        <w:rPr>
          <w:rFonts w:asciiTheme="minorBidi" w:hAnsiTheme="minorBidi"/>
          <w:sz w:val="24"/>
          <w:szCs w:val="24"/>
          <w:shd w:val="clear" w:color="auto" w:fill="FFFFFF"/>
        </w:rPr>
        <w:t>n.d.</w:t>
      </w:r>
      <w:proofErr w:type="spellEnd"/>
      <w:r w:rsidR="002F3397">
        <w:rPr>
          <w:rFonts w:asciiTheme="minorBidi" w:hAnsiTheme="minorBidi"/>
          <w:sz w:val="24"/>
          <w:szCs w:val="24"/>
          <w:shd w:val="clear" w:color="auto" w:fill="FFFFFF"/>
        </w:rPr>
        <w:t>)</w:t>
      </w:r>
      <w:r w:rsidR="00784F99">
        <w:rPr>
          <w:rFonts w:asciiTheme="minorBidi" w:hAnsiTheme="minorBidi"/>
          <w:sz w:val="24"/>
          <w:szCs w:val="24"/>
          <w:shd w:val="clear" w:color="auto" w:fill="FFFFFF"/>
        </w:rPr>
        <w:t>, “A</w:t>
      </w:r>
      <w:r w:rsidRPr="00310CE0">
        <w:rPr>
          <w:rFonts w:asciiTheme="minorBidi" w:hAnsiTheme="minorBidi"/>
          <w:sz w:val="24"/>
          <w:szCs w:val="24"/>
          <w:shd w:val="clear" w:color="auto" w:fill="FFFFFF"/>
        </w:rPr>
        <w:t xml:space="preserve"> brand's success depends on an ongoing partnership be</w:t>
      </w:r>
      <w:r w:rsidR="002F3397">
        <w:rPr>
          <w:rFonts w:asciiTheme="minorBidi" w:hAnsiTheme="minorBidi"/>
          <w:sz w:val="24"/>
          <w:szCs w:val="24"/>
          <w:shd w:val="clear" w:color="auto" w:fill="FFFFFF"/>
        </w:rPr>
        <w:t>tween franchisor and franchisee</w:t>
      </w:r>
      <w:r w:rsidR="00784F99">
        <w:rPr>
          <w:rFonts w:asciiTheme="minorBidi" w:hAnsiTheme="minorBidi"/>
          <w:sz w:val="24"/>
          <w:szCs w:val="24"/>
          <w:shd w:val="clear" w:color="auto" w:fill="FFFFFF"/>
        </w:rPr>
        <w:t>”</w:t>
      </w:r>
      <w:r w:rsidRPr="00310CE0">
        <w:rPr>
          <w:rFonts w:asciiTheme="minorBidi" w:hAnsiTheme="minorBidi"/>
          <w:sz w:val="24"/>
          <w:szCs w:val="24"/>
          <w:shd w:val="clear" w:color="auto" w:fill="FFFFFF"/>
        </w:rPr>
        <w:t>.</w:t>
      </w:r>
      <w:r w:rsidR="00E175A0">
        <w:rPr>
          <w:rFonts w:asciiTheme="minorBidi" w:hAnsiTheme="minorBidi"/>
          <w:sz w:val="24"/>
          <w:szCs w:val="24"/>
          <w:shd w:val="clear" w:color="auto" w:fill="FFFFFF"/>
        </w:rPr>
        <w:t xml:space="preserve"> </w:t>
      </w:r>
      <w:r w:rsidRPr="00310CE0">
        <w:rPr>
          <w:rFonts w:asciiTheme="minorBidi" w:hAnsiTheme="minorBidi"/>
          <w:sz w:val="24"/>
          <w:szCs w:val="24"/>
          <w:shd w:val="clear" w:color="auto" w:fill="FFFFFF"/>
        </w:rPr>
        <w:t>Therefore, Matalan</w:t>
      </w:r>
      <w:r w:rsidR="00784F99">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international expansion through franchising depends on finding suitable franchise partners and suitable locations for our stores. If Matalan is able to find suitable franc</w:t>
      </w:r>
      <w:r w:rsidR="00784F99">
        <w:rPr>
          <w:rFonts w:asciiTheme="minorBidi" w:hAnsiTheme="minorBidi"/>
          <w:sz w:val="24"/>
          <w:szCs w:val="24"/>
          <w:shd w:val="clear" w:color="auto" w:fill="FFFFFF"/>
        </w:rPr>
        <w:t xml:space="preserve">hise partner in Australia, </w:t>
      </w:r>
      <w:r w:rsidRPr="00310CE0">
        <w:rPr>
          <w:rFonts w:asciiTheme="minorBidi" w:hAnsiTheme="minorBidi"/>
          <w:sz w:val="24"/>
          <w:szCs w:val="24"/>
          <w:shd w:val="clear" w:color="auto" w:fill="FFFFFF"/>
        </w:rPr>
        <w:t>this will driv</w:t>
      </w:r>
      <w:r w:rsidR="001023B2">
        <w:rPr>
          <w:rFonts w:asciiTheme="minorBidi" w:hAnsiTheme="minorBidi"/>
          <w:sz w:val="24"/>
          <w:szCs w:val="24"/>
          <w:shd w:val="clear" w:color="auto" w:fill="FFFFFF"/>
        </w:rPr>
        <w:t>e profitable growth and help to</w:t>
      </w:r>
      <w:r w:rsidRPr="00310CE0">
        <w:rPr>
          <w:rFonts w:asciiTheme="minorBidi" w:hAnsiTheme="minorBidi"/>
          <w:sz w:val="24"/>
          <w:szCs w:val="24"/>
          <w:shd w:val="clear" w:color="auto" w:fill="FFFFFF"/>
        </w:rPr>
        <w:t xml:space="preserve"> access prime retail locations through the partners’ local market expertise, so we can successfully implement our growth strategy. As a result, we do not bear the risk of unsold inventory normally associated with our U.K. stores. The products are shipped at the franchisee’s risk (Matalan 2018). However, franchisee commitment needs to be monitored (Delaney, 2017). </w:t>
      </w:r>
    </w:p>
    <w:p w:rsidR="009C7FD6" w:rsidRPr="00706D41" w:rsidRDefault="009C7FD6" w:rsidP="00706D41">
      <w:pPr>
        <w:rPr>
          <w:rFonts w:asciiTheme="minorBidi" w:hAnsiTheme="minorBidi"/>
          <w:sz w:val="24"/>
          <w:szCs w:val="24"/>
          <w:shd w:val="clear" w:color="auto" w:fill="FFFFFF"/>
        </w:rPr>
      </w:pPr>
      <w:r w:rsidRPr="00706D41">
        <w:rPr>
          <w:rFonts w:asciiTheme="minorBidi" w:hAnsiTheme="minorBidi"/>
          <w:sz w:val="24"/>
          <w:szCs w:val="24"/>
          <w:shd w:val="clear" w:color="auto" w:fill="FFFFFF"/>
        </w:rPr>
        <w:t xml:space="preserve">Although franchising can be a great entry strategy for Matalan’s expansion into Australia, however, we should also consider </w:t>
      </w:r>
      <w:r w:rsidR="00706D41" w:rsidRPr="00706D41">
        <w:rPr>
          <w:rFonts w:asciiTheme="minorBidi" w:hAnsiTheme="minorBidi"/>
          <w:sz w:val="24"/>
          <w:szCs w:val="24"/>
          <w:shd w:val="clear" w:color="auto" w:fill="FFFFFF"/>
        </w:rPr>
        <w:t>to branch out initially via the</w:t>
      </w:r>
      <w:r w:rsidR="007C2BCC" w:rsidRPr="00706D41">
        <w:rPr>
          <w:rFonts w:asciiTheme="minorBidi" w:hAnsiTheme="minorBidi"/>
          <w:sz w:val="24"/>
          <w:szCs w:val="24"/>
          <w:shd w:val="clear" w:color="auto" w:fill="FFFFFF"/>
        </w:rPr>
        <w:t xml:space="preserve"> online platform. </w:t>
      </w:r>
      <w:r w:rsidRPr="00310CE0">
        <w:rPr>
          <w:rFonts w:asciiTheme="minorBidi" w:hAnsiTheme="minorBidi"/>
          <w:sz w:val="24"/>
          <w:szCs w:val="24"/>
          <w:shd w:val="clear" w:color="auto" w:fill="FFFFFF"/>
        </w:rPr>
        <w:t xml:space="preserve">According to </w:t>
      </w:r>
      <w:proofErr w:type="spellStart"/>
      <w:r w:rsidRPr="00310CE0">
        <w:rPr>
          <w:rFonts w:asciiTheme="minorBidi" w:hAnsiTheme="minorBidi"/>
          <w:sz w:val="24"/>
          <w:szCs w:val="24"/>
          <w:shd w:val="clear" w:color="auto" w:fill="FFFFFF"/>
        </w:rPr>
        <w:t>Deresky</w:t>
      </w:r>
      <w:proofErr w:type="spellEnd"/>
      <w:r w:rsidRPr="00310CE0">
        <w:rPr>
          <w:rFonts w:asciiTheme="minorBidi" w:hAnsiTheme="minorBidi"/>
          <w:sz w:val="24"/>
          <w:szCs w:val="24"/>
          <w:shd w:val="clear" w:color="auto" w:fill="FFFFFF"/>
        </w:rPr>
        <w:t xml:space="preserve"> (2017), the Internet is available to anyone and serves to level the playing field. 85% of Australian people have access to the internet</w:t>
      </w:r>
      <w:r w:rsidR="00706D41">
        <w:rPr>
          <w:rFonts w:asciiTheme="minorBidi" w:hAnsiTheme="minorBidi"/>
          <w:sz w:val="24"/>
          <w:szCs w:val="24"/>
          <w:shd w:val="clear" w:color="auto" w:fill="FFFFFF"/>
        </w:rPr>
        <w:t xml:space="preserve"> (</w:t>
      </w:r>
      <w:proofErr w:type="spellStart"/>
      <w:r w:rsidR="00706D41">
        <w:rPr>
          <w:rFonts w:asciiTheme="minorBidi" w:hAnsiTheme="minorBidi"/>
          <w:sz w:val="24"/>
          <w:szCs w:val="24"/>
          <w:shd w:val="clear" w:color="auto" w:fill="FFFFFF"/>
        </w:rPr>
        <w:t>Technavio</w:t>
      </w:r>
      <w:proofErr w:type="spellEnd"/>
      <w:r w:rsidR="00706D41">
        <w:rPr>
          <w:rFonts w:asciiTheme="minorBidi" w:hAnsiTheme="minorBidi"/>
          <w:sz w:val="24"/>
          <w:szCs w:val="24"/>
          <w:shd w:val="clear" w:color="auto" w:fill="FFFFFF"/>
        </w:rPr>
        <w:t xml:space="preserve"> 2016), ensuring</w:t>
      </w:r>
      <w:r w:rsidRPr="00310CE0">
        <w:rPr>
          <w:rFonts w:asciiTheme="minorBidi" w:hAnsiTheme="minorBidi"/>
          <w:sz w:val="24"/>
          <w:szCs w:val="24"/>
          <w:shd w:val="clear" w:color="auto" w:fill="FFFFFF"/>
        </w:rPr>
        <w:t xml:space="preserve"> that a large number of customers can be reached easily by e-commerce websites. The online retail market in Australia is worth $22</w:t>
      </w:r>
      <w:r w:rsidR="003F7469">
        <w:rPr>
          <w:rFonts w:asciiTheme="minorBidi" w:hAnsiTheme="minorBidi"/>
          <w:sz w:val="24"/>
          <w:szCs w:val="24"/>
          <w:shd w:val="clear" w:color="auto" w:fill="FFFFFF"/>
        </w:rPr>
        <w:t>.74bn in 2017</w:t>
      </w:r>
      <w:r w:rsidR="00706D41">
        <w:rPr>
          <w:rFonts w:asciiTheme="minorBidi" w:hAnsiTheme="minorBidi"/>
          <w:sz w:val="24"/>
          <w:szCs w:val="24"/>
          <w:shd w:val="clear" w:color="auto" w:fill="FFFFFF"/>
        </w:rPr>
        <w:t xml:space="preserve"> </w:t>
      </w:r>
      <w:r w:rsidR="003F7469">
        <w:rPr>
          <w:rFonts w:asciiTheme="minorBidi" w:hAnsiTheme="minorBidi"/>
          <w:sz w:val="24"/>
          <w:szCs w:val="24"/>
          <w:shd w:val="clear" w:color="auto" w:fill="FFFFFF"/>
        </w:rPr>
        <w:t>(export.gov 2017).</w:t>
      </w:r>
      <w:r w:rsidR="00706D41" w:rsidRPr="00706D41">
        <w:t xml:space="preserve"> </w:t>
      </w:r>
      <w:r w:rsidR="00706D41" w:rsidRPr="00706D41">
        <w:rPr>
          <w:rFonts w:asciiTheme="minorBidi" w:hAnsiTheme="minorBidi"/>
          <w:sz w:val="24"/>
          <w:szCs w:val="24"/>
          <w:shd w:val="clear" w:color="auto" w:fill="FFFFFF"/>
        </w:rPr>
        <w:t>The foundations for a highly accessible and connected customer base via e-commerce are therefore in place.</w:t>
      </w:r>
    </w:p>
    <w:p w:rsidR="009C7FD6" w:rsidRPr="00310CE0" w:rsidRDefault="00E274DF" w:rsidP="009C7FD6">
      <w:pPr>
        <w:rPr>
          <w:rFonts w:asciiTheme="minorBidi" w:hAnsiTheme="minorBidi"/>
          <w:sz w:val="24"/>
          <w:szCs w:val="24"/>
          <w:shd w:val="clear" w:color="auto" w:fill="FFFFFF"/>
        </w:rPr>
      </w:pPr>
      <w:r>
        <w:rPr>
          <w:rFonts w:asciiTheme="minorBidi" w:hAnsiTheme="minorBidi"/>
          <w:sz w:val="24"/>
          <w:szCs w:val="24"/>
          <w:shd w:val="clear" w:color="auto" w:fill="FFFFFF"/>
        </w:rPr>
        <w:t xml:space="preserve">This </w:t>
      </w:r>
      <w:r w:rsidR="009C7FD6" w:rsidRPr="00310CE0">
        <w:rPr>
          <w:rFonts w:asciiTheme="minorBidi" w:hAnsiTheme="minorBidi"/>
          <w:sz w:val="24"/>
          <w:szCs w:val="24"/>
          <w:shd w:val="clear" w:color="auto" w:fill="FFFFFF"/>
        </w:rPr>
        <w:t>low-cost investment me</w:t>
      </w:r>
      <w:r>
        <w:rPr>
          <w:rFonts w:asciiTheme="minorBidi" w:hAnsiTheme="minorBidi"/>
          <w:sz w:val="24"/>
          <w:szCs w:val="24"/>
          <w:shd w:val="clear" w:color="auto" w:fill="FFFFFF"/>
        </w:rPr>
        <w:t xml:space="preserve">thod of online retail, </w:t>
      </w:r>
      <w:r w:rsidR="009C7FD6" w:rsidRPr="00310CE0">
        <w:rPr>
          <w:rFonts w:asciiTheme="minorBidi" w:hAnsiTheme="minorBidi"/>
          <w:sz w:val="24"/>
          <w:szCs w:val="24"/>
          <w:shd w:val="clear" w:color="auto" w:fill="FFFFFF"/>
        </w:rPr>
        <w:t xml:space="preserve">can </w:t>
      </w:r>
      <w:r>
        <w:rPr>
          <w:rFonts w:asciiTheme="minorBidi" w:hAnsiTheme="minorBidi"/>
          <w:sz w:val="24"/>
          <w:szCs w:val="24"/>
          <w:shd w:val="clear" w:color="auto" w:fill="FFFFFF"/>
        </w:rPr>
        <w:t xml:space="preserve">thus </w:t>
      </w:r>
      <w:r w:rsidR="009C7FD6" w:rsidRPr="00310CE0">
        <w:rPr>
          <w:rFonts w:asciiTheme="minorBidi" w:hAnsiTheme="minorBidi"/>
          <w:sz w:val="24"/>
          <w:szCs w:val="24"/>
          <w:shd w:val="clear" w:color="auto" w:fill="FFFFFF"/>
        </w:rPr>
        <w:t>act as a barometer to judge t</w:t>
      </w:r>
      <w:r>
        <w:rPr>
          <w:rFonts w:asciiTheme="minorBidi" w:hAnsiTheme="minorBidi"/>
          <w:sz w:val="24"/>
          <w:szCs w:val="24"/>
          <w:shd w:val="clear" w:color="auto" w:fill="FFFFFF"/>
        </w:rPr>
        <w:t xml:space="preserve">he international demand for our </w:t>
      </w:r>
      <w:r w:rsidR="009C7FD6" w:rsidRPr="00310CE0">
        <w:rPr>
          <w:rFonts w:asciiTheme="minorBidi" w:hAnsiTheme="minorBidi"/>
          <w:sz w:val="24"/>
          <w:szCs w:val="24"/>
          <w:shd w:val="clear" w:color="auto" w:fill="FFFFFF"/>
        </w:rPr>
        <w:t>company’s products</w:t>
      </w:r>
      <w:r>
        <w:rPr>
          <w:rFonts w:asciiTheme="minorBidi" w:hAnsiTheme="minorBidi"/>
          <w:sz w:val="24"/>
          <w:szCs w:val="24"/>
          <w:shd w:val="clear" w:color="auto" w:fill="FFFFFF"/>
        </w:rPr>
        <w:t xml:space="preserve"> (Stone 2018)</w:t>
      </w:r>
      <w:r w:rsidR="009C7FD6" w:rsidRPr="00310CE0">
        <w:rPr>
          <w:rFonts w:asciiTheme="minorBidi" w:hAnsiTheme="minorBidi"/>
          <w:sz w:val="24"/>
          <w:szCs w:val="24"/>
          <w:shd w:val="clear" w:color="auto" w:fill="FFFFFF"/>
        </w:rPr>
        <w:t>. Also, a successful website with a good international sales record would be an excellent selling point if later trying to sell franchises of the store overseas.</w:t>
      </w:r>
    </w:p>
    <w:p w:rsidR="009C7FD6" w:rsidRPr="00310CE0" w:rsidRDefault="009C7FD6" w:rsidP="00E274DF">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 Alth</w:t>
      </w:r>
      <w:r w:rsidR="00E274DF">
        <w:rPr>
          <w:rFonts w:asciiTheme="minorBidi" w:hAnsiTheme="minorBidi"/>
          <w:sz w:val="24"/>
          <w:szCs w:val="24"/>
          <w:shd w:val="clear" w:color="auto" w:fill="FFFFFF"/>
        </w:rPr>
        <w:t xml:space="preserve">ough this is </w:t>
      </w:r>
      <w:r w:rsidR="00E274DF" w:rsidRPr="00E274DF">
        <w:rPr>
          <w:rFonts w:asciiTheme="minorBidi" w:hAnsiTheme="minorBidi"/>
          <w:sz w:val="24"/>
          <w:szCs w:val="24"/>
          <w:shd w:val="clear" w:color="auto" w:fill="FFFFFF"/>
        </w:rPr>
        <w:t>a comparatively straightforward entry point</w:t>
      </w:r>
      <w:r w:rsidRPr="00310CE0">
        <w:rPr>
          <w:rFonts w:asciiTheme="minorBidi" w:hAnsiTheme="minorBidi"/>
          <w:sz w:val="24"/>
          <w:szCs w:val="24"/>
          <w:shd w:val="clear" w:color="auto" w:fill="FFFFFF"/>
        </w:rPr>
        <w:t>, it still encoun</w:t>
      </w:r>
      <w:r w:rsidR="00E274DF">
        <w:rPr>
          <w:rFonts w:asciiTheme="minorBidi" w:hAnsiTheme="minorBidi"/>
          <w:sz w:val="24"/>
          <w:szCs w:val="24"/>
          <w:shd w:val="clear" w:color="auto" w:fill="FFFFFF"/>
        </w:rPr>
        <w:t xml:space="preserve">ters all the cultural and </w:t>
      </w:r>
      <w:r w:rsidRPr="00310CE0">
        <w:rPr>
          <w:rFonts w:asciiTheme="minorBidi" w:hAnsiTheme="minorBidi"/>
          <w:sz w:val="24"/>
          <w:szCs w:val="24"/>
          <w:shd w:val="clear" w:color="auto" w:fill="FFFFFF"/>
        </w:rPr>
        <w:t xml:space="preserve">environmental issues that are faced by other methods of international </w:t>
      </w:r>
      <w:r w:rsidRPr="00310CE0">
        <w:rPr>
          <w:rFonts w:asciiTheme="minorBidi" w:hAnsiTheme="minorBidi"/>
          <w:sz w:val="24"/>
          <w:szCs w:val="24"/>
          <w:shd w:val="clear" w:color="auto" w:fill="FFFFFF"/>
        </w:rPr>
        <w:lastRenderedPageBreak/>
        <w:t>exp</w:t>
      </w:r>
      <w:r w:rsidR="00E274DF">
        <w:rPr>
          <w:rFonts w:asciiTheme="minorBidi" w:hAnsiTheme="minorBidi"/>
          <w:sz w:val="24"/>
          <w:szCs w:val="24"/>
          <w:shd w:val="clear" w:color="auto" w:fill="FFFFFF"/>
        </w:rPr>
        <w:t>ansion (</w:t>
      </w:r>
      <w:proofErr w:type="spellStart"/>
      <w:r w:rsidR="00E274DF">
        <w:rPr>
          <w:rFonts w:asciiTheme="minorBidi" w:hAnsiTheme="minorBidi"/>
          <w:sz w:val="24"/>
          <w:szCs w:val="24"/>
          <w:shd w:val="clear" w:color="auto" w:fill="FFFFFF"/>
        </w:rPr>
        <w:t>Deresky</w:t>
      </w:r>
      <w:proofErr w:type="spellEnd"/>
      <w:r w:rsidR="00E274DF">
        <w:rPr>
          <w:rFonts w:asciiTheme="minorBidi" w:hAnsiTheme="minorBidi"/>
          <w:sz w:val="24"/>
          <w:szCs w:val="24"/>
          <w:shd w:val="clear" w:color="auto" w:fill="FFFFFF"/>
        </w:rPr>
        <w:t xml:space="preserve"> 2017). As such</w:t>
      </w:r>
      <w:r w:rsidRPr="00310CE0">
        <w:rPr>
          <w:rFonts w:asciiTheme="minorBidi" w:hAnsiTheme="minorBidi"/>
          <w:sz w:val="24"/>
          <w:szCs w:val="24"/>
          <w:shd w:val="clear" w:color="auto" w:fill="FFFFFF"/>
        </w:rPr>
        <w:t xml:space="preserve">, Matalan </w:t>
      </w:r>
      <w:r w:rsidR="00E274DF">
        <w:rPr>
          <w:rFonts w:asciiTheme="minorBidi" w:hAnsiTheme="minorBidi"/>
          <w:sz w:val="24"/>
          <w:szCs w:val="24"/>
          <w:shd w:val="clear" w:color="auto" w:fill="FFFFFF"/>
        </w:rPr>
        <w:t>needs to deal with any logistical</w:t>
      </w:r>
      <w:r w:rsidRPr="00310CE0">
        <w:rPr>
          <w:rFonts w:asciiTheme="minorBidi" w:hAnsiTheme="minorBidi"/>
          <w:sz w:val="24"/>
          <w:szCs w:val="24"/>
          <w:shd w:val="clear" w:color="auto" w:fill="FFFFFF"/>
        </w:rPr>
        <w:t xml:space="preserve"> problems by building its own internal logistics network, outsourcing delivery services to th</w:t>
      </w:r>
      <w:r w:rsidR="00E274DF">
        <w:rPr>
          <w:rFonts w:asciiTheme="minorBidi" w:hAnsiTheme="minorBidi"/>
          <w:sz w:val="24"/>
          <w:szCs w:val="24"/>
          <w:shd w:val="clear" w:color="auto" w:fill="FFFFFF"/>
        </w:rPr>
        <w:t xml:space="preserve">ird-party providers and contract our partner with existing logistics companies. In addition, </w:t>
      </w:r>
      <w:r w:rsidRPr="00310CE0">
        <w:rPr>
          <w:rFonts w:asciiTheme="minorBidi" w:hAnsiTheme="minorBidi"/>
          <w:sz w:val="24"/>
          <w:szCs w:val="24"/>
          <w:shd w:val="clear" w:color="auto" w:fill="FFFFFF"/>
        </w:rPr>
        <w:t>making sure that we include consumer protection, intellectual property, and tax laws</w:t>
      </w:r>
      <w:r w:rsidR="00ED7682">
        <w:rPr>
          <w:rFonts w:asciiTheme="minorBidi" w:hAnsiTheme="minorBidi"/>
          <w:sz w:val="24"/>
          <w:szCs w:val="24"/>
          <w:shd w:val="clear" w:color="auto" w:fill="FFFFFF"/>
        </w:rPr>
        <w:t xml:space="preserve"> </w:t>
      </w:r>
      <w:r w:rsidR="00E274DF" w:rsidRPr="00E274DF">
        <w:rPr>
          <w:rFonts w:asciiTheme="minorBidi" w:hAnsiTheme="minorBidi"/>
          <w:sz w:val="24"/>
          <w:szCs w:val="24"/>
          <w:shd w:val="clear" w:color="auto" w:fill="FFFFFF"/>
        </w:rPr>
        <w:t xml:space="preserve">will be an important consideration </w:t>
      </w:r>
      <w:r w:rsidR="00ED7682">
        <w:rPr>
          <w:rFonts w:asciiTheme="minorBidi" w:hAnsiTheme="minorBidi"/>
          <w:sz w:val="24"/>
          <w:szCs w:val="24"/>
          <w:shd w:val="clear" w:color="auto" w:fill="FFFFFF"/>
        </w:rPr>
        <w:t>(Hill 2014)</w:t>
      </w:r>
      <w:r w:rsidRPr="00310CE0">
        <w:rPr>
          <w:rFonts w:asciiTheme="minorBidi" w:hAnsiTheme="minorBidi"/>
          <w:sz w:val="24"/>
          <w:szCs w:val="24"/>
          <w:shd w:val="clear" w:color="auto" w:fill="FFFFFF"/>
        </w:rPr>
        <w:t xml:space="preserve">. </w:t>
      </w:r>
    </w:p>
    <w:p w:rsidR="00114A62" w:rsidRDefault="0088295B" w:rsidP="0026635C">
      <w:pPr>
        <w:rPr>
          <w:rFonts w:asciiTheme="minorBidi" w:hAnsiTheme="minorBidi"/>
          <w:sz w:val="24"/>
          <w:szCs w:val="24"/>
          <w:shd w:val="clear" w:color="auto" w:fill="FFFFFF"/>
        </w:rPr>
      </w:pPr>
      <w:r>
        <w:rPr>
          <w:rFonts w:asciiTheme="minorBidi" w:hAnsiTheme="minorBidi"/>
          <w:sz w:val="24"/>
          <w:szCs w:val="24"/>
          <w:shd w:val="clear" w:color="auto" w:fill="FFFFFF"/>
        </w:rPr>
        <w:t xml:space="preserve">In </w:t>
      </w:r>
      <w:r w:rsidR="009C7FD6" w:rsidRPr="00310CE0">
        <w:rPr>
          <w:rFonts w:asciiTheme="minorBidi" w:hAnsiTheme="minorBidi"/>
          <w:sz w:val="24"/>
          <w:szCs w:val="24"/>
          <w:shd w:val="clear" w:color="auto" w:fill="FFFFFF"/>
        </w:rPr>
        <w:t xml:space="preserve">order to achieve effective online expansion into the new market, we </w:t>
      </w:r>
      <w:r>
        <w:rPr>
          <w:rFonts w:asciiTheme="minorBidi" w:hAnsiTheme="minorBidi"/>
          <w:sz w:val="24"/>
          <w:szCs w:val="24"/>
          <w:shd w:val="clear" w:color="auto" w:fill="FFFFFF"/>
        </w:rPr>
        <w:t xml:space="preserve">will </w:t>
      </w:r>
      <w:r w:rsidR="00114A62">
        <w:rPr>
          <w:rFonts w:asciiTheme="minorBidi" w:hAnsiTheme="minorBidi"/>
          <w:sz w:val="24"/>
          <w:szCs w:val="24"/>
          <w:shd w:val="clear" w:color="auto" w:fill="FFFFFF"/>
        </w:rPr>
        <w:t xml:space="preserve">need to use the technology </w:t>
      </w:r>
      <w:r w:rsidR="009C7FD6" w:rsidRPr="00310CE0">
        <w:rPr>
          <w:rFonts w:asciiTheme="minorBidi" w:hAnsiTheme="minorBidi"/>
          <w:sz w:val="24"/>
          <w:szCs w:val="24"/>
          <w:shd w:val="clear" w:color="auto" w:fill="FFFFFF"/>
        </w:rPr>
        <w:t>and experience we have gained so far in this field to develop and adapt our online system to suit the Australian market</w:t>
      </w:r>
      <w:r w:rsidR="00780FA8">
        <w:rPr>
          <w:rFonts w:asciiTheme="minorBidi" w:hAnsiTheme="minorBidi"/>
          <w:sz w:val="24"/>
          <w:szCs w:val="24"/>
          <w:shd w:val="clear" w:color="auto" w:fill="FFFFFF"/>
        </w:rPr>
        <w:t xml:space="preserve">. This will require </w:t>
      </w:r>
      <w:r w:rsidR="009C7FD6" w:rsidRPr="00310CE0">
        <w:rPr>
          <w:rFonts w:asciiTheme="minorBidi" w:hAnsiTheme="minorBidi"/>
          <w:sz w:val="24"/>
          <w:szCs w:val="24"/>
          <w:shd w:val="clear" w:color="auto" w:fill="FFFFFF"/>
        </w:rPr>
        <w:t>the experience of our qualified personnel in this field ;</w:t>
      </w:r>
      <w:r w:rsidR="00357461">
        <w:rPr>
          <w:rFonts w:asciiTheme="minorBidi" w:hAnsiTheme="minorBidi"/>
          <w:sz w:val="24"/>
          <w:szCs w:val="24"/>
          <w:shd w:val="clear" w:color="auto" w:fill="FFFFFF"/>
        </w:rPr>
        <w:t>ensuring</w:t>
      </w:r>
      <w:r w:rsidR="009C7FD6" w:rsidRPr="00310CE0">
        <w:rPr>
          <w:rFonts w:asciiTheme="minorBidi" w:hAnsiTheme="minorBidi"/>
          <w:sz w:val="24"/>
          <w:szCs w:val="24"/>
          <w:shd w:val="clear" w:color="auto" w:fill="FFFFFF"/>
        </w:rPr>
        <w:t xml:space="preserve"> that our distribution </w:t>
      </w:r>
      <w:proofErr w:type="spellStart"/>
      <w:r w:rsidR="009C7FD6" w:rsidRPr="00310CE0">
        <w:rPr>
          <w:rFonts w:asciiTheme="minorBidi" w:hAnsiTheme="minorBidi"/>
          <w:sz w:val="24"/>
          <w:szCs w:val="24"/>
          <w:shd w:val="clear" w:color="auto" w:fill="FFFFFF"/>
        </w:rPr>
        <w:t>cen</w:t>
      </w:r>
      <w:r w:rsidR="007B4192">
        <w:rPr>
          <w:rFonts w:asciiTheme="minorBidi" w:hAnsiTheme="minorBidi"/>
          <w:sz w:val="24"/>
          <w:szCs w:val="24"/>
          <w:shd w:val="clear" w:color="auto" w:fill="FFFFFF"/>
        </w:rPr>
        <w:t>ters</w:t>
      </w:r>
      <w:proofErr w:type="spellEnd"/>
      <w:r w:rsidR="007B4192">
        <w:rPr>
          <w:rFonts w:asciiTheme="minorBidi" w:hAnsiTheme="minorBidi"/>
          <w:sz w:val="24"/>
          <w:szCs w:val="24"/>
          <w:shd w:val="clear" w:color="auto" w:fill="FFFFFF"/>
        </w:rPr>
        <w:t xml:space="preserve"> can accommodate our </w:t>
      </w:r>
      <w:r w:rsidR="009C7FD6" w:rsidRPr="00310CE0">
        <w:rPr>
          <w:rFonts w:asciiTheme="minorBidi" w:hAnsiTheme="minorBidi"/>
          <w:sz w:val="24"/>
          <w:szCs w:val="24"/>
          <w:shd w:val="clear" w:color="auto" w:fill="FFFFFF"/>
        </w:rPr>
        <w:t xml:space="preserve"> online operations; addressing the effect of any competition our </w:t>
      </w:r>
      <w:r w:rsidR="007B4192">
        <w:rPr>
          <w:rFonts w:asciiTheme="minorBidi" w:hAnsiTheme="minorBidi"/>
          <w:sz w:val="24"/>
          <w:szCs w:val="24"/>
          <w:shd w:val="clear" w:color="auto" w:fill="FFFFFF"/>
        </w:rPr>
        <w:t xml:space="preserve">expanding </w:t>
      </w:r>
      <w:r w:rsidR="009C7FD6" w:rsidRPr="00310CE0">
        <w:rPr>
          <w:rFonts w:asciiTheme="minorBidi" w:hAnsiTheme="minorBidi"/>
          <w:sz w:val="24"/>
          <w:szCs w:val="24"/>
          <w:shd w:val="clear" w:color="auto" w:fill="FFFFFF"/>
        </w:rPr>
        <w:t>online operations may have with our existing stores; reacting to increased competition from other clothing retailers as they introduce transactional websites or expand their existing online presence; stocking an appropriate selection of products and sizes for online consumers, who tend to have different shopping needs than customers in our physical stores and successfully marketing our website in the new market by using advertising and promotional campaigns to drive growth in our click and collect channel ( Matalan 2017).</w:t>
      </w:r>
    </w:p>
    <w:p w:rsidR="00DA214B" w:rsidRDefault="0026635C" w:rsidP="0026635C">
      <w:pPr>
        <w:rPr>
          <w:rFonts w:asciiTheme="minorBidi" w:hAnsiTheme="minorBidi"/>
          <w:sz w:val="24"/>
          <w:szCs w:val="24"/>
          <w:shd w:val="clear" w:color="auto" w:fill="FFFFFF"/>
        </w:rPr>
      </w:pPr>
      <w:r>
        <w:rPr>
          <w:rFonts w:asciiTheme="minorBidi" w:hAnsiTheme="minorBidi"/>
          <w:sz w:val="24"/>
          <w:szCs w:val="24"/>
          <w:shd w:val="clear" w:color="auto" w:fill="FFFFFF"/>
        </w:rPr>
        <w:t>In short</w:t>
      </w:r>
      <w:r w:rsidR="009C7FD6" w:rsidRPr="00310CE0">
        <w:rPr>
          <w:rFonts w:asciiTheme="minorBidi" w:hAnsiTheme="minorBidi"/>
          <w:sz w:val="24"/>
          <w:szCs w:val="24"/>
          <w:shd w:val="clear" w:color="auto" w:fill="FFFFFF"/>
        </w:rPr>
        <w:t xml:space="preserve">, we need to adapt our international marketing plan to suit this new market to achieve our strategic fit </w:t>
      </w:r>
      <w:r w:rsidR="00134ACE">
        <w:rPr>
          <w:rFonts w:asciiTheme="minorBidi" w:hAnsiTheme="minorBidi"/>
          <w:sz w:val="24"/>
          <w:szCs w:val="24"/>
          <w:shd w:val="clear" w:color="auto" w:fill="FFFFFF"/>
        </w:rPr>
        <w:t>(Hill &amp; Brown 2007)</w:t>
      </w:r>
      <w:r w:rsidR="009C7FD6" w:rsidRPr="00310CE0">
        <w:rPr>
          <w:rFonts w:asciiTheme="minorBidi" w:hAnsiTheme="minorBidi"/>
          <w:sz w:val="24"/>
          <w:szCs w:val="24"/>
          <w:shd w:val="clear" w:color="auto" w:fill="FFFFFF"/>
        </w:rPr>
        <w:t>, which refer to the fit between the firm, its operations and the competition in the market and is thus the context where the fi</w:t>
      </w:r>
      <w:r w:rsidR="004A1329">
        <w:rPr>
          <w:rFonts w:asciiTheme="minorBidi" w:hAnsiTheme="minorBidi"/>
          <w:sz w:val="24"/>
          <w:szCs w:val="24"/>
          <w:shd w:val="clear" w:color="auto" w:fill="FFFFFF"/>
        </w:rPr>
        <w:t xml:space="preserve">rm implements its strategy and </w:t>
      </w:r>
      <w:r w:rsidR="009C7FD6" w:rsidRPr="00310CE0">
        <w:rPr>
          <w:rFonts w:asciiTheme="minorBidi" w:hAnsiTheme="minorBidi"/>
          <w:sz w:val="24"/>
          <w:szCs w:val="24"/>
          <w:shd w:val="clear" w:color="auto" w:fill="FFFFFF"/>
        </w:rPr>
        <w:t>assesses how well the firm aligns its business and operational strategies with the marketing strategy.</w:t>
      </w:r>
    </w:p>
    <w:p w:rsidR="00F31851" w:rsidRPr="00310CE0" w:rsidRDefault="00F31851" w:rsidP="0026635C">
      <w:pPr>
        <w:rPr>
          <w:rFonts w:asciiTheme="minorBidi" w:hAnsiTheme="minorBidi"/>
          <w:sz w:val="24"/>
          <w:szCs w:val="24"/>
          <w:shd w:val="clear" w:color="auto" w:fill="FFFFFF"/>
        </w:rPr>
      </w:pPr>
    </w:p>
    <w:p w:rsidR="009C7FD6" w:rsidRPr="00310CE0" w:rsidRDefault="009C7FD6" w:rsidP="009C7FD6">
      <w:pPr>
        <w:rPr>
          <w:rFonts w:asciiTheme="minorBidi" w:hAnsiTheme="minorBidi"/>
          <w:sz w:val="24"/>
          <w:szCs w:val="24"/>
          <w:shd w:val="clear" w:color="auto" w:fill="FFFFFF"/>
        </w:rPr>
      </w:pPr>
    </w:p>
    <w:p w:rsidR="00622AD3" w:rsidRPr="00310CE0" w:rsidRDefault="009C7FD6" w:rsidP="009C7FD6">
      <w:pPr>
        <w:rPr>
          <w:rFonts w:asciiTheme="minorBidi" w:hAnsiTheme="minorBidi"/>
          <w:b/>
          <w:bCs/>
          <w:sz w:val="24"/>
          <w:szCs w:val="24"/>
          <w:u w:val="single"/>
        </w:rPr>
      </w:pPr>
      <w:r w:rsidRPr="00310CE0">
        <w:rPr>
          <w:rFonts w:asciiTheme="minorBidi" w:hAnsiTheme="minorBidi"/>
          <w:b/>
          <w:bCs/>
          <w:sz w:val="24"/>
          <w:szCs w:val="24"/>
          <w:u w:val="single"/>
        </w:rPr>
        <w:lastRenderedPageBreak/>
        <w:t>International Marketing Plan</w:t>
      </w:r>
      <w:r w:rsidR="00581DA2" w:rsidRPr="00310CE0">
        <w:rPr>
          <w:rFonts w:asciiTheme="minorBidi" w:hAnsiTheme="minorBidi"/>
          <w:b/>
          <w:bCs/>
          <w:sz w:val="24"/>
          <w:szCs w:val="24"/>
          <w:u w:val="single"/>
        </w:rPr>
        <w:t>:</w:t>
      </w:r>
    </w:p>
    <w:p w:rsidR="00CB790A" w:rsidRDefault="009C7FD6" w:rsidP="00CB790A">
      <w:pPr>
        <w:rPr>
          <w:rFonts w:asciiTheme="minorBidi" w:hAnsiTheme="minorBidi"/>
          <w:sz w:val="24"/>
          <w:szCs w:val="24"/>
          <w:shd w:val="clear" w:color="auto" w:fill="FFFFFF"/>
        </w:rPr>
      </w:pPr>
      <w:r w:rsidRPr="00310CE0">
        <w:rPr>
          <w:rFonts w:asciiTheme="minorBidi" w:hAnsiTheme="minorBidi"/>
          <w:sz w:val="24"/>
          <w:szCs w:val="24"/>
          <w:shd w:val="clear" w:color="auto" w:fill="FFFFFF"/>
        </w:rPr>
        <w:t>International marketing is defined as “the process of identifying the goods and services that customers outside the home country want and then providing them at the right price and place” (Rugman</w:t>
      </w:r>
      <w:r w:rsidR="008B7B48">
        <w:rPr>
          <w:rFonts w:asciiTheme="minorBidi" w:hAnsiTheme="minorBidi"/>
          <w:sz w:val="24"/>
          <w:szCs w:val="24"/>
          <w:shd w:val="clear" w:color="auto" w:fill="FFFFFF"/>
        </w:rPr>
        <w:t xml:space="preserve"> &amp; Collinson, 2009; 324). </w:t>
      </w:r>
    </w:p>
    <w:p w:rsidR="009C7FD6" w:rsidRPr="00310CE0" w:rsidRDefault="009C7FD6" w:rsidP="0074133F">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Entering the </w:t>
      </w:r>
      <w:r w:rsidR="00430885">
        <w:rPr>
          <w:rFonts w:asciiTheme="minorBidi" w:hAnsiTheme="minorBidi"/>
          <w:sz w:val="24"/>
          <w:szCs w:val="24"/>
          <w:shd w:val="clear" w:color="auto" w:fill="FFFFFF"/>
        </w:rPr>
        <w:t xml:space="preserve">challenging </w:t>
      </w:r>
      <w:r w:rsidRPr="00310CE0">
        <w:rPr>
          <w:rFonts w:asciiTheme="minorBidi" w:hAnsiTheme="minorBidi"/>
          <w:sz w:val="24"/>
          <w:szCs w:val="24"/>
          <w:shd w:val="clear" w:color="auto" w:fill="FFFFFF"/>
        </w:rPr>
        <w:t xml:space="preserve">Australian retail market can turn into a competitive advantage, as our company will force itself to become more efficient and effective and increase its own competitiveness (Porter 1990). Yet, the major challenge for us is to find a balance between being “global or local”; to standardize or customize, to integrate across all dimensions of the business or respond to local differences. However, the market in Australia is very similar to the UK, which will </w:t>
      </w:r>
      <w:r w:rsidR="00C76B33" w:rsidRPr="00C76B33">
        <w:rPr>
          <w:rFonts w:asciiTheme="minorBidi" w:hAnsiTheme="minorBidi"/>
          <w:sz w:val="24"/>
          <w:szCs w:val="24"/>
          <w:shd w:val="clear" w:color="auto" w:fill="FFFFFF"/>
        </w:rPr>
        <w:t xml:space="preserve">therefore </w:t>
      </w:r>
      <w:r w:rsidR="0074133F" w:rsidRPr="0074133F">
        <w:rPr>
          <w:rFonts w:asciiTheme="minorBidi" w:hAnsiTheme="minorBidi"/>
          <w:sz w:val="24"/>
          <w:szCs w:val="24"/>
          <w:shd w:val="clear" w:color="auto" w:fill="FFFFFF"/>
        </w:rPr>
        <w:t>require less customized approach, and more of a standardised process with some small divergent aspects to suit the Australian customer</w:t>
      </w:r>
      <w:r w:rsidR="00E57B18">
        <w:rPr>
          <w:rFonts w:asciiTheme="minorBidi" w:hAnsiTheme="minorBidi"/>
          <w:sz w:val="24"/>
          <w:szCs w:val="24"/>
          <w:shd w:val="clear" w:color="auto" w:fill="FFFFFF"/>
        </w:rPr>
        <w:t>.</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Using the below 7Ps marketing mix strategy can help us to achieve our marketing goals for this overseas expansion. </w:t>
      </w: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1- Product</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The Australian market and culture is very similar to </w:t>
      </w:r>
      <w:r w:rsidR="00427989">
        <w:rPr>
          <w:rFonts w:asciiTheme="minorBidi" w:hAnsiTheme="minorBidi"/>
          <w:sz w:val="24"/>
          <w:szCs w:val="24"/>
          <w:shd w:val="clear" w:color="auto" w:fill="FFFFFF"/>
        </w:rPr>
        <w:t xml:space="preserve">that of </w:t>
      </w:r>
      <w:r w:rsidRPr="00310CE0">
        <w:rPr>
          <w:rFonts w:asciiTheme="minorBidi" w:hAnsiTheme="minorBidi"/>
          <w:sz w:val="24"/>
          <w:szCs w:val="24"/>
          <w:shd w:val="clear" w:color="auto" w:fill="FFFFFF"/>
        </w:rPr>
        <w:t>the UK (Gov.uk 2017). Therefore it will be easier for Matalan to market its products to its Australian customers offering fantastic design and qu</w:t>
      </w:r>
      <w:r w:rsidR="002F0BE9">
        <w:rPr>
          <w:rFonts w:asciiTheme="minorBidi" w:hAnsiTheme="minorBidi"/>
          <w:sz w:val="24"/>
          <w:szCs w:val="24"/>
          <w:shd w:val="clear" w:color="auto" w:fill="FFFFFF"/>
        </w:rPr>
        <w:t>ality at an outstanding value (</w:t>
      </w:r>
      <w:r w:rsidRPr="00310CE0">
        <w:rPr>
          <w:rFonts w:asciiTheme="minorBidi" w:hAnsiTheme="minorBidi"/>
          <w:sz w:val="24"/>
          <w:szCs w:val="24"/>
          <w:shd w:val="clear" w:color="auto" w:fill="FFFFFF"/>
        </w:rPr>
        <w:t xml:space="preserve">Matalan 2018).  </w:t>
      </w:r>
    </w:p>
    <w:p w:rsidR="00CC4176" w:rsidRPr="00310CE0" w:rsidRDefault="009C7FD6" w:rsidP="0069793A">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offer</w:t>
      </w:r>
      <w:r w:rsidR="0069793A">
        <w:rPr>
          <w:rFonts w:asciiTheme="minorBidi" w:hAnsiTheme="minorBidi"/>
          <w:sz w:val="24"/>
          <w:szCs w:val="24"/>
          <w:shd w:val="clear" w:color="auto" w:fill="FFFFFF"/>
        </w:rPr>
        <w:t>s</w:t>
      </w:r>
      <w:r w:rsidRPr="00310CE0">
        <w:rPr>
          <w:rFonts w:asciiTheme="minorBidi" w:hAnsiTheme="minorBidi"/>
          <w:sz w:val="24"/>
          <w:szCs w:val="24"/>
          <w:shd w:val="clear" w:color="auto" w:fill="FFFFFF"/>
        </w:rPr>
        <w:t xml:space="preserve"> a wide range of products all under one roof targeting modern families: such as Ladies Wear, Men’s </w:t>
      </w:r>
      <w:r w:rsidR="0069793A">
        <w:rPr>
          <w:rFonts w:asciiTheme="minorBidi" w:hAnsiTheme="minorBidi"/>
          <w:sz w:val="24"/>
          <w:szCs w:val="24"/>
          <w:shd w:val="clear" w:color="auto" w:fill="FFFFFF"/>
        </w:rPr>
        <w:t>Wear, Children’s Wear and Homeware. In addition</w:t>
      </w:r>
      <w:r w:rsidRPr="00310CE0">
        <w:rPr>
          <w:rFonts w:asciiTheme="minorBidi" w:hAnsiTheme="minorBidi"/>
          <w:sz w:val="24"/>
          <w:szCs w:val="24"/>
          <w:shd w:val="clear" w:color="auto" w:fill="FFFFFF"/>
        </w:rPr>
        <w:t>, with the UK brands bein</w:t>
      </w:r>
      <w:r w:rsidR="0069793A">
        <w:rPr>
          <w:rFonts w:asciiTheme="minorBidi" w:hAnsiTheme="minorBidi"/>
          <w:sz w:val="24"/>
          <w:szCs w:val="24"/>
          <w:shd w:val="clear" w:color="auto" w:fill="FFFFFF"/>
        </w:rPr>
        <w:t>g highly recognisable and well</w:t>
      </w:r>
      <w:r w:rsidRPr="00310CE0">
        <w:rPr>
          <w:rFonts w:asciiTheme="minorBidi" w:hAnsiTheme="minorBidi"/>
          <w:sz w:val="24"/>
          <w:szCs w:val="24"/>
          <w:shd w:val="clear" w:color="auto" w:fill="FFFFFF"/>
        </w:rPr>
        <w:t xml:space="preserve"> regarded in Australia, custome</w:t>
      </w:r>
      <w:r w:rsidR="0069793A">
        <w:rPr>
          <w:rFonts w:asciiTheme="minorBidi" w:hAnsiTheme="minorBidi"/>
          <w:sz w:val="24"/>
          <w:szCs w:val="24"/>
          <w:shd w:val="clear" w:color="auto" w:fill="FFFFFF"/>
        </w:rPr>
        <w:t>rs can choose from a great variety</w:t>
      </w:r>
      <w:r w:rsidRPr="00310CE0">
        <w:rPr>
          <w:rFonts w:asciiTheme="minorBidi" w:hAnsiTheme="minorBidi"/>
          <w:sz w:val="24"/>
          <w:szCs w:val="24"/>
          <w:shd w:val="clear" w:color="auto" w:fill="FFFFFF"/>
        </w:rPr>
        <w:t xml:space="preserve"> of in-house brands like Rogers &amp; Rogers, as well as </w:t>
      </w:r>
      <w:r w:rsidRPr="00310CE0">
        <w:rPr>
          <w:rFonts w:asciiTheme="minorBidi" w:hAnsiTheme="minorBidi"/>
          <w:sz w:val="24"/>
          <w:szCs w:val="24"/>
          <w:shd w:val="clear" w:color="auto" w:fill="FFFFFF"/>
        </w:rPr>
        <w:lastRenderedPageBreak/>
        <w:t xml:space="preserve">top fashion name including </w:t>
      </w:r>
      <w:proofErr w:type="spellStart"/>
      <w:r w:rsidRPr="00310CE0">
        <w:rPr>
          <w:rFonts w:asciiTheme="minorBidi" w:hAnsiTheme="minorBidi"/>
          <w:sz w:val="24"/>
          <w:szCs w:val="24"/>
          <w:shd w:val="clear" w:color="auto" w:fill="FFFFFF"/>
        </w:rPr>
        <w:t>Falmer</w:t>
      </w:r>
      <w:proofErr w:type="spellEnd"/>
      <w:r w:rsidRPr="00310CE0">
        <w:rPr>
          <w:rFonts w:asciiTheme="minorBidi" w:hAnsiTheme="minorBidi"/>
          <w:sz w:val="24"/>
          <w:szCs w:val="24"/>
          <w:shd w:val="clear" w:color="auto" w:fill="FFFFFF"/>
        </w:rPr>
        <w:t xml:space="preserve"> and Disney (Kids fashion). Therefore, </w:t>
      </w:r>
      <w:r w:rsidR="0069793A">
        <w:rPr>
          <w:rFonts w:asciiTheme="minorBidi" w:hAnsiTheme="minorBidi"/>
          <w:sz w:val="24"/>
          <w:szCs w:val="24"/>
          <w:shd w:val="clear" w:color="auto" w:fill="FFFFFF"/>
        </w:rPr>
        <w:t xml:space="preserve">this market </w:t>
      </w:r>
      <w:r w:rsidR="0069793A" w:rsidRPr="0069793A">
        <w:rPr>
          <w:rFonts w:asciiTheme="minorBidi" w:hAnsiTheme="minorBidi"/>
          <w:sz w:val="24"/>
          <w:szCs w:val="24"/>
          <w:shd w:val="clear" w:color="auto" w:fill="FFFFFF"/>
        </w:rPr>
        <w:t>does not require a lot of product customization</w:t>
      </w:r>
      <w:r w:rsidR="0069793A">
        <w:rPr>
          <w:rFonts w:asciiTheme="minorBidi" w:hAnsiTheme="minorBidi"/>
          <w:sz w:val="24"/>
          <w:szCs w:val="24"/>
          <w:shd w:val="clear" w:color="auto" w:fill="FFFFFF"/>
        </w:rPr>
        <w:t>.</w:t>
      </w: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2-Place</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Our format is particularly flexible in that it can deliver strong performance from standalone stores, out-of-town retail parks, edge-of-town retail parks, a small number of off-prime city </w:t>
      </w:r>
      <w:proofErr w:type="spellStart"/>
      <w:r w:rsidRPr="00310CE0">
        <w:rPr>
          <w:rFonts w:asciiTheme="minorBidi" w:hAnsiTheme="minorBidi"/>
          <w:sz w:val="24"/>
          <w:szCs w:val="24"/>
          <w:shd w:val="clear" w:color="auto" w:fill="FFFFFF"/>
        </w:rPr>
        <w:t>cen</w:t>
      </w:r>
      <w:r w:rsidR="00E1126B">
        <w:rPr>
          <w:rFonts w:asciiTheme="minorBidi" w:hAnsiTheme="minorBidi"/>
          <w:sz w:val="24"/>
          <w:szCs w:val="24"/>
          <w:shd w:val="clear" w:color="auto" w:fill="FFFFFF"/>
        </w:rPr>
        <w:t>ter</w:t>
      </w:r>
      <w:proofErr w:type="spellEnd"/>
      <w:r w:rsidR="00E1126B">
        <w:rPr>
          <w:rFonts w:asciiTheme="minorBidi" w:hAnsiTheme="minorBidi"/>
          <w:sz w:val="24"/>
          <w:szCs w:val="24"/>
          <w:shd w:val="clear" w:color="auto" w:fill="FFFFFF"/>
        </w:rPr>
        <w:t xml:space="preserve"> locations and </w:t>
      </w:r>
      <w:r w:rsidRPr="00310CE0">
        <w:rPr>
          <w:rFonts w:asciiTheme="minorBidi" w:hAnsiTheme="minorBidi"/>
          <w:sz w:val="24"/>
          <w:szCs w:val="24"/>
          <w:shd w:val="clear" w:color="auto" w:fill="FFFFFF"/>
        </w:rPr>
        <w:t xml:space="preserve">city </w:t>
      </w:r>
      <w:proofErr w:type="spellStart"/>
      <w:r w:rsidRPr="00310CE0">
        <w:rPr>
          <w:rFonts w:asciiTheme="minorBidi" w:hAnsiTheme="minorBidi"/>
          <w:sz w:val="24"/>
          <w:szCs w:val="24"/>
          <w:shd w:val="clear" w:color="auto" w:fill="FFFFFF"/>
        </w:rPr>
        <w:t>center</w:t>
      </w:r>
      <w:proofErr w:type="spellEnd"/>
      <w:r w:rsidRPr="00310CE0">
        <w:rPr>
          <w:rFonts w:asciiTheme="minorBidi" w:hAnsiTheme="minorBidi"/>
          <w:sz w:val="24"/>
          <w:szCs w:val="24"/>
          <w:shd w:val="clear" w:color="auto" w:fill="FFFFFF"/>
        </w:rPr>
        <w:t xml:space="preserve"> locations ( Matalan 2017). </w:t>
      </w:r>
    </w:p>
    <w:p w:rsidR="009C7FD6" w:rsidRPr="00310CE0" w:rsidRDefault="009C7FD6" w:rsidP="006A56FB">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Online presence in Australia is essential for Matalan as well. According to </w:t>
      </w:r>
      <w:proofErr w:type="spellStart"/>
      <w:r w:rsidRPr="00310CE0">
        <w:rPr>
          <w:rFonts w:asciiTheme="minorBidi" w:hAnsiTheme="minorBidi"/>
          <w:sz w:val="24"/>
          <w:szCs w:val="24"/>
          <w:shd w:val="clear" w:color="auto" w:fill="FFFFFF"/>
        </w:rPr>
        <w:t>Technavio</w:t>
      </w:r>
      <w:proofErr w:type="spellEnd"/>
      <w:r w:rsidRPr="00310CE0">
        <w:rPr>
          <w:rFonts w:asciiTheme="minorBidi" w:hAnsiTheme="minorBidi"/>
          <w:sz w:val="24"/>
          <w:szCs w:val="24"/>
          <w:shd w:val="clear" w:color="auto" w:fill="FFFFFF"/>
        </w:rPr>
        <w:t xml:space="preserve"> (2016), the online market can play a major role in the growth of the Australian retail market with the majority of vendors</w:t>
      </w:r>
      <w:r w:rsidR="006A56FB">
        <w:rPr>
          <w:rFonts w:asciiTheme="minorBidi" w:hAnsiTheme="minorBidi"/>
          <w:sz w:val="24"/>
          <w:szCs w:val="24"/>
          <w:shd w:val="clear" w:color="auto" w:fill="FFFFFF"/>
        </w:rPr>
        <w:t xml:space="preserve"> opting for this retail channel and with</w:t>
      </w:r>
      <w:r w:rsidRPr="00310CE0">
        <w:rPr>
          <w:rFonts w:asciiTheme="minorBidi" w:hAnsiTheme="minorBidi"/>
          <w:sz w:val="24"/>
          <w:szCs w:val="24"/>
          <w:shd w:val="clear" w:color="auto" w:fill="FFFFFF"/>
        </w:rPr>
        <w:t xml:space="preserve"> 85% of Australian people have access to the int</w:t>
      </w:r>
      <w:r w:rsidR="00A56BA6">
        <w:rPr>
          <w:rFonts w:asciiTheme="minorBidi" w:hAnsiTheme="minorBidi"/>
          <w:sz w:val="24"/>
          <w:szCs w:val="24"/>
          <w:shd w:val="clear" w:color="auto" w:fill="FFFFFF"/>
        </w:rPr>
        <w:t>ernet ensuring</w:t>
      </w:r>
      <w:r w:rsidRPr="00310CE0">
        <w:rPr>
          <w:rFonts w:asciiTheme="minorBidi" w:hAnsiTheme="minorBidi"/>
          <w:sz w:val="24"/>
          <w:szCs w:val="24"/>
          <w:shd w:val="clear" w:color="auto" w:fill="FFFFFF"/>
        </w:rPr>
        <w:t xml:space="preserve"> that a large number of customers can be reached easily by e-commerce websites. </w:t>
      </w:r>
    </w:p>
    <w:p w:rsidR="009C7FD6" w:rsidRDefault="009C7FD6" w:rsidP="00A56BA6">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needs to focus on this channel to attract the Aust</w:t>
      </w:r>
      <w:r w:rsidR="006A56FB">
        <w:rPr>
          <w:rFonts w:asciiTheme="minorBidi" w:hAnsiTheme="minorBidi"/>
          <w:sz w:val="24"/>
          <w:szCs w:val="24"/>
          <w:shd w:val="clear" w:color="auto" w:fill="FFFFFF"/>
        </w:rPr>
        <w:t>ralian consumer by improving the</w:t>
      </w:r>
      <w:r w:rsidRPr="00310CE0">
        <w:rPr>
          <w:rFonts w:asciiTheme="minorBidi" w:hAnsiTheme="minorBidi"/>
          <w:sz w:val="24"/>
          <w:szCs w:val="24"/>
          <w:shd w:val="clear" w:color="auto" w:fill="FFFFFF"/>
        </w:rPr>
        <w:t xml:space="preserve"> technology and customizing the </w:t>
      </w:r>
      <w:r w:rsidR="00A56BA6">
        <w:rPr>
          <w:rFonts w:asciiTheme="minorBidi" w:hAnsiTheme="minorBidi"/>
          <w:sz w:val="24"/>
          <w:szCs w:val="24"/>
          <w:shd w:val="clear" w:color="auto" w:fill="FFFFFF"/>
        </w:rPr>
        <w:t>platform to suit the new market.</w:t>
      </w:r>
      <w:r w:rsidRPr="00310CE0">
        <w:rPr>
          <w:rFonts w:asciiTheme="minorBidi" w:hAnsiTheme="minorBidi"/>
          <w:sz w:val="24"/>
          <w:szCs w:val="24"/>
          <w:shd w:val="clear" w:color="auto" w:fill="FFFFFF"/>
        </w:rPr>
        <w:t xml:space="preserve"> </w:t>
      </w:r>
      <w:r w:rsidR="00A56BA6" w:rsidRPr="00A56BA6">
        <w:rPr>
          <w:rFonts w:asciiTheme="minorBidi" w:hAnsiTheme="minorBidi"/>
          <w:sz w:val="24"/>
          <w:szCs w:val="24"/>
          <w:shd w:val="clear" w:color="auto" w:fill="FFFFFF"/>
        </w:rPr>
        <w:t xml:space="preserve">This involves enhancing </w:t>
      </w:r>
      <w:r w:rsidRPr="00310CE0">
        <w:rPr>
          <w:rFonts w:asciiTheme="minorBidi" w:hAnsiTheme="minorBidi"/>
          <w:sz w:val="24"/>
          <w:szCs w:val="24"/>
          <w:shd w:val="clear" w:color="auto" w:fill="FFFFFF"/>
        </w:rPr>
        <w:t>our customer experience on mobile and desktop, driving cost-effective traffic at high volumes and increasing our trading capability.</w:t>
      </w:r>
    </w:p>
    <w:p w:rsidR="00933A1E" w:rsidRPr="00310CE0" w:rsidRDefault="00933A1E"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3-Price</w:t>
      </w:r>
    </w:p>
    <w:p w:rsidR="009C7FD6" w:rsidRPr="00310CE0" w:rsidRDefault="009C7FD6" w:rsidP="009D539F">
      <w:pPr>
        <w:rPr>
          <w:rFonts w:asciiTheme="minorBidi" w:hAnsiTheme="minorBidi"/>
          <w:sz w:val="24"/>
          <w:szCs w:val="24"/>
          <w:shd w:val="clear" w:color="auto" w:fill="FFFFFF"/>
        </w:rPr>
      </w:pPr>
      <w:r w:rsidRPr="00310CE0">
        <w:rPr>
          <w:rFonts w:asciiTheme="minorBidi" w:hAnsiTheme="minorBidi"/>
          <w:sz w:val="24"/>
          <w:szCs w:val="24"/>
          <w:shd w:val="clear" w:color="auto" w:fill="FFFFFF"/>
        </w:rPr>
        <w:t>With Matalan enter</w:t>
      </w:r>
      <w:r w:rsidR="00673FA3">
        <w:rPr>
          <w:rFonts w:asciiTheme="minorBidi" w:hAnsiTheme="minorBidi"/>
          <w:sz w:val="24"/>
          <w:szCs w:val="24"/>
          <w:shd w:val="clear" w:color="auto" w:fill="FFFFFF"/>
        </w:rPr>
        <w:t xml:space="preserve">ing into the competitive </w:t>
      </w:r>
      <w:r w:rsidRPr="00310CE0">
        <w:rPr>
          <w:rFonts w:asciiTheme="minorBidi" w:hAnsiTheme="minorBidi"/>
          <w:sz w:val="24"/>
          <w:szCs w:val="24"/>
          <w:shd w:val="clear" w:color="auto" w:fill="FFFFFF"/>
        </w:rPr>
        <w:t xml:space="preserve">Australian </w:t>
      </w:r>
      <w:r w:rsidR="00673FA3">
        <w:rPr>
          <w:rFonts w:asciiTheme="minorBidi" w:hAnsiTheme="minorBidi"/>
          <w:sz w:val="24"/>
          <w:szCs w:val="24"/>
          <w:shd w:val="clear" w:color="auto" w:fill="FFFFFF"/>
        </w:rPr>
        <w:t xml:space="preserve">retail </w:t>
      </w:r>
      <w:r w:rsidRPr="00310CE0">
        <w:rPr>
          <w:rFonts w:asciiTheme="minorBidi" w:hAnsiTheme="minorBidi"/>
          <w:sz w:val="24"/>
          <w:szCs w:val="24"/>
          <w:shd w:val="clear" w:color="auto" w:fill="FFFFFF"/>
        </w:rPr>
        <w:t>market, one of the biggest areas of interest for l</w:t>
      </w:r>
      <w:r w:rsidR="00A06B1C">
        <w:rPr>
          <w:rFonts w:asciiTheme="minorBidi" w:hAnsiTheme="minorBidi"/>
          <w:sz w:val="24"/>
          <w:szCs w:val="24"/>
          <w:shd w:val="clear" w:color="auto" w:fill="FFFFFF"/>
        </w:rPr>
        <w:t xml:space="preserve">ocal retailers will be </w:t>
      </w:r>
      <w:r w:rsidR="000A0D32">
        <w:rPr>
          <w:rFonts w:asciiTheme="minorBidi" w:hAnsiTheme="minorBidi"/>
          <w:sz w:val="24"/>
          <w:szCs w:val="24"/>
          <w:shd w:val="clear" w:color="auto" w:fill="FFFFFF"/>
        </w:rPr>
        <w:t>how Matalan will price its</w:t>
      </w:r>
      <w:r w:rsidR="00A06B1C">
        <w:rPr>
          <w:rFonts w:asciiTheme="minorBidi" w:hAnsiTheme="minorBidi"/>
          <w:sz w:val="24"/>
          <w:szCs w:val="24"/>
          <w:shd w:val="clear" w:color="auto" w:fill="FFFFFF"/>
        </w:rPr>
        <w:t xml:space="preserve"> products</w:t>
      </w:r>
      <w:r w:rsidRPr="00310CE0">
        <w:rPr>
          <w:rFonts w:asciiTheme="minorBidi" w:hAnsiTheme="minorBidi"/>
          <w:sz w:val="24"/>
          <w:szCs w:val="24"/>
          <w:shd w:val="clear" w:color="auto" w:fill="FFFFFF"/>
        </w:rPr>
        <w:t xml:space="preserve">. For example, when Zara and Topshop first </w:t>
      </w:r>
      <w:r w:rsidR="00A06B1C">
        <w:rPr>
          <w:rFonts w:asciiTheme="minorBidi" w:hAnsiTheme="minorBidi"/>
          <w:sz w:val="24"/>
          <w:szCs w:val="24"/>
          <w:shd w:val="clear" w:color="auto" w:fill="FFFFFF"/>
        </w:rPr>
        <w:t>opened in</w:t>
      </w:r>
      <w:r w:rsidR="0072794D">
        <w:rPr>
          <w:rFonts w:asciiTheme="minorBidi" w:hAnsiTheme="minorBidi"/>
          <w:sz w:val="24"/>
          <w:szCs w:val="24"/>
          <w:shd w:val="clear" w:color="auto" w:fill="FFFFFF"/>
        </w:rPr>
        <w:t xml:space="preserve"> Australia</w:t>
      </w:r>
      <w:r w:rsidRPr="00310CE0">
        <w:rPr>
          <w:rFonts w:asciiTheme="minorBidi" w:hAnsiTheme="minorBidi"/>
          <w:sz w:val="24"/>
          <w:szCs w:val="24"/>
          <w:shd w:val="clear" w:color="auto" w:fill="FFFFFF"/>
        </w:rPr>
        <w:t xml:space="preserve">, they increased prices from the base UK amount (Smith 2014). Therefore, it is vital for us to </w:t>
      </w:r>
      <w:r w:rsidR="00A06B1C">
        <w:rPr>
          <w:rFonts w:asciiTheme="minorBidi" w:hAnsiTheme="minorBidi"/>
          <w:sz w:val="24"/>
          <w:szCs w:val="24"/>
          <w:shd w:val="clear" w:color="auto" w:fill="FFFFFF"/>
        </w:rPr>
        <w:t xml:space="preserve">assess if we need to use similar tactics </w:t>
      </w:r>
      <w:r w:rsidRPr="00310CE0">
        <w:rPr>
          <w:rFonts w:asciiTheme="minorBidi" w:hAnsiTheme="minorBidi"/>
          <w:sz w:val="24"/>
          <w:szCs w:val="24"/>
          <w:shd w:val="clear" w:color="auto" w:fill="FFFFFF"/>
        </w:rPr>
        <w:t xml:space="preserve">to absorb the increased cost of shipping and high local </w:t>
      </w:r>
      <w:r w:rsidRPr="00310CE0">
        <w:rPr>
          <w:rFonts w:asciiTheme="minorBidi" w:hAnsiTheme="minorBidi"/>
          <w:sz w:val="24"/>
          <w:szCs w:val="24"/>
          <w:shd w:val="clear" w:color="auto" w:fill="FFFFFF"/>
        </w:rPr>
        <w:lastRenderedPageBreak/>
        <w:t>rent to maintain our worl</w:t>
      </w:r>
      <w:r w:rsidR="00A06B1C">
        <w:rPr>
          <w:rFonts w:asciiTheme="minorBidi" w:hAnsiTheme="minorBidi"/>
          <w:sz w:val="24"/>
          <w:szCs w:val="24"/>
          <w:shd w:val="clear" w:color="auto" w:fill="FFFFFF"/>
        </w:rPr>
        <w:t xml:space="preserve">dwide pricing, or </w:t>
      </w:r>
      <w:r w:rsidR="009D539F">
        <w:rPr>
          <w:rFonts w:asciiTheme="minorBidi" w:hAnsiTheme="minorBidi"/>
          <w:sz w:val="24"/>
          <w:szCs w:val="24"/>
          <w:shd w:val="clear" w:color="auto" w:fill="FFFFFF"/>
        </w:rPr>
        <w:t>to use different</w:t>
      </w:r>
      <w:r w:rsidR="00A06B1C">
        <w:rPr>
          <w:rFonts w:asciiTheme="minorBidi" w:hAnsiTheme="minorBidi"/>
          <w:sz w:val="24"/>
          <w:szCs w:val="24"/>
          <w:shd w:val="clear" w:color="auto" w:fill="FFFFFF"/>
        </w:rPr>
        <w:t xml:space="preserve"> </w:t>
      </w:r>
      <w:r w:rsidR="009D539F">
        <w:rPr>
          <w:rFonts w:asciiTheme="minorBidi" w:hAnsiTheme="minorBidi"/>
          <w:sz w:val="24"/>
          <w:szCs w:val="24"/>
          <w:shd w:val="clear" w:color="auto" w:fill="FFFFFF"/>
        </w:rPr>
        <w:t xml:space="preserve">strategy to differentiate our firm by </w:t>
      </w:r>
      <w:r w:rsidR="00AB37DB">
        <w:rPr>
          <w:rFonts w:asciiTheme="minorBidi" w:hAnsiTheme="minorBidi"/>
          <w:sz w:val="24"/>
          <w:szCs w:val="24"/>
          <w:shd w:val="clear" w:color="auto" w:fill="FFFFFF"/>
        </w:rPr>
        <w:t>keep</w:t>
      </w:r>
      <w:r w:rsidR="009D539F">
        <w:rPr>
          <w:rFonts w:asciiTheme="minorBidi" w:hAnsiTheme="minorBidi"/>
          <w:sz w:val="24"/>
          <w:szCs w:val="24"/>
          <w:shd w:val="clear" w:color="auto" w:fill="FFFFFF"/>
        </w:rPr>
        <w:t>ing</w:t>
      </w:r>
      <w:r w:rsidR="00AB37DB">
        <w:rPr>
          <w:rFonts w:asciiTheme="minorBidi" w:hAnsiTheme="minorBidi"/>
          <w:sz w:val="24"/>
          <w:szCs w:val="24"/>
          <w:shd w:val="clear" w:color="auto" w:fill="FFFFFF"/>
        </w:rPr>
        <w:t xml:space="preserve"> </w:t>
      </w:r>
      <w:r w:rsidR="00AB37DB" w:rsidRPr="00310CE0">
        <w:rPr>
          <w:rFonts w:asciiTheme="minorBidi" w:hAnsiTheme="minorBidi"/>
          <w:sz w:val="24"/>
          <w:szCs w:val="24"/>
          <w:shd w:val="clear" w:color="auto" w:fill="FFFFFF"/>
        </w:rPr>
        <w:t>transportation and distribution costs low</w:t>
      </w:r>
      <w:r w:rsidR="00AB37DB">
        <w:rPr>
          <w:rFonts w:asciiTheme="minorBidi" w:hAnsiTheme="minorBidi"/>
          <w:sz w:val="24"/>
          <w:szCs w:val="24"/>
          <w:shd w:val="clear" w:color="auto" w:fill="FFFFFF"/>
        </w:rPr>
        <w:t>.</w:t>
      </w:r>
    </w:p>
    <w:p w:rsidR="004878A9" w:rsidRDefault="009C7FD6" w:rsidP="00123D8B">
      <w:pPr>
        <w:rPr>
          <w:rFonts w:asciiTheme="minorBidi" w:hAnsiTheme="minorBidi"/>
          <w:sz w:val="24"/>
          <w:szCs w:val="24"/>
          <w:shd w:val="clear" w:color="auto" w:fill="FFFFFF"/>
        </w:rPr>
      </w:pPr>
      <w:r w:rsidRPr="00310CE0">
        <w:rPr>
          <w:rFonts w:asciiTheme="minorBidi" w:hAnsiTheme="minorBidi"/>
          <w:sz w:val="24"/>
          <w:szCs w:val="24"/>
          <w:shd w:val="clear" w:color="auto" w:fill="FFFFFF"/>
        </w:rPr>
        <w:t>To have a competitive advantage over the UK</w:t>
      </w:r>
      <w:r w:rsidR="00A01199">
        <w:rPr>
          <w:rFonts w:asciiTheme="minorBidi" w:hAnsiTheme="minorBidi"/>
          <w:sz w:val="24"/>
          <w:szCs w:val="24"/>
          <w:shd w:val="clear" w:color="auto" w:fill="FFFFFF"/>
        </w:rPr>
        <w:t xml:space="preserve">, international </w:t>
      </w:r>
      <w:r w:rsidRPr="00310CE0">
        <w:rPr>
          <w:rFonts w:asciiTheme="minorBidi" w:hAnsiTheme="minorBidi"/>
          <w:sz w:val="24"/>
          <w:szCs w:val="24"/>
          <w:shd w:val="clear" w:color="auto" w:fill="FFFFFF"/>
        </w:rPr>
        <w:t>and local retailers in Australia, we have to maintain our high value, low-cost product strategy. While transportation costs can be higher than the UK. Matalan can focus on its overseas hubs in key locations including China</w:t>
      </w:r>
      <w:r w:rsidR="004878A9">
        <w:rPr>
          <w:rFonts w:asciiTheme="minorBidi" w:hAnsiTheme="minorBidi"/>
          <w:sz w:val="24"/>
          <w:szCs w:val="24"/>
          <w:shd w:val="clear" w:color="auto" w:fill="FFFFFF"/>
        </w:rPr>
        <w:t xml:space="preserve"> for its Australian base market, </w:t>
      </w:r>
      <w:r w:rsidR="004878A9" w:rsidRPr="004878A9">
        <w:rPr>
          <w:rFonts w:asciiTheme="minorBidi" w:hAnsiTheme="minorBidi"/>
          <w:sz w:val="24"/>
          <w:szCs w:val="24"/>
          <w:shd w:val="clear" w:color="auto" w:fill="FFFFFF"/>
        </w:rPr>
        <w:t>in order to keep its transportation and distribution costs low, ultimately maintaining its value for mo</w:t>
      </w:r>
      <w:r w:rsidR="004878A9">
        <w:rPr>
          <w:rFonts w:asciiTheme="minorBidi" w:hAnsiTheme="minorBidi"/>
          <w:sz w:val="24"/>
          <w:szCs w:val="24"/>
          <w:shd w:val="clear" w:color="auto" w:fill="FFFFFF"/>
        </w:rPr>
        <w:t xml:space="preserve">ney policy. Given that </w:t>
      </w:r>
      <w:r w:rsidR="004878A9" w:rsidRPr="004878A9">
        <w:rPr>
          <w:rFonts w:asciiTheme="minorBidi" w:hAnsiTheme="minorBidi"/>
          <w:sz w:val="24"/>
          <w:szCs w:val="24"/>
          <w:shd w:val="clear" w:color="auto" w:fill="FFFFFF"/>
        </w:rPr>
        <w:t>Australia has a trade agreement in place wi</w:t>
      </w:r>
      <w:r w:rsidR="004878A9">
        <w:rPr>
          <w:rFonts w:asciiTheme="minorBidi" w:hAnsiTheme="minorBidi"/>
          <w:sz w:val="24"/>
          <w:szCs w:val="24"/>
          <w:shd w:val="clear" w:color="auto" w:fill="FFFFFF"/>
        </w:rPr>
        <w:t xml:space="preserve">th China (Export. </w:t>
      </w:r>
      <w:proofErr w:type="spellStart"/>
      <w:r w:rsidR="004878A9">
        <w:rPr>
          <w:rFonts w:asciiTheme="minorBidi" w:hAnsiTheme="minorBidi"/>
          <w:sz w:val="24"/>
          <w:szCs w:val="24"/>
          <w:shd w:val="clear" w:color="auto" w:fill="FFFFFF"/>
        </w:rPr>
        <w:t>Gov</w:t>
      </w:r>
      <w:proofErr w:type="spellEnd"/>
      <w:r w:rsidR="004878A9">
        <w:rPr>
          <w:rFonts w:asciiTheme="minorBidi" w:hAnsiTheme="minorBidi"/>
          <w:sz w:val="24"/>
          <w:szCs w:val="24"/>
          <w:shd w:val="clear" w:color="auto" w:fill="FFFFFF"/>
        </w:rPr>
        <w:t xml:space="preserve"> 2017)</w:t>
      </w:r>
      <w:r w:rsidR="004878A9" w:rsidRPr="004878A9">
        <w:rPr>
          <w:rFonts w:asciiTheme="minorBidi" w:hAnsiTheme="minorBidi"/>
          <w:sz w:val="24"/>
          <w:szCs w:val="24"/>
          <w:shd w:val="clear" w:color="auto" w:fill="FFFFFF"/>
        </w:rPr>
        <w:t xml:space="preserve">, this strategy for cost-efficiency is built on an already solid foundation.  </w:t>
      </w:r>
    </w:p>
    <w:p w:rsidR="009C7FD6" w:rsidRDefault="009C7FD6" w:rsidP="004878A9">
      <w:pPr>
        <w:rPr>
          <w:rFonts w:asciiTheme="minorBidi" w:hAnsiTheme="minorBidi"/>
          <w:sz w:val="24"/>
          <w:szCs w:val="24"/>
          <w:shd w:val="clear" w:color="auto" w:fill="FFFFFF"/>
        </w:rPr>
      </w:pPr>
      <w:r w:rsidRPr="00310CE0">
        <w:rPr>
          <w:rFonts w:asciiTheme="minorBidi" w:hAnsiTheme="minorBidi"/>
          <w:sz w:val="24"/>
          <w:szCs w:val="24"/>
          <w:shd w:val="clear" w:color="auto" w:fill="FFFFFF"/>
        </w:rPr>
        <w:t>As a value clothing and homeware retailer, we need to maintain compelling prices for our customers that are competitive at their respective price points. We also need to actively monitor and benchmark our prices against those of a wide range of competitors in the value sector and mid-market for the comparable product (Matalan 2017).</w:t>
      </w:r>
    </w:p>
    <w:p w:rsidR="00CC4176" w:rsidRPr="00310CE0" w:rsidRDefault="00CC4176"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t>4-Promotion</w:t>
      </w:r>
    </w:p>
    <w:p w:rsidR="009C7FD6" w:rsidRPr="00310CE0" w:rsidRDefault="004A1329" w:rsidP="00A17280">
      <w:pPr>
        <w:rPr>
          <w:rFonts w:asciiTheme="minorBidi" w:hAnsiTheme="minorBidi"/>
          <w:sz w:val="24"/>
          <w:szCs w:val="24"/>
          <w:shd w:val="clear" w:color="auto" w:fill="FFFFFF"/>
        </w:rPr>
      </w:pPr>
      <w:r>
        <w:rPr>
          <w:rFonts w:asciiTheme="minorBidi" w:hAnsiTheme="minorBidi"/>
          <w:sz w:val="24"/>
          <w:szCs w:val="24"/>
          <w:shd w:val="clear" w:color="auto" w:fill="FFFFFF"/>
        </w:rPr>
        <w:t xml:space="preserve">If we want to </w:t>
      </w:r>
      <w:r w:rsidR="009C7FD6" w:rsidRPr="00310CE0">
        <w:rPr>
          <w:rFonts w:asciiTheme="minorBidi" w:hAnsiTheme="minorBidi"/>
          <w:sz w:val="24"/>
          <w:szCs w:val="24"/>
          <w:shd w:val="clear" w:color="auto" w:fill="FFFFFF"/>
        </w:rPr>
        <w:t xml:space="preserve">successfully market our business and website in Australia, we need to focus </w:t>
      </w:r>
      <w:r w:rsidR="00C64ACA">
        <w:rPr>
          <w:rFonts w:asciiTheme="minorBidi" w:hAnsiTheme="minorBidi"/>
          <w:sz w:val="24"/>
          <w:szCs w:val="24"/>
          <w:shd w:val="clear" w:color="auto" w:fill="FFFFFF"/>
        </w:rPr>
        <w:t xml:space="preserve">on </w:t>
      </w:r>
      <w:r w:rsidR="001A43C4">
        <w:rPr>
          <w:rFonts w:asciiTheme="minorBidi" w:hAnsiTheme="minorBidi"/>
          <w:sz w:val="24"/>
          <w:szCs w:val="24"/>
          <w:shd w:val="clear" w:color="auto" w:fill="FFFFFF"/>
        </w:rPr>
        <w:t xml:space="preserve">adaptations </w:t>
      </w:r>
      <w:r w:rsidR="00A17280">
        <w:rPr>
          <w:rFonts w:asciiTheme="minorBidi" w:hAnsiTheme="minorBidi"/>
          <w:sz w:val="24"/>
          <w:szCs w:val="24"/>
          <w:shd w:val="clear" w:color="auto" w:fill="FFFFFF"/>
        </w:rPr>
        <w:t xml:space="preserve">of </w:t>
      </w:r>
      <w:r w:rsidR="001A43C4">
        <w:rPr>
          <w:rFonts w:asciiTheme="minorBidi" w:hAnsiTheme="minorBidi"/>
          <w:sz w:val="24"/>
          <w:szCs w:val="24"/>
          <w:shd w:val="clear" w:color="auto" w:fill="FFFFFF"/>
        </w:rPr>
        <w:t xml:space="preserve">our </w:t>
      </w:r>
      <w:r w:rsidR="009C7FD6" w:rsidRPr="00310CE0">
        <w:rPr>
          <w:rFonts w:asciiTheme="minorBidi" w:hAnsiTheme="minorBidi"/>
          <w:sz w:val="24"/>
          <w:szCs w:val="24"/>
          <w:shd w:val="clear" w:color="auto" w:fill="FFFFFF"/>
        </w:rPr>
        <w:t xml:space="preserve">messages </w:t>
      </w:r>
      <w:r w:rsidR="001A43C4">
        <w:rPr>
          <w:rFonts w:asciiTheme="minorBidi" w:hAnsiTheme="minorBidi"/>
          <w:sz w:val="24"/>
          <w:szCs w:val="24"/>
          <w:shd w:val="clear" w:color="auto" w:fill="FFFFFF"/>
        </w:rPr>
        <w:t xml:space="preserve">to local context, </w:t>
      </w:r>
      <w:r w:rsidR="001A43C4" w:rsidRPr="001A43C4">
        <w:rPr>
          <w:rFonts w:asciiTheme="minorBidi" w:hAnsiTheme="minorBidi"/>
          <w:sz w:val="24"/>
          <w:szCs w:val="24"/>
          <w:shd w:val="clear" w:color="auto" w:fill="FFFFFF"/>
        </w:rPr>
        <w:t xml:space="preserve">in order to perform well </w:t>
      </w:r>
      <w:r w:rsidR="009C7FD6" w:rsidRPr="00310CE0">
        <w:rPr>
          <w:rFonts w:asciiTheme="minorBidi" w:hAnsiTheme="minorBidi"/>
          <w:sz w:val="24"/>
          <w:szCs w:val="24"/>
          <w:shd w:val="clear" w:color="auto" w:fill="FFFFFF"/>
        </w:rPr>
        <w:t>in the new economy</w:t>
      </w:r>
      <w:r w:rsidR="0072794D">
        <w:rPr>
          <w:rFonts w:asciiTheme="minorBidi" w:hAnsiTheme="minorBidi"/>
          <w:sz w:val="24"/>
          <w:szCs w:val="24"/>
          <w:shd w:val="clear" w:color="auto" w:fill="FFFFFF"/>
        </w:rPr>
        <w:t xml:space="preserve"> (Meyer &amp; Bernier </w:t>
      </w:r>
      <w:r w:rsidR="0072794D" w:rsidRPr="0072794D">
        <w:rPr>
          <w:rFonts w:asciiTheme="minorBidi" w:hAnsiTheme="minorBidi"/>
          <w:sz w:val="24"/>
          <w:szCs w:val="24"/>
          <w:shd w:val="clear" w:color="auto" w:fill="FFFFFF"/>
        </w:rPr>
        <w:t>2010)</w:t>
      </w:r>
      <w:r w:rsidR="009C7FD6" w:rsidRPr="00310CE0">
        <w:rPr>
          <w:rFonts w:asciiTheme="minorBidi" w:hAnsiTheme="minorBidi"/>
          <w:sz w:val="24"/>
          <w:szCs w:val="24"/>
          <w:shd w:val="clear" w:color="auto" w:fill="FFFFFF"/>
        </w:rPr>
        <w:t xml:space="preserve">. First, we need to reduce </w:t>
      </w:r>
      <w:r w:rsidR="00856AB0">
        <w:rPr>
          <w:rFonts w:asciiTheme="minorBidi" w:hAnsiTheme="minorBidi"/>
          <w:sz w:val="24"/>
          <w:szCs w:val="24"/>
          <w:shd w:val="clear" w:color="auto" w:fill="FFFFFF"/>
        </w:rPr>
        <w:t>paper communication</w:t>
      </w:r>
      <w:r w:rsidR="009C7FD6" w:rsidRPr="00310CE0">
        <w:rPr>
          <w:rFonts w:asciiTheme="minorBidi" w:hAnsiTheme="minorBidi"/>
          <w:sz w:val="24"/>
          <w:szCs w:val="24"/>
          <w:shd w:val="clear" w:color="auto" w:fill="FFFFFF"/>
        </w:rPr>
        <w:t xml:space="preserve"> in favour of more profi</w:t>
      </w:r>
      <w:r w:rsidR="00856AB0">
        <w:rPr>
          <w:rFonts w:asciiTheme="minorBidi" w:hAnsiTheme="minorBidi"/>
          <w:sz w:val="24"/>
          <w:szCs w:val="24"/>
          <w:shd w:val="clear" w:color="auto" w:fill="FFFFFF"/>
        </w:rPr>
        <w:t>table digital channels such as</w:t>
      </w:r>
      <w:r w:rsidR="009C7FD6" w:rsidRPr="00310CE0">
        <w:rPr>
          <w:rFonts w:asciiTheme="minorBidi" w:hAnsiTheme="minorBidi"/>
          <w:sz w:val="24"/>
          <w:szCs w:val="24"/>
          <w:shd w:val="clear" w:color="auto" w:fill="FFFFFF"/>
        </w:rPr>
        <w:t xml:space="preserve"> email, the Matalan Reward Smartp</w:t>
      </w:r>
      <w:r w:rsidR="00856AB0">
        <w:rPr>
          <w:rFonts w:asciiTheme="minorBidi" w:hAnsiTheme="minorBidi"/>
          <w:sz w:val="24"/>
          <w:szCs w:val="24"/>
          <w:shd w:val="clear" w:color="auto" w:fill="FFFFFF"/>
        </w:rPr>
        <w:t>hone App and paid social media given that a large percentage of</w:t>
      </w:r>
      <w:r w:rsidR="009C7FD6" w:rsidRPr="00310CE0">
        <w:rPr>
          <w:rFonts w:asciiTheme="minorBidi" w:hAnsiTheme="minorBidi"/>
          <w:sz w:val="24"/>
          <w:szCs w:val="24"/>
          <w:shd w:val="clear" w:color="auto" w:fill="FFFFFF"/>
        </w:rPr>
        <w:t xml:space="preserve"> Australians use </w:t>
      </w:r>
      <w:r w:rsidR="00A17280">
        <w:rPr>
          <w:rFonts w:asciiTheme="minorBidi" w:hAnsiTheme="minorBidi"/>
          <w:sz w:val="24"/>
          <w:szCs w:val="24"/>
          <w:shd w:val="clear" w:color="auto" w:fill="FFFFFF"/>
        </w:rPr>
        <w:t xml:space="preserve">the online platform </w:t>
      </w:r>
      <w:r w:rsidR="009C7FD6" w:rsidRPr="00310CE0">
        <w:rPr>
          <w:rFonts w:asciiTheme="minorBidi" w:hAnsiTheme="minorBidi"/>
          <w:sz w:val="24"/>
          <w:szCs w:val="24"/>
          <w:shd w:val="clear" w:color="auto" w:fill="FFFFFF"/>
        </w:rPr>
        <w:t xml:space="preserve">to </w:t>
      </w:r>
      <w:r w:rsidR="00856AB0" w:rsidRPr="00310CE0">
        <w:rPr>
          <w:rFonts w:asciiTheme="minorBidi" w:hAnsiTheme="minorBidi"/>
          <w:sz w:val="24"/>
          <w:szCs w:val="24"/>
          <w:shd w:val="clear" w:color="auto" w:fill="FFFFFF"/>
        </w:rPr>
        <w:t>purchase</w:t>
      </w:r>
      <w:r w:rsidR="009C7FD6" w:rsidRPr="00310CE0">
        <w:rPr>
          <w:rFonts w:asciiTheme="minorBidi" w:hAnsiTheme="minorBidi"/>
          <w:sz w:val="24"/>
          <w:szCs w:val="24"/>
          <w:shd w:val="clear" w:color="auto" w:fill="FFFFFF"/>
        </w:rPr>
        <w:t xml:space="preserve"> products (</w:t>
      </w:r>
      <w:proofErr w:type="spellStart"/>
      <w:r w:rsidR="009C7FD6" w:rsidRPr="00310CE0">
        <w:rPr>
          <w:rFonts w:asciiTheme="minorBidi" w:hAnsiTheme="minorBidi"/>
          <w:sz w:val="24"/>
          <w:szCs w:val="24"/>
          <w:shd w:val="clear" w:color="auto" w:fill="FFFFFF"/>
        </w:rPr>
        <w:t>Technavio</w:t>
      </w:r>
      <w:proofErr w:type="spellEnd"/>
      <w:r w:rsidR="009C7FD6" w:rsidRPr="00310CE0">
        <w:rPr>
          <w:rFonts w:asciiTheme="minorBidi" w:hAnsiTheme="minorBidi"/>
          <w:sz w:val="24"/>
          <w:szCs w:val="24"/>
          <w:shd w:val="clear" w:color="auto" w:fill="FFFFFF"/>
        </w:rPr>
        <w:t xml:space="preserve"> 2016).</w:t>
      </w:r>
    </w:p>
    <w:p w:rsidR="009C7FD6" w:rsidRPr="00310CE0" w:rsidRDefault="00CD1C7E" w:rsidP="004A56FA">
      <w:pPr>
        <w:rPr>
          <w:rFonts w:asciiTheme="minorBidi" w:hAnsiTheme="minorBidi"/>
          <w:sz w:val="24"/>
          <w:szCs w:val="24"/>
          <w:shd w:val="clear" w:color="auto" w:fill="FFFFFF"/>
        </w:rPr>
      </w:pPr>
      <w:r>
        <w:rPr>
          <w:rFonts w:asciiTheme="minorBidi" w:hAnsiTheme="minorBidi"/>
          <w:sz w:val="24"/>
          <w:szCs w:val="24"/>
          <w:shd w:val="clear" w:color="auto" w:fill="FFFFFF"/>
        </w:rPr>
        <w:lastRenderedPageBreak/>
        <w:t>For e</w:t>
      </w:r>
      <w:r w:rsidR="009C7FD6" w:rsidRPr="00310CE0">
        <w:rPr>
          <w:rFonts w:asciiTheme="minorBidi" w:hAnsiTheme="minorBidi"/>
          <w:sz w:val="24"/>
          <w:szCs w:val="24"/>
          <w:shd w:val="clear" w:color="auto" w:fill="FFFFFF"/>
        </w:rPr>
        <w:t xml:space="preserve">xample, we can launch a social media campaign </w:t>
      </w:r>
      <w:r>
        <w:rPr>
          <w:rFonts w:asciiTheme="minorBidi" w:hAnsiTheme="minorBidi"/>
          <w:sz w:val="24"/>
          <w:szCs w:val="24"/>
          <w:shd w:val="clear" w:color="auto" w:fill="FFFFFF"/>
        </w:rPr>
        <w:t xml:space="preserve">using </w:t>
      </w:r>
      <w:r w:rsidR="009C7FD6" w:rsidRPr="00310CE0">
        <w:rPr>
          <w:rFonts w:asciiTheme="minorBidi" w:hAnsiTheme="minorBidi"/>
          <w:sz w:val="24"/>
          <w:szCs w:val="24"/>
          <w:shd w:val="clear" w:color="auto" w:fill="FFFFFF"/>
        </w:rPr>
        <w:t xml:space="preserve">digital content from Australian celebrities and bloggers, </w:t>
      </w:r>
      <w:r>
        <w:rPr>
          <w:rFonts w:asciiTheme="minorBidi" w:hAnsiTheme="minorBidi"/>
          <w:sz w:val="24"/>
          <w:szCs w:val="24"/>
          <w:shd w:val="clear" w:color="auto" w:fill="FFFFFF"/>
        </w:rPr>
        <w:t>to help promot</w:t>
      </w:r>
      <w:r w:rsidR="00DE7DF0">
        <w:rPr>
          <w:rFonts w:asciiTheme="minorBidi" w:hAnsiTheme="minorBidi"/>
          <w:sz w:val="24"/>
          <w:szCs w:val="24"/>
          <w:shd w:val="clear" w:color="auto" w:fill="FFFFFF"/>
        </w:rPr>
        <w:t>e</w:t>
      </w:r>
      <w:r w:rsidR="009C7FD6" w:rsidRPr="00310CE0">
        <w:rPr>
          <w:rFonts w:asciiTheme="minorBidi" w:hAnsiTheme="minorBidi"/>
          <w:sz w:val="24"/>
          <w:szCs w:val="24"/>
          <w:shd w:val="clear" w:color="auto" w:fill="FFFFFF"/>
        </w:rPr>
        <w:t xml:space="preserve"> the brand and key products </w:t>
      </w:r>
      <w:r w:rsidR="004A56FA">
        <w:rPr>
          <w:rFonts w:asciiTheme="minorBidi" w:hAnsiTheme="minorBidi"/>
          <w:sz w:val="24"/>
          <w:szCs w:val="24"/>
          <w:shd w:val="clear" w:color="auto" w:fill="FFFFFF"/>
        </w:rPr>
        <w:t xml:space="preserve">as well as supporting </w:t>
      </w:r>
      <w:r w:rsidR="009C7FD6" w:rsidRPr="00310CE0">
        <w:rPr>
          <w:rFonts w:asciiTheme="minorBidi" w:hAnsiTheme="minorBidi"/>
          <w:sz w:val="24"/>
          <w:szCs w:val="24"/>
          <w:shd w:val="clear" w:color="auto" w:fill="FFFFFF"/>
        </w:rPr>
        <w:t xml:space="preserve">broader market reach. We also need to </w:t>
      </w:r>
      <w:r w:rsidR="004A56FA">
        <w:rPr>
          <w:rFonts w:asciiTheme="minorBidi" w:hAnsiTheme="minorBidi"/>
          <w:sz w:val="24"/>
          <w:szCs w:val="24"/>
          <w:shd w:val="clear" w:color="auto" w:fill="FFFFFF"/>
        </w:rPr>
        <w:t>increasingly utilise</w:t>
      </w:r>
      <w:r w:rsidR="009C7FD6" w:rsidRPr="00310CE0">
        <w:rPr>
          <w:rFonts w:asciiTheme="minorBidi" w:hAnsiTheme="minorBidi"/>
          <w:sz w:val="24"/>
          <w:szCs w:val="24"/>
          <w:shd w:val="clear" w:color="auto" w:fill="FFFFFF"/>
        </w:rPr>
        <w:t xml:space="preserve"> multi-channel media </w:t>
      </w:r>
      <w:r w:rsidR="004A56FA" w:rsidRPr="004A56FA">
        <w:rPr>
          <w:rFonts w:asciiTheme="minorBidi" w:hAnsiTheme="minorBidi"/>
          <w:sz w:val="24"/>
          <w:szCs w:val="24"/>
          <w:shd w:val="clear" w:color="auto" w:fill="FFFFFF"/>
        </w:rPr>
        <w:t xml:space="preserve">in our targeted campaigns, through which </w:t>
      </w:r>
      <w:r w:rsidR="009C7FD6" w:rsidRPr="00310CE0">
        <w:rPr>
          <w:rFonts w:asciiTheme="minorBidi" w:hAnsiTheme="minorBidi"/>
          <w:sz w:val="24"/>
          <w:szCs w:val="24"/>
          <w:shd w:val="clear" w:color="auto" w:fill="FFFFFF"/>
        </w:rPr>
        <w:t>customers are engaged as well as other partners.</w:t>
      </w:r>
    </w:p>
    <w:p w:rsidR="00670E3C" w:rsidRPr="00670E3C" w:rsidRDefault="00670E3C" w:rsidP="00670E3C">
      <w:pPr>
        <w:spacing w:after="360"/>
        <w:jc w:val="both"/>
        <w:rPr>
          <w:rFonts w:asciiTheme="minorBidi" w:hAnsiTheme="minorBidi"/>
          <w:sz w:val="24"/>
          <w:szCs w:val="24"/>
          <w:shd w:val="clear" w:color="auto" w:fill="FFFFFF"/>
        </w:rPr>
      </w:pPr>
      <w:r w:rsidRPr="00670E3C">
        <w:rPr>
          <w:rFonts w:asciiTheme="minorBidi" w:hAnsiTheme="minorBidi"/>
          <w:sz w:val="24"/>
          <w:szCs w:val="24"/>
          <w:shd w:val="clear" w:color="auto" w:fill="FFFFFF"/>
        </w:rPr>
        <w:t>Increasingly targeted campaigns will also be key, achieved through adapting our messaging to customers’ local circumstances, such as alerting customers to new ranges. This will continuously enhance our capability to personalize our contacts with the customer through less generic emails and increasing levels of customer segmentation. We can also focus on creating varied content based on learned behaviour and preferences, such as personalize</w:t>
      </w:r>
      <w:r>
        <w:rPr>
          <w:rFonts w:asciiTheme="minorBidi" w:hAnsiTheme="minorBidi"/>
          <w:sz w:val="24"/>
          <w:szCs w:val="24"/>
          <w:shd w:val="clear" w:color="auto" w:fill="FFFFFF"/>
        </w:rPr>
        <w:t>d online visual merchandising (</w:t>
      </w:r>
      <w:r w:rsidRPr="00670E3C">
        <w:rPr>
          <w:rFonts w:asciiTheme="minorBidi" w:hAnsiTheme="minorBidi"/>
          <w:sz w:val="24"/>
          <w:szCs w:val="24"/>
          <w:shd w:val="clear" w:color="auto" w:fill="FFFFFF"/>
        </w:rPr>
        <w:t>Russell 2017).</w:t>
      </w:r>
    </w:p>
    <w:p w:rsidR="00670E3C" w:rsidRDefault="00670E3C" w:rsidP="00670E3C">
      <w:pPr>
        <w:spacing w:after="360"/>
        <w:jc w:val="both"/>
        <w:rPr>
          <w:rFonts w:asciiTheme="minorBidi" w:hAnsiTheme="minorBidi"/>
          <w:sz w:val="24"/>
          <w:szCs w:val="24"/>
          <w:shd w:val="clear" w:color="auto" w:fill="FFFFFF"/>
        </w:rPr>
      </w:pPr>
      <w:r w:rsidRPr="00670E3C">
        <w:rPr>
          <w:rFonts w:asciiTheme="minorBidi" w:hAnsiTheme="minorBidi"/>
          <w:sz w:val="24"/>
          <w:szCs w:val="24"/>
          <w:shd w:val="clear" w:color="auto" w:fill="FFFFFF"/>
        </w:rPr>
        <w:t xml:space="preserve">Our Matalan Reward loyalty scheme enables us to maintain an extensive customer database that we use as a key part of our marketing strategy </w:t>
      </w:r>
      <w:proofErr w:type="gramStart"/>
      <w:r w:rsidRPr="00670E3C">
        <w:rPr>
          <w:rFonts w:asciiTheme="minorBidi" w:hAnsiTheme="minorBidi"/>
          <w:sz w:val="24"/>
          <w:szCs w:val="24"/>
          <w:shd w:val="clear" w:color="auto" w:fill="FFFFFF"/>
        </w:rPr>
        <w:t>( Matalan</w:t>
      </w:r>
      <w:proofErr w:type="gramEnd"/>
      <w:r w:rsidRPr="00670E3C">
        <w:rPr>
          <w:rFonts w:asciiTheme="minorBidi" w:hAnsiTheme="minorBidi"/>
          <w:sz w:val="24"/>
          <w:szCs w:val="24"/>
          <w:shd w:val="clear" w:color="auto" w:fill="FFFFFF"/>
        </w:rPr>
        <w:t xml:space="preserve"> 2018).</w:t>
      </w:r>
    </w:p>
    <w:p w:rsidR="00842748" w:rsidRPr="00842748" w:rsidRDefault="00842748" w:rsidP="00493E19">
      <w:pPr>
        <w:spacing w:after="360"/>
        <w:jc w:val="both"/>
        <w:rPr>
          <w:rFonts w:asciiTheme="minorBidi" w:hAnsiTheme="minorBidi"/>
          <w:sz w:val="24"/>
          <w:szCs w:val="24"/>
          <w:shd w:val="clear" w:color="auto" w:fill="FFFFFF"/>
        </w:rPr>
      </w:pPr>
      <w:r w:rsidRPr="00842748">
        <w:rPr>
          <w:rFonts w:asciiTheme="minorBidi" w:hAnsiTheme="minorBidi"/>
          <w:sz w:val="24"/>
          <w:szCs w:val="24"/>
          <w:shd w:val="clear" w:color="auto" w:fill="FFFFFF"/>
        </w:rPr>
        <w:t xml:space="preserve">A key consideration for our marketing plan will be recognising our responsibility to minimise potential harm to the environment while striving to sustain and protect the environment through careful consideration of design, selection of materials and operational procedures </w:t>
      </w:r>
      <w:r w:rsidR="00493E19">
        <w:rPr>
          <w:rFonts w:asciiTheme="minorBidi" w:hAnsiTheme="minorBidi"/>
          <w:sz w:val="24"/>
          <w:szCs w:val="24"/>
          <w:shd w:val="clear" w:color="auto" w:fill="FFFFFF"/>
        </w:rPr>
        <w:t>(Matalan 2018</w:t>
      </w:r>
      <w:r>
        <w:rPr>
          <w:rFonts w:asciiTheme="minorBidi" w:hAnsiTheme="minorBidi"/>
          <w:sz w:val="24"/>
          <w:szCs w:val="24"/>
          <w:shd w:val="clear" w:color="auto" w:fill="FFFFFF"/>
        </w:rPr>
        <w:t>)</w:t>
      </w:r>
      <w:r w:rsidRPr="00310CE0">
        <w:rPr>
          <w:rFonts w:asciiTheme="minorBidi" w:hAnsiTheme="minorBidi"/>
          <w:sz w:val="24"/>
          <w:szCs w:val="24"/>
          <w:shd w:val="clear" w:color="auto" w:fill="FFFFFF"/>
        </w:rPr>
        <w:t>.</w:t>
      </w:r>
      <w:r>
        <w:rPr>
          <w:rFonts w:asciiTheme="minorBidi" w:hAnsiTheme="minorBidi"/>
          <w:sz w:val="24"/>
          <w:szCs w:val="24"/>
          <w:shd w:val="clear" w:color="auto" w:fill="FFFFFF"/>
        </w:rPr>
        <w:t xml:space="preserve"> </w:t>
      </w:r>
      <w:r w:rsidRPr="00842748">
        <w:rPr>
          <w:rFonts w:asciiTheme="minorBidi" w:hAnsiTheme="minorBidi"/>
          <w:sz w:val="24"/>
          <w:szCs w:val="24"/>
          <w:shd w:val="clear" w:color="auto" w:fill="FFFFFF"/>
        </w:rPr>
        <w:t>Given that Australian people prefer highly socially responsible organizations, (</w:t>
      </w:r>
      <w:proofErr w:type="spellStart"/>
      <w:r w:rsidRPr="00842748">
        <w:rPr>
          <w:rFonts w:asciiTheme="minorBidi" w:hAnsiTheme="minorBidi"/>
          <w:sz w:val="24"/>
          <w:szCs w:val="24"/>
          <w:shd w:val="clear" w:color="auto" w:fill="FFFFFF"/>
        </w:rPr>
        <w:t>Technavio</w:t>
      </w:r>
      <w:proofErr w:type="spellEnd"/>
      <w:r w:rsidRPr="00842748">
        <w:rPr>
          <w:rFonts w:asciiTheme="minorBidi" w:hAnsiTheme="minorBidi"/>
          <w:sz w:val="24"/>
          <w:szCs w:val="24"/>
          <w:shd w:val="clear" w:color="auto" w:fill="FFFFFF"/>
        </w:rPr>
        <w:t xml:space="preserve"> 2016) visibly enhancing our corporate social responsibility in the environmental sphere will play a vital role in our success</w:t>
      </w:r>
      <w:r w:rsidR="00493E19">
        <w:rPr>
          <w:rFonts w:asciiTheme="minorBidi" w:hAnsiTheme="minorBidi"/>
          <w:sz w:val="24"/>
          <w:szCs w:val="24"/>
          <w:shd w:val="clear" w:color="auto" w:fill="FFFFFF"/>
        </w:rPr>
        <w:t xml:space="preserve"> </w:t>
      </w:r>
      <w:r w:rsidR="00493E19">
        <w:rPr>
          <w:rFonts w:asciiTheme="minorBidi" w:hAnsiTheme="minorBidi"/>
          <w:sz w:val="24"/>
          <w:szCs w:val="24"/>
          <w:shd w:val="clear" w:color="auto" w:fill="FFFFFF"/>
        </w:rPr>
        <w:t>(Porter 2013</w:t>
      </w:r>
      <w:r w:rsidR="00B50415">
        <w:rPr>
          <w:rFonts w:asciiTheme="minorBidi" w:hAnsiTheme="minorBidi"/>
          <w:sz w:val="24"/>
          <w:szCs w:val="24"/>
          <w:shd w:val="clear" w:color="auto" w:fill="FFFFFF"/>
        </w:rPr>
        <w:t>)</w:t>
      </w:r>
      <w:r w:rsidRPr="00842748">
        <w:rPr>
          <w:rFonts w:asciiTheme="minorBidi" w:hAnsiTheme="minorBidi"/>
          <w:sz w:val="24"/>
          <w:szCs w:val="24"/>
          <w:shd w:val="clear" w:color="auto" w:fill="FFFFFF"/>
        </w:rPr>
        <w:t xml:space="preserve">. </w:t>
      </w:r>
    </w:p>
    <w:p w:rsidR="00E175A0" w:rsidRDefault="00E175A0" w:rsidP="009C7FD6">
      <w:pPr>
        <w:rPr>
          <w:rFonts w:asciiTheme="minorBidi" w:hAnsiTheme="minorBidi"/>
          <w:sz w:val="24"/>
          <w:szCs w:val="24"/>
          <w:shd w:val="clear" w:color="auto" w:fill="FFFFFF"/>
        </w:rPr>
      </w:pPr>
    </w:p>
    <w:p w:rsidR="00EA7BEE" w:rsidRPr="00310CE0" w:rsidRDefault="00EA7BEE" w:rsidP="009C7FD6">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lastRenderedPageBreak/>
        <w:t>5-People</w:t>
      </w:r>
    </w:p>
    <w:p w:rsidR="009C7FD6" w:rsidRPr="00310CE0" w:rsidRDefault="009C7FD6" w:rsidP="009C7FD6">
      <w:pPr>
        <w:rPr>
          <w:rFonts w:asciiTheme="minorBidi" w:hAnsiTheme="minorBidi"/>
          <w:sz w:val="24"/>
          <w:szCs w:val="24"/>
          <w:shd w:val="clear" w:color="auto" w:fill="FFFFFF"/>
        </w:rPr>
      </w:pPr>
      <w:r w:rsidRPr="00310CE0">
        <w:rPr>
          <w:rFonts w:asciiTheme="minorBidi" w:hAnsiTheme="minorBidi"/>
          <w:sz w:val="24"/>
          <w:szCs w:val="24"/>
          <w:shd w:val="clear" w:color="auto" w:fill="FFFFFF"/>
        </w:rPr>
        <w:t>Matalan needs to continue its HRM strategy, which is based on attracting, retaining, motivating a</w:t>
      </w:r>
      <w:r w:rsidR="00900889">
        <w:rPr>
          <w:rFonts w:asciiTheme="minorBidi" w:hAnsiTheme="minorBidi"/>
          <w:sz w:val="24"/>
          <w:szCs w:val="24"/>
          <w:shd w:val="clear" w:color="auto" w:fill="FFFFFF"/>
        </w:rPr>
        <w:t xml:space="preserve">nd training high calibre </w:t>
      </w:r>
      <w:r w:rsidR="00A50FF2" w:rsidRPr="00A50FF2">
        <w:rPr>
          <w:rFonts w:asciiTheme="minorBidi" w:hAnsiTheme="minorBidi"/>
          <w:sz w:val="24"/>
          <w:szCs w:val="24"/>
          <w:shd w:val="clear" w:color="auto" w:fill="FFFFFF"/>
        </w:rPr>
        <w:t>customer-oriented employees. This is achieved through</w:t>
      </w:r>
      <w:r w:rsidRPr="00310CE0">
        <w:rPr>
          <w:rFonts w:asciiTheme="minorBidi" w:hAnsiTheme="minorBidi"/>
          <w:sz w:val="24"/>
          <w:szCs w:val="24"/>
          <w:shd w:val="clear" w:color="auto" w:fill="FFFFFF"/>
        </w:rPr>
        <w:t xml:space="preserve"> aligning new strategies with business goals</w:t>
      </w:r>
      <w:r w:rsidR="00EE75A6">
        <w:rPr>
          <w:rFonts w:asciiTheme="minorBidi" w:hAnsiTheme="minorBidi"/>
          <w:sz w:val="24"/>
          <w:szCs w:val="24"/>
          <w:shd w:val="clear" w:color="auto" w:fill="FFFFFF"/>
        </w:rPr>
        <w:t xml:space="preserve"> (</w:t>
      </w:r>
      <w:r w:rsidR="00D2664E">
        <w:rPr>
          <w:rFonts w:asciiTheme="minorBidi" w:hAnsiTheme="minorBidi"/>
          <w:sz w:val="24"/>
          <w:szCs w:val="24"/>
          <w:shd w:val="clear" w:color="auto" w:fill="FFFFFF"/>
        </w:rPr>
        <w:t>Armstrong 2017)</w:t>
      </w:r>
      <w:r w:rsidRPr="00310CE0">
        <w:rPr>
          <w:rFonts w:asciiTheme="minorBidi" w:hAnsiTheme="minorBidi"/>
          <w:sz w:val="24"/>
          <w:szCs w:val="24"/>
          <w:shd w:val="clear" w:color="auto" w:fill="FFFFFF"/>
        </w:rPr>
        <w:t>, where the company might choose to take a full approach to recruitment that includes company branding, screening, assessment and hiring with technology helping at each step.</w:t>
      </w:r>
    </w:p>
    <w:p w:rsidR="000E45F0" w:rsidRPr="00AE2C2A" w:rsidRDefault="000907FD" w:rsidP="00BD4F3A">
      <w:pPr>
        <w:spacing w:after="360"/>
        <w:jc w:val="both"/>
        <w:rPr>
          <w:rFonts w:asciiTheme="minorBidi" w:hAnsiTheme="minorBidi"/>
          <w:sz w:val="24"/>
          <w:szCs w:val="24"/>
          <w:shd w:val="clear" w:color="auto" w:fill="FFFFFF"/>
        </w:rPr>
      </w:pPr>
      <w:r>
        <w:rPr>
          <w:rFonts w:asciiTheme="minorBidi" w:hAnsiTheme="minorBidi"/>
          <w:sz w:val="24"/>
          <w:szCs w:val="24"/>
          <w:shd w:val="clear" w:color="auto" w:fill="FFFFFF"/>
        </w:rPr>
        <w:t>P</w:t>
      </w:r>
      <w:r w:rsidR="009C7FD6" w:rsidRPr="00310CE0">
        <w:rPr>
          <w:rFonts w:asciiTheme="minorBidi" w:hAnsiTheme="minorBidi"/>
          <w:sz w:val="24"/>
          <w:szCs w:val="24"/>
          <w:shd w:val="clear" w:color="auto" w:fill="FFFFFF"/>
        </w:rPr>
        <w:t>aying competitive wages within the sector, and evaluating employees for increases in salary on the basis of the individual’s performance</w:t>
      </w:r>
      <w:r w:rsidR="00085570">
        <w:rPr>
          <w:rFonts w:asciiTheme="minorBidi" w:hAnsiTheme="minorBidi"/>
          <w:sz w:val="24"/>
          <w:szCs w:val="24"/>
          <w:shd w:val="clear" w:color="auto" w:fill="FFFFFF"/>
        </w:rPr>
        <w:t xml:space="preserve">, </w:t>
      </w:r>
      <w:r w:rsidRPr="00AE2C2A">
        <w:rPr>
          <w:rFonts w:asciiTheme="minorBidi" w:hAnsiTheme="minorBidi"/>
          <w:sz w:val="24"/>
          <w:szCs w:val="24"/>
          <w:shd w:val="clear" w:color="auto" w:fill="FFFFFF"/>
        </w:rPr>
        <w:t xml:space="preserve">must remain a cornerstone of our </w:t>
      </w:r>
      <w:r w:rsidR="00EE75A6">
        <w:rPr>
          <w:rFonts w:asciiTheme="minorBidi" w:hAnsiTheme="minorBidi"/>
          <w:sz w:val="24"/>
          <w:szCs w:val="24"/>
          <w:shd w:val="clear" w:color="auto" w:fill="FFFFFF"/>
        </w:rPr>
        <w:t>I</w:t>
      </w:r>
      <w:r w:rsidRPr="00AE2C2A">
        <w:rPr>
          <w:rFonts w:asciiTheme="minorBidi" w:hAnsiTheme="minorBidi"/>
          <w:sz w:val="24"/>
          <w:szCs w:val="24"/>
          <w:shd w:val="clear" w:color="auto" w:fill="FFFFFF"/>
        </w:rPr>
        <w:t>HRM strategy</w:t>
      </w:r>
      <w:r>
        <w:rPr>
          <w:rFonts w:asciiTheme="minorBidi" w:hAnsiTheme="minorBidi"/>
          <w:sz w:val="24"/>
          <w:szCs w:val="24"/>
          <w:shd w:val="clear" w:color="auto" w:fill="FFFFFF"/>
        </w:rPr>
        <w:t xml:space="preserve"> </w:t>
      </w:r>
      <w:r w:rsidR="00133A4A">
        <w:rPr>
          <w:rFonts w:asciiTheme="minorBidi" w:hAnsiTheme="minorBidi"/>
          <w:sz w:val="24"/>
          <w:szCs w:val="24"/>
          <w:shd w:val="clear" w:color="auto" w:fill="FFFFFF"/>
        </w:rPr>
        <w:t xml:space="preserve">to attract, retain employees and  help us to gain a valuable competitive advantage in the Australian and global market (Gardner &amp; </w:t>
      </w:r>
      <w:proofErr w:type="spellStart"/>
      <w:r w:rsidR="00133A4A" w:rsidRPr="00133A4A">
        <w:rPr>
          <w:rFonts w:asciiTheme="minorBidi" w:hAnsiTheme="minorBidi"/>
          <w:sz w:val="24"/>
          <w:szCs w:val="24"/>
          <w:shd w:val="clear" w:color="auto" w:fill="FFFFFF"/>
        </w:rPr>
        <w:t>Nyce</w:t>
      </w:r>
      <w:proofErr w:type="spellEnd"/>
      <w:r w:rsidR="00133A4A">
        <w:rPr>
          <w:rFonts w:asciiTheme="minorBidi" w:hAnsiTheme="minorBidi"/>
          <w:sz w:val="24"/>
          <w:szCs w:val="24"/>
          <w:shd w:val="clear" w:color="auto" w:fill="FFFFFF"/>
        </w:rPr>
        <w:t xml:space="preserve"> 2014)</w:t>
      </w:r>
      <w:r w:rsidR="009C7FD6" w:rsidRPr="00310CE0">
        <w:rPr>
          <w:rFonts w:asciiTheme="minorBidi" w:hAnsiTheme="minorBidi"/>
          <w:sz w:val="24"/>
          <w:szCs w:val="24"/>
          <w:shd w:val="clear" w:color="auto" w:fill="FFFFFF"/>
        </w:rPr>
        <w:t xml:space="preserve">. </w:t>
      </w:r>
      <w:r w:rsidR="00BD4F3A" w:rsidRPr="00AE2C2A">
        <w:rPr>
          <w:rFonts w:asciiTheme="minorBidi" w:hAnsiTheme="minorBidi"/>
          <w:sz w:val="24"/>
          <w:szCs w:val="24"/>
          <w:shd w:val="clear" w:color="auto" w:fill="FFFFFF"/>
        </w:rPr>
        <w:t>This must be done while adapting business practices to the local market.</w:t>
      </w:r>
      <w:r w:rsidR="00BD4F3A">
        <w:rPr>
          <w:rFonts w:asciiTheme="minorBidi" w:hAnsiTheme="minorBidi"/>
          <w:sz w:val="24"/>
          <w:szCs w:val="24"/>
          <w:shd w:val="clear" w:color="auto" w:fill="FFFFFF"/>
        </w:rPr>
        <w:t xml:space="preserve"> </w:t>
      </w:r>
      <w:r w:rsidR="00BD4F3A" w:rsidRPr="00AE2C2A">
        <w:rPr>
          <w:rFonts w:asciiTheme="minorBidi" w:hAnsiTheme="minorBidi"/>
          <w:sz w:val="24"/>
          <w:szCs w:val="24"/>
          <w:shd w:val="clear" w:color="auto" w:fill="FFFFFF"/>
        </w:rPr>
        <w:t xml:space="preserve">While the common language and a shared history and culture of the UK and Australia is helpful in this regard (Hofstede, </w:t>
      </w:r>
      <w:proofErr w:type="spellStart"/>
      <w:r w:rsidR="00BD4F3A" w:rsidRPr="00AE2C2A">
        <w:rPr>
          <w:rFonts w:asciiTheme="minorBidi" w:hAnsiTheme="minorBidi"/>
          <w:sz w:val="24"/>
          <w:szCs w:val="24"/>
          <w:shd w:val="clear" w:color="auto" w:fill="FFFFFF"/>
        </w:rPr>
        <w:t>n.d.</w:t>
      </w:r>
      <w:proofErr w:type="spellEnd"/>
      <w:r w:rsidR="00BD4F3A" w:rsidRPr="00AE2C2A">
        <w:rPr>
          <w:rFonts w:asciiTheme="minorBidi" w:hAnsiTheme="minorBidi"/>
          <w:sz w:val="24"/>
          <w:szCs w:val="24"/>
          <w:shd w:val="clear" w:color="auto" w:fill="FFFFFF"/>
        </w:rPr>
        <w:t xml:space="preserve">).The </w:t>
      </w:r>
      <w:r w:rsidR="009C7FD6" w:rsidRPr="00310CE0">
        <w:rPr>
          <w:rFonts w:asciiTheme="minorBidi" w:hAnsiTheme="minorBidi"/>
          <w:sz w:val="24"/>
          <w:szCs w:val="24"/>
          <w:shd w:val="clear" w:color="auto" w:fill="FFFFFF"/>
        </w:rPr>
        <w:t xml:space="preserve">challenge </w:t>
      </w:r>
      <w:r w:rsidR="00BD4F3A">
        <w:rPr>
          <w:rFonts w:asciiTheme="minorBidi" w:hAnsiTheme="minorBidi"/>
          <w:sz w:val="24"/>
          <w:szCs w:val="24"/>
          <w:shd w:val="clear" w:color="auto" w:fill="FFFFFF"/>
        </w:rPr>
        <w:t xml:space="preserve">for HR </w:t>
      </w:r>
      <w:r w:rsidR="009C7FD6" w:rsidRPr="00310CE0">
        <w:rPr>
          <w:rFonts w:asciiTheme="minorBidi" w:hAnsiTheme="minorBidi"/>
          <w:sz w:val="24"/>
          <w:szCs w:val="24"/>
          <w:shd w:val="clear" w:color="auto" w:fill="FFFFFF"/>
        </w:rPr>
        <w:t>is to gain a detailed understanding of local environments and their accepted business practices.</w:t>
      </w:r>
      <w:r w:rsidR="00BD4F3A" w:rsidRPr="00AE2C2A">
        <w:rPr>
          <w:rFonts w:asciiTheme="minorBidi" w:hAnsiTheme="minorBidi"/>
          <w:sz w:val="24"/>
          <w:szCs w:val="24"/>
          <w:shd w:val="clear" w:color="auto" w:fill="FFFFFF"/>
        </w:rPr>
        <w:t xml:space="preserve"> Once this is achieved, the HR unit must then establish protocols that are customized for each region and communicate them throughout the organization and across its supply chain </w:t>
      </w:r>
      <w:proofErr w:type="gramStart"/>
      <w:r w:rsidR="00BD4F3A" w:rsidRPr="00AE2C2A">
        <w:rPr>
          <w:rFonts w:asciiTheme="minorBidi" w:hAnsiTheme="minorBidi"/>
          <w:sz w:val="24"/>
          <w:szCs w:val="24"/>
          <w:shd w:val="clear" w:color="auto" w:fill="FFFFFF"/>
        </w:rPr>
        <w:t xml:space="preserve">( </w:t>
      </w:r>
      <w:proofErr w:type="spellStart"/>
      <w:r w:rsidR="00BD4F3A" w:rsidRPr="00AE2C2A">
        <w:rPr>
          <w:rFonts w:asciiTheme="minorBidi" w:hAnsiTheme="minorBidi"/>
          <w:sz w:val="24"/>
          <w:szCs w:val="24"/>
          <w:shd w:val="clear" w:color="auto" w:fill="FFFFFF"/>
        </w:rPr>
        <w:t>Khoury</w:t>
      </w:r>
      <w:proofErr w:type="spellEnd"/>
      <w:proofErr w:type="gramEnd"/>
      <w:r w:rsidR="00BD4F3A" w:rsidRPr="00AE2C2A">
        <w:rPr>
          <w:rFonts w:asciiTheme="minorBidi" w:hAnsiTheme="minorBidi"/>
          <w:sz w:val="24"/>
          <w:szCs w:val="24"/>
          <w:shd w:val="clear" w:color="auto" w:fill="FFFFFF"/>
        </w:rPr>
        <w:t xml:space="preserve"> 2018). </w:t>
      </w:r>
    </w:p>
    <w:p w:rsidR="001B7971" w:rsidRDefault="000E45F0" w:rsidP="001B7971">
      <w:pPr>
        <w:spacing w:after="360"/>
        <w:jc w:val="both"/>
        <w:rPr>
          <w:rFonts w:asciiTheme="minorBidi" w:hAnsiTheme="minorBidi"/>
          <w:sz w:val="24"/>
          <w:szCs w:val="24"/>
          <w:shd w:val="clear" w:color="auto" w:fill="FFFFFF"/>
        </w:rPr>
      </w:pPr>
      <w:r w:rsidRPr="00AE2C2A">
        <w:rPr>
          <w:rFonts w:asciiTheme="minorBidi" w:hAnsiTheme="minorBidi"/>
          <w:sz w:val="24"/>
          <w:szCs w:val="24"/>
          <w:shd w:val="clear" w:color="auto" w:fill="FFFFFF"/>
        </w:rPr>
        <w:t>Overall, the HR approach should be to balance</w:t>
      </w:r>
      <w:r w:rsidR="009C7FD6" w:rsidRPr="00310CE0">
        <w:rPr>
          <w:rFonts w:asciiTheme="minorBidi" w:hAnsiTheme="minorBidi"/>
          <w:sz w:val="24"/>
          <w:szCs w:val="24"/>
          <w:shd w:val="clear" w:color="auto" w:fill="FFFFFF"/>
        </w:rPr>
        <w:t xml:space="preserve"> corporate and social cul</w:t>
      </w:r>
      <w:r>
        <w:rPr>
          <w:rFonts w:asciiTheme="minorBidi" w:hAnsiTheme="minorBidi"/>
          <w:sz w:val="24"/>
          <w:szCs w:val="24"/>
          <w:shd w:val="clear" w:color="auto" w:fill="FFFFFF"/>
        </w:rPr>
        <w:t>tures while promoting diversity.</w:t>
      </w:r>
      <w:r w:rsidR="00812C70">
        <w:rPr>
          <w:rFonts w:asciiTheme="minorBidi" w:hAnsiTheme="minorBidi"/>
          <w:sz w:val="24"/>
          <w:szCs w:val="24"/>
          <w:shd w:val="clear" w:color="auto" w:fill="FFFFFF"/>
        </w:rPr>
        <w:t xml:space="preserve"> </w:t>
      </w:r>
      <w:r w:rsidR="009C7FD6" w:rsidRPr="00310CE0">
        <w:rPr>
          <w:rFonts w:asciiTheme="minorBidi" w:hAnsiTheme="minorBidi"/>
          <w:sz w:val="24"/>
          <w:szCs w:val="24"/>
          <w:shd w:val="clear" w:color="auto" w:fill="FFFFFF"/>
        </w:rPr>
        <w:t xml:space="preserve">Some cultural attributes, such as a command-and-control management style, can be modified to fit local cultures(divergence), while others, such as integrity and human rights policies, cannot be compromised (convergence) (Armstrong, 2017). </w:t>
      </w:r>
      <w:r>
        <w:rPr>
          <w:rFonts w:asciiTheme="minorBidi" w:hAnsiTheme="minorBidi"/>
          <w:sz w:val="24"/>
          <w:szCs w:val="24"/>
          <w:shd w:val="clear" w:color="auto" w:fill="FFFFFF"/>
        </w:rPr>
        <w:t xml:space="preserve">The </w:t>
      </w:r>
      <w:r w:rsidR="009C7FD6" w:rsidRPr="00310CE0">
        <w:rPr>
          <w:rFonts w:asciiTheme="minorBidi" w:hAnsiTheme="minorBidi"/>
          <w:sz w:val="24"/>
          <w:szCs w:val="24"/>
          <w:shd w:val="clear" w:color="auto" w:fill="FFFFFF"/>
        </w:rPr>
        <w:t xml:space="preserve">HR challenge </w:t>
      </w:r>
      <w:r>
        <w:rPr>
          <w:rFonts w:asciiTheme="minorBidi" w:hAnsiTheme="minorBidi"/>
          <w:sz w:val="24"/>
          <w:szCs w:val="24"/>
          <w:shd w:val="clear" w:color="auto" w:fill="FFFFFF"/>
        </w:rPr>
        <w:t xml:space="preserve">here </w:t>
      </w:r>
      <w:r w:rsidR="009C7FD6" w:rsidRPr="00310CE0">
        <w:rPr>
          <w:rFonts w:asciiTheme="minorBidi" w:hAnsiTheme="minorBidi"/>
          <w:sz w:val="24"/>
          <w:szCs w:val="24"/>
          <w:shd w:val="clear" w:color="auto" w:fill="FFFFFF"/>
        </w:rPr>
        <w:t xml:space="preserve">is to understand and deal with the complexities, deciding which corporate culture elements can change </w:t>
      </w:r>
      <w:r>
        <w:rPr>
          <w:rFonts w:asciiTheme="minorBidi" w:hAnsiTheme="minorBidi"/>
          <w:sz w:val="24"/>
          <w:szCs w:val="24"/>
          <w:shd w:val="clear" w:color="auto" w:fill="FFFFFF"/>
        </w:rPr>
        <w:t xml:space="preserve">or adapt </w:t>
      </w:r>
      <w:r w:rsidR="009C7FD6" w:rsidRPr="00310CE0">
        <w:rPr>
          <w:rFonts w:asciiTheme="minorBidi" w:hAnsiTheme="minorBidi"/>
          <w:sz w:val="24"/>
          <w:szCs w:val="24"/>
          <w:shd w:val="clear" w:color="auto" w:fill="FFFFFF"/>
        </w:rPr>
        <w:t>and which are essential to protecting the organization’s values and ethics.</w:t>
      </w:r>
    </w:p>
    <w:p w:rsidR="009C7FD6" w:rsidRPr="00AE2C2A" w:rsidRDefault="001B7971" w:rsidP="001B7971">
      <w:pPr>
        <w:spacing w:after="360"/>
        <w:jc w:val="both"/>
        <w:rPr>
          <w:rFonts w:asciiTheme="minorBidi" w:hAnsiTheme="minorBidi"/>
          <w:sz w:val="24"/>
          <w:szCs w:val="24"/>
          <w:shd w:val="clear" w:color="auto" w:fill="FFFFFF"/>
        </w:rPr>
      </w:pPr>
      <w:r>
        <w:rPr>
          <w:rFonts w:asciiTheme="minorBidi" w:hAnsiTheme="minorBidi"/>
          <w:sz w:val="24"/>
          <w:szCs w:val="24"/>
          <w:shd w:val="clear" w:color="auto" w:fill="FFFFFF"/>
        </w:rPr>
        <w:lastRenderedPageBreak/>
        <w:t>On the legal front</w:t>
      </w:r>
      <w:r w:rsidR="009C7FD6" w:rsidRPr="00310CE0">
        <w:rPr>
          <w:rFonts w:asciiTheme="minorBidi" w:hAnsiTheme="minorBidi"/>
          <w:sz w:val="24"/>
          <w:szCs w:val="24"/>
          <w:shd w:val="clear" w:color="auto" w:fill="FFFFFF"/>
        </w:rPr>
        <w:t xml:space="preserve">, we need </w:t>
      </w:r>
      <w:r>
        <w:rPr>
          <w:rFonts w:asciiTheme="minorBidi" w:hAnsiTheme="minorBidi"/>
          <w:sz w:val="24"/>
          <w:szCs w:val="24"/>
          <w:shd w:val="clear" w:color="auto" w:fill="FFFFFF"/>
        </w:rPr>
        <w:t xml:space="preserve">also </w:t>
      </w:r>
      <w:r w:rsidR="009C7FD6" w:rsidRPr="00310CE0">
        <w:rPr>
          <w:rFonts w:asciiTheme="minorBidi" w:hAnsiTheme="minorBidi"/>
          <w:sz w:val="24"/>
          <w:szCs w:val="24"/>
          <w:shd w:val="clear" w:color="auto" w:fill="FFFFFF"/>
        </w:rPr>
        <w:t>to keep up-to-date with the changing and c</w:t>
      </w:r>
      <w:r>
        <w:rPr>
          <w:rFonts w:asciiTheme="minorBidi" w:hAnsiTheme="minorBidi"/>
          <w:sz w:val="24"/>
          <w:szCs w:val="24"/>
          <w:shd w:val="clear" w:color="auto" w:fill="FFFFFF"/>
        </w:rPr>
        <w:t xml:space="preserve">omplex labour laws, such as </w:t>
      </w:r>
      <w:r w:rsidR="009C7FD6" w:rsidRPr="00310CE0">
        <w:rPr>
          <w:rFonts w:asciiTheme="minorBidi" w:hAnsiTheme="minorBidi"/>
          <w:sz w:val="24"/>
          <w:szCs w:val="24"/>
          <w:shd w:val="clear" w:color="auto" w:fill="FFFFFF"/>
        </w:rPr>
        <w:t>local versus foreign worker regulations and migration laws.</w:t>
      </w:r>
    </w:p>
    <w:p w:rsidR="00CC4176" w:rsidRPr="00310CE0" w:rsidRDefault="00CC4176" w:rsidP="00214E7D">
      <w:pPr>
        <w:rPr>
          <w:rFonts w:asciiTheme="minorBidi" w:hAnsiTheme="minorBidi"/>
          <w:sz w:val="24"/>
          <w:szCs w:val="24"/>
          <w:shd w:val="clear" w:color="auto" w:fill="FFFFFF"/>
        </w:rPr>
      </w:pPr>
    </w:p>
    <w:p w:rsidR="009C7FD6" w:rsidRPr="00AE2C2A" w:rsidRDefault="009C7FD6" w:rsidP="009C7FD6">
      <w:pPr>
        <w:rPr>
          <w:rFonts w:asciiTheme="minorBidi" w:hAnsiTheme="minorBidi"/>
          <w:b/>
          <w:bCs/>
          <w:sz w:val="24"/>
          <w:szCs w:val="24"/>
          <w:shd w:val="clear" w:color="auto" w:fill="FFFFFF"/>
        </w:rPr>
      </w:pPr>
      <w:r w:rsidRPr="00AE2C2A">
        <w:rPr>
          <w:rFonts w:asciiTheme="minorBidi" w:hAnsiTheme="minorBidi"/>
          <w:b/>
          <w:bCs/>
          <w:sz w:val="24"/>
          <w:szCs w:val="24"/>
          <w:shd w:val="clear" w:color="auto" w:fill="FFFFFF"/>
        </w:rPr>
        <w:t>6- Processes</w:t>
      </w:r>
    </w:p>
    <w:p w:rsidR="009C7FD6" w:rsidRPr="00310CE0" w:rsidRDefault="009C7FD6" w:rsidP="009B22DF">
      <w:pPr>
        <w:rPr>
          <w:rFonts w:asciiTheme="minorBidi" w:hAnsiTheme="minorBidi"/>
          <w:sz w:val="24"/>
          <w:szCs w:val="24"/>
          <w:shd w:val="clear" w:color="auto" w:fill="FFFFFF"/>
        </w:rPr>
      </w:pPr>
      <w:r w:rsidRPr="00310CE0">
        <w:rPr>
          <w:rFonts w:asciiTheme="minorBidi" w:hAnsiTheme="minorBidi"/>
          <w:sz w:val="24"/>
          <w:szCs w:val="24"/>
          <w:shd w:val="clear" w:color="auto" w:fill="FFFFFF"/>
        </w:rPr>
        <w:t>We source the majority of our products directly from manufacturers, predominantly located in Asia and Eastern Europe. Matalan can focus on its overseas distribution hubs in key locations including China for its Australian base market as it can keep its transportation and distribution costs low</w:t>
      </w:r>
      <w:r w:rsidR="00B76E33">
        <w:rPr>
          <w:rFonts w:asciiTheme="minorBidi" w:hAnsiTheme="minorBidi"/>
          <w:sz w:val="24"/>
          <w:szCs w:val="24"/>
          <w:shd w:val="clear" w:color="auto" w:fill="FFFFFF"/>
        </w:rPr>
        <w:t xml:space="preserve"> (Export.g</w:t>
      </w:r>
      <w:r w:rsidR="00B76E33" w:rsidRPr="00310CE0">
        <w:rPr>
          <w:rFonts w:asciiTheme="minorBidi" w:hAnsiTheme="minorBidi"/>
          <w:sz w:val="24"/>
          <w:szCs w:val="24"/>
          <w:shd w:val="clear" w:color="auto" w:fill="FFFFFF"/>
        </w:rPr>
        <w:t>ov 2017</w:t>
      </w:r>
      <w:r w:rsidR="00B76E33">
        <w:rPr>
          <w:rFonts w:asciiTheme="minorBidi" w:hAnsiTheme="minorBidi"/>
          <w:sz w:val="24"/>
          <w:szCs w:val="24"/>
          <w:shd w:val="clear" w:color="auto" w:fill="FFFFFF"/>
        </w:rPr>
        <w:t>)</w:t>
      </w:r>
      <w:r w:rsidRPr="00310CE0">
        <w:rPr>
          <w:rFonts w:asciiTheme="minorBidi" w:hAnsiTheme="minorBidi"/>
          <w:sz w:val="24"/>
          <w:szCs w:val="24"/>
          <w:shd w:val="clear" w:color="auto" w:fill="FFFFFF"/>
        </w:rPr>
        <w:t xml:space="preserve">. We also can keep our strategy to buy directly from suppliers to provide us with a competitive advantage </w:t>
      </w:r>
      <w:proofErr w:type="gramStart"/>
      <w:r w:rsidRPr="00310CE0">
        <w:rPr>
          <w:rFonts w:asciiTheme="minorBidi" w:hAnsiTheme="minorBidi"/>
          <w:sz w:val="24"/>
          <w:szCs w:val="24"/>
          <w:shd w:val="clear" w:color="auto" w:fill="FFFFFF"/>
        </w:rPr>
        <w:t>and</w:t>
      </w:r>
      <w:proofErr w:type="gramEnd"/>
      <w:r w:rsidRPr="00310CE0">
        <w:rPr>
          <w:rFonts w:asciiTheme="minorBidi" w:hAnsiTheme="minorBidi"/>
          <w:sz w:val="24"/>
          <w:szCs w:val="24"/>
          <w:shd w:val="clear" w:color="auto" w:fill="FFFFFF"/>
        </w:rPr>
        <w:t xml:space="preserve"> high degree of oversight on the quality of our products, which is monitored </w:t>
      </w:r>
      <w:r w:rsidR="009B22DF">
        <w:rPr>
          <w:rFonts w:asciiTheme="minorBidi" w:hAnsiTheme="minorBidi"/>
          <w:sz w:val="24"/>
          <w:szCs w:val="24"/>
          <w:shd w:val="clear" w:color="auto" w:fill="FFFFFF"/>
        </w:rPr>
        <w:t xml:space="preserve">by </w:t>
      </w:r>
      <w:r w:rsidRPr="00310CE0">
        <w:rPr>
          <w:rFonts w:asciiTheme="minorBidi" w:hAnsiTheme="minorBidi"/>
          <w:sz w:val="24"/>
          <w:szCs w:val="24"/>
          <w:shd w:val="clear" w:color="auto" w:fill="FFFFFF"/>
        </w:rPr>
        <w:t>Matalan employees.</w:t>
      </w:r>
    </w:p>
    <w:p w:rsidR="009C7FD6" w:rsidRPr="00310CE0" w:rsidRDefault="009C7FD6" w:rsidP="009B22DF">
      <w:pPr>
        <w:rPr>
          <w:rFonts w:asciiTheme="minorBidi" w:hAnsiTheme="minorBidi"/>
          <w:sz w:val="24"/>
          <w:szCs w:val="24"/>
          <w:shd w:val="clear" w:color="auto" w:fill="FFFFFF"/>
        </w:rPr>
      </w:pPr>
      <w:r w:rsidRPr="00310CE0">
        <w:rPr>
          <w:rFonts w:asciiTheme="minorBidi" w:hAnsiTheme="minorBidi"/>
          <w:sz w:val="24"/>
          <w:szCs w:val="24"/>
          <w:shd w:val="clear" w:color="auto" w:fill="FFFFFF"/>
        </w:rPr>
        <w:t>We have also to strengthen our approach to sourcing by using the experience of the highly dedicated costin</w:t>
      </w:r>
      <w:r w:rsidR="009B22DF">
        <w:rPr>
          <w:rFonts w:asciiTheme="minorBidi" w:hAnsiTheme="minorBidi"/>
          <w:sz w:val="24"/>
          <w:szCs w:val="24"/>
          <w:shd w:val="clear" w:color="auto" w:fill="FFFFFF"/>
        </w:rPr>
        <w:t xml:space="preserve">g team and production engineers. These teams </w:t>
      </w:r>
      <w:r w:rsidR="0044773E">
        <w:rPr>
          <w:rFonts w:asciiTheme="minorBidi" w:hAnsiTheme="minorBidi"/>
          <w:sz w:val="24"/>
          <w:szCs w:val="24"/>
          <w:shd w:val="clear" w:color="auto" w:fill="FFFFFF"/>
        </w:rPr>
        <w:t xml:space="preserve">can </w:t>
      </w:r>
      <w:r w:rsidRPr="00310CE0">
        <w:rPr>
          <w:rFonts w:asciiTheme="minorBidi" w:hAnsiTheme="minorBidi"/>
          <w:sz w:val="24"/>
          <w:szCs w:val="24"/>
          <w:shd w:val="clear" w:color="auto" w:fill="FFFFFF"/>
        </w:rPr>
        <w:t>work with our buyers and manufacturers to identify opportunities for improvements in production, produc</w:t>
      </w:r>
      <w:r w:rsidR="000934EF">
        <w:rPr>
          <w:rFonts w:asciiTheme="minorBidi" w:hAnsiTheme="minorBidi"/>
          <w:sz w:val="24"/>
          <w:szCs w:val="24"/>
          <w:shd w:val="clear" w:color="auto" w:fill="FFFFFF"/>
        </w:rPr>
        <w:t>t engineering and development (</w:t>
      </w:r>
      <w:r w:rsidRPr="00310CE0">
        <w:rPr>
          <w:rFonts w:asciiTheme="minorBidi" w:hAnsiTheme="minorBidi"/>
          <w:sz w:val="24"/>
          <w:szCs w:val="24"/>
          <w:shd w:val="clear" w:color="auto" w:fill="FFFFFF"/>
        </w:rPr>
        <w:t xml:space="preserve">Matalan 2018). </w:t>
      </w:r>
    </w:p>
    <w:p w:rsidR="00A37E82" w:rsidRDefault="009B22DF" w:rsidP="0044773E">
      <w:pPr>
        <w:rPr>
          <w:rFonts w:asciiTheme="minorBidi" w:hAnsiTheme="minorBidi"/>
          <w:sz w:val="24"/>
          <w:szCs w:val="24"/>
          <w:shd w:val="clear" w:color="auto" w:fill="FFFFFF"/>
        </w:rPr>
      </w:pPr>
      <w:r>
        <w:rPr>
          <w:rFonts w:asciiTheme="minorBidi" w:hAnsiTheme="minorBidi"/>
          <w:sz w:val="24"/>
          <w:szCs w:val="24"/>
          <w:shd w:val="clear" w:color="auto" w:fill="FFFFFF"/>
        </w:rPr>
        <w:t>Finally, w</w:t>
      </w:r>
      <w:r w:rsidR="009C7FD6" w:rsidRPr="00310CE0">
        <w:rPr>
          <w:rFonts w:asciiTheme="minorBidi" w:hAnsiTheme="minorBidi"/>
          <w:sz w:val="24"/>
          <w:szCs w:val="24"/>
          <w:shd w:val="clear" w:color="auto" w:fill="FFFFFF"/>
        </w:rPr>
        <w:t>e also need to be in compliance with the Australian governmental regulation and the international regulatory authoritie</w:t>
      </w:r>
      <w:r w:rsidR="008D3FE4">
        <w:rPr>
          <w:rFonts w:asciiTheme="minorBidi" w:hAnsiTheme="minorBidi"/>
          <w:sz w:val="24"/>
          <w:szCs w:val="24"/>
          <w:shd w:val="clear" w:color="auto" w:fill="FFFFFF"/>
        </w:rPr>
        <w:t xml:space="preserve">s </w:t>
      </w:r>
      <w:r w:rsidR="00A54A0C">
        <w:rPr>
          <w:rFonts w:asciiTheme="minorBidi" w:hAnsiTheme="minorBidi"/>
          <w:sz w:val="24"/>
          <w:szCs w:val="24"/>
          <w:shd w:val="clear" w:color="auto" w:fill="FFFFFF"/>
        </w:rPr>
        <w:t>concerning</w:t>
      </w:r>
      <w:r w:rsidR="008D3FE4">
        <w:rPr>
          <w:rFonts w:asciiTheme="minorBidi" w:hAnsiTheme="minorBidi"/>
          <w:sz w:val="24"/>
          <w:szCs w:val="24"/>
          <w:shd w:val="clear" w:color="auto" w:fill="FFFFFF"/>
        </w:rPr>
        <w:t xml:space="preserve"> </w:t>
      </w:r>
      <w:r w:rsidR="008D3FE4">
        <w:rPr>
          <w:rFonts w:asciiTheme="minorBidi" w:hAnsiTheme="minorBidi"/>
          <w:sz w:val="24"/>
          <w:szCs w:val="24"/>
          <w:shd w:val="clear" w:color="auto" w:fill="FFFFFF"/>
        </w:rPr>
        <w:t>(</w:t>
      </w:r>
      <w:proofErr w:type="spellStart"/>
      <w:r w:rsidR="008D3FE4" w:rsidRPr="00ED7EE6">
        <w:rPr>
          <w:rFonts w:asciiTheme="minorBidi" w:hAnsiTheme="minorBidi"/>
          <w:sz w:val="24"/>
          <w:szCs w:val="24"/>
          <w:shd w:val="clear" w:color="auto" w:fill="FFFFFF"/>
        </w:rPr>
        <w:t>Sucu</w:t>
      </w:r>
      <w:proofErr w:type="spellEnd"/>
      <w:r w:rsidR="008D3FE4" w:rsidRPr="00ED7EE6">
        <w:rPr>
          <w:rFonts w:asciiTheme="minorBidi" w:hAnsiTheme="minorBidi"/>
          <w:sz w:val="24"/>
          <w:szCs w:val="24"/>
          <w:shd w:val="clear" w:color="auto" w:fill="FFFFFF"/>
        </w:rPr>
        <w:t xml:space="preserve"> 2017)</w:t>
      </w:r>
      <w:r w:rsidR="009C7FD6" w:rsidRPr="00310CE0">
        <w:rPr>
          <w:rFonts w:asciiTheme="minorBidi" w:hAnsiTheme="minorBidi"/>
          <w:sz w:val="24"/>
          <w:szCs w:val="24"/>
          <w:shd w:val="clear" w:color="auto" w:fill="FFFFFF"/>
        </w:rPr>
        <w:t>,</w:t>
      </w:r>
      <w:r w:rsidR="009C7FD6" w:rsidRPr="00310CE0">
        <w:rPr>
          <w:rFonts w:asciiTheme="minorBidi" w:hAnsiTheme="minorBidi"/>
          <w:sz w:val="24"/>
          <w:szCs w:val="24"/>
          <w:shd w:val="clear" w:color="auto" w:fill="FFFFFF"/>
        </w:rPr>
        <w:t xml:space="preserve"> export and import quotas and other customs regulations; consumer and data protection; the advertisement, promotion and sale of merchandise; product safety; the health, safety and working conditions of our employees; the safety of our stores and their accessibility for the disabled; and our competitive and marketplace conduct. </w:t>
      </w:r>
    </w:p>
    <w:p w:rsidR="00934F7F" w:rsidRDefault="00934F7F" w:rsidP="0044773E">
      <w:pPr>
        <w:rPr>
          <w:rFonts w:asciiTheme="minorBidi" w:hAnsiTheme="minorBidi"/>
          <w:sz w:val="24"/>
          <w:szCs w:val="24"/>
          <w:shd w:val="clear" w:color="auto" w:fill="FFFFFF"/>
        </w:rPr>
      </w:pPr>
    </w:p>
    <w:p w:rsidR="00934F7F" w:rsidRPr="00310CE0" w:rsidRDefault="00934F7F" w:rsidP="0044773E">
      <w:pPr>
        <w:rPr>
          <w:rFonts w:asciiTheme="minorBidi" w:hAnsiTheme="minorBidi"/>
          <w:sz w:val="24"/>
          <w:szCs w:val="24"/>
          <w:shd w:val="clear" w:color="auto" w:fill="FFFFFF"/>
        </w:rPr>
      </w:pPr>
    </w:p>
    <w:p w:rsidR="009C7FD6" w:rsidRPr="00310CE0" w:rsidRDefault="009C7FD6" w:rsidP="009C7FD6">
      <w:pPr>
        <w:rPr>
          <w:rFonts w:asciiTheme="minorBidi" w:hAnsiTheme="minorBidi"/>
          <w:b/>
          <w:bCs/>
          <w:sz w:val="24"/>
          <w:szCs w:val="24"/>
          <w:shd w:val="clear" w:color="auto" w:fill="FFFFFF"/>
        </w:rPr>
      </w:pPr>
      <w:r w:rsidRPr="00310CE0">
        <w:rPr>
          <w:rFonts w:asciiTheme="minorBidi" w:hAnsiTheme="minorBidi"/>
          <w:b/>
          <w:bCs/>
          <w:sz w:val="24"/>
          <w:szCs w:val="24"/>
          <w:shd w:val="clear" w:color="auto" w:fill="FFFFFF"/>
        </w:rPr>
        <w:lastRenderedPageBreak/>
        <w:t>7-Physical evidence</w:t>
      </w:r>
    </w:p>
    <w:p w:rsidR="009C7FD6" w:rsidRDefault="009C7FD6" w:rsidP="00590F01">
      <w:pPr>
        <w:rPr>
          <w:rFonts w:asciiTheme="minorBidi" w:hAnsiTheme="minorBidi"/>
          <w:sz w:val="24"/>
          <w:szCs w:val="24"/>
          <w:shd w:val="clear" w:color="auto" w:fill="FFFFFF"/>
        </w:rPr>
      </w:pPr>
      <w:r w:rsidRPr="00310CE0">
        <w:rPr>
          <w:rFonts w:asciiTheme="minorBidi" w:hAnsiTheme="minorBidi"/>
          <w:sz w:val="24"/>
          <w:szCs w:val="24"/>
          <w:shd w:val="clear" w:color="auto" w:fill="FFFFFF"/>
        </w:rPr>
        <w:t xml:space="preserve">We need to copy the success we have achieved at home and internationally, where families trust us with their precious family budgets and to provide the range, style, quality and value that enable them to run a modern, happy, family home. It's no surprise then that we were recently awarded a prestigious Gold Award at the </w:t>
      </w:r>
      <w:proofErr w:type="spellStart"/>
      <w:r w:rsidRPr="00310CE0">
        <w:rPr>
          <w:rFonts w:asciiTheme="minorBidi" w:hAnsiTheme="minorBidi"/>
          <w:sz w:val="24"/>
          <w:szCs w:val="24"/>
          <w:shd w:val="clear" w:color="auto" w:fill="FFFFFF"/>
        </w:rPr>
        <w:t>Mumsnet</w:t>
      </w:r>
      <w:proofErr w:type="spellEnd"/>
      <w:r w:rsidRPr="00310CE0">
        <w:rPr>
          <w:rFonts w:asciiTheme="minorBidi" w:hAnsiTheme="minorBidi"/>
          <w:sz w:val="24"/>
          <w:szCs w:val="24"/>
          <w:shd w:val="clear" w:color="auto" w:fill="FFFFFF"/>
        </w:rPr>
        <w:t xml:space="preserve"> Family Friendly awards for the third year running (Matalan 2018).</w:t>
      </w:r>
      <w:r w:rsidR="00EA48E0">
        <w:rPr>
          <w:rFonts w:asciiTheme="minorBidi" w:hAnsiTheme="minorBidi"/>
          <w:sz w:val="24"/>
          <w:szCs w:val="24"/>
          <w:shd w:val="clear" w:color="auto" w:fill="FFFFFF"/>
        </w:rPr>
        <w:t xml:space="preserve"> </w:t>
      </w:r>
    </w:p>
    <w:p w:rsidR="004C0902" w:rsidRPr="007A79F2" w:rsidRDefault="009C7FD6" w:rsidP="004C0902">
      <w:pPr>
        <w:rPr>
          <w:rFonts w:asciiTheme="minorBidi" w:hAnsiTheme="minorBidi"/>
          <w:sz w:val="24"/>
          <w:szCs w:val="24"/>
          <w:shd w:val="clear" w:color="auto" w:fill="FFFFFF"/>
        </w:rPr>
      </w:pPr>
      <w:r w:rsidRPr="007A79F2">
        <w:rPr>
          <w:rFonts w:asciiTheme="minorBidi" w:hAnsiTheme="minorBidi"/>
          <w:sz w:val="24"/>
          <w:szCs w:val="24"/>
          <w:shd w:val="clear" w:color="auto" w:fill="FFFFFF"/>
        </w:rPr>
        <w:t>Australia can offer a fruitful international expansion with steady</w:t>
      </w:r>
      <w:r w:rsidR="00C41678">
        <w:rPr>
          <w:rFonts w:asciiTheme="minorBidi" w:hAnsiTheme="minorBidi"/>
          <w:sz w:val="24"/>
          <w:szCs w:val="24"/>
          <w:shd w:val="clear" w:color="auto" w:fill="FFFFFF"/>
        </w:rPr>
        <w:t xml:space="preserve"> to high profits, where we </w:t>
      </w:r>
      <w:r w:rsidRPr="007A79F2">
        <w:rPr>
          <w:rFonts w:asciiTheme="minorBidi" w:hAnsiTheme="minorBidi"/>
          <w:sz w:val="24"/>
          <w:szCs w:val="24"/>
          <w:shd w:val="clear" w:color="auto" w:fill="FFFFFF"/>
        </w:rPr>
        <w:t>can operate store</w:t>
      </w:r>
      <w:r w:rsidR="007A79F2" w:rsidRPr="007A79F2">
        <w:rPr>
          <w:rFonts w:asciiTheme="minorBidi" w:hAnsiTheme="minorBidi"/>
          <w:sz w:val="24"/>
          <w:szCs w:val="24"/>
          <w:shd w:val="clear" w:color="auto" w:fill="FFFFFF"/>
        </w:rPr>
        <w:t xml:space="preserve">s successfully and duplicate </w:t>
      </w:r>
      <w:r w:rsidR="00C41678">
        <w:rPr>
          <w:rFonts w:asciiTheme="minorBidi" w:hAnsiTheme="minorBidi"/>
          <w:sz w:val="24"/>
          <w:szCs w:val="24"/>
          <w:shd w:val="clear" w:color="auto" w:fill="FFFFFF"/>
        </w:rPr>
        <w:t>our</w:t>
      </w:r>
      <w:r w:rsidRPr="007A79F2">
        <w:rPr>
          <w:rFonts w:asciiTheme="minorBidi" w:hAnsiTheme="minorBidi"/>
          <w:sz w:val="24"/>
          <w:szCs w:val="24"/>
          <w:shd w:val="clear" w:color="auto" w:fill="FFFFFF"/>
        </w:rPr>
        <w:t xml:space="preserve"> success in the new territory</w:t>
      </w:r>
      <w:r w:rsidR="007A79F2" w:rsidRPr="007A79F2">
        <w:rPr>
          <w:rFonts w:asciiTheme="minorBidi" w:hAnsiTheme="minorBidi"/>
          <w:sz w:val="24"/>
          <w:szCs w:val="24"/>
          <w:shd w:val="clear" w:color="auto" w:fill="FFFFFF"/>
        </w:rPr>
        <w:t xml:space="preserve">, </w:t>
      </w:r>
      <w:r w:rsidR="004C0902">
        <w:rPr>
          <w:rFonts w:asciiTheme="minorBidi" w:hAnsiTheme="minorBidi"/>
          <w:sz w:val="24"/>
          <w:szCs w:val="24"/>
          <w:shd w:val="clear" w:color="auto" w:fill="FFFFFF"/>
        </w:rPr>
        <w:t xml:space="preserve">learning from </w:t>
      </w:r>
      <w:r w:rsidR="004C0902" w:rsidRPr="007A79F2">
        <w:rPr>
          <w:rFonts w:asciiTheme="minorBidi" w:hAnsiTheme="minorBidi"/>
          <w:sz w:val="24"/>
          <w:szCs w:val="24"/>
          <w:shd w:val="clear" w:color="auto" w:fill="FFFFFF"/>
        </w:rPr>
        <w:t xml:space="preserve">several multinational retailers such as Zara, H&amp;M, Debenhams and Gap </w:t>
      </w:r>
      <w:r w:rsidR="004C0902">
        <w:rPr>
          <w:rFonts w:asciiTheme="minorBidi" w:hAnsiTheme="minorBidi"/>
          <w:sz w:val="24"/>
          <w:szCs w:val="24"/>
          <w:shd w:val="clear" w:color="auto" w:fill="FFFFFF"/>
        </w:rPr>
        <w:t>where they have successfully expanded to this fast growing market</w:t>
      </w:r>
      <w:r w:rsidR="004C0902" w:rsidRPr="007A79F2">
        <w:rPr>
          <w:rFonts w:asciiTheme="minorBidi" w:hAnsiTheme="minorBidi"/>
          <w:sz w:val="24"/>
          <w:szCs w:val="24"/>
          <w:shd w:val="clear" w:color="auto" w:fill="FFFFFF"/>
        </w:rPr>
        <w:t xml:space="preserve"> and planning to increase further their expansion in this thriving economy, paving a gateway for other major brands (The conversation 2011).</w:t>
      </w:r>
    </w:p>
    <w:p w:rsidR="00590F01" w:rsidRPr="00310CE0" w:rsidRDefault="00590F01" w:rsidP="009C7FD6">
      <w:pPr>
        <w:rPr>
          <w:rFonts w:asciiTheme="minorBidi" w:hAnsiTheme="minorBidi"/>
          <w:sz w:val="24"/>
          <w:szCs w:val="24"/>
          <w:shd w:val="clear" w:color="auto" w:fill="FFFFFF"/>
        </w:rPr>
      </w:pPr>
    </w:p>
    <w:p w:rsidR="00EC53AB" w:rsidRPr="00310CE0" w:rsidRDefault="00EC53AB" w:rsidP="00E5277F">
      <w:pPr>
        <w:rPr>
          <w:rFonts w:asciiTheme="minorBidi" w:hAnsiTheme="minorBidi"/>
          <w:b/>
          <w:bCs/>
          <w:sz w:val="24"/>
          <w:szCs w:val="24"/>
          <w:u w:val="single"/>
          <w:shd w:val="clear" w:color="auto" w:fill="FFFFFF"/>
        </w:rPr>
      </w:pPr>
      <w:r w:rsidRPr="00310CE0">
        <w:rPr>
          <w:rFonts w:asciiTheme="minorBidi" w:hAnsiTheme="minorBidi"/>
          <w:b/>
          <w:bCs/>
          <w:sz w:val="24"/>
          <w:szCs w:val="24"/>
          <w:u w:val="single"/>
          <w:shd w:val="clear" w:color="auto" w:fill="FFFFFF"/>
        </w:rPr>
        <w:t>Conclusion</w:t>
      </w:r>
      <w:r w:rsidR="00590F01" w:rsidRPr="00310CE0">
        <w:rPr>
          <w:rFonts w:asciiTheme="minorBidi" w:hAnsiTheme="minorBidi"/>
          <w:b/>
          <w:bCs/>
          <w:sz w:val="24"/>
          <w:szCs w:val="24"/>
          <w:u w:val="single"/>
          <w:shd w:val="clear" w:color="auto" w:fill="FFFFFF"/>
        </w:rPr>
        <w:t xml:space="preserve"> &amp; Recommendations</w:t>
      </w:r>
      <w:r w:rsidRPr="00310CE0">
        <w:rPr>
          <w:rFonts w:asciiTheme="minorBidi" w:hAnsiTheme="minorBidi"/>
          <w:b/>
          <w:bCs/>
          <w:sz w:val="24"/>
          <w:szCs w:val="24"/>
          <w:u w:val="single"/>
          <w:shd w:val="clear" w:color="auto" w:fill="FFFFFF"/>
        </w:rPr>
        <w:t>:</w:t>
      </w:r>
    </w:p>
    <w:p w:rsidR="00505A1B" w:rsidRPr="00310CE0" w:rsidRDefault="00505A1B" w:rsidP="00505A1B">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 xml:space="preserve">Australia is an attractive location for Matalan to expand </w:t>
      </w:r>
      <w:r w:rsidR="00AB7DD5">
        <w:rPr>
          <w:rFonts w:asciiTheme="minorBidi" w:hAnsiTheme="minorBidi"/>
          <w:sz w:val="24"/>
          <w:szCs w:val="24"/>
          <w:shd w:val="clear" w:color="auto" w:fill="FFFFFF"/>
          <w:lang w:val="en-US"/>
        </w:rPr>
        <w:t>in</w:t>
      </w:r>
      <w:r w:rsidRPr="00310CE0">
        <w:rPr>
          <w:rFonts w:asciiTheme="minorBidi" w:hAnsiTheme="minorBidi"/>
          <w:sz w:val="24"/>
          <w:szCs w:val="24"/>
          <w:shd w:val="clear" w:color="auto" w:fill="FFFFFF"/>
          <w:lang w:val="en-US"/>
        </w:rPr>
        <w:t>to, due to its thriving economy, stable government, trusted legal system and highly skilled workforce. Austr</w:t>
      </w:r>
      <w:r w:rsidR="00AB7DD5">
        <w:rPr>
          <w:rFonts w:asciiTheme="minorBidi" w:hAnsiTheme="minorBidi"/>
          <w:sz w:val="24"/>
          <w:szCs w:val="24"/>
          <w:shd w:val="clear" w:color="auto" w:fill="FFFFFF"/>
          <w:lang w:val="en-US"/>
        </w:rPr>
        <w:t>alia’s retail market is seeing</w:t>
      </w:r>
      <w:r w:rsidRPr="00310CE0">
        <w:rPr>
          <w:rFonts w:asciiTheme="minorBidi" w:hAnsiTheme="minorBidi"/>
          <w:sz w:val="24"/>
          <w:szCs w:val="24"/>
          <w:shd w:val="clear" w:color="auto" w:fill="FFFFFF"/>
          <w:lang w:val="en-US"/>
        </w:rPr>
        <w:t xml:space="preserve"> positive growth and has developed to be one of the key competitive markets in the world. However, Matalan needs to make sure we have the right vision, structure, resources, entry strategy and marketing plan to successfully achieve our internationalization growth objectives.</w:t>
      </w:r>
    </w:p>
    <w:p w:rsidR="00CA7610" w:rsidRPr="00310CE0" w:rsidRDefault="00505A1B" w:rsidP="00AB7DD5">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 xml:space="preserve">1) Matalan needs to have a clear strategy for growth, focusing on both capitalizing on our existing strengths and evolving our capabilities in adapting to the changing marketplace and trends in consumer </w:t>
      </w:r>
      <w:proofErr w:type="spellStart"/>
      <w:r w:rsidRPr="00310CE0">
        <w:rPr>
          <w:rFonts w:asciiTheme="minorBidi" w:hAnsiTheme="minorBidi"/>
          <w:sz w:val="24"/>
          <w:szCs w:val="24"/>
          <w:shd w:val="clear" w:color="auto" w:fill="FFFFFF"/>
          <w:lang w:val="en-US"/>
        </w:rPr>
        <w:t>behaviour</w:t>
      </w:r>
      <w:proofErr w:type="spellEnd"/>
      <w:r w:rsidRPr="00310CE0">
        <w:rPr>
          <w:rFonts w:asciiTheme="minorBidi" w:hAnsiTheme="minorBidi"/>
          <w:sz w:val="24"/>
          <w:szCs w:val="24"/>
          <w:shd w:val="clear" w:color="auto" w:fill="FFFFFF"/>
          <w:lang w:val="en-US"/>
        </w:rPr>
        <w:t xml:space="preserve">. Therefore, when expanding to Australia we need to keep our philosophy of offering customers an extensive range </w:t>
      </w:r>
      <w:r w:rsidRPr="00310CE0">
        <w:rPr>
          <w:rFonts w:asciiTheme="minorBidi" w:hAnsiTheme="minorBidi"/>
          <w:sz w:val="24"/>
          <w:szCs w:val="24"/>
          <w:shd w:val="clear" w:color="auto" w:fill="FFFFFF"/>
          <w:lang w:val="en-US"/>
        </w:rPr>
        <w:lastRenderedPageBreak/>
        <w:t>of quality products without compromising on design, value or shopping experience</w:t>
      </w:r>
      <w:r w:rsidR="00AB7DD5">
        <w:rPr>
          <w:rFonts w:asciiTheme="minorBidi" w:hAnsiTheme="minorBidi"/>
          <w:sz w:val="24"/>
          <w:szCs w:val="24"/>
          <w:shd w:val="clear" w:color="auto" w:fill="FFFFFF"/>
          <w:lang w:val="en-US"/>
        </w:rPr>
        <w:t xml:space="preserve"> to gain competitive advantage.</w:t>
      </w:r>
    </w:p>
    <w:p w:rsidR="00505A1B" w:rsidRPr="00310CE0" w:rsidRDefault="00505A1B" w:rsidP="00AB7DD5">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2) For Matalan to achieve its international expansion vision, goals and mission, it needs to update its organizational structure and adapt it to suit this new market. Therefore, Matalan</w:t>
      </w:r>
      <w:r w:rsidR="00AB7DD5">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international division structure needs to be updated when expanding to the Australian market by including the new geographic division to enable the company to address issues or concerns relevant to the geographic region, considering differences amon</w:t>
      </w:r>
      <w:r w:rsidR="00AB7DD5">
        <w:rPr>
          <w:rFonts w:asciiTheme="minorBidi" w:hAnsiTheme="minorBidi"/>
          <w:sz w:val="24"/>
          <w:szCs w:val="24"/>
          <w:shd w:val="clear" w:color="auto" w:fill="FFFFFF"/>
          <w:lang w:val="en-US"/>
        </w:rPr>
        <w:t>g regional markets (Hill 2011).</w:t>
      </w:r>
    </w:p>
    <w:p w:rsidR="00AB7DD5" w:rsidRPr="00310CE0" w:rsidRDefault="00505A1B" w:rsidP="009C77C7">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3) Choosing the best market entry strategy for Matalan</w:t>
      </w:r>
      <w:r w:rsidR="00AB7DD5">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expansion is an important aspect of internalization, therefore Matalan should initially look at options at the lower end of the risk scale such as Franchising, where it requires little investment in capital or human resources as we can use the resources of franchisees to expand. However, Matalan should also consider</w:t>
      </w:r>
      <w:r w:rsidR="009C77C7" w:rsidRPr="009C77C7">
        <w:rPr>
          <w:rFonts w:asciiTheme="minorBidi" w:hAnsiTheme="minorBidi"/>
          <w:sz w:val="24"/>
          <w:szCs w:val="24"/>
          <w:shd w:val="clear" w:color="auto" w:fill="FFFFFF"/>
          <w:lang w:val="en-US"/>
        </w:rPr>
        <w:t xml:space="preserve"> to branch out via an online platform. This would provide an opportunity to test the waters to gauge customer interest, and test product ranges designed to appeal to the new market</w:t>
      </w:r>
      <w:r w:rsidRPr="00310CE0">
        <w:rPr>
          <w:rFonts w:asciiTheme="minorBidi" w:hAnsiTheme="minorBidi"/>
          <w:sz w:val="24"/>
          <w:szCs w:val="24"/>
          <w:shd w:val="clear" w:color="auto" w:fill="FFFFFF"/>
          <w:lang w:val="en-US"/>
        </w:rPr>
        <w:t xml:space="preserve"> (Stone 2018). In addition, the e-commerce market in Australia is </w:t>
      </w:r>
      <w:r w:rsidR="00060181">
        <w:rPr>
          <w:rFonts w:asciiTheme="minorBidi" w:hAnsiTheme="minorBidi"/>
          <w:sz w:val="24"/>
          <w:szCs w:val="24"/>
          <w:shd w:val="clear" w:color="auto" w:fill="FFFFFF"/>
          <w:lang w:val="en-US"/>
        </w:rPr>
        <w:t xml:space="preserve">strong and growing rapidly, backed up by </w:t>
      </w:r>
      <w:r w:rsidRPr="00310CE0">
        <w:rPr>
          <w:rFonts w:asciiTheme="minorBidi" w:hAnsiTheme="minorBidi"/>
          <w:sz w:val="24"/>
          <w:szCs w:val="24"/>
          <w:shd w:val="clear" w:color="auto" w:fill="FFFFFF"/>
          <w:lang w:val="en-US"/>
        </w:rPr>
        <w:t xml:space="preserve">strong economy and high internet penetration </w:t>
      </w:r>
      <w:r w:rsidR="00060181">
        <w:rPr>
          <w:rFonts w:asciiTheme="minorBidi" w:hAnsiTheme="minorBidi"/>
          <w:sz w:val="24"/>
          <w:szCs w:val="24"/>
          <w:shd w:val="clear" w:color="auto" w:fill="FFFFFF"/>
          <w:lang w:val="en-US"/>
        </w:rPr>
        <w:t xml:space="preserve">which </w:t>
      </w:r>
      <w:r w:rsidRPr="00310CE0">
        <w:rPr>
          <w:rFonts w:asciiTheme="minorBidi" w:hAnsiTheme="minorBidi"/>
          <w:sz w:val="24"/>
          <w:szCs w:val="24"/>
          <w:shd w:val="clear" w:color="auto" w:fill="FFFFFF"/>
          <w:lang w:val="en-US"/>
        </w:rPr>
        <w:t>are fueling e-co</w:t>
      </w:r>
      <w:r w:rsidR="00AB7DD5">
        <w:rPr>
          <w:rFonts w:asciiTheme="minorBidi" w:hAnsiTheme="minorBidi"/>
          <w:sz w:val="24"/>
          <w:szCs w:val="24"/>
          <w:shd w:val="clear" w:color="auto" w:fill="FFFFFF"/>
          <w:lang w:val="en-US"/>
        </w:rPr>
        <w:t>mmerce growth (</w:t>
      </w:r>
      <w:proofErr w:type="spellStart"/>
      <w:r w:rsidR="00AB7DD5">
        <w:rPr>
          <w:rFonts w:asciiTheme="minorBidi" w:hAnsiTheme="minorBidi"/>
          <w:sz w:val="24"/>
          <w:szCs w:val="24"/>
          <w:shd w:val="clear" w:color="auto" w:fill="FFFFFF"/>
          <w:lang w:val="en-US"/>
        </w:rPr>
        <w:t>Technavio</w:t>
      </w:r>
      <w:proofErr w:type="spellEnd"/>
      <w:r w:rsidR="00AB7DD5">
        <w:rPr>
          <w:rFonts w:asciiTheme="minorBidi" w:hAnsiTheme="minorBidi"/>
          <w:sz w:val="24"/>
          <w:szCs w:val="24"/>
          <w:shd w:val="clear" w:color="auto" w:fill="FFFFFF"/>
          <w:lang w:val="en-US"/>
        </w:rPr>
        <w:t xml:space="preserve"> 2016).</w:t>
      </w:r>
    </w:p>
    <w:p w:rsidR="00590F01" w:rsidRDefault="00505A1B" w:rsidP="00E57B18">
      <w:pPr>
        <w:rPr>
          <w:rFonts w:asciiTheme="minorBidi" w:hAnsiTheme="minorBidi"/>
          <w:sz w:val="24"/>
          <w:szCs w:val="24"/>
          <w:shd w:val="clear" w:color="auto" w:fill="FFFFFF"/>
          <w:lang w:val="en-US"/>
        </w:rPr>
      </w:pPr>
      <w:r w:rsidRPr="00310CE0">
        <w:rPr>
          <w:rFonts w:asciiTheme="minorBidi" w:hAnsiTheme="minorBidi"/>
          <w:sz w:val="24"/>
          <w:szCs w:val="24"/>
          <w:shd w:val="clear" w:color="auto" w:fill="FFFFFF"/>
          <w:lang w:val="en-US"/>
        </w:rPr>
        <w:t>4) Finding the ide</w:t>
      </w:r>
      <w:r w:rsidR="00CF6112">
        <w:rPr>
          <w:rFonts w:asciiTheme="minorBidi" w:hAnsiTheme="minorBidi"/>
          <w:sz w:val="24"/>
          <w:szCs w:val="24"/>
          <w:shd w:val="clear" w:color="auto" w:fill="FFFFFF"/>
          <w:lang w:val="en-US"/>
        </w:rPr>
        <w:t>al Marketing mix strategy is</w:t>
      </w:r>
      <w:r w:rsidRPr="00310CE0">
        <w:rPr>
          <w:rFonts w:asciiTheme="minorBidi" w:hAnsiTheme="minorBidi"/>
          <w:sz w:val="24"/>
          <w:szCs w:val="24"/>
          <w:shd w:val="clear" w:color="auto" w:fill="FFFFFF"/>
          <w:lang w:val="en-US"/>
        </w:rPr>
        <w:t xml:space="preserve"> another important aspect of internationalization, therefore, Matalan</w:t>
      </w:r>
      <w:r w:rsidR="00CF6112">
        <w:rPr>
          <w:rFonts w:asciiTheme="minorBidi" w:hAnsiTheme="minorBidi"/>
          <w:sz w:val="24"/>
          <w:szCs w:val="24"/>
          <w:shd w:val="clear" w:color="auto" w:fill="FFFFFF"/>
          <w:lang w:val="en-US"/>
        </w:rPr>
        <w:t>’s</w:t>
      </w:r>
      <w:r w:rsidRPr="00310CE0">
        <w:rPr>
          <w:rFonts w:asciiTheme="minorBidi" w:hAnsiTheme="minorBidi"/>
          <w:sz w:val="24"/>
          <w:szCs w:val="24"/>
          <w:shd w:val="clear" w:color="auto" w:fill="FFFFFF"/>
          <w:lang w:val="en-US"/>
        </w:rPr>
        <w:t xml:space="preserve"> major challenge is to find the balance between being “global or local”; to standardize or customize, to integrate across all dimensions of the business or respond to local differences. However, the market in Australia is very similar to the UK, </w:t>
      </w:r>
      <w:r w:rsidR="00E57B18" w:rsidRPr="00310CE0">
        <w:rPr>
          <w:rFonts w:asciiTheme="minorBidi" w:hAnsiTheme="minorBidi"/>
          <w:sz w:val="24"/>
          <w:szCs w:val="24"/>
          <w:shd w:val="clear" w:color="auto" w:fill="FFFFFF"/>
        </w:rPr>
        <w:t xml:space="preserve">which will </w:t>
      </w:r>
      <w:r w:rsidR="00E57B18" w:rsidRPr="00C76B33">
        <w:rPr>
          <w:rFonts w:asciiTheme="minorBidi" w:hAnsiTheme="minorBidi"/>
          <w:sz w:val="24"/>
          <w:szCs w:val="24"/>
          <w:shd w:val="clear" w:color="auto" w:fill="FFFFFF"/>
        </w:rPr>
        <w:t xml:space="preserve">therefore </w:t>
      </w:r>
      <w:r w:rsidR="00E57B18" w:rsidRPr="0074133F">
        <w:rPr>
          <w:rFonts w:asciiTheme="minorBidi" w:hAnsiTheme="minorBidi"/>
          <w:sz w:val="24"/>
          <w:szCs w:val="24"/>
          <w:shd w:val="clear" w:color="auto" w:fill="FFFFFF"/>
        </w:rPr>
        <w:t>require less customized approach, and more of a standardised process with some small divergent aspects</w:t>
      </w:r>
      <w:r w:rsidR="00E57B18">
        <w:rPr>
          <w:rFonts w:asciiTheme="minorBidi" w:hAnsiTheme="minorBidi"/>
          <w:sz w:val="24"/>
          <w:szCs w:val="24"/>
          <w:shd w:val="clear" w:color="auto" w:fill="FFFFFF"/>
        </w:rPr>
        <w:t xml:space="preserve"> to </w:t>
      </w:r>
      <w:r w:rsidR="00E57B18">
        <w:rPr>
          <w:rFonts w:asciiTheme="minorBidi" w:hAnsiTheme="minorBidi"/>
          <w:sz w:val="24"/>
          <w:szCs w:val="24"/>
          <w:shd w:val="clear" w:color="auto" w:fill="FFFFFF"/>
        </w:rPr>
        <w:lastRenderedPageBreak/>
        <w:t xml:space="preserve">suit the Australian customer, </w:t>
      </w:r>
      <w:r w:rsidR="002B6842">
        <w:rPr>
          <w:rFonts w:asciiTheme="minorBidi" w:hAnsiTheme="minorBidi"/>
          <w:sz w:val="24"/>
          <w:szCs w:val="24"/>
          <w:shd w:val="clear" w:color="auto" w:fill="FFFFFF"/>
          <w:lang w:val="en-US"/>
        </w:rPr>
        <w:t>where Matalan</w:t>
      </w:r>
      <w:r w:rsidRPr="00310CE0">
        <w:rPr>
          <w:rFonts w:asciiTheme="minorBidi" w:hAnsiTheme="minorBidi"/>
          <w:sz w:val="24"/>
          <w:szCs w:val="24"/>
          <w:shd w:val="clear" w:color="auto" w:fill="FFFFFF"/>
          <w:lang w:val="en-US"/>
        </w:rPr>
        <w:t xml:space="preserve"> can adapt its marketing plan to ensure it can meet the varying regulations in its key trading areas.</w:t>
      </w:r>
    </w:p>
    <w:p w:rsidR="000D22D8" w:rsidRPr="00E57B18" w:rsidRDefault="000D22D8" w:rsidP="00E57B18">
      <w:pPr>
        <w:rPr>
          <w:rFonts w:asciiTheme="minorBidi" w:hAnsiTheme="minorBidi"/>
          <w:sz w:val="24"/>
          <w:szCs w:val="24"/>
          <w:shd w:val="clear" w:color="auto" w:fill="FFFFFF"/>
        </w:rPr>
      </w:pPr>
    </w:p>
    <w:p w:rsidR="00E55570" w:rsidRPr="00310CE0" w:rsidRDefault="00E55570" w:rsidP="00CF6347">
      <w:pPr>
        <w:rPr>
          <w:rFonts w:asciiTheme="minorBidi" w:hAnsiTheme="minorBidi"/>
          <w:sz w:val="24"/>
          <w:szCs w:val="24"/>
          <w:shd w:val="clear" w:color="auto" w:fill="FFFFFF"/>
          <w:lang w:val="en-US"/>
        </w:rPr>
      </w:pPr>
    </w:p>
    <w:p w:rsidR="00AB3E6A" w:rsidRDefault="00AB3E6A" w:rsidP="00AB3E6A">
      <w:pPr>
        <w:spacing w:after="80" w:line="240" w:lineRule="auto"/>
        <w:jc w:val="both"/>
        <w:rPr>
          <w:rFonts w:asciiTheme="minorBidi" w:eastAsia="Calibri" w:hAnsiTheme="minorBidi"/>
          <w:b/>
          <w:bCs/>
          <w:sz w:val="24"/>
          <w:szCs w:val="24"/>
          <w:u w:val="single"/>
        </w:rPr>
      </w:pPr>
      <w:r w:rsidRPr="00AB3E6A">
        <w:rPr>
          <w:rFonts w:asciiTheme="minorBidi" w:eastAsia="Calibri" w:hAnsiTheme="minorBidi"/>
          <w:b/>
          <w:bCs/>
          <w:sz w:val="24"/>
          <w:szCs w:val="24"/>
          <w:u w:val="single"/>
        </w:rPr>
        <w:t>References:</w:t>
      </w:r>
    </w:p>
    <w:p w:rsidR="00FC45F5" w:rsidRDefault="00FC45F5" w:rsidP="00BC7C1A">
      <w:pPr>
        <w:spacing w:after="80" w:line="240" w:lineRule="auto"/>
        <w:rPr>
          <w:rFonts w:eastAsia="Calibri" w:cstheme="minorHAnsi"/>
          <w:shd w:val="clear" w:color="auto" w:fill="FFFFFF"/>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Armstrong, M. (2017) Handbook of Human Resource Management Practice 14th edition </w:t>
      </w:r>
      <w:proofErr w:type="spellStart"/>
      <w:r w:rsidRPr="00FC45F5">
        <w:rPr>
          <w:rFonts w:eastAsia="Calibri" w:cstheme="minorHAnsi"/>
        </w:rPr>
        <w:t>Kogan</w:t>
      </w:r>
      <w:proofErr w:type="spellEnd"/>
      <w:r>
        <w:rPr>
          <w:rFonts w:eastAsia="Calibri" w:cstheme="minorHAnsi"/>
        </w:rPr>
        <w: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Barney, J. (1991) “Firm Resources and Sustained Competitive Advantage” Journal of Management, 17, 99-120.</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Bartlett, C. and Beamish, P. (2014)</w:t>
      </w:r>
      <w:r w:rsidR="00D4504F">
        <w:rPr>
          <w:rFonts w:eastAsia="Calibri" w:cstheme="minorHAnsi"/>
        </w:rPr>
        <w:t>.</w:t>
      </w:r>
      <w:r w:rsidRPr="00FC45F5">
        <w:rPr>
          <w:rFonts w:eastAsia="Calibri" w:cstheme="minorHAnsi"/>
        </w:rPr>
        <w:t xml:space="preserve"> Transnational management Text, Cases and Readings in Cross-border Management Seventh Edition McGraw Hill.</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Cheese, P., Thomas, R.J. and Craig E. (2008). The Talent Powered Organisation: Strategies for Globalization, Talent Management and High Performance.</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Delaney, L.</w:t>
      </w:r>
      <w:r w:rsidR="00D4504F">
        <w:rPr>
          <w:rFonts w:eastAsia="Calibri" w:cstheme="minorHAnsi"/>
        </w:rPr>
        <w:t>,</w:t>
      </w:r>
      <w:r w:rsidRPr="00FC45F5">
        <w:rPr>
          <w:rFonts w:eastAsia="Calibri" w:cstheme="minorHAnsi"/>
        </w:rPr>
        <w:t xml:space="preserve"> (2017)</w:t>
      </w:r>
      <w:r w:rsidR="00D4504F">
        <w:rPr>
          <w:rFonts w:eastAsia="Calibri" w:cstheme="minorHAnsi"/>
        </w:rPr>
        <w:t xml:space="preserve">. Entering a Foreign Market </w:t>
      </w:r>
      <w:r w:rsidR="0056471F">
        <w:rPr>
          <w:rFonts w:eastAsia="Calibri" w:cstheme="minorHAnsi"/>
        </w:rPr>
        <w:t>through</w:t>
      </w:r>
      <w:r w:rsidR="00D4504F">
        <w:rPr>
          <w:rFonts w:eastAsia="Calibri" w:cstheme="minorHAnsi"/>
        </w:rPr>
        <w:t xml:space="preserve"> Licensing.</w:t>
      </w:r>
      <w:r w:rsidRPr="00FC45F5">
        <w:rPr>
          <w:rFonts w:eastAsia="Calibri" w:cstheme="minorHAnsi"/>
        </w:rPr>
        <w:t xml:space="preserve"> </w:t>
      </w:r>
      <w:r w:rsidR="00D4504F" w:rsidRPr="00FC45F5">
        <w:rPr>
          <w:rFonts w:eastAsia="Calibri" w:cstheme="minorHAnsi"/>
        </w:rPr>
        <w:t>(Online). Available at:</w:t>
      </w:r>
      <w:r w:rsidRPr="00FC45F5">
        <w:rPr>
          <w:rFonts w:eastAsia="Calibri" w:cstheme="minorHAnsi"/>
        </w:rPr>
        <w:t>https://www.thebalance.com/entering-a-foreign-market-through-licensing-1953550</w:t>
      </w:r>
      <w:r w:rsidR="0056471F">
        <w:rPr>
          <w:rFonts w:eastAsia="Calibri" w:cstheme="minorHAnsi"/>
        </w:rPr>
        <w:t xml:space="preserve"> </w:t>
      </w:r>
      <w:r w:rsidR="00BC40BB">
        <w:rPr>
          <w:rFonts w:eastAsia="Calibri" w:cstheme="minorHAnsi"/>
        </w:rPr>
        <w:t>(Accessed on 19th March</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proofErr w:type="spellStart"/>
      <w:r w:rsidRPr="00FC45F5">
        <w:rPr>
          <w:rFonts w:eastAsia="Calibri" w:cstheme="minorHAnsi"/>
        </w:rPr>
        <w:t>Deresky</w:t>
      </w:r>
      <w:proofErr w:type="spellEnd"/>
      <w:r w:rsidRPr="00FC45F5">
        <w:rPr>
          <w:rFonts w:eastAsia="Calibri" w:cstheme="minorHAnsi"/>
        </w:rPr>
        <w:t>, H.</w:t>
      </w:r>
      <w:r w:rsidR="00BC40BB">
        <w:rPr>
          <w:rFonts w:eastAsia="Calibri" w:cstheme="minorHAnsi"/>
        </w:rPr>
        <w:t>,</w:t>
      </w:r>
      <w:r w:rsidRPr="00FC45F5">
        <w:rPr>
          <w:rFonts w:eastAsia="Calibri" w:cstheme="minorHAnsi"/>
        </w:rPr>
        <w:t xml:space="preserve"> (2017)</w:t>
      </w:r>
      <w:r w:rsidR="00BC40BB">
        <w:rPr>
          <w:rFonts w:eastAsia="Calibri" w:cstheme="minorHAnsi"/>
        </w:rPr>
        <w:t xml:space="preserve">. </w:t>
      </w:r>
      <w:r w:rsidRPr="00FC45F5">
        <w:rPr>
          <w:rFonts w:eastAsia="Calibri" w:cstheme="minorHAnsi"/>
        </w:rPr>
        <w:t>International Management: Managi</w:t>
      </w:r>
      <w:r w:rsidR="00BC40BB">
        <w:rPr>
          <w:rFonts w:eastAsia="Calibri" w:cstheme="minorHAnsi"/>
        </w:rPr>
        <w:t>ng Across Boarders and Cultures</w:t>
      </w:r>
      <w:r w:rsidRPr="00FC45F5">
        <w:rPr>
          <w:rFonts w:eastAsia="Calibri" w:cstheme="minorHAnsi"/>
        </w:rPr>
        <w:t>, 9th edition. Pearson Education Limited: Harlow.</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Dower</w:t>
      </w:r>
      <w:r w:rsidR="00BC40BB">
        <w:rPr>
          <w:rFonts w:eastAsia="Calibri" w:cstheme="minorHAnsi"/>
        </w:rPr>
        <w:t>,</w:t>
      </w:r>
      <w:r w:rsidRPr="00FC45F5">
        <w:rPr>
          <w:rFonts w:eastAsia="Calibri" w:cstheme="minorHAnsi"/>
        </w:rPr>
        <w:t xml:space="preserve"> A</w:t>
      </w:r>
      <w:r w:rsidR="00BC40BB">
        <w:rPr>
          <w:rFonts w:eastAsia="Calibri" w:cstheme="minorHAnsi"/>
        </w:rPr>
        <w:t>.,</w:t>
      </w:r>
      <w:r w:rsidRPr="00FC45F5">
        <w:rPr>
          <w:rFonts w:eastAsia="Calibri" w:cstheme="minorHAnsi"/>
        </w:rPr>
        <w:t xml:space="preserve"> </w:t>
      </w:r>
      <w:r w:rsidR="00BC40BB">
        <w:rPr>
          <w:rFonts w:eastAsia="Calibri" w:cstheme="minorHAnsi"/>
        </w:rPr>
        <w:t>(</w:t>
      </w:r>
      <w:r w:rsidRPr="00FC45F5">
        <w:rPr>
          <w:rFonts w:eastAsia="Calibri" w:cstheme="minorHAnsi"/>
        </w:rPr>
        <w:t>2017</w:t>
      </w:r>
      <w:r w:rsidR="00BC40BB">
        <w:rPr>
          <w:rFonts w:eastAsia="Calibri" w:cstheme="minorHAnsi"/>
        </w:rPr>
        <w:t>).</w:t>
      </w:r>
      <w:r w:rsidR="00D4504F" w:rsidRPr="00FC45F5">
        <w:rPr>
          <w:rFonts w:eastAsia="Calibri" w:cstheme="minorHAnsi"/>
        </w:rPr>
        <w:t xml:space="preserve"> </w:t>
      </w:r>
      <w:r w:rsidR="00BC40BB">
        <w:rPr>
          <w:rFonts w:eastAsia="Calibri" w:cstheme="minorHAnsi"/>
        </w:rPr>
        <w:t>FT, “</w:t>
      </w:r>
      <w:r w:rsidR="00BC40BB" w:rsidRPr="00BC40BB">
        <w:rPr>
          <w:rFonts w:eastAsia="Calibri" w:cstheme="minorHAnsi"/>
        </w:rPr>
        <w:t xml:space="preserve">Australia can profit from </w:t>
      </w:r>
      <w:proofErr w:type="spellStart"/>
      <w:r w:rsidR="00BC40BB" w:rsidRPr="00BC40BB">
        <w:rPr>
          <w:rFonts w:eastAsia="Calibri" w:cstheme="minorHAnsi"/>
        </w:rPr>
        <w:t>Brexit</w:t>
      </w:r>
      <w:proofErr w:type="spellEnd"/>
      <w:r w:rsidR="00BC40BB" w:rsidRPr="00BC40BB">
        <w:rPr>
          <w:rFonts w:eastAsia="Calibri" w:cstheme="minorHAnsi"/>
        </w:rPr>
        <w:t>, provided Britain stays open</w:t>
      </w:r>
      <w:r w:rsidR="00BC40BB">
        <w:rPr>
          <w:rFonts w:eastAsia="Calibri" w:cstheme="minorHAnsi"/>
        </w:rPr>
        <w:t xml:space="preserve">”. (Online). </w:t>
      </w:r>
      <w:r w:rsidR="00D4504F" w:rsidRPr="00FC45F5">
        <w:rPr>
          <w:rFonts w:eastAsia="Calibri" w:cstheme="minorHAnsi"/>
        </w:rPr>
        <w:t>Available at:</w:t>
      </w:r>
      <w:r w:rsidR="00BC40BB">
        <w:rPr>
          <w:rFonts w:eastAsia="Calibri" w:cstheme="minorHAnsi"/>
        </w:rPr>
        <w:t xml:space="preserve"> </w:t>
      </w:r>
      <w:r w:rsidRPr="00FC45F5">
        <w:rPr>
          <w:rFonts w:eastAsia="Calibri" w:cstheme="minorHAnsi"/>
        </w:rPr>
        <w:t>https://www.ft.com/content/30d68852-8e5b-11e7-9580-c651950d3672</w:t>
      </w:r>
      <w:r w:rsidR="0056471F">
        <w:rPr>
          <w:rFonts w:eastAsia="Calibri" w:cstheme="minorHAnsi"/>
        </w:rPr>
        <w:t xml:space="preserve"> </w:t>
      </w:r>
      <w:r w:rsidR="0056471F" w:rsidRPr="00FC45F5">
        <w:rPr>
          <w:rFonts w:eastAsia="Calibri" w:cstheme="minorHAnsi"/>
        </w:rPr>
        <w:t>(Accessed on 18th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Dreyer I (2017), Insight: Post </w:t>
      </w:r>
      <w:proofErr w:type="spellStart"/>
      <w:r w:rsidRPr="00FC45F5">
        <w:rPr>
          <w:rFonts w:eastAsia="Calibri" w:cstheme="minorHAnsi"/>
        </w:rPr>
        <w:t>Brexit</w:t>
      </w:r>
      <w:proofErr w:type="spellEnd"/>
      <w:r w:rsidRPr="00FC45F5">
        <w:rPr>
          <w:rFonts w:eastAsia="Calibri" w:cstheme="minorHAnsi"/>
        </w:rPr>
        <w:t xml:space="preserve"> UK trade agreements face a reality check. (Online). Available at: http://borderlex.eu/insight-post-brexit-uk-trade-agreements-face-a-reality-check/ (Accessed on 25th March 2018).</w:t>
      </w:r>
    </w:p>
    <w:p w:rsidR="00FC45F5" w:rsidRPr="00FC45F5" w:rsidRDefault="00FC45F5" w:rsidP="00FC45F5">
      <w:pPr>
        <w:spacing w:after="80" w:line="240" w:lineRule="auto"/>
        <w:ind w:left="360"/>
        <w:rPr>
          <w:rFonts w:eastAsia="Calibri" w:cstheme="minorHAnsi"/>
        </w:rPr>
      </w:pPr>
    </w:p>
    <w:p w:rsidR="00FC45F5" w:rsidRDefault="00BC40BB" w:rsidP="00FC45F5">
      <w:pPr>
        <w:spacing w:after="80" w:line="240" w:lineRule="auto"/>
        <w:ind w:left="360"/>
        <w:rPr>
          <w:rFonts w:eastAsia="Calibri" w:cstheme="minorHAnsi"/>
        </w:rPr>
      </w:pPr>
      <w:r>
        <w:rPr>
          <w:rFonts w:eastAsia="Calibri" w:cstheme="minorHAnsi"/>
        </w:rPr>
        <w:t>Export.Gov (2017)</w:t>
      </w:r>
      <w:r w:rsidR="00FC45F5" w:rsidRPr="00FC45F5">
        <w:rPr>
          <w:rFonts w:eastAsia="Calibri" w:cstheme="minorHAnsi"/>
        </w:rPr>
        <w:t>, Australia Country Commercial Guide</w:t>
      </w:r>
      <w:r w:rsidR="00D4504F">
        <w:rPr>
          <w:rFonts w:eastAsia="Calibri" w:cstheme="minorHAnsi"/>
        </w:rPr>
        <w:t xml:space="preserve">. </w:t>
      </w:r>
      <w:r w:rsidR="00D4504F" w:rsidRPr="00FC45F5">
        <w:rPr>
          <w:rFonts w:eastAsia="Calibri" w:cstheme="minorHAnsi"/>
        </w:rPr>
        <w:t>(Online). Available at:</w:t>
      </w:r>
      <w:r w:rsidR="00FC45F5" w:rsidRPr="00FC45F5">
        <w:rPr>
          <w:rFonts w:eastAsia="Calibri" w:cstheme="minorHAnsi"/>
        </w:rPr>
        <w:t xml:space="preserve"> </w:t>
      </w:r>
      <w:hyperlink r:id="rId9" w:history="1">
        <w:r w:rsidR="0056471F" w:rsidRPr="00E84353">
          <w:t>https://www.export.gov/article?id=Australia-eCommerce</w:t>
        </w:r>
      </w:hyperlink>
      <w:r w:rsidR="0056471F">
        <w:rPr>
          <w:rFonts w:eastAsia="Calibri" w:cstheme="minorHAnsi"/>
        </w:rPr>
        <w:t xml:space="preserve"> </w:t>
      </w:r>
      <w:r w:rsidR="0056471F" w:rsidRPr="00FC45F5">
        <w:rPr>
          <w:rFonts w:eastAsia="Calibri" w:cstheme="minorHAnsi"/>
        </w:rPr>
        <w:t>(Accessed on 18th Feb 2018).</w:t>
      </w:r>
    </w:p>
    <w:p w:rsidR="00DC1CE9" w:rsidRDefault="00DC1CE9" w:rsidP="00FC45F5">
      <w:pPr>
        <w:spacing w:after="80" w:line="240" w:lineRule="auto"/>
        <w:ind w:left="360"/>
        <w:rPr>
          <w:rFonts w:eastAsia="Calibri" w:cstheme="minorHAnsi"/>
        </w:rPr>
      </w:pPr>
    </w:p>
    <w:p w:rsidR="00DC1CE9" w:rsidRPr="00FC45F5" w:rsidRDefault="00DC1CE9" w:rsidP="00FC45F5">
      <w:pPr>
        <w:spacing w:after="80" w:line="240" w:lineRule="auto"/>
        <w:ind w:left="360"/>
        <w:rPr>
          <w:rFonts w:eastAsia="Calibri" w:cstheme="minorHAnsi"/>
        </w:rPr>
      </w:pPr>
      <w:r>
        <w:rPr>
          <w:rFonts w:eastAsia="Calibri" w:cstheme="minorHAnsi"/>
        </w:rPr>
        <w:t xml:space="preserve">Gardner J. &amp; </w:t>
      </w:r>
      <w:proofErr w:type="spellStart"/>
      <w:r w:rsidRPr="00DC1CE9">
        <w:rPr>
          <w:rFonts w:eastAsia="Calibri" w:cstheme="minorHAnsi"/>
        </w:rPr>
        <w:t>Nyce</w:t>
      </w:r>
      <w:proofErr w:type="spellEnd"/>
      <w:r>
        <w:rPr>
          <w:rFonts w:eastAsia="Calibri" w:cstheme="minorHAnsi"/>
        </w:rPr>
        <w:t xml:space="preserve"> S.,</w:t>
      </w:r>
      <w:r w:rsidR="00BF634D">
        <w:rPr>
          <w:rFonts w:eastAsia="Calibri" w:cstheme="minorHAnsi"/>
        </w:rPr>
        <w:t xml:space="preserve"> </w:t>
      </w:r>
      <w:r>
        <w:rPr>
          <w:rFonts w:eastAsia="Calibri" w:cstheme="minorHAnsi"/>
        </w:rPr>
        <w:t xml:space="preserve">(2014). </w:t>
      </w:r>
      <w:r w:rsidRPr="00DC1CE9">
        <w:rPr>
          <w:rFonts w:eastAsia="Calibri" w:cstheme="minorHAnsi"/>
        </w:rPr>
        <w:t>Attracting and Keeping Employees: The Strategic Value of Employee Benefits</w:t>
      </w:r>
      <w:r>
        <w:rPr>
          <w:rFonts w:eastAsia="Calibri" w:cstheme="minorHAnsi"/>
        </w:rPr>
        <w:t>.</w:t>
      </w:r>
      <w:r w:rsidR="00BF634D">
        <w:rPr>
          <w:rFonts w:eastAsia="Calibri" w:cstheme="minorHAnsi"/>
        </w:rPr>
        <w:t xml:space="preserve"> (Online). Available at: </w:t>
      </w:r>
      <w:hyperlink r:id="rId10" w:history="1">
        <w:r w:rsidR="00BF634D" w:rsidRPr="00BF634D">
          <w:t>https://www.towerswatson.com/en/Insights/Newsletters/Americas/Insider/2014/attracting-and-keeping-employees-strategic-value-of-employee-benefits</w:t>
        </w:r>
      </w:hyperlink>
      <w:r w:rsidR="00BF634D">
        <w:rPr>
          <w:rFonts w:eastAsia="Calibri" w:cstheme="minorHAnsi"/>
        </w:rPr>
        <w:t xml:space="preserve"> (Accessed on 3</w:t>
      </w:r>
      <w:r w:rsidR="00BF634D" w:rsidRPr="00BF634D">
        <w:rPr>
          <w:rFonts w:eastAsia="Calibri" w:cstheme="minorHAnsi"/>
        </w:rPr>
        <w:t>rd</w:t>
      </w:r>
      <w:r w:rsidR="00BF634D">
        <w:rPr>
          <w:rFonts w:eastAsia="Calibri" w:cstheme="minorHAnsi"/>
        </w:rPr>
        <w:t xml:space="preserve"> April 2018).</w:t>
      </w:r>
    </w:p>
    <w:p w:rsidR="00FC45F5" w:rsidRPr="00FC45F5" w:rsidRDefault="00FC45F5" w:rsidP="00FC45F5">
      <w:pPr>
        <w:spacing w:after="80" w:line="240" w:lineRule="auto"/>
        <w:ind w:left="360"/>
        <w:rPr>
          <w:rFonts w:eastAsia="Calibri" w:cstheme="minorHAnsi"/>
        </w:rPr>
      </w:pPr>
    </w:p>
    <w:p w:rsidR="00FC45F5" w:rsidRPr="00FC45F5" w:rsidRDefault="00BC40BB" w:rsidP="00FC45F5">
      <w:pPr>
        <w:spacing w:after="80" w:line="240" w:lineRule="auto"/>
        <w:ind w:left="360"/>
        <w:rPr>
          <w:rFonts w:eastAsia="Calibri" w:cstheme="minorHAnsi"/>
        </w:rPr>
      </w:pPr>
      <w:r>
        <w:rPr>
          <w:rFonts w:eastAsia="Calibri" w:cstheme="minorHAnsi"/>
        </w:rPr>
        <w:t xml:space="preserve">Goldberg E., </w:t>
      </w:r>
      <w:r w:rsidR="00FC45F5" w:rsidRPr="00FC45F5">
        <w:rPr>
          <w:rFonts w:eastAsia="Calibri" w:cstheme="minorHAnsi"/>
        </w:rPr>
        <w:t>(</w:t>
      </w:r>
      <w:proofErr w:type="spellStart"/>
      <w:r w:rsidR="00FC45F5" w:rsidRPr="00FC45F5">
        <w:rPr>
          <w:rFonts w:eastAsia="Calibri" w:cstheme="minorHAnsi"/>
        </w:rPr>
        <w:t>n.d.</w:t>
      </w:r>
      <w:proofErr w:type="spellEnd"/>
      <w:r w:rsidR="00FC45F5" w:rsidRPr="00FC45F5">
        <w:rPr>
          <w:rFonts w:eastAsia="Calibri" w:cstheme="minorHAnsi"/>
        </w:rPr>
        <w:t>)</w:t>
      </w:r>
      <w:r>
        <w:rPr>
          <w:rFonts w:eastAsia="Calibri" w:cstheme="minorHAnsi"/>
        </w:rPr>
        <w:t>.</w:t>
      </w:r>
      <w:r w:rsidR="00FC45F5" w:rsidRPr="00FC45F5">
        <w:rPr>
          <w:rFonts w:eastAsia="Calibri" w:cstheme="minorHAnsi"/>
        </w:rPr>
        <w:t xml:space="preserve"> </w:t>
      </w:r>
      <w:r>
        <w:rPr>
          <w:rFonts w:eastAsia="Calibri" w:cstheme="minorHAnsi"/>
        </w:rPr>
        <w:t xml:space="preserve">What is franchising the Basics? (Online). Available </w:t>
      </w:r>
      <w:r w:rsidR="00D4504F" w:rsidRPr="00FC45F5">
        <w:rPr>
          <w:rFonts w:eastAsia="Calibri" w:cstheme="minorHAnsi"/>
        </w:rPr>
        <w:t>at:</w:t>
      </w:r>
      <w:r>
        <w:rPr>
          <w:rFonts w:eastAsia="Calibri" w:cstheme="minorHAnsi"/>
        </w:rPr>
        <w:t xml:space="preserve"> </w:t>
      </w:r>
      <w:r w:rsidR="00FC45F5" w:rsidRPr="00FC45F5">
        <w:rPr>
          <w:rFonts w:eastAsia="Calibri" w:cstheme="minorHAnsi"/>
        </w:rPr>
        <w:t>https://www.franchising.com/guides/what_is_franchising_the_basics.html</w:t>
      </w:r>
      <w:r w:rsidR="0056471F">
        <w:rPr>
          <w:rFonts w:eastAsia="Calibri" w:cstheme="minorHAnsi"/>
        </w:rPr>
        <w:t xml:space="preserve"> </w:t>
      </w:r>
      <w:r>
        <w:rPr>
          <w:rFonts w:eastAsia="Calibri" w:cstheme="minorHAnsi"/>
        </w:rPr>
        <w:t>(Accessed on 20th March</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lastRenderedPageBreak/>
        <w:t>GOV.UK (2017), Foreign &amp; Commonwealth Office, Overseas Business Risk Australia. (Online). Available at: https://www.gov.uk/government/publications/overseas-business-risk-australia/overseas-business-risk-australia (Accessed on 24th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Hill, A., &amp; Brown, </w:t>
      </w:r>
      <w:r w:rsidR="00E84353">
        <w:rPr>
          <w:rFonts w:eastAsia="Calibri" w:cstheme="minorHAnsi"/>
        </w:rPr>
        <w:t>S. (2007). Strategic profiling a</w:t>
      </w:r>
      <w:r w:rsidRPr="00FC45F5">
        <w:rPr>
          <w:rFonts w:eastAsia="Calibri" w:cstheme="minorHAnsi"/>
        </w:rPr>
        <w:t xml:space="preserve"> visual representation of internal strategic fit in service organisations. International Journal of Operations &amp; Production Management, 27(12), 1333-1361</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Hill, C. (2014) International Business: Competing in the Global Marketplace Ninth edition McGraw Hil</w:t>
      </w:r>
      <w:r w:rsidR="00DF003E">
        <w:rPr>
          <w:rFonts w:eastAsia="Calibri" w:cstheme="minorHAnsi"/>
        </w:rPr>
        <w:t>l.</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Hill, C. (2011) International Business: Competing in the Gl</w:t>
      </w:r>
      <w:r w:rsidR="00DF003E">
        <w:rPr>
          <w:rFonts w:eastAsia="Calibri" w:cstheme="minorHAnsi"/>
        </w:rPr>
        <w:t xml:space="preserve">obal Marketplace eighth edition </w:t>
      </w:r>
      <w:r w:rsidRPr="00FC45F5">
        <w:rPr>
          <w:rFonts w:eastAsia="Calibri" w:cstheme="minorHAnsi"/>
        </w:rPr>
        <w:t>McGraw Hill</w:t>
      </w:r>
      <w:r w:rsidR="00DF003E">
        <w:rPr>
          <w:rFonts w:eastAsia="Calibri" w:cstheme="minorHAnsi"/>
        </w:rPr>
        <w:t>.</w:t>
      </w:r>
    </w:p>
    <w:p w:rsidR="00E175A0" w:rsidRDefault="00E175A0" w:rsidP="00FC45F5">
      <w:pPr>
        <w:spacing w:after="80" w:line="240" w:lineRule="auto"/>
        <w:ind w:left="360"/>
        <w:rPr>
          <w:rFonts w:eastAsia="Calibri" w:cstheme="minorHAnsi"/>
        </w:rPr>
      </w:pPr>
    </w:p>
    <w:p w:rsidR="00E175A0" w:rsidRPr="00FC45F5" w:rsidRDefault="00E175A0" w:rsidP="00E175A0">
      <w:pPr>
        <w:spacing w:after="80" w:line="240" w:lineRule="auto"/>
        <w:ind w:left="360"/>
        <w:rPr>
          <w:rFonts w:eastAsia="Calibri" w:cstheme="minorHAnsi"/>
        </w:rPr>
      </w:pPr>
      <w:r>
        <w:t xml:space="preserve">Hofstede, G. (2011). </w:t>
      </w:r>
      <w:proofErr w:type="spellStart"/>
      <w:r>
        <w:t>Dimensionalizing</w:t>
      </w:r>
      <w:proofErr w:type="spellEnd"/>
      <w:r>
        <w:t xml:space="preserve"> Cultures: The Hofstede Model in Context. Online Readings in Psychology and Culture, 2(1). Available </w:t>
      </w:r>
      <w:proofErr w:type="spellStart"/>
      <w:r>
        <w:t>at:https</w:t>
      </w:r>
      <w:proofErr w:type="spellEnd"/>
      <w:r>
        <w:t xml:space="preserve">://doi.org/10.9707/2307-0919.1014 </w:t>
      </w:r>
      <w:r>
        <w:rPr>
          <w:rFonts w:eastAsia="Calibri" w:cstheme="minorHAnsi"/>
        </w:rPr>
        <w:t xml:space="preserve">(Accessed on 2nd March </w:t>
      </w:r>
      <w:r w:rsidRPr="00FC45F5">
        <w:rPr>
          <w:rFonts w:eastAsia="Calibri" w:cstheme="minorHAnsi"/>
        </w:rPr>
        <w:t xml:space="preserve">2018). </w:t>
      </w:r>
    </w:p>
    <w:p w:rsidR="00FC45F5" w:rsidRPr="00FC45F5" w:rsidRDefault="00FC45F5" w:rsidP="00E175A0">
      <w:pPr>
        <w:spacing w:after="80" w:line="240" w:lineRule="auto"/>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Joseph</w:t>
      </w:r>
      <w:r w:rsidR="007E5ED9">
        <w:rPr>
          <w:rFonts w:eastAsia="Calibri" w:cstheme="minorHAnsi"/>
        </w:rPr>
        <w:t>,</w:t>
      </w:r>
      <w:r w:rsidRPr="00FC45F5">
        <w:rPr>
          <w:rFonts w:eastAsia="Calibri" w:cstheme="minorHAnsi"/>
        </w:rPr>
        <w:t xml:space="preserve"> C., (2011). What Are the Advantages of Doing Business Overseas? (Online). Available at: http://smallbusiness.chron.com/advatages-doing-business-overseas-</w:t>
      </w:r>
      <w:r w:rsidR="00DF003E">
        <w:rPr>
          <w:rFonts w:eastAsia="Calibri" w:cstheme="minorHAnsi"/>
        </w:rPr>
        <w:t xml:space="preserve">23264.html (Accessed on 3rd March </w:t>
      </w:r>
      <w:r w:rsidRPr="00FC45F5">
        <w:rPr>
          <w:rFonts w:eastAsia="Calibri" w:cstheme="minorHAnsi"/>
        </w:rPr>
        <w:t xml:space="preserve">2018). </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proofErr w:type="spellStart"/>
      <w:r w:rsidRPr="00FC45F5">
        <w:rPr>
          <w:rFonts w:eastAsia="Calibri" w:cstheme="minorHAnsi"/>
        </w:rPr>
        <w:t>Khoury</w:t>
      </w:r>
      <w:proofErr w:type="spellEnd"/>
      <w:r w:rsidR="007E5ED9">
        <w:rPr>
          <w:rFonts w:eastAsia="Calibri" w:cstheme="minorHAnsi"/>
        </w:rPr>
        <w:t>,</w:t>
      </w:r>
      <w:r w:rsidRPr="00FC45F5">
        <w:rPr>
          <w:rFonts w:eastAsia="Calibri" w:cstheme="minorHAnsi"/>
        </w:rPr>
        <w:t xml:space="preserve"> T</w:t>
      </w:r>
      <w:r w:rsidR="007E5ED9">
        <w:rPr>
          <w:rFonts w:eastAsia="Calibri" w:cstheme="minorHAnsi"/>
        </w:rPr>
        <w:t>.,</w:t>
      </w:r>
      <w:r w:rsidRPr="00FC45F5">
        <w:rPr>
          <w:rFonts w:eastAsia="Calibri" w:cstheme="minorHAnsi"/>
        </w:rPr>
        <w:t xml:space="preserve"> (2018), Week 2, Step 2.5. Benefits of Trade.</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proofErr w:type="spellStart"/>
      <w:r w:rsidRPr="00FC45F5">
        <w:rPr>
          <w:rFonts w:eastAsia="Calibri" w:cstheme="minorHAnsi"/>
        </w:rPr>
        <w:t>Markgraf</w:t>
      </w:r>
      <w:proofErr w:type="spellEnd"/>
      <w:r w:rsidR="007E5ED9">
        <w:rPr>
          <w:rFonts w:eastAsia="Calibri" w:cstheme="minorHAnsi"/>
        </w:rPr>
        <w:t>,</w:t>
      </w:r>
      <w:r w:rsidRPr="00FC45F5">
        <w:rPr>
          <w:rFonts w:eastAsia="Calibri" w:cstheme="minorHAnsi"/>
        </w:rPr>
        <w:t xml:space="preserve"> B</w:t>
      </w:r>
      <w:r w:rsidR="007E5ED9">
        <w:rPr>
          <w:rFonts w:eastAsia="Calibri" w:cstheme="minorHAnsi"/>
        </w:rPr>
        <w:t>.,</w:t>
      </w:r>
      <w:r w:rsidRPr="00FC45F5">
        <w:rPr>
          <w:rFonts w:eastAsia="Calibri" w:cstheme="minorHAnsi"/>
        </w:rPr>
        <w:t xml:space="preserve"> </w:t>
      </w:r>
      <w:r w:rsidR="00E84353">
        <w:rPr>
          <w:rFonts w:eastAsia="Calibri" w:cstheme="minorHAnsi"/>
        </w:rPr>
        <w:t>(2017</w:t>
      </w:r>
      <w:r w:rsidR="007E5ED9">
        <w:rPr>
          <w:rFonts w:eastAsia="Calibri" w:cstheme="minorHAnsi"/>
        </w:rPr>
        <w:t>).</w:t>
      </w:r>
      <w:r w:rsidRPr="00FC45F5">
        <w:rPr>
          <w:rFonts w:eastAsia="Calibri" w:cstheme="minorHAnsi"/>
        </w:rPr>
        <w:t>The Organizational Structure of a Multinational Company</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1" w:history="1">
        <w:r w:rsidR="0056471F" w:rsidRPr="00E84353">
          <w:t>http://smallbusiness.chron.com/organizational-structure-multinational-company-61542.htm</w:t>
        </w:r>
      </w:hyperlink>
      <w:r w:rsidR="0056471F">
        <w:rPr>
          <w:rFonts w:eastAsia="Calibri" w:cstheme="minorHAnsi"/>
        </w:rPr>
        <w:t xml:space="preserve"> </w:t>
      </w:r>
      <w:r w:rsidR="007E5ED9">
        <w:rPr>
          <w:rFonts w:eastAsia="Calibri" w:cstheme="minorHAnsi"/>
        </w:rPr>
        <w:t>(Accessed on 1st April</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E84353" w:rsidP="002266C0">
      <w:pPr>
        <w:spacing w:after="80" w:line="240" w:lineRule="auto"/>
        <w:ind w:left="360"/>
        <w:rPr>
          <w:rFonts w:eastAsia="Calibri" w:cstheme="minorHAnsi"/>
        </w:rPr>
      </w:pPr>
      <w:r>
        <w:rPr>
          <w:rFonts w:eastAsia="Calibri" w:cstheme="minorHAnsi"/>
        </w:rPr>
        <w:t>Matalan (2018).</w:t>
      </w:r>
      <w:r w:rsidR="00FC45F5" w:rsidRPr="00FC45F5">
        <w:rPr>
          <w:rFonts w:eastAsia="Calibri" w:cstheme="minorHAnsi"/>
        </w:rPr>
        <w:t xml:space="preserve"> About us. (Online). Available at: http://matalan-me.com/page/about-us (Accessed on 24th Feb 2018). </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Matalan (2018). Matalan Bondholder Report. (Online). Available at: https://productio</w:t>
      </w:r>
      <w:r w:rsidR="007E5ED9">
        <w:rPr>
          <w:rFonts w:eastAsia="Calibri" w:cstheme="minorHAnsi"/>
        </w:rPr>
        <w:t>n-matalanlive-assets.s3-eu-west</w:t>
      </w:r>
      <w:r w:rsidRPr="00FC45F5">
        <w:rPr>
          <w:rFonts w:eastAsia="Calibri" w:cstheme="minorHAnsi"/>
        </w:rPr>
        <w:t>1.amazonaws.com/uploads/asset_file/asset_file/160343/1516002433.5243497-Matalan_Bondholder_Report.pdf (Accessed on 23rd Feb 2018).</w:t>
      </w:r>
    </w:p>
    <w:p w:rsidR="00BE1C4C" w:rsidRDefault="00BE1C4C" w:rsidP="00FC45F5">
      <w:pPr>
        <w:spacing w:after="80" w:line="240" w:lineRule="auto"/>
        <w:ind w:left="360"/>
        <w:rPr>
          <w:rFonts w:eastAsia="Calibri" w:cstheme="minorHAnsi"/>
        </w:rPr>
      </w:pPr>
    </w:p>
    <w:p w:rsidR="00BE1C4C" w:rsidRPr="00FC45F5" w:rsidRDefault="00BE1C4C" w:rsidP="00FC45F5">
      <w:pPr>
        <w:spacing w:after="80" w:line="240" w:lineRule="auto"/>
        <w:ind w:left="360"/>
        <w:rPr>
          <w:rFonts w:eastAsia="Calibri" w:cstheme="minorHAnsi"/>
        </w:rPr>
      </w:pPr>
      <w:r>
        <w:t>Meyer E. &amp; Bernier, I.,</w:t>
      </w:r>
      <w:r w:rsidR="000B0EC8">
        <w:t xml:space="preserve"> (2010). </w:t>
      </w:r>
      <w:r>
        <w:t>Standardizing or Adapting the Marketing Mix across Culture, A case study: Agatha, unpublished thesis, (S</w:t>
      </w:r>
      <w:r w:rsidR="000B0EC8">
        <w:t xml:space="preserve">weden: </w:t>
      </w:r>
      <w:proofErr w:type="spellStart"/>
      <w:r w:rsidR="000B0EC8">
        <w:t>Halmstad</w:t>
      </w:r>
      <w:proofErr w:type="spellEnd"/>
      <w:r w:rsidR="000B0EC8">
        <w:t xml:space="preserve"> university</w:t>
      </w:r>
      <w:r>
        <w: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Meyer P. </w:t>
      </w:r>
      <w:r w:rsidR="006A69A1">
        <w:rPr>
          <w:rFonts w:eastAsia="Calibri" w:cstheme="minorHAnsi"/>
        </w:rPr>
        <w:t>(</w:t>
      </w:r>
      <w:r w:rsidRPr="00FC45F5">
        <w:rPr>
          <w:rFonts w:eastAsia="Calibri" w:cstheme="minorHAnsi"/>
        </w:rPr>
        <w:t>2017</w:t>
      </w:r>
      <w:r w:rsidR="006A69A1">
        <w:rPr>
          <w:rFonts w:eastAsia="Calibri" w:cstheme="minorHAnsi"/>
        </w:rPr>
        <w:t>)</w:t>
      </w:r>
      <w:r w:rsidRPr="00FC45F5">
        <w:rPr>
          <w:rFonts w:eastAsia="Calibri" w:cstheme="minorHAnsi"/>
        </w:rPr>
        <w:t xml:space="preserve"> Amazon.com Inc.’s Organizational Structure Characteristics (An Analysis)</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2" w:history="1">
        <w:r w:rsidR="0056471F" w:rsidRPr="00E84353">
          <w:t>http://panmore.com/amazon-com-inc-organizational-structure-characteristics-analysis</w:t>
        </w:r>
      </w:hyperlink>
      <w:r w:rsidR="0056471F">
        <w:rPr>
          <w:rFonts w:eastAsia="Calibri" w:cstheme="minorHAnsi"/>
        </w:rPr>
        <w:t xml:space="preserve"> </w:t>
      </w:r>
      <w:r w:rsidR="007E5ED9">
        <w:rPr>
          <w:rFonts w:eastAsia="Calibri" w:cstheme="minorHAnsi"/>
        </w:rPr>
        <w:t>(Accessed on 29th March</w:t>
      </w:r>
      <w:r w:rsidR="0056471F" w:rsidRPr="00FC45F5">
        <w:rPr>
          <w:rFonts w:eastAsia="Calibri" w:cstheme="minorHAnsi"/>
        </w:rPr>
        <w:t xml:space="preserve"> 2018).</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Mordor </w:t>
      </w:r>
      <w:r w:rsidR="006A69A1">
        <w:rPr>
          <w:rFonts w:eastAsia="Calibri" w:cstheme="minorHAnsi"/>
        </w:rPr>
        <w:t>(</w:t>
      </w:r>
      <w:r w:rsidRPr="00FC45F5">
        <w:rPr>
          <w:rFonts w:eastAsia="Calibri" w:cstheme="minorHAnsi"/>
        </w:rPr>
        <w:t>2017</w:t>
      </w:r>
      <w:r w:rsidR="006A69A1">
        <w:rPr>
          <w:rFonts w:eastAsia="Calibri" w:cstheme="minorHAnsi"/>
        </w:rPr>
        <w:t>)</w:t>
      </w:r>
      <w:r w:rsidRPr="00FC45F5">
        <w:rPr>
          <w:rFonts w:eastAsia="Calibri" w:cstheme="minorHAnsi"/>
        </w:rPr>
        <w:t>, Retail Industry in Australia - Major trends, Growth and Opportunities (2016 - 2021)</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3" w:history="1">
        <w:r w:rsidR="0056471F" w:rsidRPr="00E84353">
          <w:t>https://www.mordorintelligence.com/industry-reports/retail-industry-in-australia</w:t>
        </w:r>
      </w:hyperlink>
      <w:r w:rsidR="0056471F">
        <w:rPr>
          <w:rFonts w:eastAsia="Calibri" w:cstheme="minorHAnsi"/>
        </w:rPr>
        <w:t xml:space="preserve"> </w:t>
      </w:r>
      <w:r w:rsidR="007E5ED9">
        <w:rPr>
          <w:rFonts w:eastAsia="Calibri" w:cstheme="minorHAnsi"/>
        </w:rPr>
        <w:t>(Accessed on 25th Feb</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Stone M (2018), Week 2, Step 2.3. Price Waterhouse Cooper - the Complexity Mapping International Business.</w:t>
      </w:r>
    </w:p>
    <w:p w:rsidR="00ED7EE6" w:rsidRDefault="00ED7EE6" w:rsidP="00FC45F5">
      <w:pPr>
        <w:spacing w:after="80" w:line="240" w:lineRule="auto"/>
        <w:ind w:left="360"/>
        <w:rPr>
          <w:rFonts w:eastAsia="Calibri" w:cstheme="minorHAnsi"/>
        </w:rPr>
      </w:pPr>
    </w:p>
    <w:p w:rsidR="00ED7EE6" w:rsidRPr="00ED7EE6" w:rsidRDefault="00ED7EE6" w:rsidP="00ED7EE6">
      <w:pPr>
        <w:spacing w:after="80" w:line="240" w:lineRule="auto"/>
        <w:ind w:left="360"/>
        <w:rPr>
          <w:rFonts w:eastAsia="Calibri" w:cstheme="minorHAnsi"/>
        </w:rPr>
      </w:pPr>
      <w:proofErr w:type="spellStart"/>
      <w:r w:rsidRPr="00ED7EE6">
        <w:rPr>
          <w:rFonts w:eastAsia="Calibri" w:cstheme="minorHAnsi"/>
        </w:rPr>
        <w:lastRenderedPageBreak/>
        <w:t>Sucu</w:t>
      </w:r>
      <w:proofErr w:type="spellEnd"/>
      <w:r w:rsidRPr="00ED7EE6">
        <w:rPr>
          <w:rFonts w:eastAsia="Calibri" w:cstheme="minorHAnsi"/>
        </w:rPr>
        <w:t xml:space="preserve"> </w:t>
      </w:r>
      <w:r>
        <w:rPr>
          <w:rFonts w:eastAsia="Calibri" w:cstheme="minorHAnsi"/>
        </w:rPr>
        <w:t>K., (</w:t>
      </w:r>
      <w:r w:rsidRPr="00ED7EE6">
        <w:rPr>
          <w:rFonts w:eastAsia="Calibri" w:cstheme="minorHAnsi"/>
        </w:rPr>
        <w:t>2017</w:t>
      </w:r>
      <w:r>
        <w:rPr>
          <w:rFonts w:eastAsia="Calibri" w:cstheme="minorHAnsi"/>
        </w:rPr>
        <w:t xml:space="preserve">), Import Export Trade Management </w:t>
      </w:r>
      <w:r w:rsidRPr="00ED7EE6">
        <w:rPr>
          <w:rFonts w:eastAsia="Calibri" w:cstheme="minorHAnsi"/>
        </w:rPr>
        <w:t>http://www.tradeready.ca/2017/topics/import-export-trade-management/4-key-aspects-global-trade-compliance-program/ /&gt;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Porter, M.E. (1990). The competitive advantage of nations. Reprint in A. </w:t>
      </w:r>
      <w:proofErr w:type="spellStart"/>
      <w:r w:rsidRPr="00FC45F5">
        <w:rPr>
          <w:rFonts w:eastAsia="Calibri" w:cstheme="minorHAnsi"/>
        </w:rPr>
        <w:t>Som</w:t>
      </w:r>
      <w:proofErr w:type="spellEnd"/>
      <w:r w:rsidRPr="00FC45F5">
        <w:rPr>
          <w:rFonts w:eastAsia="Calibri" w:cstheme="minorHAnsi"/>
        </w:rPr>
        <w:t xml:space="preserve"> (</w:t>
      </w:r>
      <w:proofErr w:type="spellStart"/>
      <w:r w:rsidRPr="00FC45F5">
        <w:rPr>
          <w:rFonts w:eastAsia="Calibri" w:cstheme="minorHAnsi"/>
        </w:rPr>
        <w:t>Eds</w:t>
      </w:r>
      <w:proofErr w:type="spellEnd"/>
      <w:r w:rsidRPr="00FC45F5">
        <w:rPr>
          <w:rFonts w:eastAsia="Calibri" w:cstheme="minorHAnsi"/>
        </w:rPr>
        <w:t>) 2009, International Management: Managing the global corporation: 90-111. London: McGraw-Hill.</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r w:rsidRPr="00FC45F5">
        <w:rPr>
          <w:rFonts w:eastAsia="Calibri" w:cstheme="minorHAnsi"/>
        </w:rPr>
        <w:t xml:space="preserve">Porter, M. (2008). The Five Competitive Forces That Shape Strategy. Harvard Business Review. (Online). Available at: http://hbr.org/2008/01/the-five-competitive-forces-thatshape-strategy/ar/1 (Accessed on 24th Feb 2018). </w:t>
      </w:r>
    </w:p>
    <w:p w:rsidR="00910702" w:rsidRDefault="00910702" w:rsidP="00FC45F5">
      <w:pPr>
        <w:spacing w:after="80" w:line="240" w:lineRule="auto"/>
        <w:ind w:left="360"/>
        <w:rPr>
          <w:rFonts w:eastAsia="Calibri" w:cstheme="minorHAnsi"/>
        </w:rPr>
      </w:pPr>
    </w:p>
    <w:p w:rsidR="00910702" w:rsidRPr="00FC45F5" w:rsidRDefault="00910702" w:rsidP="00FC45F5">
      <w:pPr>
        <w:spacing w:after="80" w:line="240" w:lineRule="auto"/>
        <w:ind w:left="360"/>
        <w:rPr>
          <w:rFonts w:eastAsia="Calibri" w:cstheme="minorHAnsi"/>
        </w:rPr>
      </w:pPr>
      <w:r w:rsidRPr="00910702">
        <w:rPr>
          <w:rFonts w:eastAsia="Calibri" w:cstheme="minorHAnsi"/>
        </w:rPr>
        <w:t>Porter, M. (2013) "The case for letting business solve social problems", Ted Talks. Available at https://www.ted.com/talks/michael_porter_why_business_can_be_good_at_solving_social_problems/up-</w:t>
      </w:r>
      <w:r>
        <w:rPr>
          <w:rFonts w:eastAsia="Calibri" w:cstheme="minorHAnsi"/>
        </w:rPr>
        <w:t>next (Accessed 27 February 2018)</w:t>
      </w:r>
      <w:r w:rsidRPr="00910702">
        <w:rPr>
          <w:rFonts w:eastAsia="Calibri" w:cstheme="minorHAnsi"/>
        </w:rPr>
        <w:t>.</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Reeves M &amp; </w:t>
      </w:r>
      <w:proofErr w:type="spellStart"/>
      <w:r w:rsidRPr="00FC45F5">
        <w:rPr>
          <w:rFonts w:eastAsia="Calibri" w:cstheme="minorHAnsi"/>
        </w:rPr>
        <w:t>Deimler</w:t>
      </w:r>
      <w:proofErr w:type="spellEnd"/>
      <w:r w:rsidRPr="00FC45F5">
        <w:rPr>
          <w:rFonts w:eastAsia="Calibri" w:cstheme="minorHAnsi"/>
        </w:rPr>
        <w:t xml:space="preserve"> M. </w:t>
      </w:r>
      <w:r w:rsidR="007E5ED9">
        <w:rPr>
          <w:rFonts w:eastAsia="Calibri" w:cstheme="minorHAnsi"/>
        </w:rPr>
        <w:t>(</w:t>
      </w:r>
      <w:r w:rsidRPr="00FC45F5">
        <w:rPr>
          <w:rFonts w:eastAsia="Calibri" w:cstheme="minorHAnsi"/>
        </w:rPr>
        <w:t>2011</w:t>
      </w:r>
      <w:r w:rsidR="007E5ED9">
        <w:rPr>
          <w:rFonts w:eastAsia="Calibri" w:cstheme="minorHAnsi"/>
        </w:rPr>
        <w:t>)</w:t>
      </w:r>
      <w:r w:rsidRPr="00FC45F5">
        <w:rPr>
          <w:rFonts w:eastAsia="Calibri" w:cstheme="minorHAnsi"/>
        </w:rPr>
        <w:t>, Adaptability: The New Competitive Advantage</w:t>
      </w:r>
      <w:r w:rsidR="0056471F">
        <w:rPr>
          <w:rFonts w:eastAsia="Calibri" w:cstheme="minorHAnsi"/>
        </w:rPr>
        <w:t>.</w:t>
      </w:r>
      <w:r w:rsidR="0056471F" w:rsidRP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w:t>
      </w:r>
      <w:hyperlink r:id="rId14" w:history="1">
        <w:r w:rsidR="0056471F" w:rsidRPr="00E84353">
          <w:t>https://hbr.org/2011/07/adaptability-the-new-competitive-advantage</w:t>
        </w:r>
      </w:hyperlink>
      <w:r w:rsidR="0056471F">
        <w:rPr>
          <w:rFonts w:eastAsia="Calibri" w:cstheme="minorHAnsi"/>
        </w:rPr>
        <w:t xml:space="preserve"> </w:t>
      </w:r>
      <w:r w:rsidR="0056471F" w:rsidRPr="00FC45F5">
        <w:rPr>
          <w:rFonts w:eastAsia="Calibri" w:cstheme="minorHAnsi"/>
        </w:rPr>
        <w:t>(Accessed on 18th Feb 2018).</w:t>
      </w:r>
    </w:p>
    <w:p w:rsidR="00FC45F5" w:rsidRPr="00FC45F5" w:rsidRDefault="00FC45F5" w:rsidP="00FC45F5">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Rugman, A.M. &amp; Collinson, S. </w:t>
      </w:r>
      <w:r w:rsidR="007E5ED9">
        <w:rPr>
          <w:rFonts w:eastAsia="Calibri" w:cstheme="minorHAnsi"/>
        </w:rPr>
        <w:t>(</w:t>
      </w:r>
      <w:r w:rsidRPr="00FC45F5">
        <w:rPr>
          <w:rFonts w:eastAsia="Calibri" w:cstheme="minorHAnsi"/>
        </w:rPr>
        <w:t>2009</w:t>
      </w:r>
      <w:r w:rsidR="007E5ED9">
        <w:rPr>
          <w:rFonts w:eastAsia="Calibri" w:cstheme="minorHAnsi"/>
        </w:rPr>
        <w:t>)</w:t>
      </w:r>
      <w:r w:rsidRPr="00FC45F5">
        <w:rPr>
          <w:rFonts w:eastAsia="Calibri" w:cstheme="minorHAnsi"/>
        </w:rPr>
        <w:t>. International business. Harlow, England: Prentice Hall Financial Times</w:t>
      </w:r>
      <w:r w:rsidR="0056471F">
        <w:rPr>
          <w:rFonts w:eastAsia="Calibri" w:cstheme="minorHAnsi"/>
        </w:rPr>
        <w:t>.</w:t>
      </w:r>
    </w:p>
    <w:p w:rsidR="00FC45F5" w:rsidRPr="00FC45F5" w:rsidRDefault="00FC45F5" w:rsidP="00E84353">
      <w:pPr>
        <w:spacing w:after="80" w:line="240" w:lineRule="auto"/>
        <w:ind w:left="360"/>
        <w:rPr>
          <w:rFonts w:eastAsia="Calibri" w:cstheme="minorHAnsi"/>
        </w:rPr>
      </w:pPr>
    </w:p>
    <w:p w:rsidR="00FC45F5" w:rsidRPr="00FC45F5" w:rsidRDefault="00FC45F5" w:rsidP="00FC45F5">
      <w:pPr>
        <w:spacing w:after="80" w:line="240" w:lineRule="auto"/>
        <w:ind w:left="360"/>
        <w:rPr>
          <w:rFonts w:eastAsia="Calibri" w:cstheme="minorHAnsi"/>
        </w:rPr>
      </w:pPr>
      <w:r w:rsidRPr="00FC45F5">
        <w:rPr>
          <w:rFonts w:eastAsia="Calibri" w:cstheme="minorHAnsi"/>
        </w:rPr>
        <w:t xml:space="preserve">Smith K </w:t>
      </w:r>
      <w:r w:rsidR="007E5ED9">
        <w:rPr>
          <w:rFonts w:eastAsia="Calibri" w:cstheme="minorHAnsi"/>
        </w:rPr>
        <w:t>(</w:t>
      </w:r>
      <w:r w:rsidRPr="00FC45F5">
        <w:rPr>
          <w:rFonts w:eastAsia="Calibri" w:cstheme="minorHAnsi"/>
        </w:rPr>
        <w:t>2014</w:t>
      </w:r>
      <w:r w:rsidR="007E5ED9">
        <w:rPr>
          <w:rFonts w:eastAsia="Calibri" w:cstheme="minorHAnsi"/>
        </w:rPr>
        <w:t>)</w:t>
      </w:r>
      <w:r w:rsidRPr="00FC45F5">
        <w:rPr>
          <w:rFonts w:eastAsia="Calibri" w:cstheme="minorHAnsi"/>
        </w:rPr>
        <w:t>, Fashion retail’s golden formula: how to price</w:t>
      </w:r>
      <w:r w:rsidR="0056471F">
        <w:rPr>
          <w:rFonts w:eastAsia="Calibri" w:cstheme="minorHAnsi"/>
        </w:rPr>
        <w:t xml:space="preserve">. </w:t>
      </w:r>
      <w:r w:rsidR="0056471F" w:rsidRPr="00FC45F5">
        <w:rPr>
          <w:rFonts w:eastAsia="Calibri" w:cstheme="minorHAnsi"/>
        </w:rPr>
        <w:t>(Online). Available at:</w:t>
      </w:r>
      <w:r w:rsidRPr="00FC45F5">
        <w:rPr>
          <w:rFonts w:eastAsia="Calibri" w:cstheme="minorHAnsi"/>
        </w:rPr>
        <w:t xml:space="preserve"> righthttps://edited.com/blog/2014/04/fashion-retails-golden-formula-how-to-price-right</w:t>
      </w:r>
      <w:proofErr w:type="gramStart"/>
      <w:r w:rsidRPr="00FC45F5">
        <w:rPr>
          <w:rFonts w:eastAsia="Calibri" w:cstheme="minorHAnsi"/>
        </w:rPr>
        <w:t>/</w:t>
      </w:r>
      <w:r w:rsidR="007E5ED9">
        <w:rPr>
          <w:rFonts w:eastAsia="Calibri" w:cstheme="minorHAnsi"/>
        </w:rPr>
        <w:t>(</w:t>
      </w:r>
      <w:proofErr w:type="gramEnd"/>
      <w:r w:rsidR="007E5ED9">
        <w:rPr>
          <w:rFonts w:eastAsia="Calibri" w:cstheme="minorHAnsi"/>
        </w:rPr>
        <w:t>Accessed on 28th March</w:t>
      </w:r>
      <w:r w:rsidR="0056471F" w:rsidRPr="00FC45F5">
        <w:rPr>
          <w:rFonts w:eastAsia="Calibri" w:cstheme="minorHAnsi"/>
        </w:rPr>
        <w:t xml:space="preserve"> 2018).</w:t>
      </w:r>
    </w:p>
    <w:p w:rsidR="00FC45F5" w:rsidRPr="00FC45F5" w:rsidRDefault="00FC45F5" w:rsidP="00FC45F5">
      <w:pPr>
        <w:spacing w:after="80" w:line="240" w:lineRule="auto"/>
        <w:ind w:left="360"/>
        <w:rPr>
          <w:rFonts w:eastAsia="Calibri" w:cstheme="minorHAnsi"/>
        </w:rPr>
      </w:pPr>
    </w:p>
    <w:p w:rsidR="00FC45F5" w:rsidRDefault="00FC45F5" w:rsidP="00FC45F5">
      <w:pPr>
        <w:spacing w:after="80" w:line="240" w:lineRule="auto"/>
        <w:ind w:left="360"/>
        <w:rPr>
          <w:rFonts w:eastAsia="Calibri" w:cstheme="minorHAnsi"/>
        </w:rPr>
      </w:pPr>
      <w:proofErr w:type="spellStart"/>
      <w:r w:rsidRPr="00FC45F5">
        <w:rPr>
          <w:rFonts w:eastAsia="Calibri" w:cstheme="minorHAnsi"/>
        </w:rPr>
        <w:t>Technavio</w:t>
      </w:r>
      <w:proofErr w:type="spellEnd"/>
      <w:r w:rsidRPr="00FC45F5">
        <w:rPr>
          <w:rFonts w:eastAsia="Calibri" w:cstheme="minorHAnsi"/>
        </w:rPr>
        <w:t xml:space="preserve"> (2016), Australia General Retail Goods &amp;Services, Retail Market in Australia 2016-2020. (Online). Available at: https://www.technavio.com/report/australia-general-retail-goods-and-services-retail-market-australia-2016-2020 (Accessed on 18th Feb 2018).</w:t>
      </w:r>
    </w:p>
    <w:p w:rsidR="004935AC" w:rsidRDefault="004935AC" w:rsidP="00FC45F5">
      <w:pPr>
        <w:spacing w:after="80" w:line="240" w:lineRule="auto"/>
        <w:ind w:left="360"/>
        <w:rPr>
          <w:rFonts w:eastAsia="Calibri" w:cstheme="minorHAnsi"/>
        </w:rPr>
      </w:pPr>
    </w:p>
    <w:p w:rsidR="004935AC" w:rsidRPr="004A5248" w:rsidRDefault="004935AC" w:rsidP="004935AC">
      <w:pPr>
        <w:spacing w:after="80" w:line="240" w:lineRule="auto"/>
        <w:ind w:left="360"/>
        <w:rPr>
          <w:rFonts w:eastAsia="Calibri" w:cstheme="minorHAnsi"/>
        </w:rPr>
      </w:pPr>
      <w:r>
        <w:rPr>
          <w:rFonts w:eastAsia="Calibri" w:cstheme="minorHAnsi"/>
        </w:rPr>
        <w:t xml:space="preserve">The Conversation (2011), </w:t>
      </w:r>
      <w:r w:rsidRPr="004935AC">
        <w:rPr>
          <w:rFonts w:eastAsia="Calibri" w:cstheme="minorHAnsi"/>
        </w:rPr>
        <w:t>Zara’s Australian entrance to challenge local retailers</w:t>
      </w:r>
      <w:r>
        <w:rPr>
          <w:rFonts w:eastAsia="Calibri" w:cstheme="minorHAnsi"/>
        </w:rPr>
        <w:t xml:space="preserve">. (Online). Available at: </w:t>
      </w:r>
      <w:hyperlink r:id="rId15" w:history="1">
        <w:r w:rsidRPr="004935AC">
          <w:t>https://theconversation.com/zaras-australian-entrance-to-challenge-local-retailers-272</w:t>
        </w:r>
      </w:hyperlink>
      <w:r>
        <w:rPr>
          <w:rFonts w:eastAsia="Calibri" w:cstheme="minorHAnsi"/>
        </w:rPr>
        <w:t xml:space="preserve"> (Accessed on the 3</w:t>
      </w:r>
      <w:r w:rsidRPr="004935AC">
        <w:rPr>
          <w:rFonts w:eastAsia="Calibri" w:cstheme="minorHAnsi"/>
        </w:rPr>
        <w:t>rd</w:t>
      </w:r>
      <w:r>
        <w:rPr>
          <w:rFonts w:eastAsia="Calibri" w:cstheme="minorHAnsi"/>
        </w:rPr>
        <w:t xml:space="preserve"> March 2018).</w:t>
      </w:r>
    </w:p>
    <w:p w:rsidR="00AB3E6A" w:rsidRPr="004A5248" w:rsidRDefault="00AB3E6A" w:rsidP="00AB3E6A">
      <w:pPr>
        <w:spacing w:after="80" w:line="240" w:lineRule="auto"/>
        <w:ind w:left="360"/>
        <w:rPr>
          <w:rFonts w:eastAsia="Calibri" w:cstheme="minorHAnsi"/>
        </w:rPr>
      </w:pPr>
    </w:p>
    <w:p w:rsidR="00AB3E6A" w:rsidRPr="00E84353" w:rsidRDefault="00AB3E6A" w:rsidP="00E84353">
      <w:pPr>
        <w:spacing w:after="80" w:line="240" w:lineRule="auto"/>
        <w:ind w:left="360"/>
        <w:rPr>
          <w:rFonts w:eastAsia="Calibri" w:cstheme="minorHAnsi"/>
        </w:rPr>
      </w:pPr>
    </w:p>
    <w:p w:rsidR="00D72074" w:rsidRPr="00E84353" w:rsidRDefault="00D72074" w:rsidP="00E84353">
      <w:pPr>
        <w:spacing w:after="80" w:line="240" w:lineRule="auto"/>
        <w:ind w:left="360"/>
        <w:rPr>
          <w:rFonts w:eastAsia="Calibri" w:cstheme="minorHAnsi"/>
        </w:rPr>
      </w:pPr>
    </w:p>
    <w:p w:rsidR="000E531D" w:rsidRPr="00E84353" w:rsidRDefault="000E531D" w:rsidP="00E84353">
      <w:pPr>
        <w:spacing w:after="80" w:line="240" w:lineRule="auto"/>
        <w:ind w:left="360"/>
        <w:rPr>
          <w:rFonts w:eastAsia="Calibri" w:cstheme="minorHAnsi"/>
        </w:rPr>
      </w:pPr>
    </w:p>
    <w:sectPr w:rsidR="000E531D" w:rsidRPr="00E84353" w:rsidSect="00447B17">
      <w:footerReference w:type="default" r:id="rId16"/>
      <w:pgSz w:w="11909" w:h="16834" w:code="9"/>
      <w:pgMar w:top="1440" w:right="1440" w:bottom="1440" w:left="1440" w:header="1296" w:footer="720" w:gutter="0"/>
      <w:pgBorders w:offsetFrom="page">
        <w:top w:val="single" w:sz="8" w:space="24" w:color="auto"/>
        <w:left w:val="single" w:sz="8" w:space="24" w:color="auto"/>
        <w:bottom w:val="single" w:sz="8" w:space="24" w:color="auto"/>
        <w:right w:val="single" w:sz="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C62D8" w:rsidRDefault="00BC62D8" w:rsidP="00A77172">
      <w:pPr>
        <w:spacing w:after="0" w:line="240" w:lineRule="auto"/>
      </w:pPr>
      <w:r>
        <w:separator/>
      </w:r>
    </w:p>
  </w:endnote>
  <w:endnote w:type="continuationSeparator" w:id="0">
    <w:p w:rsidR="00BC62D8" w:rsidRDefault="00BC62D8" w:rsidP="00A77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altName w:val="Verdana"/>
    <w:panose1 w:val="020B0604030504040204"/>
    <w:charset w:val="00"/>
    <w:family w:val="swiss"/>
    <w:pitch w:val="variable"/>
    <w:sig w:usb0="A10006FF" w:usb1="4000205B" w:usb2="00000010" w:usb3="00000000" w:csb0="0000019F" w:csb1="00000000"/>
  </w:font>
  <w:font w:name="Tw Cen MT">
    <w:panose1 w:val="020B0602020104020603"/>
    <w:charset w:val="00"/>
    <w:family w:val="swiss"/>
    <w:pitch w:val="variable"/>
    <w:sig w:usb0="00000007" w:usb1="00000000" w:usb2="00000000" w:usb3="00000000" w:csb0="00000003"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57200368"/>
      <w:docPartObj>
        <w:docPartGallery w:val="Page Numbers (Bottom of Page)"/>
        <w:docPartUnique/>
      </w:docPartObj>
    </w:sdtPr>
    <w:sdtEndPr/>
    <w:sdtContent>
      <w:sdt>
        <w:sdtPr>
          <w:id w:val="1627190616"/>
          <w:docPartObj>
            <w:docPartGallery w:val="Page Numbers (Top of Page)"/>
            <w:docPartUnique/>
          </w:docPartObj>
        </w:sdtPr>
        <w:sdtEndPr/>
        <w:sdtContent>
          <w:p w:rsidR="001740F0" w:rsidRDefault="001740F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84A3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84A38">
              <w:rPr>
                <w:b/>
                <w:bCs/>
                <w:noProof/>
              </w:rPr>
              <w:t>27</w:t>
            </w:r>
            <w:r>
              <w:rPr>
                <w:b/>
                <w:bCs/>
                <w:sz w:val="24"/>
                <w:szCs w:val="24"/>
              </w:rPr>
              <w:fldChar w:fldCharType="end"/>
            </w:r>
          </w:p>
        </w:sdtContent>
      </w:sdt>
    </w:sdtContent>
  </w:sdt>
  <w:p w:rsidR="001740F0" w:rsidRDefault="001740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C62D8" w:rsidRDefault="00BC62D8" w:rsidP="00A77172">
      <w:pPr>
        <w:spacing w:after="0" w:line="240" w:lineRule="auto"/>
      </w:pPr>
      <w:r>
        <w:separator/>
      </w:r>
    </w:p>
  </w:footnote>
  <w:footnote w:type="continuationSeparator" w:id="0">
    <w:p w:rsidR="00BC62D8" w:rsidRDefault="00BC62D8" w:rsidP="00A771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010538"/>
    <w:multiLevelType w:val="multilevel"/>
    <w:tmpl w:val="17CEA1B8"/>
    <w:lvl w:ilvl="0">
      <w:start w:val="1"/>
      <w:numFmt w:val="decimal"/>
      <w:lvlText w:val="%1."/>
      <w:lvlJc w:val="left"/>
      <w:pPr>
        <w:ind w:left="720" w:hanging="360"/>
      </w:pPr>
      <w:rPr>
        <w:rFont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9D631C3"/>
    <w:multiLevelType w:val="hybridMultilevel"/>
    <w:tmpl w:val="72DA7956"/>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EB6CB9"/>
    <w:multiLevelType w:val="hybridMultilevel"/>
    <w:tmpl w:val="759C5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26ECC"/>
    <w:multiLevelType w:val="hybridMultilevel"/>
    <w:tmpl w:val="DC6CD00E"/>
    <w:lvl w:ilvl="0" w:tplc="612A1BCC">
      <w:numFmt w:val="bullet"/>
      <w:lvlText w:val=""/>
      <w:lvlJc w:val="left"/>
      <w:pPr>
        <w:tabs>
          <w:tab w:val="num" w:pos="1080"/>
        </w:tabs>
        <w:ind w:left="1080" w:hanging="720"/>
      </w:pPr>
      <w:rPr>
        <w:rFonts w:ascii="Symbol" w:eastAsia="Times New Roman" w:hAnsi="Symbol" w:cs="Times New Roman" w:hint="default"/>
        <w:b/>
      </w:rPr>
    </w:lvl>
    <w:lvl w:ilvl="1" w:tplc="04090003">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3C41485"/>
    <w:multiLevelType w:val="hybridMultilevel"/>
    <w:tmpl w:val="369A42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5435FD"/>
    <w:multiLevelType w:val="multilevel"/>
    <w:tmpl w:val="D592F904"/>
    <w:lvl w:ilvl="0">
      <w:start w:val="1"/>
      <w:numFmt w:val="bullet"/>
      <w:lvlText w:val=""/>
      <w:lvlJc w:val="left"/>
      <w:pPr>
        <w:ind w:left="720" w:hanging="360"/>
      </w:pPr>
      <w:rPr>
        <w:rFonts w:ascii="Wingdings" w:hAnsi="Wingdings" w:hint="default"/>
        <w:b w:val="0"/>
        <w:u w:val="none"/>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417F634F"/>
    <w:multiLevelType w:val="hybridMultilevel"/>
    <w:tmpl w:val="0F78B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36A0C87"/>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47F413A4"/>
    <w:multiLevelType w:val="hybridMultilevel"/>
    <w:tmpl w:val="71A2B930"/>
    <w:lvl w:ilvl="0" w:tplc="F57A053E">
      <w:start w:val="1"/>
      <w:numFmt w:val="bullet"/>
      <w:lvlText w:val="•"/>
      <w:lvlJc w:val="left"/>
      <w:pPr>
        <w:tabs>
          <w:tab w:val="num" w:pos="720"/>
        </w:tabs>
        <w:ind w:left="720" w:hanging="360"/>
      </w:pPr>
      <w:rPr>
        <w:rFonts w:ascii="Times New Roman" w:hAnsi="Times New Roman" w:hint="default"/>
      </w:rPr>
    </w:lvl>
    <w:lvl w:ilvl="1" w:tplc="9E16607A" w:tentative="1">
      <w:start w:val="1"/>
      <w:numFmt w:val="bullet"/>
      <w:lvlText w:val="•"/>
      <w:lvlJc w:val="left"/>
      <w:pPr>
        <w:tabs>
          <w:tab w:val="num" w:pos="1440"/>
        </w:tabs>
        <w:ind w:left="1440" w:hanging="360"/>
      </w:pPr>
      <w:rPr>
        <w:rFonts w:ascii="Times New Roman" w:hAnsi="Times New Roman" w:hint="default"/>
      </w:rPr>
    </w:lvl>
    <w:lvl w:ilvl="2" w:tplc="C51C3EC4" w:tentative="1">
      <w:start w:val="1"/>
      <w:numFmt w:val="bullet"/>
      <w:lvlText w:val="•"/>
      <w:lvlJc w:val="left"/>
      <w:pPr>
        <w:tabs>
          <w:tab w:val="num" w:pos="2160"/>
        </w:tabs>
        <w:ind w:left="2160" w:hanging="360"/>
      </w:pPr>
      <w:rPr>
        <w:rFonts w:ascii="Times New Roman" w:hAnsi="Times New Roman" w:hint="default"/>
      </w:rPr>
    </w:lvl>
    <w:lvl w:ilvl="3" w:tplc="5066D746" w:tentative="1">
      <w:start w:val="1"/>
      <w:numFmt w:val="bullet"/>
      <w:lvlText w:val="•"/>
      <w:lvlJc w:val="left"/>
      <w:pPr>
        <w:tabs>
          <w:tab w:val="num" w:pos="2880"/>
        </w:tabs>
        <w:ind w:left="2880" w:hanging="360"/>
      </w:pPr>
      <w:rPr>
        <w:rFonts w:ascii="Times New Roman" w:hAnsi="Times New Roman" w:hint="default"/>
      </w:rPr>
    </w:lvl>
    <w:lvl w:ilvl="4" w:tplc="1B5A92D2" w:tentative="1">
      <w:start w:val="1"/>
      <w:numFmt w:val="bullet"/>
      <w:lvlText w:val="•"/>
      <w:lvlJc w:val="left"/>
      <w:pPr>
        <w:tabs>
          <w:tab w:val="num" w:pos="3600"/>
        </w:tabs>
        <w:ind w:left="3600" w:hanging="360"/>
      </w:pPr>
      <w:rPr>
        <w:rFonts w:ascii="Times New Roman" w:hAnsi="Times New Roman" w:hint="default"/>
      </w:rPr>
    </w:lvl>
    <w:lvl w:ilvl="5" w:tplc="101E9400" w:tentative="1">
      <w:start w:val="1"/>
      <w:numFmt w:val="bullet"/>
      <w:lvlText w:val="•"/>
      <w:lvlJc w:val="left"/>
      <w:pPr>
        <w:tabs>
          <w:tab w:val="num" w:pos="4320"/>
        </w:tabs>
        <w:ind w:left="4320" w:hanging="360"/>
      </w:pPr>
      <w:rPr>
        <w:rFonts w:ascii="Times New Roman" w:hAnsi="Times New Roman" w:hint="default"/>
      </w:rPr>
    </w:lvl>
    <w:lvl w:ilvl="6" w:tplc="5614B716" w:tentative="1">
      <w:start w:val="1"/>
      <w:numFmt w:val="bullet"/>
      <w:lvlText w:val="•"/>
      <w:lvlJc w:val="left"/>
      <w:pPr>
        <w:tabs>
          <w:tab w:val="num" w:pos="5040"/>
        </w:tabs>
        <w:ind w:left="5040" w:hanging="360"/>
      </w:pPr>
      <w:rPr>
        <w:rFonts w:ascii="Times New Roman" w:hAnsi="Times New Roman" w:hint="default"/>
      </w:rPr>
    </w:lvl>
    <w:lvl w:ilvl="7" w:tplc="3C20E23E" w:tentative="1">
      <w:start w:val="1"/>
      <w:numFmt w:val="bullet"/>
      <w:lvlText w:val="•"/>
      <w:lvlJc w:val="left"/>
      <w:pPr>
        <w:tabs>
          <w:tab w:val="num" w:pos="5760"/>
        </w:tabs>
        <w:ind w:left="5760" w:hanging="360"/>
      </w:pPr>
      <w:rPr>
        <w:rFonts w:ascii="Times New Roman" w:hAnsi="Times New Roman" w:hint="default"/>
      </w:rPr>
    </w:lvl>
    <w:lvl w:ilvl="8" w:tplc="09902E5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04F34A5"/>
    <w:multiLevelType w:val="hybridMultilevel"/>
    <w:tmpl w:val="41002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7AF2932"/>
    <w:multiLevelType w:val="hybridMultilevel"/>
    <w:tmpl w:val="389AE842"/>
    <w:lvl w:ilvl="0" w:tplc="A8741DA8">
      <w:start w:val="1"/>
      <w:numFmt w:val="bullet"/>
      <w:lvlText w:val="•"/>
      <w:lvlJc w:val="left"/>
      <w:pPr>
        <w:tabs>
          <w:tab w:val="num" w:pos="720"/>
        </w:tabs>
        <w:ind w:left="720" w:hanging="360"/>
      </w:pPr>
      <w:rPr>
        <w:rFonts w:ascii="Times New Roman" w:hAnsi="Times New Roman" w:hint="default"/>
      </w:rPr>
    </w:lvl>
    <w:lvl w:ilvl="1" w:tplc="0150B542" w:tentative="1">
      <w:start w:val="1"/>
      <w:numFmt w:val="bullet"/>
      <w:lvlText w:val="•"/>
      <w:lvlJc w:val="left"/>
      <w:pPr>
        <w:tabs>
          <w:tab w:val="num" w:pos="1440"/>
        </w:tabs>
        <w:ind w:left="1440" w:hanging="360"/>
      </w:pPr>
      <w:rPr>
        <w:rFonts w:ascii="Times New Roman" w:hAnsi="Times New Roman" w:hint="default"/>
      </w:rPr>
    </w:lvl>
    <w:lvl w:ilvl="2" w:tplc="26445328" w:tentative="1">
      <w:start w:val="1"/>
      <w:numFmt w:val="bullet"/>
      <w:lvlText w:val="•"/>
      <w:lvlJc w:val="left"/>
      <w:pPr>
        <w:tabs>
          <w:tab w:val="num" w:pos="2160"/>
        </w:tabs>
        <w:ind w:left="2160" w:hanging="360"/>
      </w:pPr>
      <w:rPr>
        <w:rFonts w:ascii="Times New Roman" w:hAnsi="Times New Roman" w:hint="default"/>
      </w:rPr>
    </w:lvl>
    <w:lvl w:ilvl="3" w:tplc="B19E9520" w:tentative="1">
      <w:start w:val="1"/>
      <w:numFmt w:val="bullet"/>
      <w:lvlText w:val="•"/>
      <w:lvlJc w:val="left"/>
      <w:pPr>
        <w:tabs>
          <w:tab w:val="num" w:pos="2880"/>
        </w:tabs>
        <w:ind w:left="2880" w:hanging="360"/>
      </w:pPr>
      <w:rPr>
        <w:rFonts w:ascii="Times New Roman" w:hAnsi="Times New Roman" w:hint="default"/>
      </w:rPr>
    </w:lvl>
    <w:lvl w:ilvl="4" w:tplc="860C1E76" w:tentative="1">
      <w:start w:val="1"/>
      <w:numFmt w:val="bullet"/>
      <w:lvlText w:val="•"/>
      <w:lvlJc w:val="left"/>
      <w:pPr>
        <w:tabs>
          <w:tab w:val="num" w:pos="3600"/>
        </w:tabs>
        <w:ind w:left="3600" w:hanging="360"/>
      </w:pPr>
      <w:rPr>
        <w:rFonts w:ascii="Times New Roman" w:hAnsi="Times New Roman" w:hint="default"/>
      </w:rPr>
    </w:lvl>
    <w:lvl w:ilvl="5" w:tplc="F5EAA896" w:tentative="1">
      <w:start w:val="1"/>
      <w:numFmt w:val="bullet"/>
      <w:lvlText w:val="•"/>
      <w:lvlJc w:val="left"/>
      <w:pPr>
        <w:tabs>
          <w:tab w:val="num" w:pos="4320"/>
        </w:tabs>
        <w:ind w:left="4320" w:hanging="360"/>
      </w:pPr>
      <w:rPr>
        <w:rFonts w:ascii="Times New Roman" w:hAnsi="Times New Roman" w:hint="default"/>
      </w:rPr>
    </w:lvl>
    <w:lvl w:ilvl="6" w:tplc="23B64752" w:tentative="1">
      <w:start w:val="1"/>
      <w:numFmt w:val="bullet"/>
      <w:lvlText w:val="•"/>
      <w:lvlJc w:val="left"/>
      <w:pPr>
        <w:tabs>
          <w:tab w:val="num" w:pos="5040"/>
        </w:tabs>
        <w:ind w:left="5040" w:hanging="360"/>
      </w:pPr>
      <w:rPr>
        <w:rFonts w:ascii="Times New Roman" w:hAnsi="Times New Roman" w:hint="default"/>
      </w:rPr>
    </w:lvl>
    <w:lvl w:ilvl="7" w:tplc="743A4A3A" w:tentative="1">
      <w:start w:val="1"/>
      <w:numFmt w:val="bullet"/>
      <w:lvlText w:val="•"/>
      <w:lvlJc w:val="left"/>
      <w:pPr>
        <w:tabs>
          <w:tab w:val="num" w:pos="5760"/>
        </w:tabs>
        <w:ind w:left="5760" w:hanging="360"/>
      </w:pPr>
      <w:rPr>
        <w:rFonts w:ascii="Times New Roman" w:hAnsi="Times New Roman" w:hint="default"/>
      </w:rPr>
    </w:lvl>
    <w:lvl w:ilvl="8" w:tplc="2578E7F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1734E5E"/>
    <w:multiLevelType w:val="hybridMultilevel"/>
    <w:tmpl w:val="5DC01652"/>
    <w:lvl w:ilvl="0" w:tplc="A20052F2">
      <w:start w:val="1"/>
      <w:numFmt w:val="bullet"/>
      <w:lvlText w:val="•"/>
      <w:lvlJc w:val="left"/>
      <w:pPr>
        <w:tabs>
          <w:tab w:val="num" w:pos="720"/>
        </w:tabs>
        <w:ind w:left="720" w:hanging="360"/>
      </w:pPr>
      <w:rPr>
        <w:rFonts w:ascii="Times New Roman" w:hAnsi="Times New Roman" w:hint="default"/>
      </w:rPr>
    </w:lvl>
    <w:lvl w:ilvl="1" w:tplc="8BA6D954" w:tentative="1">
      <w:start w:val="1"/>
      <w:numFmt w:val="bullet"/>
      <w:lvlText w:val="•"/>
      <w:lvlJc w:val="left"/>
      <w:pPr>
        <w:tabs>
          <w:tab w:val="num" w:pos="1440"/>
        </w:tabs>
        <w:ind w:left="1440" w:hanging="360"/>
      </w:pPr>
      <w:rPr>
        <w:rFonts w:ascii="Times New Roman" w:hAnsi="Times New Roman" w:hint="default"/>
      </w:rPr>
    </w:lvl>
    <w:lvl w:ilvl="2" w:tplc="19343254" w:tentative="1">
      <w:start w:val="1"/>
      <w:numFmt w:val="bullet"/>
      <w:lvlText w:val="•"/>
      <w:lvlJc w:val="left"/>
      <w:pPr>
        <w:tabs>
          <w:tab w:val="num" w:pos="2160"/>
        </w:tabs>
        <w:ind w:left="2160" w:hanging="360"/>
      </w:pPr>
      <w:rPr>
        <w:rFonts w:ascii="Times New Roman" w:hAnsi="Times New Roman" w:hint="default"/>
      </w:rPr>
    </w:lvl>
    <w:lvl w:ilvl="3" w:tplc="46686A70" w:tentative="1">
      <w:start w:val="1"/>
      <w:numFmt w:val="bullet"/>
      <w:lvlText w:val="•"/>
      <w:lvlJc w:val="left"/>
      <w:pPr>
        <w:tabs>
          <w:tab w:val="num" w:pos="2880"/>
        </w:tabs>
        <w:ind w:left="2880" w:hanging="360"/>
      </w:pPr>
      <w:rPr>
        <w:rFonts w:ascii="Times New Roman" w:hAnsi="Times New Roman" w:hint="default"/>
      </w:rPr>
    </w:lvl>
    <w:lvl w:ilvl="4" w:tplc="AB64B880" w:tentative="1">
      <w:start w:val="1"/>
      <w:numFmt w:val="bullet"/>
      <w:lvlText w:val="•"/>
      <w:lvlJc w:val="left"/>
      <w:pPr>
        <w:tabs>
          <w:tab w:val="num" w:pos="3600"/>
        </w:tabs>
        <w:ind w:left="3600" w:hanging="360"/>
      </w:pPr>
      <w:rPr>
        <w:rFonts w:ascii="Times New Roman" w:hAnsi="Times New Roman" w:hint="default"/>
      </w:rPr>
    </w:lvl>
    <w:lvl w:ilvl="5" w:tplc="7B42FAB8" w:tentative="1">
      <w:start w:val="1"/>
      <w:numFmt w:val="bullet"/>
      <w:lvlText w:val="•"/>
      <w:lvlJc w:val="left"/>
      <w:pPr>
        <w:tabs>
          <w:tab w:val="num" w:pos="4320"/>
        </w:tabs>
        <w:ind w:left="4320" w:hanging="360"/>
      </w:pPr>
      <w:rPr>
        <w:rFonts w:ascii="Times New Roman" w:hAnsi="Times New Roman" w:hint="default"/>
      </w:rPr>
    </w:lvl>
    <w:lvl w:ilvl="6" w:tplc="F24ACA8E" w:tentative="1">
      <w:start w:val="1"/>
      <w:numFmt w:val="bullet"/>
      <w:lvlText w:val="•"/>
      <w:lvlJc w:val="left"/>
      <w:pPr>
        <w:tabs>
          <w:tab w:val="num" w:pos="5040"/>
        </w:tabs>
        <w:ind w:left="5040" w:hanging="360"/>
      </w:pPr>
      <w:rPr>
        <w:rFonts w:ascii="Times New Roman" w:hAnsi="Times New Roman" w:hint="default"/>
      </w:rPr>
    </w:lvl>
    <w:lvl w:ilvl="7" w:tplc="55DE8C02" w:tentative="1">
      <w:start w:val="1"/>
      <w:numFmt w:val="bullet"/>
      <w:lvlText w:val="•"/>
      <w:lvlJc w:val="left"/>
      <w:pPr>
        <w:tabs>
          <w:tab w:val="num" w:pos="5760"/>
        </w:tabs>
        <w:ind w:left="5760" w:hanging="360"/>
      </w:pPr>
      <w:rPr>
        <w:rFonts w:ascii="Times New Roman" w:hAnsi="Times New Roman" w:hint="default"/>
      </w:rPr>
    </w:lvl>
    <w:lvl w:ilvl="8" w:tplc="A3928540"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670155D"/>
    <w:multiLevelType w:val="hybridMultilevel"/>
    <w:tmpl w:val="DA76734C"/>
    <w:lvl w:ilvl="0" w:tplc="678CC3D0">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D771C1"/>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09B3070"/>
    <w:multiLevelType w:val="multilevel"/>
    <w:tmpl w:val="ED8EEF0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71756A00"/>
    <w:multiLevelType w:val="hybridMultilevel"/>
    <w:tmpl w:val="B0705F18"/>
    <w:lvl w:ilvl="0" w:tplc="9994410C">
      <w:start w:val="1"/>
      <w:numFmt w:val="bullet"/>
      <w:lvlText w:val="•"/>
      <w:lvlJc w:val="left"/>
      <w:pPr>
        <w:tabs>
          <w:tab w:val="num" w:pos="720"/>
        </w:tabs>
        <w:ind w:left="720" w:hanging="360"/>
      </w:pPr>
      <w:rPr>
        <w:rFonts w:ascii="Times New Roman" w:hAnsi="Times New Roman" w:hint="default"/>
      </w:rPr>
    </w:lvl>
    <w:lvl w:ilvl="1" w:tplc="EA08D1C4" w:tentative="1">
      <w:start w:val="1"/>
      <w:numFmt w:val="bullet"/>
      <w:lvlText w:val="•"/>
      <w:lvlJc w:val="left"/>
      <w:pPr>
        <w:tabs>
          <w:tab w:val="num" w:pos="1440"/>
        </w:tabs>
        <w:ind w:left="1440" w:hanging="360"/>
      </w:pPr>
      <w:rPr>
        <w:rFonts w:ascii="Times New Roman" w:hAnsi="Times New Roman" w:hint="default"/>
      </w:rPr>
    </w:lvl>
    <w:lvl w:ilvl="2" w:tplc="02E09AC6" w:tentative="1">
      <w:start w:val="1"/>
      <w:numFmt w:val="bullet"/>
      <w:lvlText w:val="•"/>
      <w:lvlJc w:val="left"/>
      <w:pPr>
        <w:tabs>
          <w:tab w:val="num" w:pos="2160"/>
        </w:tabs>
        <w:ind w:left="2160" w:hanging="360"/>
      </w:pPr>
      <w:rPr>
        <w:rFonts w:ascii="Times New Roman" w:hAnsi="Times New Roman" w:hint="default"/>
      </w:rPr>
    </w:lvl>
    <w:lvl w:ilvl="3" w:tplc="14625164" w:tentative="1">
      <w:start w:val="1"/>
      <w:numFmt w:val="bullet"/>
      <w:lvlText w:val="•"/>
      <w:lvlJc w:val="left"/>
      <w:pPr>
        <w:tabs>
          <w:tab w:val="num" w:pos="2880"/>
        </w:tabs>
        <w:ind w:left="2880" w:hanging="360"/>
      </w:pPr>
      <w:rPr>
        <w:rFonts w:ascii="Times New Roman" w:hAnsi="Times New Roman" w:hint="default"/>
      </w:rPr>
    </w:lvl>
    <w:lvl w:ilvl="4" w:tplc="EB7A57DA" w:tentative="1">
      <w:start w:val="1"/>
      <w:numFmt w:val="bullet"/>
      <w:lvlText w:val="•"/>
      <w:lvlJc w:val="left"/>
      <w:pPr>
        <w:tabs>
          <w:tab w:val="num" w:pos="3600"/>
        </w:tabs>
        <w:ind w:left="3600" w:hanging="360"/>
      </w:pPr>
      <w:rPr>
        <w:rFonts w:ascii="Times New Roman" w:hAnsi="Times New Roman" w:hint="default"/>
      </w:rPr>
    </w:lvl>
    <w:lvl w:ilvl="5" w:tplc="9A9E3DB6" w:tentative="1">
      <w:start w:val="1"/>
      <w:numFmt w:val="bullet"/>
      <w:lvlText w:val="•"/>
      <w:lvlJc w:val="left"/>
      <w:pPr>
        <w:tabs>
          <w:tab w:val="num" w:pos="4320"/>
        </w:tabs>
        <w:ind w:left="4320" w:hanging="360"/>
      </w:pPr>
      <w:rPr>
        <w:rFonts w:ascii="Times New Roman" w:hAnsi="Times New Roman" w:hint="default"/>
      </w:rPr>
    </w:lvl>
    <w:lvl w:ilvl="6" w:tplc="D9702164" w:tentative="1">
      <w:start w:val="1"/>
      <w:numFmt w:val="bullet"/>
      <w:lvlText w:val="•"/>
      <w:lvlJc w:val="left"/>
      <w:pPr>
        <w:tabs>
          <w:tab w:val="num" w:pos="5040"/>
        </w:tabs>
        <w:ind w:left="5040" w:hanging="360"/>
      </w:pPr>
      <w:rPr>
        <w:rFonts w:ascii="Times New Roman" w:hAnsi="Times New Roman" w:hint="default"/>
      </w:rPr>
    </w:lvl>
    <w:lvl w:ilvl="7" w:tplc="81169F7C" w:tentative="1">
      <w:start w:val="1"/>
      <w:numFmt w:val="bullet"/>
      <w:lvlText w:val="•"/>
      <w:lvlJc w:val="left"/>
      <w:pPr>
        <w:tabs>
          <w:tab w:val="num" w:pos="5760"/>
        </w:tabs>
        <w:ind w:left="5760" w:hanging="360"/>
      </w:pPr>
      <w:rPr>
        <w:rFonts w:ascii="Times New Roman" w:hAnsi="Times New Roman" w:hint="default"/>
      </w:rPr>
    </w:lvl>
    <w:lvl w:ilvl="8" w:tplc="05EC82C2" w:tentative="1">
      <w:start w:val="1"/>
      <w:numFmt w:val="bullet"/>
      <w:lvlText w:val="•"/>
      <w:lvlJc w:val="left"/>
      <w:pPr>
        <w:tabs>
          <w:tab w:val="num" w:pos="6480"/>
        </w:tabs>
        <w:ind w:left="6480" w:hanging="360"/>
      </w:pPr>
      <w:rPr>
        <w:rFonts w:ascii="Times New Roman" w:hAnsi="Times New Roman" w:hint="default"/>
      </w:rPr>
    </w:lvl>
  </w:abstractNum>
  <w:num w:numId="1">
    <w:abstractNumId w:val="2"/>
  </w:num>
  <w:num w:numId="2">
    <w:abstractNumId w:val="7"/>
  </w:num>
  <w:num w:numId="3">
    <w:abstractNumId w:val="13"/>
  </w:num>
  <w:num w:numId="4">
    <w:abstractNumId w:val="14"/>
  </w:num>
  <w:num w:numId="5">
    <w:abstractNumId w:val="0"/>
  </w:num>
  <w:num w:numId="6">
    <w:abstractNumId w:val="3"/>
  </w:num>
  <w:num w:numId="7">
    <w:abstractNumId w:val="1"/>
  </w:num>
  <w:num w:numId="8">
    <w:abstractNumId w:val="12"/>
  </w:num>
  <w:num w:numId="9">
    <w:abstractNumId w:val="5"/>
  </w:num>
  <w:num w:numId="10">
    <w:abstractNumId w:val="9"/>
  </w:num>
  <w:num w:numId="11">
    <w:abstractNumId w:val="4"/>
  </w:num>
  <w:num w:numId="12">
    <w:abstractNumId w:val="6"/>
  </w:num>
  <w:num w:numId="13">
    <w:abstractNumId w:val="11"/>
  </w:num>
  <w:num w:numId="14">
    <w:abstractNumId w:val="10"/>
  </w:num>
  <w:num w:numId="15">
    <w:abstractNumId w:val="15"/>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0EEC"/>
    <w:rsid w:val="00001D99"/>
    <w:rsid w:val="00003E1B"/>
    <w:rsid w:val="00021049"/>
    <w:rsid w:val="00022C69"/>
    <w:rsid w:val="000276D9"/>
    <w:rsid w:val="0004226B"/>
    <w:rsid w:val="00042C20"/>
    <w:rsid w:val="00044FA6"/>
    <w:rsid w:val="00055E11"/>
    <w:rsid w:val="00060181"/>
    <w:rsid w:val="00063FD5"/>
    <w:rsid w:val="00066F5F"/>
    <w:rsid w:val="00071BC2"/>
    <w:rsid w:val="000724C7"/>
    <w:rsid w:val="00080A2E"/>
    <w:rsid w:val="000834A2"/>
    <w:rsid w:val="0008478A"/>
    <w:rsid w:val="00085353"/>
    <w:rsid w:val="00085570"/>
    <w:rsid w:val="0008562E"/>
    <w:rsid w:val="0008708B"/>
    <w:rsid w:val="000907FD"/>
    <w:rsid w:val="00091013"/>
    <w:rsid w:val="00091B82"/>
    <w:rsid w:val="000934EF"/>
    <w:rsid w:val="000944BC"/>
    <w:rsid w:val="000971CC"/>
    <w:rsid w:val="00097E49"/>
    <w:rsid w:val="000A0D32"/>
    <w:rsid w:val="000A6DCF"/>
    <w:rsid w:val="000A6E1A"/>
    <w:rsid w:val="000A77B6"/>
    <w:rsid w:val="000B0EC8"/>
    <w:rsid w:val="000B4F5C"/>
    <w:rsid w:val="000B6253"/>
    <w:rsid w:val="000D1F2A"/>
    <w:rsid w:val="000D22D8"/>
    <w:rsid w:val="000D2E00"/>
    <w:rsid w:val="000D76C7"/>
    <w:rsid w:val="000E0631"/>
    <w:rsid w:val="000E2133"/>
    <w:rsid w:val="000E45F0"/>
    <w:rsid w:val="000E531D"/>
    <w:rsid w:val="000F403F"/>
    <w:rsid w:val="000F6245"/>
    <w:rsid w:val="001023B2"/>
    <w:rsid w:val="00103D1E"/>
    <w:rsid w:val="00104125"/>
    <w:rsid w:val="0011170F"/>
    <w:rsid w:val="001132B4"/>
    <w:rsid w:val="00114A62"/>
    <w:rsid w:val="001201C2"/>
    <w:rsid w:val="00120794"/>
    <w:rsid w:val="00120C20"/>
    <w:rsid w:val="001213BF"/>
    <w:rsid w:val="00122CEF"/>
    <w:rsid w:val="00123D8B"/>
    <w:rsid w:val="00127EA4"/>
    <w:rsid w:val="00131328"/>
    <w:rsid w:val="00133A4A"/>
    <w:rsid w:val="00133E84"/>
    <w:rsid w:val="00134ACE"/>
    <w:rsid w:val="0013694E"/>
    <w:rsid w:val="00143BFD"/>
    <w:rsid w:val="00146734"/>
    <w:rsid w:val="00165914"/>
    <w:rsid w:val="00165B5D"/>
    <w:rsid w:val="00166805"/>
    <w:rsid w:val="0017041C"/>
    <w:rsid w:val="001715F5"/>
    <w:rsid w:val="00171C3D"/>
    <w:rsid w:val="00172EC3"/>
    <w:rsid w:val="001740F0"/>
    <w:rsid w:val="00176182"/>
    <w:rsid w:val="001808E9"/>
    <w:rsid w:val="00191C45"/>
    <w:rsid w:val="001962EC"/>
    <w:rsid w:val="001A43C4"/>
    <w:rsid w:val="001A4F11"/>
    <w:rsid w:val="001B2785"/>
    <w:rsid w:val="001B4C9A"/>
    <w:rsid w:val="001B74FC"/>
    <w:rsid w:val="001B7971"/>
    <w:rsid w:val="001C05FB"/>
    <w:rsid w:val="001C474F"/>
    <w:rsid w:val="001C5EFD"/>
    <w:rsid w:val="001C65B7"/>
    <w:rsid w:val="001D4784"/>
    <w:rsid w:val="001D4FCE"/>
    <w:rsid w:val="001D4FF0"/>
    <w:rsid w:val="001D757E"/>
    <w:rsid w:val="001D75FE"/>
    <w:rsid w:val="001E0D44"/>
    <w:rsid w:val="001E12F2"/>
    <w:rsid w:val="001E62E8"/>
    <w:rsid w:val="001F144D"/>
    <w:rsid w:val="001F7810"/>
    <w:rsid w:val="002027C3"/>
    <w:rsid w:val="00203963"/>
    <w:rsid w:val="00206FE7"/>
    <w:rsid w:val="00211695"/>
    <w:rsid w:val="00214E7D"/>
    <w:rsid w:val="0022368E"/>
    <w:rsid w:val="002266C0"/>
    <w:rsid w:val="00227D38"/>
    <w:rsid w:val="0023654B"/>
    <w:rsid w:val="002368F3"/>
    <w:rsid w:val="00237717"/>
    <w:rsid w:val="00243110"/>
    <w:rsid w:val="002464AA"/>
    <w:rsid w:val="002465A7"/>
    <w:rsid w:val="002474BD"/>
    <w:rsid w:val="00247BF6"/>
    <w:rsid w:val="00250BAF"/>
    <w:rsid w:val="00254488"/>
    <w:rsid w:val="002615B9"/>
    <w:rsid w:val="0026635C"/>
    <w:rsid w:val="002716A1"/>
    <w:rsid w:val="00277097"/>
    <w:rsid w:val="002837B0"/>
    <w:rsid w:val="002863B7"/>
    <w:rsid w:val="0028676C"/>
    <w:rsid w:val="002907B2"/>
    <w:rsid w:val="00296059"/>
    <w:rsid w:val="002A6417"/>
    <w:rsid w:val="002A7BB2"/>
    <w:rsid w:val="002B00AE"/>
    <w:rsid w:val="002B3A86"/>
    <w:rsid w:val="002B414F"/>
    <w:rsid w:val="002B4C11"/>
    <w:rsid w:val="002B6842"/>
    <w:rsid w:val="002C1F63"/>
    <w:rsid w:val="002C764C"/>
    <w:rsid w:val="002D345B"/>
    <w:rsid w:val="002D68B2"/>
    <w:rsid w:val="002E1E29"/>
    <w:rsid w:val="002E4A4C"/>
    <w:rsid w:val="002E5EE0"/>
    <w:rsid w:val="002F0838"/>
    <w:rsid w:val="002F0BE9"/>
    <w:rsid w:val="002F0EB2"/>
    <w:rsid w:val="002F3397"/>
    <w:rsid w:val="002F3DCA"/>
    <w:rsid w:val="002F4685"/>
    <w:rsid w:val="002F5CC2"/>
    <w:rsid w:val="002F6D6F"/>
    <w:rsid w:val="00310CE0"/>
    <w:rsid w:val="00312DDF"/>
    <w:rsid w:val="00312FF3"/>
    <w:rsid w:val="003130E8"/>
    <w:rsid w:val="00316D33"/>
    <w:rsid w:val="00320DBA"/>
    <w:rsid w:val="003210C6"/>
    <w:rsid w:val="00324578"/>
    <w:rsid w:val="00326774"/>
    <w:rsid w:val="003329F3"/>
    <w:rsid w:val="00333BE9"/>
    <w:rsid w:val="00334DC5"/>
    <w:rsid w:val="00334F48"/>
    <w:rsid w:val="00346342"/>
    <w:rsid w:val="003473C1"/>
    <w:rsid w:val="00347D24"/>
    <w:rsid w:val="00352599"/>
    <w:rsid w:val="00357461"/>
    <w:rsid w:val="00357D7A"/>
    <w:rsid w:val="0036259A"/>
    <w:rsid w:val="003629C9"/>
    <w:rsid w:val="00366B86"/>
    <w:rsid w:val="00372F0B"/>
    <w:rsid w:val="00375A03"/>
    <w:rsid w:val="00386924"/>
    <w:rsid w:val="00391610"/>
    <w:rsid w:val="0039356F"/>
    <w:rsid w:val="00393936"/>
    <w:rsid w:val="00395386"/>
    <w:rsid w:val="0039757A"/>
    <w:rsid w:val="003A1A33"/>
    <w:rsid w:val="003A384F"/>
    <w:rsid w:val="003A3DB4"/>
    <w:rsid w:val="003A4959"/>
    <w:rsid w:val="003A4BCC"/>
    <w:rsid w:val="003A78F4"/>
    <w:rsid w:val="003B06FB"/>
    <w:rsid w:val="003B3570"/>
    <w:rsid w:val="003B7AD3"/>
    <w:rsid w:val="003C1CDC"/>
    <w:rsid w:val="003C2A06"/>
    <w:rsid w:val="003C4640"/>
    <w:rsid w:val="003D24C4"/>
    <w:rsid w:val="003E38A2"/>
    <w:rsid w:val="003F5951"/>
    <w:rsid w:val="003F710B"/>
    <w:rsid w:val="003F7469"/>
    <w:rsid w:val="003F7856"/>
    <w:rsid w:val="00400ECC"/>
    <w:rsid w:val="004105AE"/>
    <w:rsid w:val="00422FB9"/>
    <w:rsid w:val="0042664C"/>
    <w:rsid w:val="00427989"/>
    <w:rsid w:val="00430431"/>
    <w:rsid w:val="00430885"/>
    <w:rsid w:val="004351DF"/>
    <w:rsid w:val="00436062"/>
    <w:rsid w:val="00437C8A"/>
    <w:rsid w:val="00441E01"/>
    <w:rsid w:val="0044773E"/>
    <w:rsid w:val="00447B17"/>
    <w:rsid w:val="00450507"/>
    <w:rsid w:val="004573FB"/>
    <w:rsid w:val="00457E4C"/>
    <w:rsid w:val="004612A5"/>
    <w:rsid w:val="004612AF"/>
    <w:rsid w:val="0046314E"/>
    <w:rsid w:val="00464A35"/>
    <w:rsid w:val="00466568"/>
    <w:rsid w:val="0046677D"/>
    <w:rsid w:val="00470DC0"/>
    <w:rsid w:val="00483B39"/>
    <w:rsid w:val="00486F20"/>
    <w:rsid w:val="004878A9"/>
    <w:rsid w:val="004935AC"/>
    <w:rsid w:val="00493C80"/>
    <w:rsid w:val="00493E19"/>
    <w:rsid w:val="00496922"/>
    <w:rsid w:val="004A1329"/>
    <w:rsid w:val="004A4C83"/>
    <w:rsid w:val="004A51A5"/>
    <w:rsid w:val="004A5248"/>
    <w:rsid w:val="004A56FA"/>
    <w:rsid w:val="004A657D"/>
    <w:rsid w:val="004B3F2D"/>
    <w:rsid w:val="004C0902"/>
    <w:rsid w:val="004D1DEA"/>
    <w:rsid w:val="004E1110"/>
    <w:rsid w:val="004E371C"/>
    <w:rsid w:val="004E550E"/>
    <w:rsid w:val="004E6548"/>
    <w:rsid w:val="004E715A"/>
    <w:rsid w:val="004E7624"/>
    <w:rsid w:val="004F7057"/>
    <w:rsid w:val="004F74C0"/>
    <w:rsid w:val="00503D39"/>
    <w:rsid w:val="00505A1B"/>
    <w:rsid w:val="0050609B"/>
    <w:rsid w:val="005067EC"/>
    <w:rsid w:val="00506CE1"/>
    <w:rsid w:val="00511548"/>
    <w:rsid w:val="005117CA"/>
    <w:rsid w:val="00512012"/>
    <w:rsid w:val="00514A3C"/>
    <w:rsid w:val="00520165"/>
    <w:rsid w:val="005208B0"/>
    <w:rsid w:val="00520CE9"/>
    <w:rsid w:val="00523A36"/>
    <w:rsid w:val="00523E0C"/>
    <w:rsid w:val="00524084"/>
    <w:rsid w:val="005255E5"/>
    <w:rsid w:val="00533FCA"/>
    <w:rsid w:val="00535B15"/>
    <w:rsid w:val="00541057"/>
    <w:rsid w:val="005427AA"/>
    <w:rsid w:val="00544CFB"/>
    <w:rsid w:val="00544D63"/>
    <w:rsid w:val="00555EBB"/>
    <w:rsid w:val="0056471F"/>
    <w:rsid w:val="00570619"/>
    <w:rsid w:val="00571D2B"/>
    <w:rsid w:val="00572F79"/>
    <w:rsid w:val="0057664E"/>
    <w:rsid w:val="00581DA2"/>
    <w:rsid w:val="00581F0F"/>
    <w:rsid w:val="0058260A"/>
    <w:rsid w:val="00582AEE"/>
    <w:rsid w:val="00590F01"/>
    <w:rsid w:val="00592AF9"/>
    <w:rsid w:val="005935A2"/>
    <w:rsid w:val="00594ACE"/>
    <w:rsid w:val="00595043"/>
    <w:rsid w:val="00597147"/>
    <w:rsid w:val="00597A15"/>
    <w:rsid w:val="005A6F2D"/>
    <w:rsid w:val="005A732D"/>
    <w:rsid w:val="005A75AF"/>
    <w:rsid w:val="005B05CE"/>
    <w:rsid w:val="005B08DB"/>
    <w:rsid w:val="005B0D6C"/>
    <w:rsid w:val="005B14AD"/>
    <w:rsid w:val="005C37BD"/>
    <w:rsid w:val="005C51EE"/>
    <w:rsid w:val="005C5B5F"/>
    <w:rsid w:val="005C5F7A"/>
    <w:rsid w:val="005D3BD9"/>
    <w:rsid w:val="005D6E61"/>
    <w:rsid w:val="005E0361"/>
    <w:rsid w:val="005E4611"/>
    <w:rsid w:val="005E7D6C"/>
    <w:rsid w:val="005F53C6"/>
    <w:rsid w:val="005F7002"/>
    <w:rsid w:val="00601D62"/>
    <w:rsid w:val="006028D1"/>
    <w:rsid w:val="0061385C"/>
    <w:rsid w:val="00614817"/>
    <w:rsid w:val="00622249"/>
    <w:rsid w:val="00622AD3"/>
    <w:rsid w:val="006269AA"/>
    <w:rsid w:val="006334AB"/>
    <w:rsid w:val="00640C0E"/>
    <w:rsid w:val="00643C18"/>
    <w:rsid w:val="0064526A"/>
    <w:rsid w:val="00650FC2"/>
    <w:rsid w:val="00651B9E"/>
    <w:rsid w:val="0065635D"/>
    <w:rsid w:val="006608A3"/>
    <w:rsid w:val="00663360"/>
    <w:rsid w:val="00670E3C"/>
    <w:rsid w:val="00671293"/>
    <w:rsid w:val="00671421"/>
    <w:rsid w:val="0067256A"/>
    <w:rsid w:val="00673F78"/>
    <w:rsid w:val="00673FA3"/>
    <w:rsid w:val="0067509C"/>
    <w:rsid w:val="00684D8B"/>
    <w:rsid w:val="00685FDF"/>
    <w:rsid w:val="00695B44"/>
    <w:rsid w:val="0069793A"/>
    <w:rsid w:val="006A36CD"/>
    <w:rsid w:val="006A56FB"/>
    <w:rsid w:val="006A5F1F"/>
    <w:rsid w:val="006A66F2"/>
    <w:rsid w:val="006A69A1"/>
    <w:rsid w:val="006B7111"/>
    <w:rsid w:val="006C44B8"/>
    <w:rsid w:val="006D47F3"/>
    <w:rsid w:val="006D7F92"/>
    <w:rsid w:val="006F2387"/>
    <w:rsid w:val="006F2F4E"/>
    <w:rsid w:val="006F6A57"/>
    <w:rsid w:val="00706D41"/>
    <w:rsid w:val="0071086C"/>
    <w:rsid w:val="00711831"/>
    <w:rsid w:val="007130A5"/>
    <w:rsid w:val="0071708E"/>
    <w:rsid w:val="007204F7"/>
    <w:rsid w:val="00721736"/>
    <w:rsid w:val="0072794D"/>
    <w:rsid w:val="00730651"/>
    <w:rsid w:val="007310D2"/>
    <w:rsid w:val="00731E99"/>
    <w:rsid w:val="007334B4"/>
    <w:rsid w:val="0073646A"/>
    <w:rsid w:val="0074133F"/>
    <w:rsid w:val="007429C3"/>
    <w:rsid w:val="00743794"/>
    <w:rsid w:val="0074385F"/>
    <w:rsid w:val="007444E6"/>
    <w:rsid w:val="00744807"/>
    <w:rsid w:val="007474C3"/>
    <w:rsid w:val="00754036"/>
    <w:rsid w:val="00754521"/>
    <w:rsid w:val="00755FBF"/>
    <w:rsid w:val="00757B67"/>
    <w:rsid w:val="007614A8"/>
    <w:rsid w:val="00761FFC"/>
    <w:rsid w:val="00763E81"/>
    <w:rsid w:val="007739B6"/>
    <w:rsid w:val="007755AE"/>
    <w:rsid w:val="00775F00"/>
    <w:rsid w:val="00776167"/>
    <w:rsid w:val="00776FC7"/>
    <w:rsid w:val="00777849"/>
    <w:rsid w:val="00780FA8"/>
    <w:rsid w:val="00784A38"/>
    <w:rsid w:val="00784F99"/>
    <w:rsid w:val="007858BA"/>
    <w:rsid w:val="007874C9"/>
    <w:rsid w:val="00792ABD"/>
    <w:rsid w:val="00793C03"/>
    <w:rsid w:val="007A502E"/>
    <w:rsid w:val="007A5C0C"/>
    <w:rsid w:val="007A79F2"/>
    <w:rsid w:val="007B08D7"/>
    <w:rsid w:val="007B16AC"/>
    <w:rsid w:val="007B1E83"/>
    <w:rsid w:val="007B4192"/>
    <w:rsid w:val="007B4FE0"/>
    <w:rsid w:val="007B6FE0"/>
    <w:rsid w:val="007C0A67"/>
    <w:rsid w:val="007C2BCC"/>
    <w:rsid w:val="007D4893"/>
    <w:rsid w:val="007D65C4"/>
    <w:rsid w:val="007E1CF8"/>
    <w:rsid w:val="007E47DE"/>
    <w:rsid w:val="007E5ED9"/>
    <w:rsid w:val="007E62DB"/>
    <w:rsid w:val="007E6541"/>
    <w:rsid w:val="007F154C"/>
    <w:rsid w:val="007F42F2"/>
    <w:rsid w:val="007F45A3"/>
    <w:rsid w:val="008051ED"/>
    <w:rsid w:val="00812C70"/>
    <w:rsid w:val="00814DB8"/>
    <w:rsid w:val="00820362"/>
    <w:rsid w:val="00832DB6"/>
    <w:rsid w:val="00834908"/>
    <w:rsid w:val="00837AA1"/>
    <w:rsid w:val="00837F03"/>
    <w:rsid w:val="00840C54"/>
    <w:rsid w:val="00842748"/>
    <w:rsid w:val="008453F6"/>
    <w:rsid w:val="00847B72"/>
    <w:rsid w:val="008543EB"/>
    <w:rsid w:val="00856AB0"/>
    <w:rsid w:val="008571DB"/>
    <w:rsid w:val="00857EF0"/>
    <w:rsid w:val="00860E47"/>
    <w:rsid w:val="008629CF"/>
    <w:rsid w:val="00866E0A"/>
    <w:rsid w:val="00870AB7"/>
    <w:rsid w:val="00872ED5"/>
    <w:rsid w:val="00881CCF"/>
    <w:rsid w:val="00881CF8"/>
    <w:rsid w:val="0088295B"/>
    <w:rsid w:val="008836A6"/>
    <w:rsid w:val="00883B39"/>
    <w:rsid w:val="008953FD"/>
    <w:rsid w:val="00896CE1"/>
    <w:rsid w:val="008973E7"/>
    <w:rsid w:val="008A1C22"/>
    <w:rsid w:val="008A2507"/>
    <w:rsid w:val="008A3DF5"/>
    <w:rsid w:val="008A6C56"/>
    <w:rsid w:val="008B008A"/>
    <w:rsid w:val="008B1786"/>
    <w:rsid w:val="008B3140"/>
    <w:rsid w:val="008B3739"/>
    <w:rsid w:val="008B7B48"/>
    <w:rsid w:val="008C0D9D"/>
    <w:rsid w:val="008C1A59"/>
    <w:rsid w:val="008D3FE4"/>
    <w:rsid w:val="008D4AB5"/>
    <w:rsid w:val="008D726E"/>
    <w:rsid w:val="008D7655"/>
    <w:rsid w:val="008E209E"/>
    <w:rsid w:val="008E42E8"/>
    <w:rsid w:val="008F307F"/>
    <w:rsid w:val="008F4E5F"/>
    <w:rsid w:val="008F6C66"/>
    <w:rsid w:val="008F7051"/>
    <w:rsid w:val="00900889"/>
    <w:rsid w:val="009072F4"/>
    <w:rsid w:val="00910702"/>
    <w:rsid w:val="009114AF"/>
    <w:rsid w:val="00933A1E"/>
    <w:rsid w:val="00934744"/>
    <w:rsid w:val="00934F7F"/>
    <w:rsid w:val="00937F63"/>
    <w:rsid w:val="00940734"/>
    <w:rsid w:val="00947C8F"/>
    <w:rsid w:val="009661A5"/>
    <w:rsid w:val="00967ACE"/>
    <w:rsid w:val="009806B9"/>
    <w:rsid w:val="009848A4"/>
    <w:rsid w:val="00985870"/>
    <w:rsid w:val="00987305"/>
    <w:rsid w:val="00987DCC"/>
    <w:rsid w:val="009A1583"/>
    <w:rsid w:val="009B22DF"/>
    <w:rsid w:val="009B69F4"/>
    <w:rsid w:val="009C21C9"/>
    <w:rsid w:val="009C2B50"/>
    <w:rsid w:val="009C3824"/>
    <w:rsid w:val="009C725A"/>
    <w:rsid w:val="009C77C7"/>
    <w:rsid w:val="009C7FD6"/>
    <w:rsid w:val="009D0558"/>
    <w:rsid w:val="009D223F"/>
    <w:rsid w:val="009D539F"/>
    <w:rsid w:val="009E0631"/>
    <w:rsid w:val="009E646B"/>
    <w:rsid w:val="009E6D9E"/>
    <w:rsid w:val="009E7A90"/>
    <w:rsid w:val="009F0807"/>
    <w:rsid w:val="009F0FDE"/>
    <w:rsid w:val="009F7490"/>
    <w:rsid w:val="009F7E08"/>
    <w:rsid w:val="00A01199"/>
    <w:rsid w:val="00A04644"/>
    <w:rsid w:val="00A05817"/>
    <w:rsid w:val="00A06B1C"/>
    <w:rsid w:val="00A17280"/>
    <w:rsid w:val="00A21B03"/>
    <w:rsid w:val="00A25E44"/>
    <w:rsid w:val="00A2760B"/>
    <w:rsid w:val="00A34D0F"/>
    <w:rsid w:val="00A37904"/>
    <w:rsid w:val="00A37E82"/>
    <w:rsid w:val="00A43372"/>
    <w:rsid w:val="00A46DDE"/>
    <w:rsid w:val="00A46E4B"/>
    <w:rsid w:val="00A50F80"/>
    <w:rsid w:val="00A50FF2"/>
    <w:rsid w:val="00A54A0C"/>
    <w:rsid w:val="00A55B7B"/>
    <w:rsid w:val="00A56BA6"/>
    <w:rsid w:val="00A660B5"/>
    <w:rsid w:val="00A77172"/>
    <w:rsid w:val="00A82481"/>
    <w:rsid w:val="00A82910"/>
    <w:rsid w:val="00A841CF"/>
    <w:rsid w:val="00A87AB3"/>
    <w:rsid w:val="00A90AEE"/>
    <w:rsid w:val="00A91986"/>
    <w:rsid w:val="00A95F45"/>
    <w:rsid w:val="00A9613D"/>
    <w:rsid w:val="00A974F4"/>
    <w:rsid w:val="00AA1C5F"/>
    <w:rsid w:val="00AA7889"/>
    <w:rsid w:val="00AB37DB"/>
    <w:rsid w:val="00AB3E6A"/>
    <w:rsid w:val="00AB7DD5"/>
    <w:rsid w:val="00AC18D6"/>
    <w:rsid w:val="00AC71CB"/>
    <w:rsid w:val="00AD0283"/>
    <w:rsid w:val="00AD06B0"/>
    <w:rsid w:val="00AD0EEC"/>
    <w:rsid w:val="00AD5AE6"/>
    <w:rsid w:val="00AD5CBC"/>
    <w:rsid w:val="00AE1DDC"/>
    <w:rsid w:val="00AE29F0"/>
    <w:rsid w:val="00AE2C2A"/>
    <w:rsid w:val="00AE3ECF"/>
    <w:rsid w:val="00B148C1"/>
    <w:rsid w:val="00B14C67"/>
    <w:rsid w:val="00B20245"/>
    <w:rsid w:val="00B23A04"/>
    <w:rsid w:val="00B32160"/>
    <w:rsid w:val="00B333D2"/>
    <w:rsid w:val="00B35EF6"/>
    <w:rsid w:val="00B436F2"/>
    <w:rsid w:val="00B43F39"/>
    <w:rsid w:val="00B47A70"/>
    <w:rsid w:val="00B50415"/>
    <w:rsid w:val="00B5248E"/>
    <w:rsid w:val="00B53E42"/>
    <w:rsid w:val="00B60068"/>
    <w:rsid w:val="00B715C7"/>
    <w:rsid w:val="00B73320"/>
    <w:rsid w:val="00B76E33"/>
    <w:rsid w:val="00B85E02"/>
    <w:rsid w:val="00B8697C"/>
    <w:rsid w:val="00B91DE8"/>
    <w:rsid w:val="00B94539"/>
    <w:rsid w:val="00BA058D"/>
    <w:rsid w:val="00BA5B62"/>
    <w:rsid w:val="00BA675C"/>
    <w:rsid w:val="00BC3F26"/>
    <w:rsid w:val="00BC40BB"/>
    <w:rsid w:val="00BC4C56"/>
    <w:rsid w:val="00BC60CF"/>
    <w:rsid w:val="00BC62D8"/>
    <w:rsid w:val="00BC7C1A"/>
    <w:rsid w:val="00BD0099"/>
    <w:rsid w:val="00BD25A8"/>
    <w:rsid w:val="00BD470E"/>
    <w:rsid w:val="00BD4F3A"/>
    <w:rsid w:val="00BE1C4C"/>
    <w:rsid w:val="00BE2C93"/>
    <w:rsid w:val="00BE32E1"/>
    <w:rsid w:val="00BE39CF"/>
    <w:rsid w:val="00BE3F68"/>
    <w:rsid w:val="00BE60C2"/>
    <w:rsid w:val="00BF634D"/>
    <w:rsid w:val="00C05CDB"/>
    <w:rsid w:val="00C0741C"/>
    <w:rsid w:val="00C109D4"/>
    <w:rsid w:val="00C15B81"/>
    <w:rsid w:val="00C2521E"/>
    <w:rsid w:val="00C25BCE"/>
    <w:rsid w:val="00C273C7"/>
    <w:rsid w:val="00C32706"/>
    <w:rsid w:val="00C37332"/>
    <w:rsid w:val="00C41678"/>
    <w:rsid w:val="00C50EF7"/>
    <w:rsid w:val="00C53BB7"/>
    <w:rsid w:val="00C53D07"/>
    <w:rsid w:val="00C54E77"/>
    <w:rsid w:val="00C55589"/>
    <w:rsid w:val="00C57A63"/>
    <w:rsid w:val="00C60962"/>
    <w:rsid w:val="00C61598"/>
    <w:rsid w:val="00C63D51"/>
    <w:rsid w:val="00C64ACA"/>
    <w:rsid w:val="00C65F69"/>
    <w:rsid w:val="00C76B33"/>
    <w:rsid w:val="00C831D2"/>
    <w:rsid w:val="00C90E40"/>
    <w:rsid w:val="00C95E98"/>
    <w:rsid w:val="00CA1B80"/>
    <w:rsid w:val="00CA7610"/>
    <w:rsid w:val="00CB407D"/>
    <w:rsid w:val="00CB75C7"/>
    <w:rsid w:val="00CB790A"/>
    <w:rsid w:val="00CC4176"/>
    <w:rsid w:val="00CD1C7E"/>
    <w:rsid w:val="00CD3081"/>
    <w:rsid w:val="00CD3936"/>
    <w:rsid w:val="00CD3AE8"/>
    <w:rsid w:val="00CD77B6"/>
    <w:rsid w:val="00CE09EA"/>
    <w:rsid w:val="00CE1AA7"/>
    <w:rsid w:val="00CF4AA2"/>
    <w:rsid w:val="00CF58BC"/>
    <w:rsid w:val="00CF6112"/>
    <w:rsid w:val="00CF6347"/>
    <w:rsid w:val="00CF7666"/>
    <w:rsid w:val="00D161F4"/>
    <w:rsid w:val="00D24C27"/>
    <w:rsid w:val="00D2664E"/>
    <w:rsid w:val="00D272F3"/>
    <w:rsid w:val="00D27BA7"/>
    <w:rsid w:val="00D31F11"/>
    <w:rsid w:val="00D4059A"/>
    <w:rsid w:val="00D4504F"/>
    <w:rsid w:val="00D5289E"/>
    <w:rsid w:val="00D55FA7"/>
    <w:rsid w:val="00D63A3C"/>
    <w:rsid w:val="00D63B46"/>
    <w:rsid w:val="00D6566B"/>
    <w:rsid w:val="00D67C05"/>
    <w:rsid w:val="00D72074"/>
    <w:rsid w:val="00D72861"/>
    <w:rsid w:val="00D76312"/>
    <w:rsid w:val="00D77D79"/>
    <w:rsid w:val="00D831D6"/>
    <w:rsid w:val="00D90158"/>
    <w:rsid w:val="00D91D5C"/>
    <w:rsid w:val="00D92778"/>
    <w:rsid w:val="00D9385A"/>
    <w:rsid w:val="00D93A3A"/>
    <w:rsid w:val="00D970E0"/>
    <w:rsid w:val="00DA1E5A"/>
    <w:rsid w:val="00DA214B"/>
    <w:rsid w:val="00DA5B81"/>
    <w:rsid w:val="00DA75EB"/>
    <w:rsid w:val="00DB244B"/>
    <w:rsid w:val="00DB2737"/>
    <w:rsid w:val="00DB2B9B"/>
    <w:rsid w:val="00DB3145"/>
    <w:rsid w:val="00DB528C"/>
    <w:rsid w:val="00DC1CE9"/>
    <w:rsid w:val="00DC2378"/>
    <w:rsid w:val="00DD3619"/>
    <w:rsid w:val="00DE5898"/>
    <w:rsid w:val="00DE7DF0"/>
    <w:rsid w:val="00DF003E"/>
    <w:rsid w:val="00DF258D"/>
    <w:rsid w:val="00DF309A"/>
    <w:rsid w:val="00DF33DE"/>
    <w:rsid w:val="00E01F15"/>
    <w:rsid w:val="00E03CC1"/>
    <w:rsid w:val="00E0482F"/>
    <w:rsid w:val="00E1126B"/>
    <w:rsid w:val="00E12FA5"/>
    <w:rsid w:val="00E175A0"/>
    <w:rsid w:val="00E177F3"/>
    <w:rsid w:val="00E27150"/>
    <w:rsid w:val="00E274DF"/>
    <w:rsid w:val="00E405A4"/>
    <w:rsid w:val="00E452AB"/>
    <w:rsid w:val="00E5277F"/>
    <w:rsid w:val="00E536D6"/>
    <w:rsid w:val="00E55570"/>
    <w:rsid w:val="00E57B18"/>
    <w:rsid w:val="00E60C26"/>
    <w:rsid w:val="00E623C4"/>
    <w:rsid w:val="00E66B6C"/>
    <w:rsid w:val="00E71DB7"/>
    <w:rsid w:val="00E71F66"/>
    <w:rsid w:val="00E82627"/>
    <w:rsid w:val="00E84353"/>
    <w:rsid w:val="00E86157"/>
    <w:rsid w:val="00E879BC"/>
    <w:rsid w:val="00E87BF1"/>
    <w:rsid w:val="00E947FA"/>
    <w:rsid w:val="00E95E6F"/>
    <w:rsid w:val="00EA48E0"/>
    <w:rsid w:val="00EA585E"/>
    <w:rsid w:val="00EA5E72"/>
    <w:rsid w:val="00EA62B5"/>
    <w:rsid w:val="00EA7BEE"/>
    <w:rsid w:val="00EB6964"/>
    <w:rsid w:val="00EC1BA6"/>
    <w:rsid w:val="00EC53AB"/>
    <w:rsid w:val="00EC79F8"/>
    <w:rsid w:val="00ED7682"/>
    <w:rsid w:val="00ED7EE6"/>
    <w:rsid w:val="00EE1E7C"/>
    <w:rsid w:val="00EE75A6"/>
    <w:rsid w:val="00EF308A"/>
    <w:rsid w:val="00EF3F21"/>
    <w:rsid w:val="00F05AED"/>
    <w:rsid w:val="00F12892"/>
    <w:rsid w:val="00F207A0"/>
    <w:rsid w:val="00F21DA3"/>
    <w:rsid w:val="00F253A6"/>
    <w:rsid w:val="00F31851"/>
    <w:rsid w:val="00F31F43"/>
    <w:rsid w:val="00F3271B"/>
    <w:rsid w:val="00F33EB2"/>
    <w:rsid w:val="00F368D9"/>
    <w:rsid w:val="00F452B3"/>
    <w:rsid w:val="00F46AE9"/>
    <w:rsid w:val="00F54C51"/>
    <w:rsid w:val="00F55201"/>
    <w:rsid w:val="00F639B4"/>
    <w:rsid w:val="00F731F3"/>
    <w:rsid w:val="00F74A58"/>
    <w:rsid w:val="00F75E94"/>
    <w:rsid w:val="00F77ADE"/>
    <w:rsid w:val="00F80395"/>
    <w:rsid w:val="00F834D5"/>
    <w:rsid w:val="00F91079"/>
    <w:rsid w:val="00F9109B"/>
    <w:rsid w:val="00F93B7C"/>
    <w:rsid w:val="00F95181"/>
    <w:rsid w:val="00F96EB0"/>
    <w:rsid w:val="00FA25AD"/>
    <w:rsid w:val="00FA67A5"/>
    <w:rsid w:val="00FA77D1"/>
    <w:rsid w:val="00FB6701"/>
    <w:rsid w:val="00FB6D68"/>
    <w:rsid w:val="00FC36A4"/>
    <w:rsid w:val="00FC3FD1"/>
    <w:rsid w:val="00FC45F5"/>
    <w:rsid w:val="00FC7051"/>
    <w:rsid w:val="00FE4EA4"/>
    <w:rsid w:val="00FE60D1"/>
    <w:rsid w:val="00FF2074"/>
    <w:rsid w:val="00FF71F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A82DF1"/>
  <w15:chartTrackingRefBased/>
  <w15:docId w15:val="{A5912F80-19BF-4154-98FB-819B8DFB6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5A4"/>
    <w:rPr>
      <w:lang w:val="en-GB"/>
    </w:rPr>
  </w:style>
  <w:style w:type="paragraph" w:styleId="Heading1">
    <w:name w:val="heading 1"/>
    <w:basedOn w:val="Normal"/>
    <w:next w:val="Normal"/>
    <w:link w:val="Heading1Char"/>
    <w:uiPriority w:val="9"/>
    <w:qFormat/>
    <w:rsid w:val="00E405A4"/>
    <w:pPr>
      <w:pBdr>
        <w:top w:val="single" w:sz="24" w:space="0" w:color="5B9BD5" w:themeColor="accent1"/>
        <w:left w:val="single" w:sz="24" w:space="0" w:color="5B9BD5" w:themeColor="accent1"/>
        <w:bottom w:val="single" w:sz="24" w:space="0" w:color="5B9BD5" w:themeColor="accent1"/>
        <w:right w:val="single" w:sz="24" w:space="0" w:color="5B9BD5" w:themeColor="accent1"/>
      </w:pBdr>
      <w:shd w:val="clear" w:color="auto" w:fill="5B9BD5"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E405A4"/>
    <w:pPr>
      <w:pBdr>
        <w:top w:val="single" w:sz="24" w:space="0" w:color="DEEAF6" w:themeColor="accent1" w:themeTint="33"/>
        <w:left w:val="single" w:sz="24" w:space="0" w:color="DEEAF6" w:themeColor="accent1" w:themeTint="33"/>
        <w:bottom w:val="single" w:sz="24" w:space="0" w:color="DEEAF6" w:themeColor="accent1" w:themeTint="33"/>
        <w:right w:val="single" w:sz="24" w:space="0" w:color="DEEAF6" w:themeColor="accent1" w:themeTint="33"/>
      </w:pBdr>
      <w:shd w:val="clear" w:color="auto" w:fill="DEEAF6"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E405A4"/>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E405A4"/>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E405A4"/>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E405A4"/>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E405A4"/>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E405A4"/>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405A4"/>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5A4"/>
    <w:pPr>
      <w:ind w:left="720"/>
      <w:contextualSpacing/>
    </w:pPr>
  </w:style>
  <w:style w:type="paragraph" w:styleId="NormalWeb">
    <w:name w:val="Normal (Web)"/>
    <w:basedOn w:val="Normal"/>
    <w:uiPriority w:val="99"/>
    <w:semiHidden/>
    <w:unhideWhenUsed/>
    <w:rsid w:val="00333B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uiPriority w:val="22"/>
    <w:qFormat/>
    <w:rsid w:val="00E405A4"/>
    <w:rPr>
      <w:b/>
      <w:bCs/>
    </w:rPr>
  </w:style>
  <w:style w:type="character" w:customStyle="1" w:styleId="apple-converted-space">
    <w:name w:val="apple-converted-space"/>
    <w:basedOn w:val="DefaultParagraphFont"/>
    <w:rsid w:val="00333BE9"/>
  </w:style>
  <w:style w:type="character" w:styleId="Hyperlink">
    <w:name w:val="Hyperlink"/>
    <w:basedOn w:val="DefaultParagraphFont"/>
    <w:uiPriority w:val="99"/>
    <w:unhideWhenUsed/>
    <w:rsid w:val="006D7F92"/>
    <w:rPr>
      <w:color w:val="0563C1" w:themeColor="hyperlink"/>
      <w:u w:val="single"/>
    </w:rPr>
  </w:style>
  <w:style w:type="paragraph" w:styleId="Header">
    <w:name w:val="header"/>
    <w:basedOn w:val="Normal"/>
    <w:link w:val="HeaderChar"/>
    <w:uiPriority w:val="99"/>
    <w:unhideWhenUsed/>
    <w:rsid w:val="00A771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172"/>
    <w:rPr>
      <w:lang w:val="en-GB"/>
    </w:rPr>
  </w:style>
  <w:style w:type="paragraph" w:styleId="Footer">
    <w:name w:val="footer"/>
    <w:basedOn w:val="Normal"/>
    <w:link w:val="FooterChar"/>
    <w:uiPriority w:val="99"/>
    <w:unhideWhenUsed/>
    <w:rsid w:val="00A771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172"/>
    <w:rPr>
      <w:lang w:val="en-GB"/>
    </w:rPr>
  </w:style>
  <w:style w:type="character" w:customStyle="1" w:styleId="Heading1Char">
    <w:name w:val="Heading 1 Char"/>
    <w:basedOn w:val="DefaultParagraphFont"/>
    <w:link w:val="Heading1"/>
    <w:uiPriority w:val="9"/>
    <w:rsid w:val="00E405A4"/>
    <w:rPr>
      <w:caps/>
      <w:color w:val="FFFFFF" w:themeColor="background1"/>
      <w:spacing w:val="15"/>
      <w:sz w:val="22"/>
      <w:szCs w:val="22"/>
      <w:shd w:val="clear" w:color="auto" w:fill="5B9BD5" w:themeFill="accent1"/>
    </w:rPr>
  </w:style>
  <w:style w:type="character" w:customStyle="1" w:styleId="Heading2Char">
    <w:name w:val="Heading 2 Char"/>
    <w:basedOn w:val="DefaultParagraphFont"/>
    <w:link w:val="Heading2"/>
    <w:uiPriority w:val="9"/>
    <w:semiHidden/>
    <w:rsid w:val="00E405A4"/>
    <w:rPr>
      <w:caps/>
      <w:spacing w:val="15"/>
      <w:shd w:val="clear" w:color="auto" w:fill="DEEAF6" w:themeFill="accent1" w:themeFillTint="33"/>
    </w:rPr>
  </w:style>
  <w:style w:type="character" w:customStyle="1" w:styleId="Heading3Char">
    <w:name w:val="Heading 3 Char"/>
    <w:basedOn w:val="DefaultParagraphFont"/>
    <w:link w:val="Heading3"/>
    <w:uiPriority w:val="9"/>
    <w:semiHidden/>
    <w:rsid w:val="00E405A4"/>
    <w:rPr>
      <w:caps/>
      <w:color w:val="1F4D78" w:themeColor="accent1" w:themeShade="7F"/>
      <w:spacing w:val="15"/>
    </w:rPr>
  </w:style>
  <w:style w:type="character" w:customStyle="1" w:styleId="Heading4Char">
    <w:name w:val="Heading 4 Char"/>
    <w:basedOn w:val="DefaultParagraphFont"/>
    <w:link w:val="Heading4"/>
    <w:uiPriority w:val="9"/>
    <w:semiHidden/>
    <w:rsid w:val="00E405A4"/>
    <w:rPr>
      <w:caps/>
      <w:color w:val="2E74B5" w:themeColor="accent1" w:themeShade="BF"/>
      <w:spacing w:val="10"/>
    </w:rPr>
  </w:style>
  <w:style w:type="character" w:customStyle="1" w:styleId="Heading5Char">
    <w:name w:val="Heading 5 Char"/>
    <w:basedOn w:val="DefaultParagraphFont"/>
    <w:link w:val="Heading5"/>
    <w:uiPriority w:val="9"/>
    <w:semiHidden/>
    <w:rsid w:val="00E405A4"/>
    <w:rPr>
      <w:caps/>
      <w:color w:val="2E74B5" w:themeColor="accent1" w:themeShade="BF"/>
      <w:spacing w:val="10"/>
    </w:rPr>
  </w:style>
  <w:style w:type="character" w:customStyle="1" w:styleId="Heading6Char">
    <w:name w:val="Heading 6 Char"/>
    <w:basedOn w:val="DefaultParagraphFont"/>
    <w:link w:val="Heading6"/>
    <w:uiPriority w:val="9"/>
    <w:semiHidden/>
    <w:rsid w:val="00E405A4"/>
    <w:rPr>
      <w:caps/>
      <w:color w:val="2E74B5" w:themeColor="accent1" w:themeShade="BF"/>
      <w:spacing w:val="10"/>
    </w:rPr>
  </w:style>
  <w:style w:type="character" w:customStyle="1" w:styleId="Heading7Char">
    <w:name w:val="Heading 7 Char"/>
    <w:basedOn w:val="DefaultParagraphFont"/>
    <w:link w:val="Heading7"/>
    <w:uiPriority w:val="9"/>
    <w:semiHidden/>
    <w:rsid w:val="00E405A4"/>
    <w:rPr>
      <w:caps/>
      <w:color w:val="2E74B5" w:themeColor="accent1" w:themeShade="BF"/>
      <w:spacing w:val="10"/>
    </w:rPr>
  </w:style>
  <w:style w:type="character" w:customStyle="1" w:styleId="Heading8Char">
    <w:name w:val="Heading 8 Char"/>
    <w:basedOn w:val="DefaultParagraphFont"/>
    <w:link w:val="Heading8"/>
    <w:uiPriority w:val="9"/>
    <w:semiHidden/>
    <w:rsid w:val="00E405A4"/>
    <w:rPr>
      <w:caps/>
      <w:spacing w:val="10"/>
      <w:sz w:val="18"/>
      <w:szCs w:val="18"/>
    </w:rPr>
  </w:style>
  <w:style w:type="character" w:customStyle="1" w:styleId="Heading9Char">
    <w:name w:val="Heading 9 Char"/>
    <w:basedOn w:val="DefaultParagraphFont"/>
    <w:link w:val="Heading9"/>
    <w:uiPriority w:val="9"/>
    <w:semiHidden/>
    <w:rsid w:val="00E405A4"/>
    <w:rPr>
      <w:i/>
      <w:iCs/>
      <w:caps/>
      <w:spacing w:val="10"/>
      <w:sz w:val="18"/>
      <w:szCs w:val="18"/>
    </w:rPr>
  </w:style>
  <w:style w:type="paragraph" w:styleId="Caption">
    <w:name w:val="caption"/>
    <w:basedOn w:val="Normal"/>
    <w:next w:val="Normal"/>
    <w:uiPriority w:val="35"/>
    <w:semiHidden/>
    <w:unhideWhenUsed/>
    <w:qFormat/>
    <w:rsid w:val="00E405A4"/>
    <w:rPr>
      <w:b/>
      <w:bCs/>
      <w:color w:val="2E74B5" w:themeColor="accent1" w:themeShade="BF"/>
      <w:sz w:val="16"/>
      <w:szCs w:val="16"/>
    </w:rPr>
  </w:style>
  <w:style w:type="paragraph" w:styleId="Title">
    <w:name w:val="Title"/>
    <w:basedOn w:val="Normal"/>
    <w:next w:val="Normal"/>
    <w:link w:val="TitleChar"/>
    <w:uiPriority w:val="10"/>
    <w:qFormat/>
    <w:rsid w:val="00E405A4"/>
    <w:pPr>
      <w:spacing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E405A4"/>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E405A4"/>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405A4"/>
    <w:rPr>
      <w:caps/>
      <w:color w:val="595959" w:themeColor="text1" w:themeTint="A6"/>
      <w:spacing w:val="10"/>
      <w:sz w:val="21"/>
      <w:szCs w:val="21"/>
    </w:rPr>
  </w:style>
  <w:style w:type="character" w:styleId="Emphasis">
    <w:name w:val="Emphasis"/>
    <w:uiPriority w:val="20"/>
    <w:qFormat/>
    <w:rsid w:val="00E405A4"/>
    <w:rPr>
      <w:caps/>
      <w:color w:val="1F4D78" w:themeColor="accent1" w:themeShade="7F"/>
      <w:spacing w:val="5"/>
    </w:rPr>
  </w:style>
  <w:style w:type="paragraph" w:styleId="NoSpacing">
    <w:name w:val="No Spacing"/>
    <w:link w:val="NoSpacingChar"/>
    <w:uiPriority w:val="1"/>
    <w:qFormat/>
    <w:rsid w:val="00E405A4"/>
    <w:pPr>
      <w:spacing w:after="0" w:line="240" w:lineRule="auto"/>
    </w:pPr>
  </w:style>
  <w:style w:type="paragraph" w:styleId="Quote">
    <w:name w:val="Quote"/>
    <w:basedOn w:val="Normal"/>
    <w:next w:val="Normal"/>
    <w:link w:val="QuoteChar"/>
    <w:uiPriority w:val="29"/>
    <w:qFormat/>
    <w:rsid w:val="00E405A4"/>
    <w:rPr>
      <w:i/>
      <w:iCs/>
      <w:sz w:val="24"/>
      <w:szCs w:val="24"/>
    </w:rPr>
  </w:style>
  <w:style w:type="character" w:customStyle="1" w:styleId="QuoteChar">
    <w:name w:val="Quote Char"/>
    <w:basedOn w:val="DefaultParagraphFont"/>
    <w:link w:val="Quote"/>
    <w:uiPriority w:val="29"/>
    <w:rsid w:val="00E405A4"/>
    <w:rPr>
      <w:i/>
      <w:iCs/>
      <w:sz w:val="24"/>
      <w:szCs w:val="24"/>
    </w:rPr>
  </w:style>
  <w:style w:type="paragraph" w:styleId="IntenseQuote">
    <w:name w:val="Intense Quote"/>
    <w:basedOn w:val="Normal"/>
    <w:next w:val="Normal"/>
    <w:link w:val="IntenseQuoteChar"/>
    <w:uiPriority w:val="30"/>
    <w:qFormat/>
    <w:rsid w:val="00E405A4"/>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E405A4"/>
    <w:rPr>
      <w:color w:val="5B9BD5" w:themeColor="accent1"/>
      <w:sz w:val="24"/>
      <w:szCs w:val="24"/>
    </w:rPr>
  </w:style>
  <w:style w:type="character" w:styleId="SubtleEmphasis">
    <w:name w:val="Subtle Emphasis"/>
    <w:uiPriority w:val="19"/>
    <w:qFormat/>
    <w:rsid w:val="00E405A4"/>
    <w:rPr>
      <w:i/>
      <w:iCs/>
      <w:color w:val="1F4D78" w:themeColor="accent1" w:themeShade="7F"/>
    </w:rPr>
  </w:style>
  <w:style w:type="character" w:styleId="IntenseEmphasis">
    <w:name w:val="Intense Emphasis"/>
    <w:uiPriority w:val="21"/>
    <w:qFormat/>
    <w:rsid w:val="00E405A4"/>
    <w:rPr>
      <w:b/>
      <w:bCs/>
      <w:caps/>
      <w:color w:val="1F4D78" w:themeColor="accent1" w:themeShade="7F"/>
      <w:spacing w:val="10"/>
    </w:rPr>
  </w:style>
  <w:style w:type="character" w:styleId="SubtleReference">
    <w:name w:val="Subtle Reference"/>
    <w:uiPriority w:val="31"/>
    <w:qFormat/>
    <w:rsid w:val="00E405A4"/>
    <w:rPr>
      <w:b/>
      <w:bCs/>
      <w:color w:val="5B9BD5" w:themeColor="accent1"/>
    </w:rPr>
  </w:style>
  <w:style w:type="character" w:styleId="IntenseReference">
    <w:name w:val="Intense Reference"/>
    <w:uiPriority w:val="32"/>
    <w:qFormat/>
    <w:rsid w:val="00E405A4"/>
    <w:rPr>
      <w:b/>
      <w:bCs/>
      <w:i/>
      <w:iCs/>
      <w:caps/>
      <w:color w:val="5B9BD5" w:themeColor="accent1"/>
    </w:rPr>
  </w:style>
  <w:style w:type="character" w:styleId="BookTitle">
    <w:name w:val="Book Title"/>
    <w:uiPriority w:val="33"/>
    <w:qFormat/>
    <w:rsid w:val="00E405A4"/>
    <w:rPr>
      <w:b/>
      <w:bCs/>
      <w:i/>
      <w:iCs/>
      <w:spacing w:val="0"/>
    </w:rPr>
  </w:style>
  <w:style w:type="paragraph" w:styleId="TOCHeading">
    <w:name w:val="TOC Heading"/>
    <w:basedOn w:val="Heading1"/>
    <w:next w:val="Normal"/>
    <w:uiPriority w:val="39"/>
    <w:unhideWhenUsed/>
    <w:qFormat/>
    <w:rsid w:val="00E405A4"/>
    <w:pPr>
      <w:outlineLvl w:val="9"/>
    </w:pPr>
  </w:style>
  <w:style w:type="paragraph" w:styleId="TOC2">
    <w:name w:val="toc 2"/>
    <w:basedOn w:val="Normal"/>
    <w:next w:val="Normal"/>
    <w:autoRedefine/>
    <w:uiPriority w:val="39"/>
    <w:unhideWhenUsed/>
    <w:rsid w:val="0008478A"/>
    <w:pPr>
      <w:spacing w:after="100" w:line="259" w:lineRule="auto"/>
      <w:ind w:left="220"/>
    </w:pPr>
    <w:rPr>
      <w:rFonts w:cs="Times New Roman"/>
      <w:sz w:val="22"/>
      <w:szCs w:val="22"/>
    </w:rPr>
  </w:style>
  <w:style w:type="paragraph" w:styleId="TOC1">
    <w:name w:val="toc 1"/>
    <w:basedOn w:val="Normal"/>
    <w:next w:val="Normal"/>
    <w:autoRedefine/>
    <w:uiPriority w:val="39"/>
    <w:unhideWhenUsed/>
    <w:rsid w:val="0008478A"/>
    <w:pPr>
      <w:spacing w:after="100" w:line="259" w:lineRule="auto"/>
    </w:pPr>
    <w:rPr>
      <w:rFonts w:cs="Times New Roman"/>
      <w:sz w:val="22"/>
      <w:szCs w:val="22"/>
    </w:rPr>
  </w:style>
  <w:style w:type="paragraph" w:styleId="TOC3">
    <w:name w:val="toc 3"/>
    <w:basedOn w:val="Normal"/>
    <w:next w:val="Normal"/>
    <w:autoRedefine/>
    <w:uiPriority w:val="39"/>
    <w:unhideWhenUsed/>
    <w:rsid w:val="0008478A"/>
    <w:pPr>
      <w:spacing w:after="100" w:line="259" w:lineRule="auto"/>
      <w:ind w:left="440"/>
    </w:pPr>
    <w:rPr>
      <w:rFonts w:cs="Times New Roman"/>
      <w:sz w:val="22"/>
      <w:szCs w:val="22"/>
    </w:rPr>
  </w:style>
  <w:style w:type="character" w:customStyle="1" w:styleId="a-size-extra-large">
    <w:name w:val="a-size-extra-large"/>
    <w:basedOn w:val="DefaultParagraphFont"/>
    <w:rsid w:val="00D72074"/>
  </w:style>
  <w:style w:type="character" w:customStyle="1" w:styleId="a-size-large">
    <w:name w:val="a-size-large"/>
    <w:basedOn w:val="DefaultParagraphFont"/>
    <w:rsid w:val="00D72074"/>
  </w:style>
  <w:style w:type="character" w:styleId="FollowedHyperlink">
    <w:name w:val="FollowedHyperlink"/>
    <w:basedOn w:val="DefaultParagraphFont"/>
    <w:uiPriority w:val="99"/>
    <w:semiHidden/>
    <w:unhideWhenUsed/>
    <w:rsid w:val="00D72074"/>
    <w:rPr>
      <w:color w:val="954F72" w:themeColor="followedHyperlink"/>
      <w:u w:val="single"/>
    </w:rPr>
  </w:style>
  <w:style w:type="character" w:customStyle="1" w:styleId="NoSpacingChar">
    <w:name w:val="No Spacing Char"/>
    <w:basedOn w:val="DefaultParagraphFont"/>
    <w:link w:val="NoSpacing"/>
    <w:uiPriority w:val="1"/>
    <w:rsid w:val="00C95E98"/>
  </w:style>
  <w:style w:type="paragraph" w:styleId="BalloonText">
    <w:name w:val="Balloon Text"/>
    <w:basedOn w:val="Normal"/>
    <w:link w:val="BalloonTextChar"/>
    <w:uiPriority w:val="99"/>
    <w:semiHidden/>
    <w:unhideWhenUsed/>
    <w:rsid w:val="003329F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29F3"/>
    <w:rPr>
      <w:rFonts w:ascii="Segoe UI" w:hAnsi="Segoe UI" w:cs="Segoe UI"/>
      <w:sz w:val="18"/>
      <w:szCs w:val="18"/>
      <w:lang w:val="en-GB"/>
    </w:rPr>
  </w:style>
  <w:style w:type="table" w:styleId="TableGrid">
    <w:name w:val="Table Grid"/>
    <w:basedOn w:val="TableNormal"/>
    <w:rsid w:val="00DA75EB"/>
    <w:pPr>
      <w:spacing w:after="0" w:line="240" w:lineRule="auto"/>
    </w:pPr>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Text">
    <w:name w:val="Table Text"/>
    <w:basedOn w:val="Normal"/>
    <w:rsid w:val="009C725A"/>
    <w:pPr>
      <w:spacing w:before="80" w:after="80" w:line="240" w:lineRule="auto"/>
    </w:pPr>
    <w:rPr>
      <w:rFonts w:ascii="Verdana" w:eastAsia="Times New Roman" w:hAnsi="Verdana" w:cs="Times New Roman"/>
      <w:szCs w:val="24"/>
      <w:lang w:val="en-AU" w:eastAsia="en-AU"/>
    </w:rPr>
  </w:style>
  <w:style w:type="paragraph" w:customStyle="1" w:styleId="TableHeading">
    <w:name w:val="Table Heading"/>
    <w:basedOn w:val="TableText"/>
    <w:rsid w:val="009C725A"/>
    <w:pPr>
      <w:keepNext/>
    </w:pPr>
    <w:rPr>
      <w:b/>
    </w:rPr>
  </w:style>
  <w:style w:type="paragraph" w:styleId="CommentText">
    <w:name w:val="annotation text"/>
    <w:basedOn w:val="Normal"/>
    <w:link w:val="CommentTextChar"/>
    <w:uiPriority w:val="99"/>
    <w:semiHidden/>
    <w:unhideWhenUsed/>
    <w:rsid w:val="007C2BCC"/>
    <w:pPr>
      <w:spacing w:line="240" w:lineRule="auto"/>
    </w:pPr>
    <w:rPr>
      <w:rFonts w:eastAsiaTheme="minorHAnsi"/>
    </w:rPr>
  </w:style>
  <w:style w:type="character" w:customStyle="1" w:styleId="CommentTextChar">
    <w:name w:val="Comment Text Char"/>
    <w:basedOn w:val="DefaultParagraphFont"/>
    <w:link w:val="CommentText"/>
    <w:uiPriority w:val="99"/>
    <w:semiHidden/>
    <w:rsid w:val="007C2BCC"/>
    <w:rPr>
      <w:rFonts w:eastAsiaTheme="minorHAns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760147">
      <w:bodyDiv w:val="1"/>
      <w:marLeft w:val="0"/>
      <w:marRight w:val="0"/>
      <w:marTop w:val="0"/>
      <w:marBottom w:val="0"/>
      <w:divBdr>
        <w:top w:val="none" w:sz="0" w:space="0" w:color="auto"/>
        <w:left w:val="none" w:sz="0" w:space="0" w:color="auto"/>
        <w:bottom w:val="none" w:sz="0" w:space="0" w:color="auto"/>
        <w:right w:val="none" w:sz="0" w:space="0" w:color="auto"/>
      </w:divBdr>
    </w:div>
    <w:div w:id="95685493">
      <w:bodyDiv w:val="1"/>
      <w:marLeft w:val="0"/>
      <w:marRight w:val="0"/>
      <w:marTop w:val="0"/>
      <w:marBottom w:val="0"/>
      <w:divBdr>
        <w:top w:val="none" w:sz="0" w:space="0" w:color="auto"/>
        <w:left w:val="none" w:sz="0" w:space="0" w:color="auto"/>
        <w:bottom w:val="none" w:sz="0" w:space="0" w:color="auto"/>
        <w:right w:val="none" w:sz="0" w:space="0" w:color="auto"/>
      </w:divBdr>
      <w:divsChild>
        <w:div w:id="1230581765">
          <w:marLeft w:val="0"/>
          <w:marRight w:val="0"/>
          <w:marTop w:val="0"/>
          <w:marBottom w:val="0"/>
          <w:divBdr>
            <w:top w:val="none" w:sz="0" w:space="0" w:color="auto"/>
            <w:left w:val="none" w:sz="0" w:space="0" w:color="auto"/>
            <w:bottom w:val="none" w:sz="0" w:space="0" w:color="auto"/>
            <w:right w:val="none" w:sz="0" w:space="0" w:color="auto"/>
          </w:divBdr>
        </w:div>
        <w:div w:id="1467502039">
          <w:marLeft w:val="0"/>
          <w:marRight w:val="0"/>
          <w:marTop w:val="0"/>
          <w:marBottom w:val="0"/>
          <w:divBdr>
            <w:top w:val="none" w:sz="0" w:space="0" w:color="auto"/>
            <w:left w:val="none" w:sz="0" w:space="0" w:color="auto"/>
            <w:bottom w:val="none" w:sz="0" w:space="0" w:color="auto"/>
            <w:right w:val="none" w:sz="0" w:space="0" w:color="auto"/>
          </w:divBdr>
        </w:div>
        <w:div w:id="1057827096">
          <w:marLeft w:val="0"/>
          <w:marRight w:val="0"/>
          <w:marTop w:val="0"/>
          <w:marBottom w:val="0"/>
          <w:divBdr>
            <w:top w:val="none" w:sz="0" w:space="0" w:color="auto"/>
            <w:left w:val="none" w:sz="0" w:space="0" w:color="auto"/>
            <w:bottom w:val="none" w:sz="0" w:space="0" w:color="auto"/>
            <w:right w:val="none" w:sz="0" w:space="0" w:color="auto"/>
          </w:divBdr>
        </w:div>
        <w:div w:id="362945038">
          <w:marLeft w:val="0"/>
          <w:marRight w:val="0"/>
          <w:marTop w:val="0"/>
          <w:marBottom w:val="0"/>
          <w:divBdr>
            <w:top w:val="none" w:sz="0" w:space="0" w:color="auto"/>
            <w:left w:val="none" w:sz="0" w:space="0" w:color="auto"/>
            <w:bottom w:val="none" w:sz="0" w:space="0" w:color="auto"/>
            <w:right w:val="none" w:sz="0" w:space="0" w:color="auto"/>
          </w:divBdr>
        </w:div>
        <w:div w:id="266889941">
          <w:marLeft w:val="0"/>
          <w:marRight w:val="0"/>
          <w:marTop w:val="0"/>
          <w:marBottom w:val="0"/>
          <w:divBdr>
            <w:top w:val="none" w:sz="0" w:space="0" w:color="auto"/>
            <w:left w:val="none" w:sz="0" w:space="0" w:color="auto"/>
            <w:bottom w:val="none" w:sz="0" w:space="0" w:color="auto"/>
            <w:right w:val="none" w:sz="0" w:space="0" w:color="auto"/>
          </w:divBdr>
        </w:div>
        <w:div w:id="640112533">
          <w:marLeft w:val="0"/>
          <w:marRight w:val="0"/>
          <w:marTop w:val="0"/>
          <w:marBottom w:val="0"/>
          <w:divBdr>
            <w:top w:val="none" w:sz="0" w:space="0" w:color="auto"/>
            <w:left w:val="none" w:sz="0" w:space="0" w:color="auto"/>
            <w:bottom w:val="none" w:sz="0" w:space="0" w:color="auto"/>
            <w:right w:val="none" w:sz="0" w:space="0" w:color="auto"/>
          </w:divBdr>
        </w:div>
      </w:divsChild>
    </w:div>
    <w:div w:id="108941710">
      <w:bodyDiv w:val="1"/>
      <w:marLeft w:val="0"/>
      <w:marRight w:val="0"/>
      <w:marTop w:val="0"/>
      <w:marBottom w:val="0"/>
      <w:divBdr>
        <w:top w:val="none" w:sz="0" w:space="0" w:color="auto"/>
        <w:left w:val="none" w:sz="0" w:space="0" w:color="auto"/>
        <w:bottom w:val="none" w:sz="0" w:space="0" w:color="auto"/>
        <w:right w:val="none" w:sz="0" w:space="0" w:color="auto"/>
      </w:divBdr>
    </w:div>
    <w:div w:id="453447083">
      <w:bodyDiv w:val="1"/>
      <w:marLeft w:val="0"/>
      <w:marRight w:val="0"/>
      <w:marTop w:val="0"/>
      <w:marBottom w:val="0"/>
      <w:divBdr>
        <w:top w:val="none" w:sz="0" w:space="0" w:color="auto"/>
        <w:left w:val="none" w:sz="0" w:space="0" w:color="auto"/>
        <w:bottom w:val="none" w:sz="0" w:space="0" w:color="auto"/>
        <w:right w:val="none" w:sz="0" w:space="0" w:color="auto"/>
      </w:divBdr>
    </w:div>
    <w:div w:id="474689223">
      <w:bodyDiv w:val="1"/>
      <w:marLeft w:val="0"/>
      <w:marRight w:val="0"/>
      <w:marTop w:val="0"/>
      <w:marBottom w:val="0"/>
      <w:divBdr>
        <w:top w:val="none" w:sz="0" w:space="0" w:color="auto"/>
        <w:left w:val="none" w:sz="0" w:space="0" w:color="auto"/>
        <w:bottom w:val="none" w:sz="0" w:space="0" w:color="auto"/>
        <w:right w:val="none" w:sz="0" w:space="0" w:color="auto"/>
      </w:divBdr>
    </w:div>
    <w:div w:id="505172001">
      <w:bodyDiv w:val="1"/>
      <w:marLeft w:val="0"/>
      <w:marRight w:val="0"/>
      <w:marTop w:val="0"/>
      <w:marBottom w:val="0"/>
      <w:divBdr>
        <w:top w:val="none" w:sz="0" w:space="0" w:color="auto"/>
        <w:left w:val="none" w:sz="0" w:space="0" w:color="auto"/>
        <w:bottom w:val="none" w:sz="0" w:space="0" w:color="auto"/>
        <w:right w:val="none" w:sz="0" w:space="0" w:color="auto"/>
      </w:divBdr>
    </w:div>
    <w:div w:id="541021534">
      <w:bodyDiv w:val="1"/>
      <w:marLeft w:val="0"/>
      <w:marRight w:val="0"/>
      <w:marTop w:val="0"/>
      <w:marBottom w:val="0"/>
      <w:divBdr>
        <w:top w:val="none" w:sz="0" w:space="0" w:color="auto"/>
        <w:left w:val="none" w:sz="0" w:space="0" w:color="auto"/>
        <w:bottom w:val="none" w:sz="0" w:space="0" w:color="auto"/>
        <w:right w:val="none" w:sz="0" w:space="0" w:color="auto"/>
      </w:divBdr>
    </w:div>
    <w:div w:id="590970663">
      <w:bodyDiv w:val="1"/>
      <w:marLeft w:val="0"/>
      <w:marRight w:val="0"/>
      <w:marTop w:val="0"/>
      <w:marBottom w:val="0"/>
      <w:divBdr>
        <w:top w:val="none" w:sz="0" w:space="0" w:color="auto"/>
        <w:left w:val="none" w:sz="0" w:space="0" w:color="auto"/>
        <w:bottom w:val="none" w:sz="0" w:space="0" w:color="auto"/>
        <w:right w:val="none" w:sz="0" w:space="0" w:color="auto"/>
      </w:divBdr>
    </w:div>
    <w:div w:id="623930647">
      <w:bodyDiv w:val="1"/>
      <w:marLeft w:val="0"/>
      <w:marRight w:val="0"/>
      <w:marTop w:val="0"/>
      <w:marBottom w:val="0"/>
      <w:divBdr>
        <w:top w:val="none" w:sz="0" w:space="0" w:color="auto"/>
        <w:left w:val="none" w:sz="0" w:space="0" w:color="auto"/>
        <w:bottom w:val="none" w:sz="0" w:space="0" w:color="auto"/>
        <w:right w:val="none" w:sz="0" w:space="0" w:color="auto"/>
      </w:divBdr>
    </w:div>
    <w:div w:id="817309264">
      <w:bodyDiv w:val="1"/>
      <w:marLeft w:val="0"/>
      <w:marRight w:val="0"/>
      <w:marTop w:val="0"/>
      <w:marBottom w:val="0"/>
      <w:divBdr>
        <w:top w:val="none" w:sz="0" w:space="0" w:color="auto"/>
        <w:left w:val="none" w:sz="0" w:space="0" w:color="auto"/>
        <w:bottom w:val="none" w:sz="0" w:space="0" w:color="auto"/>
        <w:right w:val="none" w:sz="0" w:space="0" w:color="auto"/>
      </w:divBdr>
    </w:div>
    <w:div w:id="1007512647">
      <w:bodyDiv w:val="1"/>
      <w:marLeft w:val="0"/>
      <w:marRight w:val="0"/>
      <w:marTop w:val="0"/>
      <w:marBottom w:val="0"/>
      <w:divBdr>
        <w:top w:val="none" w:sz="0" w:space="0" w:color="auto"/>
        <w:left w:val="none" w:sz="0" w:space="0" w:color="auto"/>
        <w:bottom w:val="none" w:sz="0" w:space="0" w:color="auto"/>
        <w:right w:val="none" w:sz="0" w:space="0" w:color="auto"/>
      </w:divBdr>
    </w:div>
    <w:div w:id="1053119179">
      <w:bodyDiv w:val="1"/>
      <w:marLeft w:val="0"/>
      <w:marRight w:val="0"/>
      <w:marTop w:val="0"/>
      <w:marBottom w:val="0"/>
      <w:divBdr>
        <w:top w:val="none" w:sz="0" w:space="0" w:color="auto"/>
        <w:left w:val="none" w:sz="0" w:space="0" w:color="auto"/>
        <w:bottom w:val="none" w:sz="0" w:space="0" w:color="auto"/>
        <w:right w:val="none" w:sz="0" w:space="0" w:color="auto"/>
      </w:divBdr>
    </w:div>
    <w:div w:id="1215853137">
      <w:bodyDiv w:val="1"/>
      <w:marLeft w:val="0"/>
      <w:marRight w:val="0"/>
      <w:marTop w:val="0"/>
      <w:marBottom w:val="0"/>
      <w:divBdr>
        <w:top w:val="none" w:sz="0" w:space="0" w:color="auto"/>
        <w:left w:val="none" w:sz="0" w:space="0" w:color="auto"/>
        <w:bottom w:val="none" w:sz="0" w:space="0" w:color="auto"/>
        <w:right w:val="none" w:sz="0" w:space="0" w:color="auto"/>
      </w:divBdr>
    </w:div>
    <w:div w:id="1374385208">
      <w:bodyDiv w:val="1"/>
      <w:marLeft w:val="0"/>
      <w:marRight w:val="0"/>
      <w:marTop w:val="0"/>
      <w:marBottom w:val="0"/>
      <w:divBdr>
        <w:top w:val="none" w:sz="0" w:space="0" w:color="auto"/>
        <w:left w:val="none" w:sz="0" w:space="0" w:color="auto"/>
        <w:bottom w:val="none" w:sz="0" w:space="0" w:color="auto"/>
        <w:right w:val="none" w:sz="0" w:space="0" w:color="auto"/>
      </w:divBdr>
    </w:div>
    <w:div w:id="1473476943">
      <w:bodyDiv w:val="1"/>
      <w:marLeft w:val="0"/>
      <w:marRight w:val="0"/>
      <w:marTop w:val="0"/>
      <w:marBottom w:val="0"/>
      <w:divBdr>
        <w:top w:val="none" w:sz="0" w:space="0" w:color="auto"/>
        <w:left w:val="none" w:sz="0" w:space="0" w:color="auto"/>
        <w:bottom w:val="none" w:sz="0" w:space="0" w:color="auto"/>
        <w:right w:val="none" w:sz="0" w:space="0" w:color="auto"/>
      </w:divBdr>
    </w:div>
    <w:div w:id="1601983351">
      <w:bodyDiv w:val="1"/>
      <w:marLeft w:val="0"/>
      <w:marRight w:val="0"/>
      <w:marTop w:val="0"/>
      <w:marBottom w:val="0"/>
      <w:divBdr>
        <w:top w:val="none" w:sz="0" w:space="0" w:color="auto"/>
        <w:left w:val="none" w:sz="0" w:space="0" w:color="auto"/>
        <w:bottom w:val="none" w:sz="0" w:space="0" w:color="auto"/>
        <w:right w:val="none" w:sz="0" w:space="0" w:color="auto"/>
      </w:divBdr>
    </w:div>
    <w:div w:id="1737630667">
      <w:bodyDiv w:val="1"/>
      <w:marLeft w:val="0"/>
      <w:marRight w:val="0"/>
      <w:marTop w:val="0"/>
      <w:marBottom w:val="0"/>
      <w:divBdr>
        <w:top w:val="none" w:sz="0" w:space="0" w:color="auto"/>
        <w:left w:val="none" w:sz="0" w:space="0" w:color="auto"/>
        <w:bottom w:val="none" w:sz="0" w:space="0" w:color="auto"/>
        <w:right w:val="none" w:sz="0" w:space="0" w:color="auto"/>
      </w:divBdr>
    </w:div>
    <w:div w:id="1895044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rdorintelligence.com/industry-reports/retail-industry-in-australia"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panmore.com/amazon-com-inc-organizational-structure-characteristics-analysi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allbusiness.chron.com/organizational-structure-multinational-company-61542.htm" TargetMode="External"/><Relationship Id="rId5" Type="http://schemas.openxmlformats.org/officeDocument/2006/relationships/webSettings" Target="webSettings.xml"/><Relationship Id="rId15" Type="http://schemas.openxmlformats.org/officeDocument/2006/relationships/hyperlink" Target="https://theconversation.com/zaras-australian-entrance-to-challenge-local-retailers-272" TargetMode="External"/><Relationship Id="rId10" Type="http://schemas.openxmlformats.org/officeDocument/2006/relationships/hyperlink" Target="https://www.towerswatson.com/en/Insights/Newsletters/Americas/Insider/2014/attracting-and-keeping-employees-strategic-value-of-employee-benefits" TargetMode="External"/><Relationship Id="rId4" Type="http://schemas.openxmlformats.org/officeDocument/2006/relationships/settings" Target="settings.xml"/><Relationship Id="rId9" Type="http://schemas.openxmlformats.org/officeDocument/2006/relationships/hyperlink" Target="https://www.export.gov/article?id=Australia-eCommerce" TargetMode="External"/><Relationship Id="rId14" Type="http://schemas.openxmlformats.org/officeDocument/2006/relationships/hyperlink" Target="https://hbr.org/2011/07/adaptability-the-new-competitive-advant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D785E-FE08-438D-82B4-EB9A1F08D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5337</TotalTime>
  <Pages>27</Pages>
  <Words>6635</Words>
  <Characters>37822</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World Food Programme</Company>
  <LinksUpToDate>false</LinksUpToDate>
  <CharactersWithSpaces>44369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Khoury- 1602243</dc:creator>
  <cp:keywords/>
  <dc:description/>
  <cp:lastModifiedBy>Tamara KHOURY</cp:lastModifiedBy>
  <cp:revision>268</cp:revision>
  <cp:lastPrinted>2017-04-30T12:14:00Z</cp:lastPrinted>
  <dcterms:created xsi:type="dcterms:W3CDTF">2018-04-23T06:37:00Z</dcterms:created>
  <dcterms:modified xsi:type="dcterms:W3CDTF">2018-04-27T12:30:00Z</dcterms:modified>
</cp:coreProperties>
</file>