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2A78C" w14:textId="2081D735" w:rsidR="00C42753" w:rsidRPr="00F10867" w:rsidRDefault="00C42753" w:rsidP="00F10867">
      <w:pPr>
        <w:spacing w:line="360" w:lineRule="auto"/>
        <w:jc w:val="left"/>
        <w:rPr>
          <w:rFonts w:ascii="Times New Roman" w:hAnsi="Times New Roman" w:cs="Times New Roman"/>
          <w:sz w:val="24"/>
          <w:szCs w:val="24"/>
        </w:rPr>
      </w:pPr>
    </w:p>
    <w:p w14:paraId="22FC3724" w14:textId="621EB273" w:rsidR="0038147E" w:rsidRPr="00F10867" w:rsidRDefault="008E708C" w:rsidP="00F10867">
      <w:pPr>
        <w:spacing w:line="360" w:lineRule="auto"/>
        <w:jc w:val="center"/>
        <w:rPr>
          <w:rFonts w:ascii="Times New Roman" w:hAnsi="Times New Roman" w:cs="Times New Roman"/>
          <w:b/>
          <w:bCs/>
          <w:noProof/>
          <w:sz w:val="24"/>
          <w:szCs w:val="24"/>
        </w:rPr>
      </w:pPr>
      <w:r w:rsidRPr="00F10867">
        <w:rPr>
          <w:rFonts w:ascii="Times New Roman" w:hAnsi="Times New Roman" w:cs="Times New Roman"/>
          <w:b/>
          <w:bCs/>
          <w:noProof/>
          <w:sz w:val="24"/>
          <w:szCs w:val="24"/>
        </w:rPr>
        <w:t>On Critical Period Hypothesis and its pedagogical Implications</w:t>
      </w:r>
    </w:p>
    <w:p w14:paraId="51B8B819" w14:textId="77777777" w:rsidR="00306459" w:rsidRPr="00F10867" w:rsidRDefault="00306459" w:rsidP="00F10867">
      <w:pPr>
        <w:spacing w:line="360" w:lineRule="auto"/>
        <w:ind w:firstLineChars="200" w:firstLine="480"/>
        <w:jc w:val="left"/>
        <w:rPr>
          <w:rFonts w:ascii="Times New Roman" w:hAnsi="Times New Roman" w:cs="Times New Roman"/>
          <w:noProof/>
          <w:sz w:val="24"/>
          <w:szCs w:val="24"/>
        </w:rPr>
      </w:pPr>
    </w:p>
    <w:p w14:paraId="69DE19E8" w14:textId="1E1AD3EE" w:rsidR="00306459" w:rsidRPr="00F10867" w:rsidRDefault="00306459" w:rsidP="00F10867">
      <w:pPr>
        <w:spacing w:line="360" w:lineRule="auto"/>
        <w:ind w:firstLineChars="200" w:firstLine="480"/>
        <w:jc w:val="left"/>
        <w:rPr>
          <w:rFonts w:ascii="Times New Roman" w:hAnsi="Times New Roman" w:cs="Times New Roman"/>
          <w:noProof/>
          <w:sz w:val="24"/>
          <w:szCs w:val="24"/>
        </w:rPr>
      </w:pPr>
      <w:r w:rsidRPr="00F10867">
        <w:rPr>
          <w:rFonts w:ascii="Times New Roman" w:hAnsi="Times New Roman" w:cs="Times New Roman"/>
          <w:noProof/>
          <w:sz w:val="24"/>
          <w:szCs w:val="24"/>
        </w:rPr>
        <w:t xml:space="preserve">The role age plays in second language acquisition has long been a recurring theme since it was put forward and the research on age factors is significant owing to not only the need for theoretical development in SLA, especially the age-related hot debate on whether there is a critical period of L2 acquisition, but also its implications on language education. This article attempts to explore the most influential and also debatable </w:t>
      </w:r>
      <w:r w:rsidR="002331DA">
        <w:rPr>
          <w:rFonts w:ascii="Times New Roman" w:hAnsi="Times New Roman" w:cs="Times New Roman" w:hint="eastAsia"/>
          <w:noProof/>
          <w:sz w:val="24"/>
          <w:szCs w:val="24"/>
        </w:rPr>
        <w:t>studies</w:t>
      </w:r>
      <w:r w:rsidR="002331DA">
        <w:rPr>
          <w:rFonts w:ascii="Times New Roman" w:hAnsi="Times New Roman" w:cs="Times New Roman"/>
          <w:noProof/>
          <w:sz w:val="24"/>
          <w:szCs w:val="24"/>
        </w:rPr>
        <w:t xml:space="preserve"> on </w:t>
      </w:r>
      <w:r w:rsidRPr="00F10867">
        <w:rPr>
          <w:rFonts w:ascii="Times New Roman" w:hAnsi="Times New Roman" w:cs="Times New Roman"/>
          <w:noProof/>
          <w:sz w:val="24"/>
          <w:szCs w:val="24"/>
        </w:rPr>
        <w:t>Critical Period Hypothesis based on literature review in order to find the differences and similarities between L2 children and L2 adults, which undoubtedly has pedagogical significance.</w:t>
      </w:r>
    </w:p>
    <w:p w14:paraId="4EB0D964" w14:textId="2DC1E3A6" w:rsidR="00270FE3" w:rsidRPr="00F10867" w:rsidRDefault="00270FE3" w:rsidP="00F10867">
      <w:pPr>
        <w:spacing w:line="360" w:lineRule="auto"/>
        <w:jc w:val="left"/>
        <w:rPr>
          <w:rFonts w:ascii="Times New Roman" w:hAnsi="Times New Roman" w:cs="Times New Roman"/>
          <w:noProof/>
          <w:sz w:val="24"/>
          <w:szCs w:val="24"/>
        </w:rPr>
      </w:pPr>
    </w:p>
    <w:p w14:paraId="02471EB7" w14:textId="3D05B5FF" w:rsidR="0095110F" w:rsidRPr="00F10867" w:rsidRDefault="0095110F" w:rsidP="00F10867">
      <w:pPr>
        <w:spacing w:line="360" w:lineRule="auto"/>
        <w:jc w:val="left"/>
        <w:rPr>
          <w:rFonts w:ascii="Times New Roman" w:hAnsi="Times New Roman" w:cs="Times New Roman"/>
          <w:b/>
          <w:bCs/>
          <w:noProof/>
          <w:sz w:val="24"/>
          <w:szCs w:val="24"/>
        </w:rPr>
      </w:pPr>
      <w:r w:rsidRPr="00F10867">
        <w:rPr>
          <w:rFonts w:ascii="Times New Roman" w:hAnsi="Times New Roman" w:cs="Times New Roman"/>
          <w:b/>
          <w:bCs/>
          <w:noProof/>
          <w:sz w:val="24"/>
          <w:szCs w:val="24"/>
        </w:rPr>
        <w:t>1. What is Critical Period Hypothesis</w:t>
      </w:r>
      <w:r w:rsidR="005A34DC" w:rsidRPr="00F10867">
        <w:rPr>
          <w:rFonts w:ascii="Times New Roman" w:hAnsi="Times New Roman" w:cs="Times New Roman"/>
          <w:b/>
          <w:bCs/>
          <w:noProof/>
          <w:sz w:val="24"/>
          <w:szCs w:val="24"/>
        </w:rPr>
        <w:t xml:space="preserve"> and the debate about it</w:t>
      </w:r>
    </w:p>
    <w:p w14:paraId="6CBE8604" w14:textId="77777777" w:rsidR="00080F7A" w:rsidRDefault="008555D1" w:rsidP="00F10867">
      <w:pPr>
        <w:spacing w:line="360" w:lineRule="auto"/>
        <w:ind w:firstLine="420"/>
        <w:jc w:val="left"/>
        <w:rPr>
          <w:rFonts w:ascii="Times New Roman" w:hAnsi="Times New Roman" w:cs="Times New Roman"/>
          <w:noProof/>
          <w:sz w:val="24"/>
          <w:szCs w:val="24"/>
        </w:rPr>
      </w:pPr>
      <w:r w:rsidRPr="00F10867">
        <w:rPr>
          <w:rFonts w:ascii="Times New Roman" w:hAnsi="Times New Roman" w:cs="Times New Roman"/>
          <w:noProof/>
          <w:sz w:val="24"/>
          <w:szCs w:val="24"/>
        </w:rPr>
        <w:t>Critical period can be characterized as being of limited duration within well-defined and predictable termini and as being related to very specific capacities or behaviours"</w:t>
      </w:r>
      <w:r w:rsidRPr="00F10867">
        <w:rPr>
          <w:rFonts w:ascii="Times New Roman" w:hAnsi="Times New Roman" w:cs="Times New Roman"/>
          <w:noProof/>
          <w:sz w:val="24"/>
          <w:szCs w:val="24"/>
        </w:rPr>
        <w:t>（</w:t>
      </w:r>
      <w:r w:rsidRPr="00F10867">
        <w:rPr>
          <w:rFonts w:ascii="Times New Roman" w:hAnsi="Times New Roman" w:cs="Times New Roman"/>
          <w:noProof/>
          <w:sz w:val="24"/>
          <w:szCs w:val="24"/>
        </w:rPr>
        <w:t>Singleton, 2005, p.270</w:t>
      </w:r>
      <w:r w:rsidR="00654B36" w:rsidRPr="00F10867">
        <w:rPr>
          <w:rFonts w:ascii="Times New Roman" w:hAnsi="Times New Roman" w:cs="Times New Roman"/>
          <w:noProof/>
          <w:sz w:val="24"/>
          <w:szCs w:val="24"/>
        </w:rPr>
        <w:t>）</w:t>
      </w:r>
      <w:r w:rsidR="00654B36" w:rsidRPr="00F10867">
        <w:rPr>
          <w:rFonts w:ascii="Times New Roman" w:hAnsi="Times New Roman" w:cs="Times New Roman"/>
          <w:noProof/>
          <w:sz w:val="24"/>
          <w:szCs w:val="24"/>
        </w:rPr>
        <w:t xml:space="preserve">and when the capacities or behaviours are concerned with language acquisition, </w:t>
      </w:r>
      <w:r w:rsidR="00F358BF" w:rsidRPr="00F10867">
        <w:rPr>
          <w:rFonts w:ascii="Times New Roman" w:hAnsi="Times New Roman" w:cs="Times New Roman"/>
          <w:noProof/>
          <w:sz w:val="24"/>
          <w:szCs w:val="24"/>
        </w:rPr>
        <w:t xml:space="preserve">the well-known Critical Period Hypothesis (CPH) will be the focus . </w:t>
      </w:r>
      <w:r w:rsidR="00C70A7C" w:rsidRPr="00F10867">
        <w:rPr>
          <w:rFonts w:ascii="Times New Roman" w:hAnsi="Times New Roman" w:cs="Times New Roman"/>
          <w:noProof/>
          <w:sz w:val="24"/>
          <w:szCs w:val="24"/>
        </w:rPr>
        <w:t xml:space="preserve">To put CPH in detail, </w:t>
      </w:r>
      <w:r w:rsidR="00F358BF" w:rsidRPr="00F10867">
        <w:rPr>
          <w:rFonts w:ascii="Times New Roman" w:hAnsi="Times New Roman" w:cs="Times New Roman"/>
          <w:noProof/>
          <w:sz w:val="24"/>
          <w:szCs w:val="24"/>
        </w:rPr>
        <w:t>David Singleton (2004) claims that compared with adult L2 learners who need a systematic and determined effort, the child can learn to acquire the language he or she hears with ease and perfection.</w:t>
      </w:r>
      <w:r w:rsidR="00097EEE" w:rsidRPr="00F10867">
        <w:rPr>
          <w:rFonts w:ascii="Times New Roman" w:hAnsi="Times New Roman" w:cs="Times New Roman"/>
          <w:noProof/>
          <w:sz w:val="24"/>
          <w:szCs w:val="24"/>
        </w:rPr>
        <w:t xml:space="preserve"> </w:t>
      </w:r>
      <w:r w:rsidR="00C70A7C" w:rsidRPr="00F10867">
        <w:rPr>
          <w:rFonts w:ascii="Times New Roman" w:hAnsi="Times New Roman" w:cs="Times New Roman"/>
          <w:noProof/>
          <w:sz w:val="24"/>
          <w:szCs w:val="24"/>
        </w:rPr>
        <w:t xml:space="preserve">And there are </w:t>
      </w:r>
      <w:r w:rsidR="00E32F92" w:rsidRPr="00F10867">
        <w:rPr>
          <w:rFonts w:ascii="Times New Roman" w:hAnsi="Times New Roman" w:cs="Times New Roman"/>
          <w:noProof/>
          <w:sz w:val="24"/>
          <w:szCs w:val="24"/>
        </w:rPr>
        <w:t xml:space="preserve">some </w:t>
      </w:r>
      <w:r w:rsidR="00C70A7C" w:rsidRPr="00F10867">
        <w:rPr>
          <w:rFonts w:ascii="Times New Roman" w:hAnsi="Times New Roman" w:cs="Times New Roman"/>
          <w:noProof/>
          <w:sz w:val="24"/>
          <w:szCs w:val="24"/>
        </w:rPr>
        <w:t>other</w:t>
      </w:r>
      <w:r w:rsidR="00E32F92" w:rsidRPr="00F10867">
        <w:rPr>
          <w:rFonts w:ascii="Times New Roman" w:hAnsi="Times New Roman" w:cs="Times New Roman"/>
          <w:noProof/>
          <w:sz w:val="24"/>
          <w:szCs w:val="24"/>
        </w:rPr>
        <w:t xml:space="preserve"> terms </w:t>
      </w:r>
      <w:r w:rsidR="00C70A7C" w:rsidRPr="00F10867">
        <w:rPr>
          <w:rFonts w:ascii="Times New Roman" w:hAnsi="Times New Roman" w:cs="Times New Roman"/>
          <w:noProof/>
          <w:sz w:val="24"/>
          <w:szCs w:val="24"/>
        </w:rPr>
        <w:t>that are also used to mean similarly</w:t>
      </w:r>
      <w:r w:rsidR="00E32F92" w:rsidRPr="00F10867">
        <w:rPr>
          <w:rFonts w:ascii="Times New Roman" w:hAnsi="Times New Roman" w:cs="Times New Roman"/>
          <w:noProof/>
          <w:sz w:val="24"/>
          <w:szCs w:val="24"/>
        </w:rPr>
        <w:t xml:space="preserve"> such as the maturational approach and sensitive period</w:t>
      </w:r>
      <w:r w:rsidR="005D5028" w:rsidRPr="00F10867">
        <w:rPr>
          <w:rFonts w:ascii="Times New Roman" w:hAnsi="Times New Roman" w:cs="Times New Roman"/>
          <w:noProof/>
          <w:sz w:val="24"/>
          <w:szCs w:val="24"/>
        </w:rPr>
        <w:t xml:space="preserve">. For example, </w:t>
      </w:r>
      <w:r w:rsidR="00E32F92" w:rsidRPr="00F10867">
        <w:rPr>
          <w:rFonts w:ascii="Times New Roman" w:hAnsi="Times New Roman" w:cs="Times New Roman"/>
          <w:noProof/>
          <w:sz w:val="24"/>
          <w:szCs w:val="24"/>
        </w:rPr>
        <w:t xml:space="preserve">Richards &amp; Schmidt </w:t>
      </w:r>
      <w:r w:rsidR="005D5028" w:rsidRPr="00F10867">
        <w:rPr>
          <w:rFonts w:ascii="Times New Roman" w:hAnsi="Times New Roman" w:cs="Times New Roman"/>
          <w:noProof/>
          <w:sz w:val="24"/>
          <w:szCs w:val="24"/>
        </w:rPr>
        <w:t>define sensitive period as the prime time when children</w:t>
      </w:r>
      <w:r w:rsidR="00E32F92" w:rsidRPr="00F10867">
        <w:rPr>
          <w:rFonts w:ascii="Times New Roman" w:hAnsi="Times New Roman" w:cs="Times New Roman"/>
          <w:noProof/>
          <w:sz w:val="24"/>
          <w:szCs w:val="24"/>
        </w:rPr>
        <w:t xml:space="preserve"> “acquire</w:t>
      </w:r>
      <w:r w:rsidR="00375B19" w:rsidRPr="00F10867">
        <w:rPr>
          <w:rFonts w:ascii="Times New Roman" w:hAnsi="Times New Roman" w:cs="Times New Roman"/>
          <w:noProof/>
          <w:sz w:val="24"/>
          <w:szCs w:val="24"/>
        </w:rPr>
        <w:t xml:space="preserve"> </w:t>
      </w:r>
      <w:r w:rsidR="00E32F92" w:rsidRPr="00F10867">
        <w:rPr>
          <w:rFonts w:ascii="Times New Roman" w:hAnsi="Times New Roman" w:cs="Times New Roman"/>
          <w:noProof/>
          <w:sz w:val="24"/>
          <w:szCs w:val="24"/>
        </w:rPr>
        <w:t>language easily, rapidly, perfectly, and without instruction.” (Richards &amp; Schmidt,</w:t>
      </w:r>
      <w:r w:rsidR="00EB3D2A" w:rsidRPr="00F10867">
        <w:rPr>
          <w:rFonts w:ascii="Times New Roman" w:hAnsi="Times New Roman" w:cs="Times New Roman"/>
          <w:noProof/>
          <w:sz w:val="24"/>
          <w:szCs w:val="24"/>
        </w:rPr>
        <w:t xml:space="preserve"> </w:t>
      </w:r>
      <w:r w:rsidR="00E32F92" w:rsidRPr="00F10867">
        <w:rPr>
          <w:rFonts w:ascii="Times New Roman" w:hAnsi="Times New Roman" w:cs="Times New Roman"/>
          <w:noProof/>
          <w:sz w:val="24"/>
          <w:szCs w:val="24"/>
        </w:rPr>
        <w:t>2002, p.145)</w:t>
      </w:r>
      <w:r w:rsidR="00375B19" w:rsidRPr="00F10867">
        <w:rPr>
          <w:rFonts w:ascii="Times New Roman" w:hAnsi="Times New Roman" w:cs="Times New Roman"/>
          <w:noProof/>
          <w:sz w:val="24"/>
          <w:szCs w:val="24"/>
        </w:rPr>
        <w:t>.</w:t>
      </w:r>
      <w:r w:rsidR="005D5028" w:rsidRPr="00F10867">
        <w:rPr>
          <w:rFonts w:ascii="Times New Roman" w:hAnsi="Times New Roman" w:cs="Times New Roman"/>
          <w:noProof/>
          <w:sz w:val="24"/>
          <w:szCs w:val="24"/>
        </w:rPr>
        <w:t xml:space="preserve"> </w:t>
      </w:r>
      <w:r w:rsidR="00C70A7C" w:rsidRPr="00F10867">
        <w:rPr>
          <w:rFonts w:ascii="Times New Roman" w:hAnsi="Times New Roman" w:cs="Times New Roman"/>
          <w:noProof/>
          <w:sz w:val="24"/>
          <w:szCs w:val="24"/>
        </w:rPr>
        <w:t xml:space="preserve">From what has been discussed above </w:t>
      </w:r>
      <w:r w:rsidR="00080F7A">
        <w:rPr>
          <w:rFonts w:ascii="Times New Roman" w:hAnsi="Times New Roman" w:cs="Times New Roman"/>
          <w:noProof/>
          <w:sz w:val="24"/>
          <w:szCs w:val="24"/>
        </w:rPr>
        <w:t>i</w:t>
      </w:r>
      <w:r w:rsidR="005D5028" w:rsidRPr="00F10867">
        <w:rPr>
          <w:rFonts w:ascii="Times New Roman" w:hAnsi="Times New Roman" w:cs="Times New Roman"/>
          <w:noProof/>
          <w:sz w:val="24"/>
          <w:szCs w:val="24"/>
        </w:rPr>
        <w:t xml:space="preserve">t is clearly to be seen that CPH </w:t>
      </w:r>
      <w:r w:rsidR="00F358BF" w:rsidRPr="00F10867">
        <w:rPr>
          <w:rFonts w:ascii="Times New Roman" w:hAnsi="Times New Roman" w:cs="Times New Roman"/>
          <w:noProof/>
          <w:sz w:val="24"/>
          <w:szCs w:val="24"/>
        </w:rPr>
        <w:t xml:space="preserve">is </w:t>
      </w:r>
      <w:r w:rsidR="00097EEE" w:rsidRPr="00F10867">
        <w:rPr>
          <w:rFonts w:ascii="Times New Roman" w:hAnsi="Times New Roman" w:cs="Times New Roman"/>
          <w:noProof/>
          <w:sz w:val="24"/>
          <w:szCs w:val="24"/>
        </w:rPr>
        <w:t xml:space="preserve">mainly </w:t>
      </w:r>
      <w:r w:rsidR="002156A4" w:rsidRPr="00F10867">
        <w:rPr>
          <w:rFonts w:ascii="Times New Roman" w:hAnsi="Times New Roman" w:cs="Times New Roman"/>
          <w:noProof/>
          <w:sz w:val="24"/>
          <w:szCs w:val="24"/>
        </w:rPr>
        <w:t>about the</w:t>
      </w:r>
      <w:r w:rsidR="00F358BF" w:rsidRPr="00F10867">
        <w:rPr>
          <w:rFonts w:ascii="Times New Roman" w:hAnsi="Times New Roman" w:cs="Times New Roman"/>
          <w:noProof/>
          <w:sz w:val="24"/>
          <w:szCs w:val="24"/>
        </w:rPr>
        <w:t xml:space="preserve"> study on child language</w:t>
      </w:r>
      <w:r w:rsidR="00C70A7C" w:rsidRPr="00F10867">
        <w:rPr>
          <w:rFonts w:ascii="Times New Roman" w:hAnsi="Times New Roman" w:cs="Times New Roman"/>
          <w:noProof/>
          <w:sz w:val="24"/>
          <w:szCs w:val="24"/>
        </w:rPr>
        <w:t xml:space="preserve"> acquired in a natural way, usually in comparison with adult one.</w:t>
      </w:r>
      <w:r w:rsidR="00B67FF3" w:rsidRPr="00F10867">
        <w:rPr>
          <w:rFonts w:ascii="Times New Roman" w:hAnsi="Times New Roman" w:cs="Times New Roman"/>
          <w:noProof/>
          <w:sz w:val="24"/>
          <w:szCs w:val="24"/>
        </w:rPr>
        <w:t xml:space="preserve"> </w:t>
      </w:r>
      <w:r w:rsidR="00080F7A">
        <w:rPr>
          <w:rFonts w:ascii="Times New Roman" w:hAnsi="Times New Roman" w:cs="Times New Roman"/>
          <w:noProof/>
          <w:sz w:val="24"/>
          <w:szCs w:val="24"/>
        </w:rPr>
        <w:t xml:space="preserve">   </w:t>
      </w:r>
    </w:p>
    <w:p w14:paraId="16C8E8F1" w14:textId="00CB6EC4" w:rsidR="00097EEE" w:rsidRPr="00F10867" w:rsidRDefault="00080F7A" w:rsidP="00080F7A">
      <w:pPr>
        <w:spacing w:line="360" w:lineRule="auto"/>
        <w:ind w:firstLineChars="200" w:firstLine="480"/>
        <w:jc w:val="left"/>
        <w:rPr>
          <w:rFonts w:ascii="Times New Roman" w:hAnsi="Times New Roman" w:cs="Times New Roman"/>
          <w:noProof/>
          <w:sz w:val="24"/>
          <w:szCs w:val="24"/>
        </w:rPr>
      </w:pPr>
      <w:r>
        <w:rPr>
          <w:rFonts w:ascii="Times New Roman" w:hAnsi="Times New Roman" w:cs="Times New Roman" w:hint="eastAsia"/>
          <w:noProof/>
          <w:sz w:val="24"/>
          <w:szCs w:val="24"/>
        </w:rPr>
        <w:t>T</w:t>
      </w:r>
      <w:r w:rsidR="00C70A7C" w:rsidRPr="00F10867">
        <w:rPr>
          <w:rFonts w:ascii="Times New Roman" w:hAnsi="Times New Roman" w:cs="Times New Roman"/>
          <w:noProof/>
          <w:sz w:val="24"/>
          <w:szCs w:val="24"/>
        </w:rPr>
        <w:t>he study on child language</w:t>
      </w:r>
      <w:r w:rsidR="008D0A51" w:rsidRPr="00F10867">
        <w:rPr>
          <w:rFonts w:ascii="Times New Roman" w:hAnsi="Times New Roman" w:cs="Times New Roman"/>
          <w:noProof/>
          <w:sz w:val="24"/>
          <w:szCs w:val="24"/>
        </w:rPr>
        <w:t xml:space="preserve"> began as early as the end of 18th century and became very active in the late 1950s when Noam Chomsky claimed that there was an innate mechanism for language development defined as Language Acquisition Device </w:t>
      </w:r>
      <w:r>
        <w:rPr>
          <w:rFonts w:ascii="Times New Roman" w:hAnsi="Times New Roman" w:cs="Times New Roman"/>
          <w:noProof/>
          <w:sz w:val="24"/>
          <w:szCs w:val="24"/>
        </w:rPr>
        <w:lastRenderedPageBreak/>
        <w:t>(</w:t>
      </w:r>
      <w:r w:rsidRPr="00080F7A">
        <w:rPr>
          <w:rFonts w:ascii="Times New Roman" w:hAnsi="Times New Roman" w:cs="Times New Roman"/>
          <w:noProof/>
          <w:sz w:val="24"/>
          <w:szCs w:val="24"/>
        </w:rPr>
        <w:t>Singleton, 2005</w:t>
      </w:r>
      <w:r>
        <w:rPr>
          <w:rFonts w:ascii="Times New Roman" w:hAnsi="Times New Roman" w:cs="Times New Roman"/>
          <w:noProof/>
          <w:sz w:val="24"/>
          <w:szCs w:val="24"/>
        </w:rPr>
        <w:t>)</w:t>
      </w:r>
      <w:r w:rsidR="007E3E6B" w:rsidRPr="00F10867">
        <w:rPr>
          <w:rFonts w:ascii="Times New Roman" w:hAnsi="Times New Roman" w:cs="Times New Roman"/>
          <w:noProof/>
          <w:sz w:val="24"/>
          <w:szCs w:val="24"/>
        </w:rPr>
        <w:t xml:space="preserve">. </w:t>
      </w:r>
      <w:r w:rsidR="00D15379" w:rsidRPr="00F10867">
        <w:rPr>
          <w:rFonts w:ascii="Times New Roman" w:hAnsi="Times New Roman" w:cs="Times New Roman"/>
          <w:noProof/>
          <w:sz w:val="24"/>
          <w:szCs w:val="24"/>
        </w:rPr>
        <w:t>The early</w:t>
      </w:r>
      <w:r w:rsidR="000F3C28" w:rsidRPr="00F10867">
        <w:rPr>
          <w:rFonts w:ascii="Times New Roman" w:hAnsi="Times New Roman" w:cs="Times New Roman"/>
          <w:noProof/>
          <w:sz w:val="24"/>
          <w:szCs w:val="24"/>
        </w:rPr>
        <w:t xml:space="preserve"> period of study on CPH was mainly based on neuroscience</w:t>
      </w:r>
      <w:r w:rsidR="00D15379" w:rsidRPr="00F10867">
        <w:rPr>
          <w:rFonts w:ascii="Times New Roman" w:hAnsi="Times New Roman" w:cs="Times New Roman"/>
          <w:noProof/>
          <w:sz w:val="24"/>
          <w:szCs w:val="24"/>
        </w:rPr>
        <w:t xml:space="preserve"> and researchers were often in </w:t>
      </w:r>
      <w:r>
        <w:rPr>
          <w:rFonts w:ascii="Times New Roman" w:hAnsi="Times New Roman" w:cs="Times New Roman"/>
          <w:noProof/>
          <w:sz w:val="24"/>
          <w:szCs w:val="24"/>
        </w:rPr>
        <w:t xml:space="preserve">the </w:t>
      </w:r>
      <w:r w:rsidR="00D15379" w:rsidRPr="00F10867">
        <w:rPr>
          <w:rFonts w:ascii="Times New Roman" w:hAnsi="Times New Roman" w:cs="Times New Roman"/>
          <w:noProof/>
          <w:sz w:val="24"/>
          <w:szCs w:val="24"/>
        </w:rPr>
        <w:t>medical field</w:t>
      </w:r>
      <w:r w:rsidR="00925FF7" w:rsidRPr="00F10867">
        <w:rPr>
          <w:rFonts w:ascii="Times New Roman" w:hAnsi="Times New Roman" w:cs="Times New Roman"/>
          <w:noProof/>
          <w:sz w:val="24"/>
          <w:szCs w:val="24"/>
        </w:rPr>
        <w:t xml:space="preserve"> for analyzing disorders</w:t>
      </w:r>
      <w:r w:rsidR="00D15379" w:rsidRPr="00F10867">
        <w:rPr>
          <w:rFonts w:ascii="Times New Roman" w:hAnsi="Times New Roman" w:cs="Times New Roman"/>
          <w:noProof/>
          <w:sz w:val="24"/>
          <w:szCs w:val="24"/>
        </w:rPr>
        <w:t>, a</w:t>
      </w:r>
      <w:r w:rsidR="007E3E6B" w:rsidRPr="00F10867">
        <w:rPr>
          <w:rFonts w:ascii="Times New Roman" w:hAnsi="Times New Roman" w:cs="Times New Roman"/>
          <w:noProof/>
          <w:sz w:val="24"/>
          <w:szCs w:val="24"/>
        </w:rPr>
        <w:t>mong whom Penfield is regared as the</w:t>
      </w:r>
      <w:r w:rsidR="002156A4" w:rsidRPr="00F10867">
        <w:rPr>
          <w:rFonts w:ascii="Times New Roman" w:hAnsi="Times New Roman" w:cs="Times New Roman"/>
          <w:noProof/>
          <w:sz w:val="24"/>
          <w:szCs w:val="24"/>
        </w:rPr>
        <w:t xml:space="preserve"> forerunner although Lenneberg is generally </w:t>
      </w:r>
      <w:r w:rsidR="00C608FB" w:rsidRPr="00F10867">
        <w:rPr>
          <w:rFonts w:ascii="Times New Roman" w:hAnsi="Times New Roman" w:cs="Times New Roman"/>
          <w:noProof/>
          <w:sz w:val="24"/>
          <w:szCs w:val="24"/>
        </w:rPr>
        <w:t>called</w:t>
      </w:r>
      <w:r w:rsidR="002156A4" w:rsidRPr="00F10867">
        <w:rPr>
          <w:rFonts w:ascii="Times New Roman" w:hAnsi="Times New Roman" w:cs="Times New Roman"/>
          <w:noProof/>
          <w:sz w:val="24"/>
          <w:szCs w:val="24"/>
        </w:rPr>
        <w:t xml:space="preserve"> as </w:t>
      </w:r>
      <w:r w:rsidR="00473DFA" w:rsidRPr="00F10867">
        <w:rPr>
          <w:rFonts w:ascii="Times New Roman" w:hAnsi="Times New Roman" w:cs="Times New Roman"/>
          <w:noProof/>
          <w:sz w:val="24"/>
          <w:szCs w:val="24"/>
        </w:rPr>
        <w:t>father of it</w:t>
      </w:r>
      <w:r w:rsidR="00097EEE" w:rsidRPr="00F10867">
        <w:rPr>
          <w:rFonts w:ascii="Times New Roman" w:hAnsi="Times New Roman" w:cs="Times New Roman"/>
          <w:noProof/>
          <w:sz w:val="24"/>
          <w:szCs w:val="24"/>
        </w:rPr>
        <w:t xml:space="preserve"> (Singleton and Pfenninger, 2018).</w:t>
      </w:r>
      <w:r w:rsidR="00C07A64" w:rsidRPr="00F10867">
        <w:rPr>
          <w:rFonts w:ascii="Times New Roman" w:hAnsi="Times New Roman" w:cs="Times New Roman"/>
          <w:noProof/>
          <w:sz w:val="24"/>
          <w:szCs w:val="24"/>
        </w:rPr>
        <w:t xml:space="preserve"> Penfield</w:t>
      </w:r>
      <w:r w:rsidR="002C3842" w:rsidRPr="00F10867">
        <w:rPr>
          <w:rFonts w:ascii="Times New Roman" w:hAnsi="Times New Roman" w:cs="Times New Roman"/>
          <w:noProof/>
          <w:sz w:val="24"/>
          <w:szCs w:val="24"/>
        </w:rPr>
        <w:t>, a neurosurgeon,</w:t>
      </w:r>
      <w:r w:rsidR="00C07A64" w:rsidRPr="00F10867">
        <w:rPr>
          <w:rFonts w:ascii="Times New Roman" w:hAnsi="Times New Roman" w:cs="Times New Roman"/>
          <w:noProof/>
          <w:sz w:val="24"/>
          <w:szCs w:val="24"/>
        </w:rPr>
        <w:t xml:space="preserve"> applies brain plasticity to the explanation </w:t>
      </w:r>
      <w:r w:rsidR="000C4986" w:rsidRPr="00F10867">
        <w:rPr>
          <w:rFonts w:ascii="Times New Roman" w:hAnsi="Times New Roman" w:cs="Times New Roman"/>
          <w:noProof/>
          <w:sz w:val="24"/>
          <w:szCs w:val="24"/>
        </w:rPr>
        <w:t xml:space="preserve">of why there is a critical period for L2 acquisition. </w:t>
      </w:r>
      <w:r w:rsidR="000C75BC" w:rsidRPr="00F10867">
        <w:rPr>
          <w:rFonts w:ascii="Times New Roman" w:hAnsi="Times New Roman" w:cs="Times New Roman"/>
          <w:noProof/>
          <w:sz w:val="24"/>
          <w:szCs w:val="24"/>
        </w:rPr>
        <w:t>Based on the reported observation about children's superiority in recovery from a injured brain over adults, he claims that the prime time for language learning ends at the age of nine when the human brain becomes stiff and rigid</w:t>
      </w:r>
      <w:r w:rsidR="00C608FB" w:rsidRPr="00F10867">
        <w:rPr>
          <w:rFonts w:ascii="Times New Roman" w:hAnsi="Times New Roman" w:cs="Times New Roman"/>
          <w:noProof/>
          <w:sz w:val="24"/>
          <w:szCs w:val="24"/>
        </w:rPr>
        <w:t xml:space="preserve"> (Penfield, 1959)</w:t>
      </w:r>
      <w:r w:rsidR="000C75BC" w:rsidRPr="00F10867">
        <w:rPr>
          <w:rFonts w:ascii="Times New Roman" w:hAnsi="Times New Roman" w:cs="Times New Roman"/>
          <w:noProof/>
          <w:sz w:val="24"/>
          <w:szCs w:val="24"/>
        </w:rPr>
        <w:t>.</w:t>
      </w:r>
      <w:r w:rsidR="00C608FB" w:rsidRPr="00F10867">
        <w:rPr>
          <w:rFonts w:ascii="Times New Roman" w:hAnsi="Times New Roman" w:cs="Times New Roman"/>
          <w:noProof/>
          <w:sz w:val="24"/>
          <w:szCs w:val="24"/>
        </w:rPr>
        <w:t xml:space="preserve"> Also </w:t>
      </w:r>
      <w:r w:rsidR="002C3842" w:rsidRPr="00F10867">
        <w:rPr>
          <w:rFonts w:ascii="Times New Roman" w:hAnsi="Times New Roman" w:cs="Times New Roman"/>
          <w:noProof/>
          <w:sz w:val="24"/>
          <w:szCs w:val="24"/>
        </w:rPr>
        <w:t xml:space="preserve">Lenneberg follows Penfield by </w:t>
      </w:r>
      <w:r w:rsidR="0070274E" w:rsidRPr="00F10867">
        <w:rPr>
          <w:rFonts w:ascii="Times New Roman" w:hAnsi="Times New Roman" w:cs="Times New Roman"/>
          <w:noProof/>
          <w:sz w:val="24"/>
          <w:szCs w:val="24"/>
        </w:rPr>
        <w:t xml:space="preserve">explaining </w:t>
      </w:r>
      <w:r w:rsidR="00A713B0" w:rsidRPr="00F10867">
        <w:rPr>
          <w:rFonts w:ascii="Times New Roman" w:hAnsi="Times New Roman" w:cs="Times New Roman"/>
          <w:noProof/>
          <w:sz w:val="24"/>
          <w:szCs w:val="24"/>
        </w:rPr>
        <w:t xml:space="preserve">that at the beginning of the puberty </w:t>
      </w:r>
      <w:r w:rsidR="008C6625" w:rsidRPr="00F10867">
        <w:rPr>
          <w:rFonts w:ascii="Times New Roman" w:hAnsi="Times New Roman" w:cs="Times New Roman"/>
          <w:noProof/>
          <w:sz w:val="24"/>
          <w:szCs w:val="24"/>
        </w:rPr>
        <w:t>lateralization of language function</w:t>
      </w:r>
      <w:r w:rsidR="00A713B0" w:rsidRPr="00F10867">
        <w:rPr>
          <w:rFonts w:ascii="Times New Roman" w:hAnsi="Times New Roman" w:cs="Times New Roman"/>
          <w:noProof/>
          <w:sz w:val="24"/>
          <w:szCs w:val="24"/>
        </w:rPr>
        <w:t xml:space="preserve"> </w:t>
      </w:r>
      <w:r w:rsidR="00996653" w:rsidRPr="00F10867">
        <w:rPr>
          <w:rFonts w:ascii="Times New Roman" w:hAnsi="Times New Roman" w:cs="Times New Roman"/>
          <w:noProof/>
          <w:sz w:val="24"/>
          <w:szCs w:val="24"/>
        </w:rPr>
        <w:t>in</w:t>
      </w:r>
      <w:r w:rsidR="00A713B0" w:rsidRPr="00F10867">
        <w:rPr>
          <w:rFonts w:ascii="Times New Roman" w:hAnsi="Times New Roman" w:cs="Times New Roman"/>
          <w:noProof/>
          <w:sz w:val="24"/>
          <w:szCs w:val="24"/>
        </w:rPr>
        <w:t xml:space="preserve"> the hemispheres</w:t>
      </w:r>
      <w:r w:rsidR="00996653" w:rsidRPr="00F10867">
        <w:rPr>
          <w:rFonts w:ascii="Times New Roman" w:hAnsi="Times New Roman" w:cs="Times New Roman"/>
          <w:noProof/>
          <w:sz w:val="24"/>
          <w:szCs w:val="24"/>
        </w:rPr>
        <w:t xml:space="preserve"> of brain</w:t>
      </w:r>
      <w:r w:rsidR="00A713B0" w:rsidRPr="00F10867">
        <w:rPr>
          <w:rFonts w:ascii="Times New Roman" w:hAnsi="Times New Roman" w:cs="Times New Roman"/>
          <w:noProof/>
          <w:sz w:val="24"/>
          <w:szCs w:val="24"/>
        </w:rPr>
        <w:t xml:space="preserve"> make</w:t>
      </w:r>
      <w:r w:rsidR="00996653" w:rsidRPr="00F10867">
        <w:rPr>
          <w:rFonts w:ascii="Times New Roman" w:hAnsi="Times New Roman" w:cs="Times New Roman"/>
          <w:noProof/>
          <w:sz w:val="24"/>
          <w:szCs w:val="24"/>
        </w:rPr>
        <w:t>s</w:t>
      </w:r>
      <w:r w:rsidR="00A713B0" w:rsidRPr="00F10867">
        <w:rPr>
          <w:rFonts w:ascii="Times New Roman" w:hAnsi="Times New Roman" w:cs="Times New Roman"/>
          <w:noProof/>
          <w:sz w:val="24"/>
          <w:szCs w:val="24"/>
        </w:rPr>
        <w:t xml:space="preserve"> the language acquisition very difficult</w:t>
      </w:r>
      <w:r w:rsidR="0070274E" w:rsidRPr="00F10867">
        <w:rPr>
          <w:rFonts w:ascii="Times New Roman" w:hAnsi="Times New Roman" w:cs="Times New Roman"/>
          <w:noProof/>
          <w:sz w:val="24"/>
          <w:szCs w:val="24"/>
        </w:rPr>
        <w:t xml:space="preserve"> owing to </w:t>
      </w:r>
      <w:r w:rsidR="00996653" w:rsidRPr="00F10867">
        <w:rPr>
          <w:rFonts w:ascii="Times New Roman" w:hAnsi="Times New Roman" w:cs="Times New Roman"/>
          <w:noProof/>
          <w:sz w:val="24"/>
          <w:szCs w:val="24"/>
        </w:rPr>
        <w:t>“</w:t>
      </w:r>
      <w:r w:rsidR="0070274E" w:rsidRPr="00F10867">
        <w:rPr>
          <w:rFonts w:ascii="Times New Roman" w:hAnsi="Times New Roman" w:cs="Times New Roman"/>
          <w:noProof/>
          <w:sz w:val="24"/>
          <w:szCs w:val="24"/>
        </w:rPr>
        <w:t>language learning blocks</w:t>
      </w:r>
      <w:r w:rsidR="00996653" w:rsidRPr="00F10867">
        <w:rPr>
          <w:rFonts w:ascii="Times New Roman" w:hAnsi="Times New Roman" w:cs="Times New Roman"/>
          <w:noProof/>
          <w:sz w:val="24"/>
          <w:szCs w:val="24"/>
        </w:rPr>
        <w:t>” (</w:t>
      </w:r>
      <w:bookmarkStart w:id="0" w:name="_Hlk69100233"/>
      <w:r w:rsidR="00996653" w:rsidRPr="00F10867">
        <w:rPr>
          <w:rFonts w:ascii="Times New Roman" w:hAnsi="Times New Roman" w:cs="Times New Roman"/>
          <w:noProof/>
          <w:sz w:val="24"/>
          <w:szCs w:val="24"/>
        </w:rPr>
        <w:t>Lenneberg, 1967</w:t>
      </w:r>
      <w:bookmarkEnd w:id="0"/>
      <w:r w:rsidR="00996653" w:rsidRPr="00F10867">
        <w:rPr>
          <w:rFonts w:ascii="Times New Roman" w:hAnsi="Times New Roman" w:cs="Times New Roman"/>
          <w:noProof/>
          <w:sz w:val="24"/>
          <w:szCs w:val="24"/>
        </w:rPr>
        <w:t>, p.176)</w:t>
      </w:r>
      <w:r w:rsidR="0070274E" w:rsidRPr="00F10867">
        <w:rPr>
          <w:rFonts w:ascii="Times New Roman" w:hAnsi="Times New Roman" w:cs="Times New Roman"/>
          <w:noProof/>
          <w:sz w:val="24"/>
          <w:szCs w:val="24"/>
        </w:rPr>
        <w:t xml:space="preserve"> and therefore </w:t>
      </w:r>
      <w:r w:rsidR="00AF3801" w:rsidRPr="00F10867">
        <w:rPr>
          <w:rFonts w:ascii="Times New Roman" w:hAnsi="Times New Roman" w:cs="Times New Roman"/>
          <w:noProof/>
          <w:sz w:val="24"/>
          <w:szCs w:val="24"/>
        </w:rPr>
        <w:t>learning</w:t>
      </w:r>
      <w:r w:rsidR="00D15421" w:rsidRPr="00F10867">
        <w:rPr>
          <w:rFonts w:ascii="Times New Roman" w:hAnsi="Times New Roman" w:cs="Times New Roman"/>
          <w:noProof/>
          <w:sz w:val="24"/>
          <w:szCs w:val="24"/>
        </w:rPr>
        <w:t xml:space="preserve"> language</w:t>
      </w:r>
      <w:r w:rsidR="00AF3801" w:rsidRPr="00F10867">
        <w:rPr>
          <w:rFonts w:ascii="Times New Roman" w:hAnsi="Times New Roman" w:cs="Times New Roman"/>
          <w:noProof/>
          <w:sz w:val="24"/>
          <w:szCs w:val="24"/>
        </w:rPr>
        <w:t xml:space="preserve"> become</w:t>
      </w:r>
      <w:r w:rsidR="00D15421" w:rsidRPr="00F10867">
        <w:rPr>
          <w:rFonts w:ascii="Times New Roman" w:hAnsi="Times New Roman" w:cs="Times New Roman"/>
          <w:noProof/>
          <w:sz w:val="24"/>
          <w:szCs w:val="24"/>
        </w:rPr>
        <w:t>s</w:t>
      </w:r>
      <w:r w:rsidR="00AF3801" w:rsidRPr="00F10867">
        <w:rPr>
          <w:rFonts w:ascii="Times New Roman" w:hAnsi="Times New Roman" w:cs="Times New Roman"/>
          <w:noProof/>
          <w:sz w:val="24"/>
          <w:szCs w:val="24"/>
        </w:rPr>
        <w:t xml:space="preserve"> conscious and lobour-demanding and foreign accent will not be avoided</w:t>
      </w:r>
      <w:r w:rsidR="008A23ED" w:rsidRPr="00F10867">
        <w:rPr>
          <w:rFonts w:ascii="Times New Roman" w:hAnsi="Times New Roman" w:cs="Times New Roman"/>
          <w:noProof/>
          <w:sz w:val="24"/>
          <w:szCs w:val="24"/>
        </w:rPr>
        <w:t xml:space="preserve">. Lenneberg </w:t>
      </w:r>
      <w:r w:rsidR="002D2C9F" w:rsidRPr="00F10867">
        <w:rPr>
          <w:rFonts w:ascii="Times New Roman" w:hAnsi="Times New Roman" w:cs="Times New Roman"/>
          <w:noProof/>
          <w:sz w:val="24"/>
          <w:szCs w:val="24"/>
        </w:rPr>
        <w:t>put</w:t>
      </w:r>
      <w:r w:rsidR="008A23ED" w:rsidRPr="00F10867">
        <w:rPr>
          <w:rFonts w:ascii="Times New Roman" w:hAnsi="Times New Roman" w:cs="Times New Roman"/>
          <w:noProof/>
          <w:sz w:val="24"/>
          <w:szCs w:val="24"/>
        </w:rPr>
        <w:t>s</w:t>
      </w:r>
      <w:r w:rsidR="002D2C9F" w:rsidRPr="00F10867">
        <w:rPr>
          <w:rFonts w:ascii="Times New Roman" w:hAnsi="Times New Roman" w:cs="Times New Roman"/>
          <w:noProof/>
          <w:sz w:val="24"/>
          <w:szCs w:val="24"/>
        </w:rPr>
        <w:t xml:space="preserve"> forward for the first time Critical Period Hypothesis in his influential book</w:t>
      </w:r>
      <w:r w:rsidR="002D2C9F" w:rsidRPr="00F10867">
        <w:rPr>
          <w:rFonts w:ascii="Times New Roman" w:hAnsi="Times New Roman" w:cs="Times New Roman"/>
          <w:sz w:val="24"/>
          <w:szCs w:val="24"/>
        </w:rPr>
        <w:t xml:space="preserve"> </w:t>
      </w:r>
      <w:r w:rsidR="002D2C9F" w:rsidRPr="00F10867">
        <w:rPr>
          <w:rFonts w:ascii="Times New Roman" w:hAnsi="Times New Roman" w:cs="Times New Roman"/>
          <w:i/>
          <w:iCs/>
          <w:noProof/>
          <w:sz w:val="24"/>
          <w:szCs w:val="24"/>
        </w:rPr>
        <w:t>Biological foundations of language</w:t>
      </w:r>
      <w:r w:rsidR="002D2C9F" w:rsidRPr="00F10867">
        <w:rPr>
          <w:rFonts w:ascii="Times New Roman" w:hAnsi="Times New Roman" w:cs="Times New Roman"/>
          <w:noProof/>
          <w:sz w:val="24"/>
          <w:szCs w:val="24"/>
        </w:rPr>
        <w:t>.</w:t>
      </w:r>
      <w:r w:rsidR="00996653" w:rsidRPr="00F10867">
        <w:rPr>
          <w:rFonts w:ascii="Times New Roman" w:hAnsi="Times New Roman" w:cs="Times New Roman"/>
          <w:noProof/>
          <w:sz w:val="24"/>
          <w:szCs w:val="24"/>
        </w:rPr>
        <w:t xml:space="preserve"> </w:t>
      </w:r>
      <w:r w:rsidR="00C608FB" w:rsidRPr="00F10867">
        <w:rPr>
          <w:rFonts w:ascii="Times New Roman" w:hAnsi="Times New Roman" w:cs="Times New Roman"/>
          <w:noProof/>
          <w:sz w:val="24"/>
          <w:szCs w:val="24"/>
        </w:rPr>
        <w:t>(</w:t>
      </w:r>
      <w:r w:rsidR="00C608FB" w:rsidRPr="00F10867">
        <w:rPr>
          <w:rFonts w:ascii="Times New Roman" w:hAnsi="Times New Roman" w:cs="Times New Roman"/>
          <w:sz w:val="24"/>
          <w:szCs w:val="24"/>
        </w:rPr>
        <w:t>Lenneberg</w:t>
      </w:r>
      <w:r w:rsidR="00996653" w:rsidRPr="00F10867">
        <w:rPr>
          <w:rFonts w:ascii="Times New Roman" w:hAnsi="Times New Roman" w:cs="Times New Roman"/>
          <w:noProof/>
          <w:sz w:val="24"/>
          <w:szCs w:val="24"/>
        </w:rPr>
        <w:t>, 1967).</w:t>
      </w:r>
      <w:r w:rsidR="00B67FF3" w:rsidRPr="00F10867">
        <w:rPr>
          <w:rFonts w:ascii="Times New Roman" w:hAnsi="Times New Roman" w:cs="Times New Roman"/>
          <w:noProof/>
          <w:sz w:val="24"/>
          <w:szCs w:val="24"/>
        </w:rPr>
        <w:t xml:space="preserve"> </w:t>
      </w:r>
    </w:p>
    <w:p w14:paraId="0592FD0A" w14:textId="54E80EB9" w:rsidR="00326B24" w:rsidRPr="00F10867" w:rsidRDefault="00EF510F" w:rsidP="00F10867">
      <w:pPr>
        <w:spacing w:line="360" w:lineRule="auto"/>
        <w:ind w:firstLine="420"/>
        <w:jc w:val="left"/>
        <w:rPr>
          <w:rFonts w:ascii="Times New Roman" w:hAnsi="Times New Roman" w:cs="Times New Roman"/>
          <w:noProof/>
          <w:sz w:val="24"/>
          <w:szCs w:val="24"/>
        </w:rPr>
      </w:pPr>
      <w:r w:rsidRPr="00F10867">
        <w:rPr>
          <w:rFonts w:ascii="Times New Roman" w:hAnsi="Times New Roman" w:cs="Times New Roman"/>
          <w:noProof/>
          <w:sz w:val="24"/>
          <w:szCs w:val="24"/>
        </w:rPr>
        <w:t>The CPH is a very</w:t>
      </w:r>
      <w:r w:rsidR="007D5C12" w:rsidRPr="00F10867">
        <w:rPr>
          <w:rFonts w:ascii="Times New Roman" w:hAnsi="Times New Roman" w:cs="Times New Roman"/>
          <w:noProof/>
          <w:sz w:val="24"/>
          <w:szCs w:val="24"/>
        </w:rPr>
        <w:t xml:space="preserve"> controversial and</w:t>
      </w:r>
      <w:r w:rsidRPr="00F10867">
        <w:rPr>
          <w:rFonts w:ascii="Times New Roman" w:hAnsi="Times New Roman" w:cs="Times New Roman"/>
          <w:noProof/>
          <w:sz w:val="24"/>
          <w:szCs w:val="24"/>
        </w:rPr>
        <w:t xml:space="preserve"> complicated research since it involves not only first </w:t>
      </w:r>
      <w:r w:rsidR="00C86133" w:rsidRPr="00F10867">
        <w:rPr>
          <w:rFonts w:ascii="Times New Roman" w:hAnsi="Times New Roman" w:cs="Times New Roman"/>
          <w:noProof/>
          <w:sz w:val="24"/>
          <w:szCs w:val="24"/>
        </w:rPr>
        <w:t>and</w:t>
      </w:r>
      <w:r w:rsidRPr="00F10867">
        <w:rPr>
          <w:rFonts w:ascii="Times New Roman" w:hAnsi="Times New Roman" w:cs="Times New Roman"/>
          <w:noProof/>
          <w:sz w:val="24"/>
          <w:szCs w:val="24"/>
        </w:rPr>
        <w:t xml:space="preserve"> second language acquisition but also various aspects of language capabilities</w:t>
      </w:r>
      <w:r w:rsidR="007D5C12" w:rsidRPr="00F10867">
        <w:rPr>
          <w:rFonts w:ascii="Times New Roman" w:hAnsi="Times New Roman" w:cs="Times New Roman"/>
          <w:noProof/>
          <w:sz w:val="24"/>
          <w:szCs w:val="24"/>
        </w:rPr>
        <w:t xml:space="preserve">. researchers </w:t>
      </w:r>
      <w:r w:rsidR="00326B24" w:rsidRPr="00F10867">
        <w:rPr>
          <w:rFonts w:ascii="Times New Roman" w:hAnsi="Times New Roman" w:cs="Times New Roman"/>
          <w:noProof/>
          <w:sz w:val="24"/>
          <w:szCs w:val="24"/>
        </w:rPr>
        <w:t xml:space="preserve">either in the early or later time and even now </w:t>
      </w:r>
      <w:r w:rsidR="007D5C12" w:rsidRPr="00F10867">
        <w:rPr>
          <w:rFonts w:ascii="Times New Roman" w:hAnsi="Times New Roman" w:cs="Times New Roman"/>
          <w:noProof/>
          <w:sz w:val="24"/>
          <w:szCs w:val="24"/>
        </w:rPr>
        <w:t>have hot debate on it. For example,</w:t>
      </w:r>
      <w:r w:rsidR="00080F7A">
        <w:rPr>
          <w:rFonts w:ascii="Times New Roman" w:hAnsi="Times New Roman" w:cs="Times New Roman"/>
          <w:noProof/>
          <w:sz w:val="24"/>
          <w:szCs w:val="24"/>
        </w:rPr>
        <w:t xml:space="preserve"> </w:t>
      </w:r>
      <w:r w:rsidR="007D5C12" w:rsidRPr="00F10867">
        <w:rPr>
          <w:rFonts w:ascii="Times New Roman" w:hAnsi="Times New Roman" w:cs="Times New Roman"/>
          <w:noProof/>
          <w:sz w:val="24"/>
          <w:szCs w:val="24"/>
        </w:rPr>
        <w:t>Catherine Snow and Marian Hoefnagel-Hohle (1978) cast doubt on CPH after they quantitatively and qualitatively study 51 English-speaking subjects in five age groups who learn Dutch for one year without instruction so as to create a context of first language acquisition. The subjects aged 12-15 years perform the best in the test and the subjects aged 3-5, presumably in their prime time of language acquisition, get the lowest mark. They also challenge Lenneberg’s assumption that children can completely recover from the acquired aphasia while adults cannot do by saying that younger children’s other language-related disorders do not show advantages over adults in recovery. Besides, they state that their research support L1 critical period which is from birth to 5 years old rather than L2 one.</w:t>
      </w:r>
      <w:bookmarkStart w:id="1" w:name="_Hlk69200905"/>
      <w:r w:rsidR="00326B24" w:rsidRPr="00F10867">
        <w:rPr>
          <w:rFonts w:ascii="Times New Roman" w:hAnsi="Times New Roman" w:cs="Times New Roman"/>
          <w:noProof/>
          <w:sz w:val="24"/>
          <w:szCs w:val="24"/>
        </w:rPr>
        <w:t xml:space="preserve"> While </w:t>
      </w:r>
      <w:r w:rsidR="007D5C12" w:rsidRPr="00F10867">
        <w:rPr>
          <w:rFonts w:ascii="Times New Roman" w:hAnsi="Times New Roman" w:cs="Times New Roman"/>
          <w:noProof/>
          <w:sz w:val="24"/>
          <w:szCs w:val="24"/>
        </w:rPr>
        <w:t>Elissa L. Newport (2018)</w:t>
      </w:r>
      <w:bookmarkEnd w:id="1"/>
      <w:r w:rsidR="007D5C12" w:rsidRPr="00F10867">
        <w:rPr>
          <w:rFonts w:ascii="Times New Roman" w:hAnsi="Times New Roman" w:cs="Times New Roman"/>
          <w:noProof/>
          <w:sz w:val="24"/>
          <w:szCs w:val="24"/>
        </w:rPr>
        <w:t xml:space="preserve"> </w:t>
      </w:r>
      <w:r w:rsidR="00326B24" w:rsidRPr="00F10867">
        <w:rPr>
          <w:rFonts w:ascii="Times New Roman" w:hAnsi="Times New Roman" w:cs="Times New Roman"/>
          <w:noProof/>
          <w:sz w:val="24"/>
          <w:szCs w:val="24"/>
        </w:rPr>
        <w:t xml:space="preserve">in favor of CPH </w:t>
      </w:r>
      <w:r w:rsidR="007D5C12" w:rsidRPr="00F10867">
        <w:rPr>
          <w:rFonts w:ascii="Times New Roman" w:hAnsi="Times New Roman" w:cs="Times New Roman"/>
          <w:noProof/>
          <w:sz w:val="24"/>
          <w:szCs w:val="24"/>
        </w:rPr>
        <w:t xml:space="preserve">argues that many variables including age factor contribute to L2 proficiency and all the variables interactively play a role. Therefore </w:t>
      </w:r>
      <w:r w:rsidR="007D5C12" w:rsidRPr="00F10867">
        <w:rPr>
          <w:rFonts w:ascii="Times New Roman" w:hAnsi="Times New Roman" w:cs="Times New Roman"/>
          <w:noProof/>
          <w:sz w:val="24"/>
          <w:szCs w:val="24"/>
        </w:rPr>
        <w:lastRenderedPageBreak/>
        <w:t>some evidence seemingly against CPH can not be used to deny the existence of critical period. In addition, The reason why L2 is less likely linked to age than L</w:t>
      </w:r>
      <w:r w:rsidR="00080F7A">
        <w:rPr>
          <w:rFonts w:ascii="Times New Roman" w:hAnsi="Times New Roman" w:cs="Times New Roman"/>
          <w:noProof/>
          <w:sz w:val="24"/>
          <w:szCs w:val="24"/>
        </w:rPr>
        <w:t>1</w:t>
      </w:r>
      <w:r w:rsidR="007D5C12" w:rsidRPr="00F10867">
        <w:rPr>
          <w:rFonts w:ascii="Times New Roman" w:hAnsi="Times New Roman" w:cs="Times New Roman"/>
          <w:noProof/>
          <w:sz w:val="24"/>
          <w:szCs w:val="24"/>
        </w:rPr>
        <w:t xml:space="preserve"> is not because of the lack of L2 critical period, bu</w:t>
      </w:r>
      <w:r w:rsidR="00326B24" w:rsidRPr="00F10867">
        <w:rPr>
          <w:rFonts w:ascii="Times New Roman" w:hAnsi="Times New Roman" w:cs="Times New Roman"/>
          <w:noProof/>
          <w:sz w:val="24"/>
          <w:szCs w:val="24"/>
        </w:rPr>
        <w:t>t</w:t>
      </w:r>
      <w:r w:rsidR="007D5C12" w:rsidRPr="00F10867">
        <w:rPr>
          <w:rFonts w:ascii="Times New Roman" w:hAnsi="Times New Roman" w:cs="Times New Roman"/>
          <w:noProof/>
          <w:sz w:val="24"/>
          <w:szCs w:val="24"/>
        </w:rPr>
        <w:t xml:space="preserve"> because of the more complex language acquisition context where there has been a first language there so as to make the effect of age factor milder. </w:t>
      </w:r>
    </w:p>
    <w:p w14:paraId="4189608D" w14:textId="59F0CA6F" w:rsidR="00284F56" w:rsidRPr="00F10867" w:rsidRDefault="00EF510F" w:rsidP="00F10867">
      <w:pPr>
        <w:spacing w:line="360" w:lineRule="auto"/>
        <w:ind w:firstLine="420"/>
        <w:jc w:val="left"/>
        <w:rPr>
          <w:rFonts w:ascii="Times New Roman" w:hAnsi="Times New Roman" w:cs="Times New Roman"/>
          <w:noProof/>
          <w:sz w:val="24"/>
          <w:szCs w:val="24"/>
        </w:rPr>
      </w:pPr>
      <w:r w:rsidRPr="00F10867">
        <w:rPr>
          <w:rFonts w:ascii="Times New Roman" w:hAnsi="Times New Roman" w:cs="Times New Roman"/>
          <w:noProof/>
          <w:sz w:val="24"/>
          <w:szCs w:val="24"/>
        </w:rPr>
        <w:t xml:space="preserve">And even for those who believe in critical period of language acquisition may have diversified answers to some key isuues. For example onset and offset for the critical period of language acquisition, </w:t>
      </w:r>
      <w:r w:rsidR="00BE76C7" w:rsidRPr="00F10867">
        <w:rPr>
          <w:rFonts w:ascii="Times New Roman" w:hAnsi="Times New Roman" w:cs="Times New Roman"/>
          <w:noProof/>
          <w:sz w:val="24"/>
          <w:szCs w:val="24"/>
        </w:rPr>
        <w:t>which can be clearly seen in the following table summerized by Singleton (2005).</w:t>
      </w:r>
    </w:p>
    <w:p w14:paraId="7FCF0E17" w14:textId="0881E1D0" w:rsidR="00E41F7D" w:rsidRPr="00F10867" w:rsidRDefault="00E41F7D" w:rsidP="00F10867">
      <w:pPr>
        <w:spacing w:line="360" w:lineRule="auto"/>
        <w:ind w:firstLine="420"/>
        <w:jc w:val="center"/>
        <w:rPr>
          <w:rFonts w:ascii="Times New Roman" w:hAnsi="Times New Roman" w:cs="Times New Roman"/>
          <w:noProof/>
          <w:sz w:val="24"/>
          <w:szCs w:val="24"/>
        </w:rPr>
      </w:pPr>
      <w:r w:rsidRPr="00F10867">
        <w:rPr>
          <w:rFonts w:ascii="Times New Roman" w:hAnsi="Times New Roman" w:cs="Times New Roman"/>
          <w:noProof/>
          <w:sz w:val="24"/>
          <w:szCs w:val="24"/>
        </w:rPr>
        <w:drawing>
          <wp:inline distT="0" distB="0" distL="0" distR="0" wp14:anchorId="2AAECB6B" wp14:editId="065122E7">
            <wp:extent cx="4143830" cy="2790825"/>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153238" cy="2797161"/>
                    </a:xfrm>
                    <a:prstGeom prst="rect">
                      <a:avLst/>
                    </a:prstGeom>
                  </pic:spPr>
                </pic:pic>
              </a:graphicData>
            </a:graphic>
          </wp:inline>
        </w:drawing>
      </w:r>
    </w:p>
    <w:p w14:paraId="79C093CB" w14:textId="7EADE41C" w:rsidR="00E41F7D" w:rsidRPr="00F10867" w:rsidRDefault="00E41F7D" w:rsidP="00F10867">
      <w:pPr>
        <w:spacing w:line="360" w:lineRule="auto"/>
        <w:ind w:firstLine="420"/>
        <w:jc w:val="center"/>
        <w:rPr>
          <w:rFonts w:ascii="Times New Roman" w:hAnsi="Times New Roman" w:cs="Times New Roman"/>
          <w:b/>
          <w:bCs/>
          <w:noProof/>
          <w:sz w:val="24"/>
          <w:szCs w:val="24"/>
        </w:rPr>
      </w:pPr>
      <w:r w:rsidRPr="00F10867">
        <w:rPr>
          <w:rFonts w:ascii="Times New Roman" w:hAnsi="Times New Roman" w:cs="Times New Roman"/>
          <w:b/>
          <w:bCs/>
          <w:noProof/>
          <w:sz w:val="24"/>
          <w:szCs w:val="24"/>
        </w:rPr>
        <w:t>Summary of a range of proposals for CP termini</w:t>
      </w:r>
      <w:r w:rsidR="00654B36" w:rsidRPr="00F10867">
        <w:rPr>
          <w:rFonts w:ascii="Times New Roman" w:hAnsi="Times New Roman" w:cs="Times New Roman"/>
          <w:b/>
          <w:bCs/>
          <w:noProof/>
          <w:sz w:val="24"/>
          <w:szCs w:val="24"/>
        </w:rPr>
        <w:t xml:space="preserve"> (Singleton, 2005, p.273)</w:t>
      </w:r>
    </w:p>
    <w:p w14:paraId="08ECF357" w14:textId="77777777" w:rsidR="00E41F7D" w:rsidRPr="00F10867" w:rsidRDefault="00E41F7D" w:rsidP="00F10867">
      <w:pPr>
        <w:spacing w:line="360" w:lineRule="auto"/>
        <w:ind w:firstLine="420"/>
        <w:jc w:val="left"/>
        <w:rPr>
          <w:rFonts w:ascii="Times New Roman" w:hAnsi="Times New Roman" w:cs="Times New Roman"/>
          <w:noProof/>
          <w:sz w:val="24"/>
          <w:szCs w:val="24"/>
        </w:rPr>
      </w:pPr>
    </w:p>
    <w:p w14:paraId="7F4853AB" w14:textId="791355D2" w:rsidR="00473DFA" w:rsidRPr="00F10867" w:rsidRDefault="00EF510F" w:rsidP="00F10867">
      <w:pPr>
        <w:spacing w:line="360" w:lineRule="auto"/>
        <w:ind w:firstLine="420"/>
        <w:jc w:val="left"/>
        <w:rPr>
          <w:rFonts w:ascii="Times New Roman" w:hAnsi="Times New Roman" w:cs="Times New Roman"/>
          <w:noProof/>
          <w:sz w:val="24"/>
          <w:szCs w:val="24"/>
        </w:rPr>
      </w:pPr>
      <w:r w:rsidRPr="00F10867">
        <w:rPr>
          <w:rFonts w:ascii="Times New Roman" w:hAnsi="Times New Roman" w:cs="Times New Roman"/>
          <w:noProof/>
          <w:sz w:val="24"/>
          <w:szCs w:val="24"/>
        </w:rPr>
        <w:t xml:space="preserve">It can be clearly seen that </w:t>
      </w:r>
      <w:r w:rsidR="00BE76C7" w:rsidRPr="00F10867">
        <w:rPr>
          <w:rFonts w:ascii="Times New Roman" w:hAnsi="Times New Roman" w:cs="Times New Roman"/>
          <w:noProof/>
          <w:sz w:val="24"/>
          <w:szCs w:val="24"/>
        </w:rPr>
        <w:t>Penfield and Roberts</w:t>
      </w:r>
      <w:r w:rsidR="008421B8" w:rsidRPr="00F10867">
        <w:rPr>
          <w:rFonts w:ascii="Times New Roman" w:hAnsi="Times New Roman" w:cs="Times New Roman"/>
          <w:noProof/>
          <w:sz w:val="24"/>
          <w:szCs w:val="24"/>
        </w:rPr>
        <w:t xml:space="preserve"> (1959)</w:t>
      </w:r>
      <w:r w:rsidR="00BE76C7" w:rsidRPr="00F10867">
        <w:rPr>
          <w:rFonts w:ascii="Times New Roman" w:hAnsi="Times New Roman" w:cs="Times New Roman"/>
          <w:noProof/>
          <w:sz w:val="24"/>
          <w:szCs w:val="24"/>
        </w:rPr>
        <w:t xml:space="preserve"> </w:t>
      </w:r>
      <w:r w:rsidRPr="00F10867">
        <w:rPr>
          <w:rFonts w:ascii="Times New Roman" w:hAnsi="Times New Roman" w:cs="Times New Roman"/>
          <w:noProof/>
          <w:sz w:val="24"/>
          <w:szCs w:val="24"/>
        </w:rPr>
        <w:t>thinks</w:t>
      </w:r>
      <w:r w:rsidR="00BE76C7" w:rsidRPr="00F10867">
        <w:rPr>
          <w:rFonts w:ascii="Times New Roman" w:hAnsi="Times New Roman" w:cs="Times New Roman"/>
          <w:noProof/>
          <w:sz w:val="24"/>
          <w:szCs w:val="24"/>
        </w:rPr>
        <w:t xml:space="preserve"> the best period of time for language acquisition is nine years old</w:t>
      </w:r>
      <w:r w:rsidR="00473DFA" w:rsidRPr="00F10867">
        <w:rPr>
          <w:rFonts w:ascii="Times New Roman" w:hAnsi="Times New Roman" w:cs="Times New Roman"/>
          <w:noProof/>
          <w:sz w:val="24"/>
          <w:szCs w:val="24"/>
        </w:rPr>
        <w:t xml:space="preserve"> while </w:t>
      </w:r>
      <w:r w:rsidR="008555D1" w:rsidRPr="00F10867">
        <w:rPr>
          <w:rFonts w:ascii="Times New Roman" w:hAnsi="Times New Roman" w:cs="Times New Roman"/>
          <w:noProof/>
          <w:sz w:val="24"/>
          <w:szCs w:val="24"/>
        </w:rPr>
        <w:t xml:space="preserve">Lenneberg (1967) </w:t>
      </w:r>
      <w:r w:rsidRPr="00F10867">
        <w:rPr>
          <w:rFonts w:ascii="Times New Roman" w:hAnsi="Times New Roman" w:cs="Times New Roman"/>
          <w:noProof/>
          <w:sz w:val="24"/>
          <w:szCs w:val="24"/>
        </w:rPr>
        <w:t>holds</w:t>
      </w:r>
      <w:r w:rsidR="009E47E5" w:rsidRPr="00F10867">
        <w:rPr>
          <w:rFonts w:ascii="Times New Roman" w:hAnsi="Times New Roman" w:cs="Times New Roman"/>
          <w:noProof/>
          <w:sz w:val="24"/>
          <w:szCs w:val="24"/>
        </w:rPr>
        <w:t xml:space="preserve"> the onset and offset </w:t>
      </w:r>
      <w:r w:rsidR="008555D1" w:rsidRPr="00F10867">
        <w:rPr>
          <w:rFonts w:ascii="Times New Roman" w:hAnsi="Times New Roman" w:cs="Times New Roman"/>
          <w:noProof/>
          <w:sz w:val="24"/>
          <w:szCs w:val="24"/>
        </w:rPr>
        <w:t>is age two and puberty.</w:t>
      </w:r>
      <w:r w:rsidR="00473DFA" w:rsidRPr="00F10867">
        <w:rPr>
          <w:rFonts w:ascii="Times New Roman" w:hAnsi="Times New Roman" w:cs="Times New Roman"/>
          <w:noProof/>
          <w:sz w:val="24"/>
          <w:szCs w:val="24"/>
        </w:rPr>
        <w:t xml:space="preserve"> And according to Molfese (1977), t</w:t>
      </w:r>
      <w:r w:rsidR="00275867" w:rsidRPr="00F10867">
        <w:rPr>
          <w:rFonts w:ascii="Times New Roman" w:hAnsi="Times New Roman" w:cs="Times New Roman"/>
          <w:noProof/>
          <w:sz w:val="24"/>
          <w:szCs w:val="24"/>
        </w:rPr>
        <w:t>he prime time for Children's phonetic and phonological development is before age one</w:t>
      </w:r>
      <w:r w:rsidR="009E47E5" w:rsidRPr="00F10867">
        <w:rPr>
          <w:rFonts w:ascii="Times New Roman" w:hAnsi="Times New Roman" w:cs="Times New Roman"/>
          <w:noProof/>
          <w:sz w:val="24"/>
          <w:szCs w:val="24"/>
        </w:rPr>
        <w:t xml:space="preserve"> and </w:t>
      </w:r>
      <w:r w:rsidR="00E93ADC" w:rsidRPr="00F10867">
        <w:rPr>
          <w:rFonts w:ascii="Times New Roman" w:hAnsi="Times New Roman" w:cs="Times New Roman"/>
          <w:noProof/>
          <w:sz w:val="24"/>
          <w:szCs w:val="24"/>
        </w:rPr>
        <w:t>Seliger(1978</w:t>
      </w:r>
      <w:r w:rsidR="00E93ADC" w:rsidRPr="00F10867">
        <w:rPr>
          <w:rFonts w:ascii="Times New Roman" w:hAnsi="Times New Roman" w:cs="Times New Roman"/>
          <w:noProof/>
          <w:sz w:val="24"/>
          <w:szCs w:val="24"/>
        </w:rPr>
        <w:t>）</w:t>
      </w:r>
      <w:r w:rsidR="00E93ADC" w:rsidRPr="00F10867">
        <w:rPr>
          <w:rFonts w:ascii="Times New Roman" w:hAnsi="Times New Roman" w:cs="Times New Roman"/>
          <w:noProof/>
          <w:sz w:val="24"/>
          <w:szCs w:val="24"/>
        </w:rPr>
        <w:t>as</w:t>
      </w:r>
      <w:r w:rsidR="00A86E5C" w:rsidRPr="00F10867">
        <w:rPr>
          <w:rFonts w:ascii="Times New Roman" w:hAnsi="Times New Roman" w:cs="Times New Roman"/>
          <w:noProof/>
          <w:sz w:val="24"/>
          <w:szCs w:val="24"/>
        </w:rPr>
        <w:t>s</w:t>
      </w:r>
      <w:r w:rsidR="00E93ADC" w:rsidRPr="00F10867">
        <w:rPr>
          <w:rFonts w:ascii="Times New Roman" w:hAnsi="Times New Roman" w:cs="Times New Roman"/>
          <w:noProof/>
          <w:sz w:val="24"/>
          <w:szCs w:val="24"/>
        </w:rPr>
        <w:t>umes that it happens before puberty.</w:t>
      </w:r>
      <w:r w:rsidR="00A86E5C" w:rsidRPr="00F10867">
        <w:rPr>
          <w:rFonts w:ascii="Times New Roman" w:hAnsi="Times New Roman" w:cs="Times New Roman"/>
          <w:sz w:val="24"/>
          <w:szCs w:val="24"/>
        </w:rPr>
        <w:t xml:space="preserve"> </w:t>
      </w:r>
      <w:r w:rsidR="00A86E5C" w:rsidRPr="00F10867">
        <w:rPr>
          <w:rFonts w:ascii="Times New Roman" w:hAnsi="Times New Roman" w:cs="Times New Roman"/>
          <w:noProof/>
          <w:sz w:val="24"/>
          <w:szCs w:val="24"/>
        </w:rPr>
        <w:t>Diller</w:t>
      </w:r>
      <w:r w:rsidR="009E47E5" w:rsidRPr="00F10867">
        <w:rPr>
          <w:rFonts w:ascii="Times New Roman" w:hAnsi="Times New Roman" w:cs="Times New Roman"/>
          <w:noProof/>
          <w:sz w:val="24"/>
          <w:szCs w:val="24"/>
        </w:rPr>
        <w:t>’s answer</w:t>
      </w:r>
      <w:r w:rsidR="00A86E5C" w:rsidRPr="00F10867">
        <w:rPr>
          <w:rFonts w:ascii="Times New Roman" w:hAnsi="Times New Roman" w:cs="Times New Roman"/>
          <w:noProof/>
          <w:sz w:val="24"/>
          <w:szCs w:val="24"/>
        </w:rPr>
        <w:t xml:space="preserve"> </w:t>
      </w:r>
      <w:r w:rsidR="009E47E5" w:rsidRPr="00F10867">
        <w:rPr>
          <w:rFonts w:ascii="Times New Roman" w:hAnsi="Times New Roman" w:cs="Times New Roman"/>
          <w:noProof/>
          <w:sz w:val="24"/>
          <w:szCs w:val="24"/>
        </w:rPr>
        <w:t>is</w:t>
      </w:r>
      <w:r w:rsidR="00A86E5C" w:rsidRPr="00F10867">
        <w:rPr>
          <w:rFonts w:ascii="Times New Roman" w:hAnsi="Times New Roman" w:cs="Times New Roman"/>
          <w:noProof/>
          <w:sz w:val="24"/>
          <w:szCs w:val="24"/>
        </w:rPr>
        <w:t xml:space="preserve"> 6 or 8</w:t>
      </w:r>
      <w:r w:rsidR="009E47E5" w:rsidRPr="00F10867">
        <w:rPr>
          <w:rFonts w:ascii="Times New Roman" w:hAnsi="Times New Roman" w:cs="Times New Roman"/>
          <w:noProof/>
          <w:sz w:val="24"/>
          <w:szCs w:val="24"/>
        </w:rPr>
        <w:t xml:space="preserve"> (1981)</w:t>
      </w:r>
      <w:r w:rsidR="00A86E5C" w:rsidRPr="00F10867">
        <w:rPr>
          <w:rFonts w:ascii="Times New Roman" w:hAnsi="Times New Roman" w:cs="Times New Roman"/>
          <w:noProof/>
          <w:sz w:val="24"/>
          <w:szCs w:val="24"/>
        </w:rPr>
        <w:t xml:space="preserve"> when it is possible to acquire a native-like L2 language</w:t>
      </w:r>
      <w:r w:rsidRPr="00F10867">
        <w:rPr>
          <w:rFonts w:ascii="Times New Roman" w:hAnsi="Times New Roman" w:cs="Times New Roman"/>
          <w:noProof/>
          <w:sz w:val="24"/>
          <w:szCs w:val="24"/>
        </w:rPr>
        <w:t xml:space="preserve"> while </w:t>
      </w:r>
      <w:r w:rsidR="00300B2E" w:rsidRPr="00F10867">
        <w:rPr>
          <w:rFonts w:ascii="Times New Roman" w:hAnsi="Times New Roman" w:cs="Times New Roman"/>
          <w:noProof/>
          <w:sz w:val="24"/>
          <w:szCs w:val="24"/>
        </w:rPr>
        <w:t>Scovel (1988) thinks age 12 is the limit for authentic pronunciation</w:t>
      </w:r>
      <w:r w:rsidR="009E47E5" w:rsidRPr="00F10867">
        <w:rPr>
          <w:rFonts w:ascii="Times New Roman" w:hAnsi="Times New Roman" w:cs="Times New Roman"/>
          <w:noProof/>
          <w:sz w:val="24"/>
          <w:szCs w:val="24"/>
        </w:rPr>
        <w:t>.</w:t>
      </w:r>
    </w:p>
    <w:p w14:paraId="5B3F0A7A" w14:textId="77777777" w:rsidR="00080F7A" w:rsidRDefault="00326B24"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noProof/>
          <w:sz w:val="24"/>
          <w:szCs w:val="24"/>
        </w:rPr>
        <w:t>The complexity and controversy of CPH make it a</w:t>
      </w:r>
      <w:r w:rsidR="00080F7A">
        <w:rPr>
          <w:rFonts w:ascii="Times New Roman" w:hAnsi="Times New Roman" w:cs="Times New Roman"/>
          <w:noProof/>
          <w:sz w:val="24"/>
          <w:szCs w:val="24"/>
        </w:rPr>
        <w:t>n</w:t>
      </w:r>
      <w:r w:rsidRPr="00F10867">
        <w:rPr>
          <w:rFonts w:ascii="Times New Roman" w:hAnsi="Times New Roman" w:cs="Times New Roman"/>
          <w:noProof/>
          <w:sz w:val="24"/>
          <w:szCs w:val="24"/>
        </w:rPr>
        <w:t xml:space="preserve"> overwhelmingly hot research </w:t>
      </w:r>
      <w:r w:rsidRPr="00F10867">
        <w:rPr>
          <w:rFonts w:ascii="Times New Roman" w:hAnsi="Times New Roman" w:cs="Times New Roman"/>
          <w:noProof/>
          <w:sz w:val="24"/>
          <w:szCs w:val="24"/>
        </w:rPr>
        <w:lastRenderedPageBreak/>
        <w:t xml:space="preserve">area in which experts from varied </w:t>
      </w:r>
      <w:r w:rsidR="007052CB" w:rsidRPr="00F10867">
        <w:rPr>
          <w:rFonts w:ascii="Times New Roman" w:hAnsi="Times New Roman" w:cs="Times New Roman"/>
          <w:noProof/>
          <w:sz w:val="24"/>
          <w:szCs w:val="24"/>
        </w:rPr>
        <w:t>disc</w:t>
      </w:r>
      <w:r w:rsidR="008F2C0B" w:rsidRPr="00F10867">
        <w:rPr>
          <w:rFonts w:ascii="Times New Roman" w:hAnsi="Times New Roman" w:cs="Times New Roman"/>
          <w:noProof/>
          <w:sz w:val="24"/>
          <w:szCs w:val="24"/>
        </w:rPr>
        <w:t>i</w:t>
      </w:r>
      <w:r w:rsidR="007052CB" w:rsidRPr="00F10867">
        <w:rPr>
          <w:rFonts w:ascii="Times New Roman" w:hAnsi="Times New Roman" w:cs="Times New Roman"/>
          <w:noProof/>
          <w:sz w:val="24"/>
          <w:szCs w:val="24"/>
        </w:rPr>
        <w:t>plines</w:t>
      </w:r>
      <w:r w:rsidRPr="00F10867">
        <w:rPr>
          <w:rFonts w:ascii="Times New Roman" w:hAnsi="Times New Roman" w:cs="Times New Roman"/>
          <w:noProof/>
          <w:sz w:val="24"/>
          <w:szCs w:val="24"/>
        </w:rPr>
        <w:t xml:space="preserve"> devote themselves to the study of it. </w:t>
      </w:r>
      <w:r w:rsidR="001A604F" w:rsidRPr="00F10867">
        <w:rPr>
          <w:rFonts w:ascii="Times New Roman" w:hAnsi="Times New Roman" w:cs="Times New Roman"/>
          <w:sz w:val="24"/>
          <w:szCs w:val="24"/>
        </w:rPr>
        <w:t>Singleton</w:t>
      </w:r>
      <w:r w:rsidR="004C1D2A" w:rsidRPr="00F10867">
        <w:rPr>
          <w:rFonts w:ascii="Times New Roman" w:hAnsi="Times New Roman" w:cs="Times New Roman"/>
          <w:sz w:val="24"/>
          <w:szCs w:val="24"/>
        </w:rPr>
        <w:t xml:space="preserve"> (2004)</w:t>
      </w:r>
      <w:r w:rsidR="00EF510F" w:rsidRPr="00F10867">
        <w:rPr>
          <w:rFonts w:ascii="Times New Roman" w:hAnsi="Times New Roman" w:cs="Times New Roman"/>
          <w:sz w:val="24"/>
          <w:szCs w:val="24"/>
        </w:rPr>
        <w:t xml:space="preserve"> </w:t>
      </w:r>
      <w:r w:rsidR="001541A1" w:rsidRPr="00F10867">
        <w:rPr>
          <w:rFonts w:ascii="Times New Roman" w:hAnsi="Times New Roman" w:cs="Times New Roman"/>
          <w:sz w:val="24"/>
          <w:szCs w:val="24"/>
        </w:rPr>
        <w:t xml:space="preserve">explores </w:t>
      </w:r>
      <w:r w:rsidR="007052CB" w:rsidRPr="00F10867">
        <w:rPr>
          <w:rFonts w:ascii="Times New Roman" w:hAnsi="Times New Roman" w:cs="Times New Roman"/>
          <w:sz w:val="24"/>
          <w:szCs w:val="24"/>
        </w:rPr>
        <w:t xml:space="preserve">the puzzling </w:t>
      </w:r>
      <w:r w:rsidR="001A604F" w:rsidRPr="00F10867">
        <w:rPr>
          <w:rFonts w:ascii="Times New Roman" w:hAnsi="Times New Roman" w:cs="Times New Roman"/>
          <w:sz w:val="24"/>
          <w:szCs w:val="24"/>
        </w:rPr>
        <w:t>critical period in L2 language acquisition</w:t>
      </w:r>
      <w:r w:rsidR="001541A1" w:rsidRPr="00F10867">
        <w:rPr>
          <w:rFonts w:ascii="Times New Roman" w:hAnsi="Times New Roman" w:cs="Times New Roman"/>
          <w:sz w:val="24"/>
          <w:szCs w:val="24"/>
        </w:rPr>
        <w:t xml:space="preserve"> from a very comprehensive perspective</w:t>
      </w:r>
      <w:r w:rsidR="007052CB" w:rsidRPr="00F10867">
        <w:rPr>
          <w:rFonts w:ascii="Times New Roman" w:hAnsi="Times New Roman" w:cs="Times New Roman"/>
          <w:sz w:val="24"/>
          <w:szCs w:val="24"/>
        </w:rPr>
        <w:t xml:space="preserve"> in his influential book entitled </w:t>
      </w:r>
      <w:r w:rsidR="007052CB" w:rsidRPr="00F10867">
        <w:rPr>
          <w:rFonts w:ascii="Times New Roman" w:hAnsi="Times New Roman" w:cs="Times New Roman"/>
          <w:i/>
          <w:iCs/>
          <w:sz w:val="24"/>
          <w:szCs w:val="24"/>
        </w:rPr>
        <w:t>Language Acquisition: The Age Factor</w:t>
      </w:r>
      <w:r w:rsidR="007052CB" w:rsidRPr="00F10867">
        <w:rPr>
          <w:rFonts w:ascii="Times New Roman" w:hAnsi="Times New Roman" w:cs="Times New Roman"/>
          <w:sz w:val="24"/>
          <w:szCs w:val="24"/>
        </w:rPr>
        <w:t xml:space="preserve">. Based on evidence of speech milestones, L1-related </w:t>
      </w:r>
      <w:r w:rsidR="001541A1" w:rsidRPr="00F10867">
        <w:rPr>
          <w:rFonts w:ascii="Times New Roman" w:hAnsi="Times New Roman" w:cs="Times New Roman"/>
          <w:sz w:val="24"/>
          <w:szCs w:val="24"/>
        </w:rPr>
        <w:t>evidence, L</w:t>
      </w:r>
      <w:r w:rsidR="007052CB" w:rsidRPr="00F10867">
        <w:rPr>
          <w:rFonts w:ascii="Times New Roman" w:hAnsi="Times New Roman" w:cs="Times New Roman"/>
          <w:sz w:val="24"/>
          <w:szCs w:val="24"/>
        </w:rPr>
        <w:t xml:space="preserve">2 </w:t>
      </w:r>
      <w:r w:rsidR="001541A1" w:rsidRPr="00F10867">
        <w:rPr>
          <w:rFonts w:ascii="Times New Roman" w:hAnsi="Times New Roman" w:cs="Times New Roman"/>
          <w:sz w:val="24"/>
          <w:szCs w:val="24"/>
        </w:rPr>
        <w:t>evidence and</w:t>
      </w:r>
      <w:r w:rsidR="007052CB" w:rsidRPr="00F10867">
        <w:rPr>
          <w:rFonts w:ascii="Times New Roman" w:hAnsi="Times New Roman" w:cs="Times New Roman"/>
          <w:sz w:val="24"/>
          <w:szCs w:val="24"/>
        </w:rPr>
        <w:t xml:space="preserve"> theoretical </w:t>
      </w:r>
      <w:r w:rsidR="001541A1" w:rsidRPr="00F10867">
        <w:rPr>
          <w:rFonts w:ascii="Times New Roman" w:hAnsi="Times New Roman" w:cs="Times New Roman"/>
          <w:sz w:val="24"/>
          <w:szCs w:val="24"/>
        </w:rPr>
        <w:t>explanation</w:t>
      </w:r>
      <w:r w:rsidR="007052CB" w:rsidRPr="00F10867">
        <w:rPr>
          <w:rFonts w:ascii="Times New Roman" w:hAnsi="Times New Roman" w:cs="Times New Roman"/>
          <w:sz w:val="24"/>
          <w:szCs w:val="24"/>
        </w:rPr>
        <w:t xml:space="preserve">, </w:t>
      </w:r>
      <w:r w:rsidR="001541A1" w:rsidRPr="00F10867">
        <w:rPr>
          <w:rFonts w:ascii="Times New Roman" w:hAnsi="Times New Roman" w:cs="Times New Roman"/>
          <w:sz w:val="24"/>
          <w:szCs w:val="24"/>
        </w:rPr>
        <w:t xml:space="preserve">he </w:t>
      </w:r>
      <w:r w:rsidR="007052CB" w:rsidRPr="00F10867">
        <w:rPr>
          <w:rFonts w:ascii="Times New Roman" w:hAnsi="Times New Roman" w:cs="Times New Roman"/>
          <w:sz w:val="24"/>
          <w:szCs w:val="24"/>
        </w:rPr>
        <w:t xml:space="preserve">summarizes </w:t>
      </w:r>
      <w:r w:rsidR="001541A1" w:rsidRPr="00F10867">
        <w:rPr>
          <w:rFonts w:ascii="Times New Roman" w:hAnsi="Times New Roman" w:cs="Times New Roman"/>
          <w:sz w:val="24"/>
          <w:szCs w:val="24"/>
        </w:rPr>
        <w:t xml:space="preserve">eight main categories of debate area to show the overwhelmingly complicated research question, namely, </w:t>
      </w:r>
      <w:r w:rsidR="001A604F" w:rsidRPr="00F10867">
        <w:rPr>
          <w:rFonts w:ascii="Times New Roman" w:hAnsi="Times New Roman" w:cs="Times New Roman"/>
          <w:sz w:val="24"/>
          <w:szCs w:val="24"/>
        </w:rPr>
        <w:t xml:space="preserve">sensory acuity, competition between languages, neurolinguistic factors, cognitive developmental factors, </w:t>
      </w:r>
      <w:bookmarkStart w:id="2" w:name="_Hlk68167088"/>
      <w:r w:rsidR="001A604F" w:rsidRPr="00F10867">
        <w:rPr>
          <w:rFonts w:ascii="Times New Roman" w:hAnsi="Times New Roman" w:cs="Times New Roman"/>
          <w:sz w:val="24"/>
          <w:szCs w:val="24"/>
        </w:rPr>
        <w:t>affective-motivational factors</w:t>
      </w:r>
      <w:bookmarkEnd w:id="2"/>
      <w:r w:rsidR="001A604F" w:rsidRPr="00F10867">
        <w:rPr>
          <w:rFonts w:ascii="Times New Roman" w:hAnsi="Times New Roman" w:cs="Times New Roman"/>
          <w:sz w:val="24"/>
          <w:szCs w:val="24"/>
        </w:rPr>
        <w:t>, quality of input factors, the decoupling of the processing systems from the psycho</w:t>
      </w:r>
      <w:r w:rsidR="00EF510F" w:rsidRPr="00F10867">
        <w:rPr>
          <w:rFonts w:ascii="Times New Roman" w:hAnsi="Times New Roman" w:cs="Times New Roman"/>
          <w:sz w:val="24"/>
          <w:szCs w:val="24"/>
        </w:rPr>
        <w:t>-</w:t>
      </w:r>
      <w:r w:rsidR="001A604F" w:rsidRPr="00F10867">
        <w:rPr>
          <w:rFonts w:ascii="Times New Roman" w:hAnsi="Times New Roman" w:cs="Times New Roman"/>
          <w:sz w:val="24"/>
          <w:szCs w:val="24"/>
        </w:rPr>
        <w:t>grammar and innate programming.</w:t>
      </w:r>
      <w:r w:rsidR="00EF510F" w:rsidRPr="00F10867">
        <w:rPr>
          <w:rFonts w:ascii="Times New Roman" w:hAnsi="Times New Roman" w:cs="Times New Roman"/>
          <w:sz w:val="24"/>
          <w:szCs w:val="24"/>
        </w:rPr>
        <w:t xml:space="preserve"> The following is a brief description of how all these assumptions are called in question. </w:t>
      </w:r>
      <w:r w:rsidR="001A604F" w:rsidRPr="00F10867">
        <w:rPr>
          <w:rFonts w:ascii="Times New Roman" w:hAnsi="Times New Roman" w:cs="Times New Roman"/>
          <w:sz w:val="24"/>
          <w:szCs w:val="24"/>
        </w:rPr>
        <w:t>The term sensory acuity actually refers to hearing acuity which is believed by some researchers to be deteriorated beginning in adolescence. However, other researchers find that is not true since adults continue to perceive the voice differences and even perform better in L2 performance. Besides, study shows that the reason why older age has difficulty in L2 learning especially oral-aural capacity is the hearing loss rather than the hearing acuity, and so does the visual acuity. As far as competition between languages is concerned, it is</w:t>
      </w:r>
      <w:r w:rsidR="00C86133" w:rsidRPr="00F10867">
        <w:rPr>
          <w:rFonts w:ascii="Times New Roman" w:hAnsi="Times New Roman" w:cs="Times New Roman"/>
          <w:sz w:val="24"/>
          <w:szCs w:val="24"/>
        </w:rPr>
        <w:t xml:space="preserve"> assumed that L1 habits hinder the subsequent L2 </w:t>
      </w:r>
      <w:r w:rsidR="00831A57" w:rsidRPr="00F10867">
        <w:rPr>
          <w:rFonts w:ascii="Times New Roman" w:hAnsi="Times New Roman" w:cs="Times New Roman"/>
          <w:sz w:val="24"/>
          <w:szCs w:val="24"/>
        </w:rPr>
        <w:t>and early L2 acquisition exert negative influence on L1 based on the study on bilingualism.</w:t>
      </w:r>
      <w:r w:rsidR="00C86133" w:rsidRPr="00F10867">
        <w:rPr>
          <w:rFonts w:ascii="Times New Roman" w:hAnsi="Times New Roman" w:cs="Times New Roman"/>
          <w:sz w:val="24"/>
          <w:szCs w:val="24"/>
        </w:rPr>
        <w:t xml:space="preserve"> </w:t>
      </w:r>
      <w:r w:rsidR="00831A57" w:rsidRPr="00F10867">
        <w:rPr>
          <w:rFonts w:ascii="Times New Roman" w:hAnsi="Times New Roman" w:cs="Times New Roman"/>
          <w:sz w:val="24"/>
          <w:szCs w:val="24"/>
        </w:rPr>
        <w:t xml:space="preserve">However, this assumption is </w:t>
      </w:r>
      <w:r w:rsidR="001A604F" w:rsidRPr="00F10867">
        <w:rPr>
          <w:rFonts w:ascii="Times New Roman" w:hAnsi="Times New Roman" w:cs="Times New Roman"/>
          <w:sz w:val="24"/>
          <w:szCs w:val="24"/>
        </w:rPr>
        <w:t>not well supported</w:t>
      </w:r>
      <w:r w:rsidR="00831A57" w:rsidRPr="00F10867">
        <w:rPr>
          <w:rFonts w:ascii="Times New Roman" w:hAnsi="Times New Roman" w:cs="Times New Roman"/>
          <w:sz w:val="24"/>
          <w:szCs w:val="24"/>
        </w:rPr>
        <w:t xml:space="preserve">. </w:t>
      </w:r>
      <w:r w:rsidR="001A604F" w:rsidRPr="00F10867">
        <w:rPr>
          <w:rFonts w:ascii="Times New Roman" w:hAnsi="Times New Roman" w:cs="Times New Roman"/>
          <w:sz w:val="24"/>
          <w:szCs w:val="24"/>
        </w:rPr>
        <w:t xml:space="preserve">Neurolinguistic factors related critical period of L2 acquisition and learning seems to be more complicated owing to the complexity of neuro-related study itself. According to Singleton, Penfield’s decreasing </w:t>
      </w:r>
      <w:bookmarkStart w:id="3" w:name="_Hlk69012291"/>
      <w:r w:rsidR="001A604F" w:rsidRPr="00F10867">
        <w:rPr>
          <w:rFonts w:ascii="Times New Roman" w:hAnsi="Times New Roman" w:cs="Times New Roman"/>
          <w:sz w:val="24"/>
          <w:szCs w:val="24"/>
        </w:rPr>
        <w:t>cerebral plasticity</w:t>
      </w:r>
      <w:bookmarkEnd w:id="3"/>
      <w:r w:rsidR="001A604F" w:rsidRPr="00F10867">
        <w:rPr>
          <w:rFonts w:ascii="Times New Roman" w:hAnsi="Times New Roman" w:cs="Times New Roman"/>
          <w:sz w:val="24"/>
          <w:szCs w:val="24"/>
        </w:rPr>
        <w:t xml:space="preserve"> after ten years old, Lenneberg’s lateralization of language functions as well as related ultimate laterality, different maturational timetables of different neuron-types, different cerebral </w:t>
      </w:r>
      <w:proofErr w:type="spellStart"/>
      <w:r w:rsidR="001A604F" w:rsidRPr="00F10867">
        <w:rPr>
          <w:rFonts w:ascii="Times New Roman" w:hAnsi="Times New Roman" w:cs="Times New Roman"/>
          <w:sz w:val="24"/>
          <w:szCs w:val="24"/>
        </w:rPr>
        <w:t>organisation</w:t>
      </w:r>
      <w:proofErr w:type="spellEnd"/>
      <w:r w:rsidR="001A604F" w:rsidRPr="00F10867">
        <w:rPr>
          <w:rFonts w:ascii="Times New Roman" w:hAnsi="Times New Roman" w:cs="Times New Roman"/>
          <w:sz w:val="24"/>
          <w:szCs w:val="24"/>
        </w:rPr>
        <w:t xml:space="preserve"> for early and later L2 beginners and Walz’s early-maturing thalamus assumption on accent and grammar acquisition are all questionable because the opposite findings of those posits are also discovered at the same time</w:t>
      </w:r>
      <w:r w:rsidR="008D5356" w:rsidRPr="00F10867">
        <w:rPr>
          <w:rFonts w:ascii="Times New Roman" w:hAnsi="Times New Roman" w:cs="Times New Roman"/>
          <w:sz w:val="24"/>
          <w:szCs w:val="24"/>
        </w:rPr>
        <w:t xml:space="preserve">. For </w:t>
      </w:r>
      <w:r w:rsidR="00B70B75" w:rsidRPr="00F10867">
        <w:rPr>
          <w:rFonts w:ascii="Times New Roman" w:hAnsi="Times New Roman" w:cs="Times New Roman"/>
          <w:sz w:val="24"/>
          <w:szCs w:val="24"/>
        </w:rPr>
        <w:t>example,</w:t>
      </w:r>
      <w:r w:rsidR="008D5356" w:rsidRPr="00F10867">
        <w:rPr>
          <w:rFonts w:ascii="Times New Roman" w:hAnsi="Times New Roman" w:cs="Times New Roman"/>
          <w:sz w:val="24"/>
          <w:szCs w:val="24"/>
        </w:rPr>
        <w:t xml:space="preserve"> Penfield’ s cerebral </w:t>
      </w:r>
      <w:r w:rsidR="00B70B75" w:rsidRPr="00F10867">
        <w:rPr>
          <w:rFonts w:ascii="Times New Roman" w:hAnsi="Times New Roman" w:cs="Times New Roman"/>
          <w:sz w:val="24"/>
          <w:szCs w:val="24"/>
        </w:rPr>
        <w:t>plasticity-based explanation</w:t>
      </w:r>
      <w:r w:rsidR="008D5356" w:rsidRPr="00F10867">
        <w:rPr>
          <w:rFonts w:ascii="Times New Roman" w:hAnsi="Times New Roman" w:cs="Times New Roman"/>
          <w:sz w:val="24"/>
          <w:szCs w:val="24"/>
        </w:rPr>
        <w:t xml:space="preserve"> on CPH is proved to be wrong since human mind retains plasticity throughout life </w:t>
      </w:r>
      <w:r w:rsidR="00B70B75" w:rsidRPr="00F10867">
        <w:rPr>
          <w:rFonts w:ascii="Times New Roman" w:hAnsi="Times New Roman" w:cs="Times New Roman"/>
          <w:sz w:val="24"/>
          <w:szCs w:val="24"/>
        </w:rPr>
        <w:t>(</w:t>
      </w:r>
      <w:proofErr w:type="spellStart"/>
      <w:r w:rsidR="00B70B75" w:rsidRPr="00F10867">
        <w:rPr>
          <w:rFonts w:ascii="Times New Roman" w:hAnsi="Times New Roman" w:cs="Times New Roman"/>
          <w:sz w:val="24"/>
          <w:szCs w:val="24"/>
        </w:rPr>
        <w:t>Gutchess</w:t>
      </w:r>
      <w:proofErr w:type="spellEnd"/>
      <w:r w:rsidR="00B70B75" w:rsidRPr="00F10867">
        <w:rPr>
          <w:rFonts w:ascii="Times New Roman" w:hAnsi="Times New Roman" w:cs="Times New Roman"/>
          <w:sz w:val="24"/>
          <w:szCs w:val="24"/>
        </w:rPr>
        <w:t>, 2014).</w:t>
      </w:r>
      <w:r w:rsidR="008D5356" w:rsidRPr="00F10867">
        <w:rPr>
          <w:rFonts w:ascii="Times New Roman" w:hAnsi="Times New Roman" w:cs="Times New Roman"/>
          <w:sz w:val="24"/>
          <w:szCs w:val="24"/>
        </w:rPr>
        <w:t xml:space="preserve"> </w:t>
      </w:r>
      <w:r w:rsidR="001A604F" w:rsidRPr="00F10867">
        <w:rPr>
          <w:rFonts w:ascii="Times New Roman" w:hAnsi="Times New Roman" w:cs="Times New Roman"/>
          <w:sz w:val="24"/>
          <w:szCs w:val="24"/>
        </w:rPr>
        <w:t xml:space="preserve">Piaget's cognitive perspective on child superiority over adult such as the expansion of </w:t>
      </w:r>
      <w:r w:rsidR="001A604F" w:rsidRPr="00F10867">
        <w:rPr>
          <w:rFonts w:ascii="Times New Roman" w:hAnsi="Times New Roman" w:cs="Times New Roman"/>
          <w:sz w:val="24"/>
          <w:szCs w:val="24"/>
        </w:rPr>
        <w:lastRenderedPageBreak/>
        <w:t xml:space="preserve">consciousness by the child's </w:t>
      </w:r>
      <w:proofErr w:type="spellStart"/>
      <w:r w:rsidR="001A604F" w:rsidRPr="00F10867">
        <w:rPr>
          <w:rFonts w:ascii="Times New Roman" w:hAnsi="Times New Roman" w:cs="Times New Roman"/>
          <w:sz w:val="24"/>
          <w:szCs w:val="24"/>
        </w:rPr>
        <w:t>sensori</w:t>
      </w:r>
      <w:proofErr w:type="spellEnd"/>
      <w:r w:rsidR="001A604F" w:rsidRPr="00F10867">
        <w:rPr>
          <w:rFonts w:ascii="Times New Roman" w:hAnsi="Times New Roman" w:cs="Times New Roman"/>
          <w:sz w:val="24"/>
          <w:szCs w:val="24"/>
        </w:rPr>
        <w:t xml:space="preserve">-motor development and formal operations is not logically reasoned. </w:t>
      </w:r>
      <w:r w:rsidR="004567E1" w:rsidRPr="00F10867">
        <w:rPr>
          <w:rFonts w:ascii="Times New Roman" w:hAnsi="Times New Roman" w:cs="Times New Roman"/>
          <w:sz w:val="24"/>
          <w:szCs w:val="24"/>
        </w:rPr>
        <w:t xml:space="preserve">And although </w:t>
      </w:r>
      <w:r w:rsidR="001A604F" w:rsidRPr="00F10867">
        <w:rPr>
          <w:rFonts w:ascii="Times New Roman" w:hAnsi="Times New Roman" w:cs="Times New Roman"/>
          <w:sz w:val="24"/>
          <w:szCs w:val="24"/>
        </w:rPr>
        <w:t xml:space="preserve">Bialystok and </w:t>
      </w:r>
      <w:proofErr w:type="spellStart"/>
      <w:r w:rsidR="001A604F" w:rsidRPr="00F10867">
        <w:rPr>
          <w:rFonts w:ascii="Times New Roman" w:hAnsi="Times New Roman" w:cs="Times New Roman"/>
          <w:sz w:val="24"/>
          <w:szCs w:val="24"/>
        </w:rPr>
        <w:t>Hakuta's</w:t>
      </w:r>
      <w:proofErr w:type="spellEnd"/>
      <w:r w:rsidR="001A604F" w:rsidRPr="00F10867">
        <w:rPr>
          <w:rFonts w:ascii="Times New Roman" w:hAnsi="Times New Roman" w:cs="Times New Roman"/>
          <w:sz w:val="24"/>
          <w:szCs w:val="24"/>
        </w:rPr>
        <w:t xml:space="preserve"> cognitive deterioration and L2 ultimate attainment seems to be in the direction</w:t>
      </w:r>
      <w:r w:rsidR="004567E1" w:rsidRPr="00F10867">
        <w:rPr>
          <w:rFonts w:ascii="Times New Roman" w:hAnsi="Times New Roman" w:cs="Times New Roman"/>
          <w:sz w:val="24"/>
          <w:szCs w:val="24"/>
        </w:rPr>
        <w:t>,</w:t>
      </w:r>
      <w:r w:rsidR="001A604F" w:rsidRPr="00F10867">
        <w:rPr>
          <w:rFonts w:ascii="Times New Roman" w:hAnsi="Times New Roman" w:cs="Times New Roman"/>
          <w:sz w:val="24"/>
          <w:szCs w:val="24"/>
        </w:rPr>
        <w:t xml:space="preserve"> some evidence is also controversial.</w:t>
      </w:r>
      <w:r w:rsidR="00DB6755" w:rsidRPr="00F10867">
        <w:rPr>
          <w:rFonts w:ascii="Times New Roman" w:hAnsi="Times New Roman" w:cs="Times New Roman"/>
          <w:sz w:val="24"/>
          <w:szCs w:val="24"/>
        </w:rPr>
        <w:t xml:space="preserve"> </w:t>
      </w:r>
      <w:r w:rsidR="001A604F" w:rsidRPr="00F10867">
        <w:rPr>
          <w:rFonts w:ascii="Times New Roman" w:hAnsi="Times New Roman" w:cs="Times New Roman"/>
          <w:sz w:val="24"/>
          <w:szCs w:val="24"/>
        </w:rPr>
        <w:t xml:space="preserve">Affective-motivational factors that explain critical period are also unsatisfactory. For example, the attribution of adult's L2 learning inferiority to the self-consciousness, Stengel's Freudian account of younger=better and </w:t>
      </w:r>
      <w:proofErr w:type="spellStart"/>
      <w:r w:rsidR="001A604F" w:rsidRPr="00F10867">
        <w:rPr>
          <w:rFonts w:ascii="Times New Roman" w:hAnsi="Times New Roman" w:cs="Times New Roman"/>
          <w:sz w:val="24"/>
          <w:szCs w:val="24"/>
        </w:rPr>
        <w:t>Guiora's</w:t>
      </w:r>
      <w:proofErr w:type="spellEnd"/>
      <w:r w:rsidR="001A604F" w:rsidRPr="00F10867">
        <w:rPr>
          <w:rFonts w:ascii="Times New Roman" w:hAnsi="Times New Roman" w:cs="Times New Roman"/>
          <w:sz w:val="24"/>
          <w:szCs w:val="24"/>
        </w:rPr>
        <w:t xml:space="preserve"> language ego impermeability are all regarded by Singleton as poorly supported or unclearly justified. Besides, Singleton holds that Schumann’s integrated affective</w:t>
      </w:r>
      <w:r w:rsidR="00DB6755" w:rsidRPr="00F10867">
        <w:rPr>
          <w:rFonts w:ascii="Times New Roman" w:hAnsi="Times New Roman" w:cs="Times New Roman"/>
          <w:sz w:val="24"/>
          <w:szCs w:val="24"/>
        </w:rPr>
        <w:t>-</w:t>
      </w:r>
      <w:r w:rsidR="001A604F" w:rsidRPr="00F10867">
        <w:rPr>
          <w:rFonts w:ascii="Times New Roman" w:hAnsi="Times New Roman" w:cs="Times New Roman"/>
          <w:sz w:val="24"/>
          <w:szCs w:val="24"/>
        </w:rPr>
        <w:t xml:space="preserve">motivational explanation that social and psychological distance is the reason for adult L2 inferiority has verification problem owing to the difficulty in defining rigorously the term ‘social and psychological distance’. The claim that elective language input for children, superior to that for adults is not convincing since many facts prove the opposite. Scarcella and </w:t>
      </w:r>
      <w:proofErr w:type="spellStart"/>
      <w:r w:rsidR="001A604F" w:rsidRPr="00F10867">
        <w:rPr>
          <w:rFonts w:ascii="Times New Roman" w:hAnsi="Times New Roman" w:cs="Times New Roman"/>
          <w:sz w:val="24"/>
          <w:szCs w:val="24"/>
        </w:rPr>
        <w:t>Higa's</w:t>
      </w:r>
      <w:proofErr w:type="spellEnd"/>
      <w:r w:rsidR="001A604F" w:rsidRPr="00F10867">
        <w:rPr>
          <w:rFonts w:ascii="Times New Roman" w:hAnsi="Times New Roman" w:cs="Times New Roman"/>
          <w:sz w:val="24"/>
          <w:szCs w:val="24"/>
        </w:rPr>
        <w:t xml:space="preserve"> need-oriented input accounting for older learners' superiority is also poorly supported.</w:t>
      </w:r>
      <w:r w:rsidR="00DB6755" w:rsidRPr="00F10867">
        <w:rPr>
          <w:rFonts w:ascii="Times New Roman" w:hAnsi="Times New Roman" w:cs="Times New Roman"/>
          <w:sz w:val="24"/>
          <w:szCs w:val="24"/>
        </w:rPr>
        <w:t xml:space="preserve"> </w:t>
      </w:r>
      <w:r w:rsidR="001A604F" w:rsidRPr="00F10867">
        <w:rPr>
          <w:rFonts w:ascii="Times New Roman" w:hAnsi="Times New Roman" w:cs="Times New Roman"/>
          <w:sz w:val="24"/>
          <w:szCs w:val="24"/>
        </w:rPr>
        <w:t xml:space="preserve">Besides, Singleton opposes to </w:t>
      </w:r>
      <w:proofErr w:type="spellStart"/>
      <w:r w:rsidR="001A604F" w:rsidRPr="00F10867">
        <w:rPr>
          <w:rFonts w:ascii="Times New Roman" w:hAnsi="Times New Roman" w:cs="Times New Roman"/>
          <w:sz w:val="24"/>
          <w:szCs w:val="24"/>
        </w:rPr>
        <w:t>Bever's</w:t>
      </w:r>
      <w:proofErr w:type="spellEnd"/>
      <w:r w:rsidR="001A604F" w:rsidRPr="00F10867">
        <w:rPr>
          <w:rFonts w:ascii="Times New Roman" w:hAnsi="Times New Roman" w:cs="Times New Roman"/>
          <w:sz w:val="24"/>
          <w:szCs w:val="24"/>
        </w:rPr>
        <w:t xml:space="preserve"> assumption on the disconnection between language processing systems and </w:t>
      </w:r>
      <w:proofErr w:type="spellStart"/>
      <w:r w:rsidR="001A604F" w:rsidRPr="00F10867">
        <w:rPr>
          <w:rFonts w:ascii="Times New Roman" w:hAnsi="Times New Roman" w:cs="Times New Roman"/>
          <w:sz w:val="24"/>
          <w:szCs w:val="24"/>
        </w:rPr>
        <w:t>psychogrammar</w:t>
      </w:r>
      <w:proofErr w:type="spellEnd"/>
      <w:r w:rsidR="001A604F" w:rsidRPr="00F10867">
        <w:rPr>
          <w:rFonts w:ascii="Times New Roman" w:hAnsi="Times New Roman" w:cs="Times New Roman"/>
          <w:sz w:val="24"/>
          <w:szCs w:val="24"/>
        </w:rPr>
        <w:t xml:space="preserve"> because he thinks it is based on a partial choice of evidence.</w:t>
      </w:r>
      <w:r w:rsidR="00DB6755" w:rsidRPr="00F10867">
        <w:rPr>
          <w:rFonts w:ascii="Times New Roman" w:hAnsi="Times New Roman" w:cs="Times New Roman"/>
          <w:sz w:val="24"/>
          <w:szCs w:val="24"/>
        </w:rPr>
        <w:t xml:space="preserve"> </w:t>
      </w:r>
      <w:r w:rsidR="00831A57" w:rsidRPr="00F10867">
        <w:rPr>
          <w:rFonts w:ascii="Times New Roman" w:hAnsi="Times New Roman" w:cs="Times New Roman"/>
          <w:sz w:val="24"/>
          <w:szCs w:val="24"/>
        </w:rPr>
        <w:t>As for</w:t>
      </w:r>
      <w:r w:rsidR="001A604F" w:rsidRPr="00F10867">
        <w:rPr>
          <w:rFonts w:ascii="Times New Roman" w:hAnsi="Times New Roman" w:cs="Times New Roman"/>
          <w:sz w:val="24"/>
          <w:szCs w:val="24"/>
        </w:rPr>
        <w:t xml:space="preserve"> innate language faculty in explaining critical period </w:t>
      </w:r>
      <w:r w:rsidR="00710D27" w:rsidRPr="00F10867">
        <w:rPr>
          <w:rFonts w:ascii="Times New Roman" w:hAnsi="Times New Roman" w:cs="Times New Roman"/>
          <w:sz w:val="24"/>
          <w:szCs w:val="24"/>
        </w:rPr>
        <w:t>it is</w:t>
      </w:r>
      <w:r w:rsidR="001A604F" w:rsidRPr="00F10867">
        <w:rPr>
          <w:rFonts w:ascii="Times New Roman" w:hAnsi="Times New Roman" w:cs="Times New Roman"/>
          <w:sz w:val="24"/>
          <w:szCs w:val="24"/>
        </w:rPr>
        <w:t xml:space="preserve"> highly controversial, so is the proposition that the reason why older language learners are inferior is the reduction of access to universal grammar.</w:t>
      </w:r>
      <w:r w:rsidR="008F2C0B" w:rsidRPr="00F10867">
        <w:rPr>
          <w:rFonts w:ascii="Times New Roman" w:hAnsi="Times New Roman" w:cs="Times New Roman"/>
          <w:sz w:val="24"/>
          <w:szCs w:val="24"/>
        </w:rPr>
        <w:t xml:space="preserve"> </w:t>
      </w:r>
    </w:p>
    <w:p w14:paraId="489A994F" w14:textId="6E5C052A" w:rsidR="0003631C" w:rsidRPr="00F10867" w:rsidRDefault="008F2C0B"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To sum up, the above-mentioned age-related research questions are all not definite in answers. However, there is no denying that </w:t>
      </w:r>
      <w:r w:rsidR="003F16F1" w:rsidRPr="00F10867">
        <w:rPr>
          <w:rFonts w:ascii="Times New Roman" w:hAnsi="Times New Roman" w:cs="Times New Roman"/>
          <w:sz w:val="24"/>
          <w:szCs w:val="24"/>
        </w:rPr>
        <w:t>no matter which sides the researcher</w:t>
      </w:r>
      <w:r w:rsidRPr="00F10867">
        <w:rPr>
          <w:rFonts w:ascii="Times New Roman" w:hAnsi="Times New Roman" w:cs="Times New Roman"/>
          <w:sz w:val="24"/>
          <w:szCs w:val="24"/>
        </w:rPr>
        <w:t>s</w:t>
      </w:r>
      <w:r w:rsidR="003F16F1" w:rsidRPr="00F10867">
        <w:rPr>
          <w:rFonts w:ascii="Times New Roman" w:hAnsi="Times New Roman" w:cs="Times New Roman"/>
          <w:sz w:val="24"/>
          <w:szCs w:val="24"/>
        </w:rPr>
        <w:t xml:space="preserve"> are on, </w:t>
      </w:r>
      <w:r w:rsidRPr="00F10867">
        <w:rPr>
          <w:rFonts w:ascii="Times New Roman" w:hAnsi="Times New Roman" w:cs="Times New Roman"/>
          <w:sz w:val="24"/>
          <w:szCs w:val="24"/>
        </w:rPr>
        <w:t xml:space="preserve">from which perspective they explain critical period of L2 language acquisition and learning, </w:t>
      </w:r>
      <w:r w:rsidR="003F16F1" w:rsidRPr="00F10867">
        <w:rPr>
          <w:rFonts w:ascii="Times New Roman" w:hAnsi="Times New Roman" w:cs="Times New Roman"/>
          <w:sz w:val="24"/>
          <w:szCs w:val="24"/>
        </w:rPr>
        <w:t>their study is worth exploring because it helps to understand how L2 language are most effectively acquired or learned, which contributes to higher standard of language education</w:t>
      </w:r>
      <w:r w:rsidRPr="00F10867">
        <w:rPr>
          <w:rFonts w:ascii="Times New Roman" w:hAnsi="Times New Roman" w:cs="Times New Roman"/>
          <w:sz w:val="24"/>
          <w:szCs w:val="24"/>
        </w:rPr>
        <w:t xml:space="preserve">. In the following part more detailed </w:t>
      </w:r>
      <w:r w:rsidR="0003631C" w:rsidRPr="00F10867">
        <w:rPr>
          <w:rFonts w:ascii="Times New Roman" w:hAnsi="Times New Roman" w:cs="Times New Roman"/>
          <w:sz w:val="24"/>
          <w:szCs w:val="24"/>
        </w:rPr>
        <w:t xml:space="preserve">discussion on these studies will be made so as to find valuable implications not only for L2 children but also for L2 adults. </w:t>
      </w:r>
    </w:p>
    <w:p w14:paraId="5A26CE05" w14:textId="2B5E3B00" w:rsidR="00E07ADA" w:rsidRPr="00F10867" w:rsidRDefault="003F16F1"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According to Lifang Yang (2017), there are three main perspectives from which the study on</w:t>
      </w:r>
      <w:r w:rsidR="005A6D76" w:rsidRPr="00F10867">
        <w:rPr>
          <w:rFonts w:ascii="Times New Roman" w:hAnsi="Times New Roman" w:cs="Times New Roman"/>
          <w:sz w:val="24"/>
          <w:szCs w:val="24"/>
        </w:rPr>
        <w:t xml:space="preserve"> </w:t>
      </w:r>
      <w:r w:rsidRPr="00F10867">
        <w:rPr>
          <w:rFonts w:ascii="Times New Roman" w:hAnsi="Times New Roman" w:cs="Times New Roman"/>
          <w:sz w:val="24"/>
          <w:szCs w:val="24"/>
        </w:rPr>
        <w:t xml:space="preserve">L2 development is explored (1) To compare the similarities and differences in the acquisition of L1 and L2. (2) To compare learners in different age </w:t>
      </w:r>
      <w:r w:rsidRPr="00F10867">
        <w:rPr>
          <w:rFonts w:ascii="Times New Roman" w:hAnsi="Times New Roman" w:cs="Times New Roman"/>
          <w:sz w:val="24"/>
          <w:szCs w:val="24"/>
        </w:rPr>
        <w:lastRenderedPageBreak/>
        <w:t xml:space="preserve">groups in L2 acquisition. (3) To explore the interrelationship between specific aspects of language </w:t>
      </w:r>
      <w:r w:rsidR="005A6D76" w:rsidRPr="00F10867">
        <w:rPr>
          <w:rFonts w:ascii="Times New Roman" w:hAnsi="Times New Roman" w:cs="Times New Roman"/>
          <w:sz w:val="24"/>
          <w:szCs w:val="24"/>
        </w:rPr>
        <w:t xml:space="preserve">capabilities </w:t>
      </w:r>
      <w:r w:rsidRPr="00F10867">
        <w:rPr>
          <w:rFonts w:ascii="Times New Roman" w:hAnsi="Times New Roman" w:cs="Times New Roman"/>
          <w:sz w:val="24"/>
          <w:szCs w:val="24"/>
        </w:rPr>
        <w:t>such as phonetic</w:t>
      </w:r>
      <w:r w:rsidR="005A6D76" w:rsidRPr="00F10867">
        <w:rPr>
          <w:rFonts w:ascii="Times New Roman" w:hAnsi="Times New Roman" w:cs="Times New Roman"/>
          <w:sz w:val="24"/>
          <w:szCs w:val="24"/>
        </w:rPr>
        <w:t>al</w:t>
      </w:r>
      <w:r w:rsidRPr="00F10867">
        <w:rPr>
          <w:rFonts w:ascii="Times New Roman" w:hAnsi="Times New Roman" w:cs="Times New Roman"/>
          <w:sz w:val="24"/>
          <w:szCs w:val="24"/>
        </w:rPr>
        <w:t>, phonolog</w:t>
      </w:r>
      <w:r w:rsidR="005A6D76" w:rsidRPr="00F10867">
        <w:rPr>
          <w:rFonts w:ascii="Times New Roman" w:hAnsi="Times New Roman" w:cs="Times New Roman"/>
          <w:sz w:val="24"/>
          <w:szCs w:val="24"/>
        </w:rPr>
        <w:t>ical</w:t>
      </w:r>
      <w:r w:rsidRPr="00F10867">
        <w:rPr>
          <w:rFonts w:ascii="Times New Roman" w:hAnsi="Times New Roman" w:cs="Times New Roman"/>
          <w:sz w:val="24"/>
          <w:szCs w:val="24"/>
        </w:rPr>
        <w:t>, morpholog</w:t>
      </w:r>
      <w:r w:rsidR="005A6D76" w:rsidRPr="00F10867">
        <w:rPr>
          <w:rFonts w:ascii="Times New Roman" w:hAnsi="Times New Roman" w:cs="Times New Roman"/>
          <w:sz w:val="24"/>
          <w:szCs w:val="24"/>
        </w:rPr>
        <w:t>ical</w:t>
      </w:r>
      <w:r w:rsidRPr="00F10867">
        <w:rPr>
          <w:rFonts w:ascii="Times New Roman" w:hAnsi="Times New Roman" w:cs="Times New Roman"/>
          <w:sz w:val="24"/>
          <w:szCs w:val="24"/>
        </w:rPr>
        <w:t xml:space="preserve"> and syntactic</w:t>
      </w:r>
      <w:r w:rsidR="005A6D76" w:rsidRPr="00F10867">
        <w:rPr>
          <w:rFonts w:ascii="Times New Roman" w:hAnsi="Times New Roman" w:cs="Times New Roman"/>
          <w:sz w:val="24"/>
          <w:szCs w:val="24"/>
        </w:rPr>
        <w:t xml:space="preserve"> aspects</w:t>
      </w:r>
      <w:r w:rsidR="00A12990">
        <w:rPr>
          <w:rFonts w:ascii="Times New Roman" w:hAnsi="Times New Roman" w:cs="Times New Roman"/>
          <w:sz w:val="24"/>
          <w:szCs w:val="24"/>
        </w:rPr>
        <w:t>. A</w:t>
      </w:r>
      <w:r w:rsidRPr="00F10867">
        <w:rPr>
          <w:rFonts w:ascii="Times New Roman" w:hAnsi="Times New Roman" w:cs="Times New Roman"/>
          <w:sz w:val="24"/>
          <w:szCs w:val="24"/>
        </w:rPr>
        <w:t xml:space="preserve">mong </w:t>
      </w:r>
      <w:r w:rsidR="00A12990">
        <w:rPr>
          <w:rFonts w:ascii="Times New Roman" w:hAnsi="Times New Roman" w:cs="Times New Roman"/>
          <w:sz w:val="24"/>
          <w:szCs w:val="24"/>
        </w:rPr>
        <w:t xml:space="preserve">the three main areas, </w:t>
      </w:r>
      <w:r w:rsidRPr="00F10867">
        <w:rPr>
          <w:rFonts w:ascii="Times New Roman" w:hAnsi="Times New Roman" w:cs="Times New Roman"/>
          <w:sz w:val="24"/>
          <w:szCs w:val="24"/>
        </w:rPr>
        <w:t>the comparison of language acquisition and learning between L2 children and L2 adults is the focus in the second part of the article</w:t>
      </w:r>
      <w:r w:rsidR="005A6D76" w:rsidRPr="00F10867">
        <w:rPr>
          <w:rFonts w:ascii="Times New Roman" w:hAnsi="Times New Roman" w:cs="Times New Roman"/>
          <w:sz w:val="24"/>
          <w:szCs w:val="24"/>
        </w:rPr>
        <w:t xml:space="preserve"> owing to the limited space</w:t>
      </w:r>
      <w:r w:rsidRPr="00F10867">
        <w:rPr>
          <w:rFonts w:ascii="Times New Roman" w:hAnsi="Times New Roman" w:cs="Times New Roman"/>
          <w:sz w:val="24"/>
          <w:szCs w:val="24"/>
        </w:rPr>
        <w:t>.</w:t>
      </w:r>
      <w:r w:rsidR="00C43F69" w:rsidRPr="00F10867">
        <w:rPr>
          <w:rFonts w:ascii="Times New Roman" w:hAnsi="Times New Roman" w:cs="Times New Roman"/>
          <w:sz w:val="24"/>
          <w:szCs w:val="24"/>
        </w:rPr>
        <w:t xml:space="preserve"> </w:t>
      </w:r>
    </w:p>
    <w:p w14:paraId="4A46F483" w14:textId="77777777" w:rsidR="002156A4" w:rsidRPr="00F10867" w:rsidRDefault="002156A4" w:rsidP="00F10867">
      <w:pPr>
        <w:spacing w:line="360" w:lineRule="auto"/>
        <w:jc w:val="left"/>
        <w:rPr>
          <w:rFonts w:ascii="Times New Roman" w:hAnsi="Times New Roman" w:cs="Times New Roman"/>
          <w:noProof/>
          <w:sz w:val="24"/>
          <w:szCs w:val="24"/>
        </w:rPr>
      </w:pPr>
    </w:p>
    <w:p w14:paraId="346F9E21" w14:textId="4C2B4C4B" w:rsidR="0095110F" w:rsidRPr="00F10867" w:rsidRDefault="005A34DC" w:rsidP="00F10867">
      <w:pPr>
        <w:spacing w:line="360" w:lineRule="auto"/>
        <w:jc w:val="left"/>
        <w:rPr>
          <w:rFonts w:ascii="Times New Roman" w:hAnsi="Times New Roman" w:cs="Times New Roman"/>
          <w:b/>
          <w:bCs/>
          <w:noProof/>
          <w:sz w:val="24"/>
          <w:szCs w:val="24"/>
        </w:rPr>
      </w:pPr>
      <w:r w:rsidRPr="00F10867">
        <w:rPr>
          <w:rFonts w:ascii="Times New Roman" w:hAnsi="Times New Roman" w:cs="Times New Roman"/>
          <w:b/>
          <w:bCs/>
          <w:noProof/>
          <w:sz w:val="24"/>
          <w:szCs w:val="24"/>
        </w:rPr>
        <w:t>2. Studies on the comparison between</w:t>
      </w:r>
      <w:r w:rsidR="00A747C4" w:rsidRPr="00F10867">
        <w:rPr>
          <w:rFonts w:ascii="Times New Roman" w:hAnsi="Times New Roman" w:cs="Times New Roman"/>
          <w:b/>
          <w:bCs/>
          <w:noProof/>
          <w:sz w:val="24"/>
          <w:szCs w:val="24"/>
        </w:rPr>
        <w:t xml:space="preserve"> </w:t>
      </w:r>
      <w:r w:rsidR="0095110F" w:rsidRPr="00F10867">
        <w:rPr>
          <w:rFonts w:ascii="Times New Roman" w:hAnsi="Times New Roman" w:cs="Times New Roman"/>
          <w:b/>
          <w:bCs/>
          <w:noProof/>
          <w:sz w:val="24"/>
          <w:szCs w:val="24"/>
        </w:rPr>
        <w:t xml:space="preserve">L2 children and L2 adults </w:t>
      </w:r>
    </w:p>
    <w:p w14:paraId="6C78A177" w14:textId="244D545B" w:rsidR="004C1D2A" w:rsidRPr="00F10867" w:rsidRDefault="004C1D2A" w:rsidP="00F10867">
      <w:pPr>
        <w:spacing w:line="360" w:lineRule="auto"/>
        <w:jc w:val="left"/>
        <w:rPr>
          <w:rFonts w:ascii="Times New Roman" w:hAnsi="Times New Roman" w:cs="Times New Roman"/>
          <w:noProof/>
          <w:sz w:val="24"/>
          <w:szCs w:val="24"/>
        </w:rPr>
      </w:pPr>
    </w:p>
    <w:p w14:paraId="434594F8" w14:textId="1669430A" w:rsidR="002D5648" w:rsidRPr="00F10867" w:rsidRDefault="00C867C4"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The comparison between L2 children and L2 adults are multifaceted, all of which are more or less based on the assumption that L2 adults’ innate mechanisms for implicit language acquisition which is regarded as an advantage for L2 children has lost, and therefore problem-solving mechanisms of explicit learning involving high level of verbal ability are alternatively used for successful language learning. This is what is called as </w:t>
      </w:r>
      <w:bookmarkStart w:id="4" w:name="_Hlk69383117"/>
      <w:r w:rsidRPr="00F10867">
        <w:rPr>
          <w:rFonts w:ascii="Times New Roman" w:hAnsi="Times New Roman" w:cs="Times New Roman"/>
          <w:sz w:val="24"/>
          <w:szCs w:val="24"/>
        </w:rPr>
        <w:t>Fundamental Difference Hypothesis</w:t>
      </w:r>
      <w:bookmarkEnd w:id="4"/>
      <w:r w:rsidR="003C1200" w:rsidRPr="00F10867">
        <w:rPr>
          <w:rFonts w:ascii="Times New Roman" w:hAnsi="Times New Roman" w:cs="Times New Roman"/>
          <w:sz w:val="24"/>
          <w:szCs w:val="24"/>
        </w:rPr>
        <w:t xml:space="preserve"> (FDH)</w:t>
      </w:r>
      <w:r w:rsidRPr="00F10867">
        <w:rPr>
          <w:rFonts w:ascii="Times New Roman" w:hAnsi="Times New Roman" w:cs="Times New Roman"/>
          <w:sz w:val="24"/>
          <w:szCs w:val="24"/>
        </w:rPr>
        <w:t xml:space="preserve"> </w:t>
      </w:r>
      <w:bookmarkStart w:id="5" w:name="_Hlk69383132"/>
      <w:r w:rsidRPr="00F10867">
        <w:rPr>
          <w:rFonts w:ascii="Times New Roman" w:hAnsi="Times New Roman" w:cs="Times New Roman"/>
          <w:sz w:val="24"/>
          <w:szCs w:val="24"/>
        </w:rPr>
        <w:t>by Bley-Vroman (1988)</w:t>
      </w:r>
      <w:bookmarkEnd w:id="5"/>
      <w:r w:rsidRPr="00F10867">
        <w:rPr>
          <w:rFonts w:ascii="Times New Roman" w:hAnsi="Times New Roman" w:cs="Times New Roman"/>
          <w:sz w:val="24"/>
          <w:szCs w:val="24"/>
        </w:rPr>
        <w:t>.</w:t>
      </w:r>
      <w:r w:rsidR="002F0C6C" w:rsidRPr="00F10867">
        <w:rPr>
          <w:rFonts w:ascii="Times New Roman" w:hAnsi="Times New Roman" w:cs="Times New Roman"/>
          <w:sz w:val="24"/>
          <w:szCs w:val="24"/>
        </w:rPr>
        <w:t xml:space="preserve"> </w:t>
      </w:r>
      <w:r w:rsidR="003C1200" w:rsidRPr="00F10867">
        <w:rPr>
          <w:rFonts w:ascii="Times New Roman" w:hAnsi="Times New Roman" w:cs="Times New Roman"/>
          <w:sz w:val="24"/>
          <w:szCs w:val="24"/>
        </w:rPr>
        <w:t>He furthers his explanation about the hypothesis by saying that L2 adults cannot achieve the native-like ultimate attainment because they have lost the innate universal principles and constraints owned by L2 children and therefore they can only employ general cognitive learning strategies when L2 children come out through linguistically domain-specific principles (Bley-Vroman, 1989). Centering on FDH derived from CPH and UG, a wide variety</w:t>
      </w:r>
      <w:r w:rsidR="00A12990">
        <w:rPr>
          <w:rFonts w:ascii="Times New Roman" w:hAnsi="Times New Roman" w:cs="Times New Roman"/>
          <w:sz w:val="24"/>
          <w:szCs w:val="24"/>
        </w:rPr>
        <w:t xml:space="preserve"> of</w:t>
      </w:r>
      <w:r w:rsidR="003C1200" w:rsidRPr="00F10867">
        <w:rPr>
          <w:rFonts w:ascii="Times New Roman" w:hAnsi="Times New Roman" w:cs="Times New Roman"/>
          <w:sz w:val="24"/>
          <w:szCs w:val="24"/>
        </w:rPr>
        <w:t xml:space="preserve"> comparison have been made between L2 children in critical period and L2 adults out of it to support or challenge those hypothesis</w:t>
      </w:r>
      <w:r w:rsidR="008144E4" w:rsidRPr="00F10867">
        <w:rPr>
          <w:rFonts w:ascii="Times New Roman" w:hAnsi="Times New Roman" w:cs="Times New Roman"/>
          <w:sz w:val="24"/>
          <w:szCs w:val="24"/>
        </w:rPr>
        <w:t xml:space="preserve"> which can be categorized into t</w:t>
      </w:r>
      <w:r w:rsidR="00D126FE" w:rsidRPr="00F10867">
        <w:rPr>
          <w:rFonts w:ascii="Times New Roman" w:hAnsi="Times New Roman" w:cs="Times New Roman"/>
          <w:sz w:val="24"/>
          <w:szCs w:val="24"/>
        </w:rPr>
        <w:t xml:space="preserve">hree </w:t>
      </w:r>
      <w:r w:rsidR="008144E4" w:rsidRPr="00F10867">
        <w:rPr>
          <w:rFonts w:ascii="Times New Roman" w:hAnsi="Times New Roman" w:cs="Times New Roman"/>
          <w:sz w:val="24"/>
          <w:szCs w:val="24"/>
        </w:rPr>
        <w:t>aspects: f</w:t>
      </w:r>
      <w:r w:rsidR="00D126FE" w:rsidRPr="00F10867">
        <w:rPr>
          <w:rFonts w:ascii="Times New Roman" w:hAnsi="Times New Roman" w:cs="Times New Roman"/>
          <w:sz w:val="24"/>
          <w:szCs w:val="24"/>
        </w:rPr>
        <w:t xml:space="preserve">irstly, </w:t>
      </w:r>
      <w:bookmarkStart w:id="6" w:name="_Hlk69288433"/>
      <w:r w:rsidR="00D126FE" w:rsidRPr="00F10867">
        <w:rPr>
          <w:rFonts w:ascii="Times New Roman" w:hAnsi="Times New Roman" w:cs="Times New Roman"/>
          <w:sz w:val="24"/>
          <w:szCs w:val="24"/>
        </w:rPr>
        <w:t xml:space="preserve">the comparison of </w:t>
      </w:r>
      <w:r w:rsidR="008144E4" w:rsidRPr="00F10867">
        <w:rPr>
          <w:rFonts w:ascii="Times New Roman" w:hAnsi="Times New Roman" w:cs="Times New Roman"/>
          <w:sz w:val="24"/>
          <w:szCs w:val="24"/>
        </w:rPr>
        <w:t>the rate of learning</w:t>
      </w:r>
      <w:r w:rsidR="002D5648" w:rsidRPr="00F10867">
        <w:rPr>
          <w:rFonts w:ascii="Times New Roman" w:hAnsi="Times New Roman" w:cs="Times New Roman"/>
          <w:sz w:val="24"/>
          <w:szCs w:val="24"/>
        </w:rPr>
        <w:t xml:space="preserve"> by children in critical period with that of adults</w:t>
      </w:r>
      <w:bookmarkEnd w:id="6"/>
      <w:r w:rsidR="002D5648" w:rsidRPr="00F10867">
        <w:rPr>
          <w:rFonts w:ascii="Times New Roman" w:hAnsi="Times New Roman" w:cs="Times New Roman"/>
          <w:sz w:val="24"/>
          <w:szCs w:val="24"/>
        </w:rPr>
        <w:t xml:space="preserve"> to see if the former has an advantage</w:t>
      </w:r>
      <w:r w:rsidR="00421CE1" w:rsidRPr="00F10867">
        <w:rPr>
          <w:rFonts w:ascii="Times New Roman" w:hAnsi="Times New Roman" w:cs="Times New Roman"/>
          <w:sz w:val="24"/>
          <w:szCs w:val="24"/>
        </w:rPr>
        <w:t>, secondly, the comparison of ultimate attainment made by L2 children and adults to answer the question whether the earlier L2 acquisition means higher ultimate achievement and thirdly, the comparison of the specific aspects of language capabilities between L2 children and adults</w:t>
      </w:r>
      <w:r w:rsidR="008144E4" w:rsidRPr="00F10867">
        <w:rPr>
          <w:rFonts w:ascii="Times New Roman" w:hAnsi="Times New Roman" w:cs="Times New Roman"/>
          <w:sz w:val="24"/>
          <w:szCs w:val="24"/>
        </w:rPr>
        <w:t xml:space="preserve"> to explore in which specific aspects the innate mechanism plays a role for children’s superiority in L2 acquisition.</w:t>
      </w:r>
    </w:p>
    <w:p w14:paraId="6E20D97B" w14:textId="7D4435A5" w:rsidR="00421CE1" w:rsidRPr="00F10867" w:rsidRDefault="00421CE1" w:rsidP="00F10867">
      <w:pPr>
        <w:spacing w:line="360" w:lineRule="auto"/>
        <w:jc w:val="left"/>
        <w:rPr>
          <w:rFonts w:ascii="Times New Roman" w:hAnsi="Times New Roman" w:cs="Times New Roman"/>
          <w:sz w:val="24"/>
          <w:szCs w:val="24"/>
        </w:rPr>
      </w:pPr>
    </w:p>
    <w:p w14:paraId="3CCB05C9" w14:textId="522160CA" w:rsidR="00421CE1" w:rsidRPr="00F10867" w:rsidRDefault="00421CE1" w:rsidP="00F10867">
      <w:pPr>
        <w:spacing w:line="360" w:lineRule="auto"/>
        <w:jc w:val="left"/>
        <w:rPr>
          <w:rFonts w:ascii="Times New Roman" w:hAnsi="Times New Roman" w:cs="Times New Roman"/>
          <w:b/>
          <w:bCs/>
          <w:sz w:val="24"/>
          <w:szCs w:val="24"/>
        </w:rPr>
      </w:pPr>
      <w:r w:rsidRPr="00F10867">
        <w:rPr>
          <w:rFonts w:ascii="Times New Roman" w:hAnsi="Times New Roman" w:cs="Times New Roman"/>
          <w:b/>
          <w:bCs/>
          <w:sz w:val="24"/>
          <w:szCs w:val="24"/>
        </w:rPr>
        <w:t xml:space="preserve">2.1 The comparison </w:t>
      </w:r>
      <w:r w:rsidR="00A1152D" w:rsidRPr="00F10867">
        <w:rPr>
          <w:rFonts w:ascii="Times New Roman" w:hAnsi="Times New Roman" w:cs="Times New Roman"/>
          <w:b/>
          <w:bCs/>
          <w:sz w:val="24"/>
          <w:szCs w:val="24"/>
        </w:rPr>
        <w:t xml:space="preserve">on </w:t>
      </w:r>
      <w:bookmarkStart w:id="7" w:name="_Hlk69411353"/>
      <w:r w:rsidR="00A1152D" w:rsidRPr="00F10867">
        <w:rPr>
          <w:rFonts w:ascii="Times New Roman" w:hAnsi="Times New Roman" w:cs="Times New Roman"/>
          <w:b/>
          <w:bCs/>
          <w:sz w:val="24"/>
          <w:szCs w:val="24"/>
        </w:rPr>
        <w:t xml:space="preserve">the rate of learning </w:t>
      </w:r>
      <w:bookmarkEnd w:id="7"/>
      <w:r w:rsidR="00A1152D" w:rsidRPr="00F10867">
        <w:rPr>
          <w:rFonts w:ascii="Times New Roman" w:hAnsi="Times New Roman" w:cs="Times New Roman"/>
          <w:b/>
          <w:bCs/>
          <w:sz w:val="24"/>
          <w:szCs w:val="24"/>
        </w:rPr>
        <w:t>between L2</w:t>
      </w:r>
      <w:r w:rsidRPr="00F10867">
        <w:rPr>
          <w:rFonts w:ascii="Times New Roman" w:hAnsi="Times New Roman" w:cs="Times New Roman"/>
          <w:b/>
          <w:bCs/>
          <w:sz w:val="24"/>
          <w:szCs w:val="24"/>
        </w:rPr>
        <w:t xml:space="preserve"> children in critical </w:t>
      </w:r>
      <w:r w:rsidRPr="00F10867">
        <w:rPr>
          <w:rFonts w:ascii="Times New Roman" w:hAnsi="Times New Roman" w:cs="Times New Roman"/>
          <w:b/>
          <w:bCs/>
          <w:sz w:val="24"/>
          <w:szCs w:val="24"/>
        </w:rPr>
        <w:lastRenderedPageBreak/>
        <w:t xml:space="preserve">periods </w:t>
      </w:r>
      <w:r w:rsidR="00A1152D" w:rsidRPr="00F10867">
        <w:rPr>
          <w:rFonts w:ascii="Times New Roman" w:hAnsi="Times New Roman" w:cs="Times New Roman"/>
          <w:b/>
          <w:bCs/>
          <w:sz w:val="24"/>
          <w:szCs w:val="24"/>
        </w:rPr>
        <w:t>and</w:t>
      </w:r>
      <w:r w:rsidRPr="00F10867">
        <w:rPr>
          <w:rFonts w:ascii="Times New Roman" w:hAnsi="Times New Roman" w:cs="Times New Roman"/>
          <w:b/>
          <w:bCs/>
          <w:sz w:val="24"/>
          <w:szCs w:val="24"/>
        </w:rPr>
        <w:t xml:space="preserve"> </w:t>
      </w:r>
      <w:r w:rsidR="00A1152D" w:rsidRPr="00F10867">
        <w:rPr>
          <w:rFonts w:ascii="Times New Roman" w:hAnsi="Times New Roman" w:cs="Times New Roman"/>
          <w:b/>
          <w:bCs/>
          <w:sz w:val="24"/>
          <w:szCs w:val="24"/>
        </w:rPr>
        <w:t xml:space="preserve">L2 </w:t>
      </w:r>
      <w:r w:rsidRPr="00F10867">
        <w:rPr>
          <w:rFonts w:ascii="Times New Roman" w:hAnsi="Times New Roman" w:cs="Times New Roman"/>
          <w:b/>
          <w:bCs/>
          <w:sz w:val="24"/>
          <w:szCs w:val="24"/>
        </w:rPr>
        <w:t>adults</w:t>
      </w:r>
    </w:p>
    <w:p w14:paraId="02ACF5B3" w14:textId="3C9A871A" w:rsidR="000146F9" w:rsidRPr="00F10867" w:rsidRDefault="0077061F"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It is agreed that the </w:t>
      </w:r>
      <w:r w:rsidR="000146F9" w:rsidRPr="00F10867">
        <w:rPr>
          <w:rFonts w:ascii="Times New Roman" w:hAnsi="Times New Roman" w:cs="Times New Roman"/>
          <w:sz w:val="24"/>
          <w:szCs w:val="24"/>
        </w:rPr>
        <w:t>rate</w:t>
      </w:r>
      <w:r w:rsidRPr="00F10867">
        <w:rPr>
          <w:rFonts w:ascii="Times New Roman" w:hAnsi="Times New Roman" w:cs="Times New Roman"/>
          <w:sz w:val="24"/>
          <w:szCs w:val="24"/>
        </w:rPr>
        <w:t xml:space="preserve"> at which L2 is acquired or learned between children and adults have aroused interests of the researchers since it is </w:t>
      </w:r>
      <w:r w:rsidR="00B3226A" w:rsidRPr="00F10867">
        <w:rPr>
          <w:rFonts w:ascii="Times New Roman" w:hAnsi="Times New Roman" w:cs="Times New Roman"/>
          <w:sz w:val="24"/>
          <w:szCs w:val="24"/>
        </w:rPr>
        <w:t>one of the</w:t>
      </w:r>
      <w:r w:rsidRPr="00F10867">
        <w:rPr>
          <w:rFonts w:ascii="Times New Roman" w:hAnsi="Times New Roman" w:cs="Times New Roman"/>
          <w:sz w:val="24"/>
          <w:szCs w:val="24"/>
        </w:rPr>
        <w:t xml:space="preserve"> indicator</w:t>
      </w:r>
      <w:r w:rsidR="00B3226A" w:rsidRPr="00F10867">
        <w:rPr>
          <w:rFonts w:ascii="Times New Roman" w:hAnsi="Times New Roman" w:cs="Times New Roman"/>
          <w:sz w:val="24"/>
          <w:szCs w:val="24"/>
        </w:rPr>
        <w:t>s</w:t>
      </w:r>
      <w:r w:rsidRPr="00F10867">
        <w:rPr>
          <w:rFonts w:ascii="Times New Roman" w:hAnsi="Times New Roman" w:cs="Times New Roman"/>
          <w:sz w:val="24"/>
          <w:szCs w:val="24"/>
        </w:rPr>
        <w:t xml:space="preserve"> </w:t>
      </w:r>
      <w:r w:rsidR="00B3226A" w:rsidRPr="00F10867">
        <w:rPr>
          <w:rFonts w:ascii="Times New Roman" w:hAnsi="Times New Roman" w:cs="Times New Roman"/>
          <w:sz w:val="24"/>
          <w:szCs w:val="24"/>
        </w:rPr>
        <w:t xml:space="preserve">for the </w:t>
      </w:r>
      <w:r w:rsidR="00592D59" w:rsidRPr="00F10867">
        <w:rPr>
          <w:rFonts w:ascii="Times New Roman" w:hAnsi="Times New Roman" w:cs="Times New Roman"/>
          <w:sz w:val="24"/>
          <w:szCs w:val="24"/>
        </w:rPr>
        <w:t>existence</w:t>
      </w:r>
      <w:r w:rsidR="00B3226A" w:rsidRPr="00F10867">
        <w:rPr>
          <w:rFonts w:ascii="Times New Roman" w:hAnsi="Times New Roman" w:cs="Times New Roman"/>
          <w:sz w:val="24"/>
          <w:szCs w:val="24"/>
        </w:rPr>
        <w:t xml:space="preserve"> of </w:t>
      </w:r>
      <w:r w:rsidRPr="00F10867">
        <w:rPr>
          <w:rFonts w:ascii="Times New Roman" w:hAnsi="Times New Roman" w:cs="Times New Roman"/>
          <w:sz w:val="24"/>
          <w:szCs w:val="24"/>
        </w:rPr>
        <w:t>critical period</w:t>
      </w:r>
      <w:r w:rsidR="000146F9" w:rsidRPr="00F10867">
        <w:rPr>
          <w:rFonts w:ascii="Times New Roman" w:hAnsi="Times New Roman" w:cs="Times New Roman"/>
          <w:sz w:val="24"/>
          <w:szCs w:val="24"/>
        </w:rPr>
        <w:t>.</w:t>
      </w:r>
      <w:r w:rsidR="00592D59" w:rsidRPr="00F10867">
        <w:rPr>
          <w:rFonts w:ascii="Times New Roman" w:hAnsi="Times New Roman" w:cs="Times New Roman"/>
          <w:sz w:val="24"/>
          <w:szCs w:val="24"/>
        </w:rPr>
        <w:t xml:space="preserve"> To some extent the findings on the comparison of the rate of L2 acquisition and learning </w:t>
      </w:r>
      <w:r w:rsidR="00C962A7" w:rsidRPr="00F10867">
        <w:rPr>
          <w:rFonts w:ascii="Times New Roman" w:hAnsi="Times New Roman" w:cs="Times New Roman"/>
          <w:sz w:val="24"/>
          <w:szCs w:val="24"/>
        </w:rPr>
        <w:t>are</w:t>
      </w:r>
      <w:r w:rsidR="00592D59" w:rsidRPr="00F10867">
        <w:rPr>
          <w:rFonts w:ascii="Times New Roman" w:hAnsi="Times New Roman" w:cs="Times New Roman"/>
          <w:sz w:val="24"/>
          <w:szCs w:val="24"/>
        </w:rPr>
        <w:t xml:space="preserve"> contradicting especially in empirical studies.</w:t>
      </w:r>
      <w:r w:rsidR="00B3226A" w:rsidRPr="00F10867">
        <w:rPr>
          <w:rFonts w:ascii="Times New Roman" w:hAnsi="Times New Roman" w:cs="Times New Roman"/>
          <w:sz w:val="24"/>
          <w:szCs w:val="24"/>
        </w:rPr>
        <w:t xml:space="preserve"> </w:t>
      </w:r>
      <w:r w:rsidR="000146F9" w:rsidRPr="00F10867">
        <w:rPr>
          <w:rFonts w:ascii="Times New Roman" w:hAnsi="Times New Roman" w:cs="Times New Roman"/>
          <w:sz w:val="24"/>
          <w:szCs w:val="24"/>
        </w:rPr>
        <w:t xml:space="preserve"> </w:t>
      </w:r>
    </w:p>
    <w:p w14:paraId="2D37FBB0" w14:textId="578C8C6C" w:rsidR="00B3226A" w:rsidRPr="00F10867" w:rsidRDefault="000146F9"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For example, </w:t>
      </w:r>
      <w:r w:rsidR="00A7604E" w:rsidRPr="00F10867">
        <w:rPr>
          <w:rFonts w:ascii="Times New Roman" w:hAnsi="Times New Roman" w:cs="Times New Roman"/>
          <w:sz w:val="24"/>
          <w:szCs w:val="24"/>
        </w:rPr>
        <w:t xml:space="preserve">through a 5-year longitudinal study on 6 English grammatical morphemes, Jia and Fuse (2007) find that the morphemes are mastered at different speed. Those who arrive in the US at their early age </w:t>
      </w:r>
      <w:r w:rsidRPr="00F10867">
        <w:rPr>
          <w:rFonts w:ascii="Times New Roman" w:hAnsi="Times New Roman" w:cs="Times New Roman"/>
          <w:sz w:val="24"/>
          <w:szCs w:val="24"/>
        </w:rPr>
        <w:t>master 2 of 6 morphemes earlier than L2 adults while the other 4 show no difference</w:t>
      </w:r>
      <w:r w:rsidR="00A7604E" w:rsidRPr="00F10867">
        <w:rPr>
          <w:rFonts w:ascii="Times New Roman" w:hAnsi="Times New Roman" w:cs="Times New Roman"/>
          <w:sz w:val="24"/>
          <w:szCs w:val="24"/>
        </w:rPr>
        <w:t>. Therefore, the effect of critical period is under suspicion of the author who state</w:t>
      </w:r>
      <w:r w:rsidR="00B3226A" w:rsidRPr="00F10867">
        <w:rPr>
          <w:rFonts w:ascii="Times New Roman" w:hAnsi="Times New Roman" w:cs="Times New Roman"/>
          <w:sz w:val="24"/>
          <w:szCs w:val="24"/>
        </w:rPr>
        <w:t>s</w:t>
      </w:r>
      <w:r w:rsidR="00A7604E" w:rsidRPr="00F10867">
        <w:rPr>
          <w:rFonts w:ascii="Times New Roman" w:hAnsi="Times New Roman" w:cs="Times New Roman"/>
          <w:sz w:val="24"/>
          <w:szCs w:val="24"/>
        </w:rPr>
        <w:t xml:space="preserve"> </w:t>
      </w:r>
      <w:r w:rsidR="00B3226A" w:rsidRPr="00F10867">
        <w:rPr>
          <w:rFonts w:ascii="Times New Roman" w:hAnsi="Times New Roman" w:cs="Times New Roman"/>
          <w:sz w:val="24"/>
          <w:szCs w:val="24"/>
        </w:rPr>
        <w:t>the assumption that</w:t>
      </w:r>
      <w:r w:rsidR="00A7604E" w:rsidRPr="00F10867">
        <w:rPr>
          <w:rFonts w:ascii="Times New Roman" w:hAnsi="Times New Roman" w:cs="Times New Roman"/>
          <w:sz w:val="24"/>
          <w:szCs w:val="24"/>
        </w:rPr>
        <w:t xml:space="preserve"> language environment account</w:t>
      </w:r>
      <w:r w:rsidR="00B3226A" w:rsidRPr="00F10867">
        <w:rPr>
          <w:rFonts w:ascii="Times New Roman" w:hAnsi="Times New Roman" w:cs="Times New Roman"/>
          <w:sz w:val="24"/>
          <w:szCs w:val="24"/>
        </w:rPr>
        <w:t xml:space="preserve">s </w:t>
      </w:r>
      <w:r w:rsidR="00A7604E" w:rsidRPr="00F10867">
        <w:rPr>
          <w:rFonts w:ascii="Times New Roman" w:hAnsi="Times New Roman" w:cs="Times New Roman"/>
          <w:sz w:val="24"/>
          <w:szCs w:val="24"/>
        </w:rPr>
        <w:t xml:space="preserve">for age-related variance </w:t>
      </w:r>
      <w:r w:rsidR="004D1FF5" w:rsidRPr="00F10867">
        <w:rPr>
          <w:rFonts w:ascii="Times New Roman" w:hAnsi="Times New Roman" w:cs="Times New Roman"/>
          <w:sz w:val="24"/>
          <w:szCs w:val="24"/>
        </w:rPr>
        <w:t>is</w:t>
      </w:r>
      <w:r w:rsidR="00A7604E" w:rsidRPr="00F10867">
        <w:rPr>
          <w:rFonts w:ascii="Times New Roman" w:hAnsi="Times New Roman" w:cs="Times New Roman"/>
          <w:sz w:val="24"/>
          <w:szCs w:val="24"/>
        </w:rPr>
        <w:t xml:space="preserve"> supported by the results of the research. </w:t>
      </w:r>
      <w:bookmarkStart w:id="8" w:name="_Hlk69338019"/>
    </w:p>
    <w:p w14:paraId="4D6AB5A1" w14:textId="45F3ED77" w:rsidR="004D1FF5" w:rsidRPr="00F10867" w:rsidRDefault="004D1FF5"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Snow and </w:t>
      </w:r>
      <w:proofErr w:type="spellStart"/>
      <w:r w:rsidRPr="00F10867">
        <w:rPr>
          <w:rFonts w:ascii="Times New Roman" w:hAnsi="Times New Roman" w:cs="Times New Roman"/>
          <w:sz w:val="24"/>
          <w:szCs w:val="24"/>
        </w:rPr>
        <w:t>Hoefnagel</w:t>
      </w:r>
      <w:proofErr w:type="spellEnd"/>
      <w:r w:rsidRPr="00F10867">
        <w:rPr>
          <w:rFonts w:ascii="Times New Roman" w:hAnsi="Times New Roman" w:cs="Times New Roman"/>
          <w:sz w:val="24"/>
          <w:szCs w:val="24"/>
        </w:rPr>
        <w:t xml:space="preserve">- </w:t>
      </w:r>
      <w:proofErr w:type="spellStart"/>
      <w:r w:rsidRPr="00F10867">
        <w:rPr>
          <w:rFonts w:ascii="Times New Roman" w:hAnsi="Times New Roman" w:cs="Times New Roman"/>
          <w:sz w:val="24"/>
          <w:szCs w:val="24"/>
        </w:rPr>
        <w:t>Höhle</w:t>
      </w:r>
      <w:proofErr w:type="spellEnd"/>
      <w:r w:rsidRPr="00F10867">
        <w:rPr>
          <w:rFonts w:ascii="Times New Roman" w:hAnsi="Times New Roman" w:cs="Times New Roman"/>
          <w:sz w:val="24"/>
          <w:szCs w:val="24"/>
        </w:rPr>
        <w:t xml:space="preserve"> (1978)</w:t>
      </w:r>
      <w:bookmarkEnd w:id="8"/>
      <w:r w:rsidRPr="00F10867">
        <w:rPr>
          <w:rFonts w:ascii="Times New Roman" w:hAnsi="Times New Roman" w:cs="Times New Roman"/>
          <w:sz w:val="24"/>
          <w:szCs w:val="24"/>
        </w:rPr>
        <w:t xml:space="preserve"> longitudinally study different kinds of language use and language knowledge with an extensive test battery to compare English speakers of different ages ranging from three years old to adults. </w:t>
      </w:r>
      <w:r w:rsidR="000146F9" w:rsidRPr="00F10867">
        <w:rPr>
          <w:rFonts w:ascii="Times New Roman" w:hAnsi="Times New Roman" w:cs="Times New Roman"/>
          <w:sz w:val="24"/>
          <w:szCs w:val="24"/>
        </w:rPr>
        <w:t>I</w:t>
      </w:r>
      <w:r w:rsidRPr="00F10867">
        <w:rPr>
          <w:rFonts w:ascii="Times New Roman" w:hAnsi="Times New Roman" w:cs="Times New Roman"/>
          <w:sz w:val="24"/>
          <w:szCs w:val="24"/>
        </w:rPr>
        <w:t xml:space="preserve">n the research the results of four tasks are compared between children and adults (with the other 5 involving </w:t>
      </w:r>
      <w:r w:rsidR="000146F9" w:rsidRPr="00F10867">
        <w:rPr>
          <w:rFonts w:ascii="Times New Roman" w:hAnsi="Times New Roman" w:cs="Times New Roman"/>
          <w:sz w:val="24"/>
          <w:szCs w:val="24"/>
        </w:rPr>
        <w:t>a</w:t>
      </w:r>
      <w:r w:rsidRPr="00F10867">
        <w:rPr>
          <w:rFonts w:ascii="Times New Roman" w:hAnsi="Times New Roman" w:cs="Times New Roman"/>
          <w:sz w:val="24"/>
          <w:szCs w:val="24"/>
        </w:rPr>
        <w:t>dolescent, which is not the focus of the article), namely, pronunciation, morphology, story comprehension and story-telling. It is surprised to see that adults learn faster in the first few month while after</w:t>
      </w:r>
      <w:r w:rsidR="000146F9" w:rsidRPr="00F10867">
        <w:rPr>
          <w:rFonts w:ascii="Times New Roman" w:hAnsi="Times New Roman" w:cs="Times New Roman"/>
          <w:sz w:val="24"/>
          <w:szCs w:val="24"/>
        </w:rPr>
        <w:t xml:space="preserve"> a</w:t>
      </w:r>
      <w:r w:rsidRPr="00F10867">
        <w:rPr>
          <w:rFonts w:ascii="Times New Roman" w:hAnsi="Times New Roman" w:cs="Times New Roman"/>
          <w:sz w:val="24"/>
          <w:szCs w:val="24"/>
        </w:rPr>
        <w:t xml:space="preserve"> year</w:t>
      </w:r>
      <w:r w:rsidR="00B3226A" w:rsidRPr="00F10867">
        <w:rPr>
          <w:rFonts w:ascii="Times New Roman" w:hAnsi="Times New Roman" w:cs="Times New Roman"/>
          <w:sz w:val="24"/>
          <w:szCs w:val="24"/>
        </w:rPr>
        <w:t>,</w:t>
      </w:r>
      <w:r w:rsidRPr="00F10867">
        <w:rPr>
          <w:rFonts w:ascii="Times New Roman" w:hAnsi="Times New Roman" w:cs="Times New Roman"/>
          <w:sz w:val="24"/>
          <w:szCs w:val="24"/>
        </w:rPr>
        <w:t xml:space="preserve"> children excel adults in all the four aspects including pronunciation, morphology, story comprehension and storytelling. </w:t>
      </w:r>
    </w:p>
    <w:p w14:paraId="044E5207" w14:textId="549446E3" w:rsidR="002D5648" w:rsidRPr="00F10867" w:rsidRDefault="00B3226A"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Jenifer Larson-Hall (2008) </w:t>
      </w:r>
      <w:r w:rsidR="007860D8" w:rsidRPr="00F10867">
        <w:rPr>
          <w:rFonts w:ascii="Times New Roman" w:hAnsi="Times New Roman" w:cs="Times New Roman"/>
          <w:sz w:val="24"/>
          <w:szCs w:val="24"/>
        </w:rPr>
        <w:t xml:space="preserve">conducts a research on the benefits of earlier starter of English study in a minimal input situation which proves children’s higher speed of acquisition: when </w:t>
      </w:r>
      <w:r w:rsidRPr="00F10867">
        <w:rPr>
          <w:rFonts w:ascii="Times New Roman" w:hAnsi="Times New Roman" w:cs="Times New Roman"/>
          <w:sz w:val="24"/>
          <w:szCs w:val="24"/>
        </w:rPr>
        <w:t xml:space="preserve">the </w:t>
      </w:r>
      <w:proofErr w:type="gramStart"/>
      <w:r w:rsidRPr="00F10867">
        <w:rPr>
          <w:rFonts w:ascii="Times New Roman" w:hAnsi="Times New Roman" w:cs="Times New Roman"/>
          <w:sz w:val="24"/>
          <w:szCs w:val="24"/>
        </w:rPr>
        <w:t>amount</w:t>
      </w:r>
      <w:proofErr w:type="gramEnd"/>
      <w:r w:rsidRPr="00F10867">
        <w:rPr>
          <w:rFonts w:ascii="Times New Roman" w:hAnsi="Times New Roman" w:cs="Times New Roman"/>
          <w:sz w:val="24"/>
          <w:szCs w:val="24"/>
        </w:rPr>
        <w:t xml:space="preserve"> of hours of L2 input</w:t>
      </w:r>
      <w:r w:rsidR="007860D8" w:rsidRPr="00F10867">
        <w:rPr>
          <w:rFonts w:ascii="Times New Roman" w:hAnsi="Times New Roman" w:cs="Times New Roman"/>
          <w:sz w:val="24"/>
          <w:szCs w:val="24"/>
        </w:rPr>
        <w:t xml:space="preserve"> is controlled (1200-2200 hours of input for both groups), </w:t>
      </w:r>
      <w:r w:rsidRPr="00F10867">
        <w:rPr>
          <w:rFonts w:ascii="Times New Roman" w:hAnsi="Times New Roman" w:cs="Times New Roman"/>
          <w:sz w:val="24"/>
          <w:szCs w:val="24"/>
        </w:rPr>
        <w:t>earlier starters</w:t>
      </w:r>
      <w:r w:rsidR="007860D8" w:rsidRPr="00F10867">
        <w:rPr>
          <w:rFonts w:ascii="Times New Roman" w:hAnsi="Times New Roman" w:cs="Times New Roman"/>
          <w:sz w:val="24"/>
          <w:szCs w:val="24"/>
        </w:rPr>
        <w:t xml:space="preserve"> </w:t>
      </w:r>
      <w:r w:rsidRPr="00F10867">
        <w:rPr>
          <w:rFonts w:ascii="Times New Roman" w:hAnsi="Times New Roman" w:cs="Times New Roman"/>
          <w:sz w:val="24"/>
          <w:szCs w:val="24"/>
        </w:rPr>
        <w:t>have an advantage over later starters</w:t>
      </w:r>
      <w:r w:rsidR="007860D8" w:rsidRPr="00F10867">
        <w:rPr>
          <w:rFonts w:ascii="Times New Roman" w:hAnsi="Times New Roman" w:cs="Times New Roman"/>
          <w:sz w:val="24"/>
          <w:szCs w:val="24"/>
        </w:rPr>
        <w:t xml:space="preserve">. </w:t>
      </w:r>
      <w:r w:rsidRPr="00F10867">
        <w:rPr>
          <w:rFonts w:ascii="Times New Roman" w:hAnsi="Times New Roman" w:cs="Times New Roman"/>
          <w:sz w:val="24"/>
          <w:szCs w:val="24"/>
        </w:rPr>
        <w:t xml:space="preserve">While when input becomes very high, there is no statistical difference between the groups. This study shows that children </w:t>
      </w:r>
      <w:r w:rsidR="007860D8" w:rsidRPr="00F10867">
        <w:rPr>
          <w:rFonts w:ascii="Times New Roman" w:hAnsi="Times New Roman" w:cs="Times New Roman"/>
          <w:sz w:val="24"/>
          <w:szCs w:val="24"/>
        </w:rPr>
        <w:t>seem</w:t>
      </w:r>
      <w:r w:rsidRPr="00F10867">
        <w:rPr>
          <w:rFonts w:ascii="Times New Roman" w:hAnsi="Times New Roman" w:cs="Times New Roman"/>
          <w:sz w:val="24"/>
          <w:szCs w:val="24"/>
        </w:rPr>
        <w:t xml:space="preserve"> to be </w:t>
      </w:r>
      <w:r w:rsidR="007860D8" w:rsidRPr="00F10867">
        <w:rPr>
          <w:rFonts w:ascii="Times New Roman" w:hAnsi="Times New Roman" w:cs="Times New Roman"/>
          <w:sz w:val="24"/>
          <w:szCs w:val="24"/>
        </w:rPr>
        <w:t>quicker</w:t>
      </w:r>
      <w:r w:rsidRPr="00F10867">
        <w:rPr>
          <w:rFonts w:ascii="Times New Roman" w:hAnsi="Times New Roman" w:cs="Times New Roman"/>
          <w:sz w:val="24"/>
          <w:szCs w:val="24"/>
        </w:rPr>
        <w:t xml:space="preserve"> in acquiring L2</w:t>
      </w:r>
      <w:r w:rsidR="00066C17" w:rsidRPr="00F10867">
        <w:rPr>
          <w:rFonts w:ascii="Times New Roman" w:hAnsi="Times New Roman" w:cs="Times New Roman"/>
          <w:sz w:val="24"/>
          <w:szCs w:val="24"/>
        </w:rPr>
        <w:t xml:space="preserve"> especially phonetically</w:t>
      </w:r>
      <w:r w:rsidRPr="00F10867">
        <w:rPr>
          <w:rFonts w:ascii="Times New Roman" w:hAnsi="Times New Roman" w:cs="Times New Roman"/>
          <w:sz w:val="24"/>
          <w:szCs w:val="24"/>
        </w:rPr>
        <w:t xml:space="preserve"> compared with the elder counterpart</w:t>
      </w:r>
      <w:r w:rsidR="007860D8" w:rsidRPr="00F10867">
        <w:rPr>
          <w:rFonts w:ascii="Times New Roman" w:hAnsi="Times New Roman" w:cs="Times New Roman"/>
          <w:sz w:val="24"/>
          <w:szCs w:val="24"/>
        </w:rPr>
        <w:t>s</w:t>
      </w:r>
      <w:r w:rsidRPr="00F10867">
        <w:rPr>
          <w:rFonts w:ascii="Times New Roman" w:hAnsi="Times New Roman" w:cs="Times New Roman"/>
          <w:sz w:val="24"/>
          <w:szCs w:val="24"/>
        </w:rPr>
        <w:t xml:space="preserve"> although both of them finally achieve the same level if the input is sufficiently high.</w:t>
      </w:r>
      <w:r w:rsidR="007860D8" w:rsidRPr="00F10867">
        <w:rPr>
          <w:rFonts w:ascii="Times New Roman" w:hAnsi="Times New Roman" w:cs="Times New Roman"/>
          <w:sz w:val="24"/>
          <w:szCs w:val="24"/>
        </w:rPr>
        <w:t xml:space="preserve"> </w:t>
      </w:r>
      <w:r w:rsidR="00066C17" w:rsidRPr="00F10867">
        <w:rPr>
          <w:rFonts w:ascii="Times New Roman" w:hAnsi="Times New Roman" w:cs="Times New Roman"/>
          <w:sz w:val="24"/>
          <w:szCs w:val="24"/>
        </w:rPr>
        <w:t xml:space="preserve">Because this finding is based on two groups of subjects who start learning English at earlier age (roughly age 3) and </w:t>
      </w:r>
      <w:r w:rsidR="00066C17" w:rsidRPr="00F10867">
        <w:rPr>
          <w:rFonts w:ascii="Times New Roman" w:hAnsi="Times New Roman" w:cs="Times New Roman"/>
          <w:sz w:val="24"/>
          <w:szCs w:val="24"/>
        </w:rPr>
        <w:lastRenderedPageBreak/>
        <w:t>later age (roughly age 16), the result</w:t>
      </w:r>
      <w:r w:rsidR="00C92747" w:rsidRPr="00F10867">
        <w:rPr>
          <w:rFonts w:ascii="Times New Roman" w:hAnsi="Times New Roman" w:cs="Times New Roman"/>
          <w:sz w:val="24"/>
          <w:szCs w:val="24"/>
        </w:rPr>
        <w:t xml:space="preserve"> can only prove the earlier-the better in rate of learning among earlier starters and later starter. </w:t>
      </w:r>
      <w:r w:rsidR="00C962A7" w:rsidRPr="00F10867">
        <w:rPr>
          <w:rFonts w:ascii="Times New Roman" w:hAnsi="Times New Roman" w:cs="Times New Roman"/>
          <w:sz w:val="24"/>
          <w:szCs w:val="24"/>
        </w:rPr>
        <w:t>However,</w:t>
      </w:r>
      <w:r w:rsidR="00592D59" w:rsidRPr="00F10867">
        <w:rPr>
          <w:rFonts w:ascii="Times New Roman" w:hAnsi="Times New Roman" w:cs="Times New Roman"/>
          <w:sz w:val="24"/>
          <w:szCs w:val="24"/>
        </w:rPr>
        <w:t xml:space="preserve"> it seems to be a hint for children’s advantage in rate of L2 learning especially in phonetics since L2 adults are observed to be inferior especially phonetically.</w:t>
      </w:r>
    </w:p>
    <w:p w14:paraId="5A21E42C" w14:textId="1E14BEA7" w:rsidR="002D5648" w:rsidRPr="00F10867" w:rsidRDefault="00C962A7" w:rsidP="00F10867">
      <w:pPr>
        <w:spacing w:line="360" w:lineRule="auto"/>
        <w:jc w:val="left"/>
        <w:rPr>
          <w:rFonts w:ascii="Times New Roman" w:hAnsi="Times New Roman" w:cs="Times New Roman"/>
          <w:sz w:val="24"/>
          <w:szCs w:val="24"/>
        </w:rPr>
      </w:pPr>
      <w:r w:rsidRPr="00F10867">
        <w:rPr>
          <w:rFonts w:ascii="Times New Roman" w:hAnsi="Times New Roman" w:cs="Times New Roman"/>
          <w:sz w:val="24"/>
          <w:szCs w:val="24"/>
        </w:rPr>
        <w:t xml:space="preserve">    The above-mentioned contradicting findings show the complexity of age-related comparison in the rate of L2 acquisition and learning.</w:t>
      </w:r>
    </w:p>
    <w:p w14:paraId="6CACEF3A" w14:textId="77777777" w:rsidR="00421CE1" w:rsidRPr="00F10867" w:rsidRDefault="00421CE1" w:rsidP="00F10867">
      <w:pPr>
        <w:spacing w:line="360" w:lineRule="auto"/>
        <w:ind w:firstLineChars="200" w:firstLine="480"/>
        <w:jc w:val="left"/>
        <w:rPr>
          <w:rFonts w:ascii="Times New Roman" w:hAnsi="Times New Roman" w:cs="Times New Roman"/>
          <w:sz w:val="24"/>
          <w:szCs w:val="24"/>
        </w:rPr>
      </w:pPr>
    </w:p>
    <w:p w14:paraId="0BC5DEFD" w14:textId="521ECD5B" w:rsidR="002D5648" w:rsidRPr="00F10867" w:rsidRDefault="00384820" w:rsidP="00F10867">
      <w:pPr>
        <w:spacing w:line="360" w:lineRule="auto"/>
        <w:jc w:val="left"/>
        <w:rPr>
          <w:rFonts w:ascii="Times New Roman" w:hAnsi="Times New Roman" w:cs="Times New Roman"/>
          <w:b/>
          <w:bCs/>
          <w:sz w:val="24"/>
          <w:szCs w:val="24"/>
        </w:rPr>
      </w:pPr>
      <w:bookmarkStart w:id="9" w:name="_Hlk69288312"/>
      <w:r w:rsidRPr="00F10867">
        <w:rPr>
          <w:rFonts w:ascii="Times New Roman" w:hAnsi="Times New Roman" w:cs="Times New Roman"/>
          <w:b/>
          <w:bCs/>
          <w:sz w:val="24"/>
          <w:szCs w:val="24"/>
        </w:rPr>
        <w:t>2.2 The</w:t>
      </w:r>
      <w:r w:rsidR="00D126FE" w:rsidRPr="00F10867">
        <w:rPr>
          <w:rFonts w:ascii="Times New Roman" w:hAnsi="Times New Roman" w:cs="Times New Roman"/>
          <w:b/>
          <w:bCs/>
          <w:sz w:val="24"/>
          <w:szCs w:val="24"/>
        </w:rPr>
        <w:t xml:space="preserve"> comparison of ultimate </w:t>
      </w:r>
      <w:r w:rsidR="00421CE1" w:rsidRPr="00F10867">
        <w:rPr>
          <w:rFonts w:ascii="Times New Roman" w:hAnsi="Times New Roman" w:cs="Times New Roman"/>
          <w:b/>
          <w:bCs/>
          <w:sz w:val="24"/>
          <w:szCs w:val="24"/>
        </w:rPr>
        <w:t>attainment</w:t>
      </w:r>
      <w:r w:rsidR="002D5648" w:rsidRPr="00F10867">
        <w:rPr>
          <w:rFonts w:ascii="Times New Roman" w:hAnsi="Times New Roman" w:cs="Times New Roman"/>
          <w:b/>
          <w:bCs/>
          <w:sz w:val="24"/>
          <w:szCs w:val="24"/>
        </w:rPr>
        <w:t xml:space="preserve"> </w:t>
      </w:r>
      <w:r w:rsidR="00C4323C" w:rsidRPr="00F10867">
        <w:rPr>
          <w:rFonts w:ascii="Times New Roman" w:hAnsi="Times New Roman" w:cs="Times New Roman"/>
          <w:b/>
          <w:bCs/>
          <w:sz w:val="24"/>
          <w:szCs w:val="24"/>
        </w:rPr>
        <w:t>made</w:t>
      </w:r>
      <w:r w:rsidR="00D126FE" w:rsidRPr="00F10867">
        <w:rPr>
          <w:rFonts w:ascii="Times New Roman" w:hAnsi="Times New Roman" w:cs="Times New Roman"/>
          <w:b/>
          <w:bCs/>
          <w:sz w:val="24"/>
          <w:szCs w:val="24"/>
        </w:rPr>
        <w:t xml:space="preserve"> by </w:t>
      </w:r>
      <w:r w:rsidR="00C4323C" w:rsidRPr="00F10867">
        <w:rPr>
          <w:rFonts w:ascii="Times New Roman" w:hAnsi="Times New Roman" w:cs="Times New Roman"/>
          <w:b/>
          <w:bCs/>
          <w:sz w:val="24"/>
          <w:szCs w:val="24"/>
        </w:rPr>
        <w:t xml:space="preserve">L2 children and </w:t>
      </w:r>
      <w:r w:rsidR="00A1152D" w:rsidRPr="00F10867">
        <w:rPr>
          <w:rFonts w:ascii="Times New Roman" w:hAnsi="Times New Roman" w:cs="Times New Roman"/>
          <w:b/>
          <w:bCs/>
          <w:sz w:val="24"/>
          <w:szCs w:val="24"/>
        </w:rPr>
        <w:t xml:space="preserve">L2 </w:t>
      </w:r>
      <w:r w:rsidR="00C4323C" w:rsidRPr="00F10867">
        <w:rPr>
          <w:rFonts w:ascii="Times New Roman" w:hAnsi="Times New Roman" w:cs="Times New Roman"/>
          <w:b/>
          <w:bCs/>
          <w:sz w:val="24"/>
          <w:szCs w:val="24"/>
        </w:rPr>
        <w:t xml:space="preserve">adults </w:t>
      </w:r>
    </w:p>
    <w:bookmarkEnd w:id="9"/>
    <w:p w14:paraId="3059A4BE" w14:textId="77777777" w:rsidR="00C962A7" w:rsidRPr="00F10867" w:rsidRDefault="00C962A7" w:rsidP="00F10867">
      <w:pPr>
        <w:spacing w:line="360" w:lineRule="auto"/>
        <w:ind w:firstLineChars="200" w:firstLine="480"/>
        <w:jc w:val="left"/>
        <w:rPr>
          <w:rFonts w:ascii="Times New Roman" w:hAnsi="Times New Roman" w:cs="Times New Roman"/>
          <w:sz w:val="24"/>
          <w:szCs w:val="24"/>
        </w:rPr>
      </w:pPr>
    </w:p>
    <w:p w14:paraId="6B444785" w14:textId="0174CEB9" w:rsidR="00C4323C" w:rsidRPr="00F10867" w:rsidRDefault="00C962A7"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The comparison of ultimate attainment is more widely documented and many influential researchers in the field have explore it such as Johnson and Newport, Singleton and David Birdsong</w:t>
      </w:r>
      <w:r w:rsidR="00806D04" w:rsidRPr="00F10867">
        <w:rPr>
          <w:rFonts w:ascii="Times New Roman" w:hAnsi="Times New Roman" w:cs="Times New Roman"/>
          <w:sz w:val="24"/>
          <w:szCs w:val="24"/>
        </w:rPr>
        <w:t>.</w:t>
      </w:r>
    </w:p>
    <w:p w14:paraId="6C131A60" w14:textId="23C14FCE" w:rsidR="006B0EB2" w:rsidRPr="00F10867" w:rsidRDefault="006B0EB2"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Johnson and Newport (1989) </w:t>
      </w:r>
      <w:r w:rsidR="00806D04" w:rsidRPr="00F10867">
        <w:rPr>
          <w:rFonts w:ascii="Times New Roman" w:hAnsi="Times New Roman" w:cs="Times New Roman"/>
          <w:sz w:val="24"/>
          <w:szCs w:val="24"/>
        </w:rPr>
        <w:t>fi</w:t>
      </w:r>
      <w:r w:rsidR="00A12990">
        <w:rPr>
          <w:rFonts w:ascii="Times New Roman" w:hAnsi="Times New Roman" w:cs="Times New Roman"/>
          <w:sz w:val="24"/>
          <w:szCs w:val="24"/>
        </w:rPr>
        <w:t>nd</w:t>
      </w:r>
      <w:r w:rsidRPr="00F10867">
        <w:rPr>
          <w:rFonts w:ascii="Times New Roman" w:hAnsi="Times New Roman" w:cs="Times New Roman"/>
          <w:sz w:val="24"/>
          <w:szCs w:val="24"/>
        </w:rPr>
        <w:t xml:space="preserve"> that there </w:t>
      </w:r>
      <w:r w:rsidR="00806D04" w:rsidRPr="00F10867">
        <w:rPr>
          <w:rFonts w:ascii="Times New Roman" w:hAnsi="Times New Roman" w:cs="Times New Roman"/>
          <w:sz w:val="24"/>
          <w:szCs w:val="24"/>
        </w:rPr>
        <w:t>is</w:t>
      </w:r>
      <w:r w:rsidRPr="00F10867">
        <w:rPr>
          <w:rFonts w:ascii="Times New Roman" w:hAnsi="Times New Roman" w:cs="Times New Roman"/>
          <w:sz w:val="24"/>
          <w:szCs w:val="24"/>
        </w:rPr>
        <w:t xml:space="preserve"> a strong correlation between age and ultimate attainment in Morphosyntax. That is, compared with children, adults score far below</w:t>
      </w:r>
      <w:r w:rsidR="00C81759" w:rsidRPr="00F10867">
        <w:rPr>
          <w:rFonts w:ascii="Times New Roman" w:hAnsi="Times New Roman" w:cs="Times New Roman"/>
          <w:sz w:val="24"/>
          <w:szCs w:val="24"/>
        </w:rPr>
        <w:t xml:space="preserve"> in the test </w:t>
      </w:r>
      <w:r w:rsidR="006146F3" w:rsidRPr="00F10867">
        <w:rPr>
          <w:rFonts w:ascii="Times New Roman" w:hAnsi="Times New Roman" w:cs="Times New Roman"/>
          <w:sz w:val="24"/>
          <w:szCs w:val="24"/>
        </w:rPr>
        <w:t xml:space="preserve">of </w:t>
      </w:r>
      <w:r w:rsidR="00C81759" w:rsidRPr="00F10867">
        <w:rPr>
          <w:rFonts w:ascii="Times New Roman" w:hAnsi="Times New Roman" w:cs="Times New Roman"/>
          <w:sz w:val="24"/>
          <w:szCs w:val="24"/>
        </w:rPr>
        <w:t>morphosyntactic structures of English</w:t>
      </w:r>
      <w:r w:rsidR="006146F3" w:rsidRPr="00F10867">
        <w:rPr>
          <w:rFonts w:ascii="Times New Roman" w:hAnsi="Times New Roman" w:cs="Times New Roman"/>
          <w:sz w:val="24"/>
          <w:szCs w:val="24"/>
        </w:rPr>
        <w:t xml:space="preserve"> after the subjects of different ages ranging from 3-39 stay in the US for five years.</w:t>
      </w:r>
      <w:r w:rsidR="008B7900" w:rsidRPr="00F10867">
        <w:rPr>
          <w:rFonts w:ascii="Times New Roman" w:hAnsi="Times New Roman" w:cs="Times New Roman"/>
          <w:sz w:val="24"/>
          <w:szCs w:val="24"/>
        </w:rPr>
        <w:t xml:space="preserve"> </w:t>
      </w:r>
      <w:r w:rsidR="0075024A" w:rsidRPr="00F10867">
        <w:rPr>
          <w:rFonts w:ascii="Times New Roman" w:hAnsi="Times New Roman" w:cs="Times New Roman"/>
          <w:sz w:val="24"/>
          <w:szCs w:val="24"/>
        </w:rPr>
        <w:t>There are some exceptions among L2 adults who obtain higher score in the test which makes them similar to L2 children in score and interestingly they have something in common: higher aptitude score or above-average analytical abilities.</w:t>
      </w:r>
      <w:r w:rsidR="008B7900" w:rsidRPr="00F10867">
        <w:rPr>
          <w:rFonts w:ascii="Times New Roman" w:hAnsi="Times New Roman" w:cs="Times New Roman"/>
          <w:sz w:val="24"/>
          <w:szCs w:val="24"/>
        </w:rPr>
        <w:t xml:space="preserve"> </w:t>
      </w:r>
      <w:r w:rsidR="0075024A" w:rsidRPr="00F10867">
        <w:rPr>
          <w:rFonts w:ascii="Times New Roman" w:hAnsi="Times New Roman" w:cs="Times New Roman"/>
          <w:sz w:val="24"/>
          <w:szCs w:val="24"/>
        </w:rPr>
        <w:t xml:space="preserve">This is a proof for Fundamental Difference Hypothesis by Bley-Vroman (1988). </w:t>
      </w:r>
      <w:r w:rsidR="006942C8" w:rsidRPr="00F10867">
        <w:rPr>
          <w:rFonts w:ascii="Times New Roman" w:hAnsi="Times New Roman" w:cs="Times New Roman"/>
          <w:sz w:val="24"/>
          <w:szCs w:val="24"/>
        </w:rPr>
        <w:t>However,</w:t>
      </w:r>
      <w:r w:rsidR="0075024A" w:rsidRPr="00F10867">
        <w:rPr>
          <w:rFonts w:ascii="Times New Roman" w:hAnsi="Times New Roman" w:cs="Times New Roman"/>
          <w:sz w:val="24"/>
          <w:szCs w:val="24"/>
        </w:rPr>
        <w:t xml:space="preserve"> the role aptitude plays in L2 adult cannot be seen in L2 children who all reach the native or near-native ultimate attainment even they may have varied score in aptitude test.</w:t>
      </w:r>
      <w:r w:rsidR="006942C8" w:rsidRPr="00F10867">
        <w:rPr>
          <w:rFonts w:ascii="Times New Roman" w:hAnsi="Times New Roman" w:cs="Times New Roman"/>
          <w:sz w:val="24"/>
          <w:szCs w:val="24"/>
        </w:rPr>
        <w:t xml:space="preserve"> He finally mentions that compared with children who can learn abstract patterns in grammar implicitly with h ease, adults can induce then explicitly and also can associate concrete ones implicitly.</w:t>
      </w:r>
    </w:p>
    <w:p w14:paraId="5D179258" w14:textId="337583F3" w:rsidR="006B0EB2" w:rsidRPr="00F10867" w:rsidRDefault="006942C8"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Singleton (2004) also compares the two age groups in terms of their difference in ultimate attainment, who holds that if children and adults are all exposed to L2 without instruction for five years, children are more likely to be better since middle-aged and elderly learners are slower in information processing and less efficient in handling oral-aural material and their memory is also poorer, which may lead to the </w:t>
      </w:r>
      <w:r w:rsidRPr="00F10867">
        <w:rPr>
          <w:rFonts w:ascii="Times New Roman" w:hAnsi="Times New Roman" w:cs="Times New Roman"/>
          <w:sz w:val="24"/>
          <w:szCs w:val="24"/>
        </w:rPr>
        <w:lastRenderedPageBreak/>
        <w:t>disadvantages of adults in L2 acquisition and learning.</w:t>
      </w:r>
    </w:p>
    <w:p w14:paraId="3E53D473" w14:textId="2859A430" w:rsidR="00F54B72" w:rsidRPr="00F10867" w:rsidRDefault="00F54B72"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Studies seem to show that there is indeed a negative correlation between the starting age of L2 learning and the ultimate attainment, that is, the lower the starting age, the higher the ultimate achievement. However, the ultimate attainment made by L2 children and adults are much more complicated which can be clearly seen in David Birdsong’s research on </w:t>
      </w:r>
      <w:r w:rsidR="00806D04" w:rsidRPr="00F10867">
        <w:rPr>
          <w:rFonts w:ascii="Times New Roman" w:hAnsi="Times New Roman" w:cs="Times New Roman"/>
          <w:sz w:val="24"/>
          <w:szCs w:val="24"/>
        </w:rPr>
        <w:t>adult’s</w:t>
      </w:r>
      <w:r w:rsidR="002702DC" w:rsidRPr="00F10867">
        <w:rPr>
          <w:rFonts w:ascii="Times New Roman" w:hAnsi="Times New Roman" w:cs="Times New Roman"/>
          <w:sz w:val="24"/>
          <w:szCs w:val="24"/>
        </w:rPr>
        <w:t xml:space="preserve"> nativelikeness, </w:t>
      </w:r>
      <w:r w:rsidRPr="00F10867">
        <w:rPr>
          <w:rFonts w:ascii="Times New Roman" w:hAnsi="Times New Roman" w:cs="Times New Roman"/>
          <w:sz w:val="24"/>
          <w:szCs w:val="24"/>
        </w:rPr>
        <w:t>learner potential</w:t>
      </w:r>
      <w:r w:rsidR="002702DC" w:rsidRPr="00F10867">
        <w:rPr>
          <w:rFonts w:ascii="Times New Roman" w:hAnsi="Times New Roman" w:cs="Times New Roman"/>
          <w:sz w:val="24"/>
          <w:szCs w:val="24"/>
        </w:rPr>
        <w:t xml:space="preserve"> and initial state.</w:t>
      </w:r>
      <w:r w:rsidRPr="00F10867">
        <w:rPr>
          <w:rFonts w:ascii="Times New Roman" w:hAnsi="Times New Roman" w:cs="Times New Roman"/>
          <w:sz w:val="24"/>
          <w:szCs w:val="24"/>
        </w:rPr>
        <w:t xml:space="preserve"> </w:t>
      </w:r>
    </w:p>
    <w:p w14:paraId="2044B994" w14:textId="0280144A" w:rsidR="00347446" w:rsidRPr="00F10867" w:rsidRDefault="000D2EDB"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David Birdsong (2007</w:t>
      </w:r>
      <w:r w:rsidR="00A12990">
        <w:rPr>
          <w:rFonts w:ascii="Times New Roman" w:hAnsi="Times New Roman" w:cs="Times New Roman" w:hint="eastAsia"/>
          <w:sz w:val="24"/>
          <w:szCs w:val="24"/>
        </w:rPr>
        <w:t>)</w:t>
      </w:r>
      <w:r w:rsidR="00A12990">
        <w:rPr>
          <w:rFonts w:ascii="Times New Roman" w:hAnsi="Times New Roman" w:cs="Times New Roman"/>
          <w:sz w:val="24"/>
          <w:szCs w:val="24"/>
        </w:rPr>
        <w:t xml:space="preserve"> </w:t>
      </w:r>
      <w:r w:rsidRPr="00F10867">
        <w:rPr>
          <w:rFonts w:ascii="Times New Roman" w:hAnsi="Times New Roman" w:cs="Times New Roman"/>
          <w:sz w:val="24"/>
          <w:szCs w:val="24"/>
        </w:rPr>
        <w:t>studies the pronunciation of adults of French to see whether they can achieve native-like level based on an experimental study. The results refute the widely supported assumption that L2 adults, unlike L2 children who are in critical period, cannot achieve nativelikeness and the accent cannot be avoided since it is observed among some subjects. He also finds that some factors play a role for the nativelikeness of L2 adults such as motivation and phonetic training.</w:t>
      </w:r>
      <w:r w:rsidR="00CF324B" w:rsidRPr="00F10867">
        <w:rPr>
          <w:rFonts w:ascii="Times New Roman" w:hAnsi="Times New Roman" w:cs="Times New Roman"/>
          <w:sz w:val="24"/>
          <w:szCs w:val="24"/>
        </w:rPr>
        <w:t xml:space="preserve"> David Birdsong (2009) also puts forward the upper limits of L2 adults’ ultimate attainment, in other words, learner potential that has been the interest of the academic world in which a wide variety of dimensions are explored to explain it such as models of acquisition, external constraining factors, learner variables, neurocognition over life span.</w:t>
      </w:r>
      <w:r w:rsidR="007E4229" w:rsidRPr="00F10867">
        <w:rPr>
          <w:rFonts w:ascii="Times New Roman" w:hAnsi="Times New Roman" w:cs="Times New Roman"/>
          <w:sz w:val="24"/>
          <w:szCs w:val="24"/>
        </w:rPr>
        <w:t xml:space="preserve"> He </w:t>
      </w:r>
      <w:r w:rsidR="00347446" w:rsidRPr="00F10867">
        <w:rPr>
          <w:rFonts w:ascii="Times New Roman" w:hAnsi="Times New Roman" w:cs="Times New Roman"/>
          <w:sz w:val="24"/>
          <w:szCs w:val="24"/>
        </w:rPr>
        <w:t xml:space="preserve">makes a very clear explanation on the difference of L2 learning between L2 children and an </w:t>
      </w:r>
      <w:proofErr w:type="gramStart"/>
      <w:r w:rsidR="00347446" w:rsidRPr="00F10867">
        <w:rPr>
          <w:rFonts w:ascii="Times New Roman" w:hAnsi="Times New Roman" w:cs="Times New Roman"/>
          <w:sz w:val="24"/>
          <w:szCs w:val="24"/>
        </w:rPr>
        <w:t>18-year old</w:t>
      </w:r>
      <w:proofErr w:type="gramEnd"/>
      <w:r w:rsidR="007E4229" w:rsidRPr="00F10867">
        <w:rPr>
          <w:rFonts w:ascii="Times New Roman" w:hAnsi="Times New Roman" w:cs="Times New Roman"/>
          <w:sz w:val="24"/>
          <w:szCs w:val="24"/>
        </w:rPr>
        <w:t xml:space="preserve"> adults by </w:t>
      </w:r>
      <w:r w:rsidR="00347446" w:rsidRPr="00F10867">
        <w:rPr>
          <w:rFonts w:ascii="Times New Roman" w:hAnsi="Times New Roman" w:cs="Times New Roman"/>
          <w:sz w:val="24"/>
          <w:szCs w:val="24"/>
        </w:rPr>
        <w:t>employing the term ‘initial state’:</w:t>
      </w:r>
    </w:p>
    <w:p w14:paraId="47C862F3" w14:textId="77777777" w:rsidR="00F54B72" w:rsidRPr="00F10867" w:rsidRDefault="00F54B72" w:rsidP="00F10867">
      <w:pPr>
        <w:spacing w:line="360" w:lineRule="auto"/>
        <w:ind w:right="315"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“Consider the initial state of a child who begins learning the L2 at age 3, and the initial state of an </w:t>
      </w:r>
      <w:proofErr w:type="gramStart"/>
      <w:r w:rsidRPr="00F10867">
        <w:rPr>
          <w:rFonts w:ascii="Times New Roman" w:hAnsi="Times New Roman" w:cs="Times New Roman"/>
          <w:sz w:val="24"/>
          <w:szCs w:val="24"/>
        </w:rPr>
        <w:t>18-year old</w:t>
      </w:r>
      <w:proofErr w:type="gramEnd"/>
      <w:r w:rsidRPr="00F10867">
        <w:rPr>
          <w:rFonts w:ascii="Times New Roman" w:hAnsi="Times New Roman" w:cs="Times New Roman"/>
          <w:sz w:val="24"/>
          <w:szCs w:val="24"/>
        </w:rPr>
        <w:t xml:space="preserve">. The initial state of the child reflects a still-developing knowledge of the L1, and relatively little cumulative use of cognitive systems for perceiving, processing, and producing the L1. Unlike this infant, the post adolescent L2 learner has in place a fully developed neurological representation of the L1 grammar, along with automatized neuromuscular routines for pronouncing the L1, and a finely tuned auditory system that enables accurate perception of L1 sounds.” </w:t>
      </w:r>
    </w:p>
    <w:p w14:paraId="41722F00" w14:textId="72F1F81D" w:rsidR="00347446" w:rsidRPr="00F10867" w:rsidRDefault="00F54B72" w:rsidP="00F10867">
      <w:pPr>
        <w:spacing w:line="360" w:lineRule="auto"/>
        <w:ind w:right="315" w:firstLineChars="200" w:firstLine="480"/>
        <w:jc w:val="right"/>
        <w:rPr>
          <w:rFonts w:ascii="Times New Roman" w:hAnsi="Times New Roman" w:cs="Times New Roman"/>
          <w:sz w:val="24"/>
          <w:szCs w:val="24"/>
        </w:rPr>
      </w:pPr>
      <w:r w:rsidRPr="00F10867">
        <w:rPr>
          <w:rFonts w:ascii="Times New Roman" w:hAnsi="Times New Roman" w:cs="Times New Roman"/>
          <w:sz w:val="24"/>
          <w:szCs w:val="24"/>
        </w:rPr>
        <w:t>(</w:t>
      </w:r>
      <w:r w:rsidR="00347446" w:rsidRPr="00F10867">
        <w:rPr>
          <w:rFonts w:ascii="Times New Roman" w:hAnsi="Times New Roman" w:cs="Times New Roman"/>
          <w:sz w:val="24"/>
          <w:szCs w:val="24"/>
        </w:rPr>
        <w:t>David Birdsong, 2009, p.403)</w:t>
      </w:r>
    </w:p>
    <w:p w14:paraId="7021B6E6" w14:textId="77777777" w:rsidR="00347446" w:rsidRPr="00F10867" w:rsidRDefault="00347446" w:rsidP="00F10867">
      <w:pPr>
        <w:spacing w:line="360" w:lineRule="auto"/>
        <w:ind w:right="315" w:firstLineChars="200" w:firstLine="480"/>
        <w:jc w:val="right"/>
        <w:rPr>
          <w:rFonts w:ascii="Times New Roman" w:hAnsi="Times New Roman" w:cs="Times New Roman"/>
          <w:sz w:val="24"/>
          <w:szCs w:val="24"/>
        </w:rPr>
      </w:pPr>
    </w:p>
    <w:p w14:paraId="618465B3" w14:textId="77777777" w:rsidR="002702DC" w:rsidRPr="00F10867" w:rsidRDefault="002702DC"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So, it is clear that the initial state of children and adults are quite different owing to effect of non-age variables in different stages of cognitive and neurological </w:t>
      </w:r>
      <w:r w:rsidRPr="00F10867">
        <w:rPr>
          <w:rFonts w:ascii="Times New Roman" w:hAnsi="Times New Roman" w:cs="Times New Roman"/>
          <w:sz w:val="24"/>
          <w:szCs w:val="24"/>
        </w:rPr>
        <w:lastRenderedPageBreak/>
        <w:t xml:space="preserve">development. </w:t>
      </w:r>
    </w:p>
    <w:p w14:paraId="5481F109" w14:textId="4FDFB768" w:rsidR="00347446" w:rsidRPr="00F10867" w:rsidRDefault="002702DC"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From David Birdsong, it can be seen that</w:t>
      </w:r>
      <w:r w:rsidR="00347446" w:rsidRPr="00F10867">
        <w:rPr>
          <w:rFonts w:ascii="Times New Roman" w:hAnsi="Times New Roman" w:cs="Times New Roman"/>
          <w:sz w:val="24"/>
          <w:szCs w:val="24"/>
        </w:rPr>
        <w:t xml:space="preserve"> </w:t>
      </w:r>
      <w:r w:rsidRPr="00F10867">
        <w:rPr>
          <w:rFonts w:ascii="Times New Roman" w:hAnsi="Times New Roman" w:cs="Times New Roman"/>
          <w:sz w:val="24"/>
          <w:szCs w:val="24"/>
        </w:rPr>
        <w:t>although</w:t>
      </w:r>
      <w:r w:rsidR="00347446" w:rsidRPr="00F10867">
        <w:rPr>
          <w:rFonts w:ascii="Times New Roman" w:hAnsi="Times New Roman" w:cs="Times New Roman"/>
          <w:sz w:val="24"/>
          <w:szCs w:val="24"/>
        </w:rPr>
        <w:t xml:space="preserve"> L2 adults is</w:t>
      </w:r>
      <w:r w:rsidRPr="00F10867">
        <w:rPr>
          <w:rFonts w:ascii="Times New Roman" w:hAnsi="Times New Roman" w:cs="Times New Roman"/>
          <w:sz w:val="24"/>
          <w:szCs w:val="24"/>
        </w:rPr>
        <w:t xml:space="preserve"> in most cases</w:t>
      </w:r>
      <w:r w:rsidR="00347446" w:rsidRPr="00F10867">
        <w:rPr>
          <w:rFonts w:ascii="Times New Roman" w:hAnsi="Times New Roman" w:cs="Times New Roman"/>
          <w:sz w:val="24"/>
          <w:szCs w:val="24"/>
        </w:rPr>
        <w:t xml:space="preserve"> inferior to L2 </w:t>
      </w:r>
      <w:r w:rsidRPr="00F10867">
        <w:rPr>
          <w:rFonts w:ascii="Times New Roman" w:hAnsi="Times New Roman" w:cs="Times New Roman"/>
          <w:sz w:val="24"/>
          <w:szCs w:val="24"/>
        </w:rPr>
        <w:t>children achieving</w:t>
      </w:r>
      <w:r w:rsidR="00347446" w:rsidRPr="00F10867">
        <w:rPr>
          <w:rFonts w:ascii="Times New Roman" w:hAnsi="Times New Roman" w:cs="Times New Roman"/>
          <w:sz w:val="24"/>
          <w:szCs w:val="24"/>
        </w:rPr>
        <w:t xml:space="preserve"> nativelike proficiency in terms of pronunciation, morphosyntax and language processing</w:t>
      </w:r>
      <w:r w:rsidRPr="00F10867">
        <w:rPr>
          <w:rFonts w:ascii="Times New Roman" w:hAnsi="Times New Roman" w:cs="Times New Roman"/>
          <w:sz w:val="24"/>
          <w:szCs w:val="24"/>
        </w:rPr>
        <w:t>, the success of</w:t>
      </w:r>
      <w:r w:rsidR="00347446" w:rsidRPr="00F10867">
        <w:rPr>
          <w:rFonts w:ascii="Times New Roman" w:hAnsi="Times New Roman" w:cs="Times New Roman"/>
          <w:sz w:val="24"/>
          <w:szCs w:val="24"/>
        </w:rPr>
        <w:t xml:space="preserve"> L2 adults are not few because </w:t>
      </w:r>
      <w:r w:rsidRPr="00F10867">
        <w:rPr>
          <w:rFonts w:ascii="Times New Roman" w:hAnsi="Times New Roman" w:cs="Times New Roman"/>
          <w:sz w:val="24"/>
          <w:szCs w:val="24"/>
        </w:rPr>
        <w:t>a</w:t>
      </w:r>
      <w:r w:rsidR="00347446" w:rsidRPr="00F10867">
        <w:rPr>
          <w:rFonts w:ascii="Times New Roman" w:hAnsi="Times New Roman" w:cs="Times New Roman"/>
          <w:sz w:val="24"/>
          <w:szCs w:val="24"/>
        </w:rPr>
        <w:t>ge factor is just one of the factor</w:t>
      </w:r>
      <w:r w:rsidRPr="00F10867">
        <w:rPr>
          <w:rFonts w:ascii="Times New Roman" w:hAnsi="Times New Roman" w:cs="Times New Roman"/>
          <w:sz w:val="24"/>
          <w:szCs w:val="24"/>
        </w:rPr>
        <w:t>s</w:t>
      </w:r>
      <w:r w:rsidR="00347446" w:rsidRPr="00F10867">
        <w:rPr>
          <w:rFonts w:ascii="Times New Roman" w:hAnsi="Times New Roman" w:cs="Times New Roman"/>
          <w:sz w:val="24"/>
          <w:szCs w:val="24"/>
        </w:rPr>
        <w:t xml:space="preserve"> that distinguishes L2 adults and L2 children</w:t>
      </w:r>
      <w:r w:rsidRPr="00F10867">
        <w:rPr>
          <w:rFonts w:ascii="Times New Roman" w:hAnsi="Times New Roman" w:cs="Times New Roman"/>
          <w:sz w:val="24"/>
          <w:szCs w:val="24"/>
        </w:rPr>
        <w:t xml:space="preserve"> and </w:t>
      </w:r>
      <w:r w:rsidR="00347446" w:rsidRPr="00F10867">
        <w:rPr>
          <w:rFonts w:ascii="Times New Roman" w:hAnsi="Times New Roman" w:cs="Times New Roman"/>
          <w:sz w:val="24"/>
          <w:szCs w:val="24"/>
        </w:rPr>
        <w:t>much more variable</w:t>
      </w:r>
      <w:r w:rsidRPr="00F10867">
        <w:rPr>
          <w:rFonts w:ascii="Times New Roman" w:hAnsi="Times New Roman" w:cs="Times New Roman"/>
          <w:sz w:val="24"/>
          <w:szCs w:val="24"/>
        </w:rPr>
        <w:t>s</w:t>
      </w:r>
      <w:r w:rsidR="00347446" w:rsidRPr="00F10867">
        <w:rPr>
          <w:rFonts w:ascii="Times New Roman" w:hAnsi="Times New Roman" w:cs="Times New Roman"/>
          <w:sz w:val="24"/>
          <w:szCs w:val="24"/>
        </w:rPr>
        <w:t xml:space="preserve"> that contribute to the ultimate attainment of second language such as prior linguistic knowledge, the state of neural and cognitive development, education, attitudes toward</w:t>
      </w:r>
      <w:r w:rsidR="007E4229" w:rsidRPr="00F10867">
        <w:rPr>
          <w:rFonts w:ascii="Times New Roman" w:hAnsi="Times New Roman" w:cs="Times New Roman"/>
          <w:sz w:val="24"/>
          <w:szCs w:val="24"/>
        </w:rPr>
        <w:t xml:space="preserve"> </w:t>
      </w:r>
      <w:r w:rsidR="00347446" w:rsidRPr="00F10867">
        <w:rPr>
          <w:rFonts w:ascii="Times New Roman" w:hAnsi="Times New Roman" w:cs="Times New Roman"/>
          <w:sz w:val="24"/>
          <w:szCs w:val="24"/>
        </w:rPr>
        <w:t>L2 learning</w:t>
      </w:r>
      <w:r w:rsidRPr="00F10867">
        <w:rPr>
          <w:rFonts w:ascii="Times New Roman" w:hAnsi="Times New Roman" w:cs="Times New Roman"/>
          <w:sz w:val="24"/>
          <w:szCs w:val="24"/>
        </w:rPr>
        <w:t xml:space="preserve"> should</w:t>
      </w:r>
      <w:r w:rsidR="007E4229" w:rsidRPr="00F10867">
        <w:rPr>
          <w:rFonts w:ascii="Times New Roman" w:hAnsi="Times New Roman" w:cs="Times New Roman"/>
          <w:sz w:val="24"/>
          <w:szCs w:val="24"/>
        </w:rPr>
        <w:t xml:space="preserve"> all</w:t>
      </w:r>
      <w:r w:rsidRPr="00F10867">
        <w:rPr>
          <w:rFonts w:ascii="Times New Roman" w:hAnsi="Times New Roman" w:cs="Times New Roman"/>
          <w:sz w:val="24"/>
          <w:szCs w:val="24"/>
        </w:rPr>
        <w:t xml:space="preserve"> be taken into consideration</w:t>
      </w:r>
      <w:r w:rsidR="00347446" w:rsidRPr="00F10867">
        <w:rPr>
          <w:rFonts w:ascii="Times New Roman" w:hAnsi="Times New Roman" w:cs="Times New Roman"/>
          <w:sz w:val="24"/>
          <w:szCs w:val="24"/>
        </w:rPr>
        <w:t>.</w:t>
      </w:r>
    </w:p>
    <w:p w14:paraId="1808BE8A" w14:textId="06971495" w:rsidR="00347446" w:rsidRDefault="007E4229" w:rsidP="00F10867">
      <w:pPr>
        <w:spacing w:line="360" w:lineRule="auto"/>
        <w:ind w:firstLineChars="200" w:firstLine="480"/>
        <w:jc w:val="left"/>
        <w:rPr>
          <w:rFonts w:ascii="Times New Roman" w:hAnsi="Times New Roman" w:cs="Times New Roman"/>
          <w:sz w:val="24"/>
          <w:szCs w:val="24"/>
        </w:rPr>
      </w:pPr>
      <w:bookmarkStart w:id="10" w:name="_Hlk69399899"/>
      <w:r w:rsidRPr="00F10867">
        <w:rPr>
          <w:rFonts w:ascii="Times New Roman" w:hAnsi="Times New Roman" w:cs="Times New Roman"/>
          <w:sz w:val="24"/>
          <w:szCs w:val="24"/>
        </w:rPr>
        <w:t xml:space="preserve">Besides, </w:t>
      </w:r>
      <w:proofErr w:type="spellStart"/>
      <w:r w:rsidR="0038147E" w:rsidRPr="00F10867">
        <w:rPr>
          <w:rFonts w:ascii="Times New Roman" w:hAnsi="Times New Roman" w:cs="Times New Roman"/>
          <w:sz w:val="24"/>
          <w:szCs w:val="24"/>
        </w:rPr>
        <w:t>Abrahamsson</w:t>
      </w:r>
      <w:proofErr w:type="spellEnd"/>
      <w:r w:rsidR="0038147E" w:rsidRPr="00F10867">
        <w:rPr>
          <w:rFonts w:ascii="Times New Roman" w:hAnsi="Times New Roman" w:cs="Times New Roman"/>
          <w:sz w:val="24"/>
          <w:szCs w:val="24"/>
        </w:rPr>
        <w:t xml:space="preserve"> &amp; </w:t>
      </w:r>
      <w:proofErr w:type="spellStart"/>
      <w:r w:rsidR="0038147E" w:rsidRPr="00F10867">
        <w:rPr>
          <w:rFonts w:ascii="Times New Roman" w:hAnsi="Times New Roman" w:cs="Times New Roman"/>
          <w:sz w:val="24"/>
          <w:szCs w:val="24"/>
        </w:rPr>
        <w:t>Hyhenstam</w:t>
      </w:r>
      <w:proofErr w:type="spellEnd"/>
      <w:r w:rsidR="0038147E" w:rsidRPr="00F10867">
        <w:rPr>
          <w:rFonts w:ascii="Times New Roman" w:hAnsi="Times New Roman" w:cs="Times New Roman"/>
          <w:sz w:val="24"/>
          <w:szCs w:val="24"/>
        </w:rPr>
        <w:t xml:space="preserve"> </w:t>
      </w:r>
      <w:bookmarkEnd w:id="10"/>
      <w:r w:rsidR="0001423D" w:rsidRPr="00F10867">
        <w:rPr>
          <w:rFonts w:ascii="Times New Roman" w:hAnsi="Times New Roman" w:cs="Times New Roman"/>
          <w:sz w:val="24"/>
          <w:szCs w:val="24"/>
        </w:rPr>
        <w:t>(</w:t>
      </w:r>
      <w:r w:rsidR="0038147E" w:rsidRPr="00F10867">
        <w:rPr>
          <w:rFonts w:ascii="Times New Roman" w:hAnsi="Times New Roman" w:cs="Times New Roman"/>
          <w:sz w:val="24"/>
          <w:szCs w:val="24"/>
        </w:rPr>
        <w:t>2009)</w:t>
      </w:r>
      <w:r w:rsidR="00581623" w:rsidRPr="00F10867">
        <w:rPr>
          <w:rFonts w:ascii="Times New Roman" w:hAnsi="Times New Roman" w:cs="Times New Roman"/>
          <w:sz w:val="24"/>
          <w:szCs w:val="24"/>
        </w:rPr>
        <w:t xml:space="preserve"> also find </w:t>
      </w:r>
      <w:r w:rsidRPr="00F10867">
        <w:rPr>
          <w:rFonts w:ascii="Times New Roman" w:hAnsi="Times New Roman" w:cs="Times New Roman"/>
          <w:sz w:val="24"/>
          <w:szCs w:val="24"/>
        </w:rPr>
        <w:t>that</w:t>
      </w:r>
      <w:r w:rsidR="00581623" w:rsidRPr="00F10867">
        <w:rPr>
          <w:rFonts w:ascii="Times New Roman" w:hAnsi="Times New Roman" w:cs="Times New Roman"/>
          <w:sz w:val="24"/>
          <w:szCs w:val="24"/>
        </w:rPr>
        <w:t xml:space="preserve"> both early and late L2 learners can achieve the ultimate attainment of nativelikeness although the number of children is larger than adults. In his study there is a conclusion that is worth mentioning: when the linguistic nativelikeness is examined in detail, only a few L2 children can achieve native-like level and even none L2 </w:t>
      </w:r>
      <w:r w:rsidR="0001423D" w:rsidRPr="00F10867">
        <w:rPr>
          <w:rFonts w:ascii="Times New Roman" w:hAnsi="Times New Roman" w:cs="Times New Roman"/>
          <w:sz w:val="24"/>
          <w:szCs w:val="24"/>
        </w:rPr>
        <w:t>adults can</w:t>
      </w:r>
      <w:r w:rsidR="00581623" w:rsidRPr="00F10867">
        <w:rPr>
          <w:rFonts w:ascii="Times New Roman" w:hAnsi="Times New Roman" w:cs="Times New Roman"/>
          <w:sz w:val="24"/>
          <w:szCs w:val="24"/>
        </w:rPr>
        <w:t xml:space="preserve"> achieve native-likeness</w:t>
      </w:r>
      <w:r w:rsidRPr="00F10867">
        <w:rPr>
          <w:rFonts w:ascii="Times New Roman" w:hAnsi="Times New Roman" w:cs="Times New Roman"/>
          <w:sz w:val="24"/>
          <w:szCs w:val="24"/>
        </w:rPr>
        <w:t>, which means the ultimate attainment is a relative conception and both L2 children and L2 adults are just in the way of perfection in L2 acquisition and learning.</w:t>
      </w:r>
    </w:p>
    <w:p w14:paraId="6CFD465C" w14:textId="53874893" w:rsidR="00A12990" w:rsidRPr="00F10867" w:rsidRDefault="00A12990" w:rsidP="00F10867">
      <w:pPr>
        <w:spacing w:line="360" w:lineRule="auto"/>
        <w:ind w:firstLineChars="200" w:firstLine="480"/>
        <w:jc w:val="left"/>
        <w:rPr>
          <w:rFonts w:ascii="Times New Roman" w:hAnsi="Times New Roman" w:cs="Times New Roman"/>
          <w:sz w:val="24"/>
          <w:szCs w:val="24"/>
        </w:rPr>
      </w:pPr>
      <w:r>
        <w:rPr>
          <w:rFonts w:ascii="Times New Roman" w:hAnsi="Times New Roman" w:cs="Times New Roman" w:hint="eastAsia"/>
          <w:sz w:val="24"/>
          <w:szCs w:val="24"/>
        </w:rPr>
        <w:t>A</w:t>
      </w:r>
      <w:r>
        <w:rPr>
          <w:rFonts w:ascii="Times New Roman" w:hAnsi="Times New Roman" w:cs="Times New Roman"/>
          <w:sz w:val="24"/>
          <w:szCs w:val="24"/>
        </w:rPr>
        <w:t xml:space="preserve">ll these studies are not definite on which group of learners boast superiority in L2 acquisition and learning. </w:t>
      </w:r>
      <w:proofErr w:type="gramStart"/>
      <w:r>
        <w:rPr>
          <w:rFonts w:ascii="Times New Roman" w:hAnsi="Times New Roman" w:cs="Times New Roman"/>
          <w:sz w:val="24"/>
          <w:szCs w:val="24"/>
        </w:rPr>
        <w:t>However</w:t>
      </w:r>
      <w:proofErr w:type="gramEnd"/>
      <w:r>
        <w:rPr>
          <w:rFonts w:ascii="Times New Roman" w:hAnsi="Times New Roman" w:cs="Times New Roman"/>
          <w:sz w:val="24"/>
          <w:szCs w:val="24"/>
        </w:rPr>
        <w:t xml:space="preserve"> their exploration especially on the underlying reasons help to know better the features of learning a second language </w:t>
      </w:r>
      <w:r w:rsidR="003B199E">
        <w:rPr>
          <w:rFonts w:ascii="Times New Roman" w:hAnsi="Times New Roman" w:cs="Times New Roman"/>
          <w:sz w:val="24"/>
          <w:szCs w:val="24"/>
        </w:rPr>
        <w:t>for both L2 children and L2 adults.</w:t>
      </w:r>
    </w:p>
    <w:p w14:paraId="4D1C3B25" w14:textId="07F8117D" w:rsidR="00906A7F" w:rsidRPr="00F10867" w:rsidRDefault="00347446"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                                          </w:t>
      </w:r>
    </w:p>
    <w:p w14:paraId="61AD0AAE" w14:textId="5787AA14" w:rsidR="00D3206E" w:rsidRPr="00F10867" w:rsidRDefault="00421CE1" w:rsidP="00F10867">
      <w:pPr>
        <w:spacing w:line="360" w:lineRule="auto"/>
        <w:jc w:val="left"/>
        <w:rPr>
          <w:rFonts w:ascii="Times New Roman" w:hAnsi="Times New Roman" w:cs="Times New Roman"/>
          <w:b/>
          <w:bCs/>
          <w:sz w:val="24"/>
          <w:szCs w:val="24"/>
        </w:rPr>
      </w:pPr>
      <w:bookmarkStart w:id="11" w:name="_Hlk69288339"/>
      <w:r w:rsidRPr="00F10867">
        <w:rPr>
          <w:rFonts w:ascii="Times New Roman" w:hAnsi="Times New Roman" w:cs="Times New Roman"/>
          <w:b/>
          <w:bCs/>
          <w:sz w:val="24"/>
          <w:szCs w:val="24"/>
        </w:rPr>
        <w:t>2.3 T</w:t>
      </w:r>
      <w:r w:rsidR="0014295D" w:rsidRPr="00F10867">
        <w:rPr>
          <w:rFonts w:ascii="Times New Roman" w:hAnsi="Times New Roman" w:cs="Times New Roman"/>
          <w:b/>
          <w:bCs/>
          <w:sz w:val="24"/>
          <w:szCs w:val="24"/>
        </w:rPr>
        <w:t xml:space="preserve">he </w:t>
      </w:r>
      <w:r w:rsidR="00C4323C" w:rsidRPr="00F10867">
        <w:rPr>
          <w:rFonts w:ascii="Times New Roman" w:hAnsi="Times New Roman" w:cs="Times New Roman"/>
          <w:b/>
          <w:bCs/>
          <w:sz w:val="24"/>
          <w:szCs w:val="24"/>
        </w:rPr>
        <w:t>compar</w:t>
      </w:r>
      <w:r w:rsidR="0014295D" w:rsidRPr="00F10867">
        <w:rPr>
          <w:rFonts w:ascii="Times New Roman" w:hAnsi="Times New Roman" w:cs="Times New Roman"/>
          <w:b/>
          <w:bCs/>
          <w:sz w:val="24"/>
          <w:szCs w:val="24"/>
        </w:rPr>
        <w:t xml:space="preserve">ison </w:t>
      </w:r>
      <w:r w:rsidR="00A932AA" w:rsidRPr="00F10867">
        <w:rPr>
          <w:rFonts w:ascii="Times New Roman" w:hAnsi="Times New Roman" w:cs="Times New Roman"/>
          <w:b/>
          <w:bCs/>
          <w:sz w:val="24"/>
          <w:szCs w:val="24"/>
        </w:rPr>
        <w:t xml:space="preserve">of </w:t>
      </w:r>
      <w:r w:rsidR="00D3206E" w:rsidRPr="00F10867">
        <w:rPr>
          <w:rFonts w:ascii="Times New Roman" w:hAnsi="Times New Roman" w:cs="Times New Roman"/>
          <w:b/>
          <w:bCs/>
          <w:sz w:val="24"/>
          <w:szCs w:val="24"/>
        </w:rPr>
        <w:t xml:space="preserve">language </w:t>
      </w:r>
      <w:r w:rsidR="00FA4D43" w:rsidRPr="00F10867">
        <w:rPr>
          <w:rFonts w:ascii="Times New Roman" w:hAnsi="Times New Roman" w:cs="Times New Roman"/>
          <w:b/>
          <w:bCs/>
          <w:sz w:val="24"/>
          <w:szCs w:val="24"/>
        </w:rPr>
        <w:t>capabilities</w:t>
      </w:r>
      <w:r w:rsidR="00D3206E" w:rsidRPr="00F10867">
        <w:rPr>
          <w:rFonts w:ascii="Times New Roman" w:hAnsi="Times New Roman" w:cs="Times New Roman"/>
          <w:b/>
          <w:bCs/>
          <w:sz w:val="24"/>
          <w:szCs w:val="24"/>
        </w:rPr>
        <w:t xml:space="preserve"> between L2 children and </w:t>
      </w:r>
      <w:r w:rsidR="00A1152D" w:rsidRPr="00F10867">
        <w:rPr>
          <w:rFonts w:ascii="Times New Roman" w:hAnsi="Times New Roman" w:cs="Times New Roman"/>
          <w:b/>
          <w:bCs/>
          <w:sz w:val="24"/>
          <w:szCs w:val="24"/>
        </w:rPr>
        <w:t xml:space="preserve">L2 </w:t>
      </w:r>
      <w:r w:rsidR="00D3206E" w:rsidRPr="00F10867">
        <w:rPr>
          <w:rFonts w:ascii="Times New Roman" w:hAnsi="Times New Roman" w:cs="Times New Roman"/>
          <w:b/>
          <w:bCs/>
          <w:sz w:val="24"/>
          <w:szCs w:val="24"/>
        </w:rPr>
        <w:t>adults</w:t>
      </w:r>
    </w:p>
    <w:bookmarkEnd w:id="11"/>
    <w:p w14:paraId="03AF8C11" w14:textId="77777777" w:rsidR="007E4229" w:rsidRPr="00F10867" w:rsidRDefault="007E4229" w:rsidP="00F10867">
      <w:pPr>
        <w:spacing w:line="360" w:lineRule="auto"/>
        <w:ind w:firstLineChars="200" w:firstLine="480"/>
        <w:jc w:val="left"/>
        <w:rPr>
          <w:rFonts w:ascii="Times New Roman" w:hAnsi="Times New Roman" w:cs="Times New Roman"/>
          <w:sz w:val="24"/>
          <w:szCs w:val="24"/>
        </w:rPr>
      </w:pPr>
    </w:p>
    <w:p w14:paraId="12A49D42" w14:textId="003DEE84" w:rsidR="00635550" w:rsidRPr="00F10867" w:rsidRDefault="007E4229"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The third common aspect of exploration on age-related comparison is in terms of specific language capabilities</w:t>
      </w:r>
      <w:r w:rsidR="00683012" w:rsidRPr="00F10867">
        <w:rPr>
          <w:rFonts w:ascii="Times New Roman" w:hAnsi="Times New Roman" w:cs="Times New Roman"/>
          <w:sz w:val="24"/>
          <w:szCs w:val="24"/>
        </w:rPr>
        <w:t xml:space="preserve">. There is no denying that </w:t>
      </w:r>
      <w:r w:rsidRPr="00F10867">
        <w:rPr>
          <w:rFonts w:ascii="Times New Roman" w:hAnsi="Times New Roman" w:cs="Times New Roman"/>
          <w:sz w:val="24"/>
          <w:szCs w:val="24"/>
        </w:rPr>
        <w:t>m</w:t>
      </w:r>
      <w:r w:rsidR="000214C8" w:rsidRPr="00F10867">
        <w:rPr>
          <w:rFonts w:ascii="Times New Roman" w:hAnsi="Times New Roman" w:cs="Times New Roman"/>
          <w:sz w:val="24"/>
          <w:szCs w:val="24"/>
        </w:rPr>
        <w:t xml:space="preserve">ost studies </w:t>
      </w:r>
      <w:r w:rsidR="003D39E2" w:rsidRPr="00F10867">
        <w:rPr>
          <w:rFonts w:ascii="Times New Roman" w:hAnsi="Times New Roman" w:cs="Times New Roman"/>
          <w:sz w:val="24"/>
          <w:szCs w:val="24"/>
        </w:rPr>
        <w:t>are phonetic-focused</w:t>
      </w:r>
      <w:r w:rsidR="00683012" w:rsidRPr="00F10867">
        <w:rPr>
          <w:rFonts w:ascii="Times New Roman" w:hAnsi="Times New Roman" w:cs="Times New Roman"/>
          <w:sz w:val="24"/>
          <w:szCs w:val="24"/>
        </w:rPr>
        <w:t xml:space="preserve">. However, the assumption that young children in critical period perform better in </w:t>
      </w:r>
      <w:r w:rsidR="00A1152D" w:rsidRPr="00F10867">
        <w:rPr>
          <w:rFonts w:ascii="Times New Roman" w:hAnsi="Times New Roman" w:cs="Times New Roman"/>
          <w:sz w:val="24"/>
          <w:szCs w:val="24"/>
        </w:rPr>
        <w:t>L2 acquisition and learning in terms of pronunciation and grammar</w:t>
      </w:r>
      <w:r w:rsidR="00683012" w:rsidRPr="00F10867">
        <w:rPr>
          <w:rFonts w:ascii="Times New Roman" w:hAnsi="Times New Roman" w:cs="Times New Roman"/>
          <w:sz w:val="24"/>
          <w:szCs w:val="24"/>
        </w:rPr>
        <w:t xml:space="preserve"> are also well documented </w:t>
      </w:r>
      <w:r w:rsidR="00A1152D" w:rsidRPr="00F10867">
        <w:rPr>
          <w:rFonts w:ascii="Times New Roman" w:hAnsi="Times New Roman" w:cs="Times New Roman"/>
          <w:sz w:val="24"/>
          <w:szCs w:val="24"/>
        </w:rPr>
        <w:t>(</w:t>
      </w:r>
      <w:bookmarkStart w:id="12" w:name="_Hlk69462380"/>
      <w:proofErr w:type="spellStart"/>
      <w:r w:rsidR="00A1152D" w:rsidRPr="00F10867">
        <w:rPr>
          <w:rFonts w:ascii="Times New Roman" w:hAnsi="Times New Roman" w:cs="Times New Roman"/>
          <w:sz w:val="24"/>
          <w:szCs w:val="24"/>
        </w:rPr>
        <w:t>DeKeyser</w:t>
      </w:r>
      <w:bookmarkEnd w:id="12"/>
      <w:proofErr w:type="spellEnd"/>
      <w:r w:rsidR="00A1152D" w:rsidRPr="00F10867">
        <w:rPr>
          <w:rFonts w:ascii="Times New Roman" w:hAnsi="Times New Roman" w:cs="Times New Roman"/>
          <w:sz w:val="24"/>
          <w:szCs w:val="24"/>
        </w:rPr>
        <w:t>, 2000)</w:t>
      </w:r>
      <w:r w:rsidR="00683012" w:rsidRPr="00F10867">
        <w:rPr>
          <w:rFonts w:ascii="Times New Roman" w:hAnsi="Times New Roman" w:cs="Times New Roman"/>
          <w:sz w:val="24"/>
          <w:szCs w:val="24"/>
        </w:rPr>
        <w:t xml:space="preserve">, which is also puzzling either in the early time or update time. For example, on the one hand, </w:t>
      </w:r>
      <w:proofErr w:type="spellStart"/>
      <w:r w:rsidR="00537881" w:rsidRPr="00F10867">
        <w:rPr>
          <w:rFonts w:ascii="Times New Roman" w:hAnsi="Times New Roman" w:cs="Times New Roman"/>
          <w:sz w:val="24"/>
          <w:szCs w:val="24"/>
        </w:rPr>
        <w:t>Oyama</w:t>
      </w:r>
      <w:proofErr w:type="spellEnd"/>
      <w:r w:rsidR="00501DBE" w:rsidRPr="00F10867">
        <w:rPr>
          <w:rFonts w:ascii="Times New Roman" w:hAnsi="Times New Roman" w:cs="Times New Roman"/>
          <w:sz w:val="24"/>
          <w:szCs w:val="24"/>
        </w:rPr>
        <w:t xml:space="preserve"> (</w:t>
      </w:r>
      <w:r w:rsidR="00537881" w:rsidRPr="00F10867">
        <w:rPr>
          <w:rFonts w:ascii="Times New Roman" w:hAnsi="Times New Roman" w:cs="Times New Roman"/>
          <w:sz w:val="24"/>
          <w:szCs w:val="24"/>
        </w:rPr>
        <w:t>1976)</w:t>
      </w:r>
      <w:r w:rsidR="00501DBE" w:rsidRPr="00F10867">
        <w:rPr>
          <w:rFonts w:ascii="Times New Roman" w:hAnsi="Times New Roman" w:cs="Times New Roman"/>
          <w:sz w:val="24"/>
          <w:szCs w:val="24"/>
        </w:rPr>
        <w:t xml:space="preserve"> stud</w:t>
      </w:r>
      <w:r w:rsidR="00683012" w:rsidRPr="00F10867">
        <w:rPr>
          <w:rFonts w:ascii="Times New Roman" w:hAnsi="Times New Roman" w:cs="Times New Roman"/>
          <w:sz w:val="24"/>
          <w:szCs w:val="24"/>
        </w:rPr>
        <w:t>i</w:t>
      </w:r>
      <w:r w:rsidR="003B199E">
        <w:rPr>
          <w:rFonts w:ascii="Times New Roman" w:hAnsi="Times New Roman" w:cs="Times New Roman"/>
          <w:sz w:val="24"/>
          <w:szCs w:val="24"/>
        </w:rPr>
        <w:t>es</w:t>
      </w:r>
      <w:r w:rsidR="00501DBE" w:rsidRPr="00F10867">
        <w:rPr>
          <w:rFonts w:ascii="Times New Roman" w:hAnsi="Times New Roman" w:cs="Times New Roman"/>
          <w:sz w:val="24"/>
          <w:szCs w:val="24"/>
        </w:rPr>
        <w:t xml:space="preserve"> the degree of accent </w:t>
      </w:r>
      <w:r w:rsidR="009507C1" w:rsidRPr="00F10867">
        <w:rPr>
          <w:rFonts w:ascii="Times New Roman" w:hAnsi="Times New Roman" w:cs="Times New Roman"/>
          <w:sz w:val="24"/>
          <w:szCs w:val="24"/>
        </w:rPr>
        <w:t xml:space="preserve">of </w:t>
      </w:r>
      <w:r w:rsidR="003B199E">
        <w:rPr>
          <w:rFonts w:ascii="Times New Roman" w:hAnsi="Times New Roman" w:cs="Times New Roman"/>
          <w:sz w:val="24"/>
          <w:szCs w:val="24"/>
        </w:rPr>
        <w:t>i</w:t>
      </w:r>
      <w:r w:rsidR="009507C1" w:rsidRPr="00F10867">
        <w:rPr>
          <w:rFonts w:ascii="Times New Roman" w:hAnsi="Times New Roman" w:cs="Times New Roman"/>
          <w:sz w:val="24"/>
          <w:szCs w:val="24"/>
        </w:rPr>
        <w:t>mmigrants</w:t>
      </w:r>
      <w:r w:rsidR="00501DBE" w:rsidRPr="00F10867">
        <w:rPr>
          <w:rFonts w:ascii="Times New Roman" w:hAnsi="Times New Roman" w:cs="Times New Roman"/>
          <w:sz w:val="24"/>
          <w:szCs w:val="24"/>
        </w:rPr>
        <w:t xml:space="preserve"> in the United States and f</w:t>
      </w:r>
      <w:r w:rsidR="003B199E">
        <w:rPr>
          <w:rFonts w:ascii="Times New Roman" w:hAnsi="Times New Roman" w:cs="Times New Roman"/>
          <w:sz w:val="24"/>
          <w:szCs w:val="24"/>
        </w:rPr>
        <w:t>inds</w:t>
      </w:r>
      <w:r w:rsidR="00501DBE" w:rsidRPr="00F10867">
        <w:rPr>
          <w:rFonts w:ascii="Times New Roman" w:hAnsi="Times New Roman" w:cs="Times New Roman"/>
          <w:sz w:val="24"/>
          <w:szCs w:val="24"/>
        </w:rPr>
        <w:t xml:space="preserve"> that age </w:t>
      </w:r>
      <w:r w:rsidR="00B13950" w:rsidRPr="00F10867">
        <w:rPr>
          <w:rFonts w:ascii="Times New Roman" w:hAnsi="Times New Roman" w:cs="Times New Roman"/>
          <w:sz w:val="24"/>
          <w:szCs w:val="24"/>
        </w:rPr>
        <w:t xml:space="preserve">of </w:t>
      </w:r>
      <w:r w:rsidR="00683012" w:rsidRPr="00F10867">
        <w:rPr>
          <w:rFonts w:ascii="Times New Roman" w:hAnsi="Times New Roman" w:cs="Times New Roman"/>
          <w:sz w:val="24"/>
          <w:szCs w:val="24"/>
        </w:rPr>
        <w:t>arrival</w:t>
      </w:r>
      <w:r w:rsidR="009507C1" w:rsidRPr="00F10867">
        <w:rPr>
          <w:rFonts w:ascii="Times New Roman" w:hAnsi="Times New Roman" w:cs="Times New Roman"/>
          <w:sz w:val="24"/>
          <w:szCs w:val="24"/>
        </w:rPr>
        <w:t xml:space="preserve"> </w:t>
      </w:r>
      <w:r w:rsidR="00501DBE" w:rsidRPr="00F10867">
        <w:rPr>
          <w:rFonts w:ascii="Times New Roman" w:hAnsi="Times New Roman" w:cs="Times New Roman"/>
          <w:sz w:val="24"/>
          <w:szCs w:val="24"/>
        </w:rPr>
        <w:t>was a strong predictor of degree of accent</w:t>
      </w:r>
      <w:r w:rsidR="009507C1" w:rsidRPr="00F10867">
        <w:rPr>
          <w:rFonts w:ascii="Times New Roman" w:hAnsi="Times New Roman" w:cs="Times New Roman"/>
          <w:sz w:val="24"/>
          <w:szCs w:val="24"/>
        </w:rPr>
        <w:t>, which means the earlier they beg</w:t>
      </w:r>
      <w:r w:rsidR="003B199E">
        <w:rPr>
          <w:rFonts w:ascii="Times New Roman" w:hAnsi="Times New Roman" w:cs="Times New Roman"/>
          <w:sz w:val="24"/>
          <w:szCs w:val="24"/>
        </w:rPr>
        <w:t>in</w:t>
      </w:r>
      <w:r w:rsidR="009507C1" w:rsidRPr="00F10867">
        <w:rPr>
          <w:rFonts w:ascii="Times New Roman" w:hAnsi="Times New Roman" w:cs="Times New Roman"/>
          <w:sz w:val="24"/>
          <w:szCs w:val="24"/>
        </w:rPr>
        <w:t xml:space="preserve"> to speak English, the </w:t>
      </w:r>
      <w:r w:rsidR="009507C1" w:rsidRPr="00F10867">
        <w:rPr>
          <w:rFonts w:ascii="Times New Roman" w:hAnsi="Times New Roman" w:cs="Times New Roman"/>
          <w:sz w:val="24"/>
          <w:szCs w:val="24"/>
        </w:rPr>
        <w:lastRenderedPageBreak/>
        <w:t xml:space="preserve">less likely the accent </w:t>
      </w:r>
      <w:r w:rsidR="003B199E">
        <w:rPr>
          <w:rFonts w:ascii="Times New Roman" w:hAnsi="Times New Roman" w:cs="Times New Roman"/>
          <w:sz w:val="24"/>
          <w:szCs w:val="24"/>
        </w:rPr>
        <w:t>is</w:t>
      </w:r>
      <w:r w:rsidR="009507C1" w:rsidRPr="00F10867">
        <w:rPr>
          <w:rFonts w:ascii="Times New Roman" w:hAnsi="Times New Roman" w:cs="Times New Roman"/>
          <w:sz w:val="24"/>
          <w:szCs w:val="24"/>
        </w:rPr>
        <w:t xml:space="preserve"> found. Similar results can also be found in other linguistic features</w:t>
      </w:r>
      <w:r w:rsidR="00683012" w:rsidRPr="00F10867">
        <w:rPr>
          <w:rFonts w:ascii="Times New Roman" w:hAnsi="Times New Roman" w:cs="Times New Roman"/>
          <w:sz w:val="24"/>
          <w:szCs w:val="24"/>
        </w:rPr>
        <w:t xml:space="preserve">, while on the other hand, </w:t>
      </w:r>
      <w:proofErr w:type="spellStart"/>
      <w:r w:rsidR="009507C1" w:rsidRPr="00F10867">
        <w:rPr>
          <w:rFonts w:ascii="Times New Roman" w:hAnsi="Times New Roman" w:cs="Times New Roman"/>
          <w:sz w:val="24"/>
          <w:szCs w:val="24"/>
        </w:rPr>
        <w:t>Patkowski</w:t>
      </w:r>
      <w:proofErr w:type="spellEnd"/>
      <w:r w:rsidR="009507C1" w:rsidRPr="00F10867">
        <w:rPr>
          <w:rFonts w:ascii="Times New Roman" w:hAnsi="Times New Roman" w:cs="Times New Roman"/>
          <w:sz w:val="24"/>
          <w:szCs w:val="24"/>
        </w:rPr>
        <w:t xml:space="preserve"> (1980) h</w:t>
      </w:r>
      <w:r w:rsidR="003B199E">
        <w:rPr>
          <w:rFonts w:ascii="Times New Roman" w:hAnsi="Times New Roman" w:cs="Times New Roman"/>
          <w:sz w:val="24"/>
          <w:szCs w:val="24"/>
        </w:rPr>
        <w:t>o</w:t>
      </w:r>
      <w:r w:rsidR="00683012" w:rsidRPr="00F10867">
        <w:rPr>
          <w:rFonts w:ascii="Times New Roman" w:hAnsi="Times New Roman" w:cs="Times New Roman"/>
          <w:sz w:val="24"/>
          <w:szCs w:val="24"/>
        </w:rPr>
        <w:t>ld</w:t>
      </w:r>
      <w:r w:rsidR="003B199E">
        <w:rPr>
          <w:rFonts w:ascii="Times New Roman" w:hAnsi="Times New Roman" w:cs="Times New Roman"/>
          <w:sz w:val="24"/>
          <w:szCs w:val="24"/>
        </w:rPr>
        <w:t>s</w:t>
      </w:r>
      <w:r w:rsidR="009507C1" w:rsidRPr="00F10867">
        <w:rPr>
          <w:rFonts w:ascii="Times New Roman" w:hAnsi="Times New Roman" w:cs="Times New Roman"/>
          <w:sz w:val="24"/>
          <w:szCs w:val="24"/>
        </w:rPr>
        <w:t xml:space="preserve"> that children before the age of 15 achieve higher syntactic proficiency compared with L2 adults based on the results of a test of syntactic proficiency and a related questionnaire from 67 immigrants at different ages.</w:t>
      </w:r>
      <w:r w:rsidR="00683012" w:rsidRPr="00F10867">
        <w:rPr>
          <w:rFonts w:ascii="Times New Roman" w:hAnsi="Times New Roman" w:cs="Times New Roman"/>
          <w:sz w:val="24"/>
          <w:szCs w:val="24"/>
        </w:rPr>
        <w:t xml:space="preserve"> </w:t>
      </w:r>
    </w:p>
    <w:p w14:paraId="30C892B3" w14:textId="65D40A86" w:rsidR="009507C1" w:rsidRPr="00F10867" w:rsidRDefault="00635550"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In studying word association between L2 children and L2 adults, Cremer, et.al (2010</w:t>
      </w:r>
      <w:r w:rsidRPr="00F10867">
        <w:rPr>
          <w:rFonts w:ascii="Times New Roman" w:hAnsi="Times New Roman" w:cs="Times New Roman"/>
          <w:sz w:val="24"/>
          <w:szCs w:val="24"/>
        </w:rPr>
        <w:t>）</w:t>
      </w:r>
      <w:r w:rsidRPr="00F10867">
        <w:rPr>
          <w:rFonts w:ascii="Times New Roman" w:hAnsi="Times New Roman" w:cs="Times New Roman"/>
          <w:sz w:val="24"/>
          <w:szCs w:val="24"/>
        </w:rPr>
        <w:t>find that general patterns of word associations are meaning-related, made either by L2 children and L2 adults, but L2 adults are more meaning related because they are more likely to use their semantic or conceptual knowledge.</w:t>
      </w:r>
    </w:p>
    <w:p w14:paraId="03C3487F" w14:textId="5AD60290" w:rsidR="009507C1" w:rsidRPr="00F10867" w:rsidRDefault="00683012"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Therefore, </w:t>
      </w:r>
      <w:r w:rsidR="009507C1" w:rsidRPr="00F10867">
        <w:rPr>
          <w:rFonts w:ascii="Times New Roman" w:hAnsi="Times New Roman" w:cs="Times New Roman"/>
          <w:sz w:val="24"/>
          <w:szCs w:val="24"/>
        </w:rPr>
        <w:t>the traditional phonetic or syntactic</w:t>
      </w:r>
      <w:r w:rsidR="00635550" w:rsidRPr="00F10867">
        <w:rPr>
          <w:rFonts w:ascii="Times New Roman" w:hAnsi="Times New Roman" w:cs="Times New Roman"/>
          <w:sz w:val="24"/>
          <w:szCs w:val="24"/>
        </w:rPr>
        <w:t xml:space="preserve"> or any other aspects of</w:t>
      </w:r>
      <w:r w:rsidR="009507C1" w:rsidRPr="00F10867">
        <w:rPr>
          <w:rFonts w:ascii="Times New Roman" w:hAnsi="Times New Roman" w:cs="Times New Roman"/>
          <w:sz w:val="24"/>
          <w:szCs w:val="24"/>
        </w:rPr>
        <w:t xml:space="preserve"> superiority </w:t>
      </w:r>
      <w:r w:rsidR="00635550" w:rsidRPr="00F10867">
        <w:rPr>
          <w:rFonts w:ascii="Times New Roman" w:hAnsi="Times New Roman" w:cs="Times New Roman"/>
          <w:sz w:val="24"/>
          <w:szCs w:val="24"/>
        </w:rPr>
        <w:t>of</w:t>
      </w:r>
      <w:r w:rsidR="009507C1" w:rsidRPr="00F10867">
        <w:rPr>
          <w:rFonts w:ascii="Times New Roman" w:hAnsi="Times New Roman" w:cs="Times New Roman"/>
          <w:sz w:val="24"/>
          <w:szCs w:val="24"/>
        </w:rPr>
        <w:t xml:space="preserve"> L2 children does not necessarily mean that children are better in all aspects in L2 acquisition and learning. The real situation is far more complicated than assumed. </w:t>
      </w:r>
    </w:p>
    <w:p w14:paraId="089BB35A" w14:textId="77777777" w:rsidR="00314C8D" w:rsidRPr="00F10867" w:rsidRDefault="00314C8D" w:rsidP="00F10867">
      <w:pPr>
        <w:spacing w:line="360" w:lineRule="auto"/>
        <w:jc w:val="left"/>
        <w:rPr>
          <w:rFonts w:ascii="Times New Roman" w:hAnsi="Times New Roman" w:cs="Times New Roman"/>
          <w:sz w:val="24"/>
          <w:szCs w:val="24"/>
        </w:rPr>
      </w:pPr>
    </w:p>
    <w:p w14:paraId="152CCC6F" w14:textId="2AEE0753" w:rsidR="00906A7F" w:rsidRPr="00F10867" w:rsidRDefault="00306459" w:rsidP="00F10867">
      <w:pPr>
        <w:spacing w:line="360" w:lineRule="auto"/>
        <w:jc w:val="left"/>
        <w:rPr>
          <w:rFonts w:ascii="Times New Roman" w:hAnsi="Times New Roman" w:cs="Times New Roman"/>
          <w:b/>
          <w:bCs/>
          <w:sz w:val="24"/>
          <w:szCs w:val="24"/>
        </w:rPr>
      </w:pPr>
      <w:r w:rsidRPr="00F10867">
        <w:rPr>
          <w:rFonts w:ascii="Times New Roman" w:hAnsi="Times New Roman" w:cs="Times New Roman"/>
          <w:b/>
          <w:bCs/>
          <w:sz w:val="24"/>
          <w:szCs w:val="24"/>
        </w:rPr>
        <w:t>3. Pedagogical implications</w:t>
      </w:r>
    </w:p>
    <w:p w14:paraId="1DC0D4F7" w14:textId="5031BA01" w:rsidR="00592C4A" w:rsidRPr="00F10867" w:rsidRDefault="00C646B0"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From what have been discussed about CPH in terms of its complexity between L2 c</w:t>
      </w:r>
      <w:r w:rsidR="00AD7FEA" w:rsidRPr="00F10867">
        <w:rPr>
          <w:rFonts w:ascii="Times New Roman" w:hAnsi="Times New Roman" w:cs="Times New Roman"/>
          <w:sz w:val="24"/>
          <w:szCs w:val="24"/>
        </w:rPr>
        <w:t xml:space="preserve">hildren and </w:t>
      </w:r>
      <w:r w:rsidRPr="00F10867">
        <w:rPr>
          <w:rFonts w:ascii="Times New Roman" w:hAnsi="Times New Roman" w:cs="Times New Roman"/>
          <w:sz w:val="24"/>
          <w:szCs w:val="24"/>
        </w:rPr>
        <w:t xml:space="preserve">L2 </w:t>
      </w:r>
      <w:r w:rsidR="00AD7FEA" w:rsidRPr="00F10867">
        <w:rPr>
          <w:rFonts w:ascii="Times New Roman" w:hAnsi="Times New Roman" w:cs="Times New Roman"/>
          <w:sz w:val="24"/>
          <w:szCs w:val="24"/>
        </w:rPr>
        <w:t>adults</w:t>
      </w:r>
      <w:r w:rsidRPr="00F10867">
        <w:rPr>
          <w:rFonts w:ascii="Times New Roman" w:hAnsi="Times New Roman" w:cs="Times New Roman"/>
          <w:sz w:val="24"/>
          <w:szCs w:val="24"/>
        </w:rPr>
        <w:t>, it is by no means easy to say that earlier instruction means better learning outcomes with so many elements involved in addition to age factors. Also, the teaching for L2 children and L2 adults should be quite different thanks to these seemingly contradicting findings of those age-related studies.</w:t>
      </w:r>
    </w:p>
    <w:p w14:paraId="1EB987B7" w14:textId="77777777" w:rsidR="00635550" w:rsidRPr="00F10867" w:rsidRDefault="00635550" w:rsidP="00F10867">
      <w:pPr>
        <w:spacing w:line="360" w:lineRule="auto"/>
        <w:ind w:firstLineChars="200" w:firstLine="480"/>
        <w:jc w:val="left"/>
        <w:rPr>
          <w:rFonts w:ascii="Times New Roman" w:hAnsi="Times New Roman" w:cs="Times New Roman"/>
          <w:sz w:val="24"/>
          <w:szCs w:val="24"/>
        </w:rPr>
      </w:pPr>
    </w:p>
    <w:p w14:paraId="6A08BD2F" w14:textId="4E9838AB" w:rsidR="006B5F1D" w:rsidRPr="00F10867" w:rsidRDefault="006B5F1D" w:rsidP="00F10867">
      <w:pPr>
        <w:spacing w:line="360" w:lineRule="auto"/>
        <w:jc w:val="left"/>
        <w:rPr>
          <w:rFonts w:ascii="Times New Roman" w:hAnsi="Times New Roman" w:cs="Times New Roman"/>
          <w:b/>
          <w:bCs/>
          <w:sz w:val="24"/>
          <w:szCs w:val="24"/>
        </w:rPr>
      </w:pPr>
      <w:r w:rsidRPr="00F10867">
        <w:rPr>
          <w:rFonts w:ascii="Times New Roman" w:hAnsi="Times New Roman" w:cs="Times New Roman"/>
          <w:b/>
          <w:bCs/>
          <w:sz w:val="24"/>
          <w:szCs w:val="24"/>
        </w:rPr>
        <w:t xml:space="preserve">3.1 </w:t>
      </w:r>
      <w:bookmarkStart w:id="13" w:name="_Hlk69335301"/>
      <w:r w:rsidRPr="00F10867">
        <w:rPr>
          <w:rFonts w:ascii="Times New Roman" w:hAnsi="Times New Roman" w:cs="Times New Roman"/>
          <w:b/>
          <w:bCs/>
          <w:sz w:val="24"/>
          <w:szCs w:val="24"/>
        </w:rPr>
        <w:t>Pedagogical implications for L2 children</w:t>
      </w:r>
      <w:bookmarkEnd w:id="13"/>
    </w:p>
    <w:p w14:paraId="40C2D302" w14:textId="77777777" w:rsidR="00635550" w:rsidRPr="00F10867" w:rsidRDefault="00635550" w:rsidP="00F10867">
      <w:pPr>
        <w:spacing w:line="360" w:lineRule="auto"/>
        <w:jc w:val="left"/>
        <w:rPr>
          <w:rFonts w:ascii="Times New Roman" w:hAnsi="Times New Roman" w:cs="Times New Roman"/>
          <w:b/>
          <w:bCs/>
          <w:sz w:val="24"/>
          <w:szCs w:val="24"/>
        </w:rPr>
      </w:pPr>
    </w:p>
    <w:p w14:paraId="5D2B2979" w14:textId="71CD9A8D" w:rsidR="00986CA1" w:rsidRPr="00F10867" w:rsidRDefault="009E0858"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Although the debate on CPH </w:t>
      </w:r>
      <w:r w:rsidR="00DC3D7A" w:rsidRPr="00F10867">
        <w:rPr>
          <w:rFonts w:ascii="Times New Roman" w:hAnsi="Times New Roman" w:cs="Times New Roman"/>
          <w:sz w:val="24"/>
          <w:szCs w:val="24"/>
        </w:rPr>
        <w:t>continues</w:t>
      </w:r>
      <w:r w:rsidRPr="00F10867">
        <w:rPr>
          <w:rFonts w:ascii="Times New Roman" w:hAnsi="Times New Roman" w:cs="Times New Roman"/>
          <w:sz w:val="24"/>
          <w:szCs w:val="24"/>
        </w:rPr>
        <w:t xml:space="preserve"> in the academic world, the pedagogical application</w:t>
      </w:r>
      <w:r w:rsidR="00DC3D7A" w:rsidRPr="00F10867">
        <w:rPr>
          <w:rFonts w:ascii="Times New Roman" w:hAnsi="Times New Roman" w:cs="Times New Roman"/>
          <w:sz w:val="24"/>
          <w:szCs w:val="24"/>
        </w:rPr>
        <w:t xml:space="preserve">s to some CPH-related </w:t>
      </w:r>
      <w:r w:rsidR="00702C4A" w:rsidRPr="00F10867">
        <w:rPr>
          <w:rFonts w:ascii="Times New Roman" w:hAnsi="Times New Roman" w:cs="Times New Roman"/>
          <w:sz w:val="24"/>
          <w:szCs w:val="24"/>
        </w:rPr>
        <w:t>researches</w:t>
      </w:r>
      <w:r w:rsidR="00DC3D7A" w:rsidRPr="00F10867">
        <w:rPr>
          <w:rFonts w:ascii="Times New Roman" w:hAnsi="Times New Roman" w:cs="Times New Roman"/>
          <w:sz w:val="24"/>
          <w:szCs w:val="24"/>
        </w:rPr>
        <w:t xml:space="preserve"> have been widely applied all over the world</w:t>
      </w:r>
      <w:r w:rsidR="00702C4A" w:rsidRPr="00F10867">
        <w:rPr>
          <w:rFonts w:ascii="Times New Roman" w:hAnsi="Times New Roman" w:cs="Times New Roman"/>
          <w:sz w:val="24"/>
          <w:szCs w:val="24"/>
        </w:rPr>
        <w:t xml:space="preserve"> and in recent years China also witness</w:t>
      </w:r>
      <w:r w:rsidR="00427703" w:rsidRPr="00F10867">
        <w:rPr>
          <w:rFonts w:ascii="Times New Roman" w:hAnsi="Times New Roman" w:cs="Times New Roman"/>
          <w:sz w:val="24"/>
          <w:szCs w:val="24"/>
        </w:rPr>
        <w:t>es</w:t>
      </w:r>
      <w:r w:rsidR="00702C4A" w:rsidRPr="00F10867">
        <w:rPr>
          <w:rFonts w:ascii="Times New Roman" w:hAnsi="Times New Roman" w:cs="Times New Roman"/>
          <w:sz w:val="24"/>
          <w:szCs w:val="24"/>
        </w:rPr>
        <w:t xml:space="preserve"> the prosperity of bilingual education. Many kindergartens and nearly all the primary schools begin to teach English, which means </w:t>
      </w:r>
      <w:r w:rsidR="00112D91" w:rsidRPr="00F10867">
        <w:rPr>
          <w:rFonts w:ascii="Times New Roman" w:hAnsi="Times New Roman" w:cs="Times New Roman"/>
          <w:sz w:val="24"/>
          <w:szCs w:val="24"/>
        </w:rPr>
        <w:t xml:space="preserve">some Chinese children are bilingually educated at the age of three years old under teachers’ instruction, which I personally have doubt firstly because many research findings </w:t>
      </w:r>
      <w:r w:rsidR="00FE49EA" w:rsidRPr="00F10867">
        <w:rPr>
          <w:rFonts w:ascii="Times New Roman" w:hAnsi="Times New Roman" w:cs="Times New Roman"/>
          <w:sz w:val="24"/>
          <w:szCs w:val="24"/>
        </w:rPr>
        <w:t xml:space="preserve">about critical period theory </w:t>
      </w:r>
      <w:r w:rsidR="00112D91" w:rsidRPr="00F10867">
        <w:rPr>
          <w:rFonts w:ascii="Times New Roman" w:hAnsi="Times New Roman" w:cs="Times New Roman"/>
          <w:sz w:val="24"/>
          <w:szCs w:val="24"/>
        </w:rPr>
        <w:t xml:space="preserve">are contradicting with each other, which </w:t>
      </w:r>
      <w:r w:rsidR="00112D91" w:rsidRPr="00F10867">
        <w:rPr>
          <w:rFonts w:ascii="Times New Roman" w:hAnsi="Times New Roman" w:cs="Times New Roman"/>
          <w:sz w:val="24"/>
          <w:szCs w:val="24"/>
        </w:rPr>
        <w:lastRenderedPageBreak/>
        <w:t>can be clearly seen from what has discussed in the former part of this article and secondly because the research on CPH is mainly made in the immigrants countries that are totally different from China where English is ma</w:t>
      </w:r>
      <w:r w:rsidR="00FE49EA" w:rsidRPr="00F10867">
        <w:rPr>
          <w:rFonts w:ascii="Times New Roman" w:hAnsi="Times New Roman" w:cs="Times New Roman"/>
          <w:sz w:val="24"/>
          <w:szCs w:val="24"/>
        </w:rPr>
        <w:t>inly</w:t>
      </w:r>
      <w:r w:rsidR="00112D91" w:rsidRPr="00F10867">
        <w:rPr>
          <w:rFonts w:ascii="Times New Roman" w:hAnsi="Times New Roman" w:cs="Times New Roman"/>
          <w:sz w:val="24"/>
          <w:szCs w:val="24"/>
        </w:rPr>
        <w:t xml:space="preserve"> learned in classroom and very few children have access to the natural way of acquiring L2.</w:t>
      </w:r>
      <w:r w:rsidR="00702C4A" w:rsidRPr="00F10867">
        <w:rPr>
          <w:rFonts w:ascii="Times New Roman" w:hAnsi="Times New Roman" w:cs="Times New Roman"/>
          <w:sz w:val="24"/>
          <w:szCs w:val="24"/>
        </w:rPr>
        <w:t xml:space="preserve"> </w:t>
      </w:r>
      <w:r w:rsidR="00524372" w:rsidRPr="00F10867">
        <w:rPr>
          <w:rFonts w:ascii="Times New Roman" w:hAnsi="Times New Roman" w:cs="Times New Roman"/>
          <w:sz w:val="24"/>
          <w:szCs w:val="24"/>
        </w:rPr>
        <w:t xml:space="preserve">Therefore, many Chinese </w:t>
      </w:r>
      <w:r w:rsidR="00E948D9">
        <w:rPr>
          <w:rFonts w:ascii="Times New Roman" w:hAnsi="Times New Roman" w:cs="Times New Roman"/>
          <w:sz w:val="24"/>
          <w:szCs w:val="24"/>
        </w:rPr>
        <w:t>s</w:t>
      </w:r>
      <w:r w:rsidR="00524372" w:rsidRPr="00F10867">
        <w:rPr>
          <w:rFonts w:ascii="Times New Roman" w:hAnsi="Times New Roman" w:cs="Times New Roman"/>
          <w:sz w:val="24"/>
          <w:szCs w:val="24"/>
        </w:rPr>
        <w:t xml:space="preserve">cholars </w:t>
      </w:r>
      <w:r w:rsidR="00C255E6" w:rsidRPr="00F10867">
        <w:rPr>
          <w:rFonts w:ascii="Times New Roman" w:hAnsi="Times New Roman" w:cs="Times New Roman"/>
          <w:sz w:val="24"/>
          <w:szCs w:val="24"/>
        </w:rPr>
        <w:t>are suspicious of CPH-oriented teaching</w:t>
      </w:r>
      <w:r w:rsidR="00524372" w:rsidRPr="00F10867">
        <w:rPr>
          <w:rFonts w:ascii="Times New Roman" w:hAnsi="Times New Roman" w:cs="Times New Roman"/>
          <w:sz w:val="24"/>
          <w:szCs w:val="24"/>
        </w:rPr>
        <w:t xml:space="preserve"> </w:t>
      </w:r>
      <w:r w:rsidR="00C255E6" w:rsidRPr="00F10867">
        <w:rPr>
          <w:rFonts w:ascii="Times New Roman" w:hAnsi="Times New Roman" w:cs="Times New Roman"/>
          <w:sz w:val="24"/>
          <w:szCs w:val="24"/>
        </w:rPr>
        <w:t>in China.</w:t>
      </w:r>
      <w:r w:rsidR="00524372" w:rsidRPr="00F10867">
        <w:rPr>
          <w:rFonts w:ascii="Times New Roman" w:hAnsi="Times New Roman" w:cs="Times New Roman"/>
          <w:sz w:val="24"/>
          <w:szCs w:val="24"/>
        </w:rPr>
        <w:t xml:space="preserve"> For example, </w:t>
      </w:r>
      <w:proofErr w:type="spellStart"/>
      <w:r w:rsidR="00524372" w:rsidRPr="00F10867">
        <w:rPr>
          <w:rFonts w:ascii="Times New Roman" w:hAnsi="Times New Roman" w:cs="Times New Roman"/>
          <w:sz w:val="24"/>
          <w:szCs w:val="24"/>
        </w:rPr>
        <w:t>Boran</w:t>
      </w:r>
      <w:proofErr w:type="spellEnd"/>
      <w:r w:rsidR="00524372" w:rsidRPr="00F10867">
        <w:rPr>
          <w:rFonts w:ascii="Times New Roman" w:hAnsi="Times New Roman" w:cs="Times New Roman"/>
          <w:sz w:val="24"/>
          <w:szCs w:val="24"/>
        </w:rPr>
        <w:t xml:space="preserve"> Wang states </w:t>
      </w:r>
      <w:proofErr w:type="spellStart"/>
      <w:r w:rsidR="00E948D9">
        <w:rPr>
          <w:rFonts w:ascii="Times New Roman" w:hAnsi="Times New Roman" w:cs="Times New Roman"/>
          <w:sz w:val="24"/>
          <w:szCs w:val="24"/>
        </w:rPr>
        <w:t>t</w:t>
      </w:r>
      <w:r w:rsidR="00C255E6" w:rsidRPr="00F10867">
        <w:rPr>
          <w:rFonts w:ascii="Times New Roman" w:hAnsi="Times New Roman" w:cs="Times New Roman"/>
          <w:sz w:val="24"/>
          <w:szCs w:val="24"/>
        </w:rPr>
        <w:t>t</w:t>
      </w:r>
      <w:proofErr w:type="spellEnd"/>
      <w:r w:rsidR="00C255E6" w:rsidRPr="00F10867">
        <w:rPr>
          <w:rFonts w:ascii="Times New Roman" w:hAnsi="Times New Roman" w:cs="Times New Roman"/>
          <w:sz w:val="24"/>
          <w:szCs w:val="24"/>
        </w:rPr>
        <w:t xml:space="preserve"> </w:t>
      </w:r>
      <w:r w:rsidR="00427703" w:rsidRPr="00F10867">
        <w:rPr>
          <w:rFonts w:ascii="Times New Roman" w:hAnsi="Times New Roman" w:cs="Times New Roman"/>
          <w:sz w:val="24"/>
          <w:szCs w:val="24"/>
        </w:rPr>
        <w:t>is indisputable</w:t>
      </w:r>
      <w:r w:rsidR="00C255E6" w:rsidRPr="00F10867">
        <w:rPr>
          <w:rFonts w:ascii="Times New Roman" w:hAnsi="Times New Roman" w:cs="Times New Roman"/>
          <w:sz w:val="24"/>
          <w:szCs w:val="24"/>
        </w:rPr>
        <w:t xml:space="preserve"> that the </w:t>
      </w:r>
      <w:r w:rsidR="00427703" w:rsidRPr="00F10867">
        <w:rPr>
          <w:rFonts w:ascii="Times New Roman" w:hAnsi="Times New Roman" w:cs="Times New Roman"/>
          <w:sz w:val="24"/>
          <w:szCs w:val="24"/>
        </w:rPr>
        <w:t xml:space="preserve">CPH-based </w:t>
      </w:r>
      <w:r w:rsidR="00C255E6" w:rsidRPr="00F10867">
        <w:rPr>
          <w:rFonts w:ascii="Times New Roman" w:hAnsi="Times New Roman" w:cs="Times New Roman"/>
          <w:sz w:val="24"/>
          <w:szCs w:val="24"/>
        </w:rPr>
        <w:t xml:space="preserve">theoretical </w:t>
      </w:r>
      <w:r w:rsidR="00427703" w:rsidRPr="00F10867">
        <w:rPr>
          <w:rFonts w:ascii="Times New Roman" w:hAnsi="Times New Roman" w:cs="Times New Roman"/>
          <w:sz w:val="24"/>
          <w:szCs w:val="24"/>
        </w:rPr>
        <w:t>exploration</w:t>
      </w:r>
      <w:r w:rsidR="00C255E6" w:rsidRPr="00F10867">
        <w:rPr>
          <w:rFonts w:ascii="Times New Roman" w:hAnsi="Times New Roman" w:cs="Times New Roman"/>
          <w:sz w:val="24"/>
          <w:szCs w:val="24"/>
        </w:rPr>
        <w:t xml:space="preserve"> of L2 language teaching in Chin</w:t>
      </w:r>
      <w:r w:rsidR="00E948D9">
        <w:rPr>
          <w:rFonts w:ascii="Times New Roman" w:hAnsi="Times New Roman" w:cs="Times New Roman"/>
          <w:sz w:val="24"/>
          <w:szCs w:val="24"/>
        </w:rPr>
        <w:t>ese context</w:t>
      </w:r>
      <w:r w:rsidR="00C255E6" w:rsidRPr="00F10867">
        <w:rPr>
          <w:rFonts w:ascii="Times New Roman" w:hAnsi="Times New Roman" w:cs="Times New Roman"/>
          <w:sz w:val="24"/>
          <w:szCs w:val="24"/>
        </w:rPr>
        <w:t xml:space="preserve"> </w:t>
      </w:r>
      <w:r w:rsidR="00E948D9">
        <w:rPr>
          <w:rFonts w:ascii="Times New Roman" w:hAnsi="Times New Roman" w:cs="Times New Roman"/>
          <w:sz w:val="24"/>
          <w:szCs w:val="24"/>
        </w:rPr>
        <w:t>is</w:t>
      </w:r>
      <w:r w:rsidR="00C255E6" w:rsidRPr="00F10867">
        <w:rPr>
          <w:rFonts w:ascii="Times New Roman" w:hAnsi="Times New Roman" w:cs="Times New Roman"/>
          <w:sz w:val="24"/>
          <w:szCs w:val="24"/>
        </w:rPr>
        <w:t xml:space="preserve"> insufficient</w:t>
      </w:r>
      <w:r w:rsidR="00427703" w:rsidRPr="00F10867">
        <w:rPr>
          <w:rFonts w:ascii="Times New Roman" w:hAnsi="Times New Roman" w:cs="Times New Roman"/>
          <w:sz w:val="24"/>
          <w:szCs w:val="24"/>
        </w:rPr>
        <w:t xml:space="preserve"> compare</w:t>
      </w:r>
      <w:r w:rsidR="00FE49EA" w:rsidRPr="00F10867">
        <w:rPr>
          <w:rFonts w:ascii="Times New Roman" w:hAnsi="Times New Roman" w:cs="Times New Roman"/>
          <w:sz w:val="24"/>
          <w:szCs w:val="24"/>
        </w:rPr>
        <w:t>d</w:t>
      </w:r>
      <w:r w:rsidR="00427703" w:rsidRPr="00F10867">
        <w:rPr>
          <w:rFonts w:ascii="Times New Roman" w:hAnsi="Times New Roman" w:cs="Times New Roman"/>
          <w:sz w:val="24"/>
          <w:szCs w:val="24"/>
        </w:rPr>
        <w:t xml:space="preserve"> with that in the immigrant countries like the Unites States and the UK as well as other European countries. </w:t>
      </w:r>
      <w:r w:rsidR="00C255E6" w:rsidRPr="00F10867">
        <w:rPr>
          <w:rFonts w:ascii="Times New Roman" w:hAnsi="Times New Roman" w:cs="Times New Roman"/>
          <w:sz w:val="24"/>
          <w:szCs w:val="24"/>
        </w:rPr>
        <w:t>Even if</w:t>
      </w:r>
      <w:r w:rsidR="00427703" w:rsidRPr="00F10867">
        <w:rPr>
          <w:rFonts w:ascii="Times New Roman" w:hAnsi="Times New Roman" w:cs="Times New Roman"/>
          <w:sz w:val="24"/>
          <w:szCs w:val="24"/>
        </w:rPr>
        <w:t xml:space="preserve"> there exists </w:t>
      </w:r>
      <w:r w:rsidR="00E948D9">
        <w:rPr>
          <w:rFonts w:ascii="Times New Roman" w:hAnsi="Times New Roman" w:cs="Times New Roman"/>
          <w:sz w:val="24"/>
          <w:szCs w:val="24"/>
        </w:rPr>
        <w:t xml:space="preserve">a </w:t>
      </w:r>
      <w:r w:rsidR="00427703" w:rsidRPr="00F10867">
        <w:rPr>
          <w:rFonts w:ascii="Times New Roman" w:hAnsi="Times New Roman" w:cs="Times New Roman"/>
          <w:sz w:val="24"/>
          <w:szCs w:val="24"/>
        </w:rPr>
        <w:t>critical</w:t>
      </w:r>
      <w:r w:rsidR="00C255E6" w:rsidRPr="00F10867">
        <w:rPr>
          <w:rFonts w:ascii="Times New Roman" w:hAnsi="Times New Roman" w:cs="Times New Roman"/>
          <w:sz w:val="24"/>
          <w:szCs w:val="24"/>
        </w:rPr>
        <w:t xml:space="preserve"> period of language acquisition for children</w:t>
      </w:r>
      <w:r w:rsidR="00427703" w:rsidRPr="00F10867">
        <w:rPr>
          <w:rFonts w:ascii="Times New Roman" w:hAnsi="Times New Roman" w:cs="Times New Roman"/>
          <w:sz w:val="24"/>
          <w:szCs w:val="24"/>
        </w:rPr>
        <w:t xml:space="preserve"> in China</w:t>
      </w:r>
      <w:r w:rsidR="00C255E6" w:rsidRPr="00F10867">
        <w:rPr>
          <w:rFonts w:ascii="Times New Roman" w:hAnsi="Times New Roman" w:cs="Times New Roman"/>
          <w:sz w:val="24"/>
          <w:szCs w:val="24"/>
        </w:rPr>
        <w:t xml:space="preserve">, it is only one of the factors that contribute to L2 success. Therefore, the pedagogical value of CPH should not be over exaggerated and more related factors should be taken into consideration. For most Chinese children the onset L2 learning should </w:t>
      </w:r>
      <w:r w:rsidR="00427703" w:rsidRPr="00F10867">
        <w:rPr>
          <w:rFonts w:ascii="Times New Roman" w:hAnsi="Times New Roman" w:cs="Times New Roman"/>
          <w:sz w:val="24"/>
          <w:szCs w:val="24"/>
        </w:rPr>
        <w:t>be after</w:t>
      </w:r>
      <w:r w:rsidR="00C255E6" w:rsidRPr="00F10867">
        <w:rPr>
          <w:rFonts w:ascii="Times New Roman" w:hAnsi="Times New Roman" w:cs="Times New Roman"/>
          <w:sz w:val="24"/>
          <w:szCs w:val="24"/>
        </w:rPr>
        <w:t xml:space="preserve"> the basic acquisition of the mother tongue, roughly at </w:t>
      </w:r>
      <w:r w:rsidR="00E948D9">
        <w:rPr>
          <w:rFonts w:ascii="Times New Roman" w:hAnsi="Times New Roman" w:cs="Times New Roman"/>
          <w:sz w:val="24"/>
          <w:szCs w:val="24"/>
        </w:rPr>
        <w:t>g</w:t>
      </w:r>
      <w:r w:rsidR="00C255E6" w:rsidRPr="00F10867">
        <w:rPr>
          <w:rFonts w:ascii="Times New Roman" w:hAnsi="Times New Roman" w:cs="Times New Roman"/>
          <w:sz w:val="24"/>
          <w:szCs w:val="24"/>
        </w:rPr>
        <w:t xml:space="preserve">rade </w:t>
      </w:r>
      <w:r w:rsidR="00E948D9">
        <w:rPr>
          <w:rFonts w:ascii="Times New Roman" w:hAnsi="Times New Roman" w:cs="Times New Roman"/>
          <w:sz w:val="24"/>
          <w:szCs w:val="24"/>
        </w:rPr>
        <w:t>t</w:t>
      </w:r>
      <w:r w:rsidR="00C255E6" w:rsidRPr="00F10867">
        <w:rPr>
          <w:rFonts w:ascii="Times New Roman" w:hAnsi="Times New Roman" w:cs="Times New Roman"/>
          <w:sz w:val="24"/>
          <w:szCs w:val="24"/>
        </w:rPr>
        <w:t xml:space="preserve">hree in primary school when </w:t>
      </w:r>
      <w:r w:rsidR="00427703" w:rsidRPr="00F10867">
        <w:rPr>
          <w:rFonts w:ascii="Times New Roman" w:hAnsi="Times New Roman" w:cs="Times New Roman"/>
          <w:sz w:val="24"/>
          <w:szCs w:val="24"/>
        </w:rPr>
        <w:t xml:space="preserve">L1-related </w:t>
      </w:r>
      <w:r w:rsidR="00C255E6" w:rsidRPr="00F10867">
        <w:rPr>
          <w:rFonts w:ascii="Times New Roman" w:hAnsi="Times New Roman" w:cs="Times New Roman"/>
          <w:sz w:val="24"/>
          <w:szCs w:val="24"/>
        </w:rPr>
        <w:t xml:space="preserve">cognitive ability and logical thinking </w:t>
      </w:r>
      <w:r w:rsidR="00427703" w:rsidRPr="00F10867">
        <w:rPr>
          <w:rFonts w:ascii="Times New Roman" w:hAnsi="Times New Roman" w:cs="Times New Roman"/>
          <w:sz w:val="24"/>
          <w:szCs w:val="24"/>
        </w:rPr>
        <w:t xml:space="preserve">have basically </w:t>
      </w:r>
      <w:r w:rsidR="00C255E6" w:rsidRPr="00F10867">
        <w:rPr>
          <w:rFonts w:ascii="Times New Roman" w:hAnsi="Times New Roman" w:cs="Times New Roman"/>
          <w:sz w:val="24"/>
          <w:szCs w:val="24"/>
        </w:rPr>
        <w:t>formed.</w:t>
      </w:r>
      <w:r w:rsidR="00427703" w:rsidRPr="00F10867">
        <w:rPr>
          <w:rFonts w:ascii="Times New Roman" w:hAnsi="Times New Roman" w:cs="Times New Roman"/>
          <w:sz w:val="24"/>
          <w:szCs w:val="24"/>
        </w:rPr>
        <w:t xml:space="preserve"> Here his suggestion is mainly directed to classroom instruction rather than the natural way of acquiring L2.</w:t>
      </w:r>
      <w:r w:rsidR="00FE49EA" w:rsidRPr="00F10867">
        <w:rPr>
          <w:rFonts w:ascii="Times New Roman" w:hAnsi="Times New Roman" w:cs="Times New Roman"/>
          <w:sz w:val="24"/>
          <w:szCs w:val="24"/>
        </w:rPr>
        <w:t xml:space="preserve"> </w:t>
      </w:r>
      <w:r w:rsidR="00DE365A" w:rsidRPr="00F10867">
        <w:rPr>
          <w:rFonts w:ascii="Times New Roman" w:hAnsi="Times New Roman" w:cs="Times New Roman"/>
          <w:sz w:val="24"/>
          <w:szCs w:val="24"/>
        </w:rPr>
        <w:t xml:space="preserve">So, </w:t>
      </w:r>
      <w:r w:rsidR="00A74FDB" w:rsidRPr="00F10867">
        <w:rPr>
          <w:rFonts w:ascii="Times New Roman" w:hAnsi="Times New Roman" w:cs="Times New Roman"/>
          <w:sz w:val="24"/>
          <w:szCs w:val="24"/>
        </w:rPr>
        <w:t xml:space="preserve">whether earlier L2 education should be conducted depends on a comprehensive consideration of the language acquisition environment. If children are brought up in a bilingual family or can be immersed in a community in which there are enough authentic L2 exposure, earlier bilingualism is preferred. In the Chinese context, this can be best realized by living in an international community where L2 language is the communicative tool. Another efficient way </w:t>
      </w:r>
      <w:r w:rsidR="00DC37E2" w:rsidRPr="00F10867">
        <w:rPr>
          <w:rFonts w:ascii="Times New Roman" w:hAnsi="Times New Roman" w:cs="Times New Roman"/>
          <w:sz w:val="24"/>
          <w:szCs w:val="24"/>
        </w:rPr>
        <w:t>that fits Chinese context is to send children to those authoritative</w:t>
      </w:r>
      <w:r w:rsidR="00A74FDB" w:rsidRPr="00F10867">
        <w:rPr>
          <w:rFonts w:ascii="Times New Roman" w:hAnsi="Times New Roman" w:cs="Times New Roman"/>
          <w:sz w:val="24"/>
          <w:szCs w:val="24"/>
        </w:rPr>
        <w:t xml:space="preserve"> bilingual school</w:t>
      </w:r>
      <w:r w:rsidR="00DC37E2" w:rsidRPr="00F10867">
        <w:rPr>
          <w:rFonts w:ascii="Times New Roman" w:hAnsi="Times New Roman" w:cs="Times New Roman"/>
          <w:sz w:val="24"/>
          <w:szCs w:val="24"/>
        </w:rPr>
        <w:t>s</w:t>
      </w:r>
      <w:r w:rsidR="00A74FDB" w:rsidRPr="00F10867">
        <w:rPr>
          <w:rFonts w:ascii="Times New Roman" w:hAnsi="Times New Roman" w:cs="Times New Roman"/>
          <w:sz w:val="24"/>
          <w:szCs w:val="24"/>
        </w:rPr>
        <w:t xml:space="preserve"> where a more systematic</w:t>
      </w:r>
      <w:r w:rsidR="00DC37E2" w:rsidRPr="00F10867">
        <w:rPr>
          <w:rFonts w:ascii="Times New Roman" w:hAnsi="Times New Roman" w:cs="Times New Roman"/>
          <w:sz w:val="24"/>
          <w:szCs w:val="24"/>
        </w:rPr>
        <w:t xml:space="preserve"> and scientific bilingual programs can be ensured. Either naturally acquired or scientifically instructed, the enough exposure to L2 </w:t>
      </w:r>
      <w:r w:rsidR="004F4083" w:rsidRPr="00F10867">
        <w:rPr>
          <w:rFonts w:ascii="Times New Roman" w:hAnsi="Times New Roman" w:cs="Times New Roman"/>
          <w:sz w:val="24"/>
          <w:szCs w:val="24"/>
        </w:rPr>
        <w:t xml:space="preserve">is </w:t>
      </w:r>
      <w:r w:rsidR="00DC37E2" w:rsidRPr="00F10867">
        <w:rPr>
          <w:rFonts w:ascii="Times New Roman" w:hAnsi="Times New Roman" w:cs="Times New Roman"/>
          <w:sz w:val="24"/>
          <w:szCs w:val="24"/>
        </w:rPr>
        <w:t>the first priority.</w:t>
      </w:r>
      <w:r w:rsidR="00A74FDB" w:rsidRPr="00F10867">
        <w:rPr>
          <w:rFonts w:ascii="Times New Roman" w:hAnsi="Times New Roman" w:cs="Times New Roman"/>
          <w:sz w:val="24"/>
          <w:szCs w:val="24"/>
        </w:rPr>
        <w:t xml:space="preserve"> </w:t>
      </w:r>
      <w:r w:rsidR="004F4083" w:rsidRPr="00F10867">
        <w:rPr>
          <w:rFonts w:ascii="Times New Roman" w:hAnsi="Times New Roman" w:cs="Times New Roman"/>
          <w:sz w:val="24"/>
          <w:szCs w:val="24"/>
        </w:rPr>
        <w:t xml:space="preserve">However, for overwhelmingly majority of Chinese children, classroom-centered L2 acquisition and learning will be the </w:t>
      </w:r>
      <w:r w:rsidR="00F66DD7" w:rsidRPr="00F10867">
        <w:rPr>
          <w:rFonts w:ascii="Times New Roman" w:hAnsi="Times New Roman" w:cs="Times New Roman"/>
          <w:sz w:val="24"/>
          <w:szCs w:val="24"/>
        </w:rPr>
        <w:t>key channel. Therefore, teachers should be alert in the related research so as to apply them in time to their teaching.</w:t>
      </w:r>
      <w:r w:rsidR="00815916" w:rsidRPr="00F10867">
        <w:rPr>
          <w:rFonts w:ascii="Times New Roman" w:hAnsi="Times New Roman" w:cs="Times New Roman"/>
          <w:sz w:val="24"/>
          <w:szCs w:val="24"/>
        </w:rPr>
        <w:t xml:space="preserve"> </w:t>
      </w:r>
      <w:r w:rsidR="00F66DD7" w:rsidRPr="00F10867">
        <w:rPr>
          <w:rFonts w:ascii="Times New Roman" w:hAnsi="Times New Roman" w:cs="Times New Roman"/>
          <w:sz w:val="24"/>
          <w:szCs w:val="24"/>
        </w:rPr>
        <w:t xml:space="preserve">For example, studies show that </w:t>
      </w:r>
      <w:r w:rsidR="00815916" w:rsidRPr="00F10867">
        <w:rPr>
          <w:rFonts w:ascii="Times New Roman" w:hAnsi="Times New Roman" w:cs="Times New Roman"/>
          <w:sz w:val="24"/>
          <w:szCs w:val="24"/>
        </w:rPr>
        <w:t xml:space="preserve">more consensus </w:t>
      </w:r>
      <w:r w:rsidR="00F66DD7" w:rsidRPr="00F10867">
        <w:rPr>
          <w:rFonts w:ascii="Times New Roman" w:hAnsi="Times New Roman" w:cs="Times New Roman"/>
          <w:sz w:val="24"/>
          <w:szCs w:val="24"/>
        </w:rPr>
        <w:t>has</w:t>
      </w:r>
      <w:r w:rsidR="00815916" w:rsidRPr="00F10867">
        <w:rPr>
          <w:rFonts w:ascii="Times New Roman" w:hAnsi="Times New Roman" w:cs="Times New Roman"/>
          <w:sz w:val="24"/>
          <w:szCs w:val="24"/>
        </w:rPr>
        <w:t xml:space="preserve"> been made about children’s phonetic advantages over adults, </w:t>
      </w:r>
      <w:r w:rsidR="00F66DD7" w:rsidRPr="00F10867">
        <w:rPr>
          <w:rFonts w:ascii="Times New Roman" w:hAnsi="Times New Roman" w:cs="Times New Roman"/>
          <w:sz w:val="24"/>
          <w:szCs w:val="24"/>
        </w:rPr>
        <w:t xml:space="preserve">so </w:t>
      </w:r>
      <w:r w:rsidR="00815916" w:rsidRPr="00F10867">
        <w:rPr>
          <w:rFonts w:ascii="Times New Roman" w:hAnsi="Times New Roman" w:cs="Times New Roman"/>
          <w:sz w:val="24"/>
          <w:szCs w:val="24"/>
        </w:rPr>
        <w:t>it is better to make the early bilingual education more phonetically</w:t>
      </w:r>
      <w:r w:rsidR="00F66DD7" w:rsidRPr="00F10867">
        <w:rPr>
          <w:rFonts w:ascii="Times New Roman" w:hAnsi="Times New Roman" w:cs="Times New Roman"/>
          <w:sz w:val="24"/>
          <w:szCs w:val="24"/>
        </w:rPr>
        <w:t>-</w:t>
      </w:r>
      <w:r w:rsidR="00815916" w:rsidRPr="00F10867">
        <w:rPr>
          <w:rFonts w:ascii="Times New Roman" w:hAnsi="Times New Roman" w:cs="Times New Roman"/>
          <w:sz w:val="24"/>
          <w:szCs w:val="24"/>
        </w:rPr>
        <w:t xml:space="preserve">oriented. </w:t>
      </w:r>
      <w:r w:rsidR="00F66DD7" w:rsidRPr="00F10867">
        <w:rPr>
          <w:rFonts w:ascii="Times New Roman" w:hAnsi="Times New Roman" w:cs="Times New Roman"/>
          <w:sz w:val="24"/>
          <w:szCs w:val="24"/>
        </w:rPr>
        <w:t>In the teaching practice,</w:t>
      </w:r>
      <w:r w:rsidR="00815916" w:rsidRPr="00F10867">
        <w:rPr>
          <w:rFonts w:ascii="Times New Roman" w:hAnsi="Times New Roman" w:cs="Times New Roman"/>
          <w:sz w:val="24"/>
          <w:szCs w:val="24"/>
        </w:rPr>
        <w:t xml:space="preserve"> </w:t>
      </w:r>
      <w:r w:rsidR="00F66DD7" w:rsidRPr="00F10867">
        <w:rPr>
          <w:rFonts w:ascii="Times New Roman" w:hAnsi="Times New Roman" w:cs="Times New Roman"/>
          <w:sz w:val="24"/>
          <w:szCs w:val="24"/>
        </w:rPr>
        <w:t xml:space="preserve">more focus should be on the listening and speaking capabilities </w:t>
      </w:r>
      <w:r w:rsidR="00F66DD7" w:rsidRPr="00F10867">
        <w:rPr>
          <w:rFonts w:ascii="Times New Roman" w:hAnsi="Times New Roman" w:cs="Times New Roman"/>
          <w:sz w:val="24"/>
          <w:szCs w:val="24"/>
        </w:rPr>
        <w:lastRenderedPageBreak/>
        <w:t>rather than reading and writing</w:t>
      </w:r>
      <w:r w:rsidR="00E948D9">
        <w:rPr>
          <w:rFonts w:ascii="Times New Roman" w:hAnsi="Times New Roman" w:cs="Times New Roman"/>
          <w:sz w:val="24"/>
          <w:szCs w:val="24"/>
        </w:rPr>
        <w:t xml:space="preserve"> and it is better to create opportunities of listening and speaking for the students to imitate through games and other interesting activities.</w:t>
      </w:r>
    </w:p>
    <w:p w14:paraId="4E836271" w14:textId="2C004D7C" w:rsidR="00445FA4" w:rsidRPr="00F10867" w:rsidRDefault="00DE365A"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Finally, given the study on critical period ranging from the birth to the puberty, it is more likely to believe that the success in L2 lies in children’s enough exposure to L2 rather than the debatable critical period</w:t>
      </w:r>
      <w:r w:rsidR="00E948D9">
        <w:rPr>
          <w:rFonts w:ascii="Times New Roman" w:hAnsi="Times New Roman" w:cs="Times New Roman"/>
          <w:sz w:val="24"/>
          <w:szCs w:val="24"/>
        </w:rPr>
        <w:t xml:space="preserve"> itself</w:t>
      </w:r>
      <w:r w:rsidRPr="00F10867">
        <w:rPr>
          <w:rFonts w:ascii="Times New Roman" w:hAnsi="Times New Roman" w:cs="Times New Roman"/>
          <w:sz w:val="24"/>
          <w:szCs w:val="24"/>
        </w:rPr>
        <w:t>. Therefore, how to ensure effective and sufficient L2 input should be the priority of teachers. Being effective means the</w:t>
      </w:r>
      <w:r w:rsidR="00EE5022" w:rsidRPr="00F10867">
        <w:rPr>
          <w:rFonts w:ascii="Times New Roman" w:hAnsi="Times New Roman" w:cs="Times New Roman"/>
          <w:sz w:val="24"/>
          <w:szCs w:val="24"/>
        </w:rPr>
        <w:t xml:space="preserve"> L2</w:t>
      </w:r>
      <w:r w:rsidRPr="00F10867">
        <w:rPr>
          <w:rFonts w:ascii="Times New Roman" w:hAnsi="Times New Roman" w:cs="Times New Roman"/>
          <w:sz w:val="24"/>
          <w:szCs w:val="24"/>
        </w:rPr>
        <w:t xml:space="preserve"> input </w:t>
      </w:r>
      <w:r w:rsidR="00EE5022" w:rsidRPr="00F10867">
        <w:rPr>
          <w:rFonts w:ascii="Times New Roman" w:hAnsi="Times New Roman" w:cs="Times New Roman"/>
          <w:sz w:val="24"/>
          <w:szCs w:val="24"/>
        </w:rPr>
        <w:t>can arouse</w:t>
      </w:r>
      <w:r w:rsidRPr="00F10867">
        <w:rPr>
          <w:rFonts w:ascii="Times New Roman" w:hAnsi="Times New Roman" w:cs="Times New Roman"/>
          <w:sz w:val="24"/>
          <w:szCs w:val="24"/>
        </w:rPr>
        <w:t xml:space="preserve"> children’s interest</w:t>
      </w:r>
      <w:r w:rsidR="00EE5022" w:rsidRPr="00F10867">
        <w:rPr>
          <w:rFonts w:ascii="Times New Roman" w:hAnsi="Times New Roman" w:cs="Times New Roman"/>
          <w:sz w:val="24"/>
          <w:szCs w:val="24"/>
        </w:rPr>
        <w:t xml:space="preserve">s so as to ensure their active L2 use in the process of learning. For example, teachers can create children-friendly learning materials such as story books with beautiful pictures, L2 cartoons for the children to imitate in speaking, games played in L2. And being sufficient means enough L2 language input </w:t>
      </w:r>
      <w:r w:rsidR="006B5F1D" w:rsidRPr="00F10867">
        <w:rPr>
          <w:rFonts w:ascii="Times New Roman" w:hAnsi="Times New Roman" w:cs="Times New Roman"/>
          <w:sz w:val="24"/>
          <w:szCs w:val="24"/>
        </w:rPr>
        <w:t>to improve children’s language proficiency.</w:t>
      </w:r>
    </w:p>
    <w:p w14:paraId="1EB0D5ED" w14:textId="010BA038" w:rsidR="006B5F1D" w:rsidRPr="00F10867" w:rsidRDefault="006B5F1D" w:rsidP="00F10867">
      <w:pPr>
        <w:spacing w:line="360" w:lineRule="auto"/>
        <w:jc w:val="left"/>
        <w:rPr>
          <w:rFonts w:ascii="Times New Roman" w:hAnsi="Times New Roman" w:cs="Times New Roman"/>
          <w:sz w:val="24"/>
          <w:szCs w:val="24"/>
        </w:rPr>
      </w:pPr>
    </w:p>
    <w:p w14:paraId="360E43E2" w14:textId="356C3291" w:rsidR="006B5F1D" w:rsidRPr="00F10867" w:rsidRDefault="006B5F1D" w:rsidP="00F10867">
      <w:pPr>
        <w:spacing w:line="360" w:lineRule="auto"/>
        <w:jc w:val="left"/>
        <w:rPr>
          <w:rFonts w:ascii="Times New Roman" w:hAnsi="Times New Roman" w:cs="Times New Roman"/>
          <w:b/>
          <w:bCs/>
          <w:sz w:val="24"/>
          <w:szCs w:val="24"/>
        </w:rPr>
      </w:pPr>
      <w:r w:rsidRPr="00F10867">
        <w:rPr>
          <w:rFonts w:ascii="Times New Roman" w:hAnsi="Times New Roman" w:cs="Times New Roman"/>
          <w:b/>
          <w:bCs/>
          <w:sz w:val="24"/>
          <w:szCs w:val="24"/>
        </w:rPr>
        <w:t>3.2 Pedagogical implications for L2 Adults</w:t>
      </w:r>
    </w:p>
    <w:p w14:paraId="12DCAC03" w14:textId="77777777" w:rsidR="006B5F1D" w:rsidRPr="00F10867" w:rsidRDefault="006B5F1D" w:rsidP="00F10867">
      <w:pPr>
        <w:spacing w:line="360" w:lineRule="auto"/>
        <w:jc w:val="left"/>
        <w:rPr>
          <w:rFonts w:ascii="Times New Roman" w:hAnsi="Times New Roman" w:cs="Times New Roman"/>
          <w:sz w:val="24"/>
          <w:szCs w:val="24"/>
        </w:rPr>
      </w:pPr>
    </w:p>
    <w:p w14:paraId="784471C2" w14:textId="65B96361" w:rsidR="00586FCE" w:rsidRPr="00F10867" w:rsidRDefault="006B5F1D"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Compared with L2 children, L2 adults learn language</w:t>
      </w:r>
      <w:r w:rsidR="00481761" w:rsidRPr="00F10867">
        <w:rPr>
          <w:rFonts w:ascii="Times New Roman" w:hAnsi="Times New Roman" w:cs="Times New Roman"/>
          <w:sz w:val="24"/>
          <w:szCs w:val="24"/>
        </w:rPr>
        <w:t>s</w:t>
      </w:r>
      <w:r w:rsidRPr="00F10867">
        <w:rPr>
          <w:rFonts w:ascii="Times New Roman" w:hAnsi="Times New Roman" w:cs="Times New Roman"/>
          <w:sz w:val="24"/>
          <w:szCs w:val="24"/>
        </w:rPr>
        <w:t xml:space="preserve"> in </w:t>
      </w:r>
      <w:r w:rsidR="00173D62" w:rsidRPr="00F10867">
        <w:rPr>
          <w:rFonts w:ascii="Times New Roman" w:hAnsi="Times New Roman" w:cs="Times New Roman"/>
          <w:sz w:val="24"/>
          <w:szCs w:val="24"/>
        </w:rPr>
        <w:t>an</w:t>
      </w:r>
      <w:r w:rsidR="00575ECA" w:rsidRPr="00F10867">
        <w:rPr>
          <w:rFonts w:ascii="Times New Roman" w:hAnsi="Times New Roman" w:cs="Times New Roman"/>
          <w:sz w:val="24"/>
          <w:szCs w:val="24"/>
        </w:rPr>
        <w:t xml:space="preserve"> absolutely </w:t>
      </w:r>
      <w:r w:rsidRPr="00F10867">
        <w:rPr>
          <w:rFonts w:ascii="Times New Roman" w:hAnsi="Times New Roman" w:cs="Times New Roman"/>
          <w:sz w:val="24"/>
          <w:szCs w:val="24"/>
        </w:rPr>
        <w:t>different way.</w:t>
      </w:r>
      <w:r w:rsidR="00575ECA" w:rsidRPr="00F10867">
        <w:rPr>
          <w:rFonts w:ascii="Times New Roman" w:hAnsi="Times New Roman" w:cs="Times New Roman"/>
          <w:sz w:val="24"/>
          <w:szCs w:val="24"/>
        </w:rPr>
        <w:t xml:space="preserve"> For teaching adults, it is vital to see that more </w:t>
      </w:r>
      <w:r w:rsidR="00E948D9">
        <w:rPr>
          <w:rFonts w:ascii="Times New Roman" w:hAnsi="Times New Roman" w:cs="Times New Roman"/>
          <w:sz w:val="24"/>
          <w:szCs w:val="24"/>
        </w:rPr>
        <w:t xml:space="preserve">non-age </w:t>
      </w:r>
      <w:r w:rsidR="00575ECA" w:rsidRPr="00F10867">
        <w:rPr>
          <w:rFonts w:ascii="Times New Roman" w:hAnsi="Times New Roman" w:cs="Times New Roman"/>
          <w:sz w:val="24"/>
          <w:szCs w:val="24"/>
        </w:rPr>
        <w:t>factors are involved in the learning process such as cognition</w:t>
      </w:r>
      <w:r w:rsidR="00586FCE" w:rsidRPr="00F10867">
        <w:rPr>
          <w:rFonts w:ascii="Times New Roman" w:hAnsi="Times New Roman" w:cs="Times New Roman"/>
          <w:sz w:val="24"/>
          <w:szCs w:val="24"/>
        </w:rPr>
        <w:t xml:space="preserve"> and socio-affective factors</w:t>
      </w:r>
      <w:r w:rsidR="00575ECA" w:rsidRPr="00F10867">
        <w:rPr>
          <w:rFonts w:ascii="Times New Roman" w:hAnsi="Times New Roman" w:cs="Times New Roman"/>
          <w:sz w:val="24"/>
          <w:szCs w:val="24"/>
        </w:rPr>
        <w:t xml:space="preserve"> since</w:t>
      </w:r>
      <w:r w:rsidR="00586FCE" w:rsidRPr="00F10867">
        <w:rPr>
          <w:rFonts w:ascii="Times New Roman" w:hAnsi="Times New Roman" w:cs="Times New Roman"/>
          <w:sz w:val="24"/>
          <w:szCs w:val="24"/>
        </w:rPr>
        <w:t xml:space="preserve"> firstly</w:t>
      </w:r>
      <w:r w:rsidR="00575ECA" w:rsidRPr="00F10867">
        <w:rPr>
          <w:rFonts w:ascii="Times New Roman" w:hAnsi="Times New Roman" w:cs="Times New Roman"/>
          <w:sz w:val="24"/>
          <w:szCs w:val="24"/>
        </w:rPr>
        <w:t xml:space="preserve"> cognition fitness </w:t>
      </w:r>
      <w:r w:rsidR="00586FCE" w:rsidRPr="00F10867">
        <w:rPr>
          <w:rFonts w:ascii="Times New Roman" w:hAnsi="Times New Roman" w:cs="Times New Roman"/>
          <w:sz w:val="24"/>
          <w:szCs w:val="24"/>
        </w:rPr>
        <w:t xml:space="preserve">rather than age </w:t>
      </w:r>
      <w:r w:rsidR="00575ECA" w:rsidRPr="00F10867">
        <w:rPr>
          <w:rFonts w:ascii="Times New Roman" w:hAnsi="Times New Roman" w:cs="Times New Roman"/>
          <w:sz w:val="24"/>
          <w:szCs w:val="24"/>
        </w:rPr>
        <w:t xml:space="preserve">plays a major role in L2 development of </w:t>
      </w:r>
      <w:r w:rsidR="00586FCE" w:rsidRPr="00F10867">
        <w:rPr>
          <w:rFonts w:ascii="Times New Roman" w:hAnsi="Times New Roman" w:cs="Times New Roman"/>
          <w:sz w:val="24"/>
          <w:szCs w:val="24"/>
        </w:rPr>
        <w:t>adults. (</w:t>
      </w:r>
      <w:proofErr w:type="spellStart"/>
      <w:r w:rsidR="00575ECA" w:rsidRPr="00F10867">
        <w:rPr>
          <w:rFonts w:ascii="Times New Roman" w:hAnsi="Times New Roman" w:cs="Times New Roman"/>
          <w:sz w:val="24"/>
          <w:szCs w:val="24"/>
        </w:rPr>
        <w:t>Kliesch</w:t>
      </w:r>
      <w:proofErr w:type="spellEnd"/>
      <w:r w:rsidR="00575ECA" w:rsidRPr="00F10867">
        <w:rPr>
          <w:rFonts w:ascii="Times New Roman" w:hAnsi="Times New Roman" w:cs="Times New Roman"/>
          <w:sz w:val="24"/>
          <w:szCs w:val="24"/>
        </w:rPr>
        <w:t xml:space="preserve"> et al.,2018; </w:t>
      </w:r>
      <w:proofErr w:type="spellStart"/>
      <w:r w:rsidR="00575ECA" w:rsidRPr="00F10867">
        <w:rPr>
          <w:rFonts w:ascii="Times New Roman" w:hAnsi="Times New Roman" w:cs="Times New Roman"/>
          <w:sz w:val="24"/>
          <w:szCs w:val="24"/>
        </w:rPr>
        <w:t>Machkey</w:t>
      </w:r>
      <w:proofErr w:type="spellEnd"/>
      <w:r w:rsidR="00575ECA" w:rsidRPr="00F10867">
        <w:rPr>
          <w:rFonts w:ascii="Times New Roman" w:hAnsi="Times New Roman" w:cs="Times New Roman"/>
          <w:sz w:val="24"/>
          <w:szCs w:val="24"/>
        </w:rPr>
        <w:t xml:space="preserve"> &amp;Sachs, 2012)</w:t>
      </w:r>
      <w:r w:rsidR="00586FCE" w:rsidRPr="00F10867">
        <w:rPr>
          <w:rFonts w:ascii="Times New Roman" w:hAnsi="Times New Roman" w:cs="Times New Roman"/>
          <w:sz w:val="24"/>
          <w:szCs w:val="24"/>
        </w:rPr>
        <w:t xml:space="preserve"> and secondly social interaction and relationship strengthen the cognitive process which also contribute to L2 development (Ybarra et al., 2008)</w:t>
      </w:r>
      <w:r w:rsidR="00EB3C4B" w:rsidRPr="00F10867">
        <w:rPr>
          <w:rFonts w:ascii="Times New Roman" w:hAnsi="Times New Roman" w:cs="Times New Roman"/>
          <w:sz w:val="24"/>
          <w:szCs w:val="24"/>
        </w:rPr>
        <w:t xml:space="preserve">. </w:t>
      </w:r>
      <w:r w:rsidR="00173D62" w:rsidRPr="00F10867">
        <w:rPr>
          <w:rFonts w:ascii="Times New Roman" w:hAnsi="Times New Roman" w:cs="Times New Roman"/>
          <w:sz w:val="24"/>
          <w:szCs w:val="24"/>
        </w:rPr>
        <w:t>Therefore,</w:t>
      </w:r>
      <w:r w:rsidR="00EB3C4B" w:rsidRPr="00F10867">
        <w:rPr>
          <w:rFonts w:ascii="Times New Roman" w:hAnsi="Times New Roman" w:cs="Times New Roman"/>
          <w:sz w:val="24"/>
          <w:szCs w:val="24"/>
        </w:rPr>
        <w:t xml:space="preserve"> teaching L2 adults through meaningful communication with other learning partners can be more efficient compared with simple imitation of other successful or native learners. For example, designing a task aiming at solving a problem in real life by virtue of the language they are required to learn are more likely to be effective in </w:t>
      </w:r>
      <w:r w:rsidR="004C4F27">
        <w:rPr>
          <w:rFonts w:ascii="Times New Roman" w:hAnsi="Times New Roman" w:cs="Times New Roman"/>
          <w:sz w:val="24"/>
          <w:szCs w:val="24"/>
        </w:rPr>
        <w:t>learning</w:t>
      </w:r>
      <w:r w:rsidR="00EB3C4B" w:rsidRPr="00F10867">
        <w:rPr>
          <w:rFonts w:ascii="Times New Roman" w:hAnsi="Times New Roman" w:cs="Times New Roman"/>
          <w:sz w:val="24"/>
          <w:szCs w:val="24"/>
        </w:rPr>
        <w:t xml:space="preserve">. </w:t>
      </w:r>
    </w:p>
    <w:p w14:paraId="36EEB593" w14:textId="77777777" w:rsidR="00173D62" w:rsidRPr="00F10867" w:rsidRDefault="00173D62"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So is the teaching design making use of adults’ superiority in cognition. For example, because </w:t>
      </w:r>
      <w:r w:rsidR="00481761" w:rsidRPr="00F10867">
        <w:rPr>
          <w:rFonts w:ascii="Times New Roman" w:hAnsi="Times New Roman" w:cs="Times New Roman"/>
          <w:sz w:val="24"/>
          <w:szCs w:val="24"/>
        </w:rPr>
        <w:t xml:space="preserve">the analytical teaching approach is more suitable to L2 adults than L2 children in such aspects of language as structures owing to their higher level of cognitive maturity </w:t>
      </w:r>
      <w:r w:rsidRPr="00F10867">
        <w:rPr>
          <w:rFonts w:ascii="Times New Roman" w:hAnsi="Times New Roman" w:cs="Times New Roman"/>
          <w:sz w:val="24"/>
          <w:szCs w:val="24"/>
        </w:rPr>
        <w:t>(</w:t>
      </w:r>
      <w:proofErr w:type="spellStart"/>
      <w:r w:rsidRPr="00F10867">
        <w:rPr>
          <w:rFonts w:ascii="Times New Roman" w:hAnsi="Times New Roman" w:cs="Times New Roman"/>
          <w:sz w:val="24"/>
          <w:szCs w:val="24"/>
        </w:rPr>
        <w:t>DeKeyser</w:t>
      </w:r>
      <w:proofErr w:type="spellEnd"/>
      <w:r w:rsidRPr="00F10867">
        <w:rPr>
          <w:rFonts w:ascii="Times New Roman" w:hAnsi="Times New Roman" w:cs="Times New Roman"/>
          <w:sz w:val="24"/>
          <w:szCs w:val="24"/>
        </w:rPr>
        <w:t xml:space="preserve">, 2000), </w:t>
      </w:r>
      <w:r w:rsidR="00481761" w:rsidRPr="00F10867">
        <w:rPr>
          <w:rFonts w:ascii="Times New Roman" w:hAnsi="Times New Roman" w:cs="Times New Roman"/>
          <w:sz w:val="24"/>
          <w:szCs w:val="24"/>
        </w:rPr>
        <w:t xml:space="preserve">analyzing structural differences between L1 and L2 can be used to ensure better understanding </w:t>
      </w:r>
      <w:r w:rsidR="00125FC3" w:rsidRPr="00F10867">
        <w:rPr>
          <w:rFonts w:ascii="Times New Roman" w:hAnsi="Times New Roman" w:cs="Times New Roman"/>
          <w:sz w:val="24"/>
          <w:szCs w:val="24"/>
        </w:rPr>
        <w:t>of L2 by adults.</w:t>
      </w:r>
    </w:p>
    <w:p w14:paraId="235C8943" w14:textId="77777777" w:rsidR="004C4F27" w:rsidRDefault="00173D62"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lastRenderedPageBreak/>
        <w:t xml:space="preserve">The way of teaching for L2 adults in full consideration of cognitive and social-affective factors is also supported by </w:t>
      </w:r>
      <w:r w:rsidR="009338DD" w:rsidRPr="00F10867">
        <w:rPr>
          <w:rFonts w:ascii="Times New Roman" w:hAnsi="Times New Roman" w:cs="Times New Roman"/>
          <w:sz w:val="24"/>
          <w:szCs w:val="24"/>
        </w:rPr>
        <w:t>Singleton</w:t>
      </w:r>
      <w:r w:rsidR="005D7BA5" w:rsidRPr="00F10867">
        <w:rPr>
          <w:rFonts w:ascii="Times New Roman" w:hAnsi="Times New Roman" w:cs="Times New Roman"/>
          <w:sz w:val="24"/>
          <w:szCs w:val="24"/>
        </w:rPr>
        <w:t xml:space="preserve"> (2004)</w:t>
      </w:r>
      <w:r w:rsidRPr="00F10867">
        <w:rPr>
          <w:rFonts w:ascii="Times New Roman" w:hAnsi="Times New Roman" w:cs="Times New Roman"/>
          <w:sz w:val="24"/>
          <w:szCs w:val="24"/>
        </w:rPr>
        <w:t xml:space="preserve"> who made similar </w:t>
      </w:r>
      <w:r w:rsidR="009338DD" w:rsidRPr="00F10867">
        <w:rPr>
          <w:rFonts w:ascii="Times New Roman" w:hAnsi="Times New Roman" w:cs="Times New Roman"/>
          <w:sz w:val="24"/>
          <w:szCs w:val="24"/>
        </w:rPr>
        <w:t>suggest</w:t>
      </w:r>
      <w:r w:rsidR="00481761" w:rsidRPr="00F10867">
        <w:rPr>
          <w:rFonts w:ascii="Times New Roman" w:hAnsi="Times New Roman" w:cs="Times New Roman"/>
          <w:sz w:val="24"/>
          <w:szCs w:val="24"/>
        </w:rPr>
        <w:t>ions</w:t>
      </w:r>
      <w:r w:rsidR="009338DD" w:rsidRPr="00F10867">
        <w:rPr>
          <w:rFonts w:ascii="Times New Roman" w:hAnsi="Times New Roman" w:cs="Times New Roman"/>
          <w:sz w:val="24"/>
          <w:szCs w:val="24"/>
        </w:rPr>
        <w:t xml:space="preserve"> for </w:t>
      </w:r>
      <w:r w:rsidRPr="00F10867">
        <w:rPr>
          <w:rFonts w:ascii="Times New Roman" w:hAnsi="Times New Roman" w:cs="Times New Roman"/>
          <w:sz w:val="24"/>
          <w:szCs w:val="24"/>
        </w:rPr>
        <w:t xml:space="preserve">class design that focus on </w:t>
      </w:r>
      <w:r w:rsidR="009338DD" w:rsidRPr="00F10867">
        <w:rPr>
          <w:rFonts w:ascii="Times New Roman" w:hAnsi="Times New Roman" w:cs="Times New Roman"/>
          <w:sz w:val="24"/>
          <w:szCs w:val="24"/>
        </w:rPr>
        <w:t xml:space="preserve">learners’ needs and difficulties, well-informed instructional input, meaningful </w:t>
      </w:r>
      <w:r w:rsidR="00686FB0" w:rsidRPr="00F10867">
        <w:rPr>
          <w:rFonts w:ascii="Times New Roman" w:hAnsi="Times New Roman" w:cs="Times New Roman"/>
          <w:sz w:val="24"/>
          <w:szCs w:val="24"/>
        </w:rPr>
        <w:t>memorization and</w:t>
      </w:r>
      <w:r w:rsidR="005D7BA5" w:rsidRPr="00F10867">
        <w:rPr>
          <w:rFonts w:ascii="Times New Roman" w:hAnsi="Times New Roman" w:cs="Times New Roman"/>
          <w:sz w:val="24"/>
          <w:szCs w:val="24"/>
        </w:rPr>
        <w:t xml:space="preserve"> </w:t>
      </w:r>
      <w:r w:rsidR="006B5F1D" w:rsidRPr="00F10867">
        <w:rPr>
          <w:rFonts w:ascii="Times New Roman" w:hAnsi="Times New Roman" w:cs="Times New Roman"/>
          <w:sz w:val="24"/>
          <w:szCs w:val="24"/>
        </w:rPr>
        <w:t xml:space="preserve">more </w:t>
      </w:r>
      <w:r w:rsidR="005D7BA5" w:rsidRPr="00F10867">
        <w:rPr>
          <w:rFonts w:ascii="Times New Roman" w:hAnsi="Times New Roman" w:cs="Times New Roman"/>
          <w:sz w:val="24"/>
          <w:szCs w:val="24"/>
        </w:rPr>
        <w:t xml:space="preserve">focus on linguistic </w:t>
      </w:r>
      <w:r w:rsidR="00C646B0" w:rsidRPr="00F10867">
        <w:rPr>
          <w:rFonts w:ascii="Times New Roman" w:hAnsi="Times New Roman" w:cs="Times New Roman"/>
          <w:sz w:val="24"/>
          <w:szCs w:val="24"/>
        </w:rPr>
        <w:t>analysis.</w:t>
      </w:r>
      <w:r w:rsidR="002E66FF" w:rsidRPr="00F10867">
        <w:rPr>
          <w:rFonts w:ascii="Times New Roman" w:hAnsi="Times New Roman" w:cs="Times New Roman"/>
          <w:sz w:val="24"/>
          <w:szCs w:val="24"/>
        </w:rPr>
        <w:t xml:space="preserve"> In the practical teaching practice, </w:t>
      </w:r>
      <w:r w:rsidR="0033744F" w:rsidRPr="00F10867">
        <w:rPr>
          <w:rFonts w:ascii="Times New Roman" w:hAnsi="Times New Roman" w:cs="Times New Roman"/>
          <w:sz w:val="24"/>
          <w:szCs w:val="24"/>
        </w:rPr>
        <w:t xml:space="preserve">a better way to teach is to trigger </w:t>
      </w:r>
      <w:r w:rsidR="002E66FF" w:rsidRPr="00F10867">
        <w:rPr>
          <w:rFonts w:ascii="Times New Roman" w:hAnsi="Times New Roman" w:cs="Times New Roman"/>
          <w:sz w:val="24"/>
          <w:szCs w:val="24"/>
        </w:rPr>
        <w:t>adults</w:t>
      </w:r>
      <w:r w:rsidR="0033744F" w:rsidRPr="00F10867">
        <w:rPr>
          <w:rFonts w:ascii="Times New Roman" w:hAnsi="Times New Roman" w:cs="Times New Roman"/>
          <w:sz w:val="24"/>
          <w:szCs w:val="24"/>
        </w:rPr>
        <w:t>’ cognitive mechanism to learn L2.</w:t>
      </w:r>
    </w:p>
    <w:p w14:paraId="579E391B" w14:textId="2E72D379" w:rsidR="002E66FF" w:rsidRPr="00F10867" w:rsidRDefault="004C4F27" w:rsidP="00F10867">
      <w:pPr>
        <w:spacing w:line="360" w:lineRule="auto"/>
        <w:ind w:firstLineChars="200" w:firstLine="480"/>
        <w:jc w:val="left"/>
        <w:rPr>
          <w:rFonts w:ascii="Times New Roman" w:hAnsi="Times New Roman" w:cs="Times New Roman"/>
          <w:sz w:val="24"/>
          <w:szCs w:val="24"/>
        </w:rPr>
      </w:pPr>
      <w:r>
        <w:rPr>
          <w:rFonts w:ascii="Times New Roman" w:hAnsi="Times New Roman" w:cs="Times New Roman"/>
          <w:sz w:val="24"/>
          <w:szCs w:val="24"/>
        </w:rPr>
        <w:t xml:space="preserve">Given the lack of study on CPH in the Chinese context, more efforts should be made to explore the CPH-related research questions based on what has been done by countless researchers from all over the world, which, </w:t>
      </w:r>
      <w:r>
        <w:rPr>
          <w:rFonts w:ascii="Times New Roman" w:hAnsi="Times New Roman" w:cs="Times New Roman" w:hint="eastAsia"/>
          <w:sz w:val="24"/>
          <w:szCs w:val="24"/>
        </w:rPr>
        <w:t>I</w:t>
      </w:r>
      <w:r>
        <w:rPr>
          <w:rFonts w:ascii="Times New Roman" w:hAnsi="Times New Roman" w:cs="Times New Roman"/>
          <w:sz w:val="24"/>
          <w:szCs w:val="24"/>
        </w:rPr>
        <w:t xml:space="preserve"> believe, is the true value of writing this article.</w:t>
      </w:r>
      <w:r w:rsidR="0033744F" w:rsidRPr="00F10867">
        <w:rPr>
          <w:rFonts w:ascii="Times New Roman" w:hAnsi="Times New Roman" w:cs="Times New Roman"/>
          <w:sz w:val="24"/>
          <w:szCs w:val="24"/>
        </w:rPr>
        <w:t xml:space="preserve"> </w:t>
      </w:r>
    </w:p>
    <w:p w14:paraId="01CBA0F4" w14:textId="13DA905C" w:rsidR="00F10867" w:rsidRPr="00F10867" w:rsidRDefault="00F10867" w:rsidP="00F10867">
      <w:pPr>
        <w:widowControl/>
        <w:spacing w:line="360" w:lineRule="auto"/>
        <w:jc w:val="left"/>
        <w:rPr>
          <w:rFonts w:ascii="Times New Roman" w:hAnsi="Times New Roman" w:cs="Times New Roman"/>
          <w:sz w:val="24"/>
          <w:szCs w:val="24"/>
        </w:rPr>
      </w:pPr>
      <w:r w:rsidRPr="00F10867">
        <w:rPr>
          <w:rFonts w:ascii="Times New Roman" w:hAnsi="Times New Roman" w:cs="Times New Roman"/>
          <w:sz w:val="24"/>
          <w:szCs w:val="24"/>
        </w:rPr>
        <w:br w:type="page"/>
      </w:r>
    </w:p>
    <w:p w14:paraId="7EB47D1A" w14:textId="77777777" w:rsidR="00F10867" w:rsidRPr="00F10867" w:rsidRDefault="00F10867" w:rsidP="00F10867">
      <w:pPr>
        <w:spacing w:line="360" w:lineRule="auto"/>
        <w:jc w:val="center"/>
        <w:rPr>
          <w:rFonts w:ascii="Times New Roman" w:hAnsi="Times New Roman" w:cs="Times New Roman"/>
          <w:b/>
          <w:bCs/>
          <w:sz w:val="24"/>
          <w:szCs w:val="24"/>
        </w:rPr>
      </w:pPr>
      <w:r w:rsidRPr="00F10867">
        <w:rPr>
          <w:rFonts w:ascii="Times New Roman" w:hAnsi="Times New Roman" w:cs="Times New Roman"/>
          <w:b/>
          <w:bCs/>
          <w:sz w:val="24"/>
          <w:szCs w:val="24"/>
        </w:rPr>
        <w:lastRenderedPageBreak/>
        <w:t>Reference</w:t>
      </w:r>
    </w:p>
    <w:p w14:paraId="7B9B0AB7" w14:textId="77777777" w:rsidR="005706F2" w:rsidRPr="00F10867" w:rsidRDefault="005706F2" w:rsidP="00F10867">
      <w:pPr>
        <w:spacing w:line="360" w:lineRule="auto"/>
        <w:rPr>
          <w:rFonts w:ascii="Times New Roman" w:hAnsi="Times New Roman" w:cs="Times New Roman" w:hint="eastAsia"/>
          <w:color w:val="3A3A3A"/>
          <w:sz w:val="24"/>
          <w:szCs w:val="24"/>
          <w:shd w:val="clear" w:color="auto" w:fill="FFFFFF"/>
        </w:rPr>
      </w:pPr>
    </w:p>
    <w:p w14:paraId="05F71428" w14:textId="77777777" w:rsidR="005706F2" w:rsidRPr="00F10867" w:rsidRDefault="005706F2" w:rsidP="00F10867">
      <w:pPr>
        <w:spacing w:line="360" w:lineRule="auto"/>
        <w:rPr>
          <w:rFonts w:ascii="Times New Roman" w:hAnsi="Times New Roman" w:cs="Times New Roman"/>
          <w:color w:val="3A3A3A"/>
          <w:sz w:val="24"/>
          <w:szCs w:val="24"/>
          <w:shd w:val="clear" w:color="auto" w:fill="FFFFFF"/>
        </w:rPr>
      </w:pPr>
      <w:proofErr w:type="spellStart"/>
      <w:r w:rsidRPr="00F10867">
        <w:rPr>
          <w:rFonts w:ascii="Times New Roman" w:hAnsi="Times New Roman" w:cs="Times New Roman"/>
          <w:color w:val="3A3A3A"/>
          <w:sz w:val="24"/>
          <w:szCs w:val="24"/>
          <w:shd w:val="clear" w:color="auto" w:fill="FFFFFF"/>
        </w:rPr>
        <w:t>Abrahamsson</w:t>
      </w:r>
      <w:proofErr w:type="spellEnd"/>
      <w:r w:rsidRPr="00F10867">
        <w:rPr>
          <w:rFonts w:ascii="Times New Roman" w:hAnsi="Times New Roman" w:cs="Times New Roman"/>
          <w:color w:val="3A3A3A"/>
          <w:sz w:val="24"/>
          <w:szCs w:val="24"/>
          <w:shd w:val="clear" w:color="auto" w:fill="FFFFFF"/>
        </w:rPr>
        <w:t xml:space="preserve">, </w:t>
      </w:r>
      <w:proofErr w:type="spellStart"/>
      <w:r w:rsidRPr="00F10867">
        <w:rPr>
          <w:rFonts w:ascii="Times New Roman" w:hAnsi="Times New Roman" w:cs="Times New Roman"/>
          <w:color w:val="3A3A3A"/>
          <w:sz w:val="24"/>
          <w:szCs w:val="24"/>
          <w:shd w:val="clear" w:color="auto" w:fill="FFFFFF"/>
        </w:rPr>
        <w:t>Niclas</w:t>
      </w:r>
      <w:proofErr w:type="spellEnd"/>
      <w:r w:rsidRPr="00F10867">
        <w:rPr>
          <w:rFonts w:ascii="Times New Roman" w:hAnsi="Times New Roman" w:cs="Times New Roman"/>
          <w:color w:val="3A3A3A"/>
          <w:sz w:val="24"/>
          <w:szCs w:val="24"/>
          <w:shd w:val="clear" w:color="auto" w:fill="FFFFFF"/>
        </w:rPr>
        <w:t xml:space="preserve"> &amp; </w:t>
      </w:r>
      <w:proofErr w:type="spellStart"/>
      <w:r w:rsidRPr="00F10867">
        <w:rPr>
          <w:rFonts w:ascii="Times New Roman" w:hAnsi="Times New Roman" w:cs="Times New Roman"/>
          <w:color w:val="3A3A3A"/>
          <w:sz w:val="24"/>
          <w:szCs w:val="24"/>
          <w:shd w:val="clear" w:color="auto" w:fill="FFFFFF"/>
        </w:rPr>
        <w:t>Hyltenstam</w:t>
      </w:r>
      <w:proofErr w:type="spellEnd"/>
      <w:r w:rsidRPr="00F10867">
        <w:rPr>
          <w:rFonts w:ascii="Times New Roman" w:hAnsi="Times New Roman" w:cs="Times New Roman"/>
          <w:color w:val="3A3A3A"/>
          <w:sz w:val="24"/>
          <w:szCs w:val="24"/>
          <w:shd w:val="clear" w:color="auto" w:fill="FFFFFF"/>
        </w:rPr>
        <w:t>, Kenneth, 2009. Age of Onset and Nativelikeness in a Second Language: Listener Perception Versus Linguistic Scrutiny. </w:t>
      </w:r>
      <w:r w:rsidRPr="00F10867">
        <w:rPr>
          <w:rFonts w:ascii="Times New Roman" w:hAnsi="Times New Roman" w:cs="Times New Roman"/>
          <w:i/>
          <w:iCs/>
          <w:color w:val="3A3A3A"/>
          <w:sz w:val="24"/>
          <w:szCs w:val="24"/>
          <w:shd w:val="clear" w:color="auto" w:fill="FFFFFF"/>
        </w:rPr>
        <w:t>Language learning</w:t>
      </w:r>
      <w:r w:rsidRPr="00F10867">
        <w:rPr>
          <w:rFonts w:ascii="Times New Roman" w:hAnsi="Times New Roman" w:cs="Times New Roman"/>
          <w:color w:val="3A3A3A"/>
          <w:sz w:val="24"/>
          <w:szCs w:val="24"/>
          <w:shd w:val="clear" w:color="auto" w:fill="FFFFFF"/>
        </w:rPr>
        <w:t>, 59(2), pp.249–306.</w:t>
      </w:r>
    </w:p>
    <w:p w14:paraId="72CCF7CD" w14:textId="77777777" w:rsidR="005706F2" w:rsidRPr="00F10867" w:rsidRDefault="005706F2" w:rsidP="00F10867">
      <w:pPr>
        <w:spacing w:line="360" w:lineRule="auto"/>
        <w:rPr>
          <w:rFonts w:ascii="Times New Roman" w:hAnsi="Times New Roman" w:cs="Times New Roman"/>
          <w:color w:val="000000"/>
          <w:sz w:val="24"/>
          <w:szCs w:val="24"/>
          <w:shd w:val="clear" w:color="auto" w:fill="FFFFFF"/>
        </w:rPr>
      </w:pPr>
      <w:bookmarkStart w:id="14" w:name="_Hlk69385071"/>
      <w:r w:rsidRPr="00F10867">
        <w:rPr>
          <w:rFonts w:ascii="Times New Roman" w:hAnsi="Times New Roman" w:cs="Times New Roman"/>
          <w:color w:val="000000"/>
          <w:sz w:val="24"/>
          <w:szCs w:val="24"/>
          <w:shd w:val="clear" w:color="auto" w:fill="FFFFFF"/>
        </w:rPr>
        <w:t xml:space="preserve">Birdsong, D. 2007. </w:t>
      </w:r>
      <w:bookmarkEnd w:id="14"/>
      <w:r w:rsidRPr="00F10867">
        <w:rPr>
          <w:rFonts w:ascii="Times New Roman" w:hAnsi="Times New Roman" w:cs="Times New Roman"/>
          <w:color w:val="000000"/>
          <w:sz w:val="24"/>
          <w:szCs w:val="24"/>
          <w:shd w:val="clear" w:color="auto" w:fill="FFFFFF"/>
        </w:rPr>
        <w:t xml:space="preserve">Nativelike Pronunciation among Late Learners of French as a Second Language. In: Bohn, O. S. &amp; Munro, M. J. (Eds). </w:t>
      </w:r>
      <w:r w:rsidRPr="00F10867">
        <w:rPr>
          <w:rFonts w:ascii="Times New Roman" w:hAnsi="Times New Roman" w:cs="Times New Roman"/>
          <w:i/>
          <w:iCs/>
          <w:color w:val="000000"/>
          <w:sz w:val="24"/>
          <w:szCs w:val="24"/>
          <w:shd w:val="clear" w:color="auto" w:fill="FFFFFF"/>
        </w:rPr>
        <w:t xml:space="preserve">Language Experience in Second Language Speech Learning: In Honor of James </w:t>
      </w:r>
      <w:proofErr w:type="spellStart"/>
      <w:r w:rsidRPr="00F10867">
        <w:rPr>
          <w:rFonts w:ascii="Times New Roman" w:hAnsi="Times New Roman" w:cs="Times New Roman"/>
          <w:i/>
          <w:iCs/>
          <w:color w:val="000000"/>
          <w:sz w:val="24"/>
          <w:szCs w:val="24"/>
          <w:shd w:val="clear" w:color="auto" w:fill="FFFFFF"/>
        </w:rPr>
        <w:t>EmilFlege</w:t>
      </w:r>
      <w:proofErr w:type="spellEnd"/>
      <w:r w:rsidRPr="00F10867">
        <w:rPr>
          <w:rFonts w:ascii="Times New Roman" w:hAnsi="Times New Roman" w:cs="Times New Roman"/>
          <w:color w:val="000000"/>
          <w:sz w:val="24"/>
          <w:szCs w:val="24"/>
          <w:shd w:val="clear" w:color="auto" w:fill="FFFFFF"/>
        </w:rPr>
        <w:t xml:space="preserve">. Philadelphia: Benjamins. 100-116. </w:t>
      </w:r>
    </w:p>
    <w:p w14:paraId="3C4B794C" w14:textId="77777777" w:rsidR="005706F2" w:rsidRPr="00F10867" w:rsidRDefault="005706F2" w:rsidP="00F10867">
      <w:pPr>
        <w:spacing w:line="360" w:lineRule="auto"/>
        <w:rPr>
          <w:rFonts w:ascii="Times New Roman" w:hAnsi="Times New Roman" w:cs="Times New Roman"/>
          <w:color w:val="000000"/>
          <w:sz w:val="24"/>
          <w:szCs w:val="24"/>
          <w:shd w:val="clear" w:color="auto" w:fill="FFFFFF"/>
        </w:rPr>
      </w:pPr>
      <w:r w:rsidRPr="00F10867">
        <w:rPr>
          <w:rFonts w:ascii="Times New Roman" w:hAnsi="Times New Roman" w:cs="Times New Roman"/>
          <w:color w:val="000000"/>
          <w:sz w:val="24"/>
          <w:szCs w:val="24"/>
          <w:shd w:val="clear" w:color="auto" w:fill="FFFFFF"/>
        </w:rPr>
        <w:t xml:space="preserve">Birdsong, D. 2009. Age and the End State of Second Language Acquisition. In: Bhatia T. &amp; Ritchie, W. (Eds). </w:t>
      </w:r>
      <w:r w:rsidRPr="00F10867">
        <w:rPr>
          <w:rFonts w:ascii="Times New Roman" w:hAnsi="Times New Roman" w:cs="Times New Roman"/>
          <w:i/>
          <w:iCs/>
          <w:color w:val="000000"/>
          <w:sz w:val="24"/>
          <w:szCs w:val="24"/>
          <w:shd w:val="clear" w:color="auto" w:fill="FFFFFF"/>
        </w:rPr>
        <w:t>The New Handbook of Second Language Acquisition</w:t>
      </w:r>
      <w:r w:rsidRPr="00F10867">
        <w:rPr>
          <w:rFonts w:ascii="Times New Roman" w:hAnsi="Times New Roman" w:cs="Times New Roman"/>
          <w:color w:val="000000"/>
          <w:sz w:val="24"/>
          <w:szCs w:val="24"/>
          <w:shd w:val="clear" w:color="auto" w:fill="FFFFFF"/>
        </w:rPr>
        <w:t>. Bingley: Emerald.</w:t>
      </w:r>
    </w:p>
    <w:p w14:paraId="36791BF9" w14:textId="77777777" w:rsidR="005706F2" w:rsidRPr="00F10867" w:rsidRDefault="005706F2" w:rsidP="00F10867">
      <w:pPr>
        <w:spacing w:line="360" w:lineRule="auto"/>
        <w:rPr>
          <w:rFonts w:ascii="Times New Roman" w:hAnsi="Times New Roman" w:cs="Times New Roman"/>
          <w:color w:val="000000"/>
          <w:sz w:val="24"/>
          <w:szCs w:val="24"/>
          <w:shd w:val="clear" w:color="auto" w:fill="FFFFFF"/>
        </w:rPr>
      </w:pPr>
      <w:r w:rsidRPr="00F10867">
        <w:rPr>
          <w:rFonts w:ascii="Times New Roman" w:hAnsi="Times New Roman" w:cs="Times New Roman"/>
          <w:color w:val="000000"/>
          <w:sz w:val="24"/>
          <w:szCs w:val="24"/>
          <w:shd w:val="clear" w:color="auto" w:fill="FFFFFF"/>
        </w:rPr>
        <w:t xml:space="preserve">Bley-Vroman, R. 1988. The fundamental character of foreign language learning. In: W. Rutherford &amp;M. </w:t>
      </w:r>
      <w:proofErr w:type="spellStart"/>
      <w:r w:rsidRPr="00F10867">
        <w:rPr>
          <w:rFonts w:ascii="Times New Roman" w:hAnsi="Times New Roman" w:cs="Times New Roman"/>
          <w:color w:val="000000"/>
          <w:sz w:val="24"/>
          <w:szCs w:val="24"/>
          <w:shd w:val="clear" w:color="auto" w:fill="FFFFFF"/>
        </w:rPr>
        <w:t>Sharwood</w:t>
      </w:r>
      <w:proofErr w:type="spellEnd"/>
      <w:r w:rsidRPr="00F10867">
        <w:rPr>
          <w:rFonts w:ascii="Times New Roman" w:hAnsi="Times New Roman" w:cs="Times New Roman"/>
          <w:color w:val="000000"/>
          <w:sz w:val="24"/>
          <w:szCs w:val="24"/>
          <w:shd w:val="clear" w:color="auto" w:fill="FFFFFF"/>
        </w:rPr>
        <w:t xml:space="preserve"> Smith (Eds). </w:t>
      </w:r>
      <w:r w:rsidRPr="00F10867">
        <w:rPr>
          <w:rFonts w:ascii="Times New Roman" w:hAnsi="Times New Roman" w:cs="Times New Roman"/>
          <w:i/>
          <w:iCs/>
          <w:color w:val="000000"/>
          <w:sz w:val="24"/>
          <w:szCs w:val="24"/>
          <w:shd w:val="clear" w:color="auto" w:fill="FFFFFF"/>
        </w:rPr>
        <w:t>Grammar and second language teaching: A book of readings</w:t>
      </w:r>
      <w:r w:rsidRPr="00F10867">
        <w:rPr>
          <w:rFonts w:ascii="Times New Roman" w:hAnsi="Times New Roman" w:cs="Times New Roman"/>
          <w:color w:val="000000"/>
          <w:sz w:val="24"/>
          <w:szCs w:val="24"/>
          <w:shd w:val="clear" w:color="auto" w:fill="FFFFFF"/>
        </w:rPr>
        <w:t>. Rowley, MA: Newbury House. 19–30.</w:t>
      </w:r>
    </w:p>
    <w:p w14:paraId="5F32DE3F" w14:textId="77777777" w:rsidR="005706F2" w:rsidRPr="00F10867" w:rsidRDefault="005706F2" w:rsidP="00F10867">
      <w:pPr>
        <w:spacing w:line="360" w:lineRule="auto"/>
        <w:rPr>
          <w:rFonts w:ascii="Times New Roman" w:hAnsi="Times New Roman" w:cs="Times New Roman"/>
          <w:color w:val="000000"/>
          <w:sz w:val="24"/>
          <w:szCs w:val="24"/>
          <w:shd w:val="clear" w:color="auto" w:fill="FFFFFF"/>
        </w:rPr>
      </w:pPr>
      <w:r w:rsidRPr="00F10867">
        <w:rPr>
          <w:rFonts w:ascii="Times New Roman" w:hAnsi="Times New Roman" w:cs="Times New Roman"/>
          <w:color w:val="000000"/>
          <w:sz w:val="24"/>
          <w:szCs w:val="24"/>
          <w:shd w:val="clear" w:color="auto" w:fill="FFFFFF"/>
        </w:rPr>
        <w:t xml:space="preserve">Bley-Vroman, R. 1989. What is the logical problem of foreign language learning? In: S. </w:t>
      </w:r>
      <w:proofErr w:type="spellStart"/>
      <w:r w:rsidRPr="00F10867">
        <w:rPr>
          <w:rFonts w:ascii="Times New Roman" w:hAnsi="Times New Roman" w:cs="Times New Roman"/>
          <w:color w:val="000000"/>
          <w:sz w:val="24"/>
          <w:szCs w:val="24"/>
          <w:shd w:val="clear" w:color="auto" w:fill="FFFFFF"/>
        </w:rPr>
        <w:t>Gass</w:t>
      </w:r>
      <w:proofErr w:type="spellEnd"/>
      <w:r w:rsidRPr="00F10867">
        <w:rPr>
          <w:rFonts w:ascii="Times New Roman" w:hAnsi="Times New Roman" w:cs="Times New Roman"/>
          <w:color w:val="000000"/>
          <w:sz w:val="24"/>
          <w:szCs w:val="24"/>
          <w:shd w:val="clear" w:color="auto" w:fill="FFFFFF"/>
        </w:rPr>
        <w:t xml:space="preserve"> &amp; J. Schachter (Eds). </w:t>
      </w:r>
      <w:r w:rsidRPr="00F10867">
        <w:rPr>
          <w:rFonts w:ascii="Times New Roman" w:hAnsi="Times New Roman" w:cs="Times New Roman"/>
          <w:i/>
          <w:iCs/>
          <w:color w:val="000000"/>
          <w:sz w:val="24"/>
          <w:szCs w:val="24"/>
          <w:shd w:val="clear" w:color="auto" w:fill="FFFFFF"/>
        </w:rPr>
        <w:t>Linguistic perspectives on second language acquisition</w:t>
      </w:r>
      <w:r w:rsidRPr="00F10867">
        <w:rPr>
          <w:rFonts w:ascii="Times New Roman" w:hAnsi="Times New Roman" w:cs="Times New Roman"/>
          <w:color w:val="000000"/>
          <w:sz w:val="24"/>
          <w:szCs w:val="24"/>
          <w:shd w:val="clear" w:color="auto" w:fill="FFFFFF"/>
        </w:rPr>
        <w:t>. Cambridge: Cambridge University Press. 41–68</w:t>
      </w:r>
    </w:p>
    <w:p w14:paraId="3D84F8F8" w14:textId="77777777" w:rsidR="005706F2" w:rsidRPr="00F10867" w:rsidRDefault="005706F2" w:rsidP="00F10867">
      <w:pPr>
        <w:spacing w:line="360" w:lineRule="auto"/>
        <w:rPr>
          <w:rFonts w:ascii="Times New Roman" w:hAnsi="Times New Roman" w:cs="Times New Roman"/>
          <w:color w:val="000000"/>
          <w:sz w:val="24"/>
          <w:szCs w:val="24"/>
          <w:shd w:val="clear" w:color="auto" w:fill="FFFFFF"/>
        </w:rPr>
      </w:pPr>
      <w:proofErr w:type="spellStart"/>
      <w:r w:rsidRPr="00F10867">
        <w:rPr>
          <w:rFonts w:ascii="Times New Roman" w:hAnsi="Times New Roman" w:cs="Times New Roman"/>
          <w:color w:val="000000"/>
          <w:sz w:val="24"/>
          <w:szCs w:val="24"/>
          <w:shd w:val="clear" w:color="auto" w:fill="FFFFFF"/>
        </w:rPr>
        <w:t>BoRan</w:t>
      </w:r>
      <w:proofErr w:type="spellEnd"/>
      <w:r w:rsidRPr="00F10867">
        <w:rPr>
          <w:rFonts w:ascii="Times New Roman" w:hAnsi="Times New Roman" w:cs="Times New Roman"/>
          <w:color w:val="000000"/>
          <w:sz w:val="24"/>
          <w:szCs w:val="24"/>
          <w:shd w:val="clear" w:color="auto" w:fill="FFFFFF"/>
        </w:rPr>
        <w:t>, Wang. 2011. Critical Period Hypothesis and Its Implications on the Starting Age of China’s English Language Teaching.</w:t>
      </w:r>
      <w:r w:rsidRPr="00F10867">
        <w:rPr>
          <w:rFonts w:ascii="Times New Roman" w:hAnsi="Times New Roman" w:cs="Times New Roman"/>
          <w:sz w:val="24"/>
          <w:szCs w:val="24"/>
        </w:rPr>
        <w:t xml:space="preserve"> </w:t>
      </w:r>
      <w:r w:rsidRPr="00F10867">
        <w:rPr>
          <w:rFonts w:ascii="Times New Roman" w:hAnsi="Times New Roman" w:cs="Times New Roman"/>
          <w:i/>
          <w:iCs/>
          <w:color w:val="000000"/>
          <w:sz w:val="24"/>
          <w:szCs w:val="24"/>
          <w:shd w:val="clear" w:color="auto" w:fill="FFFFFF"/>
        </w:rPr>
        <w:t>Journal of Northeastern University,</w:t>
      </w:r>
      <w:r w:rsidRPr="00F10867">
        <w:rPr>
          <w:rFonts w:ascii="Times New Roman" w:hAnsi="Times New Roman" w:cs="Times New Roman"/>
          <w:color w:val="000000"/>
          <w:sz w:val="24"/>
          <w:szCs w:val="24"/>
          <w:shd w:val="clear" w:color="auto" w:fill="FFFFFF"/>
        </w:rPr>
        <w:t>13 (04) pp.356-361.</w:t>
      </w:r>
    </w:p>
    <w:p w14:paraId="31501304" w14:textId="77777777" w:rsidR="005706F2" w:rsidRPr="00F10867" w:rsidRDefault="005706F2" w:rsidP="00F10867">
      <w:pPr>
        <w:spacing w:line="360" w:lineRule="auto"/>
        <w:rPr>
          <w:rFonts w:ascii="Times New Roman" w:hAnsi="Times New Roman" w:cs="Times New Roman"/>
          <w:color w:val="3A3A3A"/>
          <w:sz w:val="24"/>
          <w:szCs w:val="24"/>
          <w:shd w:val="clear" w:color="auto" w:fill="FFFFFF"/>
        </w:rPr>
      </w:pPr>
      <w:r w:rsidRPr="00F10867">
        <w:rPr>
          <w:rFonts w:ascii="Times New Roman" w:hAnsi="Times New Roman" w:cs="Times New Roman"/>
          <w:color w:val="3A3A3A"/>
          <w:sz w:val="24"/>
          <w:szCs w:val="24"/>
          <w:shd w:val="clear" w:color="auto" w:fill="FFFFFF"/>
        </w:rPr>
        <w:t xml:space="preserve">Catherine E. Snow &amp; Marian </w:t>
      </w:r>
      <w:proofErr w:type="spellStart"/>
      <w:r w:rsidRPr="00F10867">
        <w:rPr>
          <w:rFonts w:ascii="Times New Roman" w:hAnsi="Times New Roman" w:cs="Times New Roman"/>
          <w:color w:val="3A3A3A"/>
          <w:sz w:val="24"/>
          <w:szCs w:val="24"/>
          <w:shd w:val="clear" w:color="auto" w:fill="FFFFFF"/>
        </w:rPr>
        <w:t>Hoefnagel-Höhle</w:t>
      </w:r>
      <w:proofErr w:type="spellEnd"/>
      <w:r w:rsidRPr="00F10867">
        <w:rPr>
          <w:rFonts w:ascii="Times New Roman" w:hAnsi="Times New Roman" w:cs="Times New Roman"/>
          <w:color w:val="3A3A3A"/>
          <w:sz w:val="24"/>
          <w:szCs w:val="24"/>
          <w:shd w:val="clear" w:color="auto" w:fill="FFFFFF"/>
        </w:rPr>
        <w:t xml:space="preserve">, 1978. </w:t>
      </w:r>
      <w:bookmarkStart w:id="15" w:name="OLE_LINK1"/>
      <w:r w:rsidRPr="00F10867">
        <w:rPr>
          <w:rFonts w:ascii="Times New Roman" w:hAnsi="Times New Roman" w:cs="Times New Roman"/>
          <w:color w:val="3A3A3A"/>
          <w:sz w:val="24"/>
          <w:szCs w:val="24"/>
          <w:shd w:val="clear" w:color="auto" w:fill="FFFFFF"/>
        </w:rPr>
        <w:t>The Critical Period for Language Acquisition: Evidence from Second Language Learning</w:t>
      </w:r>
      <w:bookmarkEnd w:id="15"/>
      <w:r w:rsidRPr="00F10867">
        <w:rPr>
          <w:rFonts w:ascii="Times New Roman" w:hAnsi="Times New Roman" w:cs="Times New Roman"/>
          <w:color w:val="3A3A3A"/>
          <w:sz w:val="24"/>
          <w:szCs w:val="24"/>
          <w:shd w:val="clear" w:color="auto" w:fill="FFFFFF"/>
        </w:rPr>
        <w:t>. </w:t>
      </w:r>
      <w:r w:rsidRPr="00F10867">
        <w:rPr>
          <w:rFonts w:ascii="Times New Roman" w:hAnsi="Times New Roman" w:cs="Times New Roman"/>
          <w:i/>
          <w:iCs/>
          <w:color w:val="3A3A3A"/>
          <w:sz w:val="24"/>
          <w:szCs w:val="24"/>
          <w:shd w:val="clear" w:color="auto" w:fill="FFFFFF"/>
        </w:rPr>
        <w:t>Child development</w:t>
      </w:r>
      <w:r w:rsidRPr="00F10867">
        <w:rPr>
          <w:rFonts w:ascii="Times New Roman" w:hAnsi="Times New Roman" w:cs="Times New Roman"/>
          <w:color w:val="3A3A3A"/>
          <w:sz w:val="24"/>
          <w:szCs w:val="24"/>
          <w:shd w:val="clear" w:color="auto" w:fill="FFFFFF"/>
        </w:rPr>
        <w:t>, 49(4), pp.1114–1128.</w:t>
      </w:r>
    </w:p>
    <w:p w14:paraId="67F660E2" w14:textId="77777777" w:rsidR="005706F2" w:rsidRPr="00F10867" w:rsidRDefault="005706F2" w:rsidP="00F10867">
      <w:pPr>
        <w:spacing w:line="360" w:lineRule="auto"/>
        <w:rPr>
          <w:rFonts w:ascii="Times New Roman" w:hAnsi="Times New Roman" w:cs="Times New Roman"/>
          <w:color w:val="3A3A3A"/>
          <w:sz w:val="24"/>
          <w:szCs w:val="24"/>
          <w:shd w:val="clear" w:color="auto" w:fill="FFFFFF"/>
        </w:rPr>
      </w:pPr>
      <w:r w:rsidRPr="00F10867">
        <w:rPr>
          <w:rFonts w:ascii="Times New Roman" w:hAnsi="Times New Roman" w:cs="Times New Roman"/>
          <w:color w:val="3A3A3A"/>
          <w:sz w:val="24"/>
          <w:szCs w:val="24"/>
          <w:shd w:val="clear" w:color="auto" w:fill="FFFFFF"/>
        </w:rPr>
        <w:t>Cremer, M et al., 2011. Do word associations assess word knowledge? A comparison of L1 and L2, child and adult word associations. </w:t>
      </w:r>
      <w:r w:rsidRPr="00F10867">
        <w:rPr>
          <w:rFonts w:ascii="Times New Roman" w:hAnsi="Times New Roman" w:cs="Times New Roman"/>
          <w:i/>
          <w:iCs/>
          <w:color w:val="3A3A3A"/>
          <w:sz w:val="24"/>
          <w:szCs w:val="24"/>
          <w:shd w:val="clear" w:color="auto" w:fill="FFFFFF"/>
        </w:rPr>
        <w:t>The international journal of bilingualism: cross-disciplinary, cross-linguistic studies of language behavior</w:t>
      </w:r>
      <w:r w:rsidRPr="00F10867">
        <w:rPr>
          <w:rFonts w:ascii="Times New Roman" w:hAnsi="Times New Roman" w:cs="Times New Roman"/>
          <w:color w:val="3A3A3A"/>
          <w:sz w:val="24"/>
          <w:szCs w:val="24"/>
          <w:shd w:val="clear" w:color="auto" w:fill="FFFFFF"/>
        </w:rPr>
        <w:t>, 15(2), pp.187–204.</w:t>
      </w:r>
    </w:p>
    <w:p w14:paraId="71EFB589" w14:textId="77777777" w:rsidR="005706F2" w:rsidRPr="00F10867" w:rsidRDefault="005706F2" w:rsidP="00F10867">
      <w:pPr>
        <w:spacing w:line="360" w:lineRule="auto"/>
        <w:rPr>
          <w:rFonts w:ascii="Times New Roman" w:hAnsi="Times New Roman" w:cs="Times New Roman"/>
          <w:sz w:val="24"/>
          <w:szCs w:val="24"/>
        </w:rPr>
      </w:pPr>
      <w:r w:rsidRPr="00F10867">
        <w:rPr>
          <w:rFonts w:ascii="Times New Roman" w:hAnsi="Times New Roman" w:cs="Times New Roman"/>
          <w:sz w:val="24"/>
          <w:szCs w:val="24"/>
        </w:rPr>
        <w:t>Curtiss, S .1977. Genie: A Psycholinguistic Study of a Modern-day “Wild Child”. Boston: Academic Press.</w:t>
      </w:r>
    </w:p>
    <w:p w14:paraId="14143724" w14:textId="77777777" w:rsidR="005706F2" w:rsidRPr="00F10867" w:rsidRDefault="005706F2" w:rsidP="00F10867">
      <w:pPr>
        <w:spacing w:line="360" w:lineRule="auto"/>
        <w:rPr>
          <w:rFonts w:ascii="Times New Roman" w:hAnsi="Times New Roman" w:cs="Times New Roman"/>
          <w:color w:val="3A3A3A"/>
          <w:sz w:val="24"/>
          <w:szCs w:val="24"/>
          <w:shd w:val="clear" w:color="auto" w:fill="FFFFFF"/>
        </w:rPr>
      </w:pPr>
      <w:bookmarkStart w:id="16" w:name="_Hlk69340348"/>
      <w:bookmarkStart w:id="17" w:name="OLE_LINK2"/>
      <w:proofErr w:type="spellStart"/>
      <w:r w:rsidRPr="00F10867">
        <w:rPr>
          <w:rFonts w:ascii="Times New Roman" w:hAnsi="Times New Roman" w:cs="Times New Roman"/>
          <w:color w:val="3A3A3A"/>
          <w:sz w:val="24"/>
          <w:szCs w:val="24"/>
          <w:shd w:val="clear" w:color="auto" w:fill="FFFFFF"/>
        </w:rPr>
        <w:lastRenderedPageBreak/>
        <w:t>DeKeyser</w:t>
      </w:r>
      <w:bookmarkEnd w:id="16"/>
      <w:bookmarkEnd w:id="17"/>
      <w:proofErr w:type="spellEnd"/>
      <w:r w:rsidRPr="00F10867">
        <w:rPr>
          <w:rFonts w:ascii="Times New Roman" w:hAnsi="Times New Roman" w:cs="Times New Roman"/>
          <w:color w:val="3A3A3A"/>
          <w:sz w:val="24"/>
          <w:szCs w:val="24"/>
          <w:shd w:val="clear" w:color="auto" w:fill="FFFFFF"/>
        </w:rPr>
        <w:t>, Robert M, 2000. The robustness of critical effects in second language acquisition. </w:t>
      </w:r>
      <w:r w:rsidRPr="00F10867">
        <w:rPr>
          <w:rFonts w:ascii="Times New Roman" w:hAnsi="Times New Roman" w:cs="Times New Roman"/>
          <w:i/>
          <w:iCs/>
          <w:color w:val="3A3A3A"/>
          <w:sz w:val="24"/>
          <w:szCs w:val="24"/>
          <w:shd w:val="clear" w:color="auto" w:fill="FFFFFF"/>
        </w:rPr>
        <w:t>Studies in second language acquisition</w:t>
      </w:r>
      <w:r w:rsidRPr="00F10867">
        <w:rPr>
          <w:rFonts w:ascii="Times New Roman" w:hAnsi="Times New Roman" w:cs="Times New Roman"/>
          <w:color w:val="3A3A3A"/>
          <w:sz w:val="24"/>
          <w:szCs w:val="24"/>
          <w:shd w:val="clear" w:color="auto" w:fill="FFFFFF"/>
        </w:rPr>
        <w:t>, 22(4), pp.499–533.</w:t>
      </w:r>
    </w:p>
    <w:p w14:paraId="669428FB" w14:textId="77777777" w:rsidR="005706F2" w:rsidRPr="00F10867" w:rsidRDefault="005706F2" w:rsidP="00F10867">
      <w:pPr>
        <w:spacing w:line="360" w:lineRule="auto"/>
        <w:rPr>
          <w:rFonts w:ascii="Times New Roman" w:hAnsi="Times New Roman" w:cs="Times New Roman"/>
          <w:color w:val="3A3A3A"/>
          <w:sz w:val="24"/>
          <w:szCs w:val="24"/>
          <w:shd w:val="clear" w:color="auto" w:fill="FFFFFF"/>
        </w:rPr>
      </w:pPr>
      <w:r w:rsidRPr="00F10867">
        <w:rPr>
          <w:rFonts w:ascii="Times New Roman" w:hAnsi="Times New Roman" w:cs="Times New Roman"/>
          <w:color w:val="3A3A3A"/>
          <w:sz w:val="24"/>
          <w:szCs w:val="24"/>
          <w:shd w:val="clear" w:color="auto" w:fill="FFFFFF"/>
        </w:rPr>
        <w:t xml:space="preserve">Diller, Karl, 1981. ‘Natural methods’ of foreign language teaching: Can they exist? What criteria must they meet? In </w:t>
      </w:r>
      <w:r w:rsidRPr="00F10867">
        <w:rPr>
          <w:rFonts w:ascii="Times New Roman" w:hAnsi="Times New Roman" w:cs="Times New Roman"/>
          <w:i/>
          <w:iCs/>
          <w:color w:val="3A3A3A"/>
          <w:sz w:val="24"/>
          <w:szCs w:val="24"/>
          <w:shd w:val="clear" w:color="auto" w:fill="FFFFFF"/>
        </w:rPr>
        <w:t>Native Language and Foreign Language Acquisition</w:t>
      </w:r>
      <w:r w:rsidRPr="00F10867">
        <w:rPr>
          <w:rFonts w:ascii="Times New Roman" w:hAnsi="Times New Roman" w:cs="Times New Roman"/>
          <w:color w:val="3A3A3A"/>
          <w:sz w:val="24"/>
          <w:szCs w:val="24"/>
          <w:shd w:val="clear" w:color="auto" w:fill="FFFFFF"/>
        </w:rPr>
        <w:t xml:space="preserve">, Harris </w:t>
      </w:r>
      <w:proofErr w:type="spellStart"/>
      <w:r w:rsidRPr="00F10867">
        <w:rPr>
          <w:rFonts w:ascii="Times New Roman" w:hAnsi="Times New Roman" w:cs="Times New Roman"/>
          <w:color w:val="3A3A3A"/>
          <w:sz w:val="24"/>
          <w:szCs w:val="24"/>
          <w:shd w:val="clear" w:color="auto" w:fill="FFFFFF"/>
        </w:rPr>
        <w:t>Winnitz</w:t>
      </w:r>
      <w:proofErr w:type="spellEnd"/>
      <w:r w:rsidRPr="00F10867">
        <w:rPr>
          <w:rFonts w:ascii="Times New Roman" w:hAnsi="Times New Roman" w:cs="Times New Roman"/>
          <w:color w:val="3A3A3A"/>
          <w:sz w:val="24"/>
          <w:szCs w:val="24"/>
          <w:shd w:val="clear" w:color="auto" w:fill="FFFFFF"/>
        </w:rPr>
        <w:t xml:space="preserve"> (eds), New York: The New York Academy of Sciences.75-91</w:t>
      </w:r>
    </w:p>
    <w:p w14:paraId="5CF51B45" w14:textId="77777777" w:rsidR="005706F2" w:rsidRPr="00F10867" w:rsidRDefault="005706F2" w:rsidP="00F10867">
      <w:pPr>
        <w:spacing w:line="360" w:lineRule="auto"/>
        <w:rPr>
          <w:rFonts w:ascii="Times New Roman" w:hAnsi="Times New Roman" w:cs="Times New Roman"/>
          <w:sz w:val="24"/>
          <w:szCs w:val="24"/>
        </w:rPr>
      </w:pPr>
      <w:bookmarkStart w:id="18" w:name="_Hlk69015666"/>
      <w:proofErr w:type="spellStart"/>
      <w:r w:rsidRPr="00F10867">
        <w:rPr>
          <w:rFonts w:ascii="Times New Roman" w:hAnsi="Times New Roman" w:cs="Times New Roman"/>
          <w:sz w:val="24"/>
          <w:szCs w:val="24"/>
        </w:rPr>
        <w:t>Gutchess</w:t>
      </w:r>
      <w:bookmarkEnd w:id="18"/>
      <w:proofErr w:type="spellEnd"/>
      <w:r w:rsidRPr="00F10867">
        <w:rPr>
          <w:rFonts w:ascii="Times New Roman" w:hAnsi="Times New Roman" w:cs="Times New Roman"/>
          <w:sz w:val="24"/>
          <w:szCs w:val="24"/>
        </w:rPr>
        <w:t xml:space="preserve">, A. (2014). Plasticity of the aging brain: New directions in cognitive neuroscience. Science, 346(6209), 579–582., A. 2014. Plasticity of the aging brain: New directions in cognitive neuroscience. </w:t>
      </w:r>
      <w:r w:rsidRPr="00F10867">
        <w:rPr>
          <w:rFonts w:ascii="Times New Roman" w:hAnsi="Times New Roman" w:cs="Times New Roman"/>
          <w:i/>
          <w:iCs/>
          <w:sz w:val="24"/>
          <w:szCs w:val="24"/>
        </w:rPr>
        <w:t>Science</w:t>
      </w:r>
      <w:r w:rsidRPr="00F10867">
        <w:rPr>
          <w:rFonts w:ascii="Times New Roman" w:hAnsi="Times New Roman" w:cs="Times New Roman"/>
          <w:sz w:val="24"/>
          <w:szCs w:val="24"/>
        </w:rPr>
        <w:t>, 346(6209), 579–582.</w:t>
      </w:r>
    </w:p>
    <w:p w14:paraId="42240A19" w14:textId="77777777" w:rsidR="005706F2" w:rsidRPr="00F10867" w:rsidRDefault="005706F2" w:rsidP="00F10867">
      <w:pPr>
        <w:spacing w:line="360" w:lineRule="auto"/>
        <w:rPr>
          <w:rFonts w:ascii="Times New Roman" w:hAnsi="Times New Roman" w:cs="Times New Roman"/>
          <w:sz w:val="24"/>
          <w:szCs w:val="24"/>
        </w:rPr>
      </w:pPr>
      <w:proofErr w:type="spellStart"/>
      <w:r w:rsidRPr="00F10867">
        <w:rPr>
          <w:rFonts w:ascii="Times New Roman" w:hAnsi="Times New Roman" w:cs="Times New Roman"/>
          <w:sz w:val="24"/>
          <w:szCs w:val="24"/>
        </w:rPr>
        <w:t>Hyltenstam</w:t>
      </w:r>
      <w:proofErr w:type="spellEnd"/>
      <w:r w:rsidRPr="00F10867">
        <w:rPr>
          <w:rFonts w:ascii="Times New Roman" w:hAnsi="Times New Roman" w:cs="Times New Roman"/>
          <w:sz w:val="24"/>
          <w:szCs w:val="24"/>
        </w:rPr>
        <w:t xml:space="preserve">, K. 2012. Critical period. In: C. Chapelle (Eds), </w:t>
      </w:r>
      <w:r w:rsidRPr="00F10867">
        <w:rPr>
          <w:rFonts w:ascii="Times New Roman" w:hAnsi="Times New Roman" w:cs="Times New Roman"/>
          <w:i/>
          <w:iCs/>
          <w:sz w:val="24"/>
          <w:szCs w:val="24"/>
        </w:rPr>
        <w:t>Encyclopedia of applied linguistics</w:t>
      </w:r>
      <w:r w:rsidRPr="00F10867">
        <w:rPr>
          <w:rFonts w:ascii="Times New Roman" w:hAnsi="Times New Roman" w:cs="Times New Roman"/>
          <w:sz w:val="24"/>
          <w:szCs w:val="24"/>
        </w:rPr>
        <w:t>. Malden, MA: Wiley-Blackwell.</w:t>
      </w:r>
    </w:p>
    <w:p w14:paraId="7BA4275D" w14:textId="77777777" w:rsidR="005706F2" w:rsidRPr="00F10867" w:rsidRDefault="005706F2" w:rsidP="00F10867">
      <w:pPr>
        <w:spacing w:line="360" w:lineRule="auto"/>
        <w:rPr>
          <w:rFonts w:ascii="Times New Roman" w:hAnsi="Times New Roman" w:cs="Times New Roman"/>
          <w:color w:val="000000"/>
          <w:sz w:val="24"/>
          <w:szCs w:val="24"/>
          <w:shd w:val="clear" w:color="auto" w:fill="FFFFFF"/>
        </w:rPr>
      </w:pPr>
      <w:bookmarkStart w:id="19" w:name="_Hlk69458295"/>
      <w:r w:rsidRPr="00F10867">
        <w:rPr>
          <w:rFonts w:ascii="Times New Roman" w:hAnsi="Times New Roman" w:cs="Times New Roman"/>
          <w:color w:val="3A3A3A"/>
          <w:sz w:val="24"/>
          <w:szCs w:val="24"/>
          <w:shd w:val="clear" w:color="auto" w:fill="FFFFFF"/>
        </w:rPr>
        <w:t>Jenifer Larson-Hall</w:t>
      </w:r>
      <w:bookmarkEnd w:id="19"/>
      <w:r w:rsidRPr="00F10867">
        <w:rPr>
          <w:rFonts w:ascii="Times New Roman" w:hAnsi="Times New Roman" w:cs="Times New Roman"/>
          <w:color w:val="3A3A3A"/>
          <w:sz w:val="24"/>
          <w:szCs w:val="24"/>
          <w:shd w:val="clear" w:color="auto" w:fill="FFFFFF"/>
        </w:rPr>
        <w:t>, 2008. Weighing the benefits of studying a foreign language at a younger starting age in a minimal input situation. </w:t>
      </w:r>
      <w:r w:rsidRPr="00F10867">
        <w:rPr>
          <w:rFonts w:ascii="Times New Roman" w:hAnsi="Times New Roman" w:cs="Times New Roman"/>
          <w:i/>
          <w:iCs/>
          <w:color w:val="3A3A3A"/>
          <w:sz w:val="24"/>
          <w:szCs w:val="24"/>
          <w:shd w:val="clear" w:color="auto" w:fill="FFFFFF"/>
        </w:rPr>
        <w:t>Second language research</w:t>
      </w:r>
      <w:r w:rsidRPr="00F10867">
        <w:rPr>
          <w:rFonts w:ascii="Times New Roman" w:hAnsi="Times New Roman" w:cs="Times New Roman"/>
          <w:color w:val="3A3A3A"/>
          <w:sz w:val="24"/>
          <w:szCs w:val="24"/>
          <w:shd w:val="clear" w:color="auto" w:fill="FFFFFF"/>
        </w:rPr>
        <w:t>, 24(1), pp.35–63.</w:t>
      </w:r>
    </w:p>
    <w:p w14:paraId="63870329" w14:textId="77777777" w:rsidR="005706F2" w:rsidRPr="00F10867" w:rsidRDefault="005706F2" w:rsidP="00F10867">
      <w:pPr>
        <w:spacing w:line="360" w:lineRule="auto"/>
        <w:rPr>
          <w:rFonts w:ascii="Times New Roman" w:hAnsi="Times New Roman" w:cs="Times New Roman"/>
          <w:color w:val="000000"/>
          <w:sz w:val="24"/>
          <w:szCs w:val="24"/>
          <w:shd w:val="clear" w:color="auto" w:fill="FFFFFF"/>
        </w:rPr>
      </w:pPr>
      <w:r w:rsidRPr="00F10867">
        <w:rPr>
          <w:rFonts w:ascii="Times New Roman" w:hAnsi="Times New Roman" w:cs="Times New Roman"/>
          <w:color w:val="000000"/>
          <w:sz w:val="24"/>
          <w:szCs w:val="24"/>
          <w:shd w:val="clear" w:color="auto" w:fill="FFFFFF"/>
        </w:rPr>
        <w:t>Jia, G. and Fuse, A., 2007. Acquisition of English Grammatical Morphology by Native Mandarin-Speaking Children and Adolescents: Age-Related Differences. </w:t>
      </w:r>
      <w:r w:rsidRPr="00F10867">
        <w:rPr>
          <w:rFonts w:ascii="Times New Roman" w:hAnsi="Times New Roman" w:cs="Times New Roman"/>
          <w:i/>
          <w:iCs/>
          <w:color w:val="000000"/>
          <w:sz w:val="24"/>
          <w:szCs w:val="24"/>
          <w:shd w:val="clear" w:color="auto" w:fill="FFFFFF"/>
        </w:rPr>
        <w:t>Journal of Speech, Language, and Hearing Research</w:t>
      </w:r>
      <w:r w:rsidRPr="00F10867">
        <w:rPr>
          <w:rFonts w:ascii="Times New Roman" w:hAnsi="Times New Roman" w:cs="Times New Roman"/>
          <w:color w:val="000000"/>
          <w:sz w:val="24"/>
          <w:szCs w:val="24"/>
          <w:shd w:val="clear" w:color="auto" w:fill="FFFFFF"/>
        </w:rPr>
        <w:t>, 50(5), pp.1280-1299.</w:t>
      </w:r>
    </w:p>
    <w:p w14:paraId="4D9116C8" w14:textId="77777777" w:rsidR="005706F2" w:rsidRPr="00F10867" w:rsidRDefault="005706F2" w:rsidP="00F10867">
      <w:pPr>
        <w:spacing w:line="360" w:lineRule="auto"/>
        <w:rPr>
          <w:rFonts w:ascii="Times New Roman" w:hAnsi="Times New Roman" w:cs="Times New Roman"/>
          <w:color w:val="000000"/>
          <w:sz w:val="24"/>
          <w:szCs w:val="24"/>
          <w:shd w:val="clear" w:color="auto" w:fill="FFFFFF"/>
        </w:rPr>
      </w:pPr>
      <w:r w:rsidRPr="00F10867">
        <w:rPr>
          <w:rFonts w:ascii="Times New Roman" w:hAnsi="Times New Roman" w:cs="Times New Roman"/>
          <w:color w:val="000000"/>
          <w:sz w:val="24"/>
          <w:szCs w:val="24"/>
          <w:shd w:val="clear" w:color="auto" w:fill="FFFFFF"/>
        </w:rPr>
        <w:t>Johnson, J. S., &amp; Newport, E. L. 1989. Critical period effects in second language learning: The influence of maturational state on the acquisition of English as a second language. Cognitive Psychology, 21, 60–99.</w:t>
      </w:r>
    </w:p>
    <w:p w14:paraId="5223DD28" w14:textId="77777777" w:rsidR="005706F2" w:rsidRPr="00F10867" w:rsidRDefault="005706F2" w:rsidP="00F10867">
      <w:pPr>
        <w:spacing w:line="360" w:lineRule="auto"/>
        <w:rPr>
          <w:rFonts w:ascii="Times New Roman" w:hAnsi="Times New Roman" w:cs="Times New Roman"/>
          <w:color w:val="3A3A3A"/>
          <w:sz w:val="24"/>
          <w:szCs w:val="24"/>
          <w:shd w:val="clear" w:color="auto" w:fill="FFFFFF"/>
        </w:rPr>
      </w:pPr>
      <w:proofErr w:type="spellStart"/>
      <w:r w:rsidRPr="00F10867">
        <w:rPr>
          <w:rFonts w:ascii="Times New Roman" w:hAnsi="Times New Roman" w:cs="Times New Roman"/>
          <w:color w:val="3A3A3A"/>
          <w:sz w:val="24"/>
          <w:szCs w:val="24"/>
          <w:shd w:val="clear" w:color="auto" w:fill="FFFFFF"/>
        </w:rPr>
        <w:t>Kliesch</w:t>
      </w:r>
      <w:proofErr w:type="spellEnd"/>
      <w:r w:rsidRPr="00F10867">
        <w:rPr>
          <w:rFonts w:ascii="Times New Roman" w:hAnsi="Times New Roman" w:cs="Times New Roman"/>
          <w:color w:val="3A3A3A"/>
          <w:sz w:val="24"/>
          <w:szCs w:val="24"/>
          <w:shd w:val="clear" w:color="auto" w:fill="FFFFFF"/>
        </w:rPr>
        <w:t xml:space="preserve">, M., </w:t>
      </w:r>
      <w:proofErr w:type="spellStart"/>
      <w:r w:rsidRPr="00F10867">
        <w:rPr>
          <w:rFonts w:ascii="Times New Roman" w:hAnsi="Times New Roman" w:cs="Times New Roman"/>
          <w:color w:val="3A3A3A"/>
          <w:sz w:val="24"/>
          <w:szCs w:val="24"/>
          <w:shd w:val="clear" w:color="auto" w:fill="FFFFFF"/>
        </w:rPr>
        <w:t>Giroud</w:t>
      </w:r>
      <w:proofErr w:type="spellEnd"/>
      <w:r w:rsidRPr="00F10867">
        <w:rPr>
          <w:rFonts w:ascii="Times New Roman" w:hAnsi="Times New Roman" w:cs="Times New Roman"/>
          <w:color w:val="3A3A3A"/>
          <w:sz w:val="24"/>
          <w:szCs w:val="24"/>
          <w:shd w:val="clear" w:color="auto" w:fill="FFFFFF"/>
        </w:rPr>
        <w:t xml:space="preserve">, N., </w:t>
      </w:r>
      <w:proofErr w:type="spellStart"/>
      <w:r w:rsidRPr="00F10867">
        <w:rPr>
          <w:rFonts w:ascii="Times New Roman" w:hAnsi="Times New Roman" w:cs="Times New Roman"/>
          <w:color w:val="3A3A3A"/>
          <w:sz w:val="24"/>
          <w:szCs w:val="24"/>
          <w:shd w:val="clear" w:color="auto" w:fill="FFFFFF"/>
        </w:rPr>
        <w:t>Pfenninger</w:t>
      </w:r>
      <w:proofErr w:type="spellEnd"/>
      <w:r w:rsidRPr="00F10867">
        <w:rPr>
          <w:rFonts w:ascii="Times New Roman" w:hAnsi="Times New Roman" w:cs="Times New Roman"/>
          <w:color w:val="3A3A3A"/>
          <w:sz w:val="24"/>
          <w:szCs w:val="24"/>
          <w:shd w:val="clear" w:color="auto" w:fill="FFFFFF"/>
        </w:rPr>
        <w:t xml:space="preserve">, S.E., &amp; Meyer, M. 2018. Research on second language acquisition in old adulthood: What we have and what we need. In: D. </w:t>
      </w:r>
      <w:proofErr w:type="spellStart"/>
      <w:r w:rsidRPr="00F10867">
        <w:rPr>
          <w:rFonts w:ascii="Times New Roman" w:hAnsi="Times New Roman" w:cs="Times New Roman"/>
          <w:color w:val="3A3A3A"/>
          <w:sz w:val="24"/>
          <w:szCs w:val="24"/>
          <w:shd w:val="clear" w:color="auto" w:fill="FFFFFF"/>
        </w:rPr>
        <w:t>Gabrys</w:t>
      </w:r>
      <w:proofErr w:type="spellEnd"/>
      <w:r w:rsidRPr="00F10867">
        <w:rPr>
          <w:rFonts w:ascii="Times New Roman" w:hAnsi="Times New Roman" w:cs="Times New Roman"/>
          <w:color w:val="3A3A3A"/>
          <w:sz w:val="24"/>
          <w:szCs w:val="24"/>
          <w:shd w:val="clear" w:color="auto" w:fill="FFFFFF"/>
        </w:rPr>
        <w:t xml:space="preserve">-Barker (Eds). </w:t>
      </w:r>
      <w:r w:rsidRPr="00F10867">
        <w:rPr>
          <w:rFonts w:ascii="Times New Roman" w:hAnsi="Times New Roman" w:cs="Times New Roman"/>
          <w:i/>
          <w:iCs/>
          <w:color w:val="3A3A3A"/>
          <w:sz w:val="24"/>
          <w:szCs w:val="24"/>
          <w:shd w:val="clear" w:color="auto" w:fill="FFFFFF"/>
        </w:rPr>
        <w:t>Third age learners of foreign languages</w:t>
      </w:r>
      <w:r w:rsidRPr="00F10867">
        <w:rPr>
          <w:rFonts w:ascii="Times New Roman" w:hAnsi="Times New Roman" w:cs="Times New Roman"/>
          <w:color w:val="3A3A3A"/>
          <w:sz w:val="24"/>
          <w:szCs w:val="24"/>
          <w:shd w:val="clear" w:color="auto" w:fill="FFFFFF"/>
        </w:rPr>
        <w:t>. Bristol: Multilingual Matters. 48–76.</w:t>
      </w:r>
    </w:p>
    <w:p w14:paraId="44E833F4" w14:textId="77777777" w:rsidR="005706F2" w:rsidRPr="00F10867" w:rsidRDefault="005706F2" w:rsidP="00F10867">
      <w:pPr>
        <w:spacing w:line="360" w:lineRule="auto"/>
        <w:rPr>
          <w:rFonts w:ascii="Times New Roman" w:hAnsi="Times New Roman" w:cs="Times New Roman"/>
          <w:color w:val="000000"/>
          <w:sz w:val="24"/>
          <w:szCs w:val="24"/>
          <w:shd w:val="clear" w:color="auto" w:fill="FFFFFF"/>
        </w:rPr>
      </w:pPr>
      <w:r w:rsidRPr="00F10867">
        <w:rPr>
          <w:rFonts w:ascii="Times New Roman" w:hAnsi="Times New Roman" w:cs="Times New Roman"/>
          <w:color w:val="000000"/>
          <w:sz w:val="24"/>
          <w:szCs w:val="24"/>
          <w:shd w:val="clear" w:color="auto" w:fill="FFFFFF"/>
        </w:rPr>
        <w:t>Lenneberg, E., 1967. </w:t>
      </w:r>
      <w:bookmarkStart w:id="20" w:name="_Hlk69117876"/>
      <w:r w:rsidRPr="00F10867">
        <w:rPr>
          <w:rFonts w:ascii="Times New Roman" w:hAnsi="Times New Roman" w:cs="Times New Roman"/>
          <w:i/>
          <w:iCs/>
          <w:color w:val="000000"/>
          <w:sz w:val="24"/>
          <w:szCs w:val="24"/>
          <w:shd w:val="clear" w:color="auto" w:fill="FFFFFF"/>
        </w:rPr>
        <w:t>Biological foundations of language</w:t>
      </w:r>
      <w:bookmarkEnd w:id="20"/>
      <w:r w:rsidRPr="00F10867">
        <w:rPr>
          <w:rFonts w:ascii="Times New Roman" w:hAnsi="Times New Roman" w:cs="Times New Roman"/>
          <w:color w:val="000000"/>
          <w:sz w:val="24"/>
          <w:szCs w:val="24"/>
          <w:shd w:val="clear" w:color="auto" w:fill="FFFFFF"/>
        </w:rPr>
        <w:t>. New York: Wiley.</w:t>
      </w:r>
    </w:p>
    <w:p w14:paraId="1B1DEB1D" w14:textId="77777777" w:rsidR="005706F2" w:rsidRPr="00F10867" w:rsidRDefault="005706F2" w:rsidP="00F10867">
      <w:pPr>
        <w:spacing w:line="360" w:lineRule="auto"/>
        <w:rPr>
          <w:rFonts w:ascii="Times New Roman" w:hAnsi="Times New Roman" w:cs="Times New Roman"/>
          <w:sz w:val="24"/>
          <w:szCs w:val="24"/>
        </w:rPr>
      </w:pPr>
      <w:proofErr w:type="spellStart"/>
      <w:r w:rsidRPr="00F10867">
        <w:rPr>
          <w:rFonts w:ascii="Times New Roman" w:hAnsi="Times New Roman" w:cs="Times New Roman"/>
          <w:sz w:val="24"/>
          <w:szCs w:val="24"/>
        </w:rPr>
        <w:t>Lightbown</w:t>
      </w:r>
      <w:proofErr w:type="spellEnd"/>
      <w:r w:rsidRPr="00F10867">
        <w:rPr>
          <w:rFonts w:ascii="Times New Roman" w:hAnsi="Times New Roman" w:cs="Times New Roman"/>
          <w:sz w:val="24"/>
          <w:szCs w:val="24"/>
        </w:rPr>
        <w:t xml:space="preserve">, P.M. and Spada, N. 2000 Factors Affecting Second Language Learning.  In </w:t>
      </w:r>
      <w:proofErr w:type="spellStart"/>
      <w:r w:rsidRPr="00F10867">
        <w:rPr>
          <w:rFonts w:ascii="Times New Roman" w:hAnsi="Times New Roman" w:cs="Times New Roman"/>
          <w:sz w:val="24"/>
          <w:szCs w:val="24"/>
        </w:rPr>
        <w:t>Candlin</w:t>
      </w:r>
      <w:proofErr w:type="spellEnd"/>
      <w:r w:rsidRPr="00F10867">
        <w:rPr>
          <w:rFonts w:ascii="Times New Roman" w:hAnsi="Times New Roman" w:cs="Times New Roman"/>
          <w:sz w:val="24"/>
          <w:szCs w:val="24"/>
        </w:rPr>
        <w:t xml:space="preserve">, C. N and Mercer, N (2000) </w:t>
      </w:r>
      <w:r w:rsidRPr="00F10867">
        <w:rPr>
          <w:rFonts w:ascii="Times New Roman" w:hAnsi="Times New Roman" w:cs="Times New Roman"/>
          <w:i/>
          <w:iCs/>
          <w:sz w:val="24"/>
          <w:szCs w:val="24"/>
        </w:rPr>
        <w:t>English Language Teaching in its Social Context</w:t>
      </w:r>
      <w:r w:rsidRPr="00F10867">
        <w:rPr>
          <w:rFonts w:ascii="Times New Roman" w:hAnsi="Times New Roman" w:cs="Times New Roman"/>
          <w:sz w:val="24"/>
          <w:szCs w:val="24"/>
        </w:rPr>
        <w:t>, Routledge London.</w:t>
      </w:r>
    </w:p>
    <w:p w14:paraId="65D17859" w14:textId="77777777" w:rsidR="005706F2" w:rsidRPr="00F10867" w:rsidRDefault="005706F2" w:rsidP="00F10867">
      <w:pPr>
        <w:spacing w:line="360" w:lineRule="auto"/>
        <w:rPr>
          <w:rFonts w:ascii="Times New Roman" w:hAnsi="Times New Roman" w:cs="Times New Roman"/>
          <w:color w:val="3A3A3A"/>
          <w:sz w:val="24"/>
          <w:szCs w:val="24"/>
          <w:shd w:val="clear" w:color="auto" w:fill="FFFFFF"/>
        </w:rPr>
      </w:pPr>
      <w:r w:rsidRPr="00F10867">
        <w:rPr>
          <w:rFonts w:ascii="Times New Roman" w:hAnsi="Times New Roman" w:cs="Times New Roman"/>
          <w:color w:val="3A3A3A"/>
          <w:sz w:val="24"/>
          <w:szCs w:val="24"/>
          <w:shd w:val="clear" w:color="auto" w:fill="FFFFFF"/>
        </w:rPr>
        <w:t xml:space="preserve">Mackey, A., &amp; Sachs, R. 2012. Older learners in SLA research: A first look at working memory, feedback, and L2 development. </w:t>
      </w:r>
      <w:r w:rsidRPr="00F10867">
        <w:rPr>
          <w:rFonts w:ascii="Times New Roman" w:hAnsi="Times New Roman" w:cs="Times New Roman"/>
          <w:i/>
          <w:iCs/>
          <w:color w:val="3A3A3A"/>
          <w:sz w:val="24"/>
          <w:szCs w:val="24"/>
          <w:shd w:val="clear" w:color="auto" w:fill="FFFFFF"/>
        </w:rPr>
        <w:t>Language Learning</w:t>
      </w:r>
      <w:r w:rsidRPr="00F10867">
        <w:rPr>
          <w:rFonts w:ascii="Times New Roman" w:hAnsi="Times New Roman" w:cs="Times New Roman"/>
          <w:color w:val="3A3A3A"/>
          <w:sz w:val="24"/>
          <w:szCs w:val="24"/>
          <w:shd w:val="clear" w:color="auto" w:fill="FFFFFF"/>
        </w:rPr>
        <w:t>, 62(3), 704–740.</w:t>
      </w:r>
    </w:p>
    <w:p w14:paraId="3002CCBE" w14:textId="77777777" w:rsidR="005706F2" w:rsidRPr="00F10867" w:rsidRDefault="005706F2" w:rsidP="00F10867">
      <w:pPr>
        <w:spacing w:line="360" w:lineRule="auto"/>
        <w:rPr>
          <w:rFonts w:ascii="Times New Roman" w:hAnsi="Times New Roman" w:cs="Times New Roman"/>
          <w:color w:val="3A3A3A"/>
          <w:sz w:val="24"/>
          <w:szCs w:val="24"/>
          <w:shd w:val="clear" w:color="auto" w:fill="FFFFFF"/>
        </w:rPr>
      </w:pPr>
      <w:proofErr w:type="spellStart"/>
      <w:r w:rsidRPr="00F10867">
        <w:rPr>
          <w:rFonts w:ascii="Times New Roman" w:hAnsi="Times New Roman" w:cs="Times New Roman"/>
          <w:color w:val="3A3A3A"/>
          <w:sz w:val="24"/>
          <w:szCs w:val="24"/>
          <w:shd w:val="clear" w:color="auto" w:fill="FFFFFF"/>
        </w:rPr>
        <w:t>Molfese</w:t>
      </w:r>
      <w:proofErr w:type="spellEnd"/>
      <w:r w:rsidRPr="00F10867">
        <w:rPr>
          <w:rFonts w:ascii="Times New Roman" w:hAnsi="Times New Roman" w:cs="Times New Roman"/>
          <w:color w:val="3A3A3A"/>
          <w:sz w:val="24"/>
          <w:szCs w:val="24"/>
          <w:shd w:val="clear" w:color="auto" w:fill="FFFFFF"/>
        </w:rPr>
        <w:t xml:space="preserve">, Dennis 1977. Infant cerebral asymmetry. In: </w:t>
      </w:r>
      <w:r w:rsidRPr="00F10867">
        <w:rPr>
          <w:rFonts w:ascii="Times New Roman" w:hAnsi="Times New Roman" w:cs="Times New Roman"/>
          <w:i/>
          <w:iCs/>
          <w:color w:val="3A3A3A"/>
          <w:sz w:val="24"/>
          <w:szCs w:val="24"/>
          <w:shd w:val="clear" w:color="auto" w:fill="FFFFFF"/>
        </w:rPr>
        <w:t xml:space="preserve">Language Development and </w:t>
      </w:r>
      <w:r w:rsidRPr="00F10867">
        <w:rPr>
          <w:rFonts w:ascii="Times New Roman" w:hAnsi="Times New Roman" w:cs="Times New Roman"/>
          <w:i/>
          <w:iCs/>
          <w:color w:val="3A3A3A"/>
          <w:sz w:val="24"/>
          <w:szCs w:val="24"/>
          <w:shd w:val="clear" w:color="auto" w:fill="FFFFFF"/>
        </w:rPr>
        <w:lastRenderedPageBreak/>
        <w:t>Neurological Theory</w:t>
      </w:r>
      <w:r w:rsidRPr="00F10867">
        <w:rPr>
          <w:rFonts w:ascii="Times New Roman" w:hAnsi="Times New Roman" w:cs="Times New Roman"/>
          <w:color w:val="3A3A3A"/>
          <w:sz w:val="24"/>
          <w:szCs w:val="24"/>
          <w:shd w:val="clear" w:color="auto" w:fill="FFFFFF"/>
        </w:rPr>
        <w:t xml:space="preserve">, Sidney J. </w:t>
      </w:r>
      <w:proofErr w:type="spellStart"/>
      <w:r w:rsidRPr="00F10867">
        <w:rPr>
          <w:rFonts w:ascii="Times New Roman" w:hAnsi="Times New Roman" w:cs="Times New Roman"/>
          <w:color w:val="3A3A3A"/>
          <w:sz w:val="24"/>
          <w:szCs w:val="24"/>
          <w:shd w:val="clear" w:color="auto" w:fill="FFFFFF"/>
        </w:rPr>
        <w:t>Segalowitz</w:t>
      </w:r>
      <w:proofErr w:type="spellEnd"/>
      <w:r w:rsidRPr="00F10867">
        <w:rPr>
          <w:rFonts w:ascii="Times New Roman" w:hAnsi="Times New Roman" w:cs="Times New Roman"/>
          <w:color w:val="3A3A3A"/>
          <w:sz w:val="24"/>
          <w:szCs w:val="24"/>
          <w:shd w:val="clear" w:color="auto" w:fill="FFFFFF"/>
        </w:rPr>
        <w:t xml:space="preserve"> and Frederic A. Gruber (eds). New York: Academic Press. 22-37.</w:t>
      </w:r>
    </w:p>
    <w:p w14:paraId="767569C4" w14:textId="77777777" w:rsidR="005706F2" w:rsidRPr="00F10867" w:rsidRDefault="005706F2" w:rsidP="00F10867">
      <w:pPr>
        <w:spacing w:line="360" w:lineRule="auto"/>
        <w:rPr>
          <w:rFonts w:ascii="Times New Roman" w:hAnsi="Times New Roman" w:cs="Times New Roman"/>
          <w:color w:val="3A3A3A"/>
          <w:sz w:val="24"/>
          <w:szCs w:val="24"/>
          <w:shd w:val="clear" w:color="auto" w:fill="FFFFFF"/>
        </w:rPr>
      </w:pPr>
      <w:r w:rsidRPr="00F10867">
        <w:rPr>
          <w:rFonts w:ascii="Times New Roman" w:hAnsi="Times New Roman" w:cs="Times New Roman"/>
          <w:color w:val="3A3A3A"/>
          <w:sz w:val="24"/>
          <w:szCs w:val="24"/>
          <w:shd w:val="clear" w:color="auto" w:fill="FFFFFF"/>
        </w:rPr>
        <w:t>Newport, Elissa L, 2018. Is there a critical period for L1 but not L2? </w:t>
      </w:r>
      <w:r w:rsidRPr="00F10867">
        <w:rPr>
          <w:rFonts w:ascii="Times New Roman" w:hAnsi="Times New Roman" w:cs="Times New Roman"/>
          <w:i/>
          <w:iCs/>
          <w:color w:val="3A3A3A"/>
          <w:sz w:val="24"/>
          <w:szCs w:val="24"/>
          <w:shd w:val="clear" w:color="auto" w:fill="FFFFFF"/>
        </w:rPr>
        <w:t>Bilingualism (Cambridge, England)</w:t>
      </w:r>
      <w:r w:rsidRPr="00F10867">
        <w:rPr>
          <w:rFonts w:ascii="Times New Roman" w:hAnsi="Times New Roman" w:cs="Times New Roman"/>
          <w:color w:val="3A3A3A"/>
          <w:sz w:val="24"/>
          <w:szCs w:val="24"/>
          <w:shd w:val="clear" w:color="auto" w:fill="FFFFFF"/>
        </w:rPr>
        <w:t>, 21(5), pp.928–929.</w:t>
      </w:r>
    </w:p>
    <w:p w14:paraId="11676EC1" w14:textId="77777777" w:rsidR="005706F2" w:rsidRPr="00F10867" w:rsidRDefault="005706F2" w:rsidP="00F10867">
      <w:pPr>
        <w:spacing w:line="360" w:lineRule="auto"/>
        <w:rPr>
          <w:rFonts w:ascii="Times New Roman" w:hAnsi="Times New Roman" w:cs="Times New Roman"/>
          <w:color w:val="000000"/>
          <w:sz w:val="24"/>
          <w:szCs w:val="24"/>
          <w:shd w:val="clear" w:color="auto" w:fill="FFFFFF"/>
        </w:rPr>
      </w:pPr>
      <w:proofErr w:type="spellStart"/>
      <w:r w:rsidRPr="00F10867">
        <w:rPr>
          <w:rFonts w:ascii="Times New Roman" w:hAnsi="Times New Roman" w:cs="Times New Roman"/>
          <w:color w:val="000000"/>
          <w:sz w:val="24"/>
          <w:szCs w:val="24"/>
          <w:shd w:val="clear" w:color="auto" w:fill="FFFFFF"/>
        </w:rPr>
        <w:t>Oyama</w:t>
      </w:r>
      <w:proofErr w:type="spellEnd"/>
      <w:r w:rsidRPr="00F10867">
        <w:rPr>
          <w:rFonts w:ascii="Times New Roman" w:hAnsi="Times New Roman" w:cs="Times New Roman"/>
          <w:color w:val="000000"/>
          <w:sz w:val="24"/>
          <w:szCs w:val="24"/>
          <w:shd w:val="clear" w:color="auto" w:fill="FFFFFF"/>
        </w:rPr>
        <w:t xml:space="preserve">, S. 1976. A Sensitive Period for the Acquisition of a Nonnative phonological system. </w:t>
      </w:r>
      <w:r w:rsidRPr="00F10867">
        <w:rPr>
          <w:rFonts w:ascii="Times New Roman" w:hAnsi="Times New Roman" w:cs="Times New Roman"/>
          <w:i/>
          <w:iCs/>
          <w:color w:val="000000"/>
          <w:sz w:val="24"/>
          <w:szCs w:val="24"/>
          <w:shd w:val="clear" w:color="auto" w:fill="FFFFFF"/>
        </w:rPr>
        <w:t>Journal of Psycholinguistic Research</w:t>
      </w:r>
      <w:r w:rsidRPr="00F10867">
        <w:rPr>
          <w:rFonts w:ascii="Times New Roman" w:hAnsi="Times New Roman" w:cs="Times New Roman"/>
          <w:color w:val="000000"/>
          <w:sz w:val="24"/>
          <w:szCs w:val="24"/>
          <w:shd w:val="clear" w:color="auto" w:fill="FFFFFF"/>
        </w:rPr>
        <w:t xml:space="preserve"> 5: 261-283.</w:t>
      </w:r>
    </w:p>
    <w:p w14:paraId="4810A0FA" w14:textId="77777777" w:rsidR="005706F2" w:rsidRPr="00F10867" w:rsidRDefault="005706F2" w:rsidP="00F10867">
      <w:pPr>
        <w:spacing w:line="360" w:lineRule="auto"/>
        <w:rPr>
          <w:rFonts w:ascii="Times New Roman" w:hAnsi="Times New Roman" w:cs="Times New Roman"/>
          <w:color w:val="000000"/>
          <w:sz w:val="24"/>
          <w:szCs w:val="24"/>
          <w:shd w:val="clear" w:color="auto" w:fill="FFFFFF"/>
        </w:rPr>
      </w:pPr>
      <w:proofErr w:type="spellStart"/>
      <w:r w:rsidRPr="00F10867">
        <w:rPr>
          <w:rFonts w:ascii="Times New Roman" w:hAnsi="Times New Roman" w:cs="Times New Roman"/>
          <w:color w:val="000000"/>
          <w:sz w:val="24"/>
          <w:szCs w:val="24"/>
          <w:shd w:val="clear" w:color="auto" w:fill="FFFFFF"/>
        </w:rPr>
        <w:t>Patkowski</w:t>
      </w:r>
      <w:proofErr w:type="spellEnd"/>
      <w:r w:rsidRPr="00F10867">
        <w:rPr>
          <w:rFonts w:ascii="Times New Roman" w:hAnsi="Times New Roman" w:cs="Times New Roman"/>
          <w:color w:val="000000"/>
          <w:sz w:val="24"/>
          <w:szCs w:val="24"/>
          <w:shd w:val="clear" w:color="auto" w:fill="FFFFFF"/>
        </w:rPr>
        <w:t>, M. 1980. The Sensitive Period for The Acquisition of Syntax in A Second Language. </w:t>
      </w:r>
      <w:r w:rsidRPr="00F10867">
        <w:rPr>
          <w:rFonts w:ascii="Times New Roman" w:hAnsi="Times New Roman" w:cs="Times New Roman"/>
          <w:i/>
          <w:iCs/>
          <w:color w:val="000000"/>
          <w:sz w:val="24"/>
          <w:szCs w:val="24"/>
          <w:shd w:val="clear" w:color="auto" w:fill="FFFFFF"/>
        </w:rPr>
        <w:t>Language Learning</w:t>
      </w:r>
      <w:r w:rsidRPr="00F10867">
        <w:rPr>
          <w:rFonts w:ascii="Times New Roman" w:hAnsi="Times New Roman" w:cs="Times New Roman"/>
          <w:color w:val="000000"/>
          <w:sz w:val="24"/>
          <w:szCs w:val="24"/>
          <w:shd w:val="clear" w:color="auto" w:fill="FFFFFF"/>
        </w:rPr>
        <w:t>, 30(2), pp.449-468.</w:t>
      </w:r>
    </w:p>
    <w:p w14:paraId="40FC7FDF" w14:textId="77777777" w:rsidR="005706F2" w:rsidRPr="00F10867" w:rsidRDefault="005706F2" w:rsidP="00F10867">
      <w:pPr>
        <w:spacing w:line="360" w:lineRule="auto"/>
        <w:rPr>
          <w:rFonts w:ascii="Times New Roman" w:hAnsi="Times New Roman" w:cs="Times New Roman"/>
          <w:sz w:val="24"/>
          <w:szCs w:val="24"/>
        </w:rPr>
      </w:pPr>
      <w:r w:rsidRPr="00F10867">
        <w:rPr>
          <w:rFonts w:ascii="Times New Roman" w:hAnsi="Times New Roman" w:cs="Times New Roman"/>
          <w:sz w:val="24"/>
          <w:szCs w:val="24"/>
        </w:rPr>
        <w:t xml:space="preserve">Penfield, W.G., &amp; Roberts, L. 1959. </w:t>
      </w:r>
      <w:r w:rsidRPr="00F10867">
        <w:rPr>
          <w:rFonts w:ascii="Times New Roman" w:hAnsi="Times New Roman" w:cs="Times New Roman"/>
          <w:i/>
          <w:iCs/>
          <w:sz w:val="24"/>
          <w:szCs w:val="24"/>
        </w:rPr>
        <w:t>Speech and brain mechanisms</w:t>
      </w:r>
      <w:r w:rsidRPr="00F10867">
        <w:rPr>
          <w:rFonts w:ascii="Times New Roman" w:hAnsi="Times New Roman" w:cs="Times New Roman"/>
          <w:sz w:val="24"/>
          <w:szCs w:val="24"/>
        </w:rPr>
        <w:t>. New York, NY: Atheneum Press.</w:t>
      </w:r>
    </w:p>
    <w:p w14:paraId="31C25AD0" w14:textId="77777777" w:rsidR="005706F2" w:rsidRPr="00F10867" w:rsidRDefault="005706F2" w:rsidP="00F10867">
      <w:pPr>
        <w:spacing w:line="360" w:lineRule="auto"/>
        <w:rPr>
          <w:rFonts w:ascii="Times New Roman" w:hAnsi="Times New Roman" w:cs="Times New Roman"/>
          <w:color w:val="3A3A3A"/>
          <w:sz w:val="24"/>
          <w:szCs w:val="24"/>
          <w:shd w:val="clear" w:color="auto" w:fill="FFFFFF"/>
        </w:rPr>
      </w:pPr>
      <w:r w:rsidRPr="00F10867">
        <w:rPr>
          <w:rFonts w:ascii="Times New Roman" w:hAnsi="Times New Roman" w:cs="Times New Roman"/>
          <w:color w:val="3A3A3A"/>
          <w:sz w:val="24"/>
          <w:szCs w:val="24"/>
          <w:shd w:val="clear" w:color="auto" w:fill="FFFFFF"/>
        </w:rPr>
        <w:t xml:space="preserve">Penfield, Wilder and Lamar Roberts.1959. </w:t>
      </w:r>
      <w:r w:rsidRPr="00F10867">
        <w:rPr>
          <w:rFonts w:ascii="Times New Roman" w:hAnsi="Times New Roman" w:cs="Times New Roman"/>
          <w:i/>
          <w:iCs/>
          <w:color w:val="3A3A3A"/>
          <w:sz w:val="24"/>
          <w:szCs w:val="24"/>
          <w:shd w:val="clear" w:color="auto" w:fill="FFFFFF"/>
        </w:rPr>
        <w:t>Speech and Brain Mechanisms</w:t>
      </w:r>
      <w:r w:rsidRPr="00F10867">
        <w:rPr>
          <w:rFonts w:ascii="Times New Roman" w:hAnsi="Times New Roman" w:cs="Times New Roman"/>
          <w:color w:val="3A3A3A"/>
          <w:sz w:val="24"/>
          <w:szCs w:val="24"/>
          <w:shd w:val="clear" w:color="auto" w:fill="FFFFFF"/>
        </w:rPr>
        <w:t>. Princeton, NJ: Princeton University Press.</w:t>
      </w:r>
    </w:p>
    <w:p w14:paraId="0822BE60" w14:textId="77777777" w:rsidR="005706F2" w:rsidRPr="00F10867" w:rsidRDefault="005706F2" w:rsidP="00F10867">
      <w:pPr>
        <w:spacing w:line="360" w:lineRule="auto"/>
        <w:rPr>
          <w:rFonts w:ascii="Times New Roman" w:hAnsi="Times New Roman" w:cs="Times New Roman"/>
          <w:sz w:val="24"/>
          <w:szCs w:val="24"/>
        </w:rPr>
      </w:pPr>
      <w:r w:rsidRPr="00F10867">
        <w:rPr>
          <w:rFonts w:ascii="Times New Roman" w:hAnsi="Times New Roman" w:cs="Times New Roman"/>
          <w:sz w:val="24"/>
          <w:szCs w:val="24"/>
        </w:rPr>
        <w:t xml:space="preserve">Richards, J.C., &amp; Schmidt, R. 2002. </w:t>
      </w:r>
      <w:r w:rsidRPr="00F10867">
        <w:rPr>
          <w:rFonts w:ascii="Times New Roman" w:hAnsi="Times New Roman" w:cs="Times New Roman"/>
          <w:i/>
          <w:iCs/>
          <w:sz w:val="24"/>
          <w:szCs w:val="24"/>
        </w:rPr>
        <w:t>Longman dictionary of language teaching and applied linguistics</w:t>
      </w:r>
      <w:r w:rsidRPr="00F10867">
        <w:rPr>
          <w:rFonts w:ascii="Times New Roman" w:hAnsi="Times New Roman" w:cs="Times New Roman"/>
          <w:sz w:val="24"/>
          <w:szCs w:val="24"/>
        </w:rPr>
        <w:t>. Harlow: Pearson Education.</w:t>
      </w:r>
    </w:p>
    <w:p w14:paraId="37EE1010" w14:textId="77777777" w:rsidR="005706F2" w:rsidRPr="00F10867" w:rsidRDefault="005706F2" w:rsidP="00F10867">
      <w:pPr>
        <w:spacing w:line="360" w:lineRule="auto"/>
        <w:rPr>
          <w:rFonts w:ascii="Times New Roman" w:hAnsi="Times New Roman" w:cs="Times New Roman"/>
          <w:color w:val="222222"/>
          <w:sz w:val="24"/>
          <w:szCs w:val="24"/>
          <w:shd w:val="clear" w:color="auto" w:fill="FFFFFF"/>
        </w:rPr>
      </w:pPr>
      <w:proofErr w:type="spellStart"/>
      <w:r w:rsidRPr="00F10867">
        <w:rPr>
          <w:rFonts w:ascii="Times New Roman" w:hAnsi="Times New Roman" w:cs="Times New Roman"/>
          <w:color w:val="222222"/>
          <w:sz w:val="24"/>
          <w:szCs w:val="24"/>
          <w:shd w:val="clear" w:color="auto" w:fill="FFFFFF"/>
        </w:rPr>
        <w:t>Seliger</w:t>
      </w:r>
      <w:proofErr w:type="spellEnd"/>
      <w:r w:rsidRPr="00F10867">
        <w:rPr>
          <w:rFonts w:ascii="Times New Roman" w:hAnsi="Times New Roman" w:cs="Times New Roman"/>
          <w:color w:val="222222"/>
          <w:sz w:val="24"/>
          <w:szCs w:val="24"/>
          <w:shd w:val="clear" w:color="auto" w:fill="FFFFFF"/>
        </w:rPr>
        <w:t>, H. W. 1975. Maturational constraints in the acquisition of second language accent. </w:t>
      </w:r>
      <w:r w:rsidRPr="00F10867">
        <w:rPr>
          <w:rFonts w:ascii="Times New Roman" w:hAnsi="Times New Roman" w:cs="Times New Roman"/>
          <w:i/>
          <w:iCs/>
          <w:color w:val="222222"/>
          <w:sz w:val="24"/>
          <w:szCs w:val="24"/>
          <w:shd w:val="clear" w:color="auto" w:fill="FFFFFF"/>
        </w:rPr>
        <w:t>Language Sciences</w:t>
      </w:r>
      <w:r w:rsidRPr="00F10867">
        <w:rPr>
          <w:rFonts w:ascii="Times New Roman" w:hAnsi="Times New Roman" w:cs="Times New Roman"/>
          <w:color w:val="222222"/>
          <w:sz w:val="24"/>
          <w:szCs w:val="24"/>
          <w:shd w:val="clear" w:color="auto" w:fill="FFFFFF"/>
        </w:rPr>
        <w:t>, </w:t>
      </w:r>
      <w:r w:rsidRPr="00F10867">
        <w:rPr>
          <w:rFonts w:ascii="Times New Roman" w:hAnsi="Times New Roman" w:cs="Times New Roman"/>
          <w:i/>
          <w:iCs/>
          <w:color w:val="222222"/>
          <w:sz w:val="24"/>
          <w:szCs w:val="24"/>
          <w:shd w:val="clear" w:color="auto" w:fill="FFFFFF"/>
        </w:rPr>
        <w:t>36</w:t>
      </w:r>
      <w:r w:rsidRPr="00F10867">
        <w:rPr>
          <w:rFonts w:ascii="Times New Roman" w:hAnsi="Times New Roman" w:cs="Times New Roman"/>
          <w:color w:val="222222"/>
          <w:sz w:val="24"/>
          <w:szCs w:val="24"/>
          <w:shd w:val="clear" w:color="auto" w:fill="FFFFFF"/>
        </w:rPr>
        <w:t>, 20-22.</w:t>
      </w:r>
    </w:p>
    <w:p w14:paraId="42EB0F94" w14:textId="77777777" w:rsidR="005706F2" w:rsidRPr="00F10867" w:rsidRDefault="005706F2" w:rsidP="00F10867">
      <w:pPr>
        <w:spacing w:line="360" w:lineRule="auto"/>
        <w:rPr>
          <w:rFonts w:ascii="Times New Roman" w:hAnsi="Times New Roman" w:cs="Times New Roman"/>
          <w:color w:val="3A3A3A"/>
          <w:sz w:val="24"/>
          <w:szCs w:val="24"/>
          <w:shd w:val="clear" w:color="auto" w:fill="FFFFFF"/>
        </w:rPr>
      </w:pPr>
      <w:proofErr w:type="spellStart"/>
      <w:r w:rsidRPr="00F10867">
        <w:rPr>
          <w:rFonts w:ascii="Times New Roman" w:hAnsi="Times New Roman" w:cs="Times New Roman"/>
          <w:color w:val="3A3A3A"/>
          <w:sz w:val="24"/>
          <w:szCs w:val="24"/>
          <w:shd w:val="clear" w:color="auto" w:fill="FFFFFF"/>
        </w:rPr>
        <w:t>Seliger</w:t>
      </w:r>
      <w:proofErr w:type="spellEnd"/>
      <w:r w:rsidRPr="00F10867">
        <w:rPr>
          <w:rFonts w:ascii="Times New Roman" w:hAnsi="Times New Roman" w:cs="Times New Roman"/>
          <w:color w:val="3A3A3A"/>
          <w:sz w:val="24"/>
          <w:szCs w:val="24"/>
          <w:shd w:val="clear" w:color="auto" w:fill="FFFFFF"/>
        </w:rPr>
        <w:t xml:space="preserve">, Herbert W. 1978. Implications of a multiple critical </w:t>
      </w:r>
      <w:proofErr w:type="gramStart"/>
      <w:r w:rsidRPr="00F10867">
        <w:rPr>
          <w:rFonts w:ascii="Times New Roman" w:hAnsi="Times New Roman" w:cs="Times New Roman"/>
          <w:color w:val="3A3A3A"/>
          <w:sz w:val="24"/>
          <w:szCs w:val="24"/>
          <w:shd w:val="clear" w:color="auto" w:fill="FFFFFF"/>
        </w:rPr>
        <w:t>periods</w:t>
      </w:r>
      <w:proofErr w:type="gramEnd"/>
      <w:r w:rsidRPr="00F10867">
        <w:rPr>
          <w:rFonts w:ascii="Times New Roman" w:hAnsi="Times New Roman" w:cs="Times New Roman"/>
          <w:color w:val="3A3A3A"/>
          <w:sz w:val="24"/>
          <w:szCs w:val="24"/>
          <w:shd w:val="clear" w:color="auto" w:fill="FFFFFF"/>
        </w:rPr>
        <w:t xml:space="preserve"> hypothesis for second language learning. In: </w:t>
      </w:r>
      <w:r w:rsidRPr="00F10867">
        <w:rPr>
          <w:rFonts w:ascii="Times New Roman" w:hAnsi="Times New Roman" w:cs="Times New Roman"/>
          <w:i/>
          <w:iCs/>
          <w:color w:val="3A3A3A"/>
          <w:sz w:val="24"/>
          <w:szCs w:val="24"/>
          <w:shd w:val="clear" w:color="auto" w:fill="FFFFFF"/>
        </w:rPr>
        <w:t>Second Language Acquisition Research: Issues and Implications</w:t>
      </w:r>
      <w:r w:rsidRPr="00F10867">
        <w:rPr>
          <w:rFonts w:ascii="Times New Roman" w:hAnsi="Times New Roman" w:cs="Times New Roman"/>
          <w:color w:val="3A3A3A"/>
          <w:sz w:val="24"/>
          <w:szCs w:val="24"/>
          <w:shd w:val="clear" w:color="auto" w:fill="FFFFFF"/>
        </w:rPr>
        <w:t>, William C. Ritchie (eds).  New York: Academic Press.11-19.</w:t>
      </w:r>
    </w:p>
    <w:p w14:paraId="4EC16B78" w14:textId="77777777" w:rsidR="005706F2" w:rsidRPr="00F10867" w:rsidRDefault="005706F2" w:rsidP="00F10867">
      <w:pPr>
        <w:spacing w:line="360" w:lineRule="auto"/>
        <w:rPr>
          <w:rFonts w:ascii="Times New Roman" w:hAnsi="Times New Roman" w:cs="Times New Roman"/>
          <w:sz w:val="24"/>
          <w:szCs w:val="24"/>
        </w:rPr>
      </w:pPr>
      <w:r w:rsidRPr="00F10867">
        <w:rPr>
          <w:rFonts w:ascii="Times New Roman" w:hAnsi="Times New Roman" w:cs="Times New Roman"/>
          <w:sz w:val="24"/>
          <w:szCs w:val="24"/>
        </w:rPr>
        <w:t xml:space="preserve">Singleton, D. &amp; S. E. </w:t>
      </w:r>
      <w:proofErr w:type="spellStart"/>
      <w:r w:rsidRPr="00F10867">
        <w:rPr>
          <w:rFonts w:ascii="Times New Roman" w:hAnsi="Times New Roman" w:cs="Times New Roman"/>
          <w:sz w:val="24"/>
          <w:szCs w:val="24"/>
        </w:rPr>
        <w:t>Pfenninger</w:t>
      </w:r>
      <w:proofErr w:type="spellEnd"/>
      <w:r w:rsidRPr="00F10867">
        <w:rPr>
          <w:rFonts w:ascii="Times New Roman" w:hAnsi="Times New Roman" w:cs="Times New Roman"/>
          <w:sz w:val="24"/>
          <w:szCs w:val="24"/>
        </w:rPr>
        <w:t>. 2018.  L2 acquisition in childhood, adulthood and old age: Misreported and under-researched dimensions of the age factor.</w:t>
      </w:r>
      <w:r w:rsidRPr="00F10867">
        <w:rPr>
          <w:rFonts w:ascii="Times New Roman" w:hAnsi="Times New Roman" w:cs="Times New Roman"/>
          <w:i/>
          <w:iCs/>
          <w:sz w:val="24"/>
          <w:szCs w:val="24"/>
        </w:rPr>
        <w:t xml:space="preserve"> Journal of Second Language Studies</w:t>
      </w:r>
      <w:r w:rsidRPr="00F10867">
        <w:rPr>
          <w:rFonts w:ascii="Times New Roman" w:hAnsi="Times New Roman" w:cs="Times New Roman"/>
          <w:sz w:val="24"/>
          <w:szCs w:val="24"/>
        </w:rPr>
        <w:t xml:space="preserve"> 1(2), 254-275.</w:t>
      </w:r>
    </w:p>
    <w:p w14:paraId="6D44B81A" w14:textId="77777777" w:rsidR="005706F2" w:rsidRPr="00F10867" w:rsidRDefault="005706F2" w:rsidP="00F10867">
      <w:pPr>
        <w:spacing w:line="360" w:lineRule="auto"/>
        <w:rPr>
          <w:rFonts w:ascii="Times New Roman" w:hAnsi="Times New Roman" w:cs="Times New Roman"/>
          <w:color w:val="3A3A3A"/>
          <w:sz w:val="24"/>
          <w:szCs w:val="24"/>
          <w:shd w:val="clear" w:color="auto" w:fill="FFFFFF"/>
        </w:rPr>
      </w:pPr>
      <w:r w:rsidRPr="00F10867">
        <w:rPr>
          <w:rFonts w:ascii="Times New Roman" w:hAnsi="Times New Roman" w:cs="Times New Roman"/>
          <w:color w:val="000000"/>
          <w:sz w:val="24"/>
          <w:szCs w:val="24"/>
          <w:shd w:val="clear" w:color="auto" w:fill="FFFFFF"/>
        </w:rPr>
        <w:t>Singleton, D. and Ryan, L., 2004. </w:t>
      </w:r>
      <w:bookmarkStart w:id="21" w:name="OLE_LINK3"/>
      <w:r w:rsidRPr="00F10867">
        <w:rPr>
          <w:rFonts w:ascii="Times New Roman" w:hAnsi="Times New Roman" w:cs="Times New Roman"/>
          <w:i/>
          <w:iCs/>
          <w:color w:val="3A3A3A"/>
          <w:sz w:val="24"/>
          <w:szCs w:val="24"/>
          <w:shd w:val="clear" w:color="auto" w:fill="FFFFFF"/>
        </w:rPr>
        <w:t>Language acquisition: the age factor</w:t>
      </w:r>
      <w:bookmarkEnd w:id="21"/>
      <w:r w:rsidRPr="00F10867">
        <w:rPr>
          <w:rFonts w:ascii="Times New Roman" w:hAnsi="Times New Roman" w:cs="Times New Roman"/>
          <w:color w:val="000000"/>
          <w:sz w:val="24"/>
          <w:szCs w:val="24"/>
          <w:shd w:val="clear" w:color="auto" w:fill="FFFFFF"/>
        </w:rPr>
        <w:t xml:space="preserve">. 2nd ed. </w:t>
      </w:r>
      <w:proofErr w:type="spellStart"/>
      <w:r w:rsidRPr="00F10867">
        <w:rPr>
          <w:rFonts w:ascii="Times New Roman" w:hAnsi="Times New Roman" w:cs="Times New Roman"/>
          <w:color w:val="000000"/>
          <w:sz w:val="24"/>
          <w:szCs w:val="24"/>
          <w:shd w:val="clear" w:color="auto" w:fill="FFFFFF"/>
        </w:rPr>
        <w:t>Clevedon</w:t>
      </w:r>
      <w:proofErr w:type="spellEnd"/>
      <w:r w:rsidRPr="00F10867">
        <w:rPr>
          <w:rFonts w:ascii="Times New Roman" w:hAnsi="Times New Roman" w:cs="Times New Roman"/>
          <w:color w:val="000000"/>
          <w:sz w:val="24"/>
          <w:szCs w:val="24"/>
          <w:shd w:val="clear" w:color="auto" w:fill="FFFFFF"/>
        </w:rPr>
        <w:t>: Multilingual Matters, Ltd.</w:t>
      </w:r>
    </w:p>
    <w:p w14:paraId="0057B1AA" w14:textId="77777777" w:rsidR="005706F2" w:rsidRPr="00F10867" w:rsidRDefault="005706F2" w:rsidP="00F10867">
      <w:pPr>
        <w:spacing w:line="360" w:lineRule="auto"/>
        <w:rPr>
          <w:rFonts w:ascii="Times New Roman" w:hAnsi="Times New Roman" w:cs="Times New Roman"/>
          <w:color w:val="3A3A3A"/>
          <w:sz w:val="24"/>
          <w:szCs w:val="24"/>
          <w:shd w:val="clear" w:color="auto" w:fill="FFFFFF"/>
        </w:rPr>
      </w:pPr>
      <w:r w:rsidRPr="00F10867">
        <w:rPr>
          <w:rFonts w:ascii="Times New Roman" w:hAnsi="Times New Roman" w:cs="Times New Roman"/>
          <w:color w:val="3A3A3A"/>
          <w:sz w:val="24"/>
          <w:szCs w:val="24"/>
          <w:shd w:val="clear" w:color="auto" w:fill="FFFFFF"/>
        </w:rPr>
        <w:t xml:space="preserve">Singleton, David, 2005. The Critical Period Hypothesis: A Coat of Many </w:t>
      </w:r>
      <w:proofErr w:type="spellStart"/>
      <w:r w:rsidRPr="00F10867">
        <w:rPr>
          <w:rFonts w:ascii="Times New Roman" w:hAnsi="Times New Roman" w:cs="Times New Roman"/>
          <w:color w:val="3A3A3A"/>
          <w:sz w:val="24"/>
          <w:szCs w:val="24"/>
          <w:shd w:val="clear" w:color="auto" w:fill="FFFFFF"/>
        </w:rPr>
        <w:t>Colours</w:t>
      </w:r>
      <w:proofErr w:type="spellEnd"/>
      <w:r w:rsidRPr="00F10867">
        <w:rPr>
          <w:rFonts w:ascii="Times New Roman" w:hAnsi="Times New Roman" w:cs="Times New Roman"/>
          <w:color w:val="3A3A3A"/>
          <w:sz w:val="24"/>
          <w:szCs w:val="24"/>
          <w:shd w:val="clear" w:color="auto" w:fill="FFFFFF"/>
        </w:rPr>
        <w:t>. </w:t>
      </w:r>
      <w:r w:rsidRPr="00F10867">
        <w:rPr>
          <w:rFonts w:ascii="Times New Roman" w:hAnsi="Times New Roman" w:cs="Times New Roman"/>
          <w:i/>
          <w:iCs/>
          <w:color w:val="3A3A3A"/>
          <w:sz w:val="24"/>
          <w:szCs w:val="24"/>
          <w:shd w:val="clear" w:color="auto" w:fill="FFFFFF"/>
        </w:rPr>
        <w:t>International review of applied linguistics in language teaching, IRAL</w:t>
      </w:r>
      <w:r w:rsidRPr="00F10867">
        <w:rPr>
          <w:rFonts w:ascii="Times New Roman" w:hAnsi="Times New Roman" w:cs="Times New Roman"/>
          <w:color w:val="3A3A3A"/>
          <w:sz w:val="24"/>
          <w:szCs w:val="24"/>
          <w:shd w:val="clear" w:color="auto" w:fill="FFFFFF"/>
        </w:rPr>
        <w:t>, 43(4), pp.269–285.</w:t>
      </w:r>
    </w:p>
    <w:p w14:paraId="42E0CD46" w14:textId="29CA1ABA" w:rsidR="00305C4D" w:rsidRPr="00A34CBD" w:rsidRDefault="005706F2" w:rsidP="00A34CBD">
      <w:pPr>
        <w:spacing w:line="360" w:lineRule="auto"/>
        <w:rPr>
          <w:rFonts w:ascii="Times New Roman" w:hAnsi="Times New Roman" w:cs="Times New Roman" w:hint="eastAsia"/>
          <w:color w:val="3A3A3A"/>
          <w:sz w:val="24"/>
          <w:szCs w:val="24"/>
          <w:shd w:val="clear" w:color="auto" w:fill="FFFFFF"/>
        </w:rPr>
      </w:pPr>
      <w:r w:rsidRPr="00F10867">
        <w:rPr>
          <w:rFonts w:ascii="Times New Roman" w:hAnsi="Times New Roman" w:cs="Times New Roman"/>
          <w:color w:val="3A3A3A"/>
          <w:sz w:val="24"/>
          <w:szCs w:val="24"/>
          <w:shd w:val="clear" w:color="auto" w:fill="FFFFFF"/>
        </w:rPr>
        <w:t>Unsworth, Sharon, 2004. On the Syntax-Semantics Interface in Dutch: Adult and Child L2 Acquisition Compared. </w:t>
      </w:r>
      <w:r w:rsidRPr="00F10867">
        <w:rPr>
          <w:rFonts w:ascii="Times New Roman" w:hAnsi="Times New Roman" w:cs="Times New Roman"/>
          <w:i/>
          <w:iCs/>
          <w:color w:val="3A3A3A"/>
          <w:sz w:val="24"/>
          <w:szCs w:val="24"/>
          <w:shd w:val="clear" w:color="auto" w:fill="FFFFFF"/>
        </w:rPr>
        <w:t>International review of applied linguistics in language teaching, IRAL</w:t>
      </w:r>
      <w:r w:rsidRPr="00F10867">
        <w:rPr>
          <w:rFonts w:ascii="Times New Roman" w:hAnsi="Times New Roman" w:cs="Times New Roman"/>
          <w:color w:val="3A3A3A"/>
          <w:sz w:val="24"/>
          <w:szCs w:val="24"/>
          <w:shd w:val="clear" w:color="auto" w:fill="FFFFFF"/>
        </w:rPr>
        <w:t>, 42(2), p.173.</w:t>
      </w:r>
    </w:p>
    <w:sectPr w:rsidR="00305C4D" w:rsidRPr="00A34CB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8B54F6"/>
    <w:multiLevelType w:val="hybridMultilevel"/>
    <w:tmpl w:val="5BC03A0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1B0"/>
    <w:rsid w:val="0001423D"/>
    <w:rsid w:val="0001429D"/>
    <w:rsid w:val="000146F9"/>
    <w:rsid w:val="00016AF4"/>
    <w:rsid w:val="000214C8"/>
    <w:rsid w:val="000311A4"/>
    <w:rsid w:val="0003631C"/>
    <w:rsid w:val="00036BD8"/>
    <w:rsid w:val="000459BA"/>
    <w:rsid w:val="0005434F"/>
    <w:rsid w:val="00066C17"/>
    <w:rsid w:val="00080F7A"/>
    <w:rsid w:val="00097EEE"/>
    <w:rsid w:val="000B0872"/>
    <w:rsid w:val="000B37EE"/>
    <w:rsid w:val="000C0D72"/>
    <w:rsid w:val="000C4986"/>
    <w:rsid w:val="000C75BC"/>
    <w:rsid w:val="000D2EDB"/>
    <w:rsid w:val="000F3C28"/>
    <w:rsid w:val="000F5796"/>
    <w:rsid w:val="000F596D"/>
    <w:rsid w:val="00112D91"/>
    <w:rsid w:val="00125FC3"/>
    <w:rsid w:val="00130826"/>
    <w:rsid w:val="0014295D"/>
    <w:rsid w:val="001541A1"/>
    <w:rsid w:val="00173D62"/>
    <w:rsid w:val="0018401F"/>
    <w:rsid w:val="00194674"/>
    <w:rsid w:val="001A393B"/>
    <w:rsid w:val="001A604F"/>
    <w:rsid w:val="001B1B84"/>
    <w:rsid w:val="001D6D38"/>
    <w:rsid w:val="001D75C8"/>
    <w:rsid w:val="001F30F4"/>
    <w:rsid w:val="001F502F"/>
    <w:rsid w:val="002156A4"/>
    <w:rsid w:val="00216645"/>
    <w:rsid w:val="00223645"/>
    <w:rsid w:val="00227BA8"/>
    <w:rsid w:val="002331DA"/>
    <w:rsid w:val="00241A06"/>
    <w:rsid w:val="00241B12"/>
    <w:rsid w:val="00245A93"/>
    <w:rsid w:val="00264EF9"/>
    <w:rsid w:val="002702DC"/>
    <w:rsid w:val="00270FE3"/>
    <w:rsid w:val="00275867"/>
    <w:rsid w:val="00284F56"/>
    <w:rsid w:val="002C3842"/>
    <w:rsid w:val="002D2C9F"/>
    <w:rsid w:val="002D5648"/>
    <w:rsid w:val="002E66FF"/>
    <w:rsid w:val="002F0C6C"/>
    <w:rsid w:val="002F3C57"/>
    <w:rsid w:val="00300B2E"/>
    <w:rsid w:val="00305C4D"/>
    <w:rsid w:val="00306459"/>
    <w:rsid w:val="003069B0"/>
    <w:rsid w:val="00314C8D"/>
    <w:rsid w:val="00326B24"/>
    <w:rsid w:val="0033744F"/>
    <w:rsid w:val="00347446"/>
    <w:rsid w:val="00367948"/>
    <w:rsid w:val="00375B19"/>
    <w:rsid w:val="0038147E"/>
    <w:rsid w:val="00383829"/>
    <w:rsid w:val="00384820"/>
    <w:rsid w:val="00390530"/>
    <w:rsid w:val="003B00BF"/>
    <w:rsid w:val="003B199E"/>
    <w:rsid w:val="003B74CD"/>
    <w:rsid w:val="003C1200"/>
    <w:rsid w:val="003C153B"/>
    <w:rsid w:val="003C68D5"/>
    <w:rsid w:val="003D39E2"/>
    <w:rsid w:val="003F16F1"/>
    <w:rsid w:val="00407C94"/>
    <w:rsid w:val="00415479"/>
    <w:rsid w:val="00421CE1"/>
    <w:rsid w:val="00427703"/>
    <w:rsid w:val="00427F05"/>
    <w:rsid w:val="00441146"/>
    <w:rsid w:val="00445FA4"/>
    <w:rsid w:val="00451734"/>
    <w:rsid w:val="0045671A"/>
    <w:rsid w:val="004567E1"/>
    <w:rsid w:val="00473DFA"/>
    <w:rsid w:val="00481761"/>
    <w:rsid w:val="00483EC8"/>
    <w:rsid w:val="00484DB0"/>
    <w:rsid w:val="004C1D2A"/>
    <w:rsid w:val="004C4F27"/>
    <w:rsid w:val="004D1FF5"/>
    <w:rsid w:val="004F4083"/>
    <w:rsid w:val="0050066B"/>
    <w:rsid w:val="00501DBE"/>
    <w:rsid w:val="0050751E"/>
    <w:rsid w:val="00523789"/>
    <w:rsid w:val="00524372"/>
    <w:rsid w:val="00537881"/>
    <w:rsid w:val="0056518F"/>
    <w:rsid w:val="005652D3"/>
    <w:rsid w:val="005706F2"/>
    <w:rsid w:val="00573195"/>
    <w:rsid w:val="00574CE2"/>
    <w:rsid w:val="00575ECA"/>
    <w:rsid w:val="00581623"/>
    <w:rsid w:val="005842EE"/>
    <w:rsid w:val="00586FCE"/>
    <w:rsid w:val="00592C4A"/>
    <w:rsid w:val="00592D59"/>
    <w:rsid w:val="005A34DC"/>
    <w:rsid w:val="005A6D76"/>
    <w:rsid w:val="005B592A"/>
    <w:rsid w:val="005D5028"/>
    <w:rsid w:val="005D7BA5"/>
    <w:rsid w:val="005E1EB8"/>
    <w:rsid w:val="005F496F"/>
    <w:rsid w:val="00601E7D"/>
    <w:rsid w:val="00602026"/>
    <w:rsid w:val="006146F3"/>
    <w:rsid w:val="00635550"/>
    <w:rsid w:val="00636792"/>
    <w:rsid w:val="00650638"/>
    <w:rsid w:val="00654B36"/>
    <w:rsid w:val="00676475"/>
    <w:rsid w:val="00683012"/>
    <w:rsid w:val="00686FB0"/>
    <w:rsid w:val="006942C8"/>
    <w:rsid w:val="006A679F"/>
    <w:rsid w:val="006B0EB2"/>
    <w:rsid w:val="006B5F1D"/>
    <w:rsid w:val="006C68A7"/>
    <w:rsid w:val="006D46E6"/>
    <w:rsid w:val="006D74F9"/>
    <w:rsid w:val="006E1224"/>
    <w:rsid w:val="006F3039"/>
    <w:rsid w:val="0070274E"/>
    <w:rsid w:val="00702C4A"/>
    <w:rsid w:val="007052CB"/>
    <w:rsid w:val="00705673"/>
    <w:rsid w:val="0070660E"/>
    <w:rsid w:val="00710D27"/>
    <w:rsid w:val="00730305"/>
    <w:rsid w:val="0074053E"/>
    <w:rsid w:val="0075024A"/>
    <w:rsid w:val="0075163F"/>
    <w:rsid w:val="0077061F"/>
    <w:rsid w:val="007860D8"/>
    <w:rsid w:val="0079120D"/>
    <w:rsid w:val="007A1EBF"/>
    <w:rsid w:val="007C14AC"/>
    <w:rsid w:val="007D5C12"/>
    <w:rsid w:val="007E3E6B"/>
    <w:rsid w:val="007E4229"/>
    <w:rsid w:val="007F10AD"/>
    <w:rsid w:val="007F5345"/>
    <w:rsid w:val="00806D04"/>
    <w:rsid w:val="008144E4"/>
    <w:rsid w:val="00815916"/>
    <w:rsid w:val="00826482"/>
    <w:rsid w:val="00831A57"/>
    <w:rsid w:val="008421B8"/>
    <w:rsid w:val="0085359B"/>
    <w:rsid w:val="008555D1"/>
    <w:rsid w:val="00891212"/>
    <w:rsid w:val="008A23ED"/>
    <w:rsid w:val="008A3652"/>
    <w:rsid w:val="008B1ED5"/>
    <w:rsid w:val="008B7900"/>
    <w:rsid w:val="008C3BCF"/>
    <w:rsid w:val="008C6625"/>
    <w:rsid w:val="008C7562"/>
    <w:rsid w:val="008D0A51"/>
    <w:rsid w:val="008D5356"/>
    <w:rsid w:val="008E708C"/>
    <w:rsid w:val="008F24B0"/>
    <w:rsid w:val="008F2C0B"/>
    <w:rsid w:val="009051B0"/>
    <w:rsid w:val="00905F17"/>
    <w:rsid w:val="0090652F"/>
    <w:rsid w:val="00906A7F"/>
    <w:rsid w:val="009201F0"/>
    <w:rsid w:val="00925FF7"/>
    <w:rsid w:val="009338DD"/>
    <w:rsid w:val="00950198"/>
    <w:rsid w:val="009507C1"/>
    <w:rsid w:val="0095110F"/>
    <w:rsid w:val="00960FB6"/>
    <w:rsid w:val="0096718A"/>
    <w:rsid w:val="009853F0"/>
    <w:rsid w:val="00986CA1"/>
    <w:rsid w:val="00996653"/>
    <w:rsid w:val="009A0CEC"/>
    <w:rsid w:val="009B19BE"/>
    <w:rsid w:val="009B3D78"/>
    <w:rsid w:val="009E0858"/>
    <w:rsid w:val="009E47E5"/>
    <w:rsid w:val="00A1152D"/>
    <w:rsid w:val="00A12990"/>
    <w:rsid w:val="00A17D12"/>
    <w:rsid w:val="00A31E68"/>
    <w:rsid w:val="00A34CBD"/>
    <w:rsid w:val="00A432C9"/>
    <w:rsid w:val="00A54089"/>
    <w:rsid w:val="00A5640E"/>
    <w:rsid w:val="00A713B0"/>
    <w:rsid w:val="00A747C4"/>
    <w:rsid w:val="00A74FDB"/>
    <w:rsid w:val="00A7604E"/>
    <w:rsid w:val="00A77A1C"/>
    <w:rsid w:val="00A86E5C"/>
    <w:rsid w:val="00A932AA"/>
    <w:rsid w:val="00A94797"/>
    <w:rsid w:val="00AA4D83"/>
    <w:rsid w:val="00AD2B53"/>
    <w:rsid w:val="00AD7FEA"/>
    <w:rsid w:val="00AF3801"/>
    <w:rsid w:val="00B07C51"/>
    <w:rsid w:val="00B13950"/>
    <w:rsid w:val="00B321CA"/>
    <w:rsid w:val="00B3226A"/>
    <w:rsid w:val="00B67FF3"/>
    <w:rsid w:val="00B70B75"/>
    <w:rsid w:val="00B77CBB"/>
    <w:rsid w:val="00B91DDA"/>
    <w:rsid w:val="00BA3364"/>
    <w:rsid w:val="00BA3C54"/>
    <w:rsid w:val="00BD231B"/>
    <w:rsid w:val="00BE76C7"/>
    <w:rsid w:val="00C07A64"/>
    <w:rsid w:val="00C255E6"/>
    <w:rsid w:val="00C42753"/>
    <w:rsid w:val="00C4323C"/>
    <w:rsid w:val="00C43F69"/>
    <w:rsid w:val="00C608FB"/>
    <w:rsid w:val="00C646B0"/>
    <w:rsid w:val="00C651EC"/>
    <w:rsid w:val="00C70A7C"/>
    <w:rsid w:val="00C81759"/>
    <w:rsid w:val="00C824C3"/>
    <w:rsid w:val="00C86133"/>
    <w:rsid w:val="00C867C4"/>
    <w:rsid w:val="00C914A2"/>
    <w:rsid w:val="00C92747"/>
    <w:rsid w:val="00C9314E"/>
    <w:rsid w:val="00C962A7"/>
    <w:rsid w:val="00CA7F5F"/>
    <w:rsid w:val="00CF324B"/>
    <w:rsid w:val="00D00B9E"/>
    <w:rsid w:val="00D126FE"/>
    <w:rsid w:val="00D15379"/>
    <w:rsid w:val="00D15421"/>
    <w:rsid w:val="00D22ABB"/>
    <w:rsid w:val="00D3206E"/>
    <w:rsid w:val="00D37225"/>
    <w:rsid w:val="00D42BC9"/>
    <w:rsid w:val="00D51ED5"/>
    <w:rsid w:val="00D530CA"/>
    <w:rsid w:val="00D748FE"/>
    <w:rsid w:val="00D8136A"/>
    <w:rsid w:val="00D963ED"/>
    <w:rsid w:val="00DB6755"/>
    <w:rsid w:val="00DC37E2"/>
    <w:rsid w:val="00DC3D7A"/>
    <w:rsid w:val="00DE365A"/>
    <w:rsid w:val="00E07ADA"/>
    <w:rsid w:val="00E32F92"/>
    <w:rsid w:val="00E34537"/>
    <w:rsid w:val="00E41F7D"/>
    <w:rsid w:val="00E42B2B"/>
    <w:rsid w:val="00E65953"/>
    <w:rsid w:val="00E73F2C"/>
    <w:rsid w:val="00E8240D"/>
    <w:rsid w:val="00E93ADC"/>
    <w:rsid w:val="00E948D9"/>
    <w:rsid w:val="00EB3C4B"/>
    <w:rsid w:val="00EB3D2A"/>
    <w:rsid w:val="00EE4D27"/>
    <w:rsid w:val="00EE5022"/>
    <w:rsid w:val="00EF43F8"/>
    <w:rsid w:val="00EF510F"/>
    <w:rsid w:val="00F106CC"/>
    <w:rsid w:val="00F10867"/>
    <w:rsid w:val="00F14FAF"/>
    <w:rsid w:val="00F15A87"/>
    <w:rsid w:val="00F20A66"/>
    <w:rsid w:val="00F358BF"/>
    <w:rsid w:val="00F52536"/>
    <w:rsid w:val="00F54B72"/>
    <w:rsid w:val="00F66DD7"/>
    <w:rsid w:val="00F721E1"/>
    <w:rsid w:val="00F731EB"/>
    <w:rsid w:val="00F80495"/>
    <w:rsid w:val="00F87130"/>
    <w:rsid w:val="00FA2FB8"/>
    <w:rsid w:val="00FA31CB"/>
    <w:rsid w:val="00FA3664"/>
    <w:rsid w:val="00FA45E8"/>
    <w:rsid w:val="00FA4D43"/>
    <w:rsid w:val="00FE49EA"/>
    <w:rsid w:val="00FF2444"/>
    <w:rsid w:val="00FF46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47BA8"/>
  <w15:chartTrackingRefBased/>
  <w15:docId w15:val="{41878981-8253-43A1-9F89-15EC97BE0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22AB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5227</Words>
  <Characters>29794</Characters>
  <Application>Microsoft Office Word</Application>
  <DocSecurity>0</DocSecurity>
  <Lines>248</Lines>
  <Paragraphs>69</Paragraphs>
  <ScaleCrop>false</ScaleCrop>
  <Company/>
  <LinksUpToDate>false</LinksUpToDate>
  <CharactersWithSpaces>34952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 Yang (2005332)</dc:creator>
  <cp:keywords/>
  <dc:description/>
  <cp:lastModifiedBy>Yan Yang (2005332)</cp:lastModifiedBy>
  <cp:revision>2</cp:revision>
  <dcterms:created xsi:type="dcterms:W3CDTF">2021-04-16T07:28:00Z</dcterms:created>
  <dcterms:modified xsi:type="dcterms:W3CDTF">2021-04-16T07:28:00Z</dcterms:modified>
</cp:coreProperties>
</file>