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25F110" w14:textId="7222229C" w:rsidR="003C46F1" w:rsidRPr="00B25FB6" w:rsidRDefault="003C46F1" w:rsidP="003C46F1">
      <w:pPr>
        <w:pStyle w:val="NoSpacing"/>
        <w:rPr>
          <w:rFonts w:ascii="Arial" w:hAnsi="Arial" w:cs="Arial"/>
          <w:i/>
        </w:rPr>
      </w:pPr>
      <w:r w:rsidRPr="00B25FB6">
        <w:rPr>
          <w:rFonts w:ascii="Arial" w:hAnsi="Arial" w:cs="Arial"/>
          <w:noProof/>
        </w:rPr>
        <w:t xml:space="preserve">                 </w:t>
      </w:r>
      <w:r w:rsidRPr="00B25FB6">
        <w:rPr>
          <w:rFonts w:ascii="Arial" w:hAnsi="Arial" w:cs="Arial"/>
          <w:noProof/>
        </w:rPr>
        <w:drawing>
          <wp:inline distT="0" distB="0" distL="0" distR="0" wp14:anchorId="1C274132" wp14:editId="313A06A3">
            <wp:extent cx="4247515" cy="2562225"/>
            <wp:effectExtent l="0" t="0" r="635" b="9525"/>
            <wp:docPr id="2" name="Picture 2" descr="Imagini pentru te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ini pentru tesc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2727" cy="2583466"/>
                    </a:xfrm>
                    <a:prstGeom prst="rect">
                      <a:avLst/>
                    </a:prstGeom>
                    <a:noFill/>
                    <a:ln>
                      <a:noFill/>
                    </a:ln>
                  </pic:spPr>
                </pic:pic>
              </a:graphicData>
            </a:graphic>
          </wp:inline>
        </w:drawing>
      </w:r>
    </w:p>
    <w:p w14:paraId="2C95F531" w14:textId="0FEC1ABE" w:rsidR="003C46F1" w:rsidRPr="00B25FB6" w:rsidRDefault="003C46F1" w:rsidP="003C46F1">
      <w:pPr>
        <w:pStyle w:val="NoSpacing"/>
        <w:rPr>
          <w:rFonts w:ascii="Arial" w:hAnsi="Arial" w:cs="Arial"/>
          <w:i/>
        </w:rPr>
      </w:pPr>
    </w:p>
    <w:p w14:paraId="6FCA9881" w14:textId="7A776D01" w:rsidR="003C46F1" w:rsidRPr="00B25FB6" w:rsidRDefault="003C46F1" w:rsidP="003C46F1">
      <w:pPr>
        <w:pStyle w:val="NoSpacing"/>
        <w:rPr>
          <w:rFonts w:ascii="Arial" w:hAnsi="Arial" w:cs="Arial"/>
          <w:i/>
        </w:rPr>
      </w:pPr>
    </w:p>
    <w:p w14:paraId="529DAA49" w14:textId="059A9428" w:rsidR="003C46F1" w:rsidRPr="00B25FB6" w:rsidRDefault="003C46F1" w:rsidP="003C46F1">
      <w:pPr>
        <w:pStyle w:val="NoSpacing"/>
        <w:rPr>
          <w:rFonts w:ascii="Arial" w:hAnsi="Arial" w:cs="Arial"/>
          <w:i/>
        </w:rPr>
      </w:pPr>
    </w:p>
    <w:p w14:paraId="163269A6" w14:textId="270BB1BD" w:rsidR="003C46F1" w:rsidRPr="00B25FB6" w:rsidRDefault="003C46F1" w:rsidP="003C46F1">
      <w:pPr>
        <w:pStyle w:val="NoSpacing"/>
        <w:rPr>
          <w:rFonts w:ascii="Arial" w:hAnsi="Arial" w:cs="Arial"/>
          <w:i/>
        </w:rPr>
      </w:pPr>
    </w:p>
    <w:p w14:paraId="06AE6E7D" w14:textId="6CD1682E" w:rsidR="003C46F1" w:rsidRPr="00B25FB6" w:rsidRDefault="003C46F1" w:rsidP="003C46F1">
      <w:pPr>
        <w:pStyle w:val="NoSpacing"/>
        <w:rPr>
          <w:rFonts w:ascii="Arial" w:hAnsi="Arial" w:cs="Arial"/>
          <w:i/>
        </w:rPr>
      </w:pPr>
    </w:p>
    <w:p w14:paraId="3896A472" w14:textId="062F8D72" w:rsidR="003C46F1" w:rsidRPr="00B25FB6" w:rsidRDefault="003C46F1" w:rsidP="003C46F1">
      <w:pPr>
        <w:pStyle w:val="NoSpacing"/>
        <w:rPr>
          <w:rFonts w:ascii="Arial" w:hAnsi="Arial" w:cs="Arial"/>
          <w:i/>
        </w:rPr>
      </w:pPr>
    </w:p>
    <w:p w14:paraId="695214B2" w14:textId="0CF0D90B" w:rsidR="003C46F1" w:rsidRPr="00B25FB6" w:rsidRDefault="003C46F1" w:rsidP="003C46F1">
      <w:pPr>
        <w:pStyle w:val="NoSpacing"/>
        <w:rPr>
          <w:rFonts w:ascii="Arial" w:hAnsi="Arial" w:cs="Arial"/>
          <w:i/>
        </w:rPr>
      </w:pPr>
    </w:p>
    <w:p w14:paraId="0EC32F73" w14:textId="710007F2" w:rsidR="003C46F1" w:rsidRPr="00B25FB6" w:rsidRDefault="003C46F1" w:rsidP="003C46F1">
      <w:pPr>
        <w:pStyle w:val="NoSpacing"/>
        <w:rPr>
          <w:rFonts w:ascii="Arial" w:hAnsi="Arial" w:cs="Arial"/>
          <w:i/>
        </w:rPr>
      </w:pPr>
    </w:p>
    <w:p w14:paraId="293DBF75" w14:textId="40E6BEC0" w:rsidR="003C46F1" w:rsidRPr="00B25FB6" w:rsidRDefault="003C46F1" w:rsidP="003C46F1">
      <w:pPr>
        <w:pStyle w:val="NoSpacing"/>
        <w:rPr>
          <w:rFonts w:ascii="Arial" w:hAnsi="Arial" w:cs="Arial"/>
          <w:i/>
        </w:rPr>
      </w:pPr>
    </w:p>
    <w:p w14:paraId="6F309E05" w14:textId="372B1097" w:rsidR="003C46F1" w:rsidRPr="00B25FB6" w:rsidRDefault="003C46F1" w:rsidP="003C46F1">
      <w:pPr>
        <w:pStyle w:val="NoSpacing"/>
        <w:rPr>
          <w:rFonts w:ascii="Arial" w:hAnsi="Arial" w:cs="Arial"/>
          <w:i/>
        </w:rPr>
      </w:pPr>
    </w:p>
    <w:p w14:paraId="0A28448E" w14:textId="45DAAAF1" w:rsidR="003C46F1" w:rsidRPr="00B25FB6" w:rsidRDefault="003C46F1" w:rsidP="003C46F1">
      <w:pPr>
        <w:pStyle w:val="NoSpacing"/>
        <w:rPr>
          <w:rFonts w:ascii="Arial" w:hAnsi="Arial" w:cs="Arial"/>
          <w:i/>
        </w:rPr>
      </w:pPr>
    </w:p>
    <w:p w14:paraId="70DCB198" w14:textId="5D961073" w:rsidR="003C46F1" w:rsidRPr="00B25FB6" w:rsidRDefault="003C46F1" w:rsidP="003C46F1">
      <w:pPr>
        <w:pStyle w:val="NoSpacing"/>
        <w:rPr>
          <w:rFonts w:ascii="Arial" w:hAnsi="Arial" w:cs="Arial"/>
          <w:i/>
        </w:rPr>
      </w:pPr>
    </w:p>
    <w:p w14:paraId="6101EBE9" w14:textId="21C42536" w:rsidR="003C46F1" w:rsidRPr="00B25FB6" w:rsidRDefault="003C46F1" w:rsidP="003C46F1">
      <w:pPr>
        <w:pStyle w:val="NoSpacing"/>
        <w:rPr>
          <w:rFonts w:ascii="Arial" w:hAnsi="Arial" w:cs="Arial"/>
          <w:i/>
        </w:rPr>
      </w:pPr>
    </w:p>
    <w:p w14:paraId="7CD43ABE" w14:textId="74DE78B7" w:rsidR="003C46F1" w:rsidRPr="00B25FB6" w:rsidRDefault="003C46F1" w:rsidP="003C46F1">
      <w:pPr>
        <w:pStyle w:val="NoSpacing"/>
        <w:rPr>
          <w:rFonts w:ascii="Arial" w:hAnsi="Arial" w:cs="Arial"/>
          <w:i/>
        </w:rPr>
      </w:pPr>
    </w:p>
    <w:p w14:paraId="15CA01B0" w14:textId="01AF8480" w:rsidR="003C46F1" w:rsidRPr="00B25FB6" w:rsidRDefault="003C46F1" w:rsidP="003C46F1">
      <w:pPr>
        <w:pStyle w:val="NoSpacing"/>
        <w:rPr>
          <w:rFonts w:ascii="Arial" w:hAnsi="Arial" w:cs="Arial"/>
          <w:i/>
        </w:rPr>
      </w:pPr>
    </w:p>
    <w:p w14:paraId="457AC185" w14:textId="115EECCE" w:rsidR="003C46F1" w:rsidRPr="00B25FB6" w:rsidRDefault="003C46F1" w:rsidP="003C46F1">
      <w:pPr>
        <w:pStyle w:val="NoSpacing"/>
        <w:rPr>
          <w:rFonts w:ascii="Arial" w:hAnsi="Arial" w:cs="Arial"/>
          <w:i/>
        </w:rPr>
      </w:pPr>
    </w:p>
    <w:p w14:paraId="01AF4B05" w14:textId="3CDDAA6D" w:rsidR="003C46F1" w:rsidRPr="00B25FB6" w:rsidRDefault="003C46F1" w:rsidP="003C46F1">
      <w:pPr>
        <w:pStyle w:val="NoSpacing"/>
        <w:rPr>
          <w:rFonts w:ascii="Arial" w:hAnsi="Arial" w:cs="Arial"/>
          <w:i/>
        </w:rPr>
      </w:pPr>
    </w:p>
    <w:p w14:paraId="1EDFE680" w14:textId="0E9A913F" w:rsidR="003C46F1" w:rsidRPr="00B25FB6" w:rsidRDefault="003C46F1" w:rsidP="003C46F1">
      <w:pPr>
        <w:pStyle w:val="NoSpacing"/>
        <w:rPr>
          <w:rFonts w:ascii="Arial" w:hAnsi="Arial" w:cs="Arial"/>
          <w:i/>
        </w:rPr>
      </w:pPr>
    </w:p>
    <w:p w14:paraId="5AC2E212" w14:textId="0167B19F" w:rsidR="003C46F1" w:rsidRPr="00B25FB6" w:rsidRDefault="003C46F1" w:rsidP="003C46F1">
      <w:pPr>
        <w:pStyle w:val="NoSpacing"/>
        <w:rPr>
          <w:rFonts w:ascii="Arial" w:hAnsi="Arial" w:cs="Arial"/>
          <w:i/>
        </w:rPr>
      </w:pPr>
    </w:p>
    <w:p w14:paraId="0215D584" w14:textId="1AACD7A3" w:rsidR="003C46F1" w:rsidRPr="00B25FB6" w:rsidRDefault="003C46F1" w:rsidP="003C46F1">
      <w:pPr>
        <w:pStyle w:val="NoSpacing"/>
        <w:rPr>
          <w:rFonts w:ascii="Arial" w:hAnsi="Arial" w:cs="Arial"/>
          <w:i/>
        </w:rPr>
      </w:pPr>
    </w:p>
    <w:p w14:paraId="73D94D68" w14:textId="727B8162" w:rsidR="003C46F1" w:rsidRPr="00B25FB6" w:rsidRDefault="003C46F1" w:rsidP="003C46F1">
      <w:pPr>
        <w:pStyle w:val="NoSpacing"/>
        <w:rPr>
          <w:rFonts w:ascii="Arial" w:hAnsi="Arial" w:cs="Arial"/>
          <w:i/>
        </w:rPr>
      </w:pPr>
    </w:p>
    <w:p w14:paraId="071F72BC" w14:textId="5C813996" w:rsidR="003C46F1" w:rsidRPr="00B25FB6" w:rsidRDefault="003C46F1" w:rsidP="003C46F1">
      <w:pPr>
        <w:pStyle w:val="NoSpacing"/>
        <w:rPr>
          <w:rFonts w:ascii="Arial" w:hAnsi="Arial" w:cs="Arial"/>
          <w:i/>
        </w:rPr>
      </w:pPr>
    </w:p>
    <w:p w14:paraId="648B1E89" w14:textId="481F4EF4" w:rsidR="003C46F1" w:rsidRPr="00B25FB6" w:rsidRDefault="003C46F1" w:rsidP="003C46F1">
      <w:pPr>
        <w:pStyle w:val="NoSpacing"/>
        <w:rPr>
          <w:rFonts w:ascii="Arial" w:hAnsi="Arial" w:cs="Arial"/>
          <w:i/>
        </w:rPr>
      </w:pPr>
    </w:p>
    <w:p w14:paraId="7424B0AB" w14:textId="3E9A7BA5" w:rsidR="003C46F1" w:rsidRPr="00B25FB6" w:rsidRDefault="003C46F1" w:rsidP="003C46F1">
      <w:pPr>
        <w:pStyle w:val="NoSpacing"/>
        <w:rPr>
          <w:rFonts w:ascii="Arial" w:hAnsi="Arial" w:cs="Arial"/>
          <w:i/>
        </w:rPr>
      </w:pPr>
    </w:p>
    <w:p w14:paraId="783B5207" w14:textId="16C6C4EA" w:rsidR="003C46F1" w:rsidRPr="00B25FB6" w:rsidRDefault="003C46F1" w:rsidP="003C46F1">
      <w:pPr>
        <w:pStyle w:val="NoSpacing"/>
        <w:rPr>
          <w:rFonts w:ascii="Arial" w:hAnsi="Arial" w:cs="Arial"/>
          <w:i/>
        </w:rPr>
      </w:pPr>
    </w:p>
    <w:p w14:paraId="627D0DE9" w14:textId="728B99BB" w:rsidR="003C46F1" w:rsidRPr="00B25FB6" w:rsidRDefault="003C46F1" w:rsidP="003C46F1">
      <w:pPr>
        <w:pStyle w:val="NoSpacing"/>
        <w:rPr>
          <w:rFonts w:ascii="Arial" w:hAnsi="Arial" w:cs="Arial"/>
          <w:i/>
        </w:rPr>
      </w:pPr>
    </w:p>
    <w:p w14:paraId="3E3795DE" w14:textId="77777777" w:rsidR="003C46F1" w:rsidRPr="00B25FB6" w:rsidRDefault="003C46F1" w:rsidP="003C46F1">
      <w:pPr>
        <w:pStyle w:val="NoSpacing"/>
        <w:rPr>
          <w:rFonts w:ascii="Arial" w:hAnsi="Arial" w:cs="Arial"/>
          <w:i/>
        </w:rPr>
      </w:pPr>
    </w:p>
    <w:p w14:paraId="7E6E6844" w14:textId="77777777" w:rsidR="003C46F1" w:rsidRPr="00B25FB6" w:rsidRDefault="003C46F1" w:rsidP="003C46F1">
      <w:pPr>
        <w:pStyle w:val="NoSpacing"/>
        <w:rPr>
          <w:rFonts w:ascii="Arial" w:hAnsi="Arial" w:cs="Arial"/>
          <w:i/>
        </w:rPr>
      </w:pPr>
    </w:p>
    <w:p w14:paraId="5C9DD771" w14:textId="1FFC145E" w:rsidR="003C46F1" w:rsidRPr="00B25FB6" w:rsidRDefault="003C46F1" w:rsidP="003C46F1">
      <w:pPr>
        <w:pStyle w:val="NoSpacing"/>
        <w:rPr>
          <w:rFonts w:ascii="Arial" w:hAnsi="Arial" w:cs="Arial"/>
          <w:i/>
        </w:rPr>
      </w:pPr>
      <w:r w:rsidRPr="00B25FB6">
        <w:rPr>
          <w:rFonts w:ascii="Arial" w:hAnsi="Arial" w:cs="Arial"/>
          <w:i/>
        </w:rPr>
        <w:t>29/03/2019</w:t>
      </w:r>
    </w:p>
    <w:p w14:paraId="2E5EE1B8" w14:textId="7A30B3AC" w:rsidR="003C46F1" w:rsidRPr="00B25FB6" w:rsidRDefault="003C46F1" w:rsidP="003C46F1">
      <w:pPr>
        <w:pStyle w:val="NoSpacing"/>
        <w:rPr>
          <w:rFonts w:ascii="Arial" w:hAnsi="Arial" w:cs="Arial"/>
          <w:i/>
        </w:rPr>
      </w:pPr>
      <w:r w:rsidRPr="00B25FB6">
        <w:rPr>
          <w:rFonts w:ascii="Arial" w:hAnsi="Arial" w:cs="Arial"/>
          <w:i/>
        </w:rPr>
        <w:t>Georgica Caracostea</w:t>
      </w:r>
    </w:p>
    <w:p w14:paraId="09061741" w14:textId="28868765" w:rsidR="003C46F1" w:rsidRPr="00B25FB6" w:rsidRDefault="003C46F1" w:rsidP="003C46F1">
      <w:pPr>
        <w:pStyle w:val="NoSpacing"/>
        <w:rPr>
          <w:rFonts w:ascii="Arial" w:hAnsi="Arial" w:cs="Arial"/>
          <w:i/>
        </w:rPr>
      </w:pPr>
      <w:r w:rsidRPr="00B25FB6">
        <w:rPr>
          <w:rFonts w:ascii="Arial" w:hAnsi="Arial" w:cs="Arial"/>
          <w:i/>
        </w:rPr>
        <w:t>Student Number: 1806984</w:t>
      </w:r>
    </w:p>
    <w:p w14:paraId="49B6D00F" w14:textId="77777777" w:rsidR="003C46F1" w:rsidRPr="00B25FB6" w:rsidRDefault="003C46F1" w:rsidP="003C46F1">
      <w:pPr>
        <w:rPr>
          <w:rFonts w:ascii="Arial" w:hAnsi="Arial" w:cs="Arial"/>
          <w:i/>
        </w:rPr>
      </w:pPr>
    </w:p>
    <w:p w14:paraId="0558B92D" w14:textId="77777777" w:rsidR="003C46F1" w:rsidRPr="00B25FB6" w:rsidRDefault="003C46F1" w:rsidP="003C46F1">
      <w:pPr>
        <w:rPr>
          <w:rFonts w:ascii="Arial" w:hAnsi="Arial" w:cs="Arial"/>
          <w:i/>
        </w:rPr>
      </w:pPr>
      <w:r w:rsidRPr="00B25FB6">
        <w:rPr>
          <w:rFonts w:ascii="Arial" w:hAnsi="Arial" w:cs="Arial"/>
          <w:i/>
        </w:rPr>
        <w:t>Lecturer: Maria Heffernan</w:t>
      </w:r>
    </w:p>
    <w:p w14:paraId="37C4B223" w14:textId="77777777" w:rsidR="003C46F1" w:rsidRPr="00B25FB6" w:rsidRDefault="003C46F1" w:rsidP="003C46F1">
      <w:pPr>
        <w:rPr>
          <w:rFonts w:ascii="Arial" w:hAnsi="Arial" w:cs="Arial"/>
          <w:i/>
        </w:rPr>
      </w:pPr>
      <w:r w:rsidRPr="00B25FB6">
        <w:rPr>
          <w:rFonts w:ascii="Arial" w:hAnsi="Arial" w:cs="Arial"/>
          <w:i/>
        </w:rPr>
        <w:t>Module Unit: Problem Solving and Decision Making</w:t>
      </w:r>
    </w:p>
    <w:p w14:paraId="0FF2CACD" w14:textId="77777777" w:rsidR="003C46F1" w:rsidRPr="00B25FB6" w:rsidRDefault="003C46F1" w:rsidP="003C46F1">
      <w:pPr>
        <w:rPr>
          <w:rFonts w:ascii="Arial" w:hAnsi="Arial" w:cs="Arial"/>
        </w:rPr>
      </w:pPr>
    </w:p>
    <w:p w14:paraId="3BBE6EC1" w14:textId="17C45ED3" w:rsidR="003C46F1" w:rsidRPr="00B25FB6" w:rsidRDefault="003C46F1" w:rsidP="001B067D">
      <w:pPr>
        <w:spacing w:after="0" w:line="480" w:lineRule="auto"/>
        <w:ind w:left="2160" w:firstLine="720"/>
        <w:rPr>
          <w:rFonts w:ascii="Arial" w:hAnsi="Arial" w:cs="Arial"/>
        </w:rPr>
      </w:pPr>
      <w:r w:rsidRPr="00B25FB6">
        <w:rPr>
          <w:rFonts w:ascii="Arial" w:hAnsi="Arial" w:cs="Arial"/>
        </w:rPr>
        <w:t>University of Wales Trinity Saint David</w:t>
      </w:r>
    </w:p>
    <w:p w14:paraId="78189CE9" w14:textId="634897AB" w:rsidR="003C46F1" w:rsidRPr="00B25FB6" w:rsidRDefault="003C46F1" w:rsidP="003C46F1">
      <w:pPr>
        <w:spacing w:after="0" w:line="480" w:lineRule="auto"/>
        <w:rPr>
          <w:rFonts w:ascii="Arial" w:hAnsi="Arial" w:cs="Arial"/>
        </w:rPr>
      </w:pPr>
    </w:p>
    <w:p w14:paraId="72EF733A" w14:textId="67247ECA" w:rsidR="003C46F1" w:rsidRPr="00B25FB6" w:rsidRDefault="003C46F1" w:rsidP="003C46F1">
      <w:pPr>
        <w:spacing w:after="0" w:line="480" w:lineRule="auto"/>
        <w:rPr>
          <w:rFonts w:ascii="Arial" w:hAnsi="Arial" w:cs="Arial"/>
        </w:rPr>
      </w:pPr>
    </w:p>
    <w:p w14:paraId="7E20FBFF" w14:textId="52706610" w:rsidR="003C46F1" w:rsidRPr="00B25FB6" w:rsidRDefault="003C46F1" w:rsidP="003C46F1">
      <w:pPr>
        <w:spacing w:after="0" w:line="480" w:lineRule="auto"/>
        <w:rPr>
          <w:rFonts w:ascii="Arial" w:hAnsi="Arial" w:cs="Arial"/>
        </w:rPr>
      </w:pPr>
    </w:p>
    <w:p w14:paraId="3D085A8A" w14:textId="77777777" w:rsidR="003C46F1" w:rsidRPr="00B25FB6" w:rsidRDefault="003C46F1" w:rsidP="003C46F1">
      <w:pPr>
        <w:spacing w:after="0" w:line="480" w:lineRule="auto"/>
        <w:rPr>
          <w:rFonts w:ascii="Arial" w:hAnsi="Arial" w:cs="Arial"/>
        </w:rPr>
      </w:pPr>
    </w:p>
    <w:p w14:paraId="13ABB117" w14:textId="77777777" w:rsidR="003C46F1" w:rsidRPr="00B25FB6" w:rsidRDefault="003C46F1" w:rsidP="003C46F1">
      <w:pPr>
        <w:rPr>
          <w:rFonts w:ascii="Arial" w:hAnsi="Arial" w:cs="Arial"/>
          <w:b/>
          <w:i/>
        </w:rPr>
      </w:pPr>
      <w:r w:rsidRPr="00B25FB6">
        <w:rPr>
          <w:rFonts w:ascii="Arial" w:hAnsi="Arial" w:cs="Arial"/>
          <w:b/>
          <w:i/>
        </w:rPr>
        <w:t>Executive summary</w:t>
      </w:r>
    </w:p>
    <w:p w14:paraId="074FAAA3" w14:textId="77777777" w:rsidR="002345ED" w:rsidRDefault="002345ED" w:rsidP="003C46F1">
      <w:pPr>
        <w:rPr>
          <w:rFonts w:ascii="Arial" w:hAnsi="Arial" w:cs="Arial"/>
        </w:rPr>
      </w:pPr>
      <w:r w:rsidRPr="002345ED">
        <w:rPr>
          <w:rFonts w:ascii="Arial" w:hAnsi="Arial" w:cs="Arial"/>
        </w:rPr>
        <w:t xml:space="preserve">Tesco </w:t>
      </w:r>
      <w:r>
        <w:rPr>
          <w:rFonts w:ascii="Arial" w:hAnsi="Arial" w:cs="Arial"/>
        </w:rPr>
        <w:t>it represents being one of the biggest retails on the British market and around the world. It is being placed on the third place on the market after Wal-Mart and Carrefour.</w:t>
      </w:r>
    </w:p>
    <w:p w14:paraId="6B9497D6" w14:textId="6EFA9147" w:rsidR="005B155A" w:rsidRPr="002345ED" w:rsidRDefault="003C483D" w:rsidP="003C46F1">
      <w:pPr>
        <w:rPr>
          <w:rFonts w:ascii="Arial" w:hAnsi="Arial" w:cs="Arial"/>
        </w:rPr>
      </w:pPr>
      <w:r w:rsidRPr="002345ED">
        <w:rPr>
          <w:rFonts w:ascii="Arial" w:hAnsi="Arial" w:cs="Arial"/>
        </w:rPr>
        <w:t xml:space="preserve">The purpose of </w:t>
      </w:r>
      <w:r w:rsidR="002345ED" w:rsidRPr="002345ED">
        <w:rPr>
          <w:rFonts w:ascii="Arial" w:hAnsi="Arial" w:cs="Arial"/>
        </w:rPr>
        <w:t>Tesco</w:t>
      </w:r>
      <w:r w:rsidRPr="002345ED">
        <w:rPr>
          <w:rFonts w:ascii="Arial" w:hAnsi="Arial" w:cs="Arial"/>
        </w:rPr>
        <w:t xml:space="preserve"> report </w:t>
      </w:r>
      <w:r w:rsidR="002345ED" w:rsidRPr="002345ED">
        <w:rPr>
          <w:rFonts w:ascii="Arial" w:hAnsi="Arial" w:cs="Arial"/>
        </w:rPr>
        <w:t>is to investigate the problems that the company have had over the last five years, to discuss about the good and the bad points</w:t>
      </w:r>
      <w:r w:rsidR="002345ED">
        <w:rPr>
          <w:rFonts w:ascii="Arial" w:hAnsi="Arial" w:cs="Arial"/>
        </w:rPr>
        <w:t xml:space="preserve"> and the way how Tesco can improve them to make the business to run smoothly. The main reason discussing about Tesco problems is to find out why Tesco has decline as a major supermarket on the market.</w:t>
      </w:r>
    </w:p>
    <w:p w14:paraId="7EEE4C27" w14:textId="16EC6E01" w:rsidR="005B155A" w:rsidRDefault="005B155A" w:rsidP="003C46F1">
      <w:pPr>
        <w:rPr>
          <w:rFonts w:ascii="Arial" w:hAnsi="Arial" w:cs="Arial"/>
          <w:b/>
        </w:rPr>
      </w:pPr>
    </w:p>
    <w:p w14:paraId="0744DD54" w14:textId="77EBA57F" w:rsidR="005B155A" w:rsidRDefault="005B155A" w:rsidP="003C46F1">
      <w:pPr>
        <w:rPr>
          <w:rFonts w:ascii="Arial" w:hAnsi="Arial" w:cs="Arial"/>
          <w:b/>
        </w:rPr>
      </w:pPr>
    </w:p>
    <w:p w14:paraId="2638EC01" w14:textId="70C2A75F" w:rsidR="005B155A" w:rsidRDefault="005B155A" w:rsidP="003C46F1">
      <w:pPr>
        <w:rPr>
          <w:rFonts w:ascii="Arial" w:hAnsi="Arial" w:cs="Arial"/>
          <w:b/>
        </w:rPr>
      </w:pPr>
    </w:p>
    <w:p w14:paraId="769BCC83" w14:textId="5201B819" w:rsidR="005B155A" w:rsidRDefault="005B155A" w:rsidP="003C46F1">
      <w:pPr>
        <w:rPr>
          <w:rFonts w:ascii="Arial" w:hAnsi="Arial" w:cs="Arial"/>
          <w:b/>
        </w:rPr>
      </w:pPr>
    </w:p>
    <w:p w14:paraId="27007053" w14:textId="56E1E071" w:rsidR="005B155A" w:rsidRDefault="005B155A" w:rsidP="003C46F1">
      <w:pPr>
        <w:rPr>
          <w:rFonts w:ascii="Arial" w:hAnsi="Arial" w:cs="Arial"/>
          <w:b/>
        </w:rPr>
      </w:pPr>
    </w:p>
    <w:p w14:paraId="326C230C" w14:textId="79894E96" w:rsidR="005B155A" w:rsidRDefault="005B155A" w:rsidP="003C46F1">
      <w:pPr>
        <w:rPr>
          <w:rFonts w:ascii="Arial" w:hAnsi="Arial" w:cs="Arial"/>
          <w:b/>
        </w:rPr>
      </w:pPr>
    </w:p>
    <w:p w14:paraId="2398B86B" w14:textId="34E7B850" w:rsidR="005B155A" w:rsidRDefault="005B155A" w:rsidP="003C46F1">
      <w:pPr>
        <w:rPr>
          <w:rFonts w:ascii="Arial" w:hAnsi="Arial" w:cs="Arial"/>
          <w:b/>
        </w:rPr>
      </w:pPr>
    </w:p>
    <w:p w14:paraId="3896ADEE" w14:textId="079B4746" w:rsidR="005B155A" w:rsidRDefault="005B155A" w:rsidP="003C46F1">
      <w:pPr>
        <w:rPr>
          <w:rFonts w:ascii="Arial" w:hAnsi="Arial" w:cs="Arial"/>
          <w:b/>
        </w:rPr>
      </w:pPr>
    </w:p>
    <w:p w14:paraId="6B0A0AAA" w14:textId="7B480B79" w:rsidR="005B155A" w:rsidRDefault="005B155A" w:rsidP="003C46F1">
      <w:pPr>
        <w:rPr>
          <w:rFonts w:ascii="Arial" w:hAnsi="Arial" w:cs="Arial"/>
          <w:b/>
        </w:rPr>
      </w:pPr>
    </w:p>
    <w:p w14:paraId="15ED1A92" w14:textId="4420FF06" w:rsidR="005B155A" w:rsidRDefault="005B155A" w:rsidP="003C46F1">
      <w:pPr>
        <w:rPr>
          <w:rFonts w:ascii="Arial" w:hAnsi="Arial" w:cs="Arial"/>
          <w:b/>
        </w:rPr>
      </w:pPr>
    </w:p>
    <w:p w14:paraId="40E4548F" w14:textId="128CC174" w:rsidR="005B155A" w:rsidRDefault="005B155A" w:rsidP="003C46F1">
      <w:pPr>
        <w:rPr>
          <w:rFonts w:ascii="Arial" w:hAnsi="Arial" w:cs="Arial"/>
          <w:b/>
        </w:rPr>
      </w:pPr>
    </w:p>
    <w:p w14:paraId="3CE627E7" w14:textId="64959B90" w:rsidR="005B155A" w:rsidRDefault="005B155A" w:rsidP="003C46F1">
      <w:pPr>
        <w:rPr>
          <w:rFonts w:ascii="Arial" w:hAnsi="Arial" w:cs="Arial"/>
          <w:b/>
        </w:rPr>
      </w:pPr>
    </w:p>
    <w:p w14:paraId="5A7DCA90" w14:textId="26D0DBB1" w:rsidR="005B155A" w:rsidRDefault="005B155A" w:rsidP="003C46F1">
      <w:pPr>
        <w:rPr>
          <w:rFonts w:ascii="Arial" w:hAnsi="Arial" w:cs="Arial"/>
          <w:b/>
        </w:rPr>
      </w:pPr>
    </w:p>
    <w:p w14:paraId="3588E5ED" w14:textId="5FE979A8" w:rsidR="005B155A" w:rsidRDefault="005B155A" w:rsidP="003C46F1">
      <w:pPr>
        <w:rPr>
          <w:rFonts w:ascii="Arial" w:hAnsi="Arial" w:cs="Arial"/>
          <w:b/>
        </w:rPr>
      </w:pPr>
    </w:p>
    <w:p w14:paraId="1AED0397" w14:textId="11AF7E5E" w:rsidR="005B155A" w:rsidRDefault="005B155A" w:rsidP="003C46F1">
      <w:pPr>
        <w:rPr>
          <w:rFonts w:ascii="Arial" w:hAnsi="Arial" w:cs="Arial"/>
          <w:b/>
        </w:rPr>
      </w:pPr>
    </w:p>
    <w:p w14:paraId="148F8CB4" w14:textId="6215A3D7" w:rsidR="005B155A" w:rsidRDefault="005B155A" w:rsidP="003C46F1">
      <w:pPr>
        <w:rPr>
          <w:rFonts w:ascii="Arial" w:hAnsi="Arial" w:cs="Arial"/>
          <w:b/>
        </w:rPr>
      </w:pPr>
    </w:p>
    <w:p w14:paraId="733B4FC3" w14:textId="456FD1D1" w:rsidR="005B155A" w:rsidRDefault="005B155A" w:rsidP="003C46F1">
      <w:pPr>
        <w:rPr>
          <w:rFonts w:ascii="Arial" w:hAnsi="Arial" w:cs="Arial"/>
          <w:b/>
        </w:rPr>
      </w:pPr>
    </w:p>
    <w:p w14:paraId="6DD12101" w14:textId="0AEC1AA7" w:rsidR="005B155A" w:rsidRDefault="005B155A" w:rsidP="003C46F1">
      <w:pPr>
        <w:rPr>
          <w:rFonts w:ascii="Arial" w:hAnsi="Arial" w:cs="Arial"/>
          <w:b/>
        </w:rPr>
      </w:pPr>
    </w:p>
    <w:p w14:paraId="1EC732BD" w14:textId="5AF24DBB" w:rsidR="005B155A" w:rsidRDefault="005B155A" w:rsidP="003C46F1">
      <w:pPr>
        <w:rPr>
          <w:rFonts w:ascii="Arial" w:hAnsi="Arial" w:cs="Arial"/>
          <w:b/>
        </w:rPr>
      </w:pPr>
    </w:p>
    <w:p w14:paraId="1C9CED4E" w14:textId="41AC218E" w:rsidR="005B155A" w:rsidRDefault="005B155A" w:rsidP="003C46F1">
      <w:pPr>
        <w:rPr>
          <w:rFonts w:ascii="Arial" w:hAnsi="Arial" w:cs="Arial"/>
          <w:b/>
        </w:rPr>
      </w:pPr>
    </w:p>
    <w:p w14:paraId="03901536" w14:textId="77777777" w:rsidR="005B155A" w:rsidRDefault="005B155A" w:rsidP="003C46F1">
      <w:pPr>
        <w:rPr>
          <w:rFonts w:ascii="Arial" w:hAnsi="Arial" w:cs="Arial"/>
          <w:b/>
        </w:rPr>
      </w:pPr>
    </w:p>
    <w:p w14:paraId="3A1C4461" w14:textId="6977FF06" w:rsidR="005B155A" w:rsidRDefault="005B155A" w:rsidP="003C46F1">
      <w:pPr>
        <w:rPr>
          <w:rFonts w:ascii="Arial" w:hAnsi="Arial" w:cs="Arial"/>
          <w:b/>
        </w:rPr>
      </w:pPr>
    </w:p>
    <w:p w14:paraId="3B7F7574" w14:textId="23C9A8AD" w:rsidR="005B155A" w:rsidRDefault="005B155A" w:rsidP="003C46F1">
      <w:pPr>
        <w:rPr>
          <w:rFonts w:ascii="Arial" w:hAnsi="Arial" w:cs="Arial"/>
          <w:b/>
        </w:rPr>
      </w:pPr>
    </w:p>
    <w:p w14:paraId="38330E45" w14:textId="7128E7E3" w:rsidR="005B155A" w:rsidRDefault="005B155A" w:rsidP="003C46F1">
      <w:pPr>
        <w:rPr>
          <w:rFonts w:ascii="Arial" w:hAnsi="Arial" w:cs="Arial"/>
          <w:b/>
        </w:rPr>
      </w:pPr>
    </w:p>
    <w:p w14:paraId="4954F044" w14:textId="5A9243D5" w:rsidR="005B155A" w:rsidRDefault="005B155A" w:rsidP="003C46F1">
      <w:pPr>
        <w:rPr>
          <w:rFonts w:ascii="Arial" w:hAnsi="Arial" w:cs="Arial"/>
          <w:b/>
        </w:rPr>
      </w:pPr>
    </w:p>
    <w:p w14:paraId="38412822" w14:textId="36AD6D74" w:rsidR="005B155A" w:rsidRDefault="005B155A" w:rsidP="003C46F1">
      <w:pPr>
        <w:rPr>
          <w:rFonts w:ascii="Arial" w:hAnsi="Arial" w:cs="Arial"/>
          <w:b/>
        </w:rPr>
      </w:pPr>
    </w:p>
    <w:p w14:paraId="364CD175" w14:textId="3C0C58EF" w:rsidR="005B155A" w:rsidRDefault="005B155A" w:rsidP="003C46F1">
      <w:pPr>
        <w:rPr>
          <w:rFonts w:ascii="Arial" w:hAnsi="Arial" w:cs="Arial"/>
          <w:b/>
        </w:rPr>
      </w:pPr>
    </w:p>
    <w:p w14:paraId="40BCA416" w14:textId="77777777" w:rsidR="005B155A" w:rsidRPr="00B25FB6" w:rsidRDefault="005B155A" w:rsidP="003C46F1">
      <w:pPr>
        <w:rPr>
          <w:rFonts w:ascii="Arial" w:hAnsi="Arial" w:cs="Arial"/>
          <w:b/>
        </w:rPr>
      </w:pPr>
    </w:p>
    <w:sdt>
      <w:sdtPr>
        <w:rPr>
          <w:rFonts w:ascii="Arial" w:eastAsiaTheme="minorHAnsi" w:hAnsi="Arial" w:cs="Arial"/>
          <w:color w:val="auto"/>
          <w:sz w:val="22"/>
          <w:szCs w:val="22"/>
        </w:rPr>
        <w:id w:val="1404870597"/>
        <w:docPartObj>
          <w:docPartGallery w:val="Table of Contents"/>
          <w:docPartUnique/>
        </w:docPartObj>
      </w:sdtPr>
      <w:sdtEndPr>
        <w:rPr>
          <w:b/>
          <w:bCs/>
          <w:noProof/>
        </w:rPr>
      </w:sdtEndPr>
      <w:sdtContent>
        <w:p w14:paraId="1A98494F" w14:textId="7D3EE6CB" w:rsidR="003C46F1" w:rsidRPr="00B25FB6" w:rsidRDefault="003C46F1" w:rsidP="005B155A">
          <w:pPr>
            <w:pStyle w:val="TOCHeading"/>
            <w:jc w:val="center"/>
            <w:rPr>
              <w:rFonts w:ascii="Arial" w:hAnsi="Arial" w:cs="Arial"/>
              <w:b/>
              <w:i/>
              <w:color w:val="auto"/>
              <w:sz w:val="22"/>
              <w:szCs w:val="22"/>
            </w:rPr>
          </w:pPr>
          <w:r w:rsidRPr="00B25FB6">
            <w:rPr>
              <w:rFonts w:ascii="Arial" w:hAnsi="Arial" w:cs="Arial"/>
              <w:b/>
              <w:i/>
              <w:color w:val="auto"/>
              <w:sz w:val="22"/>
              <w:szCs w:val="22"/>
            </w:rPr>
            <w:t>Contents Page</w:t>
          </w:r>
          <w:r w:rsidR="005B155A">
            <w:rPr>
              <w:rFonts w:ascii="Arial" w:hAnsi="Arial" w:cs="Arial"/>
              <w:b/>
              <w:i/>
              <w:color w:val="auto"/>
              <w:sz w:val="22"/>
              <w:szCs w:val="22"/>
            </w:rPr>
            <w:t xml:space="preserve">                                                                                 </w:t>
          </w:r>
          <w:proofErr w:type="spellStart"/>
          <w:r w:rsidR="005B155A">
            <w:rPr>
              <w:rFonts w:ascii="Arial" w:hAnsi="Arial" w:cs="Arial"/>
              <w:b/>
              <w:i/>
              <w:color w:val="auto"/>
              <w:sz w:val="22"/>
              <w:szCs w:val="22"/>
            </w:rPr>
            <w:t>Page</w:t>
          </w:r>
          <w:proofErr w:type="spellEnd"/>
          <w:r w:rsidR="005B155A">
            <w:rPr>
              <w:rFonts w:ascii="Arial" w:hAnsi="Arial" w:cs="Arial"/>
              <w:b/>
              <w:i/>
              <w:color w:val="auto"/>
              <w:sz w:val="22"/>
              <w:szCs w:val="22"/>
            </w:rPr>
            <w:t xml:space="preserve"> no.</w:t>
          </w:r>
        </w:p>
        <w:p w14:paraId="5F4119F7" w14:textId="77777777" w:rsidR="003C46F1" w:rsidRPr="00B25FB6" w:rsidRDefault="003C46F1" w:rsidP="003C46F1">
          <w:pPr>
            <w:rPr>
              <w:rFonts w:ascii="Arial" w:hAnsi="Arial" w:cs="Arial"/>
            </w:rPr>
          </w:pPr>
        </w:p>
        <w:p w14:paraId="5F8DF065" w14:textId="75F83EA3" w:rsidR="003C46F1" w:rsidRPr="00B25FB6" w:rsidRDefault="003C46F1" w:rsidP="003C46F1">
          <w:pPr>
            <w:pStyle w:val="ListParagraph"/>
            <w:numPr>
              <w:ilvl w:val="0"/>
              <w:numId w:val="1"/>
            </w:numPr>
            <w:rPr>
              <w:rFonts w:ascii="Arial" w:hAnsi="Arial" w:cs="Arial"/>
              <w:b/>
              <w:i/>
            </w:rPr>
          </w:pPr>
          <w:r w:rsidRPr="00B25FB6">
            <w:rPr>
              <w:rFonts w:ascii="Arial" w:hAnsi="Arial" w:cs="Arial"/>
              <w:b/>
              <w:i/>
            </w:rPr>
            <w:t>1.0 Terms of Reference…………………………………………………....</w:t>
          </w:r>
          <w:r w:rsidR="00844163">
            <w:rPr>
              <w:rFonts w:ascii="Arial" w:hAnsi="Arial" w:cs="Arial"/>
              <w:b/>
              <w:i/>
            </w:rPr>
            <w:t>4</w:t>
          </w:r>
        </w:p>
        <w:p w14:paraId="634C4076" w14:textId="7F93D0C1" w:rsidR="003C46F1" w:rsidRPr="00B25FB6" w:rsidRDefault="003C46F1" w:rsidP="003C46F1">
          <w:pPr>
            <w:pStyle w:val="ListParagraph"/>
            <w:numPr>
              <w:ilvl w:val="0"/>
              <w:numId w:val="1"/>
            </w:numPr>
            <w:rPr>
              <w:rFonts w:ascii="Arial" w:hAnsi="Arial" w:cs="Arial"/>
              <w:b/>
              <w:i/>
            </w:rPr>
          </w:pPr>
          <w:r w:rsidRPr="00B25FB6">
            <w:rPr>
              <w:rFonts w:ascii="Arial" w:hAnsi="Arial" w:cs="Arial"/>
              <w:b/>
              <w:i/>
            </w:rPr>
            <w:t>2.0 Procedure……………………………………………………………</w:t>
          </w:r>
          <w:r w:rsidR="005B155A">
            <w:rPr>
              <w:rFonts w:ascii="Arial" w:hAnsi="Arial" w:cs="Arial"/>
              <w:b/>
              <w:i/>
            </w:rPr>
            <w:t>….</w:t>
          </w:r>
          <w:r w:rsidR="00844163">
            <w:rPr>
              <w:rFonts w:ascii="Arial" w:hAnsi="Arial" w:cs="Arial"/>
              <w:b/>
              <w:i/>
            </w:rPr>
            <w:t>4</w:t>
          </w:r>
        </w:p>
        <w:p w14:paraId="7F51CCAD" w14:textId="6F712DBA" w:rsidR="003C46F1" w:rsidRPr="00B25FB6" w:rsidRDefault="003C46F1" w:rsidP="003C46F1">
          <w:pPr>
            <w:pStyle w:val="ListParagraph"/>
            <w:numPr>
              <w:ilvl w:val="0"/>
              <w:numId w:val="1"/>
            </w:numPr>
            <w:rPr>
              <w:rFonts w:ascii="Arial" w:hAnsi="Arial" w:cs="Arial"/>
              <w:b/>
              <w:i/>
            </w:rPr>
          </w:pPr>
          <w:r w:rsidRPr="00B25FB6">
            <w:rPr>
              <w:rFonts w:ascii="Arial" w:hAnsi="Arial" w:cs="Arial"/>
              <w:b/>
              <w:i/>
            </w:rPr>
            <w:t>3.0 Findings………………………………………………………………</w:t>
          </w:r>
          <w:r w:rsidR="005B155A">
            <w:rPr>
              <w:rFonts w:ascii="Arial" w:hAnsi="Arial" w:cs="Arial"/>
              <w:b/>
              <w:i/>
            </w:rPr>
            <w:t>…</w:t>
          </w:r>
          <w:r w:rsidR="00844163">
            <w:rPr>
              <w:rFonts w:ascii="Arial" w:hAnsi="Arial" w:cs="Arial"/>
              <w:b/>
              <w:i/>
            </w:rPr>
            <w:t>5-12</w:t>
          </w:r>
        </w:p>
        <w:p w14:paraId="0025F293" w14:textId="26956AC2" w:rsidR="003C46F1" w:rsidRPr="00B25FB6" w:rsidRDefault="003C46F1" w:rsidP="003C46F1">
          <w:pPr>
            <w:pStyle w:val="ListParagraph"/>
            <w:numPr>
              <w:ilvl w:val="0"/>
              <w:numId w:val="1"/>
            </w:numPr>
            <w:rPr>
              <w:rFonts w:ascii="Arial" w:hAnsi="Arial" w:cs="Arial"/>
              <w:b/>
              <w:i/>
            </w:rPr>
          </w:pPr>
          <w:r w:rsidRPr="00B25FB6">
            <w:rPr>
              <w:rFonts w:ascii="Arial" w:hAnsi="Arial" w:cs="Arial"/>
              <w:b/>
              <w:i/>
            </w:rPr>
            <w:t>4.0 Conclusion…………………………………………………………</w:t>
          </w:r>
          <w:proofErr w:type="gramStart"/>
          <w:r w:rsidRPr="00B25FB6">
            <w:rPr>
              <w:rFonts w:ascii="Arial" w:hAnsi="Arial" w:cs="Arial"/>
              <w:b/>
              <w:i/>
            </w:rPr>
            <w:t>….</w:t>
          </w:r>
          <w:r w:rsidR="005B155A">
            <w:rPr>
              <w:rFonts w:ascii="Arial" w:hAnsi="Arial" w:cs="Arial"/>
              <w:b/>
              <w:i/>
            </w:rPr>
            <w:t>.</w:t>
          </w:r>
          <w:proofErr w:type="gramEnd"/>
          <w:r w:rsidR="00844163">
            <w:rPr>
              <w:rFonts w:ascii="Arial" w:hAnsi="Arial" w:cs="Arial"/>
              <w:b/>
              <w:i/>
            </w:rPr>
            <w:t>13</w:t>
          </w:r>
        </w:p>
        <w:p w14:paraId="4AD7B044" w14:textId="5DFA4421" w:rsidR="003C46F1" w:rsidRPr="00B25FB6" w:rsidRDefault="003C46F1" w:rsidP="003C46F1">
          <w:pPr>
            <w:pStyle w:val="ListParagraph"/>
            <w:numPr>
              <w:ilvl w:val="0"/>
              <w:numId w:val="1"/>
            </w:numPr>
            <w:rPr>
              <w:rFonts w:ascii="Arial" w:hAnsi="Arial" w:cs="Arial"/>
              <w:b/>
              <w:i/>
            </w:rPr>
          </w:pPr>
          <w:r w:rsidRPr="00B25FB6">
            <w:rPr>
              <w:rFonts w:ascii="Arial" w:hAnsi="Arial" w:cs="Arial"/>
              <w:b/>
              <w:i/>
            </w:rPr>
            <w:t>5.0 Options …………….………………………………………………</w:t>
          </w:r>
          <w:proofErr w:type="gramStart"/>
          <w:r w:rsidRPr="00B25FB6">
            <w:rPr>
              <w:rFonts w:ascii="Arial" w:hAnsi="Arial" w:cs="Arial"/>
              <w:b/>
              <w:i/>
            </w:rPr>
            <w:t>….</w:t>
          </w:r>
          <w:r w:rsidR="005B155A">
            <w:rPr>
              <w:rFonts w:ascii="Arial" w:hAnsi="Arial" w:cs="Arial"/>
              <w:b/>
              <w:i/>
            </w:rPr>
            <w:t>.</w:t>
          </w:r>
          <w:proofErr w:type="gramEnd"/>
          <w:r w:rsidR="00844163">
            <w:rPr>
              <w:rFonts w:ascii="Arial" w:hAnsi="Arial" w:cs="Arial"/>
              <w:b/>
              <w:i/>
            </w:rPr>
            <w:t>14</w:t>
          </w:r>
        </w:p>
        <w:p w14:paraId="4F9209C1" w14:textId="67E47011" w:rsidR="003C46F1" w:rsidRPr="00B25FB6" w:rsidRDefault="00A95477" w:rsidP="005B155A">
          <w:pPr>
            <w:tabs>
              <w:tab w:val="right" w:pos="9026"/>
            </w:tabs>
            <w:rPr>
              <w:rFonts w:ascii="Arial" w:hAnsi="Arial" w:cs="Arial"/>
              <w:b/>
              <w:bCs/>
              <w:noProof/>
            </w:rPr>
          </w:pPr>
        </w:p>
      </w:sdtContent>
    </w:sdt>
    <w:p w14:paraId="1CE30A61" w14:textId="4A1883AD" w:rsidR="005B155A" w:rsidRDefault="005B155A" w:rsidP="005B155A">
      <w:pPr>
        <w:pStyle w:val="ListParagraph"/>
        <w:ind w:left="420"/>
        <w:rPr>
          <w:rFonts w:ascii="Arial" w:hAnsi="Arial" w:cs="Arial"/>
          <w:b/>
          <w:i/>
        </w:rPr>
      </w:pPr>
    </w:p>
    <w:p w14:paraId="29805F56" w14:textId="3CD637C4" w:rsidR="005B155A" w:rsidRDefault="005B155A" w:rsidP="005B155A">
      <w:pPr>
        <w:pStyle w:val="ListParagraph"/>
        <w:ind w:left="420"/>
        <w:rPr>
          <w:rFonts w:ascii="Arial" w:hAnsi="Arial" w:cs="Arial"/>
          <w:b/>
          <w:i/>
        </w:rPr>
      </w:pPr>
    </w:p>
    <w:p w14:paraId="012625A9" w14:textId="2F7F7480" w:rsidR="005B155A" w:rsidRDefault="005B155A" w:rsidP="005B155A">
      <w:pPr>
        <w:pStyle w:val="ListParagraph"/>
        <w:ind w:left="420"/>
        <w:rPr>
          <w:rFonts w:ascii="Arial" w:hAnsi="Arial" w:cs="Arial"/>
          <w:b/>
          <w:i/>
        </w:rPr>
      </w:pPr>
    </w:p>
    <w:p w14:paraId="47A51D81" w14:textId="2469BC63" w:rsidR="005B155A" w:rsidRDefault="005B155A" w:rsidP="005B155A">
      <w:pPr>
        <w:pStyle w:val="ListParagraph"/>
        <w:ind w:left="420"/>
        <w:rPr>
          <w:rFonts w:ascii="Arial" w:hAnsi="Arial" w:cs="Arial"/>
          <w:b/>
          <w:i/>
        </w:rPr>
      </w:pPr>
    </w:p>
    <w:p w14:paraId="076CEDF2" w14:textId="78F1176E" w:rsidR="005B155A" w:rsidRDefault="005B155A" w:rsidP="005B155A">
      <w:pPr>
        <w:pStyle w:val="ListParagraph"/>
        <w:ind w:left="420"/>
        <w:rPr>
          <w:rFonts w:ascii="Arial" w:hAnsi="Arial" w:cs="Arial"/>
          <w:b/>
          <w:i/>
        </w:rPr>
      </w:pPr>
    </w:p>
    <w:p w14:paraId="541CD1D8" w14:textId="70AB211C" w:rsidR="005B155A" w:rsidRDefault="005B155A" w:rsidP="005B155A">
      <w:pPr>
        <w:pStyle w:val="ListParagraph"/>
        <w:ind w:left="420"/>
        <w:rPr>
          <w:rFonts w:ascii="Arial" w:hAnsi="Arial" w:cs="Arial"/>
          <w:b/>
          <w:i/>
        </w:rPr>
      </w:pPr>
    </w:p>
    <w:p w14:paraId="7022209C" w14:textId="684A012C" w:rsidR="005B155A" w:rsidRDefault="005B155A" w:rsidP="005B155A">
      <w:pPr>
        <w:pStyle w:val="ListParagraph"/>
        <w:ind w:left="420"/>
        <w:rPr>
          <w:rFonts w:ascii="Arial" w:hAnsi="Arial" w:cs="Arial"/>
          <w:b/>
          <w:i/>
        </w:rPr>
      </w:pPr>
    </w:p>
    <w:p w14:paraId="7A1BE29A" w14:textId="1AD1242F" w:rsidR="005B155A" w:rsidRDefault="005B155A" w:rsidP="005B155A">
      <w:pPr>
        <w:pStyle w:val="ListParagraph"/>
        <w:ind w:left="420"/>
        <w:rPr>
          <w:rFonts w:ascii="Arial" w:hAnsi="Arial" w:cs="Arial"/>
          <w:b/>
          <w:i/>
        </w:rPr>
      </w:pPr>
    </w:p>
    <w:p w14:paraId="6465EAD3" w14:textId="34EE92FE" w:rsidR="005B155A" w:rsidRDefault="005B155A" w:rsidP="005B155A">
      <w:pPr>
        <w:pStyle w:val="ListParagraph"/>
        <w:ind w:left="420"/>
        <w:rPr>
          <w:rFonts w:ascii="Arial" w:hAnsi="Arial" w:cs="Arial"/>
          <w:b/>
          <w:i/>
        </w:rPr>
      </w:pPr>
    </w:p>
    <w:p w14:paraId="3F89FB28" w14:textId="2B75020D" w:rsidR="005B155A" w:rsidRDefault="005B155A" w:rsidP="005B155A">
      <w:pPr>
        <w:pStyle w:val="ListParagraph"/>
        <w:ind w:left="420"/>
        <w:rPr>
          <w:rFonts w:ascii="Arial" w:hAnsi="Arial" w:cs="Arial"/>
          <w:b/>
          <w:i/>
        </w:rPr>
      </w:pPr>
    </w:p>
    <w:p w14:paraId="42DC825E" w14:textId="20821B3B" w:rsidR="005B155A" w:rsidRDefault="005B155A" w:rsidP="005B155A">
      <w:pPr>
        <w:pStyle w:val="ListParagraph"/>
        <w:ind w:left="420"/>
        <w:rPr>
          <w:rFonts w:ascii="Arial" w:hAnsi="Arial" w:cs="Arial"/>
          <w:b/>
          <w:i/>
        </w:rPr>
      </w:pPr>
    </w:p>
    <w:p w14:paraId="3A5B5A0F" w14:textId="5D9AD10E" w:rsidR="005B155A" w:rsidRDefault="005B155A" w:rsidP="005B155A">
      <w:pPr>
        <w:pStyle w:val="ListParagraph"/>
        <w:ind w:left="420"/>
        <w:rPr>
          <w:rFonts w:ascii="Arial" w:hAnsi="Arial" w:cs="Arial"/>
          <w:b/>
          <w:i/>
        </w:rPr>
      </w:pPr>
    </w:p>
    <w:p w14:paraId="1752FD99" w14:textId="65D7A58E" w:rsidR="005B155A" w:rsidRDefault="005B155A" w:rsidP="005B155A">
      <w:pPr>
        <w:pStyle w:val="ListParagraph"/>
        <w:ind w:left="420"/>
        <w:rPr>
          <w:rFonts w:ascii="Arial" w:hAnsi="Arial" w:cs="Arial"/>
          <w:b/>
          <w:i/>
        </w:rPr>
      </w:pPr>
    </w:p>
    <w:p w14:paraId="1CF723A9" w14:textId="501FD386" w:rsidR="005B155A" w:rsidRDefault="005B155A" w:rsidP="005B155A">
      <w:pPr>
        <w:pStyle w:val="ListParagraph"/>
        <w:ind w:left="420"/>
        <w:rPr>
          <w:rFonts w:ascii="Arial" w:hAnsi="Arial" w:cs="Arial"/>
          <w:b/>
          <w:i/>
        </w:rPr>
      </w:pPr>
    </w:p>
    <w:p w14:paraId="7002A04E" w14:textId="2FCCCE5E" w:rsidR="005B155A" w:rsidRDefault="005B155A" w:rsidP="005B155A">
      <w:pPr>
        <w:pStyle w:val="ListParagraph"/>
        <w:ind w:left="420"/>
        <w:rPr>
          <w:rFonts w:ascii="Arial" w:hAnsi="Arial" w:cs="Arial"/>
          <w:b/>
          <w:i/>
        </w:rPr>
      </w:pPr>
    </w:p>
    <w:p w14:paraId="5F15B3B4" w14:textId="5E9BEC23" w:rsidR="005B155A" w:rsidRDefault="005B155A" w:rsidP="005B155A">
      <w:pPr>
        <w:pStyle w:val="ListParagraph"/>
        <w:ind w:left="420"/>
        <w:rPr>
          <w:rFonts w:ascii="Arial" w:hAnsi="Arial" w:cs="Arial"/>
          <w:b/>
          <w:i/>
        </w:rPr>
      </w:pPr>
    </w:p>
    <w:p w14:paraId="1EBEDC33" w14:textId="1B125012" w:rsidR="005B155A" w:rsidRDefault="005B155A" w:rsidP="005B155A">
      <w:pPr>
        <w:pStyle w:val="ListParagraph"/>
        <w:ind w:left="420"/>
        <w:rPr>
          <w:rFonts w:ascii="Arial" w:hAnsi="Arial" w:cs="Arial"/>
          <w:b/>
          <w:i/>
        </w:rPr>
      </w:pPr>
    </w:p>
    <w:p w14:paraId="28967737" w14:textId="2F68470F" w:rsidR="005B155A" w:rsidRDefault="005B155A" w:rsidP="005B155A">
      <w:pPr>
        <w:pStyle w:val="ListParagraph"/>
        <w:ind w:left="420"/>
        <w:rPr>
          <w:rFonts w:ascii="Arial" w:hAnsi="Arial" w:cs="Arial"/>
          <w:b/>
          <w:i/>
        </w:rPr>
      </w:pPr>
    </w:p>
    <w:p w14:paraId="4E7AC844" w14:textId="5761ACEC" w:rsidR="005B155A" w:rsidRDefault="005B155A" w:rsidP="005B155A">
      <w:pPr>
        <w:pStyle w:val="ListParagraph"/>
        <w:ind w:left="420"/>
        <w:rPr>
          <w:rFonts w:ascii="Arial" w:hAnsi="Arial" w:cs="Arial"/>
          <w:b/>
          <w:i/>
        </w:rPr>
      </w:pPr>
    </w:p>
    <w:p w14:paraId="5933B9DE" w14:textId="306E5536" w:rsidR="005B155A" w:rsidRDefault="005B155A" w:rsidP="005B155A">
      <w:pPr>
        <w:pStyle w:val="ListParagraph"/>
        <w:ind w:left="420"/>
        <w:rPr>
          <w:rFonts w:ascii="Arial" w:hAnsi="Arial" w:cs="Arial"/>
          <w:b/>
          <w:i/>
        </w:rPr>
      </w:pPr>
    </w:p>
    <w:p w14:paraId="13C7D11C" w14:textId="73ADE680" w:rsidR="005B155A" w:rsidRDefault="005B155A" w:rsidP="005B155A">
      <w:pPr>
        <w:pStyle w:val="ListParagraph"/>
        <w:ind w:left="420"/>
        <w:rPr>
          <w:rFonts w:ascii="Arial" w:hAnsi="Arial" w:cs="Arial"/>
          <w:b/>
          <w:i/>
        </w:rPr>
      </w:pPr>
    </w:p>
    <w:p w14:paraId="7170B9B4" w14:textId="0C911C50" w:rsidR="005B155A" w:rsidRDefault="005B155A" w:rsidP="005B155A">
      <w:pPr>
        <w:pStyle w:val="ListParagraph"/>
        <w:ind w:left="420"/>
        <w:rPr>
          <w:rFonts w:ascii="Arial" w:hAnsi="Arial" w:cs="Arial"/>
          <w:b/>
          <w:i/>
        </w:rPr>
      </w:pPr>
    </w:p>
    <w:p w14:paraId="3DDAC264" w14:textId="4E0E2C5D" w:rsidR="005B155A" w:rsidRDefault="005B155A" w:rsidP="00B63E98">
      <w:pPr>
        <w:rPr>
          <w:rFonts w:ascii="Arial" w:hAnsi="Arial" w:cs="Arial"/>
          <w:b/>
          <w:i/>
        </w:rPr>
      </w:pPr>
    </w:p>
    <w:p w14:paraId="10C8BE5C" w14:textId="77777777" w:rsidR="00B63E98" w:rsidRPr="00B63E98" w:rsidRDefault="00B63E98" w:rsidP="00B63E98">
      <w:pPr>
        <w:rPr>
          <w:rFonts w:ascii="Arial" w:hAnsi="Arial" w:cs="Arial"/>
          <w:b/>
          <w:i/>
        </w:rPr>
      </w:pPr>
    </w:p>
    <w:p w14:paraId="6729A532" w14:textId="43B353B8" w:rsidR="005B155A" w:rsidRDefault="005B155A" w:rsidP="005B155A">
      <w:pPr>
        <w:pStyle w:val="ListParagraph"/>
        <w:ind w:left="420"/>
        <w:rPr>
          <w:rFonts w:ascii="Arial" w:hAnsi="Arial" w:cs="Arial"/>
          <w:b/>
          <w:i/>
        </w:rPr>
      </w:pPr>
    </w:p>
    <w:p w14:paraId="519F8A8A" w14:textId="7092C205" w:rsidR="005B155A" w:rsidRDefault="005B155A" w:rsidP="005B155A">
      <w:pPr>
        <w:pStyle w:val="ListParagraph"/>
        <w:ind w:left="420"/>
        <w:rPr>
          <w:rFonts w:ascii="Arial" w:hAnsi="Arial" w:cs="Arial"/>
          <w:b/>
          <w:i/>
        </w:rPr>
      </w:pPr>
    </w:p>
    <w:p w14:paraId="492A3D9D" w14:textId="748A9D5A" w:rsidR="005B155A" w:rsidRDefault="005B155A" w:rsidP="005B155A">
      <w:pPr>
        <w:pStyle w:val="ListParagraph"/>
        <w:ind w:left="420"/>
        <w:rPr>
          <w:rFonts w:ascii="Arial" w:hAnsi="Arial" w:cs="Arial"/>
          <w:b/>
          <w:i/>
        </w:rPr>
      </w:pPr>
    </w:p>
    <w:p w14:paraId="4691C29A" w14:textId="60E35E0B" w:rsidR="005B155A" w:rsidRDefault="005B155A" w:rsidP="005B155A">
      <w:pPr>
        <w:pStyle w:val="ListParagraph"/>
        <w:ind w:left="420"/>
        <w:rPr>
          <w:rFonts w:ascii="Arial" w:hAnsi="Arial" w:cs="Arial"/>
          <w:b/>
          <w:i/>
        </w:rPr>
      </w:pPr>
    </w:p>
    <w:p w14:paraId="0D9BAC82" w14:textId="2835A8E8" w:rsidR="005B155A" w:rsidRDefault="005B155A" w:rsidP="005B155A">
      <w:pPr>
        <w:pStyle w:val="ListParagraph"/>
        <w:ind w:left="420"/>
        <w:rPr>
          <w:rFonts w:ascii="Arial" w:hAnsi="Arial" w:cs="Arial"/>
          <w:b/>
          <w:i/>
        </w:rPr>
      </w:pPr>
    </w:p>
    <w:p w14:paraId="2D9D902B" w14:textId="77777777" w:rsidR="005B155A" w:rsidRDefault="005B155A" w:rsidP="005B155A">
      <w:pPr>
        <w:pStyle w:val="ListParagraph"/>
        <w:ind w:left="420"/>
        <w:rPr>
          <w:rFonts w:ascii="Arial" w:hAnsi="Arial" w:cs="Arial"/>
          <w:b/>
          <w:i/>
        </w:rPr>
      </w:pPr>
    </w:p>
    <w:p w14:paraId="308D0C4D" w14:textId="7339A825" w:rsidR="003C46F1" w:rsidRPr="005B155A" w:rsidRDefault="003C46F1" w:rsidP="005B155A">
      <w:pPr>
        <w:pStyle w:val="ListParagraph"/>
        <w:numPr>
          <w:ilvl w:val="0"/>
          <w:numId w:val="4"/>
        </w:numPr>
        <w:rPr>
          <w:rFonts w:ascii="Arial" w:hAnsi="Arial" w:cs="Arial"/>
          <w:b/>
          <w:i/>
        </w:rPr>
      </w:pPr>
      <w:r w:rsidRPr="005B155A">
        <w:rPr>
          <w:rFonts w:ascii="Arial" w:hAnsi="Arial" w:cs="Arial"/>
          <w:b/>
          <w:i/>
        </w:rPr>
        <w:t>Terms of Reference</w:t>
      </w:r>
    </w:p>
    <w:p w14:paraId="48C80B6B" w14:textId="3D345BE0" w:rsidR="005B155A" w:rsidRDefault="005B155A" w:rsidP="005B155A">
      <w:pPr>
        <w:pStyle w:val="ListParagraph"/>
        <w:ind w:left="420"/>
        <w:rPr>
          <w:rFonts w:ascii="Arial" w:hAnsi="Arial" w:cs="Arial"/>
          <w:b/>
          <w:i/>
        </w:rPr>
      </w:pPr>
    </w:p>
    <w:p w14:paraId="1CB57FC3" w14:textId="77777777" w:rsidR="005B155A" w:rsidRPr="005B155A" w:rsidRDefault="005B155A" w:rsidP="005B155A">
      <w:pPr>
        <w:pStyle w:val="ListParagraph"/>
        <w:ind w:left="420"/>
        <w:rPr>
          <w:rFonts w:ascii="Arial" w:hAnsi="Arial" w:cs="Arial"/>
          <w:b/>
          <w:i/>
        </w:rPr>
      </w:pPr>
    </w:p>
    <w:p w14:paraId="2E1DC1FC" w14:textId="77777777" w:rsidR="003C46F1" w:rsidRPr="006910A4" w:rsidRDefault="000D07DD" w:rsidP="006910A4">
      <w:pPr>
        <w:rPr>
          <w:rFonts w:ascii="Arial" w:hAnsi="Arial" w:cs="Arial"/>
        </w:rPr>
      </w:pPr>
      <w:r w:rsidRPr="006910A4">
        <w:rPr>
          <w:rFonts w:ascii="Arial" w:hAnsi="Arial" w:cs="Arial"/>
        </w:rPr>
        <w:t>A report on Tesco</w:t>
      </w:r>
      <w:r w:rsidR="003C46F1" w:rsidRPr="006910A4">
        <w:rPr>
          <w:rFonts w:ascii="Arial" w:hAnsi="Arial" w:cs="Arial"/>
        </w:rPr>
        <w:t xml:space="preserve"> was required by Maria Heffe</w:t>
      </w:r>
      <w:r w:rsidR="001B067D" w:rsidRPr="006910A4">
        <w:rPr>
          <w:rFonts w:ascii="Arial" w:hAnsi="Arial" w:cs="Arial"/>
        </w:rPr>
        <w:t>rn</w:t>
      </w:r>
      <w:r w:rsidR="003C46F1" w:rsidRPr="006910A4">
        <w:rPr>
          <w:rFonts w:ascii="Arial" w:hAnsi="Arial" w:cs="Arial"/>
        </w:rPr>
        <w:t xml:space="preserve">an, on 26 February 2019. </w:t>
      </w:r>
      <w:r w:rsidR="002002A0" w:rsidRPr="006910A4">
        <w:rPr>
          <w:rFonts w:ascii="Arial" w:hAnsi="Arial" w:cs="Arial"/>
        </w:rPr>
        <w:t>This report was compiled by Georgica Caracostea, student at University of Wales Trinity Saint David. In this report the researcher</w:t>
      </w:r>
      <w:r w:rsidR="001B067D" w:rsidRPr="006910A4">
        <w:rPr>
          <w:rFonts w:ascii="Arial" w:hAnsi="Arial" w:cs="Arial"/>
        </w:rPr>
        <w:t xml:space="preserve"> will</w:t>
      </w:r>
      <w:r w:rsidR="002002A0" w:rsidRPr="006910A4">
        <w:rPr>
          <w:rFonts w:ascii="Arial" w:hAnsi="Arial" w:cs="Arial"/>
        </w:rPr>
        <w:t xml:space="preserve"> </w:t>
      </w:r>
      <w:r w:rsidR="001B067D" w:rsidRPr="006910A4">
        <w:rPr>
          <w:rFonts w:ascii="Arial" w:hAnsi="Arial" w:cs="Arial"/>
        </w:rPr>
        <w:t>investigate</w:t>
      </w:r>
      <w:r w:rsidR="002002A0" w:rsidRPr="006910A4">
        <w:rPr>
          <w:rFonts w:ascii="Arial" w:hAnsi="Arial" w:cs="Arial"/>
        </w:rPr>
        <w:t xml:space="preserve"> </w:t>
      </w:r>
      <w:r w:rsidR="001B067D" w:rsidRPr="006910A4">
        <w:rPr>
          <w:rFonts w:ascii="Arial" w:hAnsi="Arial" w:cs="Arial"/>
        </w:rPr>
        <w:t>the</w:t>
      </w:r>
      <w:r w:rsidR="002002A0" w:rsidRPr="006910A4">
        <w:rPr>
          <w:rFonts w:ascii="Arial" w:hAnsi="Arial" w:cs="Arial"/>
        </w:rPr>
        <w:t xml:space="preserve"> </w:t>
      </w:r>
      <w:r w:rsidRPr="006910A4">
        <w:rPr>
          <w:rFonts w:ascii="Arial" w:hAnsi="Arial" w:cs="Arial"/>
        </w:rPr>
        <w:t>nature, scope and impact of past and current problems faced by the Tesco organization</w:t>
      </w:r>
      <w:r w:rsidR="003C46F1" w:rsidRPr="006910A4">
        <w:rPr>
          <w:rFonts w:ascii="Arial" w:hAnsi="Arial" w:cs="Arial"/>
        </w:rPr>
        <w:t>. The submission date of this report is 29 March 2019.</w:t>
      </w:r>
    </w:p>
    <w:p w14:paraId="46A7BC7C" w14:textId="77777777" w:rsidR="003C46F1" w:rsidRPr="00B25FB6" w:rsidRDefault="003C46F1" w:rsidP="003C46F1">
      <w:pPr>
        <w:pStyle w:val="ListParagraph"/>
        <w:ind w:left="420"/>
        <w:rPr>
          <w:rFonts w:ascii="Arial" w:hAnsi="Arial" w:cs="Arial"/>
        </w:rPr>
      </w:pPr>
    </w:p>
    <w:p w14:paraId="2BF6B604" w14:textId="1FEFC2FA" w:rsidR="003C46F1" w:rsidRDefault="003C46F1" w:rsidP="003C46F1">
      <w:pPr>
        <w:pStyle w:val="ListParagraph"/>
        <w:ind w:left="420"/>
        <w:rPr>
          <w:rFonts w:ascii="Arial" w:hAnsi="Arial" w:cs="Arial"/>
        </w:rPr>
      </w:pPr>
    </w:p>
    <w:p w14:paraId="4C17A246" w14:textId="41B92CC6" w:rsidR="005B155A" w:rsidRDefault="005B155A" w:rsidP="003C46F1">
      <w:pPr>
        <w:pStyle w:val="ListParagraph"/>
        <w:ind w:left="420"/>
        <w:rPr>
          <w:rFonts w:ascii="Arial" w:hAnsi="Arial" w:cs="Arial"/>
        </w:rPr>
      </w:pPr>
    </w:p>
    <w:p w14:paraId="77F77D7F" w14:textId="6C965B9C" w:rsidR="005B155A" w:rsidRDefault="005B155A" w:rsidP="003C46F1">
      <w:pPr>
        <w:pStyle w:val="ListParagraph"/>
        <w:ind w:left="420"/>
        <w:rPr>
          <w:rFonts w:ascii="Arial" w:hAnsi="Arial" w:cs="Arial"/>
        </w:rPr>
      </w:pPr>
    </w:p>
    <w:p w14:paraId="5F454DDB" w14:textId="00C8B0D7" w:rsidR="005B155A" w:rsidRDefault="005B155A" w:rsidP="003C46F1">
      <w:pPr>
        <w:pStyle w:val="ListParagraph"/>
        <w:ind w:left="420"/>
        <w:rPr>
          <w:rFonts w:ascii="Arial" w:hAnsi="Arial" w:cs="Arial"/>
        </w:rPr>
      </w:pPr>
    </w:p>
    <w:p w14:paraId="2E34D943" w14:textId="3C7F98D0" w:rsidR="005B155A" w:rsidRDefault="005B155A" w:rsidP="003C46F1">
      <w:pPr>
        <w:pStyle w:val="ListParagraph"/>
        <w:ind w:left="420"/>
        <w:rPr>
          <w:rFonts w:ascii="Arial" w:hAnsi="Arial" w:cs="Arial"/>
        </w:rPr>
      </w:pPr>
    </w:p>
    <w:p w14:paraId="06162EC2" w14:textId="1C0C7357" w:rsidR="005B155A" w:rsidRDefault="005B155A" w:rsidP="003C46F1">
      <w:pPr>
        <w:pStyle w:val="ListParagraph"/>
        <w:ind w:left="420"/>
        <w:rPr>
          <w:rFonts w:ascii="Arial" w:hAnsi="Arial" w:cs="Arial"/>
        </w:rPr>
      </w:pPr>
    </w:p>
    <w:p w14:paraId="24B18030" w14:textId="488F7207" w:rsidR="005B155A" w:rsidRDefault="005B155A" w:rsidP="003C46F1">
      <w:pPr>
        <w:pStyle w:val="ListParagraph"/>
        <w:ind w:left="420"/>
        <w:rPr>
          <w:rFonts w:ascii="Arial" w:hAnsi="Arial" w:cs="Arial"/>
        </w:rPr>
      </w:pPr>
    </w:p>
    <w:p w14:paraId="4216400C" w14:textId="6AA3ED77" w:rsidR="005B155A" w:rsidRDefault="005B155A" w:rsidP="003C46F1">
      <w:pPr>
        <w:pStyle w:val="ListParagraph"/>
        <w:ind w:left="420"/>
        <w:rPr>
          <w:rFonts w:ascii="Arial" w:hAnsi="Arial" w:cs="Arial"/>
        </w:rPr>
      </w:pPr>
    </w:p>
    <w:p w14:paraId="2DD9D7A8" w14:textId="19331150" w:rsidR="005B155A" w:rsidRDefault="005B155A" w:rsidP="003C46F1">
      <w:pPr>
        <w:pStyle w:val="ListParagraph"/>
        <w:ind w:left="420"/>
        <w:rPr>
          <w:rFonts w:ascii="Arial" w:hAnsi="Arial" w:cs="Arial"/>
        </w:rPr>
      </w:pPr>
    </w:p>
    <w:p w14:paraId="572BF643" w14:textId="4C935E20" w:rsidR="005B155A" w:rsidRDefault="005B155A" w:rsidP="003C46F1">
      <w:pPr>
        <w:pStyle w:val="ListParagraph"/>
        <w:ind w:left="420"/>
        <w:rPr>
          <w:rFonts w:ascii="Arial" w:hAnsi="Arial" w:cs="Arial"/>
        </w:rPr>
      </w:pPr>
    </w:p>
    <w:p w14:paraId="4C8EE025" w14:textId="2039C236" w:rsidR="005B155A" w:rsidRDefault="005B155A" w:rsidP="003C46F1">
      <w:pPr>
        <w:pStyle w:val="ListParagraph"/>
        <w:ind w:left="420"/>
        <w:rPr>
          <w:rFonts w:ascii="Arial" w:hAnsi="Arial" w:cs="Arial"/>
        </w:rPr>
      </w:pPr>
    </w:p>
    <w:p w14:paraId="62DC5221" w14:textId="26D7C775" w:rsidR="005B155A" w:rsidRPr="00B25FB6" w:rsidRDefault="009F4341" w:rsidP="003C46F1">
      <w:pPr>
        <w:pStyle w:val="ListParagraph"/>
        <w:ind w:left="420"/>
        <w:rPr>
          <w:rFonts w:ascii="Arial" w:hAnsi="Arial" w:cs="Arial"/>
        </w:rPr>
      </w:pPr>
      <w:r>
        <w:rPr>
          <w:rFonts w:ascii="Arial" w:hAnsi="Arial" w:cs="Arial"/>
        </w:rPr>
        <w:t xml:space="preserve">  </w:t>
      </w:r>
    </w:p>
    <w:p w14:paraId="32B1908B" w14:textId="0597F030" w:rsidR="003C46F1" w:rsidRDefault="003C46F1" w:rsidP="009F4341">
      <w:pPr>
        <w:pStyle w:val="ListParagraph"/>
        <w:numPr>
          <w:ilvl w:val="0"/>
          <w:numId w:val="4"/>
        </w:numPr>
        <w:rPr>
          <w:rFonts w:ascii="Arial" w:hAnsi="Arial" w:cs="Arial"/>
          <w:b/>
          <w:i/>
        </w:rPr>
      </w:pPr>
      <w:r w:rsidRPr="00B25FB6">
        <w:rPr>
          <w:rFonts w:ascii="Arial" w:hAnsi="Arial" w:cs="Arial"/>
          <w:b/>
          <w:i/>
        </w:rPr>
        <w:t>Procedure</w:t>
      </w:r>
    </w:p>
    <w:p w14:paraId="30E617C3" w14:textId="062A61C5" w:rsidR="005B155A" w:rsidRDefault="005B155A" w:rsidP="005B155A">
      <w:pPr>
        <w:pStyle w:val="ListParagraph"/>
        <w:ind w:left="360"/>
        <w:rPr>
          <w:rFonts w:ascii="Arial" w:hAnsi="Arial" w:cs="Arial"/>
          <w:b/>
          <w:i/>
        </w:rPr>
      </w:pPr>
    </w:p>
    <w:p w14:paraId="22F57273" w14:textId="77777777" w:rsidR="005B155A" w:rsidRPr="00B25FB6" w:rsidRDefault="005B155A" w:rsidP="005B155A">
      <w:pPr>
        <w:pStyle w:val="ListParagraph"/>
        <w:ind w:left="360"/>
        <w:rPr>
          <w:rFonts w:ascii="Arial" w:hAnsi="Arial" w:cs="Arial"/>
          <w:b/>
          <w:i/>
        </w:rPr>
      </w:pPr>
    </w:p>
    <w:p w14:paraId="6102FD36" w14:textId="649C77C4" w:rsidR="003C46F1" w:rsidRPr="00B25FB6" w:rsidRDefault="00A41EDD" w:rsidP="003C46F1">
      <w:pPr>
        <w:pStyle w:val="ListParagraph"/>
        <w:ind w:left="420"/>
        <w:rPr>
          <w:rFonts w:ascii="Arial" w:hAnsi="Arial" w:cs="Arial"/>
        </w:rPr>
      </w:pPr>
      <w:r w:rsidRPr="00A41EDD">
        <w:rPr>
          <w:rFonts w:ascii="Arial" w:hAnsi="Arial" w:cs="Arial"/>
          <w:b/>
          <w:i/>
        </w:rPr>
        <w:t>2.1</w:t>
      </w:r>
      <w:r>
        <w:rPr>
          <w:rFonts w:ascii="Arial" w:hAnsi="Arial" w:cs="Arial"/>
        </w:rPr>
        <w:t xml:space="preserve"> </w:t>
      </w:r>
      <w:r w:rsidR="008F2F26" w:rsidRPr="00B25FB6">
        <w:rPr>
          <w:rFonts w:ascii="Arial" w:hAnsi="Arial" w:cs="Arial"/>
        </w:rPr>
        <w:t>In order t</w:t>
      </w:r>
      <w:r w:rsidR="003C46F1" w:rsidRPr="00B25FB6">
        <w:rPr>
          <w:rFonts w:ascii="Arial" w:hAnsi="Arial" w:cs="Arial"/>
        </w:rPr>
        <w:t xml:space="preserve">o compile </w:t>
      </w:r>
      <w:r w:rsidR="00C96999" w:rsidRPr="00B25FB6">
        <w:rPr>
          <w:rFonts w:ascii="Arial" w:hAnsi="Arial" w:cs="Arial"/>
        </w:rPr>
        <w:t>this</w:t>
      </w:r>
      <w:r w:rsidR="003C46F1" w:rsidRPr="00B25FB6">
        <w:rPr>
          <w:rFonts w:ascii="Arial" w:hAnsi="Arial" w:cs="Arial"/>
        </w:rPr>
        <w:t xml:space="preserve"> report</w:t>
      </w:r>
      <w:r w:rsidR="004C2AC7">
        <w:rPr>
          <w:rFonts w:ascii="Arial" w:hAnsi="Arial" w:cs="Arial"/>
        </w:rPr>
        <w:t>,</w:t>
      </w:r>
      <w:r w:rsidR="00252B40">
        <w:rPr>
          <w:rFonts w:ascii="Arial" w:hAnsi="Arial" w:cs="Arial"/>
        </w:rPr>
        <w:t xml:space="preserve"> by investigating the main problems that Tesco company </w:t>
      </w:r>
      <w:r w:rsidR="008261C6">
        <w:rPr>
          <w:rFonts w:ascii="Arial" w:hAnsi="Arial" w:cs="Arial"/>
        </w:rPr>
        <w:t>has</w:t>
      </w:r>
      <w:r w:rsidR="00CB3C81">
        <w:rPr>
          <w:rFonts w:ascii="Arial" w:hAnsi="Arial" w:cs="Arial"/>
        </w:rPr>
        <w:t>, t</w:t>
      </w:r>
      <w:r w:rsidR="002002A0" w:rsidRPr="00B25FB6">
        <w:rPr>
          <w:rFonts w:ascii="Arial" w:hAnsi="Arial" w:cs="Arial"/>
        </w:rPr>
        <w:t>he researcher</w:t>
      </w:r>
      <w:r w:rsidR="003C46F1" w:rsidRPr="00B25FB6">
        <w:rPr>
          <w:rFonts w:ascii="Arial" w:hAnsi="Arial" w:cs="Arial"/>
        </w:rPr>
        <w:t xml:space="preserve"> </w:t>
      </w:r>
      <w:r w:rsidR="008F2F26" w:rsidRPr="00B25FB6">
        <w:rPr>
          <w:rFonts w:ascii="Arial" w:hAnsi="Arial" w:cs="Arial"/>
        </w:rPr>
        <w:t>used</w:t>
      </w:r>
      <w:r w:rsidR="003C46F1" w:rsidRPr="00B25FB6">
        <w:rPr>
          <w:rFonts w:ascii="Arial" w:hAnsi="Arial" w:cs="Arial"/>
        </w:rPr>
        <w:t xml:space="preserve"> a variety of</w:t>
      </w:r>
      <w:r w:rsidR="00333A8E" w:rsidRPr="00B25FB6">
        <w:rPr>
          <w:rFonts w:ascii="Arial" w:hAnsi="Arial" w:cs="Arial"/>
        </w:rPr>
        <w:t xml:space="preserve"> e-books,</w:t>
      </w:r>
      <w:r w:rsidR="003C46F1" w:rsidRPr="00B25FB6">
        <w:rPr>
          <w:rFonts w:ascii="Arial" w:hAnsi="Arial" w:cs="Arial"/>
        </w:rPr>
        <w:t xml:space="preserve"> books</w:t>
      </w:r>
      <w:r w:rsidR="00333A8E" w:rsidRPr="00B25FB6">
        <w:rPr>
          <w:rFonts w:ascii="Arial" w:hAnsi="Arial" w:cs="Arial"/>
        </w:rPr>
        <w:t xml:space="preserve"> and </w:t>
      </w:r>
      <w:r w:rsidR="003C46F1" w:rsidRPr="00B25FB6">
        <w:rPr>
          <w:rFonts w:ascii="Arial" w:hAnsi="Arial" w:cs="Arial"/>
        </w:rPr>
        <w:t>websites</w:t>
      </w:r>
      <w:r w:rsidR="00C96999" w:rsidRPr="00B25FB6">
        <w:rPr>
          <w:rFonts w:ascii="Arial" w:hAnsi="Arial" w:cs="Arial"/>
        </w:rPr>
        <w:t xml:space="preserve"> to support this report.</w:t>
      </w:r>
    </w:p>
    <w:p w14:paraId="4AB8DCDB" w14:textId="41FFB51C" w:rsidR="003C46F1" w:rsidRDefault="003C46F1" w:rsidP="003C46F1">
      <w:pPr>
        <w:pStyle w:val="ListParagraph"/>
        <w:ind w:left="420"/>
        <w:rPr>
          <w:rFonts w:ascii="Arial" w:hAnsi="Arial" w:cs="Arial"/>
        </w:rPr>
      </w:pPr>
    </w:p>
    <w:p w14:paraId="09D3BC28" w14:textId="1AE5FADD" w:rsidR="005B155A" w:rsidRDefault="005B155A" w:rsidP="003C46F1">
      <w:pPr>
        <w:pStyle w:val="ListParagraph"/>
        <w:ind w:left="420"/>
        <w:rPr>
          <w:rFonts w:ascii="Arial" w:hAnsi="Arial" w:cs="Arial"/>
        </w:rPr>
      </w:pPr>
    </w:p>
    <w:p w14:paraId="03D5A9D6" w14:textId="36E1170A" w:rsidR="005B155A" w:rsidRDefault="005B155A" w:rsidP="003C46F1">
      <w:pPr>
        <w:pStyle w:val="ListParagraph"/>
        <w:ind w:left="420"/>
        <w:rPr>
          <w:rFonts w:ascii="Arial" w:hAnsi="Arial" w:cs="Arial"/>
        </w:rPr>
      </w:pPr>
    </w:p>
    <w:p w14:paraId="743D991F" w14:textId="7A2826D4" w:rsidR="005B155A" w:rsidRDefault="005B155A" w:rsidP="003C46F1">
      <w:pPr>
        <w:pStyle w:val="ListParagraph"/>
        <w:ind w:left="420"/>
        <w:rPr>
          <w:rFonts w:ascii="Arial" w:hAnsi="Arial" w:cs="Arial"/>
        </w:rPr>
      </w:pPr>
    </w:p>
    <w:p w14:paraId="71669ADC" w14:textId="084FCFE7" w:rsidR="005B155A" w:rsidRDefault="005B155A" w:rsidP="003C46F1">
      <w:pPr>
        <w:pStyle w:val="ListParagraph"/>
        <w:ind w:left="420"/>
        <w:rPr>
          <w:rFonts w:ascii="Arial" w:hAnsi="Arial" w:cs="Arial"/>
        </w:rPr>
      </w:pPr>
    </w:p>
    <w:p w14:paraId="78E78CA2" w14:textId="660B1A23" w:rsidR="005B155A" w:rsidRDefault="005B155A" w:rsidP="003C46F1">
      <w:pPr>
        <w:pStyle w:val="ListParagraph"/>
        <w:ind w:left="420"/>
        <w:rPr>
          <w:rFonts w:ascii="Arial" w:hAnsi="Arial" w:cs="Arial"/>
        </w:rPr>
      </w:pPr>
    </w:p>
    <w:p w14:paraId="52F69126" w14:textId="582B2FE0" w:rsidR="005B155A" w:rsidRDefault="005B155A" w:rsidP="003C46F1">
      <w:pPr>
        <w:pStyle w:val="ListParagraph"/>
        <w:ind w:left="420"/>
        <w:rPr>
          <w:rFonts w:ascii="Arial" w:hAnsi="Arial" w:cs="Arial"/>
        </w:rPr>
      </w:pPr>
    </w:p>
    <w:p w14:paraId="0BD892BF" w14:textId="57628094" w:rsidR="005B155A" w:rsidRDefault="005B155A" w:rsidP="003C46F1">
      <w:pPr>
        <w:pStyle w:val="ListParagraph"/>
        <w:ind w:left="420"/>
        <w:rPr>
          <w:rFonts w:ascii="Arial" w:hAnsi="Arial" w:cs="Arial"/>
        </w:rPr>
      </w:pPr>
    </w:p>
    <w:p w14:paraId="3D649719" w14:textId="5705823B" w:rsidR="005B155A" w:rsidRDefault="005B155A" w:rsidP="003C46F1">
      <w:pPr>
        <w:pStyle w:val="ListParagraph"/>
        <w:ind w:left="420"/>
        <w:rPr>
          <w:rFonts w:ascii="Arial" w:hAnsi="Arial" w:cs="Arial"/>
        </w:rPr>
      </w:pPr>
    </w:p>
    <w:p w14:paraId="0961FDB5" w14:textId="3F0B8E19" w:rsidR="005B155A" w:rsidRDefault="005B155A" w:rsidP="003C46F1">
      <w:pPr>
        <w:pStyle w:val="ListParagraph"/>
        <w:ind w:left="420"/>
        <w:rPr>
          <w:rFonts w:ascii="Arial" w:hAnsi="Arial" w:cs="Arial"/>
        </w:rPr>
      </w:pPr>
    </w:p>
    <w:p w14:paraId="39573092" w14:textId="60EF228F" w:rsidR="009F4341" w:rsidRDefault="009F4341" w:rsidP="003C46F1">
      <w:pPr>
        <w:pStyle w:val="ListParagraph"/>
        <w:ind w:left="420"/>
        <w:rPr>
          <w:rFonts w:ascii="Arial" w:hAnsi="Arial" w:cs="Arial"/>
        </w:rPr>
      </w:pPr>
    </w:p>
    <w:p w14:paraId="510DB9C4" w14:textId="169C6AAC" w:rsidR="009F4341" w:rsidRDefault="009F4341" w:rsidP="003C46F1">
      <w:pPr>
        <w:pStyle w:val="ListParagraph"/>
        <w:ind w:left="420"/>
        <w:rPr>
          <w:rFonts w:ascii="Arial" w:hAnsi="Arial" w:cs="Arial"/>
        </w:rPr>
      </w:pPr>
    </w:p>
    <w:p w14:paraId="09B5137E" w14:textId="02B9756F" w:rsidR="009F4341" w:rsidRDefault="009F4341" w:rsidP="003C46F1">
      <w:pPr>
        <w:pStyle w:val="ListParagraph"/>
        <w:ind w:left="420"/>
        <w:rPr>
          <w:rFonts w:ascii="Arial" w:hAnsi="Arial" w:cs="Arial"/>
        </w:rPr>
      </w:pPr>
    </w:p>
    <w:p w14:paraId="1FDAE0B1" w14:textId="2AEAB714" w:rsidR="009F4341" w:rsidRDefault="009F4341" w:rsidP="003C46F1">
      <w:pPr>
        <w:pStyle w:val="ListParagraph"/>
        <w:ind w:left="420"/>
        <w:rPr>
          <w:rFonts w:ascii="Arial" w:hAnsi="Arial" w:cs="Arial"/>
        </w:rPr>
      </w:pPr>
    </w:p>
    <w:p w14:paraId="097E3D68" w14:textId="4B0668AA" w:rsidR="009F4341" w:rsidRDefault="009F4341" w:rsidP="003C46F1">
      <w:pPr>
        <w:pStyle w:val="ListParagraph"/>
        <w:ind w:left="420"/>
        <w:rPr>
          <w:rFonts w:ascii="Arial" w:hAnsi="Arial" w:cs="Arial"/>
        </w:rPr>
      </w:pPr>
    </w:p>
    <w:p w14:paraId="4FEA3034" w14:textId="77777777" w:rsidR="009F4341" w:rsidRDefault="009F4341" w:rsidP="003C46F1">
      <w:pPr>
        <w:pStyle w:val="ListParagraph"/>
        <w:ind w:left="420"/>
        <w:rPr>
          <w:rFonts w:ascii="Arial" w:hAnsi="Arial" w:cs="Arial"/>
        </w:rPr>
      </w:pPr>
    </w:p>
    <w:p w14:paraId="5D4CB5F0" w14:textId="62EC95D9" w:rsidR="005B155A" w:rsidRDefault="005B155A" w:rsidP="003C46F1">
      <w:pPr>
        <w:pStyle w:val="ListParagraph"/>
        <w:ind w:left="420"/>
        <w:rPr>
          <w:rFonts w:ascii="Arial" w:hAnsi="Arial" w:cs="Arial"/>
        </w:rPr>
      </w:pPr>
    </w:p>
    <w:p w14:paraId="293D819F" w14:textId="3947A4E3" w:rsidR="005B155A" w:rsidRDefault="005B155A" w:rsidP="003C46F1">
      <w:pPr>
        <w:pStyle w:val="ListParagraph"/>
        <w:ind w:left="420"/>
        <w:rPr>
          <w:rFonts w:ascii="Arial" w:hAnsi="Arial" w:cs="Arial"/>
        </w:rPr>
      </w:pPr>
    </w:p>
    <w:p w14:paraId="2E44BCAE" w14:textId="1E073D2C" w:rsidR="005B155A" w:rsidRDefault="005B155A" w:rsidP="003C46F1">
      <w:pPr>
        <w:pStyle w:val="ListParagraph"/>
        <w:ind w:left="420"/>
        <w:rPr>
          <w:rFonts w:ascii="Arial" w:hAnsi="Arial" w:cs="Arial"/>
        </w:rPr>
      </w:pPr>
    </w:p>
    <w:p w14:paraId="16C29249" w14:textId="77777777" w:rsidR="005B155A" w:rsidRDefault="005B155A" w:rsidP="003C46F1">
      <w:pPr>
        <w:pStyle w:val="ListParagraph"/>
        <w:ind w:left="420"/>
        <w:rPr>
          <w:rFonts w:ascii="Arial" w:hAnsi="Arial" w:cs="Arial"/>
        </w:rPr>
      </w:pPr>
    </w:p>
    <w:p w14:paraId="6EDA8813" w14:textId="50A33F3B" w:rsidR="005B155A" w:rsidRDefault="005B155A" w:rsidP="003C46F1">
      <w:pPr>
        <w:pStyle w:val="ListParagraph"/>
        <w:ind w:left="420"/>
        <w:rPr>
          <w:rFonts w:ascii="Arial" w:hAnsi="Arial" w:cs="Arial"/>
        </w:rPr>
      </w:pPr>
    </w:p>
    <w:p w14:paraId="21BD9DDE" w14:textId="77777777" w:rsidR="005B155A" w:rsidRPr="00B25FB6" w:rsidRDefault="005B155A" w:rsidP="003C46F1">
      <w:pPr>
        <w:pStyle w:val="ListParagraph"/>
        <w:ind w:left="420"/>
        <w:rPr>
          <w:rFonts w:ascii="Arial" w:hAnsi="Arial" w:cs="Arial"/>
        </w:rPr>
      </w:pPr>
    </w:p>
    <w:p w14:paraId="30FD880A" w14:textId="77777777" w:rsidR="003C46F1" w:rsidRPr="00B25FB6" w:rsidRDefault="003C46F1" w:rsidP="005B155A">
      <w:pPr>
        <w:pStyle w:val="ListParagraph"/>
        <w:numPr>
          <w:ilvl w:val="0"/>
          <w:numId w:val="4"/>
        </w:numPr>
        <w:rPr>
          <w:rFonts w:ascii="Arial" w:hAnsi="Arial" w:cs="Arial"/>
          <w:b/>
          <w:i/>
        </w:rPr>
      </w:pPr>
      <w:r w:rsidRPr="00B25FB6">
        <w:rPr>
          <w:rFonts w:ascii="Arial" w:hAnsi="Arial" w:cs="Arial"/>
          <w:b/>
          <w:i/>
        </w:rPr>
        <w:lastRenderedPageBreak/>
        <w:t>Findings</w:t>
      </w:r>
    </w:p>
    <w:p w14:paraId="0958B03E" w14:textId="77777777" w:rsidR="003C46F1" w:rsidRPr="00B25FB6" w:rsidRDefault="003C46F1" w:rsidP="003C46F1">
      <w:pPr>
        <w:pStyle w:val="ListParagraph"/>
        <w:rPr>
          <w:rFonts w:ascii="Arial" w:hAnsi="Arial" w:cs="Arial"/>
          <w:b/>
          <w:i/>
        </w:rPr>
      </w:pPr>
    </w:p>
    <w:p w14:paraId="2A6DEE60" w14:textId="77777777" w:rsidR="003C46F1" w:rsidRPr="00B25FB6" w:rsidRDefault="003C46F1" w:rsidP="003C46F1">
      <w:pPr>
        <w:pStyle w:val="ListParagraph"/>
        <w:ind w:left="420"/>
        <w:rPr>
          <w:rFonts w:ascii="Arial" w:hAnsi="Arial" w:cs="Arial"/>
          <w:b/>
          <w:i/>
        </w:rPr>
      </w:pPr>
    </w:p>
    <w:p w14:paraId="7BFCCD3A" w14:textId="77777777" w:rsidR="000E0B41" w:rsidRPr="00B25FB6" w:rsidRDefault="003C46F1" w:rsidP="005B155A">
      <w:pPr>
        <w:pStyle w:val="ListParagraph"/>
        <w:numPr>
          <w:ilvl w:val="1"/>
          <w:numId w:val="4"/>
        </w:numPr>
        <w:rPr>
          <w:rFonts w:ascii="Arial" w:hAnsi="Arial" w:cs="Arial"/>
          <w:b/>
          <w:i/>
        </w:rPr>
      </w:pPr>
      <w:r w:rsidRPr="00B25FB6">
        <w:rPr>
          <w:rFonts w:ascii="Arial" w:hAnsi="Arial" w:cs="Arial"/>
          <w:b/>
          <w:i/>
        </w:rPr>
        <w:t>Tesco overview</w:t>
      </w:r>
    </w:p>
    <w:p w14:paraId="171DB352" w14:textId="77777777" w:rsidR="000E0B41" w:rsidRPr="00B25FB6" w:rsidRDefault="000E0B41" w:rsidP="000E0B41">
      <w:pPr>
        <w:pStyle w:val="ListParagraph"/>
        <w:ind w:left="1140"/>
        <w:rPr>
          <w:rFonts w:ascii="Arial" w:hAnsi="Arial" w:cs="Arial"/>
        </w:rPr>
      </w:pPr>
    </w:p>
    <w:p w14:paraId="7D62D8FA" w14:textId="7FC62FAF" w:rsidR="009D3733" w:rsidRPr="006910A4" w:rsidRDefault="000E0B41" w:rsidP="006910A4">
      <w:pPr>
        <w:rPr>
          <w:rFonts w:ascii="Arial" w:hAnsi="Arial" w:cs="Arial"/>
        </w:rPr>
      </w:pPr>
      <w:r w:rsidRPr="006910A4">
        <w:rPr>
          <w:rFonts w:ascii="Arial" w:hAnsi="Arial" w:cs="Arial"/>
        </w:rPr>
        <w:t xml:space="preserve">Tesco is the largest food retailers not only in United Kingdom market, but also in the world, operating around 6800 shops around the world and employed around 440000 people. </w:t>
      </w:r>
      <w:r w:rsidR="00A41EDD" w:rsidRPr="006910A4">
        <w:rPr>
          <w:rFonts w:ascii="Arial" w:hAnsi="Arial" w:cs="Arial"/>
        </w:rPr>
        <w:t>The company</w:t>
      </w:r>
      <w:r w:rsidRPr="006910A4">
        <w:rPr>
          <w:rFonts w:ascii="Arial" w:hAnsi="Arial" w:cs="Arial"/>
        </w:rPr>
        <w:t xml:space="preserve"> f</w:t>
      </w:r>
      <w:r w:rsidR="00BF3669" w:rsidRPr="006910A4">
        <w:rPr>
          <w:rFonts w:ascii="Arial" w:hAnsi="Arial" w:cs="Arial"/>
        </w:rPr>
        <w:t>o</w:t>
      </w:r>
      <w:r w:rsidRPr="006910A4">
        <w:rPr>
          <w:rFonts w:ascii="Arial" w:hAnsi="Arial" w:cs="Arial"/>
        </w:rPr>
        <w:t>unded in 1919 by Jack Cohen,</w:t>
      </w:r>
      <w:r w:rsidR="00BF3669" w:rsidRPr="006910A4">
        <w:rPr>
          <w:rFonts w:ascii="Arial" w:hAnsi="Arial" w:cs="Arial"/>
        </w:rPr>
        <w:t xml:space="preserve"> who starting by selling groceries in a stall in East End on London. In 1920s Jack bought surplus of tea </w:t>
      </w:r>
      <w:r w:rsidR="00BF3669" w:rsidRPr="006910A4">
        <w:rPr>
          <w:rFonts w:ascii="Arial" w:hAnsi="Arial" w:cs="Arial"/>
          <w:color w:val="212529"/>
          <w:shd w:val="clear" w:color="auto" w:fill="FFFFFF"/>
        </w:rPr>
        <w:t>from</w:t>
      </w:r>
      <w:r w:rsidR="00BF3669" w:rsidRPr="006910A4">
        <w:rPr>
          <w:rFonts w:ascii="Arial" w:hAnsi="Arial" w:cs="Arial"/>
        </w:rPr>
        <w:t xml:space="preserve"> a company called </w:t>
      </w:r>
      <w:r w:rsidR="00BF3669" w:rsidRPr="006910A4">
        <w:rPr>
          <w:rFonts w:ascii="Arial" w:hAnsi="Arial" w:cs="Arial"/>
          <w:color w:val="212529"/>
          <w:shd w:val="clear" w:color="auto" w:fill="FFFFFF"/>
        </w:rPr>
        <w:t xml:space="preserve">T.E. </w:t>
      </w:r>
      <w:proofErr w:type="spellStart"/>
      <w:r w:rsidR="00BF3669" w:rsidRPr="006910A4">
        <w:rPr>
          <w:rFonts w:ascii="Arial" w:hAnsi="Arial" w:cs="Arial"/>
          <w:color w:val="212529"/>
          <w:shd w:val="clear" w:color="auto" w:fill="FFFFFF"/>
        </w:rPr>
        <w:t>Stockwell</w:t>
      </w:r>
      <w:proofErr w:type="spellEnd"/>
      <w:r w:rsidR="00BF3669" w:rsidRPr="006910A4">
        <w:rPr>
          <w:rFonts w:ascii="Arial" w:hAnsi="Arial" w:cs="Arial"/>
          <w:color w:val="212529"/>
          <w:shd w:val="clear" w:color="auto" w:fill="FFFFFF"/>
        </w:rPr>
        <w:t xml:space="preserve">, and combinate with </w:t>
      </w:r>
      <w:r w:rsidR="00BF3669" w:rsidRPr="006910A4">
        <w:rPr>
          <w:rFonts w:ascii="Arial" w:hAnsi="Arial" w:cs="Arial"/>
        </w:rPr>
        <w:t>Jack’s surname branded the tea sold - Tesco Tea.</w:t>
      </w:r>
      <w:r w:rsidR="00491FA9" w:rsidRPr="006910A4">
        <w:rPr>
          <w:rFonts w:ascii="Arial" w:hAnsi="Arial" w:cs="Arial"/>
        </w:rPr>
        <w:t xml:space="preserve"> ’Tesco tea was such a hit that other traders wanted in on the action.</w:t>
      </w:r>
      <w:proofErr w:type="gramStart"/>
      <w:r w:rsidR="00491FA9" w:rsidRPr="006910A4">
        <w:rPr>
          <w:rFonts w:ascii="Arial" w:hAnsi="Arial" w:cs="Arial"/>
        </w:rPr>
        <w:t>’(</w:t>
      </w:r>
      <w:proofErr w:type="gramEnd"/>
      <w:r w:rsidR="00491FA9" w:rsidRPr="006910A4">
        <w:rPr>
          <w:rFonts w:ascii="Arial" w:hAnsi="Arial" w:cs="Arial"/>
        </w:rPr>
        <w:t>Sarah Ryle, 2013)</w:t>
      </w:r>
    </w:p>
    <w:p w14:paraId="167ED605" w14:textId="71CB16A9" w:rsidR="007247A4" w:rsidRPr="006910A4" w:rsidRDefault="00BF3669" w:rsidP="006910A4">
      <w:pPr>
        <w:rPr>
          <w:rFonts w:ascii="Arial" w:hAnsi="Arial" w:cs="Arial"/>
          <w:b/>
          <w:i/>
        </w:rPr>
      </w:pPr>
      <w:r w:rsidRPr="006910A4">
        <w:rPr>
          <w:rFonts w:ascii="Arial" w:hAnsi="Arial" w:cs="Arial"/>
        </w:rPr>
        <w:t xml:space="preserve"> First Tesco store was opened in north London, ‘The store sold great value dry goods and the first ever branded product, which, unsurprisingly, was Tesco Tea!’</w:t>
      </w:r>
      <w:r w:rsidRPr="006910A4">
        <w:rPr>
          <w:rFonts w:ascii="Arial" w:hAnsi="Arial" w:cs="Arial"/>
          <w:color w:val="333333"/>
          <w:shd w:val="clear" w:color="auto" w:fill="F6F6F6"/>
        </w:rPr>
        <w:t xml:space="preserve"> </w:t>
      </w:r>
      <w:hyperlink r:id="rId9" w:history="1">
        <w:r w:rsidRPr="00DC69BA">
          <w:rPr>
            <w:rStyle w:val="Hyperlink"/>
            <w:rFonts w:ascii="Arial" w:hAnsi="Arial" w:cs="Arial"/>
            <w:shd w:val="clear" w:color="auto" w:fill="F6F6F6"/>
          </w:rPr>
          <w:t>https://www.tescoplc.com/about-us/history/</w:t>
        </w:r>
      </w:hyperlink>
      <w:r w:rsidRPr="00DC69BA">
        <w:rPr>
          <w:rFonts w:ascii="Arial" w:hAnsi="Arial" w:cs="Arial"/>
          <w:color w:val="333333"/>
          <w:shd w:val="clear" w:color="auto" w:fill="F6F6F6"/>
        </w:rPr>
        <w:t xml:space="preserve"> (accessed on 22.03.2019)</w:t>
      </w:r>
      <w:r w:rsidR="00DC69BA">
        <w:rPr>
          <w:rFonts w:ascii="Arial" w:hAnsi="Arial" w:cs="Arial"/>
          <w:color w:val="333333"/>
          <w:shd w:val="clear" w:color="auto" w:fill="F6F6F6"/>
        </w:rPr>
        <w:t xml:space="preserve"> </w:t>
      </w:r>
      <w:r w:rsidR="007247A4" w:rsidRPr="006910A4">
        <w:rPr>
          <w:rFonts w:ascii="Arial" w:hAnsi="Arial" w:cs="Arial"/>
        </w:rPr>
        <w:t>In 1930s Jack bought land to expand the business, to build a new headquarters and warehouse, which will be the first modern warehouse build in United Kingdom. During a research made in North America, Jack decided to introduce in Tesco’s stores the self – service, which had a good impact on customers.</w:t>
      </w:r>
    </w:p>
    <w:p w14:paraId="21DE1106" w14:textId="587268B7" w:rsidR="007247A4" w:rsidRPr="006910A4" w:rsidRDefault="00F1461D" w:rsidP="006910A4">
      <w:pPr>
        <w:rPr>
          <w:rFonts w:ascii="Arial" w:hAnsi="Arial" w:cs="Arial"/>
        </w:rPr>
      </w:pPr>
      <w:r w:rsidRPr="006910A4">
        <w:rPr>
          <w:rFonts w:ascii="Arial" w:hAnsi="Arial" w:cs="Arial"/>
        </w:rPr>
        <w:t xml:space="preserve">In </w:t>
      </w:r>
      <w:r w:rsidR="007247A4" w:rsidRPr="006910A4">
        <w:rPr>
          <w:rFonts w:ascii="Arial" w:hAnsi="Arial" w:cs="Arial"/>
        </w:rPr>
        <w:t xml:space="preserve">1950s </w:t>
      </w:r>
      <w:r w:rsidRPr="006910A4">
        <w:rPr>
          <w:rFonts w:ascii="Arial" w:hAnsi="Arial" w:cs="Arial"/>
        </w:rPr>
        <w:t xml:space="preserve">Jack </w:t>
      </w:r>
      <w:r w:rsidR="00185A50" w:rsidRPr="006910A4">
        <w:rPr>
          <w:rFonts w:ascii="Arial" w:hAnsi="Arial" w:cs="Arial"/>
        </w:rPr>
        <w:t xml:space="preserve">boughed around 500 stores to expand Tesco business. Also, in </w:t>
      </w:r>
      <w:r w:rsidR="00BF2D7A" w:rsidRPr="006910A4">
        <w:rPr>
          <w:rFonts w:ascii="Arial" w:hAnsi="Arial" w:cs="Arial"/>
        </w:rPr>
        <w:t xml:space="preserve">the </w:t>
      </w:r>
      <w:r w:rsidR="00185A50" w:rsidRPr="006910A4">
        <w:rPr>
          <w:rFonts w:ascii="Arial" w:hAnsi="Arial" w:cs="Arial"/>
        </w:rPr>
        <w:t>same year the first Tesco supermarket with a counter service was opened in Essex.</w:t>
      </w:r>
      <w:r w:rsidR="009C6126" w:rsidRPr="006910A4">
        <w:rPr>
          <w:rFonts w:ascii="Arial" w:hAnsi="Arial" w:cs="Arial"/>
        </w:rPr>
        <w:t xml:space="preserve"> To increase sales Tesco started to sale, in 1960s, clothing and household goods. In the same year </w:t>
      </w:r>
      <w:r w:rsidR="00BA1EAD" w:rsidRPr="006910A4">
        <w:rPr>
          <w:rFonts w:ascii="Arial" w:hAnsi="Arial" w:cs="Arial"/>
        </w:rPr>
        <w:t>Tesco</w:t>
      </w:r>
      <w:r w:rsidR="009C6126" w:rsidRPr="006910A4">
        <w:rPr>
          <w:rFonts w:ascii="Arial" w:hAnsi="Arial" w:cs="Arial"/>
        </w:rPr>
        <w:t xml:space="preserve"> introduce the Green Shield stamps, which can be exchanged at checkout in great value goods. 1968-year surprise with the ‘superstore’ term, which was selling goods and non-goods products. In 1970s the petrol station was developed, </w:t>
      </w:r>
      <w:proofErr w:type="gramStart"/>
      <w:r w:rsidR="009C6126" w:rsidRPr="006910A4">
        <w:rPr>
          <w:rFonts w:ascii="Arial" w:hAnsi="Arial" w:cs="Arial"/>
        </w:rPr>
        <w:t>and also</w:t>
      </w:r>
      <w:proofErr w:type="gramEnd"/>
      <w:r w:rsidR="009C6126" w:rsidRPr="006910A4">
        <w:rPr>
          <w:rFonts w:ascii="Arial" w:hAnsi="Arial" w:cs="Arial"/>
        </w:rPr>
        <w:t xml:space="preserve">, it </w:t>
      </w:r>
      <w:r w:rsidR="00A363A7" w:rsidRPr="006910A4">
        <w:rPr>
          <w:rFonts w:ascii="Arial" w:hAnsi="Arial" w:cs="Arial"/>
        </w:rPr>
        <w:t>represents</w:t>
      </w:r>
      <w:r w:rsidR="009C6126" w:rsidRPr="006910A4">
        <w:rPr>
          <w:rFonts w:ascii="Arial" w:hAnsi="Arial" w:cs="Arial"/>
        </w:rPr>
        <w:t xml:space="preserve"> ‘a decade of value at the tills and the pumps but also the end of an era as our founder Jack Cohen</w:t>
      </w:r>
      <w:r w:rsidR="00F85E6E" w:rsidRPr="006910A4">
        <w:rPr>
          <w:rFonts w:ascii="Arial" w:hAnsi="Arial" w:cs="Arial"/>
        </w:rPr>
        <w:t xml:space="preserve">, passes away on 24 March 1979.’ </w:t>
      </w:r>
      <w:hyperlink r:id="rId10" w:history="1">
        <w:r w:rsidR="00F85E6E" w:rsidRPr="006910A4">
          <w:rPr>
            <w:rStyle w:val="Hyperlink"/>
            <w:rFonts w:ascii="Arial" w:hAnsi="Arial" w:cs="Arial"/>
          </w:rPr>
          <w:t>https://www.tescoplc.com/about-us/history/</w:t>
        </w:r>
      </w:hyperlink>
      <w:r w:rsidR="00F85E6E" w:rsidRPr="006910A4">
        <w:rPr>
          <w:rFonts w:ascii="Arial" w:hAnsi="Arial" w:cs="Arial"/>
        </w:rPr>
        <w:t xml:space="preserve">  (accessed on</w:t>
      </w:r>
      <w:r w:rsidR="00994F25" w:rsidRPr="006910A4">
        <w:rPr>
          <w:rFonts w:ascii="Arial" w:hAnsi="Arial" w:cs="Arial"/>
        </w:rPr>
        <w:t xml:space="preserve"> </w:t>
      </w:r>
      <w:r w:rsidR="00F85E6E" w:rsidRPr="006910A4">
        <w:rPr>
          <w:rFonts w:ascii="Arial" w:hAnsi="Arial" w:cs="Arial"/>
        </w:rPr>
        <w:t>22.03.2019).</w:t>
      </w:r>
      <w:r w:rsidR="00791385" w:rsidRPr="006910A4">
        <w:rPr>
          <w:rFonts w:ascii="Arial" w:hAnsi="Arial" w:cs="Arial"/>
        </w:rPr>
        <w:t xml:space="preserve"> </w:t>
      </w:r>
      <w:r w:rsidR="00BA1EAD" w:rsidRPr="006910A4">
        <w:rPr>
          <w:rFonts w:ascii="Arial" w:hAnsi="Arial" w:cs="Arial"/>
        </w:rPr>
        <w:t>19</w:t>
      </w:r>
      <w:r w:rsidR="00791385" w:rsidRPr="006910A4">
        <w:rPr>
          <w:rFonts w:ascii="Arial" w:hAnsi="Arial" w:cs="Arial"/>
        </w:rPr>
        <w:t xml:space="preserve">80s came with Sir Dudley Moore, who launched the brand healthy eating range, </w:t>
      </w:r>
      <w:r w:rsidR="00027463" w:rsidRPr="006910A4">
        <w:rPr>
          <w:rFonts w:ascii="Arial" w:hAnsi="Arial" w:cs="Arial"/>
        </w:rPr>
        <w:t>and</w:t>
      </w:r>
      <w:r w:rsidR="00791385" w:rsidRPr="006910A4">
        <w:rPr>
          <w:rFonts w:ascii="Arial" w:hAnsi="Arial" w:cs="Arial"/>
        </w:rPr>
        <w:t xml:space="preserve"> developed a campaign promoting high quality at low prices.</w:t>
      </w:r>
      <w:r w:rsidR="00027463" w:rsidRPr="006910A4">
        <w:rPr>
          <w:rFonts w:ascii="Arial" w:hAnsi="Arial" w:cs="Arial"/>
        </w:rPr>
        <w:t xml:space="preserve"> In 1993, to attract more customers was launched Tesco Value and </w:t>
      </w:r>
      <w:proofErr w:type="gramStart"/>
      <w:r w:rsidR="00027463" w:rsidRPr="006910A4">
        <w:rPr>
          <w:rFonts w:ascii="Arial" w:hAnsi="Arial" w:cs="Arial"/>
        </w:rPr>
        <w:t>The Every</w:t>
      </w:r>
      <w:proofErr w:type="gramEnd"/>
      <w:r w:rsidR="00027463" w:rsidRPr="006910A4">
        <w:rPr>
          <w:rFonts w:ascii="Arial" w:hAnsi="Arial" w:cs="Arial"/>
        </w:rPr>
        <w:t xml:space="preserve"> Little Helps. In 1995 Tesco expand in Central Europe, also introduce for customers the Clubcard scheme, who attract approximative </w:t>
      </w:r>
      <w:r w:rsidR="00A92347" w:rsidRPr="006910A4">
        <w:rPr>
          <w:rFonts w:ascii="Arial" w:hAnsi="Arial" w:cs="Arial"/>
        </w:rPr>
        <w:t xml:space="preserve">5 million new customers. Tesco Personal Finance was launched in 1997, and in 1998 was developed and launched on market the Tesco Finest range. In 2000s the website Tesco.com was launched, started selling in stores Florence &amp; Fred, clothing at affordable prices, and to attract more customers the Clubcard was reinvented, offering to customers double points. From 2010 till present Tesco comes with a lot of changes like: replaced Tesco Value with Everyday Value, Tesco Bank started to cover mortgages also, </w:t>
      </w:r>
      <w:r w:rsidR="004B4E09" w:rsidRPr="006910A4">
        <w:rPr>
          <w:rFonts w:ascii="Arial" w:hAnsi="Arial" w:cs="Arial"/>
        </w:rPr>
        <w:t>launched Bags for Help scheme raising money to improve green spaces in local communities, offering free fruits for kids helping people to create a healthy eating value, the wholesaler Booker Group merge with Tesco and also developed a new brand and stores, Jack’s, offering to customers tasting food at low prices.</w:t>
      </w:r>
    </w:p>
    <w:p w14:paraId="076D05DF" w14:textId="4172B111" w:rsidR="00BD3075" w:rsidRDefault="00BD3075" w:rsidP="007247A4">
      <w:pPr>
        <w:pStyle w:val="ListParagraph"/>
        <w:ind w:left="1140"/>
        <w:rPr>
          <w:rFonts w:ascii="Arial" w:hAnsi="Arial" w:cs="Arial"/>
        </w:rPr>
      </w:pPr>
    </w:p>
    <w:p w14:paraId="67FFBC01" w14:textId="58DC629B" w:rsidR="005B155A" w:rsidRDefault="005B155A" w:rsidP="007247A4">
      <w:pPr>
        <w:pStyle w:val="ListParagraph"/>
        <w:ind w:left="1140"/>
        <w:rPr>
          <w:rFonts w:ascii="Arial" w:hAnsi="Arial" w:cs="Arial"/>
        </w:rPr>
      </w:pPr>
    </w:p>
    <w:p w14:paraId="19BFB1E6" w14:textId="6A187302" w:rsidR="005B155A" w:rsidRDefault="005B155A" w:rsidP="007247A4">
      <w:pPr>
        <w:pStyle w:val="ListParagraph"/>
        <w:ind w:left="1140"/>
        <w:rPr>
          <w:rFonts w:ascii="Arial" w:hAnsi="Arial" w:cs="Arial"/>
        </w:rPr>
      </w:pPr>
    </w:p>
    <w:p w14:paraId="4701053E" w14:textId="66480AB0" w:rsidR="005B155A" w:rsidRDefault="005B155A" w:rsidP="007247A4">
      <w:pPr>
        <w:pStyle w:val="ListParagraph"/>
        <w:ind w:left="1140"/>
        <w:rPr>
          <w:rFonts w:ascii="Arial" w:hAnsi="Arial" w:cs="Arial"/>
        </w:rPr>
      </w:pPr>
    </w:p>
    <w:p w14:paraId="74CEECEF" w14:textId="77777777" w:rsidR="009F4341" w:rsidRDefault="009F4341" w:rsidP="007247A4">
      <w:pPr>
        <w:pStyle w:val="ListParagraph"/>
        <w:ind w:left="1140"/>
        <w:rPr>
          <w:rFonts w:ascii="Arial" w:hAnsi="Arial" w:cs="Arial"/>
        </w:rPr>
      </w:pPr>
    </w:p>
    <w:p w14:paraId="780CD62B" w14:textId="79F31814" w:rsidR="005B155A" w:rsidRDefault="005B155A" w:rsidP="007247A4">
      <w:pPr>
        <w:pStyle w:val="ListParagraph"/>
        <w:ind w:left="1140"/>
        <w:rPr>
          <w:rFonts w:ascii="Arial" w:hAnsi="Arial" w:cs="Arial"/>
        </w:rPr>
      </w:pPr>
    </w:p>
    <w:p w14:paraId="7DEFB8F7" w14:textId="77777777" w:rsidR="005B155A" w:rsidRPr="00B25FB6" w:rsidRDefault="005B155A" w:rsidP="007247A4">
      <w:pPr>
        <w:pStyle w:val="ListParagraph"/>
        <w:ind w:left="1140"/>
        <w:rPr>
          <w:rFonts w:ascii="Arial" w:hAnsi="Arial" w:cs="Arial"/>
        </w:rPr>
      </w:pPr>
    </w:p>
    <w:p w14:paraId="5E39F01E" w14:textId="77777777" w:rsidR="00BD3075" w:rsidRPr="00B25FB6" w:rsidRDefault="00BD3075" w:rsidP="007247A4">
      <w:pPr>
        <w:pStyle w:val="ListParagraph"/>
        <w:ind w:left="1140"/>
        <w:rPr>
          <w:rFonts w:ascii="Arial" w:hAnsi="Arial" w:cs="Arial"/>
        </w:rPr>
      </w:pPr>
    </w:p>
    <w:p w14:paraId="46C0729D" w14:textId="67D4BF2B" w:rsidR="003C46F1" w:rsidRPr="00B25FB6" w:rsidRDefault="003C46F1" w:rsidP="005B155A">
      <w:pPr>
        <w:pStyle w:val="ListParagraph"/>
        <w:numPr>
          <w:ilvl w:val="1"/>
          <w:numId w:val="4"/>
        </w:numPr>
        <w:rPr>
          <w:rFonts w:ascii="Arial" w:hAnsi="Arial" w:cs="Arial"/>
          <w:b/>
          <w:i/>
        </w:rPr>
      </w:pPr>
      <w:r w:rsidRPr="00B25FB6">
        <w:rPr>
          <w:rFonts w:ascii="Arial" w:hAnsi="Arial" w:cs="Arial"/>
          <w:b/>
          <w:i/>
        </w:rPr>
        <w:lastRenderedPageBreak/>
        <w:t xml:space="preserve">Tesco Stakeholders </w:t>
      </w:r>
      <w:r w:rsidR="00185A50" w:rsidRPr="00B25FB6">
        <w:rPr>
          <w:rFonts w:ascii="Arial" w:hAnsi="Arial" w:cs="Arial"/>
          <w:b/>
          <w:i/>
        </w:rPr>
        <w:t xml:space="preserve"> </w:t>
      </w:r>
    </w:p>
    <w:p w14:paraId="1F0046E0" w14:textId="25D532F5" w:rsidR="00634A4A" w:rsidRPr="00CE2150" w:rsidRDefault="009B1FA8" w:rsidP="0081143A">
      <w:pPr>
        <w:rPr>
          <w:rFonts w:ascii="Arial" w:hAnsi="Arial" w:cs="Arial"/>
        </w:rPr>
      </w:pPr>
      <w:r>
        <w:rPr>
          <w:rFonts w:ascii="Arial" w:hAnsi="Arial" w:cs="Arial"/>
        </w:rPr>
        <w:t xml:space="preserve"> </w:t>
      </w:r>
      <w:r w:rsidR="00634A4A">
        <w:rPr>
          <w:rFonts w:ascii="Arial" w:hAnsi="Arial" w:cs="Arial"/>
        </w:rPr>
        <w:t>‘Supermarket reaches deferred prosecution agreement with Serious Fraud Office and will pay investors £85m in compensation.’</w:t>
      </w:r>
      <w:r w:rsidR="00634A4A" w:rsidRPr="00634A4A">
        <w:t xml:space="preserve"> </w:t>
      </w:r>
      <w:r w:rsidR="00DA5291" w:rsidRPr="00CE2150">
        <w:rPr>
          <w:rFonts w:ascii="Arial" w:hAnsi="Arial" w:cs="Arial"/>
        </w:rPr>
        <w:t>(The Guardian,28 Mar 2017)</w:t>
      </w:r>
      <w:r w:rsidR="00496085">
        <w:t xml:space="preserve"> </w:t>
      </w:r>
      <w:hyperlink r:id="rId11" w:history="1">
        <w:r w:rsidR="00DA5291" w:rsidRPr="00CE2150">
          <w:rPr>
            <w:rStyle w:val="Hyperlink"/>
            <w:rFonts w:ascii="Arial" w:hAnsi="Arial" w:cs="Arial"/>
          </w:rPr>
          <w:t>https://www.theguardian.com/business/2017/mar/28/tesco-agrees-fine-serious-fraud-office-accounting-scandal</w:t>
        </w:r>
      </w:hyperlink>
      <w:r w:rsidR="00634A4A" w:rsidRPr="00CE2150">
        <w:rPr>
          <w:rFonts w:ascii="Arial" w:hAnsi="Arial" w:cs="Arial"/>
        </w:rPr>
        <w:t xml:space="preserve"> (accessed on 27.03.2019)</w:t>
      </w:r>
    </w:p>
    <w:p w14:paraId="16B2502B" w14:textId="162F6ECB" w:rsidR="00CF4308" w:rsidRDefault="00634A4A" w:rsidP="0081143A">
      <w:pPr>
        <w:rPr>
          <w:rFonts w:ascii="Arial" w:hAnsi="Arial" w:cs="Arial"/>
        </w:rPr>
      </w:pPr>
      <w:r>
        <w:rPr>
          <w:rFonts w:ascii="Arial" w:hAnsi="Arial" w:cs="Arial"/>
        </w:rPr>
        <w:t xml:space="preserve"> </w:t>
      </w:r>
      <w:r w:rsidR="00DA5291">
        <w:rPr>
          <w:rFonts w:ascii="Arial" w:hAnsi="Arial" w:cs="Arial"/>
        </w:rPr>
        <w:t>In the last five years Tesco company was facing a lot of problems, but one of the most important problem was regarding the accounting scandal from 2014, which have had a big impact on Tesco company, affecting Tesco image, the customers and not in the end the invest</w:t>
      </w:r>
      <w:r w:rsidR="005A7FF0">
        <w:rPr>
          <w:rFonts w:ascii="Arial" w:hAnsi="Arial" w:cs="Arial"/>
        </w:rPr>
        <w:t>ors</w:t>
      </w:r>
      <w:r w:rsidR="00A15DF0">
        <w:rPr>
          <w:rFonts w:ascii="Arial" w:hAnsi="Arial" w:cs="Arial"/>
        </w:rPr>
        <w:t xml:space="preserve"> and the shareholders</w:t>
      </w:r>
      <w:r w:rsidR="005A7FF0">
        <w:rPr>
          <w:rFonts w:ascii="Arial" w:hAnsi="Arial" w:cs="Arial"/>
        </w:rPr>
        <w:t xml:space="preserve">. Tesco’s </w:t>
      </w:r>
      <w:r w:rsidR="00A15DF0">
        <w:rPr>
          <w:rFonts w:ascii="Arial" w:hAnsi="Arial" w:cs="Arial"/>
        </w:rPr>
        <w:t>trading statements</w:t>
      </w:r>
      <w:r w:rsidR="005A7FF0">
        <w:rPr>
          <w:rFonts w:ascii="Arial" w:hAnsi="Arial" w:cs="Arial"/>
        </w:rPr>
        <w:t xml:space="preserve"> from</w:t>
      </w:r>
      <w:r w:rsidR="00A15DF0">
        <w:rPr>
          <w:rFonts w:ascii="Arial" w:hAnsi="Arial" w:cs="Arial"/>
        </w:rPr>
        <w:t xml:space="preserve"> August</w:t>
      </w:r>
      <w:r w:rsidR="005A7FF0">
        <w:rPr>
          <w:rFonts w:ascii="Arial" w:hAnsi="Arial" w:cs="Arial"/>
        </w:rPr>
        <w:t xml:space="preserve"> 2014 shows that Tesco profits was overstated by £326m.</w:t>
      </w:r>
      <w:r w:rsidR="00A15DF0">
        <w:rPr>
          <w:rFonts w:ascii="Arial" w:hAnsi="Arial" w:cs="Arial"/>
        </w:rPr>
        <w:t xml:space="preserve"> </w:t>
      </w:r>
    </w:p>
    <w:p w14:paraId="7F5B6F7D" w14:textId="6DA6C896" w:rsidR="00797998" w:rsidRPr="00F21E4D" w:rsidRDefault="00A15DF0" w:rsidP="0081143A">
      <w:pPr>
        <w:rPr>
          <w:rFonts w:ascii="Arial" w:hAnsi="Arial" w:cs="Arial"/>
        </w:rPr>
      </w:pPr>
      <w:r>
        <w:rPr>
          <w:rFonts w:ascii="Arial" w:hAnsi="Arial" w:cs="Arial"/>
        </w:rPr>
        <w:t>Dave Lewis</w:t>
      </w:r>
      <w:r w:rsidR="00525CB5">
        <w:rPr>
          <w:rFonts w:ascii="Arial" w:hAnsi="Arial" w:cs="Arial"/>
        </w:rPr>
        <w:t xml:space="preserve"> who</w:t>
      </w:r>
      <w:r>
        <w:rPr>
          <w:rFonts w:ascii="Arial" w:hAnsi="Arial" w:cs="Arial"/>
        </w:rPr>
        <w:t xml:space="preserve"> became the Tesco’s chief executive in September 2014, inform the shareholders regarding the accounting irregularities</w:t>
      </w:r>
      <w:r w:rsidR="00D344DC">
        <w:rPr>
          <w:rFonts w:ascii="Arial" w:hAnsi="Arial" w:cs="Arial"/>
        </w:rPr>
        <w:t xml:space="preserve">. The investors who bought shares in end of August and beginning of September 2014 was also affected, because </w:t>
      </w:r>
      <w:r w:rsidR="008B7257">
        <w:rPr>
          <w:rFonts w:ascii="Arial" w:hAnsi="Arial" w:cs="Arial"/>
        </w:rPr>
        <w:t>the investors purchase the shares at a high price.</w:t>
      </w:r>
      <w:r w:rsidR="003905AA">
        <w:rPr>
          <w:rFonts w:ascii="Arial" w:hAnsi="Arial" w:cs="Arial"/>
        </w:rPr>
        <w:t xml:space="preserve"> As a compensations for the investors who bough shares in that period, FCA agreed that </w:t>
      </w:r>
      <w:r w:rsidR="00E76B88">
        <w:rPr>
          <w:rFonts w:ascii="Arial" w:hAnsi="Arial" w:cs="Arial"/>
        </w:rPr>
        <w:t>‘..the supermarket group to pay as much as £85m to investors who might have missed out by buying at a higher price than they should have done in the month-long period between August and September 2014’.(Financial Times,</w:t>
      </w:r>
      <w:r w:rsidR="00B248D9">
        <w:rPr>
          <w:rFonts w:ascii="Arial" w:hAnsi="Arial" w:cs="Arial"/>
        </w:rPr>
        <w:t>28</w:t>
      </w:r>
      <w:r w:rsidR="00E76B88">
        <w:rPr>
          <w:rFonts w:ascii="Arial" w:hAnsi="Arial" w:cs="Arial"/>
        </w:rPr>
        <w:t xml:space="preserve"> March 2017</w:t>
      </w:r>
      <w:r w:rsidR="00E76B88" w:rsidRPr="00F21E4D">
        <w:rPr>
          <w:rFonts w:ascii="Arial" w:hAnsi="Arial" w:cs="Arial"/>
        </w:rPr>
        <w:t>)</w:t>
      </w:r>
      <w:r w:rsidR="00A363A7" w:rsidRPr="00F21E4D">
        <w:rPr>
          <w:rFonts w:ascii="Arial" w:hAnsi="Arial" w:cs="Arial"/>
        </w:rPr>
        <w:t xml:space="preserve"> </w:t>
      </w:r>
      <w:hyperlink r:id="rId12" w:history="1">
        <w:r w:rsidR="00A363A7" w:rsidRPr="00F21E4D">
          <w:rPr>
            <w:rFonts w:ascii="Arial" w:hAnsi="Arial" w:cs="Arial"/>
            <w:color w:val="0000FF"/>
            <w:u w:val="single"/>
          </w:rPr>
          <w:t>https://www.ft.com/content/f50ca092-13ab-11e7-80f4-13e067d5072c</w:t>
        </w:r>
      </w:hyperlink>
      <w:r w:rsidR="00A363A7" w:rsidRPr="00F21E4D">
        <w:rPr>
          <w:rFonts w:ascii="Arial" w:hAnsi="Arial" w:cs="Arial"/>
        </w:rPr>
        <w:t xml:space="preserve"> (accessed on 27.03.2019)</w:t>
      </w:r>
    </w:p>
    <w:p w14:paraId="63EEDBDC" w14:textId="4D43124A" w:rsidR="00994F25" w:rsidRDefault="00DA5291" w:rsidP="0081143A">
      <w:pPr>
        <w:rPr>
          <w:rFonts w:ascii="Arial" w:hAnsi="Arial" w:cs="Arial"/>
        </w:rPr>
      </w:pPr>
      <w:r>
        <w:rPr>
          <w:rFonts w:ascii="Arial" w:hAnsi="Arial" w:cs="Arial"/>
        </w:rPr>
        <w:t>Dave Lewis, the chief executive of Tesco, admitted that the Tesco company had been damage by the accounting scandal. The chief executive state in a interview that the or</w:t>
      </w:r>
      <w:r w:rsidR="00FA00DB">
        <w:rPr>
          <w:rFonts w:ascii="Arial" w:hAnsi="Arial" w:cs="Arial"/>
        </w:rPr>
        <w:t xml:space="preserve">ganization was ‘committed to doing everything we can to continue to restore trust in our business and brand.’(The Guardian, 2017) Also admitted that it had been the most difficult period for Tesco company, and as a solution it started a </w:t>
      </w:r>
      <w:r w:rsidR="003905AA">
        <w:rPr>
          <w:rFonts w:ascii="Arial" w:hAnsi="Arial" w:cs="Arial"/>
        </w:rPr>
        <w:t>‘</w:t>
      </w:r>
      <w:r w:rsidR="00FA00DB">
        <w:rPr>
          <w:rFonts w:ascii="Arial" w:hAnsi="Arial" w:cs="Arial"/>
        </w:rPr>
        <w:t xml:space="preserve">comprehensive </w:t>
      </w:r>
      <w:proofErr w:type="spellStart"/>
      <w:r w:rsidR="00FA00DB">
        <w:rPr>
          <w:rFonts w:ascii="Arial" w:hAnsi="Arial" w:cs="Arial"/>
        </w:rPr>
        <w:t>program</w:t>
      </w:r>
      <w:r w:rsidR="003905AA">
        <w:rPr>
          <w:rFonts w:ascii="Arial" w:hAnsi="Arial" w:cs="Arial"/>
        </w:rPr>
        <w:t>me</w:t>
      </w:r>
      <w:proofErr w:type="spellEnd"/>
      <w:r w:rsidR="003905AA">
        <w:rPr>
          <w:rFonts w:ascii="Arial" w:hAnsi="Arial" w:cs="Arial"/>
        </w:rPr>
        <w:t xml:space="preserve"> </w:t>
      </w:r>
      <w:r w:rsidR="00FA00DB">
        <w:rPr>
          <w:rFonts w:ascii="Arial" w:hAnsi="Arial" w:cs="Arial"/>
        </w:rPr>
        <w:t>of change</w:t>
      </w:r>
      <w:r w:rsidR="003905AA">
        <w:rPr>
          <w:rFonts w:ascii="Arial" w:hAnsi="Arial" w:cs="Arial"/>
        </w:rPr>
        <w:t>’</w:t>
      </w:r>
      <w:r w:rsidR="00FA00DB">
        <w:rPr>
          <w:rFonts w:ascii="Arial" w:hAnsi="Arial" w:cs="Arial"/>
        </w:rPr>
        <w:t>, in which was delegated a small team</w:t>
      </w:r>
      <w:r w:rsidR="003905AA">
        <w:rPr>
          <w:rFonts w:ascii="Arial" w:hAnsi="Arial" w:cs="Arial"/>
        </w:rPr>
        <w:t xml:space="preserve"> from Tesco</w:t>
      </w:r>
      <w:r w:rsidR="00FA00DB">
        <w:rPr>
          <w:rFonts w:ascii="Arial" w:hAnsi="Arial" w:cs="Arial"/>
        </w:rPr>
        <w:t xml:space="preserve"> to cooperate with the </w:t>
      </w:r>
      <w:r w:rsidR="003905AA">
        <w:rPr>
          <w:rFonts w:ascii="Arial" w:hAnsi="Arial" w:cs="Arial"/>
        </w:rPr>
        <w:t>SFO and FCA</w:t>
      </w:r>
      <w:r w:rsidR="00FA00DB">
        <w:rPr>
          <w:rFonts w:ascii="Arial" w:hAnsi="Arial" w:cs="Arial"/>
        </w:rPr>
        <w:t xml:space="preserve"> investigation</w:t>
      </w:r>
      <w:r w:rsidR="003905AA">
        <w:rPr>
          <w:rFonts w:ascii="Arial" w:hAnsi="Arial" w:cs="Arial"/>
        </w:rPr>
        <w:t>s to solve the accounting issues and to reanalyze the partnerships with supplies, the leadership and the structure of Tesco, and not in the end the way the company buys and sells.</w:t>
      </w:r>
    </w:p>
    <w:p w14:paraId="5E3F5CF3" w14:textId="77777777" w:rsidR="002037D8" w:rsidRDefault="002037D8" w:rsidP="002037D8">
      <w:pPr>
        <w:rPr>
          <w:rFonts w:ascii="Arial" w:hAnsi="Arial" w:cs="Arial"/>
        </w:rPr>
      </w:pPr>
      <w:r w:rsidRPr="009025E4">
        <w:rPr>
          <w:rFonts w:ascii="Arial" w:hAnsi="Arial" w:cs="Arial"/>
        </w:rPr>
        <w:t xml:space="preserve">‘Tesco’s recent troubles read like a horror story: an accounting scandal that has forced huge changes at the top, a plummeting share price, falling sales and lost consumer confidence as shoppers turn to discount retails such as Lidl and Aldi.’ </w:t>
      </w:r>
      <w:r>
        <w:rPr>
          <w:rFonts w:ascii="Arial" w:hAnsi="Arial" w:cs="Arial"/>
        </w:rPr>
        <w:t>(PRWEEK, 22 January 2015)</w:t>
      </w:r>
    </w:p>
    <w:p w14:paraId="3FDDCC97" w14:textId="77777777" w:rsidR="002037D8" w:rsidRPr="009025E4" w:rsidRDefault="00A95477" w:rsidP="002037D8">
      <w:pPr>
        <w:rPr>
          <w:rFonts w:ascii="Arial" w:eastAsia="Times New Roman" w:hAnsi="Arial" w:cs="Arial"/>
        </w:rPr>
      </w:pPr>
      <w:hyperlink r:id="rId13" w:history="1">
        <w:r w:rsidR="002037D8" w:rsidRPr="000656A3">
          <w:rPr>
            <w:rStyle w:val="Hyperlink"/>
            <w:rFonts w:ascii="Arial" w:eastAsia="Times New Roman" w:hAnsi="Arial" w:cs="Arial"/>
          </w:rPr>
          <w:t>https://www.prweek.com/article/1330542/solve-problem-tesco</w:t>
        </w:r>
      </w:hyperlink>
      <w:r w:rsidR="002037D8" w:rsidRPr="009025E4">
        <w:rPr>
          <w:rFonts w:ascii="Arial" w:eastAsia="Times New Roman" w:hAnsi="Arial" w:cs="Arial"/>
        </w:rPr>
        <w:t xml:space="preserve">  (accessed on 21.03.2019)</w:t>
      </w:r>
    </w:p>
    <w:p w14:paraId="212176FA" w14:textId="77777777" w:rsidR="002037D8" w:rsidRDefault="002037D8" w:rsidP="0081143A">
      <w:pPr>
        <w:rPr>
          <w:rFonts w:ascii="Arial" w:hAnsi="Arial" w:cs="Arial"/>
        </w:rPr>
      </w:pPr>
    </w:p>
    <w:p w14:paraId="38D571AE" w14:textId="6F76F6AD" w:rsidR="005B155A" w:rsidRDefault="005B155A" w:rsidP="0081143A">
      <w:pPr>
        <w:rPr>
          <w:rFonts w:ascii="Arial" w:hAnsi="Arial" w:cs="Arial"/>
        </w:rPr>
      </w:pPr>
    </w:p>
    <w:p w14:paraId="41E23C37" w14:textId="1F2CDD14" w:rsidR="005B155A" w:rsidRDefault="005B155A" w:rsidP="0081143A">
      <w:pPr>
        <w:rPr>
          <w:rFonts w:ascii="Arial" w:hAnsi="Arial" w:cs="Arial"/>
        </w:rPr>
      </w:pPr>
    </w:p>
    <w:p w14:paraId="172A0C9A" w14:textId="43323C99" w:rsidR="005B155A" w:rsidRDefault="005B155A" w:rsidP="0081143A">
      <w:pPr>
        <w:rPr>
          <w:rFonts w:ascii="Arial" w:hAnsi="Arial" w:cs="Arial"/>
        </w:rPr>
      </w:pPr>
    </w:p>
    <w:p w14:paraId="794B8C73" w14:textId="625813EF" w:rsidR="005B155A" w:rsidRDefault="005B155A" w:rsidP="0081143A">
      <w:pPr>
        <w:rPr>
          <w:rFonts w:ascii="Arial" w:hAnsi="Arial" w:cs="Arial"/>
        </w:rPr>
      </w:pPr>
    </w:p>
    <w:p w14:paraId="680190E9" w14:textId="31F82F81" w:rsidR="005B155A" w:rsidRDefault="000C3336" w:rsidP="0081143A">
      <w:pPr>
        <w:rPr>
          <w:rFonts w:ascii="Arial" w:hAnsi="Arial" w:cs="Arial"/>
        </w:rPr>
      </w:pPr>
      <w:r>
        <w:rPr>
          <w:rFonts w:ascii="Arial" w:hAnsi="Arial" w:cs="Arial"/>
        </w:rPr>
        <w:t xml:space="preserve"> </w:t>
      </w:r>
    </w:p>
    <w:p w14:paraId="16229A58" w14:textId="4887DB83" w:rsidR="005B155A" w:rsidRDefault="005B155A" w:rsidP="0081143A">
      <w:pPr>
        <w:rPr>
          <w:rFonts w:ascii="Arial" w:hAnsi="Arial" w:cs="Arial"/>
        </w:rPr>
      </w:pPr>
    </w:p>
    <w:p w14:paraId="1EFD1D9D" w14:textId="77777777" w:rsidR="005B155A" w:rsidRPr="00B25FB6" w:rsidRDefault="005B155A" w:rsidP="0081143A">
      <w:pPr>
        <w:rPr>
          <w:rFonts w:ascii="Arial" w:hAnsi="Arial" w:cs="Arial"/>
        </w:rPr>
      </w:pPr>
    </w:p>
    <w:p w14:paraId="0DE8998A" w14:textId="77777777" w:rsidR="003C46F1" w:rsidRPr="00B25FB6" w:rsidRDefault="003C46F1" w:rsidP="003C46F1">
      <w:pPr>
        <w:pStyle w:val="ListParagraph"/>
        <w:ind w:left="1140"/>
        <w:rPr>
          <w:rFonts w:ascii="Arial" w:hAnsi="Arial" w:cs="Arial"/>
          <w:b/>
          <w:i/>
        </w:rPr>
      </w:pPr>
    </w:p>
    <w:p w14:paraId="2F570705" w14:textId="77777777" w:rsidR="003C46F1" w:rsidRPr="00B25FB6" w:rsidRDefault="003C46F1" w:rsidP="005B155A">
      <w:pPr>
        <w:pStyle w:val="ListParagraph"/>
        <w:numPr>
          <w:ilvl w:val="1"/>
          <w:numId w:val="4"/>
        </w:numPr>
        <w:rPr>
          <w:rFonts w:ascii="Arial" w:hAnsi="Arial" w:cs="Arial"/>
          <w:b/>
          <w:i/>
        </w:rPr>
      </w:pPr>
      <w:r w:rsidRPr="00B25FB6">
        <w:rPr>
          <w:rFonts w:ascii="Arial" w:hAnsi="Arial" w:cs="Arial"/>
          <w:b/>
          <w:i/>
        </w:rPr>
        <w:lastRenderedPageBreak/>
        <w:t>Nature, Scope and Impact of the current problems facing Tesco</w:t>
      </w:r>
    </w:p>
    <w:p w14:paraId="15B211A2" w14:textId="3A1C20AC" w:rsidR="002D352D" w:rsidRDefault="00CA349C" w:rsidP="00C32C50">
      <w:pPr>
        <w:rPr>
          <w:rFonts w:ascii="Arial" w:hAnsi="Arial" w:cs="Arial"/>
        </w:rPr>
      </w:pPr>
      <w:r>
        <w:rPr>
          <w:rFonts w:ascii="Arial" w:hAnsi="Arial" w:cs="Arial"/>
        </w:rPr>
        <w:t>The nature of o</w:t>
      </w:r>
      <w:r w:rsidR="00D2421C">
        <w:rPr>
          <w:rFonts w:ascii="Arial" w:hAnsi="Arial" w:cs="Arial"/>
        </w:rPr>
        <w:t xml:space="preserve">ne of </w:t>
      </w:r>
      <w:r w:rsidR="002F1809">
        <w:rPr>
          <w:rFonts w:ascii="Arial" w:hAnsi="Arial" w:cs="Arial"/>
        </w:rPr>
        <w:t xml:space="preserve">problem which Tesco </w:t>
      </w:r>
      <w:r w:rsidR="00E1426F">
        <w:rPr>
          <w:rFonts w:ascii="Arial" w:hAnsi="Arial" w:cs="Arial"/>
        </w:rPr>
        <w:t>is facing</w:t>
      </w:r>
      <w:r w:rsidR="002F1809">
        <w:rPr>
          <w:rFonts w:ascii="Arial" w:hAnsi="Arial" w:cs="Arial"/>
        </w:rPr>
        <w:t xml:space="preserve"> </w:t>
      </w:r>
      <w:proofErr w:type="gramStart"/>
      <w:r w:rsidR="002F1809">
        <w:rPr>
          <w:rFonts w:ascii="Arial" w:hAnsi="Arial" w:cs="Arial"/>
        </w:rPr>
        <w:t>at the moment</w:t>
      </w:r>
      <w:proofErr w:type="gramEnd"/>
      <w:r w:rsidR="002F1809">
        <w:rPr>
          <w:rFonts w:ascii="Arial" w:hAnsi="Arial" w:cs="Arial"/>
        </w:rPr>
        <w:t xml:space="preserve"> is that regarding the German discounters Aldi and Lidl. </w:t>
      </w:r>
      <w:r w:rsidR="009A741D">
        <w:rPr>
          <w:rFonts w:ascii="Arial" w:hAnsi="Arial" w:cs="Arial"/>
        </w:rPr>
        <w:t>This is old and new problem in the same time which</w:t>
      </w:r>
      <w:r w:rsidR="00704A1B">
        <w:rPr>
          <w:rFonts w:ascii="Arial" w:hAnsi="Arial" w:cs="Arial"/>
        </w:rPr>
        <w:t xml:space="preserve"> Tesco company tried to </w:t>
      </w:r>
      <w:r w:rsidR="009A741D">
        <w:rPr>
          <w:rFonts w:ascii="Arial" w:hAnsi="Arial" w:cs="Arial"/>
        </w:rPr>
        <w:t>fix in various ways. At the beginning, in 1990s, when the German discounters launched on the British market by opening stores, Tesco tried to compete with the small prices that Aldi and Lidl had, by launching Tesco Value brand</w:t>
      </w:r>
      <w:r w:rsidR="0052005D">
        <w:rPr>
          <w:rFonts w:ascii="Arial" w:hAnsi="Arial" w:cs="Arial"/>
        </w:rPr>
        <w:t xml:space="preserve">, </w:t>
      </w:r>
      <w:r w:rsidR="009A741D">
        <w:rPr>
          <w:rFonts w:ascii="Arial" w:hAnsi="Arial" w:cs="Arial"/>
        </w:rPr>
        <w:t xml:space="preserve">which was selling good quality products at a </w:t>
      </w:r>
      <w:r w:rsidR="00704A1B">
        <w:rPr>
          <w:rFonts w:ascii="Arial" w:hAnsi="Arial" w:cs="Arial"/>
        </w:rPr>
        <w:t>low price</w:t>
      </w:r>
      <w:r w:rsidR="009A741D">
        <w:rPr>
          <w:rFonts w:ascii="Arial" w:hAnsi="Arial" w:cs="Arial"/>
        </w:rPr>
        <w:t xml:space="preserve">. </w:t>
      </w:r>
      <w:r w:rsidR="00704A1B">
        <w:rPr>
          <w:rFonts w:ascii="Arial" w:hAnsi="Arial" w:cs="Arial"/>
        </w:rPr>
        <w:t xml:space="preserve">Because Tesco is activating in a </w:t>
      </w:r>
      <w:r w:rsidR="003B3915">
        <w:rPr>
          <w:rFonts w:ascii="Arial" w:hAnsi="Arial" w:cs="Arial"/>
        </w:rPr>
        <w:t>various domain of activity</w:t>
      </w:r>
      <w:r w:rsidR="00704A1B">
        <w:rPr>
          <w:rFonts w:ascii="Arial" w:hAnsi="Arial" w:cs="Arial"/>
        </w:rPr>
        <w:t xml:space="preserve"> like: financial, petrol</w:t>
      </w:r>
      <w:r w:rsidR="003B3915">
        <w:rPr>
          <w:rFonts w:ascii="Arial" w:hAnsi="Arial" w:cs="Arial"/>
        </w:rPr>
        <w:t xml:space="preserve"> stations</w:t>
      </w:r>
      <w:r w:rsidR="00704A1B">
        <w:rPr>
          <w:rFonts w:ascii="Arial" w:hAnsi="Arial" w:cs="Arial"/>
        </w:rPr>
        <w:t>, mobile line</w:t>
      </w:r>
      <w:r w:rsidR="003B3915">
        <w:rPr>
          <w:rFonts w:ascii="Arial" w:hAnsi="Arial" w:cs="Arial"/>
        </w:rPr>
        <w:t xml:space="preserve"> and chain of store</w:t>
      </w:r>
      <w:r w:rsidR="00435DE9">
        <w:rPr>
          <w:rFonts w:ascii="Arial" w:hAnsi="Arial" w:cs="Arial"/>
        </w:rPr>
        <w:t xml:space="preserve">(Tesco Express, Tesco Direct, Tesco Extra, </w:t>
      </w:r>
      <w:r w:rsidR="002E38E5">
        <w:rPr>
          <w:rFonts w:ascii="Arial" w:hAnsi="Arial" w:cs="Arial"/>
        </w:rPr>
        <w:t xml:space="preserve">Tesco Superstore, </w:t>
      </w:r>
      <w:r w:rsidR="00435DE9">
        <w:rPr>
          <w:rFonts w:ascii="Arial" w:hAnsi="Arial" w:cs="Arial"/>
        </w:rPr>
        <w:t>Tesco Metro</w:t>
      </w:r>
      <w:r w:rsidR="002E38E5">
        <w:rPr>
          <w:rFonts w:ascii="Arial" w:hAnsi="Arial" w:cs="Arial"/>
        </w:rPr>
        <w:t>, One Stop)</w:t>
      </w:r>
      <w:r w:rsidR="003B3915">
        <w:rPr>
          <w:rFonts w:ascii="Arial" w:hAnsi="Arial" w:cs="Arial"/>
        </w:rPr>
        <w:t xml:space="preserve"> and because Tesco was focusing to develop the other departments, Tesco company forgot to keep </w:t>
      </w:r>
      <w:r w:rsidR="003F474F">
        <w:rPr>
          <w:rFonts w:ascii="Arial" w:hAnsi="Arial" w:cs="Arial"/>
        </w:rPr>
        <w:t>a</w:t>
      </w:r>
      <w:r w:rsidR="003B3915">
        <w:rPr>
          <w:rFonts w:ascii="Arial" w:hAnsi="Arial" w:cs="Arial"/>
        </w:rPr>
        <w:t xml:space="preserve"> closer eye on the new competitors, like the German discounters Aldi and Lidl, who growth on the British market more and more.</w:t>
      </w:r>
      <w:r>
        <w:rPr>
          <w:rFonts w:ascii="Arial" w:hAnsi="Arial" w:cs="Arial"/>
        </w:rPr>
        <w:t xml:space="preserve"> Tesco scope is to compete with the</w:t>
      </w:r>
      <w:r w:rsidR="0094292F">
        <w:rPr>
          <w:rFonts w:ascii="Arial" w:hAnsi="Arial" w:cs="Arial"/>
        </w:rPr>
        <w:t xml:space="preserve"> German</w:t>
      </w:r>
      <w:r>
        <w:rPr>
          <w:rFonts w:ascii="Arial" w:hAnsi="Arial" w:cs="Arial"/>
        </w:rPr>
        <w:t xml:space="preserve"> discounters</w:t>
      </w:r>
      <w:r w:rsidR="0094292F">
        <w:rPr>
          <w:rFonts w:ascii="Arial" w:hAnsi="Arial" w:cs="Arial"/>
        </w:rPr>
        <w:t>.</w:t>
      </w:r>
      <w:r w:rsidR="00DF46BB">
        <w:rPr>
          <w:rFonts w:ascii="Arial" w:hAnsi="Arial" w:cs="Arial"/>
        </w:rPr>
        <w:t xml:space="preserve"> In 2012</w:t>
      </w:r>
      <w:r w:rsidR="003F474F">
        <w:rPr>
          <w:rFonts w:ascii="Arial" w:hAnsi="Arial" w:cs="Arial"/>
        </w:rPr>
        <w:t>,</w:t>
      </w:r>
      <w:r w:rsidR="00DF46BB">
        <w:rPr>
          <w:rFonts w:ascii="Arial" w:hAnsi="Arial" w:cs="Arial"/>
        </w:rPr>
        <w:t xml:space="preserve"> Tesco</w:t>
      </w:r>
      <w:r w:rsidR="003F474F">
        <w:rPr>
          <w:rFonts w:ascii="Arial" w:hAnsi="Arial" w:cs="Arial"/>
        </w:rPr>
        <w:t>, to compete with the German discounters Aldi and Lidl,</w:t>
      </w:r>
      <w:r w:rsidR="00DF46BB">
        <w:rPr>
          <w:rFonts w:ascii="Arial" w:hAnsi="Arial" w:cs="Arial"/>
        </w:rPr>
        <w:t xml:space="preserve"> </w:t>
      </w:r>
      <w:r w:rsidR="003F474F">
        <w:rPr>
          <w:rFonts w:ascii="Arial" w:hAnsi="Arial" w:cs="Arial"/>
        </w:rPr>
        <w:t>started to</w:t>
      </w:r>
      <w:r w:rsidR="00451672">
        <w:rPr>
          <w:rFonts w:ascii="Arial" w:hAnsi="Arial" w:cs="Arial"/>
        </w:rPr>
        <w:t xml:space="preserve"> improve </w:t>
      </w:r>
      <w:r w:rsidR="003F474F">
        <w:rPr>
          <w:rFonts w:ascii="Arial" w:hAnsi="Arial" w:cs="Arial"/>
        </w:rPr>
        <w:t>the Tesco Value products by changing the name of the brand in Everyday Value focusing on the quality of the products, using a thin pack to cut the cost of packing and Tesco started to orientate on healthy options for Tesco customers.</w:t>
      </w:r>
      <w:r w:rsidR="00435DE9">
        <w:rPr>
          <w:rFonts w:ascii="Arial" w:hAnsi="Arial" w:cs="Arial"/>
        </w:rPr>
        <w:t xml:space="preserve"> The rebranding change do not was a real success, and because of that in 2018 Tesco came with a new chain of stores, called Jack’s after the Tesco founder Jack Cohen, to compete with the German discounters Aldi and Lidl, by offering good quality products at a lower price than the discounters are offering.</w:t>
      </w:r>
      <w:r w:rsidR="0094292F">
        <w:rPr>
          <w:rFonts w:ascii="Arial" w:hAnsi="Arial" w:cs="Arial"/>
        </w:rPr>
        <w:t xml:space="preserve"> By launching the new chain of stores called Jack’s, and with the improving that Tesco made in stores, the company want to have a big impact on the customers of the German discounters Aldi and Lidl</w:t>
      </w:r>
      <w:r w:rsidR="00CE3E96">
        <w:rPr>
          <w:rFonts w:ascii="Arial" w:hAnsi="Arial" w:cs="Arial"/>
        </w:rPr>
        <w:t xml:space="preserve"> by offering a various range of products, good quality at a low price.</w:t>
      </w:r>
    </w:p>
    <w:p w14:paraId="5A338A55" w14:textId="17D8AB2C" w:rsidR="002F1809" w:rsidRDefault="002F1809" w:rsidP="00C32C50">
      <w:pPr>
        <w:rPr>
          <w:rFonts w:ascii="Arial" w:hAnsi="Arial" w:cs="Arial"/>
        </w:rPr>
      </w:pPr>
      <w:r>
        <w:rPr>
          <w:rFonts w:ascii="Arial" w:hAnsi="Arial" w:cs="Arial"/>
        </w:rPr>
        <w:t xml:space="preserve">‘Chief executive Dave Lewis claimed that Jack’s – named after Tesco founder Sir Jack Cohen- would be cheaper than Aldi and Lidl.’ </w:t>
      </w:r>
      <w:r w:rsidR="000C3336">
        <w:rPr>
          <w:rFonts w:ascii="Arial" w:hAnsi="Arial" w:cs="Arial"/>
        </w:rPr>
        <w:t>(BBC NEWS, 19 September 2018)</w:t>
      </w:r>
      <w:r w:rsidR="00044F9B">
        <w:rPr>
          <w:rFonts w:ascii="Arial" w:hAnsi="Arial" w:cs="Arial"/>
        </w:rPr>
        <w:t xml:space="preserve"> </w:t>
      </w:r>
      <w:hyperlink r:id="rId14" w:history="1">
        <w:r w:rsidR="00044F9B" w:rsidRPr="00252518">
          <w:rPr>
            <w:rFonts w:ascii="Arial" w:hAnsi="Arial" w:cs="Arial"/>
            <w:color w:val="0000FF"/>
            <w:u w:val="single"/>
          </w:rPr>
          <w:t>https://www.bbc.co.uk/news/business-45572731</w:t>
        </w:r>
      </w:hyperlink>
      <w:r w:rsidR="00044F9B" w:rsidRPr="00252518">
        <w:rPr>
          <w:rFonts w:ascii="Arial" w:hAnsi="Arial" w:cs="Arial"/>
        </w:rPr>
        <w:t xml:space="preserve"> (accessed on 28.03.2019)</w:t>
      </w:r>
    </w:p>
    <w:p w14:paraId="2FB0D741" w14:textId="2E3E93BC" w:rsidR="005B155A" w:rsidRDefault="005B155A" w:rsidP="00C32C50">
      <w:pPr>
        <w:rPr>
          <w:rFonts w:ascii="Arial" w:hAnsi="Arial" w:cs="Arial"/>
        </w:rPr>
      </w:pPr>
    </w:p>
    <w:p w14:paraId="31B652D6" w14:textId="3A94B6C8" w:rsidR="005B155A" w:rsidRDefault="005B155A" w:rsidP="00C32C50">
      <w:pPr>
        <w:rPr>
          <w:rFonts w:ascii="Arial" w:hAnsi="Arial" w:cs="Arial"/>
        </w:rPr>
      </w:pPr>
    </w:p>
    <w:p w14:paraId="7634E4BB" w14:textId="6637BE1C" w:rsidR="005B155A" w:rsidRDefault="005B155A" w:rsidP="00C32C50">
      <w:pPr>
        <w:rPr>
          <w:rFonts w:ascii="Arial" w:hAnsi="Arial" w:cs="Arial"/>
        </w:rPr>
      </w:pPr>
    </w:p>
    <w:p w14:paraId="038532D5" w14:textId="27FBD61E" w:rsidR="005B155A" w:rsidRDefault="005B155A" w:rsidP="00C32C50">
      <w:pPr>
        <w:rPr>
          <w:rFonts w:ascii="Arial" w:hAnsi="Arial" w:cs="Arial"/>
        </w:rPr>
      </w:pPr>
    </w:p>
    <w:p w14:paraId="03521458" w14:textId="7EE32678" w:rsidR="005B155A" w:rsidRDefault="005B155A" w:rsidP="00C32C50">
      <w:pPr>
        <w:rPr>
          <w:rFonts w:ascii="Arial" w:hAnsi="Arial" w:cs="Arial"/>
        </w:rPr>
      </w:pPr>
    </w:p>
    <w:p w14:paraId="6B47B3C4" w14:textId="38C865CF" w:rsidR="005B155A" w:rsidRDefault="005B155A" w:rsidP="00C32C50">
      <w:pPr>
        <w:rPr>
          <w:rFonts w:ascii="Arial" w:hAnsi="Arial" w:cs="Arial"/>
        </w:rPr>
      </w:pPr>
    </w:p>
    <w:p w14:paraId="7AF6768F" w14:textId="5C2F4D46" w:rsidR="005B155A" w:rsidRDefault="005B155A" w:rsidP="00C32C50">
      <w:pPr>
        <w:rPr>
          <w:rFonts w:ascii="Arial" w:hAnsi="Arial" w:cs="Arial"/>
        </w:rPr>
      </w:pPr>
    </w:p>
    <w:p w14:paraId="1DB4640D" w14:textId="2C6F1699" w:rsidR="005B155A" w:rsidRDefault="005B155A" w:rsidP="00C32C50">
      <w:pPr>
        <w:rPr>
          <w:rFonts w:ascii="Arial" w:hAnsi="Arial" w:cs="Arial"/>
        </w:rPr>
      </w:pPr>
    </w:p>
    <w:p w14:paraId="3CC2B72F" w14:textId="14FA6A7B" w:rsidR="005B155A" w:rsidRDefault="005B155A" w:rsidP="00C32C50">
      <w:pPr>
        <w:rPr>
          <w:rFonts w:ascii="Arial" w:hAnsi="Arial" w:cs="Arial"/>
        </w:rPr>
      </w:pPr>
    </w:p>
    <w:p w14:paraId="65D3B371" w14:textId="77777777" w:rsidR="005B155A" w:rsidRPr="00B25FB6" w:rsidRDefault="005B155A" w:rsidP="00C32C50">
      <w:pPr>
        <w:rPr>
          <w:rFonts w:ascii="Arial" w:hAnsi="Arial" w:cs="Arial"/>
        </w:rPr>
      </w:pPr>
    </w:p>
    <w:p w14:paraId="1C501751" w14:textId="11C3BCFE" w:rsidR="000B55E2" w:rsidRDefault="000B55E2" w:rsidP="00C32C50">
      <w:pPr>
        <w:rPr>
          <w:rFonts w:ascii="Arial" w:hAnsi="Arial" w:cs="Arial"/>
        </w:rPr>
      </w:pPr>
    </w:p>
    <w:p w14:paraId="1D3616B8" w14:textId="3F125E65" w:rsidR="00CA349C" w:rsidRDefault="00CA349C" w:rsidP="00C32C50">
      <w:pPr>
        <w:rPr>
          <w:rFonts w:ascii="Arial" w:hAnsi="Arial" w:cs="Arial"/>
        </w:rPr>
      </w:pPr>
    </w:p>
    <w:p w14:paraId="3EBC2275" w14:textId="5282AD35" w:rsidR="00CA349C" w:rsidRDefault="00CA349C" w:rsidP="00C32C50">
      <w:pPr>
        <w:rPr>
          <w:rFonts w:ascii="Arial" w:hAnsi="Arial" w:cs="Arial"/>
        </w:rPr>
      </w:pPr>
    </w:p>
    <w:p w14:paraId="7A3BA7C3" w14:textId="5D9FD80D" w:rsidR="00CA349C" w:rsidRDefault="00CA349C" w:rsidP="00C32C50">
      <w:pPr>
        <w:rPr>
          <w:rFonts w:ascii="Arial" w:hAnsi="Arial" w:cs="Arial"/>
        </w:rPr>
      </w:pPr>
    </w:p>
    <w:p w14:paraId="5830606F" w14:textId="52F069E0" w:rsidR="00CA349C" w:rsidRDefault="00CA349C" w:rsidP="00C32C50">
      <w:pPr>
        <w:rPr>
          <w:rFonts w:ascii="Arial" w:hAnsi="Arial" w:cs="Arial"/>
        </w:rPr>
      </w:pPr>
    </w:p>
    <w:p w14:paraId="6C1A9143" w14:textId="77777777" w:rsidR="00CA349C" w:rsidRPr="00B25FB6" w:rsidRDefault="00CA349C" w:rsidP="00C32C50">
      <w:pPr>
        <w:rPr>
          <w:rFonts w:ascii="Arial" w:hAnsi="Arial" w:cs="Arial"/>
        </w:rPr>
      </w:pPr>
    </w:p>
    <w:p w14:paraId="15CDEF6B" w14:textId="77777777" w:rsidR="003C46F1" w:rsidRPr="00B25FB6" w:rsidRDefault="003C46F1" w:rsidP="005B155A">
      <w:pPr>
        <w:pStyle w:val="ListParagraph"/>
        <w:numPr>
          <w:ilvl w:val="1"/>
          <w:numId w:val="4"/>
        </w:numPr>
        <w:rPr>
          <w:rFonts w:ascii="Arial" w:hAnsi="Arial" w:cs="Arial"/>
          <w:b/>
          <w:i/>
        </w:rPr>
      </w:pPr>
      <w:r w:rsidRPr="00B25FB6">
        <w:rPr>
          <w:rFonts w:ascii="Arial" w:hAnsi="Arial" w:cs="Arial"/>
          <w:b/>
          <w:i/>
        </w:rPr>
        <w:t>Analysis of Tesco</w:t>
      </w:r>
    </w:p>
    <w:p w14:paraId="1866890E" w14:textId="77777777" w:rsidR="003C46F1" w:rsidRPr="00B25FB6" w:rsidRDefault="003C46F1" w:rsidP="003C46F1">
      <w:pPr>
        <w:pStyle w:val="ListParagraph"/>
        <w:rPr>
          <w:rFonts w:ascii="Arial" w:hAnsi="Arial" w:cs="Arial"/>
          <w:b/>
          <w:i/>
        </w:rPr>
      </w:pPr>
    </w:p>
    <w:p w14:paraId="30A4A5DE" w14:textId="77777777" w:rsidR="003C46F1" w:rsidRPr="00B25FB6" w:rsidRDefault="003C46F1" w:rsidP="003C46F1">
      <w:pPr>
        <w:pStyle w:val="ListParagraph"/>
        <w:ind w:left="1140"/>
        <w:rPr>
          <w:rFonts w:ascii="Arial" w:hAnsi="Arial" w:cs="Arial"/>
          <w:b/>
          <w:i/>
        </w:rPr>
      </w:pPr>
    </w:p>
    <w:p w14:paraId="377C0FF0" w14:textId="77777777" w:rsidR="003C46F1" w:rsidRPr="00B25FB6" w:rsidRDefault="003C46F1" w:rsidP="005B155A">
      <w:pPr>
        <w:pStyle w:val="ListParagraph"/>
        <w:numPr>
          <w:ilvl w:val="2"/>
          <w:numId w:val="4"/>
        </w:numPr>
        <w:rPr>
          <w:rFonts w:ascii="Arial" w:hAnsi="Arial" w:cs="Arial"/>
          <w:b/>
          <w:i/>
        </w:rPr>
      </w:pPr>
      <w:r w:rsidRPr="00B25FB6">
        <w:rPr>
          <w:rFonts w:ascii="Arial" w:hAnsi="Arial" w:cs="Arial"/>
          <w:b/>
          <w:i/>
        </w:rPr>
        <w:t>Swot Analysis</w:t>
      </w:r>
    </w:p>
    <w:tbl>
      <w:tblPr>
        <w:tblStyle w:val="TableGrid"/>
        <w:tblW w:w="0" w:type="auto"/>
        <w:tblLook w:val="04A0" w:firstRow="1" w:lastRow="0" w:firstColumn="1" w:lastColumn="0" w:noHBand="0" w:noVBand="1"/>
      </w:tblPr>
      <w:tblGrid>
        <w:gridCol w:w="4508"/>
        <w:gridCol w:w="4508"/>
      </w:tblGrid>
      <w:tr w:rsidR="002271B6" w:rsidRPr="00B25FB6" w14:paraId="406BD667" w14:textId="77777777" w:rsidTr="002271B6">
        <w:tc>
          <w:tcPr>
            <w:tcW w:w="4508" w:type="dxa"/>
          </w:tcPr>
          <w:p w14:paraId="2E1FF154" w14:textId="75908858" w:rsidR="0070566B" w:rsidRPr="00B25FB6" w:rsidRDefault="0070566B" w:rsidP="002271B6">
            <w:pPr>
              <w:rPr>
                <w:rFonts w:ascii="Arial" w:hAnsi="Arial" w:cs="Arial"/>
                <w:b/>
              </w:rPr>
            </w:pPr>
            <w:r w:rsidRPr="00B25FB6">
              <w:rPr>
                <w:rFonts w:ascii="Arial" w:hAnsi="Arial" w:cs="Arial"/>
                <w:b/>
              </w:rPr>
              <w:t xml:space="preserve">Strengths </w:t>
            </w:r>
          </w:p>
          <w:p w14:paraId="02D1823B" w14:textId="5BDBFD4D" w:rsidR="002271B6" w:rsidRPr="00B25FB6" w:rsidRDefault="00DF2E9C" w:rsidP="002271B6">
            <w:pPr>
              <w:rPr>
                <w:rFonts w:ascii="Arial" w:hAnsi="Arial" w:cs="Arial"/>
              </w:rPr>
            </w:pPr>
            <w:r w:rsidRPr="00B25FB6">
              <w:rPr>
                <w:rFonts w:ascii="Arial" w:hAnsi="Arial" w:cs="Arial"/>
              </w:rPr>
              <w:t>-</w:t>
            </w:r>
            <w:r w:rsidR="002271B6" w:rsidRPr="00B25FB6">
              <w:rPr>
                <w:rFonts w:ascii="Arial" w:hAnsi="Arial" w:cs="Arial"/>
              </w:rPr>
              <w:t>The biggest retail in United Kingdom</w:t>
            </w:r>
          </w:p>
          <w:p w14:paraId="75C67743" w14:textId="21916863" w:rsidR="002271B6" w:rsidRPr="00B25FB6" w:rsidRDefault="00DF2E9C" w:rsidP="002271B6">
            <w:pPr>
              <w:rPr>
                <w:rFonts w:ascii="Arial" w:hAnsi="Arial" w:cs="Arial"/>
              </w:rPr>
            </w:pPr>
            <w:r w:rsidRPr="00B25FB6">
              <w:rPr>
                <w:rFonts w:ascii="Arial" w:hAnsi="Arial" w:cs="Arial"/>
              </w:rPr>
              <w:t>-</w:t>
            </w:r>
            <w:r w:rsidR="002271B6" w:rsidRPr="00B25FB6">
              <w:rPr>
                <w:rFonts w:ascii="Arial" w:hAnsi="Arial" w:cs="Arial"/>
              </w:rPr>
              <w:t>Operate in 12 countries around the world</w:t>
            </w:r>
          </w:p>
          <w:p w14:paraId="6778F8E3" w14:textId="44788618" w:rsidR="002271B6" w:rsidRPr="00B25FB6" w:rsidRDefault="00DF2E9C" w:rsidP="002271B6">
            <w:pPr>
              <w:rPr>
                <w:rFonts w:ascii="Arial" w:hAnsi="Arial" w:cs="Arial"/>
              </w:rPr>
            </w:pPr>
            <w:r w:rsidRPr="00B25FB6">
              <w:rPr>
                <w:rFonts w:ascii="Arial" w:hAnsi="Arial" w:cs="Arial"/>
              </w:rPr>
              <w:t>-</w:t>
            </w:r>
            <w:r w:rsidR="004F1B6F" w:rsidRPr="00B25FB6">
              <w:rPr>
                <w:rFonts w:ascii="Arial" w:hAnsi="Arial" w:cs="Arial"/>
              </w:rPr>
              <w:t>It is placed on 3</w:t>
            </w:r>
            <w:r w:rsidR="004F1B6F" w:rsidRPr="00B25FB6">
              <w:rPr>
                <w:rFonts w:ascii="Arial" w:hAnsi="Arial" w:cs="Arial"/>
                <w:vertAlign w:val="superscript"/>
              </w:rPr>
              <w:t>rd</w:t>
            </w:r>
            <w:r w:rsidR="004F1B6F" w:rsidRPr="00B25FB6">
              <w:rPr>
                <w:rFonts w:ascii="Arial" w:hAnsi="Arial" w:cs="Arial"/>
              </w:rPr>
              <w:t xml:space="preserve"> place on market after W</w:t>
            </w:r>
            <w:r w:rsidR="00C961D8" w:rsidRPr="00B25FB6">
              <w:rPr>
                <w:rFonts w:ascii="Arial" w:hAnsi="Arial" w:cs="Arial"/>
              </w:rPr>
              <w:t>al - Mart</w:t>
            </w:r>
            <w:r w:rsidR="004F1B6F" w:rsidRPr="00B25FB6">
              <w:rPr>
                <w:rFonts w:ascii="Arial" w:hAnsi="Arial" w:cs="Arial"/>
              </w:rPr>
              <w:t xml:space="preserve"> and Carrefour</w:t>
            </w:r>
          </w:p>
          <w:p w14:paraId="65FADD57" w14:textId="49B5BB37" w:rsidR="004F1B6F" w:rsidRPr="00B25FB6" w:rsidRDefault="00DF2E9C" w:rsidP="002271B6">
            <w:pPr>
              <w:rPr>
                <w:rFonts w:ascii="Arial" w:hAnsi="Arial" w:cs="Arial"/>
              </w:rPr>
            </w:pPr>
            <w:r w:rsidRPr="00B25FB6">
              <w:rPr>
                <w:rFonts w:ascii="Arial" w:hAnsi="Arial" w:cs="Arial"/>
              </w:rPr>
              <w:t>-</w:t>
            </w:r>
            <w:r w:rsidR="004F1B6F" w:rsidRPr="00B25FB6">
              <w:rPr>
                <w:rFonts w:ascii="Arial" w:hAnsi="Arial" w:cs="Arial"/>
              </w:rPr>
              <w:t xml:space="preserve">Tesco has a long history in UK, giving credibility and assurance that he will </w:t>
            </w:r>
            <w:r w:rsidR="00982069" w:rsidRPr="00B25FB6">
              <w:rPr>
                <w:rFonts w:ascii="Arial" w:hAnsi="Arial" w:cs="Arial"/>
              </w:rPr>
              <w:t>continue</w:t>
            </w:r>
            <w:r w:rsidR="004F1B6F" w:rsidRPr="00B25FB6">
              <w:rPr>
                <w:rFonts w:ascii="Arial" w:hAnsi="Arial" w:cs="Arial"/>
              </w:rPr>
              <w:t xml:space="preserve"> market</w:t>
            </w:r>
          </w:p>
          <w:p w14:paraId="7A06F51A" w14:textId="58F6A0DD" w:rsidR="0070566B" w:rsidRPr="00B25FB6" w:rsidRDefault="0070566B" w:rsidP="002271B6">
            <w:pPr>
              <w:rPr>
                <w:rFonts w:ascii="Arial" w:hAnsi="Arial" w:cs="Arial"/>
              </w:rPr>
            </w:pPr>
            <w:r w:rsidRPr="00B25FB6">
              <w:rPr>
                <w:rFonts w:ascii="Arial" w:hAnsi="Arial" w:cs="Arial"/>
              </w:rPr>
              <w:t>-</w:t>
            </w:r>
            <w:r w:rsidR="00201198">
              <w:rPr>
                <w:rFonts w:ascii="Arial" w:hAnsi="Arial" w:cs="Arial"/>
              </w:rPr>
              <w:t>S</w:t>
            </w:r>
            <w:r w:rsidRPr="00B25FB6">
              <w:rPr>
                <w:rFonts w:ascii="Arial" w:hAnsi="Arial" w:cs="Arial"/>
              </w:rPr>
              <w:t>trong brand market</w:t>
            </w:r>
          </w:p>
          <w:p w14:paraId="22FFEF0E" w14:textId="77777777" w:rsidR="0070566B" w:rsidRDefault="00DD0AAA" w:rsidP="002271B6">
            <w:pPr>
              <w:rPr>
                <w:rFonts w:ascii="Arial" w:hAnsi="Arial" w:cs="Arial"/>
              </w:rPr>
            </w:pPr>
            <w:r w:rsidRPr="00B25FB6">
              <w:rPr>
                <w:rFonts w:ascii="Arial" w:hAnsi="Arial" w:cs="Arial"/>
              </w:rPr>
              <w:t>-</w:t>
            </w:r>
            <w:r w:rsidR="00201198">
              <w:rPr>
                <w:rFonts w:ascii="Arial" w:hAnsi="Arial" w:cs="Arial"/>
              </w:rPr>
              <w:t>O</w:t>
            </w:r>
            <w:r w:rsidRPr="00B25FB6">
              <w:rPr>
                <w:rFonts w:ascii="Arial" w:hAnsi="Arial" w:cs="Arial"/>
              </w:rPr>
              <w:t>pen 24 hour a day</w:t>
            </w:r>
          </w:p>
          <w:p w14:paraId="70639EBC" w14:textId="17526114" w:rsidR="00927A9F" w:rsidRPr="00B25FB6" w:rsidRDefault="00927A9F" w:rsidP="002271B6">
            <w:pPr>
              <w:rPr>
                <w:rFonts w:ascii="Arial" w:hAnsi="Arial" w:cs="Arial"/>
              </w:rPr>
            </w:pPr>
            <w:r>
              <w:rPr>
                <w:rFonts w:ascii="Arial" w:hAnsi="Arial" w:cs="Arial"/>
              </w:rPr>
              <w:t>-Opening a new chain of discounter stores to combat the German competitors Aldi and Lidl</w:t>
            </w:r>
          </w:p>
        </w:tc>
        <w:tc>
          <w:tcPr>
            <w:tcW w:w="4508" w:type="dxa"/>
          </w:tcPr>
          <w:p w14:paraId="5B07A3F3" w14:textId="77777777" w:rsidR="002271B6" w:rsidRPr="00B25FB6" w:rsidRDefault="0070566B" w:rsidP="002271B6">
            <w:pPr>
              <w:rPr>
                <w:rFonts w:ascii="Arial" w:hAnsi="Arial" w:cs="Arial"/>
                <w:b/>
              </w:rPr>
            </w:pPr>
            <w:r w:rsidRPr="00B25FB6">
              <w:rPr>
                <w:rFonts w:ascii="Arial" w:hAnsi="Arial" w:cs="Arial"/>
                <w:b/>
              </w:rPr>
              <w:t xml:space="preserve">Weaknesses </w:t>
            </w:r>
          </w:p>
          <w:p w14:paraId="3DA8FF23" w14:textId="0677AF2A" w:rsidR="00DF2E9C" w:rsidRPr="00B25FB6" w:rsidRDefault="00DF2E9C" w:rsidP="00DF2E9C">
            <w:pPr>
              <w:rPr>
                <w:rFonts w:ascii="Arial" w:hAnsi="Arial" w:cs="Arial"/>
              </w:rPr>
            </w:pPr>
            <w:r w:rsidRPr="00B25FB6">
              <w:rPr>
                <w:rFonts w:ascii="Arial" w:hAnsi="Arial" w:cs="Arial"/>
              </w:rPr>
              <w:t>-</w:t>
            </w:r>
            <w:r w:rsidR="00201198">
              <w:rPr>
                <w:rFonts w:ascii="Arial" w:hAnsi="Arial" w:cs="Arial"/>
              </w:rPr>
              <w:t>S</w:t>
            </w:r>
            <w:r w:rsidR="007D4CA1" w:rsidRPr="00B25FB6">
              <w:rPr>
                <w:rFonts w:ascii="Arial" w:hAnsi="Arial" w:cs="Arial"/>
              </w:rPr>
              <w:t>elling</w:t>
            </w:r>
            <w:r w:rsidR="00DD0AAA" w:rsidRPr="00B25FB6">
              <w:rPr>
                <w:rFonts w:ascii="Arial" w:hAnsi="Arial" w:cs="Arial"/>
              </w:rPr>
              <w:t xml:space="preserve"> foreign brands</w:t>
            </w:r>
            <w:r w:rsidR="00927A9F">
              <w:rPr>
                <w:rFonts w:ascii="Arial" w:hAnsi="Arial" w:cs="Arial"/>
              </w:rPr>
              <w:t xml:space="preserve"> </w:t>
            </w:r>
          </w:p>
          <w:p w14:paraId="0D15E8D7" w14:textId="292F6448" w:rsidR="00DF2E9C" w:rsidRPr="00B25FB6" w:rsidRDefault="00DF2E9C" w:rsidP="00DF2E9C">
            <w:pPr>
              <w:rPr>
                <w:rFonts w:ascii="Arial" w:hAnsi="Arial" w:cs="Arial"/>
              </w:rPr>
            </w:pPr>
            <w:r w:rsidRPr="00B25FB6">
              <w:rPr>
                <w:rFonts w:ascii="Arial" w:hAnsi="Arial" w:cs="Arial"/>
              </w:rPr>
              <w:t>-</w:t>
            </w:r>
            <w:r w:rsidR="00201198">
              <w:rPr>
                <w:rFonts w:ascii="Arial" w:hAnsi="Arial" w:cs="Arial"/>
              </w:rPr>
              <w:t>L</w:t>
            </w:r>
            <w:r w:rsidR="007D4CA1" w:rsidRPr="00B25FB6">
              <w:rPr>
                <w:rFonts w:ascii="Arial" w:hAnsi="Arial" w:cs="Arial"/>
              </w:rPr>
              <w:t>ack of knowledge about customers and culture</w:t>
            </w:r>
            <w:r w:rsidR="00927A9F">
              <w:rPr>
                <w:rFonts w:ascii="Arial" w:hAnsi="Arial" w:cs="Arial"/>
              </w:rPr>
              <w:t xml:space="preserve"> – Tesco need to do more research regarding the customer needs</w:t>
            </w:r>
          </w:p>
          <w:p w14:paraId="5482422B" w14:textId="4E848D71" w:rsidR="00DF2E9C" w:rsidRPr="00B25FB6" w:rsidRDefault="00EC0CC4" w:rsidP="00DF2E9C">
            <w:pPr>
              <w:rPr>
                <w:rFonts w:ascii="Arial" w:hAnsi="Arial" w:cs="Arial"/>
              </w:rPr>
            </w:pPr>
            <w:r>
              <w:rPr>
                <w:rFonts w:ascii="Arial" w:hAnsi="Arial" w:cs="Arial"/>
              </w:rPr>
              <w:t>-</w:t>
            </w:r>
            <w:r w:rsidR="00201198">
              <w:rPr>
                <w:rFonts w:ascii="Arial" w:hAnsi="Arial" w:cs="Arial"/>
              </w:rPr>
              <w:t>A</w:t>
            </w:r>
            <w:r>
              <w:rPr>
                <w:rFonts w:ascii="Arial" w:hAnsi="Arial" w:cs="Arial"/>
              </w:rPr>
              <w:t>ccounting scandal</w:t>
            </w:r>
            <w:r w:rsidR="00201198">
              <w:rPr>
                <w:rFonts w:ascii="Arial" w:hAnsi="Arial" w:cs="Arial"/>
              </w:rPr>
              <w:t xml:space="preserve"> affected Tesco image, investors, customers.</w:t>
            </w:r>
          </w:p>
          <w:p w14:paraId="38CD8B75" w14:textId="32752E69" w:rsidR="00DF2E9C" w:rsidRPr="00B25FB6" w:rsidRDefault="00DF2E9C" w:rsidP="00DF2E9C">
            <w:pPr>
              <w:rPr>
                <w:rFonts w:ascii="Arial" w:hAnsi="Arial" w:cs="Arial"/>
              </w:rPr>
            </w:pPr>
          </w:p>
        </w:tc>
      </w:tr>
      <w:tr w:rsidR="002271B6" w:rsidRPr="00B25FB6" w14:paraId="5A57A4B7" w14:textId="77777777" w:rsidTr="0093581C">
        <w:trPr>
          <w:trHeight w:val="2641"/>
        </w:trPr>
        <w:tc>
          <w:tcPr>
            <w:tcW w:w="4508" w:type="dxa"/>
          </w:tcPr>
          <w:p w14:paraId="7C9DA207" w14:textId="2F69CA53" w:rsidR="0070566B" w:rsidRPr="00B25FB6" w:rsidRDefault="0070566B" w:rsidP="002271B6">
            <w:pPr>
              <w:rPr>
                <w:rFonts w:ascii="Arial" w:hAnsi="Arial" w:cs="Arial"/>
                <w:b/>
              </w:rPr>
            </w:pPr>
            <w:r w:rsidRPr="00B25FB6">
              <w:rPr>
                <w:rFonts w:ascii="Arial" w:hAnsi="Arial" w:cs="Arial"/>
                <w:b/>
              </w:rPr>
              <w:t>Opportunity</w:t>
            </w:r>
          </w:p>
          <w:p w14:paraId="7CF4598D" w14:textId="77777777" w:rsidR="002271B6" w:rsidRPr="00B25FB6" w:rsidRDefault="00DF2E9C" w:rsidP="002271B6">
            <w:pPr>
              <w:rPr>
                <w:rFonts w:ascii="Arial" w:hAnsi="Arial" w:cs="Arial"/>
              </w:rPr>
            </w:pPr>
            <w:r w:rsidRPr="00B25FB6">
              <w:rPr>
                <w:rFonts w:ascii="Arial" w:hAnsi="Arial" w:cs="Arial"/>
              </w:rPr>
              <w:t>-</w:t>
            </w:r>
            <w:r w:rsidR="002271B6" w:rsidRPr="00B25FB6">
              <w:rPr>
                <w:rFonts w:ascii="Arial" w:hAnsi="Arial" w:cs="Arial"/>
              </w:rPr>
              <w:t>Opportunity to expand</w:t>
            </w:r>
          </w:p>
          <w:p w14:paraId="5F947236" w14:textId="0D905FBB" w:rsidR="007D4CA1" w:rsidRDefault="007D4CA1" w:rsidP="002271B6">
            <w:pPr>
              <w:rPr>
                <w:rFonts w:ascii="Arial" w:hAnsi="Arial" w:cs="Arial"/>
              </w:rPr>
            </w:pPr>
            <w:r w:rsidRPr="00B25FB6">
              <w:rPr>
                <w:rFonts w:ascii="Arial" w:hAnsi="Arial" w:cs="Arial"/>
              </w:rPr>
              <w:t>-</w:t>
            </w:r>
            <w:r w:rsidR="00201198">
              <w:rPr>
                <w:rFonts w:ascii="Arial" w:hAnsi="Arial" w:cs="Arial"/>
              </w:rPr>
              <w:t>O</w:t>
            </w:r>
            <w:r w:rsidRPr="00B25FB6">
              <w:rPr>
                <w:rFonts w:ascii="Arial" w:hAnsi="Arial" w:cs="Arial"/>
              </w:rPr>
              <w:t>pportunity for a low brand cost</w:t>
            </w:r>
          </w:p>
          <w:p w14:paraId="76B53B6F" w14:textId="13B1285A" w:rsidR="00C04262" w:rsidRPr="00B25FB6" w:rsidRDefault="00C04262" w:rsidP="002271B6">
            <w:pPr>
              <w:rPr>
                <w:rFonts w:ascii="Arial" w:hAnsi="Arial" w:cs="Arial"/>
              </w:rPr>
            </w:pPr>
            <w:r>
              <w:rPr>
                <w:rFonts w:ascii="Arial" w:hAnsi="Arial" w:cs="Arial"/>
              </w:rPr>
              <w:t>-</w:t>
            </w:r>
            <w:r w:rsidR="001123E1">
              <w:rPr>
                <w:rFonts w:ascii="Arial" w:hAnsi="Arial" w:cs="Arial"/>
              </w:rPr>
              <w:t>Business g</w:t>
            </w:r>
            <w:r>
              <w:rPr>
                <w:rFonts w:ascii="Arial" w:hAnsi="Arial" w:cs="Arial"/>
              </w:rPr>
              <w:t>rowth</w:t>
            </w:r>
          </w:p>
          <w:p w14:paraId="040D1187" w14:textId="164A0708" w:rsidR="007D4CA1" w:rsidRPr="00B25FB6" w:rsidRDefault="007D4CA1" w:rsidP="002271B6">
            <w:pPr>
              <w:rPr>
                <w:rFonts w:ascii="Arial" w:hAnsi="Arial" w:cs="Arial"/>
              </w:rPr>
            </w:pPr>
          </w:p>
        </w:tc>
        <w:tc>
          <w:tcPr>
            <w:tcW w:w="4508" w:type="dxa"/>
          </w:tcPr>
          <w:p w14:paraId="3816A796" w14:textId="186D0375" w:rsidR="0070566B" w:rsidRPr="00B25FB6" w:rsidRDefault="0070566B" w:rsidP="002271B6">
            <w:pPr>
              <w:rPr>
                <w:rFonts w:ascii="Arial" w:hAnsi="Arial" w:cs="Arial"/>
                <w:b/>
              </w:rPr>
            </w:pPr>
            <w:r w:rsidRPr="00B25FB6">
              <w:rPr>
                <w:rFonts w:ascii="Arial" w:hAnsi="Arial" w:cs="Arial"/>
                <w:b/>
              </w:rPr>
              <w:t>Threats</w:t>
            </w:r>
          </w:p>
          <w:p w14:paraId="3F8E447E" w14:textId="2431452A" w:rsidR="002271B6" w:rsidRPr="00B25FB6" w:rsidRDefault="00DF2E9C" w:rsidP="002271B6">
            <w:pPr>
              <w:rPr>
                <w:rFonts w:ascii="Arial" w:hAnsi="Arial" w:cs="Arial"/>
              </w:rPr>
            </w:pPr>
            <w:r w:rsidRPr="00B25FB6">
              <w:rPr>
                <w:rFonts w:ascii="Arial" w:hAnsi="Arial" w:cs="Arial"/>
              </w:rPr>
              <w:t>-</w:t>
            </w:r>
            <w:r w:rsidR="002271B6" w:rsidRPr="00B25FB6">
              <w:rPr>
                <w:rFonts w:ascii="Arial" w:hAnsi="Arial" w:cs="Arial"/>
              </w:rPr>
              <w:t>Brexit</w:t>
            </w:r>
          </w:p>
          <w:p w14:paraId="1422DDE0" w14:textId="1137120F" w:rsidR="004F1B6F" w:rsidRPr="00B25FB6" w:rsidRDefault="00DF2E9C" w:rsidP="002271B6">
            <w:pPr>
              <w:rPr>
                <w:rFonts w:ascii="Arial" w:hAnsi="Arial" w:cs="Arial"/>
              </w:rPr>
            </w:pPr>
            <w:r w:rsidRPr="00B25FB6">
              <w:rPr>
                <w:rFonts w:ascii="Arial" w:hAnsi="Arial" w:cs="Arial"/>
              </w:rPr>
              <w:t>-</w:t>
            </w:r>
            <w:r w:rsidR="0070566B" w:rsidRPr="00B25FB6">
              <w:rPr>
                <w:rFonts w:ascii="Arial" w:hAnsi="Arial" w:cs="Arial"/>
              </w:rPr>
              <w:t>Discounters c</w:t>
            </w:r>
            <w:r w:rsidR="004F1B6F" w:rsidRPr="00B25FB6">
              <w:rPr>
                <w:rFonts w:ascii="Arial" w:hAnsi="Arial" w:cs="Arial"/>
              </w:rPr>
              <w:t>ompetitors on market</w:t>
            </w:r>
            <w:r w:rsidR="0070566B" w:rsidRPr="00B25FB6">
              <w:rPr>
                <w:rFonts w:ascii="Arial" w:hAnsi="Arial" w:cs="Arial"/>
              </w:rPr>
              <w:t xml:space="preserve"> (Aldi, Lidl)</w:t>
            </w:r>
          </w:p>
          <w:p w14:paraId="04660EEF" w14:textId="42CF37E7" w:rsidR="002271B6" w:rsidRPr="00B25FB6" w:rsidRDefault="00201198" w:rsidP="002271B6">
            <w:pPr>
              <w:rPr>
                <w:rFonts w:ascii="Arial" w:hAnsi="Arial" w:cs="Arial"/>
              </w:rPr>
            </w:pPr>
            <w:r>
              <w:rPr>
                <w:rFonts w:ascii="Arial" w:hAnsi="Arial" w:cs="Arial"/>
              </w:rPr>
              <w:t>-P</w:t>
            </w:r>
            <w:r w:rsidR="007D4CA1" w:rsidRPr="00B25FB6">
              <w:rPr>
                <w:rFonts w:ascii="Arial" w:hAnsi="Arial" w:cs="Arial"/>
              </w:rPr>
              <w:t>eople changing the life style</w:t>
            </w:r>
          </w:p>
        </w:tc>
      </w:tr>
    </w:tbl>
    <w:p w14:paraId="2D7C3F4F" w14:textId="039A63C0" w:rsidR="003C46F1" w:rsidRDefault="003C46F1" w:rsidP="002271B6">
      <w:pPr>
        <w:rPr>
          <w:rFonts w:ascii="Arial" w:hAnsi="Arial" w:cs="Arial"/>
        </w:rPr>
      </w:pPr>
    </w:p>
    <w:p w14:paraId="54F1789E" w14:textId="41647559" w:rsidR="0012079F" w:rsidRDefault="0012079F" w:rsidP="002271B6">
      <w:pPr>
        <w:rPr>
          <w:rFonts w:ascii="Arial" w:hAnsi="Arial" w:cs="Arial"/>
        </w:rPr>
      </w:pPr>
    </w:p>
    <w:p w14:paraId="45F6C028" w14:textId="26369CCB" w:rsidR="009F4341" w:rsidRDefault="009F4341" w:rsidP="002271B6">
      <w:pPr>
        <w:rPr>
          <w:rFonts w:ascii="Arial" w:hAnsi="Arial" w:cs="Arial"/>
        </w:rPr>
      </w:pPr>
    </w:p>
    <w:p w14:paraId="1829DE8E" w14:textId="194BBA04" w:rsidR="009F4341" w:rsidRDefault="009F4341" w:rsidP="002271B6">
      <w:pPr>
        <w:rPr>
          <w:rFonts w:ascii="Arial" w:hAnsi="Arial" w:cs="Arial"/>
        </w:rPr>
      </w:pPr>
    </w:p>
    <w:p w14:paraId="092BE96C" w14:textId="74A69006" w:rsidR="009F4341" w:rsidRDefault="009F4341" w:rsidP="002271B6">
      <w:pPr>
        <w:rPr>
          <w:rFonts w:ascii="Arial" w:hAnsi="Arial" w:cs="Arial"/>
        </w:rPr>
      </w:pPr>
    </w:p>
    <w:p w14:paraId="34F0346F" w14:textId="7E1862B5" w:rsidR="009F4341" w:rsidRDefault="009F4341" w:rsidP="002271B6">
      <w:pPr>
        <w:rPr>
          <w:rFonts w:ascii="Arial" w:hAnsi="Arial" w:cs="Arial"/>
        </w:rPr>
      </w:pPr>
    </w:p>
    <w:p w14:paraId="088FB889" w14:textId="0CA72023" w:rsidR="009F4341" w:rsidRDefault="009F4341" w:rsidP="002271B6">
      <w:pPr>
        <w:rPr>
          <w:rFonts w:ascii="Arial" w:hAnsi="Arial" w:cs="Arial"/>
        </w:rPr>
      </w:pPr>
    </w:p>
    <w:p w14:paraId="02889352" w14:textId="4C885188" w:rsidR="009F4341" w:rsidRDefault="009F4341" w:rsidP="002271B6">
      <w:pPr>
        <w:rPr>
          <w:rFonts w:ascii="Arial" w:hAnsi="Arial" w:cs="Arial"/>
        </w:rPr>
      </w:pPr>
    </w:p>
    <w:p w14:paraId="24ACB6B6" w14:textId="10EA289B" w:rsidR="009F4341" w:rsidRDefault="009F4341" w:rsidP="002271B6">
      <w:pPr>
        <w:rPr>
          <w:rFonts w:ascii="Arial" w:hAnsi="Arial" w:cs="Arial"/>
        </w:rPr>
      </w:pPr>
    </w:p>
    <w:p w14:paraId="0224768A" w14:textId="4BE43066" w:rsidR="009F4341" w:rsidRDefault="009F4341" w:rsidP="002271B6">
      <w:pPr>
        <w:rPr>
          <w:rFonts w:ascii="Arial" w:hAnsi="Arial" w:cs="Arial"/>
        </w:rPr>
      </w:pPr>
    </w:p>
    <w:p w14:paraId="0C218F9A" w14:textId="7E8EC98E" w:rsidR="009F4341" w:rsidRDefault="009F4341" w:rsidP="002271B6">
      <w:pPr>
        <w:rPr>
          <w:rFonts w:ascii="Arial" w:hAnsi="Arial" w:cs="Arial"/>
        </w:rPr>
      </w:pPr>
    </w:p>
    <w:p w14:paraId="46D738C8" w14:textId="77777777" w:rsidR="009F4341" w:rsidRDefault="009F4341" w:rsidP="002271B6">
      <w:pPr>
        <w:rPr>
          <w:rFonts w:ascii="Arial" w:hAnsi="Arial" w:cs="Arial"/>
        </w:rPr>
      </w:pPr>
    </w:p>
    <w:p w14:paraId="6354D02A" w14:textId="47C2D371" w:rsidR="0012079F" w:rsidRDefault="0012079F" w:rsidP="002271B6">
      <w:pPr>
        <w:rPr>
          <w:rFonts w:ascii="Arial" w:hAnsi="Arial" w:cs="Arial"/>
        </w:rPr>
      </w:pPr>
    </w:p>
    <w:p w14:paraId="18367D61" w14:textId="77777777" w:rsidR="0012079F" w:rsidRPr="00B25FB6" w:rsidRDefault="0012079F" w:rsidP="002271B6">
      <w:pPr>
        <w:rPr>
          <w:rFonts w:ascii="Arial" w:hAnsi="Arial" w:cs="Arial"/>
        </w:rPr>
      </w:pPr>
    </w:p>
    <w:p w14:paraId="12957A5E" w14:textId="4FDF87F2" w:rsidR="003C46F1" w:rsidRDefault="003C46F1" w:rsidP="005B155A">
      <w:pPr>
        <w:pStyle w:val="ListParagraph"/>
        <w:numPr>
          <w:ilvl w:val="2"/>
          <w:numId w:val="4"/>
        </w:numPr>
        <w:rPr>
          <w:rFonts w:ascii="Arial" w:hAnsi="Arial" w:cs="Arial"/>
          <w:b/>
          <w:i/>
        </w:rPr>
      </w:pPr>
      <w:r w:rsidRPr="00B25FB6">
        <w:rPr>
          <w:rFonts w:ascii="Arial" w:hAnsi="Arial" w:cs="Arial"/>
          <w:b/>
          <w:i/>
        </w:rPr>
        <w:lastRenderedPageBreak/>
        <w:t>PESTLE Analysis</w:t>
      </w:r>
    </w:p>
    <w:p w14:paraId="4D6F4094" w14:textId="77777777" w:rsidR="00685B9D" w:rsidRPr="00B25FB6" w:rsidRDefault="00685B9D" w:rsidP="00685B9D">
      <w:pPr>
        <w:pStyle w:val="ListParagraph"/>
        <w:ind w:left="2160"/>
        <w:rPr>
          <w:rFonts w:ascii="Arial" w:hAnsi="Arial" w:cs="Arial"/>
          <w:b/>
          <w:i/>
        </w:rPr>
      </w:pPr>
    </w:p>
    <w:p w14:paraId="0B841243" w14:textId="400D5CA9" w:rsidR="003C46F1" w:rsidRDefault="002271B6" w:rsidP="003C46F1">
      <w:pPr>
        <w:pStyle w:val="ListParagraph"/>
        <w:rPr>
          <w:rFonts w:ascii="Arial" w:hAnsi="Arial" w:cs="Arial"/>
          <w:b/>
        </w:rPr>
      </w:pPr>
      <w:r w:rsidRPr="00B25FB6">
        <w:rPr>
          <w:rFonts w:ascii="Arial" w:hAnsi="Arial" w:cs="Arial"/>
          <w:b/>
        </w:rPr>
        <w:t>Political</w:t>
      </w:r>
    </w:p>
    <w:p w14:paraId="5BA892A3" w14:textId="77777777" w:rsidR="00685B9D" w:rsidRPr="00B25FB6" w:rsidRDefault="00685B9D" w:rsidP="003C46F1">
      <w:pPr>
        <w:pStyle w:val="ListParagraph"/>
        <w:rPr>
          <w:rFonts w:ascii="Arial" w:hAnsi="Arial" w:cs="Arial"/>
          <w:b/>
        </w:rPr>
      </w:pPr>
    </w:p>
    <w:p w14:paraId="25E63086" w14:textId="335B36E9" w:rsidR="00E75036" w:rsidRPr="006910A4" w:rsidRDefault="002271B6" w:rsidP="006910A4">
      <w:pPr>
        <w:rPr>
          <w:rFonts w:ascii="Arial" w:hAnsi="Arial" w:cs="Arial"/>
        </w:rPr>
      </w:pPr>
      <w:r w:rsidRPr="006910A4">
        <w:rPr>
          <w:rFonts w:ascii="Arial" w:hAnsi="Arial" w:cs="Arial"/>
        </w:rPr>
        <w:t xml:space="preserve">Tesco being a company that operates </w:t>
      </w:r>
      <w:r w:rsidR="00130771" w:rsidRPr="006910A4">
        <w:rPr>
          <w:rFonts w:ascii="Arial" w:hAnsi="Arial" w:cs="Arial"/>
        </w:rPr>
        <w:t xml:space="preserve">in 12 countries across the world, </w:t>
      </w:r>
      <w:r w:rsidR="00C958E7" w:rsidRPr="006910A4">
        <w:rPr>
          <w:rFonts w:ascii="Arial" w:hAnsi="Arial" w:cs="Arial"/>
        </w:rPr>
        <w:t>Tesco</w:t>
      </w:r>
      <w:r w:rsidR="00130771" w:rsidRPr="006910A4">
        <w:rPr>
          <w:rFonts w:ascii="Arial" w:hAnsi="Arial" w:cs="Arial"/>
        </w:rPr>
        <w:t xml:space="preserve"> must accept </w:t>
      </w:r>
      <w:r w:rsidR="00781578" w:rsidRPr="006910A4">
        <w:rPr>
          <w:rFonts w:ascii="Arial" w:hAnsi="Arial" w:cs="Arial"/>
        </w:rPr>
        <w:t>t</w:t>
      </w:r>
      <w:r w:rsidR="00130771" w:rsidRPr="006910A4">
        <w:rPr>
          <w:rFonts w:ascii="Arial" w:hAnsi="Arial" w:cs="Arial"/>
        </w:rPr>
        <w:t xml:space="preserve">he tax rates and the legislation of the country in which he operates. A big influence of Tesco growth it </w:t>
      </w:r>
      <w:r w:rsidR="005E5F18" w:rsidRPr="006910A4">
        <w:rPr>
          <w:rFonts w:ascii="Arial" w:hAnsi="Arial" w:cs="Arial"/>
        </w:rPr>
        <w:t>represents</w:t>
      </w:r>
      <w:r w:rsidR="00130771" w:rsidRPr="006910A4">
        <w:rPr>
          <w:rFonts w:ascii="Arial" w:hAnsi="Arial" w:cs="Arial"/>
        </w:rPr>
        <w:t xml:space="preserve"> the stabi</w:t>
      </w:r>
      <w:r w:rsidR="005E5F18" w:rsidRPr="006910A4">
        <w:rPr>
          <w:rFonts w:ascii="Arial" w:hAnsi="Arial" w:cs="Arial"/>
        </w:rPr>
        <w:t xml:space="preserve">lity of the country it operates in. </w:t>
      </w:r>
    </w:p>
    <w:p w14:paraId="5A4C805F" w14:textId="25F04CE8" w:rsidR="00E75036" w:rsidRPr="006910A4" w:rsidRDefault="00E75036" w:rsidP="006910A4">
      <w:pPr>
        <w:rPr>
          <w:rFonts w:ascii="Arial" w:hAnsi="Arial" w:cs="Arial"/>
        </w:rPr>
      </w:pPr>
      <w:r w:rsidRPr="006910A4">
        <w:rPr>
          <w:rFonts w:ascii="Arial" w:hAnsi="Arial" w:cs="Arial"/>
        </w:rPr>
        <w:t>‘The political and legal environment relates to issues on different organizational levels. At country and industry levels, it includes issues such as taxation, monopoly legislation and environmental laws.</w:t>
      </w:r>
      <w:proofErr w:type="gramStart"/>
      <w:r w:rsidRPr="006910A4">
        <w:rPr>
          <w:rFonts w:ascii="Arial" w:hAnsi="Arial" w:cs="Arial"/>
        </w:rPr>
        <w:t>’(</w:t>
      </w:r>
      <w:bookmarkStart w:id="0" w:name="_Hlk4526789"/>
      <w:proofErr w:type="gramEnd"/>
      <w:r w:rsidRPr="006910A4">
        <w:rPr>
          <w:rFonts w:ascii="Arial" w:hAnsi="Arial" w:cs="Arial"/>
        </w:rPr>
        <w:t>TAWFIK JELASSI, ALBRECHT ENDERS, FRANCISCO J. MARTINEZ-LOPEZ, 2014</w:t>
      </w:r>
      <w:bookmarkEnd w:id="0"/>
      <w:r w:rsidR="00E00048" w:rsidRPr="006910A4">
        <w:rPr>
          <w:rFonts w:ascii="Arial" w:hAnsi="Arial" w:cs="Arial"/>
        </w:rPr>
        <w:t>, p 42</w:t>
      </w:r>
      <w:r w:rsidRPr="006910A4">
        <w:rPr>
          <w:rFonts w:ascii="Arial" w:hAnsi="Arial" w:cs="Arial"/>
        </w:rPr>
        <w:t>)</w:t>
      </w:r>
    </w:p>
    <w:p w14:paraId="1F6E9CB6" w14:textId="361793A7" w:rsidR="002271B6" w:rsidRPr="006910A4" w:rsidRDefault="005E5F18" w:rsidP="006910A4">
      <w:pPr>
        <w:rPr>
          <w:rFonts w:ascii="Arial" w:hAnsi="Arial" w:cs="Arial"/>
        </w:rPr>
      </w:pPr>
      <w:r w:rsidRPr="006910A4">
        <w:rPr>
          <w:rFonts w:ascii="Arial" w:hAnsi="Arial" w:cs="Arial"/>
        </w:rPr>
        <w:t>For a financial stability the government encourage Tesco to create a mix of jobs opportunities.</w:t>
      </w:r>
      <w:r w:rsidR="00E14E5D" w:rsidRPr="006910A4">
        <w:rPr>
          <w:rFonts w:ascii="Arial" w:hAnsi="Arial" w:cs="Arial"/>
        </w:rPr>
        <w:t xml:space="preserve"> Tesco</w:t>
      </w:r>
      <w:r w:rsidR="00FC7886" w:rsidRPr="006910A4">
        <w:rPr>
          <w:rFonts w:ascii="Arial" w:hAnsi="Arial" w:cs="Arial"/>
        </w:rPr>
        <w:t xml:space="preserve"> company</w:t>
      </w:r>
      <w:r w:rsidR="00E14E5D" w:rsidRPr="006910A4">
        <w:rPr>
          <w:rFonts w:ascii="Arial" w:hAnsi="Arial" w:cs="Arial"/>
        </w:rPr>
        <w:t xml:space="preserve"> has a big influence on </w:t>
      </w:r>
      <w:r w:rsidR="00FC7886" w:rsidRPr="006910A4">
        <w:rPr>
          <w:rFonts w:ascii="Arial" w:hAnsi="Arial" w:cs="Arial"/>
        </w:rPr>
        <w:t xml:space="preserve">people living and on job market because when </w:t>
      </w:r>
      <w:r w:rsidR="001123E1">
        <w:rPr>
          <w:rFonts w:ascii="Arial" w:hAnsi="Arial" w:cs="Arial"/>
        </w:rPr>
        <w:t>Tesco is</w:t>
      </w:r>
      <w:r w:rsidR="00FC7886" w:rsidRPr="006910A4">
        <w:rPr>
          <w:rFonts w:ascii="Arial" w:hAnsi="Arial" w:cs="Arial"/>
        </w:rPr>
        <w:t xml:space="preserve"> open</w:t>
      </w:r>
      <w:r w:rsidR="001123E1">
        <w:rPr>
          <w:rFonts w:ascii="Arial" w:hAnsi="Arial" w:cs="Arial"/>
        </w:rPr>
        <w:t>ing</w:t>
      </w:r>
      <w:r w:rsidR="00FC7886" w:rsidRPr="006910A4">
        <w:rPr>
          <w:rFonts w:ascii="Arial" w:hAnsi="Arial" w:cs="Arial"/>
        </w:rPr>
        <w:t xml:space="preserve"> a new </w:t>
      </w:r>
      <w:r w:rsidR="001123E1">
        <w:rPr>
          <w:rFonts w:ascii="Arial" w:hAnsi="Arial" w:cs="Arial"/>
        </w:rPr>
        <w:t>store</w:t>
      </w:r>
      <w:r w:rsidR="00FC7886" w:rsidRPr="006910A4">
        <w:rPr>
          <w:rFonts w:ascii="Arial" w:hAnsi="Arial" w:cs="Arial"/>
        </w:rPr>
        <w:t xml:space="preserve"> it </w:t>
      </w:r>
      <w:r w:rsidR="00341F75" w:rsidRPr="006910A4">
        <w:rPr>
          <w:rFonts w:ascii="Arial" w:hAnsi="Arial" w:cs="Arial"/>
        </w:rPr>
        <w:t>makes</w:t>
      </w:r>
      <w:r w:rsidR="00FC7886" w:rsidRPr="006910A4">
        <w:rPr>
          <w:rFonts w:ascii="Arial" w:hAnsi="Arial" w:cs="Arial"/>
        </w:rPr>
        <w:t xml:space="preserve"> </w:t>
      </w:r>
      <w:r w:rsidR="001123E1">
        <w:rPr>
          <w:rFonts w:ascii="Arial" w:hAnsi="Arial" w:cs="Arial"/>
        </w:rPr>
        <w:t>Tesco</w:t>
      </w:r>
      <w:r w:rsidR="00FC7886" w:rsidRPr="006910A4">
        <w:rPr>
          <w:rFonts w:ascii="Arial" w:hAnsi="Arial" w:cs="Arial"/>
        </w:rPr>
        <w:t xml:space="preserve"> the most important competitor on the market for </w:t>
      </w:r>
      <w:r w:rsidR="00B25FB6" w:rsidRPr="006910A4">
        <w:rPr>
          <w:rFonts w:ascii="Arial" w:hAnsi="Arial" w:cs="Arial"/>
        </w:rPr>
        <w:t>other</w:t>
      </w:r>
      <w:r w:rsidR="00FC7886" w:rsidRPr="006910A4">
        <w:rPr>
          <w:rFonts w:ascii="Arial" w:hAnsi="Arial" w:cs="Arial"/>
        </w:rPr>
        <w:t xml:space="preserve"> </w:t>
      </w:r>
      <w:r w:rsidR="001123E1">
        <w:rPr>
          <w:rFonts w:ascii="Arial" w:hAnsi="Arial" w:cs="Arial"/>
        </w:rPr>
        <w:t>retails and</w:t>
      </w:r>
      <w:r w:rsidR="00FC7886" w:rsidRPr="006910A4">
        <w:rPr>
          <w:rFonts w:ascii="Arial" w:hAnsi="Arial" w:cs="Arial"/>
        </w:rPr>
        <w:t xml:space="preserve"> force them to sell cheaper to compete with </w:t>
      </w:r>
      <w:r w:rsidR="001123E1">
        <w:rPr>
          <w:rFonts w:ascii="Arial" w:hAnsi="Arial" w:cs="Arial"/>
        </w:rPr>
        <w:t>Tesco</w:t>
      </w:r>
      <w:r w:rsidR="00FC7886" w:rsidRPr="006910A4">
        <w:rPr>
          <w:rFonts w:ascii="Arial" w:hAnsi="Arial" w:cs="Arial"/>
        </w:rPr>
        <w:t>.</w:t>
      </w:r>
    </w:p>
    <w:p w14:paraId="236AA7EB" w14:textId="045CFBB6" w:rsidR="00B25FB6" w:rsidRDefault="00B25FB6" w:rsidP="003C46F1">
      <w:pPr>
        <w:pStyle w:val="ListParagraph"/>
        <w:rPr>
          <w:rFonts w:ascii="Arial" w:hAnsi="Arial" w:cs="Arial"/>
        </w:rPr>
      </w:pPr>
    </w:p>
    <w:p w14:paraId="7E3119E7" w14:textId="3CBBBA3D" w:rsidR="005841C9" w:rsidRDefault="005841C9" w:rsidP="003C46F1">
      <w:pPr>
        <w:pStyle w:val="ListParagraph"/>
        <w:rPr>
          <w:rFonts w:ascii="Arial" w:hAnsi="Arial" w:cs="Arial"/>
        </w:rPr>
      </w:pPr>
    </w:p>
    <w:p w14:paraId="08E491CD" w14:textId="77777777" w:rsidR="005841C9" w:rsidRPr="00B25FB6" w:rsidRDefault="005841C9" w:rsidP="003C46F1">
      <w:pPr>
        <w:pStyle w:val="ListParagraph"/>
        <w:rPr>
          <w:rFonts w:ascii="Arial" w:hAnsi="Arial" w:cs="Arial"/>
        </w:rPr>
      </w:pPr>
    </w:p>
    <w:p w14:paraId="3753ED59" w14:textId="6D0E6FD9" w:rsidR="005E5F18" w:rsidRDefault="005E5F18" w:rsidP="003C46F1">
      <w:pPr>
        <w:pStyle w:val="ListParagraph"/>
        <w:rPr>
          <w:rFonts w:ascii="Arial" w:hAnsi="Arial" w:cs="Arial"/>
          <w:b/>
        </w:rPr>
      </w:pPr>
      <w:r w:rsidRPr="00B25FB6">
        <w:rPr>
          <w:rFonts w:ascii="Arial" w:hAnsi="Arial" w:cs="Arial"/>
        </w:rPr>
        <w:t xml:space="preserve"> </w:t>
      </w:r>
      <w:r w:rsidRPr="00B25FB6">
        <w:rPr>
          <w:rFonts w:ascii="Arial" w:hAnsi="Arial" w:cs="Arial"/>
          <w:b/>
        </w:rPr>
        <w:t>Economical</w:t>
      </w:r>
    </w:p>
    <w:p w14:paraId="5DE5C29A" w14:textId="77777777" w:rsidR="00685B9D" w:rsidRPr="00B25FB6" w:rsidRDefault="00685B9D" w:rsidP="003C46F1">
      <w:pPr>
        <w:pStyle w:val="ListParagraph"/>
        <w:rPr>
          <w:rFonts w:ascii="Arial" w:hAnsi="Arial" w:cs="Arial"/>
          <w:b/>
        </w:rPr>
      </w:pPr>
    </w:p>
    <w:p w14:paraId="61A12B3C" w14:textId="52228B83" w:rsidR="005E5F18" w:rsidRPr="006910A4" w:rsidRDefault="005E5F18" w:rsidP="006910A4">
      <w:pPr>
        <w:rPr>
          <w:rFonts w:ascii="Arial" w:hAnsi="Arial" w:cs="Arial"/>
        </w:rPr>
      </w:pPr>
      <w:r w:rsidRPr="006910A4">
        <w:rPr>
          <w:rFonts w:ascii="Arial" w:hAnsi="Arial" w:cs="Arial"/>
        </w:rPr>
        <w:t>Because of Brexit, Tesco</w:t>
      </w:r>
      <w:r w:rsidR="007B761B" w:rsidRPr="006910A4">
        <w:rPr>
          <w:rFonts w:ascii="Arial" w:hAnsi="Arial" w:cs="Arial"/>
        </w:rPr>
        <w:t xml:space="preserve"> in United Kingdom,</w:t>
      </w:r>
      <w:r w:rsidRPr="006910A4">
        <w:rPr>
          <w:rFonts w:ascii="Arial" w:hAnsi="Arial" w:cs="Arial"/>
        </w:rPr>
        <w:t xml:space="preserve"> it may win in front of the</w:t>
      </w:r>
      <w:r w:rsidR="00F875E4" w:rsidRPr="006910A4">
        <w:rPr>
          <w:rFonts w:ascii="Arial" w:hAnsi="Arial" w:cs="Arial"/>
        </w:rPr>
        <w:t xml:space="preserve"> discounter retails</w:t>
      </w:r>
      <w:r w:rsidRPr="006910A4">
        <w:rPr>
          <w:rFonts w:ascii="Arial" w:hAnsi="Arial" w:cs="Arial"/>
        </w:rPr>
        <w:t xml:space="preserve"> Aldi and Lidl competitors because Tesco has the advantage of </w:t>
      </w:r>
      <w:r w:rsidR="001123E1">
        <w:rPr>
          <w:rFonts w:ascii="Arial" w:hAnsi="Arial" w:cs="Arial"/>
        </w:rPr>
        <w:t>selling some of</w:t>
      </w:r>
      <w:r w:rsidRPr="006910A4">
        <w:rPr>
          <w:rFonts w:ascii="Arial" w:hAnsi="Arial" w:cs="Arial"/>
        </w:rPr>
        <w:t xml:space="preserve"> the products of the country</w:t>
      </w:r>
      <w:r w:rsidR="001123E1">
        <w:rPr>
          <w:rFonts w:ascii="Arial" w:hAnsi="Arial" w:cs="Arial"/>
        </w:rPr>
        <w:t xml:space="preserve"> where is operating</w:t>
      </w:r>
      <w:r w:rsidR="00F875E4" w:rsidRPr="006910A4">
        <w:rPr>
          <w:rFonts w:ascii="Arial" w:hAnsi="Arial" w:cs="Arial"/>
        </w:rPr>
        <w:t xml:space="preserve">, Aldi and Lidl having </w:t>
      </w:r>
      <w:r w:rsidR="008038C7" w:rsidRPr="006910A4">
        <w:rPr>
          <w:rFonts w:ascii="Arial" w:hAnsi="Arial" w:cs="Arial"/>
        </w:rPr>
        <w:t>most of</w:t>
      </w:r>
      <w:r w:rsidR="00F875E4" w:rsidRPr="006910A4">
        <w:rPr>
          <w:rFonts w:ascii="Arial" w:hAnsi="Arial" w:cs="Arial"/>
        </w:rPr>
        <w:t xml:space="preserve"> their products imported from another countr</w:t>
      </w:r>
      <w:r w:rsidR="008D77CC">
        <w:rPr>
          <w:rFonts w:ascii="Arial" w:hAnsi="Arial" w:cs="Arial"/>
        </w:rPr>
        <w:t>ies</w:t>
      </w:r>
      <w:r w:rsidR="00F875E4" w:rsidRPr="006910A4">
        <w:rPr>
          <w:rFonts w:ascii="Arial" w:hAnsi="Arial" w:cs="Arial"/>
        </w:rPr>
        <w:t>.</w:t>
      </w:r>
    </w:p>
    <w:p w14:paraId="2709053D" w14:textId="6E69AFB2" w:rsidR="008038C7" w:rsidRPr="006910A4" w:rsidRDefault="008038C7" w:rsidP="006910A4">
      <w:pPr>
        <w:rPr>
          <w:rFonts w:ascii="Arial" w:hAnsi="Arial" w:cs="Arial"/>
        </w:rPr>
      </w:pPr>
      <w:r w:rsidRPr="006910A4">
        <w:rPr>
          <w:rFonts w:ascii="Arial" w:hAnsi="Arial" w:cs="Arial"/>
        </w:rPr>
        <w:t xml:space="preserve">Tesco should be aware </w:t>
      </w:r>
      <w:r w:rsidR="00D5363C" w:rsidRPr="006910A4">
        <w:rPr>
          <w:rFonts w:ascii="Arial" w:hAnsi="Arial" w:cs="Arial"/>
        </w:rPr>
        <w:t>in the country that they operate about the</w:t>
      </w:r>
      <w:r w:rsidRPr="006910A4">
        <w:rPr>
          <w:rFonts w:ascii="Arial" w:hAnsi="Arial" w:cs="Arial"/>
        </w:rPr>
        <w:t xml:space="preserve"> policies changes, the taxation </w:t>
      </w:r>
      <w:r w:rsidR="00FC7886" w:rsidRPr="006910A4">
        <w:rPr>
          <w:rFonts w:ascii="Arial" w:hAnsi="Arial" w:cs="Arial"/>
        </w:rPr>
        <w:t>regulation because</w:t>
      </w:r>
      <w:r w:rsidR="00D5363C" w:rsidRPr="006910A4">
        <w:rPr>
          <w:rFonts w:ascii="Arial" w:hAnsi="Arial" w:cs="Arial"/>
        </w:rPr>
        <w:t xml:space="preserve"> all this can have a big influence in company growth.</w:t>
      </w:r>
    </w:p>
    <w:p w14:paraId="678624D1" w14:textId="77777777" w:rsidR="0093581C" w:rsidRPr="00B25FB6" w:rsidRDefault="0093581C" w:rsidP="003C46F1">
      <w:pPr>
        <w:pStyle w:val="ListParagraph"/>
        <w:rPr>
          <w:rFonts w:ascii="Arial" w:hAnsi="Arial" w:cs="Arial"/>
        </w:rPr>
      </w:pPr>
    </w:p>
    <w:p w14:paraId="2EFA2F33" w14:textId="7940CC31" w:rsidR="00580D30" w:rsidRDefault="00580D30" w:rsidP="003C46F1">
      <w:pPr>
        <w:pStyle w:val="ListParagraph"/>
        <w:rPr>
          <w:rFonts w:ascii="Arial" w:hAnsi="Arial" w:cs="Arial"/>
          <w:b/>
        </w:rPr>
      </w:pPr>
      <w:r w:rsidRPr="00B25FB6">
        <w:rPr>
          <w:rFonts w:ascii="Arial" w:hAnsi="Arial" w:cs="Arial"/>
          <w:b/>
        </w:rPr>
        <w:t>Technological</w:t>
      </w:r>
    </w:p>
    <w:p w14:paraId="45E664A5" w14:textId="77777777" w:rsidR="0000355E" w:rsidRDefault="0000355E" w:rsidP="003C46F1">
      <w:pPr>
        <w:pStyle w:val="ListParagraph"/>
        <w:rPr>
          <w:rFonts w:ascii="Arial" w:hAnsi="Arial" w:cs="Arial"/>
          <w:b/>
        </w:rPr>
      </w:pPr>
    </w:p>
    <w:p w14:paraId="41298D9A" w14:textId="36420120" w:rsidR="00DF65D0" w:rsidRPr="006910A4" w:rsidRDefault="00DF65D0" w:rsidP="006910A4">
      <w:pPr>
        <w:rPr>
          <w:rFonts w:ascii="Arial" w:hAnsi="Arial" w:cs="Arial"/>
        </w:rPr>
      </w:pPr>
      <w:r w:rsidRPr="006910A4">
        <w:rPr>
          <w:rFonts w:ascii="Arial" w:hAnsi="Arial" w:cs="Arial"/>
        </w:rPr>
        <w:t>Tesco invested in new technology like ‘shop as you go’ which allows customers to not waste time on ques</w:t>
      </w:r>
      <w:r w:rsidR="0000355E" w:rsidRPr="006910A4">
        <w:rPr>
          <w:rFonts w:ascii="Arial" w:hAnsi="Arial" w:cs="Arial"/>
        </w:rPr>
        <w:t xml:space="preserve">.  Also, to maximize profits by reducing the numbers of cashiers, Tesco launched ‘self-service’ </w:t>
      </w:r>
      <w:r w:rsidR="0009331C" w:rsidRPr="006910A4">
        <w:rPr>
          <w:rFonts w:ascii="Arial" w:hAnsi="Arial" w:cs="Arial"/>
        </w:rPr>
        <w:t>checkout points</w:t>
      </w:r>
      <w:r w:rsidR="0000355E" w:rsidRPr="006910A4">
        <w:rPr>
          <w:rFonts w:ascii="Arial" w:hAnsi="Arial" w:cs="Arial"/>
        </w:rPr>
        <w:t xml:space="preserve"> helping customers to save time.</w:t>
      </w:r>
    </w:p>
    <w:p w14:paraId="3F6C7EF7" w14:textId="682AD101" w:rsidR="00E936B4" w:rsidRPr="006910A4" w:rsidRDefault="008956EB" w:rsidP="006910A4">
      <w:pPr>
        <w:rPr>
          <w:rFonts w:ascii="Arial" w:hAnsi="Arial" w:cs="Arial"/>
        </w:rPr>
      </w:pPr>
      <w:r w:rsidRPr="006910A4">
        <w:rPr>
          <w:rFonts w:ascii="Arial" w:hAnsi="Arial" w:cs="Arial"/>
        </w:rPr>
        <w:t xml:space="preserve">One of the technological </w:t>
      </w:r>
      <w:r w:rsidR="00454A99" w:rsidRPr="006910A4">
        <w:rPr>
          <w:rFonts w:ascii="Arial" w:hAnsi="Arial" w:cs="Arial"/>
        </w:rPr>
        <w:t>problems</w:t>
      </w:r>
      <w:r w:rsidRPr="006910A4">
        <w:rPr>
          <w:rFonts w:ascii="Arial" w:hAnsi="Arial" w:cs="Arial"/>
        </w:rPr>
        <w:t xml:space="preserve"> that Tesco is facing with F&amp;F clothing is that Amazon, one of the biggest online retailers, are selling cloth and shoes with a policy which allows customers to buy them after they tried.</w:t>
      </w:r>
      <w:r w:rsidR="00E936B4" w:rsidRPr="006910A4">
        <w:rPr>
          <w:rFonts w:ascii="Arial" w:hAnsi="Arial" w:cs="Arial"/>
        </w:rPr>
        <w:t xml:space="preserve"> </w:t>
      </w:r>
      <w:r w:rsidR="006405D1" w:rsidRPr="006910A4">
        <w:rPr>
          <w:rFonts w:ascii="Arial" w:hAnsi="Arial" w:cs="Arial"/>
        </w:rPr>
        <w:t xml:space="preserve">As a marketing solution, </w:t>
      </w:r>
      <w:r w:rsidR="00E936B4" w:rsidRPr="006910A4">
        <w:rPr>
          <w:rFonts w:ascii="Arial" w:hAnsi="Arial" w:cs="Arial"/>
        </w:rPr>
        <w:t xml:space="preserve">to cut the losses, Tesco is </w:t>
      </w:r>
      <w:r w:rsidR="00773542" w:rsidRPr="006910A4">
        <w:rPr>
          <w:rFonts w:ascii="Arial" w:hAnsi="Arial" w:cs="Arial"/>
        </w:rPr>
        <w:t>closing</w:t>
      </w:r>
      <w:r w:rsidR="00E936B4" w:rsidRPr="006910A4">
        <w:rPr>
          <w:rFonts w:ascii="Arial" w:hAnsi="Arial" w:cs="Arial"/>
        </w:rPr>
        <w:t xml:space="preserve"> the non-food website</w:t>
      </w:r>
      <w:r w:rsidR="006405D1" w:rsidRPr="006910A4">
        <w:rPr>
          <w:rFonts w:ascii="Arial" w:hAnsi="Arial" w:cs="Arial"/>
        </w:rPr>
        <w:t>, Tesco Direct</w:t>
      </w:r>
      <w:r w:rsidR="00E936B4" w:rsidRPr="006910A4">
        <w:rPr>
          <w:rFonts w:ascii="Arial" w:hAnsi="Arial" w:cs="Arial"/>
        </w:rPr>
        <w:t>.</w:t>
      </w:r>
    </w:p>
    <w:p w14:paraId="696D74E9" w14:textId="77777777" w:rsidR="00797998" w:rsidRPr="006910A4" w:rsidRDefault="005B52CD" w:rsidP="006910A4">
      <w:pPr>
        <w:rPr>
          <w:rFonts w:ascii="Arial" w:hAnsi="Arial" w:cs="Arial"/>
        </w:rPr>
      </w:pPr>
      <w:r w:rsidRPr="006910A4">
        <w:rPr>
          <w:rFonts w:ascii="Arial" w:hAnsi="Arial" w:cs="Arial"/>
        </w:rPr>
        <w:t>‘</w:t>
      </w:r>
      <w:r w:rsidR="005376D7" w:rsidRPr="006910A4">
        <w:rPr>
          <w:rFonts w:ascii="Arial" w:hAnsi="Arial" w:cs="Arial"/>
        </w:rPr>
        <w:t>Tesco is closing its non-food website Tesco Direct following a detailed review that concluded there is ‘no route to profitability’ for the loss-making business, which was launched in 2006 to take on Amazon.</w:t>
      </w:r>
      <w:proofErr w:type="gramStart"/>
      <w:r w:rsidR="005376D7" w:rsidRPr="006910A4">
        <w:rPr>
          <w:rFonts w:ascii="Arial" w:hAnsi="Arial" w:cs="Arial"/>
        </w:rPr>
        <w:t>’</w:t>
      </w:r>
      <w:r w:rsidR="004E7AA5" w:rsidRPr="006910A4">
        <w:rPr>
          <w:rFonts w:ascii="Arial" w:hAnsi="Arial" w:cs="Arial"/>
        </w:rPr>
        <w:t>(</w:t>
      </w:r>
      <w:proofErr w:type="gramEnd"/>
      <w:r w:rsidR="00797998" w:rsidRPr="006910A4">
        <w:rPr>
          <w:rFonts w:ascii="Arial" w:hAnsi="Arial" w:cs="Arial"/>
        </w:rPr>
        <w:t>Marketing Week, 22 May 2018)</w:t>
      </w:r>
    </w:p>
    <w:p w14:paraId="056BCD1A" w14:textId="3224FBCA" w:rsidR="005376D7" w:rsidRPr="006910A4" w:rsidRDefault="00A95477" w:rsidP="006910A4">
      <w:pPr>
        <w:rPr>
          <w:rFonts w:ascii="Arial" w:hAnsi="Arial" w:cs="Arial"/>
        </w:rPr>
      </w:pPr>
      <w:hyperlink r:id="rId15" w:history="1">
        <w:r w:rsidR="006910A4" w:rsidRPr="00B36A6C">
          <w:rPr>
            <w:rStyle w:val="Hyperlink"/>
            <w:rFonts w:ascii="Arial" w:hAnsi="Arial" w:cs="Arial"/>
          </w:rPr>
          <w:t>https://www.marketingweek.com/2018/05/22/tesco-close-tesco-direct/?fbclid=IwAR0VHZ52DsoYdooUTUErojujkbZK_ObRWnIkWJc074mB5z4yNSthoWWz730</w:t>
        </w:r>
      </w:hyperlink>
      <w:r w:rsidR="00E936B4" w:rsidRPr="006910A4">
        <w:rPr>
          <w:rFonts w:ascii="Arial" w:hAnsi="Arial" w:cs="Arial"/>
        </w:rPr>
        <w:t xml:space="preserve">  (accessed on 26.03.2019)</w:t>
      </w:r>
    </w:p>
    <w:p w14:paraId="6B1F9ADA" w14:textId="49AA3596" w:rsidR="000D07DD" w:rsidRDefault="000D07DD" w:rsidP="003C46F1">
      <w:pPr>
        <w:pStyle w:val="ListParagraph"/>
        <w:ind w:left="2160"/>
        <w:rPr>
          <w:rFonts w:ascii="Arial" w:hAnsi="Arial" w:cs="Arial"/>
          <w:b/>
          <w:i/>
        </w:rPr>
      </w:pPr>
    </w:p>
    <w:p w14:paraId="21D688AC" w14:textId="77777777" w:rsidR="009F4341" w:rsidRDefault="009F4341" w:rsidP="003C46F1">
      <w:pPr>
        <w:pStyle w:val="ListParagraph"/>
        <w:ind w:left="2160"/>
        <w:rPr>
          <w:rFonts w:ascii="Arial" w:hAnsi="Arial" w:cs="Arial"/>
          <w:b/>
          <w:i/>
        </w:rPr>
      </w:pPr>
    </w:p>
    <w:p w14:paraId="17F62B0C" w14:textId="77777777" w:rsidR="000D07DD" w:rsidRPr="00B25FB6" w:rsidRDefault="000D07DD" w:rsidP="003C46F1">
      <w:pPr>
        <w:pStyle w:val="ListParagraph"/>
        <w:ind w:left="2160"/>
        <w:rPr>
          <w:rFonts w:ascii="Arial" w:hAnsi="Arial" w:cs="Arial"/>
          <w:b/>
          <w:i/>
        </w:rPr>
      </w:pPr>
    </w:p>
    <w:p w14:paraId="4CF1A92A" w14:textId="3D064995" w:rsidR="003C46F1" w:rsidRDefault="003C46F1" w:rsidP="005B155A">
      <w:pPr>
        <w:pStyle w:val="ListParagraph"/>
        <w:numPr>
          <w:ilvl w:val="2"/>
          <w:numId w:val="4"/>
        </w:numPr>
        <w:rPr>
          <w:rFonts w:ascii="Arial" w:hAnsi="Arial" w:cs="Arial"/>
          <w:b/>
          <w:i/>
        </w:rPr>
      </w:pPr>
      <w:r w:rsidRPr="00B25FB6">
        <w:rPr>
          <w:rFonts w:ascii="Arial" w:hAnsi="Arial" w:cs="Arial"/>
          <w:b/>
          <w:i/>
        </w:rPr>
        <w:t>Stakeholders Analysis</w:t>
      </w:r>
    </w:p>
    <w:p w14:paraId="4C33AED9" w14:textId="77777777" w:rsidR="009B1FA8" w:rsidRPr="00B25FB6" w:rsidRDefault="009B1FA8" w:rsidP="009B1FA8">
      <w:pPr>
        <w:rPr>
          <w:rFonts w:ascii="Arial" w:hAnsi="Arial" w:cs="Arial"/>
        </w:rPr>
      </w:pPr>
      <w:r w:rsidRPr="00B25FB6">
        <w:rPr>
          <w:rFonts w:ascii="Arial" w:hAnsi="Arial" w:cs="Arial"/>
        </w:rPr>
        <w:t>Stakeholders that Tesco has:</w:t>
      </w:r>
    </w:p>
    <w:p w14:paraId="75C79A83" w14:textId="77777777" w:rsidR="009B1FA8" w:rsidRPr="00B25FB6" w:rsidRDefault="009B1FA8" w:rsidP="009B1FA8">
      <w:pPr>
        <w:pStyle w:val="ListParagraph"/>
        <w:numPr>
          <w:ilvl w:val="0"/>
          <w:numId w:val="3"/>
        </w:numPr>
        <w:rPr>
          <w:rFonts w:ascii="Arial" w:hAnsi="Arial" w:cs="Arial"/>
        </w:rPr>
      </w:pPr>
      <w:r w:rsidRPr="00B25FB6">
        <w:rPr>
          <w:rFonts w:ascii="Arial" w:hAnsi="Arial" w:cs="Arial"/>
        </w:rPr>
        <w:t>CEO</w:t>
      </w:r>
    </w:p>
    <w:p w14:paraId="057F9213" w14:textId="77777777" w:rsidR="009B1FA8" w:rsidRPr="00B25FB6" w:rsidRDefault="009B1FA8" w:rsidP="009B1FA8">
      <w:pPr>
        <w:pStyle w:val="ListParagraph"/>
        <w:numPr>
          <w:ilvl w:val="0"/>
          <w:numId w:val="3"/>
        </w:numPr>
        <w:rPr>
          <w:rFonts w:ascii="Arial" w:hAnsi="Arial" w:cs="Arial"/>
        </w:rPr>
      </w:pPr>
      <w:r w:rsidRPr="00B25FB6">
        <w:rPr>
          <w:rFonts w:ascii="Arial" w:hAnsi="Arial" w:cs="Arial"/>
        </w:rPr>
        <w:t>Shareholders</w:t>
      </w:r>
    </w:p>
    <w:p w14:paraId="0A138765" w14:textId="77777777" w:rsidR="009B1FA8" w:rsidRPr="00B25FB6" w:rsidRDefault="009B1FA8" w:rsidP="009B1FA8">
      <w:pPr>
        <w:pStyle w:val="ListParagraph"/>
        <w:numPr>
          <w:ilvl w:val="0"/>
          <w:numId w:val="3"/>
        </w:numPr>
        <w:rPr>
          <w:rFonts w:ascii="Arial" w:hAnsi="Arial" w:cs="Arial"/>
        </w:rPr>
      </w:pPr>
      <w:r w:rsidRPr="00B25FB6">
        <w:rPr>
          <w:rFonts w:ascii="Arial" w:hAnsi="Arial" w:cs="Arial"/>
        </w:rPr>
        <w:t>Employees</w:t>
      </w:r>
    </w:p>
    <w:p w14:paraId="2A3DF2C7" w14:textId="77777777" w:rsidR="009B1FA8" w:rsidRPr="00B25FB6" w:rsidRDefault="009B1FA8" w:rsidP="009B1FA8">
      <w:pPr>
        <w:pStyle w:val="ListParagraph"/>
        <w:numPr>
          <w:ilvl w:val="0"/>
          <w:numId w:val="3"/>
        </w:numPr>
        <w:rPr>
          <w:rFonts w:ascii="Arial" w:hAnsi="Arial" w:cs="Arial"/>
        </w:rPr>
      </w:pPr>
      <w:r w:rsidRPr="00B25FB6">
        <w:rPr>
          <w:rFonts w:ascii="Arial" w:hAnsi="Arial" w:cs="Arial"/>
        </w:rPr>
        <w:t>Suppliers</w:t>
      </w:r>
    </w:p>
    <w:p w14:paraId="259781E7" w14:textId="77777777" w:rsidR="009B1FA8" w:rsidRPr="00B25FB6" w:rsidRDefault="009B1FA8" w:rsidP="009B1FA8">
      <w:pPr>
        <w:pStyle w:val="ListParagraph"/>
        <w:numPr>
          <w:ilvl w:val="0"/>
          <w:numId w:val="3"/>
        </w:numPr>
        <w:rPr>
          <w:rFonts w:ascii="Arial" w:hAnsi="Arial" w:cs="Arial"/>
        </w:rPr>
      </w:pPr>
      <w:r w:rsidRPr="00B25FB6">
        <w:rPr>
          <w:rFonts w:ascii="Arial" w:hAnsi="Arial" w:cs="Arial"/>
        </w:rPr>
        <w:t xml:space="preserve">Government </w:t>
      </w:r>
    </w:p>
    <w:p w14:paraId="405F4AF1" w14:textId="77777777" w:rsidR="009B1FA8" w:rsidRPr="00B25FB6" w:rsidRDefault="009B1FA8" w:rsidP="009B1FA8">
      <w:pPr>
        <w:pStyle w:val="ListParagraph"/>
        <w:numPr>
          <w:ilvl w:val="0"/>
          <w:numId w:val="3"/>
        </w:numPr>
        <w:rPr>
          <w:rFonts w:ascii="Arial" w:hAnsi="Arial" w:cs="Arial"/>
        </w:rPr>
      </w:pPr>
      <w:r w:rsidRPr="00B25FB6">
        <w:rPr>
          <w:rFonts w:ascii="Arial" w:hAnsi="Arial" w:cs="Arial"/>
        </w:rPr>
        <w:t>Local communities</w:t>
      </w:r>
    </w:p>
    <w:p w14:paraId="22CAD918" w14:textId="77777777" w:rsidR="009B1FA8" w:rsidRPr="00B25FB6" w:rsidRDefault="009B1FA8" w:rsidP="009B1FA8">
      <w:pPr>
        <w:pStyle w:val="ListParagraph"/>
        <w:numPr>
          <w:ilvl w:val="0"/>
          <w:numId w:val="3"/>
        </w:numPr>
        <w:rPr>
          <w:rFonts w:ascii="Arial" w:hAnsi="Arial" w:cs="Arial"/>
        </w:rPr>
      </w:pPr>
      <w:r w:rsidRPr="00B25FB6">
        <w:rPr>
          <w:rFonts w:ascii="Arial" w:hAnsi="Arial" w:cs="Arial"/>
        </w:rPr>
        <w:t>Customers.</w:t>
      </w:r>
    </w:p>
    <w:p w14:paraId="3541A974" w14:textId="77777777" w:rsidR="009B1FA8" w:rsidRPr="009B1FA8" w:rsidRDefault="009B1FA8" w:rsidP="009B1FA8">
      <w:pPr>
        <w:rPr>
          <w:rFonts w:ascii="Arial" w:hAnsi="Arial" w:cs="Arial"/>
        </w:rPr>
      </w:pPr>
    </w:p>
    <w:p w14:paraId="6DF39C60" w14:textId="2AB63FFF" w:rsidR="003C46F1" w:rsidRDefault="00707F4D" w:rsidP="00E177FC">
      <w:pPr>
        <w:rPr>
          <w:rFonts w:ascii="Arial" w:hAnsi="Arial" w:cs="Arial"/>
        </w:rPr>
      </w:pPr>
      <w:r>
        <w:rPr>
          <w:rFonts w:ascii="Arial" w:hAnsi="Arial" w:cs="Arial"/>
        </w:rPr>
        <w:t>The primary stakeholders who have a contractual relationship with Tesco organization are: employees,</w:t>
      </w:r>
      <w:r w:rsidR="00E82B56">
        <w:rPr>
          <w:rFonts w:ascii="Arial" w:hAnsi="Arial" w:cs="Arial"/>
        </w:rPr>
        <w:t xml:space="preserve"> suppliers,</w:t>
      </w:r>
      <w:r>
        <w:rPr>
          <w:rFonts w:ascii="Arial" w:hAnsi="Arial" w:cs="Arial"/>
        </w:rPr>
        <w:t xml:space="preserve"> communities and government.</w:t>
      </w:r>
    </w:p>
    <w:p w14:paraId="3711049B" w14:textId="61C290FC" w:rsidR="00707F4D" w:rsidRDefault="00707F4D" w:rsidP="00E177FC">
      <w:pPr>
        <w:rPr>
          <w:rFonts w:ascii="Arial" w:hAnsi="Arial" w:cs="Arial"/>
        </w:rPr>
      </w:pPr>
      <w:r>
        <w:rPr>
          <w:rFonts w:ascii="Arial" w:hAnsi="Arial" w:cs="Arial"/>
        </w:rPr>
        <w:t>Tesco’s secondary stakeholders are:</w:t>
      </w:r>
      <w:r w:rsidR="007C6258">
        <w:rPr>
          <w:rFonts w:ascii="Arial" w:hAnsi="Arial" w:cs="Arial"/>
        </w:rPr>
        <w:t xml:space="preserve"> customers,</w:t>
      </w:r>
      <w:bookmarkStart w:id="1" w:name="_GoBack"/>
      <w:bookmarkEnd w:id="1"/>
      <w:r>
        <w:rPr>
          <w:rFonts w:ascii="Arial" w:hAnsi="Arial" w:cs="Arial"/>
        </w:rPr>
        <w:t xml:space="preserve"> competitors, media, environmental, trade and banks.</w:t>
      </w:r>
    </w:p>
    <w:p w14:paraId="59E78482" w14:textId="3255D2DC" w:rsidR="00707F4D" w:rsidRPr="009F4341" w:rsidRDefault="00E50335" w:rsidP="00E177FC">
      <w:pPr>
        <w:rPr>
          <w:rFonts w:ascii="Arial" w:hAnsi="Arial" w:cs="Arial"/>
        </w:rPr>
      </w:pPr>
      <w:r>
        <w:rPr>
          <w:rFonts w:ascii="Arial" w:hAnsi="Arial" w:cs="Arial"/>
        </w:rPr>
        <w:t>The instability showed by Government in Brexit will affect Tesco in</w:t>
      </w:r>
      <w:r w:rsidR="00E82B56">
        <w:rPr>
          <w:rFonts w:ascii="Arial" w:hAnsi="Arial" w:cs="Arial"/>
        </w:rPr>
        <w:t xml:space="preserve"> European Union</w:t>
      </w:r>
      <w:r>
        <w:rPr>
          <w:rFonts w:ascii="Arial" w:hAnsi="Arial" w:cs="Arial"/>
        </w:rPr>
        <w:t xml:space="preserve"> countries where is operating</w:t>
      </w:r>
      <w:r w:rsidR="00E82B56">
        <w:rPr>
          <w:rFonts w:ascii="Arial" w:hAnsi="Arial" w:cs="Arial"/>
        </w:rPr>
        <w:t xml:space="preserve">. If the </w:t>
      </w:r>
      <w:r w:rsidR="005D68C1">
        <w:rPr>
          <w:rFonts w:ascii="Arial" w:hAnsi="Arial" w:cs="Arial"/>
        </w:rPr>
        <w:t>G</w:t>
      </w:r>
      <w:r w:rsidR="00E82B56">
        <w:rPr>
          <w:rFonts w:ascii="Arial" w:hAnsi="Arial" w:cs="Arial"/>
        </w:rPr>
        <w:t xml:space="preserve">overnment will decide to exit from European Union without any deal, will have a big influence on Tesco because they will have to increase prices for some products that are selling </w:t>
      </w:r>
      <w:r w:rsidR="005D68C1">
        <w:rPr>
          <w:rFonts w:ascii="Arial" w:hAnsi="Arial" w:cs="Arial"/>
        </w:rPr>
        <w:t>in stores,</w:t>
      </w:r>
      <w:r w:rsidR="00CA6C72">
        <w:rPr>
          <w:rFonts w:ascii="Arial" w:hAnsi="Arial" w:cs="Arial"/>
        </w:rPr>
        <w:t xml:space="preserve"> because of the increased prices from the suppliers</w:t>
      </w:r>
      <w:r w:rsidR="00CA6C72" w:rsidRPr="00333999">
        <w:rPr>
          <w:rFonts w:ascii="Arial" w:hAnsi="Arial" w:cs="Arial"/>
          <w:b/>
        </w:rPr>
        <w:t>.</w:t>
      </w:r>
      <w:r w:rsidR="00E123DD" w:rsidRPr="00333999">
        <w:rPr>
          <w:rFonts w:ascii="Arial" w:hAnsi="Arial" w:cs="Arial"/>
          <w:b/>
        </w:rPr>
        <w:t xml:space="preserve"> </w:t>
      </w:r>
      <w:r w:rsidR="00E123DD" w:rsidRPr="009F4341">
        <w:rPr>
          <w:rFonts w:ascii="Arial" w:hAnsi="Arial" w:cs="Arial"/>
        </w:rPr>
        <w:t xml:space="preserve">By increasing the prices, the customers will be affected </w:t>
      </w:r>
      <w:r w:rsidR="005D68C1" w:rsidRPr="009F4341">
        <w:rPr>
          <w:rFonts w:ascii="Arial" w:hAnsi="Arial" w:cs="Arial"/>
        </w:rPr>
        <w:t>because the buying power will fall, but Tesco chief executive Dave Lewis stated that the company will try to keep the lower prices for its customer after the Brexit.</w:t>
      </w:r>
    </w:p>
    <w:p w14:paraId="4E6241C4" w14:textId="76779F67" w:rsidR="00F24A1C" w:rsidRDefault="00CA6C72" w:rsidP="00E177FC">
      <w:pPr>
        <w:rPr>
          <w:rFonts w:ascii="Arial" w:hAnsi="Arial" w:cs="Arial"/>
        </w:rPr>
      </w:pPr>
      <w:r>
        <w:rPr>
          <w:rFonts w:ascii="Arial" w:hAnsi="Arial" w:cs="Arial"/>
        </w:rPr>
        <w:t>Tesco it may be aware regarding the employees because they can be potential c</w:t>
      </w:r>
      <w:r w:rsidR="00F24A1C">
        <w:rPr>
          <w:rFonts w:ascii="Arial" w:hAnsi="Arial" w:cs="Arial"/>
        </w:rPr>
        <w:t>ustomers and Tesco should not loose them in front of German discounters Aldi and Lidl. Also, Tesco needs to take care of employees because they represent the image of the Tesco organization.</w:t>
      </w:r>
    </w:p>
    <w:p w14:paraId="016B68AA" w14:textId="4DF2709E" w:rsidR="00253052" w:rsidRPr="009F4341" w:rsidRDefault="00F24A1C" w:rsidP="00E177FC">
      <w:pPr>
        <w:rPr>
          <w:rFonts w:ascii="Arial" w:hAnsi="Arial" w:cs="Arial"/>
        </w:rPr>
      </w:pPr>
      <w:r>
        <w:rPr>
          <w:rFonts w:ascii="Arial" w:hAnsi="Arial" w:cs="Arial"/>
        </w:rPr>
        <w:t xml:space="preserve">Customers do not have interest in a certain company, </w:t>
      </w:r>
      <w:r w:rsidR="009E50B7">
        <w:rPr>
          <w:rFonts w:ascii="Arial" w:hAnsi="Arial" w:cs="Arial"/>
        </w:rPr>
        <w:t>customers</w:t>
      </w:r>
      <w:r>
        <w:rPr>
          <w:rFonts w:ascii="Arial" w:hAnsi="Arial" w:cs="Arial"/>
        </w:rPr>
        <w:t xml:space="preserve"> just want quality products at cheaper prices,</w:t>
      </w:r>
      <w:r w:rsidR="009E50B7">
        <w:rPr>
          <w:rFonts w:ascii="Arial" w:hAnsi="Arial" w:cs="Arial"/>
        </w:rPr>
        <w:t xml:space="preserve"> the customers</w:t>
      </w:r>
      <w:r>
        <w:rPr>
          <w:rFonts w:ascii="Arial" w:hAnsi="Arial" w:cs="Arial"/>
        </w:rPr>
        <w:t xml:space="preserve"> not care from which company are buying: Tesco or Aldi and Lidl discounters.</w:t>
      </w:r>
      <w:r w:rsidR="00871FD0">
        <w:rPr>
          <w:rFonts w:ascii="Arial" w:hAnsi="Arial" w:cs="Arial"/>
        </w:rPr>
        <w:t xml:space="preserve"> The customers can help the </w:t>
      </w:r>
      <w:r w:rsidR="00253052">
        <w:rPr>
          <w:rFonts w:ascii="Arial" w:hAnsi="Arial" w:cs="Arial"/>
        </w:rPr>
        <w:t xml:space="preserve">Tesco </w:t>
      </w:r>
      <w:r w:rsidR="00871FD0">
        <w:rPr>
          <w:rFonts w:ascii="Arial" w:hAnsi="Arial" w:cs="Arial"/>
        </w:rPr>
        <w:t>company</w:t>
      </w:r>
      <w:r w:rsidR="00253052">
        <w:rPr>
          <w:rFonts w:ascii="Arial" w:hAnsi="Arial" w:cs="Arial"/>
        </w:rPr>
        <w:t xml:space="preserve"> to grow. To attract more customers Tesco relaunched the Clubcard</w:t>
      </w:r>
      <w:r w:rsidR="00497315">
        <w:rPr>
          <w:rFonts w:ascii="Arial" w:hAnsi="Arial" w:cs="Arial"/>
        </w:rPr>
        <w:t xml:space="preserve"> -</w:t>
      </w:r>
      <w:r w:rsidR="00253052">
        <w:rPr>
          <w:rFonts w:ascii="Arial" w:hAnsi="Arial" w:cs="Arial"/>
        </w:rPr>
        <w:t xml:space="preserve"> which allows customers to have s</w:t>
      </w:r>
      <w:r w:rsidR="009E50B7">
        <w:rPr>
          <w:rFonts w:ascii="Arial" w:hAnsi="Arial" w:cs="Arial"/>
        </w:rPr>
        <w:t>o</w:t>
      </w:r>
      <w:r w:rsidR="00253052">
        <w:rPr>
          <w:rFonts w:ascii="Arial" w:hAnsi="Arial" w:cs="Arial"/>
        </w:rPr>
        <w:t>me discounts on certain products</w:t>
      </w:r>
      <w:r w:rsidR="002B1FD6" w:rsidRPr="00497315">
        <w:rPr>
          <w:rFonts w:ascii="Arial" w:hAnsi="Arial" w:cs="Arial"/>
          <w:b/>
        </w:rPr>
        <w:t xml:space="preserve">, </w:t>
      </w:r>
      <w:r w:rsidR="009249F9" w:rsidRPr="009F4341">
        <w:rPr>
          <w:rFonts w:ascii="Arial" w:hAnsi="Arial" w:cs="Arial"/>
        </w:rPr>
        <w:t>offering discount</w:t>
      </w:r>
      <w:r w:rsidR="00497315" w:rsidRPr="009F4341">
        <w:rPr>
          <w:rFonts w:ascii="Arial" w:hAnsi="Arial" w:cs="Arial"/>
        </w:rPr>
        <w:t xml:space="preserve"> </w:t>
      </w:r>
      <w:r w:rsidR="002B1FD6" w:rsidRPr="009F4341">
        <w:rPr>
          <w:rFonts w:ascii="Arial" w:hAnsi="Arial" w:cs="Arial"/>
        </w:rPr>
        <w:t>c</w:t>
      </w:r>
      <w:r w:rsidR="00497315" w:rsidRPr="009F4341">
        <w:rPr>
          <w:rFonts w:ascii="Arial" w:hAnsi="Arial" w:cs="Arial"/>
        </w:rPr>
        <w:t>o</w:t>
      </w:r>
      <w:r w:rsidR="002B1FD6" w:rsidRPr="009F4341">
        <w:rPr>
          <w:rFonts w:ascii="Arial" w:hAnsi="Arial" w:cs="Arial"/>
        </w:rPr>
        <w:t>upons</w:t>
      </w:r>
      <w:r w:rsidR="00497315" w:rsidRPr="009F4341">
        <w:rPr>
          <w:rFonts w:ascii="Arial" w:hAnsi="Arial" w:cs="Arial"/>
        </w:rPr>
        <w:t xml:space="preserve"> to customers for some products and doing promotion like ‘buy 2 at price for 1’ who make customers to be more </w:t>
      </w:r>
      <w:r w:rsidR="009F4341" w:rsidRPr="009F4341">
        <w:rPr>
          <w:rFonts w:ascii="Arial" w:hAnsi="Arial" w:cs="Arial"/>
        </w:rPr>
        <w:t>attracted</w:t>
      </w:r>
      <w:r w:rsidR="00497315" w:rsidRPr="009F4341">
        <w:rPr>
          <w:rFonts w:ascii="Arial" w:hAnsi="Arial" w:cs="Arial"/>
        </w:rPr>
        <w:t xml:space="preserve"> to shop in Tesco stores.</w:t>
      </w:r>
    </w:p>
    <w:p w14:paraId="24D5BAEC" w14:textId="77777777" w:rsidR="00253052" w:rsidRDefault="00253052" w:rsidP="00E177FC">
      <w:pPr>
        <w:rPr>
          <w:rFonts w:ascii="Arial" w:hAnsi="Arial" w:cs="Arial"/>
        </w:rPr>
      </w:pPr>
    </w:p>
    <w:p w14:paraId="1EFCD11F" w14:textId="77777777" w:rsidR="00253052" w:rsidRDefault="00253052" w:rsidP="00E177FC">
      <w:pPr>
        <w:rPr>
          <w:rFonts w:ascii="Arial" w:hAnsi="Arial" w:cs="Arial"/>
        </w:rPr>
      </w:pPr>
    </w:p>
    <w:p w14:paraId="6E6CE8A8" w14:textId="5777768D" w:rsidR="00253052" w:rsidRDefault="00253052" w:rsidP="00E177FC">
      <w:pPr>
        <w:rPr>
          <w:rFonts w:ascii="Arial" w:hAnsi="Arial" w:cs="Arial"/>
        </w:rPr>
      </w:pPr>
    </w:p>
    <w:p w14:paraId="1D0BD671" w14:textId="6A2E7102" w:rsidR="007D4366" w:rsidRDefault="007D4366" w:rsidP="00E177FC">
      <w:pPr>
        <w:rPr>
          <w:rFonts w:ascii="Arial" w:hAnsi="Arial" w:cs="Arial"/>
        </w:rPr>
      </w:pPr>
    </w:p>
    <w:p w14:paraId="12B25044" w14:textId="5DBE01D0" w:rsidR="007D4366" w:rsidRDefault="007D4366" w:rsidP="00E177FC">
      <w:pPr>
        <w:rPr>
          <w:rFonts w:ascii="Arial" w:hAnsi="Arial" w:cs="Arial"/>
        </w:rPr>
      </w:pPr>
    </w:p>
    <w:p w14:paraId="5D5882D8" w14:textId="77777777" w:rsidR="007D4366" w:rsidRDefault="007D4366" w:rsidP="00E177FC">
      <w:pPr>
        <w:rPr>
          <w:rFonts w:ascii="Arial" w:hAnsi="Arial" w:cs="Arial"/>
        </w:rPr>
      </w:pPr>
    </w:p>
    <w:p w14:paraId="5252F43D" w14:textId="40EF914A" w:rsidR="00253052" w:rsidRDefault="00253052" w:rsidP="00E177FC">
      <w:pPr>
        <w:rPr>
          <w:rFonts w:ascii="Arial" w:hAnsi="Arial" w:cs="Arial"/>
        </w:rPr>
      </w:pPr>
    </w:p>
    <w:p w14:paraId="06F3FE0F" w14:textId="7BD76A17" w:rsidR="00797998" w:rsidRDefault="00797998" w:rsidP="00E177FC">
      <w:pPr>
        <w:rPr>
          <w:rFonts w:ascii="Arial" w:hAnsi="Arial" w:cs="Arial"/>
        </w:rPr>
      </w:pPr>
    </w:p>
    <w:p w14:paraId="41D0ABB3" w14:textId="4377AF2D" w:rsidR="00797998" w:rsidRPr="00E177FC" w:rsidRDefault="00797998" w:rsidP="00E177FC">
      <w:pPr>
        <w:rPr>
          <w:rFonts w:ascii="Arial" w:hAnsi="Arial" w:cs="Arial"/>
        </w:rPr>
      </w:pPr>
    </w:p>
    <w:p w14:paraId="35C31333" w14:textId="27A08318" w:rsidR="003C46F1" w:rsidRDefault="003C46F1" w:rsidP="005B155A">
      <w:pPr>
        <w:pStyle w:val="ListParagraph"/>
        <w:numPr>
          <w:ilvl w:val="2"/>
          <w:numId w:val="4"/>
        </w:numPr>
        <w:rPr>
          <w:rFonts w:ascii="Arial" w:hAnsi="Arial" w:cs="Arial"/>
          <w:b/>
          <w:i/>
        </w:rPr>
      </w:pPr>
      <w:r w:rsidRPr="00B25FB6">
        <w:rPr>
          <w:rFonts w:ascii="Arial" w:hAnsi="Arial" w:cs="Arial"/>
          <w:b/>
          <w:i/>
        </w:rPr>
        <w:t>Stakeholders Analysis Diagram</w:t>
      </w:r>
    </w:p>
    <w:p w14:paraId="53D1F567" w14:textId="38C04769" w:rsidR="007D4366" w:rsidRDefault="007D4366" w:rsidP="007D4366">
      <w:pPr>
        <w:pStyle w:val="ListParagraph"/>
        <w:ind w:left="2770"/>
        <w:rPr>
          <w:rFonts w:ascii="Arial" w:hAnsi="Arial" w:cs="Arial"/>
          <w:b/>
          <w:i/>
        </w:rPr>
      </w:pPr>
    </w:p>
    <w:p w14:paraId="43805C90" w14:textId="7091848E" w:rsidR="007D4366" w:rsidRDefault="007D4366" w:rsidP="007D4366">
      <w:pPr>
        <w:pStyle w:val="ListParagraph"/>
        <w:ind w:left="2770"/>
        <w:rPr>
          <w:rFonts w:ascii="Arial" w:hAnsi="Arial" w:cs="Arial"/>
          <w:b/>
          <w:i/>
        </w:rPr>
      </w:pPr>
    </w:p>
    <w:p w14:paraId="19973DBD" w14:textId="77777777" w:rsidR="007D4366" w:rsidRPr="00B25FB6" w:rsidRDefault="007D4366" w:rsidP="007D4366">
      <w:pPr>
        <w:pStyle w:val="ListParagraph"/>
        <w:ind w:left="2770"/>
        <w:rPr>
          <w:rFonts w:ascii="Arial" w:hAnsi="Arial" w:cs="Arial"/>
          <w:b/>
          <w:i/>
        </w:rPr>
      </w:pPr>
    </w:p>
    <w:p w14:paraId="5908B190" w14:textId="66B6C326" w:rsidR="00255D47" w:rsidRPr="00B25FB6" w:rsidRDefault="00F82554" w:rsidP="00B16DF1">
      <w:pPr>
        <w:ind w:left="2880" w:firstLine="720"/>
        <w:rPr>
          <w:rFonts w:ascii="Arial" w:hAnsi="Arial" w:cs="Arial"/>
        </w:rPr>
      </w:pPr>
      <w:r w:rsidRPr="00B25FB6">
        <w:rPr>
          <w:rFonts w:ascii="Arial" w:hAnsi="Arial" w:cs="Arial"/>
        </w:rPr>
        <w:t>Level of interest</w:t>
      </w:r>
      <w:r w:rsidRPr="00B25FB6">
        <w:rPr>
          <w:rFonts w:ascii="Arial" w:hAnsi="Arial" w:cs="Arial"/>
        </w:rPr>
        <w:tab/>
      </w:r>
      <w:r w:rsidRPr="00B25FB6">
        <w:rPr>
          <w:rFonts w:ascii="Arial" w:hAnsi="Arial" w:cs="Arial"/>
        </w:rPr>
        <w:tab/>
      </w:r>
      <w:r w:rsidRPr="00B25FB6">
        <w:rPr>
          <w:rFonts w:ascii="Arial" w:hAnsi="Arial" w:cs="Arial"/>
        </w:rPr>
        <w:tab/>
      </w:r>
      <w:r w:rsidR="00DB29CD" w:rsidRPr="00B25FB6">
        <w:rPr>
          <w:rFonts w:ascii="Arial" w:hAnsi="Arial" w:cs="Arial"/>
        </w:rPr>
        <w:tab/>
      </w:r>
      <w:r w:rsidR="00DB29CD" w:rsidRPr="00B25FB6">
        <w:rPr>
          <w:rFonts w:ascii="Arial" w:hAnsi="Arial" w:cs="Arial"/>
        </w:rPr>
        <w:tab/>
      </w:r>
    </w:p>
    <w:tbl>
      <w:tblPr>
        <w:tblStyle w:val="TableGrid"/>
        <w:tblW w:w="8364" w:type="dxa"/>
        <w:tblInd w:w="562" w:type="dxa"/>
        <w:tblLook w:val="04A0" w:firstRow="1" w:lastRow="0" w:firstColumn="1" w:lastColumn="0" w:noHBand="0" w:noVBand="1"/>
      </w:tblPr>
      <w:tblGrid>
        <w:gridCol w:w="4240"/>
        <w:gridCol w:w="4124"/>
      </w:tblGrid>
      <w:tr w:rsidR="005463FD" w:rsidRPr="00B25FB6" w14:paraId="19909BE1" w14:textId="77777777" w:rsidTr="00B16DF1">
        <w:trPr>
          <w:trHeight w:val="2803"/>
        </w:trPr>
        <w:tc>
          <w:tcPr>
            <w:tcW w:w="4240" w:type="dxa"/>
          </w:tcPr>
          <w:p w14:paraId="712FFF0D" w14:textId="2A1D1EFA" w:rsidR="005463FD" w:rsidRPr="00B25FB6" w:rsidRDefault="00F82554" w:rsidP="003C46F1">
            <w:pPr>
              <w:pStyle w:val="ListParagraph"/>
              <w:ind w:left="0"/>
              <w:rPr>
                <w:rFonts w:ascii="Arial" w:hAnsi="Arial" w:cs="Arial"/>
              </w:rPr>
            </w:pPr>
            <w:r w:rsidRPr="00B25FB6">
              <w:rPr>
                <w:rFonts w:ascii="Arial" w:hAnsi="Arial" w:cs="Arial"/>
              </w:rPr>
              <w:t>Minimal effort</w:t>
            </w:r>
            <w:r w:rsidR="005E30C4" w:rsidRPr="00B25FB6">
              <w:rPr>
                <w:rFonts w:ascii="Arial" w:hAnsi="Arial" w:cs="Arial"/>
              </w:rPr>
              <w:t xml:space="preserve">                                      </w:t>
            </w:r>
            <w:r w:rsidR="00DB29CD" w:rsidRPr="00B25FB6">
              <w:rPr>
                <w:rFonts w:ascii="Arial" w:hAnsi="Arial" w:cs="Arial"/>
              </w:rPr>
              <w:t>L</w:t>
            </w:r>
          </w:p>
          <w:p w14:paraId="3299E398" w14:textId="52ED6E45" w:rsidR="00DB29CD" w:rsidRPr="00B25FB6" w:rsidRDefault="00775A41" w:rsidP="00DB29CD">
            <w:pPr>
              <w:rPr>
                <w:rFonts w:ascii="Arial" w:hAnsi="Arial" w:cs="Arial"/>
              </w:rPr>
            </w:pPr>
            <w:r w:rsidRPr="00B25FB6">
              <w:rPr>
                <w:rFonts w:ascii="Arial" w:hAnsi="Arial" w:cs="Arial"/>
                <w:noProof/>
              </w:rPr>
              <mc:AlternateContent>
                <mc:Choice Requires="wps">
                  <w:drawing>
                    <wp:anchor distT="0" distB="0" distL="114300" distR="114300" simplePos="0" relativeHeight="251665408" behindDoc="0" locked="0" layoutInCell="1" allowOverlap="1" wp14:anchorId="417BD22F" wp14:editId="1FFD2FBA">
                      <wp:simplePos x="0" y="0"/>
                      <wp:positionH relativeFrom="column">
                        <wp:posOffset>214630</wp:posOffset>
                      </wp:positionH>
                      <wp:positionV relativeFrom="paragraph">
                        <wp:posOffset>62230</wp:posOffset>
                      </wp:positionV>
                      <wp:extent cx="1009650" cy="771525"/>
                      <wp:effectExtent l="0" t="0" r="19050" b="28575"/>
                      <wp:wrapNone/>
                      <wp:docPr id="18" name="Flowchart: Connector 18"/>
                      <wp:cNvGraphicFramePr/>
                      <a:graphic xmlns:a="http://schemas.openxmlformats.org/drawingml/2006/main">
                        <a:graphicData uri="http://schemas.microsoft.com/office/word/2010/wordprocessingShape">
                          <wps:wsp>
                            <wps:cNvSpPr/>
                            <wps:spPr>
                              <a:xfrm>
                                <a:off x="0" y="0"/>
                                <a:ext cx="1009650" cy="771525"/>
                              </a:xfrm>
                              <a:prstGeom prst="flowChartConnector">
                                <a:avLst/>
                              </a:prstGeom>
                            </wps:spPr>
                            <wps:style>
                              <a:lnRef idx="2">
                                <a:schemeClr val="accent1"/>
                              </a:lnRef>
                              <a:fillRef idx="1">
                                <a:schemeClr val="lt1"/>
                              </a:fillRef>
                              <a:effectRef idx="0">
                                <a:schemeClr val="accent1"/>
                              </a:effectRef>
                              <a:fontRef idx="minor">
                                <a:schemeClr val="dk1"/>
                              </a:fontRef>
                            </wps:style>
                            <wps:txbx>
                              <w:txbxContent>
                                <w:p w14:paraId="4575D7A9" w14:textId="0117FBCF" w:rsidR="00845D5B" w:rsidRDefault="00845D5B" w:rsidP="00845D5B">
                                  <w:pPr>
                                    <w:jc w:val="center"/>
                                  </w:pPr>
                                  <w:r>
                                    <w:t>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7BD22F"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8" o:spid="_x0000_s1026" type="#_x0000_t120" style="position:absolute;margin-left:16.9pt;margin-top:4.9pt;width:79.5pt;height:6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ukpdQIAADgFAAAOAAAAZHJzL2Uyb0RvYy54bWysVMFu2zAMvQ/YPwi6r46Dpl2NOkWQosOA&#10;oi3WDj0rslQbk0WNUmJnXz9Kdtyuy2nYRZZMPop8fNTlVd8atlPoG7Alz09mnCkroWrsS8m/P918&#10;+syZD8JWwoBVJd8rz6+WHz9cdq5Qc6jBVAoZBbG+6FzJ6xBckWVe1qoV/gScsmTUgK0IdMSXrELR&#10;UfTWZPPZ7CzrACuHIJX39Pd6MPJliq+1kuFea68CMyWn3EJaMa2buGbLS1G8oHB1I8c0xD9k0YrG&#10;0qVTqGsRBNti81eotpEIHnQ4kdBmoHUjVaqBqsln76p5rIVTqRYix7uJJv//wsq73QOypqLeUaes&#10;aKlHNwY6WQsMBVuDtcQhICMzcdU5XxDk0T3gePK0jYX3Gtv4pZJYn/jdT/yqPjBJP/PZ7OJsQW2Q&#10;ZDs/zxfzRQyavaId+vBFQcvipuSaMlnHTKY8Eslid+vDADwAKErMbcgm7cLeqJiQsd+Upgrp/nlC&#10;J22ptUG2E6QKIaWyIR8TSd4RphtjJmB+DGgm0OgbYSppbgLOjgH/vHFCpFvBhgncNhbwWIDqxyFd&#10;Pfgfqh9qjuWHftOPHdpAtaceIwzi907eNMTurfDhQSCpnRpCExzuaYmElxzGHWc14K9j/6M/iZCs&#10;nHU0PSX3P7cCFWfmqyV5XuSnp3Hc0uF0cT6nA761bN5a7LZdA7Uip7fCybSN/sEcthqhfaZBX8Vb&#10;ySSspLtLLgMeDuswTDU9FVKtVsmNRsyJcGsfnYzBI8FRL0/9s0A3SiyQOO/gMGmieKetwTciLay2&#10;AXSThBcpHngdqafxTEIen5I4/2/Pyev1wVv+BgAA//8DAFBLAwQUAAYACAAAACEAQcR7i94AAAAI&#10;AQAADwAAAGRycy9kb3ducmV2LnhtbEyPQU/DMAyF75P2HyIjcdvStYBYaTpNk+CAOLANOGeJaSsa&#10;p2rSrezX453Gyc961vP3itXoWnHEPjSeFCzmCQgk421DlYKP/fPsEUSImqxuPaGCXwywKqeTQufW&#10;n2iLx12sBIdQyLWCOsYulzKYGp0Oc98hsffte6cjr30lba9PHO5amSbJg3S6If5Q6w43NZqf3eAU&#10;vK7v0rMJ9+d9I7/M8PJWbeXnu1K3N+P6CUTEMV6P4YLP6FAy08EPZINoFWQZk0cFSx4Xe5myOLDI&#10;FhnIspD/C5R/AAAA//8DAFBLAQItABQABgAIAAAAIQC2gziS/gAAAOEBAAATAAAAAAAAAAAAAAAA&#10;AAAAAABbQ29udGVudF9UeXBlc10ueG1sUEsBAi0AFAAGAAgAAAAhADj9If/WAAAAlAEAAAsAAAAA&#10;AAAAAAAAAAAALwEAAF9yZWxzLy5yZWxzUEsBAi0AFAAGAAgAAAAhAFqu6Sl1AgAAOAUAAA4AAAAA&#10;AAAAAAAAAAAALgIAAGRycy9lMm9Eb2MueG1sUEsBAi0AFAAGAAgAAAAhAEHEe4veAAAACAEAAA8A&#10;AAAAAAAAAAAAAAAAzwQAAGRycy9kb3ducmV2LnhtbFBLBQYAAAAABAAEAPMAAADaBQAAAAA=&#10;" fillcolor="white [3201]" strokecolor="#4472c4 [3204]" strokeweight="1pt">
                      <v:stroke joinstyle="miter"/>
                      <v:textbox>
                        <w:txbxContent>
                          <w:p w14:paraId="4575D7A9" w14:textId="0117FBCF" w:rsidR="00845D5B" w:rsidRDefault="00845D5B" w:rsidP="00845D5B">
                            <w:pPr>
                              <w:jc w:val="center"/>
                            </w:pPr>
                            <w:r>
                              <w:t>Media</w:t>
                            </w:r>
                          </w:p>
                        </w:txbxContent>
                      </v:textbox>
                    </v:shape>
                  </w:pict>
                </mc:Fallback>
              </mc:AlternateContent>
            </w:r>
          </w:p>
          <w:p w14:paraId="718254F6" w14:textId="79AC2747" w:rsidR="00DB29CD" w:rsidRPr="00B25FB6" w:rsidRDefault="00775A41" w:rsidP="00DB29CD">
            <w:pPr>
              <w:rPr>
                <w:rFonts w:ascii="Arial" w:hAnsi="Arial" w:cs="Arial"/>
              </w:rPr>
            </w:pPr>
            <w:r w:rsidRPr="00B25FB6">
              <w:rPr>
                <w:rFonts w:ascii="Arial" w:hAnsi="Arial" w:cs="Arial"/>
                <w:noProof/>
              </w:rPr>
              <mc:AlternateContent>
                <mc:Choice Requires="wps">
                  <w:drawing>
                    <wp:anchor distT="0" distB="0" distL="114300" distR="114300" simplePos="0" relativeHeight="251663360" behindDoc="0" locked="0" layoutInCell="1" allowOverlap="1" wp14:anchorId="161B5106" wp14:editId="3958A6D7">
                      <wp:simplePos x="0" y="0"/>
                      <wp:positionH relativeFrom="column">
                        <wp:posOffset>1348105</wp:posOffset>
                      </wp:positionH>
                      <wp:positionV relativeFrom="paragraph">
                        <wp:posOffset>101600</wp:posOffset>
                      </wp:positionV>
                      <wp:extent cx="923925" cy="704850"/>
                      <wp:effectExtent l="0" t="0" r="28575" b="19050"/>
                      <wp:wrapNone/>
                      <wp:docPr id="16" name="Flowchart: Connector 16"/>
                      <wp:cNvGraphicFramePr/>
                      <a:graphic xmlns:a="http://schemas.openxmlformats.org/drawingml/2006/main">
                        <a:graphicData uri="http://schemas.microsoft.com/office/word/2010/wordprocessingShape">
                          <wps:wsp>
                            <wps:cNvSpPr/>
                            <wps:spPr>
                              <a:xfrm>
                                <a:off x="0" y="0"/>
                                <a:ext cx="923925" cy="704850"/>
                              </a:xfrm>
                              <a:prstGeom prst="flowChartConnector">
                                <a:avLst/>
                              </a:prstGeom>
                            </wps:spPr>
                            <wps:style>
                              <a:lnRef idx="2">
                                <a:schemeClr val="accent3"/>
                              </a:lnRef>
                              <a:fillRef idx="1">
                                <a:schemeClr val="lt1"/>
                              </a:fillRef>
                              <a:effectRef idx="0">
                                <a:schemeClr val="accent3"/>
                              </a:effectRef>
                              <a:fontRef idx="minor">
                                <a:schemeClr val="dk1"/>
                              </a:fontRef>
                            </wps:style>
                            <wps:txbx>
                              <w:txbxContent>
                                <w:p w14:paraId="32C5BB53" w14:textId="76263FEB" w:rsidR="00DB29CD" w:rsidRDefault="00DB29CD" w:rsidP="00DB29CD">
                                  <w:pPr>
                                    <w:jc w:val="center"/>
                                  </w:pPr>
                                  <w:r>
                                    <w:t>Trade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B5106" id="Flowchart: Connector 16" o:spid="_x0000_s1027" type="#_x0000_t120" style="position:absolute;margin-left:106.15pt;margin-top:8pt;width:72.75pt;height:5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qquewIAAD4FAAAOAAAAZHJzL2Uyb0RvYy54bWysVEtv2zAMvg/YfxB0X52k6cuoUwQpOgwo&#10;2qLt0LMiS7UxWdQoJXb260fJjtt1OQ27yKLJj4+PpC6vusawrUJfgy349GjCmbISytq+Fvz7882X&#10;c858ELYUBqwq+E55frX4/OmydbmaQQWmVMjIifV56wpeheDyLPOyUo3wR+CUJaUGbEQgEV+zEkVL&#10;3huTzSaT06wFLB2CVN7T3+teyRfJv9ZKhnutvQrMFJxyC+nEdK7jmS0uRf6KwlW1HNIQ/5BFI2pL&#10;QUdX1yIItsH6L1dNLRE86HAkoclA61qqVANVM518qOapEk6lWogc70aa/P9zK++2D8jqknp3ypkV&#10;DfXoxkArK4EhZyuwljgEZKQmrlrnc4I8uQccJE/XWHinsYlfKol1id/dyK/qApP082J2fDE74UyS&#10;6mwyPz9J/GdvYIc+fFXQsHgpuKZEVjGRMY3Esdje+kDhCbgHkBBT65NJt7AzKuZj7KPSVCCFnyV0&#10;Gi21Msi2goZCSKlsOI7Fkb9kHWG6NmYETg8BTZgOoME2wlQauRE4OQT8M+KISFHBhhHc1BbwkIPy&#10;xxi5t99X39ccyw/duuu7uu/aGsoddRqhXwHv5E1NJN8KHx4E0szTdtAeh3s6Iu8Fh+HGWQX469D/&#10;aE+jSFrOWtqhgvufG4GKM/PN0pBeTOfzuHRJmJ+czUjA95r1e43dNCugjkzpxXAyXaN9MPurRmhe&#10;aN2XMSqphJUUu+Ay4F5YhX636cGQarlMZrRoToRb++RkdB55jmPz3L0IdMOkBRrRO9jvm8g/jFhv&#10;G5EWlpsAuk7zF5nueR06QEuaxmh4UOIr8F5OVm/P3uI3AAAA//8DAFBLAwQUAAYACAAAACEA/LGR&#10;jOAAAAAKAQAADwAAAGRycy9kb3ducmV2LnhtbEyPzU7DMBCE70i8g7VIvVGniWhCiFMh1EpIXOiP&#10;xNWNlyQiXofYTVOenuVEjzvzaXamWE22EyMOvnWkYDGPQCBVzrRUKzjsN/cZCB80Gd05QgUX9LAq&#10;b28KnRt3pi2Ou1ALDiGfawVNCH0upa8atNrPXY/E3qcbrA58DrU0gz5zuO1kHEVLaXVL/KHRPb40&#10;WH3tTlbB+B0+XrNN3Wfvjz/7NKnS7LJ+U2p2Nz0/gQg4hX8Y/upzdSi509GdyHjRKYgXccIoG0ve&#10;xEDykPKWIwtxGoEsC3k9ofwFAAD//wMAUEsBAi0AFAAGAAgAAAAhALaDOJL+AAAA4QEAABMAAAAA&#10;AAAAAAAAAAAAAAAAAFtDb250ZW50X1R5cGVzXS54bWxQSwECLQAUAAYACAAAACEAOP0h/9YAAACU&#10;AQAACwAAAAAAAAAAAAAAAAAvAQAAX3JlbHMvLnJlbHNQSwECLQAUAAYACAAAACEAwO6qrnsCAAA+&#10;BQAADgAAAAAAAAAAAAAAAAAuAgAAZHJzL2Uyb0RvYy54bWxQSwECLQAUAAYACAAAACEA/LGRjOAA&#10;AAAKAQAADwAAAAAAAAAAAAAAAADVBAAAZHJzL2Rvd25yZXYueG1sUEsFBgAAAAAEAAQA8wAAAOIF&#10;AAAAAA==&#10;" fillcolor="white [3201]" strokecolor="#a5a5a5 [3206]" strokeweight="1pt">
                      <v:stroke joinstyle="miter"/>
                      <v:textbox>
                        <w:txbxContent>
                          <w:p w14:paraId="32C5BB53" w14:textId="76263FEB" w:rsidR="00DB29CD" w:rsidRDefault="00DB29CD" w:rsidP="00DB29CD">
                            <w:pPr>
                              <w:jc w:val="center"/>
                            </w:pPr>
                            <w:r>
                              <w:t>Trade</w:t>
                            </w:r>
                          </w:p>
                        </w:txbxContent>
                      </v:textbox>
                    </v:shape>
                  </w:pict>
                </mc:Fallback>
              </mc:AlternateContent>
            </w:r>
          </w:p>
          <w:p w14:paraId="62F9374E" w14:textId="30B85994" w:rsidR="00DB29CD" w:rsidRPr="00B25FB6" w:rsidRDefault="00DB29CD" w:rsidP="00DB29CD">
            <w:pPr>
              <w:rPr>
                <w:rFonts w:ascii="Arial" w:hAnsi="Arial" w:cs="Arial"/>
              </w:rPr>
            </w:pPr>
          </w:p>
          <w:p w14:paraId="546A7963" w14:textId="2C69D517" w:rsidR="00DB29CD" w:rsidRPr="00B25FB6" w:rsidRDefault="00DB29CD" w:rsidP="00DB29CD">
            <w:pPr>
              <w:rPr>
                <w:rFonts w:ascii="Arial" w:hAnsi="Arial" w:cs="Arial"/>
              </w:rPr>
            </w:pPr>
          </w:p>
          <w:p w14:paraId="3DDF7971" w14:textId="5FBBF419" w:rsidR="00DB29CD" w:rsidRPr="00B25FB6" w:rsidRDefault="00DB29CD" w:rsidP="00DB29CD">
            <w:pPr>
              <w:rPr>
                <w:rFonts w:ascii="Arial" w:hAnsi="Arial" w:cs="Arial"/>
              </w:rPr>
            </w:pPr>
          </w:p>
          <w:p w14:paraId="39BAB725" w14:textId="48903EA5" w:rsidR="00DB29CD" w:rsidRPr="00B25FB6" w:rsidRDefault="00775A41" w:rsidP="00DB29CD">
            <w:pPr>
              <w:rPr>
                <w:rFonts w:ascii="Arial" w:hAnsi="Arial" w:cs="Arial"/>
              </w:rPr>
            </w:pPr>
            <w:r w:rsidRPr="00B25FB6">
              <w:rPr>
                <w:rFonts w:ascii="Arial" w:hAnsi="Arial" w:cs="Arial"/>
                <w:noProof/>
              </w:rPr>
              <mc:AlternateContent>
                <mc:Choice Requires="wps">
                  <w:drawing>
                    <wp:anchor distT="0" distB="0" distL="114300" distR="114300" simplePos="0" relativeHeight="251667456" behindDoc="0" locked="0" layoutInCell="1" allowOverlap="1" wp14:anchorId="1C26A5D1" wp14:editId="2A71416D">
                      <wp:simplePos x="0" y="0"/>
                      <wp:positionH relativeFrom="column">
                        <wp:posOffset>5080</wp:posOffset>
                      </wp:positionH>
                      <wp:positionV relativeFrom="paragraph">
                        <wp:posOffset>68580</wp:posOffset>
                      </wp:positionV>
                      <wp:extent cx="1019175" cy="590550"/>
                      <wp:effectExtent l="0" t="0" r="28575" b="19050"/>
                      <wp:wrapNone/>
                      <wp:docPr id="19" name="Flowchart: Connector 19"/>
                      <wp:cNvGraphicFramePr/>
                      <a:graphic xmlns:a="http://schemas.openxmlformats.org/drawingml/2006/main">
                        <a:graphicData uri="http://schemas.microsoft.com/office/word/2010/wordprocessingShape">
                          <wps:wsp>
                            <wps:cNvSpPr/>
                            <wps:spPr>
                              <a:xfrm>
                                <a:off x="0" y="0"/>
                                <a:ext cx="1019175" cy="590550"/>
                              </a:xfrm>
                              <a:prstGeom prst="flowChartConnector">
                                <a:avLst/>
                              </a:prstGeom>
                              <a:ln/>
                            </wps:spPr>
                            <wps:style>
                              <a:lnRef idx="2">
                                <a:schemeClr val="dk1"/>
                              </a:lnRef>
                              <a:fillRef idx="1">
                                <a:schemeClr val="lt1"/>
                              </a:fillRef>
                              <a:effectRef idx="0">
                                <a:schemeClr val="dk1"/>
                              </a:effectRef>
                              <a:fontRef idx="minor">
                                <a:schemeClr val="dk1"/>
                              </a:fontRef>
                            </wps:style>
                            <wps:txbx>
                              <w:txbxContent>
                                <w:p w14:paraId="4A0905B7" w14:textId="0FE0C196" w:rsidR="00845D5B" w:rsidRDefault="00845D5B" w:rsidP="00845D5B">
                                  <w:pPr>
                                    <w:jc w:val="center"/>
                                  </w:pPr>
                                  <w:r>
                                    <w:t>NGOs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6A5D1" id="Flowchart: Connector 19" o:spid="_x0000_s1028" type="#_x0000_t120" style="position:absolute;margin-left:.4pt;margin-top:5.4pt;width:80.25pt;height:4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UISeQIAAD4FAAAOAAAAZHJzL2Uyb0RvYy54bWysVEtP3DAQvlfqf7B8L0lWbOlGZNFqEVUl&#10;BAioOHsdm0S1Pa7t3WT76zt2HiCKeqh6STye+eb5jc8veq3IQTjfgqlocZJTIgyHujXPFf3+ePXp&#10;CyU+MFMzBUZU9Cg8vVh//HDe2VIsoAFVC0fQifFlZyvahGDLLPO8EZr5E7DCoFKC0yyg6J6z2rEO&#10;vWuVLfL8c9aBq60DLrzH28tBSdfJv5SCh1spvQhEVRRzC+nr0ncXv9n6nJXPjtmm5WMa7B+y0Kw1&#10;GHR2dckCI3vX/uFKt9yBBxlOOOgMpGy5SDVgNUX+ppqHhlmRasHmeDu3yf8/t/zmcOdIW+PsVpQY&#10;pnFGVwo63jAXSrIFY7CH4AiqsVed9SVCHuydGyWPx1h4L52OfyyJ9Km/x7m/og+E42WRF6vibEkJ&#10;R91ylS+XaQDZC9o6H74K0CQeKioxk23MZM4jNZkdrn3A+AicADG0MvEupjgklU7hqMSgvBcSC8U0&#10;FslJopjYKkcODMlR/yhigehSGbSMENkqNYOK90AqTKDRNsJEot0MzN8DvkSbrVNEMGEG6taA+ztY&#10;DvZT1UOtsezQ7/o01cU0tR3UR5y0g2EFvOVXLfb4mvlwxxxyHrcD9zjc4ie2vaIwnihpwP167z7a&#10;IxVRS0mHO1RR/3PPnKBEfTNI0lVxehqXLgmny7MFCu61ZvdaY/Z6CziJAl8My9Mx2gc1HaUD/YTr&#10;volRUcUMx9gV5cFNwjYMu40PBhebTTLDRbMsXJsHy6Pz2OfImsf+iTk7Ei0gRW9g2jdWvmHYYBuR&#10;Bjb7ALJN9IudHvo6TgCXNFFofFDiK/BaTlYvz976NwAAAP//AwBQSwMEFAAGAAgAAAAhAAxFt13a&#10;AAAABwEAAA8AAABkcnMvZG93bnJldi54bWxMjs1OwzAQhO9IvIO1SNyoXSpFUYhT0ZafCxeaPsA2&#10;XpKo8TrYbhveHucEp9HOrGa+cj3ZQVzIh96xhuVCgSBunOm51XCoXx9yECEiGxwck4YfCrCubm9K&#10;LIy78idd9rEVqYRDgRq6GMdCytB0ZDEs3Eicsi/nLcZ0+lYaj9dUbgf5qFQmLfacFjocadtRc9qf&#10;rQb/PuWbE27dx27zUr99q52JWa31/d30/AQi0hT/nmHGT+hQJaajO7MJYtCQuGNyVdI5zZYrEMfZ&#10;WOUgq1L+569+AQAA//8DAFBLAQItABQABgAIAAAAIQC2gziS/gAAAOEBAAATAAAAAAAAAAAAAAAA&#10;AAAAAABbQ29udGVudF9UeXBlc10ueG1sUEsBAi0AFAAGAAgAAAAhADj9If/WAAAAlAEAAAsAAAAA&#10;AAAAAAAAAAAALwEAAF9yZWxzLy5yZWxzUEsBAi0AFAAGAAgAAAAhAPVVQhJ5AgAAPgUAAA4AAAAA&#10;AAAAAAAAAAAALgIAAGRycy9lMm9Eb2MueG1sUEsBAi0AFAAGAAgAAAAhAAxFt13aAAAABwEAAA8A&#10;AAAAAAAAAAAAAAAA0wQAAGRycy9kb3ducmV2LnhtbFBLBQYAAAAABAAEAPMAAADaBQAAAAA=&#10;" fillcolor="white [3201]" strokecolor="black [3200]" strokeweight="1pt">
                      <v:stroke joinstyle="miter"/>
                      <v:textbox>
                        <w:txbxContent>
                          <w:p w14:paraId="4A0905B7" w14:textId="0FE0C196" w:rsidR="00845D5B" w:rsidRDefault="00845D5B" w:rsidP="00845D5B">
                            <w:pPr>
                              <w:jc w:val="center"/>
                            </w:pPr>
                            <w:r>
                              <w:t>NGOs</w:t>
                            </w:r>
                          </w:p>
                        </w:txbxContent>
                      </v:textbox>
                    </v:shape>
                  </w:pict>
                </mc:Fallback>
              </mc:AlternateContent>
            </w:r>
          </w:p>
          <w:p w14:paraId="61D7D78F" w14:textId="53ADE6D2" w:rsidR="00DB29CD" w:rsidRPr="00B25FB6" w:rsidRDefault="00775A41" w:rsidP="00DB29CD">
            <w:pPr>
              <w:rPr>
                <w:rFonts w:ascii="Arial" w:hAnsi="Arial" w:cs="Arial"/>
              </w:rPr>
            </w:pPr>
            <w:r w:rsidRPr="00B25FB6">
              <w:rPr>
                <w:rFonts w:ascii="Arial" w:hAnsi="Arial" w:cs="Arial"/>
                <w:noProof/>
              </w:rPr>
              <mc:AlternateContent>
                <mc:Choice Requires="wps">
                  <w:drawing>
                    <wp:anchor distT="0" distB="0" distL="114300" distR="114300" simplePos="0" relativeHeight="251669504" behindDoc="0" locked="0" layoutInCell="1" allowOverlap="1" wp14:anchorId="0D8D2BAC" wp14:editId="566392EB">
                      <wp:simplePos x="0" y="0"/>
                      <wp:positionH relativeFrom="column">
                        <wp:posOffset>938530</wp:posOffset>
                      </wp:positionH>
                      <wp:positionV relativeFrom="paragraph">
                        <wp:posOffset>165100</wp:posOffset>
                      </wp:positionV>
                      <wp:extent cx="1495425" cy="428625"/>
                      <wp:effectExtent l="0" t="0" r="28575" b="28575"/>
                      <wp:wrapNone/>
                      <wp:docPr id="20" name="Flowchart: Connector 20"/>
                      <wp:cNvGraphicFramePr/>
                      <a:graphic xmlns:a="http://schemas.openxmlformats.org/drawingml/2006/main">
                        <a:graphicData uri="http://schemas.microsoft.com/office/word/2010/wordprocessingShape">
                          <wps:wsp>
                            <wps:cNvSpPr/>
                            <wps:spPr>
                              <a:xfrm>
                                <a:off x="0" y="0"/>
                                <a:ext cx="1495425" cy="428625"/>
                              </a:xfrm>
                              <a:prstGeom prst="flowChartConnector">
                                <a:avLst/>
                              </a:prstGeom>
                              <a:solidFill>
                                <a:sysClr val="window" lastClr="FFFFFF"/>
                              </a:solidFill>
                              <a:ln w="12700" cap="flat" cmpd="sng" algn="ctr">
                                <a:solidFill>
                                  <a:srgbClr val="5B9BD5"/>
                                </a:solidFill>
                                <a:prstDash val="solid"/>
                                <a:miter lim="800000"/>
                              </a:ln>
                              <a:effectLst/>
                            </wps:spPr>
                            <wps:txbx>
                              <w:txbxContent>
                                <w:p w14:paraId="15171C36" w14:textId="07FE3F97" w:rsidR="00DB29CD" w:rsidRDefault="00DB29CD" w:rsidP="00DB29CD">
                                  <w:pPr>
                                    <w:jc w:val="center"/>
                                  </w:pPr>
                                  <w:r>
                                    <w:t>Environmental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8D2BAC" id="Flowchart: Connector 20" o:spid="_x0000_s1029" type="#_x0000_t120" style="position:absolute;margin-left:73.9pt;margin-top:13pt;width:117.75pt;height:3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8ryalAIAAC4FAAAOAAAAZHJzL2Uyb0RvYy54bWysVEtv2zAMvg/YfxB0X51kSR9GnSJNkGFA&#10;0RZoh54ZWY4NSKImKbGzXz9KdtLHdhrmg0yK4uvTR13fdFqxvXS+QVPw8dmIM2kElo3ZFvzH8/rL&#10;JWc+gClBoZEFP0jPb+afP123NpcTrFGV0jEKYnze2oLXIdg8y7yopQZ/hlYaMlboNARS3TYrHbQU&#10;XatsMhqdZy260joU0nvaXfVGPk/xq0qK8FBVXgamCk61hbS6tG7ims2vId86sHUjhjLgH6rQ0BhK&#10;egq1ggBs55o/QulGOPRYhTOBOsOqaoRMPVA349GHbp5qsDL1QuB4e4LJ/7+w4n7/6FhTFnxC8BjQ&#10;dEdrha2owYWcLdEYwhAdIzNh1Vqfk8uTfXSD5kmMjXeV0/FPLbEu4Xs44Su7wARtjqdXs+lkxpkg&#10;23RyeU4yhcleva3z4ZtEzaJQ8IoqWcZKTnUkkGF/50PveHSIqT2qplw3SiXl4JfKsT3QxRNfSmw5&#10;U+ADbVKH6Rtyv3NThrVU6ORiRHAIIEZWCgKJ2hJG3mw5A7UlqovgUi3vvL3bbk5ZZ7dXt6tjg++O&#10;xaJX4Ou+umSKtUCum0DToBpd8MtR/IYSlYlWmfg8tB5vosc+SqHbdOkWv0aPuLPB8kA367CnvLdi&#10;3VDaO4LgERxxnPqjuQ0PtESYC46DxFmN7tff9uN5oh5ZOWtpZgiQnztwkpD9boiUV+PpNA5ZUqaz&#10;i0gp99ayeWsxO71Eup0xvRBWJDGeD+ooVg71C433ImYlExhBuXvoB2UZ+lmmB0LIxSIdo8GyEO7M&#10;kxUxeEQuAv7cvYCzA7ECUfIej/MF+QdG9Wejp8HFLmDVJLq94kqkjQoNZaLv8IDEqX+rp1Ovz9z8&#10;NwAAAP//AwBQSwMEFAAGAAgAAAAhACCOsj3gAAAACQEAAA8AAABkcnMvZG93bnJldi54bWxMj81O&#10;wzAQhO9IvIO1SNyo8wOlhDhVQcoBIVVq6aU3N17iqPE6it02vD3LqRxHM5r5plxOrhdnHEPnSUE6&#10;S0AgNd501CrYfdUPCxAhajK694QKfjDAsrq9KXVh/IU2eN7GVnAJhUIrsDEOhZShseh0mPkBib1v&#10;PzodWY6tNKO+cLnrZZYkc+l0R7xg9YDvFpvj9uQU1PluX+Pxc52a9T77SFdvmzqzSt3fTatXEBGn&#10;eA3DHz6jQ8VMB38iE0TP+vGZ0aOCbM6fOJAv8hzEQcFL/gSyKuX/B9UvAAAA//8DAFBLAQItABQA&#10;BgAIAAAAIQC2gziS/gAAAOEBAAATAAAAAAAAAAAAAAAAAAAAAABbQ29udGVudF9UeXBlc10ueG1s&#10;UEsBAi0AFAAGAAgAAAAhADj9If/WAAAAlAEAAAsAAAAAAAAAAAAAAAAALwEAAF9yZWxzLy5yZWxz&#10;UEsBAi0AFAAGAAgAAAAhAFPyvJqUAgAALgUAAA4AAAAAAAAAAAAAAAAALgIAAGRycy9lMm9Eb2Mu&#10;eG1sUEsBAi0AFAAGAAgAAAAhACCOsj3gAAAACQEAAA8AAAAAAAAAAAAAAAAA7gQAAGRycy9kb3du&#10;cmV2LnhtbFBLBQYAAAAABAAEAPMAAAD7BQAAAAA=&#10;" fillcolor="window" strokecolor="#5b9bd5" strokeweight="1pt">
                      <v:stroke joinstyle="miter"/>
                      <v:textbox>
                        <w:txbxContent>
                          <w:p w14:paraId="15171C36" w14:textId="07FE3F97" w:rsidR="00DB29CD" w:rsidRDefault="00DB29CD" w:rsidP="00DB29CD">
                            <w:pPr>
                              <w:jc w:val="center"/>
                            </w:pPr>
                            <w:r>
                              <w:t>Environmental</w:t>
                            </w:r>
                          </w:p>
                        </w:txbxContent>
                      </v:textbox>
                    </v:shape>
                  </w:pict>
                </mc:Fallback>
              </mc:AlternateContent>
            </w:r>
          </w:p>
          <w:p w14:paraId="6FD3EE6C" w14:textId="77777777" w:rsidR="006A7B6C" w:rsidRDefault="006A7B6C" w:rsidP="00DB29CD">
            <w:pPr>
              <w:rPr>
                <w:rFonts w:ascii="Arial" w:hAnsi="Arial" w:cs="Arial"/>
              </w:rPr>
            </w:pPr>
          </w:p>
          <w:p w14:paraId="1E241E94" w14:textId="77777777" w:rsidR="006A7B6C" w:rsidRDefault="006A7B6C" w:rsidP="00DB29CD">
            <w:pPr>
              <w:rPr>
                <w:rFonts w:ascii="Arial" w:hAnsi="Arial" w:cs="Arial"/>
              </w:rPr>
            </w:pPr>
          </w:p>
          <w:p w14:paraId="2160B480" w14:textId="306E9A59" w:rsidR="00DB29CD" w:rsidRPr="00B25FB6" w:rsidRDefault="00DB29CD" w:rsidP="00DB29CD">
            <w:pPr>
              <w:rPr>
                <w:rFonts w:ascii="Arial" w:hAnsi="Arial" w:cs="Arial"/>
              </w:rPr>
            </w:pPr>
            <w:r w:rsidRPr="00B25FB6">
              <w:rPr>
                <w:rFonts w:ascii="Arial" w:hAnsi="Arial" w:cs="Arial"/>
              </w:rPr>
              <w:t>L</w:t>
            </w:r>
          </w:p>
        </w:tc>
        <w:tc>
          <w:tcPr>
            <w:tcW w:w="4124" w:type="dxa"/>
          </w:tcPr>
          <w:p w14:paraId="15F95723" w14:textId="762F366F" w:rsidR="005463FD" w:rsidRPr="00B25FB6" w:rsidRDefault="00B16DF1" w:rsidP="003C46F1">
            <w:pPr>
              <w:pStyle w:val="ListParagraph"/>
              <w:ind w:left="0"/>
              <w:rPr>
                <w:rFonts w:ascii="Arial" w:hAnsi="Arial" w:cs="Arial"/>
              </w:rPr>
            </w:pPr>
            <w:r w:rsidRPr="00B25FB6">
              <w:rPr>
                <w:rFonts w:ascii="Arial" w:hAnsi="Arial" w:cs="Arial"/>
                <w:noProof/>
              </w:rPr>
              <mc:AlternateContent>
                <mc:Choice Requires="wps">
                  <w:drawing>
                    <wp:anchor distT="0" distB="0" distL="114300" distR="114300" simplePos="0" relativeHeight="251671552" behindDoc="0" locked="0" layoutInCell="1" allowOverlap="1" wp14:anchorId="71E49A06" wp14:editId="7BA0B597">
                      <wp:simplePos x="0" y="0"/>
                      <wp:positionH relativeFrom="column">
                        <wp:posOffset>1212850</wp:posOffset>
                      </wp:positionH>
                      <wp:positionV relativeFrom="paragraph">
                        <wp:posOffset>422910</wp:posOffset>
                      </wp:positionV>
                      <wp:extent cx="1162050" cy="781050"/>
                      <wp:effectExtent l="0" t="0" r="19050" b="19050"/>
                      <wp:wrapNone/>
                      <wp:docPr id="21" name="Flowchart: Connector 21"/>
                      <wp:cNvGraphicFramePr/>
                      <a:graphic xmlns:a="http://schemas.openxmlformats.org/drawingml/2006/main">
                        <a:graphicData uri="http://schemas.microsoft.com/office/word/2010/wordprocessingShape">
                          <wps:wsp>
                            <wps:cNvSpPr/>
                            <wps:spPr>
                              <a:xfrm>
                                <a:off x="0" y="0"/>
                                <a:ext cx="1162050" cy="781050"/>
                              </a:xfrm>
                              <a:prstGeom prst="flowChartConnector">
                                <a:avLst/>
                              </a:prstGeom>
                              <a:ln/>
                            </wps:spPr>
                            <wps:style>
                              <a:lnRef idx="2">
                                <a:schemeClr val="accent2"/>
                              </a:lnRef>
                              <a:fillRef idx="1">
                                <a:schemeClr val="lt1"/>
                              </a:fillRef>
                              <a:effectRef idx="0">
                                <a:schemeClr val="accent2"/>
                              </a:effectRef>
                              <a:fontRef idx="minor">
                                <a:schemeClr val="dk1"/>
                              </a:fontRef>
                            </wps:style>
                            <wps:txbx>
                              <w:txbxContent>
                                <w:p w14:paraId="6191E016" w14:textId="681C6B98" w:rsidR="00F82554" w:rsidRDefault="00F82554" w:rsidP="00F82554">
                                  <w:pPr>
                                    <w:jc w:val="center"/>
                                  </w:pPr>
                                  <w:r>
                                    <w:t>Costumers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1E49A06" id="Flowchart: Connector 21" o:spid="_x0000_s1030" type="#_x0000_t120" style="position:absolute;margin-left:95.5pt;margin-top:33.3pt;width:91.5pt;height:61.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hK1ewIAAEYFAAAOAAAAZHJzL2Uyb0RvYy54bWysVEtv2zAMvg/YfxB0Xx0b6WNGnSJI0WFA&#10;0RZrh54VWaqNyaJGKYmzXz9Kdtyuy2nYxaZEfnx+1OVV3xm2VehbsBXPT2acKSuhbu1Lxb8/3Xy6&#10;4MwHYWthwKqK75XnV4uPHy53rlQFNGBqhYycWF/uXMWbEFyZZV42qhP+BJyypNSAnQh0xJesRrEj&#10;753JitnsLNsB1g5BKu/p9npQ8kXyr7WS4V5rrwIzFafcQvpi+q7jN1tcivIFhWtaOaYh/iGLTrSW&#10;gk6urkUQbIPtX666ViJ40OFEQpeB1q1UqQaqJp+9q+axEU6lWqg53k1t8v/PrbzbPiBr64oXOWdW&#10;dDSjGwM72QgMJVuBtdRDQEZq6tXO+ZIgj+4Bx5MnMRbea+zin0pifervfuqv6gOTdJnnZ8XslMYg&#10;SXd+kUeZ3GSvaIc+fFHQsShUXFMmq5jJlEdqstje+jAAD4AY2th4F1MckkpS2Bs1KL8pTYVSGkVy&#10;kiimVgbZVhA5hJTKhmLMx1iyjjDdGjMB82NAE1JnqIjRNsJUot4EnB0D/hlxQqSoYMME7loLeMxB&#10;/WOKPNgfqh9qjuWHft2n6c4P01tDvaeJIwyr4J28aanXt8KHB4HEfRoP7XO4p09sf8VhlDhrAH8d&#10;u4/2REnScrajXaq4/7kRqDgzXy2R9XM+n8flS4f56XlBB3yrWb/V2E23ApoI8ZGyS2K0D+YgaoTu&#10;mdZ+GaOSSlhJsSsuAx4OqzDsOD0cUi2XyYwWzolwax+djM5jnyN7nvpngW4kXCCq3sFh70T5jmmD&#10;bURaWG4C6DbRMHZ66Os4AVrWROvxYYmvwdtzsnp9/ha/AQAA//8DAFBLAwQUAAYACAAAACEA7d+q&#10;veEAAAAKAQAADwAAAGRycy9kb3ducmV2LnhtbEyPzU7DMBCE70i8g7VI3KjTgkwb4lSUn0MRgrYg&#10;xNGNlzgiXkex26Zvz3KC4+yMZr8p5oNvxR772ATSMB5lIJCqYBuqNby/PV5MQcRkyJo2EGo4YoR5&#10;eXpSmNyGA61xv0m14BKKudHgUupyKWPl0Js4Ch0Se1+h9yax7Gtpe3Pgct/KSZYp6U1D/MGZDu8c&#10;Vt+bndfwUn3eP9SL48fTasDnpZu8LuRSan1+NtzegEg4pL8w/OIzOpTMtA07slG0rGdj3pI0KKVA&#10;cODy+ooPW3amMwWyLOT/CeUPAAAA//8DAFBLAQItABQABgAIAAAAIQC2gziS/gAAAOEBAAATAAAA&#10;AAAAAAAAAAAAAAAAAABbQ29udGVudF9UeXBlc10ueG1sUEsBAi0AFAAGAAgAAAAhADj9If/WAAAA&#10;lAEAAAsAAAAAAAAAAAAAAAAALwEAAF9yZWxzLy5yZWxzUEsBAi0AFAAGAAgAAAAhAPoyErV7AgAA&#10;RgUAAA4AAAAAAAAAAAAAAAAALgIAAGRycy9lMm9Eb2MueG1sUEsBAi0AFAAGAAgAAAAhAO3fqr3h&#10;AAAACgEAAA8AAAAAAAAAAAAAAAAA1QQAAGRycy9kb3ducmV2LnhtbFBLBQYAAAAABAAEAPMAAADj&#10;BQAAAAA=&#10;" fillcolor="white [3201]" strokecolor="#ed7d31 [3205]" strokeweight="1pt">
                      <v:stroke joinstyle="miter"/>
                      <v:textbox>
                        <w:txbxContent>
                          <w:p w14:paraId="6191E016" w14:textId="681C6B98" w:rsidR="00F82554" w:rsidRDefault="00F82554" w:rsidP="00F82554">
                            <w:pPr>
                              <w:jc w:val="center"/>
                            </w:pPr>
                            <w:r>
                              <w:t>Costumers</w:t>
                            </w:r>
                          </w:p>
                        </w:txbxContent>
                      </v:textbox>
                    </v:shape>
                  </w:pict>
                </mc:Fallback>
              </mc:AlternateContent>
            </w:r>
            <w:r w:rsidRPr="00B25FB6">
              <w:rPr>
                <w:rFonts w:ascii="Arial" w:hAnsi="Arial" w:cs="Arial"/>
                <w:noProof/>
              </w:rPr>
              <mc:AlternateContent>
                <mc:Choice Requires="wps">
                  <w:drawing>
                    <wp:anchor distT="0" distB="0" distL="114300" distR="114300" simplePos="0" relativeHeight="251660288" behindDoc="0" locked="0" layoutInCell="1" allowOverlap="1" wp14:anchorId="191E04D2" wp14:editId="6B20F4AD">
                      <wp:simplePos x="0" y="0"/>
                      <wp:positionH relativeFrom="column">
                        <wp:posOffset>1041400</wp:posOffset>
                      </wp:positionH>
                      <wp:positionV relativeFrom="paragraph">
                        <wp:posOffset>1178560</wp:posOffset>
                      </wp:positionV>
                      <wp:extent cx="1304925" cy="476250"/>
                      <wp:effectExtent l="0" t="0" r="28575" b="19050"/>
                      <wp:wrapNone/>
                      <wp:docPr id="13" name="Flowchart: Connector 13"/>
                      <wp:cNvGraphicFramePr/>
                      <a:graphic xmlns:a="http://schemas.openxmlformats.org/drawingml/2006/main">
                        <a:graphicData uri="http://schemas.microsoft.com/office/word/2010/wordprocessingShape">
                          <wps:wsp>
                            <wps:cNvSpPr/>
                            <wps:spPr>
                              <a:xfrm>
                                <a:off x="0" y="0"/>
                                <a:ext cx="1304925" cy="47625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037BB691" w14:textId="3400251C" w:rsidR="00F82554" w:rsidRDefault="00190795" w:rsidP="00F82554">
                                  <w:pPr>
                                    <w:jc w:val="center"/>
                                  </w:pPr>
                                  <w:r>
                                    <w:t>Government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E04D2" id="Flowchart: Connector 13" o:spid="_x0000_s1031" type="#_x0000_t120" style="position:absolute;margin-left:82pt;margin-top:92.8pt;width:102.75pt;height: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YfpdgIAADcFAAAOAAAAZHJzL2Uyb0RvYy54bWysVN1P2zAQf5+0/8Hy+0hTWhgRKaqKmCYh&#10;qAYTz65jk2i2z7PdJt1fv7PzAWJoD9NeHF/ufvf5O19edVqRg3C+AVPS/GRGiTAcqsY8l/T7482n&#10;z5T4wEzFFBhR0qPw9Gr18cNlawsxhxpUJRxBJ8YXrS1pHYItsszzWmjmT8AKg0oJTrOAonvOKsda&#10;9K5VNp/NzrIWXGUdcOE9/r3ulXSV/EspeLiX0otAVEkxt5BOl85dPLPVJSueHbN1w4c02D9koVlj&#10;MOjk6poFRvau+cOVbrgDDzKccNAZSNlwkWrAavLZm2oeamZFqgWb4+3UJv//3PK7w9aRpsLZnVJi&#10;mMYZ3Shoec1cKMgGjMEegiOoxl611hcIebBbN0ger7HwTjodv1gS6VJ/j1N/RRcIx5/56WxxMV9S&#10;wlG3OD+bL9MAshe0dT58EaBJvJRUYiabmMmUR2oyO9z6gPEROAJQiLn12aRbOCoRE1Lmm5BYIcaf&#10;J3TiltgoRw4MWVH9yGNl6CtZRohslJpA+XsgFUbQYBthIvFtAs7eA75Em6xTRDBhAurGgPs7WPb2&#10;Y9V9rbHs0O26NM7lOK4dVEccsYOe+97ymwabe8t82DKHZMe1wAUO93jEfpcUhhslNbhf7/2P9shB&#10;1FLS4vKU1P/cMycoUV8NsvMiXyzitiVhsTyfo+Bea3avNWavN4CTyPGpsDxdo31Q41U60E+45+sY&#10;FVXMcIxdUh7cKGxCv9T4UnCxXicz3DDLwq15sDw6j32OdHnsnpizA8MCcvMOxkVjxRtq9bYRaWC9&#10;DyCbxLvY6b6vwwRwOxOFhpckrv9rOVm9vHer3wAAAP//AwBQSwMEFAAGAAgAAAAhADQ69NXfAAAA&#10;CwEAAA8AAABkcnMvZG93bnJldi54bWxMj8FOwzAQRO9I/IO1SNyoTaFWCHEq2gK9cKHhA7bxkkSN&#10;7RC7bfh7lhPcdrSjmTfFcnK9ONEYu+AN3M4UCPJ1sJ1vDHxULzcZiJjQW+yDJwPfFGFZXl4UmNtw&#10;9u902qVGcIiPORpoUxpyKWPdksM4CwN5/n2G0WFiOTbSjnjmcNfLuVJaOuw8N7Q40Lql+rA7OgPj&#10;dspWB1yHt83quXr9UhubdGXM9dX09Agi0ZT+zPCLz+hQMtM+HL2Nomet73lL4iNbaBDsuNMPCxB7&#10;A3OtNMiykP83lD8AAAD//wMAUEsBAi0AFAAGAAgAAAAhALaDOJL+AAAA4QEAABMAAAAAAAAAAAAA&#10;AAAAAAAAAFtDb250ZW50X1R5cGVzXS54bWxQSwECLQAUAAYACAAAACEAOP0h/9YAAACUAQAACwAA&#10;AAAAAAAAAAAAAAAvAQAAX3JlbHMvLnJlbHNQSwECLQAUAAYACAAAACEAFiGH6XYCAAA3BQAADgAA&#10;AAAAAAAAAAAAAAAuAgAAZHJzL2Uyb0RvYy54bWxQSwECLQAUAAYACAAAACEANDr01d8AAAALAQAA&#10;DwAAAAAAAAAAAAAAAADQBAAAZHJzL2Rvd25yZXYueG1sUEsFBgAAAAAEAAQA8wAAANwFAAAAAA==&#10;" fillcolor="white [3201]" strokecolor="black [3200]" strokeweight="1pt">
                      <v:stroke joinstyle="miter"/>
                      <v:textbox>
                        <w:txbxContent>
                          <w:p w14:paraId="037BB691" w14:textId="3400251C" w:rsidR="00F82554" w:rsidRDefault="00190795" w:rsidP="00F82554">
                            <w:pPr>
                              <w:jc w:val="center"/>
                            </w:pPr>
                            <w:r>
                              <w:t>Government</w:t>
                            </w:r>
                          </w:p>
                        </w:txbxContent>
                      </v:textbox>
                    </v:shape>
                  </w:pict>
                </mc:Fallback>
              </mc:AlternateContent>
            </w:r>
            <w:r w:rsidR="00775A41" w:rsidRPr="00B25FB6">
              <w:rPr>
                <w:rFonts w:ascii="Arial" w:hAnsi="Arial" w:cs="Arial"/>
                <w:noProof/>
              </w:rPr>
              <mc:AlternateContent>
                <mc:Choice Requires="wps">
                  <w:drawing>
                    <wp:anchor distT="0" distB="0" distL="114300" distR="114300" simplePos="0" relativeHeight="251659264" behindDoc="0" locked="0" layoutInCell="1" allowOverlap="1" wp14:anchorId="7B8A65B1" wp14:editId="6442F6EA">
                      <wp:simplePos x="0" y="0"/>
                      <wp:positionH relativeFrom="column">
                        <wp:posOffset>-25400</wp:posOffset>
                      </wp:positionH>
                      <wp:positionV relativeFrom="paragraph">
                        <wp:posOffset>270510</wp:posOffset>
                      </wp:positionV>
                      <wp:extent cx="1181100" cy="923925"/>
                      <wp:effectExtent l="0" t="0" r="19050" b="28575"/>
                      <wp:wrapSquare wrapText="bothSides"/>
                      <wp:docPr id="12" name="Flowchart: Connector 12"/>
                      <wp:cNvGraphicFramePr/>
                      <a:graphic xmlns:a="http://schemas.openxmlformats.org/drawingml/2006/main">
                        <a:graphicData uri="http://schemas.microsoft.com/office/word/2010/wordprocessingShape">
                          <wps:wsp>
                            <wps:cNvSpPr/>
                            <wps:spPr>
                              <a:xfrm>
                                <a:off x="0" y="0"/>
                                <a:ext cx="1181100" cy="923925"/>
                              </a:xfrm>
                              <a:prstGeom prst="flowChartConnector">
                                <a:avLst/>
                              </a:prstGeom>
                            </wps:spPr>
                            <wps:style>
                              <a:lnRef idx="2">
                                <a:schemeClr val="accent1"/>
                              </a:lnRef>
                              <a:fillRef idx="1">
                                <a:schemeClr val="lt1"/>
                              </a:fillRef>
                              <a:effectRef idx="0">
                                <a:schemeClr val="accent1"/>
                              </a:effectRef>
                              <a:fontRef idx="minor">
                                <a:schemeClr val="dk1"/>
                              </a:fontRef>
                            </wps:style>
                            <wps:txbx>
                              <w:txbxContent>
                                <w:p w14:paraId="6C509EF0" w14:textId="6BEE54EC" w:rsidR="00F82554" w:rsidRDefault="00F82554" w:rsidP="00F82554">
                                  <w: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B8A65B1" id="Flowchart: Connector 12" o:spid="_x0000_s1032" type="#_x0000_t120" style="position:absolute;margin-left:-2pt;margin-top:21.3pt;width:93pt;height:72.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KreAIAAD8FAAAOAAAAZHJzL2Uyb0RvYy54bWysVEtP3DAQvlfqf7B8L9mkQCEii1aLqCoh&#10;QEDF2evYJKrtcW3vJttf37HzgNI9Vb04nsx88/hmxheXvVZkJ5xvwVQ0P1pQIgyHujUvFf3+dP3p&#10;jBIfmKmZAiMquheeXi4/frjobCkKaEDVwhF0YnzZ2Yo2IdgyyzxvhGb+CKwwqJTgNAsoupesdqxD&#10;71plxWJxmnXgauuAC+/x79WgpMvkX0rBw52UXgSiKoq5hXS6dG7imS0vWPnimG1aPqbB/iELzVqD&#10;QWdXVywwsnXtX650yx14kOGIg85AypaLVANWky/eVfPYMCtSLUiOtzNN/v+55be7e0faGntXUGKY&#10;xh5dK+h4w1woyRqMQQ7BEVQjV531JUIe7b0bJY/XWHgvnY5fLIn0id/9zK/oA+H4M8/P8nyBbeCo&#10;Oy8+nxcn0Wn2irbOh68CNImXikrMZB0zmfNIJLPdjQ8DcAKgl5jbkE26hb0SMSFlHoTECjF+kdBp&#10;tsRaObJjOBWMc2FCPiaSrCNMtkrNwPwQUM2g0TbCRJq5Gbg4BPwz4oxIUcGEGaxbA+6Qg/rHlK4c&#10;7Kfqh5pj+aHf9Kmtp1PbNlDvsdUOhh3wll+3SPIN8+GeORx67AsucrjDI/JeURhvlDTgfh36H+1x&#10;FlFLSYdLVFH/c8ucoER9Mzil5/nxcdy6JByffClQcG81m7cas9VrwI7k+GRYnq7RPqjpKh3oZ9z3&#10;VYyKKmY4xq4oD24S1mFYbnwxuFitkhlummXhxjxaHp1HnuPYPPXPzNlx0gLO6C1MC8fKdyM22Eak&#10;gdU2gGzT/EWmB17HDuCWpnkeX5T4DLyVk9Xru7f8DQAA//8DAFBLAwQUAAYACAAAACEAvNJcpd4A&#10;AAAJAQAADwAAAGRycy9kb3ducmV2LnhtbEyPQU/DMAyF70j8h8hI3DZ3VZmq0nSakOCAOLANOGeJ&#10;aSsap2rSrezXk57YzfZ7ev5euZlsJ040+NaxhNUyAUGsnWm5lvBxeF7kIHxQbFTnmCT8kodNdXtT&#10;qsK4M+/otA+1iCHsCyWhCaEvEL1uyCq/dD1x1L7dYFWI61CjGdQ5htsO0yRZo1Utxw+N6umpIf2z&#10;H62E122WXrR/uBxa/NLjy1u9w893Ke/vpu0jiEBT+DfDjB/RoYpMRzey8aKTsMhilSAhS9cgZj1P&#10;4+E4D/kKsCrxukH1BwAA//8DAFBLAQItABQABgAIAAAAIQC2gziS/gAAAOEBAAATAAAAAAAAAAAA&#10;AAAAAAAAAABbQ29udGVudF9UeXBlc10ueG1sUEsBAi0AFAAGAAgAAAAhADj9If/WAAAAlAEAAAsA&#10;AAAAAAAAAAAAAAAALwEAAF9yZWxzLy5yZWxzUEsBAi0AFAAGAAgAAAAhAJdP4qt4AgAAPwUAAA4A&#10;AAAAAAAAAAAAAAAALgIAAGRycy9lMm9Eb2MueG1sUEsBAi0AFAAGAAgAAAAhALzSXKXeAAAACQEA&#10;AA8AAAAAAAAAAAAAAAAA0gQAAGRycy9kb3ducmV2LnhtbFBLBQYAAAAABAAEAPMAAADdBQAAAAA=&#10;" fillcolor="white [3201]" strokecolor="#4472c4 [3204]" strokeweight="1pt">
                      <v:stroke joinstyle="miter"/>
                      <v:textbox>
                        <w:txbxContent>
                          <w:p w14:paraId="6C509EF0" w14:textId="6BEE54EC" w:rsidR="00F82554" w:rsidRDefault="00F82554" w:rsidP="00F82554">
                            <w:r>
                              <w:t>Employees</w:t>
                            </w:r>
                          </w:p>
                        </w:txbxContent>
                      </v:textbox>
                      <w10:wrap type="square"/>
                    </v:shape>
                  </w:pict>
                </mc:Fallback>
              </mc:AlternateContent>
            </w:r>
            <w:r w:rsidR="00775A41" w:rsidRPr="00B25FB6">
              <w:rPr>
                <w:rFonts w:ascii="Arial" w:hAnsi="Arial" w:cs="Arial"/>
                <w:noProof/>
              </w:rPr>
              <mc:AlternateContent>
                <mc:Choice Requires="wps">
                  <w:drawing>
                    <wp:anchor distT="0" distB="0" distL="114300" distR="114300" simplePos="0" relativeHeight="251661312" behindDoc="0" locked="0" layoutInCell="1" allowOverlap="1" wp14:anchorId="27CF14B5" wp14:editId="247D5E58">
                      <wp:simplePos x="0" y="0"/>
                      <wp:positionH relativeFrom="column">
                        <wp:posOffset>-73025</wp:posOffset>
                      </wp:positionH>
                      <wp:positionV relativeFrom="paragraph">
                        <wp:posOffset>1396365</wp:posOffset>
                      </wp:positionV>
                      <wp:extent cx="1343025" cy="352425"/>
                      <wp:effectExtent l="0" t="0" r="28575" b="28575"/>
                      <wp:wrapNone/>
                      <wp:docPr id="14" name="Flowchart: Connector 14"/>
                      <wp:cNvGraphicFramePr/>
                      <a:graphic xmlns:a="http://schemas.openxmlformats.org/drawingml/2006/main">
                        <a:graphicData uri="http://schemas.microsoft.com/office/word/2010/wordprocessingShape">
                          <wps:wsp>
                            <wps:cNvSpPr/>
                            <wps:spPr>
                              <a:xfrm>
                                <a:off x="0" y="0"/>
                                <a:ext cx="1343025" cy="352425"/>
                              </a:xfrm>
                              <a:prstGeom prst="flowChartConnector">
                                <a:avLst/>
                              </a:prstGeom>
                            </wps:spPr>
                            <wps:style>
                              <a:lnRef idx="2">
                                <a:schemeClr val="accent4"/>
                              </a:lnRef>
                              <a:fillRef idx="1">
                                <a:schemeClr val="lt1"/>
                              </a:fillRef>
                              <a:effectRef idx="0">
                                <a:schemeClr val="accent4"/>
                              </a:effectRef>
                              <a:fontRef idx="minor">
                                <a:schemeClr val="dk1"/>
                              </a:fontRef>
                            </wps:style>
                            <wps:txbx>
                              <w:txbxContent>
                                <w:p w14:paraId="201192C8" w14:textId="11F524BA" w:rsidR="00F82554" w:rsidRDefault="00F82554" w:rsidP="00F82554">
                                  <w:pPr>
                                    <w:jc w:val="center"/>
                                  </w:pPr>
                                  <w:r>
                                    <w:t>Communities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CF14B5" id="Flowchart: Connector 14" o:spid="_x0000_s1033" type="#_x0000_t120" style="position:absolute;margin-left:-5.75pt;margin-top:109.95pt;width:105.75pt;height:27.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ogjegIAAD8FAAAOAAAAZHJzL2Uyb0RvYy54bWysVN9P2zAQfp+0/8Hy+0hTytgiUlQVMU1C&#10;gAYTz65jk2iOzzu7Tbq/fmcnDYz1adqLc87ddz+/88Vl3xq2U+gbsCXPT2acKSuhauxzyb8/Xn/4&#10;xJkPwlbCgFUl3yvPL5fv3110rlBzqMFUChk5sb7oXMnrEFyRZV7WqhX+BJyypNSArQh0xeesQtGR&#10;99Zk89nsY9YBVg5BKu/p79Wg5MvkX2slw53WXgVmSk65hXRiOjfxzJYXonhG4epGjmmIf8iiFY2l&#10;oJOrKxEE22Lzl6u2kQgedDiR0GagdSNVqoGqyWdvqnmohVOpFmqOd1Ob/P9zK29398iaima34MyK&#10;lmZ0baCTtcBQsDVYSz0EZKSmXnXOFwR5cPc43jyJsfBeYxu/VBLrU3/3U39VH5ikn/np4nQ2P+NM&#10;ku70bL4gmdxkL2iHPnxR0LIolFxTJuuYyZRHarLY3fgwAA8A8hJzG7JJUtgbFRMy9pvSVCHFnyd0&#10;4pZaG2Q7QawQUiobUnWUSLKOMN0YMwHzY0AT8jH70TbCVOLcBJwdA/4ZcUKkqGDDBG4bC3jMQfVj&#10;ijzYH6ofao7lh37Tp7GeH8a2gWpPo0YYdsA7ed1Qk2+ED/cCifS0HrTI4Y6O2PeSwyhxVgP+OvY/&#10;2hMXSctZR0tUcv9zK1BxZr5aYunnfLGIW5cui7PzOV3wtWbzWmO37RpoIjk9GU4mMdoHcxA1QvtE&#10;+76KUUklrKTYJZcBD5d1GJabXgypVqtkRpvmRLixD05G57HPkTaP/ZNANzItEEdv4bBwonhDscE2&#10;Ii2stgF0k/gXOz30dZwAbWni8/iixGfg9T1Zvbx7y98AAAD//wMAUEsDBBQABgAIAAAAIQAcPRy/&#10;3gAAAAsBAAAPAAAAZHJzL2Rvd25yZXYueG1sTI/LTsMwEEX3SPyDNUhsqtZORQkNcSqExBq15bGd&#10;JkMSYY+j2G3Tv2dYwW6u5ug+ys3knTrRGPvAFrKFAUVch6bn1sLb/mX+ACom5AZdYLJwoQib6vqq&#10;xKIJZ97SaZdaJSYcC7TQpTQUWse6I49xEQZi+X2F0WMSOba6GfEs5t7ppTH32mPPktDhQM8d1d+7&#10;o7eAef55aT9mPL2+m8FtcxNm2lh7ezM9PYJKNKU/GH7rS3WopNMhHLmJylmYZ9lKUAvLbL0GJYTk&#10;ybqDHPnqDnRV6v8bqh8AAAD//wMAUEsBAi0AFAAGAAgAAAAhALaDOJL+AAAA4QEAABMAAAAAAAAA&#10;AAAAAAAAAAAAAFtDb250ZW50X1R5cGVzXS54bWxQSwECLQAUAAYACAAAACEAOP0h/9YAAACUAQAA&#10;CwAAAAAAAAAAAAAAAAAvAQAAX3JlbHMvLnJlbHNQSwECLQAUAAYACAAAACEAMtqII3oCAAA/BQAA&#10;DgAAAAAAAAAAAAAAAAAuAgAAZHJzL2Uyb0RvYy54bWxQSwECLQAUAAYACAAAACEAHD0cv94AAAAL&#10;AQAADwAAAAAAAAAAAAAAAADUBAAAZHJzL2Rvd25yZXYueG1sUEsFBgAAAAAEAAQA8wAAAN8FAAAA&#10;AA==&#10;" fillcolor="white [3201]" strokecolor="#ffc000 [3207]" strokeweight="1pt">
                      <v:stroke joinstyle="miter"/>
                      <v:textbox>
                        <w:txbxContent>
                          <w:p w14:paraId="201192C8" w14:textId="11F524BA" w:rsidR="00F82554" w:rsidRDefault="00F82554" w:rsidP="00F82554">
                            <w:pPr>
                              <w:jc w:val="center"/>
                            </w:pPr>
                            <w:r>
                              <w:t>Communities</w:t>
                            </w:r>
                          </w:p>
                        </w:txbxContent>
                      </v:textbox>
                    </v:shape>
                  </w:pict>
                </mc:Fallback>
              </mc:AlternateContent>
            </w:r>
            <w:r w:rsidR="00F82554" w:rsidRPr="00B25FB6">
              <w:rPr>
                <w:rFonts w:ascii="Arial" w:hAnsi="Arial" w:cs="Arial"/>
              </w:rPr>
              <w:t>Keep informed</w:t>
            </w:r>
            <w:r w:rsidR="00DB29CD" w:rsidRPr="00B25FB6">
              <w:rPr>
                <w:rFonts w:ascii="Arial" w:hAnsi="Arial" w:cs="Arial"/>
              </w:rPr>
              <w:t xml:space="preserve">                                     H  </w:t>
            </w:r>
          </w:p>
        </w:tc>
      </w:tr>
      <w:tr w:rsidR="005463FD" w:rsidRPr="00B25FB6" w14:paraId="761EAD4C" w14:textId="77777777" w:rsidTr="00B16DF1">
        <w:trPr>
          <w:trHeight w:val="2800"/>
        </w:trPr>
        <w:tc>
          <w:tcPr>
            <w:tcW w:w="4240" w:type="dxa"/>
          </w:tcPr>
          <w:p w14:paraId="67ED45AF" w14:textId="5672B955" w:rsidR="005463FD" w:rsidRPr="00B25FB6" w:rsidRDefault="00F82554" w:rsidP="003C46F1">
            <w:pPr>
              <w:pStyle w:val="ListParagraph"/>
              <w:ind w:left="0"/>
              <w:rPr>
                <w:rFonts w:ascii="Arial" w:hAnsi="Arial" w:cs="Arial"/>
              </w:rPr>
            </w:pPr>
            <w:r w:rsidRPr="00B25FB6">
              <w:rPr>
                <w:rFonts w:ascii="Arial" w:hAnsi="Arial" w:cs="Arial"/>
              </w:rPr>
              <w:t>Keep satisfied</w:t>
            </w:r>
            <w:r w:rsidR="00DB29CD" w:rsidRPr="00B25FB6">
              <w:rPr>
                <w:rFonts w:ascii="Arial" w:hAnsi="Arial" w:cs="Arial"/>
              </w:rPr>
              <w:t xml:space="preserve">                                       </w:t>
            </w:r>
          </w:p>
          <w:p w14:paraId="05964599" w14:textId="45D6920D" w:rsidR="00DB29CD" w:rsidRPr="00B25FB6" w:rsidRDefault="00DB29CD" w:rsidP="00DB29CD">
            <w:pPr>
              <w:rPr>
                <w:rFonts w:ascii="Arial" w:hAnsi="Arial" w:cs="Arial"/>
              </w:rPr>
            </w:pPr>
          </w:p>
          <w:p w14:paraId="0EE805BB" w14:textId="63618CEE" w:rsidR="00DB29CD" w:rsidRPr="00B25FB6" w:rsidRDefault="00644F8B" w:rsidP="00DB29CD">
            <w:pPr>
              <w:rPr>
                <w:rFonts w:ascii="Arial" w:hAnsi="Arial" w:cs="Arial"/>
              </w:rPr>
            </w:pPr>
            <w:r>
              <w:rPr>
                <w:noProof/>
              </w:rPr>
              <mc:AlternateContent>
                <mc:Choice Requires="wps">
                  <w:drawing>
                    <wp:anchor distT="0" distB="0" distL="114300" distR="114300" simplePos="0" relativeHeight="251677696" behindDoc="0" locked="0" layoutInCell="1" allowOverlap="1" wp14:anchorId="58890B4D" wp14:editId="38854AAE">
                      <wp:simplePos x="0" y="0"/>
                      <wp:positionH relativeFrom="column">
                        <wp:posOffset>438150</wp:posOffset>
                      </wp:positionH>
                      <wp:positionV relativeFrom="paragraph">
                        <wp:posOffset>67310</wp:posOffset>
                      </wp:positionV>
                      <wp:extent cx="1371600" cy="838200"/>
                      <wp:effectExtent l="0" t="0" r="19050" b="19050"/>
                      <wp:wrapNone/>
                      <wp:docPr id="1" name="Oval 1"/>
                      <wp:cNvGraphicFramePr/>
                      <a:graphic xmlns:a="http://schemas.openxmlformats.org/drawingml/2006/main">
                        <a:graphicData uri="http://schemas.microsoft.com/office/word/2010/wordprocessingShape">
                          <wps:wsp>
                            <wps:cNvSpPr/>
                            <wps:spPr>
                              <a:xfrm>
                                <a:off x="0" y="0"/>
                                <a:ext cx="1371600" cy="838200"/>
                              </a:xfrm>
                              <a:prstGeom prst="ellipse">
                                <a:avLst/>
                              </a:prstGeom>
                              <a:solidFill>
                                <a:sysClr val="window" lastClr="FFFFFF"/>
                              </a:solidFill>
                              <a:ln w="12700" cap="flat" cmpd="sng" algn="ctr">
                                <a:solidFill>
                                  <a:sysClr val="windowText" lastClr="000000"/>
                                </a:solidFill>
                                <a:prstDash val="solid"/>
                                <a:miter lim="800000"/>
                              </a:ln>
                              <a:effectLst/>
                            </wps:spPr>
                            <wps:txbx>
                              <w:txbxContent>
                                <w:p w14:paraId="6B55EE57" w14:textId="4922F43B" w:rsidR="00644F8B" w:rsidRDefault="00644F8B" w:rsidP="00644F8B">
                                  <w:pPr>
                                    <w:jc w:val="center"/>
                                  </w:pPr>
                                  <w:r>
                                    <w:t>Help service desk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8890B4D" id="Oval 1" o:spid="_x0000_s1034" style="position:absolute;margin-left:34.5pt;margin-top:5.3pt;width:108pt;height:66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FClfwIAACUFAAAOAAAAZHJzL2Uyb0RvYy54bWysVF1P2zAUfZ+0/2D5faQtDLqIFFWgTpMQ&#10;VIKJZ9dxGkv+mu026X79jp0AZfA0LQ+Or+/1/Tj3XF9e9VqRvfBBWlPR6cmEEmG4raXZVvTn4+rL&#10;nJIQmamZskZU9CACvVp8/nTZuVLMbGtVLTyBExPKzlW0jdGVRRF4KzQLJ9YJA2VjvWYRot8WtWcd&#10;vGtVzCaT86KzvnbechECTm8GJV1k/00jeLxvmiAiURVFbjGvPq+btBaLS1ZuPXOt5GMa7B+y0Ewa&#10;BH1xdcMiIzsv37nSknsbbBNPuNWFbRrJRa4B1Uwnf1Xz0DInci0AJ7gXmML/c8vv9mtPZI3eUWKY&#10;Rovu90yRaUKmc6GEwYNb+1EK2KYy+8br9EcBpM9oHl7QFH0kHIfT04vp+QSgc+jmp3O0KzktXm87&#10;H+J3YTVJm4oKpaQLqWBWsv1tiIP1s1U6DlbJeiWVysIhXCtPkG5FQYnadpQoFiIOK7rK3xjwzTVl&#10;SIfsZhc5NwbSNYpFpKkdYAhmSwlTW7CZR59zeXM7vAv6iIKPAk/y91HgVMgNC+2QcfaazFipZcQQ&#10;KKmB0/FtZZJWZBqPcKSWDE1Iu9hv+ty8eXKUTja2PqCh3g5MD46vJMLeApY186A2+oFxjfdYGmUB&#10;hB13lLTW//7oPNmDcdBS0mFUANKvHfMCRf8w4OK36dlZmq0snH29mEHwx5rNscbs9LVFx8A3ZJe3&#10;yT6q523jrX7CVC9TVKiY4Yg9tGMUruMwwngXuFgusxnmybF4ax4cT84Tcgnwx/6JeTcyLKJVd/Z5&#10;rN6xbLBNN41d7qJtZKbgK65gbxIwi5nH47uRhv1Yzlavr9viDwAAAP//AwBQSwMEFAAGAAgAAAAh&#10;AAXVA4vcAAAACQEAAA8AAABkcnMvZG93bnJldi54bWxMj8FOwzAQRO9I/IO1SNyoQ4CohDhVhVTO&#10;NFSI3tx4G0fY6yh20/TvWU5w3Dej2ZlqNXsnJhxjH0jB/SIDgdQG01OnYPexuVuCiEmT0S4QKrhg&#10;hFV9fVXp0oQzbXFqUic4hGKpFdiUhlLK2Fr0Oi7CgMTaMYxeJz7HTppRnzncO5lnWSG97ok/WD3g&#10;q8X2uzl5BetLep/owTVv2+PX5jPfzfv9YJW6vZnXLyASzunPDL/1uTrU3OkQTmSicAqKZ56SmGcF&#10;CNbz5RODA4PHvABZV/L/gvoHAAD//wMAUEsBAi0AFAAGAAgAAAAhALaDOJL+AAAA4QEAABMAAAAA&#10;AAAAAAAAAAAAAAAAAFtDb250ZW50X1R5cGVzXS54bWxQSwECLQAUAAYACAAAACEAOP0h/9YAAACU&#10;AQAACwAAAAAAAAAAAAAAAAAvAQAAX3JlbHMvLnJlbHNQSwECLQAUAAYACAAAACEAUmxQpX8CAAAl&#10;BQAADgAAAAAAAAAAAAAAAAAuAgAAZHJzL2Uyb0RvYy54bWxQSwECLQAUAAYACAAAACEABdUDi9wA&#10;AAAJAQAADwAAAAAAAAAAAAAAAADZBAAAZHJzL2Rvd25yZXYueG1sUEsFBgAAAAAEAAQA8wAAAOIF&#10;AAAAAA==&#10;" fillcolor="window" strokecolor="windowText" strokeweight="1pt">
                      <v:stroke joinstyle="miter"/>
                      <v:textbox>
                        <w:txbxContent>
                          <w:p w14:paraId="6B55EE57" w14:textId="4922F43B" w:rsidR="00644F8B" w:rsidRDefault="00644F8B" w:rsidP="00644F8B">
                            <w:pPr>
                              <w:jc w:val="center"/>
                            </w:pPr>
                            <w:r>
                              <w:t>Help service desk</w:t>
                            </w:r>
                          </w:p>
                        </w:txbxContent>
                      </v:textbox>
                    </v:oval>
                  </w:pict>
                </mc:Fallback>
              </mc:AlternateContent>
            </w:r>
          </w:p>
          <w:p w14:paraId="3E0FBD44" w14:textId="4F38F0EE" w:rsidR="00DB29CD" w:rsidRPr="00B25FB6" w:rsidRDefault="00DB29CD" w:rsidP="00DB29CD">
            <w:pPr>
              <w:rPr>
                <w:rFonts w:ascii="Arial" w:hAnsi="Arial" w:cs="Arial"/>
              </w:rPr>
            </w:pPr>
          </w:p>
          <w:p w14:paraId="3AD2224E" w14:textId="2B928954" w:rsidR="00DB29CD" w:rsidRPr="00B25FB6" w:rsidRDefault="00DB29CD" w:rsidP="00DB29CD">
            <w:pPr>
              <w:rPr>
                <w:rFonts w:ascii="Arial" w:hAnsi="Arial" w:cs="Arial"/>
              </w:rPr>
            </w:pPr>
          </w:p>
          <w:p w14:paraId="47626617" w14:textId="18861C9C" w:rsidR="00DB29CD" w:rsidRPr="00B25FB6" w:rsidRDefault="00DB29CD" w:rsidP="00DB29CD">
            <w:pPr>
              <w:rPr>
                <w:rFonts w:ascii="Arial" w:hAnsi="Arial" w:cs="Arial"/>
              </w:rPr>
            </w:pPr>
          </w:p>
          <w:p w14:paraId="2528D53D" w14:textId="402B978B" w:rsidR="00DB29CD" w:rsidRPr="00B25FB6" w:rsidRDefault="00DB29CD" w:rsidP="00DB29CD">
            <w:pPr>
              <w:rPr>
                <w:rFonts w:ascii="Arial" w:hAnsi="Arial" w:cs="Arial"/>
              </w:rPr>
            </w:pPr>
          </w:p>
          <w:p w14:paraId="6DE41029" w14:textId="3E8512DC" w:rsidR="00DB29CD" w:rsidRPr="00B25FB6" w:rsidRDefault="00DB29CD" w:rsidP="00DB29CD">
            <w:pPr>
              <w:rPr>
                <w:rFonts w:ascii="Arial" w:hAnsi="Arial" w:cs="Arial"/>
              </w:rPr>
            </w:pPr>
          </w:p>
          <w:p w14:paraId="5CF3F967" w14:textId="2F4FFA3F" w:rsidR="00DB29CD" w:rsidRPr="00B25FB6" w:rsidRDefault="00DB29CD" w:rsidP="00DB29CD">
            <w:pPr>
              <w:rPr>
                <w:rFonts w:ascii="Arial" w:hAnsi="Arial" w:cs="Arial"/>
              </w:rPr>
            </w:pPr>
          </w:p>
          <w:p w14:paraId="619CF70C" w14:textId="77777777" w:rsidR="006A7B6C" w:rsidRDefault="006A7B6C" w:rsidP="00DB29CD">
            <w:pPr>
              <w:rPr>
                <w:rFonts w:ascii="Arial" w:hAnsi="Arial" w:cs="Arial"/>
              </w:rPr>
            </w:pPr>
          </w:p>
          <w:p w14:paraId="5BB8C920" w14:textId="00AF56AE" w:rsidR="00DB29CD" w:rsidRPr="00B25FB6" w:rsidRDefault="00DB29CD" w:rsidP="00DB29CD">
            <w:pPr>
              <w:rPr>
                <w:rFonts w:ascii="Arial" w:hAnsi="Arial" w:cs="Arial"/>
              </w:rPr>
            </w:pPr>
            <w:r w:rsidRPr="00B25FB6">
              <w:rPr>
                <w:rFonts w:ascii="Arial" w:hAnsi="Arial" w:cs="Arial"/>
              </w:rPr>
              <w:t>H</w:t>
            </w:r>
          </w:p>
        </w:tc>
        <w:tc>
          <w:tcPr>
            <w:tcW w:w="4124" w:type="dxa"/>
          </w:tcPr>
          <w:p w14:paraId="1F10DB55" w14:textId="56868B2C" w:rsidR="005463FD" w:rsidRPr="00B25FB6" w:rsidRDefault="00775A41" w:rsidP="003C46F1">
            <w:pPr>
              <w:pStyle w:val="ListParagraph"/>
              <w:ind w:left="0"/>
              <w:rPr>
                <w:rFonts w:ascii="Arial" w:hAnsi="Arial" w:cs="Arial"/>
              </w:rPr>
            </w:pPr>
            <w:r w:rsidRPr="00B25FB6">
              <w:rPr>
                <w:rFonts w:ascii="Arial" w:hAnsi="Arial" w:cs="Arial"/>
                <w:noProof/>
              </w:rPr>
              <mc:AlternateContent>
                <mc:Choice Requires="wps">
                  <w:drawing>
                    <wp:anchor distT="0" distB="0" distL="114300" distR="114300" simplePos="0" relativeHeight="251673600" behindDoc="0" locked="0" layoutInCell="1" allowOverlap="1" wp14:anchorId="39288925" wp14:editId="07981B33">
                      <wp:simplePos x="0" y="0"/>
                      <wp:positionH relativeFrom="column">
                        <wp:posOffset>1212850</wp:posOffset>
                      </wp:positionH>
                      <wp:positionV relativeFrom="paragraph">
                        <wp:posOffset>133350</wp:posOffset>
                      </wp:positionV>
                      <wp:extent cx="1371600" cy="685800"/>
                      <wp:effectExtent l="0" t="0" r="19050" b="19050"/>
                      <wp:wrapNone/>
                      <wp:docPr id="22" name="Flowchart: Connector 22"/>
                      <wp:cNvGraphicFramePr/>
                      <a:graphic xmlns:a="http://schemas.openxmlformats.org/drawingml/2006/main">
                        <a:graphicData uri="http://schemas.microsoft.com/office/word/2010/wordprocessingShape">
                          <wps:wsp>
                            <wps:cNvSpPr/>
                            <wps:spPr>
                              <a:xfrm>
                                <a:off x="0" y="0"/>
                                <a:ext cx="1371600" cy="685800"/>
                              </a:xfrm>
                              <a:prstGeom prst="flowChartConnector">
                                <a:avLst/>
                              </a:prstGeom>
                              <a:ln/>
                            </wps:spPr>
                            <wps:style>
                              <a:lnRef idx="2">
                                <a:schemeClr val="dk1"/>
                              </a:lnRef>
                              <a:fillRef idx="1">
                                <a:schemeClr val="lt1"/>
                              </a:fillRef>
                              <a:effectRef idx="0">
                                <a:schemeClr val="dk1"/>
                              </a:effectRef>
                              <a:fontRef idx="minor">
                                <a:schemeClr val="dk1"/>
                              </a:fontRef>
                            </wps:style>
                            <wps:txbx>
                              <w:txbxContent>
                                <w:p w14:paraId="5377001B" w14:textId="1BB2FBA5" w:rsidR="00F82554" w:rsidRDefault="00F82554" w:rsidP="00F82554">
                                  <w:pPr>
                                    <w:jc w:val="center"/>
                                  </w:pPr>
                                  <w:r>
                                    <w:t>Shareholders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88925" id="Flowchart: Connector 22" o:spid="_x0000_s1035" type="#_x0000_t120" style="position:absolute;margin-left:95.5pt;margin-top:10.5pt;width:108pt;height:5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LlZdwIAAD4FAAAOAAAAZHJzL2Uyb0RvYy54bWysVEtv2zAMvg/YfxB0Xx1nfRp1iiBFhwFF&#10;G6wdelZkqTYmixqlxM5+/SjZcYuu2GHYxSZFfhQfH3V51beG7RT6BmzJ86MZZ8pKqBr7XPLvjzef&#10;zjnzQdhKGLCq5Hvl+dXi44fLzhVqDjWYSiGjINYXnSt5HYIrsszLWrXCH4FTlowasBWBVHzOKhQd&#10;RW9NNp/NTrMOsHIIUnlPp9eDkS9SfK2VDPdaexWYKTnlFtIX03cTv9niUhTPKFzdyDEN8Q9ZtKKx&#10;dOkU6loEwbbY/BGqbSSCBx2OJLQZaN1IlWqgavLZm2oeauFUqoWa493UJv//wsq73RpZU5V8PufM&#10;ipZmdGOgk7XAULAVWEs9BGRkpl51zhcEeXBrHDVPYiy819jGP5XE+tTf/dRf1Qcm6TD/fJafzmgM&#10;kmyn5yfnJFOY7AXt0IcvCloWhZJrymQVM5nySE0Wu1sfBuABEK82Np7FFIekkhT2Rg3Gb0pToZTG&#10;PAVJFFMrg2wniBzVj3zMxVjyjBDdGDOB8vdAJhxAo2+EqUS7CTh7D/hy2+SdbgQbJmDbWMC/g/Xg&#10;f6h6qDWWHfpNn6Z6cZjaBqo9TRphWAHv5E1DPb4VPqwFEudpLLTH4Z4+se0lh1HirAb89d559Ccq&#10;kpWzjnao5P7nVqDizHy1RNKL/Pg4Ll1Sjk/O5qTga8vmtcVu2xXQJHJ6MZxMYvQP5iBqhPaJ1n0Z&#10;byWTsJLuLrkMeFBWYdhtejCkWi6TGy2aE+HWPjgZg8c+R9Y89k8C3Ui0QBS9g8O+ieINwwbfiLSw&#10;3AbQTaJf7PTQ13ECtKSJzuODEl+B13ryenn2Fr8BAAD//wMAUEsDBBQABgAIAAAAIQCo7yN63AAA&#10;AAoBAAAPAAAAZHJzL2Rvd25yZXYueG1sTE9BTsMwELwj8QdrkbhRuxEqbYhT0RbaCxcaHrCNTRI1&#10;XgfbbcPv2Z7gtDOa0exMsRxdL842xM6ThulEgbBUe9NRo+GzenuYg4gJyWDvyWr4sRGW5e1Ngbnx&#10;F/qw531qBIdQzFFDm9KQSxnr1jqMEz9YYu3LB4eJaWikCXjhcNfLTKmZdNgRf2hxsOvW1sf9yWkI&#10;u3G+OuLav29Wr9X2W21MmlVa39+NL88gkh3Tnxmu9bk6lNzp4E9kouiZL6a8JWnIrpcNj+qJwYGV&#10;bKFAloX8P6H8BQAA//8DAFBLAQItABQABgAIAAAAIQC2gziS/gAAAOEBAAATAAAAAAAAAAAAAAAA&#10;AAAAAABbQ29udGVudF9UeXBlc10ueG1sUEsBAi0AFAAGAAgAAAAhADj9If/WAAAAlAEAAAsAAAAA&#10;AAAAAAAAAAAALwEAAF9yZWxzLy5yZWxzUEsBAi0AFAAGAAgAAAAhABkQuVl3AgAAPgUAAA4AAAAA&#10;AAAAAAAAAAAALgIAAGRycy9lMm9Eb2MueG1sUEsBAi0AFAAGAAgAAAAhAKjvI3rcAAAACgEAAA8A&#10;AAAAAAAAAAAAAAAA0QQAAGRycy9kb3ducmV2LnhtbFBLBQYAAAAABAAEAPMAAADaBQAAAAA=&#10;" fillcolor="white [3201]" strokecolor="black [3200]" strokeweight="1pt">
                      <v:stroke joinstyle="miter"/>
                      <v:textbox>
                        <w:txbxContent>
                          <w:p w14:paraId="5377001B" w14:textId="1BB2FBA5" w:rsidR="00F82554" w:rsidRDefault="00F82554" w:rsidP="00F82554">
                            <w:pPr>
                              <w:jc w:val="center"/>
                            </w:pPr>
                            <w:r>
                              <w:t>Shareholders</w:t>
                            </w:r>
                          </w:p>
                        </w:txbxContent>
                      </v:textbox>
                    </v:shape>
                  </w:pict>
                </mc:Fallback>
              </mc:AlternateContent>
            </w:r>
            <w:r w:rsidR="00F82554" w:rsidRPr="00B25FB6">
              <w:rPr>
                <w:rFonts w:ascii="Arial" w:hAnsi="Arial" w:cs="Arial"/>
              </w:rPr>
              <w:t>Key players</w:t>
            </w:r>
          </w:p>
          <w:p w14:paraId="76F3FFEE" w14:textId="0296044F" w:rsidR="00DB29CD" w:rsidRPr="00B25FB6" w:rsidRDefault="00775A41" w:rsidP="00DB29CD">
            <w:pPr>
              <w:rPr>
                <w:rFonts w:ascii="Arial" w:hAnsi="Arial" w:cs="Arial"/>
              </w:rPr>
            </w:pPr>
            <w:r w:rsidRPr="00B25FB6">
              <w:rPr>
                <w:rFonts w:ascii="Arial" w:hAnsi="Arial" w:cs="Arial"/>
                <w:noProof/>
              </w:rPr>
              <mc:AlternateContent>
                <mc:Choice Requires="wps">
                  <w:drawing>
                    <wp:anchor distT="0" distB="0" distL="114300" distR="114300" simplePos="0" relativeHeight="251662336" behindDoc="0" locked="0" layoutInCell="1" allowOverlap="1" wp14:anchorId="5921EE39" wp14:editId="184CF435">
                      <wp:simplePos x="0" y="0"/>
                      <wp:positionH relativeFrom="column">
                        <wp:posOffset>3175</wp:posOffset>
                      </wp:positionH>
                      <wp:positionV relativeFrom="paragraph">
                        <wp:posOffset>28575</wp:posOffset>
                      </wp:positionV>
                      <wp:extent cx="1285875" cy="923925"/>
                      <wp:effectExtent l="0" t="0" r="28575" b="28575"/>
                      <wp:wrapNone/>
                      <wp:docPr id="15" name="Flowchart: Connector 15"/>
                      <wp:cNvGraphicFramePr/>
                      <a:graphic xmlns:a="http://schemas.openxmlformats.org/drawingml/2006/main">
                        <a:graphicData uri="http://schemas.microsoft.com/office/word/2010/wordprocessingShape">
                          <wps:wsp>
                            <wps:cNvSpPr/>
                            <wps:spPr>
                              <a:xfrm>
                                <a:off x="0" y="0"/>
                                <a:ext cx="1285875" cy="923925"/>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14:paraId="139369AB" w14:textId="66E72247" w:rsidR="00845D5B" w:rsidRDefault="00DB29CD" w:rsidP="00DB29CD">
                                  <w:r>
                                    <w:t>Competitors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21EE39" id="Flowchart: Connector 15" o:spid="_x0000_s1036" type="#_x0000_t120" style="position:absolute;margin-left:.25pt;margin-top:2.25pt;width:101.25pt;height:72.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TLFeQIAAEAFAAAOAAAAZHJzL2Uyb0RvYy54bWysVEtv2zAMvg/YfxB0Xx17fRp1iiBFhwFF&#10;W6wdelZkqTYmixqlJM5+/SjZcbsup2EXWxT58flRl1d9Z9hGoW/BVjw/mnGmrIS6tS8V//508+mc&#10;Mx+ErYUBqyq+U55fzT9+uNy6UhXQgKkVMnJifbl1FW9CcGWWedmoTvgjcMqSUgN2IpCIL1mNYkve&#10;O5MVs9lptgWsHYJU3tPt9aDk8+RfayXDvdZeBWYqTrmF9MX0XcVvNr8U5QsK17RyTEP8QxadaC0F&#10;nVxdiyDYGtu/XHWtRPCgw5GELgOtW6lSDVRNPntXzWMjnEq1UHO8m9rk/59bebd5QNbWNLsTzqzo&#10;aEY3BrayERhKtgRrqYeAjNTUq63zJUEe3QOOkqdjLLzX2MU/lcT61N/d1F/VBybpMi/OT87PKI4k&#10;3UXx+aJITrNXtEMfvijoWDxUXFMmy5jJlEdqstjc+kDxCbgHkBBzG7JJp7AzKiZk7DelqUKKXyR0&#10;4pZaGmQbQawQUiobTmN15C9ZR5hujZmA+SGgCfkIGm0jTCXOTcDZIeCfESdEigo2TOCutYCHHNQ/&#10;psiD/b76oeZYfuhX/TDWxPF4tYJ6R7NGGJbAO3nTUpdvhQ8PAon1tB+0yeGePrHxFYfxxFkD+OvQ&#10;fbQnMpKWsy1tUcX9z7VAxZn5aommF/nxcVy7JByfnBUk4FvN6q3Grrsl0EhyejOcTMdoH8z+qBG6&#10;Z1r4RYxKKmElxa64DLgXlmHYbnoypFoskhmtmhPh1j46GZ3HRkfePPXPAt1ItUAkvYP9xonyHccG&#10;24i0sFgH0G0i4GtfxxHQmiYejU9KfAfeysnq9eGb/wYAAP//AwBQSwMEFAAGAAgAAAAhACxWk1Hd&#10;AAAABgEAAA8AAABkcnMvZG93bnJldi54bWxMj01LxDAQhu+C/yGM4EXcxP1iqU2XsuJBEMGth+1t&#10;toltsZmUJLtb/73jSU/D8L4880y+ndwgzjbE3pOGh5kCYanxpqdWw0f1fL8BEROSwcGT1fBtI2yL&#10;66scM+Mv9G7P+9QKhlDMUEOX0phJGZvOOowzP1ri7NMHh4nX0EoT8MJwN8i5UmvpsCe+0OFod51t&#10;vvYnx5RF2b/s1tUTHur6raxC/Xq3rLW+vZnKRxDJTumvDL/6rA4FOx39iUwUg4YV9zQseXA4Vwt+&#10;7MitlVIgi1z+1y9+AAAA//8DAFBLAQItABQABgAIAAAAIQC2gziS/gAAAOEBAAATAAAAAAAAAAAA&#10;AAAAAAAAAABbQ29udGVudF9UeXBlc10ueG1sUEsBAi0AFAAGAAgAAAAhADj9If/WAAAAlAEAAAsA&#10;AAAAAAAAAAAAAAAALwEAAF9yZWxzLy5yZWxzUEsBAi0AFAAGAAgAAAAhANyhMsV5AgAAQAUAAA4A&#10;AAAAAAAAAAAAAAAALgIAAGRycy9lMm9Eb2MueG1sUEsBAi0AFAAGAAgAAAAhACxWk1HdAAAABgEA&#10;AA8AAAAAAAAAAAAAAAAA0wQAAGRycy9kb3ducmV2LnhtbFBLBQYAAAAABAAEAPMAAADdBQAAAAA=&#10;" fillcolor="white [3201]" strokecolor="#70ad47 [3209]" strokeweight="1pt">
                      <v:stroke joinstyle="miter"/>
                      <v:textbox>
                        <w:txbxContent>
                          <w:p w14:paraId="139369AB" w14:textId="66E72247" w:rsidR="00845D5B" w:rsidRDefault="00DB29CD" w:rsidP="00DB29CD">
                            <w:r>
                              <w:t>Competitors</w:t>
                            </w:r>
                          </w:p>
                        </w:txbxContent>
                      </v:textbox>
                    </v:shape>
                  </w:pict>
                </mc:Fallback>
              </mc:AlternateContent>
            </w:r>
          </w:p>
          <w:p w14:paraId="002DF5C4" w14:textId="2D819ABD" w:rsidR="00DB29CD" w:rsidRPr="00B25FB6" w:rsidRDefault="00DB29CD" w:rsidP="00DB29CD">
            <w:pPr>
              <w:rPr>
                <w:rFonts w:ascii="Arial" w:hAnsi="Arial" w:cs="Arial"/>
              </w:rPr>
            </w:pPr>
          </w:p>
          <w:p w14:paraId="14A1B0EE" w14:textId="26127CD8" w:rsidR="00DB29CD" w:rsidRPr="00B25FB6" w:rsidRDefault="00DB29CD" w:rsidP="00DB29CD">
            <w:pPr>
              <w:rPr>
                <w:rFonts w:ascii="Arial" w:hAnsi="Arial" w:cs="Arial"/>
              </w:rPr>
            </w:pPr>
          </w:p>
          <w:p w14:paraId="0EA41D22" w14:textId="24B949BB" w:rsidR="00DB29CD" w:rsidRPr="00B25FB6" w:rsidRDefault="00DB29CD" w:rsidP="00DB29CD">
            <w:pPr>
              <w:rPr>
                <w:rFonts w:ascii="Arial" w:hAnsi="Arial" w:cs="Arial"/>
              </w:rPr>
            </w:pPr>
          </w:p>
          <w:p w14:paraId="62CC3ADF" w14:textId="75D4CF34" w:rsidR="00DB29CD" w:rsidRPr="00B25FB6" w:rsidRDefault="00DB29CD" w:rsidP="00DB29CD">
            <w:pPr>
              <w:rPr>
                <w:rFonts w:ascii="Arial" w:hAnsi="Arial" w:cs="Arial"/>
              </w:rPr>
            </w:pPr>
          </w:p>
          <w:p w14:paraId="7B7B959E" w14:textId="3EE2EC3D" w:rsidR="00DB29CD" w:rsidRPr="00B25FB6" w:rsidRDefault="00775A41" w:rsidP="00DB29CD">
            <w:pPr>
              <w:rPr>
                <w:rFonts w:ascii="Arial" w:hAnsi="Arial" w:cs="Arial"/>
              </w:rPr>
            </w:pPr>
            <w:r w:rsidRPr="00B25FB6">
              <w:rPr>
                <w:rFonts w:ascii="Arial" w:hAnsi="Arial" w:cs="Arial"/>
                <w:noProof/>
              </w:rPr>
              <mc:AlternateContent>
                <mc:Choice Requires="wps">
                  <w:drawing>
                    <wp:anchor distT="0" distB="0" distL="114300" distR="114300" simplePos="0" relativeHeight="251675648" behindDoc="0" locked="0" layoutInCell="1" allowOverlap="1" wp14:anchorId="459CBA79" wp14:editId="7616CBAA">
                      <wp:simplePos x="0" y="0"/>
                      <wp:positionH relativeFrom="column">
                        <wp:posOffset>1203325</wp:posOffset>
                      </wp:positionH>
                      <wp:positionV relativeFrom="paragraph">
                        <wp:posOffset>34925</wp:posOffset>
                      </wp:positionV>
                      <wp:extent cx="1162050" cy="476250"/>
                      <wp:effectExtent l="0" t="0" r="19050" b="19050"/>
                      <wp:wrapNone/>
                      <wp:docPr id="23" name="Flowchart: Connector 23"/>
                      <wp:cNvGraphicFramePr/>
                      <a:graphic xmlns:a="http://schemas.openxmlformats.org/drawingml/2006/main">
                        <a:graphicData uri="http://schemas.microsoft.com/office/word/2010/wordprocessingShape">
                          <wps:wsp>
                            <wps:cNvSpPr/>
                            <wps:spPr>
                              <a:xfrm>
                                <a:off x="0" y="0"/>
                                <a:ext cx="1162050" cy="476250"/>
                              </a:xfrm>
                              <a:prstGeom prst="flowChartConnector">
                                <a:avLst/>
                              </a:prstGeom>
                              <a:solidFill>
                                <a:sysClr val="window" lastClr="FFFFFF"/>
                              </a:solidFill>
                              <a:ln w="12700" cap="flat" cmpd="sng" algn="ctr">
                                <a:solidFill>
                                  <a:srgbClr val="5B9BD5"/>
                                </a:solidFill>
                                <a:prstDash val="solid"/>
                                <a:miter lim="800000"/>
                              </a:ln>
                              <a:effectLst/>
                            </wps:spPr>
                            <wps:txbx>
                              <w:txbxContent>
                                <w:p w14:paraId="1386CCB3" w14:textId="4B76418C" w:rsidR="00845D5B" w:rsidRDefault="00845D5B" w:rsidP="00845D5B">
                                  <w:pPr>
                                    <w:jc w:val="center"/>
                                  </w:pPr>
                                  <w:r>
                                    <w:t>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9CBA79" id="Flowchart: Connector 23" o:spid="_x0000_s1037" type="#_x0000_t120" style="position:absolute;margin-left:94.75pt;margin-top:2.75pt;width:91.5pt;height:3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YfHkgIAAC8FAAAOAAAAZHJzL2Uyb0RvYy54bWysVMlu2zAQvRfoPxC8N1pqZxEiB44NFwWC&#10;JEAS5DymKIsAt5K0ZffrO6QUZ2lORXWgZjic7fENL6/2SpIdd14YXdPiJKeEa2YaoTc1fXpcfTun&#10;xAfQDUijeU0P3NOr2dcvl72teGk6IxvuCAbRvuptTbsQbJVlnnVcgT8xlms0tsYpCKi6TdY46DG6&#10;klmZ56dZb1xjnWHce9xdDkY6S/HblrNw17aeByJrirWFtLq0ruOazS6h2jiwnWBjGfAPVSgQGpMe&#10;Qy0hANk68VcoJZgz3rThhBmVmbYVjKcesJsi/9DNQweWp14QHG+PMPn/F5bd7u4dEU1Ny++UaFB4&#10;RytpetaBCxVZGK0RQ+MImhGr3voKXR7svRs1j2JsfN86Ff/YEtknfA9HfPk+EIabRXFa5lO8Boa2&#10;ydlpiTKGyV69rfPhBzeKRKGmLVayiJUc60ggw+7Gh8HxxSGm9kaKZiWkTMrBL6QjO8CLR740pqdE&#10;gg+4iR2mb8z9zk1q0mOh5VkeywRkZCshoKgsYuT1hhKQG6Q6Cy7V8s7bu836mHV6fXG9nH6WJBa9&#10;BN8N1aUI8RhUSgScBilUTc/z+I3eUkcrT3weW483MWAfpbBf79MtFkV0iVtr0xzwap0ZOO8tWwnM&#10;e4MY3INDkmODOLjhDpeIc03NKFHSGff7s/14HrmHVkp6HBpE5NcWHEdof2pk5UUxmcQpS8pkelai&#10;4t5a1m8teqsWBq+nwCfCsiTG80G+iK0z6hnnex6zogk0w9wD9qOyCMMw4wvB+HyejuFkWQg3+sGy&#10;GDxCFxF/3D+DsyOzAnLy1rwMGFQfKDWcjZ7azLfBtCLx7RVXZG1UcCoTf8cXJI79Wz2den3nZn8A&#10;AAD//wMAUEsDBBQABgAIAAAAIQBhn92x3gAAAAgBAAAPAAAAZHJzL2Rvd25yZXYueG1sTI9BT8Mw&#10;DIXvSPyHyEjcWNpOhVKaTgOpB4Q0aWOX3bLGNNUap2qyrfx7zAlO9tN7ev5crWY3iAtOofekIF0k&#10;IJBab3rqFOw/m4cCRIiajB48oYJvDLCqb28qXRp/pS1edrETXEKh1ApsjGMpZWgtOh0WfkRi78tP&#10;TkeWUyfNpK9c7gaZJcmjdLonvmD1iG8W29Pu7BQ0y/2hwdPHJjWbQ/aerl+3TWaVur+b1y8gIs7x&#10;Lwy/+IwONTMd/ZlMEAPr4jnnqIKcB/vLp4yXo4IiyUHWlfz/QP0DAAD//wMAUEsBAi0AFAAGAAgA&#10;AAAhALaDOJL+AAAA4QEAABMAAAAAAAAAAAAAAAAAAAAAAFtDb250ZW50X1R5cGVzXS54bWxQSwEC&#10;LQAUAAYACAAAACEAOP0h/9YAAACUAQAACwAAAAAAAAAAAAAAAAAvAQAAX3JlbHMvLnJlbHNQSwEC&#10;LQAUAAYACAAAACEAcRWHx5ICAAAvBQAADgAAAAAAAAAAAAAAAAAuAgAAZHJzL2Uyb0RvYy54bWxQ&#10;SwECLQAUAAYACAAAACEAYZ/dsd4AAAAIAQAADwAAAAAAAAAAAAAAAADsBAAAZHJzL2Rvd25yZXYu&#10;eG1sUEsFBgAAAAAEAAQA8wAAAPcFAAAAAA==&#10;" fillcolor="window" strokecolor="#5b9bd5" strokeweight="1pt">
                      <v:stroke joinstyle="miter"/>
                      <v:textbox>
                        <w:txbxContent>
                          <w:p w14:paraId="1386CCB3" w14:textId="4B76418C" w:rsidR="00845D5B" w:rsidRDefault="00845D5B" w:rsidP="00845D5B">
                            <w:pPr>
                              <w:jc w:val="center"/>
                            </w:pPr>
                            <w:r>
                              <w:t>Suppliers</w:t>
                            </w:r>
                          </w:p>
                        </w:txbxContent>
                      </v:textbox>
                    </v:shape>
                  </w:pict>
                </mc:Fallback>
              </mc:AlternateContent>
            </w:r>
          </w:p>
          <w:p w14:paraId="45787854" w14:textId="1697213D" w:rsidR="00DB29CD" w:rsidRPr="00B25FB6" w:rsidRDefault="00775A41" w:rsidP="00DB29CD">
            <w:pPr>
              <w:rPr>
                <w:rFonts w:ascii="Arial" w:hAnsi="Arial" w:cs="Arial"/>
              </w:rPr>
            </w:pPr>
            <w:r w:rsidRPr="00B25FB6">
              <w:rPr>
                <w:rFonts w:ascii="Arial" w:hAnsi="Arial" w:cs="Arial"/>
                <w:noProof/>
              </w:rPr>
              <mc:AlternateContent>
                <mc:Choice Requires="wps">
                  <w:drawing>
                    <wp:anchor distT="0" distB="0" distL="114300" distR="114300" simplePos="0" relativeHeight="251664384" behindDoc="0" locked="0" layoutInCell="1" allowOverlap="1" wp14:anchorId="3BBCDEF8" wp14:editId="726BA99A">
                      <wp:simplePos x="0" y="0"/>
                      <wp:positionH relativeFrom="column">
                        <wp:posOffset>117475</wp:posOffset>
                      </wp:positionH>
                      <wp:positionV relativeFrom="paragraph">
                        <wp:posOffset>36195</wp:posOffset>
                      </wp:positionV>
                      <wp:extent cx="990600" cy="495300"/>
                      <wp:effectExtent l="0" t="0" r="19050" b="19050"/>
                      <wp:wrapNone/>
                      <wp:docPr id="17" name="Flowchart: Connector 17"/>
                      <wp:cNvGraphicFramePr/>
                      <a:graphic xmlns:a="http://schemas.openxmlformats.org/drawingml/2006/main">
                        <a:graphicData uri="http://schemas.microsoft.com/office/word/2010/wordprocessingShape">
                          <wps:wsp>
                            <wps:cNvSpPr/>
                            <wps:spPr>
                              <a:xfrm>
                                <a:off x="0" y="0"/>
                                <a:ext cx="990600" cy="495300"/>
                              </a:xfrm>
                              <a:prstGeom prst="flowChartConnector">
                                <a:avLst/>
                              </a:prstGeom>
                            </wps:spPr>
                            <wps:style>
                              <a:lnRef idx="2">
                                <a:schemeClr val="accent5"/>
                              </a:lnRef>
                              <a:fillRef idx="1">
                                <a:schemeClr val="lt1"/>
                              </a:fillRef>
                              <a:effectRef idx="0">
                                <a:schemeClr val="accent5"/>
                              </a:effectRef>
                              <a:fontRef idx="minor">
                                <a:schemeClr val="dk1"/>
                              </a:fontRef>
                            </wps:style>
                            <wps:txbx>
                              <w:txbxContent>
                                <w:p w14:paraId="3F30981B" w14:textId="1A04D87B" w:rsidR="00DB29CD" w:rsidRDefault="00DB29CD" w:rsidP="00DB29CD">
                                  <w:pPr>
                                    <w:jc w:val="center"/>
                                  </w:pPr>
                                  <w:r>
                                    <w:t>Financial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CDEF8" id="Flowchart: Connector 17" o:spid="_x0000_s1038" type="#_x0000_t120" style="position:absolute;margin-left:9.25pt;margin-top:2.85pt;width:78pt;height:3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guGdwIAAD8FAAAOAAAAZHJzL2Uyb0RvYy54bWysVN9P2zAQfp+0/8Hy+0jaFVgjUlQVMU1C&#10;gICJZ9exSTTH553dpt1fv7OTBsb6NO0lOfvuu5/f+eJy1xq2VegbsCWfnOScKSuhauxLyb8/XX/6&#10;wpkPwlbCgFUl3yvPLxcfP1x0rlBTqMFUChk5sb7oXMnrEFyRZV7WqhX+BJyypNSArQh0xJesQtGR&#10;99Zk0zw/yzrAyiFI5T3dXvVKvkj+tVYy3GntVWCm5JRbSF9M33X8ZosLUbygcHUjhzTEP2TRisZS&#10;0NHVlQiCbbD5y1XbSAQPOpxIaDPQupEq1UDVTPJ31TzWwqlUCzXHu7FN/v+5lbfbe2RNRbM758yK&#10;lmZ0baCTtcBQsBVYSz0EZKSmXnXOFwR5dPc4nDyJsfCdxjb+qSS2S/3dj/1Vu8AkXc7n+VlOU5Ck&#10;ms1PP5NMXrJXsEMfvipoWRRKrimRVUxkTCP1WGxvfOiBBwB5ian1ySQp7I2K+Rj7oDQVSOGnCZ2o&#10;pVYG2VYQKYSUyobTIZFkHWG6MWYETo4BTZgMoME2wlSi3AjMjwH/jDgiUlSwYQS3jQU85qD6MUbu&#10;7Q/V9zXH8sNuveunOo1Jxqs1VHsaNUK/A97J64a6fCN8uBdIpKfB0CKHO/rExpccBomzGvDXsfto&#10;T1wkLWcdLVHJ/c+NQMWZ+WaJpfPJbBa3Lh1mp+dTOuBbzfqtxm7aFdBIJvRkOJnEaB/MQdQI7TPt&#10;+zJGJZWwkmKXXAY8HFahX256MaRaLpMZbZoT4cY+Ohmdx0ZH3jztngW6gWqBOHoLh4UTxTuO9bYR&#10;aWG5CaCbRMDXvg4joC1NhB5elPgMvD0nq9d3b/EbAAD//wMAUEsDBBQABgAIAAAAIQDj6SWv3QAA&#10;AAcBAAAPAAAAZHJzL2Rvd25yZXYueG1sTI5dS8MwGIXvBf9DeAXvXOrH2lCbjiE4hiDMOXCXWZM1&#10;1eZNTbKt/nvfXenlwzmc81Sz0fXsaELsPEq4nWTADDZed9hK2Lw/3whgMSnUqvdoJPyYCLP68qJS&#10;pfYnfDPHdWoZjWAslQSb0lByHhtrnIoTPxikbO+DU4kwtFwHdaJx1/O7LMu5Ux3Sg1WDebKm+Vof&#10;nIT5apFvwuv3p/jYLpZ2+bLf5oJLeX01zh+BJTOmvzKc9UkdanLa+QPqyHpiMaWmhGkB7BwXD8Q7&#10;CeK+AF5X/L9//QsAAP//AwBQSwECLQAUAAYACAAAACEAtoM4kv4AAADhAQAAEwAAAAAAAAAAAAAA&#10;AAAAAAAAW0NvbnRlbnRfVHlwZXNdLnhtbFBLAQItABQABgAIAAAAIQA4/SH/1gAAAJQBAAALAAAA&#10;AAAAAAAAAAAAAC8BAABfcmVscy8ucmVsc1BLAQItABQABgAIAAAAIQCSKguGdwIAAD8FAAAOAAAA&#10;AAAAAAAAAAAAAC4CAABkcnMvZTJvRG9jLnhtbFBLAQItABQABgAIAAAAIQDj6SWv3QAAAAcBAAAP&#10;AAAAAAAAAAAAAAAAANEEAABkcnMvZG93bnJldi54bWxQSwUGAAAAAAQABADzAAAA2wUAAAAA&#10;" fillcolor="white [3201]" strokecolor="#5b9bd5 [3208]" strokeweight="1pt">
                      <v:stroke joinstyle="miter"/>
                      <v:textbox>
                        <w:txbxContent>
                          <w:p w14:paraId="3F30981B" w14:textId="1A04D87B" w:rsidR="00DB29CD" w:rsidRDefault="00DB29CD" w:rsidP="00DB29CD">
                            <w:pPr>
                              <w:jc w:val="center"/>
                            </w:pPr>
                            <w:r>
                              <w:t>Financial</w:t>
                            </w:r>
                          </w:p>
                        </w:txbxContent>
                      </v:textbox>
                    </v:shape>
                  </w:pict>
                </mc:Fallback>
              </mc:AlternateContent>
            </w:r>
          </w:p>
          <w:p w14:paraId="03D6203A" w14:textId="49CBDBA1" w:rsidR="00DB29CD" w:rsidRPr="00B25FB6" w:rsidRDefault="00DB29CD" w:rsidP="00DB29CD">
            <w:pPr>
              <w:jc w:val="right"/>
              <w:rPr>
                <w:rFonts w:ascii="Arial" w:hAnsi="Arial" w:cs="Arial"/>
              </w:rPr>
            </w:pPr>
          </w:p>
          <w:p w14:paraId="1D6AD499" w14:textId="77777777" w:rsidR="006A7B6C" w:rsidRDefault="006A7B6C" w:rsidP="00DB29CD">
            <w:pPr>
              <w:jc w:val="center"/>
              <w:rPr>
                <w:rFonts w:ascii="Arial" w:hAnsi="Arial" w:cs="Arial"/>
              </w:rPr>
            </w:pPr>
            <w:r>
              <w:rPr>
                <w:rFonts w:ascii="Arial" w:hAnsi="Arial" w:cs="Arial"/>
              </w:rPr>
              <w:t xml:space="preserve">                                                             </w:t>
            </w:r>
          </w:p>
          <w:p w14:paraId="5B08A7EA" w14:textId="7A3C91B9" w:rsidR="00DB29CD" w:rsidRPr="00B25FB6" w:rsidRDefault="006A7B6C" w:rsidP="00DB29CD">
            <w:pPr>
              <w:jc w:val="center"/>
              <w:rPr>
                <w:rFonts w:ascii="Arial" w:hAnsi="Arial" w:cs="Arial"/>
              </w:rPr>
            </w:pPr>
            <w:r>
              <w:rPr>
                <w:rFonts w:ascii="Arial" w:hAnsi="Arial" w:cs="Arial"/>
              </w:rPr>
              <w:t xml:space="preserve">                                                             </w:t>
            </w:r>
            <w:r w:rsidR="00DB29CD" w:rsidRPr="00B25FB6">
              <w:rPr>
                <w:rFonts w:ascii="Arial" w:hAnsi="Arial" w:cs="Arial"/>
              </w:rPr>
              <w:t>H</w:t>
            </w:r>
          </w:p>
        </w:tc>
      </w:tr>
    </w:tbl>
    <w:p w14:paraId="17C45CFA" w14:textId="66EAEC38" w:rsidR="003C46F1" w:rsidRPr="00B25FB6" w:rsidRDefault="003C46F1" w:rsidP="003C46F1">
      <w:pPr>
        <w:pStyle w:val="ListParagraph"/>
        <w:rPr>
          <w:rFonts w:ascii="Arial" w:hAnsi="Arial" w:cs="Arial"/>
        </w:rPr>
      </w:pPr>
    </w:p>
    <w:p w14:paraId="4B0EEB31" w14:textId="16618CF9" w:rsidR="00D414D5" w:rsidRPr="00B25FB6" w:rsidRDefault="00D414D5" w:rsidP="004B6CDB">
      <w:pPr>
        <w:rPr>
          <w:rFonts w:ascii="Arial" w:hAnsi="Arial" w:cs="Arial"/>
        </w:rPr>
      </w:pPr>
    </w:p>
    <w:p w14:paraId="3769DB96" w14:textId="7319ECFF" w:rsidR="00D414D5" w:rsidRPr="00B25FB6" w:rsidRDefault="00D414D5" w:rsidP="003C46F1">
      <w:pPr>
        <w:pStyle w:val="ListParagraph"/>
        <w:rPr>
          <w:rFonts w:ascii="Arial" w:hAnsi="Arial" w:cs="Arial"/>
        </w:rPr>
      </w:pPr>
    </w:p>
    <w:p w14:paraId="44A5D4DE" w14:textId="5A2842C4" w:rsidR="00D414D5" w:rsidRDefault="00D414D5" w:rsidP="003C46F1">
      <w:pPr>
        <w:pStyle w:val="ListParagraph"/>
        <w:rPr>
          <w:rFonts w:ascii="Arial" w:hAnsi="Arial" w:cs="Arial"/>
        </w:rPr>
      </w:pPr>
    </w:p>
    <w:p w14:paraId="55964181" w14:textId="005BC5B6" w:rsidR="007D4366" w:rsidRDefault="007D4366" w:rsidP="003C46F1">
      <w:pPr>
        <w:pStyle w:val="ListParagraph"/>
        <w:rPr>
          <w:rFonts w:ascii="Arial" w:hAnsi="Arial" w:cs="Arial"/>
        </w:rPr>
      </w:pPr>
    </w:p>
    <w:p w14:paraId="5BBC9468" w14:textId="6C9649F3" w:rsidR="007D4366" w:rsidRDefault="007D4366" w:rsidP="003C46F1">
      <w:pPr>
        <w:pStyle w:val="ListParagraph"/>
        <w:rPr>
          <w:rFonts w:ascii="Arial" w:hAnsi="Arial" w:cs="Arial"/>
        </w:rPr>
      </w:pPr>
    </w:p>
    <w:p w14:paraId="5C9FD447" w14:textId="7A9FA24C" w:rsidR="007D4366" w:rsidRDefault="007D4366" w:rsidP="003C46F1">
      <w:pPr>
        <w:pStyle w:val="ListParagraph"/>
        <w:rPr>
          <w:rFonts w:ascii="Arial" w:hAnsi="Arial" w:cs="Arial"/>
        </w:rPr>
      </w:pPr>
    </w:p>
    <w:p w14:paraId="59223D23" w14:textId="1190478D" w:rsidR="007D4366" w:rsidRDefault="007D4366" w:rsidP="003C46F1">
      <w:pPr>
        <w:pStyle w:val="ListParagraph"/>
        <w:rPr>
          <w:rFonts w:ascii="Arial" w:hAnsi="Arial" w:cs="Arial"/>
        </w:rPr>
      </w:pPr>
    </w:p>
    <w:p w14:paraId="6715ABE9" w14:textId="4570F29E" w:rsidR="007D4366" w:rsidRDefault="007D4366" w:rsidP="003C46F1">
      <w:pPr>
        <w:pStyle w:val="ListParagraph"/>
        <w:rPr>
          <w:rFonts w:ascii="Arial" w:hAnsi="Arial" w:cs="Arial"/>
        </w:rPr>
      </w:pPr>
    </w:p>
    <w:p w14:paraId="19188399" w14:textId="5C7D4325" w:rsidR="007D4366" w:rsidRDefault="007D4366" w:rsidP="003C46F1">
      <w:pPr>
        <w:pStyle w:val="ListParagraph"/>
        <w:rPr>
          <w:rFonts w:ascii="Arial" w:hAnsi="Arial" w:cs="Arial"/>
        </w:rPr>
      </w:pPr>
    </w:p>
    <w:p w14:paraId="4C85D5FB" w14:textId="456EDB78" w:rsidR="007D4366" w:rsidRDefault="007D4366" w:rsidP="003C46F1">
      <w:pPr>
        <w:pStyle w:val="ListParagraph"/>
        <w:rPr>
          <w:rFonts w:ascii="Arial" w:hAnsi="Arial" w:cs="Arial"/>
        </w:rPr>
      </w:pPr>
    </w:p>
    <w:p w14:paraId="48E669E7" w14:textId="4A799E8E" w:rsidR="007D4366" w:rsidRDefault="007D4366" w:rsidP="003C46F1">
      <w:pPr>
        <w:pStyle w:val="ListParagraph"/>
        <w:rPr>
          <w:rFonts w:ascii="Arial" w:hAnsi="Arial" w:cs="Arial"/>
        </w:rPr>
      </w:pPr>
    </w:p>
    <w:p w14:paraId="36C48D0C" w14:textId="2D63C892" w:rsidR="007D4366" w:rsidRDefault="007D4366" w:rsidP="003C46F1">
      <w:pPr>
        <w:pStyle w:val="ListParagraph"/>
        <w:rPr>
          <w:rFonts w:ascii="Arial" w:hAnsi="Arial" w:cs="Arial"/>
        </w:rPr>
      </w:pPr>
    </w:p>
    <w:p w14:paraId="68126041" w14:textId="240387F0" w:rsidR="007D4366" w:rsidRDefault="007D4366" w:rsidP="003C46F1">
      <w:pPr>
        <w:pStyle w:val="ListParagraph"/>
        <w:rPr>
          <w:rFonts w:ascii="Arial" w:hAnsi="Arial" w:cs="Arial"/>
        </w:rPr>
      </w:pPr>
    </w:p>
    <w:p w14:paraId="3682D25D" w14:textId="77777777" w:rsidR="007D4366" w:rsidRPr="00B25FB6" w:rsidRDefault="007D4366" w:rsidP="003C46F1">
      <w:pPr>
        <w:pStyle w:val="ListParagraph"/>
        <w:rPr>
          <w:rFonts w:ascii="Arial" w:hAnsi="Arial" w:cs="Arial"/>
        </w:rPr>
      </w:pPr>
    </w:p>
    <w:p w14:paraId="53CF5E49" w14:textId="55610A95" w:rsidR="00D414D5" w:rsidRPr="00B25FB6" w:rsidRDefault="00D414D5" w:rsidP="003C46F1">
      <w:pPr>
        <w:pStyle w:val="ListParagraph"/>
        <w:rPr>
          <w:rFonts w:ascii="Arial" w:hAnsi="Arial" w:cs="Arial"/>
        </w:rPr>
      </w:pPr>
    </w:p>
    <w:p w14:paraId="06DFDDD5" w14:textId="554DF6D7" w:rsidR="00D414D5" w:rsidRPr="00B25FB6" w:rsidRDefault="00D414D5" w:rsidP="003C46F1">
      <w:pPr>
        <w:pStyle w:val="ListParagraph"/>
        <w:rPr>
          <w:rFonts w:ascii="Arial" w:hAnsi="Arial" w:cs="Arial"/>
        </w:rPr>
      </w:pPr>
    </w:p>
    <w:p w14:paraId="70BDA78E" w14:textId="385C9E47" w:rsidR="00D414D5" w:rsidRPr="004837BF" w:rsidRDefault="00D414D5" w:rsidP="004837BF">
      <w:pPr>
        <w:rPr>
          <w:rFonts w:ascii="Arial" w:hAnsi="Arial" w:cs="Arial"/>
        </w:rPr>
      </w:pPr>
    </w:p>
    <w:p w14:paraId="5430EB33" w14:textId="73BBE275" w:rsidR="00255D47" w:rsidRPr="00B25FB6" w:rsidRDefault="00255D47" w:rsidP="003C46F1">
      <w:pPr>
        <w:pStyle w:val="ListParagraph"/>
        <w:ind w:left="2160"/>
        <w:rPr>
          <w:rFonts w:ascii="Arial" w:hAnsi="Arial" w:cs="Arial"/>
        </w:rPr>
      </w:pPr>
    </w:p>
    <w:p w14:paraId="09EBA808" w14:textId="3099E265" w:rsidR="00255D47" w:rsidRPr="00B25FB6" w:rsidRDefault="00255D47" w:rsidP="003C46F1">
      <w:pPr>
        <w:pStyle w:val="ListParagraph"/>
        <w:ind w:left="2160"/>
        <w:rPr>
          <w:rFonts w:ascii="Arial" w:hAnsi="Arial" w:cs="Arial"/>
        </w:rPr>
      </w:pPr>
    </w:p>
    <w:p w14:paraId="1A8F0BF8" w14:textId="77777777" w:rsidR="00255D47" w:rsidRPr="00B25FB6" w:rsidRDefault="00255D47" w:rsidP="003C46F1">
      <w:pPr>
        <w:pStyle w:val="ListParagraph"/>
        <w:ind w:left="2160"/>
        <w:rPr>
          <w:rFonts w:ascii="Arial" w:hAnsi="Arial" w:cs="Arial"/>
        </w:rPr>
      </w:pPr>
    </w:p>
    <w:p w14:paraId="363235ED" w14:textId="4653F46D" w:rsidR="003C46F1" w:rsidRDefault="003C46F1" w:rsidP="005B155A">
      <w:pPr>
        <w:pStyle w:val="ListParagraph"/>
        <w:numPr>
          <w:ilvl w:val="2"/>
          <w:numId w:val="4"/>
        </w:numPr>
        <w:rPr>
          <w:rFonts w:ascii="Arial" w:hAnsi="Arial" w:cs="Arial"/>
          <w:b/>
          <w:i/>
        </w:rPr>
      </w:pPr>
      <w:r w:rsidRPr="00B25FB6">
        <w:rPr>
          <w:rFonts w:ascii="Arial" w:hAnsi="Arial" w:cs="Arial"/>
          <w:b/>
          <w:i/>
        </w:rPr>
        <w:t>Using the Stakeholders Analysis Diagram describe how particular Stakeholders may help resolve the problems the organization is currently facing</w:t>
      </w:r>
    </w:p>
    <w:p w14:paraId="1D043AE4" w14:textId="77777777" w:rsidR="007D4366" w:rsidRPr="007D4366" w:rsidRDefault="007D4366" w:rsidP="007D4366">
      <w:pPr>
        <w:rPr>
          <w:rFonts w:ascii="Arial" w:hAnsi="Arial" w:cs="Arial"/>
          <w:b/>
          <w:i/>
        </w:rPr>
      </w:pPr>
    </w:p>
    <w:p w14:paraId="1828D761" w14:textId="098E63F6" w:rsidR="00C3062C" w:rsidRDefault="00DC6681" w:rsidP="003C46F1">
      <w:pPr>
        <w:rPr>
          <w:rFonts w:ascii="Arial" w:hAnsi="Arial" w:cs="Arial"/>
        </w:rPr>
      </w:pPr>
      <w:r>
        <w:rPr>
          <w:rFonts w:ascii="Arial" w:hAnsi="Arial" w:cs="Arial"/>
        </w:rPr>
        <w:t xml:space="preserve">The most important stakeholder who can help the Tesco </w:t>
      </w:r>
      <w:r w:rsidR="004F2B44">
        <w:rPr>
          <w:rFonts w:ascii="Arial" w:hAnsi="Arial" w:cs="Arial"/>
        </w:rPr>
        <w:t xml:space="preserve">organization to resolve the problems that is facing is represented by customers because customers can help Tesco to growth the profit and to continue to be one of the most successful retail on the market. To keep the customers satisfied and to attract new one, Tesco must keep a closer eye on the customer needs, on customers lifestyle which mean that Tesco must welcome the customers with good quality products at a lower price possible. Tesco to attract new customers and to maintain the old ones by shopping in Tesco stores also to ‘gain field’ in front of the German discounters Aldi and Lidl, launched the Clubcard scheme which have had a good impact on the customers market. </w:t>
      </w:r>
    </w:p>
    <w:p w14:paraId="0D488B48" w14:textId="4E440B5D" w:rsidR="00C3062C" w:rsidRDefault="00C3062C" w:rsidP="00C3062C">
      <w:pPr>
        <w:pStyle w:val="ListParagraph"/>
        <w:ind w:left="0"/>
        <w:rPr>
          <w:rFonts w:ascii="Arial" w:hAnsi="Arial" w:cs="Arial"/>
        </w:rPr>
      </w:pPr>
      <w:r w:rsidRPr="00C3062C">
        <w:rPr>
          <w:rFonts w:ascii="Arial" w:hAnsi="Arial" w:cs="Arial"/>
        </w:rPr>
        <w:t xml:space="preserve">‘Customers are loyal to the brand. For Tesco, Clubcard is one of the key means by which it fulfils its business mission: ‘Create value for customers to earn their lifetime loyalty…understand customers better than anyone.’ It is the medium through which it can regularly demonstrate in tangible ways the brand promise: ’Every little </w:t>
      </w:r>
      <w:proofErr w:type="gramStart"/>
      <w:r w:rsidRPr="00C3062C">
        <w:rPr>
          <w:rFonts w:ascii="Arial" w:hAnsi="Arial" w:cs="Arial"/>
        </w:rPr>
        <w:t>helps</w:t>
      </w:r>
      <w:proofErr w:type="gramEnd"/>
      <w:r w:rsidRPr="00C3062C">
        <w:rPr>
          <w:rFonts w:ascii="Arial" w:hAnsi="Arial" w:cs="Arial"/>
        </w:rPr>
        <w:t xml:space="preserve">’. (Clive </w:t>
      </w:r>
      <w:proofErr w:type="spellStart"/>
      <w:r w:rsidRPr="00C3062C">
        <w:rPr>
          <w:rFonts w:ascii="Arial" w:hAnsi="Arial" w:cs="Arial"/>
        </w:rPr>
        <w:t>Humby</w:t>
      </w:r>
      <w:proofErr w:type="spellEnd"/>
      <w:r w:rsidRPr="00C3062C">
        <w:rPr>
          <w:rFonts w:ascii="Arial" w:hAnsi="Arial" w:cs="Arial"/>
        </w:rPr>
        <w:t>, 2008)</w:t>
      </w:r>
    </w:p>
    <w:p w14:paraId="2374CB79" w14:textId="579B55D5" w:rsidR="006910A4" w:rsidRDefault="006910A4" w:rsidP="00C3062C">
      <w:pPr>
        <w:pStyle w:val="ListParagraph"/>
        <w:ind w:left="0"/>
        <w:rPr>
          <w:rFonts w:ascii="Arial" w:hAnsi="Arial" w:cs="Arial"/>
        </w:rPr>
      </w:pPr>
      <w:r>
        <w:rPr>
          <w:rFonts w:ascii="Arial" w:hAnsi="Arial" w:cs="Arial"/>
        </w:rPr>
        <w:t>Another stakeholder which have a big influence on Tesco profit and in growth of company is represented by the employees who by delivering a very good customers service will increase the number of customers and will make them to shop in Tesco stores over and over.</w:t>
      </w:r>
      <w:r w:rsidR="00200EF4">
        <w:rPr>
          <w:rFonts w:ascii="Arial" w:hAnsi="Arial" w:cs="Arial"/>
        </w:rPr>
        <w:t xml:space="preserve"> To have a good customers service Tesco is employing people with high skills for this job and will motivate the employees to do the job properly by create a good working environment, will pay the employees a </w:t>
      </w:r>
      <w:r w:rsidR="009869EE">
        <w:rPr>
          <w:rFonts w:ascii="Arial" w:hAnsi="Arial" w:cs="Arial"/>
        </w:rPr>
        <w:t>good wage to keep them motivated</w:t>
      </w:r>
      <w:r w:rsidR="00200EF4">
        <w:rPr>
          <w:rFonts w:ascii="Arial" w:hAnsi="Arial" w:cs="Arial"/>
        </w:rPr>
        <w:t xml:space="preserve"> </w:t>
      </w:r>
      <w:r w:rsidR="009869EE">
        <w:rPr>
          <w:rFonts w:ascii="Arial" w:hAnsi="Arial" w:cs="Arial"/>
        </w:rPr>
        <w:t>and will offer them discount</w:t>
      </w:r>
      <w:r w:rsidR="00F9332F">
        <w:rPr>
          <w:rFonts w:ascii="Arial" w:hAnsi="Arial" w:cs="Arial"/>
        </w:rPr>
        <w:t>s</w:t>
      </w:r>
      <w:r w:rsidR="009869EE">
        <w:rPr>
          <w:rFonts w:ascii="Arial" w:hAnsi="Arial" w:cs="Arial"/>
        </w:rPr>
        <w:t xml:space="preserve"> for products in Tesco stores</w:t>
      </w:r>
      <w:r w:rsidR="00200EF4">
        <w:rPr>
          <w:rFonts w:ascii="Arial" w:hAnsi="Arial" w:cs="Arial"/>
        </w:rPr>
        <w:t>.</w:t>
      </w:r>
    </w:p>
    <w:p w14:paraId="768DCA40" w14:textId="2F40285C" w:rsidR="009869EE" w:rsidRDefault="009869EE" w:rsidP="00C3062C">
      <w:pPr>
        <w:pStyle w:val="ListParagraph"/>
        <w:ind w:left="0"/>
        <w:rPr>
          <w:rFonts w:ascii="Arial" w:hAnsi="Arial" w:cs="Arial"/>
        </w:rPr>
      </w:pPr>
    </w:p>
    <w:p w14:paraId="4B591C93" w14:textId="34AA145C" w:rsidR="007D4366" w:rsidRDefault="007D4366" w:rsidP="00C3062C">
      <w:pPr>
        <w:pStyle w:val="ListParagraph"/>
        <w:ind w:left="0"/>
        <w:rPr>
          <w:rFonts w:ascii="Arial" w:hAnsi="Arial" w:cs="Arial"/>
        </w:rPr>
      </w:pPr>
    </w:p>
    <w:p w14:paraId="7BDBE8E8" w14:textId="3E83042B" w:rsidR="007D4366" w:rsidRDefault="007D4366" w:rsidP="00C3062C">
      <w:pPr>
        <w:pStyle w:val="ListParagraph"/>
        <w:ind w:left="0"/>
        <w:rPr>
          <w:rFonts w:ascii="Arial" w:hAnsi="Arial" w:cs="Arial"/>
        </w:rPr>
      </w:pPr>
    </w:p>
    <w:p w14:paraId="4343B113" w14:textId="16ECFC5F" w:rsidR="007D4366" w:rsidRDefault="007D4366" w:rsidP="00C3062C">
      <w:pPr>
        <w:pStyle w:val="ListParagraph"/>
        <w:ind w:left="0"/>
        <w:rPr>
          <w:rFonts w:ascii="Arial" w:hAnsi="Arial" w:cs="Arial"/>
        </w:rPr>
      </w:pPr>
    </w:p>
    <w:p w14:paraId="1C9A9384" w14:textId="711A01F9" w:rsidR="007D4366" w:rsidRDefault="007D4366" w:rsidP="00C3062C">
      <w:pPr>
        <w:pStyle w:val="ListParagraph"/>
        <w:ind w:left="0"/>
        <w:rPr>
          <w:rFonts w:ascii="Arial" w:hAnsi="Arial" w:cs="Arial"/>
        </w:rPr>
      </w:pPr>
    </w:p>
    <w:p w14:paraId="0DCA9131" w14:textId="2F30AF49" w:rsidR="007D4366" w:rsidRDefault="007D4366" w:rsidP="00C3062C">
      <w:pPr>
        <w:pStyle w:val="ListParagraph"/>
        <w:ind w:left="0"/>
        <w:rPr>
          <w:rFonts w:ascii="Arial" w:hAnsi="Arial" w:cs="Arial"/>
        </w:rPr>
      </w:pPr>
    </w:p>
    <w:p w14:paraId="79C15CFB" w14:textId="0A1904BE" w:rsidR="007D4366" w:rsidRDefault="007D4366" w:rsidP="00C3062C">
      <w:pPr>
        <w:pStyle w:val="ListParagraph"/>
        <w:ind w:left="0"/>
        <w:rPr>
          <w:rFonts w:ascii="Arial" w:hAnsi="Arial" w:cs="Arial"/>
        </w:rPr>
      </w:pPr>
    </w:p>
    <w:p w14:paraId="7CD7B4BA" w14:textId="7A3D3D40" w:rsidR="007D4366" w:rsidRDefault="007D4366" w:rsidP="00C3062C">
      <w:pPr>
        <w:pStyle w:val="ListParagraph"/>
        <w:ind w:left="0"/>
        <w:rPr>
          <w:rFonts w:ascii="Arial" w:hAnsi="Arial" w:cs="Arial"/>
        </w:rPr>
      </w:pPr>
    </w:p>
    <w:p w14:paraId="1A63BFDB" w14:textId="7FC3F4EB" w:rsidR="007D4366" w:rsidRDefault="007D4366" w:rsidP="00C3062C">
      <w:pPr>
        <w:pStyle w:val="ListParagraph"/>
        <w:ind w:left="0"/>
        <w:rPr>
          <w:rFonts w:ascii="Arial" w:hAnsi="Arial" w:cs="Arial"/>
        </w:rPr>
      </w:pPr>
    </w:p>
    <w:p w14:paraId="1B97DCB3" w14:textId="2BFA8649" w:rsidR="007D4366" w:rsidRDefault="007D4366" w:rsidP="00C3062C">
      <w:pPr>
        <w:pStyle w:val="ListParagraph"/>
        <w:ind w:left="0"/>
        <w:rPr>
          <w:rFonts w:ascii="Arial" w:hAnsi="Arial" w:cs="Arial"/>
        </w:rPr>
      </w:pPr>
    </w:p>
    <w:p w14:paraId="44FE6E65" w14:textId="6FDDE44B" w:rsidR="007D4366" w:rsidRDefault="007D4366" w:rsidP="00C3062C">
      <w:pPr>
        <w:pStyle w:val="ListParagraph"/>
        <w:ind w:left="0"/>
        <w:rPr>
          <w:rFonts w:ascii="Arial" w:hAnsi="Arial" w:cs="Arial"/>
        </w:rPr>
      </w:pPr>
    </w:p>
    <w:p w14:paraId="2E8BF5A7" w14:textId="4A5BCA6E" w:rsidR="007D4366" w:rsidRDefault="007D4366" w:rsidP="00C3062C">
      <w:pPr>
        <w:pStyle w:val="ListParagraph"/>
        <w:ind w:left="0"/>
        <w:rPr>
          <w:rFonts w:ascii="Arial" w:hAnsi="Arial" w:cs="Arial"/>
        </w:rPr>
      </w:pPr>
    </w:p>
    <w:p w14:paraId="3E71B1BB" w14:textId="2ABC2F9F" w:rsidR="007D4366" w:rsidRDefault="007D4366" w:rsidP="00C3062C">
      <w:pPr>
        <w:pStyle w:val="ListParagraph"/>
        <w:ind w:left="0"/>
        <w:rPr>
          <w:rFonts w:ascii="Arial" w:hAnsi="Arial" w:cs="Arial"/>
        </w:rPr>
      </w:pPr>
    </w:p>
    <w:p w14:paraId="107BB4B1" w14:textId="74CF9A2D" w:rsidR="007D4366" w:rsidRDefault="007D4366" w:rsidP="00C3062C">
      <w:pPr>
        <w:pStyle w:val="ListParagraph"/>
        <w:ind w:left="0"/>
        <w:rPr>
          <w:rFonts w:ascii="Arial" w:hAnsi="Arial" w:cs="Arial"/>
        </w:rPr>
      </w:pPr>
    </w:p>
    <w:p w14:paraId="5B5AB32C" w14:textId="41987E85" w:rsidR="007D4366" w:rsidRDefault="007D4366" w:rsidP="00C3062C">
      <w:pPr>
        <w:pStyle w:val="ListParagraph"/>
        <w:ind w:left="0"/>
        <w:rPr>
          <w:rFonts w:ascii="Arial" w:hAnsi="Arial" w:cs="Arial"/>
        </w:rPr>
      </w:pPr>
    </w:p>
    <w:p w14:paraId="123A7E80" w14:textId="6913A13B" w:rsidR="007D4366" w:rsidRDefault="007D4366" w:rsidP="00C3062C">
      <w:pPr>
        <w:pStyle w:val="ListParagraph"/>
        <w:ind w:left="0"/>
        <w:rPr>
          <w:rFonts w:ascii="Arial" w:hAnsi="Arial" w:cs="Arial"/>
        </w:rPr>
      </w:pPr>
    </w:p>
    <w:p w14:paraId="311D3F22" w14:textId="66B18CBE" w:rsidR="007D4366" w:rsidRDefault="007D4366" w:rsidP="00C3062C">
      <w:pPr>
        <w:pStyle w:val="ListParagraph"/>
        <w:ind w:left="0"/>
        <w:rPr>
          <w:rFonts w:ascii="Arial" w:hAnsi="Arial" w:cs="Arial"/>
        </w:rPr>
      </w:pPr>
    </w:p>
    <w:p w14:paraId="44715214" w14:textId="77777777" w:rsidR="00ED3CF3" w:rsidRDefault="00ED3CF3" w:rsidP="00C3062C">
      <w:pPr>
        <w:pStyle w:val="ListParagraph"/>
        <w:ind w:left="0"/>
        <w:rPr>
          <w:rFonts w:ascii="Arial" w:hAnsi="Arial" w:cs="Arial"/>
        </w:rPr>
      </w:pPr>
    </w:p>
    <w:p w14:paraId="4104A13C" w14:textId="69AA5096" w:rsidR="007D4366" w:rsidRDefault="007D4366" w:rsidP="00C3062C">
      <w:pPr>
        <w:pStyle w:val="ListParagraph"/>
        <w:ind w:left="0"/>
        <w:rPr>
          <w:rFonts w:ascii="Arial" w:hAnsi="Arial" w:cs="Arial"/>
        </w:rPr>
      </w:pPr>
    </w:p>
    <w:p w14:paraId="45E289DF" w14:textId="1ED001C3" w:rsidR="007D4366" w:rsidRDefault="007D4366" w:rsidP="00C3062C">
      <w:pPr>
        <w:pStyle w:val="ListParagraph"/>
        <w:ind w:left="0"/>
        <w:rPr>
          <w:rFonts w:ascii="Arial" w:hAnsi="Arial" w:cs="Arial"/>
        </w:rPr>
      </w:pPr>
    </w:p>
    <w:p w14:paraId="2CE04FD6" w14:textId="34638ED9" w:rsidR="007D4366" w:rsidRDefault="007D4366" w:rsidP="00C3062C">
      <w:pPr>
        <w:pStyle w:val="ListParagraph"/>
        <w:ind w:left="0"/>
        <w:rPr>
          <w:rFonts w:ascii="Arial" w:hAnsi="Arial" w:cs="Arial"/>
        </w:rPr>
      </w:pPr>
    </w:p>
    <w:p w14:paraId="6A6BE6F5" w14:textId="77777777" w:rsidR="007D4366" w:rsidRPr="00C3062C" w:rsidRDefault="007D4366" w:rsidP="00C3062C">
      <w:pPr>
        <w:pStyle w:val="ListParagraph"/>
        <w:ind w:left="0"/>
        <w:rPr>
          <w:rFonts w:ascii="Arial" w:hAnsi="Arial" w:cs="Arial"/>
        </w:rPr>
      </w:pPr>
    </w:p>
    <w:p w14:paraId="369D793C" w14:textId="77777777" w:rsidR="00C3062C" w:rsidRPr="004837BF" w:rsidRDefault="00C3062C" w:rsidP="003C46F1">
      <w:pPr>
        <w:rPr>
          <w:rFonts w:ascii="Arial" w:hAnsi="Arial" w:cs="Arial"/>
        </w:rPr>
      </w:pPr>
    </w:p>
    <w:p w14:paraId="50D5A91D" w14:textId="40A9949F" w:rsidR="003C46F1" w:rsidRDefault="003C46F1" w:rsidP="005B155A">
      <w:pPr>
        <w:pStyle w:val="ListParagraph"/>
        <w:numPr>
          <w:ilvl w:val="0"/>
          <w:numId w:val="4"/>
        </w:numPr>
        <w:rPr>
          <w:rFonts w:ascii="Arial" w:hAnsi="Arial" w:cs="Arial"/>
          <w:b/>
          <w:i/>
        </w:rPr>
      </w:pPr>
      <w:r w:rsidRPr="00B25FB6">
        <w:rPr>
          <w:rFonts w:ascii="Arial" w:hAnsi="Arial" w:cs="Arial"/>
          <w:b/>
          <w:i/>
        </w:rPr>
        <w:t>Conclusion</w:t>
      </w:r>
    </w:p>
    <w:p w14:paraId="44B76B4F" w14:textId="77777777" w:rsidR="000F76C9" w:rsidRPr="00B25FB6" w:rsidRDefault="000F76C9" w:rsidP="000F76C9">
      <w:pPr>
        <w:pStyle w:val="ListParagraph"/>
        <w:ind w:left="360"/>
        <w:rPr>
          <w:rFonts w:ascii="Arial" w:hAnsi="Arial" w:cs="Arial"/>
          <w:b/>
          <w:i/>
        </w:rPr>
      </w:pPr>
    </w:p>
    <w:p w14:paraId="2FC58F82" w14:textId="7B8A1842" w:rsidR="003C46F1" w:rsidRPr="000F76C9" w:rsidRDefault="003C46F1" w:rsidP="003C46F1">
      <w:pPr>
        <w:pStyle w:val="ListParagraph"/>
        <w:ind w:left="420"/>
        <w:rPr>
          <w:rFonts w:ascii="Arial" w:hAnsi="Arial" w:cs="Arial"/>
        </w:rPr>
      </w:pPr>
      <w:r w:rsidRPr="00B25FB6">
        <w:rPr>
          <w:rFonts w:ascii="Arial" w:hAnsi="Arial" w:cs="Arial"/>
          <w:b/>
          <w:i/>
        </w:rPr>
        <w:t>4.1</w:t>
      </w:r>
      <w:r w:rsidR="000F76C9">
        <w:rPr>
          <w:rFonts w:ascii="Arial" w:hAnsi="Arial" w:cs="Arial"/>
          <w:b/>
          <w:i/>
        </w:rPr>
        <w:t xml:space="preserve"> </w:t>
      </w:r>
      <w:r w:rsidR="000F76C9">
        <w:rPr>
          <w:rFonts w:ascii="Arial" w:hAnsi="Arial" w:cs="Arial"/>
        </w:rPr>
        <w:t>Tesco is one of the most important retail on British market and around the world, being placed on the third place after Wal – Mart and Carrefour. Being on the retail market for so many years, Tesco come in supporting of the customers needs by develop a series of products and programs like</w:t>
      </w:r>
      <w:r w:rsidR="00E9591D">
        <w:rPr>
          <w:rFonts w:ascii="Arial" w:hAnsi="Arial" w:cs="Arial"/>
        </w:rPr>
        <w:t>:</w:t>
      </w:r>
      <w:r w:rsidR="000F76C9">
        <w:rPr>
          <w:rFonts w:ascii="Arial" w:hAnsi="Arial" w:cs="Arial"/>
        </w:rPr>
        <w:t xml:space="preserve"> Tesco Every Day Value, Tesco Finest, Tesco mortgages, the Clubcard scheme</w:t>
      </w:r>
      <w:r w:rsidR="00E9591D">
        <w:rPr>
          <w:rFonts w:ascii="Arial" w:hAnsi="Arial" w:cs="Arial"/>
        </w:rPr>
        <w:t xml:space="preserve">, </w:t>
      </w:r>
      <w:r w:rsidR="000F76C9">
        <w:rPr>
          <w:rFonts w:ascii="Arial" w:hAnsi="Arial" w:cs="Arial"/>
        </w:rPr>
        <w:t xml:space="preserve">offering </w:t>
      </w:r>
      <w:r w:rsidR="00E9591D">
        <w:rPr>
          <w:rFonts w:ascii="Arial" w:hAnsi="Arial" w:cs="Arial"/>
        </w:rPr>
        <w:t>to the Tesco customers good quality products at a competitive price. In the las</w:t>
      </w:r>
      <w:r w:rsidR="00854551">
        <w:rPr>
          <w:rFonts w:ascii="Arial" w:hAnsi="Arial" w:cs="Arial"/>
        </w:rPr>
        <w:t>t</w:t>
      </w:r>
      <w:r w:rsidR="00E9591D">
        <w:rPr>
          <w:rFonts w:ascii="Arial" w:hAnsi="Arial" w:cs="Arial"/>
        </w:rPr>
        <w:t xml:space="preserve"> year Tesco launched a new idea of stores, named Jack’s, to combat in the competition, regarding the prices and customers, with the German discounters Aldi and Lidl. Jack’s welcomed the customers with quality product at the lowest prices possible.</w:t>
      </w:r>
    </w:p>
    <w:p w14:paraId="491F3D20" w14:textId="77777777" w:rsidR="003C46F1" w:rsidRPr="00B25FB6" w:rsidRDefault="003C46F1" w:rsidP="003C46F1">
      <w:pPr>
        <w:pStyle w:val="ListParagraph"/>
        <w:ind w:left="420"/>
        <w:rPr>
          <w:rFonts w:ascii="Arial" w:hAnsi="Arial" w:cs="Arial"/>
          <w:b/>
          <w:i/>
        </w:rPr>
      </w:pPr>
    </w:p>
    <w:p w14:paraId="4E78D8BB" w14:textId="017F7C94" w:rsidR="003C46F1" w:rsidRPr="00E94A57" w:rsidRDefault="003C46F1" w:rsidP="003C46F1">
      <w:pPr>
        <w:pStyle w:val="ListParagraph"/>
        <w:ind w:left="420"/>
        <w:rPr>
          <w:rFonts w:ascii="Arial" w:hAnsi="Arial" w:cs="Arial"/>
        </w:rPr>
      </w:pPr>
      <w:r w:rsidRPr="00B25FB6">
        <w:rPr>
          <w:rFonts w:ascii="Arial" w:hAnsi="Arial" w:cs="Arial"/>
          <w:b/>
          <w:i/>
        </w:rPr>
        <w:t>4.2</w:t>
      </w:r>
      <w:r w:rsidR="00E94A57">
        <w:rPr>
          <w:rFonts w:ascii="Arial" w:hAnsi="Arial" w:cs="Arial"/>
          <w:b/>
          <w:i/>
        </w:rPr>
        <w:t xml:space="preserve"> </w:t>
      </w:r>
      <w:r w:rsidR="00E94A57">
        <w:rPr>
          <w:rFonts w:ascii="Arial" w:hAnsi="Arial" w:cs="Arial"/>
        </w:rPr>
        <w:t>From the beginning of Tesco company the competition was the biggest problem that Tesco had. Since the German discounters Aldi and Lidl appear on the retail market, Tesco had to came with new products</w:t>
      </w:r>
      <w:r w:rsidR="00D215FE">
        <w:rPr>
          <w:rFonts w:ascii="Arial" w:hAnsi="Arial" w:cs="Arial"/>
        </w:rPr>
        <w:t xml:space="preserve">, programs and offers </w:t>
      </w:r>
      <w:r w:rsidR="00E94A57">
        <w:rPr>
          <w:rFonts w:ascii="Arial" w:hAnsi="Arial" w:cs="Arial"/>
        </w:rPr>
        <w:t>to satisfy the customers needs</w:t>
      </w:r>
      <w:r w:rsidR="00D215FE">
        <w:rPr>
          <w:rFonts w:ascii="Arial" w:hAnsi="Arial" w:cs="Arial"/>
        </w:rPr>
        <w:t>, to gain the customers trust and to transform them in regular customers.</w:t>
      </w:r>
    </w:p>
    <w:p w14:paraId="0D1F4B30" w14:textId="77777777" w:rsidR="003C46F1" w:rsidRPr="00B25FB6" w:rsidRDefault="003C46F1" w:rsidP="003C46F1">
      <w:pPr>
        <w:pStyle w:val="ListParagraph"/>
        <w:ind w:left="420"/>
        <w:rPr>
          <w:rFonts w:ascii="Arial" w:hAnsi="Arial" w:cs="Arial"/>
          <w:b/>
          <w:i/>
        </w:rPr>
      </w:pPr>
    </w:p>
    <w:p w14:paraId="04942E55" w14:textId="55AF8D48" w:rsidR="003C46F1" w:rsidRDefault="003C46F1" w:rsidP="003C46F1">
      <w:pPr>
        <w:pStyle w:val="ListParagraph"/>
        <w:ind w:left="420"/>
        <w:rPr>
          <w:rFonts w:ascii="Arial" w:hAnsi="Arial" w:cs="Arial"/>
        </w:rPr>
      </w:pPr>
      <w:r w:rsidRPr="00B25FB6">
        <w:rPr>
          <w:rFonts w:ascii="Arial" w:hAnsi="Arial" w:cs="Arial"/>
          <w:b/>
          <w:i/>
        </w:rPr>
        <w:t>4.3</w:t>
      </w:r>
      <w:r w:rsidR="00482B6E">
        <w:rPr>
          <w:rFonts w:ascii="Arial" w:hAnsi="Arial" w:cs="Arial"/>
          <w:b/>
          <w:i/>
        </w:rPr>
        <w:t xml:space="preserve"> </w:t>
      </w:r>
      <w:r w:rsidR="007B1A9C">
        <w:rPr>
          <w:rFonts w:ascii="Arial" w:hAnsi="Arial" w:cs="Arial"/>
        </w:rPr>
        <w:t>T</w:t>
      </w:r>
      <w:r w:rsidR="00482B6E">
        <w:rPr>
          <w:rFonts w:ascii="Arial" w:hAnsi="Arial" w:cs="Arial"/>
        </w:rPr>
        <w:t xml:space="preserve">he main strength that Tesco company have </w:t>
      </w:r>
      <w:proofErr w:type="gramStart"/>
      <w:r w:rsidR="00482B6E">
        <w:rPr>
          <w:rFonts w:ascii="Arial" w:hAnsi="Arial" w:cs="Arial"/>
        </w:rPr>
        <w:t>at the moment</w:t>
      </w:r>
      <w:proofErr w:type="gramEnd"/>
      <w:r w:rsidR="00482B6E">
        <w:rPr>
          <w:rFonts w:ascii="Arial" w:hAnsi="Arial" w:cs="Arial"/>
        </w:rPr>
        <w:t xml:space="preserve"> is represented by the new chain of discounter stores – Jack’s. Tesco came with this new concept</w:t>
      </w:r>
      <w:r w:rsidR="007B1A9C">
        <w:rPr>
          <w:rFonts w:ascii="Arial" w:hAnsi="Arial" w:cs="Arial"/>
        </w:rPr>
        <w:t xml:space="preserve"> of stores</w:t>
      </w:r>
      <w:r w:rsidR="00482B6E">
        <w:rPr>
          <w:rFonts w:ascii="Arial" w:hAnsi="Arial" w:cs="Arial"/>
        </w:rPr>
        <w:t xml:space="preserve"> to </w:t>
      </w:r>
      <w:r w:rsidR="007B1A9C">
        <w:rPr>
          <w:rFonts w:ascii="Arial" w:hAnsi="Arial" w:cs="Arial"/>
        </w:rPr>
        <w:t>withstand on the retail market.</w:t>
      </w:r>
    </w:p>
    <w:p w14:paraId="4ACBDF65" w14:textId="0A45F02C" w:rsidR="002B4A08" w:rsidRDefault="002B4A08" w:rsidP="003C46F1">
      <w:pPr>
        <w:pStyle w:val="ListParagraph"/>
        <w:ind w:left="420"/>
        <w:rPr>
          <w:rFonts w:ascii="Arial" w:hAnsi="Arial" w:cs="Arial"/>
        </w:rPr>
      </w:pPr>
    </w:p>
    <w:p w14:paraId="381B9097" w14:textId="488833D3" w:rsidR="002B4A08" w:rsidRDefault="002B4A08" w:rsidP="003C46F1">
      <w:pPr>
        <w:pStyle w:val="ListParagraph"/>
        <w:ind w:left="420"/>
        <w:rPr>
          <w:rFonts w:ascii="Arial" w:hAnsi="Arial" w:cs="Arial"/>
        </w:rPr>
      </w:pPr>
    </w:p>
    <w:p w14:paraId="2C38F1EE" w14:textId="1FA60DDB" w:rsidR="007D4366" w:rsidRDefault="007D4366" w:rsidP="003C46F1">
      <w:pPr>
        <w:pStyle w:val="ListParagraph"/>
        <w:ind w:left="420"/>
        <w:rPr>
          <w:rFonts w:ascii="Arial" w:hAnsi="Arial" w:cs="Arial"/>
        </w:rPr>
      </w:pPr>
    </w:p>
    <w:p w14:paraId="406E4E98" w14:textId="62C9F45C" w:rsidR="007D4366" w:rsidRDefault="007D4366" w:rsidP="003C46F1">
      <w:pPr>
        <w:pStyle w:val="ListParagraph"/>
        <w:ind w:left="420"/>
        <w:rPr>
          <w:rFonts w:ascii="Arial" w:hAnsi="Arial" w:cs="Arial"/>
        </w:rPr>
      </w:pPr>
    </w:p>
    <w:p w14:paraId="78B050C6" w14:textId="1F17B697" w:rsidR="007D4366" w:rsidRDefault="007D4366" w:rsidP="003C46F1">
      <w:pPr>
        <w:pStyle w:val="ListParagraph"/>
        <w:ind w:left="420"/>
        <w:rPr>
          <w:rFonts w:ascii="Arial" w:hAnsi="Arial" w:cs="Arial"/>
        </w:rPr>
      </w:pPr>
    </w:p>
    <w:p w14:paraId="6BC47FAB" w14:textId="6C62A187" w:rsidR="007D4366" w:rsidRDefault="007D4366" w:rsidP="003C46F1">
      <w:pPr>
        <w:pStyle w:val="ListParagraph"/>
        <w:ind w:left="420"/>
        <w:rPr>
          <w:rFonts w:ascii="Arial" w:hAnsi="Arial" w:cs="Arial"/>
        </w:rPr>
      </w:pPr>
    </w:p>
    <w:p w14:paraId="1EDBB327" w14:textId="6D74A36D" w:rsidR="007D4366" w:rsidRDefault="007D4366" w:rsidP="003C46F1">
      <w:pPr>
        <w:pStyle w:val="ListParagraph"/>
        <w:ind w:left="420"/>
        <w:rPr>
          <w:rFonts w:ascii="Arial" w:hAnsi="Arial" w:cs="Arial"/>
        </w:rPr>
      </w:pPr>
    </w:p>
    <w:p w14:paraId="2EAE78A5" w14:textId="76572914" w:rsidR="007D4366" w:rsidRDefault="007D4366" w:rsidP="003C46F1">
      <w:pPr>
        <w:pStyle w:val="ListParagraph"/>
        <w:ind w:left="420"/>
        <w:rPr>
          <w:rFonts w:ascii="Arial" w:hAnsi="Arial" w:cs="Arial"/>
        </w:rPr>
      </w:pPr>
    </w:p>
    <w:p w14:paraId="08CFEDFD" w14:textId="2BE9B0FE" w:rsidR="007D4366" w:rsidRDefault="007D4366" w:rsidP="003C46F1">
      <w:pPr>
        <w:pStyle w:val="ListParagraph"/>
        <w:ind w:left="420"/>
        <w:rPr>
          <w:rFonts w:ascii="Arial" w:hAnsi="Arial" w:cs="Arial"/>
        </w:rPr>
      </w:pPr>
    </w:p>
    <w:p w14:paraId="3F37CEF3" w14:textId="5B0B0F7A" w:rsidR="007D4366" w:rsidRDefault="007D4366" w:rsidP="003C46F1">
      <w:pPr>
        <w:pStyle w:val="ListParagraph"/>
        <w:ind w:left="420"/>
        <w:rPr>
          <w:rFonts w:ascii="Arial" w:hAnsi="Arial" w:cs="Arial"/>
        </w:rPr>
      </w:pPr>
    </w:p>
    <w:p w14:paraId="525D94EF" w14:textId="6B2777F4" w:rsidR="007D4366" w:rsidRDefault="007D4366" w:rsidP="003C46F1">
      <w:pPr>
        <w:pStyle w:val="ListParagraph"/>
        <w:ind w:left="420"/>
        <w:rPr>
          <w:rFonts w:ascii="Arial" w:hAnsi="Arial" w:cs="Arial"/>
        </w:rPr>
      </w:pPr>
    </w:p>
    <w:p w14:paraId="6431B164" w14:textId="616F3CF1" w:rsidR="007D4366" w:rsidRDefault="007D4366" w:rsidP="003C46F1">
      <w:pPr>
        <w:pStyle w:val="ListParagraph"/>
        <w:ind w:left="420"/>
        <w:rPr>
          <w:rFonts w:ascii="Arial" w:hAnsi="Arial" w:cs="Arial"/>
        </w:rPr>
      </w:pPr>
    </w:p>
    <w:p w14:paraId="0381CDCF" w14:textId="25C13307" w:rsidR="007D4366" w:rsidRDefault="007D4366" w:rsidP="003C46F1">
      <w:pPr>
        <w:pStyle w:val="ListParagraph"/>
        <w:ind w:left="420"/>
        <w:rPr>
          <w:rFonts w:ascii="Arial" w:hAnsi="Arial" w:cs="Arial"/>
        </w:rPr>
      </w:pPr>
    </w:p>
    <w:p w14:paraId="7FCF4930" w14:textId="4E37B8BD" w:rsidR="007D4366" w:rsidRDefault="007D4366" w:rsidP="003C46F1">
      <w:pPr>
        <w:pStyle w:val="ListParagraph"/>
        <w:ind w:left="420"/>
        <w:rPr>
          <w:rFonts w:ascii="Arial" w:hAnsi="Arial" w:cs="Arial"/>
        </w:rPr>
      </w:pPr>
    </w:p>
    <w:p w14:paraId="4AB6FFB4" w14:textId="697C7C72" w:rsidR="007D4366" w:rsidRDefault="007D4366" w:rsidP="003C46F1">
      <w:pPr>
        <w:pStyle w:val="ListParagraph"/>
        <w:ind w:left="420"/>
        <w:rPr>
          <w:rFonts w:ascii="Arial" w:hAnsi="Arial" w:cs="Arial"/>
        </w:rPr>
      </w:pPr>
    </w:p>
    <w:p w14:paraId="67BF1C5F" w14:textId="29B04520" w:rsidR="007D4366" w:rsidRDefault="007D4366" w:rsidP="003C46F1">
      <w:pPr>
        <w:pStyle w:val="ListParagraph"/>
        <w:ind w:left="420"/>
        <w:rPr>
          <w:rFonts w:ascii="Arial" w:hAnsi="Arial" w:cs="Arial"/>
        </w:rPr>
      </w:pPr>
    </w:p>
    <w:p w14:paraId="6A58A394" w14:textId="6588657E" w:rsidR="007D4366" w:rsidRDefault="007D4366" w:rsidP="003C46F1">
      <w:pPr>
        <w:pStyle w:val="ListParagraph"/>
        <w:ind w:left="420"/>
        <w:rPr>
          <w:rFonts w:ascii="Arial" w:hAnsi="Arial" w:cs="Arial"/>
        </w:rPr>
      </w:pPr>
    </w:p>
    <w:p w14:paraId="3CAA6EDC" w14:textId="716BD0D3" w:rsidR="007D4366" w:rsidRDefault="007D4366" w:rsidP="003C46F1">
      <w:pPr>
        <w:pStyle w:val="ListParagraph"/>
        <w:ind w:left="420"/>
        <w:rPr>
          <w:rFonts w:ascii="Arial" w:hAnsi="Arial" w:cs="Arial"/>
        </w:rPr>
      </w:pPr>
    </w:p>
    <w:p w14:paraId="503725DD" w14:textId="6EB468D2" w:rsidR="007D4366" w:rsidRDefault="007D4366" w:rsidP="003C46F1">
      <w:pPr>
        <w:pStyle w:val="ListParagraph"/>
        <w:ind w:left="420"/>
        <w:rPr>
          <w:rFonts w:ascii="Arial" w:hAnsi="Arial" w:cs="Arial"/>
        </w:rPr>
      </w:pPr>
    </w:p>
    <w:p w14:paraId="1A2642D1" w14:textId="48DE0F96" w:rsidR="007D4366" w:rsidRDefault="007D4366" w:rsidP="003C46F1">
      <w:pPr>
        <w:pStyle w:val="ListParagraph"/>
        <w:ind w:left="420"/>
        <w:rPr>
          <w:rFonts w:ascii="Arial" w:hAnsi="Arial" w:cs="Arial"/>
        </w:rPr>
      </w:pPr>
    </w:p>
    <w:p w14:paraId="0A08C829" w14:textId="0DF37822" w:rsidR="007D4366" w:rsidRDefault="007D4366" w:rsidP="003C46F1">
      <w:pPr>
        <w:pStyle w:val="ListParagraph"/>
        <w:ind w:left="420"/>
        <w:rPr>
          <w:rFonts w:ascii="Arial" w:hAnsi="Arial" w:cs="Arial"/>
        </w:rPr>
      </w:pPr>
    </w:p>
    <w:p w14:paraId="50545C69" w14:textId="4F69FA7D" w:rsidR="007D4366" w:rsidRDefault="007D4366" w:rsidP="003C46F1">
      <w:pPr>
        <w:pStyle w:val="ListParagraph"/>
        <w:ind w:left="420"/>
        <w:rPr>
          <w:rFonts w:ascii="Arial" w:hAnsi="Arial" w:cs="Arial"/>
        </w:rPr>
      </w:pPr>
    </w:p>
    <w:p w14:paraId="2FBB7F27" w14:textId="4709CAAB" w:rsidR="007D4366" w:rsidRDefault="007D4366" w:rsidP="003C46F1">
      <w:pPr>
        <w:pStyle w:val="ListParagraph"/>
        <w:ind w:left="420"/>
        <w:rPr>
          <w:rFonts w:ascii="Arial" w:hAnsi="Arial" w:cs="Arial"/>
        </w:rPr>
      </w:pPr>
    </w:p>
    <w:p w14:paraId="5DB0D13E" w14:textId="63583088" w:rsidR="007D4366" w:rsidRDefault="007D4366" w:rsidP="003C46F1">
      <w:pPr>
        <w:pStyle w:val="ListParagraph"/>
        <w:ind w:left="420"/>
        <w:rPr>
          <w:rFonts w:ascii="Arial" w:hAnsi="Arial" w:cs="Arial"/>
        </w:rPr>
      </w:pPr>
    </w:p>
    <w:p w14:paraId="494AB8A8" w14:textId="529AEA69" w:rsidR="007D4366" w:rsidRDefault="007D4366" w:rsidP="003C46F1">
      <w:pPr>
        <w:pStyle w:val="ListParagraph"/>
        <w:ind w:left="420"/>
        <w:rPr>
          <w:rFonts w:ascii="Arial" w:hAnsi="Arial" w:cs="Arial"/>
        </w:rPr>
      </w:pPr>
    </w:p>
    <w:p w14:paraId="1C1F8EC5" w14:textId="01B4E021" w:rsidR="007D4366" w:rsidRDefault="007D4366" w:rsidP="003C46F1">
      <w:pPr>
        <w:pStyle w:val="ListParagraph"/>
        <w:ind w:left="420"/>
        <w:rPr>
          <w:rFonts w:ascii="Arial" w:hAnsi="Arial" w:cs="Arial"/>
        </w:rPr>
      </w:pPr>
    </w:p>
    <w:p w14:paraId="13070D2F" w14:textId="10918A96" w:rsidR="007D4366" w:rsidRDefault="007D4366" w:rsidP="003C46F1">
      <w:pPr>
        <w:pStyle w:val="ListParagraph"/>
        <w:ind w:left="420"/>
        <w:rPr>
          <w:rFonts w:ascii="Arial" w:hAnsi="Arial" w:cs="Arial"/>
        </w:rPr>
      </w:pPr>
    </w:p>
    <w:p w14:paraId="3A7E640D" w14:textId="1DD10C1C" w:rsidR="007D4366" w:rsidRDefault="007D4366" w:rsidP="003C46F1">
      <w:pPr>
        <w:pStyle w:val="ListParagraph"/>
        <w:ind w:left="420"/>
        <w:rPr>
          <w:rFonts w:ascii="Arial" w:hAnsi="Arial" w:cs="Arial"/>
        </w:rPr>
      </w:pPr>
    </w:p>
    <w:p w14:paraId="77CA494A" w14:textId="266A81CA" w:rsidR="007D4366" w:rsidRDefault="007D4366" w:rsidP="003C46F1">
      <w:pPr>
        <w:pStyle w:val="ListParagraph"/>
        <w:ind w:left="420"/>
        <w:rPr>
          <w:rFonts w:ascii="Arial" w:hAnsi="Arial" w:cs="Arial"/>
        </w:rPr>
      </w:pPr>
    </w:p>
    <w:p w14:paraId="5F01D70E" w14:textId="64A42886" w:rsidR="007D4366" w:rsidRDefault="007D4366" w:rsidP="003C46F1">
      <w:pPr>
        <w:pStyle w:val="ListParagraph"/>
        <w:ind w:left="420"/>
        <w:rPr>
          <w:rFonts w:ascii="Arial" w:hAnsi="Arial" w:cs="Arial"/>
        </w:rPr>
      </w:pPr>
    </w:p>
    <w:p w14:paraId="08B380DD" w14:textId="77777777" w:rsidR="007D4366" w:rsidRPr="00482B6E" w:rsidRDefault="007D4366" w:rsidP="003C46F1">
      <w:pPr>
        <w:pStyle w:val="ListParagraph"/>
        <w:ind w:left="420"/>
        <w:rPr>
          <w:rFonts w:ascii="Arial" w:hAnsi="Arial" w:cs="Arial"/>
        </w:rPr>
      </w:pPr>
    </w:p>
    <w:p w14:paraId="43C227B4" w14:textId="69634C24" w:rsidR="003C46F1" w:rsidRDefault="003C46F1" w:rsidP="005B155A">
      <w:pPr>
        <w:pStyle w:val="ListParagraph"/>
        <w:numPr>
          <w:ilvl w:val="0"/>
          <w:numId w:val="4"/>
        </w:numPr>
        <w:rPr>
          <w:rFonts w:ascii="Arial" w:hAnsi="Arial" w:cs="Arial"/>
          <w:b/>
          <w:i/>
        </w:rPr>
      </w:pPr>
      <w:r w:rsidRPr="00B25FB6">
        <w:rPr>
          <w:rFonts w:ascii="Arial" w:hAnsi="Arial" w:cs="Arial"/>
          <w:b/>
          <w:i/>
        </w:rPr>
        <w:t>Options</w:t>
      </w:r>
    </w:p>
    <w:p w14:paraId="216CE137" w14:textId="77777777" w:rsidR="007D4366" w:rsidRPr="00B25FB6" w:rsidRDefault="007D4366" w:rsidP="007D4366">
      <w:pPr>
        <w:pStyle w:val="ListParagraph"/>
        <w:ind w:left="2520"/>
        <w:rPr>
          <w:rFonts w:ascii="Arial" w:hAnsi="Arial" w:cs="Arial"/>
          <w:b/>
          <w:i/>
        </w:rPr>
      </w:pPr>
    </w:p>
    <w:p w14:paraId="0A7A0068" w14:textId="286563E0" w:rsidR="003C46F1" w:rsidRDefault="002B4A08" w:rsidP="003C46F1">
      <w:pPr>
        <w:pStyle w:val="ListParagraph"/>
        <w:ind w:left="420"/>
        <w:rPr>
          <w:rFonts w:ascii="Arial" w:hAnsi="Arial" w:cs="Arial"/>
        </w:rPr>
      </w:pPr>
      <w:r>
        <w:rPr>
          <w:rFonts w:ascii="Arial" w:hAnsi="Arial" w:cs="Arial"/>
        </w:rPr>
        <w:t>During the years Tesco done a series of changing in the company focusing on the quality, prices and introducing a health</w:t>
      </w:r>
      <w:r w:rsidR="00DA55FC">
        <w:rPr>
          <w:rFonts w:ascii="Arial" w:hAnsi="Arial" w:cs="Arial"/>
        </w:rPr>
        <w:t>y</w:t>
      </w:r>
      <w:r>
        <w:rPr>
          <w:rFonts w:ascii="Arial" w:hAnsi="Arial" w:cs="Arial"/>
        </w:rPr>
        <w:t xml:space="preserve"> food range by relaunching the Tesco Value brand in Tesco Everyday Value, re</w:t>
      </w:r>
      <w:r w:rsidR="00DA55FC">
        <w:rPr>
          <w:rFonts w:ascii="Arial" w:hAnsi="Arial" w:cs="Arial"/>
        </w:rPr>
        <w:t>inventing</w:t>
      </w:r>
      <w:r>
        <w:rPr>
          <w:rFonts w:ascii="Arial" w:hAnsi="Arial" w:cs="Arial"/>
        </w:rPr>
        <w:t xml:space="preserve"> the Tesco Clubcard by offering to the customers discount prices on some products that the customers usually buy.</w:t>
      </w:r>
    </w:p>
    <w:p w14:paraId="29446D80" w14:textId="77777777" w:rsidR="002B4A08" w:rsidRPr="002B4A08" w:rsidRDefault="002B4A08" w:rsidP="003C46F1">
      <w:pPr>
        <w:pStyle w:val="ListParagraph"/>
        <w:ind w:left="420"/>
        <w:rPr>
          <w:rFonts w:ascii="Arial" w:hAnsi="Arial" w:cs="Arial"/>
        </w:rPr>
      </w:pPr>
    </w:p>
    <w:p w14:paraId="056E4B5C" w14:textId="5D857915" w:rsidR="003C46F1" w:rsidRPr="002B4A08" w:rsidRDefault="003C46F1" w:rsidP="003C46F1">
      <w:pPr>
        <w:pStyle w:val="ListParagraph"/>
        <w:ind w:left="420"/>
        <w:rPr>
          <w:rFonts w:ascii="Arial" w:hAnsi="Arial" w:cs="Arial"/>
        </w:rPr>
      </w:pPr>
      <w:r w:rsidRPr="00B25FB6">
        <w:rPr>
          <w:rFonts w:ascii="Arial" w:hAnsi="Arial" w:cs="Arial"/>
          <w:b/>
          <w:i/>
        </w:rPr>
        <w:t>5.1</w:t>
      </w:r>
      <w:r w:rsidR="002B4A08">
        <w:rPr>
          <w:rFonts w:ascii="Arial" w:hAnsi="Arial" w:cs="Arial"/>
          <w:b/>
          <w:i/>
        </w:rPr>
        <w:t xml:space="preserve"> </w:t>
      </w:r>
      <w:r w:rsidR="002B4A08">
        <w:rPr>
          <w:rFonts w:ascii="Arial" w:hAnsi="Arial" w:cs="Arial"/>
        </w:rPr>
        <w:t xml:space="preserve">Tesco should review the website Tesco.com and should encourage people more to shop online offering to the customers different prices between </w:t>
      </w:r>
      <w:r w:rsidR="00D54261">
        <w:rPr>
          <w:rFonts w:ascii="Arial" w:hAnsi="Arial" w:cs="Arial"/>
        </w:rPr>
        <w:t xml:space="preserve">shopping in the store than online because </w:t>
      </w:r>
      <w:r w:rsidR="009B3903">
        <w:rPr>
          <w:rFonts w:ascii="Arial" w:hAnsi="Arial" w:cs="Arial"/>
        </w:rPr>
        <w:t xml:space="preserve">we are leaving in a world drove by technology, and the customers should be able to spend more time with the love ones than </w:t>
      </w:r>
      <w:r w:rsidR="0019294C">
        <w:rPr>
          <w:rFonts w:ascii="Arial" w:hAnsi="Arial" w:cs="Arial"/>
        </w:rPr>
        <w:t>spending time in shops.</w:t>
      </w:r>
    </w:p>
    <w:p w14:paraId="734DB706" w14:textId="6908B02D" w:rsidR="003C46F1" w:rsidRDefault="003C46F1" w:rsidP="003C46F1">
      <w:pPr>
        <w:pStyle w:val="ListParagraph"/>
        <w:ind w:left="420"/>
        <w:rPr>
          <w:rFonts w:ascii="Arial" w:hAnsi="Arial" w:cs="Arial"/>
          <w:b/>
          <w:i/>
        </w:rPr>
      </w:pPr>
    </w:p>
    <w:p w14:paraId="0D5BAD34" w14:textId="11106B3A" w:rsidR="007D4366" w:rsidRDefault="007D4366" w:rsidP="003C46F1">
      <w:pPr>
        <w:pStyle w:val="ListParagraph"/>
        <w:ind w:left="420"/>
        <w:rPr>
          <w:rFonts w:ascii="Arial" w:hAnsi="Arial" w:cs="Arial"/>
          <w:b/>
          <w:i/>
        </w:rPr>
      </w:pPr>
    </w:p>
    <w:p w14:paraId="3DEE408D" w14:textId="77777777" w:rsidR="007D4366" w:rsidRPr="00B25FB6" w:rsidRDefault="007D4366" w:rsidP="003C46F1">
      <w:pPr>
        <w:pStyle w:val="ListParagraph"/>
        <w:ind w:left="420"/>
        <w:rPr>
          <w:rFonts w:ascii="Arial" w:hAnsi="Arial" w:cs="Arial"/>
          <w:b/>
          <w:i/>
        </w:rPr>
      </w:pPr>
    </w:p>
    <w:p w14:paraId="077360A3" w14:textId="7477620E" w:rsidR="003C46F1" w:rsidRDefault="0070566B" w:rsidP="005B155A">
      <w:pPr>
        <w:pStyle w:val="ListParagraph"/>
        <w:numPr>
          <w:ilvl w:val="0"/>
          <w:numId w:val="4"/>
        </w:numPr>
        <w:rPr>
          <w:rFonts w:ascii="Arial" w:hAnsi="Arial" w:cs="Arial"/>
          <w:b/>
          <w:i/>
        </w:rPr>
      </w:pPr>
      <w:r w:rsidRPr="00B25FB6">
        <w:rPr>
          <w:rFonts w:ascii="Arial" w:hAnsi="Arial" w:cs="Arial"/>
          <w:b/>
          <w:i/>
        </w:rPr>
        <w:t>Appendices</w:t>
      </w:r>
    </w:p>
    <w:p w14:paraId="22F9B444" w14:textId="77777777" w:rsidR="00982DC1" w:rsidRDefault="00982DC1" w:rsidP="00982DC1">
      <w:pPr>
        <w:pStyle w:val="ListParagraph"/>
        <w:ind w:left="2520"/>
        <w:rPr>
          <w:rFonts w:ascii="Arial" w:hAnsi="Arial" w:cs="Arial"/>
          <w:b/>
          <w:i/>
        </w:rPr>
      </w:pPr>
    </w:p>
    <w:p w14:paraId="1C1FABB1" w14:textId="3ABA0C1F" w:rsidR="0021224F" w:rsidRPr="0021224F" w:rsidRDefault="0021224F" w:rsidP="0021224F">
      <w:pPr>
        <w:pStyle w:val="ListParagraph"/>
        <w:ind w:left="360"/>
        <w:rPr>
          <w:rFonts w:ascii="Arial" w:hAnsi="Arial" w:cs="Arial"/>
        </w:rPr>
      </w:pPr>
      <w:r>
        <w:rPr>
          <w:rFonts w:ascii="Arial" w:hAnsi="Arial" w:cs="Arial"/>
        </w:rPr>
        <w:t>In this report on Tesco included important changes that Tesco company made to attract more customers and to raise the company profit by relaunching the Tesco own-brand offering to customers good quality, by cutting down the prices</w:t>
      </w:r>
      <w:r w:rsidR="007A50B7">
        <w:rPr>
          <w:rFonts w:ascii="Arial" w:hAnsi="Arial" w:cs="Arial"/>
        </w:rPr>
        <w:t xml:space="preserve"> and by focusing more on the customer needs.</w:t>
      </w:r>
    </w:p>
    <w:p w14:paraId="704EFFA4" w14:textId="782F28B3" w:rsidR="003C46F1" w:rsidRDefault="003C46F1" w:rsidP="003C46F1">
      <w:pPr>
        <w:pStyle w:val="ListParagraph"/>
        <w:ind w:left="420"/>
        <w:rPr>
          <w:rFonts w:ascii="Arial" w:hAnsi="Arial" w:cs="Arial"/>
          <w:b/>
          <w:i/>
        </w:rPr>
      </w:pPr>
    </w:p>
    <w:p w14:paraId="4439662B" w14:textId="6911654C" w:rsidR="007D4366" w:rsidRDefault="007D4366" w:rsidP="003C46F1">
      <w:pPr>
        <w:pStyle w:val="ListParagraph"/>
        <w:ind w:left="420"/>
        <w:rPr>
          <w:rFonts w:ascii="Arial" w:hAnsi="Arial" w:cs="Arial"/>
          <w:b/>
          <w:i/>
        </w:rPr>
      </w:pPr>
    </w:p>
    <w:p w14:paraId="5B68011B" w14:textId="3FFF433F" w:rsidR="007D4366" w:rsidRDefault="007D4366" w:rsidP="003C46F1">
      <w:pPr>
        <w:pStyle w:val="ListParagraph"/>
        <w:ind w:left="420"/>
        <w:rPr>
          <w:rFonts w:ascii="Arial" w:hAnsi="Arial" w:cs="Arial"/>
          <w:b/>
          <w:i/>
        </w:rPr>
      </w:pPr>
    </w:p>
    <w:p w14:paraId="3EC3AAF1" w14:textId="7381BE55" w:rsidR="007D4366" w:rsidRDefault="007D4366" w:rsidP="003C46F1">
      <w:pPr>
        <w:pStyle w:val="ListParagraph"/>
        <w:ind w:left="420"/>
        <w:rPr>
          <w:rFonts w:ascii="Arial" w:hAnsi="Arial" w:cs="Arial"/>
          <w:b/>
          <w:i/>
        </w:rPr>
      </w:pPr>
    </w:p>
    <w:p w14:paraId="536FBA77" w14:textId="00513D2D" w:rsidR="007D4366" w:rsidRDefault="007D4366" w:rsidP="003C46F1">
      <w:pPr>
        <w:pStyle w:val="ListParagraph"/>
        <w:ind w:left="420"/>
        <w:rPr>
          <w:rFonts w:ascii="Arial" w:hAnsi="Arial" w:cs="Arial"/>
          <w:b/>
          <w:i/>
        </w:rPr>
      </w:pPr>
    </w:p>
    <w:p w14:paraId="47A4A7F0" w14:textId="12CB6BB2" w:rsidR="007D4366" w:rsidRDefault="007D4366" w:rsidP="003C46F1">
      <w:pPr>
        <w:pStyle w:val="ListParagraph"/>
        <w:ind w:left="420"/>
        <w:rPr>
          <w:rFonts w:ascii="Arial" w:hAnsi="Arial" w:cs="Arial"/>
          <w:b/>
          <w:i/>
        </w:rPr>
      </w:pPr>
    </w:p>
    <w:p w14:paraId="20EF54CC" w14:textId="1894D461" w:rsidR="007D4366" w:rsidRDefault="007D4366" w:rsidP="003C46F1">
      <w:pPr>
        <w:pStyle w:val="ListParagraph"/>
        <w:ind w:left="420"/>
        <w:rPr>
          <w:rFonts w:ascii="Arial" w:hAnsi="Arial" w:cs="Arial"/>
          <w:b/>
          <w:i/>
        </w:rPr>
      </w:pPr>
    </w:p>
    <w:p w14:paraId="20A43E8B" w14:textId="580021E7" w:rsidR="007D4366" w:rsidRDefault="007D4366" w:rsidP="003C46F1">
      <w:pPr>
        <w:pStyle w:val="ListParagraph"/>
        <w:ind w:left="420"/>
        <w:rPr>
          <w:rFonts w:ascii="Arial" w:hAnsi="Arial" w:cs="Arial"/>
          <w:b/>
          <w:i/>
        </w:rPr>
      </w:pPr>
    </w:p>
    <w:p w14:paraId="182178BB" w14:textId="5721614B" w:rsidR="007D4366" w:rsidRDefault="007D4366" w:rsidP="003C46F1">
      <w:pPr>
        <w:pStyle w:val="ListParagraph"/>
        <w:ind w:left="420"/>
        <w:rPr>
          <w:rFonts w:ascii="Arial" w:hAnsi="Arial" w:cs="Arial"/>
          <w:b/>
          <w:i/>
        </w:rPr>
      </w:pPr>
    </w:p>
    <w:p w14:paraId="369E5F66" w14:textId="74BEAE22" w:rsidR="007D4366" w:rsidRDefault="007D4366" w:rsidP="003C46F1">
      <w:pPr>
        <w:pStyle w:val="ListParagraph"/>
        <w:ind w:left="420"/>
        <w:rPr>
          <w:rFonts w:ascii="Arial" w:hAnsi="Arial" w:cs="Arial"/>
          <w:b/>
          <w:i/>
        </w:rPr>
      </w:pPr>
    </w:p>
    <w:p w14:paraId="522B45A3" w14:textId="611B5EA5" w:rsidR="007D4366" w:rsidRDefault="007D4366" w:rsidP="003C46F1">
      <w:pPr>
        <w:pStyle w:val="ListParagraph"/>
        <w:ind w:left="420"/>
        <w:rPr>
          <w:rFonts w:ascii="Arial" w:hAnsi="Arial" w:cs="Arial"/>
          <w:b/>
          <w:i/>
        </w:rPr>
      </w:pPr>
    </w:p>
    <w:p w14:paraId="720AD760" w14:textId="24F56C3F" w:rsidR="007D4366" w:rsidRDefault="007D4366" w:rsidP="003C46F1">
      <w:pPr>
        <w:pStyle w:val="ListParagraph"/>
        <w:ind w:left="420"/>
        <w:rPr>
          <w:rFonts w:ascii="Arial" w:hAnsi="Arial" w:cs="Arial"/>
          <w:b/>
          <w:i/>
        </w:rPr>
      </w:pPr>
    </w:p>
    <w:p w14:paraId="764675CA" w14:textId="0821BC79" w:rsidR="007D4366" w:rsidRDefault="007D4366" w:rsidP="003C46F1">
      <w:pPr>
        <w:pStyle w:val="ListParagraph"/>
        <w:ind w:left="420"/>
        <w:rPr>
          <w:rFonts w:ascii="Arial" w:hAnsi="Arial" w:cs="Arial"/>
          <w:b/>
          <w:i/>
        </w:rPr>
      </w:pPr>
    </w:p>
    <w:p w14:paraId="11482BA0" w14:textId="18BE5F69" w:rsidR="007D4366" w:rsidRDefault="007D4366" w:rsidP="003C46F1">
      <w:pPr>
        <w:pStyle w:val="ListParagraph"/>
        <w:ind w:left="420"/>
        <w:rPr>
          <w:rFonts w:ascii="Arial" w:hAnsi="Arial" w:cs="Arial"/>
          <w:b/>
          <w:i/>
        </w:rPr>
      </w:pPr>
    </w:p>
    <w:p w14:paraId="5A5F0128" w14:textId="09BC3659" w:rsidR="007D4366" w:rsidRDefault="007D4366" w:rsidP="003C46F1">
      <w:pPr>
        <w:pStyle w:val="ListParagraph"/>
        <w:ind w:left="420"/>
        <w:rPr>
          <w:rFonts w:ascii="Arial" w:hAnsi="Arial" w:cs="Arial"/>
          <w:b/>
          <w:i/>
        </w:rPr>
      </w:pPr>
    </w:p>
    <w:p w14:paraId="147DAD81" w14:textId="3475F80B" w:rsidR="007D4366" w:rsidRDefault="007D4366" w:rsidP="003C46F1">
      <w:pPr>
        <w:pStyle w:val="ListParagraph"/>
        <w:ind w:left="420"/>
        <w:rPr>
          <w:rFonts w:ascii="Arial" w:hAnsi="Arial" w:cs="Arial"/>
          <w:b/>
          <w:i/>
        </w:rPr>
      </w:pPr>
    </w:p>
    <w:p w14:paraId="2CB99118" w14:textId="66000A0D" w:rsidR="007D4366" w:rsidRDefault="007D4366" w:rsidP="003C46F1">
      <w:pPr>
        <w:pStyle w:val="ListParagraph"/>
        <w:ind w:left="420"/>
        <w:rPr>
          <w:rFonts w:ascii="Arial" w:hAnsi="Arial" w:cs="Arial"/>
          <w:b/>
          <w:i/>
        </w:rPr>
      </w:pPr>
    </w:p>
    <w:p w14:paraId="2A8E87BD" w14:textId="38FA3088" w:rsidR="007D4366" w:rsidRDefault="007D4366" w:rsidP="003C46F1">
      <w:pPr>
        <w:pStyle w:val="ListParagraph"/>
        <w:ind w:left="420"/>
        <w:rPr>
          <w:rFonts w:ascii="Arial" w:hAnsi="Arial" w:cs="Arial"/>
          <w:b/>
          <w:i/>
        </w:rPr>
      </w:pPr>
    </w:p>
    <w:p w14:paraId="7124A732" w14:textId="262F288B" w:rsidR="007D4366" w:rsidRDefault="007D4366" w:rsidP="003C46F1">
      <w:pPr>
        <w:pStyle w:val="ListParagraph"/>
        <w:ind w:left="420"/>
        <w:rPr>
          <w:rFonts w:ascii="Arial" w:hAnsi="Arial" w:cs="Arial"/>
          <w:b/>
          <w:i/>
        </w:rPr>
      </w:pPr>
    </w:p>
    <w:p w14:paraId="7A332E3D" w14:textId="1881E0E2" w:rsidR="007D4366" w:rsidRDefault="007D4366" w:rsidP="003C46F1">
      <w:pPr>
        <w:pStyle w:val="ListParagraph"/>
        <w:ind w:left="420"/>
        <w:rPr>
          <w:rFonts w:ascii="Arial" w:hAnsi="Arial" w:cs="Arial"/>
          <w:b/>
          <w:i/>
        </w:rPr>
      </w:pPr>
    </w:p>
    <w:p w14:paraId="499D085B" w14:textId="28566520" w:rsidR="007D4366" w:rsidRDefault="007D4366" w:rsidP="003C46F1">
      <w:pPr>
        <w:pStyle w:val="ListParagraph"/>
        <w:ind w:left="420"/>
        <w:rPr>
          <w:rFonts w:ascii="Arial" w:hAnsi="Arial" w:cs="Arial"/>
          <w:b/>
          <w:i/>
        </w:rPr>
      </w:pPr>
    </w:p>
    <w:p w14:paraId="15723CD7" w14:textId="5A94D121" w:rsidR="007D4366" w:rsidRDefault="007D4366" w:rsidP="003C46F1">
      <w:pPr>
        <w:pStyle w:val="ListParagraph"/>
        <w:ind w:left="420"/>
        <w:rPr>
          <w:rFonts w:ascii="Arial" w:hAnsi="Arial" w:cs="Arial"/>
          <w:b/>
          <w:i/>
        </w:rPr>
      </w:pPr>
    </w:p>
    <w:p w14:paraId="1A27D4B4" w14:textId="0517BE95" w:rsidR="007D4366" w:rsidRDefault="007D4366" w:rsidP="003C46F1">
      <w:pPr>
        <w:pStyle w:val="ListParagraph"/>
        <w:ind w:left="420"/>
        <w:rPr>
          <w:rFonts w:ascii="Arial" w:hAnsi="Arial" w:cs="Arial"/>
          <w:b/>
          <w:i/>
        </w:rPr>
      </w:pPr>
    </w:p>
    <w:p w14:paraId="7AF70EA6" w14:textId="72FA032B" w:rsidR="007D4366" w:rsidRDefault="007D4366" w:rsidP="003C46F1">
      <w:pPr>
        <w:pStyle w:val="ListParagraph"/>
        <w:ind w:left="420"/>
        <w:rPr>
          <w:rFonts w:ascii="Arial" w:hAnsi="Arial" w:cs="Arial"/>
          <w:b/>
          <w:i/>
        </w:rPr>
      </w:pPr>
    </w:p>
    <w:p w14:paraId="7C58750A" w14:textId="688EFA8A" w:rsidR="007D4366" w:rsidRDefault="007D4366" w:rsidP="003C46F1">
      <w:pPr>
        <w:pStyle w:val="ListParagraph"/>
        <w:ind w:left="420"/>
        <w:rPr>
          <w:rFonts w:ascii="Arial" w:hAnsi="Arial" w:cs="Arial"/>
          <w:b/>
          <w:i/>
        </w:rPr>
      </w:pPr>
    </w:p>
    <w:p w14:paraId="502E6E5A" w14:textId="204C53F4" w:rsidR="007D4366" w:rsidRDefault="007D4366" w:rsidP="003C46F1">
      <w:pPr>
        <w:pStyle w:val="ListParagraph"/>
        <w:ind w:left="420"/>
        <w:rPr>
          <w:rFonts w:ascii="Arial" w:hAnsi="Arial" w:cs="Arial"/>
          <w:b/>
          <w:i/>
        </w:rPr>
      </w:pPr>
    </w:p>
    <w:p w14:paraId="2B3D88A4" w14:textId="72AFBC9D" w:rsidR="007D4366" w:rsidRDefault="007D4366" w:rsidP="003C46F1">
      <w:pPr>
        <w:pStyle w:val="ListParagraph"/>
        <w:ind w:left="420"/>
        <w:rPr>
          <w:rFonts w:ascii="Arial" w:hAnsi="Arial" w:cs="Arial"/>
          <w:b/>
          <w:i/>
        </w:rPr>
      </w:pPr>
    </w:p>
    <w:p w14:paraId="5AE3C659" w14:textId="6F3D3326" w:rsidR="007D4366" w:rsidRDefault="007D4366" w:rsidP="003C46F1">
      <w:pPr>
        <w:pStyle w:val="ListParagraph"/>
        <w:ind w:left="420"/>
        <w:rPr>
          <w:rFonts w:ascii="Arial" w:hAnsi="Arial" w:cs="Arial"/>
          <w:b/>
          <w:i/>
        </w:rPr>
      </w:pPr>
    </w:p>
    <w:p w14:paraId="19E02B73" w14:textId="47EF8AF5" w:rsidR="007D4366" w:rsidRDefault="007D4366" w:rsidP="003C46F1">
      <w:pPr>
        <w:pStyle w:val="ListParagraph"/>
        <w:ind w:left="420"/>
        <w:rPr>
          <w:rFonts w:ascii="Arial" w:hAnsi="Arial" w:cs="Arial"/>
          <w:b/>
          <w:i/>
        </w:rPr>
      </w:pPr>
    </w:p>
    <w:p w14:paraId="4BB2AAFA" w14:textId="205607B9" w:rsidR="007D4366" w:rsidRDefault="007D4366" w:rsidP="003C46F1">
      <w:pPr>
        <w:pStyle w:val="ListParagraph"/>
        <w:ind w:left="420"/>
        <w:rPr>
          <w:rFonts w:ascii="Arial" w:hAnsi="Arial" w:cs="Arial"/>
          <w:b/>
          <w:i/>
        </w:rPr>
      </w:pPr>
    </w:p>
    <w:p w14:paraId="1F7301F3" w14:textId="1A1E9488" w:rsidR="007D4366" w:rsidRDefault="007D4366" w:rsidP="003C46F1">
      <w:pPr>
        <w:pStyle w:val="ListParagraph"/>
        <w:ind w:left="420"/>
        <w:rPr>
          <w:rFonts w:ascii="Arial" w:hAnsi="Arial" w:cs="Arial"/>
          <w:b/>
          <w:i/>
        </w:rPr>
      </w:pPr>
    </w:p>
    <w:p w14:paraId="2234E34D" w14:textId="6200B5CC" w:rsidR="007D4366" w:rsidRDefault="007D4366" w:rsidP="003C46F1">
      <w:pPr>
        <w:pStyle w:val="ListParagraph"/>
        <w:ind w:left="420"/>
        <w:rPr>
          <w:rFonts w:ascii="Arial" w:hAnsi="Arial" w:cs="Arial"/>
          <w:b/>
          <w:i/>
        </w:rPr>
      </w:pPr>
    </w:p>
    <w:p w14:paraId="504B2F1F" w14:textId="0C759EE0" w:rsidR="007D4366" w:rsidRDefault="007D4366" w:rsidP="003C46F1">
      <w:pPr>
        <w:pStyle w:val="ListParagraph"/>
        <w:ind w:left="420"/>
        <w:rPr>
          <w:rFonts w:ascii="Arial" w:hAnsi="Arial" w:cs="Arial"/>
          <w:b/>
          <w:i/>
        </w:rPr>
      </w:pPr>
    </w:p>
    <w:p w14:paraId="175CB245" w14:textId="5A2FD210" w:rsidR="007D4366" w:rsidRDefault="007D4366" w:rsidP="003C46F1">
      <w:pPr>
        <w:pStyle w:val="ListParagraph"/>
        <w:ind w:left="420"/>
        <w:rPr>
          <w:rFonts w:ascii="Arial" w:hAnsi="Arial" w:cs="Arial"/>
          <w:b/>
          <w:i/>
        </w:rPr>
      </w:pPr>
    </w:p>
    <w:p w14:paraId="779A9736" w14:textId="00A7E5F0" w:rsidR="007D4366" w:rsidRDefault="007D4366" w:rsidP="003C46F1">
      <w:pPr>
        <w:pStyle w:val="ListParagraph"/>
        <w:ind w:left="420"/>
        <w:rPr>
          <w:rFonts w:ascii="Arial" w:hAnsi="Arial" w:cs="Arial"/>
          <w:b/>
          <w:i/>
        </w:rPr>
      </w:pPr>
    </w:p>
    <w:p w14:paraId="442CCA48" w14:textId="77777777" w:rsidR="007D4366" w:rsidRPr="00B25FB6" w:rsidRDefault="007D4366" w:rsidP="003C46F1">
      <w:pPr>
        <w:pStyle w:val="ListParagraph"/>
        <w:ind w:left="420"/>
        <w:rPr>
          <w:rFonts w:ascii="Arial" w:hAnsi="Arial" w:cs="Arial"/>
          <w:b/>
          <w:i/>
        </w:rPr>
      </w:pPr>
    </w:p>
    <w:p w14:paraId="21B219C9" w14:textId="77777777" w:rsidR="003C46F1" w:rsidRPr="00B25FB6" w:rsidRDefault="003C46F1" w:rsidP="005B155A">
      <w:pPr>
        <w:pStyle w:val="ListParagraph"/>
        <w:numPr>
          <w:ilvl w:val="0"/>
          <w:numId w:val="4"/>
        </w:numPr>
        <w:rPr>
          <w:rFonts w:ascii="Arial" w:hAnsi="Arial" w:cs="Arial"/>
          <w:b/>
          <w:i/>
        </w:rPr>
      </w:pPr>
      <w:r w:rsidRPr="00B25FB6">
        <w:rPr>
          <w:rFonts w:ascii="Arial" w:hAnsi="Arial" w:cs="Arial"/>
          <w:b/>
          <w:i/>
        </w:rPr>
        <w:t>Acknowledgements</w:t>
      </w:r>
    </w:p>
    <w:p w14:paraId="3E079C6F" w14:textId="64B65BB8" w:rsidR="004316A6" w:rsidRDefault="00BD4A34" w:rsidP="00BD4A34">
      <w:pPr>
        <w:rPr>
          <w:rFonts w:ascii="Arial" w:hAnsi="Arial" w:cs="Arial"/>
        </w:rPr>
      </w:pPr>
      <w:r>
        <w:rPr>
          <w:rFonts w:ascii="Arial" w:hAnsi="Arial" w:cs="Arial"/>
        </w:rPr>
        <w:t xml:space="preserve">I would like to thank you to my tutor Maria Heffernan </w:t>
      </w:r>
      <w:r w:rsidR="004316A6">
        <w:rPr>
          <w:rFonts w:ascii="Arial" w:hAnsi="Arial" w:cs="Arial"/>
        </w:rPr>
        <w:t>who had patience with me and supported me to accomplish this report on Tesco for the module Problem solving and Decision Making. Also, I would like to thank you to the librarian who helped me to find the books for this report. A big thank you for my family which supported me.</w:t>
      </w:r>
      <w:r w:rsidR="00435384">
        <w:rPr>
          <w:rFonts w:ascii="Arial" w:hAnsi="Arial" w:cs="Arial"/>
        </w:rPr>
        <w:t xml:space="preserve"> Also, a big thank you to Glenn </w:t>
      </w:r>
      <w:proofErr w:type="spellStart"/>
      <w:r w:rsidR="00435384">
        <w:rPr>
          <w:rFonts w:ascii="Arial" w:hAnsi="Arial" w:cs="Arial"/>
        </w:rPr>
        <w:t>Behenna</w:t>
      </w:r>
      <w:proofErr w:type="spellEnd"/>
      <w:r w:rsidR="00435384">
        <w:rPr>
          <w:rFonts w:ascii="Arial" w:hAnsi="Arial" w:cs="Arial"/>
        </w:rPr>
        <w:t xml:space="preserve"> who offer me the change to improve my knowledge’s by becoming a student  of University of Wales Trinity Saint David.</w:t>
      </w:r>
    </w:p>
    <w:p w14:paraId="4893FA61" w14:textId="7B8D6C4B" w:rsidR="003C46F1" w:rsidRPr="00BD4A34" w:rsidRDefault="004316A6" w:rsidP="00BD4A34">
      <w:pPr>
        <w:rPr>
          <w:rFonts w:ascii="Arial" w:hAnsi="Arial" w:cs="Arial"/>
        </w:rPr>
      </w:pPr>
      <w:r>
        <w:rPr>
          <w:rFonts w:ascii="Arial" w:hAnsi="Arial" w:cs="Arial"/>
        </w:rPr>
        <w:t xml:space="preserve">A big thank you to everyone involved in compile this report! </w:t>
      </w:r>
    </w:p>
    <w:p w14:paraId="6FF92437" w14:textId="6F5B9432" w:rsidR="003C46F1" w:rsidRDefault="003C46F1" w:rsidP="003C46F1">
      <w:pPr>
        <w:pStyle w:val="ListParagraph"/>
        <w:ind w:left="420"/>
        <w:rPr>
          <w:rFonts w:ascii="Arial" w:hAnsi="Arial" w:cs="Arial"/>
          <w:b/>
          <w:i/>
        </w:rPr>
      </w:pPr>
    </w:p>
    <w:p w14:paraId="27513D7F" w14:textId="72B10A60" w:rsidR="007D4366" w:rsidRDefault="007D4366" w:rsidP="003C46F1">
      <w:pPr>
        <w:pStyle w:val="ListParagraph"/>
        <w:ind w:left="420"/>
        <w:rPr>
          <w:rFonts w:ascii="Arial" w:hAnsi="Arial" w:cs="Arial"/>
          <w:b/>
          <w:i/>
        </w:rPr>
      </w:pPr>
    </w:p>
    <w:p w14:paraId="0CE7EB88" w14:textId="38436E30" w:rsidR="007D4366" w:rsidRDefault="007D4366" w:rsidP="003C46F1">
      <w:pPr>
        <w:pStyle w:val="ListParagraph"/>
        <w:ind w:left="420"/>
        <w:rPr>
          <w:rFonts w:ascii="Arial" w:hAnsi="Arial" w:cs="Arial"/>
          <w:b/>
          <w:i/>
        </w:rPr>
      </w:pPr>
    </w:p>
    <w:p w14:paraId="0DE7009B" w14:textId="720EF3A0" w:rsidR="007D4366" w:rsidRDefault="007D4366" w:rsidP="003C46F1">
      <w:pPr>
        <w:pStyle w:val="ListParagraph"/>
        <w:ind w:left="420"/>
        <w:rPr>
          <w:rFonts w:ascii="Arial" w:hAnsi="Arial" w:cs="Arial"/>
          <w:b/>
          <w:i/>
        </w:rPr>
      </w:pPr>
    </w:p>
    <w:p w14:paraId="42A53F9B" w14:textId="5885E829" w:rsidR="007D4366" w:rsidRDefault="007D4366" w:rsidP="003C46F1">
      <w:pPr>
        <w:pStyle w:val="ListParagraph"/>
        <w:ind w:left="420"/>
        <w:rPr>
          <w:rFonts w:ascii="Arial" w:hAnsi="Arial" w:cs="Arial"/>
          <w:b/>
          <w:i/>
        </w:rPr>
      </w:pPr>
    </w:p>
    <w:p w14:paraId="24285858" w14:textId="3AD1ED94" w:rsidR="007D4366" w:rsidRDefault="007D4366" w:rsidP="003C46F1">
      <w:pPr>
        <w:pStyle w:val="ListParagraph"/>
        <w:ind w:left="420"/>
        <w:rPr>
          <w:rFonts w:ascii="Arial" w:hAnsi="Arial" w:cs="Arial"/>
          <w:b/>
          <w:i/>
        </w:rPr>
      </w:pPr>
    </w:p>
    <w:p w14:paraId="229416CB" w14:textId="263B1CED" w:rsidR="007D4366" w:rsidRDefault="007D4366" w:rsidP="003C46F1">
      <w:pPr>
        <w:pStyle w:val="ListParagraph"/>
        <w:ind w:left="420"/>
        <w:rPr>
          <w:rFonts w:ascii="Arial" w:hAnsi="Arial" w:cs="Arial"/>
          <w:b/>
          <w:i/>
        </w:rPr>
      </w:pPr>
    </w:p>
    <w:p w14:paraId="44D165E5" w14:textId="303EEC11" w:rsidR="007D4366" w:rsidRDefault="007D4366" w:rsidP="003C46F1">
      <w:pPr>
        <w:pStyle w:val="ListParagraph"/>
        <w:ind w:left="420"/>
        <w:rPr>
          <w:rFonts w:ascii="Arial" w:hAnsi="Arial" w:cs="Arial"/>
          <w:b/>
          <w:i/>
        </w:rPr>
      </w:pPr>
    </w:p>
    <w:p w14:paraId="78F314E6" w14:textId="2075BBC2" w:rsidR="007D4366" w:rsidRDefault="007D4366" w:rsidP="003C46F1">
      <w:pPr>
        <w:pStyle w:val="ListParagraph"/>
        <w:ind w:left="420"/>
        <w:rPr>
          <w:rFonts w:ascii="Arial" w:hAnsi="Arial" w:cs="Arial"/>
          <w:b/>
          <w:i/>
        </w:rPr>
      </w:pPr>
    </w:p>
    <w:p w14:paraId="5FB0D339" w14:textId="1DA41211" w:rsidR="007D4366" w:rsidRDefault="007D4366" w:rsidP="003C46F1">
      <w:pPr>
        <w:pStyle w:val="ListParagraph"/>
        <w:ind w:left="420"/>
        <w:rPr>
          <w:rFonts w:ascii="Arial" w:hAnsi="Arial" w:cs="Arial"/>
          <w:b/>
          <w:i/>
        </w:rPr>
      </w:pPr>
    </w:p>
    <w:p w14:paraId="3A55E048" w14:textId="0B89F649" w:rsidR="007D4366" w:rsidRDefault="007D4366" w:rsidP="003C46F1">
      <w:pPr>
        <w:pStyle w:val="ListParagraph"/>
        <w:ind w:left="420"/>
        <w:rPr>
          <w:rFonts w:ascii="Arial" w:hAnsi="Arial" w:cs="Arial"/>
          <w:b/>
          <w:i/>
        </w:rPr>
      </w:pPr>
    </w:p>
    <w:p w14:paraId="46BA16FA" w14:textId="6C104118" w:rsidR="007D4366" w:rsidRDefault="007D4366" w:rsidP="003C46F1">
      <w:pPr>
        <w:pStyle w:val="ListParagraph"/>
        <w:ind w:left="420"/>
        <w:rPr>
          <w:rFonts w:ascii="Arial" w:hAnsi="Arial" w:cs="Arial"/>
          <w:b/>
          <w:i/>
        </w:rPr>
      </w:pPr>
    </w:p>
    <w:p w14:paraId="469E3279" w14:textId="3E03366E" w:rsidR="007D4366" w:rsidRDefault="007D4366" w:rsidP="003C46F1">
      <w:pPr>
        <w:pStyle w:val="ListParagraph"/>
        <w:ind w:left="420"/>
        <w:rPr>
          <w:rFonts w:ascii="Arial" w:hAnsi="Arial" w:cs="Arial"/>
          <w:b/>
          <w:i/>
        </w:rPr>
      </w:pPr>
    </w:p>
    <w:p w14:paraId="1C4BF813" w14:textId="0558F870" w:rsidR="007D4366" w:rsidRDefault="007D4366" w:rsidP="003C46F1">
      <w:pPr>
        <w:pStyle w:val="ListParagraph"/>
        <w:ind w:left="420"/>
        <w:rPr>
          <w:rFonts w:ascii="Arial" w:hAnsi="Arial" w:cs="Arial"/>
          <w:b/>
          <w:i/>
        </w:rPr>
      </w:pPr>
    </w:p>
    <w:p w14:paraId="413F9C2E" w14:textId="40577318" w:rsidR="007D4366" w:rsidRDefault="007D4366" w:rsidP="003C46F1">
      <w:pPr>
        <w:pStyle w:val="ListParagraph"/>
        <w:ind w:left="420"/>
        <w:rPr>
          <w:rFonts w:ascii="Arial" w:hAnsi="Arial" w:cs="Arial"/>
          <w:b/>
          <w:i/>
        </w:rPr>
      </w:pPr>
    </w:p>
    <w:p w14:paraId="75E72626" w14:textId="3FAF761E" w:rsidR="007D4366" w:rsidRDefault="007D4366" w:rsidP="003C46F1">
      <w:pPr>
        <w:pStyle w:val="ListParagraph"/>
        <w:ind w:left="420"/>
        <w:rPr>
          <w:rFonts w:ascii="Arial" w:hAnsi="Arial" w:cs="Arial"/>
          <w:b/>
          <w:i/>
        </w:rPr>
      </w:pPr>
    </w:p>
    <w:p w14:paraId="49532F8B" w14:textId="1753CEC0" w:rsidR="007D4366" w:rsidRDefault="007D4366" w:rsidP="003C46F1">
      <w:pPr>
        <w:pStyle w:val="ListParagraph"/>
        <w:ind w:left="420"/>
        <w:rPr>
          <w:rFonts w:ascii="Arial" w:hAnsi="Arial" w:cs="Arial"/>
          <w:b/>
          <w:i/>
        </w:rPr>
      </w:pPr>
    </w:p>
    <w:p w14:paraId="052F5AC5" w14:textId="04B9E1D4" w:rsidR="007D4366" w:rsidRDefault="007D4366" w:rsidP="003C46F1">
      <w:pPr>
        <w:pStyle w:val="ListParagraph"/>
        <w:ind w:left="420"/>
        <w:rPr>
          <w:rFonts w:ascii="Arial" w:hAnsi="Arial" w:cs="Arial"/>
          <w:b/>
          <w:i/>
        </w:rPr>
      </w:pPr>
    </w:p>
    <w:p w14:paraId="6A194693" w14:textId="66B556F5" w:rsidR="007D4366" w:rsidRDefault="007D4366" w:rsidP="003C46F1">
      <w:pPr>
        <w:pStyle w:val="ListParagraph"/>
        <w:ind w:left="420"/>
        <w:rPr>
          <w:rFonts w:ascii="Arial" w:hAnsi="Arial" w:cs="Arial"/>
          <w:b/>
          <w:i/>
        </w:rPr>
      </w:pPr>
    </w:p>
    <w:p w14:paraId="55D5E1E0" w14:textId="0947254C" w:rsidR="007D4366" w:rsidRDefault="007D4366" w:rsidP="003C46F1">
      <w:pPr>
        <w:pStyle w:val="ListParagraph"/>
        <w:ind w:left="420"/>
        <w:rPr>
          <w:rFonts w:ascii="Arial" w:hAnsi="Arial" w:cs="Arial"/>
          <w:b/>
          <w:i/>
        </w:rPr>
      </w:pPr>
    </w:p>
    <w:p w14:paraId="096E7CB3" w14:textId="6EB29952" w:rsidR="007D4366" w:rsidRDefault="007D4366" w:rsidP="003C46F1">
      <w:pPr>
        <w:pStyle w:val="ListParagraph"/>
        <w:ind w:left="420"/>
        <w:rPr>
          <w:rFonts w:ascii="Arial" w:hAnsi="Arial" w:cs="Arial"/>
          <w:b/>
          <w:i/>
        </w:rPr>
      </w:pPr>
    </w:p>
    <w:p w14:paraId="54B0C4C4" w14:textId="1C797549" w:rsidR="007D4366" w:rsidRDefault="007D4366" w:rsidP="003C46F1">
      <w:pPr>
        <w:pStyle w:val="ListParagraph"/>
        <w:ind w:left="420"/>
        <w:rPr>
          <w:rFonts w:ascii="Arial" w:hAnsi="Arial" w:cs="Arial"/>
          <w:b/>
          <w:i/>
        </w:rPr>
      </w:pPr>
    </w:p>
    <w:p w14:paraId="7A954270" w14:textId="4B22C97C" w:rsidR="007D4366" w:rsidRDefault="007D4366" w:rsidP="003C46F1">
      <w:pPr>
        <w:pStyle w:val="ListParagraph"/>
        <w:ind w:left="420"/>
        <w:rPr>
          <w:rFonts w:ascii="Arial" w:hAnsi="Arial" w:cs="Arial"/>
          <w:b/>
          <w:i/>
        </w:rPr>
      </w:pPr>
    </w:p>
    <w:p w14:paraId="10986B33" w14:textId="42552C23" w:rsidR="007D4366" w:rsidRDefault="007D4366" w:rsidP="003C46F1">
      <w:pPr>
        <w:pStyle w:val="ListParagraph"/>
        <w:ind w:left="420"/>
        <w:rPr>
          <w:rFonts w:ascii="Arial" w:hAnsi="Arial" w:cs="Arial"/>
          <w:b/>
          <w:i/>
        </w:rPr>
      </w:pPr>
    </w:p>
    <w:p w14:paraId="588B25C9" w14:textId="6D357F83" w:rsidR="007D4366" w:rsidRDefault="007D4366" w:rsidP="003C46F1">
      <w:pPr>
        <w:pStyle w:val="ListParagraph"/>
        <w:ind w:left="420"/>
        <w:rPr>
          <w:rFonts w:ascii="Arial" w:hAnsi="Arial" w:cs="Arial"/>
          <w:b/>
          <w:i/>
        </w:rPr>
      </w:pPr>
    </w:p>
    <w:p w14:paraId="3869A938" w14:textId="488DA116" w:rsidR="007D4366" w:rsidRDefault="007D4366" w:rsidP="003C46F1">
      <w:pPr>
        <w:pStyle w:val="ListParagraph"/>
        <w:ind w:left="420"/>
        <w:rPr>
          <w:rFonts w:ascii="Arial" w:hAnsi="Arial" w:cs="Arial"/>
          <w:b/>
          <w:i/>
        </w:rPr>
      </w:pPr>
    </w:p>
    <w:p w14:paraId="7C69975D" w14:textId="79E0CAD6" w:rsidR="007D4366" w:rsidRDefault="007D4366" w:rsidP="003C46F1">
      <w:pPr>
        <w:pStyle w:val="ListParagraph"/>
        <w:ind w:left="420"/>
        <w:rPr>
          <w:rFonts w:ascii="Arial" w:hAnsi="Arial" w:cs="Arial"/>
          <w:b/>
          <w:i/>
        </w:rPr>
      </w:pPr>
    </w:p>
    <w:p w14:paraId="3FD25DEA" w14:textId="0469C2B0" w:rsidR="007D4366" w:rsidRDefault="007D4366" w:rsidP="003C46F1">
      <w:pPr>
        <w:pStyle w:val="ListParagraph"/>
        <w:ind w:left="420"/>
        <w:rPr>
          <w:rFonts w:ascii="Arial" w:hAnsi="Arial" w:cs="Arial"/>
          <w:b/>
          <w:i/>
        </w:rPr>
      </w:pPr>
    </w:p>
    <w:p w14:paraId="685E83E5" w14:textId="0CF6DD9C" w:rsidR="007D4366" w:rsidRDefault="007D4366" w:rsidP="003C46F1">
      <w:pPr>
        <w:pStyle w:val="ListParagraph"/>
        <w:ind w:left="420"/>
        <w:rPr>
          <w:rFonts w:ascii="Arial" w:hAnsi="Arial" w:cs="Arial"/>
          <w:b/>
          <w:i/>
        </w:rPr>
      </w:pPr>
    </w:p>
    <w:p w14:paraId="75A04EFC" w14:textId="220304EC" w:rsidR="007D4366" w:rsidRDefault="007D4366" w:rsidP="003C46F1">
      <w:pPr>
        <w:pStyle w:val="ListParagraph"/>
        <w:ind w:left="420"/>
        <w:rPr>
          <w:rFonts w:ascii="Arial" w:hAnsi="Arial" w:cs="Arial"/>
          <w:b/>
          <w:i/>
        </w:rPr>
      </w:pPr>
    </w:p>
    <w:p w14:paraId="68E09072" w14:textId="0A1266E5" w:rsidR="007D4366" w:rsidRDefault="007D4366" w:rsidP="003C46F1">
      <w:pPr>
        <w:pStyle w:val="ListParagraph"/>
        <w:ind w:left="420"/>
        <w:rPr>
          <w:rFonts w:ascii="Arial" w:hAnsi="Arial" w:cs="Arial"/>
          <w:b/>
          <w:i/>
        </w:rPr>
      </w:pPr>
    </w:p>
    <w:p w14:paraId="7F020DDE" w14:textId="0CDB0413" w:rsidR="007D4366" w:rsidRDefault="007D4366" w:rsidP="003C46F1">
      <w:pPr>
        <w:pStyle w:val="ListParagraph"/>
        <w:ind w:left="420"/>
        <w:rPr>
          <w:rFonts w:ascii="Arial" w:hAnsi="Arial" w:cs="Arial"/>
          <w:b/>
          <w:i/>
        </w:rPr>
      </w:pPr>
    </w:p>
    <w:p w14:paraId="4937FB48" w14:textId="03AFE3B5" w:rsidR="007D4366" w:rsidRDefault="007D4366" w:rsidP="003C46F1">
      <w:pPr>
        <w:pStyle w:val="ListParagraph"/>
        <w:ind w:left="420"/>
        <w:rPr>
          <w:rFonts w:ascii="Arial" w:hAnsi="Arial" w:cs="Arial"/>
          <w:b/>
          <w:i/>
        </w:rPr>
      </w:pPr>
    </w:p>
    <w:p w14:paraId="0DBF5579" w14:textId="003EB7B6" w:rsidR="007D4366" w:rsidRDefault="007D4366" w:rsidP="003C46F1">
      <w:pPr>
        <w:pStyle w:val="ListParagraph"/>
        <w:ind w:left="420"/>
        <w:rPr>
          <w:rFonts w:ascii="Arial" w:hAnsi="Arial" w:cs="Arial"/>
          <w:b/>
          <w:i/>
        </w:rPr>
      </w:pPr>
    </w:p>
    <w:p w14:paraId="011A6FCD" w14:textId="6E3FC52B" w:rsidR="007D4366" w:rsidRDefault="007D4366" w:rsidP="003C46F1">
      <w:pPr>
        <w:pStyle w:val="ListParagraph"/>
        <w:ind w:left="420"/>
        <w:rPr>
          <w:rFonts w:ascii="Arial" w:hAnsi="Arial" w:cs="Arial"/>
          <w:b/>
          <w:i/>
        </w:rPr>
      </w:pPr>
    </w:p>
    <w:p w14:paraId="70A8E1FB" w14:textId="77777777" w:rsidR="007D4366" w:rsidRDefault="007D4366" w:rsidP="003C46F1">
      <w:pPr>
        <w:pStyle w:val="ListParagraph"/>
        <w:ind w:left="420"/>
        <w:rPr>
          <w:rFonts w:ascii="Arial" w:hAnsi="Arial" w:cs="Arial"/>
          <w:b/>
          <w:i/>
        </w:rPr>
      </w:pPr>
    </w:p>
    <w:p w14:paraId="1515E59A" w14:textId="0416022A" w:rsidR="007D4366" w:rsidRDefault="007D4366" w:rsidP="003C46F1">
      <w:pPr>
        <w:pStyle w:val="ListParagraph"/>
        <w:ind w:left="420"/>
        <w:rPr>
          <w:rFonts w:ascii="Arial" w:hAnsi="Arial" w:cs="Arial"/>
          <w:b/>
          <w:i/>
        </w:rPr>
      </w:pPr>
    </w:p>
    <w:p w14:paraId="5B5DC818" w14:textId="37D21B75" w:rsidR="007D4366" w:rsidRDefault="007D4366" w:rsidP="003C46F1">
      <w:pPr>
        <w:pStyle w:val="ListParagraph"/>
        <w:ind w:left="420"/>
        <w:rPr>
          <w:rFonts w:ascii="Arial" w:hAnsi="Arial" w:cs="Arial"/>
          <w:b/>
          <w:i/>
        </w:rPr>
      </w:pPr>
    </w:p>
    <w:p w14:paraId="12743012" w14:textId="0E64F0D8" w:rsidR="007D4366" w:rsidRDefault="007D4366" w:rsidP="003C46F1">
      <w:pPr>
        <w:pStyle w:val="ListParagraph"/>
        <w:ind w:left="420"/>
        <w:rPr>
          <w:rFonts w:ascii="Arial" w:hAnsi="Arial" w:cs="Arial"/>
          <w:b/>
          <w:i/>
        </w:rPr>
      </w:pPr>
    </w:p>
    <w:p w14:paraId="51783AD3" w14:textId="77777777" w:rsidR="007D4366" w:rsidRPr="00B25FB6" w:rsidRDefault="007D4366" w:rsidP="003C46F1">
      <w:pPr>
        <w:pStyle w:val="ListParagraph"/>
        <w:ind w:left="420"/>
        <w:rPr>
          <w:rFonts w:ascii="Arial" w:hAnsi="Arial" w:cs="Arial"/>
          <w:b/>
          <w:i/>
        </w:rPr>
      </w:pPr>
    </w:p>
    <w:p w14:paraId="43EF4F09" w14:textId="34633CEF" w:rsidR="003C46F1" w:rsidRDefault="003C46F1" w:rsidP="005B155A">
      <w:pPr>
        <w:pStyle w:val="ListParagraph"/>
        <w:numPr>
          <w:ilvl w:val="0"/>
          <w:numId w:val="4"/>
        </w:numPr>
        <w:rPr>
          <w:rFonts w:ascii="Arial" w:hAnsi="Arial" w:cs="Arial"/>
          <w:b/>
          <w:i/>
        </w:rPr>
      </w:pPr>
      <w:r w:rsidRPr="00B25FB6">
        <w:rPr>
          <w:rFonts w:ascii="Arial" w:hAnsi="Arial" w:cs="Arial"/>
          <w:b/>
          <w:i/>
        </w:rPr>
        <w:t>Reference List</w:t>
      </w:r>
    </w:p>
    <w:p w14:paraId="50006834" w14:textId="30598823" w:rsidR="00252518" w:rsidRPr="00252518" w:rsidRDefault="00252518" w:rsidP="00252518">
      <w:pPr>
        <w:pStyle w:val="Heading1"/>
        <w:shd w:val="clear" w:color="auto" w:fill="FFFFFF"/>
        <w:spacing w:before="0"/>
        <w:textAlignment w:val="baseline"/>
        <w:rPr>
          <w:rFonts w:ascii="Arial" w:hAnsi="Arial" w:cs="Arial"/>
          <w:color w:val="1E1E1E"/>
          <w:sz w:val="22"/>
          <w:szCs w:val="22"/>
          <w:lang w:val="en-GB"/>
        </w:rPr>
      </w:pPr>
      <w:r w:rsidRPr="00252518">
        <w:rPr>
          <w:rFonts w:ascii="Arial" w:hAnsi="Arial" w:cs="Arial"/>
          <w:color w:val="auto"/>
          <w:sz w:val="22"/>
          <w:szCs w:val="22"/>
        </w:rPr>
        <w:t xml:space="preserve">BBC NEWS, 2018, </w:t>
      </w:r>
      <w:r w:rsidRPr="00CA2E1E">
        <w:rPr>
          <w:rFonts w:ascii="Arial" w:hAnsi="Arial" w:cs="Arial"/>
          <w:i/>
          <w:color w:val="1E1E1E"/>
          <w:sz w:val="22"/>
          <w:szCs w:val="22"/>
        </w:rPr>
        <w:t>Tesco's new discount chain Jack's takes on Aldi and Lidl</w:t>
      </w:r>
      <w:r>
        <w:rPr>
          <w:rFonts w:ascii="Arial" w:hAnsi="Arial" w:cs="Arial"/>
          <w:color w:val="1E1E1E"/>
          <w:sz w:val="22"/>
          <w:szCs w:val="22"/>
        </w:rPr>
        <w:t xml:space="preserve">, available online: </w:t>
      </w:r>
    </w:p>
    <w:p w14:paraId="5E256368" w14:textId="7C215D1E" w:rsidR="00252518" w:rsidRPr="00252518" w:rsidRDefault="00252518" w:rsidP="00252518">
      <w:pPr>
        <w:rPr>
          <w:rFonts w:ascii="Arial" w:hAnsi="Arial" w:cs="Arial"/>
        </w:rPr>
      </w:pPr>
      <w:r>
        <w:rPr>
          <w:rFonts w:ascii="Arial" w:hAnsi="Arial" w:cs="Arial"/>
        </w:rPr>
        <w:t xml:space="preserve">  </w:t>
      </w:r>
      <w:hyperlink r:id="rId16" w:history="1">
        <w:r w:rsidRPr="00252518">
          <w:rPr>
            <w:rFonts w:ascii="Arial" w:hAnsi="Arial" w:cs="Arial"/>
            <w:color w:val="0000FF"/>
            <w:u w:val="single"/>
          </w:rPr>
          <w:t>https://www.bbc.co.uk/news/business-45572731</w:t>
        </w:r>
      </w:hyperlink>
      <w:r w:rsidRPr="00252518">
        <w:rPr>
          <w:rFonts w:ascii="Arial" w:hAnsi="Arial" w:cs="Arial"/>
        </w:rPr>
        <w:t xml:space="preserve"> (accessed on 28.03.2019)</w:t>
      </w:r>
    </w:p>
    <w:p w14:paraId="7BB34269" w14:textId="77777777" w:rsidR="002D03E4" w:rsidRPr="002D03E4" w:rsidRDefault="002D03E4" w:rsidP="002D03E4">
      <w:pPr>
        <w:rPr>
          <w:rFonts w:ascii="Arial" w:hAnsi="Arial" w:cs="Arial"/>
        </w:rPr>
      </w:pPr>
      <w:r w:rsidRPr="002D03E4">
        <w:rPr>
          <w:rFonts w:ascii="Arial" w:eastAsia="Times New Roman" w:hAnsi="Arial" w:cs="Arial"/>
          <w:color w:val="000000"/>
        </w:rPr>
        <w:t xml:space="preserve">Clive </w:t>
      </w:r>
      <w:proofErr w:type="spellStart"/>
      <w:r w:rsidRPr="002D03E4">
        <w:rPr>
          <w:rFonts w:ascii="Arial" w:eastAsia="Times New Roman" w:hAnsi="Arial" w:cs="Arial"/>
          <w:color w:val="000000"/>
        </w:rPr>
        <w:t>Humby</w:t>
      </w:r>
      <w:proofErr w:type="spellEnd"/>
      <w:r w:rsidRPr="002D03E4">
        <w:rPr>
          <w:rFonts w:ascii="Arial" w:eastAsia="Times New Roman" w:hAnsi="Arial" w:cs="Arial"/>
          <w:color w:val="000000"/>
        </w:rPr>
        <w:t xml:space="preserve">, Terry Hunt and Tim </w:t>
      </w:r>
      <w:proofErr w:type="spellStart"/>
      <w:r w:rsidRPr="002D03E4">
        <w:rPr>
          <w:rFonts w:ascii="Arial" w:eastAsia="Times New Roman" w:hAnsi="Arial" w:cs="Arial"/>
          <w:color w:val="000000"/>
        </w:rPr>
        <w:t>Philiphs</w:t>
      </w:r>
      <w:proofErr w:type="spellEnd"/>
      <w:r w:rsidRPr="002D03E4">
        <w:rPr>
          <w:rFonts w:ascii="Arial" w:eastAsia="Times New Roman" w:hAnsi="Arial" w:cs="Arial"/>
          <w:color w:val="000000"/>
        </w:rPr>
        <w:t xml:space="preserve">, 3 Aug 2008, </w:t>
      </w:r>
      <w:r w:rsidRPr="00CA2E1E">
        <w:rPr>
          <w:rFonts w:ascii="Arial" w:eastAsia="Times New Roman" w:hAnsi="Arial" w:cs="Arial"/>
          <w:i/>
          <w:color w:val="000000"/>
        </w:rPr>
        <w:t>Scoring Points: How Tesco Continues to Win Customers Loyalty</w:t>
      </w:r>
      <w:r w:rsidRPr="002D03E4">
        <w:rPr>
          <w:rFonts w:ascii="Arial" w:eastAsia="Times New Roman" w:hAnsi="Arial" w:cs="Arial"/>
          <w:color w:val="000000"/>
        </w:rPr>
        <w:t>, Kogan Page, available online on Amazon Kindle</w:t>
      </w:r>
    </w:p>
    <w:p w14:paraId="4EB7EC41" w14:textId="17C6689C" w:rsidR="003C46F1" w:rsidRDefault="00F21E4D" w:rsidP="00F21E4D">
      <w:pPr>
        <w:rPr>
          <w:rFonts w:ascii="Arial" w:hAnsi="Arial" w:cs="Arial"/>
        </w:rPr>
      </w:pPr>
      <w:r>
        <w:rPr>
          <w:rFonts w:ascii="Arial" w:hAnsi="Arial" w:cs="Arial"/>
        </w:rPr>
        <w:t>Financial Times, 2014</w:t>
      </w:r>
      <w:r w:rsidRPr="00CA2E1E">
        <w:rPr>
          <w:rFonts w:ascii="Arial" w:hAnsi="Arial" w:cs="Arial"/>
          <w:i/>
        </w:rPr>
        <w:t>, Cost of Tesco accounting scandal goes beyond fines</w:t>
      </w:r>
      <w:r>
        <w:rPr>
          <w:rFonts w:ascii="Arial" w:hAnsi="Arial" w:cs="Arial"/>
        </w:rPr>
        <w:t xml:space="preserve">, available online: </w:t>
      </w:r>
      <w:r w:rsidRPr="00F21E4D">
        <w:rPr>
          <w:rFonts w:ascii="Arial" w:hAnsi="Arial" w:cs="Arial"/>
        </w:rPr>
        <w:t xml:space="preserve">  </w:t>
      </w:r>
      <w:hyperlink r:id="rId17" w:history="1">
        <w:r w:rsidRPr="00F21E4D">
          <w:rPr>
            <w:rFonts w:ascii="Arial" w:hAnsi="Arial" w:cs="Arial"/>
            <w:color w:val="0000FF"/>
            <w:u w:val="single"/>
          </w:rPr>
          <w:t>https://www.ft.com/content/f50ca092-13ab-11e7-80f4-13e067d5072c</w:t>
        </w:r>
      </w:hyperlink>
      <w:r w:rsidRPr="00F21E4D">
        <w:rPr>
          <w:rFonts w:ascii="Arial" w:hAnsi="Arial" w:cs="Arial"/>
        </w:rPr>
        <w:t xml:space="preserve"> (accessed on 27.03.2019)</w:t>
      </w:r>
    </w:p>
    <w:p w14:paraId="1AB54676" w14:textId="73A2C82D" w:rsidR="00265717" w:rsidRPr="006910A4" w:rsidRDefault="00265717" w:rsidP="00265717">
      <w:pPr>
        <w:rPr>
          <w:rFonts w:ascii="Arial" w:hAnsi="Arial" w:cs="Arial"/>
        </w:rPr>
      </w:pPr>
      <w:r>
        <w:rPr>
          <w:rFonts w:ascii="Arial" w:hAnsi="Arial" w:cs="Arial"/>
        </w:rPr>
        <w:t xml:space="preserve">Marketing Week, 2018, </w:t>
      </w:r>
      <w:r w:rsidRPr="00CA2E1E">
        <w:rPr>
          <w:rFonts w:ascii="Arial" w:hAnsi="Arial" w:cs="Arial"/>
          <w:i/>
        </w:rPr>
        <w:t>Tesco blame high cost of online advertising as it shuts Tesco Direct website</w:t>
      </w:r>
      <w:r>
        <w:rPr>
          <w:rFonts w:ascii="Arial" w:hAnsi="Arial" w:cs="Arial"/>
        </w:rPr>
        <w:t xml:space="preserve">, available online: </w:t>
      </w:r>
      <w:hyperlink r:id="rId18" w:history="1">
        <w:r w:rsidRPr="00B36A6C">
          <w:rPr>
            <w:rStyle w:val="Hyperlink"/>
            <w:rFonts w:ascii="Arial" w:hAnsi="Arial" w:cs="Arial"/>
          </w:rPr>
          <w:t>https://www.marketingweek.com/2018/05/22/tesco-close-tesco-direct/?fbclid=IwAR0VHZ52DsoYdooUTUErojujkbZK_ObRWnIkWJc074mB5z4yNSthoWWz730</w:t>
        </w:r>
      </w:hyperlink>
      <w:r w:rsidRPr="006910A4">
        <w:rPr>
          <w:rFonts w:ascii="Arial" w:hAnsi="Arial" w:cs="Arial"/>
        </w:rPr>
        <w:t xml:space="preserve">  (accessed on 26.03.2019)</w:t>
      </w:r>
    </w:p>
    <w:p w14:paraId="0616E84A" w14:textId="0212D6CA" w:rsidR="004C2439" w:rsidRPr="009025E4" w:rsidRDefault="004C2439" w:rsidP="004C2439">
      <w:pPr>
        <w:rPr>
          <w:rFonts w:ascii="Arial" w:eastAsia="Times New Roman" w:hAnsi="Arial" w:cs="Arial"/>
        </w:rPr>
      </w:pPr>
      <w:r>
        <w:rPr>
          <w:rFonts w:ascii="Arial" w:hAnsi="Arial" w:cs="Arial"/>
        </w:rPr>
        <w:t>PR WEEK,</w:t>
      </w:r>
      <w:r w:rsidR="00252518">
        <w:rPr>
          <w:rFonts w:ascii="Arial" w:hAnsi="Arial" w:cs="Arial"/>
        </w:rPr>
        <w:t xml:space="preserve"> 2015, </w:t>
      </w:r>
      <w:r w:rsidR="00252518" w:rsidRPr="00CA2E1E">
        <w:rPr>
          <w:rFonts w:ascii="Arial" w:hAnsi="Arial" w:cs="Arial"/>
          <w:i/>
        </w:rPr>
        <w:t>Ho</w:t>
      </w:r>
      <w:r w:rsidR="00CA2E1E" w:rsidRPr="00CA2E1E">
        <w:rPr>
          <w:rFonts w:ascii="Arial" w:hAnsi="Arial" w:cs="Arial"/>
          <w:i/>
        </w:rPr>
        <w:t>w</w:t>
      </w:r>
      <w:r w:rsidR="00252518" w:rsidRPr="00CA2E1E">
        <w:rPr>
          <w:rFonts w:ascii="Arial" w:hAnsi="Arial" w:cs="Arial"/>
          <w:i/>
        </w:rPr>
        <w:t xml:space="preserve"> do you solve a problem like Tesco</w:t>
      </w:r>
      <w:r w:rsidR="00252518">
        <w:rPr>
          <w:rFonts w:ascii="Arial" w:hAnsi="Arial" w:cs="Arial"/>
        </w:rPr>
        <w:t xml:space="preserve">, available online: </w:t>
      </w:r>
      <w:r>
        <w:rPr>
          <w:rFonts w:ascii="Arial" w:hAnsi="Arial" w:cs="Arial"/>
        </w:rPr>
        <w:t xml:space="preserve"> </w:t>
      </w:r>
      <w:hyperlink r:id="rId19" w:history="1">
        <w:r w:rsidRPr="000656A3">
          <w:rPr>
            <w:rStyle w:val="Hyperlink"/>
            <w:rFonts w:ascii="Arial" w:eastAsia="Times New Roman" w:hAnsi="Arial" w:cs="Arial"/>
          </w:rPr>
          <w:t>https://www.prweek.com/article/1330542/solve-problem-tesco</w:t>
        </w:r>
      </w:hyperlink>
      <w:r w:rsidRPr="009025E4">
        <w:rPr>
          <w:rFonts w:ascii="Arial" w:eastAsia="Times New Roman" w:hAnsi="Arial" w:cs="Arial"/>
        </w:rPr>
        <w:t xml:space="preserve">  (accessed on 21.03.2019)</w:t>
      </w:r>
    </w:p>
    <w:p w14:paraId="65D98304" w14:textId="1D133CF9" w:rsidR="004C2439" w:rsidRPr="00F21E4D" w:rsidRDefault="004C2439" w:rsidP="00F21E4D">
      <w:pPr>
        <w:rPr>
          <w:rFonts w:ascii="Arial" w:hAnsi="Arial" w:cs="Arial"/>
          <w:b/>
        </w:rPr>
      </w:pPr>
    </w:p>
    <w:p w14:paraId="6EA9AD85" w14:textId="151A60EA" w:rsidR="00F87D48" w:rsidRPr="00B25FB6" w:rsidRDefault="00491FA9">
      <w:pPr>
        <w:rPr>
          <w:rFonts w:ascii="Arial" w:hAnsi="Arial" w:cs="Arial"/>
        </w:rPr>
      </w:pPr>
      <w:r w:rsidRPr="00B25FB6">
        <w:rPr>
          <w:rFonts w:ascii="Arial" w:hAnsi="Arial" w:cs="Arial"/>
        </w:rPr>
        <w:t xml:space="preserve">Sarah Ryle, 28 Mar 2013, </w:t>
      </w:r>
      <w:r w:rsidRPr="00CA2E1E">
        <w:rPr>
          <w:rFonts w:ascii="Arial" w:hAnsi="Arial" w:cs="Arial"/>
          <w:i/>
        </w:rPr>
        <w:t>The Making of Tesco: A Story of British Shopping, Transworld Digital</w:t>
      </w:r>
      <w:r w:rsidRPr="00B25FB6">
        <w:rPr>
          <w:rFonts w:ascii="Arial" w:hAnsi="Arial" w:cs="Arial"/>
        </w:rPr>
        <w:t>, available online on Amazon Kindle.</w:t>
      </w:r>
    </w:p>
    <w:p w14:paraId="3004AA2E" w14:textId="173139E3" w:rsidR="00E75036" w:rsidRDefault="00E75036">
      <w:pPr>
        <w:rPr>
          <w:rFonts w:ascii="Arial" w:hAnsi="Arial" w:cs="Arial"/>
        </w:rPr>
      </w:pPr>
      <w:r w:rsidRPr="00B25FB6">
        <w:rPr>
          <w:rFonts w:ascii="Arial" w:hAnsi="Arial" w:cs="Arial"/>
        </w:rPr>
        <w:t xml:space="preserve">TAWFIK JELASSI, ALBRECHT ENDERS, FRANCISCO J. MARTINEZ-LOPEZ, 2014, </w:t>
      </w:r>
      <w:r w:rsidRPr="00CA2E1E">
        <w:rPr>
          <w:rFonts w:ascii="Arial" w:hAnsi="Arial" w:cs="Arial"/>
          <w:i/>
        </w:rPr>
        <w:t>STRATEGIES FOR E-BUSINESS</w:t>
      </w:r>
      <w:r w:rsidRPr="00B25FB6">
        <w:rPr>
          <w:rFonts w:ascii="Arial" w:hAnsi="Arial" w:cs="Arial"/>
        </w:rPr>
        <w:t>, Third Edition, Pearson Education Limited.</w:t>
      </w:r>
    </w:p>
    <w:p w14:paraId="0B98ADAE" w14:textId="168156F3" w:rsidR="00CE2150" w:rsidRDefault="00DC69BA">
      <w:pPr>
        <w:rPr>
          <w:rFonts w:ascii="Arial" w:hAnsi="Arial" w:cs="Arial"/>
          <w:color w:val="333333"/>
          <w:shd w:val="clear" w:color="auto" w:fill="F6F6F6"/>
        </w:rPr>
      </w:pPr>
      <w:r>
        <w:rPr>
          <w:rFonts w:ascii="Arial" w:hAnsi="Arial" w:cs="Arial"/>
        </w:rPr>
        <w:t xml:space="preserve">Tesco PLC, available online:  </w:t>
      </w:r>
      <w:hyperlink r:id="rId20" w:history="1">
        <w:r w:rsidRPr="00DC69BA">
          <w:rPr>
            <w:rStyle w:val="Hyperlink"/>
            <w:rFonts w:ascii="Arial" w:hAnsi="Arial" w:cs="Arial"/>
            <w:shd w:val="clear" w:color="auto" w:fill="F6F6F6"/>
          </w:rPr>
          <w:t>https://www.tescoplc.com/about-us/history/</w:t>
        </w:r>
      </w:hyperlink>
      <w:r w:rsidRPr="00DC69BA">
        <w:rPr>
          <w:rFonts w:ascii="Arial" w:hAnsi="Arial" w:cs="Arial"/>
          <w:color w:val="333333"/>
          <w:shd w:val="clear" w:color="auto" w:fill="F6F6F6"/>
        </w:rPr>
        <w:t xml:space="preserve"> (accessed on 22.03.2019)</w:t>
      </w:r>
    </w:p>
    <w:p w14:paraId="48AF045B" w14:textId="15480AA0" w:rsidR="00CE2150" w:rsidRPr="00CE2150" w:rsidRDefault="00CE2150" w:rsidP="00CE2150">
      <w:pPr>
        <w:rPr>
          <w:rFonts w:ascii="Arial" w:hAnsi="Arial" w:cs="Arial"/>
        </w:rPr>
      </w:pPr>
      <w:r>
        <w:rPr>
          <w:rFonts w:ascii="Arial" w:hAnsi="Arial" w:cs="Arial"/>
        </w:rPr>
        <w:t xml:space="preserve">The Guardian, 2017, </w:t>
      </w:r>
      <w:r w:rsidRPr="00CA2E1E">
        <w:rPr>
          <w:rFonts w:ascii="Arial" w:hAnsi="Arial" w:cs="Arial"/>
          <w:i/>
        </w:rPr>
        <w:t>Tesco agrees fine serious fraud office accounting scandal</w:t>
      </w:r>
      <w:r>
        <w:rPr>
          <w:rFonts w:ascii="Arial" w:hAnsi="Arial" w:cs="Arial"/>
        </w:rPr>
        <w:t xml:space="preserve">, available online:  </w:t>
      </w:r>
      <w:hyperlink r:id="rId21" w:history="1">
        <w:r w:rsidRPr="00CE2150">
          <w:rPr>
            <w:rStyle w:val="Hyperlink"/>
            <w:rFonts w:ascii="Arial" w:hAnsi="Arial" w:cs="Arial"/>
          </w:rPr>
          <w:t>https://www.theguardian.com/business/2017/mar/28/tesco-agrees-fine-serious-fraud-office-accounting-scandal</w:t>
        </w:r>
      </w:hyperlink>
      <w:r w:rsidRPr="00CE2150">
        <w:rPr>
          <w:rFonts w:ascii="Arial" w:hAnsi="Arial" w:cs="Arial"/>
        </w:rPr>
        <w:t xml:space="preserve"> (accessed on 27.03.2019)</w:t>
      </w:r>
    </w:p>
    <w:p w14:paraId="7AF17886" w14:textId="455E2B46" w:rsidR="00CE2150" w:rsidRPr="00CE2150" w:rsidRDefault="00CE2150" w:rsidP="00CE2150">
      <w:pPr>
        <w:rPr>
          <w:rFonts w:ascii="Arial" w:hAnsi="Arial" w:cs="Arial"/>
        </w:rPr>
      </w:pPr>
    </w:p>
    <w:sectPr w:rsidR="00CE2150" w:rsidRPr="00CE2150" w:rsidSect="00D414D5">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F75BFB" w14:textId="77777777" w:rsidR="00A95477" w:rsidRDefault="00A95477" w:rsidP="002B5511">
      <w:pPr>
        <w:spacing w:after="0" w:line="240" w:lineRule="auto"/>
      </w:pPr>
      <w:r>
        <w:separator/>
      </w:r>
    </w:p>
  </w:endnote>
  <w:endnote w:type="continuationSeparator" w:id="0">
    <w:p w14:paraId="38F44290" w14:textId="77777777" w:rsidR="00A95477" w:rsidRDefault="00A95477" w:rsidP="002B5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37231"/>
      <w:docPartObj>
        <w:docPartGallery w:val="Page Numbers (Bottom of Page)"/>
        <w:docPartUnique/>
      </w:docPartObj>
    </w:sdtPr>
    <w:sdtEndPr>
      <w:rPr>
        <w:noProof/>
      </w:rPr>
    </w:sdtEndPr>
    <w:sdtContent>
      <w:p w14:paraId="09A171BC" w14:textId="1A350F21" w:rsidR="002B5511" w:rsidRDefault="002B55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7577F4" w14:textId="77777777" w:rsidR="002B5511" w:rsidRDefault="002B55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AE956A" w14:textId="77777777" w:rsidR="00A95477" w:rsidRDefault="00A95477" w:rsidP="002B5511">
      <w:pPr>
        <w:spacing w:after="0" w:line="240" w:lineRule="auto"/>
      </w:pPr>
      <w:r>
        <w:separator/>
      </w:r>
    </w:p>
  </w:footnote>
  <w:footnote w:type="continuationSeparator" w:id="0">
    <w:p w14:paraId="5A10C1D1" w14:textId="77777777" w:rsidR="00A95477" w:rsidRDefault="00A95477" w:rsidP="002B55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40F75"/>
    <w:multiLevelType w:val="multilevel"/>
    <w:tmpl w:val="51743454"/>
    <w:lvl w:ilvl="0">
      <w:start w:val="1"/>
      <w:numFmt w:val="decimal"/>
      <w:lvlText w:val="%1.0"/>
      <w:lvlJc w:val="left"/>
      <w:pPr>
        <w:ind w:left="2520" w:hanging="360"/>
      </w:pPr>
      <w:rPr>
        <w:rFonts w:hint="default"/>
      </w:rPr>
    </w:lvl>
    <w:lvl w:ilvl="1">
      <w:start w:val="1"/>
      <w:numFmt w:val="decimal"/>
      <w:lvlText w:val="%1.%2"/>
      <w:lvlJc w:val="left"/>
      <w:pPr>
        <w:ind w:left="2770" w:hanging="360"/>
      </w:pPr>
      <w:rPr>
        <w:rFonts w:hint="default"/>
      </w:rPr>
    </w:lvl>
    <w:lvl w:ilvl="2">
      <w:start w:val="1"/>
      <w:numFmt w:val="decimal"/>
      <w:lvlText w:val="%1.%2.%3"/>
      <w:lvlJc w:val="left"/>
      <w:pPr>
        <w:ind w:left="3555"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120" w:hanging="1080"/>
      </w:pPr>
      <w:rPr>
        <w:rFonts w:hint="default"/>
      </w:rPr>
    </w:lvl>
    <w:lvl w:ilvl="5">
      <w:start w:val="1"/>
      <w:numFmt w:val="decimal"/>
      <w:lvlText w:val="%1.%2.%3.%4.%5.%6"/>
      <w:lvlJc w:val="left"/>
      <w:pPr>
        <w:ind w:left="684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8640" w:hanging="1440"/>
      </w:pPr>
      <w:rPr>
        <w:rFonts w:hint="default"/>
      </w:rPr>
    </w:lvl>
    <w:lvl w:ilvl="8">
      <w:start w:val="1"/>
      <w:numFmt w:val="decimal"/>
      <w:lvlText w:val="%1.%2.%3.%4.%5.%6.%7.%8.%9"/>
      <w:lvlJc w:val="left"/>
      <w:pPr>
        <w:ind w:left="9720" w:hanging="1800"/>
      </w:pPr>
      <w:rPr>
        <w:rFonts w:hint="default"/>
      </w:rPr>
    </w:lvl>
  </w:abstractNum>
  <w:abstractNum w:abstractNumId="1" w15:restartNumberingAfterBreak="0">
    <w:nsid w:val="58DB0653"/>
    <w:multiLevelType w:val="hybridMultilevel"/>
    <w:tmpl w:val="EBF00E3E"/>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2" w15:restartNumberingAfterBreak="0">
    <w:nsid w:val="648D2FA7"/>
    <w:multiLevelType w:val="multilevel"/>
    <w:tmpl w:val="9C74946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751151EC"/>
    <w:multiLevelType w:val="hybridMultilevel"/>
    <w:tmpl w:val="F198EAE8"/>
    <w:lvl w:ilvl="0" w:tplc="63BC8E06">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01B"/>
    <w:rsid w:val="0000355E"/>
    <w:rsid w:val="00027463"/>
    <w:rsid w:val="00044F9B"/>
    <w:rsid w:val="000576AA"/>
    <w:rsid w:val="0009331C"/>
    <w:rsid w:val="000B55E2"/>
    <w:rsid w:val="000C3336"/>
    <w:rsid w:val="000D07DD"/>
    <w:rsid w:val="000E0B41"/>
    <w:rsid w:val="000F76C9"/>
    <w:rsid w:val="00103DFC"/>
    <w:rsid w:val="00107889"/>
    <w:rsid w:val="001123E1"/>
    <w:rsid w:val="0012079F"/>
    <w:rsid w:val="00130771"/>
    <w:rsid w:val="00141294"/>
    <w:rsid w:val="00150074"/>
    <w:rsid w:val="00185A50"/>
    <w:rsid w:val="00190795"/>
    <w:rsid w:val="0019294C"/>
    <w:rsid w:val="001B067D"/>
    <w:rsid w:val="001E7876"/>
    <w:rsid w:val="002002A0"/>
    <w:rsid w:val="00200EF4"/>
    <w:rsid w:val="00201198"/>
    <w:rsid w:val="002013E1"/>
    <w:rsid w:val="002037D8"/>
    <w:rsid w:val="00210D3A"/>
    <w:rsid w:val="0021224F"/>
    <w:rsid w:val="00216F0C"/>
    <w:rsid w:val="002271B6"/>
    <w:rsid w:val="002345ED"/>
    <w:rsid w:val="00252518"/>
    <w:rsid w:val="00252B40"/>
    <w:rsid w:val="00253052"/>
    <w:rsid w:val="00255D47"/>
    <w:rsid w:val="00265717"/>
    <w:rsid w:val="002B1FD6"/>
    <w:rsid w:val="002B4A08"/>
    <w:rsid w:val="002B5511"/>
    <w:rsid w:val="002D03E4"/>
    <w:rsid w:val="002D352D"/>
    <w:rsid w:val="002E0D14"/>
    <w:rsid w:val="002E38E5"/>
    <w:rsid w:val="002F1809"/>
    <w:rsid w:val="00333999"/>
    <w:rsid w:val="00333A8E"/>
    <w:rsid w:val="00341F75"/>
    <w:rsid w:val="00360A31"/>
    <w:rsid w:val="003905AA"/>
    <w:rsid w:val="003B3915"/>
    <w:rsid w:val="003C46F1"/>
    <w:rsid w:val="003C483D"/>
    <w:rsid w:val="003F21B9"/>
    <w:rsid w:val="003F4510"/>
    <w:rsid w:val="003F474F"/>
    <w:rsid w:val="004316A6"/>
    <w:rsid w:val="00435384"/>
    <w:rsid w:val="00435DE9"/>
    <w:rsid w:val="00451672"/>
    <w:rsid w:val="00454A99"/>
    <w:rsid w:val="00474F02"/>
    <w:rsid w:val="00482B6E"/>
    <w:rsid w:val="004837BF"/>
    <w:rsid w:val="0048562A"/>
    <w:rsid w:val="00491FA9"/>
    <w:rsid w:val="00496085"/>
    <w:rsid w:val="00497315"/>
    <w:rsid w:val="004B4E09"/>
    <w:rsid w:val="004B6CDB"/>
    <w:rsid w:val="004C0398"/>
    <w:rsid w:val="004C2439"/>
    <w:rsid w:val="004C2AC7"/>
    <w:rsid w:val="004E7AA5"/>
    <w:rsid w:val="004F1B6F"/>
    <w:rsid w:val="004F2B44"/>
    <w:rsid w:val="00503641"/>
    <w:rsid w:val="0052005D"/>
    <w:rsid w:val="00525CB5"/>
    <w:rsid w:val="005376D7"/>
    <w:rsid w:val="005463FD"/>
    <w:rsid w:val="0055555A"/>
    <w:rsid w:val="00580D30"/>
    <w:rsid w:val="005841C9"/>
    <w:rsid w:val="005A085B"/>
    <w:rsid w:val="005A7FF0"/>
    <w:rsid w:val="005B155A"/>
    <w:rsid w:val="005B52CD"/>
    <w:rsid w:val="005D68C1"/>
    <w:rsid w:val="005E30C4"/>
    <w:rsid w:val="005E5F18"/>
    <w:rsid w:val="005F44AE"/>
    <w:rsid w:val="00600A5F"/>
    <w:rsid w:val="00607B97"/>
    <w:rsid w:val="00634A4A"/>
    <w:rsid w:val="006405D1"/>
    <w:rsid w:val="00644F8B"/>
    <w:rsid w:val="00685B9D"/>
    <w:rsid w:val="006910A4"/>
    <w:rsid w:val="0069161A"/>
    <w:rsid w:val="006A7B6C"/>
    <w:rsid w:val="00704A1B"/>
    <w:rsid w:val="0070566B"/>
    <w:rsid w:val="00707F4D"/>
    <w:rsid w:val="0071101B"/>
    <w:rsid w:val="007247A4"/>
    <w:rsid w:val="0075100A"/>
    <w:rsid w:val="00773542"/>
    <w:rsid w:val="00775A41"/>
    <w:rsid w:val="00781578"/>
    <w:rsid w:val="00783D4C"/>
    <w:rsid w:val="00791385"/>
    <w:rsid w:val="00797998"/>
    <w:rsid w:val="007A50B7"/>
    <w:rsid w:val="007B1A9C"/>
    <w:rsid w:val="007B761B"/>
    <w:rsid w:val="007C6258"/>
    <w:rsid w:val="007D4366"/>
    <w:rsid w:val="007D4CA1"/>
    <w:rsid w:val="008038C7"/>
    <w:rsid w:val="0081143A"/>
    <w:rsid w:val="008261C6"/>
    <w:rsid w:val="00844163"/>
    <w:rsid w:val="00845D5B"/>
    <w:rsid w:val="00854551"/>
    <w:rsid w:val="00871FD0"/>
    <w:rsid w:val="00887A46"/>
    <w:rsid w:val="008956EB"/>
    <w:rsid w:val="008B7257"/>
    <w:rsid w:val="008D77CC"/>
    <w:rsid w:val="008F2F26"/>
    <w:rsid w:val="009249F9"/>
    <w:rsid w:val="00927A9F"/>
    <w:rsid w:val="0093581C"/>
    <w:rsid w:val="0094292F"/>
    <w:rsid w:val="00982069"/>
    <w:rsid w:val="00982DC1"/>
    <w:rsid w:val="009869EE"/>
    <w:rsid w:val="00994F25"/>
    <w:rsid w:val="00994F94"/>
    <w:rsid w:val="009A741D"/>
    <w:rsid w:val="009B1FA8"/>
    <w:rsid w:val="009B3903"/>
    <w:rsid w:val="009C6126"/>
    <w:rsid w:val="009D3733"/>
    <w:rsid w:val="009E50B7"/>
    <w:rsid w:val="009F4341"/>
    <w:rsid w:val="00A15DF0"/>
    <w:rsid w:val="00A363A7"/>
    <w:rsid w:val="00A41EDD"/>
    <w:rsid w:val="00A74704"/>
    <w:rsid w:val="00A92347"/>
    <w:rsid w:val="00A95477"/>
    <w:rsid w:val="00AC10F8"/>
    <w:rsid w:val="00B04FC9"/>
    <w:rsid w:val="00B16DF1"/>
    <w:rsid w:val="00B248D9"/>
    <w:rsid w:val="00B25FB6"/>
    <w:rsid w:val="00B63E98"/>
    <w:rsid w:val="00BA1EAD"/>
    <w:rsid w:val="00BC2B62"/>
    <w:rsid w:val="00BD3075"/>
    <w:rsid w:val="00BD4A34"/>
    <w:rsid w:val="00BF2D7A"/>
    <w:rsid w:val="00BF3669"/>
    <w:rsid w:val="00C04262"/>
    <w:rsid w:val="00C063E8"/>
    <w:rsid w:val="00C3062C"/>
    <w:rsid w:val="00C32C50"/>
    <w:rsid w:val="00C958E7"/>
    <w:rsid w:val="00C961D8"/>
    <w:rsid w:val="00C96999"/>
    <w:rsid w:val="00CA0213"/>
    <w:rsid w:val="00CA2E1E"/>
    <w:rsid w:val="00CA349C"/>
    <w:rsid w:val="00CA6C72"/>
    <w:rsid w:val="00CB3C81"/>
    <w:rsid w:val="00CE2150"/>
    <w:rsid w:val="00CE3E96"/>
    <w:rsid w:val="00CF4308"/>
    <w:rsid w:val="00D07100"/>
    <w:rsid w:val="00D215FE"/>
    <w:rsid w:val="00D23603"/>
    <w:rsid w:val="00D2421C"/>
    <w:rsid w:val="00D344DC"/>
    <w:rsid w:val="00D414D5"/>
    <w:rsid w:val="00D47762"/>
    <w:rsid w:val="00D50227"/>
    <w:rsid w:val="00D5363C"/>
    <w:rsid w:val="00D54261"/>
    <w:rsid w:val="00D56FA9"/>
    <w:rsid w:val="00DA5291"/>
    <w:rsid w:val="00DA55FC"/>
    <w:rsid w:val="00DB290A"/>
    <w:rsid w:val="00DB29CD"/>
    <w:rsid w:val="00DC6681"/>
    <w:rsid w:val="00DC69BA"/>
    <w:rsid w:val="00DD0AAA"/>
    <w:rsid w:val="00DF2E9C"/>
    <w:rsid w:val="00DF46BB"/>
    <w:rsid w:val="00DF65D0"/>
    <w:rsid w:val="00DF6DC7"/>
    <w:rsid w:val="00E00048"/>
    <w:rsid w:val="00E123DD"/>
    <w:rsid w:val="00E1426F"/>
    <w:rsid w:val="00E14E5D"/>
    <w:rsid w:val="00E177FC"/>
    <w:rsid w:val="00E31AA4"/>
    <w:rsid w:val="00E46637"/>
    <w:rsid w:val="00E50335"/>
    <w:rsid w:val="00E75036"/>
    <w:rsid w:val="00E76B88"/>
    <w:rsid w:val="00E82B56"/>
    <w:rsid w:val="00E936B4"/>
    <w:rsid w:val="00E94A57"/>
    <w:rsid w:val="00E9591D"/>
    <w:rsid w:val="00EC0CC4"/>
    <w:rsid w:val="00ED3CF3"/>
    <w:rsid w:val="00F04450"/>
    <w:rsid w:val="00F1461D"/>
    <w:rsid w:val="00F21E4D"/>
    <w:rsid w:val="00F248FA"/>
    <w:rsid w:val="00F24A1C"/>
    <w:rsid w:val="00F33E5B"/>
    <w:rsid w:val="00F82554"/>
    <w:rsid w:val="00F85E6E"/>
    <w:rsid w:val="00F875E4"/>
    <w:rsid w:val="00F87D48"/>
    <w:rsid w:val="00F9332F"/>
    <w:rsid w:val="00FA00DB"/>
    <w:rsid w:val="00FC7886"/>
    <w:rsid w:val="00FD5011"/>
    <w:rsid w:val="00FD5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F473E"/>
  <w15:chartTrackingRefBased/>
  <w15:docId w15:val="{78851B6E-6C58-4132-864B-76CEAAF75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46F1"/>
    <w:rPr>
      <w:lang w:val="en-US"/>
    </w:rPr>
  </w:style>
  <w:style w:type="paragraph" w:styleId="Heading1">
    <w:name w:val="heading 1"/>
    <w:basedOn w:val="Normal"/>
    <w:next w:val="Normal"/>
    <w:link w:val="Heading1Char"/>
    <w:uiPriority w:val="9"/>
    <w:qFormat/>
    <w:rsid w:val="003C46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46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46F1"/>
    <w:rPr>
      <w:rFonts w:eastAsiaTheme="minorEastAsia"/>
      <w:lang w:val="en-US"/>
    </w:rPr>
  </w:style>
  <w:style w:type="character" w:customStyle="1" w:styleId="Heading1Char">
    <w:name w:val="Heading 1 Char"/>
    <w:basedOn w:val="DefaultParagraphFont"/>
    <w:link w:val="Heading1"/>
    <w:uiPriority w:val="9"/>
    <w:rsid w:val="003C46F1"/>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3C46F1"/>
    <w:pPr>
      <w:outlineLvl w:val="9"/>
    </w:pPr>
  </w:style>
  <w:style w:type="paragraph" w:styleId="ListParagraph">
    <w:name w:val="List Paragraph"/>
    <w:basedOn w:val="Normal"/>
    <w:uiPriority w:val="34"/>
    <w:qFormat/>
    <w:rsid w:val="003C46F1"/>
    <w:pPr>
      <w:ind w:left="720"/>
      <w:contextualSpacing/>
    </w:pPr>
  </w:style>
  <w:style w:type="table" w:styleId="TableGrid">
    <w:name w:val="Table Grid"/>
    <w:basedOn w:val="TableNormal"/>
    <w:uiPriority w:val="39"/>
    <w:rsid w:val="002271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510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100A"/>
    <w:rPr>
      <w:rFonts w:ascii="Segoe UI" w:hAnsi="Segoe UI" w:cs="Segoe UI"/>
      <w:sz w:val="18"/>
      <w:szCs w:val="18"/>
      <w:lang w:val="en-US"/>
    </w:rPr>
  </w:style>
  <w:style w:type="character" w:styleId="Hyperlink">
    <w:name w:val="Hyperlink"/>
    <w:basedOn w:val="DefaultParagraphFont"/>
    <w:uiPriority w:val="99"/>
    <w:unhideWhenUsed/>
    <w:rsid w:val="00BF3669"/>
    <w:rPr>
      <w:color w:val="0563C1" w:themeColor="hyperlink"/>
      <w:u w:val="single"/>
    </w:rPr>
  </w:style>
  <w:style w:type="character" w:styleId="UnresolvedMention">
    <w:name w:val="Unresolved Mention"/>
    <w:basedOn w:val="DefaultParagraphFont"/>
    <w:uiPriority w:val="99"/>
    <w:semiHidden/>
    <w:unhideWhenUsed/>
    <w:rsid w:val="00BF3669"/>
    <w:rPr>
      <w:color w:val="605E5C"/>
      <w:shd w:val="clear" w:color="auto" w:fill="E1DFDD"/>
    </w:rPr>
  </w:style>
  <w:style w:type="paragraph" w:styleId="Header">
    <w:name w:val="header"/>
    <w:basedOn w:val="Normal"/>
    <w:link w:val="HeaderChar"/>
    <w:uiPriority w:val="99"/>
    <w:unhideWhenUsed/>
    <w:rsid w:val="002B55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511"/>
    <w:rPr>
      <w:lang w:val="en-US"/>
    </w:rPr>
  </w:style>
  <w:style w:type="paragraph" w:styleId="Footer">
    <w:name w:val="footer"/>
    <w:basedOn w:val="Normal"/>
    <w:link w:val="FooterChar"/>
    <w:uiPriority w:val="99"/>
    <w:unhideWhenUsed/>
    <w:rsid w:val="002B55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511"/>
    <w:rPr>
      <w:lang w:val="en-US"/>
    </w:rPr>
  </w:style>
  <w:style w:type="character" w:styleId="FollowedHyperlink">
    <w:name w:val="FollowedHyperlink"/>
    <w:basedOn w:val="DefaultParagraphFont"/>
    <w:uiPriority w:val="99"/>
    <w:semiHidden/>
    <w:unhideWhenUsed/>
    <w:rsid w:val="004E7AA5"/>
    <w:rPr>
      <w:color w:val="954F72" w:themeColor="followedHyperlink"/>
      <w:u w:val="single"/>
    </w:rPr>
  </w:style>
  <w:style w:type="paragraph" w:styleId="FootnoteText">
    <w:name w:val="footnote text"/>
    <w:basedOn w:val="Normal"/>
    <w:link w:val="FootnoteTextChar"/>
    <w:uiPriority w:val="99"/>
    <w:semiHidden/>
    <w:unhideWhenUsed/>
    <w:rsid w:val="00DB29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290A"/>
    <w:rPr>
      <w:sz w:val="20"/>
      <w:szCs w:val="20"/>
      <w:lang w:val="en-US"/>
    </w:rPr>
  </w:style>
  <w:style w:type="character" w:styleId="FootnoteReference">
    <w:name w:val="footnote reference"/>
    <w:basedOn w:val="DefaultParagraphFont"/>
    <w:uiPriority w:val="99"/>
    <w:semiHidden/>
    <w:unhideWhenUsed/>
    <w:rsid w:val="00DB290A"/>
    <w:rPr>
      <w:vertAlign w:val="superscript"/>
    </w:rPr>
  </w:style>
  <w:style w:type="character" w:customStyle="1" w:styleId="barrierheading-serif">
    <w:name w:val="barrier__heading-serif"/>
    <w:basedOn w:val="DefaultParagraphFont"/>
    <w:rsid w:val="00F21E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5837895">
      <w:bodyDiv w:val="1"/>
      <w:marLeft w:val="0"/>
      <w:marRight w:val="0"/>
      <w:marTop w:val="0"/>
      <w:marBottom w:val="0"/>
      <w:divBdr>
        <w:top w:val="none" w:sz="0" w:space="0" w:color="auto"/>
        <w:left w:val="none" w:sz="0" w:space="0" w:color="auto"/>
        <w:bottom w:val="none" w:sz="0" w:space="0" w:color="auto"/>
        <w:right w:val="none" w:sz="0" w:space="0" w:color="auto"/>
      </w:divBdr>
    </w:div>
    <w:div w:id="994915817">
      <w:bodyDiv w:val="1"/>
      <w:marLeft w:val="0"/>
      <w:marRight w:val="0"/>
      <w:marTop w:val="0"/>
      <w:marBottom w:val="0"/>
      <w:divBdr>
        <w:top w:val="none" w:sz="0" w:space="0" w:color="auto"/>
        <w:left w:val="none" w:sz="0" w:space="0" w:color="auto"/>
        <w:bottom w:val="none" w:sz="0" w:space="0" w:color="auto"/>
        <w:right w:val="none" w:sz="0" w:space="0" w:color="auto"/>
      </w:divBdr>
    </w:div>
    <w:div w:id="1014264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rweek.com/article/1330542/solve-problem-tesco" TargetMode="External"/><Relationship Id="rId18" Type="http://schemas.openxmlformats.org/officeDocument/2006/relationships/hyperlink" Target="https://www.marketingweek.com/2018/05/22/tesco-close-tesco-direct/?fbclid=IwAR0VHZ52DsoYdooUTUErojujkbZK_ObRWnIkWJc074mB5z4yNSthoWWz730" TargetMode="External"/><Relationship Id="rId3" Type="http://schemas.openxmlformats.org/officeDocument/2006/relationships/styles" Target="styles.xml"/><Relationship Id="rId21" Type="http://schemas.openxmlformats.org/officeDocument/2006/relationships/hyperlink" Target="https://www.theguardian.com/business/2017/mar/28/tesco-agrees-fine-serious-fraud-office-accounting-scandal" TargetMode="External"/><Relationship Id="rId7" Type="http://schemas.openxmlformats.org/officeDocument/2006/relationships/endnotes" Target="endnotes.xml"/><Relationship Id="rId12" Type="http://schemas.openxmlformats.org/officeDocument/2006/relationships/hyperlink" Target="https://www.ft.com/content/f50ca092-13ab-11e7-80f4-13e067d5072c" TargetMode="External"/><Relationship Id="rId17" Type="http://schemas.openxmlformats.org/officeDocument/2006/relationships/hyperlink" Target="https://www.ft.com/content/f50ca092-13ab-11e7-80f4-13e067d5072c" TargetMode="External"/><Relationship Id="rId2" Type="http://schemas.openxmlformats.org/officeDocument/2006/relationships/numbering" Target="numbering.xml"/><Relationship Id="rId16" Type="http://schemas.openxmlformats.org/officeDocument/2006/relationships/hyperlink" Target="https://www.bbc.co.uk/news/business-45572731" TargetMode="External"/><Relationship Id="rId20" Type="http://schemas.openxmlformats.org/officeDocument/2006/relationships/hyperlink" Target="https://www.tescoplc.com/about-us/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17/mar/28/tesco-agrees-fine-serious-fraud-office-accounting-scanda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arketingweek.com/2018/05/22/tesco-close-tesco-direct/?fbclid=IwAR0VHZ52DsoYdooUTUErojujkbZK_ObRWnIkWJc074mB5z4yNSthoWWz730" TargetMode="External"/><Relationship Id="rId23" Type="http://schemas.openxmlformats.org/officeDocument/2006/relationships/fontTable" Target="fontTable.xml"/><Relationship Id="rId10" Type="http://schemas.openxmlformats.org/officeDocument/2006/relationships/hyperlink" Target="https://www.tescoplc.com/about-us/history/" TargetMode="External"/><Relationship Id="rId19" Type="http://schemas.openxmlformats.org/officeDocument/2006/relationships/hyperlink" Target="https://www.prweek.com/article/1330542/solve-problem-tesco" TargetMode="External"/><Relationship Id="rId4" Type="http://schemas.openxmlformats.org/officeDocument/2006/relationships/settings" Target="settings.xml"/><Relationship Id="rId9" Type="http://schemas.openxmlformats.org/officeDocument/2006/relationships/hyperlink" Target="https://www.tescoplc.com/about-us/history/" TargetMode="External"/><Relationship Id="rId14" Type="http://schemas.openxmlformats.org/officeDocument/2006/relationships/hyperlink" Target="https://www.bbc.co.uk/news/business-4557273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Pal05</b:Tag>
    <b:SourceType>JournalArticle</b:SourceType>
    <b:Guid>{E7C88A33-0274-4EB5-93B5-17CDC9071D7C}</b:Guid>
    <b:Author>
      <b:Author>
        <b:NameList xmlns:msxsl="urn:schemas-microsoft-com:xslt" xmlns:b="http://schemas.openxmlformats.org/officeDocument/2006/bibliography">
          <b:Person>
            <b:Last>Palmer</b:Last>
            <b:First>Mark</b:First>
            <b:Middle/>
          </b:Person>
        </b:NameList>
      </b:Author>
    </b:Author>
    <b:Title>Retail multinational learning: a case study of Tesco</b:Title>
    <b:JournalName>International Journal of Retail &amp; Distribution Management</b:JournalName>
    <b:City/>
    <b:Year>2005</b:Year>
    <b:Month/>
    <b:Day/>
    <b:Pages>23-49</b:Pages>
    <b:Publisher/>
    <b:Volume>33</b:Volume>
    <b:Issue>1</b:Issue>
    <b:ShortTitle/>
    <b:StandardNumber/>
    <b:Comments/>
    <b:Medium/>
    <b:YearAccessed>2019</b:YearAccessed>
    <b:MonthAccessed>3</b:MonthAccessed>
    <b:DayAccessed>28</b:DayAccessed>
    <b:URL>https://emeraldinsight.com/doi/full/10.1108/09590550510577110</b:URL>
    <b:DOI/>
    <b:RefOrder>1</b:RefOrder>
  </b:Source>
</b:Sources>
</file>

<file path=customXml/itemProps1.xml><?xml version="1.0" encoding="utf-8"?>
<ds:datastoreItem xmlns:ds="http://schemas.openxmlformats.org/officeDocument/2006/customXml" ds:itemID="{9E68B237-BC83-4865-A358-0A796042E22A}">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3705</TotalTime>
  <Pages>16</Pages>
  <Words>3312</Words>
  <Characters>18879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c:creator>
  <cp:keywords/>
  <dc:description/>
  <cp:lastModifiedBy>Georgica Caracostea</cp:lastModifiedBy>
  <cp:revision>151</cp:revision>
  <cp:lastPrinted>2019-03-27T01:09:00Z</cp:lastPrinted>
  <dcterms:created xsi:type="dcterms:W3CDTF">2019-02-28T22:36:00Z</dcterms:created>
  <dcterms:modified xsi:type="dcterms:W3CDTF">2019-03-29T12:43:00Z</dcterms:modified>
</cp:coreProperties>
</file>