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C7B81" w14:textId="77777777" w:rsidR="00275515" w:rsidRPr="004E08C8" w:rsidRDefault="00275515" w:rsidP="004E08C8">
      <w:pPr>
        <w:spacing w:line="360" w:lineRule="auto"/>
        <w:jc w:val="both"/>
        <w:rPr>
          <w:rFonts w:ascii="Arial" w:hAnsi="Arial" w:cs="Arial"/>
          <w:b/>
          <w:bCs/>
          <w:sz w:val="24"/>
          <w:szCs w:val="24"/>
        </w:rPr>
      </w:pPr>
      <w:r w:rsidRPr="004E08C8">
        <w:rPr>
          <w:rFonts w:ascii="Arial" w:hAnsi="Arial" w:cs="Arial"/>
          <w:b/>
          <w:bCs/>
          <w:sz w:val="24"/>
          <w:szCs w:val="24"/>
        </w:rPr>
        <w:t>Learning Log for Forest Pines Hotel, Spa &amp; Golf Resort</w:t>
      </w:r>
    </w:p>
    <w:p w14:paraId="22BB763F" w14:textId="77777777" w:rsidR="00C81410" w:rsidRPr="004E08C8" w:rsidRDefault="00C81410" w:rsidP="004E08C8">
      <w:pPr>
        <w:spacing w:line="360" w:lineRule="auto"/>
        <w:jc w:val="both"/>
        <w:rPr>
          <w:rFonts w:ascii="Arial" w:hAnsi="Arial" w:cs="Arial"/>
          <w:b/>
          <w:bCs/>
          <w:sz w:val="24"/>
          <w:szCs w:val="24"/>
        </w:rPr>
      </w:pPr>
    </w:p>
    <w:p w14:paraId="74047656" w14:textId="77777777" w:rsidR="00C81410" w:rsidRPr="004E08C8" w:rsidRDefault="00C81410" w:rsidP="004E08C8">
      <w:pPr>
        <w:spacing w:line="360" w:lineRule="auto"/>
        <w:jc w:val="both"/>
        <w:rPr>
          <w:rFonts w:ascii="Arial" w:hAnsi="Arial" w:cs="Arial"/>
          <w:b/>
          <w:bCs/>
          <w:sz w:val="24"/>
          <w:szCs w:val="24"/>
        </w:rPr>
      </w:pPr>
    </w:p>
    <w:p w14:paraId="38BED99C" w14:textId="77777777" w:rsidR="00C81410" w:rsidRPr="004E08C8" w:rsidRDefault="00C81410" w:rsidP="004E08C8">
      <w:pPr>
        <w:spacing w:line="360" w:lineRule="auto"/>
        <w:jc w:val="both"/>
        <w:rPr>
          <w:rFonts w:ascii="Arial" w:hAnsi="Arial" w:cs="Arial"/>
          <w:b/>
          <w:bCs/>
          <w:sz w:val="24"/>
          <w:szCs w:val="24"/>
        </w:rPr>
      </w:pPr>
    </w:p>
    <w:p w14:paraId="34997340" w14:textId="0FE7235D" w:rsidR="00C81410" w:rsidRPr="004E08C8" w:rsidRDefault="003263B6" w:rsidP="004E08C8">
      <w:pPr>
        <w:spacing w:line="360" w:lineRule="auto"/>
        <w:jc w:val="both"/>
        <w:rPr>
          <w:rFonts w:ascii="Arial" w:hAnsi="Arial" w:cs="Arial"/>
          <w:b/>
          <w:bCs/>
          <w:sz w:val="24"/>
          <w:szCs w:val="24"/>
        </w:rPr>
      </w:pPr>
      <w:r w:rsidRPr="003263B6">
        <w:rPr>
          <w:rFonts w:ascii="Arial" w:hAnsi="Arial" w:cs="Arial"/>
          <w:b/>
          <w:bCs/>
          <w:sz w:val="24"/>
          <w:szCs w:val="24"/>
        </w:rPr>
        <w:t>Managing Hotel Administration (BMIH6004)</w:t>
      </w:r>
    </w:p>
    <w:p w14:paraId="2B81EEF8" w14:textId="77777777" w:rsidR="00C81410" w:rsidRPr="004E08C8" w:rsidRDefault="00C81410" w:rsidP="004E08C8">
      <w:pPr>
        <w:spacing w:line="360" w:lineRule="auto"/>
        <w:jc w:val="both"/>
        <w:rPr>
          <w:rFonts w:ascii="Arial" w:hAnsi="Arial" w:cs="Arial"/>
          <w:b/>
          <w:bCs/>
          <w:sz w:val="24"/>
          <w:szCs w:val="24"/>
        </w:rPr>
      </w:pPr>
    </w:p>
    <w:p w14:paraId="0B96D067" w14:textId="77777777" w:rsidR="00C81410" w:rsidRPr="004E08C8" w:rsidRDefault="00C81410" w:rsidP="004E08C8">
      <w:pPr>
        <w:spacing w:line="360" w:lineRule="auto"/>
        <w:jc w:val="both"/>
        <w:rPr>
          <w:rFonts w:ascii="Arial" w:hAnsi="Arial" w:cs="Arial"/>
          <w:b/>
          <w:bCs/>
          <w:sz w:val="24"/>
          <w:szCs w:val="24"/>
        </w:rPr>
      </w:pPr>
    </w:p>
    <w:p w14:paraId="43E27C0D" w14:textId="77777777" w:rsidR="00C81410" w:rsidRPr="004E08C8" w:rsidRDefault="00C81410" w:rsidP="004E08C8">
      <w:pPr>
        <w:spacing w:line="360" w:lineRule="auto"/>
        <w:jc w:val="both"/>
        <w:rPr>
          <w:rFonts w:ascii="Arial" w:hAnsi="Arial" w:cs="Arial"/>
          <w:b/>
          <w:bCs/>
          <w:sz w:val="24"/>
          <w:szCs w:val="24"/>
        </w:rPr>
      </w:pPr>
    </w:p>
    <w:p w14:paraId="284C5C6F" w14:textId="77777777" w:rsidR="00C81410" w:rsidRPr="004E08C8" w:rsidRDefault="00C81410" w:rsidP="004E08C8">
      <w:pPr>
        <w:spacing w:line="360" w:lineRule="auto"/>
        <w:jc w:val="both"/>
        <w:rPr>
          <w:rFonts w:ascii="Arial" w:hAnsi="Arial" w:cs="Arial"/>
          <w:b/>
          <w:bCs/>
          <w:sz w:val="24"/>
          <w:szCs w:val="24"/>
        </w:rPr>
      </w:pPr>
    </w:p>
    <w:p w14:paraId="7B56B8D8" w14:textId="77777777" w:rsidR="00C81410" w:rsidRPr="004E08C8" w:rsidRDefault="00C81410" w:rsidP="004E08C8">
      <w:pPr>
        <w:spacing w:line="360" w:lineRule="auto"/>
        <w:jc w:val="both"/>
        <w:rPr>
          <w:rFonts w:ascii="Arial" w:hAnsi="Arial" w:cs="Arial"/>
          <w:b/>
          <w:bCs/>
          <w:sz w:val="24"/>
          <w:szCs w:val="24"/>
        </w:rPr>
      </w:pPr>
    </w:p>
    <w:p w14:paraId="58D25545" w14:textId="77777777" w:rsidR="00C81410" w:rsidRPr="004E08C8" w:rsidRDefault="00C81410" w:rsidP="004E08C8">
      <w:pPr>
        <w:spacing w:line="360" w:lineRule="auto"/>
        <w:jc w:val="both"/>
        <w:rPr>
          <w:rFonts w:ascii="Arial" w:hAnsi="Arial" w:cs="Arial"/>
          <w:b/>
          <w:bCs/>
          <w:sz w:val="24"/>
          <w:szCs w:val="24"/>
        </w:rPr>
      </w:pPr>
    </w:p>
    <w:p w14:paraId="5459E62F" w14:textId="77777777" w:rsidR="00C81410" w:rsidRPr="004E08C8" w:rsidRDefault="00C81410" w:rsidP="004E08C8">
      <w:pPr>
        <w:spacing w:line="360" w:lineRule="auto"/>
        <w:jc w:val="both"/>
        <w:rPr>
          <w:rFonts w:ascii="Arial" w:hAnsi="Arial" w:cs="Arial"/>
          <w:b/>
          <w:bCs/>
          <w:sz w:val="24"/>
          <w:szCs w:val="24"/>
        </w:rPr>
      </w:pPr>
    </w:p>
    <w:p w14:paraId="1C850011" w14:textId="77777777" w:rsidR="00C81410" w:rsidRPr="004E08C8" w:rsidRDefault="00C81410" w:rsidP="004E08C8">
      <w:pPr>
        <w:spacing w:line="360" w:lineRule="auto"/>
        <w:jc w:val="both"/>
        <w:rPr>
          <w:rFonts w:ascii="Arial" w:hAnsi="Arial" w:cs="Arial"/>
          <w:b/>
          <w:bCs/>
          <w:sz w:val="24"/>
          <w:szCs w:val="24"/>
        </w:rPr>
      </w:pPr>
    </w:p>
    <w:p w14:paraId="480C6020" w14:textId="364117AE" w:rsidR="00C81410" w:rsidRPr="004E08C8" w:rsidRDefault="00412A5B" w:rsidP="004E08C8">
      <w:pPr>
        <w:spacing w:line="360" w:lineRule="auto"/>
        <w:jc w:val="both"/>
        <w:rPr>
          <w:rFonts w:ascii="Arial" w:hAnsi="Arial" w:cs="Arial"/>
          <w:b/>
          <w:bCs/>
          <w:sz w:val="24"/>
          <w:szCs w:val="24"/>
        </w:rPr>
      </w:pPr>
      <w:r w:rsidRPr="00412A5B">
        <w:rPr>
          <w:rFonts w:ascii="Arial" w:hAnsi="Arial" w:cs="Arial"/>
          <w:b/>
          <w:bCs/>
          <w:sz w:val="24"/>
          <w:szCs w:val="24"/>
        </w:rPr>
        <w:t>Ionela Violeta Baicu</w:t>
      </w:r>
    </w:p>
    <w:p w14:paraId="63665A5C" w14:textId="49E61E6B" w:rsidR="00C81410" w:rsidRPr="004E08C8" w:rsidRDefault="00412A5B" w:rsidP="004E08C8">
      <w:pPr>
        <w:spacing w:line="360" w:lineRule="auto"/>
        <w:jc w:val="both"/>
        <w:rPr>
          <w:rFonts w:ascii="Arial" w:hAnsi="Arial" w:cs="Arial"/>
          <w:b/>
          <w:bCs/>
          <w:sz w:val="24"/>
          <w:szCs w:val="24"/>
        </w:rPr>
      </w:pPr>
      <w:r w:rsidRPr="00412A5B">
        <w:rPr>
          <w:rFonts w:ascii="Arial" w:hAnsi="Arial" w:cs="Arial"/>
          <w:b/>
          <w:bCs/>
          <w:sz w:val="24"/>
          <w:szCs w:val="24"/>
        </w:rPr>
        <w:t>2122260</w:t>
      </w:r>
    </w:p>
    <w:p w14:paraId="29EFDB13" w14:textId="77777777" w:rsidR="00C81410" w:rsidRPr="004E08C8" w:rsidRDefault="00C81410" w:rsidP="004E08C8">
      <w:pPr>
        <w:spacing w:line="360" w:lineRule="auto"/>
        <w:jc w:val="both"/>
        <w:rPr>
          <w:rFonts w:ascii="Arial" w:hAnsi="Arial" w:cs="Arial"/>
          <w:b/>
          <w:bCs/>
          <w:sz w:val="24"/>
          <w:szCs w:val="24"/>
        </w:rPr>
      </w:pPr>
    </w:p>
    <w:p w14:paraId="27B5F0F4" w14:textId="77777777" w:rsidR="00C81410" w:rsidRPr="004E08C8" w:rsidRDefault="00C81410" w:rsidP="004E08C8">
      <w:pPr>
        <w:spacing w:line="360" w:lineRule="auto"/>
        <w:jc w:val="both"/>
        <w:rPr>
          <w:rFonts w:ascii="Arial" w:hAnsi="Arial" w:cs="Arial"/>
          <w:b/>
          <w:bCs/>
          <w:sz w:val="24"/>
          <w:szCs w:val="24"/>
        </w:rPr>
      </w:pPr>
    </w:p>
    <w:p w14:paraId="5D93E37F" w14:textId="77777777" w:rsidR="00C81410" w:rsidRPr="004E08C8" w:rsidRDefault="00C81410" w:rsidP="004E08C8">
      <w:pPr>
        <w:spacing w:line="360" w:lineRule="auto"/>
        <w:jc w:val="both"/>
        <w:rPr>
          <w:rFonts w:ascii="Arial" w:hAnsi="Arial" w:cs="Arial"/>
          <w:b/>
          <w:bCs/>
          <w:sz w:val="24"/>
          <w:szCs w:val="24"/>
        </w:rPr>
      </w:pPr>
    </w:p>
    <w:p w14:paraId="3A874AF4" w14:textId="77777777" w:rsidR="00C81410" w:rsidRPr="004E08C8" w:rsidRDefault="00C81410" w:rsidP="004E08C8">
      <w:pPr>
        <w:spacing w:line="360" w:lineRule="auto"/>
        <w:jc w:val="both"/>
        <w:rPr>
          <w:rFonts w:ascii="Arial" w:hAnsi="Arial" w:cs="Arial"/>
          <w:b/>
          <w:bCs/>
          <w:sz w:val="24"/>
          <w:szCs w:val="24"/>
        </w:rPr>
      </w:pPr>
    </w:p>
    <w:p w14:paraId="5AE0FC6D" w14:textId="77777777" w:rsidR="00C81410" w:rsidRPr="004E08C8" w:rsidRDefault="00C81410" w:rsidP="004E08C8">
      <w:pPr>
        <w:spacing w:line="360" w:lineRule="auto"/>
        <w:jc w:val="both"/>
        <w:rPr>
          <w:rFonts w:ascii="Arial" w:hAnsi="Arial" w:cs="Arial"/>
          <w:b/>
          <w:bCs/>
          <w:sz w:val="24"/>
          <w:szCs w:val="24"/>
        </w:rPr>
      </w:pPr>
    </w:p>
    <w:p w14:paraId="4606DF75" w14:textId="77777777" w:rsidR="00C81410" w:rsidRPr="004E08C8" w:rsidRDefault="00C81410" w:rsidP="004E08C8">
      <w:pPr>
        <w:spacing w:line="360" w:lineRule="auto"/>
        <w:jc w:val="both"/>
        <w:rPr>
          <w:rFonts w:ascii="Arial" w:hAnsi="Arial" w:cs="Arial"/>
          <w:b/>
          <w:bCs/>
          <w:sz w:val="24"/>
          <w:szCs w:val="24"/>
        </w:rPr>
      </w:pPr>
    </w:p>
    <w:p w14:paraId="67C5E67B" w14:textId="77777777" w:rsidR="00C81410" w:rsidRPr="004E08C8" w:rsidRDefault="00C81410" w:rsidP="004E08C8">
      <w:pPr>
        <w:spacing w:line="360" w:lineRule="auto"/>
        <w:jc w:val="both"/>
        <w:rPr>
          <w:rFonts w:ascii="Arial" w:hAnsi="Arial" w:cs="Arial"/>
          <w:b/>
          <w:bCs/>
          <w:sz w:val="24"/>
          <w:szCs w:val="24"/>
        </w:rPr>
      </w:pPr>
    </w:p>
    <w:p w14:paraId="4E7C6961" w14:textId="77777777" w:rsidR="00C81410" w:rsidRPr="004E08C8" w:rsidRDefault="00C81410" w:rsidP="004E08C8">
      <w:pPr>
        <w:spacing w:line="360" w:lineRule="auto"/>
        <w:jc w:val="both"/>
        <w:rPr>
          <w:rFonts w:ascii="Arial" w:hAnsi="Arial" w:cs="Arial"/>
          <w:b/>
          <w:bCs/>
          <w:sz w:val="24"/>
          <w:szCs w:val="24"/>
        </w:rPr>
      </w:pPr>
    </w:p>
    <w:p w14:paraId="5FC87CC4"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lastRenderedPageBreak/>
        <w:t>Overview of the Hotel’s Administration Operation</w:t>
      </w:r>
    </w:p>
    <w:p w14:paraId="29675FF1"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Forest Pines Hotel, Spa &amp; Golf Resort offers a full range of administrative services, including front and back offices, sales offices, personnel resources, finance, and revenue management. These services are intended to improve the hotel's operational efficiency and financial stability. The emphasis is on establishing efficient administrative procedures through well-trained personnel and effective management systems.</w:t>
      </w:r>
    </w:p>
    <w:p w14:paraId="7DD87A3D" w14:textId="77777777" w:rsidR="009E7230" w:rsidRPr="004E08C8" w:rsidRDefault="009E7230" w:rsidP="004E08C8">
      <w:pPr>
        <w:spacing w:line="360" w:lineRule="auto"/>
        <w:jc w:val="both"/>
        <w:rPr>
          <w:rFonts w:ascii="Arial" w:hAnsi="Arial" w:cs="Arial"/>
          <w:sz w:val="24"/>
          <w:szCs w:val="24"/>
          <w:lang w:val="en-US"/>
        </w:rPr>
      </w:pPr>
    </w:p>
    <w:p w14:paraId="74D66041"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A. Reflection on Experience and Personal Development</w:t>
      </w:r>
    </w:p>
    <w:p w14:paraId="5F37A59B"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Model of Reflection: Gibbs’ Reflective Cycle</w:t>
      </w:r>
    </w:p>
    <w:p w14:paraId="1AE34898" w14:textId="77777777" w:rsidR="00363061" w:rsidRDefault="00363061" w:rsidP="004E08C8">
      <w:pPr>
        <w:spacing w:line="360" w:lineRule="auto"/>
        <w:jc w:val="both"/>
        <w:rPr>
          <w:rFonts w:ascii="Arial" w:hAnsi="Arial" w:cs="Arial"/>
          <w:sz w:val="24"/>
          <w:szCs w:val="24"/>
          <w:lang w:val="en-US"/>
        </w:rPr>
      </w:pPr>
      <w:r w:rsidRPr="00363061">
        <w:rPr>
          <w:rFonts w:ascii="Arial" w:hAnsi="Arial" w:cs="Arial"/>
          <w:sz w:val="24"/>
          <w:szCs w:val="24"/>
          <w:lang w:val="en-US"/>
        </w:rPr>
        <w:t>I plan to structure my reflection using Gibbs' Reflective Cycle (1988), which consists of the following stages: description, feelings, assessment, analysis, conclusion, and action plan.</w:t>
      </w:r>
    </w:p>
    <w:p w14:paraId="488FA779" w14:textId="6C0870FB"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Learning Objectives:</w:t>
      </w:r>
    </w:p>
    <w:p w14:paraId="4A1897CF"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 xml:space="preserve">• Improve technical abilities for booking systems. </w:t>
      </w:r>
      <w:r w:rsidRPr="004E08C8">
        <w:rPr>
          <w:rFonts w:ascii="Arial" w:hAnsi="Arial" w:cs="Arial"/>
          <w:sz w:val="24"/>
          <w:szCs w:val="24"/>
          <w:lang w:val="en-US"/>
        </w:rPr>
        <w:br/>
        <w:t xml:space="preserve">• Develop problem-solving and conflict-resolution skills. </w:t>
      </w:r>
      <w:r w:rsidRPr="004E08C8">
        <w:rPr>
          <w:rFonts w:ascii="Arial" w:hAnsi="Arial" w:cs="Arial"/>
          <w:sz w:val="24"/>
          <w:szCs w:val="24"/>
          <w:lang w:val="en-US"/>
        </w:rPr>
        <w:br/>
        <w:t xml:space="preserve">• Improve communication and teamwork skills. </w:t>
      </w:r>
    </w:p>
    <w:p w14:paraId="2C84CBA6"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Description</w:t>
      </w:r>
    </w:p>
    <w:p w14:paraId="017D3509" w14:textId="2A9C75F3"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During my employment at the Forest Pines Hotel, I had the opportunity to shadow a supervisor in the front office department. This section handles visitor check-ins, check-outs, reservations, and inquiries. The team, led by an experienced manager, worked together to ensure operations ran smoothly. However, a significant difficulty came when a booking system error resulted in a double booking, causing inconvenience for customers and delaying our operations. I helped resolve this issue by monitoring and aiding with the problem-solving process.</w:t>
      </w:r>
    </w:p>
    <w:p w14:paraId="3B684D72"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Feelings</w:t>
      </w:r>
    </w:p>
    <w:p w14:paraId="7F86FEBD" w14:textId="16A832D8"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 xml:space="preserve">I was first concerned about how to handle the booking difference because it had a direct influence on guest happiness. Nonetheless, observing the manager's cool and composed </w:t>
      </w:r>
      <w:r w:rsidRPr="004E08C8">
        <w:rPr>
          <w:rFonts w:ascii="Arial" w:hAnsi="Arial" w:cs="Arial"/>
          <w:sz w:val="24"/>
          <w:szCs w:val="24"/>
          <w:lang w:val="en-US"/>
        </w:rPr>
        <w:lastRenderedPageBreak/>
        <w:t xml:space="preserve">handling of the crisis boosted confidence. I learned the need </w:t>
      </w:r>
      <w:proofErr w:type="gramStart"/>
      <w:r w:rsidRPr="004E08C8">
        <w:rPr>
          <w:rFonts w:ascii="Arial" w:hAnsi="Arial" w:cs="Arial"/>
          <w:sz w:val="24"/>
          <w:szCs w:val="24"/>
          <w:lang w:val="en-US"/>
        </w:rPr>
        <w:t>of keeping</w:t>
      </w:r>
      <w:proofErr w:type="gramEnd"/>
      <w:r w:rsidRPr="004E08C8">
        <w:rPr>
          <w:rFonts w:ascii="Arial" w:hAnsi="Arial" w:cs="Arial"/>
          <w:sz w:val="24"/>
          <w:szCs w:val="24"/>
          <w:lang w:val="en-US"/>
        </w:rPr>
        <w:t xml:space="preserve"> coolness and concentration in high-stress situations, as well as the need for effective communication and problem-solving skills.</w:t>
      </w:r>
    </w:p>
    <w:p w14:paraId="78E783BB"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Evaluation</w:t>
      </w:r>
    </w:p>
    <w:p w14:paraId="23DBF62D" w14:textId="20452BF3"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The experience was incredibly enlightening and emphasized the critical need of proper administration while offering guest services. The front office team's ability to address the problem with minimal disruption demonstrated the importance of having highly experienced individuals and robust processes. Nonetheless, the incident highlighted the importance of conducting routine system audits and deploying changes to avoid future accidents.</w:t>
      </w:r>
    </w:p>
    <w:p w14:paraId="487FD07F"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Analysis</w:t>
      </w:r>
    </w:p>
    <w:p w14:paraId="2C84398F" w14:textId="5D3653B6" w:rsidR="009E7230" w:rsidRPr="004E08C8" w:rsidRDefault="00B0016F" w:rsidP="004E08C8">
      <w:pPr>
        <w:spacing w:line="360" w:lineRule="auto"/>
        <w:jc w:val="both"/>
        <w:rPr>
          <w:rFonts w:ascii="Arial" w:hAnsi="Arial" w:cs="Arial"/>
          <w:sz w:val="24"/>
          <w:szCs w:val="24"/>
          <w:lang w:val="en-US"/>
        </w:rPr>
      </w:pPr>
      <w:r w:rsidRPr="00B0016F">
        <w:rPr>
          <w:rFonts w:ascii="Arial" w:hAnsi="Arial" w:cs="Arial"/>
          <w:sz w:val="24"/>
          <w:szCs w:val="24"/>
          <w:lang w:val="en-US"/>
        </w:rPr>
        <w:t xml:space="preserve">The efficacy of front office operations can be attributed to proficient communication skills, adept leadership, and technical expertise. According to </w:t>
      </w:r>
      <w:proofErr w:type="spellStart"/>
      <w:r w:rsidRPr="00B0016F">
        <w:rPr>
          <w:rFonts w:ascii="Arial" w:hAnsi="Arial" w:cs="Arial"/>
          <w:sz w:val="24"/>
          <w:szCs w:val="24"/>
          <w:lang w:val="en-US"/>
        </w:rPr>
        <w:t>Filimonau</w:t>
      </w:r>
      <w:proofErr w:type="spellEnd"/>
      <w:r w:rsidRPr="00B0016F">
        <w:rPr>
          <w:rFonts w:ascii="Arial" w:hAnsi="Arial" w:cs="Arial"/>
          <w:sz w:val="24"/>
          <w:szCs w:val="24"/>
          <w:lang w:val="en-US"/>
        </w:rPr>
        <w:t xml:space="preserve"> and Todorova (2020), effective communication is crucial in administrative roles as it plays a significant role in accomplishing operational objectives. </w:t>
      </w:r>
      <w:r w:rsidR="009E7230" w:rsidRPr="004E08C8">
        <w:rPr>
          <w:rFonts w:ascii="Arial" w:hAnsi="Arial" w:cs="Arial"/>
          <w:sz w:val="24"/>
          <w:szCs w:val="24"/>
          <w:lang w:val="en-US"/>
        </w:rPr>
        <w:t xml:space="preserve">The front office manager's leadership made efficient service delivery possible through effective teamwork and task management. The discovery of a discrepancy in the booking highlighted the need </w:t>
      </w:r>
      <w:proofErr w:type="gramStart"/>
      <w:r w:rsidR="009E7230" w:rsidRPr="004E08C8">
        <w:rPr>
          <w:rFonts w:ascii="Arial" w:hAnsi="Arial" w:cs="Arial"/>
          <w:sz w:val="24"/>
          <w:szCs w:val="24"/>
          <w:lang w:val="en-US"/>
        </w:rPr>
        <w:t>of having</w:t>
      </w:r>
      <w:proofErr w:type="gramEnd"/>
      <w:r w:rsidR="009E7230" w:rsidRPr="004E08C8">
        <w:rPr>
          <w:rFonts w:ascii="Arial" w:hAnsi="Arial" w:cs="Arial"/>
          <w:sz w:val="24"/>
          <w:szCs w:val="24"/>
          <w:lang w:val="en-US"/>
        </w:rPr>
        <w:t xml:space="preserve"> technical knowledge and the capacity to think swiftly in order to overcome challenges. This is consistent with Rathore's (2017) observations about the value of training in building hospitality skills. Furthermore, the experience demonstrated the value of adopting technology. Integrating booking and reservation systems with other administrative activities can significantly reduce errors while increasing efficiency (</w:t>
      </w:r>
      <w:r w:rsidR="00736002">
        <w:rPr>
          <w:rFonts w:ascii="Arial" w:hAnsi="Arial" w:cs="Arial"/>
          <w:sz w:val="24"/>
          <w:szCs w:val="24"/>
          <w:lang w:val="en-US"/>
        </w:rPr>
        <w:t>Imran</w:t>
      </w:r>
      <w:r w:rsidR="007B77BF" w:rsidRPr="004E08C8">
        <w:rPr>
          <w:rFonts w:ascii="Arial" w:hAnsi="Arial" w:cs="Arial"/>
          <w:sz w:val="24"/>
          <w:szCs w:val="24"/>
          <w:lang w:val="en-US"/>
        </w:rPr>
        <w:t xml:space="preserve"> et al., 202</w:t>
      </w:r>
      <w:r w:rsidR="00736002">
        <w:rPr>
          <w:rFonts w:ascii="Arial" w:hAnsi="Arial" w:cs="Arial"/>
          <w:sz w:val="24"/>
          <w:szCs w:val="24"/>
          <w:lang w:val="en-US"/>
        </w:rPr>
        <w:t>1</w:t>
      </w:r>
      <w:r w:rsidR="009E7230" w:rsidRPr="004E08C8">
        <w:rPr>
          <w:rFonts w:ascii="Arial" w:hAnsi="Arial" w:cs="Arial"/>
          <w:sz w:val="24"/>
          <w:szCs w:val="24"/>
          <w:lang w:val="en-US"/>
        </w:rPr>
        <w:t>).</w:t>
      </w:r>
    </w:p>
    <w:p w14:paraId="67A0F48B"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Conclusion</w:t>
      </w:r>
    </w:p>
    <w:p w14:paraId="24D27148"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After reflecting on this experience, I realized how important good communication, collaborative teamwork, and strong leadership are in offering great guest services of the highest quality. The booking discrepancy situation provided significant insight into the actual use of problem-solving and conflict-resolution skills. Future modifications could prioritize the development of these skills through specialized education and continuous evaluation.</w:t>
      </w:r>
    </w:p>
    <w:p w14:paraId="0983853F"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lastRenderedPageBreak/>
        <w:t>B. Critical Analysis of Work-Based Skills and Technical Knowledge</w:t>
      </w:r>
    </w:p>
    <w:p w14:paraId="0665944F" w14:textId="282ABADD" w:rsidR="009E7230" w:rsidRPr="004E08C8" w:rsidRDefault="002D3B80" w:rsidP="004E08C8">
      <w:pPr>
        <w:spacing w:line="360" w:lineRule="auto"/>
        <w:jc w:val="both"/>
        <w:rPr>
          <w:rFonts w:ascii="Arial" w:hAnsi="Arial" w:cs="Arial"/>
          <w:sz w:val="24"/>
          <w:szCs w:val="24"/>
          <w:lang w:val="en-US"/>
        </w:rPr>
      </w:pPr>
      <w:r w:rsidRPr="002D3B80">
        <w:rPr>
          <w:rFonts w:ascii="Arial" w:hAnsi="Arial" w:cs="Arial"/>
          <w:sz w:val="24"/>
          <w:szCs w:val="24"/>
          <w:lang w:val="en-US"/>
        </w:rPr>
        <w:t>Proficiency in work-related abilities and technical knowledge is imperative for effective hotel administration management. The efficacy of the front desk operations at Forest Pines Hotel is predicated upon a number of critical competencies:</w:t>
      </w:r>
    </w:p>
    <w:p w14:paraId="01F746FC" w14:textId="0B61EBB8" w:rsidR="009E7230" w:rsidRPr="004E08C8" w:rsidRDefault="009E7230" w:rsidP="004E08C8">
      <w:pPr>
        <w:numPr>
          <w:ilvl w:val="0"/>
          <w:numId w:val="13"/>
        </w:numPr>
        <w:spacing w:line="360" w:lineRule="auto"/>
        <w:jc w:val="both"/>
        <w:rPr>
          <w:rFonts w:ascii="Arial" w:hAnsi="Arial" w:cs="Arial"/>
          <w:sz w:val="24"/>
          <w:szCs w:val="24"/>
          <w:lang w:val="en-US"/>
        </w:rPr>
      </w:pPr>
      <w:r w:rsidRPr="004E08C8">
        <w:rPr>
          <w:rFonts w:ascii="Arial" w:hAnsi="Arial" w:cs="Arial"/>
          <w:b/>
          <w:bCs/>
          <w:sz w:val="24"/>
          <w:szCs w:val="24"/>
          <w:lang w:val="en-US"/>
        </w:rPr>
        <w:t>Communication Skills:</w:t>
      </w:r>
      <w:r w:rsidRPr="004E08C8">
        <w:rPr>
          <w:rFonts w:ascii="Arial" w:hAnsi="Arial" w:cs="Arial"/>
          <w:sz w:val="24"/>
          <w:szCs w:val="24"/>
          <w:lang w:val="en-US"/>
        </w:rPr>
        <w:t xml:space="preserve"> Efficient communication is critical for guaranteeing smooth operations and immediately responding to guest complaints. According to</w:t>
      </w:r>
      <w:r w:rsidR="00563517" w:rsidRPr="004E08C8">
        <w:rPr>
          <w:rFonts w:ascii="Arial" w:hAnsi="Arial" w:cs="Arial"/>
          <w:sz w:val="24"/>
          <w:szCs w:val="24"/>
          <w:lang w:val="en-US"/>
        </w:rPr>
        <w:t xml:space="preserve"> </w:t>
      </w:r>
      <w:r w:rsidR="003E6767" w:rsidRPr="003E6767">
        <w:rPr>
          <w:rFonts w:ascii="Arial" w:hAnsi="Arial" w:cs="Arial"/>
          <w:sz w:val="24"/>
          <w:szCs w:val="24"/>
          <w:lang w:val="en-US"/>
        </w:rPr>
        <w:t>Díaz-Carrión</w:t>
      </w:r>
      <w:r w:rsidRPr="004E08C8">
        <w:rPr>
          <w:rFonts w:ascii="Arial" w:hAnsi="Arial" w:cs="Arial"/>
          <w:sz w:val="24"/>
          <w:szCs w:val="24"/>
          <w:lang w:val="en-US"/>
        </w:rPr>
        <w:t xml:space="preserve"> </w:t>
      </w:r>
      <w:r w:rsidR="00563517" w:rsidRPr="004E08C8">
        <w:rPr>
          <w:rFonts w:ascii="Arial" w:hAnsi="Arial" w:cs="Arial"/>
          <w:sz w:val="24"/>
          <w:szCs w:val="24"/>
          <w:lang w:val="en-US"/>
        </w:rPr>
        <w:t xml:space="preserve">et al. </w:t>
      </w:r>
      <w:r w:rsidRPr="004E08C8">
        <w:rPr>
          <w:rFonts w:ascii="Arial" w:hAnsi="Arial" w:cs="Arial"/>
          <w:sz w:val="24"/>
          <w:szCs w:val="24"/>
          <w:lang w:val="en-US"/>
        </w:rPr>
        <w:t>(202</w:t>
      </w:r>
      <w:r w:rsidR="00563517" w:rsidRPr="004E08C8">
        <w:rPr>
          <w:rFonts w:ascii="Arial" w:hAnsi="Arial" w:cs="Arial"/>
          <w:sz w:val="24"/>
          <w:szCs w:val="24"/>
          <w:lang w:val="en-US"/>
        </w:rPr>
        <w:t>0</w:t>
      </w:r>
      <w:r w:rsidRPr="004E08C8">
        <w:rPr>
          <w:rFonts w:ascii="Arial" w:hAnsi="Arial" w:cs="Arial"/>
          <w:sz w:val="24"/>
          <w:szCs w:val="24"/>
          <w:lang w:val="en-US"/>
        </w:rPr>
        <w:t>), professional communication has a significant impact on job satisfaction and organizational success.</w:t>
      </w:r>
    </w:p>
    <w:p w14:paraId="066AF270" w14:textId="2CBC1BD3" w:rsidR="009E7230" w:rsidRPr="004E08C8" w:rsidRDefault="009E7230" w:rsidP="004E08C8">
      <w:pPr>
        <w:numPr>
          <w:ilvl w:val="0"/>
          <w:numId w:val="13"/>
        </w:numPr>
        <w:spacing w:line="360" w:lineRule="auto"/>
        <w:jc w:val="both"/>
        <w:rPr>
          <w:rFonts w:ascii="Arial" w:hAnsi="Arial" w:cs="Arial"/>
          <w:sz w:val="24"/>
          <w:szCs w:val="24"/>
          <w:lang w:val="en-US"/>
        </w:rPr>
      </w:pPr>
      <w:r w:rsidRPr="004E08C8">
        <w:rPr>
          <w:rFonts w:ascii="Arial" w:hAnsi="Arial" w:cs="Arial"/>
          <w:b/>
          <w:bCs/>
          <w:sz w:val="24"/>
          <w:szCs w:val="24"/>
          <w:lang w:val="en-US"/>
        </w:rPr>
        <w:t>Teamwork:</w:t>
      </w:r>
      <w:r w:rsidRPr="004E08C8">
        <w:rPr>
          <w:rFonts w:ascii="Arial" w:hAnsi="Arial" w:cs="Arial"/>
          <w:sz w:val="24"/>
          <w:szCs w:val="24"/>
          <w:lang w:val="en-US"/>
        </w:rPr>
        <w:t xml:space="preserve"> </w:t>
      </w:r>
      <w:r w:rsidR="007E594F" w:rsidRPr="007E594F">
        <w:rPr>
          <w:rFonts w:ascii="Arial" w:hAnsi="Arial" w:cs="Arial"/>
          <w:sz w:val="24"/>
          <w:szCs w:val="24"/>
          <w:lang w:val="en-US"/>
        </w:rPr>
        <w:t>The team's cohesive performance demonstrated the significance of collaboration in attaining shared objectives. Bryson and Daniels (2008) argue that cooperation plays a crucial role in the hospitality industry, as it has a significant impact on both service innovation and efficiency.</w:t>
      </w:r>
    </w:p>
    <w:p w14:paraId="4FE371B4" w14:textId="5CF703B6" w:rsidR="009E7230" w:rsidRPr="004E08C8" w:rsidRDefault="009E7230" w:rsidP="004E08C8">
      <w:pPr>
        <w:numPr>
          <w:ilvl w:val="0"/>
          <w:numId w:val="13"/>
        </w:numPr>
        <w:spacing w:line="360" w:lineRule="auto"/>
        <w:jc w:val="both"/>
        <w:rPr>
          <w:rFonts w:ascii="Arial" w:hAnsi="Arial" w:cs="Arial"/>
          <w:sz w:val="24"/>
          <w:szCs w:val="24"/>
          <w:lang w:val="en-US"/>
        </w:rPr>
      </w:pPr>
      <w:r w:rsidRPr="004E08C8">
        <w:rPr>
          <w:rFonts w:ascii="Arial" w:hAnsi="Arial" w:cs="Arial"/>
          <w:b/>
          <w:bCs/>
          <w:sz w:val="24"/>
          <w:szCs w:val="24"/>
          <w:lang w:val="en-US"/>
        </w:rPr>
        <w:t>Task Management:</w:t>
      </w:r>
      <w:r w:rsidRPr="004E08C8">
        <w:rPr>
          <w:rFonts w:ascii="Arial" w:hAnsi="Arial" w:cs="Arial"/>
          <w:sz w:val="24"/>
          <w:szCs w:val="24"/>
          <w:lang w:val="en-US"/>
        </w:rPr>
        <w:t xml:space="preserve"> </w:t>
      </w:r>
      <w:r w:rsidR="007E594F" w:rsidRPr="007E594F">
        <w:rPr>
          <w:rFonts w:ascii="Arial" w:hAnsi="Arial" w:cs="Arial"/>
          <w:sz w:val="24"/>
          <w:szCs w:val="24"/>
          <w:lang w:val="en-US"/>
        </w:rPr>
        <w:t>The front office manager's proficient task management and scheduling ensured that all responsibilities were executed promptly and effectively. Aasheim, Williams, and Butler (2009) highlighted the significance of task management in upholding service quality.</w:t>
      </w:r>
    </w:p>
    <w:p w14:paraId="638DEE01" w14:textId="352B1FE3" w:rsidR="009E7230" w:rsidRPr="004E08C8" w:rsidRDefault="009E7230" w:rsidP="004E08C8">
      <w:pPr>
        <w:numPr>
          <w:ilvl w:val="0"/>
          <w:numId w:val="13"/>
        </w:numPr>
        <w:spacing w:line="360" w:lineRule="auto"/>
        <w:jc w:val="both"/>
        <w:rPr>
          <w:rFonts w:ascii="Arial" w:hAnsi="Arial" w:cs="Arial"/>
          <w:sz w:val="24"/>
          <w:szCs w:val="24"/>
          <w:lang w:val="en-US"/>
        </w:rPr>
      </w:pPr>
      <w:r w:rsidRPr="004E08C8">
        <w:rPr>
          <w:rFonts w:ascii="Arial" w:hAnsi="Arial" w:cs="Arial"/>
          <w:b/>
          <w:bCs/>
          <w:sz w:val="24"/>
          <w:szCs w:val="24"/>
          <w:lang w:val="en-US"/>
        </w:rPr>
        <w:t>Technical Knowledge:</w:t>
      </w:r>
      <w:r w:rsidRPr="004E08C8">
        <w:rPr>
          <w:rFonts w:ascii="Arial" w:hAnsi="Arial" w:cs="Arial"/>
          <w:sz w:val="24"/>
          <w:szCs w:val="24"/>
          <w:lang w:val="en-US"/>
        </w:rPr>
        <w:t xml:space="preserve"> The team's comprehensive awareness of hotel systems and standards led to effective handling of guest check-ins, check-outs, and reservations. </w:t>
      </w:r>
      <w:r w:rsidR="00F0215C">
        <w:rPr>
          <w:rFonts w:ascii="Arial" w:hAnsi="Arial" w:cs="Arial"/>
          <w:sz w:val="24"/>
          <w:szCs w:val="24"/>
          <w:lang w:val="en-US"/>
        </w:rPr>
        <w:t>Wang</w:t>
      </w:r>
      <w:r w:rsidR="009538F4">
        <w:rPr>
          <w:rFonts w:ascii="Arial" w:hAnsi="Arial" w:cs="Arial"/>
          <w:sz w:val="24"/>
          <w:szCs w:val="24"/>
          <w:lang w:val="en-US"/>
        </w:rPr>
        <w:t xml:space="preserve"> and </w:t>
      </w:r>
      <w:proofErr w:type="spellStart"/>
      <w:r w:rsidR="009538F4">
        <w:rPr>
          <w:rFonts w:ascii="Arial" w:hAnsi="Arial" w:cs="Arial"/>
          <w:sz w:val="24"/>
          <w:szCs w:val="24"/>
          <w:lang w:val="en-US"/>
        </w:rPr>
        <w:t>Abukhalifeh</w:t>
      </w:r>
      <w:proofErr w:type="spellEnd"/>
      <w:r w:rsidR="009538F4">
        <w:rPr>
          <w:rFonts w:ascii="Arial" w:hAnsi="Arial" w:cs="Arial"/>
          <w:sz w:val="24"/>
          <w:szCs w:val="24"/>
          <w:lang w:val="en-US"/>
        </w:rPr>
        <w:t xml:space="preserve"> </w:t>
      </w:r>
      <w:r w:rsidRPr="004E08C8">
        <w:rPr>
          <w:rFonts w:ascii="Arial" w:hAnsi="Arial" w:cs="Arial"/>
          <w:sz w:val="24"/>
          <w:szCs w:val="24"/>
          <w:lang w:val="en-US"/>
        </w:rPr>
        <w:t>(20</w:t>
      </w:r>
      <w:r w:rsidR="009538F4">
        <w:rPr>
          <w:rFonts w:ascii="Arial" w:hAnsi="Arial" w:cs="Arial"/>
          <w:sz w:val="24"/>
          <w:szCs w:val="24"/>
          <w:lang w:val="en-US"/>
        </w:rPr>
        <w:t>21</w:t>
      </w:r>
      <w:r w:rsidRPr="004E08C8">
        <w:rPr>
          <w:rFonts w:ascii="Arial" w:hAnsi="Arial" w:cs="Arial"/>
          <w:sz w:val="24"/>
          <w:szCs w:val="24"/>
          <w:lang w:val="en-US"/>
        </w:rPr>
        <w:t>) stressed the importance of technological competencies in hospitality management.</w:t>
      </w:r>
    </w:p>
    <w:p w14:paraId="56F0954C" w14:textId="4C29D5D3" w:rsidR="009E7230" w:rsidRDefault="009E7230" w:rsidP="004E08C8">
      <w:pPr>
        <w:numPr>
          <w:ilvl w:val="0"/>
          <w:numId w:val="13"/>
        </w:numPr>
        <w:spacing w:line="360" w:lineRule="auto"/>
        <w:jc w:val="both"/>
        <w:rPr>
          <w:rFonts w:ascii="Arial" w:hAnsi="Arial" w:cs="Arial"/>
          <w:sz w:val="24"/>
          <w:szCs w:val="24"/>
          <w:lang w:val="en-US"/>
        </w:rPr>
      </w:pPr>
      <w:r w:rsidRPr="004E08C8">
        <w:rPr>
          <w:rFonts w:ascii="Arial" w:hAnsi="Arial" w:cs="Arial"/>
          <w:b/>
          <w:bCs/>
          <w:sz w:val="24"/>
          <w:szCs w:val="24"/>
          <w:lang w:val="en-US"/>
        </w:rPr>
        <w:t>Technology Integration:</w:t>
      </w:r>
      <w:r w:rsidRPr="004E08C8">
        <w:rPr>
          <w:rFonts w:ascii="Arial" w:hAnsi="Arial" w:cs="Arial"/>
          <w:sz w:val="24"/>
          <w:szCs w:val="24"/>
          <w:lang w:val="en-US"/>
        </w:rPr>
        <w:t xml:space="preserve"> The experience demonstrated the importance of incorporating various technological platforms into hotel administration. Integrating booking systems, customer relationship management (CRM) tools, and other administrative technologies might help to eliminate errors and increase operational efficiency (</w:t>
      </w:r>
      <w:r w:rsidR="00736002">
        <w:rPr>
          <w:rFonts w:ascii="Arial" w:hAnsi="Arial" w:cs="Arial"/>
          <w:sz w:val="24"/>
          <w:szCs w:val="24"/>
          <w:lang w:val="en-US"/>
        </w:rPr>
        <w:t>Imran</w:t>
      </w:r>
      <w:r w:rsidR="007B77BF" w:rsidRPr="004E08C8">
        <w:rPr>
          <w:rFonts w:ascii="Arial" w:hAnsi="Arial" w:cs="Arial"/>
          <w:sz w:val="24"/>
          <w:szCs w:val="24"/>
          <w:lang w:val="en-US"/>
        </w:rPr>
        <w:t xml:space="preserve"> et al., 202</w:t>
      </w:r>
      <w:r w:rsidR="00736002">
        <w:rPr>
          <w:rFonts w:ascii="Arial" w:hAnsi="Arial" w:cs="Arial"/>
          <w:sz w:val="24"/>
          <w:szCs w:val="24"/>
          <w:lang w:val="en-US"/>
        </w:rPr>
        <w:t>1</w:t>
      </w:r>
      <w:r w:rsidRPr="004E08C8">
        <w:rPr>
          <w:rFonts w:ascii="Arial" w:hAnsi="Arial" w:cs="Arial"/>
          <w:sz w:val="24"/>
          <w:szCs w:val="24"/>
          <w:lang w:val="en-US"/>
        </w:rPr>
        <w:t>).</w:t>
      </w:r>
    </w:p>
    <w:p w14:paraId="505233FE" w14:textId="77777777" w:rsidR="004F3BC1" w:rsidRDefault="004F3BC1" w:rsidP="004F3BC1">
      <w:pPr>
        <w:spacing w:line="360" w:lineRule="auto"/>
        <w:jc w:val="both"/>
        <w:rPr>
          <w:rFonts w:ascii="Arial" w:hAnsi="Arial" w:cs="Arial"/>
          <w:sz w:val="24"/>
          <w:szCs w:val="24"/>
          <w:lang w:val="en-US"/>
        </w:rPr>
      </w:pPr>
    </w:p>
    <w:p w14:paraId="5B03FA1B" w14:textId="77777777" w:rsidR="004F3BC1" w:rsidRDefault="004F3BC1" w:rsidP="004F3BC1">
      <w:pPr>
        <w:spacing w:line="360" w:lineRule="auto"/>
        <w:jc w:val="both"/>
        <w:rPr>
          <w:rFonts w:ascii="Arial" w:hAnsi="Arial" w:cs="Arial"/>
          <w:sz w:val="24"/>
          <w:szCs w:val="24"/>
          <w:lang w:val="en-US"/>
        </w:rPr>
      </w:pPr>
    </w:p>
    <w:p w14:paraId="62AF76A8" w14:textId="77777777" w:rsidR="004F3BC1" w:rsidRPr="004E08C8" w:rsidRDefault="004F3BC1" w:rsidP="004F3BC1">
      <w:pPr>
        <w:spacing w:line="360" w:lineRule="auto"/>
        <w:jc w:val="both"/>
        <w:rPr>
          <w:rFonts w:ascii="Arial" w:hAnsi="Arial" w:cs="Arial"/>
          <w:sz w:val="24"/>
          <w:szCs w:val="24"/>
          <w:lang w:val="en-US"/>
        </w:rPr>
      </w:pPr>
    </w:p>
    <w:p w14:paraId="669C64E4"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lastRenderedPageBreak/>
        <w:t>C. Reflection on Organizational Issues</w:t>
      </w:r>
    </w:p>
    <w:p w14:paraId="18D76854"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A discrepancy in the booking system caused a double booking, which was a significant issue. This issue has a major impact on both department performance and guest happiness. Addressing this issue required the development of practical and effective solutions, including:</w:t>
      </w:r>
    </w:p>
    <w:p w14:paraId="1ACA2EC4" w14:textId="65F836DB" w:rsidR="009E7230" w:rsidRPr="004E08C8" w:rsidRDefault="009E7230" w:rsidP="004E08C8">
      <w:pPr>
        <w:numPr>
          <w:ilvl w:val="0"/>
          <w:numId w:val="14"/>
        </w:numPr>
        <w:spacing w:line="360" w:lineRule="auto"/>
        <w:jc w:val="both"/>
        <w:rPr>
          <w:rFonts w:ascii="Arial" w:hAnsi="Arial" w:cs="Arial"/>
          <w:sz w:val="24"/>
          <w:szCs w:val="24"/>
          <w:lang w:val="en-US"/>
        </w:rPr>
      </w:pPr>
      <w:r w:rsidRPr="004E08C8">
        <w:rPr>
          <w:rFonts w:ascii="Arial" w:hAnsi="Arial" w:cs="Arial"/>
          <w:b/>
          <w:bCs/>
          <w:sz w:val="24"/>
          <w:szCs w:val="24"/>
          <w:lang w:val="en-US"/>
        </w:rPr>
        <w:t>Improving Booking Systems:</w:t>
      </w:r>
      <w:r w:rsidRPr="004E08C8">
        <w:rPr>
          <w:rFonts w:ascii="Arial" w:hAnsi="Arial" w:cs="Arial"/>
          <w:sz w:val="24"/>
          <w:szCs w:val="24"/>
          <w:lang w:val="en-US"/>
        </w:rPr>
        <w:t xml:space="preserve"> Improving the precision and dependability of booking systems can reduce errors while increasing passenger satisfaction. Rathore (2017) </w:t>
      </w:r>
      <w:r w:rsidR="007E594F">
        <w:rPr>
          <w:rFonts w:ascii="Arial" w:hAnsi="Arial" w:cs="Arial"/>
          <w:sz w:val="24"/>
          <w:szCs w:val="24"/>
          <w:lang w:val="en-US"/>
        </w:rPr>
        <w:t>emphasises</w:t>
      </w:r>
      <w:r w:rsidRPr="004E08C8">
        <w:rPr>
          <w:rFonts w:ascii="Arial" w:hAnsi="Arial" w:cs="Arial"/>
          <w:sz w:val="24"/>
          <w:szCs w:val="24"/>
          <w:lang w:val="en-US"/>
        </w:rPr>
        <w:t xml:space="preserve"> the necessity of dependable booking systems in reducing errors and enhancing overall guest satisfaction.</w:t>
      </w:r>
    </w:p>
    <w:p w14:paraId="5970DD48" w14:textId="640BFC06" w:rsidR="009E7230" w:rsidRPr="004E08C8" w:rsidRDefault="009E7230" w:rsidP="004E08C8">
      <w:pPr>
        <w:numPr>
          <w:ilvl w:val="0"/>
          <w:numId w:val="14"/>
        </w:numPr>
        <w:spacing w:line="360" w:lineRule="auto"/>
        <w:jc w:val="both"/>
        <w:rPr>
          <w:rFonts w:ascii="Arial" w:hAnsi="Arial" w:cs="Arial"/>
          <w:sz w:val="24"/>
          <w:szCs w:val="24"/>
          <w:lang w:val="en-US"/>
        </w:rPr>
      </w:pPr>
      <w:r w:rsidRPr="004E08C8">
        <w:rPr>
          <w:rFonts w:ascii="Arial" w:hAnsi="Arial" w:cs="Arial"/>
          <w:b/>
          <w:bCs/>
          <w:sz w:val="24"/>
          <w:szCs w:val="24"/>
          <w:lang w:val="en-US"/>
        </w:rPr>
        <w:t>Training Staff:</w:t>
      </w:r>
      <w:r w:rsidRPr="004E08C8">
        <w:rPr>
          <w:rFonts w:ascii="Arial" w:hAnsi="Arial" w:cs="Arial"/>
          <w:sz w:val="24"/>
          <w:szCs w:val="24"/>
          <w:lang w:val="en-US"/>
        </w:rPr>
        <w:t xml:space="preserve"> </w:t>
      </w:r>
      <w:r w:rsidR="004F3BC1">
        <w:rPr>
          <w:rFonts w:ascii="Arial" w:hAnsi="Arial" w:cs="Arial"/>
          <w:sz w:val="24"/>
          <w:szCs w:val="24"/>
          <w:lang w:val="en-US"/>
        </w:rPr>
        <w:t xml:space="preserve">Extensive training </w:t>
      </w:r>
      <w:r w:rsidR="007E594F">
        <w:rPr>
          <w:rFonts w:ascii="Arial" w:hAnsi="Arial" w:cs="Arial"/>
          <w:sz w:val="24"/>
          <w:szCs w:val="24"/>
          <w:lang w:val="en-US"/>
        </w:rPr>
        <w:t>in</w:t>
      </w:r>
      <w:r w:rsidR="004F3BC1">
        <w:rPr>
          <w:rFonts w:ascii="Arial" w:hAnsi="Arial" w:cs="Arial"/>
          <w:sz w:val="24"/>
          <w:szCs w:val="24"/>
          <w:lang w:val="en-US"/>
        </w:rPr>
        <w:t xml:space="preserve"> reservation system management and customer complaint resolution is critical</w:t>
      </w:r>
      <w:r w:rsidRPr="004E08C8">
        <w:rPr>
          <w:rFonts w:ascii="Arial" w:hAnsi="Arial" w:cs="Arial"/>
          <w:sz w:val="24"/>
          <w:szCs w:val="24"/>
          <w:lang w:val="en-US"/>
        </w:rPr>
        <w:t xml:space="preserve">. Dinnen and </w:t>
      </w:r>
      <w:proofErr w:type="spellStart"/>
      <w:r w:rsidRPr="004E08C8">
        <w:rPr>
          <w:rFonts w:ascii="Arial" w:hAnsi="Arial" w:cs="Arial"/>
          <w:sz w:val="24"/>
          <w:szCs w:val="24"/>
          <w:lang w:val="en-US"/>
        </w:rPr>
        <w:t>Hassanien</w:t>
      </w:r>
      <w:proofErr w:type="spellEnd"/>
      <w:r w:rsidRPr="004E08C8">
        <w:rPr>
          <w:rFonts w:ascii="Arial" w:hAnsi="Arial" w:cs="Arial"/>
          <w:sz w:val="24"/>
          <w:szCs w:val="24"/>
          <w:lang w:val="en-US"/>
        </w:rPr>
        <w:t xml:space="preserve"> (2011) argue that well-trained employees </w:t>
      </w:r>
      <w:r w:rsidR="007E594F">
        <w:rPr>
          <w:rFonts w:ascii="Arial" w:hAnsi="Arial" w:cs="Arial"/>
          <w:sz w:val="24"/>
          <w:szCs w:val="24"/>
          <w:lang w:val="en-US"/>
        </w:rPr>
        <w:t xml:space="preserve">can better handle and resolve complaints, </w:t>
      </w:r>
      <w:r w:rsidRPr="004E08C8">
        <w:rPr>
          <w:rFonts w:ascii="Arial" w:hAnsi="Arial" w:cs="Arial"/>
          <w:sz w:val="24"/>
          <w:szCs w:val="24"/>
          <w:lang w:val="en-US"/>
        </w:rPr>
        <w:t>increasing customer satisfaction.</w:t>
      </w:r>
    </w:p>
    <w:p w14:paraId="59E60951" w14:textId="084170BA" w:rsidR="009E7230" w:rsidRPr="004E08C8" w:rsidRDefault="009E7230" w:rsidP="004E08C8">
      <w:pPr>
        <w:numPr>
          <w:ilvl w:val="0"/>
          <w:numId w:val="14"/>
        </w:numPr>
        <w:spacing w:line="360" w:lineRule="auto"/>
        <w:jc w:val="both"/>
        <w:rPr>
          <w:rFonts w:ascii="Arial" w:hAnsi="Arial" w:cs="Arial"/>
          <w:sz w:val="24"/>
          <w:szCs w:val="24"/>
          <w:lang w:val="en-US"/>
        </w:rPr>
      </w:pPr>
      <w:r w:rsidRPr="004E08C8">
        <w:rPr>
          <w:rFonts w:ascii="Arial" w:hAnsi="Arial" w:cs="Arial"/>
          <w:b/>
          <w:bCs/>
          <w:sz w:val="24"/>
          <w:szCs w:val="24"/>
          <w:lang w:val="en-US"/>
        </w:rPr>
        <w:t>Communication:</w:t>
      </w:r>
      <w:r w:rsidRPr="004E08C8">
        <w:rPr>
          <w:rFonts w:ascii="Arial" w:hAnsi="Arial" w:cs="Arial"/>
          <w:sz w:val="24"/>
          <w:szCs w:val="24"/>
          <w:lang w:val="en-US"/>
        </w:rPr>
        <w:t xml:space="preserve"> </w:t>
      </w:r>
      <w:r w:rsidR="00A528BD" w:rsidRPr="00A528BD">
        <w:rPr>
          <w:rFonts w:ascii="Arial" w:hAnsi="Arial" w:cs="Arial"/>
          <w:sz w:val="24"/>
          <w:szCs w:val="24"/>
          <w:lang w:val="en-US"/>
        </w:rPr>
        <w:t xml:space="preserve">Promoting effective and standardised communication across departments can mitigate the occurrence of misunderstandings and errors. </w:t>
      </w:r>
      <w:proofErr w:type="spellStart"/>
      <w:r w:rsidR="00A528BD" w:rsidRPr="00A528BD">
        <w:rPr>
          <w:rFonts w:ascii="Arial" w:hAnsi="Arial" w:cs="Arial"/>
          <w:sz w:val="24"/>
          <w:szCs w:val="24"/>
          <w:lang w:val="en-US"/>
        </w:rPr>
        <w:t>Filimonau</w:t>
      </w:r>
      <w:proofErr w:type="spellEnd"/>
      <w:r w:rsidR="00A528BD" w:rsidRPr="00A528BD">
        <w:rPr>
          <w:rFonts w:ascii="Arial" w:hAnsi="Arial" w:cs="Arial"/>
          <w:sz w:val="24"/>
          <w:szCs w:val="24"/>
          <w:lang w:val="en-US"/>
        </w:rPr>
        <w:t xml:space="preserve"> and Todorova (2020) emphasise the significance of effective communication and training in addressing operational difficulties and enhancing the provision of services.</w:t>
      </w:r>
    </w:p>
    <w:p w14:paraId="6900536C" w14:textId="6FE32A81" w:rsidR="009E7230" w:rsidRPr="004E08C8" w:rsidRDefault="009E7230" w:rsidP="004E08C8">
      <w:pPr>
        <w:numPr>
          <w:ilvl w:val="0"/>
          <w:numId w:val="14"/>
        </w:numPr>
        <w:spacing w:line="360" w:lineRule="auto"/>
        <w:jc w:val="both"/>
        <w:rPr>
          <w:rFonts w:ascii="Arial" w:hAnsi="Arial" w:cs="Arial"/>
          <w:sz w:val="24"/>
          <w:szCs w:val="24"/>
          <w:lang w:val="en-US"/>
        </w:rPr>
      </w:pPr>
      <w:r w:rsidRPr="004E08C8">
        <w:rPr>
          <w:rFonts w:ascii="Arial" w:hAnsi="Arial" w:cs="Arial"/>
          <w:b/>
          <w:bCs/>
          <w:sz w:val="24"/>
          <w:szCs w:val="24"/>
          <w:lang w:val="en-US"/>
        </w:rPr>
        <w:t>System Integration:</w:t>
      </w:r>
      <w:r w:rsidRPr="004E08C8">
        <w:rPr>
          <w:rFonts w:ascii="Arial" w:hAnsi="Arial" w:cs="Arial"/>
          <w:sz w:val="24"/>
          <w:szCs w:val="24"/>
          <w:lang w:val="en-US"/>
        </w:rPr>
        <w:t xml:space="preserve"> To address the issue, </w:t>
      </w:r>
      <w:r w:rsidR="004F3BC1">
        <w:rPr>
          <w:rFonts w:ascii="Arial" w:hAnsi="Arial" w:cs="Arial"/>
          <w:sz w:val="24"/>
          <w:szCs w:val="24"/>
          <w:lang w:val="en-US"/>
        </w:rPr>
        <w:t>ensuring that all technical systems used in administration work seamlessly is critical</w:t>
      </w:r>
      <w:r w:rsidRPr="004E08C8">
        <w:rPr>
          <w:rFonts w:ascii="Arial" w:hAnsi="Arial" w:cs="Arial"/>
          <w:sz w:val="24"/>
          <w:szCs w:val="24"/>
          <w:lang w:val="en-US"/>
        </w:rPr>
        <w:t>. This reduces the likelihood of discrepancies while increasing overall efficacy (</w:t>
      </w:r>
      <w:r w:rsidR="00736002">
        <w:rPr>
          <w:rFonts w:ascii="Arial" w:hAnsi="Arial" w:cs="Arial"/>
          <w:sz w:val="24"/>
          <w:szCs w:val="24"/>
          <w:lang w:val="en-US"/>
        </w:rPr>
        <w:t>Imran</w:t>
      </w:r>
      <w:r w:rsidR="007B77BF" w:rsidRPr="004E08C8">
        <w:rPr>
          <w:rFonts w:ascii="Arial" w:hAnsi="Arial" w:cs="Arial"/>
          <w:sz w:val="24"/>
          <w:szCs w:val="24"/>
          <w:lang w:val="en-US"/>
        </w:rPr>
        <w:t xml:space="preserve"> et al., 202</w:t>
      </w:r>
      <w:r w:rsidR="00736002">
        <w:rPr>
          <w:rFonts w:ascii="Arial" w:hAnsi="Arial" w:cs="Arial"/>
          <w:sz w:val="24"/>
          <w:szCs w:val="24"/>
          <w:lang w:val="en-US"/>
        </w:rPr>
        <w:t>1</w:t>
      </w:r>
      <w:r w:rsidRPr="004E08C8">
        <w:rPr>
          <w:rFonts w:ascii="Arial" w:hAnsi="Arial" w:cs="Arial"/>
          <w:sz w:val="24"/>
          <w:szCs w:val="24"/>
          <w:lang w:val="en-US"/>
        </w:rPr>
        <w:t>).</w:t>
      </w:r>
    </w:p>
    <w:p w14:paraId="4C8D3EC2" w14:textId="0F2896BD"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 xml:space="preserve">The consequence of this booking error was enormous, resulting in lower guest satisfaction and operational inefficiencies. </w:t>
      </w:r>
      <w:r w:rsidR="004F3BC1">
        <w:rPr>
          <w:rFonts w:ascii="Arial" w:hAnsi="Arial" w:cs="Arial"/>
          <w:sz w:val="24"/>
          <w:szCs w:val="24"/>
          <w:lang w:val="en-US"/>
        </w:rPr>
        <w:t>The hotel can improve booking accuracy, employee competency, and inter-departmental communication by employing these practical solutions</w:t>
      </w:r>
      <w:r w:rsidRPr="004E08C8">
        <w:rPr>
          <w:rFonts w:ascii="Arial" w:hAnsi="Arial" w:cs="Arial"/>
          <w:sz w:val="24"/>
          <w:szCs w:val="24"/>
          <w:lang w:val="en-US"/>
        </w:rPr>
        <w:t>.</w:t>
      </w:r>
    </w:p>
    <w:p w14:paraId="56878F40" w14:textId="77777777" w:rsidR="004F3BC1" w:rsidRDefault="004F3BC1" w:rsidP="004E08C8">
      <w:pPr>
        <w:spacing w:line="360" w:lineRule="auto"/>
        <w:jc w:val="both"/>
        <w:rPr>
          <w:rFonts w:ascii="Arial" w:hAnsi="Arial" w:cs="Arial"/>
          <w:b/>
          <w:bCs/>
          <w:sz w:val="24"/>
          <w:szCs w:val="24"/>
          <w:lang w:val="en-US"/>
        </w:rPr>
      </w:pPr>
    </w:p>
    <w:p w14:paraId="5DDB0183" w14:textId="77777777" w:rsidR="0056499C" w:rsidRDefault="0056499C" w:rsidP="004E08C8">
      <w:pPr>
        <w:spacing w:line="360" w:lineRule="auto"/>
        <w:jc w:val="both"/>
        <w:rPr>
          <w:rFonts w:ascii="Arial" w:hAnsi="Arial" w:cs="Arial"/>
          <w:b/>
          <w:bCs/>
          <w:sz w:val="24"/>
          <w:szCs w:val="24"/>
          <w:lang w:val="en-US"/>
        </w:rPr>
      </w:pPr>
    </w:p>
    <w:p w14:paraId="6B43BE72" w14:textId="77777777" w:rsidR="0056499C" w:rsidRDefault="0056499C" w:rsidP="004E08C8">
      <w:pPr>
        <w:spacing w:line="360" w:lineRule="auto"/>
        <w:jc w:val="both"/>
        <w:rPr>
          <w:rFonts w:ascii="Arial" w:hAnsi="Arial" w:cs="Arial"/>
          <w:b/>
          <w:bCs/>
          <w:sz w:val="24"/>
          <w:szCs w:val="24"/>
          <w:lang w:val="en-US"/>
        </w:rPr>
      </w:pPr>
    </w:p>
    <w:p w14:paraId="61AD8139" w14:textId="35D5EF22"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lastRenderedPageBreak/>
        <w:t>D. Future Action Plan</w:t>
      </w:r>
    </w:p>
    <w:p w14:paraId="5843655C" w14:textId="77777777"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Based on my experience, my future action plan consists of many important initiatives to improve my work-related abilities and technical knowledge:</w:t>
      </w:r>
    </w:p>
    <w:p w14:paraId="2C946BB7" w14:textId="1BBBCC8C" w:rsidR="009E7230" w:rsidRPr="004E08C8" w:rsidRDefault="009E7230" w:rsidP="004E08C8">
      <w:pPr>
        <w:numPr>
          <w:ilvl w:val="0"/>
          <w:numId w:val="15"/>
        </w:numPr>
        <w:spacing w:line="360" w:lineRule="auto"/>
        <w:jc w:val="both"/>
        <w:rPr>
          <w:rFonts w:ascii="Arial" w:hAnsi="Arial" w:cs="Arial"/>
          <w:sz w:val="24"/>
          <w:szCs w:val="24"/>
          <w:lang w:val="en-US"/>
        </w:rPr>
      </w:pPr>
      <w:r w:rsidRPr="004E08C8">
        <w:rPr>
          <w:rFonts w:ascii="Arial" w:hAnsi="Arial" w:cs="Arial"/>
          <w:b/>
          <w:bCs/>
          <w:sz w:val="24"/>
          <w:szCs w:val="24"/>
          <w:lang w:val="en-US"/>
        </w:rPr>
        <w:t>Skill Improvement:</w:t>
      </w:r>
      <w:r w:rsidRPr="004E08C8">
        <w:rPr>
          <w:rFonts w:ascii="Arial" w:hAnsi="Arial" w:cs="Arial"/>
          <w:sz w:val="24"/>
          <w:szCs w:val="24"/>
          <w:lang w:val="en-US"/>
        </w:rPr>
        <w:t xml:space="preserve"> To improve my technical skills, I intend to attend training courses on sustainable practices and advanced booking system management. </w:t>
      </w:r>
      <w:r w:rsidR="001132DE">
        <w:rPr>
          <w:rFonts w:ascii="Arial" w:hAnsi="Arial" w:cs="Arial"/>
          <w:sz w:val="24"/>
          <w:szCs w:val="24"/>
          <w:lang w:val="en-US"/>
        </w:rPr>
        <w:t>Perez et al.,</w:t>
      </w:r>
      <w:r w:rsidRPr="004E08C8">
        <w:rPr>
          <w:rFonts w:ascii="Arial" w:hAnsi="Arial" w:cs="Arial"/>
          <w:sz w:val="24"/>
          <w:szCs w:val="24"/>
          <w:lang w:val="en-US"/>
        </w:rPr>
        <w:t xml:space="preserve"> (2023) emphasize the relevance of green management strategies for improving environmental performance and employee engagement.</w:t>
      </w:r>
    </w:p>
    <w:p w14:paraId="54F51788" w14:textId="19D1BF9F" w:rsidR="009E7230" w:rsidRPr="004E08C8" w:rsidRDefault="009E7230" w:rsidP="004E08C8">
      <w:pPr>
        <w:numPr>
          <w:ilvl w:val="0"/>
          <w:numId w:val="15"/>
        </w:numPr>
        <w:spacing w:line="360" w:lineRule="auto"/>
        <w:jc w:val="both"/>
        <w:rPr>
          <w:rFonts w:ascii="Arial" w:hAnsi="Arial" w:cs="Arial"/>
          <w:sz w:val="24"/>
          <w:szCs w:val="24"/>
          <w:lang w:val="en-US"/>
        </w:rPr>
      </w:pPr>
      <w:r w:rsidRPr="004E08C8">
        <w:rPr>
          <w:rFonts w:ascii="Arial" w:hAnsi="Arial" w:cs="Arial"/>
          <w:b/>
          <w:bCs/>
          <w:sz w:val="24"/>
          <w:szCs w:val="24"/>
          <w:lang w:val="en-US"/>
        </w:rPr>
        <w:t>Enhanced Communication:</w:t>
      </w:r>
      <w:r w:rsidRPr="004E08C8">
        <w:rPr>
          <w:rFonts w:ascii="Arial" w:hAnsi="Arial" w:cs="Arial"/>
          <w:sz w:val="24"/>
          <w:szCs w:val="24"/>
          <w:lang w:val="en-US"/>
        </w:rPr>
        <w:t xml:space="preserve"> Improving communication methods is critical for effectively handling guest complaints and working with other departments. </w:t>
      </w:r>
      <w:r w:rsidR="00996D7A" w:rsidRPr="00996D7A">
        <w:rPr>
          <w:rFonts w:ascii="Arial" w:hAnsi="Arial" w:cs="Arial"/>
          <w:sz w:val="24"/>
          <w:szCs w:val="24"/>
          <w:lang w:val="en-US"/>
        </w:rPr>
        <w:t xml:space="preserve">Han, </w:t>
      </w:r>
      <w:r w:rsidR="00996D7A">
        <w:rPr>
          <w:rFonts w:ascii="Arial" w:hAnsi="Arial" w:cs="Arial"/>
          <w:sz w:val="24"/>
          <w:szCs w:val="24"/>
          <w:lang w:val="en-US"/>
        </w:rPr>
        <w:t>(</w:t>
      </w:r>
      <w:r w:rsidR="00996D7A" w:rsidRPr="00996D7A">
        <w:rPr>
          <w:rFonts w:ascii="Arial" w:hAnsi="Arial" w:cs="Arial"/>
          <w:sz w:val="24"/>
          <w:szCs w:val="24"/>
          <w:lang w:val="en-US"/>
        </w:rPr>
        <w:t>2021</w:t>
      </w:r>
      <w:r w:rsidR="00996D7A">
        <w:rPr>
          <w:rFonts w:ascii="Arial" w:hAnsi="Arial" w:cs="Arial"/>
          <w:sz w:val="24"/>
          <w:szCs w:val="24"/>
          <w:lang w:val="en-US"/>
        </w:rPr>
        <w:t>)</w:t>
      </w:r>
      <w:r w:rsidR="00996D7A" w:rsidRPr="00996D7A">
        <w:rPr>
          <w:rFonts w:ascii="Arial" w:hAnsi="Arial" w:cs="Arial"/>
          <w:sz w:val="24"/>
          <w:szCs w:val="24"/>
          <w:lang w:val="en-US"/>
        </w:rPr>
        <w:t xml:space="preserve"> </w:t>
      </w:r>
      <w:proofErr w:type="gramStart"/>
      <w:r w:rsidRPr="004E08C8">
        <w:rPr>
          <w:rFonts w:ascii="Arial" w:hAnsi="Arial" w:cs="Arial"/>
          <w:sz w:val="24"/>
          <w:szCs w:val="24"/>
          <w:lang w:val="en-US"/>
        </w:rPr>
        <w:t>emphasize</w:t>
      </w:r>
      <w:proofErr w:type="gramEnd"/>
      <w:r w:rsidRPr="004E08C8">
        <w:rPr>
          <w:rFonts w:ascii="Arial" w:hAnsi="Arial" w:cs="Arial"/>
          <w:sz w:val="24"/>
          <w:szCs w:val="24"/>
          <w:lang w:val="en-US"/>
        </w:rPr>
        <w:t xml:space="preserve"> the necessity of effective communication in the hospitality industry for meeting operational and environmental goals.</w:t>
      </w:r>
    </w:p>
    <w:p w14:paraId="5994A441" w14:textId="77777777" w:rsidR="009E7230" w:rsidRPr="004E08C8" w:rsidRDefault="009E7230" w:rsidP="004E08C8">
      <w:pPr>
        <w:numPr>
          <w:ilvl w:val="0"/>
          <w:numId w:val="15"/>
        </w:numPr>
        <w:spacing w:line="360" w:lineRule="auto"/>
        <w:jc w:val="both"/>
        <w:rPr>
          <w:rFonts w:ascii="Arial" w:hAnsi="Arial" w:cs="Arial"/>
          <w:sz w:val="24"/>
          <w:szCs w:val="24"/>
          <w:lang w:val="en-US"/>
        </w:rPr>
      </w:pPr>
      <w:r w:rsidRPr="004E08C8">
        <w:rPr>
          <w:rFonts w:ascii="Arial" w:hAnsi="Arial" w:cs="Arial"/>
          <w:b/>
          <w:bCs/>
          <w:sz w:val="24"/>
          <w:szCs w:val="24"/>
          <w:lang w:val="en-US"/>
        </w:rPr>
        <w:t>Team Collaboration:</w:t>
      </w:r>
      <w:r w:rsidRPr="004E08C8">
        <w:rPr>
          <w:rFonts w:ascii="Arial" w:hAnsi="Arial" w:cs="Arial"/>
          <w:sz w:val="24"/>
          <w:szCs w:val="24"/>
          <w:lang w:val="en-US"/>
        </w:rPr>
        <w:t xml:space="preserve"> Collaborating closely with the team is critical for finding areas for improvement and carrying out changes collectively. According to </w:t>
      </w:r>
      <w:proofErr w:type="spellStart"/>
      <w:r w:rsidRPr="004E08C8">
        <w:rPr>
          <w:rFonts w:ascii="Arial" w:hAnsi="Arial" w:cs="Arial"/>
          <w:sz w:val="24"/>
          <w:szCs w:val="24"/>
          <w:lang w:val="en-US"/>
        </w:rPr>
        <w:t>Prud'homme</w:t>
      </w:r>
      <w:proofErr w:type="spellEnd"/>
      <w:r w:rsidRPr="004E08C8">
        <w:rPr>
          <w:rFonts w:ascii="Arial" w:hAnsi="Arial" w:cs="Arial"/>
          <w:sz w:val="24"/>
          <w:szCs w:val="24"/>
          <w:lang w:val="en-US"/>
        </w:rPr>
        <w:t xml:space="preserve"> and Raymond (2013), teamwork is essential for coping with operational issues and enhancing service quality.</w:t>
      </w:r>
    </w:p>
    <w:p w14:paraId="366E4860" w14:textId="516EC9BE" w:rsidR="009E7230" w:rsidRPr="004E08C8" w:rsidRDefault="009E7230" w:rsidP="004E08C8">
      <w:pPr>
        <w:numPr>
          <w:ilvl w:val="0"/>
          <w:numId w:val="15"/>
        </w:numPr>
        <w:spacing w:line="360" w:lineRule="auto"/>
        <w:jc w:val="both"/>
        <w:rPr>
          <w:rFonts w:ascii="Arial" w:hAnsi="Arial" w:cs="Arial"/>
          <w:sz w:val="24"/>
          <w:szCs w:val="24"/>
          <w:lang w:val="en-US"/>
        </w:rPr>
      </w:pPr>
      <w:r w:rsidRPr="004E08C8">
        <w:rPr>
          <w:rFonts w:ascii="Arial" w:hAnsi="Arial" w:cs="Arial"/>
          <w:b/>
          <w:bCs/>
          <w:sz w:val="24"/>
          <w:szCs w:val="24"/>
          <w:lang w:val="en-US"/>
        </w:rPr>
        <w:t>Personal Development:</w:t>
      </w:r>
      <w:r w:rsidRPr="004E08C8">
        <w:rPr>
          <w:rFonts w:ascii="Arial" w:hAnsi="Arial" w:cs="Arial"/>
          <w:sz w:val="24"/>
          <w:szCs w:val="24"/>
          <w:lang w:val="en-US"/>
        </w:rPr>
        <w:t xml:space="preserve"> Continuous feedback and self-assessment are essential for identifying </w:t>
      </w:r>
      <w:r w:rsidR="004F3BC1">
        <w:rPr>
          <w:rFonts w:ascii="Arial" w:hAnsi="Arial" w:cs="Arial"/>
          <w:sz w:val="24"/>
          <w:szCs w:val="24"/>
          <w:lang w:val="en-US"/>
        </w:rPr>
        <w:t>personal and professional development areas</w:t>
      </w:r>
      <w:r w:rsidRPr="004E08C8">
        <w:rPr>
          <w:rFonts w:ascii="Arial" w:hAnsi="Arial" w:cs="Arial"/>
          <w:sz w:val="24"/>
          <w:szCs w:val="24"/>
          <w:lang w:val="en-US"/>
        </w:rPr>
        <w:t xml:space="preserve">. </w:t>
      </w:r>
      <w:r w:rsidR="0001042F" w:rsidRPr="0001042F">
        <w:rPr>
          <w:rFonts w:ascii="Arial" w:hAnsi="Arial" w:cs="Arial"/>
          <w:sz w:val="24"/>
          <w:szCs w:val="24"/>
          <w:lang w:val="en-US"/>
        </w:rPr>
        <w:t>Kuo</w:t>
      </w:r>
      <w:r w:rsidRPr="004E08C8">
        <w:rPr>
          <w:rFonts w:ascii="Arial" w:hAnsi="Arial" w:cs="Arial"/>
          <w:sz w:val="24"/>
          <w:szCs w:val="24"/>
          <w:lang w:val="en-US"/>
        </w:rPr>
        <w:t xml:space="preserve"> et al. (2020) </w:t>
      </w:r>
      <w:proofErr w:type="gramStart"/>
      <w:r w:rsidRPr="004E08C8">
        <w:rPr>
          <w:rFonts w:ascii="Arial" w:hAnsi="Arial" w:cs="Arial"/>
          <w:sz w:val="24"/>
          <w:szCs w:val="24"/>
          <w:lang w:val="en-US"/>
        </w:rPr>
        <w:t>emphasize</w:t>
      </w:r>
      <w:proofErr w:type="gramEnd"/>
      <w:r w:rsidRPr="004E08C8">
        <w:rPr>
          <w:rFonts w:ascii="Arial" w:hAnsi="Arial" w:cs="Arial"/>
          <w:sz w:val="24"/>
          <w:szCs w:val="24"/>
          <w:lang w:val="en-US"/>
        </w:rPr>
        <w:t xml:space="preserve"> that regular feedback sessions with supervisors and peers promote ongoing personal and professional development.</w:t>
      </w:r>
    </w:p>
    <w:p w14:paraId="3FDB60E5" w14:textId="2DF53F8A"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Continuous learning is required in the hotel business to build professional and communicative competencies for excellent guest service and operational efficiency (</w:t>
      </w:r>
      <w:r w:rsidR="009538F4">
        <w:rPr>
          <w:rFonts w:ascii="Arial" w:hAnsi="Arial" w:cs="Arial"/>
          <w:sz w:val="24"/>
          <w:szCs w:val="24"/>
          <w:lang w:val="en-US"/>
        </w:rPr>
        <w:t xml:space="preserve">Wang and </w:t>
      </w:r>
      <w:proofErr w:type="spellStart"/>
      <w:r w:rsidR="009538F4">
        <w:rPr>
          <w:rFonts w:ascii="Arial" w:hAnsi="Arial" w:cs="Arial"/>
          <w:sz w:val="24"/>
          <w:szCs w:val="24"/>
          <w:lang w:val="en-US"/>
        </w:rPr>
        <w:t>Abukhalifeh</w:t>
      </w:r>
      <w:proofErr w:type="spellEnd"/>
      <w:r w:rsidR="008B2473" w:rsidRPr="004E08C8">
        <w:rPr>
          <w:rFonts w:ascii="Arial" w:hAnsi="Arial" w:cs="Arial"/>
          <w:sz w:val="24"/>
          <w:szCs w:val="24"/>
          <w:lang w:val="en-US"/>
        </w:rPr>
        <w:t>, 20</w:t>
      </w:r>
      <w:r w:rsidR="009538F4">
        <w:rPr>
          <w:rFonts w:ascii="Arial" w:hAnsi="Arial" w:cs="Arial"/>
          <w:sz w:val="24"/>
          <w:szCs w:val="24"/>
          <w:lang w:val="en-US"/>
        </w:rPr>
        <w:t>21</w:t>
      </w:r>
      <w:r w:rsidR="008B2473" w:rsidRPr="004E08C8">
        <w:rPr>
          <w:rFonts w:ascii="Arial" w:hAnsi="Arial" w:cs="Arial"/>
          <w:sz w:val="24"/>
          <w:szCs w:val="24"/>
          <w:lang w:val="en-US"/>
        </w:rPr>
        <w:t>)</w:t>
      </w:r>
      <w:r w:rsidRPr="004E08C8">
        <w:rPr>
          <w:rFonts w:ascii="Arial" w:hAnsi="Arial" w:cs="Arial"/>
          <w:sz w:val="24"/>
          <w:szCs w:val="24"/>
          <w:lang w:val="en-US"/>
        </w:rPr>
        <w:t>). Targeted training in sustainable practices and advanced booking system management will prepare me to handle complicated administrative chores while also promoting the hotel's sustainability aims. Improving team communication and teamwork is critical (</w:t>
      </w:r>
      <w:r w:rsidR="00BA6908" w:rsidRPr="00BA6908">
        <w:rPr>
          <w:rFonts w:ascii="Arial" w:hAnsi="Arial" w:cs="Arial"/>
          <w:sz w:val="24"/>
          <w:szCs w:val="24"/>
          <w:lang w:val="en-US"/>
        </w:rPr>
        <w:t>Díaz-Carrión</w:t>
      </w:r>
      <w:r w:rsidR="00563517" w:rsidRPr="004E08C8">
        <w:rPr>
          <w:rFonts w:ascii="Arial" w:hAnsi="Arial" w:cs="Arial"/>
          <w:sz w:val="24"/>
          <w:szCs w:val="24"/>
          <w:lang w:val="en-US"/>
        </w:rPr>
        <w:t xml:space="preserve"> et al., 2020</w:t>
      </w:r>
      <w:r w:rsidRPr="004E08C8">
        <w:rPr>
          <w:rFonts w:ascii="Arial" w:hAnsi="Arial" w:cs="Arial"/>
          <w:sz w:val="24"/>
          <w:szCs w:val="24"/>
          <w:lang w:val="en-US"/>
        </w:rPr>
        <w:t>). A culture of continuous learning and improvement encourages lifelong learning, which is critical for hospitality business competitiveness (</w:t>
      </w:r>
      <w:proofErr w:type="spellStart"/>
      <w:r w:rsidRPr="004E08C8">
        <w:rPr>
          <w:rFonts w:ascii="Arial" w:hAnsi="Arial" w:cs="Arial"/>
          <w:sz w:val="24"/>
          <w:szCs w:val="24"/>
          <w:lang w:val="en-US"/>
        </w:rPr>
        <w:t>Rakicevik</w:t>
      </w:r>
      <w:proofErr w:type="spellEnd"/>
      <w:r w:rsidRPr="004E08C8">
        <w:rPr>
          <w:rFonts w:ascii="Arial" w:hAnsi="Arial" w:cs="Arial"/>
          <w:sz w:val="24"/>
          <w:szCs w:val="24"/>
          <w:lang w:val="en-US"/>
        </w:rPr>
        <w:t xml:space="preserve">, </w:t>
      </w:r>
      <w:proofErr w:type="spellStart"/>
      <w:r w:rsidRPr="004E08C8">
        <w:rPr>
          <w:rFonts w:ascii="Arial" w:hAnsi="Arial" w:cs="Arial"/>
          <w:sz w:val="24"/>
          <w:szCs w:val="24"/>
          <w:lang w:val="en-US"/>
        </w:rPr>
        <w:t>Miladinoski</w:t>
      </w:r>
      <w:proofErr w:type="spellEnd"/>
      <w:r w:rsidRPr="004E08C8">
        <w:rPr>
          <w:rFonts w:ascii="Arial" w:hAnsi="Arial" w:cs="Arial"/>
          <w:sz w:val="24"/>
          <w:szCs w:val="24"/>
          <w:lang w:val="en-US"/>
        </w:rPr>
        <w:t xml:space="preserve">, &amp; </w:t>
      </w:r>
      <w:proofErr w:type="spellStart"/>
      <w:r w:rsidRPr="004E08C8">
        <w:rPr>
          <w:rFonts w:ascii="Arial" w:hAnsi="Arial" w:cs="Arial"/>
          <w:sz w:val="24"/>
          <w:szCs w:val="24"/>
          <w:lang w:val="en-US"/>
        </w:rPr>
        <w:t>Strezoska</w:t>
      </w:r>
      <w:proofErr w:type="spellEnd"/>
      <w:r w:rsidRPr="004E08C8">
        <w:rPr>
          <w:rFonts w:ascii="Arial" w:hAnsi="Arial" w:cs="Arial"/>
          <w:sz w:val="24"/>
          <w:szCs w:val="24"/>
          <w:lang w:val="en-US"/>
        </w:rPr>
        <w:t xml:space="preserve">, 2007). Long-term career success and job happiness are dependent on continuous professional growth </w:t>
      </w:r>
      <w:r w:rsidRPr="004E08C8">
        <w:rPr>
          <w:rFonts w:ascii="Arial" w:hAnsi="Arial" w:cs="Arial"/>
          <w:sz w:val="24"/>
          <w:szCs w:val="24"/>
          <w:lang w:val="en-US"/>
        </w:rPr>
        <w:lastRenderedPageBreak/>
        <w:t>(Li et al., 2013). By implementing these ideas, I will be able to grow personally while also helping Forest Pines Hotel prosper.</w:t>
      </w:r>
    </w:p>
    <w:p w14:paraId="5792408A" w14:textId="77777777" w:rsidR="00A528BD" w:rsidRDefault="00A528BD" w:rsidP="004E08C8">
      <w:pPr>
        <w:spacing w:line="360" w:lineRule="auto"/>
        <w:jc w:val="both"/>
        <w:rPr>
          <w:rFonts w:ascii="Arial" w:hAnsi="Arial" w:cs="Arial"/>
          <w:b/>
          <w:bCs/>
          <w:sz w:val="24"/>
          <w:szCs w:val="24"/>
          <w:lang w:val="en-US"/>
        </w:rPr>
      </w:pPr>
    </w:p>
    <w:p w14:paraId="5E20F8BF" w14:textId="57B50BCB"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b/>
          <w:bCs/>
          <w:sz w:val="24"/>
          <w:szCs w:val="24"/>
          <w:lang w:val="en-US"/>
        </w:rPr>
        <w:t>Conclusion</w:t>
      </w:r>
    </w:p>
    <w:p w14:paraId="31F3A323" w14:textId="6E3C7A92" w:rsidR="009E7230" w:rsidRPr="004E08C8" w:rsidRDefault="009E7230" w:rsidP="004E08C8">
      <w:pPr>
        <w:spacing w:line="360" w:lineRule="auto"/>
        <w:jc w:val="both"/>
        <w:rPr>
          <w:rFonts w:ascii="Arial" w:hAnsi="Arial" w:cs="Arial"/>
          <w:sz w:val="24"/>
          <w:szCs w:val="24"/>
          <w:lang w:val="en-US"/>
        </w:rPr>
      </w:pPr>
      <w:r w:rsidRPr="004E08C8">
        <w:rPr>
          <w:rFonts w:ascii="Arial" w:hAnsi="Arial" w:cs="Arial"/>
          <w:sz w:val="24"/>
          <w:szCs w:val="24"/>
          <w:lang w:val="en-US"/>
        </w:rPr>
        <w:t xml:space="preserve">The shadowing experience at Forest Pines Hotel was extremely beneficial in building work-related skills and technical knowledge required for hotel administration. The event demonstrated the value of communication, collaboration, and effective task management. Managing administrative difficulties efficiently is critical to sustaining excellent service standards. </w:t>
      </w:r>
      <w:r w:rsidR="0056499C" w:rsidRPr="0056499C">
        <w:rPr>
          <w:rFonts w:ascii="Arial" w:hAnsi="Arial" w:cs="Arial"/>
          <w:sz w:val="24"/>
          <w:szCs w:val="24"/>
          <w:lang w:val="en-US"/>
        </w:rPr>
        <w:t>Ongoing learning and enhancement are essential for professional growth in the hospitality industry.</w:t>
      </w:r>
    </w:p>
    <w:p w14:paraId="144FDB4F" w14:textId="77777777" w:rsidR="00275515" w:rsidRPr="004E08C8" w:rsidRDefault="00275515" w:rsidP="004E08C8">
      <w:pPr>
        <w:spacing w:line="360" w:lineRule="auto"/>
        <w:jc w:val="both"/>
        <w:rPr>
          <w:rFonts w:ascii="Arial" w:hAnsi="Arial" w:cs="Arial"/>
          <w:sz w:val="24"/>
          <w:szCs w:val="24"/>
        </w:rPr>
      </w:pPr>
    </w:p>
    <w:p w14:paraId="63FB4398" w14:textId="77777777" w:rsidR="00275515" w:rsidRPr="004E08C8" w:rsidRDefault="00275515" w:rsidP="004E08C8">
      <w:pPr>
        <w:spacing w:line="360" w:lineRule="auto"/>
        <w:jc w:val="both"/>
        <w:rPr>
          <w:rFonts w:ascii="Arial" w:hAnsi="Arial" w:cs="Arial"/>
          <w:b/>
          <w:bCs/>
          <w:sz w:val="24"/>
          <w:szCs w:val="24"/>
        </w:rPr>
      </w:pPr>
    </w:p>
    <w:p w14:paraId="434853B6" w14:textId="77777777" w:rsidR="00275515" w:rsidRPr="004E08C8" w:rsidRDefault="00275515" w:rsidP="004E08C8">
      <w:pPr>
        <w:spacing w:line="360" w:lineRule="auto"/>
        <w:jc w:val="both"/>
        <w:rPr>
          <w:rFonts w:ascii="Arial" w:hAnsi="Arial" w:cs="Arial"/>
          <w:b/>
          <w:bCs/>
          <w:sz w:val="24"/>
          <w:szCs w:val="24"/>
        </w:rPr>
      </w:pPr>
    </w:p>
    <w:p w14:paraId="11442FA4" w14:textId="77777777" w:rsidR="00275515" w:rsidRPr="004E08C8" w:rsidRDefault="00275515" w:rsidP="004E08C8">
      <w:pPr>
        <w:spacing w:line="360" w:lineRule="auto"/>
        <w:jc w:val="both"/>
        <w:rPr>
          <w:rFonts w:ascii="Arial" w:hAnsi="Arial" w:cs="Arial"/>
          <w:b/>
          <w:bCs/>
          <w:sz w:val="24"/>
          <w:szCs w:val="24"/>
        </w:rPr>
      </w:pPr>
    </w:p>
    <w:p w14:paraId="74C48F40" w14:textId="77777777" w:rsidR="00275515" w:rsidRPr="004E08C8" w:rsidRDefault="00275515" w:rsidP="004E08C8">
      <w:pPr>
        <w:spacing w:line="360" w:lineRule="auto"/>
        <w:jc w:val="both"/>
        <w:rPr>
          <w:rFonts w:ascii="Arial" w:hAnsi="Arial" w:cs="Arial"/>
          <w:b/>
          <w:bCs/>
          <w:sz w:val="24"/>
          <w:szCs w:val="24"/>
        </w:rPr>
      </w:pPr>
    </w:p>
    <w:p w14:paraId="45EA00D3" w14:textId="77777777" w:rsidR="00275515" w:rsidRPr="004E08C8" w:rsidRDefault="00275515" w:rsidP="004E08C8">
      <w:pPr>
        <w:spacing w:line="360" w:lineRule="auto"/>
        <w:jc w:val="both"/>
        <w:rPr>
          <w:rFonts w:ascii="Arial" w:hAnsi="Arial" w:cs="Arial"/>
          <w:b/>
          <w:bCs/>
          <w:sz w:val="24"/>
          <w:szCs w:val="24"/>
        </w:rPr>
      </w:pPr>
    </w:p>
    <w:p w14:paraId="39DCF670" w14:textId="77777777" w:rsidR="00275515" w:rsidRPr="004E08C8" w:rsidRDefault="00275515" w:rsidP="004E08C8">
      <w:pPr>
        <w:spacing w:line="360" w:lineRule="auto"/>
        <w:jc w:val="both"/>
        <w:rPr>
          <w:rFonts w:ascii="Arial" w:hAnsi="Arial" w:cs="Arial"/>
          <w:b/>
          <w:bCs/>
          <w:sz w:val="24"/>
          <w:szCs w:val="24"/>
        </w:rPr>
      </w:pPr>
    </w:p>
    <w:p w14:paraId="75BB64D3" w14:textId="77777777" w:rsidR="00275515" w:rsidRPr="004E08C8" w:rsidRDefault="00275515" w:rsidP="004E08C8">
      <w:pPr>
        <w:spacing w:line="360" w:lineRule="auto"/>
        <w:jc w:val="both"/>
        <w:rPr>
          <w:rFonts w:ascii="Arial" w:hAnsi="Arial" w:cs="Arial"/>
          <w:b/>
          <w:bCs/>
          <w:sz w:val="24"/>
          <w:szCs w:val="24"/>
        </w:rPr>
      </w:pPr>
    </w:p>
    <w:p w14:paraId="7B90B28C" w14:textId="77777777" w:rsidR="00275515" w:rsidRDefault="00275515" w:rsidP="004E08C8">
      <w:pPr>
        <w:spacing w:line="360" w:lineRule="auto"/>
        <w:jc w:val="both"/>
        <w:rPr>
          <w:rFonts w:ascii="Arial" w:hAnsi="Arial" w:cs="Arial"/>
          <w:b/>
          <w:bCs/>
          <w:sz w:val="24"/>
          <w:szCs w:val="24"/>
        </w:rPr>
      </w:pPr>
    </w:p>
    <w:p w14:paraId="4B22DE0A" w14:textId="77777777" w:rsidR="009A23D2" w:rsidRDefault="009A23D2" w:rsidP="004E08C8">
      <w:pPr>
        <w:spacing w:line="360" w:lineRule="auto"/>
        <w:jc w:val="both"/>
        <w:rPr>
          <w:rFonts w:ascii="Arial" w:hAnsi="Arial" w:cs="Arial"/>
          <w:b/>
          <w:bCs/>
          <w:sz w:val="24"/>
          <w:szCs w:val="24"/>
        </w:rPr>
      </w:pPr>
    </w:p>
    <w:p w14:paraId="70640485" w14:textId="77777777" w:rsidR="009A23D2" w:rsidRDefault="009A23D2" w:rsidP="004E08C8">
      <w:pPr>
        <w:spacing w:line="360" w:lineRule="auto"/>
        <w:jc w:val="both"/>
        <w:rPr>
          <w:rFonts w:ascii="Arial" w:hAnsi="Arial" w:cs="Arial"/>
          <w:b/>
          <w:bCs/>
          <w:sz w:val="24"/>
          <w:szCs w:val="24"/>
        </w:rPr>
      </w:pPr>
    </w:p>
    <w:p w14:paraId="6A9B9D6C" w14:textId="77777777" w:rsidR="009A23D2" w:rsidRDefault="009A23D2" w:rsidP="004E08C8">
      <w:pPr>
        <w:spacing w:line="360" w:lineRule="auto"/>
        <w:jc w:val="both"/>
        <w:rPr>
          <w:rFonts w:ascii="Arial" w:hAnsi="Arial" w:cs="Arial"/>
          <w:b/>
          <w:bCs/>
          <w:sz w:val="24"/>
          <w:szCs w:val="24"/>
        </w:rPr>
      </w:pPr>
    </w:p>
    <w:p w14:paraId="039254D2" w14:textId="77777777" w:rsidR="009A23D2" w:rsidRDefault="009A23D2" w:rsidP="004E08C8">
      <w:pPr>
        <w:spacing w:line="360" w:lineRule="auto"/>
        <w:jc w:val="both"/>
        <w:rPr>
          <w:rFonts w:ascii="Arial" w:hAnsi="Arial" w:cs="Arial"/>
          <w:b/>
          <w:bCs/>
          <w:sz w:val="24"/>
          <w:szCs w:val="24"/>
        </w:rPr>
      </w:pPr>
    </w:p>
    <w:p w14:paraId="0AADC1CF" w14:textId="77777777" w:rsidR="009A23D2" w:rsidRDefault="009A23D2" w:rsidP="004E08C8">
      <w:pPr>
        <w:spacing w:line="360" w:lineRule="auto"/>
        <w:jc w:val="both"/>
        <w:rPr>
          <w:rFonts w:ascii="Arial" w:hAnsi="Arial" w:cs="Arial"/>
          <w:b/>
          <w:bCs/>
          <w:sz w:val="24"/>
          <w:szCs w:val="24"/>
        </w:rPr>
      </w:pPr>
    </w:p>
    <w:p w14:paraId="21CECDAD" w14:textId="77777777" w:rsidR="009A23D2" w:rsidRDefault="009A23D2" w:rsidP="004E08C8">
      <w:pPr>
        <w:spacing w:line="360" w:lineRule="auto"/>
        <w:jc w:val="both"/>
        <w:rPr>
          <w:rFonts w:ascii="Arial" w:hAnsi="Arial" w:cs="Arial"/>
          <w:b/>
          <w:bCs/>
          <w:sz w:val="24"/>
          <w:szCs w:val="24"/>
        </w:rPr>
      </w:pPr>
    </w:p>
    <w:p w14:paraId="608ACBF6" w14:textId="77777777" w:rsidR="009A23D2" w:rsidRDefault="009A23D2" w:rsidP="004E08C8">
      <w:pPr>
        <w:spacing w:line="360" w:lineRule="auto"/>
        <w:jc w:val="both"/>
        <w:rPr>
          <w:rFonts w:ascii="Arial" w:hAnsi="Arial" w:cs="Arial"/>
          <w:b/>
          <w:bCs/>
          <w:sz w:val="24"/>
          <w:szCs w:val="24"/>
        </w:rPr>
      </w:pPr>
    </w:p>
    <w:p w14:paraId="515BA043" w14:textId="2F26D795" w:rsidR="00275515" w:rsidRDefault="00275515" w:rsidP="004E08C8">
      <w:pPr>
        <w:spacing w:line="360" w:lineRule="auto"/>
        <w:jc w:val="both"/>
        <w:rPr>
          <w:rFonts w:ascii="Arial" w:hAnsi="Arial" w:cs="Arial"/>
          <w:b/>
          <w:bCs/>
          <w:sz w:val="24"/>
          <w:szCs w:val="24"/>
        </w:rPr>
      </w:pPr>
      <w:r w:rsidRPr="004E08C8">
        <w:rPr>
          <w:rFonts w:ascii="Arial" w:hAnsi="Arial" w:cs="Arial"/>
          <w:b/>
          <w:bCs/>
          <w:sz w:val="24"/>
          <w:szCs w:val="24"/>
        </w:rPr>
        <w:t>References:</w:t>
      </w:r>
    </w:p>
    <w:p w14:paraId="452E0106"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Aasheim, C. L., Williams, S. and Butler, E. S. (2009) ‘Knowledge and Skill Requirements for </w:t>
      </w:r>
      <w:proofErr w:type="gramStart"/>
      <w:r w:rsidRPr="00E75523">
        <w:rPr>
          <w:rFonts w:ascii="Arial" w:hAnsi="Arial" w:cs="Arial"/>
          <w:sz w:val="24"/>
          <w:szCs w:val="24"/>
        </w:rPr>
        <w:t>it</w:t>
      </w:r>
      <w:proofErr w:type="gramEnd"/>
      <w:r w:rsidRPr="00E75523">
        <w:rPr>
          <w:rFonts w:ascii="Arial" w:hAnsi="Arial" w:cs="Arial"/>
          <w:sz w:val="24"/>
          <w:szCs w:val="24"/>
        </w:rPr>
        <w:t xml:space="preserve"> Graduates’, Journal of Computer Information Systems, 49(3), pp. 48–53. </w:t>
      </w:r>
      <w:proofErr w:type="spellStart"/>
      <w:r w:rsidRPr="00E75523">
        <w:rPr>
          <w:rFonts w:ascii="Arial" w:hAnsi="Arial" w:cs="Arial"/>
          <w:sz w:val="24"/>
          <w:szCs w:val="24"/>
        </w:rPr>
        <w:t>doi</w:t>
      </w:r>
      <w:proofErr w:type="spellEnd"/>
      <w:r w:rsidRPr="00E75523">
        <w:rPr>
          <w:rFonts w:ascii="Arial" w:hAnsi="Arial" w:cs="Arial"/>
          <w:sz w:val="24"/>
          <w:szCs w:val="24"/>
        </w:rPr>
        <w:t xml:space="preserve">: 10.1080/08874417.2009.11645323.         </w:t>
      </w:r>
    </w:p>
    <w:p w14:paraId="10EA11A2"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Bryson, J., &amp; Daniels, P. (2008). Skills, expertise and innovation in the developing knowledge economy: the case of business and professional services. Int. J. Serv. Technol. Manag., 9, 249-267. https://doi.org/10.1504/IJSTM.2008.019706.  </w:t>
      </w:r>
    </w:p>
    <w:p w14:paraId="7EB32E24"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Díaz-Carrión, R., </w:t>
      </w:r>
      <w:proofErr w:type="spellStart"/>
      <w:r w:rsidRPr="00E75523">
        <w:rPr>
          <w:rFonts w:ascii="Arial" w:hAnsi="Arial" w:cs="Arial"/>
          <w:sz w:val="24"/>
          <w:szCs w:val="24"/>
        </w:rPr>
        <w:t>Navajas</w:t>
      </w:r>
      <w:proofErr w:type="spellEnd"/>
      <w:r w:rsidRPr="00E75523">
        <w:rPr>
          <w:rFonts w:ascii="Arial" w:hAnsi="Arial" w:cs="Arial"/>
          <w:sz w:val="24"/>
          <w:szCs w:val="24"/>
        </w:rPr>
        <w:t xml:space="preserve">-Romero, V. and Casas-Rosal, J.C., 2020. Comparing working conditions and job satisfaction in hospitality workers across Europe. International Journal of Hospitality Management, 90, p.102631. https://doi.org/10.1016/j.ijhm.2020.102631 </w:t>
      </w:r>
    </w:p>
    <w:p w14:paraId="3AFE276B"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Dinnen, R., &amp; </w:t>
      </w:r>
      <w:proofErr w:type="spellStart"/>
      <w:r w:rsidRPr="00E75523">
        <w:rPr>
          <w:rFonts w:ascii="Arial" w:hAnsi="Arial" w:cs="Arial"/>
          <w:sz w:val="24"/>
          <w:szCs w:val="24"/>
        </w:rPr>
        <w:t>Hassanien</w:t>
      </w:r>
      <w:proofErr w:type="spellEnd"/>
      <w:r w:rsidRPr="00E75523">
        <w:rPr>
          <w:rFonts w:ascii="Arial" w:hAnsi="Arial" w:cs="Arial"/>
          <w:sz w:val="24"/>
          <w:szCs w:val="24"/>
        </w:rPr>
        <w:t xml:space="preserve">, A. (2011). Handling Customer Complaints in the Hospitality Industry. International Journal of Customer Relationship Marketing and Management, 2, 68-90. https://doi.org/10.4018/978-1-4666-3631-6.CH005. </w:t>
      </w:r>
    </w:p>
    <w:p w14:paraId="433B15F4"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proofErr w:type="spellStart"/>
      <w:r w:rsidRPr="00E75523">
        <w:rPr>
          <w:rFonts w:ascii="Arial" w:hAnsi="Arial" w:cs="Arial"/>
          <w:sz w:val="24"/>
          <w:szCs w:val="24"/>
        </w:rPr>
        <w:t>Filimonau</w:t>
      </w:r>
      <w:proofErr w:type="spellEnd"/>
      <w:r w:rsidRPr="00E75523">
        <w:rPr>
          <w:rFonts w:ascii="Arial" w:hAnsi="Arial" w:cs="Arial"/>
          <w:sz w:val="24"/>
          <w:szCs w:val="24"/>
        </w:rPr>
        <w:t xml:space="preserve">, V., &amp; Todorova, E. (2020). Management of hospitality food waste and the role of consumer </w:t>
      </w:r>
      <w:proofErr w:type="spellStart"/>
      <w:r w:rsidRPr="00E75523">
        <w:rPr>
          <w:rFonts w:ascii="Arial" w:hAnsi="Arial" w:cs="Arial"/>
          <w:sz w:val="24"/>
          <w:szCs w:val="24"/>
        </w:rPr>
        <w:t>behavior</w:t>
      </w:r>
      <w:proofErr w:type="spellEnd"/>
      <w:r w:rsidRPr="00E75523">
        <w:rPr>
          <w:rFonts w:ascii="Arial" w:hAnsi="Arial" w:cs="Arial"/>
          <w:sz w:val="24"/>
          <w:szCs w:val="24"/>
        </w:rPr>
        <w:t xml:space="preserve">. Journal of Cleaner Production. https://doi.org/10.1016/b978-0-12-817121-9.00021-8. </w:t>
      </w:r>
    </w:p>
    <w:p w14:paraId="4CC60290"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Han, H., 2021. Consumer </w:t>
      </w:r>
      <w:proofErr w:type="spellStart"/>
      <w:r w:rsidRPr="00E75523">
        <w:rPr>
          <w:rFonts w:ascii="Arial" w:hAnsi="Arial" w:cs="Arial"/>
          <w:sz w:val="24"/>
          <w:szCs w:val="24"/>
        </w:rPr>
        <w:t>behavior</w:t>
      </w:r>
      <w:proofErr w:type="spellEnd"/>
      <w:r w:rsidRPr="00E75523">
        <w:rPr>
          <w:rFonts w:ascii="Arial" w:hAnsi="Arial" w:cs="Arial"/>
          <w:sz w:val="24"/>
          <w:szCs w:val="24"/>
        </w:rPr>
        <w:t xml:space="preserve"> and environmental sustainability in tourism and hospitality: A review of theories, concepts, and latest research. Sustainable Consumer Behaviour and the Environment, pp.1-22. https://doi.org/10.4324/9781003256274</w:t>
      </w:r>
    </w:p>
    <w:p w14:paraId="635D2EBE"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Imran, F., Shahzad, K., Butt, A. and Kantola, J., 2021. Digital transformation of industrial organizations: Toward an integrated framework. Journal of Change Management, 21(4), pp.451-479. </w:t>
      </w:r>
    </w:p>
    <w:p w14:paraId="08D72676"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Kuo, F.I., Fang, W.T. and LePage, B.A., 2022. Proactive environmental strategies in the hotel industry: Eco-innovation, green competitive advantage, and green core competence. Journal of Sustainable Tourism, 30(6), pp.1240-1261. https://doi.org/10.1080/09669582.2021.1931254 </w:t>
      </w:r>
    </w:p>
    <w:p w14:paraId="40EB44E0"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lastRenderedPageBreak/>
        <w:t xml:space="preserve">Li, L., Gray, D., Lockwood, A., &amp; Buhalis, D. (2013). Learning about managing the business in the hospitality industry. Human Resource Development Quarterly, 24, 525-559. https://doi.org/10.1002/HRDQ.21171. </w:t>
      </w:r>
    </w:p>
    <w:p w14:paraId="1CBE0E35"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Perez, J.A.E., Ejaz, F. and Ejaz, S., 2023. Green Transformational Leadership, GHRM, and </w:t>
      </w:r>
      <w:proofErr w:type="spellStart"/>
      <w:r w:rsidRPr="00E75523">
        <w:rPr>
          <w:rFonts w:ascii="Arial" w:hAnsi="Arial" w:cs="Arial"/>
          <w:sz w:val="24"/>
          <w:szCs w:val="24"/>
        </w:rPr>
        <w:t>Proenvironmental</w:t>
      </w:r>
      <w:proofErr w:type="spellEnd"/>
      <w:r w:rsidRPr="00E75523">
        <w:rPr>
          <w:rFonts w:ascii="Arial" w:hAnsi="Arial" w:cs="Arial"/>
          <w:sz w:val="24"/>
          <w:szCs w:val="24"/>
        </w:rPr>
        <w:t xml:space="preserve"> </w:t>
      </w:r>
      <w:proofErr w:type="spellStart"/>
      <w:r w:rsidRPr="00E75523">
        <w:rPr>
          <w:rFonts w:ascii="Arial" w:hAnsi="Arial" w:cs="Arial"/>
          <w:sz w:val="24"/>
          <w:szCs w:val="24"/>
        </w:rPr>
        <w:t>Behavior</w:t>
      </w:r>
      <w:proofErr w:type="spellEnd"/>
      <w:r w:rsidRPr="00E75523">
        <w:rPr>
          <w:rFonts w:ascii="Arial" w:hAnsi="Arial" w:cs="Arial"/>
          <w:sz w:val="24"/>
          <w:szCs w:val="24"/>
        </w:rPr>
        <w:t>: An Effectual Drive to Environmental Performances of Small-and Medium-Sized Enterprises. Sustainability, 15(5), p.4537. https://doi.org/10.3390/su15054537</w:t>
      </w:r>
    </w:p>
    <w:p w14:paraId="4233D002"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proofErr w:type="spellStart"/>
      <w:r w:rsidRPr="00E75523">
        <w:rPr>
          <w:rFonts w:ascii="Arial" w:hAnsi="Arial" w:cs="Arial"/>
          <w:sz w:val="24"/>
          <w:szCs w:val="24"/>
        </w:rPr>
        <w:t>Prud’homme</w:t>
      </w:r>
      <w:proofErr w:type="spellEnd"/>
      <w:r w:rsidRPr="00E75523">
        <w:rPr>
          <w:rFonts w:ascii="Arial" w:hAnsi="Arial" w:cs="Arial"/>
          <w:sz w:val="24"/>
          <w:szCs w:val="24"/>
        </w:rPr>
        <w:t xml:space="preserve">, B., &amp; Raymond, L. (2013). Sustainable development practices in the hospitality industry: an empirical study of their impact on customer satisfaction and intentions. International Journal of Hospitality Management, 34, 116-126. </w:t>
      </w:r>
    </w:p>
    <w:p w14:paraId="58BFC4E0"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proofErr w:type="spellStart"/>
      <w:r w:rsidRPr="00E75523">
        <w:rPr>
          <w:rFonts w:ascii="Arial" w:hAnsi="Arial" w:cs="Arial"/>
          <w:sz w:val="24"/>
          <w:szCs w:val="24"/>
        </w:rPr>
        <w:t>Rakicevik</w:t>
      </w:r>
      <w:proofErr w:type="spellEnd"/>
      <w:r w:rsidRPr="00E75523">
        <w:rPr>
          <w:rFonts w:ascii="Arial" w:hAnsi="Arial" w:cs="Arial"/>
          <w:sz w:val="24"/>
          <w:szCs w:val="24"/>
        </w:rPr>
        <w:t xml:space="preserve">, G., </w:t>
      </w:r>
      <w:proofErr w:type="spellStart"/>
      <w:r w:rsidRPr="00E75523">
        <w:rPr>
          <w:rFonts w:ascii="Arial" w:hAnsi="Arial" w:cs="Arial"/>
          <w:sz w:val="24"/>
          <w:szCs w:val="24"/>
        </w:rPr>
        <w:t>Miladinoski</w:t>
      </w:r>
      <w:proofErr w:type="spellEnd"/>
      <w:r w:rsidRPr="00E75523">
        <w:rPr>
          <w:rFonts w:ascii="Arial" w:hAnsi="Arial" w:cs="Arial"/>
          <w:sz w:val="24"/>
          <w:szCs w:val="24"/>
        </w:rPr>
        <w:t xml:space="preserve">, S., &amp; </w:t>
      </w:r>
      <w:proofErr w:type="spellStart"/>
      <w:r w:rsidRPr="00E75523">
        <w:rPr>
          <w:rFonts w:ascii="Arial" w:hAnsi="Arial" w:cs="Arial"/>
          <w:sz w:val="24"/>
          <w:szCs w:val="24"/>
        </w:rPr>
        <w:t>Strezoska</w:t>
      </w:r>
      <w:proofErr w:type="spellEnd"/>
      <w:r w:rsidRPr="00E75523">
        <w:rPr>
          <w:rFonts w:ascii="Arial" w:hAnsi="Arial" w:cs="Arial"/>
          <w:sz w:val="24"/>
          <w:szCs w:val="24"/>
        </w:rPr>
        <w:t xml:space="preserve">, J. (2007). Lifelong learning in restaurant business. Tourism and hospitality management. https://doi.org/10.20867/thm.14.1.9. </w:t>
      </w:r>
    </w:p>
    <w:p w14:paraId="4FF0B1A5" w14:textId="77777777"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Rathore, P. (2017). Significance of Training and Hospitality Skills for Hotel Employees. International Journal of Engineering and Management Research, 7, 53-56. </w:t>
      </w:r>
    </w:p>
    <w:p w14:paraId="192C70DA" w14:textId="5FDBF2D6" w:rsidR="00E75523" w:rsidRPr="00E75523" w:rsidRDefault="00E75523" w:rsidP="00E75523">
      <w:pPr>
        <w:pStyle w:val="ListParagraph"/>
        <w:numPr>
          <w:ilvl w:val="0"/>
          <w:numId w:val="19"/>
        </w:numPr>
        <w:spacing w:line="360" w:lineRule="auto"/>
        <w:jc w:val="both"/>
        <w:rPr>
          <w:rFonts w:ascii="Arial" w:hAnsi="Arial" w:cs="Arial"/>
          <w:sz w:val="24"/>
          <w:szCs w:val="24"/>
        </w:rPr>
      </w:pPr>
      <w:r w:rsidRPr="00E75523">
        <w:rPr>
          <w:rFonts w:ascii="Arial" w:hAnsi="Arial" w:cs="Arial"/>
          <w:sz w:val="24"/>
          <w:szCs w:val="24"/>
        </w:rPr>
        <w:t xml:space="preserve">Wang, J. and </w:t>
      </w:r>
      <w:proofErr w:type="spellStart"/>
      <w:r w:rsidRPr="00E75523">
        <w:rPr>
          <w:rFonts w:ascii="Arial" w:hAnsi="Arial" w:cs="Arial"/>
          <w:sz w:val="24"/>
          <w:szCs w:val="24"/>
        </w:rPr>
        <w:t>Abukhalifeh</w:t>
      </w:r>
      <w:proofErr w:type="spellEnd"/>
      <w:r w:rsidRPr="00E75523">
        <w:rPr>
          <w:rFonts w:ascii="Arial" w:hAnsi="Arial" w:cs="Arial"/>
          <w:sz w:val="24"/>
          <w:szCs w:val="24"/>
        </w:rPr>
        <w:t>, A.N.M., 2021. Evaluating undergraduate curriculum in hospitality management: a comparison between China and South Korea. Journal of China Tourism Research, 17(4), pp.613-633. https://doi.org/10.1080/19388160.2020.1788684</w:t>
      </w:r>
    </w:p>
    <w:sectPr w:rsidR="00E75523" w:rsidRPr="00E75523" w:rsidSect="00AD4C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F027F" w14:textId="77777777" w:rsidR="000A0DBC" w:rsidRDefault="000A0DBC" w:rsidP="000A0DBC">
      <w:pPr>
        <w:spacing w:after="0" w:line="240" w:lineRule="auto"/>
      </w:pPr>
      <w:r>
        <w:separator/>
      </w:r>
    </w:p>
  </w:endnote>
  <w:endnote w:type="continuationSeparator" w:id="0">
    <w:p w14:paraId="4A5E9895" w14:textId="77777777" w:rsidR="000A0DBC" w:rsidRDefault="000A0DBC" w:rsidP="000A0DBC">
      <w:pPr>
        <w:spacing w:after="0" w:line="240" w:lineRule="auto"/>
      </w:pPr>
      <w:r>
        <w:continuationSeparator/>
      </w:r>
    </w:p>
  </w:endnote>
  <w:endnote w:type="continuationNotice" w:id="1">
    <w:p w14:paraId="53F377F1" w14:textId="77777777" w:rsidR="00A14984" w:rsidRDefault="00A149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F7F51C" w14:textId="77777777" w:rsidR="000A0DBC" w:rsidRDefault="000A0DBC" w:rsidP="000A0DBC">
      <w:pPr>
        <w:spacing w:after="0" w:line="240" w:lineRule="auto"/>
      </w:pPr>
      <w:r>
        <w:separator/>
      </w:r>
    </w:p>
  </w:footnote>
  <w:footnote w:type="continuationSeparator" w:id="0">
    <w:p w14:paraId="441AB548" w14:textId="77777777" w:rsidR="000A0DBC" w:rsidRDefault="000A0DBC" w:rsidP="000A0DBC">
      <w:pPr>
        <w:spacing w:after="0" w:line="240" w:lineRule="auto"/>
      </w:pPr>
      <w:r>
        <w:continuationSeparator/>
      </w:r>
    </w:p>
  </w:footnote>
  <w:footnote w:type="continuationNotice" w:id="1">
    <w:p w14:paraId="32ADE420" w14:textId="77777777" w:rsidR="00A14984" w:rsidRDefault="00A1498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84EFA"/>
    <w:multiLevelType w:val="multilevel"/>
    <w:tmpl w:val="366A0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A3D8A"/>
    <w:multiLevelType w:val="multilevel"/>
    <w:tmpl w:val="10C23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77D13"/>
    <w:multiLevelType w:val="multilevel"/>
    <w:tmpl w:val="137E3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D334C6"/>
    <w:multiLevelType w:val="hybridMultilevel"/>
    <w:tmpl w:val="A8126BE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6233B1"/>
    <w:multiLevelType w:val="hybridMultilevel"/>
    <w:tmpl w:val="95BE0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631407"/>
    <w:multiLevelType w:val="multilevel"/>
    <w:tmpl w:val="217CE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24528C"/>
    <w:multiLevelType w:val="multilevel"/>
    <w:tmpl w:val="234C5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E00B1B"/>
    <w:multiLevelType w:val="multilevel"/>
    <w:tmpl w:val="675A4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4E5B6A"/>
    <w:multiLevelType w:val="multilevel"/>
    <w:tmpl w:val="52C4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DA4A76"/>
    <w:multiLevelType w:val="multilevel"/>
    <w:tmpl w:val="BC5A7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D57E14"/>
    <w:multiLevelType w:val="multilevel"/>
    <w:tmpl w:val="37DC4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5B3D3C"/>
    <w:multiLevelType w:val="hybridMultilevel"/>
    <w:tmpl w:val="AF583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CE3B64"/>
    <w:multiLevelType w:val="multilevel"/>
    <w:tmpl w:val="6896A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C75C0A"/>
    <w:multiLevelType w:val="hybridMultilevel"/>
    <w:tmpl w:val="851ADD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C6967F9"/>
    <w:multiLevelType w:val="multilevel"/>
    <w:tmpl w:val="0D2E0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436D5E"/>
    <w:multiLevelType w:val="hybridMultilevel"/>
    <w:tmpl w:val="0660F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BB7F77"/>
    <w:multiLevelType w:val="multilevel"/>
    <w:tmpl w:val="7B026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307143"/>
    <w:multiLevelType w:val="multilevel"/>
    <w:tmpl w:val="CE20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015B26"/>
    <w:multiLevelType w:val="multilevel"/>
    <w:tmpl w:val="1A94F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8092962">
    <w:abstractNumId w:val="2"/>
  </w:num>
  <w:num w:numId="2" w16cid:durableId="1706829013">
    <w:abstractNumId w:val="0"/>
  </w:num>
  <w:num w:numId="3" w16cid:durableId="197620218">
    <w:abstractNumId w:val="5"/>
  </w:num>
  <w:num w:numId="4" w16cid:durableId="269823924">
    <w:abstractNumId w:val="14"/>
  </w:num>
  <w:num w:numId="5" w16cid:durableId="1541241831">
    <w:abstractNumId w:val="4"/>
  </w:num>
  <w:num w:numId="6" w16cid:durableId="685638854">
    <w:abstractNumId w:val="12"/>
  </w:num>
  <w:num w:numId="7" w16cid:durableId="566377751">
    <w:abstractNumId w:val="7"/>
  </w:num>
  <w:num w:numId="8" w16cid:durableId="402026821">
    <w:abstractNumId w:val="18"/>
  </w:num>
  <w:num w:numId="9" w16cid:durableId="86466547">
    <w:abstractNumId w:val="9"/>
  </w:num>
  <w:num w:numId="10" w16cid:durableId="1847086508">
    <w:abstractNumId w:val="16"/>
  </w:num>
  <w:num w:numId="11" w16cid:durableId="2101943461">
    <w:abstractNumId w:val="3"/>
  </w:num>
  <w:num w:numId="12" w16cid:durableId="250821319">
    <w:abstractNumId w:val="17"/>
  </w:num>
  <w:num w:numId="13" w16cid:durableId="750196858">
    <w:abstractNumId w:val="6"/>
  </w:num>
  <w:num w:numId="14" w16cid:durableId="343556577">
    <w:abstractNumId w:val="8"/>
  </w:num>
  <w:num w:numId="15" w16cid:durableId="407701197">
    <w:abstractNumId w:val="1"/>
  </w:num>
  <w:num w:numId="16" w16cid:durableId="1079060937">
    <w:abstractNumId w:val="10"/>
  </w:num>
  <w:num w:numId="17" w16cid:durableId="901525955">
    <w:abstractNumId w:val="11"/>
  </w:num>
  <w:num w:numId="18" w16cid:durableId="580716963">
    <w:abstractNumId w:val="13"/>
  </w:num>
  <w:num w:numId="19" w16cid:durableId="21113158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17"/>
    <w:rsid w:val="000057B7"/>
    <w:rsid w:val="0001042F"/>
    <w:rsid w:val="00084097"/>
    <w:rsid w:val="000A0DBC"/>
    <w:rsid w:val="000A1550"/>
    <w:rsid w:val="000E724D"/>
    <w:rsid w:val="000F0908"/>
    <w:rsid w:val="00100134"/>
    <w:rsid w:val="001132DE"/>
    <w:rsid w:val="00125453"/>
    <w:rsid w:val="001A0C98"/>
    <w:rsid w:val="001D1867"/>
    <w:rsid w:val="00210EC3"/>
    <w:rsid w:val="002302D8"/>
    <w:rsid w:val="00263945"/>
    <w:rsid w:val="002670BE"/>
    <w:rsid w:val="00275515"/>
    <w:rsid w:val="00282F74"/>
    <w:rsid w:val="002B54FC"/>
    <w:rsid w:val="002C7A71"/>
    <w:rsid w:val="002D3B80"/>
    <w:rsid w:val="002D566B"/>
    <w:rsid w:val="002D6CBE"/>
    <w:rsid w:val="002D71F3"/>
    <w:rsid w:val="002E7818"/>
    <w:rsid w:val="002F4A02"/>
    <w:rsid w:val="003263B6"/>
    <w:rsid w:val="00341A97"/>
    <w:rsid w:val="00363061"/>
    <w:rsid w:val="00376AE7"/>
    <w:rsid w:val="0038711D"/>
    <w:rsid w:val="003951B5"/>
    <w:rsid w:val="003B22CD"/>
    <w:rsid w:val="003E08CC"/>
    <w:rsid w:val="003E2016"/>
    <w:rsid w:val="003E6767"/>
    <w:rsid w:val="003F2FC0"/>
    <w:rsid w:val="00412A5B"/>
    <w:rsid w:val="004345E5"/>
    <w:rsid w:val="004650F5"/>
    <w:rsid w:val="00474256"/>
    <w:rsid w:val="0048180D"/>
    <w:rsid w:val="004B1E66"/>
    <w:rsid w:val="004C57C2"/>
    <w:rsid w:val="004C5B7D"/>
    <w:rsid w:val="004E08C8"/>
    <w:rsid w:val="004E312A"/>
    <w:rsid w:val="004F08A3"/>
    <w:rsid w:val="004F3BC1"/>
    <w:rsid w:val="00500B87"/>
    <w:rsid w:val="00526EB9"/>
    <w:rsid w:val="00540469"/>
    <w:rsid w:val="00563517"/>
    <w:rsid w:val="0056499C"/>
    <w:rsid w:val="00585D1E"/>
    <w:rsid w:val="005932D3"/>
    <w:rsid w:val="005B56FF"/>
    <w:rsid w:val="005C1914"/>
    <w:rsid w:val="005C79F4"/>
    <w:rsid w:val="005E1C3B"/>
    <w:rsid w:val="005E293B"/>
    <w:rsid w:val="00626B38"/>
    <w:rsid w:val="00652328"/>
    <w:rsid w:val="00657372"/>
    <w:rsid w:val="00677E35"/>
    <w:rsid w:val="00694E12"/>
    <w:rsid w:val="006A3E3F"/>
    <w:rsid w:val="006C2A09"/>
    <w:rsid w:val="006E412D"/>
    <w:rsid w:val="006F1B25"/>
    <w:rsid w:val="006F4481"/>
    <w:rsid w:val="0072768D"/>
    <w:rsid w:val="00736002"/>
    <w:rsid w:val="00751AB7"/>
    <w:rsid w:val="00774E75"/>
    <w:rsid w:val="00781348"/>
    <w:rsid w:val="00785C94"/>
    <w:rsid w:val="00790ED1"/>
    <w:rsid w:val="007B42A1"/>
    <w:rsid w:val="007B77BF"/>
    <w:rsid w:val="007E594F"/>
    <w:rsid w:val="007F43A0"/>
    <w:rsid w:val="00805AB2"/>
    <w:rsid w:val="00816848"/>
    <w:rsid w:val="008518B1"/>
    <w:rsid w:val="008525D8"/>
    <w:rsid w:val="00885A26"/>
    <w:rsid w:val="008B2473"/>
    <w:rsid w:val="008C30BD"/>
    <w:rsid w:val="008C7314"/>
    <w:rsid w:val="008D16B3"/>
    <w:rsid w:val="008E4104"/>
    <w:rsid w:val="008E52CF"/>
    <w:rsid w:val="008E6277"/>
    <w:rsid w:val="008F0F63"/>
    <w:rsid w:val="00905F4F"/>
    <w:rsid w:val="00907A35"/>
    <w:rsid w:val="00911580"/>
    <w:rsid w:val="00933D17"/>
    <w:rsid w:val="009538F4"/>
    <w:rsid w:val="00996D7A"/>
    <w:rsid w:val="009A23D2"/>
    <w:rsid w:val="009B404F"/>
    <w:rsid w:val="009D0395"/>
    <w:rsid w:val="009D4C60"/>
    <w:rsid w:val="009E7230"/>
    <w:rsid w:val="009F4DBB"/>
    <w:rsid w:val="00A1387F"/>
    <w:rsid w:val="00A14984"/>
    <w:rsid w:val="00A24F57"/>
    <w:rsid w:val="00A47F7E"/>
    <w:rsid w:val="00A509A7"/>
    <w:rsid w:val="00A528BD"/>
    <w:rsid w:val="00A84D74"/>
    <w:rsid w:val="00AB65FF"/>
    <w:rsid w:val="00AD4CBD"/>
    <w:rsid w:val="00AD6653"/>
    <w:rsid w:val="00AF39FE"/>
    <w:rsid w:val="00B0016F"/>
    <w:rsid w:val="00B00EB9"/>
    <w:rsid w:val="00B03771"/>
    <w:rsid w:val="00B03C9A"/>
    <w:rsid w:val="00B97BF5"/>
    <w:rsid w:val="00BA6908"/>
    <w:rsid w:val="00BC6CBC"/>
    <w:rsid w:val="00BE20F2"/>
    <w:rsid w:val="00C00155"/>
    <w:rsid w:val="00C67192"/>
    <w:rsid w:val="00C81410"/>
    <w:rsid w:val="00CF4A58"/>
    <w:rsid w:val="00D10C75"/>
    <w:rsid w:val="00D63C21"/>
    <w:rsid w:val="00D74E47"/>
    <w:rsid w:val="00D91710"/>
    <w:rsid w:val="00D95952"/>
    <w:rsid w:val="00DA197F"/>
    <w:rsid w:val="00DF2AEF"/>
    <w:rsid w:val="00E22CD4"/>
    <w:rsid w:val="00E32A64"/>
    <w:rsid w:val="00E475B1"/>
    <w:rsid w:val="00E75523"/>
    <w:rsid w:val="00E8212D"/>
    <w:rsid w:val="00E93A24"/>
    <w:rsid w:val="00EA3D53"/>
    <w:rsid w:val="00EB0A41"/>
    <w:rsid w:val="00EB3273"/>
    <w:rsid w:val="00F0215C"/>
    <w:rsid w:val="00F05CA8"/>
    <w:rsid w:val="00F54129"/>
    <w:rsid w:val="00F9175F"/>
    <w:rsid w:val="00FA03B2"/>
    <w:rsid w:val="00FA1490"/>
    <w:rsid w:val="00FB45ED"/>
    <w:rsid w:val="00FD3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87973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D17"/>
    <w:rPr>
      <w:rFonts w:eastAsiaTheme="majorEastAsia" w:cstheme="majorBidi"/>
      <w:color w:val="272727" w:themeColor="text1" w:themeTint="D8"/>
    </w:rPr>
  </w:style>
  <w:style w:type="paragraph" w:styleId="Title">
    <w:name w:val="Title"/>
    <w:basedOn w:val="Normal"/>
    <w:next w:val="Normal"/>
    <w:link w:val="TitleChar"/>
    <w:uiPriority w:val="10"/>
    <w:qFormat/>
    <w:rsid w:val="00933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D17"/>
    <w:pPr>
      <w:spacing w:before="160"/>
      <w:jc w:val="center"/>
    </w:pPr>
    <w:rPr>
      <w:i/>
      <w:iCs/>
      <w:color w:val="404040" w:themeColor="text1" w:themeTint="BF"/>
    </w:rPr>
  </w:style>
  <w:style w:type="character" w:customStyle="1" w:styleId="QuoteChar">
    <w:name w:val="Quote Char"/>
    <w:basedOn w:val="DefaultParagraphFont"/>
    <w:link w:val="Quote"/>
    <w:uiPriority w:val="29"/>
    <w:rsid w:val="00933D17"/>
    <w:rPr>
      <w:i/>
      <w:iCs/>
      <w:color w:val="404040" w:themeColor="text1" w:themeTint="BF"/>
    </w:rPr>
  </w:style>
  <w:style w:type="paragraph" w:styleId="ListParagraph">
    <w:name w:val="List Paragraph"/>
    <w:basedOn w:val="Normal"/>
    <w:uiPriority w:val="34"/>
    <w:qFormat/>
    <w:rsid w:val="00933D17"/>
    <w:pPr>
      <w:ind w:left="720"/>
      <w:contextualSpacing/>
    </w:pPr>
  </w:style>
  <w:style w:type="character" w:styleId="IntenseEmphasis">
    <w:name w:val="Intense Emphasis"/>
    <w:basedOn w:val="DefaultParagraphFont"/>
    <w:uiPriority w:val="21"/>
    <w:qFormat/>
    <w:rsid w:val="00933D17"/>
    <w:rPr>
      <w:i/>
      <w:iCs/>
      <w:color w:val="0F4761" w:themeColor="accent1" w:themeShade="BF"/>
    </w:rPr>
  </w:style>
  <w:style w:type="paragraph" w:styleId="IntenseQuote">
    <w:name w:val="Intense Quote"/>
    <w:basedOn w:val="Normal"/>
    <w:next w:val="Normal"/>
    <w:link w:val="IntenseQuoteChar"/>
    <w:uiPriority w:val="30"/>
    <w:qFormat/>
    <w:rsid w:val="00933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D17"/>
    <w:rPr>
      <w:i/>
      <w:iCs/>
      <w:color w:val="0F4761" w:themeColor="accent1" w:themeShade="BF"/>
    </w:rPr>
  </w:style>
  <w:style w:type="character" w:styleId="IntenseReference">
    <w:name w:val="Intense Reference"/>
    <w:basedOn w:val="DefaultParagraphFont"/>
    <w:uiPriority w:val="32"/>
    <w:qFormat/>
    <w:rsid w:val="00933D17"/>
    <w:rPr>
      <w:b/>
      <w:bCs/>
      <w:smallCaps/>
      <w:color w:val="0F4761" w:themeColor="accent1" w:themeShade="BF"/>
      <w:spacing w:val="5"/>
    </w:rPr>
  </w:style>
  <w:style w:type="character" w:styleId="Hyperlink">
    <w:name w:val="Hyperlink"/>
    <w:basedOn w:val="DefaultParagraphFont"/>
    <w:uiPriority w:val="99"/>
    <w:unhideWhenUsed/>
    <w:rsid w:val="008C7314"/>
    <w:rPr>
      <w:color w:val="467886" w:themeColor="hyperlink"/>
      <w:u w:val="single"/>
    </w:rPr>
  </w:style>
  <w:style w:type="character" w:styleId="UnresolvedMention">
    <w:name w:val="Unresolved Mention"/>
    <w:basedOn w:val="DefaultParagraphFont"/>
    <w:uiPriority w:val="99"/>
    <w:semiHidden/>
    <w:unhideWhenUsed/>
    <w:rsid w:val="008C7314"/>
    <w:rPr>
      <w:color w:val="605E5C"/>
      <w:shd w:val="clear" w:color="auto" w:fill="E1DFDD"/>
    </w:rPr>
  </w:style>
  <w:style w:type="character" w:styleId="FollowedHyperlink">
    <w:name w:val="FollowedHyperlink"/>
    <w:basedOn w:val="DefaultParagraphFont"/>
    <w:uiPriority w:val="99"/>
    <w:semiHidden/>
    <w:unhideWhenUsed/>
    <w:rsid w:val="00526EB9"/>
    <w:rPr>
      <w:color w:val="96607D" w:themeColor="followedHyperlink"/>
      <w:u w:val="single"/>
    </w:rPr>
  </w:style>
  <w:style w:type="paragraph" w:styleId="Header">
    <w:name w:val="header"/>
    <w:basedOn w:val="Normal"/>
    <w:link w:val="HeaderChar"/>
    <w:uiPriority w:val="99"/>
    <w:unhideWhenUsed/>
    <w:rsid w:val="000A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DBC"/>
  </w:style>
  <w:style w:type="paragraph" w:styleId="Footer">
    <w:name w:val="footer"/>
    <w:basedOn w:val="Normal"/>
    <w:link w:val="FooterChar"/>
    <w:uiPriority w:val="99"/>
    <w:unhideWhenUsed/>
    <w:rsid w:val="000A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DBC"/>
  </w:style>
  <w:style w:type="paragraph" w:styleId="NormalWeb">
    <w:name w:val="Normal (Web)"/>
    <w:basedOn w:val="Normal"/>
    <w:uiPriority w:val="99"/>
    <w:semiHidden/>
    <w:unhideWhenUsed/>
    <w:rsid w:val="00626B38"/>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character" w:styleId="Strong">
    <w:name w:val="Strong"/>
    <w:basedOn w:val="DefaultParagraphFont"/>
    <w:uiPriority w:val="22"/>
    <w:qFormat/>
    <w:rsid w:val="00626B38"/>
    <w:rPr>
      <w:b/>
      <w:bCs/>
    </w:rPr>
  </w:style>
  <w:style w:type="character" w:styleId="Emphasis">
    <w:name w:val="Emphasis"/>
    <w:basedOn w:val="DefaultParagraphFont"/>
    <w:uiPriority w:val="20"/>
    <w:qFormat/>
    <w:rsid w:val="007813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11466">
      <w:bodyDiv w:val="1"/>
      <w:marLeft w:val="0"/>
      <w:marRight w:val="0"/>
      <w:marTop w:val="0"/>
      <w:marBottom w:val="0"/>
      <w:divBdr>
        <w:top w:val="none" w:sz="0" w:space="0" w:color="auto"/>
        <w:left w:val="none" w:sz="0" w:space="0" w:color="auto"/>
        <w:bottom w:val="none" w:sz="0" w:space="0" w:color="auto"/>
        <w:right w:val="none" w:sz="0" w:space="0" w:color="auto"/>
      </w:divBdr>
    </w:div>
    <w:div w:id="16195986">
      <w:bodyDiv w:val="1"/>
      <w:marLeft w:val="0"/>
      <w:marRight w:val="0"/>
      <w:marTop w:val="0"/>
      <w:marBottom w:val="0"/>
      <w:divBdr>
        <w:top w:val="none" w:sz="0" w:space="0" w:color="auto"/>
        <w:left w:val="none" w:sz="0" w:space="0" w:color="auto"/>
        <w:bottom w:val="none" w:sz="0" w:space="0" w:color="auto"/>
        <w:right w:val="none" w:sz="0" w:space="0" w:color="auto"/>
      </w:divBdr>
    </w:div>
    <w:div w:id="45564801">
      <w:bodyDiv w:val="1"/>
      <w:marLeft w:val="0"/>
      <w:marRight w:val="0"/>
      <w:marTop w:val="0"/>
      <w:marBottom w:val="0"/>
      <w:divBdr>
        <w:top w:val="none" w:sz="0" w:space="0" w:color="auto"/>
        <w:left w:val="none" w:sz="0" w:space="0" w:color="auto"/>
        <w:bottom w:val="none" w:sz="0" w:space="0" w:color="auto"/>
        <w:right w:val="none" w:sz="0" w:space="0" w:color="auto"/>
      </w:divBdr>
    </w:div>
    <w:div w:id="66922948">
      <w:bodyDiv w:val="1"/>
      <w:marLeft w:val="0"/>
      <w:marRight w:val="0"/>
      <w:marTop w:val="0"/>
      <w:marBottom w:val="0"/>
      <w:divBdr>
        <w:top w:val="none" w:sz="0" w:space="0" w:color="auto"/>
        <w:left w:val="none" w:sz="0" w:space="0" w:color="auto"/>
        <w:bottom w:val="none" w:sz="0" w:space="0" w:color="auto"/>
        <w:right w:val="none" w:sz="0" w:space="0" w:color="auto"/>
      </w:divBdr>
    </w:div>
    <w:div w:id="113838922">
      <w:bodyDiv w:val="1"/>
      <w:marLeft w:val="0"/>
      <w:marRight w:val="0"/>
      <w:marTop w:val="0"/>
      <w:marBottom w:val="0"/>
      <w:divBdr>
        <w:top w:val="none" w:sz="0" w:space="0" w:color="auto"/>
        <w:left w:val="none" w:sz="0" w:space="0" w:color="auto"/>
        <w:bottom w:val="none" w:sz="0" w:space="0" w:color="auto"/>
        <w:right w:val="none" w:sz="0" w:space="0" w:color="auto"/>
      </w:divBdr>
    </w:div>
    <w:div w:id="137769203">
      <w:bodyDiv w:val="1"/>
      <w:marLeft w:val="0"/>
      <w:marRight w:val="0"/>
      <w:marTop w:val="0"/>
      <w:marBottom w:val="0"/>
      <w:divBdr>
        <w:top w:val="none" w:sz="0" w:space="0" w:color="auto"/>
        <w:left w:val="none" w:sz="0" w:space="0" w:color="auto"/>
        <w:bottom w:val="none" w:sz="0" w:space="0" w:color="auto"/>
        <w:right w:val="none" w:sz="0" w:space="0" w:color="auto"/>
      </w:divBdr>
    </w:div>
    <w:div w:id="144009273">
      <w:bodyDiv w:val="1"/>
      <w:marLeft w:val="0"/>
      <w:marRight w:val="0"/>
      <w:marTop w:val="0"/>
      <w:marBottom w:val="0"/>
      <w:divBdr>
        <w:top w:val="none" w:sz="0" w:space="0" w:color="auto"/>
        <w:left w:val="none" w:sz="0" w:space="0" w:color="auto"/>
        <w:bottom w:val="none" w:sz="0" w:space="0" w:color="auto"/>
        <w:right w:val="none" w:sz="0" w:space="0" w:color="auto"/>
      </w:divBdr>
    </w:div>
    <w:div w:id="158228670">
      <w:bodyDiv w:val="1"/>
      <w:marLeft w:val="0"/>
      <w:marRight w:val="0"/>
      <w:marTop w:val="0"/>
      <w:marBottom w:val="0"/>
      <w:divBdr>
        <w:top w:val="none" w:sz="0" w:space="0" w:color="auto"/>
        <w:left w:val="none" w:sz="0" w:space="0" w:color="auto"/>
        <w:bottom w:val="none" w:sz="0" w:space="0" w:color="auto"/>
        <w:right w:val="none" w:sz="0" w:space="0" w:color="auto"/>
      </w:divBdr>
    </w:div>
    <w:div w:id="163788552">
      <w:bodyDiv w:val="1"/>
      <w:marLeft w:val="0"/>
      <w:marRight w:val="0"/>
      <w:marTop w:val="0"/>
      <w:marBottom w:val="0"/>
      <w:divBdr>
        <w:top w:val="none" w:sz="0" w:space="0" w:color="auto"/>
        <w:left w:val="none" w:sz="0" w:space="0" w:color="auto"/>
        <w:bottom w:val="none" w:sz="0" w:space="0" w:color="auto"/>
        <w:right w:val="none" w:sz="0" w:space="0" w:color="auto"/>
      </w:divBdr>
    </w:div>
    <w:div w:id="191848367">
      <w:bodyDiv w:val="1"/>
      <w:marLeft w:val="0"/>
      <w:marRight w:val="0"/>
      <w:marTop w:val="0"/>
      <w:marBottom w:val="0"/>
      <w:divBdr>
        <w:top w:val="none" w:sz="0" w:space="0" w:color="auto"/>
        <w:left w:val="none" w:sz="0" w:space="0" w:color="auto"/>
        <w:bottom w:val="none" w:sz="0" w:space="0" w:color="auto"/>
        <w:right w:val="none" w:sz="0" w:space="0" w:color="auto"/>
      </w:divBdr>
    </w:div>
    <w:div w:id="209657491">
      <w:bodyDiv w:val="1"/>
      <w:marLeft w:val="0"/>
      <w:marRight w:val="0"/>
      <w:marTop w:val="0"/>
      <w:marBottom w:val="0"/>
      <w:divBdr>
        <w:top w:val="none" w:sz="0" w:space="0" w:color="auto"/>
        <w:left w:val="none" w:sz="0" w:space="0" w:color="auto"/>
        <w:bottom w:val="none" w:sz="0" w:space="0" w:color="auto"/>
        <w:right w:val="none" w:sz="0" w:space="0" w:color="auto"/>
      </w:divBdr>
    </w:div>
    <w:div w:id="262811153">
      <w:bodyDiv w:val="1"/>
      <w:marLeft w:val="0"/>
      <w:marRight w:val="0"/>
      <w:marTop w:val="0"/>
      <w:marBottom w:val="0"/>
      <w:divBdr>
        <w:top w:val="none" w:sz="0" w:space="0" w:color="auto"/>
        <w:left w:val="none" w:sz="0" w:space="0" w:color="auto"/>
        <w:bottom w:val="none" w:sz="0" w:space="0" w:color="auto"/>
        <w:right w:val="none" w:sz="0" w:space="0" w:color="auto"/>
      </w:divBdr>
    </w:div>
    <w:div w:id="282464863">
      <w:bodyDiv w:val="1"/>
      <w:marLeft w:val="0"/>
      <w:marRight w:val="0"/>
      <w:marTop w:val="0"/>
      <w:marBottom w:val="0"/>
      <w:divBdr>
        <w:top w:val="none" w:sz="0" w:space="0" w:color="auto"/>
        <w:left w:val="none" w:sz="0" w:space="0" w:color="auto"/>
        <w:bottom w:val="none" w:sz="0" w:space="0" w:color="auto"/>
        <w:right w:val="none" w:sz="0" w:space="0" w:color="auto"/>
      </w:divBdr>
    </w:div>
    <w:div w:id="379862188">
      <w:bodyDiv w:val="1"/>
      <w:marLeft w:val="0"/>
      <w:marRight w:val="0"/>
      <w:marTop w:val="0"/>
      <w:marBottom w:val="0"/>
      <w:divBdr>
        <w:top w:val="none" w:sz="0" w:space="0" w:color="auto"/>
        <w:left w:val="none" w:sz="0" w:space="0" w:color="auto"/>
        <w:bottom w:val="none" w:sz="0" w:space="0" w:color="auto"/>
        <w:right w:val="none" w:sz="0" w:space="0" w:color="auto"/>
      </w:divBdr>
    </w:div>
    <w:div w:id="435056512">
      <w:bodyDiv w:val="1"/>
      <w:marLeft w:val="0"/>
      <w:marRight w:val="0"/>
      <w:marTop w:val="0"/>
      <w:marBottom w:val="0"/>
      <w:divBdr>
        <w:top w:val="none" w:sz="0" w:space="0" w:color="auto"/>
        <w:left w:val="none" w:sz="0" w:space="0" w:color="auto"/>
        <w:bottom w:val="none" w:sz="0" w:space="0" w:color="auto"/>
        <w:right w:val="none" w:sz="0" w:space="0" w:color="auto"/>
      </w:divBdr>
    </w:div>
    <w:div w:id="454177088">
      <w:bodyDiv w:val="1"/>
      <w:marLeft w:val="0"/>
      <w:marRight w:val="0"/>
      <w:marTop w:val="0"/>
      <w:marBottom w:val="0"/>
      <w:divBdr>
        <w:top w:val="none" w:sz="0" w:space="0" w:color="auto"/>
        <w:left w:val="none" w:sz="0" w:space="0" w:color="auto"/>
        <w:bottom w:val="none" w:sz="0" w:space="0" w:color="auto"/>
        <w:right w:val="none" w:sz="0" w:space="0" w:color="auto"/>
      </w:divBdr>
    </w:div>
    <w:div w:id="454905667">
      <w:bodyDiv w:val="1"/>
      <w:marLeft w:val="0"/>
      <w:marRight w:val="0"/>
      <w:marTop w:val="0"/>
      <w:marBottom w:val="0"/>
      <w:divBdr>
        <w:top w:val="none" w:sz="0" w:space="0" w:color="auto"/>
        <w:left w:val="none" w:sz="0" w:space="0" w:color="auto"/>
        <w:bottom w:val="none" w:sz="0" w:space="0" w:color="auto"/>
        <w:right w:val="none" w:sz="0" w:space="0" w:color="auto"/>
      </w:divBdr>
    </w:div>
    <w:div w:id="470289604">
      <w:bodyDiv w:val="1"/>
      <w:marLeft w:val="0"/>
      <w:marRight w:val="0"/>
      <w:marTop w:val="0"/>
      <w:marBottom w:val="0"/>
      <w:divBdr>
        <w:top w:val="none" w:sz="0" w:space="0" w:color="auto"/>
        <w:left w:val="none" w:sz="0" w:space="0" w:color="auto"/>
        <w:bottom w:val="none" w:sz="0" w:space="0" w:color="auto"/>
        <w:right w:val="none" w:sz="0" w:space="0" w:color="auto"/>
      </w:divBdr>
    </w:div>
    <w:div w:id="489295844">
      <w:bodyDiv w:val="1"/>
      <w:marLeft w:val="0"/>
      <w:marRight w:val="0"/>
      <w:marTop w:val="0"/>
      <w:marBottom w:val="0"/>
      <w:divBdr>
        <w:top w:val="none" w:sz="0" w:space="0" w:color="auto"/>
        <w:left w:val="none" w:sz="0" w:space="0" w:color="auto"/>
        <w:bottom w:val="none" w:sz="0" w:space="0" w:color="auto"/>
        <w:right w:val="none" w:sz="0" w:space="0" w:color="auto"/>
      </w:divBdr>
    </w:div>
    <w:div w:id="507016739">
      <w:bodyDiv w:val="1"/>
      <w:marLeft w:val="0"/>
      <w:marRight w:val="0"/>
      <w:marTop w:val="0"/>
      <w:marBottom w:val="0"/>
      <w:divBdr>
        <w:top w:val="none" w:sz="0" w:space="0" w:color="auto"/>
        <w:left w:val="none" w:sz="0" w:space="0" w:color="auto"/>
        <w:bottom w:val="none" w:sz="0" w:space="0" w:color="auto"/>
        <w:right w:val="none" w:sz="0" w:space="0" w:color="auto"/>
      </w:divBdr>
    </w:div>
    <w:div w:id="523248021">
      <w:bodyDiv w:val="1"/>
      <w:marLeft w:val="0"/>
      <w:marRight w:val="0"/>
      <w:marTop w:val="0"/>
      <w:marBottom w:val="0"/>
      <w:divBdr>
        <w:top w:val="none" w:sz="0" w:space="0" w:color="auto"/>
        <w:left w:val="none" w:sz="0" w:space="0" w:color="auto"/>
        <w:bottom w:val="none" w:sz="0" w:space="0" w:color="auto"/>
        <w:right w:val="none" w:sz="0" w:space="0" w:color="auto"/>
      </w:divBdr>
    </w:div>
    <w:div w:id="533881398">
      <w:bodyDiv w:val="1"/>
      <w:marLeft w:val="0"/>
      <w:marRight w:val="0"/>
      <w:marTop w:val="0"/>
      <w:marBottom w:val="0"/>
      <w:divBdr>
        <w:top w:val="none" w:sz="0" w:space="0" w:color="auto"/>
        <w:left w:val="none" w:sz="0" w:space="0" w:color="auto"/>
        <w:bottom w:val="none" w:sz="0" w:space="0" w:color="auto"/>
        <w:right w:val="none" w:sz="0" w:space="0" w:color="auto"/>
      </w:divBdr>
    </w:div>
    <w:div w:id="560869757">
      <w:bodyDiv w:val="1"/>
      <w:marLeft w:val="0"/>
      <w:marRight w:val="0"/>
      <w:marTop w:val="0"/>
      <w:marBottom w:val="0"/>
      <w:divBdr>
        <w:top w:val="none" w:sz="0" w:space="0" w:color="auto"/>
        <w:left w:val="none" w:sz="0" w:space="0" w:color="auto"/>
        <w:bottom w:val="none" w:sz="0" w:space="0" w:color="auto"/>
        <w:right w:val="none" w:sz="0" w:space="0" w:color="auto"/>
      </w:divBdr>
    </w:div>
    <w:div w:id="582031046">
      <w:bodyDiv w:val="1"/>
      <w:marLeft w:val="0"/>
      <w:marRight w:val="0"/>
      <w:marTop w:val="0"/>
      <w:marBottom w:val="0"/>
      <w:divBdr>
        <w:top w:val="none" w:sz="0" w:space="0" w:color="auto"/>
        <w:left w:val="none" w:sz="0" w:space="0" w:color="auto"/>
        <w:bottom w:val="none" w:sz="0" w:space="0" w:color="auto"/>
        <w:right w:val="none" w:sz="0" w:space="0" w:color="auto"/>
      </w:divBdr>
    </w:div>
    <w:div w:id="604311717">
      <w:bodyDiv w:val="1"/>
      <w:marLeft w:val="0"/>
      <w:marRight w:val="0"/>
      <w:marTop w:val="0"/>
      <w:marBottom w:val="0"/>
      <w:divBdr>
        <w:top w:val="none" w:sz="0" w:space="0" w:color="auto"/>
        <w:left w:val="none" w:sz="0" w:space="0" w:color="auto"/>
        <w:bottom w:val="none" w:sz="0" w:space="0" w:color="auto"/>
        <w:right w:val="none" w:sz="0" w:space="0" w:color="auto"/>
      </w:divBdr>
    </w:div>
    <w:div w:id="612789526">
      <w:bodyDiv w:val="1"/>
      <w:marLeft w:val="0"/>
      <w:marRight w:val="0"/>
      <w:marTop w:val="0"/>
      <w:marBottom w:val="0"/>
      <w:divBdr>
        <w:top w:val="none" w:sz="0" w:space="0" w:color="auto"/>
        <w:left w:val="none" w:sz="0" w:space="0" w:color="auto"/>
        <w:bottom w:val="none" w:sz="0" w:space="0" w:color="auto"/>
        <w:right w:val="none" w:sz="0" w:space="0" w:color="auto"/>
      </w:divBdr>
    </w:div>
    <w:div w:id="616058463">
      <w:bodyDiv w:val="1"/>
      <w:marLeft w:val="0"/>
      <w:marRight w:val="0"/>
      <w:marTop w:val="0"/>
      <w:marBottom w:val="0"/>
      <w:divBdr>
        <w:top w:val="none" w:sz="0" w:space="0" w:color="auto"/>
        <w:left w:val="none" w:sz="0" w:space="0" w:color="auto"/>
        <w:bottom w:val="none" w:sz="0" w:space="0" w:color="auto"/>
        <w:right w:val="none" w:sz="0" w:space="0" w:color="auto"/>
      </w:divBdr>
    </w:div>
    <w:div w:id="654601384">
      <w:bodyDiv w:val="1"/>
      <w:marLeft w:val="0"/>
      <w:marRight w:val="0"/>
      <w:marTop w:val="0"/>
      <w:marBottom w:val="0"/>
      <w:divBdr>
        <w:top w:val="none" w:sz="0" w:space="0" w:color="auto"/>
        <w:left w:val="none" w:sz="0" w:space="0" w:color="auto"/>
        <w:bottom w:val="none" w:sz="0" w:space="0" w:color="auto"/>
        <w:right w:val="none" w:sz="0" w:space="0" w:color="auto"/>
      </w:divBdr>
    </w:div>
    <w:div w:id="676660323">
      <w:bodyDiv w:val="1"/>
      <w:marLeft w:val="0"/>
      <w:marRight w:val="0"/>
      <w:marTop w:val="0"/>
      <w:marBottom w:val="0"/>
      <w:divBdr>
        <w:top w:val="none" w:sz="0" w:space="0" w:color="auto"/>
        <w:left w:val="none" w:sz="0" w:space="0" w:color="auto"/>
        <w:bottom w:val="none" w:sz="0" w:space="0" w:color="auto"/>
        <w:right w:val="none" w:sz="0" w:space="0" w:color="auto"/>
      </w:divBdr>
      <w:divsChild>
        <w:div w:id="1806191593">
          <w:marLeft w:val="0"/>
          <w:marRight w:val="0"/>
          <w:marTop w:val="0"/>
          <w:marBottom w:val="0"/>
          <w:divBdr>
            <w:top w:val="none" w:sz="0" w:space="0" w:color="auto"/>
            <w:left w:val="none" w:sz="0" w:space="0" w:color="auto"/>
            <w:bottom w:val="none" w:sz="0" w:space="0" w:color="auto"/>
            <w:right w:val="none" w:sz="0" w:space="0" w:color="auto"/>
          </w:divBdr>
        </w:div>
      </w:divsChild>
    </w:div>
    <w:div w:id="688406559">
      <w:bodyDiv w:val="1"/>
      <w:marLeft w:val="0"/>
      <w:marRight w:val="0"/>
      <w:marTop w:val="0"/>
      <w:marBottom w:val="0"/>
      <w:divBdr>
        <w:top w:val="none" w:sz="0" w:space="0" w:color="auto"/>
        <w:left w:val="none" w:sz="0" w:space="0" w:color="auto"/>
        <w:bottom w:val="none" w:sz="0" w:space="0" w:color="auto"/>
        <w:right w:val="none" w:sz="0" w:space="0" w:color="auto"/>
      </w:divBdr>
    </w:div>
    <w:div w:id="697466592">
      <w:bodyDiv w:val="1"/>
      <w:marLeft w:val="0"/>
      <w:marRight w:val="0"/>
      <w:marTop w:val="0"/>
      <w:marBottom w:val="0"/>
      <w:divBdr>
        <w:top w:val="none" w:sz="0" w:space="0" w:color="auto"/>
        <w:left w:val="none" w:sz="0" w:space="0" w:color="auto"/>
        <w:bottom w:val="none" w:sz="0" w:space="0" w:color="auto"/>
        <w:right w:val="none" w:sz="0" w:space="0" w:color="auto"/>
      </w:divBdr>
    </w:div>
    <w:div w:id="749082972">
      <w:bodyDiv w:val="1"/>
      <w:marLeft w:val="0"/>
      <w:marRight w:val="0"/>
      <w:marTop w:val="0"/>
      <w:marBottom w:val="0"/>
      <w:divBdr>
        <w:top w:val="none" w:sz="0" w:space="0" w:color="auto"/>
        <w:left w:val="none" w:sz="0" w:space="0" w:color="auto"/>
        <w:bottom w:val="none" w:sz="0" w:space="0" w:color="auto"/>
        <w:right w:val="none" w:sz="0" w:space="0" w:color="auto"/>
      </w:divBdr>
    </w:div>
    <w:div w:id="847258032">
      <w:bodyDiv w:val="1"/>
      <w:marLeft w:val="0"/>
      <w:marRight w:val="0"/>
      <w:marTop w:val="0"/>
      <w:marBottom w:val="0"/>
      <w:divBdr>
        <w:top w:val="none" w:sz="0" w:space="0" w:color="auto"/>
        <w:left w:val="none" w:sz="0" w:space="0" w:color="auto"/>
        <w:bottom w:val="none" w:sz="0" w:space="0" w:color="auto"/>
        <w:right w:val="none" w:sz="0" w:space="0" w:color="auto"/>
      </w:divBdr>
    </w:div>
    <w:div w:id="874927005">
      <w:bodyDiv w:val="1"/>
      <w:marLeft w:val="0"/>
      <w:marRight w:val="0"/>
      <w:marTop w:val="0"/>
      <w:marBottom w:val="0"/>
      <w:divBdr>
        <w:top w:val="none" w:sz="0" w:space="0" w:color="auto"/>
        <w:left w:val="none" w:sz="0" w:space="0" w:color="auto"/>
        <w:bottom w:val="none" w:sz="0" w:space="0" w:color="auto"/>
        <w:right w:val="none" w:sz="0" w:space="0" w:color="auto"/>
      </w:divBdr>
    </w:div>
    <w:div w:id="1003896902">
      <w:bodyDiv w:val="1"/>
      <w:marLeft w:val="0"/>
      <w:marRight w:val="0"/>
      <w:marTop w:val="0"/>
      <w:marBottom w:val="0"/>
      <w:divBdr>
        <w:top w:val="none" w:sz="0" w:space="0" w:color="auto"/>
        <w:left w:val="none" w:sz="0" w:space="0" w:color="auto"/>
        <w:bottom w:val="none" w:sz="0" w:space="0" w:color="auto"/>
        <w:right w:val="none" w:sz="0" w:space="0" w:color="auto"/>
      </w:divBdr>
    </w:div>
    <w:div w:id="1018194133">
      <w:bodyDiv w:val="1"/>
      <w:marLeft w:val="0"/>
      <w:marRight w:val="0"/>
      <w:marTop w:val="0"/>
      <w:marBottom w:val="0"/>
      <w:divBdr>
        <w:top w:val="none" w:sz="0" w:space="0" w:color="auto"/>
        <w:left w:val="none" w:sz="0" w:space="0" w:color="auto"/>
        <w:bottom w:val="none" w:sz="0" w:space="0" w:color="auto"/>
        <w:right w:val="none" w:sz="0" w:space="0" w:color="auto"/>
      </w:divBdr>
    </w:div>
    <w:div w:id="1045955546">
      <w:bodyDiv w:val="1"/>
      <w:marLeft w:val="0"/>
      <w:marRight w:val="0"/>
      <w:marTop w:val="0"/>
      <w:marBottom w:val="0"/>
      <w:divBdr>
        <w:top w:val="none" w:sz="0" w:space="0" w:color="auto"/>
        <w:left w:val="none" w:sz="0" w:space="0" w:color="auto"/>
        <w:bottom w:val="none" w:sz="0" w:space="0" w:color="auto"/>
        <w:right w:val="none" w:sz="0" w:space="0" w:color="auto"/>
      </w:divBdr>
    </w:div>
    <w:div w:id="1065031299">
      <w:bodyDiv w:val="1"/>
      <w:marLeft w:val="0"/>
      <w:marRight w:val="0"/>
      <w:marTop w:val="0"/>
      <w:marBottom w:val="0"/>
      <w:divBdr>
        <w:top w:val="none" w:sz="0" w:space="0" w:color="auto"/>
        <w:left w:val="none" w:sz="0" w:space="0" w:color="auto"/>
        <w:bottom w:val="none" w:sz="0" w:space="0" w:color="auto"/>
        <w:right w:val="none" w:sz="0" w:space="0" w:color="auto"/>
      </w:divBdr>
    </w:div>
    <w:div w:id="1108770384">
      <w:bodyDiv w:val="1"/>
      <w:marLeft w:val="0"/>
      <w:marRight w:val="0"/>
      <w:marTop w:val="0"/>
      <w:marBottom w:val="0"/>
      <w:divBdr>
        <w:top w:val="none" w:sz="0" w:space="0" w:color="auto"/>
        <w:left w:val="none" w:sz="0" w:space="0" w:color="auto"/>
        <w:bottom w:val="none" w:sz="0" w:space="0" w:color="auto"/>
        <w:right w:val="none" w:sz="0" w:space="0" w:color="auto"/>
      </w:divBdr>
    </w:div>
    <w:div w:id="1162622493">
      <w:bodyDiv w:val="1"/>
      <w:marLeft w:val="0"/>
      <w:marRight w:val="0"/>
      <w:marTop w:val="0"/>
      <w:marBottom w:val="0"/>
      <w:divBdr>
        <w:top w:val="none" w:sz="0" w:space="0" w:color="auto"/>
        <w:left w:val="none" w:sz="0" w:space="0" w:color="auto"/>
        <w:bottom w:val="none" w:sz="0" w:space="0" w:color="auto"/>
        <w:right w:val="none" w:sz="0" w:space="0" w:color="auto"/>
      </w:divBdr>
    </w:div>
    <w:div w:id="1194153837">
      <w:bodyDiv w:val="1"/>
      <w:marLeft w:val="0"/>
      <w:marRight w:val="0"/>
      <w:marTop w:val="0"/>
      <w:marBottom w:val="0"/>
      <w:divBdr>
        <w:top w:val="none" w:sz="0" w:space="0" w:color="auto"/>
        <w:left w:val="none" w:sz="0" w:space="0" w:color="auto"/>
        <w:bottom w:val="none" w:sz="0" w:space="0" w:color="auto"/>
        <w:right w:val="none" w:sz="0" w:space="0" w:color="auto"/>
      </w:divBdr>
    </w:div>
    <w:div w:id="1199077486">
      <w:bodyDiv w:val="1"/>
      <w:marLeft w:val="0"/>
      <w:marRight w:val="0"/>
      <w:marTop w:val="0"/>
      <w:marBottom w:val="0"/>
      <w:divBdr>
        <w:top w:val="none" w:sz="0" w:space="0" w:color="auto"/>
        <w:left w:val="none" w:sz="0" w:space="0" w:color="auto"/>
        <w:bottom w:val="none" w:sz="0" w:space="0" w:color="auto"/>
        <w:right w:val="none" w:sz="0" w:space="0" w:color="auto"/>
      </w:divBdr>
    </w:div>
    <w:div w:id="1248270838">
      <w:bodyDiv w:val="1"/>
      <w:marLeft w:val="0"/>
      <w:marRight w:val="0"/>
      <w:marTop w:val="0"/>
      <w:marBottom w:val="0"/>
      <w:divBdr>
        <w:top w:val="none" w:sz="0" w:space="0" w:color="auto"/>
        <w:left w:val="none" w:sz="0" w:space="0" w:color="auto"/>
        <w:bottom w:val="none" w:sz="0" w:space="0" w:color="auto"/>
        <w:right w:val="none" w:sz="0" w:space="0" w:color="auto"/>
      </w:divBdr>
    </w:div>
    <w:div w:id="1253734608">
      <w:bodyDiv w:val="1"/>
      <w:marLeft w:val="0"/>
      <w:marRight w:val="0"/>
      <w:marTop w:val="0"/>
      <w:marBottom w:val="0"/>
      <w:divBdr>
        <w:top w:val="none" w:sz="0" w:space="0" w:color="auto"/>
        <w:left w:val="none" w:sz="0" w:space="0" w:color="auto"/>
        <w:bottom w:val="none" w:sz="0" w:space="0" w:color="auto"/>
        <w:right w:val="none" w:sz="0" w:space="0" w:color="auto"/>
      </w:divBdr>
    </w:div>
    <w:div w:id="1265262618">
      <w:bodyDiv w:val="1"/>
      <w:marLeft w:val="0"/>
      <w:marRight w:val="0"/>
      <w:marTop w:val="0"/>
      <w:marBottom w:val="0"/>
      <w:divBdr>
        <w:top w:val="none" w:sz="0" w:space="0" w:color="auto"/>
        <w:left w:val="none" w:sz="0" w:space="0" w:color="auto"/>
        <w:bottom w:val="none" w:sz="0" w:space="0" w:color="auto"/>
        <w:right w:val="none" w:sz="0" w:space="0" w:color="auto"/>
      </w:divBdr>
    </w:div>
    <w:div w:id="1302925076">
      <w:bodyDiv w:val="1"/>
      <w:marLeft w:val="0"/>
      <w:marRight w:val="0"/>
      <w:marTop w:val="0"/>
      <w:marBottom w:val="0"/>
      <w:divBdr>
        <w:top w:val="none" w:sz="0" w:space="0" w:color="auto"/>
        <w:left w:val="none" w:sz="0" w:space="0" w:color="auto"/>
        <w:bottom w:val="none" w:sz="0" w:space="0" w:color="auto"/>
        <w:right w:val="none" w:sz="0" w:space="0" w:color="auto"/>
      </w:divBdr>
    </w:div>
    <w:div w:id="1320305689">
      <w:bodyDiv w:val="1"/>
      <w:marLeft w:val="0"/>
      <w:marRight w:val="0"/>
      <w:marTop w:val="0"/>
      <w:marBottom w:val="0"/>
      <w:divBdr>
        <w:top w:val="none" w:sz="0" w:space="0" w:color="auto"/>
        <w:left w:val="none" w:sz="0" w:space="0" w:color="auto"/>
        <w:bottom w:val="none" w:sz="0" w:space="0" w:color="auto"/>
        <w:right w:val="none" w:sz="0" w:space="0" w:color="auto"/>
      </w:divBdr>
    </w:div>
    <w:div w:id="1352032790">
      <w:bodyDiv w:val="1"/>
      <w:marLeft w:val="0"/>
      <w:marRight w:val="0"/>
      <w:marTop w:val="0"/>
      <w:marBottom w:val="0"/>
      <w:divBdr>
        <w:top w:val="none" w:sz="0" w:space="0" w:color="auto"/>
        <w:left w:val="none" w:sz="0" w:space="0" w:color="auto"/>
        <w:bottom w:val="none" w:sz="0" w:space="0" w:color="auto"/>
        <w:right w:val="none" w:sz="0" w:space="0" w:color="auto"/>
      </w:divBdr>
    </w:div>
    <w:div w:id="1364552438">
      <w:bodyDiv w:val="1"/>
      <w:marLeft w:val="0"/>
      <w:marRight w:val="0"/>
      <w:marTop w:val="0"/>
      <w:marBottom w:val="0"/>
      <w:divBdr>
        <w:top w:val="none" w:sz="0" w:space="0" w:color="auto"/>
        <w:left w:val="none" w:sz="0" w:space="0" w:color="auto"/>
        <w:bottom w:val="none" w:sz="0" w:space="0" w:color="auto"/>
        <w:right w:val="none" w:sz="0" w:space="0" w:color="auto"/>
      </w:divBdr>
    </w:div>
    <w:div w:id="1568804229">
      <w:bodyDiv w:val="1"/>
      <w:marLeft w:val="0"/>
      <w:marRight w:val="0"/>
      <w:marTop w:val="0"/>
      <w:marBottom w:val="0"/>
      <w:divBdr>
        <w:top w:val="none" w:sz="0" w:space="0" w:color="auto"/>
        <w:left w:val="none" w:sz="0" w:space="0" w:color="auto"/>
        <w:bottom w:val="none" w:sz="0" w:space="0" w:color="auto"/>
        <w:right w:val="none" w:sz="0" w:space="0" w:color="auto"/>
      </w:divBdr>
    </w:div>
    <w:div w:id="1569337732">
      <w:bodyDiv w:val="1"/>
      <w:marLeft w:val="0"/>
      <w:marRight w:val="0"/>
      <w:marTop w:val="0"/>
      <w:marBottom w:val="0"/>
      <w:divBdr>
        <w:top w:val="none" w:sz="0" w:space="0" w:color="auto"/>
        <w:left w:val="none" w:sz="0" w:space="0" w:color="auto"/>
        <w:bottom w:val="none" w:sz="0" w:space="0" w:color="auto"/>
        <w:right w:val="none" w:sz="0" w:space="0" w:color="auto"/>
      </w:divBdr>
    </w:div>
    <w:div w:id="1572232044">
      <w:bodyDiv w:val="1"/>
      <w:marLeft w:val="0"/>
      <w:marRight w:val="0"/>
      <w:marTop w:val="0"/>
      <w:marBottom w:val="0"/>
      <w:divBdr>
        <w:top w:val="none" w:sz="0" w:space="0" w:color="auto"/>
        <w:left w:val="none" w:sz="0" w:space="0" w:color="auto"/>
        <w:bottom w:val="none" w:sz="0" w:space="0" w:color="auto"/>
        <w:right w:val="none" w:sz="0" w:space="0" w:color="auto"/>
      </w:divBdr>
    </w:div>
    <w:div w:id="1576010685">
      <w:bodyDiv w:val="1"/>
      <w:marLeft w:val="0"/>
      <w:marRight w:val="0"/>
      <w:marTop w:val="0"/>
      <w:marBottom w:val="0"/>
      <w:divBdr>
        <w:top w:val="none" w:sz="0" w:space="0" w:color="auto"/>
        <w:left w:val="none" w:sz="0" w:space="0" w:color="auto"/>
        <w:bottom w:val="none" w:sz="0" w:space="0" w:color="auto"/>
        <w:right w:val="none" w:sz="0" w:space="0" w:color="auto"/>
      </w:divBdr>
    </w:div>
    <w:div w:id="1626932763">
      <w:bodyDiv w:val="1"/>
      <w:marLeft w:val="0"/>
      <w:marRight w:val="0"/>
      <w:marTop w:val="0"/>
      <w:marBottom w:val="0"/>
      <w:divBdr>
        <w:top w:val="none" w:sz="0" w:space="0" w:color="auto"/>
        <w:left w:val="none" w:sz="0" w:space="0" w:color="auto"/>
        <w:bottom w:val="none" w:sz="0" w:space="0" w:color="auto"/>
        <w:right w:val="none" w:sz="0" w:space="0" w:color="auto"/>
      </w:divBdr>
    </w:div>
    <w:div w:id="1648708798">
      <w:bodyDiv w:val="1"/>
      <w:marLeft w:val="0"/>
      <w:marRight w:val="0"/>
      <w:marTop w:val="0"/>
      <w:marBottom w:val="0"/>
      <w:divBdr>
        <w:top w:val="none" w:sz="0" w:space="0" w:color="auto"/>
        <w:left w:val="none" w:sz="0" w:space="0" w:color="auto"/>
        <w:bottom w:val="none" w:sz="0" w:space="0" w:color="auto"/>
        <w:right w:val="none" w:sz="0" w:space="0" w:color="auto"/>
      </w:divBdr>
    </w:div>
    <w:div w:id="1662810576">
      <w:bodyDiv w:val="1"/>
      <w:marLeft w:val="0"/>
      <w:marRight w:val="0"/>
      <w:marTop w:val="0"/>
      <w:marBottom w:val="0"/>
      <w:divBdr>
        <w:top w:val="none" w:sz="0" w:space="0" w:color="auto"/>
        <w:left w:val="none" w:sz="0" w:space="0" w:color="auto"/>
        <w:bottom w:val="none" w:sz="0" w:space="0" w:color="auto"/>
        <w:right w:val="none" w:sz="0" w:space="0" w:color="auto"/>
      </w:divBdr>
    </w:div>
    <w:div w:id="1729451461">
      <w:bodyDiv w:val="1"/>
      <w:marLeft w:val="0"/>
      <w:marRight w:val="0"/>
      <w:marTop w:val="0"/>
      <w:marBottom w:val="0"/>
      <w:divBdr>
        <w:top w:val="none" w:sz="0" w:space="0" w:color="auto"/>
        <w:left w:val="none" w:sz="0" w:space="0" w:color="auto"/>
        <w:bottom w:val="none" w:sz="0" w:space="0" w:color="auto"/>
        <w:right w:val="none" w:sz="0" w:space="0" w:color="auto"/>
      </w:divBdr>
    </w:div>
    <w:div w:id="1734622768">
      <w:bodyDiv w:val="1"/>
      <w:marLeft w:val="0"/>
      <w:marRight w:val="0"/>
      <w:marTop w:val="0"/>
      <w:marBottom w:val="0"/>
      <w:divBdr>
        <w:top w:val="none" w:sz="0" w:space="0" w:color="auto"/>
        <w:left w:val="none" w:sz="0" w:space="0" w:color="auto"/>
        <w:bottom w:val="none" w:sz="0" w:space="0" w:color="auto"/>
        <w:right w:val="none" w:sz="0" w:space="0" w:color="auto"/>
      </w:divBdr>
    </w:div>
    <w:div w:id="1755319201">
      <w:bodyDiv w:val="1"/>
      <w:marLeft w:val="0"/>
      <w:marRight w:val="0"/>
      <w:marTop w:val="0"/>
      <w:marBottom w:val="0"/>
      <w:divBdr>
        <w:top w:val="none" w:sz="0" w:space="0" w:color="auto"/>
        <w:left w:val="none" w:sz="0" w:space="0" w:color="auto"/>
        <w:bottom w:val="none" w:sz="0" w:space="0" w:color="auto"/>
        <w:right w:val="none" w:sz="0" w:space="0" w:color="auto"/>
      </w:divBdr>
    </w:div>
    <w:div w:id="1767387421">
      <w:bodyDiv w:val="1"/>
      <w:marLeft w:val="0"/>
      <w:marRight w:val="0"/>
      <w:marTop w:val="0"/>
      <w:marBottom w:val="0"/>
      <w:divBdr>
        <w:top w:val="none" w:sz="0" w:space="0" w:color="auto"/>
        <w:left w:val="none" w:sz="0" w:space="0" w:color="auto"/>
        <w:bottom w:val="none" w:sz="0" w:space="0" w:color="auto"/>
        <w:right w:val="none" w:sz="0" w:space="0" w:color="auto"/>
      </w:divBdr>
    </w:div>
    <w:div w:id="1787194176">
      <w:bodyDiv w:val="1"/>
      <w:marLeft w:val="0"/>
      <w:marRight w:val="0"/>
      <w:marTop w:val="0"/>
      <w:marBottom w:val="0"/>
      <w:divBdr>
        <w:top w:val="none" w:sz="0" w:space="0" w:color="auto"/>
        <w:left w:val="none" w:sz="0" w:space="0" w:color="auto"/>
        <w:bottom w:val="none" w:sz="0" w:space="0" w:color="auto"/>
        <w:right w:val="none" w:sz="0" w:space="0" w:color="auto"/>
      </w:divBdr>
    </w:div>
    <w:div w:id="1790783838">
      <w:bodyDiv w:val="1"/>
      <w:marLeft w:val="0"/>
      <w:marRight w:val="0"/>
      <w:marTop w:val="0"/>
      <w:marBottom w:val="0"/>
      <w:divBdr>
        <w:top w:val="none" w:sz="0" w:space="0" w:color="auto"/>
        <w:left w:val="none" w:sz="0" w:space="0" w:color="auto"/>
        <w:bottom w:val="none" w:sz="0" w:space="0" w:color="auto"/>
        <w:right w:val="none" w:sz="0" w:space="0" w:color="auto"/>
      </w:divBdr>
    </w:div>
    <w:div w:id="1800344950">
      <w:bodyDiv w:val="1"/>
      <w:marLeft w:val="0"/>
      <w:marRight w:val="0"/>
      <w:marTop w:val="0"/>
      <w:marBottom w:val="0"/>
      <w:divBdr>
        <w:top w:val="none" w:sz="0" w:space="0" w:color="auto"/>
        <w:left w:val="none" w:sz="0" w:space="0" w:color="auto"/>
        <w:bottom w:val="none" w:sz="0" w:space="0" w:color="auto"/>
        <w:right w:val="none" w:sz="0" w:space="0" w:color="auto"/>
      </w:divBdr>
    </w:div>
    <w:div w:id="1811241621">
      <w:bodyDiv w:val="1"/>
      <w:marLeft w:val="0"/>
      <w:marRight w:val="0"/>
      <w:marTop w:val="0"/>
      <w:marBottom w:val="0"/>
      <w:divBdr>
        <w:top w:val="none" w:sz="0" w:space="0" w:color="auto"/>
        <w:left w:val="none" w:sz="0" w:space="0" w:color="auto"/>
        <w:bottom w:val="none" w:sz="0" w:space="0" w:color="auto"/>
        <w:right w:val="none" w:sz="0" w:space="0" w:color="auto"/>
      </w:divBdr>
    </w:div>
    <w:div w:id="1811703099">
      <w:bodyDiv w:val="1"/>
      <w:marLeft w:val="0"/>
      <w:marRight w:val="0"/>
      <w:marTop w:val="0"/>
      <w:marBottom w:val="0"/>
      <w:divBdr>
        <w:top w:val="none" w:sz="0" w:space="0" w:color="auto"/>
        <w:left w:val="none" w:sz="0" w:space="0" w:color="auto"/>
        <w:bottom w:val="none" w:sz="0" w:space="0" w:color="auto"/>
        <w:right w:val="none" w:sz="0" w:space="0" w:color="auto"/>
      </w:divBdr>
    </w:div>
    <w:div w:id="1813601502">
      <w:bodyDiv w:val="1"/>
      <w:marLeft w:val="0"/>
      <w:marRight w:val="0"/>
      <w:marTop w:val="0"/>
      <w:marBottom w:val="0"/>
      <w:divBdr>
        <w:top w:val="none" w:sz="0" w:space="0" w:color="auto"/>
        <w:left w:val="none" w:sz="0" w:space="0" w:color="auto"/>
        <w:bottom w:val="none" w:sz="0" w:space="0" w:color="auto"/>
        <w:right w:val="none" w:sz="0" w:space="0" w:color="auto"/>
      </w:divBdr>
    </w:div>
    <w:div w:id="1825464663">
      <w:bodyDiv w:val="1"/>
      <w:marLeft w:val="0"/>
      <w:marRight w:val="0"/>
      <w:marTop w:val="0"/>
      <w:marBottom w:val="0"/>
      <w:divBdr>
        <w:top w:val="none" w:sz="0" w:space="0" w:color="auto"/>
        <w:left w:val="none" w:sz="0" w:space="0" w:color="auto"/>
        <w:bottom w:val="none" w:sz="0" w:space="0" w:color="auto"/>
        <w:right w:val="none" w:sz="0" w:space="0" w:color="auto"/>
      </w:divBdr>
    </w:div>
    <w:div w:id="1829634074">
      <w:bodyDiv w:val="1"/>
      <w:marLeft w:val="0"/>
      <w:marRight w:val="0"/>
      <w:marTop w:val="0"/>
      <w:marBottom w:val="0"/>
      <w:divBdr>
        <w:top w:val="none" w:sz="0" w:space="0" w:color="auto"/>
        <w:left w:val="none" w:sz="0" w:space="0" w:color="auto"/>
        <w:bottom w:val="none" w:sz="0" w:space="0" w:color="auto"/>
        <w:right w:val="none" w:sz="0" w:space="0" w:color="auto"/>
      </w:divBdr>
    </w:div>
    <w:div w:id="1912037691">
      <w:bodyDiv w:val="1"/>
      <w:marLeft w:val="0"/>
      <w:marRight w:val="0"/>
      <w:marTop w:val="0"/>
      <w:marBottom w:val="0"/>
      <w:divBdr>
        <w:top w:val="none" w:sz="0" w:space="0" w:color="auto"/>
        <w:left w:val="none" w:sz="0" w:space="0" w:color="auto"/>
        <w:bottom w:val="none" w:sz="0" w:space="0" w:color="auto"/>
        <w:right w:val="none" w:sz="0" w:space="0" w:color="auto"/>
      </w:divBdr>
    </w:div>
    <w:div w:id="1916737598">
      <w:bodyDiv w:val="1"/>
      <w:marLeft w:val="0"/>
      <w:marRight w:val="0"/>
      <w:marTop w:val="0"/>
      <w:marBottom w:val="0"/>
      <w:divBdr>
        <w:top w:val="none" w:sz="0" w:space="0" w:color="auto"/>
        <w:left w:val="none" w:sz="0" w:space="0" w:color="auto"/>
        <w:bottom w:val="none" w:sz="0" w:space="0" w:color="auto"/>
        <w:right w:val="none" w:sz="0" w:space="0" w:color="auto"/>
      </w:divBdr>
    </w:div>
    <w:div w:id="1922523419">
      <w:bodyDiv w:val="1"/>
      <w:marLeft w:val="0"/>
      <w:marRight w:val="0"/>
      <w:marTop w:val="0"/>
      <w:marBottom w:val="0"/>
      <w:divBdr>
        <w:top w:val="none" w:sz="0" w:space="0" w:color="auto"/>
        <w:left w:val="none" w:sz="0" w:space="0" w:color="auto"/>
        <w:bottom w:val="none" w:sz="0" w:space="0" w:color="auto"/>
        <w:right w:val="none" w:sz="0" w:space="0" w:color="auto"/>
      </w:divBdr>
    </w:div>
    <w:div w:id="1930112428">
      <w:bodyDiv w:val="1"/>
      <w:marLeft w:val="0"/>
      <w:marRight w:val="0"/>
      <w:marTop w:val="0"/>
      <w:marBottom w:val="0"/>
      <w:divBdr>
        <w:top w:val="none" w:sz="0" w:space="0" w:color="auto"/>
        <w:left w:val="none" w:sz="0" w:space="0" w:color="auto"/>
        <w:bottom w:val="none" w:sz="0" w:space="0" w:color="auto"/>
        <w:right w:val="none" w:sz="0" w:space="0" w:color="auto"/>
      </w:divBdr>
    </w:div>
    <w:div w:id="1945915291">
      <w:bodyDiv w:val="1"/>
      <w:marLeft w:val="0"/>
      <w:marRight w:val="0"/>
      <w:marTop w:val="0"/>
      <w:marBottom w:val="0"/>
      <w:divBdr>
        <w:top w:val="none" w:sz="0" w:space="0" w:color="auto"/>
        <w:left w:val="none" w:sz="0" w:space="0" w:color="auto"/>
        <w:bottom w:val="none" w:sz="0" w:space="0" w:color="auto"/>
        <w:right w:val="none" w:sz="0" w:space="0" w:color="auto"/>
      </w:divBdr>
    </w:div>
    <w:div w:id="2009286151">
      <w:bodyDiv w:val="1"/>
      <w:marLeft w:val="0"/>
      <w:marRight w:val="0"/>
      <w:marTop w:val="0"/>
      <w:marBottom w:val="0"/>
      <w:divBdr>
        <w:top w:val="none" w:sz="0" w:space="0" w:color="auto"/>
        <w:left w:val="none" w:sz="0" w:space="0" w:color="auto"/>
        <w:bottom w:val="none" w:sz="0" w:space="0" w:color="auto"/>
        <w:right w:val="none" w:sz="0" w:space="0" w:color="auto"/>
      </w:divBdr>
    </w:div>
    <w:div w:id="2026982270">
      <w:bodyDiv w:val="1"/>
      <w:marLeft w:val="0"/>
      <w:marRight w:val="0"/>
      <w:marTop w:val="0"/>
      <w:marBottom w:val="0"/>
      <w:divBdr>
        <w:top w:val="none" w:sz="0" w:space="0" w:color="auto"/>
        <w:left w:val="none" w:sz="0" w:space="0" w:color="auto"/>
        <w:bottom w:val="none" w:sz="0" w:space="0" w:color="auto"/>
        <w:right w:val="none" w:sz="0" w:space="0" w:color="auto"/>
      </w:divBdr>
    </w:div>
    <w:div w:id="2029258427">
      <w:bodyDiv w:val="1"/>
      <w:marLeft w:val="0"/>
      <w:marRight w:val="0"/>
      <w:marTop w:val="0"/>
      <w:marBottom w:val="0"/>
      <w:divBdr>
        <w:top w:val="none" w:sz="0" w:space="0" w:color="auto"/>
        <w:left w:val="none" w:sz="0" w:space="0" w:color="auto"/>
        <w:bottom w:val="none" w:sz="0" w:space="0" w:color="auto"/>
        <w:right w:val="none" w:sz="0" w:space="0" w:color="auto"/>
      </w:divBdr>
    </w:div>
    <w:div w:id="2040741924">
      <w:bodyDiv w:val="1"/>
      <w:marLeft w:val="0"/>
      <w:marRight w:val="0"/>
      <w:marTop w:val="0"/>
      <w:marBottom w:val="0"/>
      <w:divBdr>
        <w:top w:val="none" w:sz="0" w:space="0" w:color="auto"/>
        <w:left w:val="none" w:sz="0" w:space="0" w:color="auto"/>
        <w:bottom w:val="none" w:sz="0" w:space="0" w:color="auto"/>
        <w:right w:val="none" w:sz="0" w:space="0" w:color="auto"/>
      </w:divBdr>
    </w:div>
    <w:div w:id="2083091272">
      <w:bodyDiv w:val="1"/>
      <w:marLeft w:val="0"/>
      <w:marRight w:val="0"/>
      <w:marTop w:val="0"/>
      <w:marBottom w:val="0"/>
      <w:divBdr>
        <w:top w:val="none" w:sz="0" w:space="0" w:color="auto"/>
        <w:left w:val="none" w:sz="0" w:space="0" w:color="auto"/>
        <w:bottom w:val="none" w:sz="0" w:space="0" w:color="auto"/>
        <w:right w:val="none" w:sz="0" w:space="0" w:color="auto"/>
      </w:divBdr>
    </w:div>
    <w:div w:id="2088531478">
      <w:bodyDiv w:val="1"/>
      <w:marLeft w:val="0"/>
      <w:marRight w:val="0"/>
      <w:marTop w:val="0"/>
      <w:marBottom w:val="0"/>
      <w:divBdr>
        <w:top w:val="none" w:sz="0" w:space="0" w:color="auto"/>
        <w:left w:val="none" w:sz="0" w:space="0" w:color="auto"/>
        <w:bottom w:val="none" w:sz="0" w:space="0" w:color="auto"/>
        <w:right w:val="none" w:sz="0" w:space="0" w:color="auto"/>
      </w:divBdr>
    </w:div>
    <w:div w:id="2103138486">
      <w:bodyDiv w:val="1"/>
      <w:marLeft w:val="0"/>
      <w:marRight w:val="0"/>
      <w:marTop w:val="0"/>
      <w:marBottom w:val="0"/>
      <w:divBdr>
        <w:top w:val="none" w:sz="0" w:space="0" w:color="auto"/>
        <w:left w:val="none" w:sz="0" w:space="0" w:color="auto"/>
        <w:bottom w:val="none" w:sz="0" w:space="0" w:color="auto"/>
        <w:right w:val="none" w:sz="0" w:space="0" w:color="auto"/>
      </w:divBdr>
    </w:div>
    <w:div w:id="214696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1683</Words>
  <Characters>11458</Characters>
  <Application>Microsoft Office Word</Application>
  <DocSecurity>0</DocSecurity>
  <Lines>237</Lines>
  <Paragraphs>59</Paragraphs>
  <ScaleCrop>false</ScaleCrop>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2024-06-03T22:01:00Z</dcterms:created>
  <dcterms:modified xsi:type="dcterms:W3CDTF">2024-06-03T22:01:00Z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5d24d9cb388d5c92542f340214ecbfd8937a83969660973bc935779d1c8d1641</vt:lpwstr>
  </property>
</Properties>
</file>