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7482" w:rsidRDefault="00567482" w:rsidP="00567482">
      <w:pPr>
        <w:pStyle w:val="Title"/>
        <w:rPr>
          <w:color w:val="000000" w:themeColor="text1"/>
          <w:lang w:val="en-GB"/>
        </w:rPr>
      </w:pPr>
      <w:bookmarkStart w:id="0" w:name="_m1nwirx8q2mz" w:colFirst="0" w:colLast="0"/>
      <w:bookmarkEnd w:id="0"/>
      <w:r>
        <w:rPr>
          <w:noProof/>
          <w:lang w:val="en-GB"/>
        </w:rPr>
        <w:drawing>
          <wp:inline distT="0" distB="0" distL="0" distR="0">
            <wp:extent cx="4752975" cy="26384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2975" cy="2638425"/>
                    </a:xfrm>
                    <a:prstGeom prst="rect">
                      <a:avLst/>
                    </a:prstGeom>
                    <a:noFill/>
                    <a:ln>
                      <a:noFill/>
                    </a:ln>
                  </pic:spPr>
                </pic:pic>
              </a:graphicData>
            </a:graphic>
          </wp:inline>
        </w:drawing>
      </w:r>
    </w:p>
    <w:p w:rsidR="00567482" w:rsidRDefault="00567482" w:rsidP="00567482">
      <w:pPr>
        <w:pStyle w:val="Normal1"/>
        <w:rPr>
          <w:color w:val="000000" w:themeColor="text1"/>
          <w:lang w:val="en-GB"/>
        </w:rPr>
      </w:pPr>
      <w:bookmarkStart w:id="1" w:name="_a1i1n9e8ecfp"/>
      <w:bookmarkStart w:id="2" w:name="_1yrdr9gq4ua7"/>
      <w:bookmarkStart w:id="3" w:name="_ma6lc28980rm"/>
      <w:bookmarkStart w:id="4" w:name="_ysmrxzj73ytd"/>
      <w:bookmarkStart w:id="5" w:name="_2jh27ycqd55m"/>
      <w:bookmarkStart w:id="6" w:name="_gfbr26iqfsky"/>
      <w:bookmarkEnd w:id="1"/>
      <w:bookmarkEnd w:id="2"/>
      <w:bookmarkEnd w:id="3"/>
      <w:bookmarkEnd w:id="4"/>
      <w:bookmarkEnd w:id="5"/>
      <w:bookmarkEnd w:id="6"/>
    </w:p>
    <w:p w:rsidR="00567482" w:rsidRDefault="00567482" w:rsidP="00567482">
      <w:pPr>
        <w:pStyle w:val="Title"/>
      </w:pPr>
      <w:bookmarkStart w:id="7" w:name="_u3b5glviex61"/>
      <w:bookmarkEnd w:id="7"/>
      <w:r>
        <w:t xml:space="preserve">INNOVATIVE MARKETING STRATEGIES AND CUSTOMER JOURNEY MANAGEMENT OF TESCO </w:t>
      </w:r>
    </w:p>
    <w:p w:rsidR="00567482" w:rsidRDefault="00567482" w:rsidP="00567482">
      <w:pPr>
        <w:rPr>
          <w:b/>
          <w:bCs/>
          <w:sz w:val="32"/>
          <w:szCs w:val="36"/>
        </w:rPr>
      </w:pPr>
    </w:p>
    <w:p w:rsidR="00567482" w:rsidRDefault="00567482" w:rsidP="00567482">
      <w:pPr>
        <w:rPr>
          <w:b/>
          <w:bCs/>
          <w:sz w:val="32"/>
          <w:szCs w:val="36"/>
        </w:rPr>
      </w:pPr>
      <w:r>
        <w:rPr>
          <w:b/>
          <w:bCs/>
          <w:sz w:val="32"/>
          <w:szCs w:val="36"/>
        </w:rPr>
        <w:t>STUDENT NAME – Parmar Bhumika Manish</w:t>
      </w:r>
    </w:p>
    <w:p w:rsidR="00567482" w:rsidRDefault="00567482" w:rsidP="00567482">
      <w:pPr>
        <w:rPr>
          <w:b/>
          <w:bCs/>
          <w:sz w:val="32"/>
          <w:szCs w:val="36"/>
        </w:rPr>
      </w:pPr>
      <w:r>
        <w:rPr>
          <w:b/>
          <w:bCs/>
          <w:sz w:val="32"/>
          <w:szCs w:val="36"/>
        </w:rPr>
        <w:t>STUDENT ID – 2240158</w:t>
      </w:r>
    </w:p>
    <w:p w:rsidR="00567482" w:rsidRDefault="00567482" w:rsidP="00567482">
      <w:pPr>
        <w:rPr>
          <w:sz w:val="32"/>
          <w:szCs w:val="36"/>
        </w:rPr>
      </w:pPr>
      <w:r>
        <w:rPr>
          <w:sz w:val="32"/>
          <w:szCs w:val="36"/>
        </w:rPr>
        <w:t xml:space="preserve">MODULE CODE </w:t>
      </w:r>
      <w:r w:rsidR="00CE72C3">
        <w:rPr>
          <w:sz w:val="32"/>
          <w:szCs w:val="36"/>
        </w:rPr>
        <w:t>–</w:t>
      </w:r>
      <w:r>
        <w:rPr>
          <w:sz w:val="32"/>
          <w:szCs w:val="36"/>
        </w:rPr>
        <w:t xml:space="preserve"> LCMB</w:t>
      </w:r>
      <w:r w:rsidR="00CE72C3">
        <w:rPr>
          <w:sz w:val="32"/>
          <w:szCs w:val="36"/>
        </w:rPr>
        <w:t>7001</w:t>
      </w:r>
    </w:p>
    <w:p w:rsidR="00883E60" w:rsidRDefault="00567482" w:rsidP="00CE72C3">
      <w:pPr>
        <w:rPr>
          <w:sz w:val="32"/>
          <w:szCs w:val="36"/>
        </w:rPr>
      </w:pPr>
      <w:r>
        <w:rPr>
          <w:sz w:val="32"/>
          <w:szCs w:val="36"/>
        </w:rPr>
        <w:t xml:space="preserve">LECTURER NAME –  </w:t>
      </w:r>
      <w:proofErr w:type="spellStart"/>
      <w:r w:rsidR="00512BF6">
        <w:rPr>
          <w:sz w:val="32"/>
          <w:szCs w:val="36"/>
        </w:rPr>
        <w:t>T</w:t>
      </w:r>
      <w:r w:rsidR="00883E60">
        <w:rPr>
          <w:sz w:val="32"/>
          <w:szCs w:val="36"/>
        </w:rPr>
        <w:t>ushara</w:t>
      </w:r>
      <w:proofErr w:type="spellEnd"/>
      <w:r w:rsidR="00883E60">
        <w:rPr>
          <w:sz w:val="32"/>
          <w:szCs w:val="36"/>
        </w:rPr>
        <w:t xml:space="preserve"> </w:t>
      </w:r>
      <w:proofErr w:type="spellStart"/>
      <w:r w:rsidR="00512BF6">
        <w:rPr>
          <w:sz w:val="32"/>
          <w:szCs w:val="36"/>
        </w:rPr>
        <w:t>B</w:t>
      </w:r>
      <w:bookmarkStart w:id="8" w:name="_GoBack"/>
      <w:bookmarkEnd w:id="8"/>
      <w:r w:rsidR="00883E60">
        <w:rPr>
          <w:sz w:val="32"/>
          <w:szCs w:val="36"/>
        </w:rPr>
        <w:t>alendran</w:t>
      </w:r>
      <w:proofErr w:type="spellEnd"/>
      <w:r w:rsidR="00883E60">
        <w:rPr>
          <w:sz w:val="32"/>
          <w:szCs w:val="36"/>
        </w:rPr>
        <w:t xml:space="preserve"> </w:t>
      </w:r>
    </w:p>
    <w:p w:rsidR="00567482" w:rsidRDefault="00567482" w:rsidP="00CE72C3">
      <w:pPr>
        <w:rPr>
          <w:sz w:val="22"/>
          <w:lang w:val="en-GB"/>
        </w:rPr>
      </w:pPr>
      <w:r>
        <w:rPr>
          <w:sz w:val="32"/>
          <w:szCs w:val="36"/>
        </w:rPr>
        <w:t xml:space="preserve">SUBMISSION DATE – </w:t>
      </w:r>
      <w:r w:rsidR="00883E60">
        <w:rPr>
          <w:sz w:val="32"/>
          <w:szCs w:val="36"/>
        </w:rPr>
        <w:t xml:space="preserve">30 </w:t>
      </w:r>
      <w:r>
        <w:rPr>
          <w:sz w:val="32"/>
          <w:szCs w:val="36"/>
        </w:rPr>
        <w:t>AUG 2023</w:t>
      </w:r>
    </w:p>
    <w:p w:rsidR="00567482" w:rsidRDefault="00567482" w:rsidP="00567482">
      <w:pPr>
        <w:rPr>
          <w:b/>
          <w:color w:val="000000" w:themeColor="text1"/>
          <w:sz w:val="32"/>
          <w:szCs w:val="32"/>
          <w:lang w:val="en-GB"/>
        </w:rPr>
      </w:pPr>
    </w:p>
    <w:p w:rsidR="00567482" w:rsidRDefault="00567482" w:rsidP="00567482">
      <w:pPr>
        <w:rPr>
          <w:b/>
          <w:color w:val="000000" w:themeColor="text1"/>
          <w:sz w:val="32"/>
          <w:szCs w:val="32"/>
          <w:lang w:val="en-GB"/>
        </w:rPr>
      </w:pPr>
    </w:p>
    <w:p w:rsidR="00567482" w:rsidRDefault="00567482" w:rsidP="00567482">
      <w:pPr>
        <w:rPr>
          <w:b/>
          <w:color w:val="000000" w:themeColor="text1"/>
          <w:sz w:val="32"/>
          <w:szCs w:val="32"/>
          <w:lang w:val="en-GB"/>
        </w:rPr>
      </w:pPr>
    </w:p>
    <w:p w:rsidR="00567482" w:rsidRDefault="00567482" w:rsidP="00567482">
      <w:pPr>
        <w:rPr>
          <w:b/>
          <w:color w:val="000000" w:themeColor="text1"/>
          <w:sz w:val="32"/>
          <w:szCs w:val="32"/>
          <w:lang w:val="en-GB"/>
        </w:rPr>
      </w:pPr>
    </w:p>
    <w:p w:rsidR="00546892" w:rsidRDefault="00546892" w:rsidP="00567482">
      <w:pPr>
        <w:pStyle w:val="Title"/>
        <w:jc w:val="both"/>
        <w:rPr>
          <w:color w:val="000000" w:themeColor="text1"/>
          <w:lang w:val="en-GB"/>
        </w:rPr>
      </w:pPr>
      <w:bookmarkStart w:id="9" w:name="_44uhz7hfpv7b" w:colFirst="0" w:colLast="0"/>
      <w:bookmarkEnd w:id="9"/>
    </w:p>
    <w:p w:rsidR="00567482" w:rsidRDefault="00567482" w:rsidP="00567482">
      <w:pPr>
        <w:pStyle w:val="Normal1"/>
        <w:rPr>
          <w:lang w:val="en-GB"/>
        </w:rPr>
      </w:pPr>
    </w:p>
    <w:p w:rsidR="00567482" w:rsidRDefault="00567482" w:rsidP="00567482">
      <w:pPr>
        <w:pStyle w:val="Normal1"/>
        <w:rPr>
          <w:lang w:val="en-GB"/>
        </w:rPr>
      </w:pPr>
    </w:p>
    <w:p w:rsidR="00567482" w:rsidRDefault="00567482" w:rsidP="00567482">
      <w:pPr>
        <w:pStyle w:val="Normal1"/>
        <w:rPr>
          <w:lang w:val="en-GB"/>
        </w:rPr>
      </w:pPr>
    </w:p>
    <w:p w:rsidR="00567482" w:rsidRPr="00567482" w:rsidRDefault="00567482" w:rsidP="00567482">
      <w:pPr>
        <w:pStyle w:val="Normal1"/>
        <w:rPr>
          <w:lang w:val="en-GB"/>
        </w:rPr>
      </w:pPr>
    </w:p>
    <w:sdt>
      <w:sdtPr>
        <w:rPr>
          <w:rFonts w:ascii="Times New Roman" w:eastAsia="Times New Roman" w:hAnsi="Times New Roman" w:cs="Times New Roman"/>
          <w:b w:val="0"/>
          <w:bCs w:val="0"/>
          <w:color w:val="auto"/>
          <w:sz w:val="24"/>
          <w:szCs w:val="24"/>
        </w:rPr>
        <w:id w:val="1332223584"/>
        <w:docPartObj>
          <w:docPartGallery w:val="Table of Contents"/>
          <w:docPartUnique/>
        </w:docPartObj>
      </w:sdtPr>
      <w:sdtEndPr/>
      <w:sdtContent>
        <w:p w:rsidR="00546892" w:rsidRDefault="000B5998" w:rsidP="00546892">
          <w:pPr>
            <w:pStyle w:val="TOCHeading"/>
            <w:jc w:val="center"/>
          </w:pPr>
          <w:r w:rsidRPr="00546892">
            <w:rPr>
              <w:rFonts w:ascii="Times New Roman" w:hAnsi="Times New Roman" w:cs="Times New Roman"/>
              <w:color w:val="000000" w:themeColor="text1"/>
            </w:rPr>
            <w:t>Table of Contents</w:t>
          </w:r>
        </w:p>
        <w:p w:rsidR="00546892" w:rsidRDefault="00E7029C">
          <w:pPr>
            <w:pStyle w:val="TOC1"/>
            <w:tabs>
              <w:tab w:val="right" w:leader="dot" w:pos="9019"/>
            </w:tabs>
            <w:rPr>
              <w:noProof/>
            </w:rPr>
          </w:pPr>
          <w:r>
            <w:fldChar w:fldCharType="begin"/>
          </w:r>
          <w:r w:rsidR="000B5998">
            <w:instrText xml:space="preserve"> TOC \o "1-3" \h \z \u </w:instrText>
          </w:r>
          <w:r>
            <w:fldChar w:fldCharType="separate"/>
          </w:r>
          <w:hyperlink w:anchor="_Toc142766509" w:history="1">
            <w:r w:rsidR="000B5998" w:rsidRPr="008033CB">
              <w:rPr>
                <w:rStyle w:val="Hyperlink"/>
                <w:noProof/>
              </w:rPr>
              <w:t>Assignment 1</w:t>
            </w:r>
            <w:r w:rsidR="000B5998">
              <w:rPr>
                <w:noProof/>
                <w:webHidden/>
              </w:rPr>
              <w:tab/>
            </w:r>
            <w:r>
              <w:rPr>
                <w:noProof/>
                <w:webHidden/>
              </w:rPr>
              <w:fldChar w:fldCharType="begin"/>
            </w:r>
            <w:r w:rsidR="000B5998">
              <w:rPr>
                <w:noProof/>
                <w:webHidden/>
              </w:rPr>
              <w:instrText xml:space="preserve"> PAGEREF _Toc142766509 \h </w:instrText>
            </w:r>
            <w:r>
              <w:rPr>
                <w:noProof/>
                <w:webHidden/>
              </w:rPr>
            </w:r>
            <w:r>
              <w:rPr>
                <w:noProof/>
                <w:webHidden/>
              </w:rPr>
              <w:fldChar w:fldCharType="separate"/>
            </w:r>
            <w:r w:rsidR="000B5998">
              <w:rPr>
                <w:noProof/>
                <w:webHidden/>
              </w:rPr>
              <w:t>2</w:t>
            </w:r>
            <w:r>
              <w:rPr>
                <w:noProof/>
                <w:webHidden/>
              </w:rPr>
              <w:fldChar w:fldCharType="end"/>
            </w:r>
          </w:hyperlink>
        </w:p>
        <w:p w:rsidR="00546892" w:rsidRDefault="0078191F">
          <w:pPr>
            <w:pStyle w:val="TOC2"/>
            <w:tabs>
              <w:tab w:val="right" w:leader="dot" w:pos="9019"/>
            </w:tabs>
            <w:rPr>
              <w:noProof/>
            </w:rPr>
          </w:pPr>
          <w:hyperlink w:anchor="_Toc142766510" w:history="1">
            <w:r w:rsidR="000B5998" w:rsidRPr="008033CB">
              <w:rPr>
                <w:rStyle w:val="Hyperlink"/>
                <w:noProof/>
              </w:rPr>
              <w:t>Introduction</w:t>
            </w:r>
            <w:r w:rsidR="000B5998">
              <w:rPr>
                <w:noProof/>
                <w:webHidden/>
              </w:rPr>
              <w:tab/>
            </w:r>
            <w:r w:rsidR="00E7029C">
              <w:rPr>
                <w:noProof/>
                <w:webHidden/>
              </w:rPr>
              <w:fldChar w:fldCharType="begin"/>
            </w:r>
            <w:r w:rsidR="000B5998">
              <w:rPr>
                <w:noProof/>
                <w:webHidden/>
              </w:rPr>
              <w:instrText xml:space="preserve"> PAGEREF _Toc142766510 \h </w:instrText>
            </w:r>
            <w:r w:rsidR="00E7029C">
              <w:rPr>
                <w:noProof/>
                <w:webHidden/>
              </w:rPr>
            </w:r>
            <w:r w:rsidR="00E7029C">
              <w:rPr>
                <w:noProof/>
                <w:webHidden/>
              </w:rPr>
              <w:fldChar w:fldCharType="separate"/>
            </w:r>
            <w:r w:rsidR="000B5998">
              <w:rPr>
                <w:noProof/>
                <w:webHidden/>
              </w:rPr>
              <w:t>2</w:t>
            </w:r>
            <w:r w:rsidR="00E7029C">
              <w:rPr>
                <w:noProof/>
                <w:webHidden/>
              </w:rPr>
              <w:fldChar w:fldCharType="end"/>
            </w:r>
          </w:hyperlink>
        </w:p>
        <w:p w:rsidR="00546892" w:rsidRDefault="0078191F">
          <w:pPr>
            <w:pStyle w:val="TOC2"/>
            <w:tabs>
              <w:tab w:val="right" w:leader="dot" w:pos="9019"/>
            </w:tabs>
            <w:rPr>
              <w:noProof/>
            </w:rPr>
          </w:pPr>
          <w:hyperlink w:anchor="_Toc142766511" w:history="1">
            <w:r w:rsidR="000B5998" w:rsidRPr="008033CB">
              <w:rPr>
                <w:rStyle w:val="Hyperlink"/>
                <w:noProof/>
              </w:rPr>
              <w:t>Tesco's Background and Overview</w:t>
            </w:r>
            <w:r w:rsidR="000B5998">
              <w:rPr>
                <w:noProof/>
                <w:webHidden/>
              </w:rPr>
              <w:tab/>
            </w:r>
            <w:r w:rsidR="00E7029C">
              <w:rPr>
                <w:noProof/>
                <w:webHidden/>
              </w:rPr>
              <w:fldChar w:fldCharType="begin"/>
            </w:r>
            <w:r w:rsidR="000B5998">
              <w:rPr>
                <w:noProof/>
                <w:webHidden/>
              </w:rPr>
              <w:instrText xml:space="preserve"> PAGEREF _Toc142766511 \h </w:instrText>
            </w:r>
            <w:r w:rsidR="00E7029C">
              <w:rPr>
                <w:noProof/>
                <w:webHidden/>
              </w:rPr>
            </w:r>
            <w:r w:rsidR="00E7029C">
              <w:rPr>
                <w:noProof/>
                <w:webHidden/>
              </w:rPr>
              <w:fldChar w:fldCharType="separate"/>
            </w:r>
            <w:r w:rsidR="000B5998">
              <w:rPr>
                <w:noProof/>
                <w:webHidden/>
              </w:rPr>
              <w:t>2</w:t>
            </w:r>
            <w:r w:rsidR="00E7029C">
              <w:rPr>
                <w:noProof/>
                <w:webHidden/>
              </w:rPr>
              <w:fldChar w:fldCharType="end"/>
            </w:r>
          </w:hyperlink>
        </w:p>
        <w:p w:rsidR="00546892" w:rsidRDefault="0078191F">
          <w:pPr>
            <w:pStyle w:val="TOC2"/>
            <w:tabs>
              <w:tab w:val="right" w:leader="dot" w:pos="9019"/>
            </w:tabs>
            <w:rPr>
              <w:noProof/>
            </w:rPr>
          </w:pPr>
          <w:hyperlink w:anchor="_Toc142766512" w:history="1">
            <w:r w:rsidR="000B5998" w:rsidRPr="008033CB">
              <w:rPr>
                <w:rStyle w:val="Hyperlink"/>
                <w:noProof/>
              </w:rPr>
              <w:t>Innovative Marketing Strategies for Raising Brand Awareness</w:t>
            </w:r>
            <w:r w:rsidR="000B5998">
              <w:rPr>
                <w:noProof/>
                <w:webHidden/>
              </w:rPr>
              <w:tab/>
            </w:r>
            <w:r w:rsidR="00E7029C">
              <w:rPr>
                <w:noProof/>
                <w:webHidden/>
              </w:rPr>
              <w:fldChar w:fldCharType="begin"/>
            </w:r>
            <w:r w:rsidR="000B5998">
              <w:rPr>
                <w:noProof/>
                <w:webHidden/>
              </w:rPr>
              <w:instrText xml:space="preserve"> PAGEREF _Toc142766512 \h </w:instrText>
            </w:r>
            <w:r w:rsidR="00E7029C">
              <w:rPr>
                <w:noProof/>
                <w:webHidden/>
              </w:rPr>
            </w:r>
            <w:r w:rsidR="00E7029C">
              <w:rPr>
                <w:noProof/>
                <w:webHidden/>
              </w:rPr>
              <w:fldChar w:fldCharType="separate"/>
            </w:r>
            <w:r w:rsidR="000B5998">
              <w:rPr>
                <w:noProof/>
                <w:webHidden/>
              </w:rPr>
              <w:t>4</w:t>
            </w:r>
            <w:r w:rsidR="00E7029C">
              <w:rPr>
                <w:noProof/>
                <w:webHidden/>
              </w:rPr>
              <w:fldChar w:fldCharType="end"/>
            </w:r>
          </w:hyperlink>
        </w:p>
        <w:p w:rsidR="00546892" w:rsidRDefault="0078191F">
          <w:pPr>
            <w:pStyle w:val="TOC2"/>
            <w:tabs>
              <w:tab w:val="right" w:leader="dot" w:pos="9019"/>
            </w:tabs>
            <w:rPr>
              <w:noProof/>
            </w:rPr>
          </w:pPr>
          <w:hyperlink w:anchor="_Toc142766513" w:history="1">
            <w:r w:rsidR="000B5998" w:rsidRPr="008033CB">
              <w:rPr>
                <w:rStyle w:val="Hyperlink"/>
                <w:noProof/>
              </w:rPr>
              <w:t>Managing and Evaluating the Customer Journey</w:t>
            </w:r>
            <w:r w:rsidR="000B5998">
              <w:rPr>
                <w:noProof/>
                <w:webHidden/>
              </w:rPr>
              <w:tab/>
            </w:r>
            <w:r w:rsidR="00E7029C">
              <w:rPr>
                <w:noProof/>
                <w:webHidden/>
              </w:rPr>
              <w:fldChar w:fldCharType="begin"/>
            </w:r>
            <w:r w:rsidR="000B5998">
              <w:rPr>
                <w:noProof/>
                <w:webHidden/>
              </w:rPr>
              <w:instrText xml:space="preserve"> PAGEREF _Toc142766513 \h </w:instrText>
            </w:r>
            <w:r w:rsidR="00E7029C">
              <w:rPr>
                <w:noProof/>
                <w:webHidden/>
              </w:rPr>
            </w:r>
            <w:r w:rsidR="00E7029C">
              <w:rPr>
                <w:noProof/>
                <w:webHidden/>
              </w:rPr>
              <w:fldChar w:fldCharType="separate"/>
            </w:r>
            <w:r w:rsidR="000B5998">
              <w:rPr>
                <w:noProof/>
                <w:webHidden/>
              </w:rPr>
              <w:t>5</w:t>
            </w:r>
            <w:r w:rsidR="00E7029C">
              <w:rPr>
                <w:noProof/>
                <w:webHidden/>
              </w:rPr>
              <w:fldChar w:fldCharType="end"/>
            </w:r>
          </w:hyperlink>
        </w:p>
        <w:p w:rsidR="00546892" w:rsidRDefault="0078191F">
          <w:pPr>
            <w:pStyle w:val="TOC2"/>
            <w:tabs>
              <w:tab w:val="right" w:leader="dot" w:pos="9019"/>
            </w:tabs>
            <w:rPr>
              <w:noProof/>
            </w:rPr>
          </w:pPr>
          <w:hyperlink w:anchor="_Toc142766514" w:history="1">
            <w:r w:rsidR="000B5998" w:rsidRPr="008033CB">
              <w:rPr>
                <w:rStyle w:val="Hyperlink"/>
                <w:noProof/>
              </w:rPr>
              <w:t>Fulfilling Stakeholders' Expectations Through the Customer Journey</w:t>
            </w:r>
            <w:r w:rsidR="000B5998">
              <w:rPr>
                <w:noProof/>
                <w:webHidden/>
              </w:rPr>
              <w:tab/>
            </w:r>
            <w:r w:rsidR="00E7029C">
              <w:rPr>
                <w:noProof/>
                <w:webHidden/>
              </w:rPr>
              <w:fldChar w:fldCharType="begin"/>
            </w:r>
            <w:r w:rsidR="000B5998">
              <w:rPr>
                <w:noProof/>
                <w:webHidden/>
              </w:rPr>
              <w:instrText xml:space="preserve"> PAGEREF _Toc142766514 \h </w:instrText>
            </w:r>
            <w:r w:rsidR="00E7029C">
              <w:rPr>
                <w:noProof/>
                <w:webHidden/>
              </w:rPr>
            </w:r>
            <w:r w:rsidR="00E7029C">
              <w:rPr>
                <w:noProof/>
                <w:webHidden/>
              </w:rPr>
              <w:fldChar w:fldCharType="separate"/>
            </w:r>
            <w:r w:rsidR="000B5998">
              <w:rPr>
                <w:noProof/>
                <w:webHidden/>
              </w:rPr>
              <w:t>7</w:t>
            </w:r>
            <w:r w:rsidR="00E7029C">
              <w:rPr>
                <w:noProof/>
                <w:webHidden/>
              </w:rPr>
              <w:fldChar w:fldCharType="end"/>
            </w:r>
          </w:hyperlink>
        </w:p>
        <w:p w:rsidR="00546892" w:rsidRDefault="0078191F">
          <w:pPr>
            <w:pStyle w:val="TOC2"/>
            <w:tabs>
              <w:tab w:val="right" w:leader="dot" w:pos="9019"/>
            </w:tabs>
            <w:rPr>
              <w:noProof/>
            </w:rPr>
          </w:pPr>
          <w:hyperlink w:anchor="_Toc142766515" w:history="1">
            <w:r w:rsidR="000B5998" w:rsidRPr="008033CB">
              <w:rPr>
                <w:rStyle w:val="Hyperlink"/>
                <w:noProof/>
              </w:rPr>
              <w:t>Theoretical Framework: Customer-Centric Approaches</w:t>
            </w:r>
            <w:r w:rsidR="000B5998">
              <w:rPr>
                <w:noProof/>
                <w:webHidden/>
              </w:rPr>
              <w:tab/>
            </w:r>
            <w:r w:rsidR="00E7029C">
              <w:rPr>
                <w:noProof/>
                <w:webHidden/>
              </w:rPr>
              <w:fldChar w:fldCharType="begin"/>
            </w:r>
            <w:r w:rsidR="000B5998">
              <w:rPr>
                <w:noProof/>
                <w:webHidden/>
              </w:rPr>
              <w:instrText xml:space="preserve"> PAGEREF _Toc142766515 \h </w:instrText>
            </w:r>
            <w:r w:rsidR="00E7029C">
              <w:rPr>
                <w:noProof/>
                <w:webHidden/>
              </w:rPr>
            </w:r>
            <w:r w:rsidR="00E7029C">
              <w:rPr>
                <w:noProof/>
                <w:webHidden/>
              </w:rPr>
              <w:fldChar w:fldCharType="separate"/>
            </w:r>
            <w:r w:rsidR="000B5998">
              <w:rPr>
                <w:noProof/>
                <w:webHidden/>
              </w:rPr>
              <w:t>9</w:t>
            </w:r>
            <w:r w:rsidR="00E7029C">
              <w:rPr>
                <w:noProof/>
                <w:webHidden/>
              </w:rPr>
              <w:fldChar w:fldCharType="end"/>
            </w:r>
          </w:hyperlink>
        </w:p>
        <w:p w:rsidR="00546892" w:rsidRDefault="0078191F">
          <w:pPr>
            <w:pStyle w:val="TOC2"/>
            <w:tabs>
              <w:tab w:val="right" w:leader="dot" w:pos="9019"/>
            </w:tabs>
            <w:rPr>
              <w:noProof/>
            </w:rPr>
          </w:pPr>
          <w:hyperlink w:anchor="_Toc142766516" w:history="1">
            <w:r w:rsidR="000B5998" w:rsidRPr="008033CB">
              <w:rPr>
                <w:rStyle w:val="Hyperlink"/>
                <w:noProof/>
              </w:rPr>
              <w:t>Case Studies and Practical Examples</w:t>
            </w:r>
            <w:r w:rsidR="000B5998">
              <w:rPr>
                <w:noProof/>
                <w:webHidden/>
              </w:rPr>
              <w:tab/>
            </w:r>
            <w:r w:rsidR="00E7029C">
              <w:rPr>
                <w:noProof/>
                <w:webHidden/>
              </w:rPr>
              <w:fldChar w:fldCharType="begin"/>
            </w:r>
            <w:r w:rsidR="000B5998">
              <w:rPr>
                <w:noProof/>
                <w:webHidden/>
              </w:rPr>
              <w:instrText xml:space="preserve"> PAGEREF _Toc142766516 \h </w:instrText>
            </w:r>
            <w:r w:rsidR="00E7029C">
              <w:rPr>
                <w:noProof/>
                <w:webHidden/>
              </w:rPr>
            </w:r>
            <w:r w:rsidR="00E7029C">
              <w:rPr>
                <w:noProof/>
                <w:webHidden/>
              </w:rPr>
              <w:fldChar w:fldCharType="separate"/>
            </w:r>
            <w:r w:rsidR="000B5998">
              <w:rPr>
                <w:noProof/>
                <w:webHidden/>
              </w:rPr>
              <w:t>10</w:t>
            </w:r>
            <w:r w:rsidR="00E7029C">
              <w:rPr>
                <w:noProof/>
                <w:webHidden/>
              </w:rPr>
              <w:fldChar w:fldCharType="end"/>
            </w:r>
          </w:hyperlink>
        </w:p>
        <w:p w:rsidR="00546892" w:rsidRDefault="0078191F">
          <w:pPr>
            <w:pStyle w:val="TOC2"/>
            <w:tabs>
              <w:tab w:val="right" w:leader="dot" w:pos="9019"/>
            </w:tabs>
            <w:rPr>
              <w:noProof/>
            </w:rPr>
          </w:pPr>
          <w:hyperlink w:anchor="_Toc142766517" w:history="1">
            <w:r w:rsidR="000B5998" w:rsidRPr="008033CB">
              <w:rPr>
                <w:rStyle w:val="Hyperlink"/>
                <w:noProof/>
              </w:rPr>
              <w:t>Conclusion</w:t>
            </w:r>
            <w:r w:rsidR="000B5998">
              <w:rPr>
                <w:noProof/>
                <w:webHidden/>
              </w:rPr>
              <w:tab/>
            </w:r>
            <w:r w:rsidR="00E7029C">
              <w:rPr>
                <w:noProof/>
                <w:webHidden/>
              </w:rPr>
              <w:fldChar w:fldCharType="begin"/>
            </w:r>
            <w:r w:rsidR="000B5998">
              <w:rPr>
                <w:noProof/>
                <w:webHidden/>
              </w:rPr>
              <w:instrText xml:space="preserve"> PAGEREF _Toc142766517 \h </w:instrText>
            </w:r>
            <w:r w:rsidR="00E7029C">
              <w:rPr>
                <w:noProof/>
                <w:webHidden/>
              </w:rPr>
            </w:r>
            <w:r w:rsidR="00E7029C">
              <w:rPr>
                <w:noProof/>
                <w:webHidden/>
              </w:rPr>
              <w:fldChar w:fldCharType="separate"/>
            </w:r>
            <w:r w:rsidR="000B5998">
              <w:rPr>
                <w:noProof/>
                <w:webHidden/>
              </w:rPr>
              <w:t>12</w:t>
            </w:r>
            <w:r w:rsidR="00E7029C">
              <w:rPr>
                <w:noProof/>
                <w:webHidden/>
              </w:rPr>
              <w:fldChar w:fldCharType="end"/>
            </w:r>
          </w:hyperlink>
        </w:p>
        <w:p w:rsidR="00546892" w:rsidRDefault="00546892" w:rsidP="00071B6A">
          <w:pPr>
            <w:pStyle w:val="TOC1"/>
            <w:tabs>
              <w:tab w:val="right" w:leader="dot" w:pos="9019"/>
            </w:tabs>
            <w:rPr>
              <w:noProof/>
            </w:rPr>
          </w:pPr>
        </w:p>
        <w:p w:rsidR="00546892" w:rsidRDefault="00E7029C" w:rsidP="00546892">
          <w:r>
            <w:fldChar w:fldCharType="end"/>
          </w:r>
        </w:p>
      </w:sdtContent>
    </w:sdt>
    <w:p w:rsidR="00546892" w:rsidRDefault="000B5998">
      <w:pPr>
        <w:rPr>
          <w:b/>
          <w:sz w:val="28"/>
          <w:szCs w:val="28"/>
        </w:rPr>
      </w:pPr>
      <w:bookmarkStart w:id="10" w:name="_Toc142766509"/>
      <w:r>
        <w:br w:type="page"/>
      </w:r>
    </w:p>
    <w:p w:rsidR="009B2708" w:rsidRDefault="000B5998">
      <w:pPr>
        <w:pStyle w:val="Heading1"/>
      </w:pPr>
      <w:r>
        <w:lastRenderedPageBreak/>
        <w:t>Assignment 1</w:t>
      </w:r>
      <w:bookmarkEnd w:id="10"/>
    </w:p>
    <w:p w:rsidR="009B2708" w:rsidRDefault="000B5998">
      <w:pPr>
        <w:pStyle w:val="Heading2"/>
      </w:pPr>
      <w:bookmarkStart w:id="11" w:name="_runp7twb3ne" w:colFirst="0" w:colLast="0"/>
      <w:bookmarkStart w:id="12" w:name="_Toc142766510"/>
      <w:bookmarkEnd w:id="11"/>
      <w:r>
        <w:t>Introduction</w:t>
      </w:r>
      <w:bookmarkEnd w:id="12"/>
    </w:p>
    <w:p w:rsidR="009B2708" w:rsidRDefault="000B5998">
      <w:pPr>
        <w:pStyle w:val="Normal1"/>
      </w:pPr>
      <w:r>
        <w:t xml:space="preserve">This introduction gives a brief overview of the chosen company, Tesco. </w:t>
      </w:r>
      <w:proofErr w:type="spellStart"/>
      <w:r>
        <w:t>Globalisation</w:t>
      </w:r>
      <w:proofErr w:type="spellEnd"/>
      <w:r>
        <w:t>, digitalization, the need to build brand awareness, skilled reputation management, and the rising expectations of discerning customers are just a few of the challenges that come with operating in a competitive market. In light of this, the introduction highlights the crucial position of the customer journey. The end-to-end customer journey emerges as a critical factor in shaping customer satisfaction and gaining a competitive edge, whereas the conventional focus has frequently been on individual touchpoints. This introduction provides background information for a thoughtful examination of Tesco's tactical responses to these problems. Thus, the subsequent analysis aims to shed light on Tesco's efforts to not only navigate these challenges but also to thrive amidst them by looking at how it efficiently manages its customer journey and makes use of cutting-edge marketing strategies.</w:t>
      </w:r>
    </w:p>
    <w:p w:rsidR="009B2708" w:rsidRDefault="000B5998">
      <w:pPr>
        <w:pStyle w:val="Heading2"/>
      </w:pPr>
      <w:bookmarkStart w:id="13" w:name="_io9mcmqofyov" w:colFirst="0" w:colLast="0"/>
      <w:bookmarkStart w:id="14" w:name="_Toc142766511"/>
      <w:bookmarkEnd w:id="13"/>
      <w:r>
        <w:t>Tesco's Background and Overview</w:t>
      </w:r>
      <w:bookmarkEnd w:id="14"/>
    </w:p>
    <w:p w:rsidR="009B2708" w:rsidRDefault="000B5998">
      <w:pPr>
        <w:pStyle w:val="Normal1"/>
      </w:pPr>
      <w:r>
        <w:t>Jack Cohen established Tesco as a market stall in London in 1919, and it has since grown into a major force in the world of retail. Tesco has a long history that dates back more than a century (Tescoplc.com, 2022). It now operates in many nations and serves millions of customers, making it one of the biggest and best-known retail chains in the world. The company currently operates a wide range of retail outlets, including supermarkets, convenience stores, hypermarkets, and online platforms. Its market reach into Europe and Asia goes beyond the United Kingdom, further establishing its position as a global retail leader.</w:t>
      </w:r>
    </w:p>
    <w:p w:rsidR="009B2708" w:rsidRDefault="000B5998">
      <w:pPr>
        <w:pStyle w:val="Normal1"/>
        <w:jc w:val="center"/>
      </w:pPr>
      <w:r>
        <w:rPr>
          <w:noProof/>
          <w:lang w:val="en-GB" w:eastAsia="en-GB"/>
        </w:rPr>
        <w:lastRenderedPageBreak/>
        <w:drawing>
          <wp:inline distT="114300" distB="114300" distL="114300" distR="114300">
            <wp:extent cx="4691063" cy="3116985"/>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rcRect b="4534"/>
                    <a:stretch>
                      <a:fillRect/>
                    </a:stretch>
                  </pic:blipFill>
                  <pic:spPr>
                    <a:xfrm>
                      <a:off x="0" y="0"/>
                      <a:ext cx="4691063" cy="3116985"/>
                    </a:xfrm>
                    <a:prstGeom prst="rect">
                      <a:avLst/>
                    </a:prstGeom>
                    <a:ln w="25400">
                      <a:solidFill>
                        <a:srgbClr val="000000"/>
                      </a:solidFill>
                      <a:prstDash val="solid"/>
                    </a:ln>
                  </pic:spPr>
                </pic:pic>
              </a:graphicData>
            </a:graphic>
          </wp:inline>
        </w:drawing>
      </w:r>
    </w:p>
    <w:p w:rsidR="009B2708" w:rsidRDefault="000B5998">
      <w:pPr>
        <w:pStyle w:val="Normal1"/>
        <w:jc w:val="center"/>
        <w:rPr>
          <w:b/>
        </w:rPr>
      </w:pPr>
      <w:r>
        <w:rPr>
          <w:b/>
        </w:rPr>
        <w:t>Figure 1: UK Supermarkets Market Share</w:t>
      </w:r>
    </w:p>
    <w:p w:rsidR="009B2708" w:rsidRDefault="000B5998">
      <w:pPr>
        <w:pStyle w:val="Normal1"/>
        <w:jc w:val="center"/>
      </w:pPr>
      <w:r>
        <w:t>(Source: Ercouncil.org, 2022)</w:t>
      </w:r>
    </w:p>
    <w:p w:rsidR="009B2708" w:rsidRDefault="000B5998">
      <w:pPr>
        <w:pStyle w:val="Normal1"/>
      </w:pPr>
      <w:r>
        <w:t xml:space="preserve">The above figure demonstrated that Tesco holds a significant share of the UK grocery market, </w:t>
      </w:r>
      <w:proofErr w:type="gramStart"/>
      <w:r>
        <w:t>around  28</w:t>
      </w:r>
      <w:proofErr w:type="gramEnd"/>
      <w:r>
        <w:t xml:space="preserve">%. Also, the company has a sizable market share in some of the nations in which it conducts business, which adds to its international notoriety. Along with that, the company has </w:t>
      </w:r>
      <w:r>
        <w:rPr>
          <w:b/>
          <w:i/>
        </w:rPr>
        <w:t>“more than 6,800 stores globally”</w:t>
      </w:r>
      <w:r>
        <w:t xml:space="preserve">, ranging from hypermarkets to smaller convenience stores. The company competes in a fiercely competitive and ever-changing market despite its enormous success (Ercouncil.org, 2022). Significant obstacles include the development of e-commerce, shifting consumer preferences, and the growing importance of digitalization. Tesco also constantly needs to differentiate its brand, keep customers loyal, and effectively manage its reputation. </w:t>
      </w:r>
    </w:p>
    <w:p w:rsidR="009B2708" w:rsidRDefault="000B5998">
      <w:pPr>
        <w:pStyle w:val="Normal1"/>
      </w:pPr>
      <w:r>
        <w:t xml:space="preserve">Besides that, </w:t>
      </w:r>
      <w:proofErr w:type="gramStart"/>
      <w:r>
        <w:t>The</w:t>
      </w:r>
      <w:proofErr w:type="gramEnd"/>
      <w:r>
        <w:t xml:space="preserve"> company Tesco's online sales have experienced substantial growth, particularly during the COVID-19 pandemic, with online sales doubling in some markets. (Whalley and Curwen, 2023) stated that to meet the changing needs of consumers, it provides online grocery shopping and delivery services. Additionally, as the retail industry continues to change, the company's strategic decisions and responses to these problems will become more crucial in determining how relevant it will remain in the market (Whalley and Curwen, 2023). Tesco's current position in the market and its efforts to get past these obstacles can be examined to learn crucial information about how the company handles the complexity of the modern business environment. </w:t>
      </w:r>
    </w:p>
    <w:p w:rsidR="009B2708" w:rsidRDefault="000B5998">
      <w:pPr>
        <w:pStyle w:val="Heading2"/>
      </w:pPr>
      <w:bookmarkStart w:id="15" w:name="_e8y8suddczx5" w:colFirst="0" w:colLast="0"/>
      <w:bookmarkStart w:id="16" w:name="_Toc142766512"/>
      <w:bookmarkEnd w:id="15"/>
      <w:r>
        <w:lastRenderedPageBreak/>
        <w:t>Innovative Marketing Strategies for Raising Brand Awareness</w:t>
      </w:r>
      <w:bookmarkEnd w:id="16"/>
    </w:p>
    <w:p w:rsidR="009B2708" w:rsidRDefault="000B5998">
      <w:pPr>
        <w:pStyle w:val="Normal1"/>
        <w:rPr>
          <w:b/>
          <w:i/>
        </w:rPr>
      </w:pPr>
      <w:r>
        <w:rPr>
          <w:b/>
          <w:i/>
        </w:rPr>
        <w:t>Tesco's Existing Marketing Strategies for Brand Awareness</w:t>
      </w:r>
    </w:p>
    <w:p w:rsidR="009B2708" w:rsidRDefault="000B5998">
      <w:pPr>
        <w:pStyle w:val="Normal1"/>
      </w:pPr>
      <w:proofErr w:type="spellStart"/>
      <w:r>
        <w:t>Keiningham</w:t>
      </w:r>
      <w:proofErr w:type="spellEnd"/>
      <w:r>
        <w:t xml:space="preserve"> </w:t>
      </w:r>
      <w:r>
        <w:rPr>
          <w:i/>
        </w:rPr>
        <w:t>et al</w:t>
      </w:r>
      <w:r>
        <w:t>., (2020) investigated that the company Tesco, a significant player in the retail industry, has long relied on a variety of marketing techniques to increase the visibility and recognition of its brand. The company's marketing strategy has historically placed a strong emphasis on conventional strategies like television ads, print ads, and in-store promotions (</w:t>
      </w:r>
      <w:proofErr w:type="spellStart"/>
      <w:r>
        <w:t>Keiningham</w:t>
      </w:r>
      <w:proofErr w:type="spellEnd"/>
      <w:r>
        <w:t xml:space="preserve"> </w:t>
      </w:r>
      <w:r>
        <w:rPr>
          <w:i/>
        </w:rPr>
        <w:t>et al</w:t>
      </w:r>
      <w:r>
        <w:t>., 2020). The company has become a well-known brand due to in large part these tactics. The company has acknowledged the need to adopt cutting-edge marketing techniques, though, to maintain its brand recognition and gain a competitive edge in the face of a changing business environment.</w:t>
      </w:r>
    </w:p>
    <w:p w:rsidR="009B2708" w:rsidRDefault="000B5998">
      <w:pPr>
        <w:pStyle w:val="Normal1"/>
        <w:rPr>
          <w:b/>
          <w:i/>
        </w:rPr>
      </w:pPr>
      <w:r>
        <w:rPr>
          <w:b/>
          <w:i/>
        </w:rPr>
        <w:t>Innovative Marketing Strategies and Their Significance</w:t>
      </w:r>
    </w:p>
    <w:p w:rsidR="009B2708" w:rsidRDefault="000B5998">
      <w:pPr>
        <w:pStyle w:val="Normal1"/>
      </w:pPr>
      <w:r>
        <w:t xml:space="preserve">Li </w:t>
      </w:r>
      <w:r>
        <w:rPr>
          <w:i/>
        </w:rPr>
        <w:t>et al</w:t>
      </w:r>
      <w:r>
        <w:t xml:space="preserve">., (2023) suggested that innovative marketing tactics are creative and unorthodox methods used to draw customers' attention in a crowded market. Businesses are forced to adapt to create memorable experiences that appeal to their target audience due to the rise of digitalization and shifting consumer </w:t>
      </w:r>
      <w:proofErr w:type="spellStart"/>
      <w:r>
        <w:t>behaviours</w:t>
      </w:r>
      <w:proofErr w:type="spellEnd"/>
      <w:r>
        <w:t xml:space="preserve"> (Li </w:t>
      </w:r>
      <w:r>
        <w:rPr>
          <w:i/>
        </w:rPr>
        <w:t>et al</w:t>
      </w:r>
      <w:r>
        <w:t>., 2023). These tactics are essential for standing out from the competition, fostering brand loyalty, and increasing customer engagement.</w:t>
      </w:r>
    </w:p>
    <w:p w:rsidR="009B2708" w:rsidRDefault="000B5998">
      <w:pPr>
        <w:pStyle w:val="Normal1"/>
      </w:pPr>
      <w:r>
        <w:rPr>
          <w:b/>
          <w:i/>
        </w:rPr>
        <w:t>3.3 Detailed Innovative Marketing Strategies by Tesco</w:t>
      </w:r>
    </w:p>
    <w:p w:rsidR="009B2708" w:rsidRDefault="000B5998">
      <w:pPr>
        <w:pStyle w:val="Normal1"/>
        <w:rPr>
          <w:b/>
        </w:rPr>
      </w:pPr>
      <w:r>
        <w:rPr>
          <w:b/>
        </w:rPr>
        <w:t>Personalization through Data Analytics</w:t>
      </w:r>
    </w:p>
    <w:p w:rsidR="009B2708" w:rsidRDefault="000B5998">
      <w:pPr>
        <w:pStyle w:val="Normal1"/>
      </w:pPr>
      <w:r>
        <w:t xml:space="preserve">Tesco has used data analytics to its advantage to learn more about consumer preferences and </w:t>
      </w:r>
      <w:proofErr w:type="spellStart"/>
      <w:r>
        <w:t>behaviour</w:t>
      </w:r>
      <w:proofErr w:type="spellEnd"/>
      <w:r>
        <w:t xml:space="preserve">. Tesco </w:t>
      </w:r>
      <w:proofErr w:type="spellStart"/>
      <w:r>
        <w:t>customises</w:t>
      </w:r>
      <w:proofErr w:type="spellEnd"/>
      <w:r>
        <w:t xml:space="preserve"> its marketing campaigns to deliver </w:t>
      </w:r>
      <w:proofErr w:type="spellStart"/>
      <w:r>
        <w:t>individualised</w:t>
      </w:r>
      <w:proofErr w:type="spellEnd"/>
      <w:r>
        <w:t xml:space="preserve"> product recommendations and offers by studying purchase histories, online interactions, and loyalty </w:t>
      </w:r>
      <w:proofErr w:type="spellStart"/>
      <w:r>
        <w:t>programme</w:t>
      </w:r>
      <w:proofErr w:type="spellEnd"/>
      <w:r>
        <w:t xml:space="preserve"> data (Whalley and Curwen, 2023). Also, providing content and promotions that are in line with each customer's preferences, improves the customer experience and ultimately increases customer engagement and brand loyalty.</w:t>
      </w:r>
    </w:p>
    <w:p w:rsidR="009B2708" w:rsidRDefault="000B5998">
      <w:pPr>
        <w:pStyle w:val="Normal1"/>
        <w:rPr>
          <w:b/>
        </w:rPr>
      </w:pPr>
      <w:r>
        <w:rPr>
          <w:b/>
        </w:rPr>
        <w:t>Influencer Collaboration and Social Media Campaigns</w:t>
      </w:r>
    </w:p>
    <w:p w:rsidR="009B2708" w:rsidRDefault="000B5998">
      <w:pPr>
        <w:pStyle w:val="Normal1"/>
      </w:pPr>
      <w:r>
        <w:t xml:space="preserve">As per the opinion of Shin </w:t>
      </w:r>
      <w:r>
        <w:rPr>
          <w:i/>
        </w:rPr>
        <w:t>et al</w:t>
      </w:r>
      <w:r>
        <w:t xml:space="preserve">., (2020), a crucial platform for brand engagement and awareness has emerged in social media. Tesco has successfully reached out to its audience by </w:t>
      </w:r>
      <w:proofErr w:type="spellStart"/>
      <w:r>
        <w:t>utilising</w:t>
      </w:r>
      <w:proofErr w:type="spellEnd"/>
      <w:r>
        <w:t xml:space="preserve"> websites including Instagram, Twitter, and Facebook. User-generated content, interactive campaigns, and engaging content have promoted meaningful interactions and improved the relationship between brands and consumers (Shin </w:t>
      </w:r>
      <w:r>
        <w:rPr>
          <w:i/>
        </w:rPr>
        <w:t>et al</w:t>
      </w:r>
      <w:r>
        <w:t>., 2020). Tesco's partnerships with social media influencers have also broadened its audience and improved brand recognition among younger, tech-savvy consumers.</w:t>
      </w:r>
    </w:p>
    <w:p w:rsidR="009B2708" w:rsidRDefault="000B5998">
      <w:pPr>
        <w:pStyle w:val="Normal1"/>
        <w:rPr>
          <w:b/>
        </w:rPr>
      </w:pPr>
      <w:r>
        <w:rPr>
          <w:b/>
        </w:rPr>
        <w:lastRenderedPageBreak/>
        <w:t xml:space="preserve">Experiences of Augmented Reality (AR) and Virtual Reality (VR) </w:t>
      </w:r>
    </w:p>
    <w:p w:rsidR="009B2708" w:rsidRDefault="000B5998">
      <w:pPr>
        <w:pStyle w:val="Normal1"/>
      </w:pPr>
      <w:r>
        <w:t xml:space="preserve">Wedel </w:t>
      </w:r>
      <w:r>
        <w:rPr>
          <w:i/>
        </w:rPr>
        <w:t>et al</w:t>
      </w:r>
      <w:r>
        <w:t xml:space="preserve">., (2020) stated that Tesco has experimented with augmented and virtual reality technologies to improve the shopping experience. Customers can use AR to </w:t>
      </w:r>
      <w:proofErr w:type="spellStart"/>
      <w:r>
        <w:t>visualise</w:t>
      </w:r>
      <w:proofErr w:type="spellEnd"/>
      <w:r>
        <w:t xml:space="preserve"> how products would fit in their homes through mobile apps, assisting with purchasing decisions. Customers can virtually explore products and promotions thanks to Tesco's use of virtual reality in immersive in-store experiences (Wedel </w:t>
      </w:r>
      <w:r>
        <w:rPr>
          <w:i/>
        </w:rPr>
        <w:t>et al</w:t>
      </w:r>
      <w:r>
        <w:t>., 2020). These cutting-edge strategies fill the gap between online and in-store shopping while offering a distinctive and memorable experience.</w:t>
      </w:r>
    </w:p>
    <w:p w:rsidR="009B2708" w:rsidRDefault="000B5998">
      <w:pPr>
        <w:pStyle w:val="Normal1"/>
        <w:rPr>
          <w:b/>
          <w:i/>
        </w:rPr>
      </w:pPr>
      <w:r>
        <w:rPr>
          <w:b/>
          <w:i/>
        </w:rPr>
        <w:t>Connection to Standing Out in a Crowded Marketplace</w:t>
      </w:r>
    </w:p>
    <w:p w:rsidR="009B2708" w:rsidRDefault="000B5998">
      <w:pPr>
        <w:pStyle w:val="Normal1"/>
      </w:pPr>
      <w:proofErr w:type="spellStart"/>
      <w:r>
        <w:t>Boletsis</w:t>
      </w:r>
      <w:proofErr w:type="spellEnd"/>
      <w:r>
        <w:t xml:space="preserve"> and </w:t>
      </w:r>
      <w:proofErr w:type="spellStart"/>
      <w:r>
        <w:t>Karahasanovic</w:t>
      </w:r>
      <w:proofErr w:type="spellEnd"/>
      <w:r>
        <w:t xml:space="preserve"> (2020), the company has an opportunity to stand out in a crowded market </w:t>
      </w:r>
      <w:proofErr w:type="spellStart"/>
      <w:r>
        <w:t>characterised</w:t>
      </w:r>
      <w:proofErr w:type="spellEnd"/>
      <w:r>
        <w:t xml:space="preserve"> by a proliferation of options and consumers with shorter attention spans thanks to creative marketing techniques. The company positions itself as a dynamic and forward-thinking brand by integrating </w:t>
      </w:r>
      <w:proofErr w:type="spellStart"/>
      <w:r>
        <w:t>personalised</w:t>
      </w:r>
      <w:proofErr w:type="spellEnd"/>
      <w:r>
        <w:t xml:space="preserve"> experiences, </w:t>
      </w:r>
      <w:proofErr w:type="spellStart"/>
      <w:r>
        <w:t>utilising</w:t>
      </w:r>
      <w:proofErr w:type="spellEnd"/>
      <w:r>
        <w:t xml:space="preserve"> the interactive nature of social media, and embracing emerging technologies including AR and VR. Furthermore, these tactics not only increase brand recognition but also help create a comprehensive brand identity that is in line with modern consumer expectations (</w:t>
      </w:r>
      <w:proofErr w:type="spellStart"/>
      <w:r>
        <w:t>Boletsis</w:t>
      </w:r>
      <w:proofErr w:type="spellEnd"/>
      <w:r>
        <w:t xml:space="preserve"> and </w:t>
      </w:r>
      <w:proofErr w:type="spellStart"/>
      <w:r>
        <w:t>Karahasanovic</w:t>
      </w:r>
      <w:proofErr w:type="spellEnd"/>
      <w:r>
        <w:t xml:space="preserve">, 2020). The company's emphasis on providing </w:t>
      </w:r>
      <w:proofErr w:type="spellStart"/>
      <w:r>
        <w:t>personalised</w:t>
      </w:r>
      <w:proofErr w:type="spellEnd"/>
      <w:r>
        <w:t xml:space="preserve"> value, encouraging emotional connections, and improving shopping convenience helps it stand out from the competition and promotes a </w:t>
      </w:r>
      <w:proofErr w:type="spellStart"/>
      <w:r>
        <w:t>favourable</w:t>
      </w:r>
      <w:proofErr w:type="spellEnd"/>
      <w:r>
        <w:t xml:space="preserve"> opinion of the brand in the minds of customers.</w:t>
      </w:r>
    </w:p>
    <w:p w:rsidR="009B2708" w:rsidRDefault="000B5998">
      <w:pPr>
        <w:pStyle w:val="Normal1"/>
      </w:pPr>
      <w:r>
        <w:t xml:space="preserve">On the whole, Jobber </w:t>
      </w:r>
      <w:r>
        <w:rPr>
          <w:i/>
        </w:rPr>
        <w:t>et al</w:t>
      </w:r>
      <w:r>
        <w:t xml:space="preserve">., (2019) stated that Tesco's commitment to change along with the constantly shifting business environment is demonstrated by its adoption of cutting-edge marketing techniques. Tesco successfully navigates the challenges of a crowded market by fusing data-driven personalization, social media engagement, and cutting-edge technologies. Along with increasing brand recognition, these tactics also help to foster customer loyalty and satisfaction, which ultimately results in a sustainable competitive advantage (Jobber </w:t>
      </w:r>
      <w:r>
        <w:rPr>
          <w:i/>
        </w:rPr>
        <w:t>et al</w:t>
      </w:r>
      <w:r>
        <w:t>., 2019). It will delve deeper into Tesco's approach to managing the customer journey in the sections that follow. Thus, this approach works in tandem with the retailer's cutting-edge marketing tactics to deliver a comprehensive and distinctive brand experience.</w:t>
      </w:r>
    </w:p>
    <w:p w:rsidR="009B2708" w:rsidRDefault="000B5998">
      <w:pPr>
        <w:pStyle w:val="Heading2"/>
      </w:pPr>
      <w:bookmarkStart w:id="17" w:name="_ucijn6xz380h" w:colFirst="0" w:colLast="0"/>
      <w:bookmarkStart w:id="18" w:name="_Toc142766513"/>
      <w:bookmarkEnd w:id="17"/>
      <w:r>
        <w:t>Managing and Evaluating the Customer Journey</w:t>
      </w:r>
      <w:bookmarkEnd w:id="18"/>
    </w:p>
    <w:p w:rsidR="009B2708" w:rsidRDefault="000B5998">
      <w:pPr>
        <w:pStyle w:val="Normal1"/>
        <w:rPr>
          <w:b/>
          <w:i/>
        </w:rPr>
      </w:pPr>
      <w:r>
        <w:rPr>
          <w:b/>
          <w:i/>
        </w:rPr>
        <w:t>Customer Journey Concept and Its Importance</w:t>
      </w:r>
    </w:p>
    <w:p w:rsidR="009B2708" w:rsidRDefault="000B5998">
      <w:pPr>
        <w:pStyle w:val="Normal1"/>
      </w:pPr>
      <w:r>
        <w:t xml:space="preserve">As per the opinion of </w:t>
      </w:r>
      <w:proofErr w:type="spellStart"/>
      <w:r>
        <w:t>Keiningham</w:t>
      </w:r>
      <w:proofErr w:type="spellEnd"/>
      <w:r>
        <w:t xml:space="preserve"> </w:t>
      </w:r>
      <w:r>
        <w:rPr>
          <w:i/>
        </w:rPr>
        <w:t>et al</w:t>
      </w:r>
      <w:r>
        <w:t xml:space="preserve">., (2020), the customer journey is an overview of the entire process a consumer goes through when interacting with a brand. It covers a range of </w:t>
      </w:r>
      <w:r>
        <w:lastRenderedPageBreak/>
        <w:t>touchpoints, from pre-purchase support to initial awareness, and has a big impact on how customers feel about products, services, and brands (</w:t>
      </w:r>
      <w:proofErr w:type="spellStart"/>
      <w:r>
        <w:t>Keiningham</w:t>
      </w:r>
      <w:proofErr w:type="spellEnd"/>
      <w:r>
        <w:t xml:space="preserve"> </w:t>
      </w:r>
      <w:r>
        <w:rPr>
          <w:i/>
        </w:rPr>
        <w:t>et al</w:t>
      </w:r>
      <w:r>
        <w:t xml:space="preserve">., 2020). Understanding and successfully managing the customer journey are crucial for </w:t>
      </w:r>
      <w:proofErr w:type="spellStart"/>
      <w:r>
        <w:t>organisations</w:t>
      </w:r>
      <w:proofErr w:type="spellEnd"/>
      <w:r>
        <w:t>. A carefully planned journey improves customer experiences, encourages brand loyalty, and promotes business success.</w:t>
      </w:r>
    </w:p>
    <w:p w:rsidR="009B2708" w:rsidRDefault="000B5998">
      <w:pPr>
        <w:pStyle w:val="Normal1"/>
        <w:rPr>
          <w:b/>
          <w:i/>
        </w:rPr>
      </w:pPr>
      <w:r>
        <w:rPr>
          <w:b/>
          <w:i/>
        </w:rPr>
        <w:t>Structured Customer Journey Across Channels</w:t>
      </w:r>
    </w:p>
    <w:p w:rsidR="009B2708" w:rsidRDefault="000B5998">
      <w:pPr>
        <w:pStyle w:val="Normal1"/>
      </w:pPr>
      <w:r>
        <w:rPr>
          <w:b/>
          <w:i/>
        </w:rPr>
        <w:t xml:space="preserve">Customer Service Interactions: </w:t>
      </w:r>
      <w:r>
        <w:t>Customer service interactions at Tesco demonstrate its dedication to ensuring client satisfaction. Tesco's staff members are prepared to respond to questions and provide solutions quickly, whether they are made in-person, on the phone, or through digital channels (</w:t>
      </w:r>
      <w:proofErr w:type="spellStart"/>
      <w:r>
        <w:t>Koetz</w:t>
      </w:r>
      <w:proofErr w:type="spellEnd"/>
      <w:r>
        <w:t>, 2019). Positive customer experiences are a result of efficient customer service interactions, which also promote loyalty and trust.</w:t>
      </w:r>
    </w:p>
    <w:p w:rsidR="009B2708" w:rsidRDefault="000B5998">
      <w:pPr>
        <w:pStyle w:val="Normal1"/>
      </w:pPr>
      <w:r>
        <w:rPr>
          <w:b/>
          <w:i/>
        </w:rPr>
        <w:t>Online Shopping Platforms:</w:t>
      </w:r>
      <w:r>
        <w:t xml:space="preserve"> Tesco has expanded its customer journey to include online platforms in the digital era. The company's website and mobile app make browsing, choosing, and buying easy (</w:t>
      </w:r>
      <w:proofErr w:type="spellStart"/>
      <w:r>
        <w:t>Czinkota</w:t>
      </w:r>
      <w:proofErr w:type="spellEnd"/>
      <w:r>
        <w:t xml:space="preserve"> </w:t>
      </w:r>
      <w:r>
        <w:rPr>
          <w:i/>
        </w:rPr>
        <w:t>et al</w:t>
      </w:r>
      <w:r>
        <w:t>., 2022). Through user-friendly digital interfaces, customers can browse a wide range of products, read reviews, and get tailored recommendations that replicate the in-store experience.</w:t>
      </w:r>
    </w:p>
    <w:p w:rsidR="009B2708" w:rsidRDefault="000B5998">
      <w:pPr>
        <w:pStyle w:val="Normal1"/>
      </w:pPr>
      <w:r>
        <w:rPr>
          <w:b/>
          <w:i/>
        </w:rPr>
        <w:t>In-Store Experience:</w:t>
      </w:r>
      <w:r>
        <w:t xml:space="preserve"> Tesco's physical stores are essential in determining the customer journey. Tesco has carefully planned every aspect of its in-store experience to guarantee convenience and accessibility (</w:t>
      </w:r>
      <w:proofErr w:type="spellStart"/>
      <w:r>
        <w:t>Rosnizam</w:t>
      </w:r>
      <w:proofErr w:type="spellEnd"/>
      <w:r>
        <w:t xml:space="preserve"> </w:t>
      </w:r>
      <w:r>
        <w:rPr>
          <w:i/>
        </w:rPr>
        <w:t>et al</w:t>
      </w:r>
      <w:r>
        <w:t xml:space="preserve">., 2020), from store layout and product placement to checkout procedures. It makes efforts to improve the overall shopping experience by doing everything from providing clear signage to arranging products for simple navigation. </w:t>
      </w:r>
    </w:p>
    <w:p w:rsidR="009B2708" w:rsidRDefault="000B5998">
      <w:pPr>
        <w:pStyle w:val="Normal1"/>
        <w:rPr>
          <w:b/>
          <w:i/>
        </w:rPr>
      </w:pPr>
      <w:r>
        <w:rPr>
          <w:b/>
          <w:i/>
        </w:rPr>
        <w:t>Technological Innovations Enhancing the Customer Journey</w:t>
      </w:r>
    </w:p>
    <w:p w:rsidR="009B2708" w:rsidRDefault="000B5998">
      <w:pPr>
        <w:pStyle w:val="Normal1"/>
      </w:pPr>
      <w:r>
        <w:rPr>
          <w:b/>
          <w:i/>
        </w:rPr>
        <w:t>Loyalty Programs to Enhance Customer Engagement:</w:t>
      </w:r>
      <w:r>
        <w:t xml:space="preserve"> The supermarket's Clubcard loyalty </w:t>
      </w:r>
      <w:proofErr w:type="spellStart"/>
      <w:r>
        <w:t>programme</w:t>
      </w:r>
      <w:proofErr w:type="spellEnd"/>
      <w:r>
        <w:t xml:space="preserve"> rewards patron loyalty while also advancing the journey. The </w:t>
      </w:r>
      <w:proofErr w:type="spellStart"/>
      <w:r>
        <w:t>programme</w:t>
      </w:r>
      <w:proofErr w:type="spellEnd"/>
      <w:r>
        <w:t xml:space="preserve"> </w:t>
      </w:r>
      <w:proofErr w:type="spellStart"/>
      <w:r>
        <w:t>customises</w:t>
      </w:r>
      <w:proofErr w:type="spellEnd"/>
      <w:r>
        <w:t xml:space="preserve"> offers and discounts based on customer preferences and purchase histories, increasing customer engagement and creating more </w:t>
      </w:r>
      <w:proofErr w:type="spellStart"/>
      <w:r>
        <w:t>individualised</w:t>
      </w:r>
      <w:proofErr w:type="spellEnd"/>
      <w:r>
        <w:t xml:space="preserve"> experiences (</w:t>
      </w:r>
      <w:proofErr w:type="spellStart"/>
      <w:r>
        <w:t>Keiningham</w:t>
      </w:r>
      <w:proofErr w:type="spellEnd"/>
      <w:r>
        <w:t xml:space="preserve"> </w:t>
      </w:r>
      <w:r>
        <w:rPr>
          <w:i/>
        </w:rPr>
        <w:t>et al</w:t>
      </w:r>
      <w:r>
        <w:t>., 2020). This improves the journey and cultivates long-lasting client relationships.</w:t>
      </w:r>
    </w:p>
    <w:p w:rsidR="009B2708" w:rsidRDefault="000B5998">
      <w:pPr>
        <w:pStyle w:val="Normal1"/>
      </w:pPr>
      <w:r>
        <w:rPr>
          <w:b/>
          <w:i/>
        </w:rPr>
        <w:t>AI-Powered Chatbots for Customer Support:</w:t>
      </w:r>
      <w:r>
        <w:t xml:space="preserve"> The company uses chatbots with AI to answer customer questions in real-time. These chatbots provide prompt responses and assist clients at various points in the customer journey, from product questions to order tracking (</w:t>
      </w:r>
      <w:proofErr w:type="spellStart"/>
      <w:r>
        <w:t>Rosnizam</w:t>
      </w:r>
      <w:proofErr w:type="spellEnd"/>
      <w:r>
        <w:t xml:space="preserve"> </w:t>
      </w:r>
      <w:r>
        <w:rPr>
          <w:i/>
        </w:rPr>
        <w:t>et al</w:t>
      </w:r>
      <w:r>
        <w:t xml:space="preserve">., 2020). By promptly responding to customer needs, such technology ensures round-the-clock support. </w:t>
      </w:r>
    </w:p>
    <w:p w:rsidR="009B2708" w:rsidRDefault="000B5998">
      <w:pPr>
        <w:pStyle w:val="Normal1"/>
      </w:pPr>
      <w:r>
        <w:rPr>
          <w:b/>
          <w:i/>
        </w:rPr>
        <w:lastRenderedPageBreak/>
        <w:t xml:space="preserve">Mobile Apps for Seamless Shopping: </w:t>
      </w:r>
      <w:r>
        <w:t xml:space="preserve">Customers can shop on one platform with </w:t>
      </w:r>
      <w:proofErr w:type="spellStart"/>
      <w:r>
        <w:t>personalised</w:t>
      </w:r>
      <w:proofErr w:type="spellEnd"/>
      <w:r>
        <w:t xml:space="preserve"> offers and loyalty rewards through Tesco's mobile app. Customers can easily switch between in-store and online shopping, make shopping lists, scan barcodes for instant information, and more (</w:t>
      </w:r>
      <w:proofErr w:type="spellStart"/>
      <w:r>
        <w:t>ZXhang</w:t>
      </w:r>
      <w:proofErr w:type="spellEnd"/>
      <w:r>
        <w:t xml:space="preserve"> </w:t>
      </w:r>
      <w:r>
        <w:rPr>
          <w:i/>
        </w:rPr>
        <w:t>et al</w:t>
      </w:r>
      <w:r>
        <w:t xml:space="preserve">., 2023). By improving convenience, this integration supports a consistent customer journey. </w:t>
      </w:r>
    </w:p>
    <w:p w:rsidR="009B2708" w:rsidRDefault="000B5998">
      <w:pPr>
        <w:pStyle w:val="Normal1"/>
        <w:rPr>
          <w:b/>
          <w:i/>
        </w:rPr>
      </w:pPr>
      <w:r>
        <w:rPr>
          <w:b/>
          <w:i/>
        </w:rPr>
        <w:t>Importance of Consistency and Coherence</w:t>
      </w:r>
    </w:p>
    <w:p w:rsidR="009B2708" w:rsidRDefault="000B5998">
      <w:pPr>
        <w:pStyle w:val="Normal1"/>
      </w:pPr>
      <w:r>
        <w:t>The ability to maintain consistency and coherence across various touchpoints is essential for effective customer journey management. Tesco's ability to provide a seamless experience across in-store and digital channels is the key to its success in developing a coherent journey (</w:t>
      </w:r>
      <w:proofErr w:type="spellStart"/>
      <w:r>
        <w:t>Koetz</w:t>
      </w:r>
      <w:proofErr w:type="spellEnd"/>
      <w:r>
        <w:t>, 2019). This makes sure that customers experience a consistent brand identity whether they are shopping in person or interacting online.</w:t>
      </w:r>
    </w:p>
    <w:p w:rsidR="009B2708" w:rsidRDefault="000B5998">
      <w:pPr>
        <w:pStyle w:val="Normal1"/>
      </w:pPr>
      <w:r>
        <w:t xml:space="preserve">It can be concluded that Tesco's strategy for overseeing and assessing the customer experience is evidence of its dedication to providing first-rate services. Also, the company promotes </w:t>
      </w:r>
      <w:proofErr w:type="spellStart"/>
      <w:r>
        <w:t>favourable</w:t>
      </w:r>
      <w:proofErr w:type="spellEnd"/>
      <w:r>
        <w:t xml:space="preserve"> perceptions and enduring relationships by constructing the journey cogently across in-store and online platforms, </w:t>
      </w:r>
      <w:proofErr w:type="spellStart"/>
      <w:r>
        <w:t>utilising</w:t>
      </w:r>
      <w:proofErr w:type="spellEnd"/>
      <w:r>
        <w:t xml:space="preserve"> technology to improve interactions, and placing a priority on customer satisfaction (</w:t>
      </w:r>
      <w:proofErr w:type="spellStart"/>
      <w:r>
        <w:t>Keiningham</w:t>
      </w:r>
      <w:proofErr w:type="spellEnd"/>
      <w:r>
        <w:t xml:space="preserve"> </w:t>
      </w:r>
      <w:r>
        <w:rPr>
          <w:i/>
        </w:rPr>
        <w:t>et al</w:t>
      </w:r>
      <w:r>
        <w:t>., 2020). Tesco's understanding of the significant impact that a carefully managed customer journey can have on brand loyalty and long-term business success is reflected in its holistic approach. The efforts made by Tesco to meet stakeholders' expectations through its customer journey management strategies will be covered in more detail in the succeeding sections.</w:t>
      </w:r>
    </w:p>
    <w:p w:rsidR="009B2708" w:rsidRDefault="000B5998">
      <w:pPr>
        <w:pStyle w:val="Heading2"/>
      </w:pPr>
      <w:bookmarkStart w:id="19" w:name="_9yacefvj6bm6" w:colFirst="0" w:colLast="0"/>
      <w:bookmarkStart w:id="20" w:name="_Toc142766514"/>
      <w:bookmarkEnd w:id="19"/>
      <w:r>
        <w:t>Fulfilling Stakeholders' Expectations Through the Customer Journey</w:t>
      </w:r>
      <w:bookmarkEnd w:id="20"/>
    </w:p>
    <w:p w:rsidR="009B2708" w:rsidRDefault="000B5998">
      <w:pPr>
        <w:pStyle w:val="Normal1"/>
        <w:rPr>
          <w:b/>
          <w:i/>
        </w:rPr>
      </w:pPr>
      <w:r>
        <w:rPr>
          <w:b/>
          <w:i/>
        </w:rPr>
        <w:t>Alignment with Stakeholders' Expectations</w:t>
      </w:r>
    </w:p>
    <w:p w:rsidR="009B2708" w:rsidRDefault="000B5998">
      <w:pPr>
        <w:pStyle w:val="Normal1"/>
      </w:pPr>
      <w:r>
        <w:t xml:space="preserve">The company's customer journey is skillfully woven to satisfy the various demands of its stakeholders, including clients, shareholders, staff members, and communities. The company's integrated strategy fulfils customers' expectations for seamless, </w:t>
      </w:r>
      <w:proofErr w:type="spellStart"/>
      <w:r>
        <w:t>personalised</w:t>
      </w:r>
      <w:proofErr w:type="spellEnd"/>
      <w:r>
        <w:t xml:space="preserve"> experiences that cut across channels (</w:t>
      </w:r>
      <w:proofErr w:type="spellStart"/>
      <w:r>
        <w:t>ZXhang</w:t>
      </w:r>
      <w:proofErr w:type="spellEnd"/>
      <w:r>
        <w:t xml:space="preserve"> </w:t>
      </w:r>
      <w:r>
        <w:rPr>
          <w:i/>
        </w:rPr>
        <w:t>et al</w:t>
      </w:r>
      <w:r>
        <w:t>., 2023). Investors are looking for stable growth and returns, and Tesco's emphasis on improving customer experiences strengthens its position in the market and increases shareholder value.</w:t>
      </w:r>
    </w:p>
    <w:p w:rsidR="009B2708" w:rsidRDefault="000B5998">
      <w:pPr>
        <w:pStyle w:val="Normal1"/>
      </w:pPr>
      <w:r>
        <w:rPr>
          <w:b/>
          <w:i/>
        </w:rPr>
        <w:t>Employees:</w:t>
      </w:r>
      <w:r>
        <w:t xml:space="preserve"> Tesco's adept management of the customer experience has a positive effect on staff morale. Employees are proud to support a company that </w:t>
      </w:r>
      <w:proofErr w:type="spellStart"/>
      <w:r>
        <w:t>prioritises</w:t>
      </w:r>
      <w:proofErr w:type="spellEnd"/>
      <w:r>
        <w:t xml:space="preserve"> customer satisfaction. This alignment encourages a sense of purpose and inspires workers to deliver superior service (</w:t>
      </w:r>
      <w:proofErr w:type="spellStart"/>
      <w:r>
        <w:t>Nyame-Asiamah</w:t>
      </w:r>
      <w:proofErr w:type="spellEnd"/>
      <w:r>
        <w:t xml:space="preserve"> and Ghulam, 2020). </w:t>
      </w:r>
    </w:p>
    <w:p w:rsidR="009B2708" w:rsidRDefault="000B5998">
      <w:pPr>
        <w:pStyle w:val="Normal1"/>
      </w:pPr>
      <w:r>
        <w:rPr>
          <w:b/>
          <w:i/>
        </w:rPr>
        <w:lastRenderedPageBreak/>
        <w:t>Customers:</w:t>
      </w:r>
      <w:r>
        <w:t xml:space="preserve"> Customers in today's demanding market appreciate Tesco's dedication to providing a seamless and convenient customer experience (Kamal, 2021). Tesco complies with customer expectations for effectiveness and satisfaction by providing </w:t>
      </w:r>
      <w:proofErr w:type="spellStart"/>
      <w:r>
        <w:t>individualised</w:t>
      </w:r>
      <w:proofErr w:type="spellEnd"/>
      <w:r>
        <w:t xml:space="preserve"> recommendations, seamless conversions between online and offline shopping, and responsive customer service.</w:t>
      </w:r>
    </w:p>
    <w:p w:rsidR="009B2708" w:rsidRDefault="000B5998">
      <w:pPr>
        <w:pStyle w:val="Normal1"/>
      </w:pPr>
      <w:r>
        <w:rPr>
          <w:b/>
          <w:i/>
        </w:rPr>
        <w:t>Investors:</w:t>
      </w:r>
      <w:r>
        <w:t xml:space="preserve"> Investors value businesses that are aware of and responsive to shifting consumer trends. Tesco's customer-focused strategy not only helps it retain its customer base but also puts it in a position for expansion. This fits with the stability and profitability expectations of investors (Mohanty, 2022).</w:t>
      </w:r>
    </w:p>
    <w:p w:rsidR="009B2708" w:rsidRDefault="000B5998">
      <w:pPr>
        <w:pStyle w:val="Normal1"/>
      </w:pPr>
      <w:r>
        <w:rPr>
          <w:b/>
          <w:i/>
        </w:rPr>
        <w:t>Communities:</w:t>
      </w:r>
      <w:r>
        <w:t xml:space="preserve"> The customer journey incorporates Tesco's efforts in responsible sourcing, sustainability, and community involvement. This alignment demonstrates its dedication to moral </w:t>
      </w:r>
      <w:proofErr w:type="spellStart"/>
      <w:r>
        <w:t>behaviour</w:t>
      </w:r>
      <w:proofErr w:type="spellEnd"/>
      <w:r>
        <w:t xml:space="preserve"> and resonates with communities' expectations of corporate social responsibility (</w:t>
      </w:r>
      <w:proofErr w:type="spellStart"/>
      <w:r>
        <w:t>Keiningham</w:t>
      </w:r>
      <w:proofErr w:type="spellEnd"/>
      <w:r>
        <w:t xml:space="preserve"> </w:t>
      </w:r>
      <w:r>
        <w:rPr>
          <w:i/>
        </w:rPr>
        <w:t>et al</w:t>
      </w:r>
      <w:r>
        <w:t>., 2020).</w:t>
      </w:r>
    </w:p>
    <w:p w:rsidR="009B2708" w:rsidRDefault="000B5998">
      <w:pPr>
        <w:pStyle w:val="Normal1"/>
        <w:rPr>
          <w:b/>
          <w:i/>
        </w:rPr>
      </w:pPr>
      <w:r>
        <w:rPr>
          <w:b/>
          <w:i/>
        </w:rPr>
        <w:t>Integration of Customer Feedback and Market Research</w:t>
      </w:r>
    </w:p>
    <w:p w:rsidR="009B2708" w:rsidRDefault="000B5998">
      <w:pPr>
        <w:pStyle w:val="Normal1"/>
      </w:pPr>
      <w:r>
        <w:t>The company's commitment to improving the customer experience is clear from the way it systematically incorporates customer feedback and market research. Customer feedback is crucial for identifying problems and potential areas for improvement. Tesco actively seeks customer feedback through polls, reviews, and interactions on social media (</w:t>
      </w:r>
      <w:proofErr w:type="spellStart"/>
      <w:r>
        <w:t>Keiningham</w:t>
      </w:r>
      <w:proofErr w:type="spellEnd"/>
      <w:r>
        <w:t xml:space="preserve"> </w:t>
      </w:r>
      <w:r>
        <w:rPr>
          <w:i/>
        </w:rPr>
        <w:t>et al</w:t>
      </w:r>
      <w:r>
        <w:t>., 2020). The company can refine its strategies to better meet stakeholder expectations thanks to this iterative process, which helps it make informed decisions.</w:t>
      </w:r>
    </w:p>
    <w:p w:rsidR="009B2708" w:rsidRDefault="000B5998">
      <w:pPr>
        <w:pStyle w:val="Normal1"/>
        <w:rPr>
          <w:b/>
          <w:i/>
        </w:rPr>
      </w:pPr>
      <w:r>
        <w:rPr>
          <w:b/>
          <w:i/>
        </w:rPr>
        <w:t>Addressing Challenges Through Effective Customer Journey Strategies</w:t>
      </w:r>
    </w:p>
    <w:p w:rsidR="009B2708" w:rsidRDefault="000B5998">
      <w:pPr>
        <w:pStyle w:val="Normal1"/>
      </w:pPr>
      <w:r>
        <w:rPr>
          <w:b/>
          <w:i/>
        </w:rPr>
        <w:t>Coherence Amidst Complexity:</w:t>
      </w:r>
      <w:r>
        <w:t xml:space="preserve"> The supermarket company must maintain coherence across various touchpoints to operate in a complex market. Tesco eliminates potential inconsistencies and creates a seamless and consistent brand perception by coordinating its in-store, online, and customer service </w:t>
      </w:r>
      <w:proofErr w:type="gramStart"/>
      <w:r>
        <w:t>experiences  (</w:t>
      </w:r>
      <w:proofErr w:type="gramEnd"/>
      <w:r>
        <w:t xml:space="preserve">Han </w:t>
      </w:r>
      <w:r>
        <w:rPr>
          <w:i/>
        </w:rPr>
        <w:t>et al</w:t>
      </w:r>
      <w:r>
        <w:t>., 2022).</w:t>
      </w:r>
    </w:p>
    <w:p w:rsidR="009B2708" w:rsidRDefault="000B5998">
      <w:pPr>
        <w:pStyle w:val="Normal1"/>
      </w:pPr>
      <w:r>
        <w:rPr>
          <w:b/>
          <w:i/>
        </w:rPr>
        <w:t>Rising Customer Expectations:</w:t>
      </w:r>
      <w:r>
        <w:t xml:space="preserve"> The expectations of consumers are always changing. Tesco overcomes this obstacle by </w:t>
      </w:r>
      <w:proofErr w:type="spellStart"/>
      <w:r>
        <w:t>utilising</w:t>
      </w:r>
      <w:proofErr w:type="spellEnd"/>
      <w:r>
        <w:t xml:space="preserve"> innovation and technology (Goodman, 2019). It anticipates and exceeds customers' rising expectations by </w:t>
      </w:r>
      <w:proofErr w:type="spellStart"/>
      <w:r>
        <w:t>utilising</w:t>
      </w:r>
      <w:proofErr w:type="spellEnd"/>
      <w:r>
        <w:t xml:space="preserve"> AI-powered chatbots for immediate assistance, mobile apps for </w:t>
      </w:r>
      <w:proofErr w:type="spellStart"/>
      <w:r>
        <w:t>personalised</w:t>
      </w:r>
      <w:proofErr w:type="spellEnd"/>
      <w:r>
        <w:t xml:space="preserve"> experiences, and loyalty </w:t>
      </w:r>
      <w:proofErr w:type="spellStart"/>
      <w:r>
        <w:t>programmes</w:t>
      </w:r>
      <w:proofErr w:type="spellEnd"/>
      <w:r>
        <w:t xml:space="preserve"> for engagement. </w:t>
      </w:r>
    </w:p>
    <w:p w:rsidR="009B2708" w:rsidRDefault="000B5998">
      <w:pPr>
        <w:pStyle w:val="Normal1"/>
      </w:pPr>
      <w:r>
        <w:rPr>
          <w:b/>
          <w:i/>
        </w:rPr>
        <w:t xml:space="preserve">Globalization: </w:t>
      </w:r>
      <w:r>
        <w:t xml:space="preserve">The company's consistent customer journey management offers a seamless, cross-border experience in the face of </w:t>
      </w:r>
      <w:proofErr w:type="spellStart"/>
      <w:r>
        <w:t>globalisation</w:t>
      </w:r>
      <w:proofErr w:type="spellEnd"/>
      <w:r>
        <w:t>. The supermarket giant crosses geographic barriers and serves a clientele from all over the world by providing easy-to-use online shopping, tailored offers, and quick customer service (</w:t>
      </w:r>
      <w:proofErr w:type="spellStart"/>
      <w:r>
        <w:t>Zaki</w:t>
      </w:r>
      <w:proofErr w:type="spellEnd"/>
      <w:r>
        <w:t>, 2020).</w:t>
      </w:r>
    </w:p>
    <w:p w:rsidR="009B2708" w:rsidRDefault="000B5998">
      <w:pPr>
        <w:pStyle w:val="Normal1"/>
      </w:pPr>
      <w:r>
        <w:lastRenderedPageBreak/>
        <w:t xml:space="preserve">It can be concluded that the company's customer journey is a strategic initiative that supports growth, aligns with stakeholder expectations, and overcomes obstacles rather than just serving as a channel for purchases. Also, the organization's capacity to incorporate customer feedback, adapt to changing market dynamics and guarantee a seamless journey demonstrates its dedication to long-term success (Han </w:t>
      </w:r>
      <w:r>
        <w:rPr>
          <w:i/>
        </w:rPr>
        <w:t>et al</w:t>
      </w:r>
      <w:r>
        <w:t>., 2022). Along with that, Tesco's ability to not only thrive in the face of challenges but also to excel in delivering superior value to all stakeholders is largely due to its astute understanding of its customers' desires and its proactive management of the customer journey. Thus, this analysis will cover the theoretical foundations of Tesco's customer-centric business practices.</w:t>
      </w:r>
    </w:p>
    <w:p w:rsidR="009B2708" w:rsidRDefault="000B5998">
      <w:pPr>
        <w:pStyle w:val="Heading2"/>
      </w:pPr>
      <w:bookmarkStart w:id="21" w:name="_bqfnxafbkdl1" w:colFirst="0" w:colLast="0"/>
      <w:bookmarkStart w:id="22" w:name="_Toc142766515"/>
      <w:bookmarkEnd w:id="21"/>
      <w:r>
        <w:t>Theoretical Framework: Customer-Centric Approaches</w:t>
      </w:r>
      <w:bookmarkEnd w:id="22"/>
    </w:p>
    <w:p w:rsidR="009B2708" w:rsidRDefault="000B5998">
      <w:pPr>
        <w:pStyle w:val="Normal1"/>
      </w:pPr>
      <w:r>
        <w:t xml:space="preserve">Customer-centric marketing strategies put the customer at the </w:t>
      </w:r>
      <w:proofErr w:type="spellStart"/>
      <w:r>
        <w:t>centre</w:t>
      </w:r>
      <w:proofErr w:type="spellEnd"/>
      <w:r>
        <w:t xml:space="preserve"> of their business plans. They </w:t>
      </w:r>
      <w:proofErr w:type="spellStart"/>
      <w:r>
        <w:t>emphasise</w:t>
      </w:r>
      <w:proofErr w:type="spellEnd"/>
      <w:r>
        <w:t xml:space="preserve"> how crucial it is to comprehend customer needs, preferences, and </w:t>
      </w:r>
      <w:proofErr w:type="spellStart"/>
      <w:r>
        <w:t>behaviours</w:t>
      </w:r>
      <w:proofErr w:type="spellEnd"/>
      <w:r>
        <w:t xml:space="preserve"> to add value and forge enduring connections (Gupta and Ramachandran, 2021). </w:t>
      </w:r>
      <w:proofErr w:type="spellStart"/>
      <w:r>
        <w:t>Organisations</w:t>
      </w:r>
      <w:proofErr w:type="spellEnd"/>
      <w:r>
        <w:t xml:space="preserve"> like Tesco are using these strategies more frequently in today's competitive environment to successfully engage customers and maintain a competitive edge.</w:t>
      </w:r>
    </w:p>
    <w:p w:rsidR="009B2708" w:rsidRDefault="000B5998">
      <w:pPr>
        <w:pStyle w:val="Normal1"/>
      </w:pPr>
      <w:r>
        <w:t>There are different theories underpinning customer-centric approaches such as</w:t>
      </w:r>
    </w:p>
    <w:p w:rsidR="009B2708" w:rsidRDefault="000B5998">
      <w:pPr>
        <w:pStyle w:val="Normal1"/>
      </w:pPr>
      <w:r>
        <w:rPr>
          <w:b/>
          <w:i/>
        </w:rPr>
        <w:t xml:space="preserve">Customer Lifetime Value (CLV): </w:t>
      </w:r>
      <w:proofErr w:type="spellStart"/>
      <w:r>
        <w:t>Dachyar</w:t>
      </w:r>
      <w:proofErr w:type="spellEnd"/>
      <w:r>
        <w:t xml:space="preserve"> </w:t>
      </w:r>
      <w:r>
        <w:rPr>
          <w:i/>
        </w:rPr>
        <w:t>et al</w:t>
      </w:r>
      <w:r>
        <w:t xml:space="preserve">., (2019) stated that the CLV theory </w:t>
      </w:r>
      <w:proofErr w:type="spellStart"/>
      <w:r>
        <w:t>emphasises</w:t>
      </w:r>
      <w:proofErr w:type="spellEnd"/>
      <w:r>
        <w:t xml:space="preserve"> that it is more profitable to cultivate long-term relationships with customers rather than concentrating only on one-off transactions. The lifetime value of Tesco's customers has increased as a result of its loyalty </w:t>
      </w:r>
      <w:proofErr w:type="spellStart"/>
      <w:r>
        <w:t>programmes</w:t>
      </w:r>
      <w:proofErr w:type="spellEnd"/>
      <w:r>
        <w:t>, tailored recommendations, and quick customer service (</w:t>
      </w:r>
      <w:proofErr w:type="spellStart"/>
      <w:r>
        <w:t>Dachyar</w:t>
      </w:r>
      <w:proofErr w:type="spellEnd"/>
      <w:r>
        <w:t xml:space="preserve"> </w:t>
      </w:r>
      <w:r>
        <w:rPr>
          <w:i/>
        </w:rPr>
        <w:t>et al</w:t>
      </w:r>
      <w:r>
        <w:t xml:space="preserve">., 2019). Tesco benefits from positive word-of-mouth and customer advocacy by encouraging loyalty, which also ensures repeat business. </w:t>
      </w:r>
    </w:p>
    <w:p w:rsidR="009B2708" w:rsidRDefault="000B5998">
      <w:pPr>
        <w:pStyle w:val="Normal1"/>
      </w:pPr>
      <w:r>
        <w:rPr>
          <w:b/>
          <w:i/>
        </w:rPr>
        <w:t>Customer Value Proposition (CVP):</w:t>
      </w:r>
      <w:r>
        <w:t xml:space="preserve"> </w:t>
      </w:r>
      <w:proofErr w:type="spellStart"/>
      <w:r>
        <w:t>Rintamäki</w:t>
      </w:r>
      <w:proofErr w:type="spellEnd"/>
      <w:r>
        <w:t xml:space="preserve"> and </w:t>
      </w:r>
      <w:proofErr w:type="spellStart"/>
      <w:r>
        <w:t>Saarijärvi</w:t>
      </w:r>
      <w:proofErr w:type="spellEnd"/>
      <w:r>
        <w:t>, (2021) investigate consumers are more likely to interact with a brand that provides a unique value that meets their needs. The CVP theory is reflected in Tesco's commitment to tailored shopping experiences, quick customer service, and a wide selection of products (</w:t>
      </w:r>
      <w:proofErr w:type="spellStart"/>
      <w:r>
        <w:t>Rintamäki</w:t>
      </w:r>
      <w:proofErr w:type="spellEnd"/>
      <w:r>
        <w:t xml:space="preserve"> and </w:t>
      </w:r>
      <w:proofErr w:type="spellStart"/>
      <w:r>
        <w:t>Saarijärvi</w:t>
      </w:r>
      <w:proofErr w:type="spellEnd"/>
      <w:r>
        <w:t xml:space="preserve">, 2021). Tesco develops a distinctive value proposition that appeals to customers by </w:t>
      </w:r>
      <w:proofErr w:type="gramStart"/>
      <w:r>
        <w:t>taking into account</w:t>
      </w:r>
      <w:proofErr w:type="gramEnd"/>
      <w:r>
        <w:t xml:space="preserve"> each customer's preferences and expectations.</w:t>
      </w:r>
    </w:p>
    <w:p w:rsidR="009B2708" w:rsidRDefault="000B5998">
      <w:pPr>
        <w:pStyle w:val="Normal1"/>
      </w:pPr>
      <w:r>
        <w:rPr>
          <w:b/>
          <w:i/>
        </w:rPr>
        <w:t>Relationship Marketing:</w:t>
      </w:r>
      <w:r>
        <w:t xml:space="preserve"> Kumar (2020) found that building and maintaining enduring, mutually beneficial relationships with customers is at the heart of relationship marketing. Relationship marketing's tenets are in line with Tesco's emphasis on </w:t>
      </w:r>
      <w:proofErr w:type="spellStart"/>
      <w:r>
        <w:t>personalised</w:t>
      </w:r>
      <w:proofErr w:type="spellEnd"/>
      <w:r>
        <w:t xml:space="preserve"> offers, consistent experiences across channels, and quick customer service (Kumar, 2020). Tesco </w:t>
      </w:r>
      <w:r>
        <w:lastRenderedPageBreak/>
        <w:t>improves its customer relationships by fostering emotional bonds and trust, which promotes advocacy and loyalty.</w:t>
      </w:r>
    </w:p>
    <w:p w:rsidR="009B2708" w:rsidRDefault="000B5998">
      <w:pPr>
        <w:pStyle w:val="Normal1"/>
        <w:rPr>
          <w:b/>
          <w:i/>
        </w:rPr>
      </w:pPr>
      <w:r>
        <w:rPr>
          <w:b/>
          <w:i/>
        </w:rPr>
        <w:t>Linkage to Tesco's Strategies</w:t>
      </w:r>
    </w:p>
    <w:p w:rsidR="009B2708" w:rsidRDefault="000B5998">
      <w:pPr>
        <w:pStyle w:val="Normal1"/>
      </w:pPr>
      <w:proofErr w:type="spellStart"/>
      <w:r>
        <w:t>Keiningham</w:t>
      </w:r>
      <w:proofErr w:type="spellEnd"/>
      <w:r>
        <w:t xml:space="preserve"> </w:t>
      </w:r>
      <w:r>
        <w:rPr>
          <w:i/>
        </w:rPr>
        <w:t>et al</w:t>
      </w:r>
      <w:r>
        <w:t xml:space="preserve">., (2020) stated that the company's strategic plans are firmly based on theories of customer centricity. The company connects with a variety of customer segments by providing a </w:t>
      </w:r>
      <w:proofErr w:type="spellStart"/>
      <w:r>
        <w:t>personalised</w:t>
      </w:r>
      <w:proofErr w:type="spellEnd"/>
      <w:r>
        <w:t xml:space="preserve"> value proposition, which increases engagement and loyalty. The emphasis on customer lifetime value encourages Tesco to invest in long-term customer relationships, </w:t>
      </w:r>
      <w:proofErr w:type="spellStart"/>
      <w:r>
        <w:t>realising</w:t>
      </w:r>
      <w:proofErr w:type="spellEnd"/>
      <w:r>
        <w:t xml:space="preserve"> sustained profitability beyond immediate transactions. This strategy increases customer retention and motivates customers to promote the brand. Furthermore, Tesco's customer journey is fundamentally based on relationship marketing principles (</w:t>
      </w:r>
      <w:proofErr w:type="spellStart"/>
      <w:r>
        <w:t>Keiningham</w:t>
      </w:r>
      <w:proofErr w:type="spellEnd"/>
      <w:r>
        <w:t xml:space="preserve"> </w:t>
      </w:r>
      <w:r>
        <w:rPr>
          <w:i/>
        </w:rPr>
        <w:t>et al</w:t>
      </w:r>
      <w:r>
        <w:t xml:space="preserve">., 2020). The focus on dependable experiences, quick assistance, and </w:t>
      </w:r>
      <w:proofErr w:type="spellStart"/>
      <w:r>
        <w:t>individualised</w:t>
      </w:r>
      <w:proofErr w:type="spellEnd"/>
      <w:r>
        <w:t xml:space="preserve"> interactions helps businesses develop strong emotional bonds with their clients. In a market where differentiation is achieved not only through products but also through the emotional resonance a brand evokes, these connections are crucial. </w:t>
      </w:r>
    </w:p>
    <w:p w:rsidR="009B2708" w:rsidRDefault="000B5998">
      <w:pPr>
        <w:pStyle w:val="Normal1"/>
      </w:pPr>
      <w:r>
        <w:t xml:space="preserve">It can be concluded that the theoretical framework of customer value proposition, customer lifetime value, and relationship marketing highlights Tesco's adoption of customer-centric approaches. The company establishes a positive cycle of </w:t>
      </w:r>
      <w:proofErr w:type="spellStart"/>
      <w:r>
        <w:t>individualised</w:t>
      </w:r>
      <w:proofErr w:type="spellEnd"/>
      <w:r>
        <w:t xml:space="preserve"> value, enduring connections, and loyalty by adhering to these theories. </w:t>
      </w:r>
    </w:p>
    <w:p w:rsidR="009B2708" w:rsidRDefault="000B5998">
      <w:pPr>
        <w:pStyle w:val="Heading2"/>
      </w:pPr>
      <w:bookmarkStart w:id="23" w:name="_998bpye2pget" w:colFirst="0" w:colLast="0"/>
      <w:bookmarkStart w:id="24" w:name="_Toc142766516"/>
      <w:bookmarkEnd w:id="23"/>
      <w:r>
        <w:t>Case Studies and Practical Examples</w:t>
      </w:r>
      <w:bookmarkEnd w:id="24"/>
    </w:p>
    <w:p w:rsidR="009B2708" w:rsidRDefault="000B5998">
      <w:pPr>
        <w:pStyle w:val="Normal1"/>
      </w:pPr>
      <w:r>
        <w:t>One of the best examples of enhancing the customer journey is Tesco's use of augmented reality to help with shopping decisions. Customers can see how products fit in their homes using the "Tesco Discover" app. Tesco's reputation as a forward-thinking retailer is strengthened by this technology-driven convenience that elevates the shopping experience and encourages customer loyalty (Patel and Swamy, 2023).</w:t>
      </w:r>
    </w:p>
    <w:p w:rsidR="009B2708" w:rsidRDefault="000B5998">
      <w:pPr>
        <w:pStyle w:val="Normal1"/>
      </w:pPr>
      <w:r>
        <w:t xml:space="preserve">The company's </w:t>
      </w:r>
      <w:r>
        <w:rPr>
          <w:b/>
          <w:i/>
        </w:rPr>
        <w:t xml:space="preserve">Clubcard loyalty </w:t>
      </w:r>
      <w:proofErr w:type="spellStart"/>
      <w:r>
        <w:rPr>
          <w:b/>
          <w:i/>
        </w:rPr>
        <w:t>programme</w:t>
      </w:r>
      <w:proofErr w:type="spellEnd"/>
      <w:r>
        <w:t xml:space="preserve"> is a prime example of the power of personalization. It creates offers and discounts that are specific to each customer by looking at their buying patterns and preferences. also, this tactic not only improves customer engagement but also has significant effects on buying decisions (Chen, 2022). Clubcard sales increased by 12%, demonstrating the impact of data-driven personalization on customer spending and loyalty.</w:t>
      </w:r>
    </w:p>
    <w:p w:rsidR="009B2708" w:rsidRDefault="000B5998">
      <w:pPr>
        <w:pStyle w:val="Normal1"/>
      </w:pPr>
      <w:r>
        <w:t xml:space="preserve">The company Tesco launched the </w:t>
      </w:r>
      <w:r>
        <w:rPr>
          <w:b/>
          <w:i/>
        </w:rPr>
        <w:t>"Food Love Stories" campaign in 2019</w:t>
      </w:r>
      <w:r>
        <w:t xml:space="preserve">, highlighting real culinary experiences and recipes. The campaign was successful in going viral because of partnerships with influencers and user-generated content. Millions of people engaged with the </w:t>
      </w:r>
      <w:r>
        <w:lastRenderedPageBreak/>
        <w:t>hashtag #</w:t>
      </w:r>
      <w:proofErr w:type="spellStart"/>
      <w:r>
        <w:t>FoodLoveStories</w:t>
      </w:r>
      <w:proofErr w:type="spellEnd"/>
      <w:r>
        <w:t xml:space="preserve">, propelling Tesco into social media prominence and increasing brand affinity among a younger audience (Monte, 2021). Tesco's creative marketing techniques increased brand recognition among all demographics. Tesco's </w:t>
      </w:r>
      <w:r>
        <w:rPr>
          <w:b/>
          <w:i/>
        </w:rPr>
        <w:t>"Food Love Stories"</w:t>
      </w:r>
      <w:r>
        <w:t xml:space="preserve"> marketing campaign established it as a relatable brand, and initiatives like augmented reality promoted its tech-savvy image. These initiatives helped increase brand recall and recognition among consumers.</w:t>
      </w:r>
    </w:p>
    <w:p w:rsidR="009B2708" w:rsidRDefault="000B5998">
      <w:pPr>
        <w:pStyle w:val="Normal1"/>
      </w:pPr>
      <w:r>
        <w:t xml:space="preserve">Delivering </w:t>
      </w:r>
      <w:proofErr w:type="spellStart"/>
      <w:r>
        <w:t>customised</w:t>
      </w:r>
      <w:proofErr w:type="spellEnd"/>
      <w:r>
        <w:t xml:space="preserve"> experiences through personalization has increased customer satisfaction. Tesco's reputation as a customer-focused brand was cemented by the seamless blending of online and offline experiences and attentive customer service. This consequently raised customer retention and loyalty rates (</w:t>
      </w:r>
      <w:proofErr w:type="spellStart"/>
      <w:r>
        <w:t>Aliekperov</w:t>
      </w:r>
      <w:proofErr w:type="spellEnd"/>
      <w:r>
        <w:t xml:space="preserve">, 2020). The company had a competitive advantage thanks to its creative marketing approaches, especially online. The company's </w:t>
      </w:r>
      <w:proofErr w:type="spellStart"/>
      <w:r>
        <w:t>skilful</w:t>
      </w:r>
      <w:proofErr w:type="spellEnd"/>
      <w:r>
        <w:t xml:space="preserve"> use of technology and social media helped it stand out and offered distinctive value propositions. Tesco was able to gain market share thanks to this advantage despite the fierce competition.</w:t>
      </w:r>
    </w:p>
    <w:p w:rsidR="009B2708" w:rsidRDefault="000B5998">
      <w:pPr>
        <w:pStyle w:val="Normal1"/>
      </w:pPr>
      <w:r>
        <w:t xml:space="preserve">Due to the variations in cultural </w:t>
      </w:r>
      <w:proofErr w:type="spellStart"/>
      <w:r>
        <w:t>practises</w:t>
      </w:r>
      <w:proofErr w:type="spellEnd"/>
      <w:r>
        <w:t xml:space="preserve"> and preferences, Tesco encountered difficulties when implementing some strategies in various markets. For example, social media campaigns required modification to appeal to various audiences. Tesco's strategy for tackling this problem entails market-specific research and strategy customization to account for regional norms. Even though Tesco's digital initiatives have largely been successful, not all customers have an easy time switching to digital platforms. Tesco responded to this by preserving in-store interactions, making sure that all customers, regardless of the level of digital competency, receive excellent service and engagement (</w:t>
      </w:r>
      <w:proofErr w:type="spellStart"/>
      <w:r>
        <w:t>Roggeveen</w:t>
      </w:r>
      <w:proofErr w:type="spellEnd"/>
      <w:r>
        <w:t xml:space="preserve"> and </w:t>
      </w:r>
      <w:proofErr w:type="spellStart"/>
      <w:r>
        <w:t>Sethuraman</w:t>
      </w:r>
      <w:proofErr w:type="spellEnd"/>
      <w:r>
        <w:t xml:space="preserve">, 2020). Besides that, privacy concerns may surface as Tesco gathers customer information. The business responds to this by ensuring data usage is transparent, obtaining consent, and offering unambiguous opt-out options. This benefits from </w:t>
      </w:r>
      <w:proofErr w:type="spellStart"/>
      <w:r>
        <w:t>individualised</w:t>
      </w:r>
      <w:proofErr w:type="spellEnd"/>
      <w:r>
        <w:t xml:space="preserve"> marketing tactics while maintaining customer trust.</w:t>
      </w:r>
    </w:p>
    <w:p w:rsidR="009B2708" w:rsidRDefault="000B5998">
      <w:pPr>
        <w:pStyle w:val="Normal1"/>
      </w:pPr>
      <w:r>
        <w:t xml:space="preserve">The case studies of Tesco show how innovative marketing tactics and efficient customer journey management can be used in real-world situations. The results, including elevated customer satisfaction, sustained competitive advantage, and increased brand awareness, highlight how effective these strategies are (Chen, 2022). The difficulties and failures that Tesco has experienced are indicative of the dynamic business environment, which calls for constant adaptation and improvement. The organization's proactive responses to problems demonstrate its dedication to customer-centricity and excellence, qualities that guarantee Tesco will continue to be a dominant and tenacious player in the retail sector (Kumar, 2020). </w:t>
      </w:r>
      <w:r>
        <w:lastRenderedPageBreak/>
        <w:t xml:space="preserve">An in-depth examination of Tesco's strategies and their implications for long-term competitive advantage will be presented in the succeeding sections, which will </w:t>
      </w:r>
      <w:proofErr w:type="spellStart"/>
      <w:r>
        <w:t>summarise</w:t>
      </w:r>
      <w:proofErr w:type="spellEnd"/>
      <w:r>
        <w:t xml:space="preserve"> the key findings from these analyses.</w:t>
      </w:r>
    </w:p>
    <w:p w:rsidR="009B2708" w:rsidRDefault="000B5998">
      <w:pPr>
        <w:pStyle w:val="Heading2"/>
      </w:pPr>
      <w:bookmarkStart w:id="25" w:name="_n176wf8vldr5" w:colFirst="0" w:colLast="0"/>
      <w:bookmarkStart w:id="26" w:name="_Toc142766517"/>
      <w:bookmarkEnd w:id="25"/>
      <w:r>
        <w:t>Conclusion</w:t>
      </w:r>
      <w:bookmarkEnd w:id="26"/>
    </w:p>
    <w:p w:rsidR="009B2708" w:rsidRDefault="000B5998">
      <w:pPr>
        <w:pStyle w:val="Normal1"/>
      </w:pPr>
      <w:r>
        <w:t xml:space="preserve">This extensive study has, in summary, shed light on Tesco's deft navigation of numerous obstacles within the highly competitive market through innovative marketing strategies and customer journey management. Tesco has improved brand awareness, customer satisfaction, and competitive advantage by coordinating its customer journey with stakeholder expectations, </w:t>
      </w:r>
      <w:proofErr w:type="spellStart"/>
      <w:r>
        <w:t>utilising</w:t>
      </w:r>
      <w:proofErr w:type="spellEnd"/>
      <w:r>
        <w:t xml:space="preserve"> theoretical frameworks, and putting into practice workable solutions. We were able to see the real effects of these strategies along with a proactive strategy for addressing problems through thorough case studies. Tesco is a leader in a business environment that is rapidly changing thanks to its dedication to </w:t>
      </w:r>
      <w:proofErr w:type="spellStart"/>
      <w:r>
        <w:t>individualised</w:t>
      </w:r>
      <w:proofErr w:type="spellEnd"/>
      <w:r>
        <w:t xml:space="preserve"> experiences, technology integration, and customer-centricity. This study analysis demonstrates it is clear that Tesco's innovative and comprehensive strategies can be used as a model by businesses that want to thrive and overcome complex obstacles.</w:t>
      </w:r>
    </w:p>
    <w:p w:rsidR="000C12CE" w:rsidRPr="000C12CE" w:rsidRDefault="000C12CE" w:rsidP="000C12CE">
      <w:pPr>
        <w:pStyle w:val="Normal1"/>
        <w:rPr>
          <w:color w:val="000000" w:themeColor="text1"/>
        </w:rPr>
      </w:pPr>
      <w:bookmarkStart w:id="27" w:name="_z253g2xwppk5" w:colFirst="0" w:colLast="0"/>
      <w:bookmarkEnd w:id="27"/>
    </w:p>
    <w:sectPr w:rsidR="000C12CE" w:rsidRPr="000C12CE" w:rsidSect="00546892">
      <w:headerReference w:type="even" r:id="rId10"/>
      <w:headerReference w:type="default" r:id="rId11"/>
      <w:footerReference w:type="even" r:id="rId12"/>
      <w:footerReference w:type="default" r:id="rId13"/>
      <w:headerReference w:type="first" r:id="rId14"/>
      <w:footerReference w:type="first" r:id="rId15"/>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191F" w:rsidRDefault="0078191F" w:rsidP="003D2C92">
      <w:pPr>
        <w:spacing w:line="240" w:lineRule="auto"/>
      </w:pPr>
      <w:r>
        <w:separator/>
      </w:r>
    </w:p>
  </w:endnote>
  <w:endnote w:type="continuationSeparator" w:id="0">
    <w:p w:rsidR="0078191F" w:rsidRDefault="0078191F" w:rsidP="003D2C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3E9F" w:rsidRDefault="00323E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2223581"/>
      <w:docPartObj>
        <w:docPartGallery w:val="Page Numbers (Bottom of Page)"/>
        <w:docPartUnique/>
      </w:docPartObj>
    </w:sdtPr>
    <w:sdtEndPr>
      <w:rPr>
        <w:color w:val="000000" w:themeColor="text1"/>
        <w:sz w:val="20"/>
      </w:rPr>
    </w:sdtEndPr>
    <w:sdtContent>
      <w:p w:rsidR="00546892" w:rsidRPr="00546892" w:rsidRDefault="00E7029C">
        <w:pPr>
          <w:pStyle w:val="Footer"/>
          <w:jc w:val="right"/>
          <w:rPr>
            <w:color w:val="000000" w:themeColor="text1"/>
            <w:sz w:val="20"/>
          </w:rPr>
        </w:pPr>
        <w:r w:rsidRPr="00546892">
          <w:rPr>
            <w:color w:val="000000" w:themeColor="text1"/>
            <w:sz w:val="20"/>
          </w:rPr>
          <w:fldChar w:fldCharType="begin"/>
        </w:r>
        <w:r w:rsidR="000B5998" w:rsidRPr="00546892">
          <w:rPr>
            <w:color w:val="000000" w:themeColor="text1"/>
            <w:sz w:val="20"/>
          </w:rPr>
          <w:instrText xml:space="preserve"> PAGE   \* MERGEFORMAT </w:instrText>
        </w:r>
        <w:r w:rsidRPr="00546892">
          <w:rPr>
            <w:color w:val="000000" w:themeColor="text1"/>
            <w:sz w:val="20"/>
          </w:rPr>
          <w:fldChar w:fldCharType="separate"/>
        </w:r>
        <w:r w:rsidR="00323E9F">
          <w:rPr>
            <w:noProof/>
            <w:color w:val="000000" w:themeColor="text1"/>
            <w:sz w:val="20"/>
          </w:rPr>
          <w:t>23</w:t>
        </w:r>
        <w:r w:rsidRPr="00546892">
          <w:rPr>
            <w:color w:val="000000" w:themeColor="text1"/>
            <w:sz w:val="20"/>
          </w:rPr>
          <w:fldChar w:fldCharType="end"/>
        </w:r>
      </w:p>
    </w:sdtContent>
  </w:sdt>
  <w:p w:rsidR="009B2708" w:rsidRDefault="009B2708">
    <w:pPr>
      <w:pStyle w:val="Normal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3E9F" w:rsidRDefault="00323E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191F" w:rsidRDefault="0078191F" w:rsidP="003D2C92">
      <w:pPr>
        <w:spacing w:line="240" w:lineRule="auto"/>
      </w:pPr>
      <w:r>
        <w:separator/>
      </w:r>
    </w:p>
  </w:footnote>
  <w:footnote w:type="continuationSeparator" w:id="0">
    <w:p w:rsidR="0078191F" w:rsidRDefault="0078191F" w:rsidP="003D2C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3E9F" w:rsidRDefault="00323E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3E9F" w:rsidRDefault="00323E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3E9F" w:rsidRDefault="00323E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30B9E"/>
    <w:multiLevelType w:val="hybridMultilevel"/>
    <w:tmpl w:val="C81A1DE8"/>
    <w:lvl w:ilvl="0" w:tplc="BE2ACD64">
      <w:start w:val="1"/>
      <w:numFmt w:val="decimal"/>
      <w:lvlText w:val="%1."/>
      <w:lvlJc w:val="left"/>
      <w:pPr>
        <w:ind w:left="720" w:hanging="360"/>
      </w:pPr>
    </w:lvl>
    <w:lvl w:ilvl="1" w:tplc="0FE08996" w:tentative="1">
      <w:start w:val="1"/>
      <w:numFmt w:val="lowerLetter"/>
      <w:lvlText w:val="%2."/>
      <w:lvlJc w:val="left"/>
      <w:pPr>
        <w:ind w:left="1440" w:hanging="360"/>
      </w:pPr>
    </w:lvl>
    <w:lvl w:ilvl="2" w:tplc="B5C25596" w:tentative="1">
      <w:start w:val="1"/>
      <w:numFmt w:val="lowerRoman"/>
      <w:lvlText w:val="%3."/>
      <w:lvlJc w:val="right"/>
      <w:pPr>
        <w:ind w:left="2160" w:hanging="180"/>
      </w:pPr>
    </w:lvl>
    <w:lvl w:ilvl="3" w:tplc="EBFE0E8A" w:tentative="1">
      <w:start w:val="1"/>
      <w:numFmt w:val="decimal"/>
      <w:lvlText w:val="%4."/>
      <w:lvlJc w:val="left"/>
      <w:pPr>
        <w:ind w:left="2880" w:hanging="360"/>
      </w:pPr>
    </w:lvl>
    <w:lvl w:ilvl="4" w:tplc="17687A08" w:tentative="1">
      <w:start w:val="1"/>
      <w:numFmt w:val="lowerLetter"/>
      <w:lvlText w:val="%5."/>
      <w:lvlJc w:val="left"/>
      <w:pPr>
        <w:ind w:left="3600" w:hanging="360"/>
      </w:pPr>
    </w:lvl>
    <w:lvl w:ilvl="5" w:tplc="11600192" w:tentative="1">
      <w:start w:val="1"/>
      <w:numFmt w:val="lowerRoman"/>
      <w:lvlText w:val="%6."/>
      <w:lvlJc w:val="right"/>
      <w:pPr>
        <w:ind w:left="4320" w:hanging="180"/>
      </w:pPr>
    </w:lvl>
    <w:lvl w:ilvl="6" w:tplc="925E894E" w:tentative="1">
      <w:start w:val="1"/>
      <w:numFmt w:val="decimal"/>
      <w:lvlText w:val="%7."/>
      <w:lvlJc w:val="left"/>
      <w:pPr>
        <w:ind w:left="5040" w:hanging="360"/>
      </w:pPr>
    </w:lvl>
    <w:lvl w:ilvl="7" w:tplc="121E5958" w:tentative="1">
      <w:start w:val="1"/>
      <w:numFmt w:val="lowerLetter"/>
      <w:lvlText w:val="%8."/>
      <w:lvlJc w:val="left"/>
      <w:pPr>
        <w:ind w:left="5760" w:hanging="360"/>
      </w:pPr>
    </w:lvl>
    <w:lvl w:ilvl="8" w:tplc="EC12EDD8" w:tentative="1">
      <w:start w:val="1"/>
      <w:numFmt w:val="lowerRoman"/>
      <w:lvlText w:val="%9."/>
      <w:lvlJc w:val="right"/>
      <w:pPr>
        <w:ind w:left="6480" w:hanging="180"/>
      </w:pPr>
    </w:lvl>
  </w:abstractNum>
  <w:abstractNum w:abstractNumId="1" w15:restartNumberingAfterBreak="0">
    <w:nsid w:val="1EA30750"/>
    <w:multiLevelType w:val="multilevel"/>
    <w:tmpl w:val="81DEBC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CE49D3"/>
    <w:multiLevelType w:val="multilevel"/>
    <w:tmpl w:val="B672B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DD62A1"/>
    <w:multiLevelType w:val="multilevel"/>
    <w:tmpl w:val="1B4ECF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6DF133A"/>
    <w:multiLevelType w:val="multilevel"/>
    <w:tmpl w:val="BC22F1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2708"/>
    <w:rsid w:val="00024711"/>
    <w:rsid w:val="00071B6A"/>
    <w:rsid w:val="000B5998"/>
    <w:rsid w:val="000C12CE"/>
    <w:rsid w:val="001E072D"/>
    <w:rsid w:val="00323E9F"/>
    <w:rsid w:val="00350F57"/>
    <w:rsid w:val="003D2C92"/>
    <w:rsid w:val="00512BF6"/>
    <w:rsid w:val="00546892"/>
    <w:rsid w:val="00567482"/>
    <w:rsid w:val="005A6C64"/>
    <w:rsid w:val="0078191F"/>
    <w:rsid w:val="008033CB"/>
    <w:rsid w:val="00827D2B"/>
    <w:rsid w:val="00883E60"/>
    <w:rsid w:val="009A6A07"/>
    <w:rsid w:val="009B2708"/>
    <w:rsid w:val="00CE72C3"/>
    <w:rsid w:val="00E7029C"/>
    <w:rsid w:val="00FD7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884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6A07"/>
  </w:style>
  <w:style w:type="paragraph" w:styleId="Heading1">
    <w:name w:val="heading 1"/>
    <w:basedOn w:val="Normal1"/>
    <w:next w:val="Normal1"/>
    <w:rsid w:val="009B2708"/>
    <w:pPr>
      <w:keepNext/>
      <w:keepLines/>
      <w:outlineLvl w:val="0"/>
    </w:pPr>
    <w:rPr>
      <w:b/>
      <w:sz w:val="28"/>
      <w:szCs w:val="28"/>
    </w:rPr>
  </w:style>
  <w:style w:type="paragraph" w:styleId="Heading2">
    <w:name w:val="heading 2"/>
    <w:basedOn w:val="Normal1"/>
    <w:next w:val="Normal1"/>
    <w:rsid w:val="009B2708"/>
    <w:pPr>
      <w:keepNext/>
      <w:keepLines/>
      <w:outlineLvl w:val="1"/>
    </w:pPr>
    <w:rPr>
      <w:b/>
      <w:sz w:val="26"/>
      <w:szCs w:val="26"/>
    </w:rPr>
  </w:style>
  <w:style w:type="paragraph" w:styleId="Heading3">
    <w:name w:val="heading 3"/>
    <w:basedOn w:val="Normal1"/>
    <w:next w:val="Normal1"/>
    <w:rsid w:val="009B2708"/>
    <w:pPr>
      <w:keepNext/>
      <w:keepLines/>
      <w:outlineLvl w:val="2"/>
    </w:pPr>
    <w:rPr>
      <w:b/>
    </w:rPr>
  </w:style>
  <w:style w:type="paragraph" w:styleId="Heading4">
    <w:name w:val="heading 4"/>
    <w:basedOn w:val="Normal1"/>
    <w:next w:val="Normal1"/>
    <w:rsid w:val="009B2708"/>
    <w:pPr>
      <w:keepNext/>
      <w:keepLines/>
      <w:spacing w:before="280" w:after="80"/>
      <w:outlineLvl w:val="3"/>
    </w:pPr>
    <w:rPr>
      <w:color w:val="666666"/>
    </w:rPr>
  </w:style>
  <w:style w:type="paragraph" w:styleId="Heading5">
    <w:name w:val="heading 5"/>
    <w:basedOn w:val="Normal1"/>
    <w:next w:val="Normal1"/>
    <w:rsid w:val="009B2708"/>
    <w:pPr>
      <w:keepNext/>
      <w:keepLines/>
      <w:spacing w:before="240" w:after="80"/>
      <w:outlineLvl w:val="4"/>
    </w:pPr>
    <w:rPr>
      <w:color w:val="666666"/>
      <w:sz w:val="22"/>
      <w:szCs w:val="22"/>
    </w:rPr>
  </w:style>
  <w:style w:type="paragraph" w:styleId="Heading6">
    <w:name w:val="heading 6"/>
    <w:basedOn w:val="Normal1"/>
    <w:next w:val="Normal1"/>
    <w:rsid w:val="009B2708"/>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B2708"/>
  </w:style>
  <w:style w:type="paragraph" w:styleId="Title">
    <w:name w:val="Title"/>
    <w:basedOn w:val="Normal1"/>
    <w:next w:val="Normal1"/>
    <w:link w:val="TitleChar"/>
    <w:qFormat/>
    <w:rsid w:val="009B2708"/>
    <w:pPr>
      <w:keepNext/>
      <w:keepLines/>
      <w:jc w:val="center"/>
    </w:pPr>
    <w:rPr>
      <w:b/>
      <w:sz w:val="32"/>
      <w:szCs w:val="32"/>
    </w:rPr>
  </w:style>
  <w:style w:type="paragraph" w:styleId="Subtitle">
    <w:name w:val="Subtitle"/>
    <w:basedOn w:val="Normal1"/>
    <w:next w:val="Normal1"/>
    <w:rsid w:val="009B2708"/>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54689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46892"/>
  </w:style>
  <w:style w:type="paragraph" w:styleId="Footer">
    <w:name w:val="footer"/>
    <w:basedOn w:val="Normal"/>
    <w:link w:val="FooterChar"/>
    <w:uiPriority w:val="99"/>
    <w:unhideWhenUsed/>
    <w:rsid w:val="00546892"/>
    <w:pPr>
      <w:tabs>
        <w:tab w:val="center" w:pos="4680"/>
        <w:tab w:val="right" w:pos="9360"/>
      </w:tabs>
      <w:spacing w:line="240" w:lineRule="auto"/>
    </w:pPr>
  </w:style>
  <w:style w:type="character" w:customStyle="1" w:styleId="FooterChar">
    <w:name w:val="Footer Char"/>
    <w:basedOn w:val="DefaultParagraphFont"/>
    <w:link w:val="Footer"/>
    <w:uiPriority w:val="99"/>
    <w:rsid w:val="00546892"/>
  </w:style>
  <w:style w:type="paragraph" w:styleId="TOCHeading">
    <w:name w:val="TOC Heading"/>
    <w:basedOn w:val="Heading1"/>
    <w:next w:val="Normal"/>
    <w:uiPriority w:val="39"/>
    <w:semiHidden/>
    <w:unhideWhenUsed/>
    <w:qFormat/>
    <w:rsid w:val="00546892"/>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546892"/>
    <w:pPr>
      <w:spacing w:after="100"/>
    </w:pPr>
  </w:style>
  <w:style w:type="paragraph" w:styleId="TOC2">
    <w:name w:val="toc 2"/>
    <w:basedOn w:val="Normal"/>
    <w:next w:val="Normal"/>
    <w:autoRedefine/>
    <w:uiPriority w:val="39"/>
    <w:unhideWhenUsed/>
    <w:rsid w:val="00546892"/>
    <w:pPr>
      <w:spacing w:after="100"/>
      <w:ind w:left="240"/>
    </w:pPr>
  </w:style>
  <w:style w:type="paragraph" w:styleId="TOC3">
    <w:name w:val="toc 3"/>
    <w:basedOn w:val="Normal"/>
    <w:next w:val="Normal"/>
    <w:autoRedefine/>
    <w:uiPriority w:val="39"/>
    <w:unhideWhenUsed/>
    <w:rsid w:val="00546892"/>
    <w:pPr>
      <w:spacing w:after="100"/>
      <w:ind w:left="480"/>
    </w:pPr>
  </w:style>
  <w:style w:type="character" w:styleId="Hyperlink">
    <w:name w:val="Hyperlink"/>
    <w:basedOn w:val="DefaultParagraphFont"/>
    <w:uiPriority w:val="99"/>
    <w:unhideWhenUsed/>
    <w:rsid w:val="00546892"/>
    <w:rPr>
      <w:color w:val="0000FF" w:themeColor="hyperlink"/>
      <w:u w:val="single"/>
    </w:rPr>
  </w:style>
  <w:style w:type="paragraph" w:styleId="BalloonText">
    <w:name w:val="Balloon Text"/>
    <w:basedOn w:val="Normal"/>
    <w:link w:val="BalloonTextChar"/>
    <w:uiPriority w:val="99"/>
    <w:semiHidden/>
    <w:unhideWhenUsed/>
    <w:rsid w:val="005468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6892"/>
    <w:rPr>
      <w:rFonts w:ascii="Tahoma" w:hAnsi="Tahoma" w:cs="Tahoma"/>
      <w:sz w:val="16"/>
      <w:szCs w:val="16"/>
    </w:rPr>
  </w:style>
  <w:style w:type="paragraph" w:styleId="NormalWeb">
    <w:name w:val="Normal (Web)"/>
    <w:basedOn w:val="Normal"/>
    <w:uiPriority w:val="99"/>
    <w:semiHidden/>
    <w:unhideWhenUsed/>
    <w:rsid w:val="000C12CE"/>
  </w:style>
  <w:style w:type="character" w:customStyle="1" w:styleId="TitleChar">
    <w:name w:val="Title Char"/>
    <w:basedOn w:val="DefaultParagraphFont"/>
    <w:link w:val="Title"/>
    <w:rsid w:val="00567482"/>
    <w:rPr>
      <w:b/>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922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AF146-10C9-4A97-A1EC-9C2E83162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3994</Words>
  <Characters>22770</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2023-08-21T07:36:00Z</dcterms:created>
  <dcterms:modified xsi:type="dcterms:W3CDTF">2023-09-01T11:59:00Z</dcterms:modified>
</cp:coreProperties>
</file>