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19D0C" w14:textId="77777777" w:rsidR="25C2B271" w:rsidRDefault="25C2B271" w:rsidP="25C2B271">
      <w:pPr>
        <w:rPr>
          <w:rFonts w:ascii="Arial Nova" w:eastAsia="Arial Nova" w:hAnsi="Arial Nova" w:cs="Arial Nova"/>
          <w:lang w:val="en-GB"/>
        </w:rPr>
      </w:pPr>
    </w:p>
    <w:p w14:paraId="36E2F0BD" w14:textId="09894E0A" w:rsidR="000B3820" w:rsidRDefault="000B3820" w:rsidP="25C2B271">
      <w:pPr>
        <w:rPr>
          <w:rFonts w:ascii="Arial Nova" w:eastAsia="Arial Nova" w:hAnsi="Arial Nova" w:cs="Arial Nova"/>
          <w:lang w:val="en-GB"/>
        </w:rPr>
      </w:pPr>
    </w:p>
    <w:p w14:paraId="2FBE3C66" w14:textId="1EDB81D6" w:rsidR="000B3820" w:rsidRDefault="000B3820" w:rsidP="25C2B271">
      <w:pPr>
        <w:rPr>
          <w:rFonts w:ascii="Arial Nova" w:eastAsia="Arial Nova" w:hAnsi="Arial Nova" w:cs="Arial Nova"/>
          <w:lang w:val="en-GB"/>
        </w:rPr>
      </w:pPr>
    </w:p>
    <w:p w14:paraId="58B6AD04" w14:textId="3C9BAE3D" w:rsidR="000B3820" w:rsidRDefault="000B3820" w:rsidP="25C2B271">
      <w:pPr>
        <w:rPr>
          <w:rFonts w:ascii="Arial Nova" w:eastAsia="Arial Nova" w:hAnsi="Arial Nova" w:cs="Arial Nova"/>
          <w:lang w:val="en-GB"/>
        </w:rPr>
      </w:pPr>
    </w:p>
    <w:p w14:paraId="029B0831" w14:textId="7446770A" w:rsidR="000B3820" w:rsidRDefault="000B3820" w:rsidP="25C2B271">
      <w:pPr>
        <w:rPr>
          <w:rFonts w:ascii="Arial Nova" w:eastAsia="Arial Nova" w:hAnsi="Arial Nova" w:cs="Arial Nova"/>
          <w:lang w:val="en-GB"/>
        </w:rPr>
      </w:pPr>
    </w:p>
    <w:p w14:paraId="104D5FC8" w14:textId="0859139D" w:rsidR="000B3820" w:rsidRDefault="000B3820" w:rsidP="25C2B271">
      <w:pPr>
        <w:rPr>
          <w:rFonts w:ascii="Arial Nova" w:eastAsia="Arial Nova" w:hAnsi="Arial Nova" w:cs="Arial Nova"/>
          <w:lang w:val="en-GB"/>
        </w:rPr>
      </w:pPr>
    </w:p>
    <w:p w14:paraId="2FCC3364" w14:textId="79057BDA" w:rsidR="000B3820" w:rsidRDefault="000B3820" w:rsidP="25C2B271">
      <w:pPr>
        <w:rPr>
          <w:rFonts w:ascii="Arial Nova" w:eastAsia="Arial Nova" w:hAnsi="Arial Nova" w:cs="Arial Nova"/>
          <w:lang w:val="en-GB"/>
        </w:rPr>
      </w:pPr>
    </w:p>
    <w:p w14:paraId="287631BB" w14:textId="7BEFC276" w:rsidR="000B3820" w:rsidRDefault="000B3820" w:rsidP="25C2B271">
      <w:pPr>
        <w:rPr>
          <w:rFonts w:ascii="Arial Nova" w:eastAsia="Arial Nova" w:hAnsi="Arial Nova" w:cs="Arial Nova"/>
          <w:lang w:val="en-GB"/>
        </w:rPr>
      </w:pPr>
    </w:p>
    <w:p w14:paraId="250B1444" w14:textId="58A6299E" w:rsidR="000B3820" w:rsidRDefault="000B3820" w:rsidP="25C2B271">
      <w:pPr>
        <w:rPr>
          <w:rFonts w:ascii="Arial Nova" w:eastAsia="Arial Nova" w:hAnsi="Arial Nova" w:cs="Arial Nova"/>
          <w:lang w:val="en-GB"/>
        </w:rPr>
      </w:pPr>
    </w:p>
    <w:p w14:paraId="51220F55" w14:textId="10B81148" w:rsidR="000B3820" w:rsidRDefault="000B3820" w:rsidP="25C2B271">
      <w:pPr>
        <w:rPr>
          <w:rFonts w:ascii="Arial Nova" w:eastAsia="Arial Nova" w:hAnsi="Arial Nova" w:cs="Arial Nova"/>
          <w:lang w:val="en-GB"/>
        </w:rPr>
      </w:pPr>
    </w:p>
    <w:p w14:paraId="5C72EF30" w14:textId="1C3A6B61" w:rsidR="000B3820" w:rsidRDefault="000B3820" w:rsidP="25C2B271">
      <w:pPr>
        <w:rPr>
          <w:rFonts w:ascii="Arial Nova" w:eastAsia="Arial Nova" w:hAnsi="Arial Nova" w:cs="Arial Nova"/>
          <w:lang w:val="en-GB"/>
        </w:rPr>
      </w:pPr>
    </w:p>
    <w:p w14:paraId="693174A2" w14:textId="275D57EE" w:rsidR="000B3820" w:rsidRDefault="000B3820" w:rsidP="25C2B271">
      <w:pPr>
        <w:rPr>
          <w:rFonts w:ascii="Arial Nova" w:eastAsia="Arial Nova" w:hAnsi="Arial Nova" w:cs="Arial Nova"/>
          <w:lang w:val="en-GB"/>
        </w:rPr>
      </w:pPr>
    </w:p>
    <w:p w14:paraId="570F2F7F" w14:textId="3D22F0E4" w:rsidR="000B3820" w:rsidRDefault="000B3820" w:rsidP="25C2B271">
      <w:pPr>
        <w:rPr>
          <w:rFonts w:ascii="Arial Nova" w:eastAsia="Arial Nova" w:hAnsi="Arial Nova" w:cs="Arial Nova"/>
          <w:lang w:val="en-GB"/>
        </w:rPr>
      </w:pPr>
    </w:p>
    <w:p w14:paraId="6694B5F5" w14:textId="24CAA580" w:rsidR="000B3820" w:rsidRDefault="000B3820" w:rsidP="25C2B271">
      <w:pPr>
        <w:rPr>
          <w:rFonts w:ascii="Arial Nova" w:eastAsia="Arial Nova" w:hAnsi="Arial Nova" w:cs="Arial Nova"/>
          <w:lang w:val="en-GB"/>
        </w:rPr>
      </w:pPr>
    </w:p>
    <w:p w14:paraId="25748626" w14:textId="28698B27" w:rsidR="000B3820" w:rsidRDefault="000B3820" w:rsidP="25C2B271">
      <w:pPr>
        <w:rPr>
          <w:rFonts w:ascii="Arial Nova" w:eastAsia="Arial Nova" w:hAnsi="Arial Nova" w:cs="Arial Nova"/>
          <w:lang w:val="en-GB"/>
        </w:rPr>
      </w:pPr>
    </w:p>
    <w:p w14:paraId="549048BD" w14:textId="7443C3A8" w:rsidR="000B3820" w:rsidRDefault="000B3820" w:rsidP="25C2B271">
      <w:pPr>
        <w:rPr>
          <w:rFonts w:ascii="Arial Nova" w:eastAsia="Arial Nova" w:hAnsi="Arial Nova" w:cs="Arial Nova"/>
          <w:lang w:val="en-GB"/>
        </w:rPr>
      </w:pPr>
    </w:p>
    <w:p w14:paraId="071FBDC4" w14:textId="77777777" w:rsidR="000B3820" w:rsidRPr="000B3820" w:rsidRDefault="000B3820" w:rsidP="000B3820">
      <w:pPr>
        <w:spacing w:after="160" w:line="360" w:lineRule="auto"/>
        <w:jc w:val="center"/>
        <w:divId w:val="484202839"/>
        <w:rPr>
          <w:rFonts w:ascii="Arial" w:eastAsiaTheme="minorHAnsi" w:hAnsi="Arial" w:cs="Arial"/>
          <w:b/>
          <w:lang w:eastAsia="en-US"/>
        </w:rPr>
      </w:pPr>
      <w:r w:rsidRPr="000B3820">
        <w:rPr>
          <w:rFonts w:ascii="Arial" w:eastAsiaTheme="minorHAnsi" w:hAnsi="Arial" w:cs="Arial"/>
          <w:b/>
          <w:lang w:eastAsia="en-US"/>
        </w:rPr>
        <w:t>Reflective Report on Employability Skills</w:t>
      </w:r>
    </w:p>
    <w:p w14:paraId="67BFBB9A" w14:textId="77777777" w:rsidR="000B3820" w:rsidRPr="000B3820" w:rsidRDefault="000B3820" w:rsidP="000B3820">
      <w:pPr>
        <w:spacing w:after="160" w:line="360" w:lineRule="auto"/>
        <w:jc w:val="center"/>
        <w:divId w:val="484202839"/>
        <w:rPr>
          <w:rFonts w:ascii="Arial" w:eastAsiaTheme="minorHAnsi" w:hAnsi="Arial" w:cs="Arial"/>
          <w:lang w:eastAsia="en-US"/>
        </w:rPr>
      </w:pPr>
      <w:r w:rsidRPr="000B3820">
        <w:rPr>
          <w:rFonts w:ascii="Arial" w:eastAsiaTheme="minorHAnsi" w:hAnsi="Arial" w:cs="Arial"/>
          <w:lang w:eastAsia="en-US"/>
        </w:rPr>
        <w:t>Student’s Name /Number : Ioana Vasiliu /2017455</w:t>
      </w:r>
    </w:p>
    <w:p w14:paraId="418CF403" w14:textId="77777777" w:rsidR="000B3820" w:rsidRPr="000B3820" w:rsidRDefault="000B3820" w:rsidP="000B3820">
      <w:pPr>
        <w:spacing w:after="160" w:line="360" w:lineRule="auto"/>
        <w:jc w:val="center"/>
        <w:divId w:val="484202839"/>
        <w:rPr>
          <w:rFonts w:ascii="Arial" w:eastAsiaTheme="minorHAnsi" w:hAnsi="Arial" w:cs="Arial"/>
          <w:lang w:eastAsia="en-US"/>
        </w:rPr>
      </w:pPr>
    </w:p>
    <w:p w14:paraId="5779F499" w14:textId="77777777" w:rsidR="000B3820" w:rsidRPr="000B3820" w:rsidRDefault="000B3820" w:rsidP="000B3820">
      <w:pPr>
        <w:spacing w:after="160" w:line="360" w:lineRule="auto"/>
        <w:jc w:val="center"/>
        <w:divId w:val="484202839"/>
        <w:rPr>
          <w:rFonts w:ascii="Arial" w:eastAsiaTheme="minorHAnsi" w:hAnsi="Arial" w:cs="Arial"/>
          <w:lang w:eastAsia="en-US"/>
        </w:rPr>
      </w:pPr>
    </w:p>
    <w:p w14:paraId="7CA985CB" w14:textId="77777777" w:rsidR="000B3820" w:rsidRPr="000B3820" w:rsidRDefault="000B3820" w:rsidP="000B3820">
      <w:pPr>
        <w:spacing w:after="160" w:line="360" w:lineRule="auto"/>
        <w:jc w:val="center"/>
        <w:divId w:val="484202839"/>
        <w:rPr>
          <w:rFonts w:ascii="Arial" w:eastAsiaTheme="minorHAnsi" w:hAnsi="Arial" w:cs="Arial"/>
          <w:lang w:eastAsia="en-US"/>
        </w:rPr>
      </w:pPr>
    </w:p>
    <w:p w14:paraId="0E7EB263" w14:textId="77777777" w:rsidR="000B3820" w:rsidRPr="000B3820" w:rsidRDefault="000B3820" w:rsidP="000B3820">
      <w:pPr>
        <w:spacing w:after="160" w:line="360" w:lineRule="auto"/>
        <w:jc w:val="center"/>
        <w:divId w:val="484202839"/>
        <w:rPr>
          <w:rFonts w:ascii="Arial" w:eastAsiaTheme="minorHAnsi" w:hAnsi="Arial" w:cs="Arial"/>
          <w:lang w:eastAsia="en-US"/>
        </w:rPr>
      </w:pPr>
    </w:p>
    <w:p w14:paraId="2D8E3A56" w14:textId="77777777" w:rsidR="000B3820" w:rsidRPr="000B3820" w:rsidRDefault="000B3820" w:rsidP="000B3820">
      <w:pPr>
        <w:spacing w:after="160" w:line="360" w:lineRule="auto"/>
        <w:jc w:val="center"/>
        <w:divId w:val="484202839"/>
        <w:rPr>
          <w:rFonts w:ascii="Arial" w:eastAsiaTheme="minorHAnsi" w:hAnsi="Arial" w:cs="Arial"/>
          <w:lang w:eastAsia="en-US"/>
        </w:rPr>
      </w:pPr>
    </w:p>
    <w:p w14:paraId="4460BBD3" w14:textId="77777777" w:rsidR="000B3820" w:rsidRPr="000B3820" w:rsidRDefault="000B3820" w:rsidP="000B3820">
      <w:pPr>
        <w:spacing w:after="160" w:line="360" w:lineRule="auto"/>
        <w:jc w:val="center"/>
        <w:divId w:val="484202839"/>
        <w:rPr>
          <w:rFonts w:ascii="Arial" w:eastAsiaTheme="minorHAnsi" w:hAnsi="Arial" w:cs="Arial"/>
          <w:lang w:eastAsia="en-US"/>
        </w:rPr>
      </w:pPr>
    </w:p>
    <w:p w14:paraId="4E126B89" w14:textId="77777777" w:rsidR="000B3820" w:rsidRPr="000B3820" w:rsidRDefault="000B3820" w:rsidP="000B3820">
      <w:pPr>
        <w:spacing w:after="160" w:line="360" w:lineRule="auto"/>
        <w:jc w:val="center"/>
        <w:divId w:val="484202839"/>
        <w:rPr>
          <w:rFonts w:ascii="Arial" w:eastAsiaTheme="minorHAnsi" w:hAnsi="Arial" w:cs="Arial"/>
          <w:lang w:eastAsia="en-US"/>
        </w:rPr>
      </w:pPr>
    </w:p>
    <w:p w14:paraId="75E35FB2" w14:textId="77777777" w:rsidR="000B3820" w:rsidRDefault="000B3820" w:rsidP="000B3820">
      <w:pPr>
        <w:spacing w:after="160" w:line="360" w:lineRule="auto"/>
        <w:jc w:val="center"/>
        <w:divId w:val="484202839"/>
        <w:rPr>
          <w:rFonts w:ascii="Arial" w:eastAsiaTheme="minorHAnsi" w:hAnsi="Arial" w:cs="Arial"/>
          <w:lang w:eastAsia="en-US"/>
        </w:rPr>
      </w:pPr>
    </w:p>
    <w:p w14:paraId="26A90D5A" w14:textId="77777777" w:rsidR="000B3820" w:rsidRDefault="000B3820" w:rsidP="000B3820">
      <w:pPr>
        <w:spacing w:after="160" w:line="360" w:lineRule="auto"/>
        <w:jc w:val="center"/>
        <w:divId w:val="484202839"/>
        <w:rPr>
          <w:rFonts w:ascii="Arial" w:eastAsiaTheme="minorHAnsi" w:hAnsi="Arial" w:cs="Arial"/>
          <w:lang w:eastAsia="en-US"/>
        </w:rPr>
      </w:pPr>
    </w:p>
    <w:p w14:paraId="333BEC75" w14:textId="77777777" w:rsidR="000B3820" w:rsidRDefault="000B3820" w:rsidP="000B3820">
      <w:pPr>
        <w:spacing w:after="160" w:line="360" w:lineRule="auto"/>
        <w:jc w:val="center"/>
        <w:divId w:val="484202839"/>
        <w:rPr>
          <w:rFonts w:ascii="Arial" w:eastAsiaTheme="minorHAnsi" w:hAnsi="Arial" w:cs="Arial"/>
          <w:lang w:eastAsia="en-US"/>
        </w:rPr>
      </w:pPr>
    </w:p>
    <w:p w14:paraId="03E67CE9" w14:textId="77777777" w:rsidR="000B3820" w:rsidRDefault="000B3820" w:rsidP="000B3820">
      <w:pPr>
        <w:spacing w:after="160" w:line="360" w:lineRule="auto"/>
        <w:jc w:val="center"/>
        <w:divId w:val="484202839"/>
        <w:rPr>
          <w:rFonts w:ascii="Arial" w:eastAsiaTheme="minorHAnsi" w:hAnsi="Arial" w:cs="Arial"/>
          <w:lang w:eastAsia="en-US"/>
        </w:rPr>
      </w:pPr>
    </w:p>
    <w:p w14:paraId="4ABF9426" w14:textId="77777777" w:rsidR="000B3820" w:rsidRDefault="000B3820" w:rsidP="000B3820">
      <w:pPr>
        <w:spacing w:after="160" w:line="360" w:lineRule="auto"/>
        <w:jc w:val="center"/>
        <w:divId w:val="484202839"/>
        <w:rPr>
          <w:rFonts w:ascii="Arial" w:eastAsiaTheme="minorHAnsi" w:hAnsi="Arial" w:cs="Arial"/>
          <w:lang w:eastAsia="en-US"/>
        </w:rPr>
      </w:pPr>
    </w:p>
    <w:p w14:paraId="3E475DB5" w14:textId="77777777" w:rsidR="000B3820" w:rsidRDefault="000B3820" w:rsidP="000B3820">
      <w:pPr>
        <w:spacing w:after="160" w:line="360" w:lineRule="auto"/>
        <w:jc w:val="center"/>
        <w:divId w:val="484202839"/>
        <w:rPr>
          <w:rFonts w:ascii="Arial" w:eastAsiaTheme="minorHAnsi" w:hAnsi="Arial" w:cs="Arial"/>
          <w:lang w:eastAsia="en-US"/>
        </w:rPr>
      </w:pPr>
    </w:p>
    <w:p w14:paraId="61ABE33E" w14:textId="77777777" w:rsidR="000B3820" w:rsidRDefault="000B3820" w:rsidP="000B3820">
      <w:pPr>
        <w:spacing w:after="160" w:line="360" w:lineRule="auto"/>
        <w:jc w:val="center"/>
        <w:divId w:val="484202839"/>
        <w:rPr>
          <w:rFonts w:ascii="Arial" w:eastAsiaTheme="minorHAnsi" w:hAnsi="Arial" w:cs="Arial"/>
          <w:lang w:eastAsia="en-US"/>
        </w:rPr>
      </w:pPr>
    </w:p>
    <w:p w14:paraId="33B45776" w14:textId="52E2CBA9" w:rsidR="000B3820" w:rsidRPr="000B3820" w:rsidRDefault="000B3820" w:rsidP="000B3820">
      <w:pPr>
        <w:spacing w:after="160" w:line="360" w:lineRule="auto"/>
        <w:jc w:val="center"/>
        <w:divId w:val="484202839"/>
        <w:rPr>
          <w:rFonts w:ascii="Arial" w:eastAsiaTheme="minorHAnsi" w:hAnsi="Arial" w:cs="Arial"/>
          <w:lang w:eastAsia="en-US"/>
        </w:rPr>
      </w:pPr>
      <w:r w:rsidRPr="000B3820">
        <w:rPr>
          <w:rFonts w:ascii="Arial" w:eastAsiaTheme="minorHAnsi" w:hAnsi="Arial" w:cs="Arial"/>
          <w:lang w:eastAsia="en-US"/>
        </w:rPr>
        <w:t>Course Name/Number: Academic and Employability Skills BMSW- 4001_Birm</w:t>
      </w:r>
    </w:p>
    <w:p w14:paraId="4E40617F" w14:textId="77777777" w:rsidR="00C871DC" w:rsidRDefault="000B3820" w:rsidP="00C871DC">
      <w:pPr>
        <w:spacing w:after="160" w:line="360" w:lineRule="auto"/>
        <w:jc w:val="center"/>
        <w:divId w:val="484202839"/>
        <w:rPr>
          <w:rFonts w:ascii="Arial" w:eastAsiaTheme="minorHAnsi" w:hAnsi="Arial" w:cs="Arial"/>
          <w:lang w:eastAsia="en-US"/>
        </w:rPr>
      </w:pPr>
      <w:r w:rsidRPr="000B3820">
        <w:rPr>
          <w:rFonts w:ascii="Arial" w:eastAsiaTheme="minorHAnsi" w:hAnsi="Arial" w:cs="Arial"/>
          <w:lang w:eastAsia="en-US"/>
        </w:rPr>
        <w:t>Professor’s Name: Doreen Nyaa Amundam</w:t>
      </w:r>
    </w:p>
    <w:p w14:paraId="51129918" w14:textId="74ACCF2A" w:rsidR="00EE49CB" w:rsidRPr="00C871DC" w:rsidRDefault="00C871DC" w:rsidP="006745DE">
      <w:pPr>
        <w:spacing w:after="160" w:line="360" w:lineRule="auto"/>
        <w:divId w:val="484202839"/>
        <w:rPr>
          <w:rFonts w:ascii="Arial" w:eastAsiaTheme="minorHAnsi" w:hAnsi="Arial" w:cs="Arial"/>
          <w:lang w:eastAsia="en-US"/>
        </w:rPr>
      </w:pPr>
      <w:r>
        <w:rPr>
          <w:rFonts w:ascii="Arial Nova" w:eastAsia="Arial Nova" w:hAnsi="Arial Nova" w:cs="Arial Nova"/>
          <w:b/>
          <w:bCs/>
          <w:lang w:val="en-GB"/>
        </w:rPr>
        <w:lastRenderedPageBreak/>
        <w:t>1.</w:t>
      </w:r>
      <w:r w:rsidR="13092E69" w:rsidRPr="6CF314EC">
        <w:rPr>
          <w:rFonts w:ascii="Arial Nova" w:eastAsia="Arial Nova" w:hAnsi="Arial Nova" w:cs="Arial Nova"/>
          <w:b/>
          <w:lang w:val="en-GB"/>
        </w:rPr>
        <w:t xml:space="preserve"> Introduction</w:t>
      </w:r>
    </w:p>
    <w:p w14:paraId="6BC1BD2B" w14:textId="4E42C1AF" w:rsidR="00EE49CB" w:rsidRDefault="21FFEA49" w:rsidP="3AB86987">
      <w:pPr>
        <w:spacing w:line="360" w:lineRule="auto"/>
        <w:rPr>
          <w:rFonts w:ascii="Arial Nova" w:eastAsia="Arial Nova" w:hAnsi="Arial Nova" w:cs="Arial Nova"/>
          <w:lang w:val="en-GB"/>
        </w:rPr>
      </w:pPr>
      <w:r w:rsidRPr="3AB86987">
        <w:rPr>
          <w:rFonts w:ascii="Arial Nova" w:eastAsia="Arial Nova" w:hAnsi="Arial Nova" w:cs="Arial Nova"/>
          <w:lang w:val="en-GB"/>
        </w:rPr>
        <w:t>This report is a personal one and gives an overview of my personal growth issues from a simple worker in a warehouse to a fall admin position that was offered to me</w:t>
      </w:r>
      <w:r w:rsidR="001653CF" w:rsidRPr="3AB86987">
        <w:rPr>
          <w:rFonts w:ascii="Arial Nova" w:eastAsia="Arial Nova" w:hAnsi="Arial Nova" w:cs="Arial Nova"/>
          <w:lang w:val="en-GB"/>
        </w:rPr>
        <w:t>.</w:t>
      </w:r>
    </w:p>
    <w:p w14:paraId="090CDE4F" w14:textId="75615674" w:rsidR="001653CF" w:rsidRPr="001653CF" w:rsidRDefault="001653CF" w:rsidP="3AB86987">
      <w:pPr>
        <w:spacing w:line="360" w:lineRule="auto"/>
        <w:divId w:val="1683556574"/>
        <w:rPr>
          <w:rFonts w:ascii="Arial" w:eastAsia="Times New Roman" w:hAnsi="Arial" w:cs="Arial"/>
          <w:color w:val="000000"/>
        </w:rPr>
      </w:pPr>
      <w:r w:rsidRPr="3AB86987">
        <w:rPr>
          <w:rFonts w:ascii="Arial Nova" w:eastAsia="Arial Nova" w:hAnsi="Arial Nova" w:cs="Arial Nova"/>
        </w:rPr>
        <w:t xml:space="preserve">Introduction. </w:t>
      </w:r>
      <w:r w:rsidRPr="3AB86987">
        <w:rPr>
          <w:rFonts w:ascii="Arial" w:eastAsia="Times New Roman" w:hAnsi="Arial" w:cs="Arial"/>
          <w:color w:val="000000" w:themeColor="text1"/>
        </w:rPr>
        <w:t>Academic and employability skills are concerned with problem solving skills, oral</w:t>
      </w:r>
      <w:r w:rsidRPr="3AB86987">
        <w:rPr>
          <w:rFonts w:ascii="Arial Nova" w:eastAsia="Arial Nova" w:hAnsi="Arial Nova" w:cs="Arial Nova"/>
        </w:rPr>
        <w:t xml:space="preserve"> </w:t>
      </w:r>
      <w:r w:rsidRPr="3AB86987">
        <w:rPr>
          <w:rFonts w:ascii="Arial" w:eastAsia="Times New Roman" w:hAnsi="Arial" w:cs="Arial"/>
          <w:color w:val="000000" w:themeColor="text1"/>
        </w:rPr>
        <w:t>communication, written communication, teamwork, collaboration, professionalism, creativity,</w:t>
      </w:r>
      <w:r w:rsidRPr="3AB86987">
        <w:rPr>
          <w:rFonts w:ascii="Arial Nova" w:eastAsia="Arial Nova" w:hAnsi="Arial Nova" w:cs="Arial Nova"/>
        </w:rPr>
        <w:t xml:space="preserve"> </w:t>
      </w:r>
      <w:r w:rsidRPr="3AB86987">
        <w:rPr>
          <w:rFonts w:ascii="Arial" w:eastAsia="Times New Roman" w:hAnsi="Arial" w:cs="Arial"/>
          <w:color w:val="000000" w:themeColor="text1"/>
        </w:rPr>
        <w:t>and technological usage. These skills are observed to be very essential for   maintaining</w:t>
      </w:r>
      <w:r w:rsidRPr="3AB86987">
        <w:rPr>
          <w:rFonts w:ascii="Arial Nova" w:eastAsia="Arial Nova" w:hAnsi="Arial Nova" w:cs="Arial Nova"/>
        </w:rPr>
        <w:t xml:space="preserve"> </w:t>
      </w:r>
      <w:r w:rsidRPr="3AB86987">
        <w:rPr>
          <w:rFonts w:ascii="Arial" w:eastAsia="Times New Roman" w:hAnsi="Arial" w:cs="Arial"/>
          <w:color w:val="000000" w:themeColor="text1"/>
        </w:rPr>
        <w:t>organizational sustainability and its growth. Motivation of staff is concerned as one of the most</w:t>
      </w:r>
      <w:r w:rsidRPr="3AB86987">
        <w:rPr>
          <w:rFonts w:ascii="Arial Nova" w:eastAsia="Arial Nova" w:hAnsi="Arial Nova" w:cs="Arial Nova"/>
        </w:rPr>
        <w:t xml:space="preserve"> </w:t>
      </w:r>
      <w:r w:rsidRPr="3AB86987">
        <w:rPr>
          <w:rFonts w:ascii="Arial" w:eastAsia="Times New Roman" w:hAnsi="Arial" w:cs="Arial"/>
          <w:color w:val="000000" w:themeColor="text1"/>
        </w:rPr>
        <w:t>important and effective factors for organizational development.</w:t>
      </w:r>
    </w:p>
    <w:p w14:paraId="37C03916" w14:textId="77777777" w:rsidR="001653CF" w:rsidRPr="003F1EA9" w:rsidRDefault="001653CF">
      <w:pPr>
        <w:rPr>
          <w:rFonts w:ascii="Arial" w:eastAsia="Arial Nova" w:hAnsi="Arial" w:cs="Arial"/>
          <w:sz w:val="24"/>
          <w:szCs w:val="24"/>
          <w:lang w:val="en-GB"/>
        </w:rPr>
      </w:pPr>
    </w:p>
    <w:p w14:paraId="3E2761B1" w14:textId="51C173E6" w:rsidR="00AE18F9" w:rsidRPr="00AE18F9" w:rsidRDefault="00AE18F9" w:rsidP="00AE18F9">
      <w:pPr>
        <w:rPr>
          <w:rFonts w:ascii="Arial Nova" w:eastAsia="Arial Nova" w:hAnsi="Arial Nova" w:cs="Arial Nova"/>
          <w:b/>
          <w:lang w:val="en-GB"/>
        </w:rPr>
      </w:pPr>
      <w:r w:rsidRPr="6CF314EC">
        <w:rPr>
          <w:rFonts w:ascii="Arial Nova" w:eastAsia="Arial Nova" w:hAnsi="Arial Nova" w:cs="Arial Nova"/>
          <w:b/>
          <w:lang w:val="en-GB"/>
        </w:rPr>
        <w:t>2</w:t>
      </w:r>
      <w:r w:rsidRPr="6CF314EC">
        <w:rPr>
          <w:rFonts w:ascii="Arial Nova" w:eastAsia="Arial Nova" w:hAnsi="Arial Nova" w:cs="Arial Nova"/>
          <w:b/>
          <w:bCs/>
          <w:lang w:val="en-GB"/>
        </w:rPr>
        <w:t>.</w:t>
      </w:r>
      <w:r w:rsidRPr="6CF314EC">
        <w:rPr>
          <w:rFonts w:ascii="Arial Nova" w:eastAsia="Arial Nova" w:hAnsi="Arial Nova" w:cs="Arial Nova"/>
          <w:b/>
          <w:lang w:val="en-GB"/>
        </w:rPr>
        <w:t xml:space="preserve"> </w:t>
      </w:r>
      <w:r w:rsidR="0012397F" w:rsidRPr="6CF314EC">
        <w:rPr>
          <w:rFonts w:ascii="Arial Nova" w:eastAsia="Arial Nova" w:hAnsi="Arial Nova" w:cs="Arial Nova"/>
          <w:b/>
          <w:lang w:val="en-GB"/>
        </w:rPr>
        <w:t>Gibs’s</w:t>
      </w:r>
      <w:r w:rsidRPr="6CF314EC">
        <w:rPr>
          <w:rFonts w:ascii="Arial Nova" w:eastAsia="Arial Nova" w:hAnsi="Arial Nova" w:cs="Arial Nova"/>
          <w:b/>
          <w:lang w:val="en-GB"/>
        </w:rPr>
        <w:t xml:space="preserve"> reflective cycle</w:t>
      </w:r>
    </w:p>
    <w:p w14:paraId="07DBA7A2" w14:textId="77777777" w:rsidR="12F4A876" w:rsidRDefault="12F4A876" w:rsidP="12F4A876">
      <w:pPr>
        <w:rPr>
          <w:rFonts w:ascii="Arial Nova" w:eastAsia="Arial Nova" w:hAnsi="Arial Nova" w:cs="Arial Nova"/>
          <w:lang w:val="en-GB"/>
        </w:rPr>
      </w:pPr>
    </w:p>
    <w:p w14:paraId="10BAADA6" w14:textId="5F15D028" w:rsidR="00AE18F9" w:rsidRDefault="00AE18F9" w:rsidP="3AB86987">
      <w:pPr>
        <w:spacing w:line="360" w:lineRule="auto"/>
        <w:rPr>
          <w:rFonts w:ascii="Arial Nova" w:eastAsia="Arial Nova" w:hAnsi="Arial Nova" w:cs="Arial Nova"/>
          <w:lang w:val="en-GB"/>
        </w:rPr>
      </w:pPr>
      <w:r w:rsidRPr="00AE18F9">
        <w:rPr>
          <w:rFonts w:ascii="Arial Nova" w:eastAsia="Arial Nova" w:hAnsi="Arial Nova" w:cs="Arial Nova"/>
          <w:lang w:val="en-GB"/>
        </w:rPr>
        <w:t xml:space="preserve">The reflective cycle model of Gibbs (1988) allows people to </w:t>
      </w:r>
      <w:r w:rsidR="000C6AAD" w:rsidRPr="00AE18F9">
        <w:rPr>
          <w:rFonts w:ascii="Arial Nova" w:eastAsia="Arial Nova" w:hAnsi="Arial Nova" w:cs="Arial Nova"/>
          <w:lang w:val="en-GB"/>
        </w:rPr>
        <w:t>systematise</w:t>
      </w:r>
      <w:r w:rsidRPr="00AE18F9">
        <w:rPr>
          <w:rFonts w:ascii="Arial Nova" w:eastAsia="Arial Nova" w:hAnsi="Arial Nova" w:cs="Arial Nova"/>
          <w:lang w:val="en-GB"/>
        </w:rPr>
        <w:t xml:space="preserve"> their past and future experiences, emotions, feelings, findings, so that they can advance and develop in the future. This cycle includes six consecutive phases, which I will use for explore the problem encountered more deeply in the following sub-sections.</w:t>
      </w:r>
    </w:p>
    <w:p w14:paraId="44A52874" w14:textId="77777777" w:rsidR="00681C8D" w:rsidRDefault="00681C8D" w:rsidP="3AB86987">
      <w:pPr>
        <w:spacing w:line="360" w:lineRule="auto"/>
        <w:rPr>
          <w:rFonts w:ascii="Arial Nova" w:eastAsia="Arial Nova" w:hAnsi="Arial Nova" w:cs="Arial Nova"/>
          <w:lang w:val="en-GB"/>
        </w:rPr>
      </w:pPr>
    </w:p>
    <w:p w14:paraId="12A349B2" w14:textId="77777777" w:rsidR="000C1B06" w:rsidRPr="0085455E" w:rsidRDefault="000C1B06" w:rsidP="000C1B06">
      <w:pPr>
        <w:spacing w:before="150" w:after="150"/>
        <w:jc w:val="both"/>
        <w:outlineLvl w:val="3"/>
        <w:divId w:val="1283994686"/>
        <w:rPr>
          <w:rFonts w:ascii="Arial" w:eastAsia="Times New Roman" w:hAnsi="Arial" w:cs="Arial"/>
          <w:color w:val="000000" w:themeColor="text1"/>
          <w:u w:val="single"/>
        </w:rPr>
      </w:pPr>
      <w:bookmarkStart w:id="0" w:name="_Toc639738061"/>
      <w:r w:rsidRPr="0085455E">
        <w:rPr>
          <w:rFonts w:ascii="Arial" w:eastAsia="Times New Roman" w:hAnsi="Arial" w:cs="Arial"/>
          <w:color w:val="000000" w:themeColor="text1"/>
          <w:u w:val="single"/>
        </w:rPr>
        <w:t xml:space="preserve">Figure 1: </w:t>
      </w:r>
      <w:r w:rsidRPr="00681C8D">
        <w:rPr>
          <w:rFonts w:ascii="Arial" w:eastAsia="Times New Roman" w:hAnsi="Arial" w:cs="Arial"/>
          <w:b/>
          <w:bCs/>
          <w:color w:val="000000" w:themeColor="text1"/>
          <w:u w:val="single"/>
        </w:rPr>
        <w:t>Gibbs’</w:t>
      </w:r>
      <w:r w:rsidRPr="0085455E">
        <w:rPr>
          <w:rFonts w:ascii="Arial" w:eastAsia="Times New Roman" w:hAnsi="Arial" w:cs="Arial"/>
          <w:color w:val="000000" w:themeColor="text1"/>
          <w:u w:val="single"/>
        </w:rPr>
        <w:t xml:space="preserve"> Reflective Cycle</w:t>
      </w:r>
      <w:bookmarkEnd w:id="0"/>
    </w:p>
    <w:p w14:paraId="1D4EDCC0" w14:textId="77777777" w:rsidR="00C13406" w:rsidRDefault="00C13406" w:rsidP="000C1B06">
      <w:pPr>
        <w:spacing w:before="150" w:after="150"/>
        <w:jc w:val="both"/>
        <w:outlineLvl w:val="3"/>
        <w:divId w:val="1283994686"/>
        <w:rPr>
          <w:rFonts w:ascii="Arial" w:eastAsia="Times New Roman" w:hAnsi="Arial" w:cs="Arial"/>
          <w:color w:val="000000" w:themeColor="text1"/>
        </w:rPr>
      </w:pPr>
    </w:p>
    <w:p w14:paraId="7B258607" w14:textId="77777777" w:rsidR="00681C8D" w:rsidRDefault="00C13406" w:rsidP="00681C8D">
      <w:pPr>
        <w:divId w:val="1801612344"/>
        <w:rPr>
          <w:rFonts w:ascii="Times New Roman" w:eastAsia="Times New Roman" w:hAnsi="Times New Roman" w:cs="Times New Roman"/>
          <w:sz w:val="24"/>
          <w:szCs w:val="24"/>
        </w:rPr>
      </w:pPr>
      <w:r>
        <w:rPr>
          <w:noProof/>
        </w:rPr>
        <w:drawing>
          <wp:inline distT="0" distB="0" distL="0" distR="0" wp14:anchorId="16D967AF" wp14:editId="2D6B6C22">
            <wp:extent cx="5170341" cy="4271645"/>
            <wp:effectExtent l="0" t="0" r="1905" b="0"/>
            <wp:docPr id="1" name="Imagine 1" descr="Figure 1-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pic:cNvPicPr/>
                  </pic:nvPicPr>
                  <pic:blipFill>
                    <a:blip r:embed="rId5">
                      <a:extLst>
                        <a:ext uri="{28A0092B-C50C-407E-A947-70E740481C1C}">
                          <a14:useLocalDpi xmlns:a14="http://schemas.microsoft.com/office/drawing/2010/main" val="0"/>
                        </a:ext>
                      </a:extLst>
                    </a:blip>
                    <a:stretch>
                      <a:fillRect/>
                    </a:stretch>
                  </pic:blipFill>
                  <pic:spPr>
                    <a:xfrm>
                      <a:off x="0" y="0"/>
                      <a:ext cx="5170341" cy="4271645"/>
                    </a:xfrm>
                    <a:prstGeom prst="rect">
                      <a:avLst/>
                    </a:prstGeom>
                  </pic:spPr>
                </pic:pic>
              </a:graphicData>
            </a:graphic>
          </wp:inline>
        </w:drawing>
      </w:r>
    </w:p>
    <w:p w14:paraId="2704BEAC" w14:textId="7B86BD9F" w:rsidR="00C13406" w:rsidRPr="00681C8D" w:rsidRDefault="00C13406" w:rsidP="00681C8D">
      <w:pPr>
        <w:divId w:val="1801612344"/>
        <w:rPr>
          <w:rFonts w:ascii="Times New Roman" w:eastAsia="Times New Roman" w:hAnsi="Times New Roman" w:cs="Times New Roman" w:hint="eastAsia"/>
          <w:sz w:val="24"/>
          <w:szCs w:val="24"/>
        </w:rPr>
      </w:pPr>
      <w:r w:rsidRPr="00C13406">
        <w:rPr>
          <w:rFonts w:ascii="proxima-nova" w:hAnsi="proxima-nova" w:cs="Times New Roman"/>
          <w:color w:val="333333"/>
          <w:sz w:val="24"/>
          <w:szCs w:val="24"/>
        </w:rPr>
        <w:lastRenderedPageBreak/>
        <w:t>Source: Bottomley et al. (2019, p.23)</w:t>
      </w:r>
    </w:p>
    <w:p w14:paraId="58A0B860" w14:textId="77777777" w:rsidR="00681C8D" w:rsidRDefault="00681C8D" w:rsidP="75AE67F1">
      <w:pPr>
        <w:spacing w:before="150" w:after="150"/>
        <w:jc w:val="both"/>
        <w:outlineLvl w:val="3"/>
        <w:rPr>
          <w:rFonts w:ascii="Times New Roman" w:eastAsia="Times New Roman" w:hAnsi="Times New Roman" w:cs="Times New Roman"/>
          <w:sz w:val="24"/>
          <w:szCs w:val="24"/>
        </w:rPr>
      </w:pPr>
    </w:p>
    <w:p w14:paraId="0C13601D" w14:textId="794B4B9D" w:rsidR="00717C16" w:rsidRDefault="64C15DC8" w:rsidP="75AE67F1">
      <w:pPr>
        <w:spacing w:before="150" w:after="150"/>
        <w:jc w:val="both"/>
        <w:outlineLvl w:val="3"/>
        <w:rPr>
          <w:rFonts w:ascii="Arial Nova" w:eastAsia="Arial Nova" w:hAnsi="Arial Nova" w:cs="Arial Nova"/>
          <w:b/>
          <w:sz w:val="24"/>
          <w:szCs w:val="24"/>
          <w:lang w:val="en-GB"/>
        </w:rPr>
      </w:pPr>
      <w:r w:rsidRPr="6CF314EC">
        <w:rPr>
          <w:rFonts w:ascii="Arial Nova" w:eastAsia="Arial Nova" w:hAnsi="Arial Nova" w:cs="Arial Nova"/>
          <w:b/>
          <w:lang w:val="en-GB"/>
        </w:rPr>
        <w:t xml:space="preserve">2.1 </w:t>
      </w:r>
      <w:r w:rsidR="5E28177A" w:rsidRPr="6CF314EC">
        <w:rPr>
          <w:rFonts w:ascii="Arial Nova" w:eastAsia="Arial Nova" w:hAnsi="Arial Nova" w:cs="Arial Nova"/>
          <w:b/>
          <w:lang w:val="en-GB"/>
        </w:rPr>
        <w:t xml:space="preserve">Description </w:t>
      </w:r>
      <w:r w:rsidR="275954D5" w:rsidRPr="6CF314EC">
        <w:rPr>
          <w:rFonts w:ascii="Arial Nova" w:eastAsia="Arial Nova" w:hAnsi="Arial Nova" w:cs="Arial Nova"/>
          <w:b/>
          <w:lang w:val="en-GB"/>
        </w:rPr>
        <w:t xml:space="preserve"> </w:t>
      </w:r>
    </w:p>
    <w:p w14:paraId="5E5B0184" w14:textId="77777777" w:rsidR="00717C16" w:rsidRDefault="00717C16">
      <w:pPr>
        <w:rPr>
          <w:rFonts w:ascii="Arial Nova" w:eastAsia="Arial Nova" w:hAnsi="Arial Nova" w:cs="Arial Nova"/>
          <w:sz w:val="24"/>
          <w:szCs w:val="24"/>
          <w:lang w:val="en-GB"/>
        </w:rPr>
      </w:pPr>
    </w:p>
    <w:p w14:paraId="6455FBA5" w14:textId="77777777" w:rsidR="00E1701D" w:rsidRDefault="00E1701D" w:rsidP="3AB86987">
      <w:pPr>
        <w:spacing w:line="360" w:lineRule="auto"/>
        <w:rPr>
          <w:rFonts w:ascii="Arial Nova" w:eastAsia="Arial Nova" w:hAnsi="Arial Nova" w:cs="Arial Nova"/>
          <w:sz w:val="24"/>
          <w:szCs w:val="24"/>
        </w:rPr>
      </w:pPr>
      <w:r w:rsidRPr="53DB5DF9">
        <w:rPr>
          <w:rFonts w:ascii="Arial Nova" w:eastAsia="Arial Nova" w:hAnsi="Arial Nova" w:cs="Arial Nova"/>
        </w:rPr>
        <w:t xml:space="preserve">Last year I </w:t>
      </w:r>
      <w:r w:rsidR="31224598" w:rsidRPr="1CF25E92">
        <w:rPr>
          <w:rFonts w:ascii="Arial Nova" w:eastAsia="Arial Nova" w:hAnsi="Arial Nova" w:cs="Arial Nova"/>
        </w:rPr>
        <w:t>encountered some</w:t>
      </w:r>
      <w:r w:rsidRPr="53DB5DF9">
        <w:rPr>
          <w:rFonts w:ascii="Arial Nova" w:eastAsia="Arial Nova" w:hAnsi="Arial Nova" w:cs="Arial Nova"/>
        </w:rPr>
        <w:t xml:space="preserve"> problems at my workplace where I had been working for about 3 years. I was asked to apply for an admin position if I wanted to continue my contract with them. Unfortunately, it turned out that some of my skills were not enough for that admin position. It was exceedingly difficult for me because I did not have the necessary knowledge and they did not want to give me a more detailed training based on my knowledge and skills. In the end, my suggestions were not considered and it was as if they somehow wanted to get rid of me, to make me leave.</w:t>
      </w:r>
    </w:p>
    <w:p w14:paraId="51A3C8D9" w14:textId="77777777" w:rsidR="1CF25E92" w:rsidRDefault="228B980C" w:rsidP="3AB86987">
      <w:pPr>
        <w:spacing w:line="360" w:lineRule="auto"/>
        <w:rPr>
          <w:rFonts w:ascii="Arial Nova" w:eastAsia="Arial Nova" w:hAnsi="Arial Nova" w:cs="Arial Nova"/>
        </w:rPr>
      </w:pPr>
      <w:r w:rsidRPr="228B980C">
        <w:rPr>
          <w:rFonts w:ascii="Arial Nova" w:eastAsia="Arial Nova" w:hAnsi="Arial Nova" w:cs="Arial Nova"/>
        </w:rPr>
        <w:t xml:space="preserve"> </w:t>
      </w:r>
    </w:p>
    <w:p w14:paraId="135D19DB" w14:textId="78E74D23" w:rsidR="00717C16" w:rsidRDefault="00CE425E" w:rsidP="3AB86987">
      <w:pPr>
        <w:spacing w:line="360" w:lineRule="auto"/>
        <w:rPr>
          <w:rFonts w:ascii="Arial Nova" w:eastAsia="Arial Nova" w:hAnsi="Arial Nova" w:cs="Arial Nova"/>
          <w:b/>
          <w:sz w:val="24"/>
          <w:szCs w:val="24"/>
          <w:lang w:val="en-GB"/>
        </w:rPr>
      </w:pPr>
      <w:r w:rsidRPr="6CF314EC">
        <w:rPr>
          <w:rFonts w:ascii="Arial Nova" w:eastAsia="Arial Nova" w:hAnsi="Arial Nova" w:cs="Arial Nova"/>
          <w:b/>
          <w:bCs/>
          <w:lang w:val="en-GB"/>
        </w:rPr>
        <w:t xml:space="preserve"> 2.2 </w:t>
      </w:r>
      <w:r w:rsidR="00AE1F00" w:rsidRPr="6CF314EC">
        <w:rPr>
          <w:rFonts w:ascii="Arial Nova" w:eastAsia="Arial Nova" w:hAnsi="Arial Nova" w:cs="Arial Nova"/>
          <w:b/>
          <w:bCs/>
          <w:lang w:val="en-GB"/>
        </w:rPr>
        <w:t>Feelings</w:t>
      </w:r>
    </w:p>
    <w:p w14:paraId="75B5A50C" w14:textId="77777777" w:rsidR="00AE1F00" w:rsidRDefault="00AE1F00" w:rsidP="3AB86987">
      <w:pPr>
        <w:spacing w:line="360" w:lineRule="auto"/>
        <w:rPr>
          <w:rFonts w:ascii="Arial Nova" w:eastAsia="Arial Nova" w:hAnsi="Arial Nova" w:cs="Arial Nova"/>
          <w:sz w:val="24"/>
          <w:szCs w:val="24"/>
          <w:lang w:val="en-GB"/>
        </w:rPr>
      </w:pPr>
    </w:p>
    <w:p w14:paraId="5489A9EE" w14:textId="0FBE5D0A" w:rsidR="00AE1F00" w:rsidRDefault="002C7CA6" w:rsidP="3AB86987">
      <w:pPr>
        <w:spacing w:line="360" w:lineRule="auto"/>
        <w:rPr>
          <w:rFonts w:ascii="Arial Nova" w:eastAsia="Arial Nova" w:hAnsi="Arial Nova" w:cs="Arial Nova"/>
          <w:lang w:val="en-GB"/>
        </w:rPr>
      </w:pPr>
      <w:r w:rsidRPr="6CF314EC">
        <w:rPr>
          <w:rFonts w:ascii="Arial Nova" w:eastAsia="Arial Nova" w:hAnsi="Arial Nova" w:cs="Arial Nova"/>
          <w:lang w:val="en-GB"/>
        </w:rPr>
        <w:t>During all that time I experienced a feeling of frustration, incompetence, and anxiety. I still understood that I must face these trials and failures to discover my strengths and weaknesses. However, I also felt that failing to meet my own personal standards in this role lowered my self-confidence and could undermine the confidence of my colleagues. As time went by, I blamed myself for my mediocre performance and complete lack of courage.</w:t>
      </w:r>
    </w:p>
    <w:p w14:paraId="4048F0F1" w14:textId="77777777" w:rsidR="00CC7B9B" w:rsidRDefault="00CC7B9B" w:rsidP="3AB86987">
      <w:pPr>
        <w:spacing w:line="360" w:lineRule="auto"/>
        <w:rPr>
          <w:rFonts w:ascii="Arial Nova" w:eastAsia="Arial Nova" w:hAnsi="Arial Nova" w:cs="Arial Nova"/>
          <w:lang w:val="en-GB"/>
        </w:rPr>
      </w:pPr>
    </w:p>
    <w:p w14:paraId="49503374" w14:textId="6CA0F55B" w:rsidR="00CC7B9B" w:rsidRDefault="00CE425E" w:rsidP="3AB86987">
      <w:pPr>
        <w:spacing w:line="360" w:lineRule="auto"/>
        <w:rPr>
          <w:rFonts w:ascii="Arial Nova" w:eastAsia="Arial Nova" w:hAnsi="Arial Nova" w:cs="Arial Nova"/>
          <w:b/>
          <w:lang w:val="en-GB"/>
        </w:rPr>
      </w:pPr>
      <w:r w:rsidRPr="6CF314EC">
        <w:rPr>
          <w:rFonts w:ascii="Arial Nova" w:eastAsia="Arial Nova" w:hAnsi="Arial Nova" w:cs="Arial Nova"/>
          <w:b/>
          <w:bCs/>
          <w:lang w:val="en-GB"/>
        </w:rPr>
        <w:t xml:space="preserve">2.3 </w:t>
      </w:r>
      <w:r w:rsidR="00F60F5F" w:rsidRPr="6CF314EC">
        <w:rPr>
          <w:rFonts w:ascii="Arial Nova" w:eastAsia="Arial Nova" w:hAnsi="Arial Nova" w:cs="Arial Nova"/>
          <w:b/>
          <w:bCs/>
          <w:lang w:val="en-GB"/>
        </w:rPr>
        <w:t xml:space="preserve">Evaluation </w:t>
      </w:r>
    </w:p>
    <w:p w14:paraId="24D2C42E" w14:textId="77777777" w:rsidR="00F60F5F" w:rsidRDefault="00F60F5F" w:rsidP="3AB86987">
      <w:pPr>
        <w:spacing w:line="360" w:lineRule="auto"/>
        <w:rPr>
          <w:rFonts w:ascii="Arial Nova" w:eastAsia="Arial Nova" w:hAnsi="Arial Nova" w:cs="Arial Nova"/>
          <w:lang w:val="en-GB"/>
        </w:rPr>
      </w:pPr>
    </w:p>
    <w:p w14:paraId="44BCE6C9" w14:textId="1EFA2651" w:rsidR="00F60F5F" w:rsidRDefault="000C179F" w:rsidP="3AB86987">
      <w:pPr>
        <w:spacing w:line="360" w:lineRule="auto"/>
        <w:rPr>
          <w:rFonts w:ascii="Arial Nova" w:eastAsia="Arial Nova" w:hAnsi="Arial Nova" w:cs="Arial Nova"/>
          <w:lang w:val="ro-RO"/>
        </w:rPr>
      </w:pPr>
      <w:r w:rsidRPr="53DB5DF9">
        <w:rPr>
          <w:rFonts w:ascii="Arial Nova" w:eastAsia="Arial Nova" w:hAnsi="Arial Nova" w:cs="Arial Nova"/>
          <w:lang w:val="ro-RO"/>
        </w:rPr>
        <w:t xml:space="preserve">My mistakes made me lose the courage to overcome my fears and hope for a better job. Maybe if I had been braver, I would  been able to convince them of the qualities that I have but that need to be improved in order </w:t>
      </w:r>
      <w:r w:rsidRPr="6CF314EC">
        <w:rPr>
          <w:rFonts w:ascii="Arial Nova" w:eastAsia="Arial Nova" w:hAnsi="Arial Nova" w:cs="Arial Nova"/>
          <w:lang w:val="ro-RO"/>
        </w:rPr>
        <w:t>for my</w:t>
      </w:r>
      <w:r w:rsidRPr="53DB5DF9">
        <w:rPr>
          <w:rFonts w:ascii="Arial Nova" w:eastAsia="Arial Nova" w:hAnsi="Arial Nova" w:cs="Arial Nova"/>
          <w:lang w:val="ro-RO"/>
        </w:rPr>
        <w:t xml:space="preserve"> confidence in what I was going to do. I had the necessary skills, but I needed their help more for my peace of mind and my psyche. On the one hand, I lacked the skills to give certain orders because of my shy nature. On the other hand, my knowledge was theoretical, but the practice terrified me.</w:t>
      </w:r>
    </w:p>
    <w:p w14:paraId="1DEE9133" w14:textId="77777777" w:rsidR="006F6C65" w:rsidRDefault="006F6C65" w:rsidP="3AB86987">
      <w:pPr>
        <w:spacing w:line="360" w:lineRule="auto"/>
        <w:rPr>
          <w:rFonts w:ascii="Arial Nova" w:eastAsia="Arial Nova" w:hAnsi="Arial Nova" w:cs="Arial Nova"/>
          <w:lang w:val="ro-RO"/>
        </w:rPr>
      </w:pPr>
    </w:p>
    <w:p w14:paraId="644525BF" w14:textId="1DF05633" w:rsidR="006F6C65" w:rsidRDefault="00CE425E">
      <w:pPr>
        <w:rPr>
          <w:rFonts w:ascii="Arial Nova" w:eastAsia="Arial Nova" w:hAnsi="Arial Nova" w:cs="Arial Nova"/>
          <w:b/>
          <w:sz w:val="24"/>
          <w:szCs w:val="24"/>
          <w:lang w:val="ro-RO"/>
        </w:rPr>
      </w:pPr>
      <w:r w:rsidRPr="6CF314EC">
        <w:rPr>
          <w:rFonts w:ascii="Arial Nova" w:eastAsia="Arial Nova" w:hAnsi="Arial Nova" w:cs="Arial Nova"/>
          <w:b/>
          <w:bCs/>
          <w:lang w:val="ro-RO"/>
        </w:rPr>
        <w:t xml:space="preserve">2.4 </w:t>
      </w:r>
      <w:r w:rsidR="00352FAB" w:rsidRPr="6CF314EC">
        <w:rPr>
          <w:rFonts w:ascii="Arial Nova" w:eastAsia="Arial Nova" w:hAnsi="Arial Nova" w:cs="Arial Nova"/>
          <w:b/>
          <w:bCs/>
          <w:lang w:val="ro-RO"/>
        </w:rPr>
        <w:t>Analy</w:t>
      </w:r>
      <w:r w:rsidR="0053335C">
        <w:rPr>
          <w:rFonts w:ascii="Arial Nova" w:eastAsia="Arial Nova" w:hAnsi="Arial Nova" w:cs="Arial Nova"/>
          <w:b/>
          <w:bCs/>
          <w:lang w:val="ro-RO"/>
        </w:rPr>
        <w:t>sis</w:t>
      </w:r>
    </w:p>
    <w:p w14:paraId="4BC5F085" w14:textId="77777777" w:rsidR="00DE3B6A" w:rsidRDefault="00DE3B6A">
      <w:pPr>
        <w:rPr>
          <w:rFonts w:ascii="Arial Nova" w:eastAsia="Arial Nova" w:hAnsi="Arial Nova" w:cs="Arial Nova"/>
          <w:sz w:val="24"/>
          <w:szCs w:val="24"/>
          <w:lang w:val="ro-RO"/>
        </w:rPr>
      </w:pPr>
    </w:p>
    <w:p w14:paraId="1F4EC535" w14:textId="77777777" w:rsidR="000C07F4" w:rsidRPr="000C07F4" w:rsidRDefault="000C07F4" w:rsidP="3AB86987">
      <w:pPr>
        <w:spacing w:line="360" w:lineRule="auto"/>
        <w:divId w:val="2080247261"/>
        <w:rPr>
          <w:rFonts w:ascii="Arial Nova" w:eastAsia="Arial Nova" w:hAnsi="Arial Nova" w:cs="Arial Nova"/>
          <w:sz w:val="24"/>
          <w:szCs w:val="24"/>
        </w:rPr>
      </w:pPr>
      <w:r w:rsidRPr="000C07F4">
        <w:rPr>
          <w:rFonts w:ascii="Times New Roman" w:eastAsia="Times New Roman" w:hAnsi="Times New Roman" w:cs="Times New Roman"/>
          <w:sz w:val="24"/>
          <w:szCs w:val="24"/>
        </w:rPr>
        <w:br/>
      </w:r>
      <w:r w:rsidRPr="53DB5DF9">
        <w:rPr>
          <w:rFonts w:ascii="Arial Nova" w:eastAsia="Arial Nova" w:hAnsi="Arial Nova" w:cs="Arial Nova"/>
          <w:color w:val="333333"/>
          <w:shd w:val="clear" w:color="auto" w:fill="FFFFFF"/>
        </w:rPr>
        <w:t>To succeed in my personal development, I had to appraise my strengths, weaknesses, opportunities, and threats  (Fleisher and Bensoussan, 2015).</w:t>
      </w:r>
    </w:p>
    <w:p w14:paraId="10F4C8B0" w14:textId="51338C94" w:rsidR="00DE3B6A" w:rsidRDefault="00DE3B6A" w:rsidP="3AB86987">
      <w:pPr>
        <w:spacing w:line="360" w:lineRule="auto"/>
        <w:rPr>
          <w:lang w:val="ro-RO"/>
        </w:rPr>
      </w:pPr>
    </w:p>
    <w:p w14:paraId="2B69BBD7" w14:textId="77777777" w:rsidR="00681C8D" w:rsidRDefault="00681C8D">
      <w:pPr>
        <w:rPr>
          <w:u w:val="single"/>
          <w:lang w:val="ro-RO"/>
        </w:rPr>
      </w:pPr>
    </w:p>
    <w:p w14:paraId="699860D8" w14:textId="2167EFDD" w:rsidR="6CF314EC" w:rsidRPr="00681C8D" w:rsidRDefault="09D6C714">
      <w:pPr>
        <w:rPr>
          <w:u w:val="single"/>
          <w:lang w:val="ro-RO"/>
        </w:rPr>
      </w:pPr>
      <w:r w:rsidRPr="00681C8D">
        <w:rPr>
          <w:u w:val="single"/>
          <w:lang w:val="ro-RO"/>
        </w:rPr>
        <w:t xml:space="preserve">Figure 2 : </w:t>
      </w:r>
      <w:r w:rsidRPr="00681C8D">
        <w:rPr>
          <w:b/>
          <w:bCs/>
          <w:u w:val="single"/>
          <w:lang w:val="ro-RO"/>
        </w:rPr>
        <w:t>SWOT</w:t>
      </w:r>
      <w:r w:rsidRPr="00681C8D">
        <w:rPr>
          <w:u w:val="single"/>
          <w:lang w:val="ro-RO"/>
        </w:rPr>
        <w:t xml:space="preserve"> </w:t>
      </w:r>
      <w:r w:rsidR="4AFDDBAE" w:rsidRPr="00681C8D">
        <w:rPr>
          <w:u w:val="single"/>
          <w:lang w:val="ro-RO"/>
        </w:rPr>
        <w:t>Analyses</w:t>
      </w:r>
    </w:p>
    <w:p w14:paraId="2830E722" w14:textId="467B19C3" w:rsidR="6CF314EC" w:rsidRDefault="6CF314EC"/>
    <w:p w14:paraId="539F474D" w14:textId="77777777" w:rsidR="00681C8D" w:rsidRDefault="00681C8D"/>
    <w:p w14:paraId="4E41648C" w14:textId="77777777" w:rsidR="00681C8D" w:rsidRDefault="00681C8D"/>
    <w:p w14:paraId="5148BEDC" w14:textId="77777777" w:rsidR="00681C8D" w:rsidRDefault="00681C8D"/>
    <w:p w14:paraId="2DC5922D" w14:textId="5BEF3A36" w:rsidR="6CF314EC" w:rsidRDefault="6CF314EC"/>
    <w:p w14:paraId="2C9907B5" w14:textId="77777777" w:rsidR="67457210" w:rsidRDefault="67457210" w:rsidP="6A2A0EF8">
      <w:pPr>
        <w:rPr>
          <w:lang w:val="ro-RO"/>
        </w:rPr>
      </w:pPr>
      <w:r>
        <w:rPr>
          <w:noProof/>
        </w:rPr>
        <mc:AlternateContent>
          <mc:Choice Requires="wpg">
            <w:drawing>
              <wp:inline distT="0" distB="0" distL="0" distR="0" wp14:anchorId="0D2019BD" wp14:editId="238822C8">
                <wp:extent cx="5775960" cy="3587115"/>
                <wp:effectExtent l="0" t="0" r="15240" b="13335"/>
                <wp:docPr id="524569648" name="Group 5"/>
                <wp:cNvGraphicFramePr/>
                <a:graphic xmlns:a="http://schemas.openxmlformats.org/drawingml/2006/main">
                  <a:graphicData uri="http://schemas.microsoft.com/office/word/2010/wordprocessingGroup">
                    <wpg:wgp>
                      <wpg:cNvGrpSpPr/>
                      <wpg:grpSpPr>
                        <a:xfrm>
                          <a:off x="0" y="0"/>
                          <a:ext cx="5775960" cy="3587115"/>
                          <a:chOff x="0" y="0"/>
                          <a:chExt cx="6574155" cy="3587115"/>
                        </a:xfrm>
                      </wpg:grpSpPr>
                      <wps:wsp>
                        <wps:cNvPr id="2" name="Rectangle 1"/>
                        <wps:cNvSpPr/>
                        <wps:spPr>
                          <a:xfrm rot="10800000" flipH="1" flipV="1">
                            <a:off x="0" y="0"/>
                            <a:ext cx="2276475" cy="1621155"/>
                          </a:xfrm>
                          <a:prstGeom prst="rect">
                            <a:avLst/>
                          </a:prstGeom>
                          <a:solidFill>
                            <a:schemeClr val="accent2">
                              <a:tint val="20000"/>
                            </a:schemeClr>
                          </a:solidFill>
                          <a:ln>
                            <a:solidFill>
                              <a:srgbClr val="000000"/>
                            </a:solidFill>
                          </a:ln>
                        </wps:spPr>
                        <wps:txbx>
                          <w:txbxContent>
                            <w:p w14:paraId="7104D541" w14:textId="77777777" w:rsidR="00057FCC" w:rsidRDefault="00057FCC" w:rsidP="00057FCC">
                              <w:pPr>
                                <w:rPr>
                                  <w:sz w:val="24"/>
                                  <w:szCs w:val="24"/>
                                </w:rPr>
                              </w:pPr>
                              <w:r>
                                <w:t>STRENGHTS​</w:t>
                              </w:r>
                            </w:p>
                            <w:p w14:paraId="61761BD1" w14:textId="77777777" w:rsidR="00057FCC" w:rsidRDefault="00057FCC" w:rsidP="00057FCC">
                              <w:r>
                                <w:t>- I had a good theoretical knowledge of past and modern  theories​</w:t>
                              </w:r>
                            </w:p>
                            <w:p w14:paraId="0B160ED9" w14:textId="77777777" w:rsidR="00057FCC" w:rsidRDefault="00057FCC" w:rsidP="00057FCC">
                              <w:r>
                                <w:t>-respectfulness​</w:t>
                              </w:r>
                            </w:p>
                            <w:p w14:paraId="68446037" w14:textId="77777777" w:rsidR="00057FCC" w:rsidRDefault="00057FCC" w:rsidP="00057FCC">
                              <w:r>
                                <w:t>-patience</w:t>
                              </w:r>
                            </w:p>
                          </w:txbxContent>
                        </wps:txbx>
                        <wps:bodyPr anchor="t"/>
                      </wps:wsp>
                      <wps:wsp>
                        <wps:cNvPr id="3" name="Rectangle 2"/>
                        <wps:cNvSpPr/>
                        <wps:spPr>
                          <a:xfrm>
                            <a:off x="2276475" y="373380"/>
                            <a:ext cx="2080260" cy="1247775"/>
                          </a:xfrm>
                          <a:prstGeom prst="rect">
                            <a:avLst/>
                          </a:prstGeom>
                          <a:solidFill>
                            <a:schemeClr val="accent4">
                              <a:shade val="75000"/>
                            </a:schemeClr>
                          </a:solidFill>
                          <a:ln>
                            <a:solidFill>
                              <a:srgbClr val="000000"/>
                            </a:solidFill>
                          </a:ln>
                        </wps:spPr>
                        <wps:txbx>
                          <w:txbxContent>
                            <w:p w14:paraId="0CF437C6" w14:textId="77777777" w:rsidR="00057FCC" w:rsidRDefault="00057FCC" w:rsidP="00057FCC">
                              <w:pPr>
                                <w:rPr>
                                  <w:sz w:val="24"/>
                                  <w:szCs w:val="24"/>
                                </w:rPr>
                              </w:pPr>
                              <w:r>
                                <w:t>OPPORTUNITIES​</w:t>
                              </w:r>
                            </w:p>
                            <w:p w14:paraId="100C5B9C" w14:textId="77777777" w:rsidR="00057FCC" w:rsidRDefault="00057FCC" w:rsidP="00057FCC">
                              <w:r>
                                <w:t>In that period, I received some positive appraisals and was not criticism by my colleagues ​</w:t>
                              </w:r>
                            </w:p>
                          </w:txbxContent>
                        </wps:txbx>
                        <wps:bodyPr anchor="t"/>
                      </wps:wsp>
                      <wps:wsp>
                        <wps:cNvPr id="4" name="Rectangle 3"/>
                        <wps:cNvSpPr/>
                        <wps:spPr>
                          <a:xfrm>
                            <a:off x="249555" y="1621155"/>
                            <a:ext cx="3390900" cy="1965960"/>
                          </a:xfrm>
                          <a:prstGeom prst="rect">
                            <a:avLst/>
                          </a:prstGeom>
                          <a:solidFill>
                            <a:schemeClr val="accent5">
                              <a:tint val="60000"/>
                            </a:schemeClr>
                          </a:solidFill>
                          <a:ln>
                            <a:solidFill>
                              <a:srgbClr val="000000"/>
                            </a:solidFill>
                          </a:ln>
                        </wps:spPr>
                        <wps:txbx>
                          <w:txbxContent>
                            <w:p w14:paraId="6E44EEC7" w14:textId="77777777" w:rsidR="00057FCC" w:rsidRDefault="00057FCC" w:rsidP="00057FCC">
                              <w:pPr>
                                <w:rPr>
                                  <w:sz w:val="24"/>
                                  <w:szCs w:val="24"/>
                                </w:rPr>
                              </w:pPr>
                              <w:r>
                                <w:t>WEAKNESSES​</w:t>
                              </w:r>
                            </w:p>
                            <w:p w14:paraId="658942E0" w14:textId="77777777" w:rsidR="00057FCC" w:rsidRDefault="00057FCC" w:rsidP="00057FCC">
                              <w:r>
                                <w:t xml:space="preserve">-I had mediocre interpersonal skills making it difficult to combine formal and informal communication  methods to </w:t>
                              </w:r>
                              <w:proofErr w:type="spellStart"/>
                              <w:r>
                                <w:t>utilise</w:t>
                              </w:r>
                              <w:proofErr w:type="spellEnd"/>
                              <w:r>
                                <w:t xml:space="preserve"> the transformation style rather than the transactional one​</w:t>
                              </w:r>
                            </w:p>
                            <w:p w14:paraId="5DD76B82" w14:textId="77777777" w:rsidR="00057FCC" w:rsidRDefault="00057FCC" w:rsidP="00057FCC">
                              <w:r>
                                <w:t xml:space="preserve">-not </w:t>
                              </w:r>
                              <w:proofErr w:type="spellStart"/>
                              <w:r>
                                <w:t>enought</w:t>
                              </w:r>
                              <w:proofErr w:type="spellEnd"/>
                              <w:r>
                                <w:t xml:space="preserve"> courage​</w:t>
                              </w:r>
                            </w:p>
                            <w:p w14:paraId="2C4435CA" w14:textId="77777777" w:rsidR="00057FCC" w:rsidRDefault="00057FCC" w:rsidP="00057FCC">
                              <w:r>
                                <w:t>-self-doubt​</w:t>
                              </w:r>
                            </w:p>
                          </w:txbxContent>
                        </wps:txbx>
                        <wps:bodyPr anchor="t"/>
                      </wps:wsp>
                      <wps:wsp>
                        <wps:cNvPr id="5" name="Rectangle 4"/>
                        <wps:cNvSpPr/>
                        <wps:spPr>
                          <a:xfrm>
                            <a:off x="3640455" y="1621155"/>
                            <a:ext cx="2933700" cy="1668781"/>
                          </a:xfrm>
                          <a:prstGeom prst="rect">
                            <a:avLst/>
                          </a:prstGeom>
                          <a:solidFill>
                            <a:schemeClr val="bg2">
                              <a:shade val="75000"/>
                            </a:schemeClr>
                          </a:solidFill>
                          <a:ln>
                            <a:solidFill>
                              <a:srgbClr val="000000"/>
                            </a:solidFill>
                          </a:ln>
                        </wps:spPr>
                        <wps:txbx>
                          <w:txbxContent>
                            <w:p w14:paraId="07D47EB6" w14:textId="77777777" w:rsidR="00057FCC" w:rsidRDefault="00057FCC" w:rsidP="00057FCC">
                              <w:pPr>
                                <w:rPr>
                                  <w:sz w:val="24"/>
                                  <w:szCs w:val="24"/>
                                </w:rPr>
                              </w:pPr>
                              <w:r>
                                <w:t>THREATS​</w:t>
                              </w:r>
                            </w:p>
                            <w:p w14:paraId="7E0DBC98" w14:textId="77777777" w:rsidR="00057FCC" w:rsidRDefault="00057FCC" w:rsidP="00057FCC">
                              <w:r>
                                <w:t>-it could be more difficult to obtain practical knowledge within the scope of the core university course in admin and management​</w:t>
                              </w:r>
                            </w:p>
                            <w:p w14:paraId="70090110" w14:textId="77777777" w:rsidR="00057FCC" w:rsidRDefault="00057FCC" w:rsidP="00057FCC">
                              <w:r>
                                <w:t>-practical training in this sphere could require additional investments on my part​</w:t>
                              </w:r>
                            </w:p>
                          </w:txbxContent>
                        </wps:txbx>
                        <wps:bodyPr anchor="t"/>
                      </wps:wsp>
                    </wpg:wgp>
                  </a:graphicData>
                </a:graphic>
              </wp:inline>
            </w:drawing>
          </mc:Choice>
          <mc:Fallback>
            <w:pict>
              <v:group w14:anchorId="0D2019BD" id="Group 5" o:spid="_x0000_s1026" style="width:454.8pt;height:282.45pt;mso-position-horizontal-relative:char;mso-position-vertical-relative:line" coordsize="65741,358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">
                <v:rect id="Rectangle 1" o:spid="_x0000_s1027" style="position:absolute;width:22764;height:16211;rotation:180;flip:x y;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" fillcolor="#fbe4d5 [661]">
                  <v:textbox>
                    <w:txbxContent>
                      <w:p w14:paraId="7104D541" w14:textId="77777777" w:rsidR="00057FCC" w:rsidRDefault="00057FCC" w:rsidP="00057FCC">
                        <w:pPr>
                          <w:rPr>
                            <w:sz w:val="24"/>
                            <w:szCs w:val="24"/>
                          </w:rPr>
                        </w:pPr>
                        <w:r>
                          <w:t>STRENGHTS​</w:t>
                        </w:r>
                      </w:p>
                      <w:p w14:paraId="61761BD1" w14:textId="77777777" w:rsidR="00057FCC" w:rsidRDefault="00057FCC" w:rsidP="00057FCC">
                        <w:r>
                          <w:t>- I had a good theoretical knowledge of past and modern  theories​</w:t>
                        </w:r>
                      </w:p>
                      <w:p w14:paraId="0B160ED9" w14:textId="77777777" w:rsidR="00057FCC" w:rsidRDefault="00057FCC" w:rsidP="00057FCC">
                        <w:r>
                          <w:t>-respectfulness​</w:t>
                        </w:r>
                      </w:p>
                      <w:p w14:paraId="68446037" w14:textId="77777777" w:rsidR="00057FCC" w:rsidRDefault="00057FCC" w:rsidP="00057FCC">
                        <w:r>
                          <w:t>-patience</w:t>
                        </w:r>
                      </w:p>
                    </w:txbxContent>
                  </v:textbox>
                </v:rect>
                <v:rect id="Rectangle 2" o:spid="_x0000_s1028" style="position:absolute;left:22764;top:3733;width:20803;height:124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" fillcolor="#bf8f00 [2407]">
                  <v:textbox>
                    <w:txbxContent>
                      <w:p w14:paraId="0CF437C6" w14:textId="77777777" w:rsidR="00057FCC" w:rsidRDefault="00057FCC" w:rsidP="00057FCC">
                        <w:pPr>
                          <w:rPr>
                            <w:sz w:val="24"/>
                            <w:szCs w:val="24"/>
                          </w:rPr>
                        </w:pPr>
                        <w:r>
                          <w:t>OPPORTUNITIES​</w:t>
                        </w:r>
                      </w:p>
                      <w:p w14:paraId="100C5B9C" w14:textId="77777777" w:rsidR="00057FCC" w:rsidRDefault="00057FCC" w:rsidP="00057FCC">
                        <w:r>
                          <w:t>In that period, I received some positive appraisals and was not criticism by my colleagues ​</w:t>
                        </w:r>
                      </w:p>
                    </w:txbxContent>
                  </v:textbox>
                </v:rect>
                <v:rect id="Rectangle 3" o:spid="_x0000_s1029" style="position:absolute;left:2495;top:16211;width:33909;height:196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" fillcolor="#9cc2e5 [1944]">
                  <v:textbox>
                    <w:txbxContent>
                      <w:p w14:paraId="6E44EEC7" w14:textId="77777777" w:rsidR="00057FCC" w:rsidRDefault="00057FCC" w:rsidP="00057FCC">
                        <w:pPr>
                          <w:rPr>
                            <w:sz w:val="24"/>
                            <w:szCs w:val="24"/>
                          </w:rPr>
                        </w:pPr>
                        <w:r>
                          <w:t>WEAKNESSES​</w:t>
                        </w:r>
                      </w:p>
                      <w:p w14:paraId="658942E0" w14:textId="77777777" w:rsidR="00057FCC" w:rsidRDefault="00057FCC" w:rsidP="00057FCC">
                        <w:r>
                          <w:t xml:space="preserve">-I had mediocre interpersonal skills making it difficult to combine formal and informal communication  methods to </w:t>
                        </w:r>
                        <w:proofErr w:type="spellStart"/>
                        <w:r>
                          <w:t>utilise</w:t>
                        </w:r>
                        <w:proofErr w:type="spellEnd"/>
                        <w:r>
                          <w:t xml:space="preserve"> the transformation style rather than the transactional one​</w:t>
                        </w:r>
                      </w:p>
                      <w:p w14:paraId="5DD76B82" w14:textId="77777777" w:rsidR="00057FCC" w:rsidRDefault="00057FCC" w:rsidP="00057FCC">
                        <w:r>
                          <w:t xml:space="preserve">-not </w:t>
                        </w:r>
                        <w:proofErr w:type="spellStart"/>
                        <w:r>
                          <w:t>enought</w:t>
                        </w:r>
                        <w:proofErr w:type="spellEnd"/>
                        <w:r>
                          <w:t xml:space="preserve"> courage​</w:t>
                        </w:r>
                      </w:p>
                      <w:p w14:paraId="2C4435CA" w14:textId="77777777" w:rsidR="00057FCC" w:rsidRDefault="00057FCC" w:rsidP="00057FCC">
                        <w:r>
                          <w:t>-self-doubt​</w:t>
                        </w:r>
                      </w:p>
                    </w:txbxContent>
                  </v:textbox>
                </v:rect>
                <v:rect id="Rectangle 4" o:spid="_x0000_s1030" style="position:absolute;left:36404;top:16211;width:29337;height:166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" fillcolor="#aeaaaa [2414]">
                  <v:textbox>
                    <w:txbxContent>
                      <w:p w14:paraId="07D47EB6" w14:textId="77777777" w:rsidR="00057FCC" w:rsidRDefault="00057FCC" w:rsidP="00057FCC">
                        <w:pPr>
                          <w:rPr>
                            <w:sz w:val="24"/>
                            <w:szCs w:val="24"/>
                          </w:rPr>
                        </w:pPr>
                        <w:r>
                          <w:t>THREATS​</w:t>
                        </w:r>
                      </w:p>
                      <w:p w14:paraId="7E0DBC98" w14:textId="77777777" w:rsidR="00057FCC" w:rsidRDefault="00057FCC" w:rsidP="00057FCC">
                        <w:r>
                          <w:t>-it could be more difficult to obtain practical knowledge within the scope of the core university course in admin and management​</w:t>
                        </w:r>
                      </w:p>
                      <w:p w14:paraId="70090110" w14:textId="77777777" w:rsidR="00057FCC" w:rsidRDefault="00057FCC" w:rsidP="00057FCC">
                        <w:r>
                          <w:t>-practical training in this sphere could require additional investments on my part​</w:t>
                        </w:r>
                      </w:p>
                    </w:txbxContent>
                  </v:textbox>
                </v:rect>
                <w10:anchorlock/>
              </v:group>
            </w:pict>
          </mc:Fallback>
        </mc:AlternateContent>
      </w:r>
    </w:p>
    <w:p w14:paraId="05C969EC" w14:textId="77777777" w:rsidR="67457210" w:rsidRDefault="67457210" w:rsidP="67457210">
      <w:pPr>
        <w:rPr>
          <w:lang w:val="ro-RO"/>
        </w:rPr>
      </w:pPr>
    </w:p>
    <w:p w14:paraId="1AF13AEF" w14:textId="77777777" w:rsidR="67457210" w:rsidRDefault="67457210" w:rsidP="67457210">
      <w:pPr>
        <w:rPr>
          <w:lang w:val="ro-RO"/>
        </w:rPr>
      </w:pPr>
    </w:p>
    <w:p w14:paraId="336E9F25" w14:textId="77777777" w:rsidR="009A4B87" w:rsidRDefault="009A4B87">
      <w:pPr>
        <w:rPr>
          <w:lang w:val="ro-RO"/>
        </w:rPr>
      </w:pPr>
    </w:p>
    <w:p w14:paraId="35DC0A63" w14:textId="77777777" w:rsidR="009A4B87" w:rsidRDefault="009A4B87" w:rsidP="3AB86987">
      <w:pPr>
        <w:spacing w:line="360" w:lineRule="auto"/>
        <w:rPr>
          <w:lang w:val="ro-RO"/>
        </w:rPr>
      </w:pPr>
    </w:p>
    <w:p w14:paraId="5587376E" w14:textId="03E9EBD6" w:rsidR="007D0D1F" w:rsidRPr="007D0D1F" w:rsidRDefault="405B9B67" w:rsidP="3AB86987">
      <w:pPr>
        <w:spacing w:line="360" w:lineRule="auto"/>
        <w:divId w:val="1249123278"/>
        <w:rPr>
          <w:rFonts w:ascii="Arial Nova" w:eastAsia="Arial Nova" w:hAnsi="Arial Nova" w:cs="Arial Nova"/>
        </w:rPr>
      </w:pPr>
      <w:bookmarkStart w:id="1" w:name="_Int_96hsnutr"/>
      <w:r w:rsidRPr="6CF314EC">
        <w:rPr>
          <w:rFonts w:ascii="Arial Nova" w:eastAsia="Arial Nova" w:hAnsi="Arial Nova" w:cs="Arial Nova"/>
          <w:color w:val="333333"/>
          <w:shd w:val="clear" w:color="auto" w:fill="FFFFFF"/>
        </w:rPr>
        <w:t xml:space="preserve">To address the identified skill deficiencies, I further appraised my personal growth opportunities using the GROW model by Whitmore (2009) consisting of the four primary dimensions </w:t>
      </w:r>
      <w:r w:rsidR="006F2D68" w:rsidRPr="6CF314EC">
        <w:rPr>
          <w:rFonts w:ascii="Arial Nova" w:eastAsia="Arial Nova" w:hAnsi="Arial Nova" w:cs="Arial Nova"/>
          <w:color w:val="333333"/>
          <w:shd w:val="clear" w:color="auto" w:fill="FFFFFF"/>
        </w:rPr>
        <w:t>analyzed</w:t>
      </w:r>
      <w:r w:rsidRPr="6CF314EC">
        <w:rPr>
          <w:rFonts w:ascii="Arial Nova" w:eastAsia="Arial Nova" w:hAnsi="Arial Nova" w:cs="Arial Nova"/>
          <w:color w:val="333333"/>
          <w:shd w:val="clear" w:color="auto" w:fill="FFFFFF"/>
        </w:rPr>
        <w:t xml:space="preserve"> below.</w:t>
      </w:r>
      <w:bookmarkEnd w:id="1"/>
    </w:p>
    <w:p w14:paraId="3F664B08" w14:textId="77777777" w:rsidR="00A628D3" w:rsidRDefault="00A628D3" w:rsidP="3AB86987">
      <w:pPr>
        <w:spacing w:line="360" w:lineRule="auto"/>
        <w:rPr>
          <w:lang w:val="ro-RO"/>
        </w:rPr>
      </w:pPr>
    </w:p>
    <w:p w14:paraId="5259441A" w14:textId="77777777" w:rsidR="007D0D1F" w:rsidRDefault="007D0D1F">
      <w:pPr>
        <w:rPr>
          <w:lang w:val="ro-RO"/>
        </w:rPr>
      </w:pPr>
    </w:p>
    <w:p w14:paraId="6FE0F135" w14:textId="77777777" w:rsidR="00681C8D" w:rsidRDefault="00681C8D" w:rsidP="75AE67F1">
      <w:pPr>
        <w:rPr>
          <w:lang w:val="ro-RO"/>
        </w:rPr>
      </w:pPr>
    </w:p>
    <w:p w14:paraId="44B40F91" w14:textId="77777777" w:rsidR="00681C8D" w:rsidRDefault="00681C8D" w:rsidP="75AE67F1">
      <w:pPr>
        <w:rPr>
          <w:lang w:val="ro-RO"/>
        </w:rPr>
      </w:pPr>
    </w:p>
    <w:p w14:paraId="28CAD3C2" w14:textId="77777777" w:rsidR="00681C8D" w:rsidRDefault="00681C8D" w:rsidP="75AE67F1">
      <w:pPr>
        <w:rPr>
          <w:lang w:val="ro-RO"/>
        </w:rPr>
      </w:pPr>
    </w:p>
    <w:p w14:paraId="61D5D974" w14:textId="77777777" w:rsidR="00681C8D" w:rsidRDefault="00681C8D" w:rsidP="75AE67F1">
      <w:pPr>
        <w:rPr>
          <w:lang w:val="ro-RO"/>
        </w:rPr>
      </w:pPr>
    </w:p>
    <w:p w14:paraId="0D314628" w14:textId="77777777" w:rsidR="00681C8D" w:rsidRDefault="00681C8D" w:rsidP="75AE67F1">
      <w:pPr>
        <w:rPr>
          <w:lang w:val="ro-RO"/>
        </w:rPr>
      </w:pPr>
    </w:p>
    <w:p w14:paraId="30567F3B" w14:textId="77777777" w:rsidR="00681C8D" w:rsidRDefault="00681C8D" w:rsidP="75AE67F1">
      <w:pPr>
        <w:rPr>
          <w:lang w:val="ro-RO"/>
        </w:rPr>
      </w:pPr>
    </w:p>
    <w:p w14:paraId="3B7DEC82" w14:textId="77777777" w:rsidR="00681C8D" w:rsidRDefault="00681C8D" w:rsidP="75AE67F1">
      <w:pPr>
        <w:rPr>
          <w:lang w:val="ro-RO"/>
        </w:rPr>
      </w:pPr>
    </w:p>
    <w:p w14:paraId="00B516C7" w14:textId="77777777" w:rsidR="00681C8D" w:rsidRDefault="00681C8D" w:rsidP="75AE67F1">
      <w:pPr>
        <w:rPr>
          <w:lang w:val="ro-RO"/>
        </w:rPr>
      </w:pPr>
    </w:p>
    <w:p w14:paraId="714B7F4F" w14:textId="77777777" w:rsidR="00681C8D" w:rsidRDefault="00681C8D" w:rsidP="75AE67F1">
      <w:pPr>
        <w:rPr>
          <w:lang w:val="ro-RO"/>
        </w:rPr>
      </w:pPr>
    </w:p>
    <w:p w14:paraId="11F2280C" w14:textId="77777777" w:rsidR="00681C8D" w:rsidRDefault="00681C8D" w:rsidP="75AE67F1">
      <w:pPr>
        <w:rPr>
          <w:lang w:val="ro-RO"/>
        </w:rPr>
      </w:pPr>
    </w:p>
    <w:p w14:paraId="50DCC168" w14:textId="77777777" w:rsidR="00681C8D" w:rsidRDefault="00681C8D" w:rsidP="75AE67F1">
      <w:pPr>
        <w:rPr>
          <w:lang w:val="ro-RO"/>
        </w:rPr>
      </w:pPr>
    </w:p>
    <w:p w14:paraId="273E9958" w14:textId="77777777" w:rsidR="00681C8D" w:rsidRDefault="00681C8D" w:rsidP="75AE67F1">
      <w:pPr>
        <w:rPr>
          <w:lang w:val="ro-RO"/>
        </w:rPr>
      </w:pPr>
    </w:p>
    <w:p w14:paraId="7D46518F" w14:textId="77777777" w:rsidR="00681C8D" w:rsidRDefault="00681C8D" w:rsidP="75AE67F1">
      <w:pPr>
        <w:rPr>
          <w:lang w:val="ro-RO"/>
        </w:rPr>
      </w:pPr>
    </w:p>
    <w:p w14:paraId="48EDED46" w14:textId="77777777" w:rsidR="00681C8D" w:rsidRDefault="00681C8D" w:rsidP="75AE67F1">
      <w:pPr>
        <w:rPr>
          <w:lang w:val="ro-RO"/>
        </w:rPr>
      </w:pPr>
    </w:p>
    <w:p w14:paraId="2A269781" w14:textId="77777777" w:rsidR="00681C8D" w:rsidRDefault="00681C8D" w:rsidP="75AE67F1">
      <w:pPr>
        <w:rPr>
          <w:lang w:val="ro-RO"/>
        </w:rPr>
      </w:pPr>
    </w:p>
    <w:p w14:paraId="77E4D90E" w14:textId="77777777" w:rsidR="00681C8D" w:rsidRDefault="00681C8D" w:rsidP="75AE67F1">
      <w:pPr>
        <w:rPr>
          <w:lang w:val="ro-RO"/>
        </w:rPr>
      </w:pPr>
    </w:p>
    <w:p w14:paraId="45967D40" w14:textId="258EF1F4" w:rsidR="007D0D1F" w:rsidRDefault="76F32FD5" w:rsidP="75AE67F1">
      <w:pPr>
        <w:rPr>
          <w:lang w:val="ro-RO"/>
        </w:rPr>
      </w:pPr>
      <w:r w:rsidRPr="75AE67F1">
        <w:rPr>
          <w:lang w:val="ro-RO"/>
        </w:rPr>
        <w:t xml:space="preserve">Figure 3 </w:t>
      </w:r>
      <w:r w:rsidRPr="6CF314EC">
        <w:rPr>
          <w:lang w:val="ro-RO"/>
        </w:rPr>
        <w:t xml:space="preserve">:  </w:t>
      </w:r>
      <w:r w:rsidRPr="6CF314EC">
        <w:rPr>
          <w:b/>
          <w:lang w:val="ro-RO"/>
        </w:rPr>
        <w:t xml:space="preserve">Grow </w:t>
      </w:r>
      <w:r w:rsidRPr="75AE67F1">
        <w:rPr>
          <w:lang w:val="ro-RO"/>
        </w:rPr>
        <w:t>Analyses</w:t>
      </w:r>
    </w:p>
    <w:p w14:paraId="394FD7FE" w14:textId="77777777" w:rsidR="05A137CB" w:rsidRDefault="05A137CB" w:rsidP="05A137CB">
      <w:pPr>
        <w:rPr>
          <w:lang w:val="ro-RO"/>
        </w:rPr>
      </w:pPr>
    </w:p>
    <w:p w14:paraId="471DF9A6" w14:textId="77777777" w:rsidR="05A137CB" w:rsidRDefault="05A137CB" w:rsidP="05A137CB">
      <w:pPr>
        <w:rPr>
          <w:lang w:val="ro-RO"/>
        </w:rPr>
      </w:pPr>
    </w:p>
    <w:p w14:paraId="63FF2EFE" w14:textId="77777777" w:rsidR="05A137CB" w:rsidRDefault="05A137CB" w:rsidP="05A137CB">
      <w:r>
        <w:rPr>
          <w:noProof/>
        </w:rPr>
        <mc:AlternateContent>
          <mc:Choice Requires="wpg">
            <w:drawing>
              <wp:inline distT="0" distB="0" distL="0" distR="0" wp14:anchorId="38AB1232" wp14:editId="15E5E334">
                <wp:extent cx="6108066" cy="853440"/>
                <wp:effectExtent l="0" t="0" r="26035" b="22860"/>
                <wp:docPr id="1452553649" name="Group 3"/>
                <wp:cNvGraphicFramePr/>
                <a:graphic xmlns:a="http://schemas.openxmlformats.org/drawingml/2006/main">
                  <a:graphicData uri="http://schemas.microsoft.com/office/word/2010/wordprocessingGroup">
                    <wpg:wgp>
                      <wpg:cNvGrpSpPr/>
                      <wpg:grpSpPr>
                        <a:xfrm>
                          <a:off x="0" y="0"/>
                          <a:ext cx="6108066" cy="853440"/>
                          <a:chOff x="0" y="0"/>
                          <a:chExt cx="6108066" cy="853440"/>
                        </a:xfrm>
                      </wpg:grpSpPr>
                      <wps:wsp>
                        <wps:cNvPr id="6" name="Rectangle: Rounded Corners 2"/>
                        <wps:cNvSpPr/>
                        <wps:spPr>
                          <a:xfrm>
                            <a:off x="0" y="57150"/>
                            <a:ext cx="963855" cy="739139"/>
                          </a:xfrm>
                          <a:prstGeom prst="roundRect">
                            <a:avLst/>
                          </a:prstGeom>
                          <a:solidFill>
                            <a:schemeClr val="accent6"/>
                          </a:solidFill>
                          <a:ln/>
                        </wps:spPr>
                        <wps:style>
                          <a:lnRef idx="2">
                            <a:schemeClr val="accent1">
                              <a:shade val="50000"/>
                            </a:schemeClr>
                          </a:lnRef>
                          <a:fillRef idx="1">
                            <a:schemeClr val="accent1"/>
                          </a:fillRef>
                          <a:effectRef idx="0">
                            <a:scrgbClr r="0" g="0" b="0"/>
                          </a:effectRef>
                          <a:fontRef idx="minor">
                            <a:schemeClr val="lt1"/>
                          </a:fontRef>
                        </wps:style>
                        <wps:txbx>
                          <w:txbxContent>
                            <w:p w14:paraId="1453637E" w14:textId="77777777" w:rsidR="004C7EB1" w:rsidRDefault="004C7EB1" w:rsidP="004C7EB1">
                              <w:pPr>
                                <w:spacing w:line="254" w:lineRule="auto"/>
                                <w:jc w:val="center"/>
                                <w:rPr>
                                  <w:rFonts w:eastAsia="Calibri" w:hAnsi="Calibri" w:cs="Calibri"/>
                                  <w:color w:val="FFFFFF"/>
                                  <w:sz w:val="96"/>
                                  <w:szCs w:val="96"/>
                                </w:rPr>
                              </w:pPr>
                              <w:r>
                                <w:rPr>
                                  <w:rFonts w:eastAsia="Calibri" w:hAnsi="Calibri" w:cs="Calibri"/>
                                  <w:color w:val="FFFFFF"/>
                                  <w:sz w:val="96"/>
                                  <w:szCs w:val="96"/>
                                </w:rPr>
                                <w:t>G</w:t>
                              </w:r>
                            </w:p>
                          </w:txbxContent>
                        </wps:txbx>
                        <wps:bodyPr anchor="ctr"/>
                      </wps:wsp>
                      <wps:wsp>
                        <wps:cNvPr id="7" name="Rectangle 3"/>
                        <wps:cNvSpPr/>
                        <wps:spPr>
                          <a:xfrm>
                            <a:off x="963855" y="0"/>
                            <a:ext cx="5144211" cy="853440"/>
                          </a:xfrm>
                          <a:prstGeom prst="rect">
                            <a:avLst/>
                          </a:prstGeom>
                          <a:solidFill>
                            <a:schemeClr val="accent6">
                              <a:tint val="60000"/>
                            </a:schemeClr>
                          </a:solidFill>
                          <a:ln>
                            <a:solidFill>
                              <a:srgbClr val="000000"/>
                            </a:solidFill>
                          </a:ln>
                        </wps:spPr>
                        <wps:txbx>
                          <w:txbxContent>
                            <w:p w14:paraId="2159E1C3" w14:textId="77777777" w:rsidR="004C7EB1" w:rsidRDefault="004C7EB1" w:rsidP="004C7EB1">
                              <w:pPr>
                                <w:spacing w:line="254" w:lineRule="auto"/>
                                <w:rPr>
                                  <w:rFonts w:ascii="Calibri" w:hAnsi="Calibri" w:cs="Calibri"/>
                                  <w:b/>
                                  <w:bCs/>
                                </w:rPr>
                              </w:pPr>
                              <w:r>
                                <w:rPr>
                                  <w:rFonts w:ascii="Calibri" w:hAnsi="Calibri" w:cs="Calibri"/>
                                  <w:b/>
                                  <w:bCs/>
                                </w:rPr>
                                <w:t>GOAL- My desired endpoint is the acquisition of communicational and management skills allowing me to manage a unit of 20 employees with positive results in terms of goals realisation, motivation levels and job satisfaction</w:t>
                              </w:r>
                            </w:p>
                          </w:txbxContent>
                        </wps:txbx>
                        <wps:bodyPr anchor="t"/>
                      </wps:wsp>
                      <wps:wsp>
                        <wps:cNvPr id="8" name="Rectangle 4"/>
                        <wps:cNvSpPr/>
                        <wps:spPr>
                          <a:xfrm>
                            <a:off x="1324293" y="329565"/>
                            <a:ext cx="9525" cy="9525"/>
                          </a:xfrm>
                          <a:prstGeom prst="rect">
                            <a:avLst/>
                          </a:prstGeom>
                          <a:solidFill>
                            <a:schemeClr val="lt1"/>
                          </a:solidFill>
                          <a:ln>
                            <a:solidFill>
                              <a:srgbClr val="000000"/>
                            </a:solidFill>
                          </a:ln>
                        </wps:spPr>
                        <wps:bodyPr anchor="t"/>
                      </wps:wsp>
                    </wpg:wgp>
                  </a:graphicData>
                </a:graphic>
              </wp:inline>
            </w:drawing>
          </mc:Choice>
          <mc:Fallback>
            <w:pict>
              <v:group w14:anchorId="38AB1232" id="Group 3" o:spid="_x0000_s1031" style="width:480.95pt;height:67.2pt;mso-position-horizontal-relative:char;mso-position-vertical-relative:line" coordsize="61080,85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">
                <v:roundrect id="Rectangle: Rounded Corners 2" o:spid="_x0000_s1032" style="position:absolute;top:571;width:9638;height:7391;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" fillcolor="#70ad47 [3209]" strokecolor="#1f3763 [1604]" strokeweight="1pt">
                  <v:stroke joinstyle="miter"/>
                  <v:textbox>
                    <w:txbxContent>
                      <w:p w14:paraId="1453637E" w14:textId="77777777" w:rsidR="004C7EB1" w:rsidRDefault="004C7EB1" w:rsidP="004C7EB1">
                        <w:pPr>
                          <w:spacing w:line="254" w:lineRule="auto"/>
                          <w:jc w:val="center"/>
                          <w:rPr>
                            <w:rFonts w:eastAsia="Calibri" w:hAnsi="Calibri" w:cs="Calibri"/>
                            <w:color w:val="FFFFFF"/>
                            <w:sz w:val="96"/>
                            <w:szCs w:val="96"/>
                          </w:rPr>
                        </w:pPr>
                        <w:r>
                          <w:rPr>
                            <w:rFonts w:eastAsia="Calibri" w:hAnsi="Calibri" w:cs="Calibri"/>
                            <w:color w:val="FFFFFF"/>
                            <w:sz w:val="96"/>
                            <w:szCs w:val="96"/>
                          </w:rPr>
                          <w:t>G</w:t>
                        </w:r>
                      </w:p>
                    </w:txbxContent>
                  </v:textbox>
                </v:roundrect>
                <v:rect id="Rectangle 3" o:spid="_x0000_s1033" style="position:absolute;left:9638;width:51442;height:85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" fillcolor="#a8d08d [1945]">
                  <v:textbox>
                    <w:txbxContent>
                      <w:p w14:paraId="2159E1C3" w14:textId="77777777" w:rsidR="004C7EB1" w:rsidRDefault="004C7EB1" w:rsidP="004C7EB1">
                        <w:pPr>
                          <w:spacing w:line="254" w:lineRule="auto"/>
                          <w:rPr>
                            <w:rFonts w:ascii="Calibri" w:hAnsi="Calibri" w:cs="Calibri"/>
                            <w:b/>
                            <w:bCs/>
                          </w:rPr>
                        </w:pPr>
                        <w:r>
                          <w:rPr>
                            <w:rFonts w:ascii="Calibri" w:hAnsi="Calibri" w:cs="Calibri"/>
                            <w:b/>
                            <w:bCs/>
                          </w:rPr>
                          <w:t>GOAL- My desired endpoint is the acquisition of communicational and management skills allowing me to manage a unit of 20 employees with positive results in terms of goals realisation, motivation levels and job satisfaction</w:t>
                        </w:r>
                      </w:p>
                    </w:txbxContent>
                  </v:textbox>
                </v:rect>
                <v:rect id="Rectangle 4" o:spid="_x0000_s1034" style="position:absolute;left:13242;top:3295;width:96;height: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" fillcolor="white [3201]"/>
                <w10:anchorlock/>
              </v:group>
            </w:pict>
          </mc:Fallback>
        </mc:AlternateContent>
      </w:r>
    </w:p>
    <w:p w14:paraId="4FBAB05F" w14:textId="0C51AF7F" w:rsidR="05A137CB" w:rsidRDefault="05A137CB" w:rsidP="75AE67F1">
      <w:pPr>
        <w:rPr>
          <w:lang w:val="ro-RO"/>
        </w:rPr>
      </w:pPr>
      <w:r>
        <w:rPr>
          <w:noProof/>
        </w:rPr>
        <mc:AlternateContent>
          <mc:Choice Requires="wpg">
            <w:drawing>
              <wp:inline distT="0" distB="0" distL="0" distR="0" wp14:anchorId="2F4A0FF8" wp14:editId="47535AE9">
                <wp:extent cx="6130922" cy="844550"/>
                <wp:effectExtent l="0" t="0" r="22860" b="12700"/>
                <wp:docPr id="1554790610" name="Group 3"/>
                <wp:cNvGraphicFramePr/>
                <a:graphic xmlns:a="http://schemas.openxmlformats.org/drawingml/2006/main">
                  <a:graphicData uri="http://schemas.microsoft.com/office/word/2010/wordprocessingGroup">
                    <wpg:wgp>
                      <wpg:cNvGrpSpPr/>
                      <wpg:grpSpPr>
                        <a:xfrm>
                          <a:off x="0" y="0"/>
                          <a:ext cx="6130922" cy="844550"/>
                          <a:chOff x="0" y="0"/>
                          <a:chExt cx="6130922" cy="844550"/>
                        </a:xfrm>
                      </wpg:grpSpPr>
                      <wps:wsp>
                        <wps:cNvPr id="9" name="Rectangle: Rounded Corners 2"/>
                        <wps:cNvSpPr/>
                        <wps:spPr>
                          <a:xfrm flipH="1">
                            <a:off x="0" y="0"/>
                            <a:ext cx="882986" cy="768402"/>
                          </a:xfrm>
                          <a:prstGeom prst="roundRect">
                            <a:avLst/>
                          </a:prstGeom>
                          <a:solidFill>
                            <a:schemeClr val="accent2">
                              <a:tint val="60000"/>
                            </a:schemeClr>
                          </a:solidFill>
                          <a:ln>
                            <a:solidFill>
                              <a:srgbClr val="000000"/>
                            </a:solidFill>
                          </a:ln>
                        </wps:spPr>
                        <wps:txbx>
                          <w:txbxContent>
                            <w:p w14:paraId="487CF245" w14:textId="77777777" w:rsidR="00455D63" w:rsidRDefault="00455D63" w:rsidP="00455D63">
                              <w:pPr>
                                <w:spacing w:line="256" w:lineRule="auto"/>
                                <w:rPr>
                                  <w:rFonts w:ascii="Calibri" w:hAnsi="Calibri" w:cs="Calibri"/>
                                  <w:sz w:val="96"/>
                                  <w:szCs w:val="96"/>
                                </w:rPr>
                              </w:pPr>
                              <w:r>
                                <w:rPr>
                                  <w:rFonts w:ascii="Calibri" w:hAnsi="Calibri" w:cs="Calibri"/>
                                  <w:sz w:val="96"/>
                                  <w:szCs w:val="96"/>
                                </w:rPr>
                                <w:t xml:space="preserve"> R  R</w:t>
                              </w:r>
                            </w:p>
                          </w:txbxContent>
                        </wps:txbx>
                        <wps:bodyPr anchor="t"/>
                      </wps:wsp>
                      <wps:wsp>
                        <wps:cNvPr id="10" name="Rectangle 3"/>
                        <wps:cNvSpPr/>
                        <wps:spPr>
                          <a:xfrm>
                            <a:off x="882986" y="0"/>
                            <a:ext cx="5247936" cy="844550"/>
                          </a:xfrm>
                          <a:prstGeom prst="rect">
                            <a:avLst/>
                          </a:prstGeom>
                          <a:solidFill>
                            <a:schemeClr val="accent2">
                              <a:tint val="20000"/>
                            </a:schemeClr>
                          </a:solidFill>
                          <a:ln>
                            <a:solidFill>
                              <a:srgbClr val="000000"/>
                            </a:solidFill>
                          </a:ln>
                        </wps:spPr>
                        <wps:txbx>
                          <w:txbxContent>
                            <w:p w14:paraId="542C3768" w14:textId="77777777" w:rsidR="00455D63" w:rsidRDefault="00455D63" w:rsidP="00455D63">
                              <w:pPr>
                                <w:spacing w:line="256" w:lineRule="auto"/>
                                <w:rPr>
                                  <w:rFonts w:ascii="Calibri" w:hAnsi="Calibri" w:cs="Calibri"/>
                                  <w:b/>
                                  <w:bCs/>
                                </w:rPr>
                              </w:pPr>
                              <w:r>
                                <w:rPr>
                                  <w:rFonts w:ascii="Calibri" w:hAnsi="Calibri" w:cs="Calibri"/>
                                  <w:b/>
                                  <w:bCs/>
                                </w:rPr>
                                <w:t>REALITY-presently,I have some theoretical skills in the selected area for improvement but lack the practical expertise and interpersonal skills required to consistently apply this knowledge in real-life situation.</w:t>
                              </w:r>
                            </w:p>
                          </w:txbxContent>
                        </wps:txbx>
                        <wps:bodyPr anchor="t"/>
                      </wps:wsp>
                      <wps:wsp>
                        <wps:cNvPr id="11" name="Rectangle 4"/>
                        <wps:cNvSpPr/>
                        <wps:spPr>
                          <a:xfrm>
                            <a:off x="5694361" y="149860"/>
                            <a:ext cx="9525" cy="9525"/>
                          </a:xfrm>
                          <a:prstGeom prst="rect">
                            <a:avLst/>
                          </a:prstGeom>
                          <a:solidFill>
                            <a:schemeClr val="lt1"/>
                          </a:solidFill>
                          <a:ln>
                            <a:solidFill>
                              <a:srgbClr val="000000"/>
                            </a:solidFill>
                          </a:ln>
                        </wps:spPr>
                        <wps:bodyPr anchor="t"/>
                      </wps:wsp>
                    </wpg:wgp>
                  </a:graphicData>
                </a:graphic>
              </wp:inline>
            </w:drawing>
          </mc:Choice>
          <mc:Fallback>
            <w:pict>
              <v:group w14:anchorId="2F4A0FF8" id="_x0000_s1035" style="width:482.75pt;height:66.5pt;mso-position-horizontal-relative:char;mso-position-vertical-relative:line" coordsize="61309,84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">
                <v:roundrect id="Rectangle: Rounded Corners 2" o:spid="_x0000_s1036" style="position:absolute;width:8829;height:7684;flip:x;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" fillcolor="#f4b083 [1941]">
                  <v:textbox>
                    <w:txbxContent>
                      <w:p w14:paraId="487CF245" w14:textId="77777777" w:rsidR="00455D63" w:rsidRDefault="00455D63" w:rsidP="00455D63">
                        <w:pPr>
                          <w:spacing w:line="256" w:lineRule="auto"/>
                          <w:rPr>
                            <w:rFonts w:ascii="Calibri" w:hAnsi="Calibri" w:cs="Calibri"/>
                            <w:sz w:val="96"/>
                            <w:szCs w:val="96"/>
                          </w:rPr>
                        </w:pPr>
                        <w:r>
                          <w:rPr>
                            <w:rFonts w:ascii="Calibri" w:hAnsi="Calibri" w:cs="Calibri"/>
                            <w:sz w:val="96"/>
                            <w:szCs w:val="96"/>
                          </w:rPr>
                          <w:t xml:space="preserve"> R  R</w:t>
                        </w:r>
                      </w:p>
                    </w:txbxContent>
                  </v:textbox>
                </v:roundrect>
                <v:rect id="Rectangle 3" o:spid="_x0000_s1037" style="position:absolute;left:8829;width:52480;height:84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" fillcolor="#fbe4d5 [661]">
                  <v:textbox>
                    <w:txbxContent>
                      <w:p w14:paraId="542C3768" w14:textId="77777777" w:rsidR="00455D63" w:rsidRDefault="00455D63" w:rsidP="00455D63">
                        <w:pPr>
                          <w:spacing w:line="256" w:lineRule="auto"/>
                          <w:rPr>
                            <w:rFonts w:ascii="Calibri" w:hAnsi="Calibri" w:cs="Calibri"/>
                            <w:b/>
                            <w:bCs/>
                          </w:rPr>
                        </w:pPr>
                        <w:r>
                          <w:rPr>
                            <w:rFonts w:ascii="Calibri" w:hAnsi="Calibri" w:cs="Calibri"/>
                            <w:b/>
                            <w:bCs/>
                          </w:rPr>
                          <w:t>REALITY-presently,I have some theoretical skills in the selected area for improvement but lack the practical expertise and interpersonal skills required to consistently apply this knowledge in real-life situation.</w:t>
                        </w:r>
                      </w:p>
                    </w:txbxContent>
                  </v:textbox>
                </v:rect>
                <v:rect id="Rectangle 4" o:spid="_x0000_s1038" style="position:absolute;left:56943;top:1498;width:95;height: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" fillcolor="white [3201]"/>
                <w10:anchorlock/>
              </v:group>
            </w:pict>
          </mc:Fallback>
        </mc:AlternateContent>
      </w:r>
    </w:p>
    <w:p w14:paraId="480D0E25" w14:textId="77777777" w:rsidR="05A137CB" w:rsidRDefault="05A137CB" w:rsidP="75AE67F1">
      <w:r>
        <w:rPr>
          <w:noProof/>
        </w:rPr>
        <mc:AlternateContent>
          <mc:Choice Requires="wpg">
            <w:drawing>
              <wp:inline distT="0" distB="0" distL="0" distR="0" wp14:anchorId="63D370DD" wp14:editId="419DAE6B">
                <wp:extent cx="6089649" cy="1017905"/>
                <wp:effectExtent l="0" t="0" r="26035" b="10795"/>
                <wp:docPr id="1102158313" name="Group 3"/>
                <wp:cNvGraphicFramePr/>
                <a:graphic xmlns:a="http://schemas.openxmlformats.org/drawingml/2006/main">
                  <a:graphicData uri="http://schemas.microsoft.com/office/word/2010/wordprocessingGroup">
                    <wpg:wgp>
                      <wpg:cNvGrpSpPr/>
                      <wpg:grpSpPr>
                        <a:xfrm>
                          <a:off x="0" y="0"/>
                          <a:ext cx="6089649" cy="1017905"/>
                          <a:chOff x="0" y="0"/>
                          <a:chExt cx="6089649" cy="1017905"/>
                        </a:xfrm>
                      </wpg:grpSpPr>
                      <wps:wsp>
                        <wps:cNvPr id="12" name="Rectangle: Rounded Corners 2"/>
                        <wps:cNvSpPr/>
                        <wps:spPr>
                          <a:xfrm>
                            <a:off x="0" y="0"/>
                            <a:ext cx="811603" cy="1017905"/>
                          </a:xfrm>
                          <a:prstGeom prst="roundRect">
                            <a:avLst/>
                          </a:prstGeom>
                          <a:solidFill>
                            <a:schemeClr val="accent2">
                              <a:shade val="75000"/>
                            </a:schemeClr>
                          </a:solidFill>
                          <a:ln>
                            <a:solidFill>
                              <a:srgbClr val="000000"/>
                            </a:solidFill>
                          </a:ln>
                        </wps:spPr>
                        <wps:txbx>
                          <w:txbxContent>
                            <w:p w14:paraId="6268EA28" w14:textId="77777777" w:rsidR="00000000" w:rsidRDefault="007426F4">
                              <w:pPr>
                                <w:spacing w:line="256" w:lineRule="auto"/>
                                <w:rPr>
                                  <w:rFonts w:ascii="Calibri" w:hAnsi="Calibri" w:cs="Calibri"/>
                                  <w:sz w:val="96"/>
                                  <w:szCs w:val="96"/>
                                </w:rPr>
                              </w:pPr>
                              <w:r>
                                <w:rPr>
                                  <w:rFonts w:ascii="Calibri" w:hAnsi="Calibri" w:cs="Calibri"/>
                                  <w:sz w:val="96"/>
                                  <w:szCs w:val="96"/>
                                </w:rPr>
                                <w:t xml:space="preserve"> o  O</w:t>
                              </w:r>
                            </w:p>
                          </w:txbxContent>
                        </wps:txbx>
                        <wps:bodyPr anchor="t"/>
                      </wps:wsp>
                      <wps:wsp>
                        <wps:cNvPr id="13" name="Rectangle 3"/>
                        <wps:cNvSpPr/>
                        <wps:spPr>
                          <a:xfrm>
                            <a:off x="811603" y="156371"/>
                            <a:ext cx="5278046" cy="788984"/>
                          </a:xfrm>
                          <a:prstGeom prst="rect">
                            <a:avLst/>
                          </a:prstGeom>
                          <a:solidFill>
                            <a:srgbClr val="92D050"/>
                          </a:solidFill>
                          <a:ln>
                            <a:solidFill>
                              <a:srgbClr val="000000"/>
                            </a:solidFill>
                          </a:ln>
                        </wps:spPr>
                        <wps:txbx>
                          <w:txbxContent>
                            <w:p w14:paraId="0FB47731" w14:textId="77777777" w:rsidR="00000000" w:rsidRDefault="007426F4">
                              <w:pPr>
                                <w:spacing w:line="256" w:lineRule="auto"/>
                                <w:rPr>
                                  <w:rFonts w:ascii="Calibri" w:hAnsi="Calibri" w:cs="Calibri"/>
                                  <w:b/>
                                  <w:bCs/>
                                </w:rPr>
                              </w:pPr>
                              <w:r>
                                <w:rPr>
                                  <w:rFonts w:ascii="Calibri" w:hAnsi="Calibri" w:cs="Calibri"/>
                                  <w:b/>
                                  <w:bCs/>
                                </w:rPr>
                                <w:t xml:space="preserve">OPTIONS- I can use academic and practitioner sources as well as </w:t>
                              </w:r>
                              <w:proofErr w:type="spellStart"/>
                              <w:r>
                                <w:rPr>
                                  <w:rFonts w:ascii="Calibri" w:hAnsi="Calibri" w:cs="Calibri"/>
                                  <w:b/>
                                  <w:bCs/>
                                </w:rPr>
                                <w:t>specialised</w:t>
                              </w:r>
                              <w:proofErr w:type="spellEnd"/>
                              <w:r>
                                <w:rPr>
                                  <w:rFonts w:ascii="Calibri" w:hAnsi="Calibri" w:cs="Calibri"/>
                                  <w:b/>
                                  <w:bCs/>
                                </w:rPr>
                                <w:t xml:space="preserve"> training courses to </w:t>
                              </w:r>
                              <w:proofErr w:type="spellStart"/>
                              <w:r>
                                <w:rPr>
                                  <w:rFonts w:ascii="Calibri" w:hAnsi="Calibri" w:cs="Calibri"/>
                                  <w:b/>
                                  <w:bCs/>
                                </w:rPr>
                                <w:t>adress</w:t>
                              </w:r>
                              <w:proofErr w:type="spellEnd"/>
                              <w:r>
                                <w:rPr>
                                  <w:rFonts w:ascii="Calibri" w:hAnsi="Calibri" w:cs="Calibri"/>
                                  <w:b/>
                                  <w:bCs/>
                                </w:rPr>
                                <w:t xml:space="preserve"> my knowledge gaps</w:t>
                              </w:r>
                            </w:p>
                          </w:txbxContent>
                        </wps:txbx>
                        <wps:bodyPr anchor="t"/>
                      </wps:wsp>
                    </wpg:wgp>
                  </a:graphicData>
                </a:graphic>
              </wp:inline>
            </w:drawing>
          </mc:Choice>
          <mc:Fallback>
            <w:pict>
              <v:group w14:anchorId="63D370DD" id="_x0000_s1039" style="width:479.5pt;height:80.15pt;mso-position-horizontal-relative:char;mso-position-vertical-relative:line" coordsize="60896,101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">
                <v:roundrect id="Rectangle: Rounded Corners 2" o:spid="_x0000_s1040" style="position:absolute;width:8116;height:10179;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" fillcolor="#c45911 [2405]">
                  <v:textbox>
                    <w:txbxContent>
                      <w:p w14:paraId="6268EA28" w14:textId="77777777" w:rsidR="00000000" w:rsidRDefault="007426F4">
                        <w:pPr>
                          <w:spacing w:line="256" w:lineRule="auto"/>
                          <w:rPr>
                            <w:rFonts w:ascii="Calibri" w:hAnsi="Calibri" w:cs="Calibri"/>
                            <w:sz w:val="96"/>
                            <w:szCs w:val="96"/>
                          </w:rPr>
                        </w:pPr>
                        <w:r>
                          <w:rPr>
                            <w:rFonts w:ascii="Calibri" w:hAnsi="Calibri" w:cs="Calibri"/>
                            <w:sz w:val="96"/>
                            <w:szCs w:val="96"/>
                          </w:rPr>
                          <w:t xml:space="preserve"> o  O</w:t>
                        </w:r>
                      </w:p>
                    </w:txbxContent>
                  </v:textbox>
                </v:roundrect>
                <v:rect id="Rectangle 3" o:spid="_x0000_s1041" style="position:absolute;left:8116;top:1563;width:52780;height:78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" fillcolor="#92d050">
                  <v:textbox>
                    <w:txbxContent>
                      <w:p w14:paraId="0FB47731" w14:textId="77777777" w:rsidR="00000000" w:rsidRDefault="007426F4">
                        <w:pPr>
                          <w:spacing w:line="256" w:lineRule="auto"/>
                          <w:rPr>
                            <w:rFonts w:ascii="Calibri" w:hAnsi="Calibri" w:cs="Calibri"/>
                            <w:b/>
                            <w:bCs/>
                          </w:rPr>
                        </w:pPr>
                        <w:r>
                          <w:rPr>
                            <w:rFonts w:ascii="Calibri" w:hAnsi="Calibri" w:cs="Calibri"/>
                            <w:b/>
                            <w:bCs/>
                          </w:rPr>
                          <w:t xml:space="preserve">OPTIONS- I can use academic and practitioner sources as well as </w:t>
                        </w:r>
                        <w:proofErr w:type="spellStart"/>
                        <w:r>
                          <w:rPr>
                            <w:rFonts w:ascii="Calibri" w:hAnsi="Calibri" w:cs="Calibri"/>
                            <w:b/>
                            <w:bCs/>
                          </w:rPr>
                          <w:t>specialised</w:t>
                        </w:r>
                        <w:proofErr w:type="spellEnd"/>
                        <w:r>
                          <w:rPr>
                            <w:rFonts w:ascii="Calibri" w:hAnsi="Calibri" w:cs="Calibri"/>
                            <w:b/>
                            <w:bCs/>
                          </w:rPr>
                          <w:t xml:space="preserve"> training courses to </w:t>
                        </w:r>
                        <w:proofErr w:type="spellStart"/>
                        <w:r>
                          <w:rPr>
                            <w:rFonts w:ascii="Calibri" w:hAnsi="Calibri" w:cs="Calibri"/>
                            <w:b/>
                            <w:bCs/>
                          </w:rPr>
                          <w:t>adress</w:t>
                        </w:r>
                        <w:proofErr w:type="spellEnd"/>
                        <w:r>
                          <w:rPr>
                            <w:rFonts w:ascii="Calibri" w:hAnsi="Calibri" w:cs="Calibri"/>
                            <w:b/>
                            <w:bCs/>
                          </w:rPr>
                          <w:t xml:space="preserve"> my knowledge gaps</w:t>
                        </w:r>
                      </w:p>
                    </w:txbxContent>
                  </v:textbox>
                </v:rect>
                <w10:anchorlock/>
              </v:group>
            </w:pict>
          </mc:Fallback>
        </mc:AlternateContent>
      </w:r>
    </w:p>
    <w:p w14:paraId="37E46EEB" w14:textId="77777777" w:rsidR="05A137CB" w:rsidRDefault="05A137CB" w:rsidP="75AE67F1">
      <w:pPr>
        <w:rPr>
          <w:lang w:val="ro-RO"/>
        </w:rPr>
      </w:pPr>
      <w:r>
        <w:rPr>
          <w:noProof/>
        </w:rPr>
        <mc:AlternateContent>
          <mc:Choice Requires="wpg">
            <w:drawing>
              <wp:inline distT="0" distB="0" distL="0" distR="0" wp14:anchorId="59391A6F" wp14:editId="7EB7ECD0">
                <wp:extent cx="6109970" cy="861060"/>
                <wp:effectExtent l="0" t="0" r="24130" b="15240"/>
                <wp:docPr id="29" name="Group 3"/>
                <wp:cNvGraphicFramePr/>
                <a:graphic xmlns:a="http://schemas.openxmlformats.org/drawingml/2006/main">
                  <a:graphicData uri="http://schemas.microsoft.com/office/word/2010/wordprocessingGroup">
                    <wpg:wgp>
                      <wpg:cNvGrpSpPr/>
                      <wpg:grpSpPr>
                        <a:xfrm>
                          <a:off x="0" y="0"/>
                          <a:ext cx="6109970" cy="861060"/>
                          <a:chOff x="0" y="0"/>
                          <a:chExt cx="5920740" cy="861060"/>
                        </a:xfrm>
                      </wpg:grpSpPr>
                      <wps:wsp>
                        <wps:cNvPr id="30" name="Rectangle: Rounded Corners 2"/>
                        <wps:cNvSpPr/>
                        <wps:spPr>
                          <a:xfrm>
                            <a:off x="0" y="0"/>
                            <a:ext cx="975360" cy="86106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4431E79A" w14:textId="77777777" w:rsidR="00000000" w:rsidRDefault="007426F4">
                              <w:pPr>
                                <w:spacing w:line="256" w:lineRule="auto"/>
                                <w:jc w:val="center"/>
                                <w:rPr>
                                  <w:rFonts w:eastAsia="Calibri" w:hAnsi="Calibri" w:cs="Calibri"/>
                                  <w:color w:val="FFFFFF"/>
                                  <w:sz w:val="96"/>
                                  <w:szCs w:val="96"/>
                                </w:rPr>
                              </w:pPr>
                              <w:r>
                                <w:rPr>
                                  <w:rFonts w:eastAsia="Calibri" w:hAnsi="Calibri" w:cs="Calibri"/>
                                  <w:color w:val="FFFFFF"/>
                                  <w:sz w:val="96"/>
                                  <w:szCs w:val="96"/>
                                </w:rPr>
                                <w:t>W</w:t>
                              </w:r>
                            </w:p>
                          </w:txbxContent>
                        </wps:txbx>
                        <wps:bodyPr anchor="ctr"/>
                      </wps:wsp>
                      <wps:wsp>
                        <wps:cNvPr id="31" name="Rectangle 3"/>
                        <wps:cNvSpPr/>
                        <wps:spPr>
                          <a:xfrm>
                            <a:off x="975360" y="0"/>
                            <a:ext cx="4945380" cy="861060"/>
                          </a:xfrm>
                          <a:prstGeom prst="rect">
                            <a:avLst/>
                          </a:prstGeom>
                          <a:solidFill>
                            <a:schemeClr val="accent5">
                              <a:tint val="60000"/>
                            </a:schemeClr>
                          </a:solidFill>
                          <a:ln>
                            <a:solidFill>
                              <a:srgbClr val="000000"/>
                            </a:solidFill>
                          </a:ln>
                        </wps:spPr>
                        <wps:txbx>
                          <w:txbxContent>
                            <w:p w14:paraId="0A920C80" w14:textId="77777777" w:rsidR="00000000" w:rsidRDefault="007426F4">
                              <w:pPr>
                                <w:spacing w:line="256" w:lineRule="auto"/>
                                <w:rPr>
                                  <w:rFonts w:ascii="Calibri" w:hAnsi="Calibri" w:cs="Calibri"/>
                                  <w:b/>
                                  <w:bCs/>
                                </w:rPr>
                              </w:pPr>
                              <w:r>
                                <w:rPr>
                                  <w:rFonts w:ascii="Calibri" w:hAnsi="Calibri" w:cs="Calibri"/>
                                  <w:b/>
                                  <w:bCs/>
                                </w:rPr>
                                <w:t xml:space="preserve">WHAT TO DO?- I am planning to </w:t>
                              </w:r>
                              <w:proofErr w:type="spellStart"/>
                              <w:r>
                                <w:rPr>
                                  <w:rFonts w:ascii="Calibri" w:hAnsi="Calibri" w:cs="Calibri"/>
                                  <w:b/>
                                  <w:bCs/>
                                </w:rPr>
                                <w:t>adress</w:t>
                              </w:r>
                              <w:proofErr w:type="spellEnd"/>
                              <w:r>
                                <w:rPr>
                                  <w:rFonts w:ascii="Calibri" w:hAnsi="Calibri" w:cs="Calibri"/>
                                  <w:b/>
                                  <w:bCs/>
                                </w:rPr>
                                <w:t xml:space="preserve"> my </w:t>
                              </w:r>
                              <w:proofErr w:type="spellStart"/>
                              <w:r>
                                <w:rPr>
                                  <w:rFonts w:ascii="Calibri" w:hAnsi="Calibri" w:cs="Calibri"/>
                                  <w:b/>
                                  <w:bCs/>
                                </w:rPr>
                                <w:t>theorethical</w:t>
                              </w:r>
                              <w:proofErr w:type="spellEnd"/>
                              <w:r>
                                <w:rPr>
                                  <w:rFonts w:ascii="Calibri" w:hAnsi="Calibri" w:cs="Calibri"/>
                                  <w:b/>
                                  <w:bCs/>
                                </w:rPr>
                                <w:t xml:space="preserve"> knowledge defic</w:t>
                              </w:r>
                              <w:r>
                                <w:rPr>
                                  <w:rFonts w:ascii="Calibri" w:hAnsi="Calibri" w:cs="Calibri"/>
                                  <w:b/>
                                  <w:bCs/>
                                </w:rPr>
                                <w:t>iencies and gain the missing practical skills by undergoing several online courses and practicing the newly acquired skills.</w:t>
                              </w:r>
                            </w:p>
                          </w:txbxContent>
                        </wps:txbx>
                        <wps:bodyPr anchor="t"/>
                      </wps:wsp>
                    </wpg:wgp>
                  </a:graphicData>
                </a:graphic>
              </wp:inline>
            </w:drawing>
          </mc:Choice>
          <mc:Fallback>
            <w:pict>
              <v:group w14:anchorId="59391A6F" id="_x0000_s1042" style="width:481.1pt;height:67.8pt;mso-position-horizontal-relative:char;mso-position-vertical-relative:line" coordsize="59207,86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">
                <v:roundrect id="Rectangle: Rounded Corners 2" o:spid="_x0000_s1043" style="position:absolute;width:9753;height:8610;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" fillcolor="#4472c4 [3204]" strokecolor="#1f3763 [1604]" strokeweight="1pt">
                  <v:stroke joinstyle="miter"/>
                  <v:textbox>
                    <w:txbxContent>
                      <w:p w14:paraId="4431E79A" w14:textId="77777777" w:rsidR="00000000" w:rsidRDefault="007426F4">
                        <w:pPr>
                          <w:spacing w:line="256" w:lineRule="auto"/>
                          <w:jc w:val="center"/>
                          <w:rPr>
                            <w:rFonts w:eastAsia="Calibri" w:hAnsi="Calibri" w:cs="Calibri"/>
                            <w:color w:val="FFFFFF"/>
                            <w:sz w:val="96"/>
                            <w:szCs w:val="96"/>
                          </w:rPr>
                        </w:pPr>
                        <w:r>
                          <w:rPr>
                            <w:rFonts w:eastAsia="Calibri" w:hAnsi="Calibri" w:cs="Calibri"/>
                            <w:color w:val="FFFFFF"/>
                            <w:sz w:val="96"/>
                            <w:szCs w:val="96"/>
                          </w:rPr>
                          <w:t>W</w:t>
                        </w:r>
                      </w:p>
                    </w:txbxContent>
                  </v:textbox>
                </v:roundrect>
                <v:rect id="Rectangle 3" o:spid="_x0000_s1044" style="position:absolute;left:9753;width:49454;height:86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" fillcolor="#9cc2e5 [1944]">
                  <v:textbox>
                    <w:txbxContent>
                      <w:p w14:paraId="0A920C80" w14:textId="77777777" w:rsidR="00000000" w:rsidRDefault="007426F4">
                        <w:pPr>
                          <w:spacing w:line="256" w:lineRule="auto"/>
                          <w:rPr>
                            <w:rFonts w:ascii="Calibri" w:hAnsi="Calibri" w:cs="Calibri"/>
                            <w:b/>
                            <w:bCs/>
                          </w:rPr>
                        </w:pPr>
                        <w:r>
                          <w:rPr>
                            <w:rFonts w:ascii="Calibri" w:hAnsi="Calibri" w:cs="Calibri"/>
                            <w:b/>
                            <w:bCs/>
                          </w:rPr>
                          <w:t xml:space="preserve">WHAT TO DO?- I am planning to </w:t>
                        </w:r>
                        <w:proofErr w:type="spellStart"/>
                        <w:r>
                          <w:rPr>
                            <w:rFonts w:ascii="Calibri" w:hAnsi="Calibri" w:cs="Calibri"/>
                            <w:b/>
                            <w:bCs/>
                          </w:rPr>
                          <w:t>adress</w:t>
                        </w:r>
                        <w:proofErr w:type="spellEnd"/>
                        <w:r>
                          <w:rPr>
                            <w:rFonts w:ascii="Calibri" w:hAnsi="Calibri" w:cs="Calibri"/>
                            <w:b/>
                            <w:bCs/>
                          </w:rPr>
                          <w:t xml:space="preserve"> my </w:t>
                        </w:r>
                        <w:proofErr w:type="spellStart"/>
                        <w:r>
                          <w:rPr>
                            <w:rFonts w:ascii="Calibri" w:hAnsi="Calibri" w:cs="Calibri"/>
                            <w:b/>
                            <w:bCs/>
                          </w:rPr>
                          <w:t>theorethical</w:t>
                        </w:r>
                        <w:proofErr w:type="spellEnd"/>
                        <w:r>
                          <w:rPr>
                            <w:rFonts w:ascii="Calibri" w:hAnsi="Calibri" w:cs="Calibri"/>
                            <w:b/>
                            <w:bCs/>
                          </w:rPr>
                          <w:t xml:space="preserve"> knowledge defic</w:t>
                        </w:r>
                        <w:r>
                          <w:rPr>
                            <w:rFonts w:ascii="Calibri" w:hAnsi="Calibri" w:cs="Calibri"/>
                            <w:b/>
                            <w:bCs/>
                          </w:rPr>
                          <w:t>iencies and gain the missing practical skills by undergoing several online courses and practicing the newly acquired skills.</w:t>
                        </w:r>
                      </w:p>
                    </w:txbxContent>
                  </v:textbox>
                </v:rect>
                <w10:anchorlock/>
              </v:group>
            </w:pict>
          </mc:Fallback>
        </mc:AlternateContent>
      </w:r>
    </w:p>
    <w:p w14:paraId="5180002B" w14:textId="77777777" w:rsidR="05A137CB" w:rsidRDefault="05A137CB" w:rsidP="05A137CB">
      <w:pPr>
        <w:rPr>
          <w:lang w:val="ro-RO"/>
        </w:rPr>
      </w:pPr>
    </w:p>
    <w:p w14:paraId="36934072" w14:textId="77777777" w:rsidR="00B668C3" w:rsidRDefault="00B668C3">
      <w:pPr>
        <w:rPr>
          <w:lang w:val="ro-RO"/>
        </w:rPr>
      </w:pPr>
    </w:p>
    <w:p w14:paraId="4A1C328D" w14:textId="77777777" w:rsidR="00B668C3" w:rsidRDefault="00B668C3">
      <w:pPr>
        <w:rPr>
          <w:lang w:val="ro-RO"/>
        </w:rPr>
      </w:pPr>
    </w:p>
    <w:p w14:paraId="36CC1C98" w14:textId="77777777" w:rsidR="00B007D2" w:rsidRDefault="5CAC38D2" w:rsidP="75AE67F1">
      <w:pPr>
        <w:rPr>
          <w:b/>
          <w:lang w:val="ro-RO"/>
        </w:rPr>
      </w:pPr>
      <w:r w:rsidRPr="6CF314EC">
        <w:rPr>
          <w:b/>
          <w:lang w:val="ro-RO"/>
        </w:rPr>
        <w:t xml:space="preserve">2.5 </w:t>
      </w:r>
      <w:r w:rsidR="0FBD3AC5" w:rsidRPr="6CF314EC">
        <w:rPr>
          <w:b/>
          <w:lang w:val="ro-RO"/>
        </w:rPr>
        <w:t>Conclution</w:t>
      </w:r>
    </w:p>
    <w:p w14:paraId="4F71D719" w14:textId="77777777" w:rsidR="00174217" w:rsidRDefault="00174217">
      <w:pPr>
        <w:rPr>
          <w:lang w:val="ro-RO"/>
        </w:rPr>
      </w:pPr>
    </w:p>
    <w:p w14:paraId="5D55B8CA" w14:textId="62D9010D" w:rsidR="00174217" w:rsidRDefault="00174217" w:rsidP="3AB86987">
      <w:pPr>
        <w:spacing w:line="360" w:lineRule="auto"/>
        <w:rPr>
          <w:lang w:val="ro-RO"/>
        </w:rPr>
      </w:pPr>
      <w:r w:rsidRPr="00174217">
        <w:rPr>
          <w:lang w:val="ro-RO"/>
        </w:rPr>
        <w:t xml:space="preserve">I think that this whole experience is extremely useful because it made me face my personal barriers and limits and understand what exactly I need to improve in myself. However, it also had a negative impact on my self-esteem and confidence, which can be seen as a negative result. At the same time, I feel that the information received during the process of personal reflection showed how I could manifest differently the situation analyzed in the past. Specifically, I should have clearly identified my areas of responsibility and should have asked other managers to help and assist me in what I considered to be beneficial in order to truly show my abilities. In addition, with more courage and ambition I could have </w:t>
      </w:r>
      <w:r w:rsidR="00594692" w:rsidRPr="00174217">
        <w:rPr>
          <w:lang w:val="ro-RO"/>
        </w:rPr>
        <w:t>redu</w:t>
      </w:r>
      <w:r w:rsidR="00594692">
        <w:rPr>
          <w:lang w:val="ro-RO"/>
        </w:rPr>
        <w:t>ce</w:t>
      </w:r>
      <w:r w:rsidRPr="00174217">
        <w:rPr>
          <w:lang w:val="ro-RO"/>
        </w:rPr>
        <w:t xml:space="preserve"> the role of personal emotions in my evaluations of myself.</w:t>
      </w:r>
    </w:p>
    <w:p w14:paraId="3A0A2D4F" w14:textId="2CA24DE3" w:rsidR="00B51C70" w:rsidRDefault="00B51C70" w:rsidP="3AB86987">
      <w:pPr>
        <w:spacing w:line="360" w:lineRule="auto"/>
        <w:rPr>
          <w:lang w:val="ro-RO"/>
        </w:rPr>
      </w:pPr>
      <w:r w:rsidRPr="00B51C70">
        <w:rPr>
          <w:lang w:val="ro-RO"/>
        </w:rPr>
        <w:t>Letting the employee have</w:t>
      </w:r>
      <w:r w:rsidR="00171CC2">
        <w:rPr>
          <w:lang w:val="ro-RO"/>
        </w:rPr>
        <w:t xml:space="preserve"> the</w:t>
      </w:r>
      <w:r w:rsidRPr="00B51C70">
        <w:rPr>
          <w:lang w:val="ro-RO"/>
        </w:rPr>
        <w:t xml:space="preserve"> space</w:t>
      </w:r>
      <w:r w:rsidR="00171CC2">
        <w:rPr>
          <w:lang w:val="ro-RO"/>
        </w:rPr>
        <w:t xml:space="preserve"> </w:t>
      </w:r>
      <w:r w:rsidRPr="00B51C70">
        <w:rPr>
          <w:lang w:val="ro-RO"/>
        </w:rPr>
        <w:t>togrow in their</w:t>
      </w:r>
      <w:r w:rsidR="00171CC2">
        <w:rPr>
          <w:lang w:val="ro-RO"/>
        </w:rPr>
        <w:t xml:space="preserve"> </w:t>
      </w:r>
      <w:r w:rsidRPr="00B51C70">
        <w:rPr>
          <w:lang w:val="ro-RO"/>
        </w:rPr>
        <w:t>respective fields will alway</w:t>
      </w:r>
      <w:r w:rsidR="00171CC2">
        <w:rPr>
          <w:lang w:val="ro-RO"/>
        </w:rPr>
        <w:t xml:space="preserve">s </w:t>
      </w:r>
      <w:r w:rsidRPr="00B51C70">
        <w:rPr>
          <w:lang w:val="ro-RO"/>
        </w:rPr>
        <w:t xml:space="preserve">berecognised as a huge motivator. </w:t>
      </w:r>
    </w:p>
    <w:p w14:paraId="645578FF" w14:textId="77777777" w:rsidR="00202F26" w:rsidRDefault="00202F26">
      <w:pPr>
        <w:rPr>
          <w:lang w:val="ro-RO"/>
        </w:rPr>
      </w:pPr>
    </w:p>
    <w:p w14:paraId="3C9F0E00" w14:textId="77777777" w:rsidR="00B007D2" w:rsidRDefault="00B007D2">
      <w:pPr>
        <w:rPr>
          <w:lang w:val="ro-RO"/>
        </w:rPr>
      </w:pPr>
    </w:p>
    <w:p w14:paraId="3CE8F010" w14:textId="77777777" w:rsidR="002C3FE5" w:rsidRDefault="002C3FE5">
      <w:pPr>
        <w:rPr>
          <w:lang w:val="ro-RO"/>
        </w:rPr>
      </w:pPr>
    </w:p>
    <w:p w14:paraId="4F4E7C64" w14:textId="77777777" w:rsidR="002C3FE5" w:rsidRDefault="002C3FE5">
      <w:pPr>
        <w:rPr>
          <w:lang w:val="ro-RO"/>
        </w:rPr>
      </w:pPr>
    </w:p>
    <w:p w14:paraId="1106D55C" w14:textId="4102656C" w:rsidR="002C3FE5" w:rsidRDefault="04D48061" w:rsidP="75AE67F1">
      <w:pPr>
        <w:rPr>
          <w:b/>
          <w:lang w:val="ro-RO"/>
        </w:rPr>
      </w:pPr>
      <w:r w:rsidRPr="6CF314EC">
        <w:rPr>
          <w:b/>
          <w:lang w:val="ro-RO"/>
        </w:rPr>
        <w:t>2.</w:t>
      </w:r>
      <w:r w:rsidRPr="6CF314EC">
        <w:rPr>
          <w:b/>
          <w:bCs/>
          <w:lang w:val="ro-RO"/>
        </w:rPr>
        <w:t>6 Action</w:t>
      </w:r>
      <w:r w:rsidRPr="6CF314EC">
        <w:rPr>
          <w:b/>
          <w:lang w:val="ro-RO"/>
        </w:rPr>
        <w:t xml:space="preserve"> Plan</w:t>
      </w:r>
    </w:p>
    <w:p w14:paraId="4E33D368" w14:textId="77777777" w:rsidR="00AE7176" w:rsidRDefault="00AE7176">
      <w:pPr>
        <w:rPr>
          <w:lang w:val="ro-RO"/>
        </w:rPr>
      </w:pPr>
    </w:p>
    <w:p w14:paraId="35422455" w14:textId="77777777" w:rsidR="00810991" w:rsidRPr="00810991" w:rsidRDefault="00810991" w:rsidP="3AB86987">
      <w:pPr>
        <w:spacing w:line="360" w:lineRule="auto"/>
        <w:rPr>
          <w:lang w:val="ro-RO"/>
        </w:rPr>
      </w:pPr>
      <w:r w:rsidRPr="00810991">
        <w:rPr>
          <w:lang w:val="ro-RO"/>
        </w:rPr>
        <w:t>My actions regarding future situations I may encounter can be divided into strategic and situational. The former include:</w:t>
      </w:r>
    </w:p>
    <w:p w14:paraId="4578ABC4" w14:textId="77777777" w:rsidR="000F670D" w:rsidRDefault="00810991" w:rsidP="3AB86987">
      <w:pPr>
        <w:pStyle w:val="Listparagraf"/>
        <w:numPr>
          <w:ilvl w:val="0"/>
          <w:numId w:val="1"/>
        </w:numPr>
        <w:spacing w:line="360" w:lineRule="auto"/>
        <w:rPr>
          <w:lang w:val="ro-RO"/>
        </w:rPr>
      </w:pPr>
      <w:r w:rsidRPr="009D481A">
        <w:rPr>
          <w:lang w:val="ro-RO"/>
        </w:rPr>
        <w:t>Review of academic literature on Theory Y and democratic management styles</w:t>
      </w:r>
    </w:p>
    <w:p w14:paraId="416264B5" w14:textId="77777777" w:rsidR="00AE7176" w:rsidRDefault="004C16C8" w:rsidP="3AB86987">
      <w:pPr>
        <w:pStyle w:val="Listparagraf"/>
        <w:numPr>
          <w:ilvl w:val="0"/>
          <w:numId w:val="1"/>
        </w:numPr>
        <w:spacing w:line="360" w:lineRule="auto"/>
        <w:rPr>
          <w:lang w:val="ro-RO"/>
        </w:rPr>
      </w:pPr>
      <w:r>
        <w:rPr>
          <w:lang w:val="ro-RO"/>
        </w:rPr>
        <w:t>A</w:t>
      </w:r>
      <w:r w:rsidR="00810991" w:rsidRPr="004C16C8">
        <w:rPr>
          <w:lang w:val="ro-RO"/>
        </w:rPr>
        <w:t xml:space="preserve"> lot of practical training, not just theoretical, in team management through certain specialized courses.</w:t>
      </w:r>
    </w:p>
    <w:p w14:paraId="76BE39CF" w14:textId="77777777" w:rsidR="002C36F5" w:rsidRPr="002C36F5" w:rsidRDefault="002C36F5" w:rsidP="3AB86987">
      <w:pPr>
        <w:spacing w:line="360" w:lineRule="auto"/>
        <w:rPr>
          <w:lang w:val="ro-RO"/>
        </w:rPr>
      </w:pPr>
      <w:r w:rsidRPr="002C36F5">
        <w:rPr>
          <w:lang w:val="ro-RO"/>
        </w:rPr>
        <w:t>The tactics I will put into practice should include:</w:t>
      </w:r>
    </w:p>
    <w:p w14:paraId="7ABCB408" w14:textId="77777777" w:rsidR="002C36F5" w:rsidRPr="002C36F5" w:rsidRDefault="002C36F5" w:rsidP="3AB86987">
      <w:pPr>
        <w:pStyle w:val="Listparagraf"/>
        <w:numPr>
          <w:ilvl w:val="0"/>
          <w:numId w:val="1"/>
        </w:numPr>
        <w:spacing w:line="360" w:lineRule="auto"/>
        <w:rPr>
          <w:lang w:val="ro-RO"/>
        </w:rPr>
      </w:pPr>
      <w:r w:rsidRPr="002C36F5">
        <w:rPr>
          <w:lang w:val="ro-RO"/>
        </w:rPr>
        <w:t>Management by walking (MBWA) practices to better understand employee problems.</w:t>
      </w:r>
    </w:p>
    <w:p w14:paraId="34537E3C" w14:textId="77777777" w:rsidR="00352F3D" w:rsidRPr="002C36F5" w:rsidRDefault="002C36F5" w:rsidP="3AB86987">
      <w:pPr>
        <w:pStyle w:val="Listparagraf"/>
        <w:numPr>
          <w:ilvl w:val="0"/>
          <w:numId w:val="1"/>
        </w:numPr>
        <w:spacing w:line="360" w:lineRule="auto"/>
        <w:rPr>
          <w:lang w:val="ro-RO"/>
        </w:rPr>
      </w:pPr>
      <w:r w:rsidRPr="002C36F5">
        <w:rPr>
          <w:lang w:val="ro-RO"/>
        </w:rPr>
        <w:t>Much better cooperation with experienced managers to eliminate the possibility of critical mistakes in the workplace.</w:t>
      </w:r>
    </w:p>
    <w:p w14:paraId="021E89DC" w14:textId="77777777" w:rsidR="002C36F5" w:rsidRPr="00352F3D" w:rsidRDefault="002C36F5" w:rsidP="00352F3D">
      <w:pPr>
        <w:rPr>
          <w:lang w:val="ro-RO"/>
        </w:rPr>
      </w:pPr>
    </w:p>
    <w:p w14:paraId="689B6A07" w14:textId="77777777" w:rsidR="00C57B06" w:rsidRDefault="00C57B06">
      <w:pPr>
        <w:rPr>
          <w:lang w:val="ro-RO"/>
        </w:rPr>
      </w:pPr>
    </w:p>
    <w:p w14:paraId="2D3F75B9" w14:textId="77777777" w:rsidR="00C57B06" w:rsidRDefault="00C57B06">
      <w:pPr>
        <w:rPr>
          <w:lang w:val="ro-RO"/>
        </w:rPr>
      </w:pPr>
    </w:p>
    <w:p w14:paraId="76940941" w14:textId="58B14CC1" w:rsidR="00C57B06" w:rsidRPr="00F96D53" w:rsidRDefault="34FDAC70">
      <w:pPr>
        <w:rPr>
          <w:b/>
          <w:bCs/>
          <w:lang w:val="ro-RO"/>
        </w:rPr>
      </w:pPr>
      <w:r w:rsidRPr="00F96D53">
        <w:rPr>
          <w:b/>
          <w:bCs/>
          <w:lang w:val="ro-RO"/>
        </w:rPr>
        <w:t>3.Conclution</w:t>
      </w:r>
    </w:p>
    <w:p w14:paraId="2833F4A8" w14:textId="77777777" w:rsidR="7EF62FC7" w:rsidRDefault="7EF62FC7" w:rsidP="7EF62FC7">
      <w:pPr>
        <w:rPr>
          <w:lang w:val="ro-RO"/>
        </w:rPr>
      </w:pPr>
    </w:p>
    <w:p w14:paraId="6C3D9630" w14:textId="77777777" w:rsidR="0097497D" w:rsidRDefault="0097497D" w:rsidP="3AB86987">
      <w:pPr>
        <w:spacing w:line="360" w:lineRule="auto"/>
        <w:rPr>
          <w:lang w:val="ro-RO"/>
        </w:rPr>
      </w:pPr>
      <w:r w:rsidRPr="0097497D">
        <w:rPr>
          <w:lang w:val="ro-RO"/>
        </w:rPr>
        <w:t xml:space="preserve">The analysis of my lack of preparation forced me to identify my personal problems that I consider competent and above all to improve the efficiency of my approach to them. </w:t>
      </w:r>
      <w:bookmarkStart w:id="2" w:name="_Int_XIciwRyU"/>
      <w:r w:rsidRPr="0097497D">
        <w:rPr>
          <w:lang w:val="ro-RO"/>
        </w:rPr>
        <w:t>However, I also expect the need to revise my action plan in the future if my university course or practical training generates some new insights into better personal development strategies.</w:t>
      </w:r>
      <w:bookmarkEnd w:id="2"/>
    </w:p>
    <w:p w14:paraId="1B24A68A" w14:textId="77777777" w:rsidR="00DB65FE" w:rsidRDefault="00DB65FE" w:rsidP="3AB86987">
      <w:pPr>
        <w:spacing w:line="360" w:lineRule="auto"/>
        <w:rPr>
          <w:lang w:val="ro-RO"/>
        </w:rPr>
      </w:pPr>
    </w:p>
    <w:p w14:paraId="2260AC75" w14:textId="77777777" w:rsidR="00DB65FE" w:rsidRDefault="00DB65FE" w:rsidP="054B19FF">
      <w:pPr>
        <w:rPr>
          <w:lang w:val="ro-RO"/>
        </w:rPr>
      </w:pPr>
    </w:p>
    <w:p w14:paraId="27FA4E7F" w14:textId="77777777" w:rsidR="00DB65FE" w:rsidRDefault="00DB65FE" w:rsidP="054B19FF">
      <w:pPr>
        <w:rPr>
          <w:lang w:val="ro-RO"/>
        </w:rPr>
      </w:pPr>
    </w:p>
    <w:p w14:paraId="11B7A261" w14:textId="77777777" w:rsidR="001D2796" w:rsidRDefault="001D2796">
      <w:pPr>
        <w:rPr>
          <w:lang w:val="ro-RO"/>
        </w:rPr>
      </w:pPr>
    </w:p>
    <w:p w14:paraId="2F79A461" w14:textId="77777777" w:rsidR="00DB65FE" w:rsidRDefault="00DB65FE" w:rsidP="00DB65FE">
      <w:pPr>
        <w:spacing w:before="300" w:after="150"/>
        <w:jc w:val="both"/>
        <w:outlineLvl w:val="1"/>
        <w:divId w:val="2105295319"/>
        <w:rPr>
          <w:rFonts w:ascii="proxima-nova" w:eastAsia="Times New Roman" w:hAnsi="proxima-nova" w:cs="Times New Roman"/>
          <w:color w:val="044974"/>
          <w:sz w:val="45"/>
          <w:szCs w:val="45"/>
        </w:rPr>
      </w:pPr>
    </w:p>
    <w:p w14:paraId="73452337" w14:textId="77777777" w:rsidR="00DB65FE" w:rsidRDefault="00DB65FE" w:rsidP="00DB65FE">
      <w:pPr>
        <w:spacing w:before="300" w:after="150"/>
        <w:jc w:val="both"/>
        <w:outlineLvl w:val="1"/>
        <w:divId w:val="2105295319"/>
        <w:rPr>
          <w:rFonts w:ascii="proxima-nova" w:eastAsia="Times New Roman" w:hAnsi="proxima-nova" w:cs="Times New Roman"/>
          <w:color w:val="044974"/>
          <w:sz w:val="45"/>
          <w:szCs w:val="45"/>
        </w:rPr>
      </w:pPr>
    </w:p>
    <w:p w14:paraId="174E9363" w14:textId="753F2935" w:rsidR="09C39E11" w:rsidRDefault="09C39E11" w:rsidP="09C39E11">
      <w:pPr>
        <w:spacing w:before="300" w:after="150"/>
        <w:jc w:val="both"/>
        <w:outlineLvl w:val="1"/>
        <w:rPr>
          <w:rFonts w:ascii="Arial" w:eastAsia="Arial" w:hAnsi="Arial" w:cs="Arial"/>
          <w:b/>
          <w:bCs/>
          <w:color w:val="044974"/>
          <w:sz w:val="24"/>
          <w:szCs w:val="24"/>
        </w:rPr>
      </w:pPr>
    </w:p>
    <w:p w14:paraId="1D69D4F9" w14:textId="790B2295" w:rsidR="09C39E11" w:rsidRDefault="09C39E11" w:rsidP="44B101C9">
      <w:pPr>
        <w:spacing w:before="300" w:after="150" w:line="259" w:lineRule="auto"/>
        <w:jc w:val="both"/>
        <w:outlineLvl w:val="1"/>
        <w:rPr>
          <w:rFonts w:ascii="Arial" w:eastAsia="Arial" w:hAnsi="Arial" w:cs="Arial"/>
          <w:b/>
          <w:bCs/>
          <w:color w:val="044974"/>
          <w:sz w:val="24"/>
          <w:szCs w:val="24"/>
        </w:rPr>
      </w:pPr>
    </w:p>
    <w:p w14:paraId="57233817" w14:textId="77777777" w:rsidR="00C558E0" w:rsidRDefault="00C558E0" w:rsidP="00DB65FE">
      <w:pPr>
        <w:spacing w:before="300" w:after="150"/>
        <w:jc w:val="both"/>
        <w:outlineLvl w:val="1"/>
        <w:divId w:val="2105295319"/>
        <w:rPr>
          <w:rFonts w:ascii="Arial" w:eastAsia="Arial" w:hAnsi="Arial" w:cs="Arial"/>
          <w:b/>
          <w:color w:val="044974"/>
          <w:sz w:val="24"/>
          <w:szCs w:val="24"/>
        </w:rPr>
      </w:pPr>
    </w:p>
    <w:p w14:paraId="1251B548" w14:textId="77777777" w:rsidR="00C558E0" w:rsidRDefault="00C558E0" w:rsidP="00DB65FE">
      <w:pPr>
        <w:spacing w:before="300" w:after="150"/>
        <w:jc w:val="both"/>
        <w:outlineLvl w:val="1"/>
        <w:divId w:val="2105295319"/>
        <w:rPr>
          <w:rFonts w:ascii="Arial" w:eastAsia="Arial" w:hAnsi="Arial" w:cs="Arial"/>
          <w:b/>
          <w:color w:val="044974"/>
          <w:sz w:val="24"/>
          <w:szCs w:val="24"/>
        </w:rPr>
      </w:pPr>
    </w:p>
    <w:p w14:paraId="30DB0951" w14:textId="77777777" w:rsidR="00C558E0" w:rsidRDefault="00C558E0" w:rsidP="00DB65FE">
      <w:pPr>
        <w:spacing w:before="300" w:after="150"/>
        <w:jc w:val="both"/>
        <w:outlineLvl w:val="1"/>
        <w:divId w:val="2105295319"/>
        <w:rPr>
          <w:rFonts w:ascii="Arial" w:eastAsia="Arial" w:hAnsi="Arial" w:cs="Arial"/>
          <w:b/>
          <w:color w:val="044974"/>
          <w:sz w:val="24"/>
          <w:szCs w:val="24"/>
        </w:rPr>
      </w:pPr>
    </w:p>
    <w:p w14:paraId="6DBA6604" w14:textId="77777777" w:rsidR="00C558E0" w:rsidRDefault="00C558E0" w:rsidP="00DB65FE">
      <w:pPr>
        <w:spacing w:before="300" w:after="150"/>
        <w:jc w:val="both"/>
        <w:outlineLvl w:val="1"/>
        <w:divId w:val="2105295319"/>
        <w:rPr>
          <w:rFonts w:ascii="Arial" w:eastAsia="Arial" w:hAnsi="Arial" w:cs="Arial"/>
          <w:b/>
          <w:color w:val="044974"/>
          <w:sz w:val="24"/>
          <w:szCs w:val="24"/>
        </w:rPr>
      </w:pPr>
    </w:p>
    <w:p w14:paraId="5007C5B6" w14:textId="77777777" w:rsidR="00C558E0" w:rsidRDefault="00C558E0" w:rsidP="00DB65FE">
      <w:pPr>
        <w:spacing w:before="300" w:after="150"/>
        <w:jc w:val="both"/>
        <w:outlineLvl w:val="1"/>
        <w:divId w:val="2105295319"/>
        <w:rPr>
          <w:rFonts w:ascii="Arial" w:eastAsia="Arial" w:hAnsi="Arial" w:cs="Arial"/>
          <w:b/>
          <w:color w:val="044974"/>
          <w:sz w:val="24"/>
          <w:szCs w:val="24"/>
        </w:rPr>
      </w:pPr>
    </w:p>
    <w:p w14:paraId="7D0E7FF9" w14:textId="77777777" w:rsidR="00C558E0" w:rsidRDefault="00C558E0" w:rsidP="00DB65FE">
      <w:pPr>
        <w:spacing w:before="300" w:after="150"/>
        <w:jc w:val="both"/>
        <w:outlineLvl w:val="1"/>
        <w:divId w:val="2105295319"/>
        <w:rPr>
          <w:rFonts w:ascii="Arial" w:eastAsia="Arial" w:hAnsi="Arial" w:cs="Arial"/>
          <w:b/>
          <w:color w:val="044974"/>
          <w:sz w:val="24"/>
          <w:szCs w:val="24"/>
        </w:rPr>
      </w:pPr>
    </w:p>
    <w:p w14:paraId="035D8973" w14:textId="5538BF44" w:rsidR="00DB65FE" w:rsidRPr="00DB65FE" w:rsidRDefault="00DB65FE" w:rsidP="00DB65FE">
      <w:pPr>
        <w:spacing w:before="300" w:after="150"/>
        <w:jc w:val="both"/>
        <w:outlineLvl w:val="1"/>
        <w:divId w:val="2105295319"/>
        <w:rPr>
          <w:rFonts w:ascii="Arial" w:eastAsia="Arial" w:hAnsi="Arial" w:cs="Arial"/>
          <w:b/>
          <w:color w:val="044974"/>
          <w:sz w:val="24"/>
          <w:szCs w:val="24"/>
        </w:rPr>
      </w:pPr>
      <w:r w:rsidRPr="00DB65FE">
        <w:rPr>
          <w:rFonts w:ascii="Arial" w:eastAsia="Arial" w:hAnsi="Arial" w:cs="Arial"/>
          <w:b/>
          <w:color w:val="044974"/>
          <w:sz w:val="24"/>
          <w:szCs w:val="24"/>
        </w:rPr>
        <w:t>References</w:t>
      </w:r>
    </w:p>
    <w:p w14:paraId="4DB95FF8" w14:textId="5E72DB9D" w:rsidR="3AB86987" w:rsidRDefault="3AB86987" w:rsidP="3AB86987">
      <w:pPr>
        <w:spacing w:before="300" w:after="150"/>
        <w:jc w:val="both"/>
        <w:outlineLvl w:val="1"/>
        <w:rPr>
          <w:rFonts w:ascii="Arial" w:eastAsia="Arial" w:hAnsi="Arial" w:cs="Arial"/>
          <w:b/>
          <w:bCs/>
          <w:color w:val="044974"/>
          <w:sz w:val="24"/>
          <w:szCs w:val="24"/>
        </w:rPr>
      </w:pPr>
    </w:p>
    <w:p w14:paraId="366EC45D" w14:textId="1DA21E15" w:rsidR="00DB65FE" w:rsidRPr="00DB65FE" w:rsidRDefault="00DB65FE" w:rsidP="3AB86987">
      <w:pPr>
        <w:spacing w:after="150" w:line="360" w:lineRule="auto"/>
        <w:jc w:val="both"/>
        <w:divId w:val="2105295319"/>
        <w:rPr>
          <w:rFonts w:ascii="proxima-nova" w:hAnsi="proxima-nova" w:cs="Times New Roman" w:hint="eastAsia"/>
          <w:color w:val="333333"/>
        </w:rPr>
      </w:pPr>
      <w:bookmarkStart w:id="3" w:name="_Int_kujYKv6q"/>
      <w:r w:rsidRPr="00DB65FE">
        <w:rPr>
          <w:rFonts w:ascii="proxima-nova" w:hAnsi="proxima-nova" w:cs="Times New Roman"/>
          <w:color w:val="333333"/>
        </w:rPr>
        <w:t>Bottomley, J., Cartney, P. and Pryjmachuk, S. (2019) </w:t>
      </w:r>
      <w:r w:rsidRPr="00DB65FE">
        <w:rPr>
          <w:rFonts w:ascii="proxima-nova" w:hAnsi="proxima-nova" w:cs="Times New Roman"/>
          <w:i/>
          <w:color w:val="333333"/>
        </w:rPr>
        <w:t>Critical Thinking Skills for your Social Work Degree</w:t>
      </w:r>
      <w:r w:rsidRPr="00DB65FE">
        <w:rPr>
          <w:rFonts w:ascii="proxima-nova" w:hAnsi="proxima-nova" w:cs="Times New Roman"/>
          <w:color w:val="333333"/>
        </w:rPr>
        <w:t>, New York: Critical Publishing.</w:t>
      </w:r>
      <w:bookmarkEnd w:id="3"/>
    </w:p>
    <w:p w14:paraId="526FF77B" w14:textId="77777777" w:rsidR="00DB65FE" w:rsidRPr="00DB65FE" w:rsidRDefault="00DB65FE" w:rsidP="3AB86987">
      <w:pPr>
        <w:spacing w:after="150" w:line="360" w:lineRule="auto"/>
        <w:jc w:val="both"/>
        <w:divId w:val="2105295319"/>
        <w:rPr>
          <w:rFonts w:ascii="proxima-nova" w:hAnsi="proxima-nova" w:cs="Times New Roman" w:hint="eastAsia"/>
          <w:color w:val="333333"/>
        </w:rPr>
      </w:pPr>
      <w:r w:rsidRPr="00DB65FE">
        <w:rPr>
          <w:rFonts w:ascii="proxima-nova" w:hAnsi="proxima-nova" w:cs="Times New Roman"/>
          <w:color w:val="333333"/>
        </w:rPr>
        <w:t>Fleisher, C. and Bensoussan, B. (2015) </w:t>
      </w:r>
      <w:r w:rsidRPr="00DB65FE">
        <w:rPr>
          <w:rFonts w:ascii="proxima-nova" w:hAnsi="proxima-nova" w:cs="Times New Roman"/>
          <w:i/>
          <w:color w:val="333333"/>
        </w:rPr>
        <w:t>Business and competitive analysis: effective application of new and classic methods</w:t>
      </w:r>
      <w:r w:rsidRPr="00DB65FE">
        <w:rPr>
          <w:rFonts w:ascii="proxima-nova" w:hAnsi="proxima-nova" w:cs="Times New Roman"/>
          <w:color w:val="333333"/>
        </w:rPr>
        <w:t>, New York: FT Press.</w:t>
      </w:r>
    </w:p>
    <w:p w14:paraId="2C75FF67" w14:textId="77777777" w:rsidR="00DB65FE" w:rsidRPr="00DB65FE" w:rsidRDefault="00DB65FE" w:rsidP="3AB86987">
      <w:pPr>
        <w:spacing w:after="150" w:line="360" w:lineRule="auto"/>
        <w:jc w:val="both"/>
        <w:divId w:val="2105295319"/>
        <w:rPr>
          <w:rFonts w:ascii="proxima-nova" w:hAnsi="proxima-nova" w:cs="Times New Roman" w:hint="eastAsia"/>
          <w:color w:val="333333"/>
        </w:rPr>
      </w:pPr>
      <w:bookmarkStart w:id="4" w:name="_Int_jz1eMl9y"/>
      <w:r w:rsidRPr="00DB65FE">
        <w:rPr>
          <w:rFonts w:ascii="proxima-nova" w:hAnsi="proxima-nova" w:cs="Times New Roman"/>
          <w:color w:val="333333"/>
        </w:rPr>
        <w:t>Gibbs, G. (1988) </w:t>
      </w:r>
      <w:r w:rsidRPr="00DB65FE">
        <w:rPr>
          <w:rFonts w:ascii="proxima-nova" w:hAnsi="proxima-nova" w:cs="Times New Roman"/>
          <w:i/>
          <w:color w:val="333333"/>
        </w:rPr>
        <w:t>Learning by Doing: A guide to teaching and learning methods. Further Education Unit</w:t>
      </w:r>
      <w:r w:rsidRPr="00DB65FE">
        <w:rPr>
          <w:rFonts w:ascii="proxima-nova" w:hAnsi="proxima-nova" w:cs="Times New Roman"/>
          <w:color w:val="333333"/>
        </w:rPr>
        <w:t>, Oxford: Oxford Polytechnic.</w:t>
      </w:r>
      <w:bookmarkEnd w:id="4"/>
    </w:p>
    <w:p w14:paraId="642BB450" w14:textId="77777777" w:rsidR="00AA4646" w:rsidRPr="00AA4646" w:rsidRDefault="00AA4646" w:rsidP="3AB86987">
      <w:pPr>
        <w:spacing w:line="360" w:lineRule="auto"/>
        <w:divId w:val="641735566"/>
        <w:rPr>
          <w:rFonts w:ascii="Times New Roman" w:eastAsia="Times New Roman" w:hAnsi="Times New Roman" w:cs="Times New Roman"/>
        </w:rPr>
      </w:pPr>
      <w:bookmarkStart w:id="5" w:name="_Int_j76CBsII"/>
      <w:r w:rsidRPr="00AA4646">
        <w:rPr>
          <w:rFonts w:ascii="proxima-nova" w:eastAsia="Times New Roman" w:hAnsi="proxima-nova" w:cs="Times New Roman"/>
          <w:color w:val="333333"/>
          <w:shd w:val="clear" w:color="auto" w:fill="FFFFFF"/>
        </w:rPr>
        <w:t>Whitmore, J. (2009) </w:t>
      </w:r>
      <w:r w:rsidRPr="00AA4646">
        <w:rPr>
          <w:rFonts w:ascii="proxima-nova" w:eastAsia="Times New Roman" w:hAnsi="proxima-nova" w:cs="Times New Roman"/>
          <w:i/>
          <w:color w:val="333333"/>
        </w:rPr>
        <w:t>Coaching for performance: GROWing human potential and purpose: the principles and practice of coaching and leadership.</w:t>
      </w:r>
      <w:bookmarkEnd w:id="5"/>
      <w:r w:rsidRPr="65FB9FC8">
        <w:rPr>
          <w:rFonts w:ascii="proxima-nova" w:eastAsia="Times New Roman" w:hAnsi="proxima-nova" w:cs="Times New Roman"/>
          <w:i/>
          <w:color w:val="333333"/>
          <w:shd w:val="clear" w:color="auto" w:fill="FFFFFF"/>
        </w:rPr>
        <w:t xml:space="preserve"> People skills for professionals</w:t>
      </w:r>
      <w:r w:rsidRPr="00AA4646">
        <w:rPr>
          <w:rFonts w:ascii="proxima-nova" w:eastAsia="Times New Roman" w:hAnsi="proxima-nova" w:cs="Times New Roman"/>
          <w:color w:val="333333"/>
          <w:shd w:val="clear" w:color="auto" w:fill="FFFFFF"/>
        </w:rPr>
        <w:t>, 4th ed., Boston: Nicholas Brealey.</w:t>
      </w:r>
    </w:p>
    <w:p w14:paraId="5C6C11BB" w14:textId="77777777" w:rsidR="00EE43AF" w:rsidRDefault="00EE43AF" w:rsidP="3AB86987">
      <w:pPr>
        <w:spacing w:line="360" w:lineRule="auto"/>
        <w:rPr>
          <w:lang w:val="ro-RO"/>
        </w:rPr>
      </w:pPr>
    </w:p>
    <w:p w14:paraId="1A1D9E68" w14:textId="0C3EBA6F" w:rsidR="2608E262" w:rsidRDefault="2608E262" w:rsidP="3AB86987">
      <w:pPr>
        <w:spacing w:line="360" w:lineRule="auto"/>
        <w:rPr>
          <w:lang w:val="ro-RO"/>
        </w:rPr>
      </w:pPr>
    </w:p>
    <w:p w14:paraId="38F129B2" w14:textId="77777777" w:rsidR="00EE43AF" w:rsidRPr="000C179F" w:rsidRDefault="00EE43AF" w:rsidP="3AB86987">
      <w:pPr>
        <w:spacing w:line="360" w:lineRule="auto"/>
        <w:rPr>
          <w:lang w:val="ro-RO"/>
        </w:rPr>
      </w:pPr>
    </w:p>
    <w:sectPr w:rsidR="00EE43AF" w:rsidRPr="000C17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panose1 w:val="020B0504020202020204"/>
    <w:charset w:val="00"/>
    <w:family w:val="swiss"/>
    <w:pitch w:val="variable"/>
    <w:sig w:usb0="0000028F" w:usb1="00000002" w:usb2="00000000" w:usb3="00000000" w:csb0="0000019F" w:csb1="00000000"/>
  </w:font>
  <w:font w:name="proxima-nova">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t8YcgKsmNJ0bTz" int2:id="33IWdiwD">
      <int2:state int2:value="Rejected" int2:type="LegacyProofing"/>
    </int2:textHash>
    <int2:textHash int2:hashCode="otkPTpc68kGzuB" int2:id="iJyFmBrL">
      <int2:state int2:value="Rejected" int2:type="LegacyProofing"/>
    </int2:textHash>
    <int2:textHash int2:hashCode="SOiC3PNELhDO3Q" int2:id="yZtGZKZN">
      <int2:state int2:value="Rejected" int2:type="LegacyProofing"/>
    </int2:textHash>
    <int2:bookmark int2:bookmarkName="_Int_kujYKv6q" int2:invalidationBookmarkName="" int2:hashCode="8p9pOeI0KrG21O" int2:id="4b5lUqpX">
      <int2:extLst>
        <oel:ext uri="426473B9-03D8-482F-96C9-C2C85392BACA">
          <int2:similarityCritique int2:version="1" int2:context="Bottomley, J., Cartney, P. and Pryjmachuk, S. (2019) Critical Thinking Skills for your Social Work Degree, New York: Critical Publishing.">
            <int2:source int2:sourceType="Online" int2:sourceTitle="How to write a reflection on personal development" int2:sourceUrl="https://kaowei.tw/image/files/20210813_112617.pdf" int2:sourceSnippet="References Bottomley, J., Cartney, P. and Pryjmachuk, S. (2019) Critical Thinking Skills for your Social Work Degree, New York: Critical Publishing. Fleisher, C. and Bensoussan, B. (2015) Business and competitive analysis: effective application of new and classic methods, New York: FT Press. Gibbs, G. (1988) Learning by Doing: A guide to ...">
              <int2:suggestions int2:citationType="Inline">
                <int2:suggestion int2:citationStyle="Mla" int2:isIdentical="1">
                  <int2:citationText>(“How to write a reflection on personal development”)</int2:citationText>
                </int2:suggestion>
                <int2:suggestion int2:citationStyle="Apa" int2:isIdentical="1">
                  <int2:citationText>(“How to write a reflection on personal development”)</int2:citationText>
                </int2:suggestion>
                <int2:suggestion int2:citationStyle="Chicago" int2:isIdentical="1">
                  <int2:citationText>(“How to write a reflection on personal development”)</int2:citationText>
                </int2:suggestion>
              </int2:suggestions>
              <int2:suggestions int2:citationType="Full">
                <int2:suggestion int2:citationStyle="Mla" int2:isIdentical="1">
                  <int2:citationText>&lt;i&gt;How to write a reflection on personal development&lt;/i&gt;, https://kaowei.tw/image/files/20210813_112617.pdf.</int2:citationText>
                </int2:suggestion>
                <int2:suggestion int2:citationStyle="Apa" int2:isIdentical="1">
                  <int2:citationText>&lt;i&gt;How to write a reflection on personal development&lt;/i&gt;. (n.d.). Retrieved from https://kaowei.tw/image/files/20210813_112617.pdf</int2:citationText>
                </int2:suggestion>
                <int2:suggestion int2:citationStyle="Chicago" int2:isIdentical="1">
                  <int2:citationText>“How to write a reflection on personal development” n.d., https://kaowei.tw/image/files/20210813_112617.pdf.</int2:citationText>
                </int2:suggestion>
              </int2:suggestions>
            </int2:source>
            <int2:source int2:sourceType="Online" int2:sourceTitle="Reflection models gibbs - Brandi &amp; Associati" int2:sourceUrl="http://brandiassociati.it/userfiles/file/wuxakolofuvot.pdf" int2:sourceSnippet="References Bottomley, J., Cartney, P. and Pryjmachuk, S. (2019) Critical Thinking Skills for your Social Work Degree, New York: Critical Publishing. Fleisher, C. and Bensoussan, B. (2015) Business and competitive analysis: effective application of new and classic methods, New York: FT Press. Gibbs, G. (1988) Learning by Doing: A guide to ...">
              <int2:suggestions int2:citationType="Inline">
                <int2:suggestion int2:citationStyle="Mla" int2:isIdentical="1">
                  <int2:citationText>(“Reflection models gibbs - Brandi &amp; Associati”)</int2:citationText>
                </int2:suggestion>
                <int2:suggestion int2:citationStyle="Apa" int2:isIdentical="1">
                  <int2:citationText>(“Reflection models gibbs - Brandi &amp; Associati”)</int2:citationText>
                </int2:suggestion>
                <int2:suggestion int2:citationStyle="Chicago" int2:isIdentical="1">
                  <int2:citationText>(“Reflection models gibbs - Brandi &amp; Associati”)</int2:citationText>
                </int2:suggestion>
              </int2:suggestions>
              <int2:suggestions int2:citationType="Full">
                <int2:suggestion int2:citationStyle="Mla" int2:isIdentical="1">
                  <int2:citationText>&lt;i&gt;Reflection models gibbs - Brandi &amp; Associati&lt;/i&gt;, http://brandiassociati.it/userfiles/file/wuxakolofuvot.pdf.</int2:citationText>
                </int2:suggestion>
                <int2:suggestion int2:citationStyle="Apa" int2:isIdentical="1">
                  <int2:citationText>&lt;i&gt;Reflection models gibbs - Brandi &amp; Associati&lt;/i&gt;. (n.d.). Retrieved from http://brandiassociati.it/userfiles/file/wuxakolofuvot.pdf</int2:citationText>
                </int2:suggestion>
                <int2:suggestion int2:citationStyle="Chicago" int2:isIdentical="1">
                  <int2:citationText>“Reflection models gibbs - Brandi &amp; Associati” n.d., http://brandiassociati.it/userfiles/file/wuxakolofuvot.pdf.</int2:citationText>
                </int2:suggestion>
              </int2:suggestions>
            </int2:source>
            <int2:source int2:sourceType="Online" int2:sourceTitle="Sample Report: A Personal Reflection Report | 15 Writers" int2:sourceUrl="https://15writers.com/sample-reports/personal-reflection-report/" int2:sourceSnippet="This personal reflection report provides an overview of my personal growth problems as a fifth-year MSc student studying management and a part-time specialist with managerial functions. ... Bottomley, J., Cartney, P. and Pryjmachuk, S. (2019) Critical Thinking Skills for your Social Work Degree, ...">
              <int2:suggestions int2:citationType="Inline">
                <int2:suggestion int2:citationStyle="Mla" int2:isIdentical="0">
                  <int2:citationText>(“Sample Report: A Personal Reflection Report | 15 Writers”)</int2:citationText>
                </int2:suggestion>
                <int2:suggestion int2:citationStyle="Apa" int2:isIdentical="0">
                  <int2:citationText>(“Sample Report: A Personal Reflection Report | 15 Writers”)</int2:citationText>
                </int2:suggestion>
                <int2:suggestion int2:citationStyle="Chicago" int2:isIdentical="0">
                  <int2:citationText>(“Sample Report: A Personal Reflection Report | 15 Writers”)</int2:citationText>
                </int2:suggestion>
              </int2:suggestions>
              <int2:suggestions int2:citationType="Full">
                <int2:suggestion int2:citationStyle="Mla" int2:isIdentical="0">
                  <int2:citationText>&lt;i&gt;Sample Report: A Personal Reflection Report | 15 Writers&lt;/i&gt;, https://15writers.com/sample-reports/personal-reflection-report/.</int2:citationText>
                </int2:suggestion>
                <int2:suggestion int2:citationStyle="Apa" int2:isIdentical="0">
                  <int2:citationText>&lt;i&gt;Sample Report: A Personal Reflection Report | 15 Writers&lt;/i&gt;. (n.d.). Retrieved from https://15writers.com/sample-reports/personal-reflection-report/</int2:citationText>
                </int2:suggestion>
                <int2:suggestion int2:citationStyle="Chicago" int2:isIdentical="0">
                  <int2:citationText>“Sample Report: A Personal Reflection Report | 15 Writers” n.d., https://15writers.com/sample-reports/personal-reflection-report/.</int2:citationText>
                </int2:suggestion>
              </int2:suggestions>
            </int2:source>
          </int2:similarityCritique>
        </oel:ext>
      </int2:extLst>
    </int2:bookmark>
    <int2:bookmark int2:bookmarkName="_Int_XIciwRyU" int2:invalidationBookmarkName="" int2:hashCode="kEOdZvH0ehULtO" int2:id="nOxfbJxD">
      <int2:extLst>
        <oel:ext uri="426473B9-03D8-482F-96C9-C2C85392BACA">
          <int2:similarityCritique int2:version="1" int2:context="However, I also expect the need to revise my action plan in the future if my university course or practical training generates some new insights into better personal development strategies.">
            <int2:source int2:sourceType="Online" int2:sourceTitle="How to write a reflection on personal development" int2:sourceUrl="https://kaowei.tw/image/files/20210813_112617.pdf" int2:sourceSnippet="cooperation with experienced managers to minimise the possibility of critical mistakes in the workplace. The analysis of my inefficiencies has allowed me to identify my managerial problems more specifically to improve the effectiveness of addressing them. However, I also expect the need to revise my action plan in the future if my university course">
              <int2:suggestions int2:citationType="Inline">
                <int2:suggestion int2:citationStyle="Mla" int2:isIdentical="0">
                  <int2:citationText>(“How to write a reflection on personal development”)</int2:citationText>
                </int2:suggestion>
                <int2:suggestion int2:citationStyle="Apa" int2:isIdentical="0">
                  <int2:citationText>(“How to write a reflection on personal development”)</int2:citationText>
                </int2:suggestion>
                <int2:suggestion int2:citationStyle="Chicago" int2:isIdentical="0">
                  <int2:citationText>(“How to write a reflection on personal development”)</int2:citationText>
                </int2:suggestion>
              </int2:suggestions>
              <int2:suggestions int2:citationType="Full">
                <int2:suggestion int2:citationStyle="Mla" int2:isIdentical="0">
                  <int2:citationText>&lt;i&gt;How to write a reflection on personal development&lt;/i&gt;, https://kaowei.tw/image/files/20210813_112617.pdf.</int2:citationText>
                </int2:suggestion>
                <int2:suggestion int2:citationStyle="Apa" int2:isIdentical="0">
                  <int2:citationText>&lt;i&gt;How to write a reflection on personal development&lt;/i&gt;. (n.d.). Retrieved from https://kaowei.tw/image/files/20210813_112617.pdf</int2:citationText>
                </int2:suggestion>
                <int2:suggestion int2:citationStyle="Chicago" int2:isIdentical="0">
                  <int2:citationText>“How to write a reflection on personal development” n.d., https://kaowei.tw/image/files/20210813_112617.pdf.</int2:citationText>
                </int2:suggestion>
              </int2:suggestions>
            </int2:source>
            <int2:source int2:sourceType="Online" int2:sourceTitle="Reflection models gibbs - Brandi &amp; Associati" int2:sourceUrl="http://brandiassociati.it/userfiles/file/wuxakolofuvot.pdf" int2:sourceSnippet="of addressing them. However, I also expect the need to revise my action plan in the future if my university course or practical training generate some new insights in terms of better personal development strategies. References Bottomley, J., Cartney, P. and Pryjmachuk, S. (2019) Critical Thinking Skills for your Social">
              <int2:suggestions int2:citationType="Inline">
                <int2:suggestion int2:citationStyle="Mla" int2:isIdentical="0">
                  <int2:citationText>(“Reflection models gibbs - Brandi &amp; Associati”)</int2:citationText>
                </int2:suggestion>
                <int2:suggestion int2:citationStyle="Apa" int2:isIdentical="0">
                  <int2:citationText>(“Reflection models gibbs - Brandi &amp; Associati”)</int2:citationText>
                </int2:suggestion>
                <int2:suggestion int2:citationStyle="Chicago" int2:isIdentical="0">
                  <int2:citationText>(“Reflection models gibbs - Brandi &amp; Associati”)</int2:citationText>
                </int2:suggestion>
              </int2:suggestions>
              <int2:suggestions int2:citationType="Full">
                <int2:suggestion int2:citationStyle="Mla" int2:isIdentical="0">
                  <int2:citationText>&lt;i&gt;Reflection models gibbs - Brandi &amp; Associati&lt;/i&gt;, http://brandiassociati.it/userfiles/file/wuxakolofuvot.pdf.</int2:citationText>
                </int2:suggestion>
                <int2:suggestion int2:citationStyle="Apa" int2:isIdentical="0">
                  <int2:citationText>&lt;i&gt;Reflection models gibbs - Brandi &amp; Associati&lt;/i&gt;. (n.d.). Retrieved from http://brandiassociati.it/userfiles/file/wuxakolofuvot.pdf</int2:citationText>
                </int2:suggestion>
                <int2:suggestion int2:citationStyle="Chicago" int2:isIdentical="0">
                  <int2:citationText>“Reflection models gibbs - Brandi &amp; Associati” n.d., http://brandiassociati.it/userfiles/file/wuxakolofuvot.pdf.</int2:citationText>
                </int2:suggestion>
              </int2:suggestions>
            </int2:source>
          </int2:similarityCritique>
        </oel:ext>
      </int2:extLst>
    </int2:bookmark>
    <int2:bookmark int2:bookmarkName="_Int_96hsnutr" int2:invalidationBookmarkName="" int2:hashCode="6gO7Drm1B6uFzc" int2:id="o0qOrLaA">
      <int2:extLst>
        <oel:ext uri="426473B9-03D8-482F-96C9-C2C85392BACA">
          <int2:similarityCritique int2:version="1" int2:context="To address the identified skill deficiencies, I further appraised my personal growth opportunities using the GROW model by Whitmore (2009) consisting of the four primary dimensions analyzed below.">
            <int2:source int2:sourceType="Online" int2:sourceTitle="Personal Reflection Paper Sample" int2:sourceUrl="https://monitor.whatculture.com/download/08f97f71f879ee7f44de7fbf0889eb2e/personal%20reflection%20paper%20sample%20pdf" int2:sourceSnippet="Figure 2: SWOT Analysis To address the identified skill deficiencies, I further appraised my personal growth opportunities using the GROW model by Whitmore (2009) consisting of the four primary dimensions analysed below.">
              <int2:suggestions int2:citationType="Inline">
                <int2:suggestion int2:citationStyle="Mla" int2:isIdentical="0">
                  <int2:citationText>(“Personal Reflection Paper Sample”)</int2:citationText>
                </int2:suggestion>
                <int2:suggestion int2:citationStyle="Apa" int2:isIdentical="0">
                  <int2:citationText>(“Personal Reflection Paper Sample”)</int2:citationText>
                </int2:suggestion>
                <int2:suggestion int2:citationStyle="Chicago" int2:isIdentical="0">
                  <int2:citationText>(“Personal Reflection Paper Sample”)</int2:citationText>
                </int2:suggestion>
              </int2:suggestions>
              <int2:suggestions int2:citationType="Full">
                <int2:suggestion int2:citationStyle="Mla" int2:isIdentical="0">
                  <int2:citationText>&lt;i&gt;Personal Reflection Paper Sample&lt;/i&gt;, https://monitor.whatculture.com/download/08f97f71f879ee7f44de7fbf0889eb2e/personal%20reflection%20paper%20sample%20pdf.</int2:citationText>
                </int2:suggestion>
                <int2:suggestion int2:citationStyle="Apa" int2:isIdentical="0">
                  <int2:citationText>&lt;i&gt;Personal Reflection Paper Sample&lt;/i&gt;. (n.d.). Retrieved from https://monitor.whatculture.com/download/08f97f71f879ee7f44de7fbf0889eb2e/personal%20reflection%20paper%20sample%20pdf</int2:citationText>
                </int2:suggestion>
                <int2:suggestion int2:citationStyle="Chicago" int2:isIdentical="0">
                  <int2:citationText>“Personal Reflection Paper Sample” n.d., https://monitor.whatculture.com/download/08f97f71f879ee7f44de7fbf0889eb2e/personal%20reflection%20paper%20sample%20pdf.</int2:citationText>
                </int2:suggestion>
              </int2:suggestions>
            </int2:source>
            <int2:source int2:sourceType="Online" int2:sourceTitle="Sample Report: A Personal Reflection Report | 15 Writers" int2:sourceUrl="https://15writers.com/sample-reports/personal-reflection-report/" int2:sourceSnippet="This personal reflection report provides an overview of my personal growth problems as a fifth-year MSc student studying management and a part-time specialist with managerial functions. ... To address the identified skill deficiencies, I further appraised my personal growth opportunities using the GROW model by Whitmore (2009) consisting of the ...">
              <int2:suggestions int2:citationType="Inline">
                <int2:suggestion int2:citationStyle="Mla" int2:isIdentical="0">
                  <int2:citationText>(“Sample Report: A Personal Reflection Report | 15 Writers”)</int2:citationText>
                </int2:suggestion>
                <int2:suggestion int2:citationStyle="Apa" int2:isIdentical="0">
                  <int2:citationText>(“Sample Report: A Personal Reflection Report | 15 Writers”)</int2:citationText>
                </int2:suggestion>
                <int2:suggestion int2:citationStyle="Chicago" int2:isIdentical="0">
                  <int2:citationText>(“Sample Report: A Personal Reflection Report | 15 Writers”)</int2:citationText>
                </int2:suggestion>
              </int2:suggestions>
              <int2:suggestions int2:citationType="Full">
                <int2:suggestion int2:citationStyle="Mla" int2:isIdentical="0">
                  <int2:citationText>&lt;i&gt;Sample Report: A Personal Reflection Report | 15 Writers&lt;/i&gt;, https://15writers.com/sample-reports/personal-reflection-report/.</int2:citationText>
                </int2:suggestion>
                <int2:suggestion int2:citationStyle="Apa" int2:isIdentical="0">
                  <int2:citationText>&lt;i&gt;Sample Report: A Personal Reflection Report | 15 Writers&lt;/i&gt;. (n.d.). Retrieved from https://15writers.com/sample-reports/personal-reflection-report/</int2:citationText>
                </int2:suggestion>
                <int2:suggestion int2:citationStyle="Chicago" int2:isIdentical="0">
                  <int2:citationText>“Sample Report: A Personal Reflection Report | 15 Writers” n.d., https://15writers.com/sample-reports/personal-reflection-report/.</int2:citationText>
                </int2:suggestion>
              </int2:suggestions>
            </int2:source>
            <int2:source int2:sourceType="Online" int2:sourceTitle="How to write a reflection on personal development" int2:sourceUrl="https://kaowei.tw/image/files/20210813_112617.pdf" int2:sourceSnippet="strong and weak traits as a manager. 2.4. Analysis To succeed in my personal development, I had to appraise my strengths, weaknesses, opportunities, and threats as a future manager (Fleisher and Bensoussan, 2015). Figure 2: SWOT Analysis To address the identified skill deficiencies, I further appraised my personal growth opportunities using the">
              <int2:suggestions int2:citationType="Inline">
                <int2:suggestion int2:citationStyle="Mla" int2:isIdentical="0">
                  <int2:citationText>(“How to write a reflection on personal development”)</int2:citationText>
                </int2:suggestion>
                <int2:suggestion int2:citationStyle="Apa" int2:isIdentical="0">
                  <int2:citationText>(“How to write a reflection on personal development”)</int2:citationText>
                </int2:suggestion>
                <int2:suggestion int2:citationStyle="Chicago" int2:isIdentical="0">
                  <int2:citationText>(“How to write a reflection on personal development”)</int2:citationText>
                </int2:suggestion>
              </int2:suggestions>
              <int2:suggestions int2:citationType="Full">
                <int2:suggestion int2:citationStyle="Mla" int2:isIdentical="0">
                  <int2:citationText>&lt;i&gt;How to write a reflection on personal development&lt;/i&gt;, https://kaowei.tw/image/files/20210813_112617.pdf.</int2:citationText>
                </int2:suggestion>
                <int2:suggestion int2:citationStyle="Apa" int2:isIdentical="0">
                  <int2:citationText>&lt;i&gt;How to write a reflection on personal development&lt;/i&gt;. (n.d.). Retrieved from https://kaowei.tw/image/files/20210813_112617.pdf</int2:citationText>
                </int2:suggestion>
                <int2:suggestion int2:citationStyle="Chicago" int2:isIdentical="0">
                  <int2:citationText>“How to write a reflection on personal development” n.d., https://kaowei.tw/image/files/20210813_112617.pdf.</int2:citationText>
                </int2:suggestion>
              </int2:suggestions>
            </int2:source>
          </int2:similarityCritique>
        </oel:ext>
      </int2:extLst>
    </int2:bookmark>
    <int2:bookmark int2:bookmarkName="_Int_jz1eMl9y" int2:invalidationBookmarkName="" int2:hashCode="TOw+RAV4sNeKVK" int2:id="vqZjYIiG">
      <int2:extLst>
        <oel:ext uri="426473B9-03D8-482F-96C9-C2C85392BACA">
          <int2:similarityCritique int2:version="1" int2:context="Gibbs, G. (1988) Learning by Doing: A guide to teaching and learning methods. Further Education Unit, Oxford: Oxford Polytechnic.">
            <int2:source int2:sourceType="Online" int2:sourceTitle="Gibbs’ Model of the Reflective Cycle - Microsoft" int2:sourceUrl="https://uswvarious1.blob.core.windows.net/uswvarious-prod-uploads/documents/Gibbs_Model_of_the_Reflective_Cycle.pdf" int2:sourceSnippet="Adapted from: Gibbs, G. (1988) Learning by Doing: A guide to teaching and learning methods. Further Education Unit. Oxford: Oxford Polytechnic. Author: dwaite1 Created Date:">
              <int2:suggestions int2:citationType="Inline">
                <int2:suggestion int2:citationStyle="Mla" int2:isIdentical="0">
                  <int2:citationText>(“Gibbs’ Model of the Reflective Cycle - Microsoft”)</int2:citationText>
                </int2:suggestion>
                <int2:suggestion int2:citationStyle="Apa" int2:isIdentical="0">
                  <int2:citationText>(“Gibbs’ Model of the Reflective Cycle - Microsoft”)</int2:citationText>
                </int2:suggestion>
                <int2:suggestion int2:citationStyle="Chicago" int2:isIdentical="0">
                  <int2:citationText>(“Gibbs’ Model of the Reflective Cycle - Microsoft”)</int2:citationText>
                </int2:suggestion>
              </int2:suggestions>
              <int2:suggestions int2:citationType="Full">
                <int2:suggestion int2:citationStyle="Mla" int2:isIdentical="0">
                  <int2:citationText>&lt;i&gt;Gibbs’ Model of the Reflective Cycle - Microsoft&lt;/i&gt;, https://uswvarious1.blob.core.windows.net/uswvarious-prod-uploads/documents/Gibbs_Model_of_the_Reflective_Cycle.pdf.</int2:citationText>
                </int2:suggestion>
                <int2:suggestion int2:citationStyle="Apa" int2:isIdentical="0">
                  <int2:citationText>&lt;i&gt;Gibbs’ Model of the Reflective Cycle - Microsoft&lt;/i&gt;. (n.d.). Retrieved from https://uswvarious1.blob.core.windows.net/uswvarious-prod-uploads/documents/Gibbs_Model_of_the_Reflective_Cycle.pdf</int2:citationText>
                </int2:suggestion>
                <int2:suggestion int2:citationStyle="Chicago" int2:isIdentical="0">
                  <int2:citationText>“Gibbs’ Model of the Reflective Cycle - Microsoft” n.d., https://uswvarious1.blob.core.windows.net/uswvarious-prod-uploads/documents/Gibbs_Model_of_the_Reflective_Cycle.pdf.</int2:citationText>
                </int2:suggestion>
              </int2:suggestions>
            </int2:source>
            <int2:source int2:sourceType="Online" int2:sourceTitle="Gibbs, G. (1988). Learning by Doing A Guide to Teaching and Learning ..." int2:sourceUrl="https://www.scirp.org/reference/referencespapers.aspx?referenceid=2898437" int2:sourceSnippet="Article citations More&gt;&gt;. Gibbs, G. (1988). Learning by Doing: A Guide to Teaching and Learning Methods. Further Education Unit. Oxford: Oxford Polytechnic.">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https://www.scirp.org/reference/referencespapers.aspx?referenceid=2898437.</int2:citationText>
                </int2:suggestion>
                <int2:suggestion int2:citationStyle="Apa" int2:isIdentical="0">
                  <int2:citationText>&lt;i&gt;Gibbs, G. (1988). Learning by Doing A Guide to Teaching and Learning ...&lt;/i&gt;. (n.d.). Retrieved from https://www.scirp.org/reference/referencespapers.aspx?referenceid=2898437</int2:citationText>
                </int2:suggestion>
                <int2:suggestion int2:citationStyle="Chicago" int2:isIdentical="0">
                  <int2:citationText>“Gibbs, G. (1988). Learning by Doing A Guide to Teaching and Learning ...” n.d., https://www.scirp.org/reference/referencespapers.aspx?referenceid=2898437.</int2:citationText>
                </int2:suggestion>
              </int2:suggestions>
            </int2:source>
          </int2:similarityCritique>
        </oel:ext>
      </int2:extLst>
    </int2:bookmark>
    <int2:bookmark int2:bookmarkName="_Int_j76CBsII" int2:invalidationBookmarkName="" int2:hashCode="FzeRVFFIIYosnI" int2:id="vxPGAS6j">
      <int2:extLst>
        <oel:ext uri="426473B9-03D8-482F-96C9-C2C85392BACA">
          <int2:similarityCritique int2:version="1" int2:context="Whitmore, J. (2009) Coaching for performance: GROWing human potential and purpose: the principles and practice of coaching and leadership.">
            <int2:source int2:sourceType="Online" int2:sourceTitle="Whitmore, J. (2009) Coaching for Performance Growing Human Potential ..." int2:sourceUrl="https://www.scirp.org/(S(351jmbntvnsjt1aadkozje))/reference/referencespapers.aspx?referenceid=1715462" int2:sourceSnippet="Article citations More&gt;&gt;. Whitmore, J. (2009) Coaching for Performance: Growing Human Potential and Purpose—The Principles and Practice of Coaching and Leadership. 4th Edition, Nicholas Brealey Publishing, London.">
              <int2:suggestions int2:citationType="Inline">
                <int2:suggestion int2:citationStyle="Mla" int2:isIdentical="0">
                  <int2:citationText>(“Whitmore, J. (2009) Coaching for Performance Growing Human Potential ...”)</int2:citationText>
                </int2:suggestion>
                <int2:suggestion int2:citationStyle="Apa" int2:isIdentical="0">
                  <int2:citationText>(“Whitmore, J. (2009) Coaching for Performance Growing Human Potential ...”)</int2:citationText>
                </int2:suggestion>
                <int2:suggestion int2:citationStyle="Chicago" int2:isIdentical="0">
                  <int2:citationText>(“Whitmore, J. (2009) Coaching for Performance Growing Human Potential ...”)</int2:citationText>
                </int2:suggestion>
              </int2:suggestions>
              <int2:suggestions int2:citationType="Full">
                <int2:suggestion int2:citationStyle="Mla" int2:isIdentical="0">
                  <int2:citationText>&lt;i&gt;Whitmore, J. (2009) Coaching for Performance Growing Human Potential ...&lt;/i&gt;, https://www.scirp.org/(S(351jmbntvnsjt1aadkozje))/reference/referencespapers.aspx?referenceid=1715462.</int2:citationText>
                </int2:suggestion>
                <int2:suggestion int2:citationStyle="Apa" int2:isIdentical="0">
                  <int2:citationText>&lt;i&gt;Whitmore, J. (2009) Coaching for Performance Growing Human Potential ...&lt;/i&gt;. (n.d.). Retrieved from https://www.scirp.org/(S(351jmbntvnsjt1aadkozje))/reference/referencespapers.aspx?referenceid=1715462</int2:citationText>
                </int2:suggestion>
                <int2:suggestion int2:citationStyle="Chicago" int2:isIdentical="0">
                  <int2:citationText>“Whitmore, J. (2009) Coaching for Performance Growing Human Potential ...” n.d., https://www.scirp.org/(S(351jmbntvnsjt1aadkozje))/reference/referencespapers.aspx?referenceid=1715462.</int2:citationText>
                </int2:suggestion>
              </int2:suggestions>
            </int2:source>
            <int2:source int2:sourceType="Online" int2:sourceTitle="Whitmore, J. (2009) Coaching for Performance GROWing Human Potential ..." int2:sourceUrl="https://www.scirp.org/(S(351jmbntvnsjt1aadkposzje))/reference/referencespapers.aspx?referenceid=1689005" int2:sourceSnippet="Whitmore, J. (2009) Coaching for Performance: GROWing Human Potential and Purpose—The Principles and Practice of Coaching and Leadership. 4th Edition, Icholas Brealey Publishing. has been cited by the following article: TITLE: Narrow Band Imaging Can Be Used for Anastomotic Assessment">
              <int2:suggestions int2:citationType="Inline">
                <int2:suggestion int2:citationStyle="Mla" int2:isIdentical="0">
                  <int2:citationText>(“Whitmore, J. (2009) Coaching for Performance GROWing Human Potential ...”)</int2:citationText>
                </int2:suggestion>
                <int2:suggestion int2:citationStyle="Apa" int2:isIdentical="0">
                  <int2:citationText>(“Whitmore, J. (2009) Coaching for Performance GROWing Human Potential ...”)</int2:citationText>
                </int2:suggestion>
                <int2:suggestion int2:citationStyle="Chicago" int2:isIdentical="0">
                  <int2:citationText>(“Whitmore, J. (2009) Coaching for Performance GROWing Human Potential ...”)</int2:citationText>
                </int2:suggestion>
              </int2:suggestions>
              <int2:suggestions int2:citationType="Full">
                <int2:suggestion int2:citationStyle="Mla" int2:isIdentical="0">
                  <int2:citationText>&lt;i&gt;Whitmore, J. (2009) Coaching for Performance GROWing Human Potential ...&lt;/i&gt;, https://www.scirp.org/(S(351jmbntvnsjt1aadkposzje))/reference/referencespapers.aspx?referenceid=1689005.</int2:citationText>
                </int2:suggestion>
                <int2:suggestion int2:citationStyle="Apa" int2:isIdentical="0">
                  <int2:citationText>&lt;i&gt;Whitmore, J. (2009) Coaching for Performance GROWing Human Potential ...&lt;/i&gt;. (n.d.). Retrieved from https://www.scirp.org/(S(351jmbntvnsjt1aadkposzje))/reference/referencespapers.aspx?referenceid=1689005</int2:citationText>
                </int2:suggestion>
                <int2:suggestion int2:citationStyle="Chicago" int2:isIdentical="0">
                  <int2:citationText>“Whitmore, J. (2009) Coaching for Performance GROWing Human Potential ...” n.d., https://www.scirp.org/(S(351jmbntvnsjt1aadkposzje))/reference/referencespapers.aspx?referenceid=1689005.</int2:citationText>
                </int2:suggestion>
              </int2:suggestions>
            </int2:source>
            <int2:source int2:sourceType="Online" int2:sourceTitle="The GROW Coaching Model: A Simple Summary" int2:sourceUrl="https://worldofwork.io/2019/08/the-grow-coaching-model/" int2:sourceSnippet="Whitmore, J. (2009) Coaching for Performance: Growing Human Potential and Purpose—The Principles and Practice of Coaching and Leadership. 4th Edition, Nicholas Brealey Publishing, London. Link The World of Work Project: The GROW Coaching Model: A Simple Summary">
              <int2:suggestions int2:citationType="Inline">
                <int2:suggestion int2:citationStyle="Mla" int2:isIdentical="0">
                  <int2:citationText>(“The GROW Coaching Model: A Simple Summary”)</int2:citationText>
                </int2:suggestion>
                <int2:suggestion int2:citationStyle="Apa" int2:isIdentical="0">
                  <int2:citationText>(“The GROW Coaching Model: A Simple Summary”)</int2:citationText>
                </int2:suggestion>
                <int2:suggestion int2:citationStyle="Chicago" int2:isIdentical="0">
                  <int2:citationText>(“The GROW Coaching Model: A Simple Summary”)</int2:citationText>
                </int2:suggestion>
              </int2:suggestions>
              <int2:suggestions int2:citationType="Full">
                <int2:suggestion int2:citationStyle="Mla" int2:isIdentical="0">
                  <int2:citationText>&lt;i&gt;The GROW Coaching Model: A Simple Summary&lt;/i&gt;, https://worldofwork.io/2019/08/the-grow-coaching-model/.</int2:citationText>
                </int2:suggestion>
                <int2:suggestion int2:citationStyle="Apa" int2:isIdentical="0">
                  <int2:citationText>&lt;i&gt;The GROW Coaching Model: A Simple Summary&lt;/i&gt;. (n.d.). Retrieved from https://worldofwork.io/2019/08/the-grow-coaching-model/</int2:citationText>
                </int2:suggestion>
                <int2:suggestion int2:citationStyle="Chicago" int2:isIdentical="0">
                  <int2:citationText>“The GROW Coaching Model: A Simple Summary” n.d., https://worldofwork.io/2019/08/the-grow-coaching-model/.</int2:citationText>
                </int2:suggestion>
              </int2:suggestions>
            </int2:source>
          </int2:similarityCritique>
        </oel:ext>
      </int2:extLst>
    </int2:bookmark>
    <int2:entireDocument int2:id="vwC2vtUp">
      <int2:extLst>
        <oel:ext uri="E302BA01-7950-474C-9AD3-286E660C40A8">
          <int2:similaritySummary int2:version="1" int2:runId="1659444914536" int2:tilesCheckedInThisRun="0" int2:totalNumOfTiles="34" int2:similarityAnnotationCount="5" int2:numWords="868" int2:numFlaggedWords="116"/>
        </oel:ext>
      </int2:extLst>
    </int2:entireDocument>
  </int2:observations>
  <int2:intelligenceSettings/>
  <int2:onDemandWorkflows>
    <int2:onDemandWorkflow int2:type="SimilarityCheck" int2:paragraphVersions="16A19D0C-77777777 36E2F0BD-09894E0A 2FBE3C66-1EDB81D6 58B6AD04-3C9BAE3D 029B0831-7446770A 104D5FC8-0859139D 2FCC3364-79057BDA 287631BB-7BEFC276 250B1444-58A6299E 51220F55-10B81148 5C72EF30-1C3A6B61 693174A2-275D57EE 570F2F7F-3D22F0E4 6694B5F5-24CAA580 25748626-28698B27 549048BD-7443C3A8 071FBDC4-77777777 67BFBB9A-77777777 418CF403-77777777 5779F499-77777777 7CA985CB-77777777 0E7EB263-77777777 2D8E3A56-77777777 4460BBD3-77777777 4E126B89-77777777 75E35FB2-77777777 26A90D5A-77777777 333BEC75-77777777 03E67CE9-77777777 4ABF9426-77777777 3E475DB5-77777777 61ABE33E-77777777 33B45776-52E2CBA9 4E40617F-77777777 51129918-7F2BCC0F 51880F59-77777777 6BC1BD2B-4E42C1AF 090CDE4F-75615674 37C03916-77777777 028313C9-77777777 799AAE8D-77777777 3E2761B1-51C173E6 07DBA7A2-77777777 10BAADA6-5F15D028 64A46AD5-77777777 12A349B2-77777777 1D4EDCC0-77777777 7577763B-77777777 02FFB664-77777777 2704BEAC-77777777 7C1383A1-77777777 13ADC2B5-77777777 0C13601D-77777777 5E5B0184-77777777 6455FBA5-77777777 51A3C8D9-77777777 135D19DB-78E74D23 75B5A50C-77777777 5489A9EE-0FBE5D0A 4048F0F1-77777777 49503374-6CA0F55B 24D2C42E-77777777 44BCE6C9-1EFA2651 1DEE9133-77777777 644525BF-453996C2 4BC5F085-77777777 1F4EC535-77777777 10F4C8B0-51338C94 2F308495-0F845055 1F2C890C-49160102 0A9258D8-77777777 2B6714E3-77777777 4B217A54-169FB4B2 699860D8-43B0A08C 2830E722-467B19C3 2DC5922D-5BEF3A36 2C9907B5-77777777 05C969EC-77777777 1AF13AEF-77777777 336E9F25-77777777 35DC0A63-77777777 5587376E-03E9EBD6 3F664B08-77777777 5259441A-77777777 45967D40-495BFA8C 394FD7FE-77777777 471DF9A6-77777777 63FF2EFE-77777777 4FBAB05F-0C51AF7F 480D0E25-77777777 37E46EEB-77777777 5180002B-77777777 36934072-77777777 4A1C328D-77777777 36CC1C98-77777777 4F71D719-77777777 5D55B8CA-2FF61F58 3C9F0E00-77777777 3CE8F010-77777777 4F4E7C64-77777777 1106D55C-4102656C 4E33D368-77777777 35422455-77777777 4578ABC4-77777777 416264B5-77777777 76BE39CF-77777777 7ABCB408-77777777 34537E3C-77777777 021E89DC-77777777 689B6A07-77777777 2D3F75B9-77777777 76940941-58B14CC1 2833F4A8-77777777 6C3D9630-77777777 1B24A68A-77777777 2260AC75-77777777 27FA4E7F-77777777 11B7A261-77777777 2F79A461-77777777 73452337-77777777 174E9363-753F2935 1D69D4F9-790B2295 035D8973-2DC260B6 366EC45D-1DA21E15 526FF77B-77777777 2C75FF67-77777777 642BB450-77777777 5C6C11BB-77777777 1A1D9E68-0C3EBA6F 38F129B2-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52BAF"/>
    <w:multiLevelType w:val="hybridMultilevel"/>
    <w:tmpl w:val="F1F261DE"/>
    <w:lvl w:ilvl="0" w:tplc="FFFFFFFF">
      <w:start w:val="2"/>
      <w:numFmt w:val="bullet"/>
      <w:lvlText w:val="-"/>
      <w:lvlJc w:val="left"/>
      <w:pPr>
        <w:ind w:left="720" w:hanging="360"/>
      </w:pPr>
      <w:rPr>
        <w:rFonts w:ascii="Calibri" w:eastAsiaTheme="minorEastAsia" w:hAnsi="Calibri" w:cstheme="minorBid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332492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01D"/>
    <w:rsid w:val="000077CE"/>
    <w:rsid w:val="00035243"/>
    <w:rsid w:val="00057FCC"/>
    <w:rsid w:val="000B3820"/>
    <w:rsid w:val="000C07F4"/>
    <w:rsid w:val="000C179F"/>
    <w:rsid w:val="000C1B06"/>
    <w:rsid w:val="000C4C42"/>
    <w:rsid w:val="000C6AAD"/>
    <w:rsid w:val="000E5090"/>
    <w:rsid w:val="000F670D"/>
    <w:rsid w:val="0012397F"/>
    <w:rsid w:val="00134401"/>
    <w:rsid w:val="00144E64"/>
    <w:rsid w:val="001653CF"/>
    <w:rsid w:val="00171CC2"/>
    <w:rsid w:val="00174217"/>
    <w:rsid w:val="00193F1D"/>
    <w:rsid w:val="001D2796"/>
    <w:rsid w:val="00202F26"/>
    <w:rsid w:val="00275F2E"/>
    <w:rsid w:val="002C36F5"/>
    <w:rsid w:val="002C3FE5"/>
    <w:rsid w:val="002C7CA6"/>
    <w:rsid w:val="0030362A"/>
    <w:rsid w:val="00336A35"/>
    <w:rsid w:val="00352796"/>
    <w:rsid w:val="00352F3D"/>
    <w:rsid w:val="00352FAB"/>
    <w:rsid w:val="003862B0"/>
    <w:rsid w:val="003E231E"/>
    <w:rsid w:val="003F1EA9"/>
    <w:rsid w:val="0040626C"/>
    <w:rsid w:val="00434611"/>
    <w:rsid w:val="004427AD"/>
    <w:rsid w:val="00455D63"/>
    <w:rsid w:val="004C16C8"/>
    <w:rsid w:val="004C7EB1"/>
    <w:rsid w:val="0053335C"/>
    <w:rsid w:val="00594692"/>
    <w:rsid w:val="005A3EDB"/>
    <w:rsid w:val="0065323A"/>
    <w:rsid w:val="006745DE"/>
    <w:rsid w:val="00681C8D"/>
    <w:rsid w:val="006C1662"/>
    <w:rsid w:val="006C3D21"/>
    <w:rsid w:val="006F2D68"/>
    <w:rsid w:val="006F6C65"/>
    <w:rsid w:val="00707E3C"/>
    <w:rsid w:val="00712619"/>
    <w:rsid w:val="0071793B"/>
    <w:rsid w:val="00717C16"/>
    <w:rsid w:val="00724515"/>
    <w:rsid w:val="007426F4"/>
    <w:rsid w:val="00786BD2"/>
    <w:rsid w:val="007C08A4"/>
    <w:rsid w:val="007D0D1F"/>
    <w:rsid w:val="007F1AC8"/>
    <w:rsid w:val="007F76A5"/>
    <w:rsid w:val="00810991"/>
    <w:rsid w:val="00843621"/>
    <w:rsid w:val="0084535E"/>
    <w:rsid w:val="0085455E"/>
    <w:rsid w:val="00894F5C"/>
    <w:rsid w:val="008D0152"/>
    <w:rsid w:val="008E64E2"/>
    <w:rsid w:val="009049F8"/>
    <w:rsid w:val="00905C00"/>
    <w:rsid w:val="00936C7F"/>
    <w:rsid w:val="0096703A"/>
    <w:rsid w:val="0097497D"/>
    <w:rsid w:val="009A4B87"/>
    <w:rsid w:val="009C4869"/>
    <w:rsid w:val="009D481A"/>
    <w:rsid w:val="00A237D9"/>
    <w:rsid w:val="00A34B30"/>
    <w:rsid w:val="00A35DB4"/>
    <w:rsid w:val="00A628D3"/>
    <w:rsid w:val="00A863A4"/>
    <w:rsid w:val="00AA4646"/>
    <w:rsid w:val="00AE18F9"/>
    <w:rsid w:val="00AE1F00"/>
    <w:rsid w:val="00AE63E5"/>
    <w:rsid w:val="00AE7176"/>
    <w:rsid w:val="00AF50AA"/>
    <w:rsid w:val="00B007D2"/>
    <w:rsid w:val="00B13A53"/>
    <w:rsid w:val="00B25F76"/>
    <w:rsid w:val="00B51C70"/>
    <w:rsid w:val="00B668C3"/>
    <w:rsid w:val="00BA2896"/>
    <w:rsid w:val="00BB3B27"/>
    <w:rsid w:val="00BC7396"/>
    <w:rsid w:val="00BD5852"/>
    <w:rsid w:val="00BE6825"/>
    <w:rsid w:val="00C13406"/>
    <w:rsid w:val="00C16978"/>
    <w:rsid w:val="00C558E0"/>
    <w:rsid w:val="00C57B06"/>
    <w:rsid w:val="00C871DC"/>
    <w:rsid w:val="00C94BCF"/>
    <w:rsid w:val="00C94C35"/>
    <w:rsid w:val="00C96A04"/>
    <w:rsid w:val="00CC7B9B"/>
    <w:rsid w:val="00CE425E"/>
    <w:rsid w:val="00D8119C"/>
    <w:rsid w:val="00DB0897"/>
    <w:rsid w:val="00DB5DB4"/>
    <w:rsid w:val="00DB65FE"/>
    <w:rsid w:val="00DE3B6A"/>
    <w:rsid w:val="00DF6117"/>
    <w:rsid w:val="00E1701D"/>
    <w:rsid w:val="00E3279E"/>
    <w:rsid w:val="00E72911"/>
    <w:rsid w:val="00EA667E"/>
    <w:rsid w:val="00EB2994"/>
    <w:rsid w:val="00EE43AF"/>
    <w:rsid w:val="00EE49CB"/>
    <w:rsid w:val="00F24A9B"/>
    <w:rsid w:val="00F5769D"/>
    <w:rsid w:val="00F60F5F"/>
    <w:rsid w:val="00F96D53"/>
    <w:rsid w:val="010D31CB"/>
    <w:rsid w:val="0253577E"/>
    <w:rsid w:val="0481886A"/>
    <w:rsid w:val="04D48061"/>
    <w:rsid w:val="0530D790"/>
    <w:rsid w:val="054B19FF"/>
    <w:rsid w:val="05A137CB"/>
    <w:rsid w:val="063D82EA"/>
    <w:rsid w:val="06808DC5"/>
    <w:rsid w:val="070D7AF4"/>
    <w:rsid w:val="07120387"/>
    <w:rsid w:val="082A3EFE"/>
    <w:rsid w:val="087E78E2"/>
    <w:rsid w:val="08872F5A"/>
    <w:rsid w:val="09C39E11"/>
    <w:rsid w:val="09D07B22"/>
    <w:rsid w:val="09D6C714"/>
    <w:rsid w:val="0CB5B3EA"/>
    <w:rsid w:val="0E118BDD"/>
    <w:rsid w:val="0F642387"/>
    <w:rsid w:val="0FBD3AC5"/>
    <w:rsid w:val="0FEEFD64"/>
    <w:rsid w:val="107B9C6E"/>
    <w:rsid w:val="10D6D387"/>
    <w:rsid w:val="1103D109"/>
    <w:rsid w:val="12F4A876"/>
    <w:rsid w:val="13092E69"/>
    <w:rsid w:val="1429BDE4"/>
    <w:rsid w:val="146F2CE8"/>
    <w:rsid w:val="14E57EB2"/>
    <w:rsid w:val="154A5F52"/>
    <w:rsid w:val="15EC9EBE"/>
    <w:rsid w:val="15FCB7CA"/>
    <w:rsid w:val="168A1C9F"/>
    <w:rsid w:val="16A4FB44"/>
    <w:rsid w:val="17796B81"/>
    <w:rsid w:val="17F31AA7"/>
    <w:rsid w:val="198A1611"/>
    <w:rsid w:val="1A83AA1A"/>
    <w:rsid w:val="1B8910C1"/>
    <w:rsid w:val="1C573D9D"/>
    <w:rsid w:val="1C721F71"/>
    <w:rsid w:val="1CC1CD95"/>
    <w:rsid w:val="1CF25E92"/>
    <w:rsid w:val="1D2C7926"/>
    <w:rsid w:val="1DB350F8"/>
    <w:rsid w:val="1DCA2F95"/>
    <w:rsid w:val="1E6329AF"/>
    <w:rsid w:val="1EBE1D97"/>
    <w:rsid w:val="1EC76F1E"/>
    <w:rsid w:val="1F031486"/>
    <w:rsid w:val="1F444C30"/>
    <w:rsid w:val="1FE5C153"/>
    <w:rsid w:val="20210C71"/>
    <w:rsid w:val="2022D7E1"/>
    <w:rsid w:val="205EE587"/>
    <w:rsid w:val="205F39D5"/>
    <w:rsid w:val="206419E8"/>
    <w:rsid w:val="216B3903"/>
    <w:rsid w:val="21FFEA49"/>
    <w:rsid w:val="22889917"/>
    <w:rsid w:val="228B980C"/>
    <w:rsid w:val="23CBD59C"/>
    <w:rsid w:val="241B49C7"/>
    <w:rsid w:val="2533853E"/>
    <w:rsid w:val="253DC38B"/>
    <w:rsid w:val="25A5AC80"/>
    <w:rsid w:val="25C2B271"/>
    <w:rsid w:val="25EF4C25"/>
    <w:rsid w:val="2608E262"/>
    <w:rsid w:val="26C6C86B"/>
    <w:rsid w:val="26F562B5"/>
    <w:rsid w:val="275954D5"/>
    <w:rsid w:val="27B3D5F9"/>
    <w:rsid w:val="28CF3999"/>
    <w:rsid w:val="299B290E"/>
    <w:rsid w:val="2B132BBE"/>
    <w:rsid w:val="2B7C5505"/>
    <w:rsid w:val="2B842410"/>
    <w:rsid w:val="2BD08EE9"/>
    <w:rsid w:val="2CAEFC1F"/>
    <w:rsid w:val="2D2B1A7B"/>
    <w:rsid w:val="2D2BDD0B"/>
    <w:rsid w:val="2E59961C"/>
    <w:rsid w:val="2F71D193"/>
    <w:rsid w:val="308D3533"/>
    <w:rsid w:val="30A435BC"/>
    <w:rsid w:val="31209709"/>
    <w:rsid w:val="31224598"/>
    <w:rsid w:val="317AD53E"/>
    <w:rsid w:val="31A5A37B"/>
    <w:rsid w:val="32EE049D"/>
    <w:rsid w:val="33257F5B"/>
    <w:rsid w:val="333A509F"/>
    <w:rsid w:val="34FDAC70"/>
    <w:rsid w:val="37134134"/>
    <w:rsid w:val="394ECDD1"/>
    <w:rsid w:val="39E04393"/>
    <w:rsid w:val="3AB86987"/>
    <w:rsid w:val="3B348CB0"/>
    <w:rsid w:val="3B651ADC"/>
    <w:rsid w:val="3B710376"/>
    <w:rsid w:val="3BD0E82F"/>
    <w:rsid w:val="3C9EAE2C"/>
    <w:rsid w:val="3CBA29B0"/>
    <w:rsid w:val="3D444A5F"/>
    <w:rsid w:val="3D909661"/>
    <w:rsid w:val="3D96D12E"/>
    <w:rsid w:val="3DBD93E3"/>
    <w:rsid w:val="3E6A9DB5"/>
    <w:rsid w:val="3EEDFB98"/>
    <w:rsid w:val="3F2772CA"/>
    <w:rsid w:val="3F6A6D45"/>
    <w:rsid w:val="3FC43578"/>
    <w:rsid w:val="3FC46849"/>
    <w:rsid w:val="3FDB68D2"/>
    <w:rsid w:val="40361A62"/>
    <w:rsid w:val="40365CBA"/>
    <w:rsid w:val="405B9B67"/>
    <w:rsid w:val="40896B88"/>
    <w:rsid w:val="40AEBE75"/>
    <w:rsid w:val="40C8DBE3"/>
    <w:rsid w:val="417EBDDC"/>
    <w:rsid w:val="41DBB306"/>
    <w:rsid w:val="4210339E"/>
    <w:rsid w:val="425CB271"/>
    <w:rsid w:val="43B0FB8E"/>
    <w:rsid w:val="44B101C9"/>
    <w:rsid w:val="44BD4F0A"/>
    <w:rsid w:val="45CFC961"/>
    <w:rsid w:val="45F59720"/>
    <w:rsid w:val="47849328"/>
    <w:rsid w:val="47AF6165"/>
    <w:rsid w:val="48C1DBBC"/>
    <w:rsid w:val="48CCC179"/>
    <w:rsid w:val="49A4A9A8"/>
    <w:rsid w:val="49C2AF7B"/>
    <w:rsid w:val="4A7FD9E6"/>
    <w:rsid w:val="4AFDDBAE"/>
    <w:rsid w:val="4CED3F15"/>
    <w:rsid w:val="4E3CF54A"/>
    <w:rsid w:val="4F926E52"/>
    <w:rsid w:val="4FE67373"/>
    <w:rsid w:val="503AE067"/>
    <w:rsid w:val="50C52666"/>
    <w:rsid w:val="51C2697B"/>
    <w:rsid w:val="5205A727"/>
    <w:rsid w:val="53DB5DF9"/>
    <w:rsid w:val="54745B9F"/>
    <w:rsid w:val="54CABC00"/>
    <w:rsid w:val="54F7B982"/>
    <w:rsid w:val="5645A26E"/>
    <w:rsid w:val="56779562"/>
    <w:rsid w:val="57224154"/>
    <w:rsid w:val="574CC5FE"/>
    <w:rsid w:val="57630628"/>
    <w:rsid w:val="57A9F98B"/>
    <w:rsid w:val="57BEFDA0"/>
    <w:rsid w:val="582332AF"/>
    <w:rsid w:val="582EC2CC"/>
    <w:rsid w:val="58925343"/>
    <w:rsid w:val="5ACF5F21"/>
    <w:rsid w:val="5CAC38D2"/>
    <w:rsid w:val="5D472ADE"/>
    <w:rsid w:val="5E1D7914"/>
    <w:rsid w:val="5E28177A"/>
    <w:rsid w:val="5F018071"/>
    <w:rsid w:val="600B7A9F"/>
    <w:rsid w:val="60E2AC68"/>
    <w:rsid w:val="61AE9BDD"/>
    <w:rsid w:val="6285088E"/>
    <w:rsid w:val="638872C1"/>
    <w:rsid w:val="63A0E52B"/>
    <w:rsid w:val="64C15DC8"/>
    <w:rsid w:val="64D0D3E3"/>
    <w:rsid w:val="64D828F6"/>
    <w:rsid w:val="656249A5"/>
    <w:rsid w:val="65FB9FC8"/>
    <w:rsid w:val="666B2503"/>
    <w:rsid w:val="667A851C"/>
    <w:rsid w:val="66BF7C0B"/>
    <w:rsid w:val="67457210"/>
    <w:rsid w:val="6761A982"/>
    <w:rsid w:val="68B8D440"/>
    <w:rsid w:val="6A2A0EF8"/>
    <w:rsid w:val="6A5EABD8"/>
    <w:rsid w:val="6AD6A92F"/>
    <w:rsid w:val="6C49D88E"/>
    <w:rsid w:val="6CF314EC"/>
    <w:rsid w:val="6E2D00F9"/>
    <w:rsid w:val="707A66D6"/>
    <w:rsid w:val="70C0EECF"/>
    <w:rsid w:val="72192C00"/>
    <w:rsid w:val="7228501E"/>
    <w:rsid w:val="72AC9E36"/>
    <w:rsid w:val="72F5F55D"/>
    <w:rsid w:val="72F8D9D8"/>
    <w:rsid w:val="73C2DD39"/>
    <w:rsid w:val="740F5C0C"/>
    <w:rsid w:val="749060A1"/>
    <w:rsid w:val="75AE67F1"/>
    <w:rsid w:val="7615FDA1"/>
    <w:rsid w:val="7672EDFD"/>
    <w:rsid w:val="76F32FD5"/>
    <w:rsid w:val="781CD207"/>
    <w:rsid w:val="788346BB"/>
    <w:rsid w:val="78F33EB8"/>
    <w:rsid w:val="799230AB"/>
    <w:rsid w:val="799B71D2"/>
    <w:rsid w:val="7B4AF208"/>
    <w:rsid w:val="7BB85391"/>
    <w:rsid w:val="7CB53F1E"/>
    <w:rsid w:val="7CBBBDC4"/>
    <w:rsid w:val="7D63F0DE"/>
    <w:rsid w:val="7E1922FB"/>
    <w:rsid w:val="7E1B1F6F"/>
    <w:rsid w:val="7E5289CD"/>
    <w:rsid w:val="7EC2922A"/>
    <w:rsid w:val="7EF62FC7"/>
    <w:rsid w:val="7F1C5A5D"/>
    <w:rsid w:val="7F40A167"/>
    <w:rsid w:val="7F68D93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13CB0"/>
  <w15:chartTrackingRefBased/>
  <w15:docId w15:val="{40A33A6A-FAAC-2D43-B7B2-9E410D612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next w:val="Normal"/>
    <w:link w:val="Titlu2Caracter"/>
    <w:uiPriority w:val="9"/>
    <w:unhideWhenUsed/>
    <w:qFormat/>
    <w:rsid w:val="00DB65F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lu4">
    <w:name w:val="heading 4"/>
    <w:basedOn w:val="Normal"/>
    <w:next w:val="Normal"/>
    <w:link w:val="Titlu4Caracter"/>
    <w:uiPriority w:val="9"/>
    <w:unhideWhenUsed/>
    <w:qFormat/>
    <w:rsid w:val="000C1B0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4Caracter">
    <w:name w:val="Titlu 4 Caracter"/>
    <w:basedOn w:val="Fontdeparagrafimplicit"/>
    <w:link w:val="Titlu4"/>
    <w:uiPriority w:val="9"/>
    <w:semiHidden/>
    <w:rsid w:val="000C1B06"/>
    <w:rPr>
      <w:rFonts w:asciiTheme="majorHAnsi" w:eastAsiaTheme="majorEastAsia" w:hAnsiTheme="majorHAnsi" w:cstheme="majorBidi"/>
      <w:i/>
      <w:iCs/>
      <w:color w:val="2F5496" w:themeColor="accent1" w:themeShade="BF"/>
    </w:rPr>
  </w:style>
  <w:style w:type="paragraph" w:customStyle="1" w:styleId="figure">
    <w:name w:val="figure"/>
    <w:basedOn w:val="Normal"/>
    <w:rsid w:val="00C13406"/>
    <w:pPr>
      <w:spacing w:before="100" w:beforeAutospacing="1" w:after="100" w:afterAutospacing="1"/>
    </w:pPr>
    <w:rPr>
      <w:rFonts w:ascii="Times New Roman" w:hAnsi="Times New Roman" w:cs="Times New Roman"/>
      <w:sz w:val="24"/>
      <w:szCs w:val="24"/>
    </w:rPr>
  </w:style>
  <w:style w:type="paragraph" w:styleId="Listparagraf">
    <w:name w:val="List Paragraph"/>
    <w:basedOn w:val="Normal"/>
    <w:uiPriority w:val="34"/>
    <w:qFormat/>
    <w:rsid w:val="009D481A"/>
    <w:pPr>
      <w:ind w:left="720"/>
      <w:contextualSpacing/>
    </w:pPr>
  </w:style>
  <w:style w:type="character" w:customStyle="1" w:styleId="Titlu2Caracter">
    <w:name w:val="Titlu 2 Caracter"/>
    <w:basedOn w:val="Fontdeparagrafimplicit"/>
    <w:link w:val="Titlu2"/>
    <w:uiPriority w:val="9"/>
    <w:semiHidden/>
    <w:rsid w:val="00DB65F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B65FE"/>
    <w:pPr>
      <w:spacing w:before="100" w:beforeAutospacing="1" w:after="100" w:afterAutospacing="1"/>
    </w:pPr>
    <w:rPr>
      <w:rFonts w:ascii="Times New Roman" w:hAnsi="Times New Roman" w:cs="Times New Roman"/>
      <w:sz w:val="24"/>
      <w:szCs w:val="24"/>
      <w:lang w:val="ro-GB"/>
    </w:rPr>
  </w:style>
  <w:style w:type="character" w:customStyle="1" w:styleId="apple-converted-space">
    <w:name w:val="apple-converted-space"/>
    <w:basedOn w:val="Fontdeparagrafimplicit"/>
    <w:rsid w:val="00DB65FE"/>
  </w:style>
  <w:style w:type="character" w:styleId="Accentuat">
    <w:name w:val="Emphasis"/>
    <w:basedOn w:val="Fontdeparagrafimplicit"/>
    <w:uiPriority w:val="20"/>
    <w:qFormat/>
    <w:rsid w:val="00DB65FE"/>
    <w:rPr>
      <w:i/>
      <w:iCs/>
    </w:rPr>
  </w:style>
  <w:style w:type="character" w:customStyle="1" w:styleId="a">
    <w:name w:val="_"/>
    <w:basedOn w:val="Fontdeparagrafimplicit"/>
    <w:rsid w:val="001653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202839">
      <w:bodyDiv w:val="1"/>
      <w:marLeft w:val="0"/>
      <w:marRight w:val="0"/>
      <w:marTop w:val="0"/>
      <w:marBottom w:val="0"/>
      <w:divBdr>
        <w:top w:val="none" w:sz="0" w:space="0" w:color="auto"/>
        <w:left w:val="none" w:sz="0" w:space="0" w:color="auto"/>
        <w:bottom w:val="none" w:sz="0" w:space="0" w:color="auto"/>
        <w:right w:val="none" w:sz="0" w:space="0" w:color="auto"/>
      </w:divBdr>
    </w:div>
    <w:div w:id="641735566">
      <w:bodyDiv w:val="1"/>
      <w:marLeft w:val="0"/>
      <w:marRight w:val="0"/>
      <w:marTop w:val="0"/>
      <w:marBottom w:val="0"/>
      <w:divBdr>
        <w:top w:val="none" w:sz="0" w:space="0" w:color="auto"/>
        <w:left w:val="none" w:sz="0" w:space="0" w:color="auto"/>
        <w:bottom w:val="none" w:sz="0" w:space="0" w:color="auto"/>
        <w:right w:val="none" w:sz="0" w:space="0" w:color="auto"/>
      </w:divBdr>
    </w:div>
    <w:div w:id="863519919">
      <w:bodyDiv w:val="1"/>
      <w:marLeft w:val="0"/>
      <w:marRight w:val="0"/>
      <w:marTop w:val="0"/>
      <w:marBottom w:val="0"/>
      <w:divBdr>
        <w:top w:val="none" w:sz="0" w:space="0" w:color="auto"/>
        <w:left w:val="none" w:sz="0" w:space="0" w:color="auto"/>
        <w:bottom w:val="none" w:sz="0" w:space="0" w:color="auto"/>
        <w:right w:val="none" w:sz="0" w:space="0" w:color="auto"/>
      </w:divBdr>
    </w:div>
    <w:div w:id="1041202024">
      <w:bodyDiv w:val="1"/>
      <w:marLeft w:val="0"/>
      <w:marRight w:val="0"/>
      <w:marTop w:val="0"/>
      <w:marBottom w:val="0"/>
      <w:divBdr>
        <w:top w:val="none" w:sz="0" w:space="0" w:color="auto"/>
        <w:left w:val="none" w:sz="0" w:space="0" w:color="auto"/>
        <w:bottom w:val="none" w:sz="0" w:space="0" w:color="auto"/>
        <w:right w:val="none" w:sz="0" w:space="0" w:color="auto"/>
      </w:divBdr>
    </w:div>
    <w:div w:id="1249123278">
      <w:bodyDiv w:val="1"/>
      <w:marLeft w:val="0"/>
      <w:marRight w:val="0"/>
      <w:marTop w:val="0"/>
      <w:marBottom w:val="0"/>
      <w:divBdr>
        <w:top w:val="none" w:sz="0" w:space="0" w:color="auto"/>
        <w:left w:val="none" w:sz="0" w:space="0" w:color="auto"/>
        <w:bottom w:val="none" w:sz="0" w:space="0" w:color="auto"/>
        <w:right w:val="none" w:sz="0" w:space="0" w:color="auto"/>
      </w:divBdr>
    </w:div>
    <w:div w:id="1283994686">
      <w:bodyDiv w:val="1"/>
      <w:marLeft w:val="0"/>
      <w:marRight w:val="0"/>
      <w:marTop w:val="0"/>
      <w:marBottom w:val="0"/>
      <w:divBdr>
        <w:top w:val="none" w:sz="0" w:space="0" w:color="auto"/>
        <w:left w:val="none" w:sz="0" w:space="0" w:color="auto"/>
        <w:bottom w:val="none" w:sz="0" w:space="0" w:color="auto"/>
        <w:right w:val="none" w:sz="0" w:space="0" w:color="auto"/>
      </w:divBdr>
      <w:divsChild>
        <w:div w:id="1801612344">
          <w:marLeft w:val="0"/>
          <w:marRight w:val="0"/>
          <w:marTop w:val="0"/>
          <w:marBottom w:val="0"/>
          <w:divBdr>
            <w:top w:val="none" w:sz="0" w:space="0" w:color="auto"/>
            <w:left w:val="none" w:sz="0" w:space="0" w:color="auto"/>
            <w:bottom w:val="none" w:sz="0" w:space="0" w:color="auto"/>
            <w:right w:val="none" w:sz="0" w:space="0" w:color="auto"/>
          </w:divBdr>
        </w:div>
      </w:divsChild>
    </w:div>
    <w:div w:id="1683556574">
      <w:bodyDiv w:val="1"/>
      <w:marLeft w:val="0"/>
      <w:marRight w:val="0"/>
      <w:marTop w:val="0"/>
      <w:marBottom w:val="0"/>
      <w:divBdr>
        <w:top w:val="none" w:sz="0" w:space="0" w:color="auto"/>
        <w:left w:val="none" w:sz="0" w:space="0" w:color="auto"/>
        <w:bottom w:val="none" w:sz="0" w:space="0" w:color="auto"/>
        <w:right w:val="none" w:sz="0" w:space="0" w:color="auto"/>
      </w:divBdr>
    </w:div>
    <w:div w:id="2080247261">
      <w:bodyDiv w:val="1"/>
      <w:marLeft w:val="0"/>
      <w:marRight w:val="0"/>
      <w:marTop w:val="0"/>
      <w:marBottom w:val="0"/>
      <w:divBdr>
        <w:top w:val="none" w:sz="0" w:space="0" w:color="auto"/>
        <w:left w:val="none" w:sz="0" w:space="0" w:color="auto"/>
        <w:bottom w:val="none" w:sz="0" w:space="0" w:color="auto"/>
        <w:right w:val="none" w:sz="0" w:space="0" w:color="auto"/>
      </w:divBdr>
    </w:div>
    <w:div w:id="2105295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860</Words>
  <Characters>4990</Characters>
  <Application>Microsoft Office Word</Application>
  <DocSecurity>0</DocSecurity>
  <Lines>41</Lines>
  <Paragraphs>11</Paragraphs>
  <ScaleCrop>false</ScaleCrop>
  <Company/>
  <LinksUpToDate>false</LinksUpToDate>
  <CharactersWithSpaces>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cp:keywords/>
  <dc:description/>
  <cp:lastModifiedBy>Ioana Vasiliu (2017455)</cp:lastModifiedBy>
  <cp:revision>2</cp:revision>
  <dcterms:created xsi:type="dcterms:W3CDTF">2022-08-02T13:13:00Z</dcterms:created>
  <dcterms:modified xsi:type="dcterms:W3CDTF">2022-08-02T13:13:00Z</dcterms:modified>
</cp:coreProperties>
</file>