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7B2F0B" w14:textId="77777777" w:rsidR="007E1C1E" w:rsidRDefault="007E1C1E" w:rsidP="007E1C1E">
      <w:pPr>
        <w:pStyle w:val="paragraph"/>
        <w:spacing w:before="0" w:beforeAutospacing="0" w:after="0" w:afterAutospacing="0"/>
        <w:textAlignment w:val="baseline"/>
        <w:rPr>
          <w:rStyle w:val="normaltextrun"/>
          <w:sz w:val="44"/>
          <w:szCs w:val="44"/>
          <w:lang w:val="cy-GB"/>
        </w:rPr>
      </w:pPr>
      <w:r>
        <w:rPr>
          <w:rStyle w:val="normaltextrun"/>
          <w:sz w:val="44"/>
          <w:szCs w:val="44"/>
          <w:lang w:val="cy-GB"/>
        </w:rPr>
        <w:t>Targedau personol</w:t>
      </w:r>
    </w:p>
    <w:p w14:paraId="64C89275" w14:textId="77777777" w:rsidR="007E1C1E" w:rsidRDefault="007E1C1E" w:rsidP="007E1C1E">
      <w:pPr>
        <w:pStyle w:val="paragraph"/>
        <w:spacing w:before="0" w:beforeAutospacing="0" w:after="0" w:afterAutospacing="0"/>
        <w:textAlignment w:val="baseline"/>
        <w:rPr>
          <w:rStyle w:val="normaltextrun"/>
          <w:sz w:val="44"/>
          <w:szCs w:val="44"/>
          <w:lang w:val="cy-GB"/>
        </w:rPr>
      </w:pPr>
    </w:p>
    <w:p w14:paraId="7DA78E0F" w14:textId="77777777" w:rsidR="007E1C1E" w:rsidRPr="0042183B" w:rsidRDefault="007E1C1E" w:rsidP="007E1C1E">
      <w:pPr>
        <w:pStyle w:val="NormalWeb"/>
        <w:numPr>
          <w:ilvl w:val="0"/>
          <w:numId w:val="18"/>
        </w:numPr>
        <w:spacing w:before="0" w:beforeAutospacing="0" w:after="0" w:afterAutospacing="0" w:line="360" w:lineRule="auto"/>
        <w:rPr>
          <w:color w:val="283041"/>
        </w:rPr>
      </w:pPr>
      <w:proofErr w:type="spellStart"/>
      <w:r>
        <w:rPr>
          <w:color w:val="283041"/>
          <w:lang w:val="en-US"/>
        </w:rPr>
        <w:t>Y</w:t>
      </w:r>
      <w:r w:rsidRPr="0042183B">
        <w:rPr>
          <w:color w:val="283041"/>
          <w:lang w:val="en-US"/>
        </w:rPr>
        <w:t>styriaeth</w:t>
      </w:r>
      <w:proofErr w:type="spellEnd"/>
      <w:r w:rsidRPr="0042183B">
        <w:rPr>
          <w:color w:val="283041"/>
          <w:lang w:val="en-US"/>
        </w:rPr>
        <w:t xml:space="preserve"> </w:t>
      </w:r>
      <w:proofErr w:type="spellStart"/>
      <w:r w:rsidRPr="0042183B">
        <w:rPr>
          <w:color w:val="283041"/>
          <w:lang w:val="en-US"/>
        </w:rPr>
        <w:t>i</w:t>
      </w:r>
      <w:proofErr w:type="spellEnd"/>
      <w:r w:rsidRPr="0042183B">
        <w:rPr>
          <w:color w:val="283041"/>
          <w:lang w:val="en-US"/>
        </w:rPr>
        <w:t xml:space="preserve"> </w:t>
      </w:r>
      <w:proofErr w:type="spellStart"/>
      <w:r w:rsidRPr="0042183B">
        <w:rPr>
          <w:color w:val="283041"/>
          <w:lang w:val="en-US"/>
        </w:rPr>
        <w:t>gael</w:t>
      </w:r>
      <w:proofErr w:type="spellEnd"/>
      <w:r w:rsidRPr="0042183B">
        <w:rPr>
          <w:color w:val="283041"/>
          <w:lang w:val="en-US"/>
        </w:rPr>
        <w:t xml:space="preserve"> </w:t>
      </w:r>
      <w:proofErr w:type="spellStart"/>
      <w:r w:rsidRPr="0042183B">
        <w:rPr>
          <w:color w:val="283041"/>
          <w:lang w:val="en-US"/>
        </w:rPr>
        <w:t>cyferiant</w:t>
      </w:r>
      <w:proofErr w:type="spellEnd"/>
      <w:r w:rsidRPr="0042183B">
        <w:rPr>
          <w:color w:val="283041"/>
          <w:lang w:val="en-US"/>
        </w:rPr>
        <w:t xml:space="preserve"> at </w:t>
      </w:r>
      <w:proofErr w:type="spellStart"/>
      <w:r w:rsidRPr="0042183B">
        <w:rPr>
          <w:color w:val="283041"/>
          <w:lang w:val="en-US"/>
        </w:rPr>
        <w:t>theoriau</w:t>
      </w:r>
      <w:proofErr w:type="spellEnd"/>
      <w:r w:rsidRPr="0042183B">
        <w:rPr>
          <w:color w:val="283041"/>
          <w:lang w:val="en-US"/>
        </w:rPr>
        <w:t>/</w:t>
      </w:r>
      <w:proofErr w:type="spellStart"/>
      <w:r w:rsidRPr="0042183B">
        <w:rPr>
          <w:color w:val="283041"/>
          <w:lang w:val="en-US"/>
        </w:rPr>
        <w:t>damcaniaethwyr</w:t>
      </w:r>
      <w:proofErr w:type="spellEnd"/>
      <w:r w:rsidRPr="0042183B">
        <w:rPr>
          <w:color w:val="283041"/>
          <w:lang w:val="en-US"/>
        </w:rPr>
        <w:t xml:space="preserve"> </w:t>
      </w:r>
      <w:proofErr w:type="spellStart"/>
      <w:r w:rsidRPr="0042183B">
        <w:rPr>
          <w:color w:val="283041"/>
          <w:lang w:val="en-US"/>
        </w:rPr>
        <w:t>dysgu</w:t>
      </w:r>
      <w:proofErr w:type="spellEnd"/>
      <w:r w:rsidRPr="0042183B">
        <w:rPr>
          <w:color w:val="283041"/>
          <w:lang w:val="en-US"/>
        </w:rPr>
        <w:t xml:space="preserve"> </w:t>
      </w:r>
      <w:proofErr w:type="spellStart"/>
      <w:r w:rsidRPr="0042183B">
        <w:rPr>
          <w:color w:val="283041"/>
          <w:lang w:val="en-US"/>
        </w:rPr>
        <w:t>ehangach</w:t>
      </w:r>
      <w:proofErr w:type="spellEnd"/>
      <w:r>
        <w:rPr>
          <w:color w:val="283041"/>
          <w:lang w:val="en-US"/>
        </w:rPr>
        <w:t>.</w:t>
      </w:r>
    </w:p>
    <w:p w14:paraId="2001C372" w14:textId="77777777" w:rsidR="007E1C1E" w:rsidRPr="0042183B" w:rsidRDefault="007E1C1E" w:rsidP="007E1C1E">
      <w:pPr>
        <w:pStyle w:val="NormalWeb"/>
        <w:numPr>
          <w:ilvl w:val="0"/>
          <w:numId w:val="18"/>
        </w:numPr>
        <w:spacing w:before="0" w:beforeAutospacing="0" w:after="0" w:afterAutospacing="0" w:line="360" w:lineRule="auto"/>
        <w:rPr>
          <w:color w:val="283041"/>
          <w:lang w:val="en-US"/>
        </w:rPr>
      </w:pPr>
      <w:proofErr w:type="spellStart"/>
      <w:r w:rsidRPr="0042183B">
        <w:rPr>
          <w:color w:val="283041"/>
          <w:lang w:val="en-US"/>
        </w:rPr>
        <w:t>Ystyried</w:t>
      </w:r>
      <w:proofErr w:type="spellEnd"/>
      <w:r w:rsidRPr="0042183B">
        <w:rPr>
          <w:color w:val="283041"/>
          <w:lang w:val="en-US"/>
        </w:rPr>
        <w:t xml:space="preserve"> </w:t>
      </w:r>
      <w:proofErr w:type="spellStart"/>
      <w:r w:rsidRPr="0042183B">
        <w:rPr>
          <w:color w:val="283041"/>
          <w:lang w:val="en-US"/>
        </w:rPr>
        <w:t>mwy</w:t>
      </w:r>
      <w:proofErr w:type="spellEnd"/>
      <w:r w:rsidRPr="0042183B">
        <w:rPr>
          <w:color w:val="283041"/>
          <w:lang w:val="en-US"/>
        </w:rPr>
        <w:t xml:space="preserve"> o </w:t>
      </w:r>
      <w:proofErr w:type="spellStart"/>
      <w:r w:rsidRPr="0042183B">
        <w:rPr>
          <w:color w:val="283041"/>
          <w:lang w:val="en-US"/>
        </w:rPr>
        <w:t>gyfeirio</w:t>
      </w:r>
      <w:proofErr w:type="spellEnd"/>
      <w:r w:rsidRPr="0042183B">
        <w:rPr>
          <w:color w:val="283041"/>
          <w:lang w:val="en-US"/>
        </w:rPr>
        <w:t xml:space="preserve"> at </w:t>
      </w:r>
      <w:proofErr w:type="spellStart"/>
      <w:r w:rsidRPr="0042183B">
        <w:rPr>
          <w:color w:val="283041"/>
          <w:lang w:val="en-US"/>
        </w:rPr>
        <w:t>Estyn</w:t>
      </w:r>
      <w:proofErr w:type="spellEnd"/>
      <w:r w:rsidRPr="0042183B">
        <w:rPr>
          <w:color w:val="283041"/>
          <w:lang w:val="en-US"/>
        </w:rPr>
        <w:t>.</w:t>
      </w:r>
    </w:p>
    <w:p w14:paraId="7EB3B8C3" w14:textId="77777777" w:rsidR="007E1C1E" w:rsidRPr="0042183B" w:rsidRDefault="007E1C1E" w:rsidP="007E1C1E">
      <w:pPr>
        <w:pStyle w:val="ListParagraph"/>
        <w:numPr>
          <w:ilvl w:val="0"/>
          <w:numId w:val="18"/>
        </w:numPr>
        <w:spacing w:line="360" w:lineRule="auto"/>
      </w:pPr>
      <w:proofErr w:type="spellStart"/>
      <w:r w:rsidRPr="0042183B">
        <w:rPr>
          <w:color w:val="283041"/>
          <w:shd w:val="clear" w:color="auto" w:fill="FFFFFF"/>
        </w:rPr>
        <w:t>Wrth</w:t>
      </w:r>
      <w:proofErr w:type="spellEnd"/>
      <w:r w:rsidRPr="0042183B">
        <w:rPr>
          <w:color w:val="283041"/>
          <w:shd w:val="clear" w:color="auto" w:fill="FFFFFF"/>
        </w:rPr>
        <w:t xml:space="preserve"> </w:t>
      </w:r>
      <w:proofErr w:type="spellStart"/>
      <w:r w:rsidRPr="0042183B">
        <w:rPr>
          <w:color w:val="283041"/>
          <w:shd w:val="clear" w:color="auto" w:fill="FFFFFF"/>
        </w:rPr>
        <w:t>gyfeirio</w:t>
      </w:r>
      <w:proofErr w:type="spellEnd"/>
      <w:r w:rsidRPr="0042183B">
        <w:rPr>
          <w:color w:val="283041"/>
          <w:shd w:val="clear" w:color="auto" w:fill="FFFFFF"/>
        </w:rPr>
        <w:t xml:space="preserve"> at </w:t>
      </w:r>
      <w:proofErr w:type="spellStart"/>
      <w:r w:rsidRPr="0042183B">
        <w:rPr>
          <w:color w:val="283041"/>
          <w:shd w:val="clear" w:color="auto" w:fill="FFFFFF"/>
        </w:rPr>
        <w:t>brofiadau</w:t>
      </w:r>
      <w:proofErr w:type="spellEnd"/>
      <w:r w:rsidRPr="0042183B">
        <w:rPr>
          <w:color w:val="283041"/>
          <w:shd w:val="clear" w:color="auto" w:fill="FFFFFF"/>
        </w:rPr>
        <w:t xml:space="preserve"> </w:t>
      </w:r>
      <w:proofErr w:type="spellStart"/>
      <w:r w:rsidRPr="0042183B">
        <w:rPr>
          <w:color w:val="283041"/>
          <w:shd w:val="clear" w:color="auto" w:fill="FFFFFF"/>
        </w:rPr>
        <w:t>addysgu</w:t>
      </w:r>
      <w:proofErr w:type="spellEnd"/>
      <w:r w:rsidRPr="0042183B">
        <w:rPr>
          <w:color w:val="283041"/>
          <w:shd w:val="clear" w:color="auto" w:fill="FFFFFF"/>
        </w:rPr>
        <w:t xml:space="preserve"> </w:t>
      </w:r>
      <w:proofErr w:type="spellStart"/>
      <w:r w:rsidRPr="0042183B">
        <w:rPr>
          <w:color w:val="283041"/>
          <w:shd w:val="clear" w:color="auto" w:fill="FFFFFF"/>
        </w:rPr>
        <w:t>personol</w:t>
      </w:r>
      <w:proofErr w:type="spellEnd"/>
      <w:r w:rsidRPr="0042183B">
        <w:rPr>
          <w:color w:val="283041"/>
          <w:shd w:val="clear" w:color="auto" w:fill="FFFFFF"/>
        </w:rPr>
        <w:t xml:space="preserve"> </w:t>
      </w:r>
      <w:proofErr w:type="spellStart"/>
      <w:r w:rsidRPr="0042183B">
        <w:rPr>
          <w:color w:val="283041"/>
          <w:shd w:val="clear" w:color="auto" w:fill="FFFFFF"/>
        </w:rPr>
        <w:t>mae</w:t>
      </w:r>
      <w:proofErr w:type="spellEnd"/>
      <w:r w:rsidRPr="0042183B">
        <w:rPr>
          <w:color w:val="283041"/>
          <w:shd w:val="clear" w:color="auto" w:fill="FFFFFF"/>
        </w:rPr>
        <w:t xml:space="preserve"> </w:t>
      </w:r>
      <w:proofErr w:type="spellStart"/>
      <w:r w:rsidRPr="0042183B">
        <w:rPr>
          <w:color w:val="283041"/>
          <w:shd w:val="clear" w:color="auto" w:fill="FFFFFF"/>
        </w:rPr>
        <w:t>angen</w:t>
      </w:r>
      <w:proofErr w:type="spellEnd"/>
      <w:r w:rsidRPr="0042183B">
        <w:rPr>
          <w:color w:val="283041"/>
          <w:shd w:val="clear" w:color="auto" w:fill="FFFFFF"/>
        </w:rPr>
        <w:t xml:space="preserve"> </w:t>
      </w:r>
      <w:proofErr w:type="spellStart"/>
      <w:r w:rsidRPr="0042183B">
        <w:rPr>
          <w:color w:val="283041"/>
          <w:shd w:val="clear" w:color="auto" w:fill="FFFFFF"/>
        </w:rPr>
        <w:t>nodi</w:t>
      </w:r>
      <w:proofErr w:type="spellEnd"/>
      <w:r w:rsidRPr="0042183B">
        <w:rPr>
          <w:color w:val="283041"/>
          <w:shd w:val="clear" w:color="auto" w:fill="FFFFFF"/>
        </w:rPr>
        <w:t xml:space="preserve"> </w:t>
      </w:r>
      <w:proofErr w:type="spellStart"/>
      <w:r w:rsidRPr="0042183B">
        <w:rPr>
          <w:color w:val="283041"/>
          <w:shd w:val="clear" w:color="auto" w:fill="FFFFFF"/>
        </w:rPr>
        <w:t>enghreifftiau</w:t>
      </w:r>
      <w:proofErr w:type="spellEnd"/>
      <w:r w:rsidRPr="0042183B">
        <w:rPr>
          <w:color w:val="283041"/>
          <w:shd w:val="clear" w:color="auto" w:fill="FFFFFF"/>
        </w:rPr>
        <w:t xml:space="preserve"> </w:t>
      </w:r>
      <w:proofErr w:type="spellStart"/>
      <w:r w:rsidRPr="0042183B">
        <w:rPr>
          <w:color w:val="283041"/>
          <w:shd w:val="clear" w:color="auto" w:fill="FFFFFF"/>
        </w:rPr>
        <w:t>penodol</w:t>
      </w:r>
      <w:proofErr w:type="spellEnd"/>
      <w:r w:rsidRPr="0042183B">
        <w:rPr>
          <w:color w:val="283041"/>
          <w:shd w:val="clear" w:color="auto" w:fill="FFFFFF"/>
        </w:rPr>
        <w:t>.</w:t>
      </w:r>
    </w:p>
    <w:p w14:paraId="4FC41490" w14:textId="77777777" w:rsidR="007E1C1E" w:rsidRPr="0042183B" w:rsidRDefault="007E1C1E" w:rsidP="007E1C1E">
      <w:pPr>
        <w:pStyle w:val="ListParagraph"/>
        <w:numPr>
          <w:ilvl w:val="0"/>
          <w:numId w:val="18"/>
        </w:numPr>
        <w:spacing w:line="360" w:lineRule="auto"/>
      </w:pPr>
      <w:proofErr w:type="spellStart"/>
      <w:r w:rsidRPr="0042183B">
        <w:rPr>
          <w:color w:val="283041"/>
          <w:shd w:val="clear" w:color="auto" w:fill="FFFFFF"/>
        </w:rPr>
        <w:t>Sicrhau</w:t>
      </w:r>
      <w:proofErr w:type="spellEnd"/>
      <w:r w:rsidRPr="0042183B">
        <w:rPr>
          <w:color w:val="283041"/>
          <w:shd w:val="clear" w:color="auto" w:fill="FFFFFF"/>
        </w:rPr>
        <w:t xml:space="preserve"> </w:t>
      </w:r>
      <w:proofErr w:type="spellStart"/>
      <w:r w:rsidRPr="0042183B">
        <w:rPr>
          <w:color w:val="283041"/>
          <w:shd w:val="clear" w:color="auto" w:fill="FFFFFF"/>
        </w:rPr>
        <w:t>nad</w:t>
      </w:r>
      <w:proofErr w:type="spellEnd"/>
      <w:r w:rsidRPr="0042183B">
        <w:rPr>
          <w:color w:val="283041"/>
          <w:shd w:val="clear" w:color="auto" w:fill="FFFFFF"/>
        </w:rPr>
        <w:t xml:space="preserve"> </w:t>
      </w:r>
      <w:proofErr w:type="spellStart"/>
      <w:r w:rsidRPr="0042183B">
        <w:rPr>
          <w:color w:val="283041"/>
          <w:shd w:val="clear" w:color="auto" w:fill="FFFFFF"/>
        </w:rPr>
        <w:t>oes</w:t>
      </w:r>
      <w:proofErr w:type="spellEnd"/>
      <w:r w:rsidRPr="0042183B">
        <w:rPr>
          <w:color w:val="283041"/>
          <w:shd w:val="clear" w:color="auto" w:fill="FFFFFF"/>
        </w:rPr>
        <w:t xml:space="preserve"> </w:t>
      </w:r>
      <w:proofErr w:type="spellStart"/>
      <w:r w:rsidRPr="0042183B">
        <w:rPr>
          <w:color w:val="283041"/>
          <w:shd w:val="clear" w:color="auto" w:fill="FFFFFF"/>
        </w:rPr>
        <w:t>gor-ddefnydd</w:t>
      </w:r>
      <w:proofErr w:type="spellEnd"/>
      <w:r w:rsidRPr="0042183B">
        <w:rPr>
          <w:color w:val="283041"/>
          <w:shd w:val="clear" w:color="auto" w:fill="FFFFFF"/>
        </w:rPr>
        <w:t xml:space="preserve"> o </w:t>
      </w:r>
      <w:proofErr w:type="spellStart"/>
      <w:r w:rsidRPr="0042183B">
        <w:rPr>
          <w:color w:val="283041"/>
          <w:shd w:val="clear" w:color="auto" w:fill="FFFFFF"/>
        </w:rPr>
        <w:t>ddyfyniadau</w:t>
      </w:r>
      <w:proofErr w:type="spellEnd"/>
      <w:r w:rsidRPr="0042183B">
        <w:rPr>
          <w:color w:val="283041"/>
          <w:shd w:val="clear" w:color="auto" w:fill="FFFFFF"/>
        </w:rPr>
        <w:t xml:space="preserve"> o </w:t>
      </w:r>
      <w:proofErr w:type="spellStart"/>
      <w:r w:rsidRPr="0042183B">
        <w:rPr>
          <w:color w:val="283041"/>
          <w:shd w:val="clear" w:color="auto" w:fill="FFFFFF"/>
        </w:rPr>
        <w:t>fewn</w:t>
      </w:r>
      <w:proofErr w:type="spellEnd"/>
      <w:r w:rsidRPr="0042183B">
        <w:rPr>
          <w:color w:val="283041"/>
          <w:shd w:val="clear" w:color="auto" w:fill="FFFFFF"/>
        </w:rPr>
        <w:t xml:space="preserve"> y </w:t>
      </w:r>
      <w:proofErr w:type="spellStart"/>
      <w:r w:rsidRPr="0042183B">
        <w:rPr>
          <w:color w:val="283041"/>
          <w:shd w:val="clear" w:color="auto" w:fill="FFFFFF"/>
        </w:rPr>
        <w:t>gwaith</w:t>
      </w:r>
      <w:proofErr w:type="spellEnd"/>
      <w:r w:rsidRPr="0042183B">
        <w:rPr>
          <w:color w:val="283041"/>
          <w:shd w:val="clear" w:color="auto" w:fill="FFFFFF"/>
        </w:rPr>
        <w:t>.</w:t>
      </w:r>
    </w:p>
    <w:p w14:paraId="3055BEBE" w14:textId="77777777" w:rsidR="007E1C1E" w:rsidRDefault="007E1C1E" w:rsidP="007E1C1E">
      <w:pPr>
        <w:pStyle w:val="paragraph"/>
        <w:spacing w:before="0" w:beforeAutospacing="0" w:after="0" w:afterAutospacing="0"/>
        <w:jc w:val="center"/>
        <w:textAlignment w:val="baseline"/>
        <w:rPr>
          <w:rStyle w:val="normaltextrun"/>
          <w:sz w:val="44"/>
          <w:szCs w:val="44"/>
          <w:lang w:val="cy-GB"/>
        </w:rPr>
      </w:pPr>
    </w:p>
    <w:p w14:paraId="64833E1C" w14:textId="77777777" w:rsidR="007E1C1E" w:rsidRDefault="007E1C1E" w:rsidP="007E1C1E">
      <w:pPr>
        <w:pStyle w:val="paragraph"/>
        <w:spacing w:before="0" w:beforeAutospacing="0" w:after="0" w:afterAutospacing="0"/>
        <w:jc w:val="center"/>
        <w:textAlignment w:val="baseline"/>
        <w:rPr>
          <w:rStyle w:val="normaltextrun"/>
          <w:sz w:val="44"/>
          <w:szCs w:val="44"/>
          <w:lang w:val="cy-GB"/>
        </w:rPr>
      </w:pPr>
    </w:p>
    <w:p w14:paraId="19F2B621" w14:textId="77777777" w:rsidR="007E1C1E" w:rsidRDefault="007E1C1E" w:rsidP="007E1C1E">
      <w:pPr>
        <w:pStyle w:val="paragraph"/>
        <w:spacing w:before="0" w:beforeAutospacing="0" w:after="0" w:afterAutospacing="0"/>
        <w:jc w:val="center"/>
        <w:textAlignment w:val="baseline"/>
        <w:rPr>
          <w:rStyle w:val="normaltextrun"/>
          <w:sz w:val="44"/>
          <w:szCs w:val="44"/>
          <w:lang w:val="cy-GB"/>
        </w:rPr>
      </w:pPr>
    </w:p>
    <w:p w14:paraId="0F41D06E" w14:textId="77777777" w:rsidR="007E1C1E" w:rsidRDefault="007E1C1E" w:rsidP="007E1C1E">
      <w:pPr>
        <w:pStyle w:val="paragraph"/>
        <w:spacing w:before="0" w:beforeAutospacing="0" w:after="0" w:afterAutospacing="0"/>
        <w:jc w:val="center"/>
        <w:textAlignment w:val="baseline"/>
        <w:rPr>
          <w:rStyle w:val="normaltextrun"/>
          <w:sz w:val="44"/>
          <w:szCs w:val="44"/>
          <w:lang w:val="cy-GB"/>
        </w:rPr>
      </w:pPr>
    </w:p>
    <w:p w14:paraId="6AE5C787" w14:textId="77777777" w:rsidR="007E1C1E" w:rsidRDefault="007E1C1E" w:rsidP="007E1C1E">
      <w:pPr>
        <w:pStyle w:val="paragraph"/>
        <w:spacing w:before="0" w:beforeAutospacing="0" w:after="0" w:afterAutospacing="0"/>
        <w:jc w:val="center"/>
        <w:textAlignment w:val="baseline"/>
        <w:rPr>
          <w:rStyle w:val="normaltextrun"/>
          <w:sz w:val="44"/>
          <w:szCs w:val="44"/>
          <w:lang w:val="cy-GB"/>
        </w:rPr>
      </w:pPr>
    </w:p>
    <w:p w14:paraId="0C246F65" w14:textId="77777777" w:rsidR="007E1C1E" w:rsidRDefault="007E1C1E" w:rsidP="007E1C1E">
      <w:pPr>
        <w:pStyle w:val="paragraph"/>
        <w:spacing w:before="0" w:beforeAutospacing="0" w:after="0" w:afterAutospacing="0"/>
        <w:jc w:val="center"/>
        <w:textAlignment w:val="baseline"/>
        <w:rPr>
          <w:rStyle w:val="normaltextrun"/>
          <w:sz w:val="44"/>
          <w:szCs w:val="44"/>
          <w:lang w:val="cy-GB"/>
        </w:rPr>
      </w:pPr>
    </w:p>
    <w:p w14:paraId="6CD23827" w14:textId="77777777" w:rsidR="007E1C1E" w:rsidRDefault="007E1C1E" w:rsidP="007E1C1E">
      <w:pPr>
        <w:pStyle w:val="paragraph"/>
        <w:spacing w:before="0" w:beforeAutospacing="0" w:after="0" w:afterAutospacing="0"/>
        <w:jc w:val="center"/>
        <w:textAlignment w:val="baseline"/>
        <w:rPr>
          <w:rStyle w:val="normaltextrun"/>
          <w:sz w:val="44"/>
          <w:szCs w:val="44"/>
          <w:lang w:val="cy-GB"/>
        </w:rPr>
      </w:pPr>
    </w:p>
    <w:p w14:paraId="57C10E6D" w14:textId="77777777" w:rsidR="007E1C1E" w:rsidRDefault="007E1C1E" w:rsidP="007E1C1E">
      <w:pPr>
        <w:pStyle w:val="paragraph"/>
        <w:spacing w:before="0" w:beforeAutospacing="0" w:after="0" w:afterAutospacing="0"/>
        <w:jc w:val="center"/>
        <w:textAlignment w:val="baseline"/>
        <w:rPr>
          <w:rStyle w:val="normaltextrun"/>
          <w:sz w:val="44"/>
          <w:szCs w:val="44"/>
          <w:lang w:val="cy-GB"/>
        </w:rPr>
      </w:pPr>
    </w:p>
    <w:p w14:paraId="245358EC" w14:textId="77777777" w:rsidR="007E1C1E" w:rsidRDefault="007E1C1E" w:rsidP="007E1C1E">
      <w:pPr>
        <w:pStyle w:val="paragraph"/>
        <w:spacing w:before="0" w:beforeAutospacing="0" w:after="0" w:afterAutospacing="0"/>
        <w:jc w:val="center"/>
        <w:textAlignment w:val="baseline"/>
        <w:rPr>
          <w:rStyle w:val="normaltextrun"/>
          <w:sz w:val="44"/>
          <w:szCs w:val="44"/>
          <w:lang w:val="cy-GB"/>
        </w:rPr>
      </w:pPr>
    </w:p>
    <w:p w14:paraId="2C8709BC" w14:textId="77777777" w:rsidR="007E1C1E" w:rsidRDefault="007E1C1E" w:rsidP="007E1C1E">
      <w:pPr>
        <w:pStyle w:val="paragraph"/>
        <w:spacing w:before="0" w:beforeAutospacing="0" w:after="0" w:afterAutospacing="0"/>
        <w:jc w:val="center"/>
        <w:textAlignment w:val="baseline"/>
        <w:rPr>
          <w:rStyle w:val="normaltextrun"/>
          <w:sz w:val="44"/>
          <w:szCs w:val="44"/>
          <w:lang w:val="cy-GB"/>
        </w:rPr>
      </w:pPr>
    </w:p>
    <w:p w14:paraId="538D4D62" w14:textId="77777777" w:rsidR="007E1C1E" w:rsidRDefault="007E1C1E" w:rsidP="007E1C1E">
      <w:pPr>
        <w:pStyle w:val="paragraph"/>
        <w:spacing w:before="0" w:beforeAutospacing="0" w:after="0" w:afterAutospacing="0"/>
        <w:jc w:val="center"/>
        <w:textAlignment w:val="baseline"/>
        <w:rPr>
          <w:rStyle w:val="normaltextrun"/>
          <w:sz w:val="44"/>
          <w:szCs w:val="44"/>
          <w:lang w:val="cy-GB"/>
        </w:rPr>
      </w:pPr>
    </w:p>
    <w:p w14:paraId="6EDE8B81" w14:textId="77777777" w:rsidR="007E1C1E" w:rsidRDefault="007E1C1E" w:rsidP="007E1C1E">
      <w:pPr>
        <w:pStyle w:val="paragraph"/>
        <w:spacing w:before="0" w:beforeAutospacing="0" w:after="0" w:afterAutospacing="0"/>
        <w:jc w:val="center"/>
        <w:textAlignment w:val="baseline"/>
        <w:rPr>
          <w:rStyle w:val="normaltextrun"/>
          <w:sz w:val="44"/>
          <w:szCs w:val="44"/>
          <w:lang w:val="cy-GB"/>
        </w:rPr>
      </w:pPr>
    </w:p>
    <w:p w14:paraId="6A9ACB12" w14:textId="77777777" w:rsidR="007E1C1E" w:rsidRDefault="007E1C1E" w:rsidP="007E1C1E">
      <w:pPr>
        <w:pStyle w:val="paragraph"/>
        <w:spacing w:before="0" w:beforeAutospacing="0" w:after="0" w:afterAutospacing="0"/>
        <w:jc w:val="center"/>
        <w:textAlignment w:val="baseline"/>
        <w:rPr>
          <w:rStyle w:val="normaltextrun"/>
          <w:sz w:val="44"/>
          <w:szCs w:val="44"/>
          <w:lang w:val="cy-GB"/>
        </w:rPr>
      </w:pPr>
    </w:p>
    <w:p w14:paraId="4F6D7171" w14:textId="77777777" w:rsidR="007E1C1E" w:rsidRDefault="007E1C1E" w:rsidP="007E1C1E">
      <w:pPr>
        <w:pStyle w:val="paragraph"/>
        <w:spacing w:before="0" w:beforeAutospacing="0" w:after="0" w:afterAutospacing="0"/>
        <w:jc w:val="center"/>
        <w:textAlignment w:val="baseline"/>
        <w:rPr>
          <w:rStyle w:val="normaltextrun"/>
          <w:sz w:val="44"/>
          <w:szCs w:val="44"/>
          <w:lang w:val="cy-GB"/>
        </w:rPr>
      </w:pPr>
    </w:p>
    <w:p w14:paraId="34A5D837" w14:textId="77777777" w:rsidR="007E1C1E" w:rsidRDefault="007E1C1E" w:rsidP="007E1C1E">
      <w:pPr>
        <w:pStyle w:val="paragraph"/>
        <w:spacing w:before="0" w:beforeAutospacing="0" w:after="0" w:afterAutospacing="0"/>
        <w:jc w:val="center"/>
        <w:textAlignment w:val="baseline"/>
        <w:rPr>
          <w:rStyle w:val="normaltextrun"/>
          <w:sz w:val="44"/>
          <w:szCs w:val="44"/>
          <w:lang w:val="cy-GB"/>
        </w:rPr>
      </w:pPr>
    </w:p>
    <w:p w14:paraId="5964797D" w14:textId="77777777" w:rsidR="007E1C1E" w:rsidRDefault="007E1C1E" w:rsidP="007E1C1E">
      <w:pPr>
        <w:pStyle w:val="paragraph"/>
        <w:spacing w:before="0" w:beforeAutospacing="0" w:after="0" w:afterAutospacing="0"/>
        <w:jc w:val="center"/>
        <w:textAlignment w:val="baseline"/>
        <w:rPr>
          <w:rStyle w:val="normaltextrun"/>
          <w:sz w:val="44"/>
          <w:szCs w:val="44"/>
          <w:lang w:val="cy-GB"/>
        </w:rPr>
      </w:pPr>
    </w:p>
    <w:p w14:paraId="7E95A37F" w14:textId="77777777" w:rsidR="007E1C1E" w:rsidRDefault="007E1C1E" w:rsidP="007E1C1E">
      <w:pPr>
        <w:pStyle w:val="paragraph"/>
        <w:spacing w:before="0" w:beforeAutospacing="0" w:after="0" w:afterAutospacing="0"/>
        <w:jc w:val="center"/>
        <w:textAlignment w:val="baseline"/>
        <w:rPr>
          <w:rStyle w:val="normaltextrun"/>
          <w:sz w:val="44"/>
          <w:szCs w:val="44"/>
          <w:lang w:val="cy-GB"/>
        </w:rPr>
      </w:pPr>
    </w:p>
    <w:p w14:paraId="4DAE3F57" w14:textId="77777777" w:rsidR="007E1C1E" w:rsidRDefault="007E1C1E" w:rsidP="007E1C1E">
      <w:pPr>
        <w:pStyle w:val="paragraph"/>
        <w:spacing w:before="0" w:beforeAutospacing="0" w:after="0" w:afterAutospacing="0"/>
        <w:jc w:val="center"/>
        <w:textAlignment w:val="baseline"/>
        <w:rPr>
          <w:rStyle w:val="normaltextrun"/>
          <w:sz w:val="44"/>
          <w:szCs w:val="44"/>
          <w:lang w:val="cy-GB"/>
        </w:rPr>
      </w:pPr>
    </w:p>
    <w:p w14:paraId="30C0BE5A" w14:textId="77777777" w:rsidR="007E1C1E" w:rsidRDefault="007E1C1E" w:rsidP="007E1C1E">
      <w:pPr>
        <w:pStyle w:val="paragraph"/>
        <w:spacing w:before="0" w:beforeAutospacing="0" w:after="0" w:afterAutospacing="0"/>
        <w:jc w:val="center"/>
        <w:textAlignment w:val="baseline"/>
        <w:rPr>
          <w:rStyle w:val="normaltextrun"/>
          <w:sz w:val="44"/>
          <w:szCs w:val="44"/>
          <w:lang w:val="cy-GB"/>
        </w:rPr>
      </w:pPr>
    </w:p>
    <w:p w14:paraId="6D53630D" w14:textId="77777777" w:rsidR="007E1C1E" w:rsidRDefault="007E1C1E" w:rsidP="007E1C1E">
      <w:pPr>
        <w:pStyle w:val="paragraph"/>
        <w:spacing w:before="0" w:beforeAutospacing="0" w:after="0" w:afterAutospacing="0"/>
        <w:jc w:val="center"/>
        <w:textAlignment w:val="baseline"/>
        <w:rPr>
          <w:rStyle w:val="normaltextrun"/>
          <w:sz w:val="44"/>
          <w:szCs w:val="44"/>
          <w:lang w:val="cy-GB"/>
        </w:rPr>
      </w:pPr>
    </w:p>
    <w:p w14:paraId="330BDA31" w14:textId="77777777" w:rsidR="007E1C1E" w:rsidRDefault="007E1C1E" w:rsidP="007E1C1E">
      <w:pPr>
        <w:pStyle w:val="paragraph"/>
        <w:spacing w:before="0" w:beforeAutospacing="0" w:after="0" w:afterAutospacing="0"/>
        <w:jc w:val="center"/>
        <w:textAlignment w:val="baseline"/>
        <w:rPr>
          <w:rStyle w:val="normaltextrun"/>
          <w:sz w:val="44"/>
          <w:szCs w:val="44"/>
          <w:lang w:val="cy-GB"/>
        </w:rPr>
      </w:pPr>
    </w:p>
    <w:p w14:paraId="68BE5600" w14:textId="77777777" w:rsidR="007E1C1E" w:rsidRDefault="007E1C1E" w:rsidP="007E1C1E">
      <w:pPr>
        <w:pStyle w:val="paragraph"/>
        <w:spacing w:before="0" w:beforeAutospacing="0" w:after="0" w:afterAutospacing="0"/>
        <w:jc w:val="center"/>
        <w:textAlignment w:val="baseline"/>
        <w:rPr>
          <w:rStyle w:val="normaltextrun"/>
          <w:sz w:val="44"/>
          <w:szCs w:val="44"/>
          <w:lang w:val="cy-GB"/>
        </w:rPr>
      </w:pPr>
    </w:p>
    <w:p w14:paraId="68F633C9" w14:textId="77777777" w:rsidR="007E1C1E" w:rsidRDefault="007E1C1E" w:rsidP="007E1C1E">
      <w:pPr>
        <w:pStyle w:val="paragraph"/>
        <w:spacing w:before="0" w:beforeAutospacing="0" w:after="0" w:afterAutospacing="0"/>
        <w:jc w:val="center"/>
        <w:textAlignment w:val="baseline"/>
        <w:rPr>
          <w:rStyle w:val="normaltextrun"/>
          <w:sz w:val="44"/>
          <w:szCs w:val="44"/>
          <w:lang w:val="cy-GB"/>
        </w:rPr>
      </w:pPr>
    </w:p>
    <w:p w14:paraId="482D948A" w14:textId="77777777" w:rsidR="007E1C1E" w:rsidRDefault="007E1C1E" w:rsidP="007E1C1E">
      <w:pPr>
        <w:pStyle w:val="paragraph"/>
        <w:spacing w:before="0" w:beforeAutospacing="0" w:after="0" w:afterAutospacing="0"/>
        <w:jc w:val="center"/>
        <w:textAlignment w:val="baseline"/>
        <w:rPr>
          <w:rStyle w:val="normaltextrun"/>
          <w:sz w:val="44"/>
          <w:szCs w:val="44"/>
          <w:lang w:val="cy-GB"/>
        </w:rPr>
      </w:pPr>
    </w:p>
    <w:p w14:paraId="17A848E7" w14:textId="77777777" w:rsidR="007E1C1E" w:rsidRDefault="007E1C1E" w:rsidP="007E1C1E">
      <w:pPr>
        <w:pStyle w:val="paragraph"/>
        <w:spacing w:before="0" w:beforeAutospacing="0" w:after="0" w:afterAutospacing="0"/>
        <w:jc w:val="center"/>
        <w:textAlignment w:val="baseline"/>
        <w:rPr>
          <w:rStyle w:val="normaltextrun"/>
          <w:sz w:val="44"/>
          <w:szCs w:val="44"/>
          <w:lang w:val="cy-GB"/>
        </w:rPr>
      </w:pPr>
    </w:p>
    <w:p w14:paraId="2E01866F" w14:textId="77777777" w:rsidR="007E1C1E" w:rsidRDefault="007E1C1E" w:rsidP="007E1C1E">
      <w:pPr>
        <w:pStyle w:val="paragraph"/>
        <w:spacing w:before="0" w:beforeAutospacing="0" w:after="0" w:afterAutospacing="0"/>
        <w:jc w:val="center"/>
        <w:textAlignment w:val="baseline"/>
        <w:rPr>
          <w:rStyle w:val="normaltextrun"/>
          <w:sz w:val="44"/>
          <w:szCs w:val="44"/>
          <w:lang w:val="cy-GB"/>
        </w:rPr>
      </w:pPr>
    </w:p>
    <w:p w14:paraId="0B8F12DD" w14:textId="77777777" w:rsidR="007E1C1E" w:rsidRDefault="007E1C1E" w:rsidP="007E1C1E">
      <w:pPr>
        <w:pStyle w:val="paragraph"/>
        <w:spacing w:before="0" w:beforeAutospacing="0" w:after="0" w:afterAutospacing="0"/>
        <w:jc w:val="center"/>
        <w:textAlignment w:val="baseline"/>
        <w:rPr>
          <w:rStyle w:val="normaltextrun"/>
          <w:sz w:val="44"/>
          <w:szCs w:val="44"/>
          <w:lang w:val="cy-GB"/>
        </w:rPr>
      </w:pPr>
    </w:p>
    <w:p w14:paraId="0AD36727" w14:textId="77777777" w:rsidR="007E1C1E" w:rsidRDefault="007E1C1E" w:rsidP="007E1C1E">
      <w:pPr>
        <w:pStyle w:val="paragraph"/>
        <w:spacing w:before="0" w:beforeAutospacing="0" w:after="0" w:afterAutospacing="0"/>
        <w:jc w:val="center"/>
        <w:textAlignment w:val="baseline"/>
        <w:rPr>
          <w:rStyle w:val="normaltextrun"/>
          <w:sz w:val="44"/>
          <w:szCs w:val="44"/>
          <w:lang w:val="cy-GB"/>
        </w:rPr>
      </w:pPr>
    </w:p>
    <w:p w14:paraId="6B2905DA" w14:textId="77777777" w:rsidR="007E1C1E" w:rsidRDefault="007E1C1E" w:rsidP="007E1C1E">
      <w:pPr>
        <w:pStyle w:val="paragraph"/>
        <w:spacing w:before="0" w:beforeAutospacing="0" w:after="0" w:afterAutospacing="0"/>
        <w:jc w:val="center"/>
        <w:textAlignment w:val="baseline"/>
        <w:rPr>
          <w:rStyle w:val="normaltextrun"/>
          <w:sz w:val="44"/>
          <w:szCs w:val="44"/>
          <w:lang w:val="cy-GB"/>
        </w:rPr>
      </w:pPr>
    </w:p>
    <w:p w14:paraId="1FD26F5D" w14:textId="77777777" w:rsidR="007E1C1E" w:rsidRDefault="007E1C1E" w:rsidP="007E1C1E">
      <w:pPr>
        <w:pStyle w:val="paragraph"/>
        <w:spacing w:before="0" w:beforeAutospacing="0" w:after="0" w:afterAutospacing="0"/>
        <w:jc w:val="center"/>
        <w:textAlignment w:val="baseline"/>
        <w:rPr>
          <w:rStyle w:val="normaltextrun"/>
          <w:sz w:val="44"/>
          <w:szCs w:val="44"/>
          <w:lang w:val="cy-GB"/>
        </w:rPr>
      </w:pPr>
      <w:r w:rsidRPr="006E137D">
        <w:rPr>
          <w:rStyle w:val="normaltextrun"/>
          <w:sz w:val="44"/>
          <w:szCs w:val="44"/>
          <w:lang w:val="cy-GB"/>
        </w:rPr>
        <w:t>Ydy dysgu yn yr awyr agored yn effeithio ar gymhelliant dysgwyr yn yr ysgol gynradd?</w:t>
      </w:r>
    </w:p>
    <w:p w14:paraId="6706FD4D" w14:textId="77777777" w:rsidR="007E1C1E" w:rsidRPr="006E137D" w:rsidRDefault="007E1C1E" w:rsidP="007E1C1E">
      <w:pPr>
        <w:pStyle w:val="paragraph"/>
        <w:spacing w:before="0" w:beforeAutospacing="0" w:after="0" w:afterAutospacing="0"/>
        <w:jc w:val="center"/>
        <w:textAlignment w:val="baseline"/>
        <w:rPr>
          <w:sz w:val="32"/>
          <w:szCs w:val="32"/>
        </w:rPr>
      </w:pPr>
    </w:p>
    <w:p w14:paraId="12306DDC" w14:textId="77777777" w:rsidR="007E1C1E" w:rsidRDefault="007E1C1E" w:rsidP="007E1C1E">
      <w:pPr>
        <w:pStyle w:val="paragraph"/>
        <w:spacing w:before="0" w:beforeAutospacing="0" w:after="0" w:afterAutospacing="0"/>
        <w:jc w:val="center"/>
        <w:textAlignment w:val="baseline"/>
        <w:rPr>
          <w:rStyle w:val="normaltextrun"/>
          <w:sz w:val="44"/>
          <w:szCs w:val="44"/>
          <w:lang w:val="cy-GB"/>
        </w:rPr>
      </w:pPr>
      <w:r>
        <w:rPr>
          <w:rStyle w:val="normaltextrun"/>
          <w:sz w:val="44"/>
          <w:szCs w:val="44"/>
          <w:lang w:val="cy-GB"/>
        </w:rPr>
        <w:t xml:space="preserve">Courtney Andrews </w:t>
      </w:r>
    </w:p>
    <w:p w14:paraId="66F34033" w14:textId="77777777" w:rsidR="007E1C1E" w:rsidRDefault="007E1C1E" w:rsidP="007E1C1E">
      <w:pPr>
        <w:pStyle w:val="paragraph"/>
        <w:spacing w:before="0" w:beforeAutospacing="0" w:after="0" w:afterAutospacing="0"/>
        <w:jc w:val="center"/>
        <w:textAlignment w:val="baseline"/>
        <w:rPr>
          <w:rStyle w:val="normaltextrun"/>
          <w:sz w:val="44"/>
          <w:szCs w:val="44"/>
          <w:lang w:val="cy-GB"/>
        </w:rPr>
      </w:pPr>
    </w:p>
    <w:p w14:paraId="1CF2D5F9" w14:textId="77777777" w:rsidR="007E1C1E" w:rsidRDefault="007E1C1E" w:rsidP="007E1C1E">
      <w:pPr>
        <w:pStyle w:val="paragraph"/>
        <w:spacing w:before="0" w:beforeAutospacing="0" w:after="0" w:afterAutospacing="0"/>
        <w:jc w:val="center"/>
        <w:textAlignment w:val="baseline"/>
        <w:rPr>
          <w:rStyle w:val="normaltextrun"/>
          <w:sz w:val="44"/>
          <w:szCs w:val="44"/>
          <w:lang w:val="cy-GB"/>
        </w:rPr>
      </w:pPr>
      <w:r>
        <w:rPr>
          <w:rStyle w:val="normaltextrun"/>
          <w:sz w:val="44"/>
          <w:szCs w:val="44"/>
          <w:lang w:val="cy-GB"/>
        </w:rPr>
        <w:t>Rhif Myfyriwr - 1700357</w:t>
      </w:r>
    </w:p>
    <w:p w14:paraId="2B076516" w14:textId="77777777" w:rsidR="007E1C1E" w:rsidRDefault="007E1C1E" w:rsidP="007E1C1E">
      <w:pPr>
        <w:pStyle w:val="paragraph"/>
        <w:spacing w:before="0" w:beforeAutospacing="0" w:after="0" w:afterAutospacing="0"/>
        <w:jc w:val="center"/>
        <w:textAlignment w:val="baseline"/>
        <w:rPr>
          <w:rStyle w:val="normaltextrun"/>
          <w:sz w:val="44"/>
          <w:szCs w:val="44"/>
          <w:lang w:val="cy-GB"/>
        </w:rPr>
      </w:pPr>
    </w:p>
    <w:p w14:paraId="55BDB63D" w14:textId="77777777" w:rsidR="007E1C1E" w:rsidRDefault="007E1C1E" w:rsidP="007E1C1E">
      <w:pPr>
        <w:pStyle w:val="paragraph"/>
        <w:spacing w:before="0" w:beforeAutospacing="0" w:after="0" w:afterAutospacing="0"/>
        <w:jc w:val="center"/>
        <w:textAlignment w:val="baseline"/>
        <w:rPr>
          <w:rStyle w:val="normaltextrun"/>
          <w:sz w:val="44"/>
          <w:szCs w:val="44"/>
          <w:lang w:val="cy-GB"/>
        </w:rPr>
      </w:pPr>
      <w:r>
        <w:rPr>
          <w:rStyle w:val="normaltextrun"/>
          <w:sz w:val="44"/>
          <w:szCs w:val="44"/>
          <w:lang w:val="cy-GB"/>
        </w:rPr>
        <w:t>BA (Anrh) mewn Addysg Gynradd gyda SAC</w:t>
      </w:r>
    </w:p>
    <w:p w14:paraId="6A05134E" w14:textId="77777777" w:rsidR="007E1C1E" w:rsidRDefault="007E1C1E" w:rsidP="007E1C1E">
      <w:pPr>
        <w:pStyle w:val="paragraph"/>
        <w:spacing w:before="0" w:beforeAutospacing="0" w:after="0" w:afterAutospacing="0"/>
        <w:jc w:val="center"/>
        <w:textAlignment w:val="baseline"/>
        <w:rPr>
          <w:rStyle w:val="normaltextrun"/>
          <w:sz w:val="44"/>
          <w:szCs w:val="44"/>
          <w:lang w:val="cy-GB"/>
        </w:rPr>
      </w:pPr>
      <w:r>
        <w:rPr>
          <w:rStyle w:val="normaltextrun"/>
          <w:sz w:val="44"/>
          <w:szCs w:val="44"/>
          <w:lang w:val="cy-GB"/>
        </w:rPr>
        <w:t>Prifysgol Cymru y Drindod Dewi Sant.</w:t>
      </w:r>
    </w:p>
    <w:p w14:paraId="5FC28CAC" w14:textId="77777777" w:rsidR="007E1C1E" w:rsidRDefault="007E1C1E" w:rsidP="007E1C1E">
      <w:pPr>
        <w:pStyle w:val="paragraph"/>
        <w:spacing w:before="0" w:beforeAutospacing="0" w:after="0" w:afterAutospacing="0"/>
        <w:jc w:val="center"/>
        <w:textAlignment w:val="baseline"/>
        <w:rPr>
          <w:rStyle w:val="normaltextrun"/>
          <w:sz w:val="44"/>
          <w:szCs w:val="44"/>
          <w:lang w:val="cy-GB"/>
        </w:rPr>
      </w:pPr>
    </w:p>
    <w:p w14:paraId="459B8D8F" w14:textId="77777777" w:rsidR="007E1C1E" w:rsidRPr="006E137D" w:rsidRDefault="007E1C1E" w:rsidP="007E1C1E">
      <w:pPr>
        <w:pStyle w:val="paragraph"/>
        <w:spacing w:before="0" w:beforeAutospacing="0" w:after="0" w:afterAutospacing="0"/>
        <w:jc w:val="center"/>
        <w:textAlignment w:val="baseline"/>
        <w:rPr>
          <w:sz w:val="32"/>
          <w:szCs w:val="32"/>
        </w:rPr>
      </w:pPr>
      <w:r w:rsidRPr="006E137D">
        <w:rPr>
          <w:rStyle w:val="normaltextrun"/>
          <w:sz w:val="44"/>
          <w:szCs w:val="44"/>
          <w:lang w:val="cy-GB"/>
        </w:rPr>
        <w:t>Mis cyflwyno – Mawrth 2020</w:t>
      </w:r>
    </w:p>
    <w:p w14:paraId="7B927013" w14:textId="77777777" w:rsidR="007E1C1E" w:rsidRPr="006E137D" w:rsidRDefault="007E1C1E" w:rsidP="007E1C1E">
      <w:pPr>
        <w:pStyle w:val="paragraph"/>
        <w:spacing w:before="0" w:beforeAutospacing="0" w:after="0" w:afterAutospacing="0"/>
        <w:jc w:val="center"/>
        <w:textAlignment w:val="baseline"/>
        <w:rPr>
          <w:sz w:val="18"/>
          <w:szCs w:val="18"/>
        </w:rPr>
      </w:pPr>
    </w:p>
    <w:p w14:paraId="3BE293E5" w14:textId="77777777" w:rsidR="007E1C1E" w:rsidRPr="006E137D" w:rsidRDefault="007E1C1E" w:rsidP="007E1C1E">
      <w:pPr>
        <w:pStyle w:val="paragraph"/>
        <w:spacing w:before="0" w:beforeAutospacing="0" w:after="0" w:afterAutospacing="0"/>
        <w:jc w:val="center"/>
        <w:textAlignment w:val="baseline"/>
        <w:rPr>
          <w:sz w:val="18"/>
          <w:szCs w:val="18"/>
        </w:rPr>
      </w:pPr>
    </w:p>
    <w:p w14:paraId="7E508FEE" w14:textId="77777777" w:rsidR="007E1C1E" w:rsidRPr="006E137D" w:rsidRDefault="007E1C1E" w:rsidP="007E1C1E">
      <w:pPr>
        <w:pStyle w:val="paragraph"/>
        <w:spacing w:before="0" w:beforeAutospacing="0" w:after="0" w:afterAutospacing="0"/>
        <w:jc w:val="center"/>
        <w:textAlignment w:val="baseline"/>
        <w:rPr>
          <w:rStyle w:val="normaltextrun"/>
          <w:sz w:val="22"/>
          <w:szCs w:val="22"/>
          <w:lang w:val="cy-GB"/>
        </w:rPr>
      </w:pPr>
    </w:p>
    <w:p w14:paraId="73AE9232" w14:textId="77777777" w:rsidR="007E1C1E" w:rsidRPr="006E137D" w:rsidRDefault="007E1C1E" w:rsidP="007E1C1E">
      <w:pPr>
        <w:pStyle w:val="paragraph"/>
        <w:spacing w:before="0" w:beforeAutospacing="0" w:after="0" w:afterAutospacing="0"/>
        <w:jc w:val="center"/>
        <w:textAlignment w:val="baseline"/>
        <w:rPr>
          <w:rStyle w:val="normaltextrun"/>
          <w:sz w:val="22"/>
          <w:szCs w:val="22"/>
          <w:lang w:val="cy-GB"/>
        </w:rPr>
      </w:pPr>
    </w:p>
    <w:p w14:paraId="0B2B885F" w14:textId="77777777" w:rsidR="007E1C1E" w:rsidRPr="006E137D" w:rsidRDefault="007E1C1E" w:rsidP="007E1C1E">
      <w:pPr>
        <w:pStyle w:val="paragraph"/>
        <w:spacing w:before="0" w:beforeAutospacing="0" w:after="0" w:afterAutospacing="0"/>
        <w:jc w:val="center"/>
        <w:textAlignment w:val="baseline"/>
        <w:rPr>
          <w:rStyle w:val="normaltextrun"/>
          <w:sz w:val="22"/>
          <w:szCs w:val="22"/>
          <w:lang w:val="cy-GB"/>
        </w:rPr>
      </w:pPr>
    </w:p>
    <w:p w14:paraId="201B4FE6" w14:textId="77777777" w:rsidR="007E1C1E" w:rsidRPr="006E137D" w:rsidRDefault="007E1C1E" w:rsidP="007E1C1E">
      <w:pPr>
        <w:pStyle w:val="paragraph"/>
        <w:spacing w:before="0" w:beforeAutospacing="0" w:after="0" w:afterAutospacing="0"/>
        <w:jc w:val="center"/>
        <w:textAlignment w:val="baseline"/>
        <w:rPr>
          <w:rStyle w:val="normaltextrun"/>
          <w:sz w:val="22"/>
          <w:szCs w:val="22"/>
          <w:lang w:val="cy-GB"/>
        </w:rPr>
      </w:pPr>
    </w:p>
    <w:p w14:paraId="52D4E48C" w14:textId="77777777" w:rsidR="007E1C1E" w:rsidRPr="006E137D" w:rsidRDefault="007E1C1E" w:rsidP="007E1C1E">
      <w:pPr>
        <w:pStyle w:val="paragraph"/>
        <w:spacing w:before="0" w:beforeAutospacing="0" w:after="0" w:afterAutospacing="0"/>
        <w:jc w:val="center"/>
        <w:textAlignment w:val="baseline"/>
        <w:rPr>
          <w:rStyle w:val="normaltextrun"/>
          <w:sz w:val="22"/>
          <w:szCs w:val="22"/>
          <w:lang w:val="cy-GB"/>
        </w:rPr>
      </w:pPr>
    </w:p>
    <w:p w14:paraId="4C50BF54" w14:textId="77777777" w:rsidR="007E1C1E" w:rsidRPr="006E137D" w:rsidRDefault="007E1C1E" w:rsidP="007E1C1E">
      <w:pPr>
        <w:pStyle w:val="paragraph"/>
        <w:spacing w:before="0" w:beforeAutospacing="0" w:after="0" w:afterAutospacing="0"/>
        <w:jc w:val="center"/>
        <w:textAlignment w:val="baseline"/>
        <w:rPr>
          <w:rStyle w:val="normaltextrun"/>
          <w:sz w:val="22"/>
          <w:szCs w:val="22"/>
          <w:lang w:val="cy-GB"/>
        </w:rPr>
      </w:pPr>
    </w:p>
    <w:p w14:paraId="50C8C5A4" w14:textId="77777777" w:rsidR="007E1C1E" w:rsidRPr="006E137D" w:rsidRDefault="007E1C1E" w:rsidP="007E1C1E">
      <w:pPr>
        <w:pStyle w:val="paragraph"/>
        <w:spacing w:before="0" w:beforeAutospacing="0" w:after="0" w:afterAutospacing="0"/>
        <w:jc w:val="center"/>
        <w:textAlignment w:val="baseline"/>
        <w:rPr>
          <w:rStyle w:val="normaltextrun"/>
          <w:sz w:val="22"/>
          <w:szCs w:val="22"/>
          <w:lang w:val="cy-GB"/>
        </w:rPr>
      </w:pPr>
    </w:p>
    <w:p w14:paraId="41531366" w14:textId="77777777" w:rsidR="007E1C1E" w:rsidRPr="006E137D" w:rsidRDefault="007E1C1E" w:rsidP="007E1C1E">
      <w:pPr>
        <w:pStyle w:val="paragraph"/>
        <w:spacing w:before="0" w:beforeAutospacing="0" w:after="0" w:afterAutospacing="0"/>
        <w:jc w:val="center"/>
        <w:textAlignment w:val="baseline"/>
        <w:rPr>
          <w:rStyle w:val="normaltextrun"/>
          <w:sz w:val="22"/>
          <w:szCs w:val="22"/>
          <w:lang w:val="cy-GB"/>
        </w:rPr>
      </w:pPr>
    </w:p>
    <w:p w14:paraId="2B1BFC55" w14:textId="77777777" w:rsidR="007E1C1E" w:rsidRPr="006E137D" w:rsidRDefault="007E1C1E" w:rsidP="007E1C1E">
      <w:pPr>
        <w:pStyle w:val="paragraph"/>
        <w:spacing w:before="0" w:beforeAutospacing="0" w:after="0" w:afterAutospacing="0"/>
        <w:textAlignment w:val="baseline"/>
        <w:rPr>
          <w:rStyle w:val="normaltextrun"/>
          <w:sz w:val="22"/>
          <w:szCs w:val="22"/>
          <w:lang w:val="cy-GB"/>
        </w:rPr>
      </w:pPr>
    </w:p>
    <w:p w14:paraId="6BAC1F45" w14:textId="77777777" w:rsidR="007E1C1E" w:rsidRPr="006E137D" w:rsidRDefault="007E1C1E" w:rsidP="007E1C1E">
      <w:pPr>
        <w:pStyle w:val="paragraph"/>
        <w:spacing w:before="0" w:beforeAutospacing="0" w:after="0" w:afterAutospacing="0"/>
        <w:textAlignment w:val="baseline"/>
        <w:rPr>
          <w:rStyle w:val="normaltextrun"/>
          <w:sz w:val="22"/>
          <w:szCs w:val="22"/>
          <w:lang w:val="cy-GB"/>
        </w:rPr>
      </w:pPr>
    </w:p>
    <w:p w14:paraId="45388477" w14:textId="77777777" w:rsidR="007E1C1E" w:rsidRPr="006E137D" w:rsidRDefault="007E1C1E" w:rsidP="007E1C1E">
      <w:pPr>
        <w:pStyle w:val="paragraph"/>
        <w:spacing w:before="0" w:beforeAutospacing="0" w:after="0" w:afterAutospacing="0"/>
        <w:textAlignment w:val="baseline"/>
        <w:rPr>
          <w:rStyle w:val="normaltextrun"/>
          <w:sz w:val="22"/>
          <w:szCs w:val="22"/>
          <w:lang w:val="cy-GB"/>
        </w:rPr>
      </w:pPr>
    </w:p>
    <w:p w14:paraId="243EA060" w14:textId="77777777" w:rsidR="007E1C1E" w:rsidRPr="006E137D" w:rsidRDefault="007E1C1E" w:rsidP="007E1C1E">
      <w:pPr>
        <w:pStyle w:val="paragraph"/>
        <w:spacing w:before="0" w:beforeAutospacing="0" w:after="0" w:afterAutospacing="0"/>
        <w:textAlignment w:val="baseline"/>
        <w:rPr>
          <w:rStyle w:val="normaltextrun"/>
          <w:sz w:val="22"/>
          <w:szCs w:val="22"/>
          <w:lang w:val="cy-GB"/>
        </w:rPr>
      </w:pPr>
    </w:p>
    <w:p w14:paraId="119B3FDF" w14:textId="77777777" w:rsidR="007E1C1E" w:rsidRPr="006E137D" w:rsidRDefault="007E1C1E" w:rsidP="007E1C1E">
      <w:pPr>
        <w:pStyle w:val="paragraph"/>
        <w:spacing w:before="0" w:beforeAutospacing="0" w:after="0" w:afterAutospacing="0"/>
        <w:textAlignment w:val="baseline"/>
        <w:rPr>
          <w:rStyle w:val="normaltextrun"/>
          <w:sz w:val="22"/>
          <w:szCs w:val="22"/>
          <w:lang w:val="cy-GB"/>
        </w:rPr>
      </w:pPr>
    </w:p>
    <w:p w14:paraId="0BEDFBF2" w14:textId="77777777" w:rsidR="007E1C1E" w:rsidRPr="006E137D" w:rsidRDefault="007E1C1E" w:rsidP="007E1C1E">
      <w:pPr>
        <w:pStyle w:val="paragraph"/>
        <w:spacing w:before="0" w:beforeAutospacing="0" w:after="0" w:afterAutospacing="0"/>
        <w:textAlignment w:val="baseline"/>
        <w:rPr>
          <w:rStyle w:val="normaltextrun"/>
          <w:sz w:val="22"/>
          <w:szCs w:val="22"/>
          <w:lang w:val="cy-GB"/>
        </w:rPr>
      </w:pPr>
    </w:p>
    <w:p w14:paraId="43E733A7" w14:textId="77777777" w:rsidR="007E1C1E" w:rsidRPr="006E137D" w:rsidRDefault="007E1C1E" w:rsidP="007E1C1E">
      <w:pPr>
        <w:pStyle w:val="paragraph"/>
        <w:spacing w:before="0" w:beforeAutospacing="0" w:after="0" w:afterAutospacing="0"/>
        <w:textAlignment w:val="baseline"/>
        <w:rPr>
          <w:rStyle w:val="normaltextrun"/>
          <w:sz w:val="22"/>
          <w:szCs w:val="22"/>
          <w:lang w:val="cy-GB"/>
        </w:rPr>
      </w:pPr>
    </w:p>
    <w:p w14:paraId="17B5651D" w14:textId="77777777" w:rsidR="007E1C1E" w:rsidRPr="006E137D" w:rsidRDefault="007E1C1E" w:rsidP="007E1C1E">
      <w:pPr>
        <w:pStyle w:val="paragraph"/>
        <w:spacing w:before="0" w:beforeAutospacing="0" w:after="0" w:afterAutospacing="0"/>
        <w:textAlignment w:val="baseline"/>
        <w:rPr>
          <w:rStyle w:val="normaltextrun"/>
          <w:sz w:val="22"/>
          <w:szCs w:val="22"/>
          <w:lang w:val="cy-GB"/>
        </w:rPr>
      </w:pPr>
    </w:p>
    <w:p w14:paraId="24F4BC0A" w14:textId="77777777" w:rsidR="007E1C1E" w:rsidRPr="006E137D" w:rsidRDefault="007E1C1E" w:rsidP="007E1C1E">
      <w:pPr>
        <w:pStyle w:val="paragraph"/>
        <w:spacing w:before="0" w:beforeAutospacing="0" w:after="0" w:afterAutospacing="0"/>
        <w:textAlignment w:val="baseline"/>
        <w:rPr>
          <w:rStyle w:val="normaltextrun"/>
          <w:sz w:val="22"/>
          <w:szCs w:val="22"/>
          <w:lang w:val="cy-GB"/>
        </w:rPr>
      </w:pPr>
    </w:p>
    <w:p w14:paraId="5BDE8F71" w14:textId="77777777" w:rsidR="007E1C1E" w:rsidRDefault="007E1C1E" w:rsidP="007E1C1E">
      <w:pPr>
        <w:pStyle w:val="paragraph"/>
        <w:spacing w:before="0" w:beforeAutospacing="0" w:after="0" w:afterAutospacing="0"/>
        <w:textAlignment w:val="baseline"/>
        <w:rPr>
          <w:rStyle w:val="normaltextrun"/>
          <w:sz w:val="22"/>
          <w:szCs w:val="22"/>
          <w:lang w:val="cy-GB"/>
        </w:rPr>
      </w:pPr>
    </w:p>
    <w:p w14:paraId="0431CAA8" w14:textId="77777777" w:rsidR="007E1C1E" w:rsidRPr="005C74BC" w:rsidRDefault="007E1C1E" w:rsidP="007E1C1E">
      <w:pPr>
        <w:pStyle w:val="paragraph"/>
        <w:spacing w:before="0" w:beforeAutospacing="0" w:after="0" w:afterAutospacing="0"/>
        <w:textAlignment w:val="baseline"/>
      </w:pPr>
      <w:r w:rsidRPr="005C74BC">
        <w:rPr>
          <w:rStyle w:val="normaltextrun"/>
          <w:lang w:val="cy-GB"/>
        </w:rPr>
        <w:lastRenderedPageBreak/>
        <w:t>Datganiad </w:t>
      </w:r>
      <w:r w:rsidRPr="005C74BC">
        <w:rPr>
          <w:rStyle w:val="eop"/>
        </w:rPr>
        <w:t> </w:t>
      </w:r>
    </w:p>
    <w:p w14:paraId="05383207" w14:textId="77777777" w:rsidR="007E1C1E" w:rsidRPr="005C74BC" w:rsidRDefault="007E1C1E" w:rsidP="007E1C1E">
      <w:pPr>
        <w:pStyle w:val="paragraph"/>
        <w:spacing w:before="0" w:beforeAutospacing="0" w:after="0" w:afterAutospacing="0"/>
        <w:textAlignment w:val="baseline"/>
      </w:pPr>
      <w:r w:rsidRPr="005C74BC">
        <w:rPr>
          <w:rStyle w:val="normaltextrun"/>
          <w:lang w:val="cy-GB"/>
        </w:rPr>
        <w:t>Hoffwn</w:t>
      </w:r>
      <w:r w:rsidRPr="005C74BC">
        <w:rPr>
          <w:rStyle w:val="apple-converted-space"/>
          <w:lang w:val="cy-GB"/>
        </w:rPr>
        <w:t> </w:t>
      </w:r>
      <w:r w:rsidRPr="005C74BC">
        <w:rPr>
          <w:rStyle w:val="normaltextrun"/>
          <w:lang w:val="cy-GB"/>
        </w:rPr>
        <w:t>ddatgan</w:t>
      </w:r>
      <w:r w:rsidRPr="005C74BC">
        <w:rPr>
          <w:rStyle w:val="apple-converted-space"/>
          <w:lang w:val="cy-GB"/>
        </w:rPr>
        <w:t> </w:t>
      </w:r>
      <w:r w:rsidRPr="005C74BC">
        <w:rPr>
          <w:rStyle w:val="normaltextrun"/>
          <w:lang w:val="cy-GB"/>
        </w:rPr>
        <w:t>mai</w:t>
      </w:r>
      <w:r w:rsidRPr="005C74BC">
        <w:rPr>
          <w:rStyle w:val="apple-converted-space"/>
          <w:lang w:val="cy-GB"/>
        </w:rPr>
        <w:t> </w:t>
      </w:r>
      <w:r w:rsidRPr="005C74BC">
        <w:rPr>
          <w:rStyle w:val="normaltextrun"/>
          <w:lang w:val="cy-GB"/>
        </w:rPr>
        <w:t>fy</w:t>
      </w:r>
      <w:r w:rsidRPr="005C74BC">
        <w:rPr>
          <w:rStyle w:val="apple-converted-space"/>
          <w:lang w:val="cy-GB"/>
        </w:rPr>
        <w:t> </w:t>
      </w:r>
      <w:r w:rsidRPr="005C74BC">
        <w:rPr>
          <w:rStyle w:val="normaltextrun"/>
          <w:lang w:val="cy-GB"/>
        </w:rPr>
        <w:t>ngwaith</w:t>
      </w:r>
      <w:r w:rsidRPr="005C74BC">
        <w:rPr>
          <w:rStyle w:val="apple-converted-space"/>
          <w:lang w:val="cy-GB"/>
        </w:rPr>
        <w:t> </w:t>
      </w:r>
      <w:r w:rsidRPr="005C74BC">
        <w:rPr>
          <w:rStyle w:val="normaltextrun"/>
          <w:lang w:val="cy-GB"/>
        </w:rPr>
        <w:t>i</w:t>
      </w:r>
      <w:r w:rsidRPr="005C74BC">
        <w:rPr>
          <w:rStyle w:val="apple-converted-space"/>
          <w:lang w:val="cy-GB"/>
        </w:rPr>
        <w:t> </w:t>
      </w:r>
      <w:r w:rsidRPr="005C74BC">
        <w:rPr>
          <w:rStyle w:val="normaltextrun"/>
          <w:lang w:val="cy-GB"/>
        </w:rPr>
        <w:t>yn</w:t>
      </w:r>
      <w:r w:rsidRPr="005C74BC">
        <w:rPr>
          <w:rStyle w:val="apple-converted-space"/>
          <w:lang w:val="cy-GB"/>
        </w:rPr>
        <w:t> </w:t>
      </w:r>
      <w:r w:rsidRPr="005C74BC">
        <w:rPr>
          <w:rStyle w:val="normaltextrun"/>
          <w:lang w:val="cy-GB"/>
        </w:rPr>
        <w:t>unig</w:t>
      </w:r>
      <w:r w:rsidRPr="005C74BC">
        <w:rPr>
          <w:rStyle w:val="apple-converted-space"/>
          <w:lang w:val="cy-GB"/>
        </w:rPr>
        <w:t> </w:t>
      </w:r>
      <w:r w:rsidRPr="005C74BC">
        <w:rPr>
          <w:rStyle w:val="normaltextrun"/>
          <w:lang w:val="cy-GB"/>
        </w:rPr>
        <w:t>yw’r</w:t>
      </w:r>
      <w:r w:rsidRPr="005C74BC">
        <w:rPr>
          <w:rStyle w:val="apple-converted-space"/>
          <w:lang w:val="cy-GB"/>
        </w:rPr>
        <w:t> </w:t>
      </w:r>
      <w:r w:rsidRPr="005C74BC">
        <w:rPr>
          <w:rStyle w:val="normaltextrun"/>
          <w:lang w:val="cy-GB"/>
        </w:rPr>
        <w:t>prosiect</w:t>
      </w:r>
      <w:r w:rsidRPr="005C74BC">
        <w:rPr>
          <w:rStyle w:val="apple-converted-space"/>
          <w:lang w:val="cy-GB"/>
        </w:rPr>
        <w:t> </w:t>
      </w:r>
      <w:r w:rsidRPr="005C74BC">
        <w:rPr>
          <w:rStyle w:val="spellingerror"/>
          <w:lang w:val="cy-GB"/>
        </w:rPr>
        <w:t>ymwchil</w:t>
      </w:r>
      <w:r w:rsidRPr="005C74BC">
        <w:rPr>
          <w:rStyle w:val="normaltextrun"/>
          <w:lang w:val="cy-GB"/>
        </w:rPr>
        <w:t>, a</w:t>
      </w:r>
      <w:r w:rsidRPr="005C74BC">
        <w:rPr>
          <w:rStyle w:val="apple-converted-space"/>
          <w:lang w:val="cy-GB"/>
        </w:rPr>
        <w:t> </w:t>
      </w:r>
      <w:r w:rsidRPr="005C74BC">
        <w:rPr>
          <w:rStyle w:val="normaltextrun"/>
          <w:lang w:val="cy-GB"/>
        </w:rPr>
        <w:t>chyfeirir</w:t>
      </w:r>
      <w:r w:rsidRPr="005C74BC">
        <w:rPr>
          <w:rStyle w:val="apple-converted-space"/>
          <w:lang w:val="cy-GB"/>
        </w:rPr>
        <w:t> </w:t>
      </w:r>
      <w:r w:rsidRPr="005C74BC">
        <w:rPr>
          <w:rStyle w:val="normaltextrun"/>
          <w:lang w:val="cy-GB"/>
        </w:rPr>
        <w:t>at</w:t>
      </w:r>
      <w:r w:rsidRPr="005C74BC">
        <w:rPr>
          <w:rStyle w:val="apple-converted-space"/>
          <w:lang w:val="cy-GB"/>
        </w:rPr>
        <w:t> </w:t>
      </w:r>
      <w:r w:rsidRPr="005C74BC">
        <w:rPr>
          <w:rStyle w:val="normaltextrun"/>
          <w:lang w:val="cy-GB"/>
        </w:rPr>
        <w:t>waith</w:t>
      </w:r>
      <w:r w:rsidRPr="005C74BC">
        <w:rPr>
          <w:rStyle w:val="apple-converted-space"/>
          <w:lang w:val="cy-GB"/>
        </w:rPr>
        <w:t> </w:t>
      </w:r>
      <w:r w:rsidRPr="005C74BC">
        <w:rPr>
          <w:rStyle w:val="normaltextrun"/>
          <w:lang w:val="cy-GB"/>
        </w:rPr>
        <w:t>academyddion</w:t>
      </w:r>
      <w:r w:rsidRPr="005C74BC">
        <w:rPr>
          <w:rStyle w:val="apple-converted-space"/>
          <w:lang w:val="cy-GB"/>
        </w:rPr>
        <w:t> </w:t>
      </w:r>
      <w:r w:rsidRPr="005C74BC">
        <w:rPr>
          <w:rStyle w:val="normaltextrun"/>
          <w:lang w:val="cy-GB"/>
        </w:rPr>
        <w:t>yn</w:t>
      </w:r>
      <w:r w:rsidRPr="005C74BC">
        <w:rPr>
          <w:rStyle w:val="apple-converted-space"/>
          <w:lang w:val="cy-GB"/>
        </w:rPr>
        <w:t> </w:t>
      </w:r>
      <w:r w:rsidRPr="005C74BC">
        <w:rPr>
          <w:rStyle w:val="normaltextrun"/>
          <w:lang w:val="cy-GB"/>
        </w:rPr>
        <w:t>rhan</w:t>
      </w:r>
      <w:r w:rsidRPr="005C74BC">
        <w:rPr>
          <w:rStyle w:val="apple-converted-space"/>
          <w:lang w:val="cy-GB"/>
        </w:rPr>
        <w:t> </w:t>
      </w:r>
      <w:r w:rsidRPr="005C74BC">
        <w:rPr>
          <w:rStyle w:val="normaltextrun"/>
          <w:lang w:val="cy-GB"/>
        </w:rPr>
        <w:t>ohono. Ni</w:t>
      </w:r>
      <w:r w:rsidRPr="005C74BC">
        <w:rPr>
          <w:rStyle w:val="apple-converted-space"/>
          <w:lang w:val="cy-GB"/>
        </w:rPr>
        <w:t> </w:t>
      </w:r>
      <w:r w:rsidRPr="005C74BC">
        <w:rPr>
          <w:rStyle w:val="normaltextrun"/>
          <w:lang w:val="cy-GB"/>
        </w:rPr>
        <w:t>chyflwynir</w:t>
      </w:r>
      <w:r w:rsidRPr="005C74BC">
        <w:rPr>
          <w:rStyle w:val="apple-converted-space"/>
          <w:lang w:val="cy-GB"/>
        </w:rPr>
        <w:t> </w:t>
      </w:r>
      <w:r w:rsidRPr="005C74BC">
        <w:rPr>
          <w:rStyle w:val="normaltextrun"/>
          <w:lang w:val="cy-GB"/>
        </w:rPr>
        <w:t>yr</w:t>
      </w:r>
      <w:r w:rsidRPr="005C74BC">
        <w:rPr>
          <w:rStyle w:val="apple-converted-space"/>
          <w:lang w:val="cy-GB"/>
        </w:rPr>
        <w:t> </w:t>
      </w:r>
      <w:r w:rsidRPr="005C74BC">
        <w:rPr>
          <w:rStyle w:val="normaltextrun"/>
          <w:lang w:val="cy-GB"/>
        </w:rPr>
        <w:t>prosiect</w:t>
      </w:r>
      <w:r w:rsidRPr="005C74BC">
        <w:rPr>
          <w:rStyle w:val="apple-converted-space"/>
          <w:lang w:val="cy-GB"/>
        </w:rPr>
        <w:t> </w:t>
      </w:r>
      <w:r w:rsidRPr="005C74BC">
        <w:rPr>
          <w:rStyle w:val="normaltextrun"/>
          <w:lang w:val="cy-GB"/>
        </w:rPr>
        <w:t>ymchwil</w:t>
      </w:r>
      <w:r w:rsidRPr="005C74BC">
        <w:rPr>
          <w:rStyle w:val="apple-converted-space"/>
          <w:lang w:val="cy-GB"/>
        </w:rPr>
        <w:t> </w:t>
      </w:r>
      <w:r w:rsidRPr="005C74BC">
        <w:rPr>
          <w:rStyle w:val="normaltextrun"/>
          <w:lang w:val="cy-GB"/>
        </w:rPr>
        <w:t>nac</w:t>
      </w:r>
      <w:r w:rsidRPr="005C74BC">
        <w:rPr>
          <w:rStyle w:val="apple-converted-space"/>
          <w:lang w:val="cy-GB"/>
        </w:rPr>
        <w:t> </w:t>
      </w:r>
      <w:r w:rsidRPr="005C74BC">
        <w:rPr>
          <w:rStyle w:val="spellingerror"/>
          <w:lang w:val="cy-GB"/>
        </w:rPr>
        <w:t>ymgeisyddieth</w:t>
      </w:r>
      <w:r w:rsidRPr="005C74BC">
        <w:rPr>
          <w:rStyle w:val="apple-converted-space"/>
          <w:lang w:val="cy-GB"/>
        </w:rPr>
        <w:t> </w:t>
      </w:r>
      <w:r w:rsidRPr="005C74BC">
        <w:rPr>
          <w:rStyle w:val="normaltextrun"/>
          <w:lang w:val="cy-GB"/>
        </w:rPr>
        <w:t>am</w:t>
      </w:r>
      <w:r w:rsidRPr="005C74BC">
        <w:rPr>
          <w:rStyle w:val="apple-converted-space"/>
          <w:lang w:val="cy-GB"/>
        </w:rPr>
        <w:t> </w:t>
      </w:r>
      <w:r w:rsidRPr="005C74BC">
        <w:rPr>
          <w:rStyle w:val="normaltextrun"/>
          <w:lang w:val="cy-GB"/>
        </w:rPr>
        <w:t>unrhyw</w:t>
      </w:r>
      <w:r w:rsidRPr="005C74BC">
        <w:rPr>
          <w:rStyle w:val="apple-converted-space"/>
          <w:lang w:val="cy-GB"/>
        </w:rPr>
        <w:t> </w:t>
      </w:r>
      <w:r w:rsidRPr="005C74BC">
        <w:rPr>
          <w:rStyle w:val="normaltextrun"/>
          <w:lang w:val="cy-GB"/>
        </w:rPr>
        <w:t>ddyfarniad</w:t>
      </w:r>
      <w:r w:rsidRPr="005C74BC">
        <w:rPr>
          <w:rStyle w:val="apple-converted-space"/>
          <w:lang w:val="cy-GB"/>
        </w:rPr>
        <w:t> </w:t>
      </w:r>
      <w:r w:rsidRPr="005C74BC">
        <w:rPr>
          <w:rStyle w:val="normaltextrun"/>
          <w:lang w:val="cy-GB"/>
        </w:rPr>
        <w:t>arall,</w:t>
      </w:r>
      <w:r w:rsidRPr="005C74BC">
        <w:rPr>
          <w:rStyle w:val="apple-converted-space"/>
          <w:lang w:val="cy-GB"/>
        </w:rPr>
        <w:t> </w:t>
      </w:r>
      <w:r w:rsidRPr="005C74BC">
        <w:rPr>
          <w:rStyle w:val="normaltextrun"/>
          <w:lang w:val="cy-GB"/>
        </w:rPr>
        <w:t>heblaw</w:t>
      </w:r>
      <w:r w:rsidRPr="005C74BC">
        <w:rPr>
          <w:rStyle w:val="apple-converted-space"/>
          <w:lang w:val="cy-GB"/>
        </w:rPr>
        <w:t> </w:t>
      </w:r>
      <w:r w:rsidRPr="005C74BC">
        <w:rPr>
          <w:rStyle w:val="normaltextrun"/>
          <w:lang w:val="cy-GB"/>
        </w:rPr>
        <w:t>am</w:t>
      </w:r>
      <w:r w:rsidRPr="005C74BC">
        <w:rPr>
          <w:rStyle w:val="apple-converted-space"/>
          <w:lang w:val="cy-GB"/>
        </w:rPr>
        <w:t> </w:t>
      </w:r>
      <w:r w:rsidRPr="005C74BC">
        <w:rPr>
          <w:rStyle w:val="normaltextrun"/>
          <w:lang w:val="cy-GB"/>
        </w:rPr>
        <w:t>fel</w:t>
      </w:r>
      <w:r w:rsidRPr="005C74BC">
        <w:rPr>
          <w:rStyle w:val="apple-converted-space"/>
          <w:lang w:val="cy-GB"/>
        </w:rPr>
        <w:t> </w:t>
      </w:r>
      <w:r w:rsidRPr="005C74BC">
        <w:rPr>
          <w:rStyle w:val="normaltextrun"/>
          <w:lang w:val="cy-GB"/>
        </w:rPr>
        <w:t>rhan</w:t>
      </w:r>
      <w:r w:rsidRPr="005C74BC">
        <w:rPr>
          <w:rStyle w:val="apple-converted-space"/>
          <w:lang w:val="cy-GB"/>
        </w:rPr>
        <w:t> </w:t>
      </w:r>
      <w:r w:rsidRPr="005C74BC">
        <w:rPr>
          <w:rStyle w:val="normaltextrun"/>
          <w:lang w:val="cy-GB"/>
        </w:rPr>
        <w:t>o’r</w:t>
      </w:r>
      <w:r w:rsidRPr="005C74BC">
        <w:rPr>
          <w:rStyle w:val="apple-converted-space"/>
          <w:lang w:val="cy-GB"/>
        </w:rPr>
        <w:t> </w:t>
      </w:r>
      <w:r w:rsidRPr="005C74BC">
        <w:rPr>
          <w:rStyle w:val="normaltextrun"/>
          <w:lang w:val="cy-GB"/>
        </w:rPr>
        <w:t>radd</w:t>
      </w:r>
      <w:r w:rsidRPr="005C74BC">
        <w:rPr>
          <w:rStyle w:val="apple-converted-space"/>
          <w:lang w:val="cy-GB"/>
        </w:rPr>
        <w:t> </w:t>
      </w:r>
      <w:r w:rsidRPr="005C74BC">
        <w:rPr>
          <w:rStyle w:val="normaltextrun"/>
          <w:lang w:val="cy-GB"/>
        </w:rPr>
        <w:t>BA Addysg</w:t>
      </w:r>
      <w:r w:rsidRPr="005C74BC">
        <w:rPr>
          <w:rStyle w:val="apple-converted-space"/>
          <w:lang w:val="cy-GB"/>
        </w:rPr>
        <w:t> </w:t>
      </w:r>
      <w:r w:rsidRPr="005C74BC">
        <w:rPr>
          <w:rStyle w:val="normaltextrun"/>
          <w:lang w:val="cy-GB"/>
        </w:rPr>
        <w:t>Gynradd</w:t>
      </w:r>
      <w:r w:rsidRPr="005C74BC">
        <w:rPr>
          <w:rStyle w:val="apple-converted-space"/>
          <w:lang w:val="cy-GB"/>
        </w:rPr>
        <w:t> </w:t>
      </w:r>
      <w:r w:rsidRPr="005C74BC">
        <w:rPr>
          <w:rStyle w:val="normaltextrun"/>
          <w:lang w:val="cy-GB"/>
        </w:rPr>
        <w:t>gyda</w:t>
      </w:r>
      <w:r w:rsidRPr="005C74BC">
        <w:rPr>
          <w:rStyle w:val="apple-converted-space"/>
          <w:lang w:val="cy-GB"/>
        </w:rPr>
        <w:t> </w:t>
      </w:r>
      <w:r w:rsidRPr="005C74BC">
        <w:rPr>
          <w:rStyle w:val="normaltextrun"/>
          <w:lang w:val="cy-GB"/>
        </w:rPr>
        <w:t>SAC</w:t>
      </w:r>
      <w:r w:rsidRPr="005C74BC">
        <w:rPr>
          <w:rStyle w:val="apple-converted-space"/>
          <w:lang w:val="cy-GB"/>
        </w:rPr>
        <w:t> </w:t>
      </w:r>
      <w:r w:rsidRPr="005C74BC">
        <w:rPr>
          <w:rStyle w:val="normaltextrun"/>
          <w:lang w:val="cy-GB"/>
        </w:rPr>
        <w:t>ym</w:t>
      </w:r>
      <w:r w:rsidRPr="005C74BC">
        <w:rPr>
          <w:rStyle w:val="apple-converted-space"/>
          <w:lang w:val="cy-GB"/>
        </w:rPr>
        <w:t> </w:t>
      </w:r>
      <w:r w:rsidRPr="005C74BC">
        <w:rPr>
          <w:rStyle w:val="normaltextrun"/>
          <w:lang w:val="cy-GB"/>
        </w:rPr>
        <w:t>Mhrifysgol Cymru y Drindod Dewi Sant.</w:t>
      </w:r>
      <w:r w:rsidRPr="005C74BC">
        <w:rPr>
          <w:rStyle w:val="apple-converted-space"/>
          <w:lang w:val="cy-GB"/>
        </w:rPr>
        <w:t> </w:t>
      </w:r>
      <w:r w:rsidRPr="005C74BC">
        <w:rPr>
          <w:rStyle w:val="normaltextrun"/>
          <w:lang w:val="cy-GB"/>
        </w:rPr>
        <w:t>Rwy’n</w:t>
      </w:r>
      <w:r w:rsidRPr="005C74BC">
        <w:rPr>
          <w:rStyle w:val="apple-converted-space"/>
          <w:lang w:val="cy-GB"/>
        </w:rPr>
        <w:t> </w:t>
      </w:r>
      <w:r w:rsidRPr="005C74BC">
        <w:rPr>
          <w:rStyle w:val="normaltextrun"/>
          <w:lang w:val="cy-GB"/>
        </w:rPr>
        <w:t>ymwybodol</w:t>
      </w:r>
      <w:r w:rsidRPr="005C74BC">
        <w:rPr>
          <w:rStyle w:val="apple-converted-space"/>
          <w:lang w:val="cy-GB"/>
        </w:rPr>
        <w:t> </w:t>
      </w:r>
      <w:r w:rsidRPr="005C74BC">
        <w:rPr>
          <w:rStyle w:val="normaltextrun"/>
          <w:lang w:val="cy-GB"/>
        </w:rPr>
        <w:t>os</w:t>
      </w:r>
      <w:r w:rsidRPr="005C74BC">
        <w:rPr>
          <w:rStyle w:val="apple-converted-space"/>
          <w:lang w:val="cy-GB"/>
        </w:rPr>
        <w:t> </w:t>
      </w:r>
      <w:r w:rsidRPr="005C74BC">
        <w:rPr>
          <w:rStyle w:val="normaltextrun"/>
          <w:lang w:val="cy-GB"/>
        </w:rPr>
        <w:t>wyf</w:t>
      </w:r>
      <w:r w:rsidRPr="005C74BC">
        <w:rPr>
          <w:rStyle w:val="apple-converted-space"/>
          <w:lang w:val="cy-GB"/>
        </w:rPr>
        <w:t> </w:t>
      </w:r>
      <w:r w:rsidRPr="005C74BC">
        <w:rPr>
          <w:rStyle w:val="normaltextrun"/>
          <w:lang w:val="cy-GB"/>
        </w:rPr>
        <w:t>wedi</w:t>
      </w:r>
      <w:r w:rsidRPr="005C74BC">
        <w:rPr>
          <w:rStyle w:val="apple-converted-space"/>
          <w:lang w:val="cy-GB"/>
        </w:rPr>
        <w:t> </w:t>
      </w:r>
      <w:r w:rsidRPr="005C74BC">
        <w:rPr>
          <w:rStyle w:val="normaltextrun"/>
          <w:lang w:val="cy-GB"/>
        </w:rPr>
        <w:t>cyfeirio</w:t>
      </w:r>
      <w:r w:rsidRPr="005C74BC">
        <w:rPr>
          <w:rStyle w:val="apple-converted-space"/>
          <w:lang w:val="cy-GB"/>
        </w:rPr>
        <w:t> </w:t>
      </w:r>
      <w:r w:rsidRPr="005C74BC">
        <w:rPr>
          <w:rStyle w:val="normaltextrun"/>
          <w:lang w:val="cy-GB"/>
        </w:rPr>
        <w:t>at</w:t>
      </w:r>
      <w:r w:rsidRPr="005C74BC">
        <w:rPr>
          <w:rStyle w:val="apple-converted-space"/>
          <w:lang w:val="cy-GB"/>
        </w:rPr>
        <w:t> </w:t>
      </w:r>
      <w:r w:rsidRPr="005C74BC">
        <w:rPr>
          <w:rStyle w:val="normaltextrun"/>
          <w:lang w:val="cy-GB"/>
        </w:rPr>
        <w:t>lenyddiaeth</w:t>
      </w:r>
      <w:r w:rsidRPr="005C74BC">
        <w:rPr>
          <w:rStyle w:val="apple-converted-space"/>
          <w:lang w:val="cy-GB"/>
        </w:rPr>
        <w:t> </w:t>
      </w:r>
      <w:r w:rsidRPr="005C74BC">
        <w:rPr>
          <w:rStyle w:val="normaltextrun"/>
          <w:lang w:val="cy-GB"/>
        </w:rPr>
        <w:t>heb</w:t>
      </w:r>
      <w:r w:rsidRPr="005C74BC">
        <w:rPr>
          <w:rStyle w:val="apple-converted-space"/>
          <w:lang w:val="cy-GB"/>
        </w:rPr>
        <w:t> </w:t>
      </w:r>
      <w:r w:rsidRPr="005C74BC">
        <w:rPr>
          <w:rStyle w:val="normaltextrun"/>
          <w:lang w:val="cy-GB"/>
        </w:rPr>
        <w:t>eu</w:t>
      </w:r>
      <w:r w:rsidRPr="005C74BC">
        <w:rPr>
          <w:rStyle w:val="apple-converted-space"/>
          <w:lang w:val="cy-GB"/>
        </w:rPr>
        <w:t> </w:t>
      </w:r>
      <w:r w:rsidRPr="005C74BC">
        <w:rPr>
          <w:rStyle w:val="normaltextrun"/>
          <w:lang w:val="cy-GB"/>
        </w:rPr>
        <w:t>hychwanegu</w:t>
      </w:r>
      <w:r w:rsidRPr="005C74BC">
        <w:rPr>
          <w:rStyle w:val="apple-converted-space"/>
          <w:lang w:val="cy-GB"/>
        </w:rPr>
        <w:t> </w:t>
      </w:r>
      <w:r w:rsidRPr="005C74BC">
        <w:rPr>
          <w:rStyle w:val="normaltextrun"/>
          <w:lang w:val="cy-GB"/>
        </w:rPr>
        <w:t>at y</w:t>
      </w:r>
      <w:r w:rsidRPr="005C74BC">
        <w:rPr>
          <w:rStyle w:val="apple-converted-space"/>
          <w:lang w:val="cy-GB"/>
        </w:rPr>
        <w:t> </w:t>
      </w:r>
      <w:r w:rsidRPr="005C74BC">
        <w:rPr>
          <w:rStyle w:val="normaltextrun"/>
          <w:lang w:val="cy-GB"/>
        </w:rPr>
        <w:t>llyfryddiaeth</w:t>
      </w:r>
      <w:r w:rsidRPr="005C74BC">
        <w:rPr>
          <w:rStyle w:val="apple-converted-space"/>
          <w:lang w:val="cy-GB"/>
        </w:rPr>
        <w:t> </w:t>
      </w:r>
      <w:r w:rsidRPr="005C74BC">
        <w:rPr>
          <w:rStyle w:val="normaltextrun"/>
          <w:lang w:val="cy-GB"/>
        </w:rPr>
        <w:t>eu</w:t>
      </w:r>
      <w:r w:rsidRPr="005C74BC">
        <w:rPr>
          <w:rStyle w:val="apple-converted-space"/>
          <w:lang w:val="cy-GB"/>
        </w:rPr>
        <w:t> </w:t>
      </w:r>
      <w:r w:rsidRPr="005C74BC">
        <w:rPr>
          <w:rStyle w:val="normaltextrun"/>
          <w:lang w:val="cy-GB"/>
        </w:rPr>
        <w:t>bod</w:t>
      </w:r>
      <w:r w:rsidRPr="005C74BC">
        <w:rPr>
          <w:rStyle w:val="apple-converted-space"/>
          <w:lang w:val="cy-GB"/>
        </w:rPr>
        <w:t> </w:t>
      </w:r>
      <w:r w:rsidRPr="005C74BC">
        <w:rPr>
          <w:rStyle w:val="normaltextrun"/>
          <w:lang w:val="cy-GB"/>
        </w:rPr>
        <w:t>yn</w:t>
      </w:r>
      <w:r w:rsidRPr="005C74BC">
        <w:rPr>
          <w:rStyle w:val="apple-converted-space"/>
          <w:lang w:val="cy-GB"/>
        </w:rPr>
        <w:t> </w:t>
      </w:r>
      <w:r w:rsidRPr="005C74BC">
        <w:rPr>
          <w:rStyle w:val="normaltextrun"/>
          <w:lang w:val="cy-GB"/>
        </w:rPr>
        <w:t>cysylltu</w:t>
      </w:r>
      <w:r w:rsidRPr="005C74BC">
        <w:rPr>
          <w:rStyle w:val="apple-converted-space"/>
          <w:lang w:val="cy-GB"/>
        </w:rPr>
        <w:t> </w:t>
      </w:r>
      <w:r w:rsidRPr="005C74BC">
        <w:rPr>
          <w:rStyle w:val="normaltextrun"/>
          <w:lang w:val="cy-GB"/>
        </w:rPr>
        <w:t>â</w:t>
      </w:r>
      <w:r w:rsidRPr="005C74BC">
        <w:rPr>
          <w:rStyle w:val="apple-converted-space"/>
          <w:lang w:val="cy-GB"/>
        </w:rPr>
        <w:t> </w:t>
      </w:r>
      <w:r w:rsidRPr="005C74BC">
        <w:rPr>
          <w:rStyle w:val="normaltextrun"/>
          <w:lang w:val="cy-GB"/>
        </w:rPr>
        <w:t>llên-ladrad</w:t>
      </w:r>
      <w:r w:rsidRPr="005C74BC">
        <w:rPr>
          <w:rStyle w:val="apple-converted-space"/>
          <w:lang w:val="cy-GB"/>
        </w:rPr>
        <w:t> </w:t>
      </w:r>
      <w:r w:rsidRPr="005C74BC">
        <w:rPr>
          <w:rStyle w:val="normaltextrun"/>
          <w:lang w:val="cy-GB"/>
        </w:rPr>
        <w:t>ac</w:t>
      </w:r>
      <w:r w:rsidRPr="005C74BC">
        <w:rPr>
          <w:rStyle w:val="apple-converted-space"/>
          <w:lang w:val="cy-GB"/>
        </w:rPr>
        <w:t> </w:t>
      </w:r>
      <w:r w:rsidRPr="005C74BC">
        <w:rPr>
          <w:rStyle w:val="normaltextrun"/>
          <w:lang w:val="cy-GB"/>
        </w:rPr>
        <w:t>arweinia</w:t>
      </w:r>
      <w:r w:rsidRPr="005C74BC">
        <w:rPr>
          <w:rStyle w:val="apple-converted-space"/>
          <w:lang w:val="cy-GB"/>
        </w:rPr>
        <w:t> </w:t>
      </w:r>
      <w:r w:rsidRPr="005C74BC">
        <w:rPr>
          <w:rStyle w:val="normaltextrun"/>
          <w:lang w:val="cy-GB"/>
        </w:rPr>
        <w:t>at</w:t>
      </w:r>
      <w:r w:rsidRPr="005C74BC">
        <w:rPr>
          <w:rStyle w:val="apple-converted-space"/>
          <w:lang w:val="cy-GB"/>
        </w:rPr>
        <w:t> </w:t>
      </w:r>
      <w:r w:rsidRPr="005C74BC">
        <w:rPr>
          <w:rStyle w:val="normaltextrun"/>
          <w:lang w:val="cy-GB"/>
        </w:rPr>
        <w:t>fethu’r</w:t>
      </w:r>
      <w:r w:rsidRPr="005C74BC">
        <w:rPr>
          <w:rStyle w:val="apple-converted-space"/>
          <w:lang w:val="cy-GB"/>
        </w:rPr>
        <w:t> </w:t>
      </w:r>
      <w:r w:rsidRPr="005C74BC">
        <w:rPr>
          <w:rStyle w:val="normaltextrun"/>
          <w:lang w:val="cy-GB"/>
        </w:rPr>
        <w:t>modiwl. </w:t>
      </w:r>
      <w:r w:rsidRPr="005C74BC">
        <w:rPr>
          <w:rStyle w:val="eop"/>
        </w:rPr>
        <w:t> </w:t>
      </w:r>
    </w:p>
    <w:p w14:paraId="57E3E359" w14:textId="77777777" w:rsidR="007E1C1E" w:rsidRPr="005C74BC" w:rsidRDefault="007E1C1E" w:rsidP="007E1C1E">
      <w:pPr>
        <w:pStyle w:val="paragraph"/>
        <w:spacing w:before="0" w:beforeAutospacing="0" w:after="0" w:afterAutospacing="0"/>
        <w:textAlignment w:val="baseline"/>
      </w:pPr>
      <w:r w:rsidRPr="005C74BC">
        <w:rPr>
          <w:rStyle w:val="eop"/>
        </w:rPr>
        <w:t> </w:t>
      </w:r>
    </w:p>
    <w:p w14:paraId="5C95BEFF" w14:textId="77777777" w:rsidR="007E1C1E" w:rsidRPr="005C74BC" w:rsidRDefault="007E1C1E" w:rsidP="007E1C1E">
      <w:pPr>
        <w:pStyle w:val="paragraph"/>
        <w:spacing w:before="0" w:beforeAutospacing="0" w:after="0" w:afterAutospacing="0"/>
        <w:textAlignment w:val="baseline"/>
      </w:pPr>
      <w:r w:rsidRPr="005C74BC">
        <w:rPr>
          <w:rStyle w:val="normaltextrun"/>
          <w:lang w:val="cy-GB"/>
        </w:rPr>
        <w:t>Diolchiadau </w:t>
      </w:r>
      <w:r w:rsidRPr="005C74BC">
        <w:rPr>
          <w:rStyle w:val="eop"/>
        </w:rPr>
        <w:t> </w:t>
      </w:r>
    </w:p>
    <w:p w14:paraId="77CD2B87" w14:textId="77777777" w:rsidR="007E1C1E" w:rsidRPr="005C74BC" w:rsidRDefault="007E1C1E" w:rsidP="007E1C1E">
      <w:pPr>
        <w:pStyle w:val="paragraph"/>
        <w:spacing w:before="0" w:beforeAutospacing="0" w:after="0" w:afterAutospacing="0"/>
        <w:textAlignment w:val="baseline"/>
      </w:pPr>
      <w:r w:rsidRPr="005C74BC">
        <w:rPr>
          <w:rStyle w:val="normaltextrun"/>
          <w:lang w:val="cy-GB"/>
        </w:rPr>
        <w:t>Dymunaf ddiolch i ddarlithwyr y Brifysgol, Dr Sioned V. Hughes,</w:t>
      </w:r>
      <w:r w:rsidRPr="005C74BC">
        <w:rPr>
          <w:rStyle w:val="apple-converted-space"/>
          <w:lang w:val="cy-GB"/>
        </w:rPr>
        <w:t> </w:t>
      </w:r>
      <w:r w:rsidRPr="005C74BC">
        <w:rPr>
          <w:rStyle w:val="spellingerror"/>
          <w:lang w:val="cy-GB"/>
        </w:rPr>
        <w:t>Linda</w:t>
      </w:r>
      <w:r w:rsidRPr="005C74BC">
        <w:rPr>
          <w:rStyle w:val="apple-converted-space"/>
          <w:lang w:val="cy-GB"/>
        </w:rPr>
        <w:t> </w:t>
      </w:r>
      <w:r w:rsidRPr="005C74BC">
        <w:rPr>
          <w:rStyle w:val="normaltextrun"/>
          <w:lang w:val="cy-GB"/>
        </w:rPr>
        <w:t>Davies a Catherine Morgan, am rannu eu harbenigedd ar y maes</w:t>
      </w:r>
      <w:r w:rsidRPr="005C74BC">
        <w:rPr>
          <w:rStyle w:val="apple-converted-space"/>
          <w:lang w:val="cy-GB"/>
        </w:rPr>
        <w:t> </w:t>
      </w:r>
      <w:r w:rsidRPr="005C74BC">
        <w:rPr>
          <w:rStyle w:val="spellingerror"/>
          <w:lang w:val="cy-GB"/>
        </w:rPr>
        <w:t>llythrenned</w:t>
      </w:r>
      <w:r w:rsidRPr="005C74BC">
        <w:rPr>
          <w:rStyle w:val="normaltextrun"/>
          <w:lang w:val="cy-GB"/>
        </w:rPr>
        <w:t>. Yn ogystal, dymunaf ddiolch i athrawon a disgyblion yr ysgol dewisol arsylwais ynddynt am eu caredigrwydd i roi o’u hamser prin i gael eu cyfweld a chwblhau’r holiaduron. Hyderaf fod y gefnogaeth wedi cefnogi i strwythuro a chyfoethogi fy mhrosiect ymchwil. </w:t>
      </w:r>
      <w:r w:rsidRPr="005C74BC">
        <w:rPr>
          <w:rStyle w:val="eop"/>
        </w:rPr>
        <w:t> </w:t>
      </w:r>
    </w:p>
    <w:p w14:paraId="150BD3A8" w14:textId="77777777" w:rsidR="007E1C1E" w:rsidRPr="006E137D" w:rsidRDefault="007E1C1E" w:rsidP="007E1C1E">
      <w:pPr>
        <w:pStyle w:val="paragraph"/>
        <w:spacing w:before="0" w:beforeAutospacing="0" w:after="0" w:afterAutospacing="0"/>
        <w:textAlignment w:val="baseline"/>
        <w:rPr>
          <w:sz w:val="18"/>
          <w:szCs w:val="18"/>
        </w:rPr>
      </w:pPr>
      <w:r w:rsidRPr="006E137D">
        <w:rPr>
          <w:rStyle w:val="eop"/>
          <w:sz w:val="22"/>
          <w:szCs w:val="22"/>
        </w:rPr>
        <w:t> </w:t>
      </w:r>
    </w:p>
    <w:p w14:paraId="01C38005" w14:textId="77777777" w:rsidR="007E1C1E" w:rsidRPr="006E137D" w:rsidRDefault="007E1C1E" w:rsidP="007E1C1E">
      <w:pPr>
        <w:pStyle w:val="paragraph"/>
        <w:spacing w:before="0" w:beforeAutospacing="0" w:after="0" w:afterAutospacing="0"/>
        <w:textAlignment w:val="baseline"/>
        <w:rPr>
          <w:rStyle w:val="normaltextrun"/>
          <w:sz w:val="22"/>
          <w:szCs w:val="22"/>
          <w:lang w:val="cy-GB"/>
        </w:rPr>
      </w:pPr>
    </w:p>
    <w:p w14:paraId="4412E4D5" w14:textId="77777777" w:rsidR="007E1C1E" w:rsidRPr="006E137D" w:rsidRDefault="007E1C1E" w:rsidP="007E1C1E">
      <w:pPr>
        <w:pStyle w:val="paragraph"/>
        <w:spacing w:before="0" w:beforeAutospacing="0" w:after="0" w:afterAutospacing="0"/>
        <w:textAlignment w:val="baseline"/>
        <w:rPr>
          <w:rStyle w:val="normaltextrun"/>
          <w:sz w:val="22"/>
          <w:szCs w:val="22"/>
          <w:lang w:val="cy-GB"/>
        </w:rPr>
      </w:pPr>
    </w:p>
    <w:p w14:paraId="23E18EE2" w14:textId="77777777" w:rsidR="007E1C1E" w:rsidRPr="006E137D" w:rsidRDefault="007E1C1E" w:rsidP="007E1C1E">
      <w:pPr>
        <w:pStyle w:val="paragraph"/>
        <w:spacing w:before="0" w:beforeAutospacing="0" w:after="0" w:afterAutospacing="0"/>
        <w:textAlignment w:val="baseline"/>
        <w:rPr>
          <w:rStyle w:val="normaltextrun"/>
          <w:sz w:val="22"/>
          <w:szCs w:val="22"/>
          <w:lang w:val="cy-GB"/>
        </w:rPr>
      </w:pPr>
    </w:p>
    <w:p w14:paraId="1F3333DE" w14:textId="77777777" w:rsidR="007E1C1E" w:rsidRPr="006E137D" w:rsidRDefault="007E1C1E" w:rsidP="007E1C1E">
      <w:pPr>
        <w:pStyle w:val="paragraph"/>
        <w:spacing w:before="0" w:beforeAutospacing="0" w:after="0" w:afterAutospacing="0"/>
        <w:textAlignment w:val="baseline"/>
        <w:rPr>
          <w:rStyle w:val="normaltextrun"/>
          <w:sz w:val="22"/>
          <w:szCs w:val="22"/>
          <w:lang w:val="cy-GB"/>
        </w:rPr>
      </w:pPr>
    </w:p>
    <w:p w14:paraId="0A59953B" w14:textId="77777777" w:rsidR="007E1C1E" w:rsidRPr="006E137D" w:rsidRDefault="007E1C1E" w:rsidP="007E1C1E">
      <w:pPr>
        <w:pStyle w:val="paragraph"/>
        <w:spacing w:before="0" w:beforeAutospacing="0" w:after="0" w:afterAutospacing="0"/>
        <w:textAlignment w:val="baseline"/>
        <w:rPr>
          <w:rStyle w:val="normaltextrun"/>
          <w:sz w:val="22"/>
          <w:szCs w:val="22"/>
          <w:lang w:val="cy-GB"/>
        </w:rPr>
      </w:pPr>
    </w:p>
    <w:p w14:paraId="29BEBA26" w14:textId="77777777" w:rsidR="007E1C1E" w:rsidRPr="006E137D" w:rsidRDefault="007E1C1E" w:rsidP="007E1C1E">
      <w:pPr>
        <w:pStyle w:val="paragraph"/>
        <w:spacing w:before="0" w:beforeAutospacing="0" w:after="0" w:afterAutospacing="0"/>
        <w:textAlignment w:val="baseline"/>
        <w:rPr>
          <w:rStyle w:val="normaltextrun"/>
          <w:sz w:val="22"/>
          <w:szCs w:val="22"/>
          <w:lang w:val="cy-GB"/>
        </w:rPr>
      </w:pPr>
    </w:p>
    <w:p w14:paraId="14F802BF" w14:textId="77777777" w:rsidR="007E1C1E" w:rsidRPr="006E137D" w:rsidRDefault="007E1C1E" w:rsidP="007E1C1E">
      <w:pPr>
        <w:pStyle w:val="paragraph"/>
        <w:spacing w:before="0" w:beforeAutospacing="0" w:after="0" w:afterAutospacing="0"/>
        <w:textAlignment w:val="baseline"/>
        <w:rPr>
          <w:rStyle w:val="normaltextrun"/>
          <w:sz w:val="22"/>
          <w:szCs w:val="22"/>
          <w:lang w:val="cy-GB"/>
        </w:rPr>
      </w:pPr>
    </w:p>
    <w:p w14:paraId="098E230B" w14:textId="77777777" w:rsidR="007E1C1E" w:rsidRPr="006E137D" w:rsidRDefault="007E1C1E" w:rsidP="007E1C1E">
      <w:pPr>
        <w:pStyle w:val="paragraph"/>
        <w:spacing w:before="0" w:beforeAutospacing="0" w:after="0" w:afterAutospacing="0"/>
        <w:textAlignment w:val="baseline"/>
        <w:rPr>
          <w:rStyle w:val="normaltextrun"/>
          <w:sz w:val="22"/>
          <w:szCs w:val="22"/>
          <w:lang w:val="cy-GB"/>
        </w:rPr>
      </w:pPr>
    </w:p>
    <w:p w14:paraId="2CE325AE" w14:textId="77777777" w:rsidR="007E1C1E" w:rsidRPr="006E137D" w:rsidRDefault="007E1C1E" w:rsidP="007E1C1E">
      <w:pPr>
        <w:pStyle w:val="paragraph"/>
        <w:spacing w:before="0" w:beforeAutospacing="0" w:after="0" w:afterAutospacing="0"/>
        <w:textAlignment w:val="baseline"/>
        <w:rPr>
          <w:rStyle w:val="normaltextrun"/>
          <w:sz w:val="22"/>
          <w:szCs w:val="22"/>
          <w:lang w:val="cy-GB"/>
        </w:rPr>
      </w:pPr>
    </w:p>
    <w:p w14:paraId="21293F08" w14:textId="77777777" w:rsidR="007E1C1E" w:rsidRPr="006E137D" w:rsidRDefault="007E1C1E" w:rsidP="007E1C1E">
      <w:pPr>
        <w:pStyle w:val="paragraph"/>
        <w:spacing w:before="0" w:beforeAutospacing="0" w:after="0" w:afterAutospacing="0"/>
        <w:textAlignment w:val="baseline"/>
        <w:rPr>
          <w:rStyle w:val="normaltextrun"/>
          <w:sz w:val="22"/>
          <w:szCs w:val="22"/>
          <w:lang w:val="cy-GB"/>
        </w:rPr>
      </w:pPr>
    </w:p>
    <w:p w14:paraId="4663DFEF" w14:textId="77777777" w:rsidR="007E1C1E" w:rsidRPr="006E137D" w:rsidRDefault="007E1C1E" w:rsidP="007E1C1E">
      <w:pPr>
        <w:pStyle w:val="paragraph"/>
        <w:spacing w:before="0" w:beforeAutospacing="0" w:after="0" w:afterAutospacing="0"/>
        <w:textAlignment w:val="baseline"/>
        <w:rPr>
          <w:rStyle w:val="normaltextrun"/>
          <w:sz w:val="22"/>
          <w:szCs w:val="22"/>
          <w:lang w:val="cy-GB"/>
        </w:rPr>
      </w:pPr>
    </w:p>
    <w:p w14:paraId="0092BF5A" w14:textId="77777777" w:rsidR="007E1C1E" w:rsidRPr="006E137D" w:rsidRDefault="007E1C1E" w:rsidP="007E1C1E">
      <w:pPr>
        <w:pStyle w:val="paragraph"/>
        <w:spacing w:before="0" w:beforeAutospacing="0" w:after="0" w:afterAutospacing="0"/>
        <w:textAlignment w:val="baseline"/>
        <w:rPr>
          <w:rStyle w:val="normaltextrun"/>
          <w:sz w:val="22"/>
          <w:szCs w:val="22"/>
          <w:lang w:val="cy-GB"/>
        </w:rPr>
      </w:pPr>
    </w:p>
    <w:p w14:paraId="18C385E9" w14:textId="77777777" w:rsidR="007E1C1E" w:rsidRPr="006E137D" w:rsidRDefault="007E1C1E" w:rsidP="007E1C1E">
      <w:pPr>
        <w:pStyle w:val="paragraph"/>
        <w:spacing w:before="0" w:beforeAutospacing="0" w:after="0" w:afterAutospacing="0"/>
        <w:textAlignment w:val="baseline"/>
        <w:rPr>
          <w:rStyle w:val="normaltextrun"/>
          <w:sz w:val="22"/>
          <w:szCs w:val="22"/>
          <w:lang w:val="cy-GB"/>
        </w:rPr>
      </w:pPr>
    </w:p>
    <w:p w14:paraId="1FF5078D" w14:textId="77777777" w:rsidR="007E1C1E" w:rsidRPr="006E137D" w:rsidRDefault="007E1C1E" w:rsidP="007E1C1E">
      <w:pPr>
        <w:pStyle w:val="paragraph"/>
        <w:spacing w:before="0" w:beforeAutospacing="0" w:after="0" w:afterAutospacing="0"/>
        <w:textAlignment w:val="baseline"/>
        <w:rPr>
          <w:rStyle w:val="normaltextrun"/>
          <w:sz w:val="22"/>
          <w:szCs w:val="22"/>
          <w:lang w:val="cy-GB"/>
        </w:rPr>
      </w:pPr>
    </w:p>
    <w:p w14:paraId="162F6B47" w14:textId="77777777" w:rsidR="007E1C1E" w:rsidRPr="006E137D" w:rsidRDefault="007E1C1E" w:rsidP="007E1C1E">
      <w:pPr>
        <w:pStyle w:val="paragraph"/>
        <w:spacing w:before="0" w:beforeAutospacing="0" w:after="0" w:afterAutospacing="0"/>
        <w:textAlignment w:val="baseline"/>
        <w:rPr>
          <w:rStyle w:val="normaltextrun"/>
          <w:sz w:val="22"/>
          <w:szCs w:val="22"/>
          <w:lang w:val="cy-GB"/>
        </w:rPr>
      </w:pPr>
    </w:p>
    <w:p w14:paraId="343343B8" w14:textId="77777777" w:rsidR="007E1C1E" w:rsidRPr="006E137D" w:rsidRDefault="007E1C1E" w:rsidP="007E1C1E">
      <w:pPr>
        <w:pStyle w:val="paragraph"/>
        <w:spacing w:before="0" w:beforeAutospacing="0" w:after="0" w:afterAutospacing="0"/>
        <w:textAlignment w:val="baseline"/>
        <w:rPr>
          <w:rStyle w:val="normaltextrun"/>
          <w:sz w:val="22"/>
          <w:szCs w:val="22"/>
          <w:lang w:val="cy-GB"/>
        </w:rPr>
      </w:pPr>
    </w:p>
    <w:p w14:paraId="2DB9BF87" w14:textId="77777777" w:rsidR="007E1C1E" w:rsidRPr="006E137D" w:rsidRDefault="007E1C1E" w:rsidP="007E1C1E">
      <w:pPr>
        <w:pStyle w:val="paragraph"/>
        <w:spacing w:before="0" w:beforeAutospacing="0" w:after="0" w:afterAutospacing="0"/>
        <w:textAlignment w:val="baseline"/>
        <w:rPr>
          <w:rStyle w:val="normaltextrun"/>
          <w:sz w:val="22"/>
          <w:szCs w:val="22"/>
          <w:lang w:val="cy-GB"/>
        </w:rPr>
      </w:pPr>
    </w:p>
    <w:p w14:paraId="49F5596C" w14:textId="77777777" w:rsidR="007E1C1E" w:rsidRPr="006E137D" w:rsidRDefault="007E1C1E" w:rsidP="007E1C1E">
      <w:pPr>
        <w:pStyle w:val="paragraph"/>
        <w:spacing w:before="0" w:beforeAutospacing="0" w:after="0" w:afterAutospacing="0"/>
        <w:textAlignment w:val="baseline"/>
        <w:rPr>
          <w:rStyle w:val="normaltextrun"/>
          <w:sz w:val="22"/>
          <w:szCs w:val="22"/>
          <w:lang w:val="cy-GB"/>
        </w:rPr>
      </w:pPr>
    </w:p>
    <w:p w14:paraId="64746F58" w14:textId="77777777" w:rsidR="007E1C1E" w:rsidRPr="006E137D" w:rsidRDefault="007E1C1E" w:rsidP="007E1C1E">
      <w:pPr>
        <w:pStyle w:val="paragraph"/>
        <w:spacing w:before="0" w:beforeAutospacing="0" w:after="0" w:afterAutospacing="0"/>
        <w:textAlignment w:val="baseline"/>
        <w:rPr>
          <w:rStyle w:val="normaltextrun"/>
          <w:sz w:val="22"/>
          <w:szCs w:val="22"/>
          <w:lang w:val="cy-GB"/>
        </w:rPr>
      </w:pPr>
    </w:p>
    <w:p w14:paraId="61E062BA" w14:textId="77777777" w:rsidR="007E1C1E" w:rsidRPr="006E137D" w:rsidRDefault="007E1C1E" w:rsidP="007E1C1E">
      <w:pPr>
        <w:pStyle w:val="paragraph"/>
        <w:spacing w:before="0" w:beforeAutospacing="0" w:after="0" w:afterAutospacing="0"/>
        <w:textAlignment w:val="baseline"/>
        <w:rPr>
          <w:rStyle w:val="normaltextrun"/>
          <w:sz w:val="22"/>
          <w:szCs w:val="22"/>
          <w:lang w:val="cy-GB"/>
        </w:rPr>
      </w:pPr>
    </w:p>
    <w:p w14:paraId="783858A7" w14:textId="77777777" w:rsidR="007E1C1E" w:rsidRPr="006E137D" w:rsidRDefault="007E1C1E" w:rsidP="007E1C1E">
      <w:pPr>
        <w:pStyle w:val="paragraph"/>
        <w:spacing w:before="0" w:beforeAutospacing="0" w:after="0" w:afterAutospacing="0"/>
        <w:textAlignment w:val="baseline"/>
        <w:rPr>
          <w:rStyle w:val="normaltextrun"/>
          <w:sz w:val="22"/>
          <w:szCs w:val="22"/>
          <w:lang w:val="cy-GB"/>
        </w:rPr>
      </w:pPr>
    </w:p>
    <w:p w14:paraId="24ADEBC4" w14:textId="77777777" w:rsidR="007E1C1E" w:rsidRPr="006E137D" w:rsidRDefault="007E1C1E" w:rsidP="007E1C1E">
      <w:pPr>
        <w:pStyle w:val="paragraph"/>
        <w:spacing w:before="0" w:beforeAutospacing="0" w:after="0" w:afterAutospacing="0"/>
        <w:textAlignment w:val="baseline"/>
        <w:rPr>
          <w:rStyle w:val="normaltextrun"/>
          <w:sz w:val="22"/>
          <w:szCs w:val="22"/>
          <w:lang w:val="cy-GB"/>
        </w:rPr>
      </w:pPr>
    </w:p>
    <w:p w14:paraId="3F3A83A9" w14:textId="77777777" w:rsidR="007E1C1E" w:rsidRPr="006E137D" w:rsidRDefault="007E1C1E" w:rsidP="007E1C1E">
      <w:pPr>
        <w:pStyle w:val="paragraph"/>
        <w:spacing w:before="0" w:beforeAutospacing="0" w:after="0" w:afterAutospacing="0"/>
        <w:textAlignment w:val="baseline"/>
        <w:rPr>
          <w:rStyle w:val="normaltextrun"/>
          <w:sz w:val="22"/>
          <w:szCs w:val="22"/>
          <w:lang w:val="cy-GB"/>
        </w:rPr>
      </w:pPr>
    </w:p>
    <w:p w14:paraId="42D9D2D8" w14:textId="77777777" w:rsidR="007E1C1E" w:rsidRPr="006E137D" w:rsidRDefault="007E1C1E" w:rsidP="007E1C1E">
      <w:pPr>
        <w:pStyle w:val="paragraph"/>
        <w:spacing w:before="0" w:beforeAutospacing="0" w:after="0" w:afterAutospacing="0"/>
        <w:textAlignment w:val="baseline"/>
        <w:rPr>
          <w:rStyle w:val="normaltextrun"/>
          <w:sz w:val="22"/>
          <w:szCs w:val="22"/>
          <w:lang w:val="cy-GB"/>
        </w:rPr>
      </w:pPr>
    </w:p>
    <w:p w14:paraId="397A8A40" w14:textId="77777777" w:rsidR="007E1C1E" w:rsidRPr="006E137D" w:rsidRDefault="007E1C1E" w:rsidP="007E1C1E">
      <w:pPr>
        <w:pStyle w:val="paragraph"/>
        <w:spacing w:before="0" w:beforeAutospacing="0" w:after="0" w:afterAutospacing="0"/>
        <w:textAlignment w:val="baseline"/>
        <w:rPr>
          <w:rStyle w:val="normaltextrun"/>
          <w:sz w:val="22"/>
          <w:szCs w:val="22"/>
          <w:lang w:val="cy-GB"/>
        </w:rPr>
      </w:pPr>
    </w:p>
    <w:p w14:paraId="2D1694AA" w14:textId="77777777" w:rsidR="007E1C1E" w:rsidRPr="006E137D" w:rsidRDefault="007E1C1E" w:rsidP="007E1C1E">
      <w:pPr>
        <w:pStyle w:val="paragraph"/>
        <w:spacing w:before="0" w:beforeAutospacing="0" w:after="0" w:afterAutospacing="0"/>
        <w:textAlignment w:val="baseline"/>
        <w:rPr>
          <w:rStyle w:val="normaltextrun"/>
          <w:sz w:val="22"/>
          <w:szCs w:val="22"/>
          <w:lang w:val="cy-GB"/>
        </w:rPr>
      </w:pPr>
    </w:p>
    <w:p w14:paraId="5652084F" w14:textId="77777777" w:rsidR="007E1C1E" w:rsidRPr="006E137D" w:rsidRDefault="007E1C1E" w:rsidP="007E1C1E">
      <w:pPr>
        <w:pStyle w:val="paragraph"/>
        <w:spacing w:before="0" w:beforeAutospacing="0" w:after="0" w:afterAutospacing="0"/>
        <w:textAlignment w:val="baseline"/>
        <w:rPr>
          <w:rStyle w:val="normaltextrun"/>
          <w:sz w:val="22"/>
          <w:szCs w:val="22"/>
          <w:lang w:val="cy-GB"/>
        </w:rPr>
      </w:pPr>
    </w:p>
    <w:p w14:paraId="2415B4A3" w14:textId="77777777" w:rsidR="007E1C1E" w:rsidRPr="006E137D" w:rsidRDefault="007E1C1E" w:rsidP="007E1C1E">
      <w:pPr>
        <w:pStyle w:val="paragraph"/>
        <w:spacing w:before="0" w:beforeAutospacing="0" w:after="0" w:afterAutospacing="0"/>
        <w:textAlignment w:val="baseline"/>
        <w:rPr>
          <w:rStyle w:val="normaltextrun"/>
          <w:sz w:val="22"/>
          <w:szCs w:val="22"/>
          <w:lang w:val="cy-GB"/>
        </w:rPr>
      </w:pPr>
    </w:p>
    <w:p w14:paraId="6FBFA74E" w14:textId="77777777" w:rsidR="007E1C1E" w:rsidRPr="006E137D" w:rsidRDefault="007E1C1E" w:rsidP="007E1C1E">
      <w:pPr>
        <w:pStyle w:val="paragraph"/>
        <w:spacing w:before="0" w:beforeAutospacing="0" w:after="0" w:afterAutospacing="0"/>
        <w:textAlignment w:val="baseline"/>
        <w:rPr>
          <w:rStyle w:val="normaltextrun"/>
          <w:sz w:val="22"/>
          <w:szCs w:val="22"/>
          <w:lang w:val="cy-GB"/>
        </w:rPr>
      </w:pPr>
    </w:p>
    <w:p w14:paraId="2682503A" w14:textId="77777777" w:rsidR="007E1C1E" w:rsidRPr="006E137D" w:rsidRDefault="007E1C1E" w:rsidP="007E1C1E">
      <w:pPr>
        <w:pStyle w:val="paragraph"/>
        <w:spacing w:before="0" w:beforeAutospacing="0" w:after="0" w:afterAutospacing="0"/>
        <w:textAlignment w:val="baseline"/>
        <w:rPr>
          <w:rStyle w:val="normaltextrun"/>
          <w:sz w:val="22"/>
          <w:szCs w:val="22"/>
          <w:lang w:val="cy-GB"/>
        </w:rPr>
      </w:pPr>
    </w:p>
    <w:p w14:paraId="704C8255" w14:textId="77777777" w:rsidR="007E1C1E" w:rsidRPr="006E137D" w:rsidRDefault="007E1C1E" w:rsidP="007E1C1E">
      <w:pPr>
        <w:pStyle w:val="paragraph"/>
        <w:spacing w:before="0" w:beforeAutospacing="0" w:after="0" w:afterAutospacing="0"/>
        <w:textAlignment w:val="baseline"/>
        <w:rPr>
          <w:rStyle w:val="normaltextrun"/>
          <w:sz w:val="22"/>
          <w:szCs w:val="22"/>
          <w:lang w:val="cy-GB"/>
        </w:rPr>
      </w:pPr>
    </w:p>
    <w:p w14:paraId="4230D8BC" w14:textId="77777777" w:rsidR="007E1C1E" w:rsidRPr="006E137D" w:rsidRDefault="007E1C1E" w:rsidP="007E1C1E">
      <w:pPr>
        <w:pStyle w:val="paragraph"/>
        <w:spacing w:before="0" w:beforeAutospacing="0" w:after="0" w:afterAutospacing="0"/>
        <w:textAlignment w:val="baseline"/>
        <w:rPr>
          <w:rStyle w:val="normaltextrun"/>
          <w:sz w:val="22"/>
          <w:szCs w:val="22"/>
          <w:lang w:val="cy-GB"/>
        </w:rPr>
      </w:pPr>
    </w:p>
    <w:p w14:paraId="66F786D3" w14:textId="77777777" w:rsidR="007E1C1E" w:rsidRPr="006E137D" w:rsidRDefault="007E1C1E" w:rsidP="007E1C1E">
      <w:pPr>
        <w:pStyle w:val="paragraph"/>
        <w:spacing w:before="0" w:beforeAutospacing="0" w:after="0" w:afterAutospacing="0"/>
        <w:textAlignment w:val="baseline"/>
        <w:rPr>
          <w:rStyle w:val="normaltextrun"/>
          <w:sz w:val="22"/>
          <w:szCs w:val="22"/>
          <w:lang w:val="cy-GB"/>
        </w:rPr>
      </w:pPr>
    </w:p>
    <w:p w14:paraId="40FC4763" w14:textId="77777777" w:rsidR="007E1C1E" w:rsidRPr="006E137D" w:rsidRDefault="007E1C1E" w:rsidP="007E1C1E">
      <w:pPr>
        <w:pStyle w:val="paragraph"/>
        <w:spacing w:before="0" w:beforeAutospacing="0" w:after="0" w:afterAutospacing="0"/>
        <w:textAlignment w:val="baseline"/>
        <w:rPr>
          <w:rStyle w:val="normaltextrun"/>
          <w:sz w:val="22"/>
          <w:szCs w:val="22"/>
          <w:lang w:val="cy-GB"/>
        </w:rPr>
      </w:pPr>
    </w:p>
    <w:p w14:paraId="294B68AC" w14:textId="77777777" w:rsidR="007E1C1E" w:rsidRPr="006E137D" w:rsidRDefault="007E1C1E" w:rsidP="007E1C1E">
      <w:pPr>
        <w:pStyle w:val="paragraph"/>
        <w:spacing w:before="0" w:beforeAutospacing="0" w:after="0" w:afterAutospacing="0"/>
        <w:textAlignment w:val="baseline"/>
        <w:rPr>
          <w:rStyle w:val="normaltextrun"/>
          <w:sz w:val="22"/>
          <w:szCs w:val="22"/>
          <w:lang w:val="cy-GB"/>
        </w:rPr>
      </w:pPr>
    </w:p>
    <w:p w14:paraId="4CFB61CE" w14:textId="77777777" w:rsidR="007E1C1E" w:rsidRPr="006E137D" w:rsidRDefault="007E1C1E" w:rsidP="007E1C1E">
      <w:pPr>
        <w:pStyle w:val="paragraph"/>
        <w:spacing w:before="0" w:beforeAutospacing="0" w:after="0" w:afterAutospacing="0"/>
        <w:textAlignment w:val="baseline"/>
        <w:rPr>
          <w:rStyle w:val="normaltextrun"/>
          <w:sz w:val="22"/>
          <w:szCs w:val="22"/>
          <w:lang w:val="cy-GB"/>
        </w:rPr>
      </w:pPr>
    </w:p>
    <w:p w14:paraId="62E3F513" w14:textId="77777777" w:rsidR="007E1C1E" w:rsidRDefault="007E1C1E" w:rsidP="007E1C1E">
      <w:pPr>
        <w:pStyle w:val="paragraph"/>
        <w:spacing w:before="0" w:beforeAutospacing="0" w:after="0" w:afterAutospacing="0"/>
        <w:textAlignment w:val="baseline"/>
        <w:rPr>
          <w:rStyle w:val="normaltextrun"/>
          <w:sz w:val="22"/>
          <w:szCs w:val="22"/>
          <w:lang w:val="cy-GB"/>
        </w:rPr>
      </w:pPr>
    </w:p>
    <w:p w14:paraId="5E3DC08D" w14:textId="77777777" w:rsidR="007E1C1E" w:rsidRDefault="007E1C1E" w:rsidP="007E1C1E">
      <w:pPr>
        <w:pStyle w:val="paragraph"/>
        <w:spacing w:before="0" w:beforeAutospacing="0" w:after="0" w:afterAutospacing="0"/>
        <w:textAlignment w:val="baseline"/>
        <w:rPr>
          <w:rStyle w:val="normaltextrun"/>
          <w:sz w:val="22"/>
          <w:szCs w:val="22"/>
          <w:lang w:val="cy-GB"/>
        </w:rPr>
      </w:pPr>
    </w:p>
    <w:p w14:paraId="0210DB96" w14:textId="77777777" w:rsidR="007E1C1E" w:rsidRDefault="007E1C1E" w:rsidP="007E1C1E">
      <w:pPr>
        <w:pStyle w:val="paragraph"/>
        <w:spacing w:before="0" w:beforeAutospacing="0" w:after="0" w:afterAutospacing="0"/>
        <w:textAlignment w:val="baseline"/>
        <w:rPr>
          <w:rStyle w:val="normaltextrun"/>
          <w:sz w:val="22"/>
          <w:szCs w:val="22"/>
          <w:lang w:val="cy-GB"/>
        </w:rPr>
      </w:pPr>
    </w:p>
    <w:p w14:paraId="5BC4AE5B" w14:textId="77777777" w:rsidR="007E1C1E" w:rsidRPr="005C74BC" w:rsidRDefault="007E1C1E" w:rsidP="007E1C1E">
      <w:pPr>
        <w:pStyle w:val="paragraph"/>
        <w:spacing w:before="0" w:beforeAutospacing="0" w:after="0" w:afterAutospacing="0"/>
        <w:ind w:left="360"/>
        <w:textAlignment w:val="baseline"/>
      </w:pPr>
    </w:p>
    <w:p w14:paraId="2361C0FD" w14:textId="77777777" w:rsidR="007E1C1E" w:rsidRDefault="007E1C1E" w:rsidP="007E1C1E">
      <w:pPr>
        <w:tabs>
          <w:tab w:val="right" w:pos="9020"/>
        </w:tabs>
        <w:spacing w:line="360" w:lineRule="auto"/>
        <w:rPr>
          <w:u w:val="single"/>
        </w:rPr>
      </w:pPr>
      <w:r w:rsidRPr="005C74BC">
        <w:rPr>
          <w:rStyle w:val="eop"/>
        </w:rPr>
        <w:t> </w:t>
      </w:r>
      <w:proofErr w:type="spellStart"/>
      <w:r w:rsidRPr="00B462CC">
        <w:rPr>
          <w:u w:val="single"/>
        </w:rPr>
        <w:t>Tudalen</w:t>
      </w:r>
      <w:proofErr w:type="spellEnd"/>
      <w:r w:rsidRPr="00B462CC">
        <w:rPr>
          <w:u w:val="single"/>
        </w:rPr>
        <w:t xml:space="preserve"> </w:t>
      </w:r>
      <w:proofErr w:type="spellStart"/>
      <w:r w:rsidRPr="00B462CC">
        <w:rPr>
          <w:u w:val="single"/>
        </w:rPr>
        <w:t>Cynnwys</w:t>
      </w:r>
      <w:proofErr w:type="spellEnd"/>
      <w:r w:rsidRPr="003A66BB">
        <w:tab/>
      </w:r>
      <w:proofErr w:type="spellStart"/>
      <w:r>
        <w:rPr>
          <w:u w:val="single"/>
        </w:rPr>
        <w:t>Rhif</w:t>
      </w:r>
      <w:proofErr w:type="spellEnd"/>
      <w:r>
        <w:rPr>
          <w:u w:val="single"/>
        </w:rPr>
        <w:t xml:space="preserve"> </w:t>
      </w:r>
      <w:proofErr w:type="spellStart"/>
      <w:r>
        <w:rPr>
          <w:u w:val="single"/>
        </w:rPr>
        <w:t>Tud</w:t>
      </w:r>
      <w:proofErr w:type="spellEnd"/>
      <w:r>
        <w:rPr>
          <w:u w:val="single"/>
        </w:rPr>
        <w:t>:</w:t>
      </w:r>
    </w:p>
    <w:p w14:paraId="783571EA" w14:textId="77777777" w:rsidR="007E1C1E" w:rsidRDefault="007E1C1E" w:rsidP="007E1C1E">
      <w:pPr>
        <w:tabs>
          <w:tab w:val="right" w:pos="9020"/>
        </w:tabs>
        <w:spacing w:line="360" w:lineRule="auto"/>
        <w:rPr>
          <w:u w:val="single"/>
        </w:rPr>
      </w:pPr>
      <w:proofErr w:type="spellStart"/>
      <w:r>
        <w:rPr>
          <w:u w:val="single"/>
        </w:rPr>
        <w:t>Pennod</w:t>
      </w:r>
      <w:proofErr w:type="spellEnd"/>
      <w:r>
        <w:rPr>
          <w:u w:val="single"/>
        </w:rPr>
        <w:t xml:space="preserve"> 1 – </w:t>
      </w:r>
      <w:proofErr w:type="spellStart"/>
      <w:r>
        <w:rPr>
          <w:u w:val="single"/>
        </w:rPr>
        <w:t>Cyflwyniad</w:t>
      </w:r>
      <w:proofErr w:type="spellEnd"/>
      <w:r w:rsidRPr="003A66BB">
        <w:tab/>
      </w:r>
      <w:r>
        <w:rPr>
          <w:u w:val="single"/>
        </w:rPr>
        <w:t xml:space="preserve"> </w:t>
      </w:r>
    </w:p>
    <w:p w14:paraId="35600D34" w14:textId="68E1363D" w:rsidR="007E1C1E" w:rsidRDefault="007E1C1E" w:rsidP="007E1C1E">
      <w:pPr>
        <w:tabs>
          <w:tab w:val="right" w:pos="9020"/>
        </w:tabs>
        <w:spacing w:line="360" w:lineRule="auto"/>
        <w:ind w:left="720"/>
      </w:pPr>
      <w:r w:rsidRPr="00B462CC">
        <w:t>1.1</w:t>
      </w:r>
      <w:r>
        <w:t xml:space="preserve"> Nod </w:t>
      </w:r>
      <w:proofErr w:type="spellStart"/>
      <w:r>
        <w:t>yr</w:t>
      </w:r>
      <w:proofErr w:type="spellEnd"/>
      <w:r>
        <w:t xml:space="preserve"> </w:t>
      </w:r>
      <w:proofErr w:type="spellStart"/>
      <w:r>
        <w:t>astudiaeth</w:t>
      </w:r>
      <w:proofErr w:type="spellEnd"/>
      <w:r>
        <w:t xml:space="preserve"> </w:t>
      </w:r>
      <w:proofErr w:type="spellStart"/>
      <w:r>
        <w:t>ychwil</w:t>
      </w:r>
      <w:proofErr w:type="spellEnd"/>
      <w:r>
        <w:tab/>
      </w:r>
      <w:r>
        <w:t>5</w:t>
      </w:r>
    </w:p>
    <w:p w14:paraId="40E74CA5" w14:textId="20AB586E" w:rsidR="007E1C1E" w:rsidRDefault="007E1C1E" w:rsidP="007E1C1E">
      <w:pPr>
        <w:tabs>
          <w:tab w:val="right" w:pos="9020"/>
        </w:tabs>
        <w:spacing w:line="360" w:lineRule="auto"/>
        <w:ind w:left="720"/>
      </w:pPr>
      <w:r>
        <w:t xml:space="preserve">1.2 </w:t>
      </w:r>
      <w:proofErr w:type="spellStart"/>
      <w:r>
        <w:t>Rhesymwaith</w:t>
      </w:r>
      <w:proofErr w:type="spellEnd"/>
      <w:r>
        <w:t xml:space="preserve"> </w:t>
      </w:r>
      <w:proofErr w:type="spellStart"/>
      <w:r>
        <w:t>dros</w:t>
      </w:r>
      <w:proofErr w:type="spellEnd"/>
      <w:r>
        <w:t xml:space="preserve"> </w:t>
      </w:r>
      <w:proofErr w:type="spellStart"/>
      <w:r>
        <w:t>dewis</w:t>
      </w:r>
      <w:proofErr w:type="spellEnd"/>
      <w:r>
        <w:t xml:space="preserve"> y </w:t>
      </w:r>
      <w:proofErr w:type="spellStart"/>
      <w:r>
        <w:t>pwnc</w:t>
      </w:r>
      <w:proofErr w:type="spellEnd"/>
      <w:r>
        <w:tab/>
      </w:r>
      <w:r>
        <w:t>5</w:t>
      </w:r>
    </w:p>
    <w:p w14:paraId="04743E18" w14:textId="187C8200" w:rsidR="007E1C1E" w:rsidRDefault="007E1C1E" w:rsidP="007E1C1E">
      <w:pPr>
        <w:tabs>
          <w:tab w:val="right" w:pos="9020"/>
        </w:tabs>
        <w:spacing w:line="360" w:lineRule="auto"/>
        <w:ind w:left="720"/>
      </w:pPr>
      <w:r>
        <w:t xml:space="preserve">1.3 </w:t>
      </w:r>
      <w:proofErr w:type="spellStart"/>
      <w:r>
        <w:t>Beirniadaeth</w:t>
      </w:r>
      <w:proofErr w:type="spellEnd"/>
      <w:r>
        <w:t xml:space="preserve"> am Ysgol </w:t>
      </w:r>
      <w:proofErr w:type="spellStart"/>
      <w:r>
        <w:t>Goed</w:t>
      </w:r>
      <w:proofErr w:type="spellEnd"/>
      <w:r>
        <w:tab/>
      </w:r>
      <w:r>
        <w:t>5</w:t>
      </w:r>
    </w:p>
    <w:p w14:paraId="7A7EE4A0" w14:textId="7629A60E" w:rsidR="007E1C1E" w:rsidRDefault="007E1C1E" w:rsidP="007E1C1E">
      <w:pPr>
        <w:tabs>
          <w:tab w:val="right" w:pos="9020"/>
        </w:tabs>
        <w:spacing w:line="360" w:lineRule="auto"/>
        <w:ind w:left="720"/>
      </w:pPr>
      <w:r>
        <w:t xml:space="preserve">1.4 </w:t>
      </w:r>
      <w:proofErr w:type="spellStart"/>
      <w:r>
        <w:t>Amcanion</w:t>
      </w:r>
      <w:proofErr w:type="spellEnd"/>
      <w:r>
        <w:t xml:space="preserve"> </w:t>
      </w:r>
      <w:proofErr w:type="spellStart"/>
      <w:r>
        <w:t>yr</w:t>
      </w:r>
      <w:proofErr w:type="spellEnd"/>
      <w:r>
        <w:t xml:space="preserve"> </w:t>
      </w:r>
      <w:proofErr w:type="spellStart"/>
      <w:r>
        <w:t>astudiaeth</w:t>
      </w:r>
      <w:proofErr w:type="spellEnd"/>
      <w:r>
        <w:tab/>
      </w:r>
      <w:r>
        <w:t>6</w:t>
      </w:r>
    </w:p>
    <w:p w14:paraId="7115BA05" w14:textId="0EFB4314" w:rsidR="007E1C1E" w:rsidRDefault="007E1C1E" w:rsidP="007E1C1E">
      <w:pPr>
        <w:tabs>
          <w:tab w:val="right" w:pos="9020"/>
        </w:tabs>
        <w:spacing w:line="360" w:lineRule="auto"/>
        <w:ind w:left="720"/>
      </w:pPr>
      <w:r>
        <w:t xml:space="preserve">1.5 </w:t>
      </w:r>
      <w:proofErr w:type="spellStart"/>
      <w:r>
        <w:t>Cynnal</w:t>
      </w:r>
      <w:proofErr w:type="spellEnd"/>
      <w:r>
        <w:t xml:space="preserve"> </w:t>
      </w:r>
      <w:proofErr w:type="spellStart"/>
      <w:r>
        <w:t>yr</w:t>
      </w:r>
      <w:proofErr w:type="spellEnd"/>
      <w:r>
        <w:t xml:space="preserve"> </w:t>
      </w:r>
      <w:proofErr w:type="spellStart"/>
      <w:r>
        <w:t>astudiaeth</w:t>
      </w:r>
      <w:proofErr w:type="spellEnd"/>
      <w:r>
        <w:tab/>
      </w:r>
      <w:r>
        <w:t>6</w:t>
      </w:r>
    </w:p>
    <w:p w14:paraId="698E413C" w14:textId="77777777" w:rsidR="007E1C1E" w:rsidRDefault="007E1C1E" w:rsidP="007E1C1E">
      <w:pPr>
        <w:spacing w:line="360" w:lineRule="auto"/>
        <w:ind w:left="720"/>
      </w:pPr>
    </w:p>
    <w:p w14:paraId="11697889" w14:textId="77777777" w:rsidR="007E1C1E" w:rsidRPr="00B462CC" w:rsidRDefault="007E1C1E" w:rsidP="007E1C1E">
      <w:pPr>
        <w:spacing w:line="360" w:lineRule="auto"/>
        <w:rPr>
          <w:u w:val="single"/>
        </w:rPr>
      </w:pPr>
      <w:proofErr w:type="spellStart"/>
      <w:r w:rsidRPr="00B462CC">
        <w:rPr>
          <w:u w:val="single"/>
        </w:rPr>
        <w:t>Pennod</w:t>
      </w:r>
      <w:proofErr w:type="spellEnd"/>
      <w:r w:rsidRPr="00B462CC">
        <w:rPr>
          <w:u w:val="single"/>
        </w:rPr>
        <w:t xml:space="preserve"> 2 – </w:t>
      </w:r>
      <w:proofErr w:type="spellStart"/>
      <w:r w:rsidRPr="00B462CC">
        <w:rPr>
          <w:u w:val="single"/>
        </w:rPr>
        <w:t>Llenyddiaeth</w:t>
      </w:r>
      <w:proofErr w:type="spellEnd"/>
    </w:p>
    <w:p w14:paraId="1641DC2A" w14:textId="077193E5" w:rsidR="007E1C1E" w:rsidRDefault="007E1C1E" w:rsidP="007E1C1E">
      <w:pPr>
        <w:tabs>
          <w:tab w:val="right" w:pos="9020"/>
        </w:tabs>
        <w:spacing w:line="360" w:lineRule="auto"/>
        <w:ind w:left="720"/>
      </w:pPr>
      <w:r>
        <w:t xml:space="preserve">2.1 </w:t>
      </w:r>
      <w:proofErr w:type="spellStart"/>
      <w:r>
        <w:t>Diffiniadau</w:t>
      </w:r>
      <w:proofErr w:type="spellEnd"/>
      <w:r>
        <w:t xml:space="preserve"> a </w:t>
      </w:r>
      <w:proofErr w:type="spellStart"/>
      <w:r>
        <w:t>rhesymwaith</w:t>
      </w:r>
      <w:proofErr w:type="spellEnd"/>
      <w:r>
        <w:t xml:space="preserve"> </w:t>
      </w:r>
      <w:proofErr w:type="spellStart"/>
      <w:r>
        <w:t>addysggu</w:t>
      </w:r>
      <w:proofErr w:type="spellEnd"/>
      <w:r>
        <w:t xml:space="preserve"> </w:t>
      </w:r>
      <w:proofErr w:type="spellStart"/>
      <w:r>
        <w:t>yn</w:t>
      </w:r>
      <w:proofErr w:type="spellEnd"/>
      <w:r>
        <w:t xml:space="preserve"> </w:t>
      </w:r>
      <w:proofErr w:type="spellStart"/>
      <w:r>
        <w:t>yr</w:t>
      </w:r>
      <w:proofErr w:type="spellEnd"/>
      <w:r>
        <w:t xml:space="preserve"> </w:t>
      </w:r>
      <w:proofErr w:type="spellStart"/>
      <w:r>
        <w:t>awyr</w:t>
      </w:r>
      <w:proofErr w:type="spellEnd"/>
      <w:r>
        <w:t xml:space="preserve"> </w:t>
      </w:r>
      <w:proofErr w:type="spellStart"/>
      <w:r>
        <w:t>agored</w:t>
      </w:r>
      <w:proofErr w:type="spellEnd"/>
      <w:r>
        <w:tab/>
      </w:r>
      <w:r>
        <w:t>6</w:t>
      </w:r>
    </w:p>
    <w:p w14:paraId="77A7FA2A" w14:textId="53E837E8" w:rsidR="007E1C1E" w:rsidRDefault="007E1C1E" w:rsidP="007E1C1E">
      <w:pPr>
        <w:tabs>
          <w:tab w:val="right" w:pos="9020"/>
        </w:tabs>
        <w:spacing w:line="360" w:lineRule="auto"/>
        <w:ind w:left="720"/>
      </w:pPr>
      <w:r>
        <w:t xml:space="preserve">2.2 </w:t>
      </w:r>
      <w:proofErr w:type="spellStart"/>
      <w:r>
        <w:t>Ysgolion</w:t>
      </w:r>
      <w:proofErr w:type="spellEnd"/>
      <w:r>
        <w:t xml:space="preserve"> </w:t>
      </w:r>
      <w:proofErr w:type="spellStart"/>
      <w:r>
        <w:t>Coedwig</w:t>
      </w:r>
      <w:proofErr w:type="spellEnd"/>
      <w:r>
        <w:tab/>
      </w:r>
      <w:r>
        <w:t>7</w:t>
      </w:r>
    </w:p>
    <w:p w14:paraId="02352555" w14:textId="6727B2C9" w:rsidR="007E1C1E" w:rsidRDefault="007E1C1E" w:rsidP="007E1C1E">
      <w:pPr>
        <w:tabs>
          <w:tab w:val="right" w:pos="9020"/>
        </w:tabs>
        <w:spacing w:line="360" w:lineRule="auto"/>
        <w:ind w:left="720"/>
      </w:pPr>
      <w:r>
        <w:t xml:space="preserve">2.3 </w:t>
      </w:r>
      <w:proofErr w:type="spellStart"/>
      <w:r>
        <w:t>Manteision</w:t>
      </w:r>
      <w:proofErr w:type="spellEnd"/>
      <w:r>
        <w:t xml:space="preserve"> </w:t>
      </w:r>
      <w:proofErr w:type="spellStart"/>
      <w:r>
        <w:t>Dysgu</w:t>
      </w:r>
      <w:proofErr w:type="spellEnd"/>
      <w:r>
        <w:t xml:space="preserve"> </w:t>
      </w:r>
      <w:proofErr w:type="spellStart"/>
      <w:r>
        <w:t>yn</w:t>
      </w:r>
      <w:proofErr w:type="spellEnd"/>
      <w:r>
        <w:t xml:space="preserve"> </w:t>
      </w:r>
      <w:proofErr w:type="spellStart"/>
      <w:r>
        <w:t>yr</w:t>
      </w:r>
      <w:proofErr w:type="spellEnd"/>
      <w:r>
        <w:t xml:space="preserve"> </w:t>
      </w:r>
      <w:proofErr w:type="spellStart"/>
      <w:r>
        <w:t>Awyr</w:t>
      </w:r>
      <w:proofErr w:type="spellEnd"/>
      <w:r>
        <w:t xml:space="preserve"> </w:t>
      </w:r>
      <w:proofErr w:type="spellStart"/>
      <w:r>
        <w:t>Agored</w:t>
      </w:r>
      <w:proofErr w:type="spellEnd"/>
      <w:r>
        <w:t>/</w:t>
      </w:r>
      <w:proofErr w:type="spellStart"/>
      <w:r>
        <w:t>Ysgolion</w:t>
      </w:r>
      <w:proofErr w:type="spellEnd"/>
      <w:r>
        <w:t xml:space="preserve"> </w:t>
      </w:r>
      <w:proofErr w:type="spellStart"/>
      <w:r>
        <w:t>Coedwig</w:t>
      </w:r>
      <w:proofErr w:type="spellEnd"/>
      <w:r>
        <w:tab/>
      </w:r>
      <w:r>
        <w:t>8</w:t>
      </w:r>
    </w:p>
    <w:p w14:paraId="4BE5DBF6" w14:textId="4CD6809C" w:rsidR="007E1C1E" w:rsidRDefault="007E1C1E" w:rsidP="007E1C1E">
      <w:pPr>
        <w:tabs>
          <w:tab w:val="right" w:pos="9020"/>
        </w:tabs>
        <w:spacing w:line="360" w:lineRule="auto"/>
        <w:ind w:left="720"/>
      </w:pPr>
      <w:r>
        <w:t xml:space="preserve">2.4 </w:t>
      </w:r>
      <w:proofErr w:type="spellStart"/>
      <w:r>
        <w:t>Heriau</w:t>
      </w:r>
      <w:proofErr w:type="spellEnd"/>
      <w:r>
        <w:t xml:space="preserve"> </w:t>
      </w:r>
      <w:proofErr w:type="spellStart"/>
      <w:r>
        <w:t>Dysgu</w:t>
      </w:r>
      <w:proofErr w:type="spellEnd"/>
      <w:r>
        <w:t xml:space="preserve"> </w:t>
      </w:r>
      <w:proofErr w:type="spellStart"/>
      <w:r>
        <w:t>yn</w:t>
      </w:r>
      <w:proofErr w:type="spellEnd"/>
      <w:r>
        <w:t xml:space="preserve"> </w:t>
      </w:r>
      <w:proofErr w:type="spellStart"/>
      <w:r>
        <w:t>yr</w:t>
      </w:r>
      <w:proofErr w:type="spellEnd"/>
      <w:r>
        <w:t xml:space="preserve"> </w:t>
      </w:r>
      <w:proofErr w:type="spellStart"/>
      <w:r>
        <w:t>Awyr</w:t>
      </w:r>
      <w:proofErr w:type="spellEnd"/>
      <w:r>
        <w:t xml:space="preserve"> </w:t>
      </w:r>
      <w:proofErr w:type="spellStart"/>
      <w:r>
        <w:t>Agored</w:t>
      </w:r>
      <w:proofErr w:type="spellEnd"/>
      <w:r>
        <w:t>/</w:t>
      </w:r>
      <w:proofErr w:type="spellStart"/>
      <w:r>
        <w:t>Ysgolion</w:t>
      </w:r>
      <w:proofErr w:type="spellEnd"/>
      <w:r>
        <w:t xml:space="preserve"> </w:t>
      </w:r>
      <w:proofErr w:type="spellStart"/>
      <w:r>
        <w:t>Coedwig</w:t>
      </w:r>
      <w:proofErr w:type="spellEnd"/>
      <w:r>
        <w:tab/>
      </w:r>
      <w:r>
        <w:t>8</w:t>
      </w:r>
    </w:p>
    <w:p w14:paraId="4C343B0B" w14:textId="51313719" w:rsidR="007E1C1E" w:rsidRDefault="007E1C1E" w:rsidP="007E1C1E">
      <w:pPr>
        <w:tabs>
          <w:tab w:val="right" w:pos="9020"/>
        </w:tabs>
        <w:spacing w:line="360" w:lineRule="auto"/>
        <w:ind w:left="720"/>
      </w:pPr>
      <w:r>
        <w:t xml:space="preserve">2.5 </w:t>
      </w:r>
      <w:proofErr w:type="spellStart"/>
      <w:r>
        <w:t>Gofynion</w:t>
      </w:r>
      <w:proofErr w:type="spellEnd"/>
      <w:r>
        <w:t xml:space="preserve"> </w:t>
      </w:r>
      <w:proofErr w:type="spellStart"/>
      <w:r>
        <w:t>Cwricwlaidd</w:t>
      </w:r>
      <w:proofErr w:type="spellEnd"/>
      <w:r>
        <w:tab/>
      </w:r>
      <w:r>
        <w:t>10</w:t>
      </w:r>
    </w:p>
    <w:p w14:paraId="0AC9FB34" w14:textId="77777777" w:rsidR="007E1C1E" w:rsidRDefault="007E1C1E" w:rsidP="007E1C1E">
      <w:pPr>
        <w:spacing w:line="360" w:lineRule="auto"/>
      </w:pPr>
    </w:p>
    <w:p w14:paraId="01B6A414" w14:textId="77777777" w:rsidR="007E1C1E" w:rsidRDefault="007E1C1E" w:rsidP="007E1C1E">
      <w:pPr>
        <w:spacing w:line="360" w:lineRule="auto"/>
      </w:pPr>
      <w:proofErr w:type="spellStart"/>
      <w:r>
        <w:t>Pennod</w:t>
      </w:r>
      <w:proofErr w:type="spellEnd"/>
      <w:r>
        <w:t xml:space="preserve"> 3 – </w:t>
      </w:r>
      <w:proofErr w:type="spellStart"/>
      <w:r>
        <w:t>Methodoleg</w:t>
      </w:r>
      <w:proofErr w:type="spellEnd"/>
    </w:p>
    <w:p w14:paraId="56C150DB" w14:textId="66BEEBFF" w:rsidR="007E1C1E" w:rsidRDefault="007E1C1E" w:rsidP="007E1C1E">
      <w:pPr>
        <w:tabs>
          <w:tab w:val="right" w:pos="9020"/>
        </w:tabs>
        <w:spacing w:line="360" w:lineRule="auto"/>
        <w:ind w:left="720"/>
      </w:pPr>
      <w:r>
        <w:t xml:space="preserve">3.1 </w:t>
      </w:r>
      <w:proofErr w:type="spellStart"/>
      <w:r>
        <w:t>Moesoldeb</w:t>
      </w:r>
      <w:proofErr w:type="spellEnd"/>
      <w:r>
        <w:tab/>
      </w:r>
      <w:r>
        <w:t>12</w:t>
      </w:r>
    </w:p>
    <w:p w14:paraId="5147C73D" w14:textId="4B73D8B2" w:rsidR="007E1C1E" w:rsidRDefault="007E1C1E" w:rsidP="007E1C1E">
      <w:pPr>
        <w:tabs>
          <w:tab w:val="right" w:pos="9020"/>
        </w:tabs>
        <w:spacing w:line="360" w:lineRule="auto"/>
        <w:ind w:left="720"/>
      </w:pPr>
      <w:r>
        <w:t xml:space="preserve">3.2 </w:t>
      </w:r>
      <w:proofErr w:type="spellStart"/>
      <w:r>
        <w:t>Dulliau</w:t>
      </w:r>
      <w:proofErr w:type="spellEnd"/>
      <w:r>
        <w:t xml:space="preserve"> a </w:t>
      </w:r>
      <w:proofErr w:type="spellStart"/>
      <w:r>
        <w:t>ddefnyddiwyd</w:t>
      </w:r>
      <w:proofErr w:type="spellEnd"/>
      <w:r>
        <w:tab/>
      </w:r>
      <w:r>
        <w:t>12</w:t>
      </w:r>
    </w:p>
    <w:p w14:paraId="49B34C4C" w14:textId="45674E88" w:rsidR="007E1C1E" w:rsidRDefault="007E1C1E" w:rsidP="007E1C1E">
      <w:pPr>
        <w:tabs>
          <w:tab w:val="right" w:pos="9020"/>
        </w:tabs>
        <w:spacing w:line="360" w:lineRule="auto"/>
        <w:ind w:left="720"/>
      </w:pPr>
      <w:r>
        <w:t xml:space="preserve">3.3 </w:t>
      </w:r>
      <w:proofErr w:type="spellStart"/>
      <w:r>
        <w:t>Rhesymwaith</w:t>
      </w:r>
      <w:proofErr w:type="spellEnd"/>
      <w:r>
        <w:t xml:space="preserve"> </w:t>
      </w:r>
      <w:proofErr w:type="spellStart"/>
      <w:r>
        <w:t>dros</w:t>
      </w:r>
      <w:proofErr w:type="spellEnd"/>
      <w:r>
        <w:t xml:space="preserve"> </w:t>
      </w:r>
      <w:proofErr w:type="spellStart"/>
      <w:r>
        <w:t>triongli</w:t>
      </w:r>
      <w:proofErr w:type="spellEnd"/>
      <w:r>
        <w:t xml:space="preserve"> data</w:t>
      </w:r>
      <w:r>
        <w:tab/>
        <w:t>1</w:t>
      </w:r>
      <w:r>
        <w:t>4</w:t>
      </w:r>
    </w:p>
    <w:p w14:paraId="7E82D0FA" w14:textId="59FEAB29" w:rsidR="007E1C1E" w:rsidRDefault="007E1C1E" w:rsidP="007E1C1E">
      <w:pPr>
        <w:tabs>
          <w:tab w:val="right" w:pos="9020"/>
        </w:tabs>
        <w:spacing w:line="360" w:lineRule="auto"/>
        <w:ind w:left="720"/>
      </w:pPr>
      <w:r>
        <w:t xml:space="preserve">3.4 </w:t>
      </w:r>
      <w:proofErr w:type="spellStart"/>
      <w:r>
        <w:t>Cyfyngiadau</w:t>
      </w:r>
      <w:proofErr w:type="spellEnd"/>
      <w:r>
        <w:t xml:space="preserve"> </w:t>
      </w:r>
      <w:r>
        <w:tab/>
        <w:t>1</w:t>
      </w:r>
      <w:r>
        <w:t>5</w:t>
      </w:r>
    </w:p>
    <w:p w14:paraId="7B98110F" w14:textId="77777777" w:rsidR="007E1C1E" w:rsidRDefault="007E1C1E" w:rsidP="007E1C1E">
      <w:pPr>
        <w:spacing w:line="360" w:lineRule="auto"/>
      </w:pPr>
    </w:p>
    <w:p w14:paraId="13D3719A" w14:textId="77777777" w:rsidR="007E1C1E" w:rsidRDefault="007E1C1E" w:rsidP="007E1C1E">
      <w:pPr>
        <w:spacing w:line="360" w:lineRule="auto"/>
      </w:pPr>
      <w:proofErr w:type="spellStart"/>
      <w:r>
        <w:t>Pennod</w:t>
      </w:r>
      <w:proofErr w:type="spellEnd"/>
      <w:r>
        <w:t xml:space="preserve"> 4 – </w:t>
      </w:r>
      <w:proofErr w:type="spellStart"/>
      <w:r>
        <w:t>Canlyniadau</w:t>
      </w:r>
      <w:proofErr w:type="spellEnd"/>
    </w:p>
    <w:p w14:paraId="31B9CBE1" w14:textId="6D068058" w:rsidR="007E1C1E" w:rsidRDefault="007E1C1E" w:rsidP="007E1C1E">
      <w:pPr>
        <w:pStyle w:val="ListParagraph"/>
        <w:numPr>
          <w:ilvl w:val="1"/>
          <w:numId w:val="18"/>
        </w:numPr>
        <w:spacing w:line="360" w:lineRule="auto"/>
      </w:pPr>
      <w:proofErr w:type="spellStart"/>
      <w:r>
        <w:t>Canlyniadau’r</w:t>
      </w:r>
      <w:proofErr w:type="spellEnd"/>
      <w:r>
        <w:t xml:space="preserve"> </w:t>
      </w:r>
      <w:proofErr w:type="spellStart"/>
      <w:r>
        <w:t>arsylwadau</w:t>
      </w:r>
      <w:proofErr w:type="spellEnd"/>
      <w:r>
        <w:t xml:space="preserve">                                                                                      15</w:t>
      </w:r>
    </w:p>
    <w:p w14:paraId="3FCF53A6" w14:textId="0A3B4949" w:rsidR="007E1C1E" w:rsidRDefault="007E1C1E" w:rsidP="007E1C1E">
      <w:pPr>
        <w:pStyle w:val="ListParagraph"/>
        <w:numPr>
          <w:ilvl w:val="1"/>
          <w:numId w:val="18"/>
        </w:numPr>
        <w:spacing w:line="360" w:lineRule="auto"/>
      </w:pPr>
      <w:proofErr w:type="spellStart"/>
      <w:r>
        <w:t>Canlyniadau’r</w:t>
      </w:r>
      <w:proofErr w:type="spellEnd"/>
      <w:r>
        <w:t xml:space="preserve"> </w:t>
      </w:r>
      <w:proofErr w:type="spellStart"/>
      <w:r>
        <w:t>cyfweliadau</w:t>
      </w:r>
      <w:proofErr w:type="spellEnd"/>
      <w:r>
        <w:t xml:space="preserve"> </w:t>
      </w:r>
      <w:proofErr w:type="spellStart"/>
      <w:r>
        <w:t>gyda’r</w:t>
      </w:r>
      <w:proofErr w:type="spellEnd"/>
      <w:r>
        <w:t xml:space="preserve"> </w:t>
      </w:r>
      <w:proofErr w:type="spellStart"/>
      <w:r>
        <w:t>dysgwyr</w:t>
      </w:r>
      <w:proofErr w:type="spellEnd"/>
      <w:r>
        <w:t xml:space="preserve">                                                          16</w:t>
      </w:r>
    </w:p>
    <w:p w14:paraId="0FC8EA23" w14:textId="0582C383" w:rsidR="007E1C1E" w:rsidRDefault="007E1C1E" w:rsidP="007E1C1E">
      <w:pPr>
        <w:pStyle w:val="ListParagraph"/>
        <w:numPr>
          <w:ilvl w:val="1"/>
          <w:numId w:val="18"/>
        </w:numPr>
        <w:spacing w:line="360" w:lineRule="auto"/>
      </w:pPr>
      <w:proofErr w:type="spellStart"/>
      <w:r>
        <w:t>Canlyniadau’r</w:t>
      </w:r>
      <w:proofErr w:type="spellEnd"/>
      <w:r>
        <w:t xml:space="preserve"> </w:t>
      </w:r>
      <w:proofErr w:type="spellStart"/>
      <w:r>
        <w:t>cyfweliadau</w:t>
      </w:r>
      <w:proofErr w:type="spellEnd"/>
      <w:r>
        <w:t xml:space="preserve"> </w:t>
      </w:r>
      <w:proofErr w:type="spellStart"/>
      <w:r>
        <w:t>gyda’r</w:t>
      </w:r>
      <w:proofErr w:type="spellEnd"/>
      <w:r>
        <w:t xml:space="preserve"> </w:t>
      </w:r>
      <w:proofErr w:type="spellStart"/>
      <w:r>
        <w:t>athrawes</w:t>
      </w:r>
      <w:proofErr w:type="spellEnd"/>
      <w:r>
        <w:t xml:space="preserve"> </w:t>
      </w:r>
      <w:proofErr w:type="spellStart"/>
      <w:r>
        <w:t>ysgol</w:t>
      </w:r>
      <w:proofErr w:type="spellEnd"/>
      <w:r>
        <w:t xml:space="preserve"> </w:t>
      </w:r>
      <w:proofErr w:type="spellStart"/>
      <w:r>
        <w:t>goed</w:t>
      </w:r>
      <w:proofErr w:type="spellEnd"/>
      <w:r>
        <w:t xml:space="preserve">                                       17</w:t>
      </w:r>
    </w:p>
    <w:p w14:paraId="29CB0A99" w14:textId="71E91D2D" w:rsidR="007E1C1E" w:rsidRPr="008617B0" w:rsidRDefault="007E1C1E" w:rsidP="007E1C1E">
      <w:pPr>
        <w:pStyle w:val="ListParagraph"/>
        <w:numPr>
          <w:ilvl w:val="1"/>
          <w:numId w:val="18"/>
        </w:numPr>
        <w:spacing w:line="360" w:lineRule="auto"/>
      </w:pPr>
      <w:proofErr w:type="spellStart"/>
      <w:r>
        <w:t>Canlyniadau’r</w:t>
      </w:r>
      <w:proofErr w:type="spellEnd"/>
      <w:r>
        <w:t xml:space="preserve"> </w:t>
      </w:r>
      <w:proofErr w:type="spellStart"/>
      <w:r>
        <w:t>holiadur</w:t>
      </w:r>
      <w:proofErr w:type="spellEnd"/>
      <w:r>
        <w:t xml:space="preserve">                                                                                           17</w:t>
      </w:r>
    </w:p>
    <w:p w14:paraId="6D6246CD" w14:textId="77777777" w:rsidR="007E1C1E" w:rsidRDefault="007E1C1E" w:rsidP="007E1C1E">
      <w:pPr>
        <w:spacing w:line="360" w:lineRule="auto"/>
      </w:pPr>
    </w:p>
    <w:p w14:paraId="6E4321A7" w14:textId="77777777" w:rsidR="007E1C1E" w:rsidRDefault="007E1C1E" w:rsidP="007E1C1E">
      <w:pPr>
        <w:spacing w:line="360" w:lineRule="auto"/>
      </w:pPr>
      <w:proofErr w:type="spellStart"/>
      <w:r>
        <w:t>Pennod</w:t>
      </w:r>
      <w:proofErr w:type="spellEnd"/>
      <w:r>
        <w:t xml:space="preserve"> 5 – </w:t>
      </w:r>
      <w:proofErr w:type="spellStart"/>
      <w:r>
        <w:t>Casgliad</w:t>
      </w:r>
      <w:proofErr w:type="spellEnd"/>
    </w:p>
    <w:p w14:paraId="206EF530" w14:textId="3FFD224B" w:rsidR="007E1C1E" w:rsidRDefault="007E1C1E" w:rsidP="007E1C1E">
      <w:pPr>
        <w:spacing w:line="360" w:lineRule="auto"/>
        <w:ind w:left="720"/>
      </w:pPr>
      <w:r>
        <w:t xml:space="preserve">5.1 </w:t>
      </w:r>
      <w:proofErr w:type="spellStart"/>
      <w:r>
        <w:t>Canfyddiadau’r</w:t>
      </w:r>
      <w:proofErr w:type="spellEnd"/>
      <w:r>
        <w:t xml:space="preserve"> </w:t>
      </w:r>
      <w:proofErr w:type="spellStart"/>
      <w:r>
        <w:t>astudiaeth</w:t>
      </w:r>
      <w:proofErr w:type="spellEnd"/>
      <w:r>
        <w:t xml:space="preserve">                                                                                      19</w:t>
      </w:r>
    </w:p>
    <w:p w14:paraId="5BC0ED1B" w14:textId="53AF71E3" w:rsidR="007E1C1E" w:rsidRDefault="007E1C1E" w:rsidP="007E1C1E">
      <w:pPr>
        <w:spacing w:line="360" w:lineRule="auto"/>
        <w:ind w:left="720"/>
      </w:pPr>
      <w:r>
        <w:t xml:space="preserve">5.2 </w:t>
      </w:r>
      <w:proofErr w:type="spellStart"/>
      <w:r>
        <w:t>Myfyrio</w:t>
      </w:r>
      <w:proofErr w:type="spellEnd"/>
      <w:r>
        <w:t xml:space="preserve"> </w:t>
      </w:r>
      <w:proofErr w:type="spellStart"/>
      <w:r>
        <w:t>yn</w:t>
      </w:r>
      <w:proofErr w:type="spellEnd"/>
      <w:r>
        <w:t xml:space="preserve"> </w:t>
      </w:r>
      <w:proofErr w:type="spellStart"/>
      <w:r>
        <w:t>ôl</w:t>
      </w:r>
      <w:proofErr w:type="spellEnd"/>
      <w:r>
        <w:t xml:space="preserve"> </w:t>
      </w:r>
      <w:proofErr w:type="spellStart"/>
      <w:r>
        <w:t>i</w:t>
      </w:r>
      <w:proofErr w:type="spellEnd"/>
      <w:r>
        <w:t xml:space="preserve"> </w:t>
      </w:r>
      <w:proofErr w:type="spellStart"/>
      <w:r>
        <w:t>ddechrau’r</w:t>
      </w:r>
      <w:proofErr w:type="spellEnd"/>
      <w:r>
        <w:t xml:space="preserve"> </w:t>
      </w:r>
      <w:proofErr w:type="spellStart"/>
      <w:r>
        <w:t>astudiaeth</w:t>
      </w:r>
      <w:proofErr w:type="spellEnd"/>
      <w:r>
        <w:t xml:space="preserve">                                                                    19</w:t>
      </w:r>
    </w:p>
    <w:p w14:paraId="13550744" w14:textId="540D8DDB" w:rsidR="007E1C1E" w:rsidRDefault="007E1C1E" w:rsidP="007E1C1E">
      <w:pPr>
        <w:spacing w:line="360" w:lineRule="auto"/>
        <w:ind w:left="720"/>
      </w:pPr>
      <w:r>
        <w:t xml:space="preserve">5.3 </w:t>
      </w:r>
      <w:proofErr w:type="spellStart"/>
      <w:r>
        <w:t>Awgrymiadau</w:t>
      </w:r>
      <w:proofErr w:type="spellEnd"/>
      <w:r>
        <w:t xml:space="preserve"> </w:t>
      </w:r>
      <w:proofErr w:type="spellStart"/>
      <w:r>
        <w:t>i’r</w:t>
      </w:r>
      <w:proofErr w:type="spellEnd"/>
      <w:r>
        <w:t xml:space="preserve"> </w:t>
      </w:r>
      <w:proofErr w:type="spellStart"/>
      <w:r>
        <w:t>ysgol</w:t>
      </w:r>
      <w:proofErr w:type="spellEnd"/>
      <w:r>
        <w:t xml:space="preserve"> </w:t>
      </w:r>
      <w:r>
        <w:t xml:space="preserve">                                                                                          20</w:t>
      </w:r>
    </w:p>
    <w:p w14:paraId="4004891B" w14:textId="77777777" w:rsidR="007E1C1E" w:rsidRPr="005C74BC" w:rsidRDefault="007E1C1E" w:rsidP="007E1C1E">
      <w:pPr>
        <w:pStyle w:val="paragraph"/>
        <w:spacing w:before="0" w:beforeAutospacing="0" w:after="0" w:afterAutospacing="0"/>
        <w:ind w:left="360"/>
        <w:textAlignment w:val="baseline"/>
      </w:pPr>
    </w:p>
    <w:p w14:paraId="090C9CA4" w14:textId="77777777" w:rsidR="007E1C1E" w:rsidRPr="005C74BC" w:rsidRDefault="007E1C1E" w:rsidP="007E1C1E">
      <w:pPr>
        <w:pStyle w:val="paragraph"/>
        <w:spacing w:before="0" w:beforeAutospacing="0" w:after="0" w:afterAutospacing="0"/>
        <w:ind w:left="360"/>
        <w:textAlignment w:val="baseline"/>
      </w:pPr>
      <w:r w:rsidRPr="005C74BC">
        <w:rPr>
          <w:rStyle w:val="eop"/>
        </w:rPr>
        <w:t> </w:t>
      </w:r>
    </w:p>
    <w:p w14:paraId="03D74ABF" w14:textId="32488BEC" w:rsidR="0051747C" w:rsidRPr="00A041A3" w:rsidRDefault="007E1C1E" w:rsidP="007E1C1E">
      <w:pPr>
        <w:pStyle w:val="paragraph"/>
        <w:spacing w:before="0" w:beforeAutospacing="0" w:after="0" w:afterAutospacing="0"/>
        <w:ind w:left="360"/>
        <w:textAlignment w:val="baseline"/>
        <w:rPr>
          <w:color w:val="000000" w:themeColor="text1"/>
          <w:lang w:val="cy-GB"/>
        </w:rPr>
      </w:pPr>
      <w:r w:rsidRPr="005C74BC">
        <w:rPr>
          <w:rStyle w:val="eop"/>
        </w:rPr>
        <w:lastRenderedPageBreak/>
        <w:t> </w:t>
      </w:r>
      <w:r w:rsidR="006E137D" w:rsidRPr="00A041A3">
        <w:rPr>
          <w:rStyle w:val="normaltextrun"/>
          <w:color w:val="000000" w:themeColor="text1"/>
          <w:lang w:val="cy-GB"/>
        </w:rPr>
        <w:t>Pennod 1 : Cyflwyniad</w:t>
      </w:r>
      <w:r w:rsidR="006E137D" w:rsidRPr="00A041A3">
        <w:rPr>
          <w:rStyle w:val="eop"/>
          <w:color w:val="000000" w:themeColor="text1"/>
          <w:lang w:val="cy-GB"/>
        </w:rPr>
        <w:t> </w:t>
      </w:r>
    </w:p>
    <w:p w14:paraId="1C44D13D" w14:textId="171BDDF7" w:rsidR="00BE77EC" w:rsidRPr="00A041A3" w:rsidRDefault="00BE77EC" w:rsidP="00A041A3">
      <w:pPr>
        <w:pStyle w:val="ListParagraph"/>
        <w:numPr>
          <w:ilvl w:val="1"/>
          <w:numId w:val="13"/>
        </w:numPr>
        <w:spacing w:before="100" w:beforeAutospacing="1" w:after="100" w:afterAutospacing="1" w:line="360" w:lineRule="auto"/>
        <w:rPr>
          <w:color w:val="000000" w:themeColor="text1"/>
          <w:lang w:val="cy-GB"/>
        </w:rPr>
      </w:pPr>
      <w:r w:rsidRPr="00A041A3">
        <w:rPr>
          <w:color w:val="000000" w:themeColor="text1"/>
          <w:lang w:val="cy-GB"/>
        </w:rPr>
        <w:t>Nod yr astudiaeth ymchwil</w:t>
      </w:r>
    </w:p>
    <w:p w14:paraId="755B395B" w14:textId="4630A192" w:rsidR="0051747C" w:rsidRPr="00A041A3" w:rsidRDefault="0051747C" w:rsidP="00A041A3">
      <w:pPr>
        <w:spacing w:before="100" w:beforeAutospacing="1" w:after="100" w:afterAutospacing="1" w:line="360" w:lineRule="auto"/>
        <w:rPr>
          <w:color w:val="000000" w:themeColor="text1"/>
          <w:lang w:val="cy-GB"/>
        </w:rPr>
      </w:pPr>
      <w:r w:rsidRPr="00A041A3">
        <w:rPr>
          <w:color w:val="000000" w:themeColor="text1"/>
          <w:lang w:val="cy-GB"/>
        </w:rPr>
        <w:t>Nod yr astudiaeth hon yw ymchwilio i'r cwestiwn ydy dysgu yn yr awyr agored yn effeithio ar gymhelliant plant yn yr ysgol gynradd, gan ganolbwyntio ar Gyfnod Allweddol Dau (CA2). Bwriedir dod i gasgliad trwy gyfweld ag athrawon a dysgwyr i ddarganfod beth yw eu barn nhw am ddysgu yn yr awyr agored. Teimlwyd bydd gwneud arsylwadau hefyd yn ddefnyddiol er mwyn gweld a ydy’r hyn sydd yn cael ei ddweud yn y cyfweliadau am ddysgu yn yr awyr agored yn cael ei weithredu. Yn ogystal â hyn bwriedir gofyn iddynt gwblhau holiadur i weld a fydd ymatebion gwahanol yn ymddangos pan nad oes rhywun o’u blaen yn siarad. </w:t>
      </w:r>
    </w:p>
    <w:p w14:paraId="52B32AFD" w14:textId="1043361B" w:rsidR="00BE77EC" w:rsidRPr="00A041A3" w:rsidRDefault="00BE77EC" w:rsidP="00A041A3">
      <w:pPr>
        <w:spacing w:before="100" w:beforeAutospacing="1" w:after="100" w:afterAutospacing="1" w:line="360" w:lineRule="auto"/>
        <w:rPr>
          <w:color w:val="000000" w:themeColor="text1"/>
          <w:lang w:val="cy-GB"/>
        </w:rPr>
      </w:pPr>
      <w:r w:rsidRPr="00A041A3">
        <w:rPr>
          <w:color w:val="000000" w:themeColor="text1"/>
          <w:lang w:val="cy-GB"/>
        </w:rPr>
        <w:t>1.2 Rhesymwaith dros dewis y pwnc</w:t>
      </w:r>
    </w:p>
    <w:p w14:paraId="47B44C33" w14:textId="7D7F6081" w:rsidR="0051747C" w:rsidRPr="00A041A3" w:rsidRDefault="0051747C" w:rsidP="00A041A3">
      <w:pPr>
        <w:spacing w:before="100" w:beforeAutospacing="1" w:after="100" w:afterAutospacing="1" w:line="360" w:lineRule="auto"/>
        <w:rPr>
          <w:color w:val="000000" w:themeColor="text1"/>
          <w:lang w:val="cy-GB"/>
        </w:rPr>
      </w:pPr>
      <w:r w:rsidRPr="00A041A3">
        <w:rPr>
          <w:color w:val="000000" w:themeColor="text1"/>
          <w:lang w:val="cy-GB"/>
        </w:rPr>
        <w:t>Rhesymwaith dros ddewis y maes yma oedd diddordeb wrth weld hyn ar waith yn ystod Profiad Addysgu Proffesiynol (PAP) blaenorol. Bwriedir ehangu dealltwriaeth o'r maes dysgu yn yr awyr agored ymhellach yn ystod y prosiect ymchwil hwn. Derbynnir blas o’r hyn a all ddigwydd mewn ysgol wrth wahodd arbenigwyr i mewn gan ganolbwyntio ar strategaeth ysgol goed. Tybiwyd y byddai hyn yn ddiddorol gweld sut mae’r ysgol profiad dewisol yn mynd ati i gyfleu hyn er mwyn cymharu’r ddau. </w:t>
      </w:r>
    </w:p>
    <w:p w14:paraId="1AA625A2" w14:textId="65B737FD" w:rsidR="00BE77EC" w:rsidRPr="00A041A3" w:rsidRDefault="00BE77EC" w:rsidP="00A041A3">
      <w:pPr>
        <w:spacing w:before="100" w:beforeAutospacing="1" w:after="100" w:afterAutospacing="1" w:line="360" w:lineRule="auto"/>
        <w:rPr>
          <w:color w:val="000000" w:themeColor="text1"/>
          <w:lang w:val="cy-GB"/>
        </w:rPr>
      </w:pPr>
      <w:r w:rsidRPr="00A041A3">
        <w:rPr>
          <w:color w:val="000000" w:themeColor="text1"/>
          <w:lang w:val="cy-GB"/>
        </w:rPr>
        <w:t>1.3 Beirniadaeth am Ysgol Goed</w:t>
      </w:r>
    </w:p>
    <w:p w14:paraId="6ADC08FB" w14:textId="4027BE8B" w:rsidR="0051747C" w:rsidRPr="00A041A3" w:rsidRDefault="0051747C" w:rsidP="00A041A3">
      <w:pPr>
        <w:spacing w:before="100" w:beforeAutospacing="1" w:after="100" w:afterAutospacing="1" w:line="360" w:lineRule="auto"/>
        <w:rPr>
          <w:color w:val="000000" w:themeColor="text1"/>
          <w:lang w:val="cy-GB"/>
        </w:rPr>
      </w:pPr>
      <w:r w:rsidRPr="00A041A3">
        <w:rPr>
          <w:color w:val="000000" w:themeColor="text1"/>
          <w:lang w:val="cy-GB"/>
        </w:rPr>
        <w:t>Dywed Donaldson (2015, t</w:t>
      </w:r>
      <w:r w:rsidR="008172FE" w:rsidRPr="00A041A3">
        <w:rPr>
          <w:color w:val="000000" w:themeColor="text1"/>
          <w:lang w:val="cy-GB"/>
        </w:rPr>
        <w:t>.</w:t>
      </w:r>
      <w:r w:rsidRPr="00A041A3">
        <w:rPr>
          <w:color w:val="000000" w:themeColor="text1"/>
          <w:lang w:val="cy-GB"/>
        </w:rPr>
        <w:t xml:space="preserve"> 28) “Young people should all leave school having experienced a broad education that equips them to thrive in an increasingly complex and rapidly changing world”. Gan ddefnyddio ymwybyddiaeth flaenorol o’r maes yma, credir yn gryf bydd canfyddiadau'r ymchwiliad yn cydymffurfio gyda’r hyn a noda Donaldson. Yn sicr teimlir fod y maes dysgu yn yr awyr agored, yn elfen sydd yn gynyddol allweddol ar hyn o bryd. Cydnbyddwyd hyn gan Estyn (2016) “By using it effectively, pupils benefit from learning about their environment and important life skills in the outdoors”. Fodd bynnag teg yw gofyn y cwestiwn, beth yw defnydd effeithiol o ddysgu yn yr awyr agored? Ystyrir fod ariannu ymgyrch fel hyn yn gostus i’r ysgol a’r awdurdod gan fod cyllid yn brin. Atgyfnerthwyd hyn gan fod yr ysgol profiad dewisol “yn yr 22ain safle o’r 22 ysgol gynradd ym Merthyr Tudful o safbwynt y gyllideb ysgol fesul disgybl” (Estyn, 2016). Felly ystyriwyd sefyllfa’r ysgol yma o’i gymharu â’r ysgol PAP blaenorol, wrth gasglu data. </w:t>
      </w:r>
    </w:p>
    <w:p w14:paraId="1CF8EA32" w14:textId="77777777" w:rsidR="00BE77EC" w:rsidRPr="00A041A3" w:rsidRDefault="00BE77EC" w:rsidP="00A041A3">
      <w:pPr>
        <w:spacing w:before="100" w:beforeAutospacing="1" w:after="100" w:afterAutospacing="1" w:line="360" w:lineRule="auto"/>
        <w:rPr>
          <w:color w:val="000000" w:themeColor="text1"/>
          <w:lang w:val="cy-GB"/>
        </w:rPr>
      </w:pPr>
      <w:r w:rsidRPr="00A041A3">
        <w:rPr>
          <w:color w:val="000000" w:themeColor="text1"/>
          <w:lang w:val="cy-GB"/>
        </w:rPr>
        <w:lastRenderedPageBreak/>
        <w:t>1.4 Amcanion yr astudiaeth</w:t>
      </w:r>
    </w:p>
    <w:p w14:paraId="165177D4" w14:textId="5C82B224" w:rsidR="0051747C" w:rsidRPr="00A041A3" w:rsidRDefault="0051747C" w:rsidP="00A041A3">
      <w:pPr>
        <w:spacing w:before="100" w:beforeAutospacing="1" w:after="100" w:afterAutospacing="1" w:line="360" w:lineRule="auto"/>
        <w:rPr>
          <w:color w:val="000000" w:themeColor="text1"/>
          <w:lang w:val="cy-GB"/>
        </w:rPr>
      </w:pPr>
      <w:r w:rsidRPr="00A041A3">
        <w:rPr>
          <w:color w:val="000000" w:themeColor="text1"/>
          <w:lang w:val="cy-GB"/>
        </w:rPr>
        <w:t>Amcanion y prosiect ymchwil hwn fydd i ddefnyddio’r cwestiwn o effaith dysgu yn yr awyr agored ar gymhelliant dysgwyr fel cwestiwn ymbarél er mwyn ateb cwestiynau mwy penodol. Gobeithiwyd ateb y cwestiynau canlynol: </w:t>
      </w:r>
    </w:p>
    <w:p w14:paraId="4E6EB032" w14:textId="77777777" w:rsidR="0051747C" w:rsidRPr="00A041A3" w:rsidRDefault="0051747C" w:rsidP="00A041A3">
      <w:pPr>
        <w:spacing w:before="100" w:beforeAutospacing="1" w:after="100" w:afterAutospacing="1" w:line="360" w:lineRule="auto"/>
        <w:rPr>
          <w:color w:val="000000" w:themeColor="text1"/>
          <w:lang w:val="cy-GB"/>
        </w:rPr>
      </w:pPr>
      <w:r w:rsidRPr="00A041A3">
        <w:rPr>
          <w:color w:val="000000" w:themeColor="text1"/>
          <w:lang w:val="cy-GB"/>
        </w:rPr>
        <w:t>· Ydy dysgu yn yr awyr agored yn effeithio ar ymddygiad dysgwr? </w:t>
      </w:r>
    </w:p>
    <w:p w14:paraId="076A4024" w14:textId="77777777" w:rsidR="0051747C" w:rsidRPr="00A041A3" w:rsidRDefault="0051747C" w:rsidP="00A041A3">
      <w:pPr>
        <w:spacing w:before="100" w:beforeAutospacing="1" w:after="100" w:afterAutospacing="1" w:line="360" w:lineRule="auto"/>
        <w:rPr>
          <w:color w:val="000000" w:themeColor="text1"/>
          <w:lang w:val="cy-GB"/>
        </w:rPr>
      </w:pPr>
      <w:r w:rsidRPr="00A041A3">
        <w:rPr>
          <w:color w:val="000000" w:themeColor="text1"/>
          <w:lang w:val="cy-GB"/>
        </w:rPr>
        <w:t>· Ydy’r dysgwyr llai academaidd yn elwa yn yr awyr agored? </w:t>
      </w:r>
    </w:p>
    <w:p w14:paraId="122B4D9E" w14:textId="77777777" w:rsidR="0051747C" w:rsidRPr="00A041A3" w:rsidRDefault="0051747C" w:rsidP="00A041A3">
      <w:pPr>
        <w:spacing w:before="100" w:beforeAutospacing="1" w:after="100" w:afterAutospacing="1" w:line="360" w:lineRule="auto"/>
        <w:rPr>
          <w:color w:val="000000" w:themeColor="text1"/>
          <w:lang w:val="cy-GB"/>
        </w:rPr>
      </w:pPr>
      <w:r w:rsidRPr="00A041A3">
        <w:rPr>
          <w:color w:val="000000" w:themeColor="text1"/>
          <w:lang w:val="cy-GB"/>
        </w:rPr>
        <w:t>· A oes bwlch rhwng gallu dysgwyr fel sydd yn y dosbarth? </w:t>
      </w:r>
    </w:p>
    <w:p w14:paraId="224D6424" w14:textId="143D2ED9" w:rsidR="0051747C" w:rsidRPr="00A041A3" w:rsidRDefault="0051747C" w:rsidP="00A041A3">
      <w:pPr>
        <w:spacing w:before="100" w:beforeAutospacing="1" w:after="100" w:afterAutospacing="1" w:line="360" w:lineRule="auto"/>
        <w:rPr>
          <w:color w:val="000000" w:themeColor="text1"/>
          <w:lang w:val="cy-GB"/>
        </w:rPr>
      </w:pPr>
      <w:r w:rsidRPr="00A041A3">
        <w:rPr>
          <w:color w:val="000000" w:themeColor="text1"/>
          <w:lang w:val="cy-GB"/>
        </w:rPr>
        <w:t>· Ydy dysgwyr yn hoffi dysgu tu allan neu yn y dosbarth? </w:t>
      </w:r>
    </w:p>
    <w:p w14:paraId="0A3AF488" w14:textId="60FAB9DB" w:rsidR="00BE77EC" w:rsidRPr="00A041A3" w:rsidRDefault="00BE77EC" w:rsidP="00A041A3">
      <w:pPr>
        <w:spacing w:before="100" w:beforeAutospacing="1" w:after="100" w:afterAutospacing="1" w:line="360" w:lineRule="auto"/>
        <w:rPr>
          <w:color w:val="000000" w:themeColor="text1"/>
          <w:lang w:val="cy-GB"/>
        </w:rPr>
      </w:pPr>
      <w:r w:rsidRPr="00A041A3">
        <w:rPr>
          <w:color w:val="000000" w:themeColor="text1"/>
          <w:lang w:val="cy-GB"/>
        </w:rPr>
        <w:t xml:space="preserve">1.5 </w:t>
      </w:r>
      <w:r w:rsidR="00DB289B" w:rsidRPr="00A041A3">
        <w:rPr>
          <w:color w:val="000000" w:themeColor="text1"/>
          <w:lang w:val="cy-GB"/>
        </w:rPr>
        <w:t>C</w:t>
      </w:r>
      <w:r w:rsidRPr="00A041A3">
        <w:rPr>
          <w:color w:val="000000" w:themeColor="text1"/>
          <w:lang w:val="cy-GB"/>
        </w:rPr>
        <w:t>ynnal yr astudiaeth</w:t>
      </w:r>
    </w:p>
    <w:p w14:paraId="5F397C74" w14:textId="325A0FD1" w:rsidR="006E137D" w:rsidRPr="00A041A3" w:rsidRDefault="0051747C" w:rsidP="00A041A3">
      <w:pPr>
        <w:spacing w:before="100" w:beforeAutospacing="1" w:after="100" w:afterAutospacing="1" w:line="360" w:lineRule="auto"/>
        <w:rPr>
          <w:color w:val="000000" w:themeColor="text1"/>
          <w:lang w:val="cy-GB"/>
        </w:rPr>
      </w:pPr>
      <w:r w:rsidRPr="00A041A3">
        <w:rPr>
          <w:color w:val="000000" w:themeColor="text1"/>
          <w:lang w:val="cy-GB"/>
        </w:rPr>
        <w:t>Bwriedir cynnal ymchwil cynradd ac eilaidd wrth gasglu data ansoddol gan yr athrawon a’r dysgwyr yn yr ysgol. Bwriedir cyfweld â’r athro CPA sydd yn cymryd sesiynau ysgol goed, yn ogystal â’r plant cyn, yn ystod a hefyd ar ôl mynd allan yn yr awyr agored. Gobeithir dod i gasgliad ar effaith dysgu yn yr awyr agored erbyn diwedd yr ymchwiliad. Ar hyn o bryd credir y bydd effaith mawr rhwng dysgu o fewn strwythur y dosbarth a dysgu yn yr awyr agored. Yn y bennod nesaf trafodir y llenyddiaeth sy’n cwmpasu’r maes yma yn y cwricwlwm, gan ymchwilio i waith ddamcaniaethwyr, ddarllen am arfer dda ysgolion eraill a hefyd mynegi rhesymau o blaid ac yn erbyn y math yma o addysgu.</w:t>
      </w:r>
    </w:p>
    <w:p w14:paraId="664E8C14" w14:textId="77777777" w:rsidR="00A041A3" w:rsidRPr="00A041A3" w:rsidRDefault="00A041A3" w:rsidP="00A041A3">
      <w:pPr>
        <w:spacing w:before="100" w:beforeAutospacing="1" w:after="100" w:afterAutospacing="1" w:line="360" w:lineRule="auto"/>
        <w:rPr>
          <w:color w:val="000000"/>
          <w:lang w:val="cy-GB"/>
        </w:rPr>
      </w:pPr>
      <w:r w:rsidRPr="00A041A3">
        <w:rPr>
          <w:color w:val="000000"/>
          <w:lang w:val="cy-GB"/>
        </w:rPr>
        <w:t>Pennod 2 </w:t>
      </w:r>
    </w:p>
    <w:p w14:paraId="6E60CC08" w14:textId="77777777" w:rsidR="00A041A3" w:rsidRPr="00A041A3" w:rsidRDefault="00A041A3" w:rsidP="00A041A3">
      <w:pPr>
        <w:spacing w:before="100" w:beforeAutospacing="1" w:after="100" w:afterAutospacing="1" w:line="360" w:lineRule="auto"/>
        <w:rPr>
          <w:color w:val="000000"/>
          <w:lang w:val="cy-GB"/>
        </w:rPr>
      </w:pPr>
      <w:r w:rsidRPr="00A041A3">
        <w:rPr>
          <w:color w:val="000000"/>
          <w:lang w:val="cy-GB"/>
        </w:rPr>
        <w:t>Bwriedir trafod canfyddidau llenyddiaeth drwy gyfeirio at y themâu canlynol: diffiniadau a rhesymwaith addysgu yn yr awyr agored; ysgolion coedwig; manteision dysgu yn yr awyr agored; heriau ysgolion awyr agored; a gofynion cwricwlaidd. </w:t>
      </w:r>
    </w:p>
    <w:p w14:paraId="128036E9" w14:textId="77777777" w:rsidR="00A041A3" w:rsidRPr="00A041A3" w:rsidRDefault="00A041A3" w:rsidP="00A041A3">
      <w:pPr>
        <w:spacing w:before="100" w:beforeAutospacing="1" w:after="100" w:afterAutospacing="1" w:line="360" w:lineRule="auto"/>
        <w:rPr>
          <w:color w:val="000000"/>
          <w:lang w:val="cy-GB"/>
        </w:rPr>
      </w:pPr>
      <w:r w:rsidRPr="00A041A3">
        <w:rPr>
          <w:color w:val="000000"/>
          <w:lang w:val="cy-GB"/>
        </w:rPr>
        <w:t>2.1 Diffiniadau a rhesymwaith addysgu yn yr awyr agored </w:t>
      </w:r>
    </w:p>
    <w:p w14:paraId="5BC7409D" w14:textId="77777777" w:rsidR="00A041A3" w:rsidRPr="00A041A3" w:rsidRDefault="00A041A3" w:rsidP="00A041A3">
      <w:pPr>
        <w:spacing w:before="100" w:beforeAutospacing="1" w:after="100" w:afterAutospacing="1" w:line="360" w:lineRule="auto"/>
        <w:rPr>
          <w:color w:val="000000"/>
          <w:lang w:val="cy-GB"/>
        </w:rPr>
      </w:pPr>
      <w:r w:rsidRPr="00A041A3">
        <w:rPr>
          <w:color w:val="000000"/>
          <w:lang w:val="cy-GB"/>
        </w:rPr>
        <w:t>Diffiniwyd dysgu yn yr awyr agored gan y Institute of Outdoor Learning (2020): </w:t>
      </w:r>
    </w:p>
    <w:p w14:paraId="0606BB2E" w14:textId="77777777" w:rsidR="00A041A3" w:rsidRPr="00A041A3" w:rsidRDefault="00A041A3" w:rsidP="00A041A3">
      <w:pPr>
        <w:spacing w:before="100" w:beforeAutospacing="1" w:after="100" w:afterAutospacing="1" w:line="360" w:lineRule="auto"/>
        <w:rPr>
          <w:color w:val="000000"/>
          <w:lang w:val="cy-GB"/>
        </w:rPr>
      </w:pPr>
      <w:r w:rsidRPr="00A041A3">
        <w:rPr>
          <w:color w:val="000000"/>
          <w:lang w:val="cy-GB"/>
        </w:rPr>
        <w:lastRenderedPageBreak/>
        <w:t>“Outdoor Learning is a broad term that includes discovery, experimentation, learning about and connecting to the natural world, and engaging in environmental and adventure activities”. </w:t>
      </w:r>
    </w:p>
    <w:p w14:paraId="4B4775A7" w14:textId="77777777" w:rsidR="00A041A3" w:rsidRPr="00A041A3" w:rsidRDefault="00A041A3" w:rsidP="00A041A3">
      <w:pPr>
        <w:spacing w:before="100" w:beforeAutospacing="1" w:after="100" w:afterAutospacing="1" w:line="360" w:lineRule="auto"/>
        <w:rPr>
          <w:color w:val="000000"/>
          <w:lang w:val="cy-GB"/>
        </w:rPr>
      </w:pPr>
      <w:r w:rsidRPr="00A041A3">
        <w:rPr>
          <w:color w:val="000000"/>
          <w:lang w:val="cy-GB"/>
        </w:rPr>
        <w:t>Esiamplau o’r gweithgareddau yma yw alldeithiau aml-ddiwrnod, dysgu yn y coetir ac arfordirol, cyrsiau gweithgaredd ieuenctid neu gymunedol, teithiau preswyl mewn ysgolion, hyfforddi chwaraeon awyr agored ac antur. Amlygwyd y syniadau yma gan Brifysgol Caeredin (2019) gan nodi mae gwreiddiau dysgu yn yr awyr agored yn y Deyrnas Unedig yw galluogi gweithgareddau anturus, sydd yn annog pobl ifanc i ddatblygu sgiliau personol a chymdeithasol, er enghraifft gweithio fel tîm a hefyd datrys problemau. Yn debyg i hyn tu hwnt i’r Deyrnas Unedig gwelwyd fod ysgolion Maria Montessori yn mynegi mae’r “children have the daily opportunity to experience the outdoors with structure and purpose” (Montessori, 2019) gan mai un o ddatganiadau canolog athroniaeth Montessori yw’r cysylltiad â’r byd naturiol yr awyr agored. Gwelir bod hyn yn cyd-fynd gyda diffiniad yr Institute of Outdoor Learning am beth yw dysgu yn yr awyr agored. Amlyga Isaacs (2020) bod syniadaeth Montessori yn bresennol cyn i’r ymyrraeth ysgol goed cael ei gyflwyno yn y Deyrnas Unedig, a hefyd cyn i’r Llywodraeth Brydeinig wneud buddsoddiad cyfalaf er mwyn sicrhau dosbarthiadau awyr agored i’r blynyddoedd cynnar. Eiriolwr Montessori oedd “bringing the inside out and the outside in” (Isaacs, 2020). Felly nod syniadaeth Montessori oedd darparu cysylltiadau rhwng arsylwadau o natur a hefyd cyfleoedd er mwyn dysgu am blanhigion ac anifeiliaid a welir o fewn amgylchedd uniongyrchol y feithrinfa. A’i dyna syniadaeth tu ôl i’r ymyraethau ysgol goed tybed? </w:t>
      </w:r>
    </w:p>
    <w:p w14:paraId="0F796C60" w14:textId="77777777" w:rsidR="00A041A3" w:rsidRPr="00A041A3" w:rsidRDefault="00A041A3" w:rsidP="00A041A3">
      <w:pPr>
        <w:spacing w:before="100" w:beforeAutospacing="1" w:after="100" w:afterAutospacing="1" w:line="360" w:lineRule="auto"/>
        <w:rPr>
          <w:color w:val="000000"/>
          <w:lang w:val="cy-GB"/>
        </w:rPr>
      </w:pPr>
      <w:r w:rsidRPr="00A041A3">
        <w:rPr>
          <w:color w:val="000000"/>
          <w:lang w:val="cy-GB"/>
        </w:rPr>
        <w:t>2.2 Ysgolion Coedwig </w:t>
      </w:r>
    </w:p>
    <w:p w14:paraId="403F5725" w14:textId="77777777" w:rsidR="00A041A3" w:rsidRPr="00A041A3" w:rsidRDefault="00A041A3" w:rsidP="00A041A3">
      <w:pPr>
        <w:spacing w:before="100" w:beforeAutospacing="1" w:after="100" w:afterAutospacing="1" w:line="360" w:lineRule="auto"/>
        <w:rPr>
          <w:color w:val="000000"/>
          <w:lang w:val="cy-GB"/>
        </w:rPr>
      </w:pPr>
      <w:r w:rsidRPr="00A041A3">
        <w:rPr>
          <w:color w:val="000000"/>
          <w:lang w:val="cy-GB"/>
        </w:rPr>
        <w:t xml:space="preserve">Daeth i’r amlwg fod yr ysgol profiad dewisol yn glir yn ei syniadaeth ei hun gan ddefnyddio ysgolion goedwig yn Lloegr megis Little Forest Folk a Libberty Woodland School fel arweiniad. Gan fod cysylltiad personol ganddynt gwneir defnydd effeithiol o’r berthynas, gweler hyn ar waith wrth gynllunio ei hardaloedd o fewn yr ardal. Amlygwyd yr ysgol yr un fath o elfennau a Montessori a Institute of Outdoor Learning, sydd yn hollbwysig wrth drafod dysgu yn yr awyr agored. Nodwyd maent yn ymgorffori dysgu mewn amgylchedd awyr agored ddiogel “where free play, fresh air, exposure to the natural world and physical activity are an integral part of learning” (Little Forest Folk, 2015-2020). Atega’r ysgol mae’r elfennau yma yn galluogi’r cyfle i ddysgwyr i ddatblygu’r ymdeimlad o ryddid fel rhan o’u bywydau bob dydd. Ychwanega fod ei meithrinfeydd yn cysylltu dysgwyr yn ôl â natur, wrth eu </w:t>
      </w:r>
      <w:r w:rsidRPr="00A041A3">
        <w:rPr>
          <w:color w:val="000000"/>
          <w:lang w:val="cy-GB"/>
        </w:rPr>
        <w:lastRenderedPageBreak/>
        <w:t>hysbrydoli iddynt fyw bywydau naturiol ac iachus sydd yn adeiladu gwydnwch, hyder, annibyniaeth a hunan gymhelliant. Felly hefyd yn ymarfer 4 diben y cwricwlwm newydd yn gyffyrddus ac yn effeithiol. Yn ogystal â hyn cyfeiriwyd at ei gwricwlwm trwy nodi maent wedi cael ei ddatblygu i gwrdd â’r saith maes dysgu yn y Cyfnod Blynyddoedd Cynnar. Ymhelaethwyd ar y ffurf mae hyn yn cael ei gyflawni “through a variety of outdoor play activities designed to foster a love for learning through exploration” (Little Forest Folk, 2015-2020). </w:t>
      </w:r>
    </w:p>
    <w:p w14:paraId="58FF1017" w14:textId="77777777" w:rsidR="00A041A3" w:rsidRPr="00A041A3" w:rsidRDefault="00A041A3" w:rsidP="00A041A3">
      <w:pPr>
        <w:spacing w:before="100" w:beforeAutospacing="1" w:after="100" w:afterAutospacing="1" w:line="360" w:lineRule="auto"/>
        <w:rPr>
          <w:color w:val="000000"/>
          <w:lang w:val="cy-GB"/>
        </w:rPr>
      </w:pPr>
      <w:r w:rsidRPr="00A041A3">
        <w:rPr>
          <w:color w:val="000000"/>
          <w:lang w:val="cy-GB"/>
        </w:rPr>
        <w:t>2.3 Manteision Dysgu yn yr Awyr Agored.Ysgolion Coedwig </w:t>
      </w:r>
    </w:p>
    <w:p w14:paraId="1E9E97CB" w14:textId="1ACC2314" w:rsidR="00A041A3" w:rsidRPr="00A041A3" w:rsidRDefault="00A041A3" w:rsidP="00A041A3">
      <w:pPr>
        <w:spacing w:before="100" w:beforeAutospacing="1" w:after="100" w:afterAutospacing="1" w:line="360" w:lineRule="auto"/>
        <w:rPr>
          <w:color w:val="000000"/>
          <w:lang w:val="cy-GB"/>
        </w:rPr>
      </w:pPr>
      <w:r w:rsidRPr="00A041A3">
        <w:rPr>
          <w:color w:val="000000"/>
          <w:lang w:val="cy-GB"/>
        </w:rPr>
        <w:t>Anogwyd y defnydd o rifau a chyfri wrth edrych ar adar a choed, hefyd nodwyd defnydd o ddail a phlu er mwyn gynorthwyo gydag adnabod lliwiau a siapau. Yn bwysig amlinellwyd yr ysgol mae’r addysg dan arweiniad plant, ac yn seiliedig ar chwarae. O ganlyniad i hyn taniwyd chwilfrydedd ac awydd am ddealltwriaeth ddyfnach a fydd yn deillio o ryfeddod. Cyfeiriwyd Lev Vygotsky at bwysigrwydd chwarae i ddysgwyr gan fod “play contains all developmental tendencies in a condensed form; in play it is as though the child were trying to jump above the level of his normal behavior” (Vygotsky, 1967. 16). Yn wir mae gwisg a staffio yn elfennau hollbwysig er mwyn sefydlu’r fath yma o addysgu. Dynoda’r ysgol mai’r dysgwyr yn gwisgo gwisg wrth-ddŵr liwgar, sydd wedi’u gydlynu o ran lliw i oedrannau gwahanol. Yn amlwg i wneud yn siŵr fod y dysgwyr yn weladwy ar bob achlysur. Gweler hyn yn cael ei hannog gan yr ysgol profiad dewisol, a phrofwyd yn effeithiol wrth i bob dysgwr o bob oed yn gallu adnabod pa wisg oedd ar eu cyfer. Amlyga’r ysgol mai cynnwys y dysgwyr eu rhagofalon diogelwch eu hun yn bwysig iawn, tasg sy’n cael ei fabwysiadu bob bore er mwyn grymuso’r dysgwyr i fod yn rhan a ddeall rhagofalon diogelwch. Yn sicr credir dyma agwedd hollbwysig mi fydd rhaid i’r ysgol profiad dewisol ystyried pryd fyddai’r ysgol goed ar waith. Elfen ni weler yn ystod y profiad gan fod yr ysgol heb fabwysiadu’r ysgol goed yn llwyr hyd yn hyn. Cydnabuwyd pwrpas yr ysgol goed yma gan Sir David Attenborough (2015-2020), “I have no doubt whatsoever that the children, when they look back in later life, will realise how valuable and impactful their time with you has been”. </w:t>
      </w:r>
    </w:p>
    <w:p w14:paraId="45320469" w14:textId="77777777" w:rsidR="00A041A3" w:rsidRPr="00A041A3" w:rsidRDefault="00A041A3" w:rsidP="00A041A3">
      <w:pPr>
        <w:spacing w:before="100" w:beforeAutospacing="1" w:after="100" w:afterAutospacing="1" w:line="360" w:lineRule="auto"/>
        <w:rPr>
          <w:color w:val="000000"/>
          <w:lang w:val="cy-GB"/>
        </w:rPr>
      </w:pPr>
      <w:r w:rsidRPr="00A041A3">
        <w:rPr>
          <w:color w:val="000000"/>
          <w:lang w:val="cy-GB"/>
        </w:rPr>
        <w:t>2.4 Heriau Dysgu yn yr Awyr Agored/Ysgolion Coedwig </w:t>
      </w:r>
    </w:p>
    <w:p w14:paraId="2AE01CCB" w14:textId="246A66D2" w:rsidR="00A041A3" w:rsidRPr="00A041A3" w:rsidRDefault="00A041A3" w:rsidP="00A041A3">
      <w:pPr>
        <w:spacing w:before="100" w:beforeAutospacing="1" w:after="100" w:afterAutospacing="1" w:line="360" w:lineRule="auto"/>
        <w:rPr>
          <w:color w:val="000000"/>
          <w:lang w:val="cy-GB"/>
        </w:rPr>
      </w:pPr>
      <w:r w:rsidRPr="00A041A3">
        <w:rPr>
          <w:color w:val="000000"/>
          <w:lang w:val="cy-GB"/>
        </w:rPr>
        <w:t>Er yr holl bwyntiau postif a chodwyd gan yr ysgol Little Forest Folk gwelwyd pryderon ynglŷn ag addysgu o’r fath: </w:t>
      </w:r>
    </w:p>
    <w:p w14:paraId="72BD59C1" w14:textId="77777777" w:rsidR="00A041A3" w:rsidRPr="00A041A3" w:rsidRDefault="00A041A3" w:rsidP="0074363D">
      <w:pPr>
        <w:spacing w:before="100" w:beforeAutospacing="1" w:after="100" w:afterAutospacing="1" w:line="360" w:lineRule="auto"/>
        <w:ind w:left="720"/>
        <w:rPr>
          <w:color w:val="000000"/>
          <w:lang w:val="cy-GB"/>
        </w:rPr>
      </w:pPr>
      <w:r w:rsidRPr="00A041A3">
        <w:rPr>
          <w:color w:val="000000"/>
          <w:lang w:val="cy-GB"/>
        </w:rPr>
        <w:lastRenderedPageBreak/>
        <w:t>“Traditionally, these activities have tended to take place in residential centres that are located far from young peoples’ homes, often relying on the availability of specialist staff and equipment” (Prifysgol Caeredin, 2019). </w:t>
      </w:r>
    </w:p>
    <w:p w14:paraId="6529424A" w14:textId="77777777" w:rsidR="00A041A3" w:rsidRPr="00A041A3" w:rsidRDefault="00A041A3" w:rsidP="00A041A3">
      <w:pPr>
        <w:spacing w:before="100" w:beforeAutospacing="1" w:after="100" w:afterAutospacing="1" w:line="360" w:lineRule="auto"/>
        <w:rPr>
          <w:color w:val="000000"/>
          <w:lang w:val="cy-GB"/>
        </w:rPr>
      </w:pPr>
      <w:r w:rsidRPr="00A041A3">
        <w:rPr>
          <w:color w:val="000000"/>
          <w:lang w:val="cy-GB"/>
        </w:rPr>
        <w:t>Trafodwyd y mater yma gydag athrawes ysgol goed allanol sydd yn gweithio yn yr ysgol PAP diwethaf. Yn ffodus i’r ysgol yma rhiant i’r ysgol ydy hi, ac felly yn gallu cynnig eu gwasanaeth hi yn effeithiol iawn, gan fod ardal benodedig gan yr ysgol yn barod. Ond eglurwyd bydd rhaid i nifer o ysgolion teithio oddi ar safle’r ysgol er mwyn derbyn yr un fath o brofiadau, o ganlyniad i hyn nad ydynt yn gallu gwneud y mwyaf o’r natur sydd o’i gwmpas. Eglurwyd oherwydd bydd ysgolion yn derbyn sesiynau penodol yr wythnos lle bydd cyfleusterau ar gael iddynt, dydy’r safle ysgol ddim yn caniatáu defnydd o ddysgu awyr agored pryd y mynnent. Os felly bydd rhaid i’r ysgol gohirio sesiwn am unrhyw reswm bydd y dysgwyr hynny yn derbyn profiadau hyd yn oed yn fwy prin. Credir gall hyn cael effaith ganlyniadol ar feddylfryd dysgwyr, wrth ddod i’r arfer o deithio i dderbyn profiadau byd natur. Gweir bod hyn yn hollol wrthwyneb i syniadaeth ysgol goed, a hefyd ni chredir bydd gymhelliant yn uchel iawn a mwy fel tasg byddent am gyflawni. Mynegwyd gan Outdoor Classroom barn athrawon am sefyllfa profiadau dysgu yn yr awyr agored “more than eight out of ten (81 per cent) teachers in the UK don’t think there is enough learning outdoors and there should be more” (Outdoor classroom, 2018). O ganlyniad i hyn, a fydd mwy o ysgolion goedwig yn cael ei sefydlu? Neu o leiaf ardaloedd tu allan er mwyn cynnal sesiynau. </w:t>
      </w:r>
    </w:p>
    <w:p w14:paraId="2274030D" w14:textId="20F754BE" w:rsidR="00A041A3" w:rsidRPr="00A041A3" w:rsidRDefault="00A041A3" w:rsidP="00A041A3">
      <w:pPr>
        <w:spacing w:before="100" w:beforeAutospacing="1" w:after="100" w:afterAutospacing="1" w:line="360" w:lineRule="auto"/>
        <w:rPr>
          <w:color w:val="000000"/>
          <w:lang w:val="cy-GB"/>
        </w:rPr>
      </w:pPr>
      <w:r w:rsidRPr="00A041A3">
        <w:rPr>
          <w:color w:val="000000"/>
          <w:lang w:val="cy-GB"/>
        </w:rPr>
        <w:t>Yn fuddiol i’r ysgol PAP mai’r athrawes ysgol goed wedi astudio’r math o addysgu yma yn flaenorol a gan fod yr ardal ar gael yn barod, esboniwyd mi oedd y broses sefydlu yn un esmwyth iawn ac yn gallu mabwysiadu yn llawn o’r cychwyn. Yn wahanol i’r ysgol profiad dewisol nid oes athrawes sy’n arbenigo yn y maes yma ar gael, ac felly mi oedd gofyn i athrawon i fynychu cyrsiau er mwyn astudio’r elfennau priodol. Yn sicr maent wedi cymryd amser i’r athrawon hynny, yn ogystal â gwneud yn siŵr fod ardal benodedig ar gael iddynt. Yn ffodus iddynt mae’r safle ysgol yn fawr iawn, sydd yn galluogi iddynt greu’r ardal fel y mynnent. Gan fod angen iddynt greu’r ardal maent wedi cynllunio yn sicr mae arian a deunyddiau yn ffactor enfawr. Hyd yn hyn gweler yr ysgol rhoddion o rieni, busnesau lleol a hefyd codi arian o fewn yr ysgol er mwyn ddechrau gweld eu cynlluniau i ddod yn fyw. Yn wir pe bai’r ymroddiad hyn yn cael ei mabwysiadu yn gyson, credir bydd ei ysgol goed ar waith ymhen dim amser. </w:t>
      </w:r>
    </w:p>
    <w:p w14:paraId="57A5DCF8" w14:textId="77777777" w:rsidR="00A041A3" w:rsidRPr="00A041A3" w:rsidRDefault="00A041A3" w:rsidP="00A041A3">
      <w:pPr>
        <w:spacing w:before="100" w:beforeAutospacing="1" w:after="100" w:afterAutospacing="1" w:line="360" w:lineRule="auto"/>
        <w:rPr>
          <w:color w:val="000000"/>
          <w:lang w:val="cy-GB"/>
        </w:rPr>
      </w:pPr>
      <w:r w:rsidRPr="00A041A3">
        <w:rPr>
          <w:color w:val="000000"/>
          <w:lang w:val="cy-GB"/>
        </w:rPr>
        <w:lastRenderedPageBreak/>
        <w:t>Nodwedd amlwg a fydd yn gallu cyfyngu ar ysgolion coedwig yw’r tywydd. Amlygwyd hyn gan Muddy Days (2017) “It can be tough and challenging on bitterly cold days as children spend every day outside, rain or shine”. Ond o brofiad gwelwyd fod dysgwyr ddim yn becso am y tywydd, gan eu bod nhw’n gwisgo esgidiau glaw a gwisg wrth-ddŵr. Os rhywbeth maent yn cynhyrfu yn fwy nag arfer, gan eu bod nhw’n gallu ymarfer sgiliau gwahanol trwy chwarae ac arbrofi i greu cysgodfa i gadw’n sych. Fel eglurwyd gan Little Forest Folk (2015-2020) “When it rains we put our hoods up!”. Hyd yn oed gyda thywydd gwael iawn lle bu’n rhy beryglus i fynd allan, gwelwyd fod gweithgareddau yn cael eu mabwysiadu tu fewn y dosbarth a fydd hefyd yn gallu cael ei gynnal tu allan. Enghraifft o hyn yw coginio gan ddefnyddio offer sydd yn y gegin ac yna chymharu gyda’r offer byddent yn gallu defnyddio y tu allan. Felly o brofiad gweler yn sicr mae’r elfen yma yn cynyddu cymhelliant ac awydd y dysgwyr er mwyn gwneud defnydd o’r sgiliau newydd a enillwyd. Er ddweud hyn maent yn ddiddorol wrth ddod o hyd i’r ystadegyn yma gan Outdoor Classroom (2018): </w:t>
      </w:r>
    </w:p>
    <w:p w14:paraId="111AE85E" w14:textId="77777777" w:rsidR="00A041A3" w:rsidRPr="00A041A3" w:rsidRDefault="00A041A3" w:rsidP="0074363D">
      <w:pPr>
        <w:spacing w:before="100" w:beforeAutospacing="1" w:after="100" w:afterAutospacing="1" w:line="360" w:lineRule="auto"/>
        <w:ind w:left="720"/>
        <w:rPr>
          <w:color w:val="000000"/>
          <w:lang w:val="cy-GB"/>
        </w:rPr>
      </w:pPr>
      <w:r w:rsidRPr="00A041A3">
        <w:rPr>
          <w:color w:val="000000"/>
          <w:lang w:val="cy-GB"/>
        </w:rPr>
        <w:t>“Despite 64 per cent of schools taking lessons outdoors more than once a week, just over half (58 per cent) of teachers in the UK blamed the weather for stopping outdoor learning”. </w:t>
      </w:r>
    </w:p>
    <w:p w14:paraId="5051228F" w14:textId="77777777" w:rsidR="00A041A3" w:rsidRPr="00A041A3" w:rsidRDefault="00A041A3" w:rsidP="00A041A3">
      <w:pPr>
        <w:spacing w:before="100" w:beforeAutospacing="1" w:after="100" w:afterAutospacing="1" w:line="360" w:lineRule="auto"/>
        <w:rPr>
          <w:color w:val="000000"/>
          <w:lang w:val="cy-GB"/>
        </w:rPr>
      </w:pPr>
      <w:r w:rsidRPr="00A041A3">
        <w:rPr>
          <w:color w:val="000000"/>
          <w:lang w:val="cy-GB"/>
        </w:rPr>
        <w:t>Maent yn amlwg nad ydy llawer o athrawon yn dangos digon o barodrwydd o fynd tu allan mewn amodau tywydd sydd ddim mor gadarnhaol. Er mwyn sicrhau cymhelliant dysgwyr i fod eisiau mynd allan ar bob achlysur mae rhaid i athrawon dangos yr un awydd hefyd. Profwyd hyn mewn amrywiaeth o achlysuron, fod athrawon yn cynllunio i fynd tu allan ond wedyn yn newid meddwl wrth weld sut fath o dywydd yw hi. Teimlir fod agwedd athrawon felly yn ffactor allweddol wrth gryfhau cymhelliant eu dysgwyr. Ffactor allweddol arall yw iechyd a diogelwch ymgyrch fel hyn. Wrth i ddysgwyr treulio fwy o amser y tu allan, gan ddringo coed er enghraifft mae mwy o gyfle i gael anaf. Her sy’n gwynebu ysgolion yn ôl : </w:t>
      </w:r>
    </w:p>
    <w:p w14:paraId="53A79B91" w14:textId="77777777" w:rsidR="00A041A3" w:rsidRPr="00A041A3" w:rsidRDefault="00A041A3" w:rsidP="0074363D">
      <w:pPr>
        <w:spacing w:before="100" w:beforeAutospacing="1" w:after="100" w:afterAutospacing="1" w:line="360" w:lineRule="auto"/>
        <w:ind w:left="720"/>
        <w:rPr>
          <w:color w:val="000000"/>
          <w:lang w:val="cy-GB"/>
        </w:rPr>
      </w:pPr>
      <w:r w:rsidRPr="00A041A3">
        <w:rPr>
          <w:color w:val="000000"/>
          <w:lang w:val="cy-GB"/>
        </w:rPr>
        <w:t>“More than eight out of ten (81 per cent) teachers across the UK said they’d like to take their classes outside more often and nearly half (45 per cent) blame not doing so on the pressures of the curriculum” (Outdoor Classroom, 2018). </w:t>
      </w:r>
    </w:p>
    <w:p w14:paraId="6007FEC9" w14:textId="77777777" w:rsidR="00A041A3" w:rsidRPr="00A041A3" w:rsidRDefault="00A041A3" w:rsidP="00A041A3">
      <w:pPr>
        <w:spacing w:before="100" w:beforeAutospacing="1" w:after="100" w:afterAutospacing="1" w:line="360" w:lineRule="auto"/>
        <w:rPr>
          <w:color w:val="000000"/>
          <w:lang w:val="cy-GB"/>
        </w:rPr>
      </w:pPr>
      <w:r w:rsidRPr="00A041A3">
        <w:rPr>
          <w:color w:val="000000"/>
          <w:lang w:val="cy-GB"/>
        </w:rPr>
        <w:t>2.5 Gofynion Cwricwlaidd </w:t>
      </w:r>
    </w:p>
    <w:p w14:paraId="2DC6618D" w14:textId="77777777" w:rsidR="00A041A3" w:rsidRPr="00A041A3" w:rsidRDefault="00A041A3" w:rsidP="00A041A3">
      <w:pPr>
        <w:spacing w:before="100" w:beforeAutospacing="1" w:after="100" w:afterAutospacing="1" w:line="360" w:lineRule="auto"/>
        <w:rPr>
          <w:color w:val="000000"/>
          <w:lang w:val="cy-GB"/>
        </w:rPr>
      </w:pPr>
      <w:r w:rsidRPr="00A041A3">
        <w:rPr>
          <w:color w:val="000000"/>
          <w:lang w:val="cy-GB"/>
        </w:rPr>
        <w:t xml:space="preserve">Ond gwelwyd fod cysylltiad rhwng cwricwlwm newydd a hefyd manteision defnydd o’r awyr agored , trwy’r maes dysgu iechyd a lles. Nodwyd yn y maes yma fod “Learners will be </w:t>
      </w:r>
      <w:r w:rsidRPr="00A041A3">
        <w:rPr>
          <w:color w:val="000000"/>
          <w:lang w:val="cy-GB"/>
        </w:rPr>
        <w:lastRenderedPageBreak/>
        <w:t>encouraged to develop the confidence, motivation, physical competence… which promote good physical health and well-being” (Llywodraeth Cymru, 2020). Teimlir mai nifer o briodweddau sefydliad yr ysgol goed yn bresennol yn y dyfyniad, ac felly yn caniatáu fod athrawon yn gallu defnyddio’r awyr agored i gynnal sesiynau er mwyn sicrhau cymhelliant eu dysgwyr. </w:t>
      </w:r>
    </w:p>
    <w:p w14:paraId="2E9933B8" w14:textId="77777777" w:rsidR="00A041A3" w:rsidRPr="00A041A3" w:rsidRDefault="00A041A3" w:rsidP="00A041A3">
      <w:pPr>
        <w:spacing w:before="100" w:beforeAutospacing="1" w:after="100" w:afterAutospacing="1" w:line="360" w:lineRule="auto"/>
        <w:rPr>
          <w:color w:val="000000"/>
          <w:lang w:val="cy-GB"/>
        </w:rPr>
      </w:pPr>
      <w:r w:rsidRPr="00A041A3">
        <w:rPr>
          <w:color w:val="000000"/>
          <w:lang w:val="cy-GB"/>
        </w:rPr>
        <w:t>Er y nifer o anfanteision i ddysgu yn yr awyr agored teimlir mai’r manteision yn gorbwyso’r anfanteision yn llwyr. I wneud cysylltiad uniongyrchol gyda phedwar diben Donaldson (2015) mae ysgolion goedwig yn “creates resilient, independent learners” (Muddy Puddles, 2017). Er hyn trafodwyd yn yr ysgol PAP fod rhieni ddim yn fodlon i’w phlant defnyddio offer i bilio bwyd, ond yn eu sesiynau ysgol goed maent yn magu’r hyder i wneud hynny ac felly yn gallu fod o help wrth goginio fel teulu. Nodwyd goblygiadau ofnau rhieni o’r fath gan Kinver (2016) “This was hampering children's social skills as well as risking stifling their long-term physical, emotional development and wellbeing” ac felly yn amlinellu pwysigrwydd y profiadau sydd yn cael eu cyfleu iddynt. </w:t>
      </w:r>
    </w:p>
    <w:p w14:paraId="4661D6FC" w14:textId="77777777" w:rsidR="00A041A3" w:rsidRPr="00A041A3" w:rsidRDefault="00A041A3" w:rsidP="00A041A3">
      <w:pPr>
        <w:spacing w:before="100" w:beforeAutospacing="1" w:after="100" w:afterAutospacing="1" w:line="360" w:lineRule="auto"/>
        <w:rPr>
          <w:color w:val="000000"/>
          <w:lang w:val="cy-GB"/>
        </w:rPr>
      </w:pPr>
      <w:r w:rsidRPr="00A041A3">
        <w:rPr>
          <w:color w:val="000000"/>
          <w:lang w:val="cy-GB"/>
        </w:rPr>
        <w:t>Ffactorau eraill a gaiff eu datblygu trwy sesiynau ysgol goed yw sgiliau cymdeithasol dysgwyr a hefyd cyrff iach. Cefnogwyd gan Estyn (2016) “There has been a significant improvement in children’s physical skills. Children who were reluctant walkers have developed stamina and resilience”. </w:t>
      </w:r>
    </w:p>
    <w:p w14:paraId="328163C7" w14:textId="77777777" w:rsidR="00A041A3" w:rsidRPr="00A041A3" w:rsidRDefault="00A041A3" w:rsidP="00A041A3">
      <w:pPr>
        <w:spacing w:before="100" w:beforeAutospacing="1" w:after="100" w:afterAutospacing="1" w:line="360" w:lineRule="auto"/>
        <w:rPr>
          <w:color w:val="000000"/>
          <w:lang w:val="cy-GB"/>
        </w:rPr>
      </w:pPr>
      <w:r w:rsidRPr="00A041A3">
        <w:rPr>
          <w:color w:val="000000"/>
          <w:lang w:val="cy-GB"/>
        </w:rPr>
        <w:t>Yn ystod sesiynau ysgol goed mae rhaid i ddysgwyr gweithio ac addysgu gyda’u cyfoedion. Maent yn wynebu problemau sydd rhaid eu datrys, a phenderfynu ar risgiau i’w chymryd sydd yn datblygu ymdeimlad o gymuned. Yn sicr mae bod yn gorfforol yn ystod y sesiynau yma yn caniatáu cyrff iachus, sydd yn fuddiol iawn gan fod dysgwyr yn hoff o waith ymarferol yn hytrach na dysgu eisteddog, gwelir o brofiad. </w:t>
      </w:r>
    </w:p>
    <w:p w14:paraId="28DDA827" w14:textId="77777777" w:rsidR="00A041A3" w:rsidRPr="00A041A3" w:rsidRDefault="00A041A3" w:rsidP="00A041A3">
      <w:pPr>
        <w:spacing w:before="100" w:beforeAutospacing="1" w:after="100" w:afterAutospacing="1" w:line="360" w:lineRule="auto"/>
        <w:rPr>
          <w:color w:val="000000"/>
          <w:lang w:val="cy-GB"/>
        </w:rPr>
      </w:pPr>
      <w:r w:rsidRPr="00A041A3">
        <w:rPr>
          <w:color w:val="000000"/>
          <w:lang w:val="cy-GB"/>
        </w:rPr>
        <w:t xml:space="preserve">Cytunir gyda gosodiad UNICEF (2018, tud. 7) “Watch children playing, and you will usually see that they become deeply involved, often combining physical, mental and verbal engagement”. O brofiad gwelir fod dysgwyr yn ymlacio yn llwyr gan nad oes pwysau academaidd yn bresennol. Mae pob unigolyn ar yr un donfedd, sydd yn cynyddu cymhelliant rhwng dysgwyr. Wrth iddynt ymlacio teimlir fod trafodaethau anffurfiol yn digwydd lle mai’r dysgwyr yn trafod gydag athrawon bach fwy fel cyfaill, sicr yn cefnogi iechyd meddwl dysgwyr wrth wybod fod athrawon yna i wrando yn hytrach na’r elfennau academaidd yn </w:t>
      </w:r>
      <w:r w:rsidRPr="00A041A3">
        <w:rPr>
          <w:color w:val="000000"/>
          <w:lang w:val="cy-GB"/>
        </w:rPr>
        <w:lastRenderedPageBreak/>
        <w:t>gyson. Atgyfnerthwyd gan Estyn (2015) “Children who are quiet and reluctant to engage in conversation while indoors become animated”. </w:t>
      </w:r>
    </w:p>
    <w:p w14:paraId="5A88B85B" w14:textId="77777777" w:rsidR="00A041A3" w:rsidRPr="00A041A3" w:rsidRDefault="00A041A3" w:rsidP="00A041A3">
      <w:pPr>
        <w:spacing w:before="100" w:beforeAutospacing="1" w:after="100" w:afterAutospacing="1" w:line="360" w:lineRule="auto"/>
        <w:rPr>
          <w:color w:val="000000"/>
          <w:lang w:val="cy-GB"/>
        </w:rPr>
      </w:pPr>
      <w:r w:rsidRPr="00A041A3">
        <w:rPr>
          <w:color w:val="000000"/>
          <w:lang w:val="cy-GB"/>
        </w:rPr>
        <w:t>Yn wir profwyd fod chwarae yn allweddol wrth sefydlu addysgu o’r fath, cytunwyd gan UNICEF (2018, tud 7.) “two of the most important things that play can develop are interest and motivation” parhawyd i ddweud fod annog hyn yn gynnar yn sicrhau bydd dysgwyr yn cyfrannu at eu haddysgu eu hunain.</w:t>
      </w:r>
    </w:p>
    <w:p w14:paraId="5E5841C7" w14:textId="0B41892F" w:rsidR="00A041A3" w:rsidRPr="00A041A3" w:rsidRDefault="00A041A3" w:rsidP="00A041A3">
      <w:pPr>
        <w:pStyle w:val="NormalWeb"/>
        <w:spacing w:line="360" w:lineRule="auto"/>
        <w:rPr>
          <w:color w:val="000000"/>
          <w:lang w:val="cy-GB"/>
        </w:rPr>
      </w:pPr>
    </w:p>
    <w:p w14:paraId="4B8ACB7E" w14:textId="77777777" w:rsidR="00A041A3" w:rsidRPr="00A041A3" w:rsidRDefault="00A041A3" w:rsidP="00A041A3">
      <w:pPr>
        <w:spacing w:before="100" w:beforeAutospacing="1" w:after="100" w:afterAutospacing="1" w:line="360" w:lineRule="auto"/>
        <w:rPr>
          <w:color w:val="000000"/>
          <w:lang w:val="cy-GB"/>
        </w:rPr>
      </w:pPr>
      <w:r w:rsidRPr="00A041A3">
        <w:rPr>
          <w:color w:val="000000"/>
          <w:lang w:val="cy-GB"/>
        </w:rPr>
        <w:t>Pennod 3 </w:t>
      </w:r>
    </w:p>
    <w:p w14:paraId="26AD6CFA" w14:textId="77777777" w:rsidR="00A041A3" w:rsidRPr="00A041A3" w:rsidRDefault="00A041A3" w:rsidP="00A041A3">
      <w:pPr>
        <w:spacing w:before="100" w:beforeAutospacing="1" w:after="100" w:afterAutospacing="1" w:line="360" w:lineRule="auto"/>
        <w:rPr>
          <w:color w:val="000000"/>
          <w:lang w:val="cy-GB"/>
        </w:rPr>
      </w:pPr>
      <w:r w:rsidRPr="00A041A3">
        <w:rPr>
          <w:color w:val="000000"/>
          <w:lang w:val="cy-GB"/>
        </w:rPr>
        <w:t>3.1 Moeseg </w:t>
      </w:r>
    </w:p>
    <w:p w14:paraId="663A823E" w14:textId="6A5B6CF6" w:rsidR="00A041A3" w:rsidRPr="00A041A3" w:rsidRDefault="00A041A3" w:rsidP="00A041A3">
      <w:pPr>
        <w:spacing w:before="100" w:beforeAutospacing="1" w:after="100" w:afterAutospacing="1" w:line="360" w:lineRule="auto"/>
        <w:rPr>
          <w:color w:val="000000"/>
          <w:lang w:val="cy-GB"/>
        </w:rPr>
      </w:pPr>
      <w:r w:rsidRPr="00A041A3">
        <w:rPr>
          <w:color w:val="000000"/>
          <w:lang w:val="cy-GB"/>
        </w:rPr>
        <w:t>Trafodir y fethodoleg a hefyd yr athroniaeth a ddefnyddiwyd wrth ddod i gasgliad i’r cwestiwn yn y bennod yma, sef ydy dysgu yn yr awyr agored yn effeithio cymhelliant dysgwyr. Wrth ymchwilio credir yn bwysig i uwcholeuo dilynwyd canllawiau BERA (2018) er mwyn sicrhau moesoldeb, gweler Atodiad</w:t>
      </w:r>
      <w:r w:rsidR="009D440E">
        <w:rPr>
          <w:color w:val="000000"/>
          <w:lang w:val="cy-GB"/>
        </w:rPr>
        <w:t xml:space="preserve"> 1</w:t>
      </w:r>
      <w:r w:rsidRPr="00A041A3">
        <w:rPr>
          <w:color w:val="000000"/>
          <w:lang w:val="cy-GB"/>
        </w:rPr>
        <w:t xml:space="preserve"> am ffurflen foeseg. </w:t>
      </w:r>
    </w:p>
    <w:p w14:paraId="6DA3730A" w14:textId="77777777" w:rsidR="00A041A3" w:rsidRPr="00A041A3" w:rsidRDefault="00A041A3" w:rsidP="00A041A3">
      <w:pPr>
        <w:spacing w:before="100" w:beforeAutospacing="1" w:after="100" w:afterAutospacing="1" w:line="360" w:lineRule="auto"/>
        <w:rPr>
          <w:color w:val="000000"/>
          <w:lang w:val="cy-GB"/>
        </w:rPr>
      </w:pPr>
      <w:r w:rsidRPr="00A041A3">
        <w:rPr>
          <w:color w:val="000000"/>
          <w:lang w:val="cy-GB"/>
        </w:rPr>
        <w:t>Cydnabyddir pwysigrwydd moesoldeb wrth gynnal ymchwiliad o’r fath, ond yn fwy pwysig sut i storio gwybodaeth y dysgwyr ar athrawon yn ôl Deddf Diogelu Data (1998). Dilynwyd y dyfyniad yma o’r Ddeddf Diogelu Data (1998) “ Data protection is about ensuring people can trust you to use their data fairly and responsibly” wrth gynnal yr ymchwiliad. </w:t>
      </w:r>
    </w:p>
    <w:p w14:paraId="328143C4" w14:textId="77777777" w:rsidR="00A041A3" w:rsidRPr="00A041A3" w:rsidRDefault="00A041A3" w:rsidP="00A041A3">
      <w:pPr>
        <w:spacing w:before="100" w:beforeAutospacing="1" w:after="100" w:afterAutospacing="1" w:line="360" w:lineRule="auto"/>
        <w:rPr>
          <w:color w:val="000000"/>
          <w:lang w:val="cy-GB"/>
        </w:rPr>
      </w:pPr>
      <w:r w:rsidRPr="00A041A3">
        <w:rPr>
          <w:color w:val="000000"/>
          <w:lang w:val="cy-GB"/>
        </w:rPr>
        <w:t>3.2 Dulliau a ddefnyddiwyd </w:t>
      </w:r>
    </w:p>
    <w:p w14:paraId="241176DE" w14:textId="7302BC37" w:rsidR="00A041A3" w:rsidRPr="00A041A3" w:rsidRDefault="00A041A3" w:rsidP="00A041A3">
      <w:pPr>
        <w:spacing w:before="100" w:beforeAutospacing="1" w:after="100" w:afterAutospacing="1" w:line="360" w:lineRule="auto"/>
        <w:rPr>
          <w:color w:val="000000"/>
          <w:lang w:val="cy-GB"/>
        </w:rPr>
      </w:pPr>
      <w:r w:rsidRPr="00A041A3">
        <w:rPr>
          <w:color w:val="000000"/>
          <w:lang w:val="cy-GB"/>
        </w:rPr>
        <w:t>Cyn cynnal unrhyw ymchwil o fewn yr ysgol gofynnir caniatâd gan bennaeth yr ysgol yn ysgrifenedig, gweler Atodiad</w:t>
      </w:r>
      <w:r w:rsidR="009D440E">
        <w:rPr>
          <w:color w:val="000000"/>
          <w:lang w:val="cy-GB"/>
        </w:rPr>
        <w:t xml:space="preserve"> 2</w:t>
      </w:r>
      <w:r w:rsidRPr="00A041A3">
        <w:rPr>
          <w:color w:val="000000"/>
          <w:lang w:val="cy-GB"/>
        </w:rPr>
        <w:t>. Hefyd derbyniwyd caniatâd ar lafar gan yr uwch fentor yn yr ysgol. Gwneir yn glir fod y dysgwyr yn holl ymwybodol o bopeth a oedd yn digwydd yn ystod yr astudiaeth yma gan nodwyd yr NSPCC (2018) “any research with children must balance the aims of the research with the safety and wellbeing of the participants”. </w:t>
      </w:r>
    </w:p>
    <w:p w14:paraId="11C0C940" w14:textId="4AFB7AE6" w:rsidR="00A041A3" w:rsidRPr="00A041A3" w:rsidRDefault="00A041A3" w:rsidP="00A041A3">
      <w:pPr>
        <w:spacing w:before="100" w:beforeAutospacing="1" w:after="100" w:afterAutospacing="1" w:line="360" w:lineRule="auto"/>
        <w:rPr>
          <w:color w:val="000000"/>
          <w:lang w:val="cy-GB"/>
        </w:rPr>
      </w:pPr>
      <w:r w:rsidRPr="00A041A3">
        <w:rPr>
          <w:color w:val="000000"/>
          <w:lang w:val="cy-GB"/>
        </w:rPr>
        <w:t xml:space="preserve">Un dull a benderfynwyd defnyddio oedd arsylwadau personol. Golygir hyn mewn modd o ysgrifennu nodiadau ar yr hyn a welwyd yn ystod sesiynau ysgol goed. Roedd yr arsylwadau yn cynnwys; pa fath o offer a ddefnyddiwyd, beth oedd ansawdd y gwisgoedd a pha weithgareddau maent yn ymgymryd â beth oedd ymrwymiad y dysgwyr cyffredinol. Gwneir </w:t>
      </w:r>
      <w:r w:rsidRPr="00A041A3">
        <w:rPr>
          <w:color w:val="000000"/>
          <w:lang w:val="cy-GB"/>
        </w:rPr>
        <w:lastRenderedPageBreak/>
        <w:t>yn glir i’r dysgwyr yn ystod y sesiwn gyntaf a arsylwir taw nid arsylwi arnynt ond ar eu hamgylchedd o’i gwmpas. Creuwyd cytundeb ar lafar ganddynt i ofyn cwestiynau ar yr hyn a gofnodwyd ar unrhyw achlysur. Bwriad yr arsylwad gyntaf oedd cael ymdeimlad o’r ardal a sut mae’r dysgwyr yn eu trin, ac felly yn unol â’r cytundeb llafar gofynnwyd i’r dysgwyr os bydd gofyn cwestiynau iddynt ynglŷn â’r amgylchedd yn rhywbeth gallent gydymffurfio gyda. Gwnaethpwyd yn ymwybodol nad oedd rhaid ateb unrhyw gwestiynau a ofnir iddynt ynglŷn ar arsylwad yma, trwy esbonio nad oes unrhyw bwysau arnynt. Dilynwyd yn yr achlysur yma argymhellion yr NSPCC (2018) “providing the right support and knowing when to take appropriate action, researchers can ensure that children feel respected and can participate safely”. </w:t>
      </w:r>
    </w:p>
    <w:p w14:paraId="2BF55FB0" w14:textId="242CA57E" w:rsidR="00A041A3" w:rsidRPr="00A041A3" w:rsidRDefault="00A041A3" w:rsidP="00A041A3">
      <w:pPr>
        <w:spacing w:before="100" w:beforeAutospacing="1" w:after="100" w:afterAutospacing="1" w:line="360" w:lineRule="auto"/>
        <w:rPr>
          <w:color w:val="000000"/>
          <w:lang w:val="cy-GB"/>
        </w:rPr>
      </w:pPr>
      <w:r w:rsidRPr="00A041A3">
        <w:rPr>
          <w:color w:val="000000"/>
          <w:lang w:val="cy-GB"/>
        </w:rPr>
        <w:t>Dull arall a ddefnyddiwyd oedd cyfweliadau. Cynhaliwyd cyfweliadau gyda phlant yn anffurfiol wrth fod allan yn ystod sesiynau’r ysgol goed. Hefyd cyfweliad mwy ffurfiol lle cafwyd y dysgwyr dewis ystafell neu ardal a oedd yn gyfleus iddynt er mwyn ateb cwestiynau a rhoi eu beirniadaeth am eu sesiynau dysgu yn yr awyr agored. Eto cyn cynnal unrhyw gyfweliad neu drafodaeth esboniwyd yn glir i’r dysgwyr beth oedd amcan yr hyn bydd yn cael ei ofyn iddynt, gan egluro nad oedd rhaid iddynt gymryd rhan o gwbl. Cynnwys y cyfweliadau anffurfiol oedd; trafodaeth ynglŷn ar hyn oeddent yn cyflawni ar y pryd, beth oedd eu hoff bethau a hefyd eu cas bethau am ysgol goed. Wrth drafod ganddynt gofynnwyd a oedd yn iawn i gymryd nodiadau ar yr hyn dywed yr unigolion, gan gynnig iddynt i weld yr hyn a ysgrifennwyd ar ôl, nad oedd unrhyw wrthwynebiad. Cynnwys y cyfweliadau anffurfiol oedd cyfle i eistedd gyda’r dysgwyr a thrafod am ddysgu yn yr awyr agored. Gwelwyd yn ddefnyddiol i gynnal cyfweliad o’r fath i leihau a’r gwrthdyniadau y tu allan. Atebwyd y cwestiynau canlynol gan y dysgwyr: </w:t>
      </w:r>
    </w:p>
    <w:p w14:paraId="7F64A8B1" w14:textId="77777777" w:rsidR="00A041A3" w:rsidRPr="00A041A3" w:rsidRDefault="00A041A3" w:rsidP="00A041A3">
      <w:pPr>
        <w:spacing w:before="100" w:beforeAutospacing="1" w:after="100" w:afterAutospacing="1" w:line="360" w:lineRule="auto"/>
        <w:rPr>
          <w:color w:val="000000"/>
          <w:lang w:val="cy-GB"/>
        </w:rPr>
      </w:pPr>
      <w:r w:rsidRPr="00A041A3">
        <w:rPr>
          <w:color w:val="000000"/>
          <w:lang w:val="cy-GB"/>
        </w:rPr>
        <w:t>• Ydych yn mwynhau ysgol goed? </w:t>
      </w:r>
    </w:p>
    <w:p w14:paraId="53A892A0" w14:textId="77777777" w:rsidR="00A041A3" w:rsidRPr="00A041A3" w:rsidRDefault="00A041A3" w:rsidP="00A041A3">
      <w:pPr>
        <w:spacing w:before="100" w:beforeAutospacing="1" w:after="100" w:afterAutospacing="1" w:line="360" w:lineRule="auto"/>
        <w:rPr>
          <w:color w:val="000000"/>
          <w:lang w:val="cy-GB"/>
        </w:rPr>
      </w:pPr>
      <w:r w:rsidRPr="00A041A3">
        <w:rPr>
          <w:color w:val="000000"/>
          <w:lang w:val="cy-GB"/>
        </w:rPr>
        <w:t>• Sut maent yn gwneud i chi deimlo? </w:t>
      </w:r>
    </w:p>
    <w:p w14:paraId="050DD593" w14:textId="77777777" w:rsidR="00A041A3" w:rsidRPr="00A041A3" w:rsidRDefault="00A041A3" w:rsidP="00A041A3">
      <w:pPr>
        <w:spacing w:before="100" w:beforeAutospacing="1" w:after="100" w:afterAutospacing="1" w:line="360" w:lineRule="auto"/>
        <w:rPr>
          <w:color w:val="000000"/>
          <w:lang w:val="cy-GB"/>
        </w:rPr>
      </w:pPr>
      <w:r w:rsidRPr="00A041A3">
        <w:rPr>
          <w:color w:val="000000"/>
          <w:lang w:val="cy-GB"/>
        </w:rPr>
        <w:t>• Beth ydych yn hoffi am ysgol goed? </w:t>
      </w:r>
    </w:p>
    <w:p w14:paraId="7EC72CE2" w14:textId="77777777" w:rsidR="00A041A3" w:rsidRPr="00A041A3" w:rsidRDefault="00A041A3" w:rsidP="00A041A3">
      <w:pPr>
        <w:spacing w:before="100" w:beforeAutospacing="1" w:after="100" w:afterAutospacing="1" w:line="360" w:lineRule="auto"/>
        <w:rPr>
          <w:color w:val="000000"/>
          <w:lang w:val="cy-GB"/>
        </w:rPr>
      </w:pPr>
      <w:r w:rsidRPr="00A041A3">
        <w:rPr>
          <w:color w:val="000000"/>
          <w:lang w:val="cy-GB"/>
        </w:rPr>
        <w:t>• Beth nad ydych yn hoffi am ysgol goed? </w:t>
      </w:r>
    </w:p>
    <w:p w14:paraId="3A11DB0E" w14:textId="77777777" w:rsidR="00A041A3" w:rsidRPr="00A041A3" w:rsidRDefault="00A041A3" w:rsidP="00A041A3">
      <w:pPr>
        <w:spacing w:before="100" w:beforeAutospacing="1" w:after="100" w:afterAutospacing="1" w:line="360" w:lineRule="auto"/>
        <w:rPr>
          <w:color w:val="000000"/>
          <w:lang w:val="cy-GB"/>
        </w:rPr>
      </w:pPr>
      <w:r w:rsidRPr="00A041A3">
        <w:rPr>
          <w:color w:val="000000"/>
          <w:lang w:val="cy-GB"/>
        </w:rPr>
        <w:t>• A oes rhywbeth newydd hoffech wneud yn ystod sesiynau ysgol goed? </w:t>
      </w:r>
    </w:p>
    <w:p w14:paraId="5A0D72CA" w14:textId="77777777" w:rsidR="00A041A3" w:rsidRPr="00A041A3" w:rsidRDefault="00A041A3" w:rsidP="00A041A3">
      <w:pPr>
        <w:spacing w:before="100" w:beforeAutospacing="1" w:after="100" w:afterAutospacing="1" w:line="360" w:lineRule="auto"/>
        <w:rPr>
          <w:color w:val="000000"/>
          <w:lang w:val="cy-GB"/>
        </w:rPr>
      </w:pPr>
      <w:r w:rsidRPr="00A041A3">
        <w:rPr>
          <w:color w:val="000000"/>
          <w:lang w:val="cy-GB"/>
        </w:rPr>
        <w:t>• A oes rhywbeth yr ydych am ychwanegu? </w:t>
      </w:r>
    </w:p>
    <w:p w14:paraId="109EFB0C" w14:textId="5FD5948F" w:rsidR="00A041A3" w:rsidRPr="00A041A3" w:rsidRDefault="00A041A3" w:rsidP="00A041A3">
      <w:pPr>
        <w:spacing w:before="100" w:beforeAutospacing="1" w:after="100" w:afterAutospacing="1" w:line="360" w:lineRule="auto"/>
        <w:rPr>
          <w:color w:val="000000"/>
          <w:lang w:val="cy-GB"/>
        </w:rPr>
      </w:pPr>
      <w:r w:rsidRPr="00A041A3">
        <w:rPr>
          <w:color w:val="000000"/>
          <w:lang w:val="cy-GB"/>
        </w:rPr>
        <w:lastRenderedPageBreak/>
        <w:t xml:space="preserve">Gwelwyd pwysigrwydd i ofyn cwestiynau byddent yn gallu ateb er mwyn sicrhau nad oeddent yn teimlo’n anghyffyrddus. Dyna hefyd rhesymwaith tu ôl iddynt ddewis ble i gynnal y cyfweliad. Yn ogystal ag cyfweld a dysgwyr, gyfwelir gyda’r athrawes ysgol goed hefyd. Fel yr oedd yn bwysig egluro i’r dysgwyr beth oedd dibenion yr ymchwil, caiff yr un drafodaeth ei gynnal, gan hefyd nodi nad oedd disgwyliad iddynt ymateb a all tynnu yn ôl ar unrhyw achlysur. Cynnwys y cyfweliad i’r athrawes ysgol goed oedd gofyn y cwestiynau ni fydd y dysgwyr yn gallu ateb. Enghreifftiau o’r meysydd gafodd ei drafod oedd; pam sefydlu ysgol goed, sut maent yn cael ei ariannu, adnoddau priodol a’r cwricwlwm newydd. Trafodir y canfyddiadau yn y bennod nesaf. </w:t>
      </w:r>
    </w:p>
    <w:p w14:paraId="3E11A445" w14:textId="0CB0FD5D" w:rsidR="00A041A3" w:rsidRPr="00A041A3" w:rsidRDefault="00A041A3" w:rsidP="00A041A3">
      <w:pPr>
        <w:spacing w:before="100" w:beforeAutospacing="1" w:after="100" w:afterAutospacing="1" w:line="360" w:lineRule="auto"/>
        <w:rPr>
          <w:color w:val="000000"/>
          <w:lang w:val="cy-GB"/>
        </w:rPr>
      </w:pPr>
      <w:r w:rsidRPr="00A041A3">
        <w:rPr>
          <w:color w:val="000000"/>
          <w:lang w:val="cy-GB"/>
        </w:rPr>
        <w:t>Trydydd dull a ddefnyddiwyd oedd y defnydd o ddata cynradd sef cynnal holiadur. O brofiad mae llais y plentyn yn gryf o fewn ein hysgolion ac felly teimlwyd fod angen gweithredu ar hynny. Atgyfnerthwyd hyn gan BBC (2016) “Mae adroddiad a gomisiynwyd gan Lywodraeth Cymru yn dweud bod "llais y disgybl" yn helpu ysgolion i wella”. Creuwyd yr holiadur ar Microsoft Forms er mwyn ymarfer sgiliau blaenorol, a hefyd ystyriwyd fod dysgwyr yn CA2 yn ddigon eiddfed i ddefnyddio’r ChromeBook. Gweler Atodiad</w:t>
      </w:r>
      <w:r w:rsidR="009D440E">
        <w:rPr>
          <w:color w:val="000000"/>
          <w:lang w:val="cy-GB"/>
        </w:rPr>
        <w:t xml:space="preserve"> 3</w:t>
      </w:r>
      <w:r w:rsidRPr="00A041A3">
        <w:rPr>
          <w:color w:val="000000"/>
          <w:lang w:val="cy-GB"/>
        </w:rPr>
        <w:t xml:space="preserve"> am gwestiynau’r holiadur. Cyn i’r dysgwyr gymryd rhan yn yr holiadur, eglurwyd unwaith eto beth fydd y data yn cael ei ddefnyddio ar gyfer, ac os nad oeddent yn gyffyrddus i’w gwblhau yna doedd dim iddynt gymryd rhan o gwbl. Hefyd danfonwyd yr holiadur i athrawon CA2 gan hefyd esbonio iddynt beth fydd y data yn cael ei ddefnyddio ar gyfer ac egluro nad oedd disgwyliad iddynt i’w gwblhau gan ddaw holiadur gwirfoddol ydoedd. </w:t>
      </w:r>
    </w:p>
    <w:p w14:paraId="45D7CBA6" w14:textId="77777777" w:rsidR="00A041A3" w:rsidRPr="00A041A3" w:rsidRDefault="00A041A3" w:rsidP="00A041A3">
      <w:pPr>
        <w:spacing w:before="100" w:beforeAutospacing="1" w:after="100" w:afterAutospacing="1" w:line="360" w:lineRule="auto"/>
        <w:rPr>
          <w:color w:val="000000"/>
          <w:lang w:val="cy-GB"/>
        </w:rPr>
      </w:pPr>
      <w:r w:rsidRPr="00A041A3">
        <w:rPr>
          <w:color w:val="000000"/>
          <w:lang w:val="cy-GB"/>
        </w:rPr>
        <w:t>3.3 Rhesymwaith dros triongli data </w:t>
      </w:r>
    </w:p>
    <w:p w14:paraId="02AC7E51" w14:textId="77777777" w:rsidR="00A041A3" w:rsidRPr="00A041A3" w:rsidRDefault="00A041A3" w:rsidP="00A041A3">
      <w:pPr>
        <w:spacing w:before="100" w:beforeAutospacing="1" w:after="100" w:afterAutospacing="1" w:line="360" w:lineRule="auto"/>
        <w:rPr>
          <w:color w:val="000000"/>
          <w:lang w:val="cy-GB"/>
        </w:rPr>
      </w:pPr>
      <w:r w:rsidRPr="00A041A3">
        <w:rPr>
          <w:color w:val="000000"/>
          <w:lang w:val="cy-GB"/>
        </w:rPr>
        <w:t>Wrth ymchwilio gwelwyd pwysigrwydd o gasglu data mewn mwy nag un ffordd. Atgyfnerthwyd hyn gan Murdock (2020) “The primary advantage of triangulation designs in research studies lies in the ability to find agreement and validation of results through a variety of research methods”. Mynegwyd Holtzhausen (2001) “powerful solution to strengthen a research design where the logic is based on the fact that a single method can never adequately solve the problem”. Trwy ddefnyddio mwy nag un dull gwelwyd y cyfle i dderbyn ymatebion cadarn wedi’i hysgrifennu, sef yn fwy ffurfiol lle byddent yn gallu meddwl am yr ateb yn gyntaf. Hefyd gwelwyd fod ymatebion ar lafar weithio yn fwy cywir i sut mae’r dysgwyr yn teimlo heb orfod meddwl am gywirdeb iaith. Er ddweud hyn derbyniwyd ymatebion tebyg iawn ym mhob dull a ddefnyddiwyd, ac felly yn cadarnhau gwir effaith dysgu yn yr awyr agored a’r ysgol goed. Ategwyd gan Murdock (2020): </w:t>
      </w:r>
    </w:p>
    <w:p w14:paraId="2E76A931" w14:textId="77777777" w:rsidR="00A041A3" w:rsidRPr="00A041A3" w:rsidRDefault="00A041A3" w:rsidP="009D440E">
      <w:pPr>
        <w:spacing w:before="100" w:beforeAutospacing="1" w:after="100" w:afterAutospacing="1" w:line="360" w:lineRule="auto"/>
        <w:ind w:left="720"/>
        <w:rPr>
          <w:color w:val="000000"/>
          <w:lang w:val="cy-GB"/>
        </w:rPr>
      </w:pPr>
      <w:r w:rsidRPr="00A041A3">
        <w:rPr>
          <w:color w:val="000000"/>
          <w:lang w:val="cy-GB"/>
        </w:rPr>
        <w:lastRenderedPageBreak/>
        <w:t>“If different research methods come to the same conclusion, the researcher can be more confident that the results are truly a reflection of what is actually happening and not a reflection of the method of testing used to gather the data”. </w:t>
      </w:r>
    </w:p>
    <w:p w14:paraId="19458663" w14:textId="77777777" w:rsidR="00A041A3" w:rsidRPr="00A041A3" w:rsidRDefault="00A041A3" w:rsidP="00A041A3">
      <w:pPr>
        <w:spacing w:before="100" w:beforeAutospacing="1" w:after="100" w:afterAutospacing="1" w:line="360" w:lineRule="auto"/>
        <w:rPr>
          <w:color w:val="000000"/>
          <w:lang w:val="cy-GB"/>
        </w:rPr>
      </w:pPr>
      <w:r w:rsidRPr="00A041A3">
        <w:rPr>
          <w:color w:val="000000"/>
          <w:lang w:val="cy-GB"/>
        </w:rPr>
        <w:t>3.4 Cyfyngiadau </w:t>
      </w:r>
    </w:p>
    <w:p w14:paraId="1B413652" w14:textId="7CF4A1D6" w:rsidR="00A041A3" w:rsidRPr="00A041A3" w:rsidRDefault="00A041A3" w:rsidP="00A041A3">
      <w:pPr>
        <w:spacing w:before="100" w:beforeAutospacing="1" w:after="100" w:afterAutospacing="1" w:line="360" w:lineRule="auto"/>
        <w:rPr>
          <w:color w:val="000000"/>
          <w:lang w:val="cy-GB"/>
        </w:rPr>
      </w:pPr>
      <w:r w:rsidRPr="00A041A3">
        <w:rPr>
          <w:color w:val="000000"/>
          <w:lang w:val="cy-GB"/>
        </w:rPr>
        <w:t xml:space="preserve">Ar y cyfan doedd dim cyfyngiadau wrth gasglu’r data, ac wedi derbyn ymatebion holl ddefnyddiol. Dangoswyd y dysgwyr a’r athrawon parodrwydd i helpu gydag unrhyw agwedd o’r astudiaeth yma. Yr unig gyfyngiad oedd y ffaith nad oedd yr ysgol goed wedi sefydlu yn ei gyfanrwydd eto, gan ddaw syniadaeth newydd ydy hi. O ganlyniad i hyn gwelir nifer o ymatebion tebyg iawn o ran y ffaith nad oedd gwersi pendant yn cael ei chynnal, ac felly derbyniwyd y dysgwyr cymaint o annibyniaeth dros eu gweithgareddau. Er mwyn cryfhau’r ymchwil fydd ail ymweld â’r ysgol unwaith mae’r ysgol goed ar waith yn gyson a chynnal yr astudiaeth eto er mwyn cymharu atebion wrth i wersi cael eu cyflwyno. </w:t>
      </w:r>
      <w:bookmarkStart w:id="0" w:name="_GoBack"/>
      <w:bookmarkEnd w:id="0"/>
    </w:p>
    <w:p w14:paraId="2546C709" w14:textId="77777777" w:rsidR="00A041A3" w:rsidRPr="00A041A3" w:rsidRDefault="00A041A3" w:rsidP="00A041A3">
      <w:pPr>
        <w:spacing w:line="360" w:lineRule="auto"/>
        <w:rPr>
          <w:color w:val="000000" w:themeColor="text1"/>
          <w:lang w:val="cy-GB"/>
        </w:rPr>
      </w:pPr>
    </w:p>
    <w:p w14:paraId="28BABE0B" w14:textId="640169DA" w:rsidR="005D2BAF" w:rsidRPr="00A041A3" w:rsidRDefault="005D2BAF" w:rsidP="00A041A3">
      <w:pPr>
        <w:spacing w:line="360" w:lineRule="auto"/>
        <w:rPr>
          <w:color w:val="000000" w:themeColor="text1"/>
          <w:lang w:val="cy-GB"/>
        </w:rPr>
      </w:pPr>
      <w:r w:rsidRPr="00A041A3">
        <w:rPr>
          <w:color w:val="000000" w:themeColor="text1"/>
          <w:lang w:val="cy-GB"/>
        </w:rPr>
        <w:t xml:space="preserve">Pennod 4 </w:t>
      </w:r>
    </w:p>
    <w:p w14:paraId="1F4638E5" w14:textId="77777777" w:rsidR="00A041A3" w:rsidRPr="00A041A3" w:rsidRDefault="00A041A3" w:rsidP="00A041A3">
      <w:pPr>
        <w:spacing w:line="360" w:lineRule="auto"/>
        <w:rPr>
          <w:color w:val="000000" w:themeColor="text1"/>
          <w:lang w:val="cy-GB"/>
        </w:rPr>
      </w:pPr>
    </w:p>
    <w:p w14:paraId="1F197A00" w14:textId="77777777" w:rsidR="005D2BAF" w:rsidRPr="00A041A3" w:rsidRDefault="005D2BAF" w:rsidP="00A041A3">
      <w:pPr>
        <w:spacing w:line="360" w:lineRule="auto"/>
        <w:rPr>
          <w:color w:val="000000" w:themeColor="text1"/>
          <w:lang w:val="cy-GB"/>
        </w:rPr>
      </w:pPr>
      <w:r w:rsidRPr="00A041A3">
        <w:rPr>
          <w:color w:val="000000" w:themeColor="text1"/>
          <w:lang w:val="cy-GB"/>
        </w:rPr>
        <w:t>4.1 Canlyniadau’r arsylwadau</w:t>
      </w:r>
    </w:p>
    <w:p w14:paraId="2F6A08D9" w14:textId="77777777" w:rsidR="005D2BAF" w:rsidRPr="00A041A3" w:rsidRDefault="005D2BAF" w:rsidP="00A041A3">
      <w:pPr>
        <w:spacing w:line="360" w:lineRule="auto"/>
        <w:rPr>
          <w:color w:val="000000" w:themeColor="text1"/>
          <w:lang w:val="cy-GB"/>
        </w:rPr>
      </w:pPr>
    </w:p>
    <w:p w14:paraId="11E2452D" w14:textId="77777777" w:rsidR="005D2BAF" w:rsidRPr="00A041A3" w:rsidRDefault="005D2BAF" w:rsidP="00A041A3">
      <w:pPr>
        <w:spacing w:line="360" w:lineRule="auto"/>
        <w:rPr>
          <w:color w:val="000000" w:themeColor="text1"/>
          <w:lang w:val="cy-GB"/>
        </w:rPr>
      </w:pPr>
      <w:r w:rsidRPr="00A041A3">
        <w:rPr>
          <w:color w:val="000000" w:themeColor="text1"/>
          <w:lang w:val="cy-GB"/>
        </w:rPr>
        <w:t>Arsylwad gyntaf ddaeth i’r amlwg oedd penderfyniad y nifer oedd am fynd allan i’r ardal dysgu yn yr awyr agored neu beidio. Gan fod dau aelod o staff fe ganiatawyd dewis i bawb i wneud beth yr oeddent yn mynnu. Yn syndod gweler fod rhan fwyaf o’r merched y dosbarth ddim am fynd allan i’r ardal ysgol goed, a pharhau gyda gweithgaredd o greu daliwr breuddwydion o’r sesiwn flaenorol lle'r oedd tywydd gwael. O gymharu â PAP mai gwrthgyferbyniad llwyr, gan fod y merched yn yr ysgol hynny i gyd am fynd allan ac yn diystyru aros tu fewn y dosbarth yn gyfan gwbl. Credir rheswm dros hyn efallai yw oherwydd yn yr ystod profiad dewisol nad oedd gwersi pendant, a gweler fod mwy o gysondeb gyda’r gweithgareddau cyfyngedig sydd ar waith ar hyn o bryd. Yn sicr ni fydd hyn yn gallu cael effaith cadarnhaol ar gymhelliant y dysgwyr os maent yn parhau. Yn wahanol mae’r ardal ysgol goed yn yr ysgol PAP wedi’i hen sefydlu a gweler fod gweithgareddau yn amrywio wythnos i wythnos.</w:t>
      </w:r>
    </w:p>
    <w:p w14:paraId="308488BE" w14:textId="77777777" w:rsidR="005D2BAF" w:rsidRPr="00A041A3" w:rsidRDefault="005D2BAF" w:rsidP="00A041A3">
      <w:pPr>
        <w:spacing w:line="360" w:lineRule="auto"/>
        <w:rPr>
          <w:color w:val="000000" w:themeColor="text1"/>
          <w:lang w:val="cy-GB"/>
        </w:rPr>
      </w:pPr>
    </w:p>
    <w:p w14:paraId="677EC01B" w14:textId="77777777" w:rsidR="005D2BAF" w:rsidRPr="00A041A3" w:rsidRDefault="005D2BAF" w:rsidP="00A041A3">
      <w:pPr>
        <w:spacing w:line="360" w:lineRule="auto"/>
        <w:rPr>
          <w:color w:val="000000" w:themeColor="text1"/>
          <w:lang w:val="cy-GB"/>
        </w:rPr>
      </w:pPr>
      <w:r w:rsidRPr="00A041A3">
        <w:rPr>
          <w:color w:val="000000" w:themeColor="text1"/>
          <w:lang w:val="cy-GB"/>
        </w:rPr>
        <w:t xml:space="preserve">Caiff cyfle i arsylwi unigolion a oedd yn lefel is eu gallu academaidd a hefyd y rhai sydd â phroblemau ymddygiad. Gweler eisoes problemau ymddygiad gan nifer o ddysgwyr, ond </w:t>
      </w:r>
      <w:r w:rsidRPr="00A041A3">
        <w:rPr>
          <w:color w:val="000000" w:themeColor="text1"/>
          <w:lang w:val="cy-GB"/>
        </w:rPr>
        <w:lastRenderedPageBreak/>
        <w:t>wrth arsylwi unigolyn yn benodol teimlir fod gwrthgyferbyniad llwyr rhwng y ddau amgylchedd. Daeth i’r amlwg fod yr unigolyn yma ddim yn hoff iawn o strwythur dosbarth, gan nad oedd yn gallu rheoli pa fath o waith oedd yn cael ei gyflwyno gan yr athro. Os nad oedd yr unigolyn yn hoff iawn o’r dasg a rhoddwyd gan yr athro, bydd yr unigolyn yn gwrthod gweithio yn gyfan gwbl gan nad oedd ganddynt ddigon o amynedd i gwblhau’r gwaith. Yn sicr o fewn y dosbarth mi oedd yn hawdd iawn i adnabod yr unigolyn yma o’r cychwyn cyntaf o ganlyniad i’w ymddygiad. Yn yr un diwrnod caiff y cyfle i arsylwi ar yr unigolyn mewn amgylched yr ysgol goed. Teimlir yn anodd gweithio i adnabod yr un dysgwr, fel petai yn gymeriad hollol wahanol. Unigolyn a oedd yn cydymffurfio ar bob achlysur, heb i’r athrawes gorfod tynnu’r unigolyn i’r ochr i gael trafodaeth fel oedd yn digwydd o fewn y dosbarth. Nodwyd Muddy Puddles (2017):</w:t>
      </w:r>
    </w:p>
    <w:p w14:paraId="049CB8E8" w14:textId="77777777" w:rsidR="005D2BAF" w:rsidRPr="00A041A3" w:rsidRDefault="005D2BAF" w:rsidP="00A041A3">
      <w:pPr>
        <w:spacing w:line="360" w:lineRule="auto"/>
        <w:ind w:left="360"/>
        <w:rPr>
          <w:rStyle w:val="normaltextrun"/>
          <w:color w:val="000000" w:themeColor="text1"/>
          <w:lang w:val="cy-GB"/>
        </w:rPr>
      </w:pPr>
      <w:r w:rsidRPr="00A041A3">
        <w:rPr>
          <w:color w:val="000000" w:themeColor="text1"/>
          <w:lang w:val="cy-GB"/>
        </w:rPr>
        <w:t>“</w:t>
      </w:r>
      <w:r w:rsidRPr="00A041A3">
        <w:rPr>
          <w:rStyle w:val="normaltextrun"/>
          <w:color w:val="000000" w:themeColor="text1"/>
          <w:lang w:val="cy-GB"/>
        </w:rPr>
        <w:t>It is wonderful for younger children who struggle to focus and concentrate in the confines of the classroom as their entire surroundings are the classroom which enables a much more active way to learn”.</w:t>
      </w:r>
    </w:p>
    <w:p w14:paraId="0B6E61BE" w14:textId="77777777" w:rsidR="005D2BAF" w:rsidRPr="00A041A3" w:rsidRDefault="005D2BAF" w:rsidP="00A041A3">
      <w:pPr>
        <w:spacing w:line="360" w:lineRule="auto"/>
        <w:rPr>
          <w:color w:val="000000" w:themeColor="text1"/>
          <w:lang w:val="cy-GB"/>
        </w:rPr>
      </w:pPr>
      <w:r w:rsidRPr="00A041A3">
        <w:rPr>
          <w:color w:val="000000" w:themeColor="text1"/>
          <w:lang w:val="cy-GB"/>
        </w:rPr>
        <w:t>Gwelir yn amlwg fod ysgol goed a dysgu yn yr awyr agored yn fuddiol i’r unigolyn yma, gan fod ei awydd i arbrofi ac addysgu sgiliau gwahanol wedi cynyddu cymaint o gymharu â’i gymhelliant o fewn y dosbarth.</w:t>
      </w:r>
    </w:p>
    <w:p w14:paraId="24A8781D" w14:textId="77777777" w:rsidR="005D2BAF" w:rsidRPr="00A041A3" w:rsidRDefault="005D2BAF" w:rsidP="00A041A3">
      <w:pPr>
        <w:spacing w:line="360" w:lineRule="auto"/>
        <w:rPr>
          <w:color w:val="000000" w:themeColor="text1"/>
          <w:lang w:val="cy-GB"/>
        </w:rPr>
      </w:pPr>
    </w:p>
    <w:p w14:paraId="6E14ABF3" w14:textId="77777777" w:rsidR="005D2BAF" w:rsidRPr="00A041A3" w:rsidRDefault="005D2BAF" w:rsidP="00A041A3">
      <w:pPr>
        <w:spacing w:line="360" w:lineRule="auto"/>
        <w:rPr>
          <w:color w:val="000000" w:themeColor="text1"/>
          <w:lang w:val="cy-GB"/>
        </w:rPr>
      </w:pPr>
      <w:r w:rsidRPr="00A041A3">
        <w:rPr>
          <w:color w:val="000000" w:themeColor="text1"/>
          <w:lang w:val="cy-GB"/>
        </w:rPr>
        <w:t>4.2 Canlyniadau’r cyfweliadau gyda’r dysgwyr</w:t>
      </w:r>
    </w:p>
    <w:p w14:paraId="2A158B0E" w14:textId="77777777" w:rsidR="005D2BAF" w:rsidRPr="00A041A3" w:rsidRDefault="005D2BAF" w:rsidP="00A041A3">
      <w:pPr>
        <w:spacing w:line="360" w:lineRule="auto"/>
        <w:rPr>
          <w:color w:val="000000" w:themeColor="text1"/>
          <w:lang w:val="cy-GB"/>
        </w:rPr>
      </w:pPr>
    </w:p>
    <w:p w14:paraId="178462A4" w14:textId="77777777" w:rsidR="005D2BAF" w:rsidRPr="00A041A3" w:rsidRDefault="005D2BAF" w:rsidP="00A041A3">
      <w:pPr>
        <w:spacing w:line="360" w:lineRule="auto"/>
        <w:rPr>
          <w:color w:val="000000" w:themeColor="text1"/>
          <w:lang w:val="cy-GB"/>
        </w:rPr>
      </w:pPr>
      <w:r w:rsidRPr="00A041A3">
        <w:rPr>
          <w:color w:val="000000" w:themeColor="text1"/>
          <w:lang w:val="cy-GB"/>
        </w:rPr>
        <w:t xml:space="preserve">Cynhaliwyd cyfweliadau diddorol gyda’r dysgwyr ynglŷn â’u barn am yr ysgol goed. Un o’r atebion gyntaf caiff oedd eu bod nhw’n teimlo’n gyffrous pan yn ymwybodol byddent yn gallu mynd tu allan i’r ardal ysgol goed. Gofynnwyd pam yr oeddent yn teimlo’n gyffrous, atebwyd gan ddweud eu bod nhw’n hoff iawn o fynd i chwarae yn y mwd a dringo coed gan fod eu rhieni ddim yn fodlon iddynt wneud hynny adref. Cymerwyd taw adrenalin a chymhelliant y dysgwyr oedd hyn, wrth feddwl dyna’r unig amser byddent yn gallu cyflawni’r fath o weithgaredd. </w:t>
      </w:r>
    </w:p>
    <w:p w14:paraId="4CC8FD27" w14:textId="77777777" w:rsidR="005D2BAF" w:rsidRPr="00A041A3" w:rsidRDefault="005D2BAF" w:rsidP="00A041A3">
      <w:pPr>
        <w:spacing w:line="360" w:lineRule="auto"/>
        <w:rPr>
          <w:color w:val="000000" w:themeColor="text1"/>
          <w:lang w:val="cy-GB"/>
        </w:rPr>
      </w:pPr>
      <w:r w:rsidRPr="00A041A3">
        <w:rPr>
          <w:color w:val="000000" w:themeColor="text1"/>
          <w:lang w:val="cy-GB"/>
        </w:rPr>
        <w:t>Teimlir mai’r ysgol goed yn newid meddylfryd dysgwyr yn enwedig y dysgwyr hŷn yr ysgol. Esboniwyd weithiau bydd y dysgwyr hŷn allan yn yr ardal ysgol goed ar yr un pryd â’r plant ifancaf yr ysgol, ac felly yn gwneud yn siŵr eu bod nhw’n helpu’r plant bach pryd fod angen. Ateb braf i glywed yn sicr, ac felly dangosir fod yr ymdeimlad o gymdeithas yn dechrau sefydlu yn barod hyd yn oed pan nad ydy’r ymgyrch wedi sefydlu yn ei gyfanrwydd eto.</w:t>
      </w:r>
    </w:p>
    <w:p w14:paraId="55A49742" w14:textId="77777777" w:rsidR="005D2BAF" w:rsidRPr="00A041A3" w:rsidRDefault="005D2BAF" w:rsidP="00A041A3">
      <w:pPr>
        <w:spacing w:line="360" w:lineRule="auto"/>
        <w:rPr>
          <w:color w:val="000000" w:themeColor="text1"/>
          <w:lang w:val="cy-GB"/>
        </w:rPr>
      </w:pPr>
    </w:p>
    <w:p w14:paraId="264BB3DE" w14:textId="77777777" w:rsidR="005D2BAF" w:rsidRPr="00A041A3" w:rsidRDefault="005D2BAF" w:rsidP="00A041A3">
      <w:pPr>
        <w:spacing w:line="360" w:lineRule="auto"/>
        <w:rPr>
          <w:color w:val="000000" w:themeColor="text1"/>
          <w:lang w:val="cy-GB"/>
        </w:rPr>
      </w:pPr>
      <w:r w:rsidRPr="00A041A3">
        <w:rPr>
          <w:color w:val="000000" w:themeColor="text1"/>
          <w:lang w:val="cy-GB"/>
        </w:rPr>
        <w:t>4.3 Canlyniadau’r cyfweliadau gyda’r athrawes ysgol goed</w:t>
      </w:r>
    </w:p>
    <w:p w14:paraId="41400CE9" w14:textId="77777777" w:rsidR="005D2BAF" w:rsidRPr="00A041A3" w:rsidRDefault="005D2BAF" w:rsidP="00A041A3">
      <w:pPr>
        <w:spacing w:line="360" w:lineRule="auto"/>
        <w:rPr>
          <w:color w:val="000000" w:themeColor="text1"/>
          <w:lang w:val="cy-GB"/>
        </w:rPr>
      </w:pPr>
    </w:p>
    <w:p w14:paraId="513C2880" w14:textId="77777777" w:rsidR="005D2BAF" w:rsidRPr="00A041A3" w:rsidRDefault="005D2BAF" w:rsidP="00A041A3">
      <w:pPr>
        <w:spacing w:line="360" w:lineRule="auto"/>
        <w:rPr>
          <w:color w:val="000000" w:themeColor="text1"/>
          <w:lang w:val="cy-GB"/>
        </w:rPr>
      </w:pPr>
      <w:r w:rsidRPr="00A041A3">
        <w:rPr>
          <w:color w:val="000000" w:themeColor="text1"/>
          <w:lang w:val="cy-GB"/>
        </w:rPr>
        <w:t>Trafodir nifer o bwyntiau allweddol yn ystod cyfweliadau gyda’r athrawes ysgol goed. Cwestiwn pwysicaf gofynnir oedd pam ddechrau’r ymgyrch yma. Eglurwyd yr athrawes maent yn bwysig i’r ysgol feddwl am les y plant yn gyson, ac wrth iddynt dderbyn diwrnod y pythefnos i ffwrdd o waith academaidd er mwyn ymlacio’r meddwl. Atega’r athrawes bydd yr ysgol goed yn caniatáu seibiad o boeni am bethau megis profion a hefyd cyfle iddynt ddatblygu annibyniaeth. Yn amlwg mae ariannu ymgyrch fel hyn yn gallu fod yn gostus, gofynnwyd sut mai’r ysgol wedi mynd ati i gynllunio ar gyfer offer a.y.yb. Noda’r athrawes nad oes cyllid ychwanegol gan yr ysgol am yr ysgol goed, ac felly yn dibynnu ar roddion rhieni a busnesau lleol i helpu cyflawni beth maent wedi cynllunio. Fel ysgol codwyd arian ar gyfer yr adnoddau sydd ganddynt ar hyn o bryd, fel y gwisgoedd gwrth-ddŵr ac ati. Cychwynnwyd y paratoadau tua blwyddyn yn ôl, gan gynnal trafodaethau gyda’i dysgwyr am y cwricwlwm newydd sydd wedi dod i rym a beth yw eu syniadau am yr ardal.</w:t>
      </w:r>
    </w:p>
    <w:p w14:paraId="0BEA98E2" w14:textId="77777777" w:rsidR="005D2BAF" w:rsidRPr="00A041A3" w:rsidRDefault="005D2BAF" w:rsidP="00A041A3">
      <w:pPr>
        <w:spacing w:line="360" w:lineRule="auto"/>
        <w:rPr>
          <w:color w:val="000000" w:themeColor="text1"/>
          <w:lang w:val="cy-GB"/>
        </w:rPr>
      </w:pPr>
    </w:p>
    <w:p w14:paraId="41F7DC89" w14:textId="77777777" w:rsidR="005D2BAF" w:rsidRPr="00A041A3" w:rsidRDefault="005D2BAF" w:rsidP="00A041A3">
      <w:pPr>
        <w:spacing w:line="360" w:lineRule="auto"/>
        <w:rPr>
          <w:color w:val="000000" w:themeColor="text1"/>
          <w:lang w:val="cy-GB"/>
        </w:rPr>
      </w:pPr>
      <w:r w:rsidRPr="00A041A3">
        <w:rPr>
          <w:color w:val="000000" w:themeColor="text1"/>
          <w:lang w:val="cy-GB"/>
        </w:rPr>
        <w:t>4.4 Canlyniadau’r holiaduron</w:t>
      </w:r>
    </w:p>
    <w:p w14:paraId="5CD443B7" w14:textId="77777777" w:rsidR="005D2BAF" w:rsidRPr="00A041A3" w:rsidRDefault="005D2BAF" w:rsidP="00A041A3">
      <w:pPr>
        <w:spacing w:line="360" w:lineRule="auto"/>
        <w:rPr>
          <w:color w:val="000000" w:themeColor="text1"/>
          <w:lang w:val="cy-GB"/>
        </w:rPr>
      </w:pPr>
    </w:p>
    <w:p w14:paraId="5636BC6A" w14:textId="77777777" w:rsidR="005D2BAF" w:rsidRPr="00A041A3" w:rsidRDefault="005D2BAF" w:rsidP="00A041A3">
      <w:pPr>
        <w:spacing w:line="360" w:lineRule="auto"/>
        <w:rPr>
          <w:color w:val="000000" w:themeColor="text1"/>
          <w:lang w:val="cy-GB"/>
        </w:rPr>
      </w:pPr>
      <w:r w:rsidRPr="00A041A3">
        <w:rPr>
          <w:color w:val="000000" w:themeColor="text1"/>
          <w:lang w:val="cy-GB"/>
        </w:rPr>
        <w:t>Teimlir yn hapus iawn gyda’r canlyniadau a ddaeth o’r holiaduron ar y cyfan, derbynnir 60 ymateb gan ddysgwyr a 1 ymateb gan aelod o staff. Credir dylai’r cwestiynau cychwynnol cychwynnol fod yn syml, er mwyn galluogi fod y dysgwyr ddim yn teimlo o dan bwysau i ateb.</w:t>
      </w:r>
    </w:p>
    <w:p w14:paraId="0CE70ECB" w14:textId="31CAECF9" w:rsidR="005D2BAF" w:rsidRPr="00A041A3" w:rsidRDefault="005D2BAF" w:rsidP="00A041A3">
      <w:pPr>
        <w:spacing w:line="360" w:lineRule="auto"/>
        <w:rPr>
          <w:color w:val="000000" w:themeColor="text1"/>
          <w:lang w:val="cy-GB"/>
        </w:rPr>
      </w:pPr>
      <w:r w:rsidRPr="00A041A3">
        <w:rPr>
          <w:color w:val="000000" w:themeColor="text1"/>
          <w:lang w:val="cy-GB"/>
        </w:rPr>
        <w:t>Gan ystyried o’r cyfweliadau bod y dysgwyr efallai am ddweud y pethau byddwch am glywed gan eich bod chi’n eistedd o’i blaenau, gwelir yn fuddiol i gael eu barn yn yr holiaduron hefyd. Gellir pwysau a mesur rhwng y dulliau gwahanol felly i ddod i gasgliad mwy pendant o’r astudiaeth. Ond gwelir atebion tebyg iawn rhwng yr holiaduron a’r cyfweliadau. Pan ofynnwyd sut maent yn teimlo wrth fynd allan am wersi ysgol goed atebwyd 66.7% o’r dysgwyr eu bod nhw’n hapus iawn o gymharu â 1.7% a oedd yn teimlo’n drist. Gweler Atodiad</w:t>
      </w:r>
      <w:r w:rsidR="009D440E">
        <w:rPr>
          <w:color w:val="000000" w:themeColor="text1"/>
          <w:lang w:val="cy-GB"/>
        </w:rPr>
        <w:t xml:space="preserve"> 4</w:t>
      </w:r>
      <w:r w:rsidRPr="00A041A3">
        <w:rPr>
          <w:color w:val="000000" w:themeColor="text1"/>
          <w:lang w:val="cy-GB"/>
        </w:rPr>
        <w:t>, am ganlyniadau cyfan i’r cwestiwn hynny. Derbynnir ymatebion cadarnhaol tu hwnt wrth i’r dysgwyr yma trwy esbonio mae’r ysgol goed yn rhoi ‘wen o glust i glust’ iddynt. Daw thema amlwg o gael sbri wrth wneud pethau mae eu rhieni ddim yn gadael iddynt wneud yn y tŷ. Mynegwyd nifer ohonynt am weithgareddau yr oeddent wedi mwynhau, er enghraifft creu gwe pry cop gyda brigau a gwlân, ac atgyfnerthwyd hyn gan eu cyfoedion wrth sôn am gael cyfleoedd i ddysgu am anifeiliaid.</w:t>
      </w:r>
    </w:p>
    <w:p w14:paraId="172F44E2" w14:textId="77777777" w:rsidR="005D2BAF" w:rsidRPr="00A041A3" w:rsidRDefault="005D2BAF" w:rsidP="00A041A3">
      <w:pPr>
        <w:spacing w:line="360" w:lineRule="auto"/>
        <w:rPr>
          <w:color w:val="000000" w:themeColor="text1"/>
          <w:lang w:val="cy-GB"/>
        </w:rPr>
      </w:pPr>
      <w:r w:rsidRPr="00A041A3">
        <w:rPr>
          <w:color w:val="000000" w:themeColor="text1"/>
          <w:lang w:val="cy-GB"/>
        </w:rPr>
        <w:t xml:space="preserve">Er yr holl adborth positif gwelir ymatebion llai cadarnhaol hefyd. Nodwyd rhai eu bod nhw ddim yn hoff iawn o’r gwisgoedd gwrth-ddŵr gan eu bod nhw’n frwnt ac yn oer. Nifer ddim </w:t>
      </w:r>
      <w:r w:rsidRPr="00A041A3">
        <w:rPr>
          <w:color w:val="000000" w:themeColor="text1"/>
          <w:lang w:val="cy-GB"/>
        </w:rPr>
        <w:lastRenderedPageBreak/>
        <w:t>yn hoff iawn o gwympo yn y mwd. Dywed rhai mai gwell ganddyn nhw i fod yn y dosbarth yn gwneud gwaith mathemateg ac iaith. Ond yn hyfryd i weld fod nifer wedi ymateb trwy fynegi eu bod nhw’n hoffi cael y cydbwysedd o’r ddau amgylchedd dysgu.</w:t>
      </w:r>
    </w:p>
    <w:p w14:paraId="0B72625A" w14:textId="77777777" w:rsidR="005D2BAF" w:rsidRPr="00A041A3" w:rsidRDefault="005D2BAF" w:rsidP="00A041A3">
      <w:pPr>
        <w:spacing w:line="360" w:lineRule="auto"/>
        <w:rPr>
          <w:color w:val="000000" w:themeColor="text1"/>
          <w:u w:val="single"/>
          <w:lang w:val="cy-GB"/>
        </w:rPr>
      </w:pPr>
    </w:p>
    <w:p w14:paraId="3E33DEC7" w14:textId="77777777" w:rsidR="005D2BAF" w:rsidRPr="00A041A3" w:rsidRDefault="005D2BAF" w:rsidP="00A041A3">
      <w:pPr>
        <w:spacing w:line="360" w:lineRule="auto"/>
        <w:rPr>
          <w:color w:val="000000" w:themeColor="text1"/>
          <w:u w:val="single"/>
          <w:lang w:val="cy-GB"/>
        </w:rPr>
      </w:pPr>
      <w:r w:rsidRPr="00A041A3">
        <w:rPr>
          <w:color w:val="000000" w:themeColor="text1"/>
          <w:u w:val="single"/>
          <w:lang w:val="cy-GB"/>
        </w:rPr>
        <w:t>Ffigwr 1</w:t>
      </w:r>
    </w:p>
    <w:p w14:paraId="66F64817" w14:textId="77777777" w:rsidR="005D2BAF" w:rsidRPr="00A041A3" w:rsidRDefault="005D2BAF" w:rsidP="00A041A3">
      <w:pPr>
        <w:spacing w:line="360" w:lineRule="auto"/>
        <w:rPr>
          <w:color w:val="000000" w:themeColor="text1"/>
          <w:lang w:val="cy-GB"/>
        </w:rPr>
      </w:pPr>
      <w:r w:rsidRPr="00A041A3">
        <w:rPr>
          <w:noProof/>
          <w:color w:val="000000" w:themeColor="text1"/>
          <w:u w:val="single"/>
          <w:lang w:val="cy-GB"/>
        </w:rPr>
        <w:drawing>
          <wp:anchor distT="0" distB="0" distL="114300" distR="114300" simplePos="0" relativeHeight="251659264" behindDoc="0" locked="0" layoutInCell="1" allowOverlap="1" wp14:anchorId="593B6B18" wp14:editId="57884F02">
            <wp:simplePos x="0" y="0"/>
            <wp:positionH relativeFrom="column">
              <wp:posOffset>0</wp:posOffset>
            </wp:positionH>
            <wp:positionV relativeFrom="paragraph">
              <wp:posOffset>0</wp:posOffset>
            </wp:positionV>
            <wp:extent cx="5728862" cy="1627200"/>
            <wp:effectExtent l="0" t="0" r="0" b="0"/>
            <wp:wrapSquare wrapText="bothSides"/>
            <wp:docPr id="1" name="Picture 1" descr="Ffigwr 1 ">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0-03-27 at 19.38.00.png"/>
                    <pic:cNvPicPr/>
                  </pic:nvPicPr>
                  <pic:blipFill>
                    <a:blip r:embed="rId7">
                      <a:extLst>
                        <a:ext uri="{28A0092B-C50C-407E-A947-70E740481C1C}">
                          <a14:useLocalDpi xmlns:a14="http://schemas.microsoft.com/office/drawing/2010/main" val="0"/>
                        </a:ext>
                      </a:extLst>
                    </a:blip>
                    <a:stretch>
                      <a:fillRect/>
                    </a:stretch>
                  </pic:blipFill>
                  <pic:spPr>
                    <a:xfrm>
                      <a:off x="0" y="0"/>
                      <a:ext cx="5728862" cy="1627200"/>
                    </a:xfrm>
                    <a:prstGeom prst="rect">
                      <a:avLst/>
                    </a:prstGeom>
                  </pic:spPr>
                </pic:pic>
              </a:graphicData>
            </a:graphic>
            <wp14:sizeRelH relativeFrom="page">
              <wp14:pctWidth>0</wp14:pctWidth>
            </wp14:sizeRelH>
            <wp14:sizeRelV relativeFrom="page">
              <wp14:pctHeight>0</wp14:pctHeight>
            </wp14:sizeRelV>
          </wp:anchor>
        </w:drawing>
      </w:r>
      <w:r w:rsidRPr="00A041A3">
        <w:rPr>
          <w:noProof/>
          <w:color w:val="000000" w:themeColor="text1"/>
          <w:lang w:val="cy-GB"/>
        </w:rPr>
        <w:t>Mewn gwirionedd disgwylir canrannau gwahanol i’r un a welwyd yn ffigwr 1. Er y canlyniad yr oeddwn yn disgwyl, wrth feddwl am yr holl drafodaethau anffurfiol a nifer helaeth yn cytuno eu bod nhw’n hoff iawn o fynd allan na yn y dosbarth, teimlir yn sicr fydd y canran hyd yn oed yn agosach i 100%. Profwyd syndod wrth weld y siart cylch yma, ac felly mi oedd yn syniad da i gael cwestiwn dilynol ar ôl hyn er mwyn iddynt esbonio ymhellach. Wrth edrych ar ymatebion yn unigol gwelwyd fod patrwm amlwg, gan fod nifer ohonynt yn dweud maent yn hoffi bod yn y dosbarth gyda’i athro dosbarth nhw. Profwyd felly mae angen i athrawon i ymdrin â dysgu yn yr awyr agored fel sonnir yn flaenorol, gan fod athrawon yn gallu cael dylanwad ar gymhelliant dysgwyr yn enwedig gyda’r maes yma.</w:t>
      </w:r>
    </w:p>
    <w:p w14:paraId="1138855B" w14:textId="77777777" w:rsidR="005D2BAF" w:rsidRPr="00A041A3" w:rsidRDefault="005D2BAF" w:rsidP="00A041A3">
      <w:pPr>
        <w:spacing w:line="360" w:lineRule="auto"/>
        <w:rPr>
          <w:color w:val="000000" w:themeColor="text1"/>
          <w:lang w:val="cy-GB"/>
        </w:rPr>
      </w:pPr>
    </w:p>
    <w:p w14:paraId="4060B638" w14:textId="77777777" w:rsidR="005D2BAF" w:rsidRPr="00A041A3" w:rsidRDefault="005D2BAF" w:rsidP="00A041A3">
      <w:pPr>
        <w:spacing w:line="360" w:lineRule="auto"/>
        <w:rPr>
          <w:lang w:val="cy-GB"/>
        </w:rPr>
      </w:pPr>
      <w:r w:rsidRPr="00A041A3">
        <w:rPr>
          <w:color w:val="000000" w:themeColor="text1"/>
          <w:lang w:val="cy-GB"/>
        </w:rPr>
        <w:t xml:space="preserve">Atebwyd yr holiadur gan un athrawes. Yn amlwg holiadur gwahanol a dderbyniwyd i’r dysgwyr. Bwriad yr holiadur yma oedd ystyried eu barn nhw am yr ysgol goed ac os ydynt yn gweld gwahaniaeth rhwng y dysgwyr lefel gallu is wrth gymryd rhan yn y sesiynau yma. Atgyfnerthwyd yr athrawes mai’r dysgwyr yn ymlacio yn fwy tra allan yn y sesiynau yma, gan fod “nifer o’r plant yn teimlo’n fwy cyfforddus yn siarad pan maen nhw du allan, efallai heb yn wybod iddynt gan eu bod yn teimlo nad ydynt mewn gwersi ffurfiol”. </w:t>
      </w:r>
      <w:r w:rsidRPr="00A041A3">
        <w:rPr>
          <w:color w:val="000000" w:themeColor="text1"/>
          <w:shd w:val="clear" w:color="auto" w:fill="FFFFFF"/>
          <w:lang w:val="cy-GB"/>
        </w:rPr>
        <w:t xml:space="preserve">Yn bwysig i’r astudiaeth derbynnir yr ymateb yr oeddwn yn disgwyl mewn un frawddeg “Mae nifer o’r plant gwan yn teimlo’n fwy hyderus tu allan i gymryd rhan yn y wers gan nad ydyn nhw’n teimlo bod llygaid pawb arnynt”. Wrth dderbyn profiad o fewn dwy ysgol wahanol yn y maes yma gwelir cysondeb clir o ran ymrwymiad dysgwyr o bob lefel gallu. Maent yn amlwg nad ydy’r dysgwyr yn teimlo unrhyw fwlch academaidd rhyngddynt tra allan yn yr ardal awyr </w:t>
      </w:r>
      <w:r w:rsidRPr="00A041A3">
        <w:rPr>
          <w:color w:val="000000" w:themeColor="text1"/>
          <w:shd w:val="clear" w:color="auto" w:fill="FFFFFF"/>
          <w:lang w:val="cy-GB"/>
        </w:rPr>
        <w:lastRenderedPageBreak/>
        <w:t>agored. Credir fod hynny yn ffactor allweddol wrth weld cymhelliant dysgwyr wrth ddysgu yn yr awyr agored.</w:t>
      </w:r>
    </w:p>
    <w:p w14:paraId="2378E617" w14:textId="77777777" w:rsidR="00A23104" w:rsidRPr="00A041A3" w:rsidRDefault="00A23104" w:rsidP="00A041A3">
      <w:pPr>
        <w:spacing w:line="360" w:lineRule="auto"/>
        <w:rPr>
          <w:color w:val="000000" w:themeColor="text1"/>
          <w:lang w:val="cy-GB"/>
        </w:rPr>
      </w:pPr>
    </w:p>
    <w:p w14:paraId="71FC9647" w14:textId="77777777" w:rsidR="00A041A3" w:rsidRPr="00A041A3" w:rsidRDefault="00A041A3" w:rsidP="00A041A3">
      <w:pPr>
        <w:spacing w:before="100" w:beforeAutospacing="1" w:after="100" w:afterAutospacing="1" w:line="360" w:lineRule="auto"/>
        <w:rPr>
          <w:color w:val="000000"/>
          <w:lang w:val="cy-GB"/>
        </w:rPr>
      </w:pPr>
      <w:r w:rsidRPr="00A041A3">
        <w:rPr>
          <w:color w:val="000000"/>
          <w:lang w:val="cy-GB"/>
        </w:rPr>
        <w:t>Pennod 5 </w:t>
      </w:r>
    </w:p>
    <w:p w14:paraId="021E23A6" w14:textId="77777777" w:rsidR="00A041A3" w:rsidRPr="00A041A3" w:rsidRDefault="00A041A3" w:rsidP="00A041A3">
      <w:pPr>
        <w:spacing w:before="100" w:beforeAutospacing="1" w:after="100" w:afterAutospacing="1" w:line="360" w:lineRule="auto"/>
        <w:rPr>
          <w:color w:val="000000"/>
          <w:lang w:val="cy-GB"/>
        </w:rPr>
      </w:pPr>
      <w:r w:rsidRPr="00A041A3">
        <w:rPr>
          <w:color w:val="000000"/>
          <w:lang w:val="cy-GB"/>
        </w:rPr>
        <w:t>5.1 Canfyddiadau’r astudiaeth </w:t>
      </w:r>
    </w:p>
    <w:p w14:paraId="594A4289" w14:textId="77777777" w:rsidR="00A041A3" w:rsidRPr="00A041A3" w:rsidRDefault="00A041A3" w:rsidP="00A041A3">
      <w:pPr>
        <w:spacing w:before="100" w:beforeAutospacing="1" w:after="100" w:afterAutospacing="1" w:line="360" w:lineRule="auto"/>
        <w:rPr>
          <w:color w:val="000000"/>
          <w:lang w:val="cy-GB"/>
        </w:rPr>
      </w:pPr>
      <w:r w:rsidRPr="00A041A3">
        <w:rPr>
          <w:color w:val="000000"/>
          <w:lang w:val="cy-GB"/>
        </w:rPr>
        <w:t>I grynhoi teimlir fod yr wythnos a dreuliwyd mewn ysgol ddewisol wedi bod yn ddefnyddiol iawn am nifer o resymau gwahanol. Un o’r rhesymau pwysicaf profwyd oedd faint o gynllunio sydd yn angenrheidiol er mwyn mabwysiadu dysgu o’r fath. Gwelwyd pa mor arwyddocaol yw cyfraniad rhieni a’r gymuned leol, er mwyn rhoi cynlluniau’r ysgol ar waith. Enghraifft a rhoddwyd o hyn yw’r cyfraniad deunyddiau ac offer fel pren sydd wedi cael ei roi gan y gymuned. Felly mae’n elfen holl ddefnyddiol ar gyfer y dyfodol os penderfynir cynnal dysgu o’r fath yma. Yn ystod yr wythnos trafodwyd y fath o wersi ac ardaloedd mi fydd yn cael eu cynnal unwaith roedd yn ardal wedi’i orffen. Yn sicr profwyd y fath o effaith mae dysgu yn yr awyr agored yn cael ar blant, wrth iddynt rannu eu meddylfryd trwy sgyrsiau anffurfiol a hefyd eu hatebion i’r holiaduron. Yn bendant credir bydd canfyddiadau hollol wahanol os bydd yr ymchwiliad yn cael ei gynnal mewn blwyddyn neu ddau, gan fod yr ysgol yn arbrofi gyda’i syniadau ar hyn o bryd. Sylwad cyffredin roedd y dysgwyr yn hoff iawn o oedd y ffaith nad oedd gwers swyddogol a fwy o amser rhydd i arbrofi. Cydnabyddir bydd sgyrsiau gwahanol yn cael eu trafod unwaith bydd gwersi mwy swyddogol, ond honnir bydd yr un canlyniad yn amlwg. </w:t>
      </w:r>
    </w:p>
    <w:p w14:paraId="10E77A8F" w14:textId="77777777" w:rsidR="00A041A3" w:rsidRPr="00A041A3" w:rsidRDefault="00A041A3" w:rsidP="00A041A3">
      <w:pPr>
        <w:spacing w:before="100" w:beforeAutospacing="1" w:after="100" w:afterAutospacing="1" w:line="360" w:lineRule="auto"/>
        <w:rPr>
          <w:color w:val="000000"/>
          <w:lang w:val="cy-GB"/>
        </w:rPr>
      </w:pPr>
      <w:r w:rsidRPr="00A041A3">
        <w:rPr>
          <w:color w:val="000000"/>
          <w:lang w:val="cy-GB"/>
        </w:rPr>
        <w:t>5.2 Myfyrio yn ôl i ddechrau’r astudiaeth </w:t>
      </w:r>
    </w:p>
    <w:p w14:paraId="1B5582F0" w14:textId="50F1DA3B" w:rsidR="00A041A3" w:rsidRPr="00A041A3" w:rsidRDefault="00A041A3" w:rsidP="00A041A3">
      <w:pPr>
        <w:spacing w:before="100" w:beforeAutospacing="1" w:after="100" w:afterAutospacing="1" w:line="360" w:lineRule="auto"/>
        <w:rPr>
          <w:color w:val="000000"/>
          <w:lang w:val="cy-GB"/>
        </w:rPr>
      </w:pPr>
      <w:r w:rsidRPr="00A041A3">
        <w:rPr>
          <w:color w:val="000000"/>
          <w:lang w:val="cy-GB"/>
        </w:rPr>
        <w:t>Atebwyd y cwestiynau a thrafodir ym mhennod 1 yn ystod y profiad hwn. Arsylwir ar ymddygiad unigolion o fewn y dosbarth a hefyd yn ystod sesiynau dysgu yn yr awyr agored, yn sicr welwyd gwahaniaeth rhwng cymhelliant i weithio yn yr amgylcheddau gwahanol. Atgyfnerthwyd yr athrawon mae dysgu yn yr awyr agored mae ymddygiad yn wahanol, gan fynegi fod pawb ar yr un donfedd ac nid yw’r elfen academaidd yn bresennol ac felly ddim yn achosi bwlch. Cefnogwyd hyn gan OFSTED (2008, t. 22) “majority of the schools visited, there was a belief that learning outside the classroom could help overcome difficult behavious rather than be an extra risk factor”.</w:t>
      </w:r>
      <w:r w:rsidR="009D440E">
        <w:rPr>
          <w:color w:val="000000"/>
          <w:lang w:val="cy-GB"/>
        </w:rPr>
        <w:t xml:space="preserve"> </w:t>
      </w:r>
      <w:r w:rsidRPr="00A041A3">
        <w:rPr>
          <w:color w:val="000000"/>
          <w:lang w:val="cy-GB"/>
        </w:rPr>
        <w:t xml:space="preserve">Disgwylir canlyniadau gwahanol o ran y canrannau yn bennaf. Credir cyn cynnal yr holiaduron bydd fwy o blant yn ffafrio dysgu yn </w:t>
      </w:r>
      <w:r w:rsidRPr="00A041A3">
        <w:rPr>
          <w:color w:val="000000"/>
          <w:lang w:val="cy-GB"/>
        </w:rPr>
        <w:lastRenderedPageBreak/>
        <w:t>yr awyr agored, gan feddwl bydd y canran yn agosach i 100%. Caiff synnu ar yr ochr orau pan welir atebion o fod yn hoff o gydbwysedd a hefyd fod dysgwyr yn gallu adnabod pwysigrwydd addysg o’r ddau fath. </w:t>
      </w:r>
    </w:p>
    <w:p w14:paraId="3A8CF380" w14:textId="77777777" w:rsidR="00A041A3" w:rsidRPr="00A041A3" w:rsidRDefault="00A041A3" w:rsidP="00A041A3">
      <w:pPr>
        <w:spacing w:before="100" w:beforeAutospacing="1" w:after="100" w:afterAutospacing="1" w:line="360" w:lineRule="auto"/>
        <w:rPr>
          <w:color w:val="000000"/>
          <w:lang w:val="cy-GB"/>
        </w:rPr>
      </w:pPr>
      <w:r w:rsidRPr="00A041A3">
        <w:rPr>
          <w:color w:val="000000"/>
          <w:lang w:val="cy-GB"/>
        </w:rPr>
        <w:t>5.3 Awgrymiadau i’r ysgol </w:t>
      </w:r>
    </w:p>
    <w:p w14:paraId="4C6645D3" w14:textId="6DD27469" w:rsidR="00A041A3" w:rsidRDefault="00A041A3" w:rsidP="00A041A3">
      <w:pPr>
        <w:spacing w:before="100" w:beforeAutospacing="1" w:after="100" w:afterAutospacing="1" w:line="360" w:lineRule="auto"/>
        <w:rPr>
          <w:color w:val="000000"/>
          <w:lang w:val="cy-GB"/>
        </w:rPr>
      </w:pPr>
      <w:r w:rsidRPr="00A041A3">
        <w:rPr>
          <w:color w:val="000000"/>
          <w:lang w:val="cy-GB"/>
        </w:rPr>
        <w:t>Awgrymir i’r ysgol i barhau i gynnwys y dysgwyr yn eu dysgu eu hun, gan fod nifer wedi ymateb yn gadarnhaol i’r ffaith maent yn cymryd annibyniaeth dros yr ardal. Teimlir fod yn bwysig i beidio cyfyngu’r ardal i sesiynau CPA yn unig gan fod y dysgwyr dim ond yn derbyn diwrnod bob pythefnos sy’n seiliedig ar ddysgu yn yr awyr agored.</w:t>
      </w:r>
      <w:r w:rsidRPr="00A041A3">
        <w:rPr>
          <w:color w:val="000000" w:themeColor="text1"/>
          <w:lang w:val="cy-GB"/>
        </w:rPr>
        <w:t xml:space="preserve"> </w:t>
      </w:r>
      <w:r w:rsidRPr="00A041A3">
        <w:rPr>
          <w:color w:val="000000" w:themeColor="text1"/>
          <w:lang w:val="cy-GB"/>
        </w:rPr>
        <w:t xml:space="preserve">Cyfiawnhawyd gan </w:t>
      </w:r>
      <w:r w:rsidRPr="002A576D">
        <w:rPr>
          <w:color w:val="000000" w:themeColor="text1"/>
          <w:lang w:val="cy-GB"/>
        </w:rPr>
        <w:t>O’Brien (2009) “</w:t>
      </w:r>
      <w:r w:rsidRPr="002A576D">
        <w:rPr>
          <w:rStyle w:val="normaltextrun"/>
          <w:lang w:val="cy-GB"/>
        </w:rPr>
        <w:t>Forest</w:t>
      </w:r>
      <w:r w:rsidRPr="00A041A3">
        <w:rPr>
          <w:rStyle w:val="normaltextrun"/>
          <w:lang w:val="cy-GB"/>
        </w:rPr>
        <w:t xml:space="preserve"> School is an example of learning outside the classroom and importantly it takes place on a regular basis”.</w:t>
      </w:r>
      <w:r w:rsidRPr="00A041A3">
        <w:rPr>
          <w:color w:val="000000"/>
          <w:lang w:val="cy-GB"/>
        </w:rPr>
        <w:t xml:space="preserve"> Gwelwyd pwyslais gan y dysgwyr wrth drafod byddent am fwy o gyfleoedd i arbrofi yn yr ardal. Elfen gyson sydd yn gysylltiedig ag ysgol goed yw’r ymdeimlad o gymuned, ac felly argymhellir mi fydd yn bwysig i sefydlu hyn yn fuan pryd fydd yr ardal yn orffenedig. Gweler Atodiad </w:t>
      </w:r>
      <w:r w:rsidR="009D440E">
        <w:rPr>
          <w:color w:val="000000"/>
          <w:lang w:val="cy-GB"/>
        </w:rPr>
        <w:t>5</w:t>
      </w:r>
      <w:r w:rsidRPr="00A041A3">
        <w:rPr>
          <w:color w:val="000000"/>
          <w:lang w:val="cy-GB"/>
        </w:rPr>
        <w:t xml:space="preserve"> mai’r syniadaeth am greu cymuned yn bresennol yn barod wrth gynllunio sefydlu tan yng nghanol y gysgodfa.</w:t>
      </w:r>
    </w:p>
    <w:p w14:paraId="746B8E57" w14:textId="0FD80EE4" w:rsidR="00A23104" w:rsidRPr="00380752" w:rsidRDefault="009D440E" w:rsidP="00380752">
      <w:pPr>
        <w:spacing w:line="360" w:lineRule="auto"/>
        <w:rPr>
          <w:color w:val="000000" w:themeColor="text1"/>
          <w:lang w:val="cy-GB"/>
        </w:rPr>
      </w:pPr>
      <w:r w:rsidRPr="009D440E">
        <w:rPr>
          <w:color w:val="000000"/>
          <w:lang w:val="cy-GB"/>
        </w:rPr>
        <w:t>I gysylltu i’r cwestiwn dan sylw, cryfhawyd yr astudiaeth yma bod cymhelliant dysgwyr yn cael eu heffeithio gan y maes dysgu yn yr awyr agored. Gwneir astudiaeth feddwl am gymhelliant mewn ffordd wahanol. Profwyd cymhelliant positif wrth fynd allan i’r awyr agored ond hefyd gymhelliant i’r gwrthwyneb hefyd.</w:t>
      </w:r>
    </w:p>
    <w:sectPr w:rsidR="00A23104" w:rsidRPr="00380752" w:rsidSect="00DF610C">
      <w:headerReference w:type="default" r:id="rId8"/>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6FCDFD" w14:textId="77777777" w:rsidR="00F05ACB" w:rsidRDefault="00F05ACB" w:rsidP="00193D0B">
      <w:r>
        <w:separator/>
      </w:r>
    </w:p>
  </w:endnote>
  <w:endnote w:type="continuationSeparator" w:id="0">
    <w:p w14:paraId="3AAFC0D7" w14:textId="77777777" w:rsidR="00F05ACB" w:rsidRDefault="00F05ACB" w:rsidP="00193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77536704"/>
      <w:docPartObj>
        <w:docPartGallery w:val="Page Numbers (Bottom of Page)"/>
        <w:docPartUnique/>
      </w:docPartObj>
    </w:sdtPr>
    <w:sdtContent>
      <w:p w14:paraId="12998E10" w14:textId="1B2B9377" w:rsidR="00D345F0" w:rsidRDefault="00D345F0" w:rsidP="00D345F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CA57581" w14:textId="77777777" w:rsidR="00D345F0" w:rsidRDefault="00D345F0" w:rsidP="00193D0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92645759"/>
      <w:docPartObj>
        <w:docPartGallery w:val="Page Numbers (Bottom of Page)"/>
        <w:docPartUnique/>
      </w:docPartObj>
    </w:sdtPr>
    <w:sdtContent>
      <w:p w14:paraId="0162CA24" w14:textId="0A51B5E7" w:rsidR="00D345F0" w:rsidRDefault="00D345F0" w:rsidP="00D345F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16E5941" w14:textId="77777777" w:rsidR="00D345F0" w:rsidRDefault="00D345F0" w:rsidP="00193D0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4CB4D7" w14:textId="77777777" w:rsidR="00F05ACB" w:rsidRDefault="00F05ACB" w:rsidP="00193D0B">
      <w:r>
        <w:separator/>
      </w:r>
    </w:p>
  </w:footnote>
  <w:footnote w:type="continuationSeparator" w:id="0">
    <w:p w14:paraId="6C75B39C" w14:textId="77777777" w:rsidR="00F05ACB" w:rsidRDefault="00F05ACB" w:rsidP="00193D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94E2E5" w14:textId="2C83E8B9" w:rsidR="00D345F0" w:rsidRDefault="00D345F0">
    <w:pPr>
      <w:pStyle w:val="Header"/>
    </w:pPr>
    <w:r>
      <w:t>ECAD6003C</w:t>
    </w:r>
    <w:r>
      <w:ptab w:relativeTo="margin" w:alignment="center" w:leader="none"/>
    </w:r>
    <w:r>
      <w:ptab w:relativeTo="margin" w:alignment="right" w:leader="none"/>
    </w:r>
    <w:r>
      <w:t>1700357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8D3A1E"/>
    <w:multiLevelType w:val="multilevel"/>
    <w:tmpl w:val="83640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6354A8"/>
    <w:multiLevelType w:val="hybridMultilevel"/>
    <w:tmpl w:val="65863474"/>
    <w:lvl w:ilvl="0" w:tplc="6E52DE2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43563C"/>
    <w:multiLevelType w:val="multilevel"/>
    <w:tmpl w:val="ED6A9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F537306"/>
    <w:multiLevelType w:val="multilevel"/>
    <w:tmpl w:val="09D0B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31E709B"/>
    <w:multiLevelType w:val="multilevel"/>
    <w:tmpl w:val="859AE174"/>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231E7862"/>
    <w:multiLevelType w:val="multilevel"/>
    <w:tmpl w:val="18E430B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B226BAD"/>
    <w:multiLevelType w:val="multilevel"/>
    <w:tmpl w:val="26422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65D4113"/>
    <w:multiLevelType w:val="hybridMultilevel"/>
    <w:tmpl w:val="78E8F0B8"/>
    <w:lvl w:ilvl="0" w:tplc="6E52DE2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297C43"/>
    <w:multiLevelType w:val="multilevel"/>
    <w:tmpl w:val="DD1896B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3C7686B"/>
    <w:multiLevelType w:val="multilevel"/>
    <w:tmpl w:val="4748F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3AA6072"/>
    <w:multiLevelType w:val="hybridMultilevel"/>
    <w:tmpl w:val="B362241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DB0D85"/>
    <w:multiLevelType w:val="hybridMultilevel"/>
    <w:tmpl w:val="A6709128"/>
    <w:lvl w:ilvl="0" w:tplc="E976DC22">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17776A"/>
    <w:multiLevelType w:val="multilevel"/>
    <w:tmpl w:val="F82AF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9B05792"/>
    <w:multiLevelType w:val="multilevel"/>
    <w:tmpl w:val="84A4F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ECE17CD"/>
    <w:multiLevelType w:val="multilevel"/>
    <w:tmpl w:val="90127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FA85BF3"/>
    <w:multiLevelType w:val="multilevel"/>
    <w:tmpl w:val="75C6A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34C72AD"/>
    <w:multiLevelType w:val="multilevel"/>
    <w:tmpl w:val="606EE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7A12317"/>
    <w:multiLevelType w:val="multilevel"/>
    <w:tmpl w:val="E8D84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13"/>
  </w:num>
  <w:num w:numId="3">
    <w:abstractNumId w:val="12"/>
  </w:num>
  <w:num w:numId="4">
    <w:abstractNumId w:val="14"/>
  </w:num>
  <w:num w:numId="5">
    <w:abstractNumId w:val="11"/>
  </w:num>
  <w:num w:numId="6">
    <w:abstractNumId w:val="17"/>
  </w:num>
  <w:num w:numId="7">
    <w:abstractNumId w:val="0"/>
  </w:num>
  <w:num w:numId="8">
    <w:abstractNumId w:val="2"/>
  </w:num>
  <w:num w:numId="9">
    <w:abstractNumId w:val="15"/>
  </w:num>
  <w:num w:numId="10">
    <w:abstractNumId w:val="16"/>
  </w:num>
  <w:num w:numId="11">
    <w:abstractNumId w:val="9"/>
  </w:num>
  <w:num w:numId="12">
    <w:abstractNumId w:val="1"/>
  </w:num>
  <w:num w:numId="13">
    <w:abstractNumId w:val="5"/>
  </w:num>
  <w:num w:numId="14">
    <w:abstractNumId w:val="3"/>
  </w:num>
  <w:num w:numId="15">
    <w:abstractNumId w:val="7"/>
  </w:num>
  <w:num w:numId="16">
    <w:abstractNumId w:val="10"/>
  </w:num>
  <w:num w:numId="17">
    <w:abstractNumId w:val="8"/>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137D"/>
    <w:rsid w:val="0002565F"/>
    <w:rsid w:val="0003302B"/>
    <w:rsid w:val="00040D7B"/>
    <w:rsid w:val="00071599"/>
    <w:rsid w:val="000C111C"/>
    <w:rsid w:val="000C514B"/>
    <w:rsid w:val="00146DC5"/>
    <w:rsid w:val="00182269"/>
    <w:rsid w:val="001938CF"/>
    <w:rsid w:val="00193D0B"/>
    <w:rsid w:val="00194C4D"/>
    <w:rsid w:val="001E61E1"/>
    <w:rsid w:val="00223469"/>
    <w:rsid w:val="00224E7A"/>
    <w:rsid w:val="002824EB"/>
    <w:rsid w:val="00291A86"/>
    <w:rsid w:val="002A576D"/>
    <w:rsid w:val="002A743E"/>
    <w:rsid w:val="002D41DB"/>
    <w:rsid w:val="00351267"/>
    <w:rsid w:val="00371756"/>
    <w:rsid w:val="00380752"/>
    <w:rsid w:val="00390AD3"/>
    <w:rsid w:val="003A512B"/>
    <w:rsid w:val="003D788F"/>
    <w:rsid w:val="00474BB9"/>
    <w:rsid w:val="004807B1"/>
    <w:rsid w:val="00480AF3"/>
    <w:rsid w:val="004A1E00"/>
    <w:rsid w:val="004A4FFC"/>
    <w:rsid w:val="004C31C5"/>
    <w:rsid w:val="004E43EE"/>
    <w:rsid w:val="004F0865"/>
    <w:rsid w:val="0051747C"/>
    <w:rsid w:val="00574209"/>
    <w:rsid w:val="00576200"/>
    <w:rsid w:val="005875F6"/>
    <w:rsid w:val="005915D6"/>
    <w:rsid w:val="005C74BC"/>
    <w:rsid w:val="005D031B"/>
    <w:rsid w:val="005D2BAF"/>
    <w:rsid w:val="005D34F7"/>
    <w:rsid w:val="005F6667"/>
    <w:rsid w:val="005F7A7D"/>
    <w:rsid w:val="0060743A"/>
    <w:rsid w:val="00631A06"/>
    <w:rsid w:val="00651FDB"/>
    <w:rsid w:val="00682EA9"/>
    <w:rsid w:val="006876A0"/>
    <w:rsid w:val="006E137D"/>
    <w:rsid w:val="00715242"/>
    <w:rsid w:val="0074363D"/>
    <w:rsid w:val="0076121A"/>
    <w:rsid w:val="00761555"/>
    <w:rsid w:val="00763688"/>
    <w:rsid w:val="00785FBF"/>
    <w:rsid w:val="007E1C1E"/>
    <w:rsid w:val="007E48AF"/>
    <w:rsid w:val="007E7627"/>
    <w:rsid w:val="008172FE"/>
    <w:rsid w:val="008611E2"/>
    <w:rsid w:val="0087012C"/>
    <w:rsid w:val="008834CC"/>
    <w:rsid w:val="008A6AD9"/>
    <w:rsid w:val="008B4EA8"/>
    <w:rsid w:val="008B51D9"/>
    <w:rsid w:val="008C766D"/>
    <w:rsid w:val="00910DE9"/>
    <w:rsid w:val="0099492C"/>
    <w:rsid w:val="009C47B0"/>
    <w:rsid w:val="009D3269"/>
    <w:rsid w:val="009D440E"/>
    <w:rsid w:val="00A041A3"/>
    <w:rsid w:val="00A23104"/>
    <w:rsid w:val="00A249D2"/>
    <w:rsid w:val="00A417E6"/>
    <w:rsid w:val="00A806EE"/>
    <w:rsid w:val="00AA11DE"/>
    <w:rsid w:val="00AA4BA8"/>
    <w:rsid w:val="00AA54CA"/>
    <w:rsid w:val="00B03FC9"/>
    <w:rsid w:val="00B076E8"/>
    <w:rsid w:val="00B1165A"/>
    <w:rsid w:val="00B15182"/>
    <w:rsid w:val="00B151A8"/>
    <w:rsid w:val="00B35CD3"/>
    <w:rsid w:val="00B40BFA"/>
    <w:rsid w:val="00B42936"/>
    <w:rsid w:val="00B56632"/>
    <w:rsid w:val="00B837E0"/>
    <w:rsid w:val="00B847D6"/>
    <w:rsid w:val="00B92D0B"/>
    <w:rsid w:val="00BD7FDF"/>
    <w:rsid w:val="00BE77EC"/>
    <w:rsid w:val="00C03459"/>
    <w:rsid w:val="00C1402A"/>
    <w:rsid w:val="00C32C39"/>
    <w:rsid w:val="00CA0F58"/>
    <w:rsid w:val="00CD0E8F"/>
    <w:rsid w:val="00D345F0"/>
    <w:rsid w:val="00D57E97"/>
    <w:rsid w:val="00D64892"/>
    <w:rsid w:val="00DB289B"/>
    <w:rsid w:val="00DC05EC"/>
    <w:rsid w:val="00DF5171"/>
    <w:rsid w:val="00DF610C"/>
    <w:rsid w:val="00E358B9"/>
    <w:rsid w:val="00E556E5"/>
    <w:rsid w:val="00EA371C"/>
    <w:rsid w:val="00EA63DE"/>
    <w:rsid w:val="00EC70B6"/>
    <w:rsid w:val="00EE22C2"/>
    <w:rsid w:val="00EF6E74"/>
    <w:rsid w:val="00F05ACB"/>
    <w:rsid w:val="00F065D3"/>
    <w:rsid w:val="00F37D5D"/>
    <w:rsid w:val="00F41052"/>
    <w:rsid w:val="00F45F4B"/>
    <w:rsid w:val="00F474F1"/>
    <w:rsid w:val="00F53F79"/>
    <w:rsid w:val="00F57A63"/>
    <w:rsid w:val="00F60640"/>
    <w:rsid w:val="00FA04D7"/>
    <w:rsid w:val="00FE57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09EA2"/>
  <w15:chartTrackingRefBased/>
  <w15:docId w15:val="{AE4CD981-0ECA-5747-9EFF-684A79FF9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F79"/>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E137D"/>
    <w:pPr>
      <w:spacing w:before="100" w:beforeAutospacing="1" w:after="100" w:afterAutospacing="1"/>
    </w:pPr>
  </w:style>
  <w:style w:type="character" w:customStyle="1" w:styleId="normaltextrun">
    <w:name w:val="normaltextrun"/>
    <w:basedOn w:val="DefaultParagraphFont"/>
    <w:rsid w:val="006E137D"/>
  </w:style>
  <w:style w:type="character" w:customStyle="1" w:styleId="eop">
    <w:name w:val="eop"/>
    <w:basedOn w:val="DefaultParagraphFont"/>
    <w:rsid w:val="006E137D"/>
  </w:style>
  <w:style w:type="character" w:customStyle="1" w:styleId="apple-converted-space">
    <w:name w:val="apple-converted-space"/>
    <w:basedOn w:val="DefaultParagraphFont"/>
    <w:rsid w:val="006E137D"/>
  </w:style>
  <w:style w:type="character" w:customStyle="1" w:styleId="spellingerror">
    <w:name w:val="spellingerror"/>
    <w:basedOn w:val="DefaultParagraphFont"/>
    <w:rsid w:val="006E137D"/>
  </w:style>
  <w:style w:type="paragraph" w:styleId="NormalWeb">
    <w:name w:val="Normal (Web)"/>
    <w:basedOn w:val="Normal"/>
    <w:uiPriority w:val="99"/>
    <w:unhideWhenUsed/>
    <w:rsid w:val="008A6AD9"/>
    <w:pPr>
      <w:spacing w:before="100" w:beforeAutospacing="1" w:after="100" w:afterAutospacing="1"/>
    </w:pPr>
  </w:style>
  <w:style w:type="character" w:customStyle="1" w:styleId="contextualspellingandgrammarerror">
    <w:name w:val="contextualspellingandgrammarerror"/>
    <w:basedOn w:val="DefaultParagraphFont"/>
    <w:rsid w:val="00182269"/>
  </w:style>
  <w:style w:type="character" w:customStyle="1" w:styleId="advancedproofingissue">
    <w:name w:val="advancedproofingissue"/>
    <w:basedOn w:val="DefaultParagraphFont"/>
    <w:rsid w:val="00182269"/>
  </w:style>
  <w:style w:type="paragraph" w:styleId="ListParagraph">
    <w:name w:val="List Paragraph"/>
    <w:basedOn w:val="Normal"/>
    <w:uiPriority w:val="34"/>
    <w:qFormat/>
    <w:rsid w:val="00182269"/>
    <w:pPr>
      <w:ind w:left="720"/>
      <w:contextualSpacing/>
    </w:pPr>
  </w:style>
  <w:style w:type="paragraph" w:styleId="Header">
    <w:name w:val="header"/>
    <w:basedOn w:val="Normal"/>
    <w:link w:val="HeaderChar"/>
    <w:uiPriority w:val="99"/>
    <w:unhideWhenUsed/>
    <w:rsid w:val="00193D0B"/>
    <w:pPr>
      <w:tabs>
        <w:tab w:val="center" w:pos="4680"/>
        <w:tab w:val="right" w:pos="9360"/>
      </w:tabs>
    </w:pPr>
  </w:style>
  <w:style w:type="character" w:customStyle="1" w:styleId="HeaderChar">
    <w:name w:val="Header Char"/>
    <w:basedOn w:val="DefaultParagraphFont"/>
    <w:link w:val="Header"/>
    <w:uiPriority w:val="99"/>
    <w:rsid w:val="00193D0B"/>
    <w:rPr>
      <w:rFonts w:ascii="Times New Roman" w:eastAsia="Times New Roman" w:hAnsi="Times New Roman" w:cs="Times New Roman"/>
      <w:lang w:eastAsia="en-GB"/>
    </w:rPr>
  </w:style>
  <w:style w:type="paragraph" w:styleId="Footer">
    <w:name w:val="footer"/>
    <w:basedOn w:val="Normal"/>
    <w:link w:val="FooterChar"/>
    <w:uiPriority w:val="99"/>
    <w:unhideWhenUsed/>
    <w:rsid w:val="00193D0B"/>
    <w:pPr>
      <w:tabs>
        <w:tab w:val="center" w:pos="4680"/>
        <w:tab w:val="right" w:pos="9360"/>
      </w:tabs>
    </w:pPr>
  </w:style>
  <w:style w:type="character" w:customStyle="1" w:styleId="FooterChar">
    <w:name w:val="Footer Char"/>
    <w:basedOn w:val="DefaultParagraphFont"/>
    <w:link w:val="Footer"/>
    <w:uiPriority w:val="99"/>
    <w:rsid w:val="00193D0B"/>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193D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528928">
      <w:bodyDiv w:val="1"/>
      <w:marLeft w:val="0"/>
      <w:marRight w:val="0"/>
      <w:marTop w:val="0"/>
      <w:marBottom w:val="0"/>
      <w:divBdr>
        <w:top w:val="none" w:sz="0" w:space="0" w:color="auto"/>
        <w:left w:val="none" w:sz="0" w:space="0" w:color="auto"/>
        <w:bottom w:val="none" w:sz="0" w:space="0" w:color="auto"/>
        <w:right w:val="none" w:sz="0" w:space="0" w:color="auto"/>
      </w:divBdr>
    </w:div>
    <w:div w:id="301279527">
      <w:bodyDiv w:val="1"/>
      <w:marLeft w:val="0"/>
      <w:marRight w:val="0"/>
      <w:marTop w:val="0"/>
      <w:marBottom w:val="0"/>
      <w:divBdr>
        <w:top w:val="none" w:sz="0" w:space="0" w:color="auto"/>
        <w:left w:val="none" w:sz="0" w:space="0" w:color="auto"/>
        <w:bottom w:val="none" w:sz="0" w:space="0" w:color="auto"/>
        <w:right w:val="none" w:sz="0" w:space="0" w:color="auto"/>
      </w:divBdr>
    </w:div>
    <w:div w:id="343166435">
      <w:bodyDiv w:val="1"/>
      <w:marLeft w:val="0"/>
      <w:marRight w:val="0"/>
      <w:marTop w:val="0"/>
      <w:marBottom w:val="0"/>
      <w:divBdr>
        <w:top w:val="none" w:sz="0" w:space="0" w:color="auto"/>
        <w:left w:val="none" w:sz="0" w:space="0" w:color="auto"/>
        <w:bottom w:val="none" w:sz="0" w:space="0" w:color="auto"/>
        <w:right w:val="none" w:sz="0" w:space="0" w:color="auto"/>
      </w:divBdr>
    </w:div>
    <w:div w:id="350301276">
      <w:bodyDiv w:val="1"/>
      <w:marLeft w:val="0"/>
      <w:marRight w:val="0"/>
      <w:marTop w:val="0"/>
      <w:marBottom w:val="0"/>
      <w:divBdr>
        <w:top w:val="none" w:sz="0" w:space="0" w:color="auto"/>
        <w:left w:val="none" w:sz="0" w:space="0" w:color="auto"/>
        <w:bottom w:val="none" w:sz="0" w:space="0" w:color="auto"/>
        <w:right w:val="none" w:sz="0" w:space="0" w:color="auto"/>
      </w:divBdr>
    </w:div>
    <w:div w:id="419832001">
      <w:bodyDiv w:val="1"/>
      <w:marLeft w:val="0"/>
      <w:marRight w:val="0"/>
      <w:marTop w:val="0"/>
      <w:marBottom w:val="0"/>
      <w:divBdr>
        <w:top w:val="none" w:sz="0" w:space="0" w:color="auto"/>
        <w:left w:val="none" w:sz="0" w:space="0" w:color="auto"/>
        <w:bottom w:val="none" w:sz="0" w:space="0" w:color="auto"/>
        <w:right w:val="none" w:sz="0" w:space="0" w:color="auto"/>
      </w:divBdr>
    </w:div>
    <w:div w:id="604188541">
      <w:bodyDiv w:val="1"/>
      <w:marLeft w:val="0"/>
      <w:marRight w:val="0"/>
      <w:marTop w:val="0"/>
      <w:marBottom w:val="0"/>
      <w:divBdr>
        <w:top w:val="none" w:sz="0" w:space="0" w:color="auto"/>
        <w:left w:val="none" w:sz="0" w:space="0" w:color="auto"/>
        <w:bottom w:val="none" w:sz="0" w:space="0" w:color="auto"/>
        <w:right w:val="none" w:sz="0" w:space="0" w:color="auto"/>
      </w:divBdr>
    </w:div>
    <w:div w:id="608005449">
      <w:bodyDiv w:val="1"/>
      <w:marLeft w:val="0"/>
      <w:marRight w:val="0"/>
      <w:marTop w:val="0"/>
      <w:marBottom w:val="0"/>
      <w:divBdr>
        <w:top w:val="none" w:sz="0" w:space="0" w:color="auto"/>
        <w:left w:val="none" w:sz="0" w:space="0" w:color="auto"/>
        <w:bottom w:val="none" w:sz="0" w:space="0" w:color="auto"/>
        <w:right w:val="none" w:sz="0" w:space="0" w:color="auto"/>
      </w:divBdr>
    </w:div>
    <w:div w:id="631596546">
      <w:bodyDiv w:val="1"/>
      <w:marLeft w:val="0"/>
      <w:marRight w:val="0"/>
      <w:marTop w:val="0"/>
      <w:marBottom w:val="0"/>
      <w:divBdr>
        <w:top w:val="none" w:sz="0" w:space="0" w:color="auto"/>
        <w:left w:val="none" w:sz="0" w:space="0" w:color="auto"/>
        <w:bottom w:val="none" w:sz="0" w:space="0" w:color="auto"/>
        <w:right w:val="none" w:sz="0" w:space="0" w:color="auto"/>
      </w:divBdr>
    </w:div>
    <w:div w:id="686713299">
      <w:bodyDiv w:val="1"/>
      <w:marLeft w:val="0"/>
      <w:marRight w:val="0"/>
      <w:marTop w:val="0"/>
      <w:marBottom w:val="0"/>
      <w:divBdr>
        <w:top w:val="none" w:sz="0" w:space="0" w:color="auto"/>
        <w:left w:val="none" w:sz="0" w:space="0" w:color="auto"/>
        <w:bottom w:val="none" w:sz="0" w:space="0" w:color="auto"/>
        <w:right w:val="none" w:sz="0" w:space="0" w:color="auto"/>
      </w:divBdr>
    </w:div>
    <w:div w:id="701826859">
      <w:bodyDiv w:val="1"/>
      <w:marLeft w:val="0"/>
      <w:marRight w:val="0"/>
      <w:marTop w:val="0"/>
      <w:marBottom w:val="0"/>
      <w:divBdr>
        <w:top w:val="none" w:sz="0" w:space="0" w:color="auto"/>
        <w:left w:val="none" w:sz="0" w:space="0" w:color="auto"/>
        <w:bottom w:val="none" w:sz="0" w:space="0" w:color="auto"/>
        <w:right w:val="none" w:sz="0" w:space="0" w:color="auto"/>
      </w:divBdr>
    </w:div>
    <w:div w:id="706418691">
      <w:bodyDiv w:val="1"/>
      <w:marLeft w:val="0"/>
      <w:marRight w:val="0"/>
      <w:marTop w:val="0"/>
      <w:marBottom w:val="0"/>
      <w:divBdr>
        <w:top w:val="none" w:sz="0" w:space="0" w:color="auto"/>
        <w:left w:val="none" w:sz="0" w:space="0" w:color="auto"/>
        <w:bottom w:val="none" w:sz="0" w:space="0" w:color="auto"/>
        <w:right w:val="none" w:sz="0" w:space="0" w:color="auto"/>
      </w:divBdr>
    </w:div>
    <w:div w:id="777603867">
      <w:bodyDiv w:val="1"/>
      <w:marLeft w:val="0"/>
      <w:marRight w:val="0"/>
      <w:marTop w:val="0"/>
      <w:marBottom w:val="0"/>
      <w:divBdr>
        <w:top w:val="none" w:sz="0" w:space="0" w:color="auto"/>
        <w:left w:val="none" w:sz="0" w:space="0" w:color="auto"/>
        <w:bottom w:val="none" w:sz="0" w:space="0" w:color="auto"/>
        <w:right w:val="none" w:sz="0" w:space="0" w:color="auto"/>
      </w:divBdr>
    </w:div>
    <w:div w:id="869105370">
      <w:bodyDiv w:val="1"/>
      <w:marLeft w:val="0"/>
      <w:marRight w:val="0"/>
      <w:marTop w:val="0"/>
      <w:marBottom w:val="0"/>
      <w:divBdr>
        <w:top w:val="none" w:sz="0" w:space="0" w:color="auto"/>
        <w:left w:val="none" w:sz="0" w:space="0" w:color="auto"/>
        <w:bottom w:val="none" w:sz="0" w:space="0" w:color="auto"/>
        <w:right w:val="none" w:sz="0" w:space="0" w:color="auto"/>
      </w:divBdr>
    </w:div>
    <w:div w:id="1044059921">
      <w:bodyDiv w:val="1"/>
      <w:marLeft w:val="0"/>
      <w:marRight w:val="0"/>
      <w:marTop w:val="0"/>
      <w:marBottom w:val="0"/>
      <w:divBdr>
        <w:top w:val="none" w:sz="0" w:space="0" w:color="auto"/>
        <w:left w:val="none" w:sz="0" w:space="0" w:color="auto"/>
        <w:bottom w:val="none" w:sz="0" w:space="0" w:color="auto"/>
        <w:right w:val="none" w:sz="0" w:space="0" w:color="auto"/>
      </w:divBdr>
    </w:div>
    <w:div w:id="1093816522">
      <w:bodyDiv w:val="1"/>
      <w:marLeft w:val="0"/>
      <w:marRight w:val="0"/>
      <w:marTop w:val="0"/>
      <w:marBottom w:val="0"/>
      <w:divBdr>
        <w:top w:val="none" w:sz="0" w:space="0" w:color="auto"/>
        <w:left w:val="none" w:sz="0" w:space="0" w:color="auto"/>
        <w:bottom w:val="none" w:sz="0" w:space="0" w:color="auto"/>
        <w:right w:val="none" w:sz="0" w:space="0" w:color="auto"/>
      </w:divBdr>
    </w:div>
    <w:div w:id="1162575653">
      <w:bodyDiv w:val="1"/>
      <w:marLeft w:val="0"/>
      <w:marRight w:val="0"/>
      <w:marTop w:val="0"/>
      <w:marBottom w:val="0"/>
      <w:divBdr>
        <w:top w:val="none" w:sz="0" w:space="0" w:color="auto"/>
        <w:left w:val="none" w:sz="0" w:space="0" w:color="auto"/>
        <w:bottom w:val="none" w:sz="0" w:space="0" w:color="auto"/>
        <w:right w:val="none" w:sz="0" w:space="0" w:color="auto"/>
      </w:divBdr>
    </w:div>
    <w:div w:id="1192185286">
      <w:bodyDiv w:val="1"/>
      <w:marLeft w:val="0"/>
      <w:marRight w:val="0"/>
      <w:marTop w:val="0"/>
      <w:marBottom w:val="0"/>
      <w:divBdr>
        <w:top w:val="none" w:sz="0" w:space="0" w:color="auto"/>
        <w:left w:val="none" w:sz="0" w:space="0" w:color="auto"/>
        <w:bottom w:val="none" w:sz="0" w:space="0" w:color="auto"/>
        <w:right w:val="none" w:sz="0" w:space="0" w:color="auto"/>
      </w:divBdr>
    </w:div>
    <w:div w:id="1350645895">
      <w:bodyDiv w:val="1"/>
      <w:marLeft w:val="0"/>
      <w:marRight w:val="0"/>
      <w:marTop w:val="0"/>
      <w:marBottom w:val="0"/>
      <w:divBdr>
        <w:top w:val="none" w:sz="0" w:space="0" w:color="auto"/>
        <w:left w:val="none" w:sz="0" w:space="0" w:color="auto"/>
        <w:bottom w:val="none" w:sz="0" w:space="0" w:color="auto"/>
        <w:right w:val="none" w:sz="0" w:space="0" w:color="auto"/>
      </w:divBdr>
    </w:div>
    <w:div w:id="1395466293">
      <w:bodyDiv w:val="1"/>
      <w:marLeft w:val="0"/>
      <w:marRight w:val="0"/>
      <w:marTop w:val="0"/>
      <w:marBottom w:val="0"/>
      <w:divBdr>
        <w:top w:val="none" w:sz="0" w:space="0" w:color="auto"/>
        <w:left w:val="none" w:sz="0" w:space="0" w:color="auto"/>
        <w:bottom w:val="none" w:sz="0" w:space="0" w:color="auto"/>
        <w:right w:val="none" w:sz="0" w:space="0" w:color="auto"/>
      </w:divBdr>
    </w:div>
    <w:div w:id="1479805872">
      <w:bodyDiv w:val="1"/>
      <w:marLeft w:val="0"/>
      <w:marRight w:val="0"/>
      <w:marTop w:val="0"/>
      <w:marBottom w:val="0"/>
      <w:divBdr>
        <w:top w:val="none" w:sz="0" w:space="0" w:color="auto"/>
        <w:left w:val="none" w:sz="0" w:space="0" w:color="auto"/>
        <w:bottom w:val="none" w:sz="0" w:space="0" w:color="auto"/>
        <w:right w:val="none" w:sz="0" w:space="0" w:color="auto"/>
      </w:divBdr>
    </w:div>
    <w:div w:id="1503007003">
      <w:bodyDiv w:val="1"/>
      <w:marLeft w:val="0"/>
      <w:marRight w:val="0"/>
      <w:marTop w:val="0"/>
      <w:marBottom w:val="0"/>
      <w:divBdr>
        <w:top w:val="none" w:sz="0" w:space="0" w:color="auto"/>
        <w:left w:val="none" w:sz="0" w:space="0" w:color="auto"/>
        <w:bottom w:val="none" w:sz="0" w:space="0" w:color="auto"/>
        <w:right w:val="none" w:sz="0" w:space="0" w:color="auto"/>
      </w:divBdr>
    </w:div>
    <w:div w:id="1578595796">
      <w:bodyDiv w:val="1"/>
      <w:marLeft w:val="0"/>
      <w:marRight w:val="0"/>
      <w:marTop w:val="0"/>
      <w:marBottom w:val="0"/>
      <w:divBdr>
        <w:top w:val="none" w:sz="0" w:space="0" w:color="auto"/>
        <w:left w:val="none" w:sz="0" w:space="0" w:color="auto"/>
        <w:bottom w:val="none" w:sz="0" w:space="0" w:color="auto"/>
        <w:right w:val="none" w:sz="0" w:space="0" w:color="auto"/>
      </w:divBdr>
    </w:div>
    <w:div w:id="1635215989">
      <w:bodyDiv w:val="1"/>
      <w:marLeft w:val="0"/>
      <w:marRight w:val="0"/>
      <w:marTop w:val="0"/>
      <w:marBottom w:val="0"/>
      <w:divBdr>
        <w:top w:val="none" w:sz="0" w:space="0" w:color="auto"/>
        <w:left w:val="none" w:sz="0" w:space="0" w:color="auto"/>
        <w:bottom w:val="none" w:sz="0" w:space="0" w:color="auto"/>
        <w:right w:val="none" w:sz="0" w:space="0" w:color="auto"/>
      </w:divBdr>
    </w:div>
    <w:div w:id="1919316615">
      <w:bodyDiv w:val="1"/>
      <w:marLeft w:val="0"/>
      <w:marRight w:val="0"/>
      <w:marTop w:val="0"/>
      <w:marBottom w:val="0"/>
      <w:divBdr>
        <w:top w:val="none" w:sz="0" w:space="0" w:color="auto"/>
        <w:left w:val="none" w:sz="0" w:space="0" w:color="auto"/>
        <w:bottom w:val="none" w:sz="0" w:space="0" w:color="auto"/>
        <w:right w:val="none" w:sz="0" w:space="0" w:color="auto"/>
      </w:divBdr>
      <w:divsChild>
        <w:div w:id="921832913">
          <w:marLeft w:val="0"/>
          <w:marRight w:val="0"/>
          <w:marTop w:val="0"/>
          <w:marBottom w:val="0"/>
          <w:divBdr>
            <w:top w:val="none" w:sz="0" w:space="0" w:color="auto"/>
            <w:left w:val="none" w:sz="0" w:space="0" w:color="auto"/>
            <w:bottom w:val="none" w:sz="0" w:space="0" w:color="auto"/>
            <w:right w:val="none" w:sz="0" w:space="0" w:color="auto"/>
          </w:divBdr>
        </w:div>
        <w:div w:id="381827353">
          <w:marLeft w:val="0"/>
          <w:marRight w:val="0"/>
          <w:marTop w:val="0"/>
          <w:marBottom w:val="0"/>
          <w:divBdr>
            <w:top w:val="none" w:sz="0" w:space="0" w:color="auto"/>
            <w:left w:val="none" w:sz="0" w:space="0" w:color="auto"/>
            <w:bottom w:val="none" w:sz="0" w:space="0" w:color="auto"/>
            <w:right w:val="none" w:sz="0" w:space="0" w:color="auto"/>
          </w:divBdr>
        </w:div>
        <w:div w:id="321474596">
          <w:marLeft w:val="0"/>
          <w:marRight w:val="0"/>
          <w:marTop w:val="0"/>
          <w:marBottom w:val="0"/>
          <w:divBdr>
            <w:top w:val="none" w:sz="0" w:space="0" w:color="auto"/>
            <w:left w:val="none" w:sz="0" w:space="0" w:color="auto"/>
            <w:bottom w:val="none" w:sz="0" w:space="0" w:color="auto"/>
            <w:right w:val="none" w:sz="0" w:space="0" w:color="auto"/>
          </w:divBdr>
        </w:div>
        <w:div w:id="34621996">
          <w:marLeft w:val="0"/>
          <w:marRight w:val="0"/>
          <w:marTop w:val="0"/>
          <w:marBottom w:val="0"/>
          <w:divBdr>
            <w:top w:val="none" w:sz="0" w:space="0" w:color="auto"/>
            <w:left w:val="none" w:sz="0" w:space="0" w:color="auto"/>
            <w:bottom w:val="none" w:sz="0" w:space="0" w:color="auto"/>
            <w:right w:val="none" w:sz="0" w:space="0" w:color="auto"/>
          </w:divBdr>
        </w:div>
        <w:div w:id="583420413">
          <w:marLeft w:val="0"/>
          <w:marRight w:val="0"/>
          <w:marTop w:val="0"/>
          <w:marBottom w:val="0"/>
          <w:divBdr>
            <w:top w:val="none" w:sz="0" w:space="0" w:color="auto"/>
            <w:left w:val="none" w:sz="0" w:space="0" w:color="auto"/>
            <w:bottom w:val="none" w:sz="0" w:space="0" w:color="auto"/>
            <w:right w:val="none" w:sz="0" w:space="0" w:color="auto"/>
          </w:divBdr>
        </w:div>
        <w:div w:id="429131155">
          <w:marLeft w:val="0"/>
          <w:marRight w:val="0"/>
          <w:marTop w:val="0"/>
          <w:marBottom w:val="0"/>
          <w:divBdr>
            <w:top w:val="none" w:sz="0" w:space="0" w:color="auto"/>
            <w:left w:val="none" w:sz="0" w:space="0" w:color="auto"/>
            <w:bottom w:val="none" w:sz="0" w:space="0" w:color="auto"/>
            <w:right w:val="none" w:sz="0" w:space="0" w:color="auto"/>
          </w:divBdr>
        </w:div>
        <w:div w:id="1322275958">
          <w:marLeft w:val="0"/>
          <w:marRight w:val="0"/>
          <w:marTop w:val="0"/>
          <w:marBottom w:val="0"/>
          <w:divBdr>
            <w:top w:val="none" w:sz="0" w:space="0" w:color="auto"/>
            <w:left w:val="none" w:sz="0" w:space="0" w:color="auto"/>
            <w:bottom w:val="none" w:sz="0" w:space="0" w:color="auto"/>
            <w:right w:val="none" w:sz="0" w:space="0" w:color="auto"/>
          </w:divBdr>
        </w:div>
        <w:div w:id="1587959862">
          <w:marLeft w:val="0"/>
          <w:marRight w:val="0"/>
          <w:marTop w:val="0"/>
          <w:marBottom w:val="0"/>
          <w:divBdr>
            <w:top w:val="none" w:sz="0" w:space="0" w:color="auto"/>
            <w:left w:val="none" w:sz="0" w:space="0" w:color="auto"/>
            <w:bottom w:val="none" w:sz="0" w:space="0" w:color="auto"/>
            <w:right w:val="none" w:sz="0" w:space="0" w:color="auto"/>
          </w:divBdr>
        </w:div>
        <w:div w:id="688138555">
          <w:marLeft w:val="0"/>
          <w:marRight w:val="0"/>
          <w:marTop w:val="0"/>
          <w:marBottom w:val="0"/>
          <w:divBdr>
            <w:top w:val="none" w:sz="0" w:space="0" w:color="auto"/>
            <w:left w:val="none" w:sz="0" w:space="0" w:color="auto"/>
            <w:bottom w:val="none" w:sz="0" w:space="0" w:color="auto"/>
            <w:right w:val="none" w:sz="0" w:space="0" w:color="auto"/>
          </w:divBdr>
        </w:div>
        <w:div w:id="1468550230">
          <w:marLeft w:val="0"/>
          <w:marRight w:val="0"/>
          <w:marTop w:val="0"/>
          <w:marBottom w:val="0"/>
          <w:divBdr>
            <w:top w:val="none" w:sz="0" w:space="0" w:color="auto"/>
            <w:left w:val="none" w:sz="0" w:space="0" w:color="auto"/>
            <w:bottom w:val="none" w:sz="0" w:space="0" w:color="auto"/>
            <w:right w:val="none" w:sz="0" w:space="0" w:color="auto"/>
          </w:divBdr>
        </w:div>
        <w:div w:id="1606114950">
          <w:marLeft w:val="0"/>
          <w:marRight w:val="0"/>
          <w:marTop w:val="0"/>
          <w:marBottom w:val="0"/>
          <w:divBdr>
            <w:top w:val="none" w:sz="0" w:space="0" w:color="auto"/>
            <w:left w:val="none" w:sz="0" w:space="0" w:color="auto"/>
            <w:bottom w:val="none" w:sz="0" w:space="0" w:color="auto"/>
            <w:right w:val="none" w:sz="0" w:space="0" w:color="auto"/>
          </w:divBdr>
          <w:divsChild>
            <w:div w:id="616062341">
              <w:marLeft w:val="0"/>
              <w:marRight w:val="0"/>
              <w:marTop w:val="0"/>
              <w:marBottom w:val="0"/>
              <w:divBdr>
                <w:top w:val="none" w:sz="0" w:space="0" w:color="auto"/>
                <w:left w:val="none" w:sz="0" w:space="0" w:color="auto"/>
                <w:bottom w:val="none" w:sz="0" w:space="0" w:color="auto"/>
                <w:right w:val="none" w:sz="0" w:space="0" w:color="auto"/>
              </w:divBdr>
            </w:div>
            <w:div w:id="1503159371">
              <w:marLeft w:val="0"/>
              <w:marRight w:val="0"/>
              <w:marTop w:val="0"/>
              <w:marBottom w:val="0"/>
              <w:divBdr>
                <w:top w:val="none" w:sz="0" w:space="0" w:color="auto"/>
                <w:left w:val="none" w:sz="0" w:space="0" w:color="auto"/>
                <w:bottom w:val="none" w:sz="0" w:space="0" w:color="auto"/>
                <w:right w:val="none" w:sz="0" w:space="0" w:color="auto"/>
              </w:divBdr>
            </w:div>
            <w:div w:id="1223103964">
              <w:marLeft w:val="0"/>
              <w:marRight w:val="0"/>
              <w:marTop w:val="0"/>
              <w:marBottom w:val="0"/>
              <w:divBdr>
                <w:top w:val="none" w:sz="0" w:space="0" w:color="auto"/>
                <w:left w:val="none" w:sz="0" w:space="0" w:color="auto"/>
                <w:bottom w:val="none" w:sz="0" w:space="0" w:color="auto"/>
                <w:right w:val="none" w:sz="0" w:space="0" w:color="auto"/>
              </w:divBdr>
            </w:div>
            <w:div w:id="204220331">
              <w:marLeft w:val="0"/>
              <w:marRight w:val="0"/>
              <w:marTop w:val="0"/>
              <w:marBottom w:val="0"/>
              <w:divBdr>
                <w:top w:val="none" w:sz="0" w:space="0" w:color="auto"/>
                <w:left w:val="none" w:sz="0" w:space="0" w:color="auto"/>
                <w:bottom w:val="none" w:sz="0" w:space="0" w:color="auto"/>
                <w:right w:val="none" w:sz="0" w:space="0" w:color="auto"/>
              </w:divBdr>
            </w:div>
          </w:divsChild>
        </w:div>
        <w:div w:id="912665558">
          <w:marLeft w:val="0"/>
          <w:marRight w:val="0"/>
          <w:marTop w:val="0"/>
          <w:marBottom w:val="0"/>
          <w:divBdr>
            <w:top w:val="none" w:sz="0" w:space="0" w:color="auto"/>
            <w:left w:val="none" w:sz="0" w:space="0" w:color="auto"/>
            <w:bottom w:val="none" w:sz="0" w:space="0" w:color="auto"/>
            <w:right w:val="none" w:sz="0" w:space="0" w:color="auto"/>
          </w:divBdr>
          <w:divsChild>
            <w:div w:id="2103918142">
              <w:marLeft w:val="0"/>
              <w:marRight w:val="0"/>
              <w:marTop w:val="0"/>
              <w:marBottom w:val="0"/>
              <w:divBdr>
                <w:top w:val="none" w:sz="0" w:space="0" w:color="auto"/>
                <w:left w:val="none" w:sz="0" w:space="0" w:color="auto"/>
                <w:bottom w:val="none" w:sz="0" w:space="0" w:color="auto"/>
                <w:right w:val="none" w:sz="0" w:space="0" w:color="auto"/>
              </w:divBdr>
            </w:div>
            <w:div w:id="1482768810">
              <w:marLeft w:val="0"/>
              <w:marRight w:val="0"/>
              <w:marTop w:val="0"/>
              <w:marBottom w:val="0"/>
              <w:divBdr>
                <w:top w:val="none" w:sz="0" w:space="0" w:color="auto"/>
                <w:left w:val="none" w:sz="0" w:space="0" w:color="auto"/>
                <w:bottom w:val="none" w:sz="0" w:space="0" w:color="auto"/>
                <w:right w:val="none" w:sz="0" w:space="0" w:color="auto"/>
              </w:divBdr>
            </w:div>
            <w:div w:id="1139571192">
              <w:marLeft w:val="0"/>
              <w:marRight w:val="0"/>
              <w:marTop w:val="0"/>
              <w:marBottom w:val="0"/>
              <w:divBdr>
                <w:top w:val="none" w:sz="0" w:space="0" w:color="auto"/>
                <w:left w:val="none" w:sz="0" w:space="0" w:color="auto"/>
                <w:bottom w:val="none" w:sz="0" w:space="0" w:color="auto"/>
                <w:right w:val="none" w:sz="0" w:space="0" w:color="auto"/>
              </w:divBdr>
            </w:div>
            <w:div w:id="991371205">
              <w:marLeft w:val="0"/>
              <w:marRight w:val="0"/>
              <w:marTop w:val="0"/>
              <w:marBottom w:val="0"/>
              <w:divBdr>
                <w:top w:val="none" w:sz="0" w:space="0" w:color="auto"/>
                <w:left w:val="none" w:sz="0" w:space="0" w:color="auto"/>
                <w:bottom w:val="none" w:sz="0" w:space="0" w:color="auto"/>
                <w:right w:val="none" w:sz="0" w:space="0" w:color="auto"/>
              </w:divBdr>
            </w:div>
            <w:div w:id="1562640759">
              <w:marLeft w:val="0"/>
              <w:marRight w:val="0"/>
              <w:marTop w:val="0"/>
              <w:marBottom w:val="0"/>
              <w:divBdr>
                <w:top w:val="none" w:sz="0" w:space="0" w:color="auto"/>
                <w:left w:val="none" w:sz="0" w:space="0" w:color="auto"/>
                <w:bottom w:val="none" w:sz="0" w:space="0" w:color="auto"/>
                <w:right w:val="none" w:sz="0" w:space="0" w:color="auto"/>
              </w:divBdr>
            </w:div>
          </w:divsChild>
        </w:div>
        <w:div w:id="1265728890">
          <w:marLeft w:val="0"/>
          <w:marRight w:val="0"/>
          <w:marTop w:val="0"/>
          <w:marBottom w:val="0"/>
          <w:divBdr>
            <w:top w:val="none" w:sz="0" w:space="0" w:color="auto"/>
            <w:left w:val="none" w:sz="0" w:space="0" w:color="auto"/>
            <w:bottom w:val="none" w:sz="0" w:space="0" w:color="auto"/>
            <w:right w:val="none" w:sz="0" w:space="0" w:color="auto"/>
          </w:divBdr>
        </w:div>
        <w:div w:id="1664815694">
          <w:marLeft w:val="0"/>
          <w:marRight w:val="0"/>
          <w:marTop w:val="0"/>
          <w:marBottom w:val="0"/>
          <w:divBdr>
            <w:top w:val="none" w:sz="0" w:space="0" w:color="auto"/>
            <w:left w:val="none" w:sz="0" w:space="0" w:color="auto"/>
            <w:bottom w:val="none" w:sz="0" w:space="0" w:color="auto"/>
            <w:right w:val="none" w:sz="0" w:space="0" w:color="auto"/>
          </w:divBdr>
        </w:div>
        <w:div w:id="1433819461">
          <w:marLeft w:val="0"/>
          <w:marRight w:val="0"/>
          <w:marTop w:val="0"/>
          <w:marBottom w:val="0"/>
          <w:divBdr>
            <w:top w:val="none" w:sz="0" w:space="0" w:color="auto"/>
            <w:left w:val="none" w:sz="0" w:space="0" w:color="auto"/>
            <w:bottom w:val="none" w:sz="0" w:space="0" w:color="auto"/>
            <w:right w:val="none" w:sz="0" w:space="0" w:color="auto"/>
          </w:divBdr>
        </w:div>
        <w:div w:id="1584753707">
          <w:marLeft w:val="0"/>
          <w:marRight w:val="0"/>
          <w:marTop w:val="0"/>
          <w:marBottom w:val="0"/>
          <w:divBdr>
            <w:top w:val="none" w:sz="0" w:space="0" w:color="auto"/>
            <w:left w:val="none" w:sz="0" w:space="0" w:color="auto"/>
            <w:bottom w:val="none" w:sz="0" w:space="0" w:color="auto"/>
            <w:right w:val="none" w:sz="0" w:space="0" w:color="auto"/>
          </w:divBdr>
        </w:div>
        <w:div w:id="1128233091">
          <w:marLeft w:val="0"/>
          <w:marRight w:val="0"/>
          <w:marTop w:val="0"/>
          <w:marBottom w:val="0"/>
          <w:divBdr>
            <w:top w:val="none" w:sz="0" w:space="0" w:color="auto"/>
            <w:left w:val="none" w:sz="0" w:space="0" w:color="auto"/>
            <w:bottom w:val="none" w:sz="0" w:space="0" w:color="auto"/>
            <w:right w:val="none" w:sz="0" w:space="0" w:color="auto"/>
          </w:divBdr>
        </w:div>
        <w:div w:id="1693267114">
          <w:marLeft w:val="0"/>
          <w:marRight w:val="0"/>
          <w:marTop w:val="0"/>
          <w:marBottom w:val="0"/>
          <w:divBdr>
            <w:top w:val="none" w:sz="0" w:space="0" w:color="auto"/>
            <w:left w:val="none" w:sz="0" w:space="0" w:color="auto"/>
            <w:bottom w:val="none" w:sz="0" w:space="0" w:color="auto"/>
            <w:right w:val="none" w:sz="0" w:space="0" w:color="auto"/>
          </w:divBdr>
        </w:div>
        <w:div w:id="2101674546">
          <w:marLeft w:val="0"/>
          <w:marRight w:val="0"/>
          <w:marTop w:val="0"/>
          <w:marBottom w:val="0"/>
          <w:divBdr>
            <w:top w:val="none" w:sz="0" w:space="0" w:color="auto"/>
            <w:left w:val="none" w:sz="0" w:space="0" w:color="auto"/>
            <w:bottom w:val="none" w:sz="0" w:space="0" w:color="auto"/>
            <w:right w:val="none" w:sz="0" w:space="0" w:color="auto"/>
          </w:divBdr>
        </w:div>
        <w:div w:id="1005547546">
          <w:marLeft w:val="0"/>
          <w:marRight w:val="0"/>
          <w:marTop w:val="0"/>
          <w:marBottom w:val="0"/>
          <w:divBdr>
            <w:top w:val="none" w:sz="0" w:space="0" w:color="auto"/>
            <w:left w:val="none" w:sz="0" w:space="0" w:color="auto"/>
            <w:bottom w:val="none" w:sz="0" w:space="0" w:color="auto"/>
            <w:right w:val="none" w:sz="0" w:space="0" w:color="auto"/>
          </w:divBdr>
        </w:div>
        <w:div w:id="1354111540">
          <w:marLeft w:val="0"/>
          <w:marRight w:val="0"/>
          <w:marTop w:val="0"/>
          <w:marBottom w:val="0"/>
          <w:divBdr>
            <w:top w:val="none" w:sz="0" w:space="0" w:color="auto"/>
            <w:left w:val="none" w:sz="0" w:space="0" w:color="auto"/>
            <w:bottom w:val="none" w:sz="0" w:space="0" w:color="auto"/>
            <w:right w:val="none" w:sz="0" w:space="0" w:color="auto"/>
          </w:divBdr>
        </w:div>
        <w:div w:id="1545409319">
          <w:marLeft w:val="0"/>
          <w:marRight w:val="0"/>
          <w:marTop w:val="0"/>
          <w:marBottom w:val="0"/>
          <w:divBdr>
            <w:top w:val="none" w:sz="0" w:space="0" w:color="auto"/>
            <w:left w:val="none" w:sz="0" w:space="0" w:color="auto"/>
            <w:bottom w:val="none" w:sz="0" w:space="0" w:color="auto"/>
            <w:right w:val="none" w:sz="0" w:space="0" w:color="auto"/>
          </w:divBdr>
        </w:div>
        <w:div w:id="1548907397">
          <w:marLeft w:val="0"/>
          <w:marRight w:val="0"/>
          <w:marTop w:val="0"/>
          <w:marBottom w:val="0"/>
          <w:divBdr>
            <w:top w:val="none" w:sz="0" w:space="0" w:color="auto"/>
            <w:left w:val="none" w:sz="0" w:space="0" w:color="auto"/>
            <w:bottom w:val="none" w:sz="0" w:space="0" w:color="auto"/>
            <w:right w:val="none" w:sz="0" w:space="0" w:color="auto"/>
          </w:divBdr>
        </w:div>
        <w:div w:id="1568421853">
          <w:marLeft w:val="0"/>
          <w:marRight w:val="0"/>
          <w:marTop w:val="0"/>
          <w:marBottom w:val="0"/>
          <w:divBdr>
            <w:top w:val="none" w:sz="0" w:space="0" w:color="auto"/>
            <w:left w:val="none" w:sz="0" w:space="0" w:color="auto"/>
            <w:bottom w:val="none" w:sz="0" w:space="0" w:color="auto"/>
            <w:right w:val="none" w:sz="0" w:space="0" w:color="auto"/>
          </w:divBdr>
        </w:div>
        <w:div w:id="570622174">
          <w:marLeft w:val="0"/>
          <w:marRight w:val="0"/>
          <w:marTop w:val="0"/>
          <w:marBottom w:val="0"/>
          <w:divBdr>
            <w:top w:val="none" w:sz="0" w:space="0" w:color="auto"/>
            <w:left w:val="none" w:sz="0" w:space="0" w:color="auto"/>
            <w:bottom w:val="none" w:sz="0" w:space="0" w:color="auto"/>
            <w:right w:val="none" w:sz="0" w:space="0" w:color="auto"/>
          </w:divBdr>
        </w:div>
        <w:div w:id="1135441123">
          <w:marLeft w:val="0"/>
          <w:marRight w:val="0"/>
          <w:marTop w:val="0"/>
          <w:marBottom w:val="0"/>
          <w:divBdr>
            <w:top w:val="none" w:sz="0" w:space="0" w:color="auto"/>
            <w:left w:val="none" w:sz="0" w:space="0" w:color="auto"/>
            <w:bottom w:val="none" w:sz="0" w:space="0" w:color="auto"/>
            <w:right w:val="none" w:sz="0" w:space="0" w:color="auto"/>
          </w:divBdr>
        </w:div>
        <w:div w:id="1640383485">
          <w:marLeft w:val="0"/>
          <w:marRight w:val="0"/>
          <w:marTop w:val="0"/>
          <w:marBottom w:val="0"/>
          <w:divBdr>
            <w:top w:val="none" w:sz="0" w:space="0" w:color="auto"/>
            <w:left w:val="none" w:sz="0" w:space="0" w:color="auto"/>
            <w:bottom w:val="none" w:sz="0" w:space="0" w:color="auto"/>
            <w:right w:val="none" w:sz="0" w:space="0" w:color="auto"/>
          </w:divBdr>
        </w:div>
        <w:div w:id="1332831259">
          <w:marLeft w:val="0"/>
          <w:marRight w:val="0"/>
          <w:marTop w:val="0"/>
          <w:marBottom w:val="0"/>
          <w:divBdr>
            <w:top w:val="none" w:sz="0" w:space="0" w:color="auto"/>
            <w:left w:val="none" w:sz="0" w:space="0" w:color="auto"/>
            <w:bottom w:val="none" w:sz="0" w:space="0" w:color="auto"/>
            <w:right w:val="none" w:sz="0" w:space="0" w:color="auto"/>
          </w:divBdr>
        </w:div>
        <w:div w:id="105545231">
          <w:marLeft w:val="0"/>
          <w:marRight w:val="0"/>
          <w:marTop w:val="0"/>
          <w:marBottom w:val="0"/>
          <w:divBdr>
            <w:top w:val="none" w:sz="0" w:space="0" w:color="auto"/>
            <w:left w:val="none" w:sz="0" w:space="0" w:color="auto"/>
            <w:bottom w:val="none" w:sz="0" w:space="0" w:color="auto"/>
            <w:right w:val="none" w:sz="0" w:space="0" w:color="auto"/>
          </w:divBdr>
        </w:div>
        <w:div w:id="783497990">
          <w:marLeft w:val="0"/>
          <w:marRight w:val="0"/>
          <w:marTop w:val="0"/>
          <w:marBottom w:val="0"/>
          <w:divBdr>
            <w:top w:val="none" w:sz="0" w:space="0" w:color="auto"/>
            <w:left w:val="none" w:sz="0" w:space="0" w:color="auto"/>
            <w:bottom w:val="none" w:sz="0" w:space="0" w:color="auto"/>
            <w:right w:val="none" w:sz="0" w:space="0" w:color="auto"/>
          </w:divBdr>
        </w:div>
        <w:div w:id="1698239636">
          <w:marLeft w:val="0"/>
          <w:marRight w:val="0"/>
          <w:marTop w:val="0"/>
          <w:marBottom w:val="0"/>
          <w:divBdr>
            <w:top w:val="none" w:sz="0" w:space="0" w:color="auto"/>
            <w:left w:val="none" w:sz="0" w:space="0" w:color="auto"/>
            <w:bottom w:val="none" w:sz="0" w:space="0" w:color="auto"/>
            <w:right w:val="none" w:sz="0" w:space="0" w:color="auto"/>
          </w:divBdr>
        </w:div>
      </w:divsChild>
    </w:div>
    <w:div w:id="2026009620">
      <w:bodyDiv w:val="1"/>
      <w:marLeft w:val="0"/>
      <w:marRight w:val="0"/>
      <w:marTop w:val="0"/>
      <w:marBottom w:val="0"/>
      <w:divBdr>
        <w:top w:val="none" w:sz="0" w:space="0" w:color="auto"/>
        <w:left w:val="none" w:sz="0" w:space="0" w:color="auto"/>
        <w:bottom w:val="none" w:sz="0" w:space="0" w:color="auto"/>
        <w:right w:val="none" w:sz="0" w:space="0" w:color="auto"/>
      </w:divBdr>
    </w:div>
    <w:div w:id="2067607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914</TotalTime>
  <Pages>20</Pages>
  <Words>5764</Words>
  <Characters>32856</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Andrews (1700357)</dc:creator>
  <cp:keywords/>
  <dc:description/>
  <cp:lastModifiedBy>Courtney Andrews (1700357)</cp:lastModifiedBy>
  <cp:revision>15</cp:revision>
  <dcterms:created xsi:type="dcterms:W3CDTF">2020-02-25T14:14:00Z</dcterms:created>
  <dcterms:modified xsi:type="dcterms:W3CDTF">2020-03-27T21:48:00Z</dcterms:modified>
</cp:coreProperties>
</file>