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568FF06B">
      <w:pPr>
        <w:jc w:val="center"/>
        <w:rPr>
          <w:rFonts w:ascii="Arial" w:hAnsi="Arial" w:cs="Arial"/>
          <w:b w:val="1"/>
          <w:bCs w:val="1"/>
        </w:rPr>
      </w:pPr>
      <w:bookmarkStart w:name="_Int_ql2k0bXW" w:id="266133797"/>
      <w:r w:rsidRPr="4E7110F6" w:rsidR="54231B8F">
        <w:rPr>
          <w:rFonts w:ascii="Arial" w:hAnsi="Arial" w:cs="Arial"/>
          <w:b w:val="1"/>
          <w:bCs w:val="1"/>
        </w:rPr>
        <w:t>Component</w:t>
      </w:r>
      <w:bookmarkEnd w:id="266133797"/>
      <w:r w:rsidRPr="4E7110F6" w:rsidR="54231B8F">
        <w:rPr>
          <w:rFonts w:ascii="Arial" w:hAnsi="Arial" w:cs="Arial"/>
          <w:b w:val="1"/>
          <w:bCs w:val="1"/>
        </w:rPr>
        <w:t xml:space="preserve"> 1 – Effective Teamworking for team success</w:t>
      </w:r>
      <w:r w:rsidRPr="4E7110F6" w:rsidR="07B88148">
        <w:rPr>
          <w:rFonts w:ascii="Arial" w:hAnsi="Arial" w:cs="Arial"/>
          <w:b w:val="1"/>
          <w:bCs w:val="1"/>
        </w:rPr>
        <w:t xml:space="preserve"> Report</w:t>
      </w:r>
    </w:p>
    <w:p w:rsidRPr="00FB719F" w:rsidR="000B31CA" w:rsidP="000B31CA" w:rsidRDefault="000B31CA" w14:paraId="151504F2" w14:textId="10F0EA2B">
      <w:pPr>
        <w:jc w:val="center"/>
        <w:rPr>
          <w:rFonts w:ascii="Arial" w:hAnsi="Arial" w:cs="Arial"/>
        </w:rPr>
      </w:pPr>
      <w:r w:rsidRPr="4E7110F6" w:rsidR="07B88148">
        <w:rPr>
          <w:rFonts w:ascii="Arial" w:hAnsi="Arial" w:cs="Arial"/>
        </w:rPr>
        <w:t>Stephanie Whelan</w:t>
      </w:r>
    </w:p>
    <w:p w:rsidRPr="00FB719F" w:rsidR="000B31CA" w:rsidP="000B31CA" w:rsidRDefault="000B31CA" w14:paraId="0F8646DB" w14:textId="3F0759AA">
      <w:pPr>
        <w:jc w:val="center"/>
        <w:rPr>
          <w:rFonts w:ascii="Arial" w:hAnsi="Arial" w:cs="Arial"/>
        </w:rPr>
      </w:pPr>
      <w:r w:rsidRPr="4E7110F6" w:rsidR="4E7110F6">
        <w:rPr>
          <w:rFonts w:ascii="Arial" w:hAnsi="Arial" w:cs="Arial"/>
        </w:rPr>
        <w:t>2029726</w:t>
      </w:r>
    </w:p>
    <w:p w:rsidRPr="00FB719F" w:rsidR="000B31CA" w:rsidP="000B31CA" w:rsidRDefault="000B31CA" w14:paraId="6BAB90F0" w14:textId="4B5E00E0">
      <w:pPr>
        <w:jc w:val="center"/>
        <w:rPr>
          <w:rFonts w:ascii="Arial" w:hAnsi="Arial" w:cs="Arial"/>
        </w:rPr>
      </w:pPr>
      <w:r w:rsidRPr="4E7110F6" w:rsidR="07B88148">
        <w:rPr>
          <w:rFonts w:ascii="Arial" w:hAnsi="Arial" w:cs="Arial"/>
        </w:rPr>
        <w:t xml:space="preserve">Hafiz Rahmani </w:t>
      </w:r>
    </w:p>
    <w:p w:rsidRPr="00FB719F" w:rsidR="000B31CA" w:rsidP="000B31CA" w:rsidRDefault="000B31CA" w14:paraId="29151C78" w14:textId="57BEECEE">
      <w:pPr>
        <w:jc w:val="center"/>
        <w:rPr>
          <w:rFonts w:ascii="Arial" w:hAnsi="Arial" w:cs="Arial"/>
          <w:b w:val="1"/>
          <w:bCs w:val="1"/>
        </w:rPr>
      </w:pPr>
      <w:r w:rsidRPr="4E7110F6" w:rsidR="07B88148">
        <w:rPr>
          <w:rFonts w:ascii="Arial" w:hAnsi="Arial" w:cs="Arial"/>
          <w:b w:val="1"/>
          <w:bCs w:val="1"/>
        </w:rPr>
        <w:t>BMSW4002_BIRM</w:t>
      </w:r>
    </w:p>
    <w:p w:rsidRPr="00FB719F" w:rsidR="000B31CA" w:rsidP="000B31CA" w:rsidRDefault="000B31CA" w14:paraId="2E8EAAA3" w14:textId="26D6F364">
      <w:pPr>
        <w:jc w:val="center"/>
        <w:rPr>
          <w:rFonts w:ascii="Arial" w:hAnsi="Arial" w:cs="Arial"/>
          <w:b w:val="1"/>
          <w:bCs w:val="1"/>
        </w:rPr>
      </w:pPr>
      <w:r w:rsidRPr="4E7110F6" w:rsidR="4E7110F6">
        <w:rPr>
          <w:rFonts w:ascii="Arial" w:hAnsi="Arial" w:cs="Arial"/>
          <w:b w:val="1"/>
          <w:bCs w:val="1"/>
        </w:rPr>
        <w:t>Effective Team Working and Communication.</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Pr="00FB719F" w:rsidR="00C1554D" w:rsidRDefault="00C1554D" w14:paraId="10789D1D" w14:textId="7E302BC9">
      <w:pPr>
        <w:rPr>
          <w:rFonts w:ascii="Arial" w:hAnsi="Arial" w:cs="Arial"/>
        </w:rPr>
      </w:pPr>
    </w:p>
    <w:p w:rsidR="4E7110F6" w:rsidP="4E7110F6" w:rsidRDefault="4E7110F6" w14:paraId="5972E1D8" w14:textId="3474F7B9">
      <w:pPr>
        <w:pStyle w:val="TOCHeading"/>
        <w:rPr>
          <w:rFonts w:ascii="Arial" w:hAnsi="Arial" w:cs="Arial"/>
          <w:sz w:val="22"/>
          <w:szCs w:val="22"/>
        </w:rPr>
      </w:pPr>
    </w:p>
    <w:p w:rsidR="4E7110F6" w:rsidP="4E7110F6" w:rsidRDefault="4E7110F6" w14:paraId="1D417996" w14:textId="5A3A40D3">
      <w:pPr>
        <w:pStyle w:val="Normal"/>
      </w:pPr>
    </w:p>
    <w:p w:rsidR="4E7110F6" w:rsidP="4E7110F6" w:rsidRDefault="4E7110F6" w14:paraId="0C576A7B" w14:textId="0FFEEACB">
      <w:pPr>
        <w:pStyle w:val="Normal"/>
      </w:pPr>
    </w:p>
    <w:sdt>
      <w:sdtPr>
        <w:id w:val="1412557693"/>
        <w:docPartObj>
          <w:docPartGallery w:val="Table of Contents"/>
          <w:docPartUnique/>
        </w:docPartObj>
      </w:sdtPr>
      <w:sdtContent>
        <w:p w:rsidRPr="00FB719F" w:rsidR="00164B3B" w:rsidRDefault="00164B3B" w14:paraId="63DC040C" w14:textId="702E6DA4" w14:noSpellErr="1">
          <w:pPr>
            <w:pStyle w:val="TOCHeading"/>
            <w:rPr>
              <w:rFonts w:ascii="Arial" w:hAnsi="Arial" w:cs="Arial"/>
              <w:sz w:val="22"/>
              <w:szCs w:val="22"/>
            </w:rPr>
          </w:pPr>
          <w:r w:rsidRPr="53106D71" w:rsidR="35415B81">
            <w:rPr>
              <w:rFonts w:ascii="Arial" w:hAnsi="Arial" w:cs="Arial"/>
              <w:sz w:val="22"/>
              <w:szCs w:val="22"/>
            </w:rPr>
            <w:t>Contents</w:t>
          </w:r>
        </w:p>
        <w:p w:rsidRPr="00FB719F" w:rsidR="00F15E9E" w:rsidP="53106D71" w:rsidRDefault="00164B3B" w14:paraId="1A0890EB" w14:textId="3409BEA2">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452846753">
            <w:r w:rsidRPr="53106D71" w:rsidR="53106D71">
              <w:rPr>
                <w:rStyle w:val="Hyperlink"/>
              </w:rPr>
              <w:t>Summary</w:t>
            </w:r>
            <w:r>
              <w:tab/>
            </w:r>
            <w:r>
              <w:fldChar w:fldCharType="begin"/>
            </w:r>
            <w:r>
              <w:instrText xml:space="preserve">PAGEREF _Toc452846753 \h</w:instrText>
            </w:r>
            <w:r>
              <w:fldChar w:fldCharType="separate"/>
            </w:r>
            <w:r w:rsidRPr="53106D71" w:rsidR="53106D71">
              <w:rPr>
                <w:rStyle w:val="Hyperlink"/>
              </w:rPr>
              <w:t>3</w:t>
            </w:r>
            <w:r>
              <w:fldChar w:fldCharType="end"/>
            </w:r>
          </w:hyperlink>
        </w:p>
        <w:p w:rsidRPr="00FB719F" w:rsidR="00F15E9E" w:rsidP="53106D71" w:rsidRDefault="00F15E9E" w14:paraId="55AC47E2" w14:textId="2ADA980D">
          <w:pPr>
            <w:pStyle w:val="TOC1"/>
            <w:tabs>
              <w:tab w:val="right" w:leader="dot" w:pos="9015"/>
            </w:tabs>
            <w:rPr>
              <w:rStyle w:val="Hyperlink"/>
              <w:noProof/>
              <w:lang w:eastAsia="en-GB"/>
            </w:rPr>
          </w:pPr>
          <w:hyperlink w:anchor="_Toc735399657">
            <w:r w:rsidRPr="53106D71" w:rsidR="53106D71">
              <w:rPr>
                <w:rStyle w:val="Hyperlink"/>
              </w:rPr>
              <w:t>1.0 Introduction</w:t>
            </w:r>
            <w:r>
              <w:tab/>
            </w:r>
            <w:r>
              <w:fldChar w:fldCharType="begin"/>
            </w:r>
            <w:r>
              <w:instrText xml:space="preserve">PAGEREF _Toc735399657 \h</w:instrText>
            </w:r>
            <w:r>
              <w:fldChar w:fldCharType="separate"/>
            </w:r>
            <w:r w:rsidRPr="53106D71" w:rsidR="53106D71">
              <w:rPr>
                <w:rStyle w:val="Hyperlink"/>
              </w:rPr>
              <w:t>4</w:t>
            </w:r>
            <w:r>
              <w:fldChar w:fldCharType="end"/>
            </w:r>
          </w:hyperlink>
        </w:p>
        <w:p w:rsidRPr="00FB719F" w:rsidR="00F15E9E" w:rsidP="53106D71" w:rsidRDefault="00F15E9E" w14:paraId="4D4E9200" w14:textId="3A331822">
          <w:pPr>
            <w:pStyle w:val="TOC2"/>
            <w:tabs>
              <w:tab w:val="right" w:leader="dot" w:pos="9015"/>
            </w:tabs>
            <w:rPr>
              <w:rStyle w:val="Hyperlink"/>
              <w:noProof/>
              <w:lang w:eastAsia="en-GB"/>
            </w:rPr>
          </w:pPr>
          <w:hyperlink w:anchor="_Toc786215087">
            <w:r w:rsidRPr="53106D71" w:rsidR="53106D71">
              <w:rPr>
                <w:rStyle w:val="Hyperlink"/>
              </w:rPr>
              <w:t>1.1 Definition of team and teamwork</w:t>
            </w:r>
            <w:r>
              <w:tab/>
            </w:r>
            <w:r>
              <w:fldChar w:fldCharType="begin"/>
            </w:r>
            <w:r>
              <w:instrText xml:space="preserve">PAGEREF _Toc786215087 \h</w:instrText>
            </w:r>
            <w:r>
              <w:fldChar w:fldCharType="separate"/>
            </w:r>
            <w:r w:rsidRPr="53106D71" w:rsidR="53106D71">
              <w:rPr>
                <w:rStyle w:val="Hyperlink"/>
              </w:rPr>
              <w:t>5</w:t>
            </w:r>
            <w:r>
              <w:fldChar w:fldCharType="end"/>
            </w:r>
          </w:hyperlink>
        </w:p>
        <w:p w:rsidRPr="00FB719F" w:rsidR="00F15E9E" w:rsidP="53106D71" w:rsidRDefault="00F15E9E" w14:paraId="5A43EF3A" w14:textId="08B4DB0E">
          <w:pPr>
            <w:pStyle w:val="TOC2"/>
            <w:tabs>
              <w:tab w:val="right" w:leader="dot" w:pos="9015"/>
            </w:tabs>
            <w:rPr>
              <w:rStyle w:val="Hyperlink"/>
              <w:noProof/>
              <w:lang w:eastAsia="en-GB"/>
            </w:rPr>
          </w:pPr>
          <w:hyperlink w:anchor="_Toc1205175535">
            <w:r w:rsidRPr="53106D71" w:rsidR="53106D71">
              <w:rPr>
                <w:rStyle w:val="Hyperlink"/>
              </w:rPr>
              <w:t>1.2 Characteristics of teamwork</w:t>
            </w:r>
            <w:r>
              <w:tab/>
            </w:r>
            <w:r>
              <w:fldChar w:fldCharType="begin"/>
            </w:r>
            <w:r>
              <w:instrText xml:space="preserve">PAGEREF _Toc1205175535 \h</w:instrText>
            </w:r>
            <w:r>
              <w:fldChar w:fldCharType="separate"/>
            </w:r>
            <w:r w:rsidRPr="53106D71" w:rsidR="53106D71">
              <w:rPr>
                <w:rStyle w:val="Hyperlink"/>
              </w:rPr>
              <w:t>6</w:t>
            </w:r>
            <w:r>
              <w:fldChar w:fldCharType="end"/>
            </w:r>
          </w:hyperlink>
        </w:p>
        <w:p w:rsidRPr="00FB719F" w:rsidR="00F15E9E" w:rsidP="53106D71" w:rsidRDefault="00F15E9E" w14:paraId="7B3D6D1E" w14:textId="245E22B2">
          <w:pPr>
            <w:pStyle w:val="TOC2"/>
            <w:tabs>
              <w:tab w:val="right" w:leader="dot" w:pos="9015"/>
            </w:tabs>
            <w:rPr>
              <w:rStyle w:val="Hyperlink"/>
              <w:noProof/>
              <w:lang w:eastAsia="en-GB"/>
            </w:rPr>
          </w:pPr>
          <w:hyperlink w:anchor="_Toc1437713748">
            <w:r w:rsidRPr="53106D71" w:rsidR="53106D71">
              <w:rPr>
                <w:rStyle w:val="Hyperlink"/>
              </w:rPr>
              <w:t>2.0 Model of teamwork</w:t>
            </w:r>
            <w:r>
              <w:tab/>
            </w:r>
            <w:r>
              <w:fldChar w:fldCharType="begin"/>
            </w:r>
            <w:r>
              <w:instrText xml:space="preserve">PAGEREF _Toc1437713748 \h</w:instrText>
            </w:r>
            <w:r>
              <w:fldChar w:fldCharType="separate"/>
            </w:r>
            <w:r w:rsidRPr="53106D71" w:rsidR="53106D71">
              <w:rPr>
                <w:rStyle w:val="Hyperlink"/>
              </w:rPr>
              <w:t>7</w:t>
            </w:r>
            <w:r>
              <w:fldChar w:fldCharType="end"/>
            </w:r>
          </w:hyperlink>
        </w:p>
        <w:p w:rsidRPr="00FB719F" w:rsidR="00F15E9E" w:rsidP="53106D71" w:rsidRDefault="00F15E9E" w14:paraId="7E900B0F" w14:textId="1C8B8E67">
          <w:pPr>
            <w:pStyle w:val="TOC2"/>
            <w:tabs>
              <w:tab w:val="right" w:leader="dot" w:pos="9015"/>
            </w:tabs>
            <w:rPr>
              <w:rStyle w:val="Hyperlink"/>
              <w:noProof/>
              <w:lang w:eastAsia="en-GB"/>
            </w:rPr>
          </w:pPr>
          <w:hyperlink w:anchor="_Toc32931957">
            <w:r w:rsidRPr="53106D71" w:rsidR="53106D71">
              <w:rPr>
                <w:rStyle w:val="Hyperlink"/>
              </w:rPr>
              <w:t>3.0 Role for creating effective teams</w:t>
            </w:r>
            <w:r>
              <w:tab/>
            </w:r>
            <w:r>
              <w:fldChar w:fldCharType="begin"/>
            </w:r>
            <w:r>
              <w:instrText xml:space="preserve">PAGEREF _Toc32931957 \h</w:instrText>
            </w:r>
            <w:r>
              <w:fldChar w:fldCharType="separate"/>
            </w:r>
            <w:r w:rsidRPr="53106D71" w:rsidR="53106D71">
              <w:rPr>
                <w:rStyle w:val="Hyperlink"/>
              </w:rPr>
              <w:t>9</w:t>
            </w:r>
            <w:r>
              <w:fldChar w:fldCharType="end"/>
            </w:r>
          </w:hyperlink>
        </w:p>
        <w:p w:rsidRPr="00FB719F" w:rsidR="00F15E9E" w:rsidP="53106D71" w:rsidRDefault="00F15E9E" w14:paraId="770545B1" w14:textId="431258E3">
          <w:pPr>
            <w:pStyle w:val="TOC1"/>
            <w:tabs>
              <w:tab w:val="right" w:leader="dot" w:pos="9015"/>
            </w:tabs>
            <w:rPr>
              <w:rStyle w:val="Hyperlink"/>
              <w:noProof/>
              <w:lang w:eastAsia="en-GB"/>
            </w:rPr>
          </w:pPr>
          <w:hyperlink w:anchor="_Toc1121356706">
            <w:r w:rsidRPr="53106D71" w:rsidR="53106D71">
              <w:rPr>
                <w:rStyle w:val="Hyperlink"/>
              </w:rPr>
              <w:t>4.0 Impact of effective teamwork on team success</w:t>
            </w:r>
            <w:r>
              <w:tab/>
            </w:r>
            <w:r>
              <w:fldChar w:fldCharType="begin"/>
            </w:r>
            <w:r>
              <w:instrText xml:space="preserve">PAGEREF _Toc1121356706 \h</w:instrText>
            </w:r>
            <w:r>
              <w:fldChar w:fldCharType="separate"/>
            </w:r>
            <w:r w:rsidRPr="53106D71" w:rsidR="53106D71">
              <w:rPr>
                <w:rStyle w:val="Hyperlink"/>
              </w:rPr>
              <w:t>11</w:t>
            </w:r>
            <w:r>
              <w:fldChar w:fldCharType="end"/>
            </w:r>
          </w:hyperlink>
        </w:p>
        <w:p w:rsidRPr="00FB719F" w:rsidR="00F15E9E" w:rsidP="53106D71" w:rsidRDefault="00F15E9E" w14:paraId="204F9243" w14:textId="4B8316E2">
          <w:pPr>
            <w:pStyle w:val="TOC1"/>
            <w:tabs>
              <w:tab w:val="right" w:leader="dot" w:pos="9015"/>
            </w:tabs>
            <w:rPr>
              <w:rStyle w:val="Hyperlink"/>
              <w:noProof/>
              <w:lang w:eastAsia="en-GB"/>
            </w:rPr>
          </w:pPr>
          <w:hyperlink w:anchor="_Toc1199175614">
            <w:r w:rsidRPr="53106D71" w:rsidR="53106D71">
              <w:rPr>
                <w:rStyle w:val="Hyperlink"/>
              </w:rPr>
              <w:t>5.0 Conclusion/Recommendation</w:t>
            </w:r>
            <w:r>
              <w:tab/>
            </w:r>
            <w:r>
              <w:fldChar w:fldCharType="begin"/>
            </w:r>
            <w:r>
              <w:instrText xml:space="preserve">PAGEREF _Toc1199175614 \h</w:instrText>
            </w:r>
            <w:r>
              <w:fldChar w:fldCharType="separate"/>
            </w:r>
            <w:r w:rsidRPr="53106D71" w:rsidR="53106D71">
              <w:rPr>
                <w:rStyle w:val="Hyperlink"/>
              </w:rPr>
              <w:t>13</w:t>
            </w:r>
            <w:r>
              <w:fldChar w:fldCharType="end"/>
            </w:r>
          </w:hyperlink>
        </w:p>
        <w:p w:rsidRPr="00FB719F" w:rsidR="00F15E9E" w:rsidP="53106D71" w:rsidRDefault="00F15E9E" w14:paraId="27AACAAA" w14:textId="177998BB">
          <w:pPr>
            <w:pStyle w:val="TOC1"/>
            <w:tabs>
              <w:tab w:val="right" w:leader="dot" w:pos="9015"/>
            </w:tabs>
            <w:rPr>
              <w:rStyle w:val="Hyperlink"/>
              <w:noProof/>
              <w:lang w:eastAsia="en-GB"/>
            </w:rPr>
          </w:pPr>
          <w:hyperlink w:anchor="_Toc290114493">
            <w:r w:rsidRPr="53106D71" w:rsidR="53106D71">
              <w:rPr>
                <w:rStyle w:val="Hyperlink"/>
              </w:rPr>
              <w:t>6.0 Reference List</w:t>
            </w:r>
            <w:r>
              <w:tab/>
            </w:r>
            <w:r>
              <w:fldChar w:fldCharType="begin"/>
            </w:r>
            <w:r>
              <w:instrText xml:space="preserve">PAGEREF _Toc290114493 \h</w:instrText>
            </w:r>
            <w:r>
              <w:fldChar w:fldCharType="separate"/>
            </w:r>
            <w:r w:rsidRPr="53106D71" w:rsidR="53106D71">
              <w:rPr>
                <w:rStyle w:val="Hyperlink"/>
              </w:rPr>
              <w:t>15</w:t>
            </w:r>
            <w:r>
              <w:fldChar w:fldCharType="end"/>
            </w:r>
          </w:hyperlink>
          <w:r>
            <w:fldChar w:fldCharType="end"/>
          </w:r>
        </w:p>
      </w:sdtContent>
    </w:sdt>
    <w:p w:rsidRPr="00FB719F" w:rsidR="00164B3B" w:rsidRDefault="00164B3B" w14:paraId="0A943A67" w14:textId="18D374D2" w14:noSpellErr="1">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4E7110F6" w:rsidP="4E7110F6" w:rsidRDefault="4E7110F6" w14:noSpellErr="1" w14:paraId="7A2CB02C" w14:textId="7CA12015">
      <w:pPr>
        <w:pStyle w:val="Heading1"/>
        <w:rPr>
          <w:rFonts w:ascii="Arial" w:hAnsi="Arial" w:cs="Arial"/>
        </w:rPr>
      </w:pPr>
    </w:p>
    <w:p w:rsidR="4E7110F6" w:rsidP="4E7110F6" w:rsidRDefault="4E7110F6" w14:paraId="46407948" w14:textId="4FD7B935">
      <w:pPr>
        <w:pStyle w:val="Heading1"/>
        <w:bidi w:val="0"/>
        <w:spacing w:before="240" w:beforeAutospacing="off" w:after="0" w:afterAutospacing="off" w:line="259" w:lineRule="auto"/>
        <w:ind w:left="0" w:right="0"/>
        <w:jc w:val="center"/>
        <w:rPr>
          <w:rFonts w:ascii="Arial" w:hAnsi="Arial" w:cs="Arial"/>
          <w:b w:val="1"/>
          <w:bCs w:val="1"/>
          <w:sz w:val="22"/>
          <w:szCs w:val="22"/>
        </w:rPr>
      </w:pPr>
    </w:p>
    <w:p w:rsidR="4E7110F6" w:rsidP="4E7110F6" w:rsidRDefault="4E7110F6" w14:paraId="32001DC9" w14:textId="52F68ADF">
      <w:pPr>
        <w:pStyle w:val="Heading1"/>
        <w:bidi w:val="0"/>
        <w:spacing w:before="240" w:beforeAutospacing="off" w:after="0" w:afterAutospacing="off" w:line="259" w:lineRule="auto"/>
        <w:ind w:left="0" w:right="0"/>
        <w:jc w:val="center"/>
        <w:rPr>
          <w:rFonts w:ascii="Arial" w:hAnsi="Arial" w:cs="Arial"/>
          <w:b w:val="1"/>
          <w:bCs w:val="1"/>
          <w:sz w:val="22"/>
          <w:szCs w:val="22"/>
        </w:rPr>
      </w:pPr>
      <w:bookmarkStart w:name="_Toc452846753" w:id="1164294286"/>
      <w:r w:rsidRPr="53106D71" w:rsidR="4E7110F6">
        <w:rPr>
          <w:rFonts w:ascii="Arial" w:hAnsi="Arial" w:cs="Arial"/>
          <w:b w:val="1"/>
          <w:bCs w:val="1"/>
          <w:sz w:val="22"/>
          <w:szCs w:val="22"/>
        </w:rPr>
        <w:t>Summary</w:t>
      </w:r>
      <w:bookmarkEnd w:id="1164294286"/>
    </w:p>
    <w:p w:rsidRPr="00FB719F" w:rsidR="005F6BED" w:rsidP="00A306E2" w:rsidRDefault="005F6BED" w14:paraId="6A10EE88" w14:textId="4FA164F3">
      <w:pPr>
        <w:rPr>
          <w:rFonts w:ascii="Arial" w:hAnsi="Arial" w:cs="Arial"/>
        </w:rPr>
      </w:pPr>
    </w:p>
    <w:p w:rsidR="4E7110F6" w:rsidP="4E7110F6" w:rsidRDefault="4E7110F6" w14:paraId="26FBB5E9" w14:textId="1D587EA2" w14:noSpellErr="1">
      <w:pPr>
        <w:pStyle w:val="Normal"/>
        <w:rPr>
          <w:rFonts w:ascii="Arial" w:hAnsi="Arial" w:cs="Arial"/>
        </w:rPr>
      </w:pPr>
    </w:p>
    <w:p w:rsidR="53106D71" w:rsidP="53106D71" w:rsidRDefault="53106D71" w14:paraId="10B40A4B" w14:textId="4DF7CBED">
      <w:pPr>
        <w:pStyle w:val="Normal"/>
        <w:spacing w:line="360" w:lineRule="auto"/>
        <w:jc w:val="both"/>
        <w:rPr>
          <w:rFonts w:ascii="Arial" w:hAnsi="Arial" w:cs="Arial"/>
        </w:rPr>
      </w:pPr>
      <w:r w:rsidRPr="53106D71" w:rsidR="53106D71">
        <w:rPr>
          <w:rFonts w:ascii="Arial" w:hAnsi="Arial" w:cs="Arial"/>
        </w:rPr>
        <w:t>Teamwork and its effectiveness will be explored in this report in the context of the workplace to understand what defines a team. Different models of team development will be examined and considered when seeking a s</w:t>
      </w:r>
      <w:r w:rsidRPr="53106D71" w:rsidR="53106D71">
        <w:rPr>
          <w:rFonts w:ascii="Arial" w:hAnsi="Arial" w:cs="Arial"/>
        </w:rPr>
        <w:t>o</w:t>
      </w:r>
      <w:r w:rsidRPr="53106D71" w:rsidR="53106D71">
        <w:rPr>
          <w:rFonts w:ascii="Arial" w:hAnsi="Arial" w:cs="Arial"/>
        </w:rPr>
        <w:t xml:space="preserve">lution </w:t>
      </w:r>
      <w:r w:rsidRPr="53106D71" w:rsidR="53106D71">
        <w:rPr>
          <w:rFonts w:ascii="Arial" w:hAnsi="Arial" w:cs="Arial"/>
        </w:rPr>
        <w:t>to continue to offer high quality care at Pelsall Hall care home and contribute to effective teamwork. Theories relating to team roles will be identified and looked at to understand what roles are needed to create a cohesive and effective team. There are both advantages and barri</w:t>
      </w:r>
      <w:r w:rsidRPr="53106D71" w:rsidR="53106D71">
        <w:rPr>
          <w:rFonts w:ascii="Arial" w:hAnsi="Arial" w:cs="Arial"/>
        </w:rPr>
        <w:t xml:space="preserve">ers to effective teams, research on the impact of both will be identified and discussed </w:t>
      </w:r>
      <w:r w:rsidRPr="53106D71" w:rsidR="53106D71">
        <w:rPr>
          <w:rFonts w:ascii="Arial" w:hAnsi="Arial" w:cs="Arial"/>
        </w:rPr>
        <w:t>regarding</w:t>
      </w:r>
      <w:r w:rsidRPr="53106D71" w:rsidR="53106D71">
        <w:rPr>
          <w:rFonts w:ascii="Arial" w:hAnsi="Arial" w:cs="Arial"/>
        </w:rPr>
        <w:t xml:space="preserve"> how to improve teamworking.  </w:t>
      </w:r>
    </w:p>
    <w:p w:rsidR="4E7110F6" w:rsidP="4E7110F6" w:rsidRDefault="4E7110F6" w14:paraId="2763DFA3" w14:textId="6E1B39A0">
      <w:pPr>
        <w:pStyle w:val="Normal"/>
        <w:rPr>
          <w:rFonts w:ascii="Arial" w:hAnsi="Arial" w:cs="Arial"/>
        </w:rPr>
      </w:pPr>
    </w:p>
    <w:p w:rsidR="4E7110F6" w:rsidP="4E7110F6" w:rsidRDefault="4E7110F6" w14:paraId="26987E28" w14:textId="0066A81C">
      <w:pPr>
        <w:pStyle w:val="Normal"/>
        <w:rPr>
          <w:rFonts w:ascii="Arial" w:hAnsi="Arial" w:cs="Arial"/>
        </w:rPr>
      </w:pPr>
    </w:p>
    <w:p w:rsidR="4E7110F6" w:rsidP="4E7110F6" w:rsidRDefault="4E7110F6" w14:paraId="489660DC" w14:textId="18EAB49F">
      <w:pPr>
        <w:pStyle w:val="Normal"/>
        <w:rPr>
          <w:rFonts w:ascii="Arial" w:hAnsi="Arial" w:cs="Arial"/>
        </w:rPr>
      </w:pPr>
    </w:p>
    <w:p w:rsidR="4E7110F6" w:rsidP="4E7110F6" w:rsidRDefault="4E7110F6" w14:paraId="03EA0589" w14:textId="23F4545A">
      <w:pPr>
        <w:pStyle w:val="Normal"/>
        <w:rPr>
          <w:rFonts w:ascii="Arial" w:hAnsi="Arial" w:cs="Arial"/>
        </w:rPr>
      </w:pPr>
    </w:p>
    <w:p w:rsidR="4E7110F6" w:rsidP="4E7110F6" w:rsidRDefault="4E7110F6" w14:paraId="3011E0CF" w14:textId="3449C04D">
      <w:pPr>
        <w:pStyle w:val="Normal"/>
        <w:rPr>
          <w:rFonts w:ascii="Arial" w:hAnsi="Arial" w:cs="Arial"/>
        </w:rPr>
      </w:pPr>
    </w:p>
    <w:p w:rsidR="4E7110F6" w:rsidP="4E7110F6" w:rsidRDefault="4E7110F6" w14:paraId="0E9BCD44" w14:textId="09C233CA">
      <w:pPr>
        <w:pStyle w:val="Normal"/>
        <w:rPr>
          <w:rFonts w:ascii="Arial" w:hAnsi="Arial" w:cs="Arial"/>
        </w:rPr>
      </w:pPr>
    </w:p>
    <w:p w:rsidR="4E7110F6" w:rsidP="4E7110F6" w:rsidRDefault="4E7110F6" w14:paraId="4A9CC827" w14:textId="29F68A3D">
      <w:pPr>
        <w:pStyle w:val="Normal"/>
        <w:rPr>
          <w:rFonts w:ascii="Arial" w:hAnsi="Arial" w:cs="Arial"/>
        </w:rPr>
      </w:pPr>
    </w:p>
    <w:p w:rsidR="4E7110F6" w:rsidP="4E7110F6" w:rsidRDefault="4E7110F6" w14:paraId="741047B1" w14:textId="7CB746CF">
      <w:pPr>
        <w:pStyle w:val="Normal"/>
        <w:rPr>
          <w:rFonts w:ascii="Arial" w:hAnsi="Arial" w:cs="Arial"/>
        </w:rPr>
      </w:pPr>
    </w:p>
    <w:p w:rsidR="4E7110F6" w:rsidP="4E7110F6" w:rsidRDefault="4E7110F6" w14:paraId="54F39DDC" w14:textId="1FE1BF5E">
      <w:pPr>
        <w:pStyle w:val="Normal"/>
        <w:rPr>
          <w:rFonts w:ascii="Arial" w:hAnsi="Arial" w:cs="Arial"/>
        </w:rPr>
      </w:pPr>
    </w:p>
    <w:p w:rsidR="4E7110F6" w:rsidP="4E7110F6" w:rsidRDefault="4E7110F6" w14:paraId="71A3852B" w14:textId="68A105F8">
      <w:pPr>
        <w:pStyle w:val="Normal"/>
        <w:rPr>
          <w:rFonts w:ascii="Arial" w:hAnsi="Arial" w:cs="Arial"/>
        </w:rPr>
      </w:pPr>
    </w:p>
    <w:p w:rsidR="4E7110F6" w:rsidP="4E7110F6" w:rsidRDefault="4E7110F6" w14:paraId="7FFA50F9" w14:textId="3A081937">
      <w:pPr>
        <w:pStyle w:val="Normal"/>
        <w:rPr>
          <w:rFonts w:ascii="Arial" w:hAnsi="Arial" w:cs="Arial"/>
        </w:rPr>
      </w:pPr>
    </w:p>
    <w:p w:rsidR="4E7110F6" w:rsidP="4E7110F6" w:rsidRDefault="4E7110F6" w14:paraId="55290100" w14:textId="7334A00B">
      <w:pPr>
        <w:pStyle w:val="Normal"/>
        <w:rPr>
          <w:rFonts w:ascii="Arial" w:hAnsi="Arial" w:cs="Arial"/>
        </w:rPr>
      </w:pPr>
    </w:p>
    <w:p w:rsidR="4E7110F6" w:rsidP="4E7110F6" w:rsidRDefault="4E7110F6" w14:paraId="500010F5" w14:textId="0262F2D8">
      <w:pPr>
        <w:pStyle w:val="Normal"/>
        <w:rPr>
          <w:rFonts w:ascii="Arial" w:hAnsi="Arial" w:cs="Arial"/>
        </w:rPr>
      </w:pPr>
    </w:p>
    <w:p w:rsidR="4E7110F6" w:rsidP="4E7110F6" w:rsidRDefault="4E7110F6" w14:paraId="0EBEA715" w14:textId="4187AFB7">
      <w:pPr>
        <w:pStyle w:val="Normal"/>
        <w:rPr>
          <w:rFonts w:ascii="Arial" w:hAnsi="Arial" w:cs="Arial"/>
        </w:rPr>
      </w:pPr>
    </w:p>
    <w:p w:rsidR="4E7110F6" w:rsidP="4E7110F6" w:rsidRDefault="4E7110F6" w14:paraId="4A3F908F" w14:textId="3E6E25DA">
      <w:pPr>
        <w:pStyle w:val="Normal"/>
        <w:rPr>
          <w:rFonts w:ascii="Arial" w:hAnsi="Arial" w:cs="Arial"/>
        </w:rPr>
      </w:pPr>
    </w:p>
    <w:p w:rsidR="4E7110F6" w:rsidP="4E7110F6" w:rsidRDefault="4E7110F6" w14:paraId="4F389191" w14:textId="16F6873F">
      <w:pPr>
        <w:pStyle w:val="Normal"/>
        <w:rPr>
          <w:rFonts w:ascii="Arial" w:hAnsi="Arial" w:cs="Arial"/>
        </w:rPr>
      </w:pPr>
    </w:p>
    <w:p w:rsidR="4E7110F6" w:rsidP="4E7110F6" w:rsidRDefault="4E7110F6" w14:paraId="0C6C80FD" w14:textId="581E78A4">
      <w:pPr>
        <w:pStyle w:val="Normal"/>
        <w:rPr>
          <w:rFonts w:ascii="Arial" w:hAnsi="Arial" w:cs="Arial"/>
        </w:rPr>
      </w:pPr>
    </w:p>
    <w:p w:rsidR="4E7110F6" w:rsidP="4E7110F6" w:rsidRDefault="4E7110F6" w14:paraId="32EDDA1F" w14:textId="1B634AF0">
      <w:pPr>
        <w:pStyle w:val="Normal"/>
        <w:rPr>
          <w:rFonts w:ascii="Arial" w:hAnsi="Arial" w:cs="Arial"/>
        </w:rPr>
      </w:pPr>
    </w:p>
    <w:p w:rsidR="4E7110F6" w:rsidP="4E7110F6" w:rsidRDefault="4E7110F6" w14:paraId="3D44ADBE" w14:textId="71BA9A68">
      <w:pPr>
        <w:pStyle w:val="Normal"/>
        <w:rPr>
          <w:rFonts w:ascii="Arial" w:hAnsi="Arial" w:cs="Arial"/>
        </w:rPr>
      </w:pPr>
    </w:p>
    <w:p w:rsidR="4E7110F6" w:rsidP="4E7110F6" w:rsidRDefault="4E7110F6" w14:paraId="3CC64D1A" w14:textId="29887EDA">
      <w:pPr>
        <w:pStyle w:val="Normal"/>
        <w:rPr>
          <w:rFonts w:ascii="Arial" w:hAnsi="Arial" w:cs="Arial"/>
        </w:rPr>
      </w:pPr>
    </w:p>
    <w:p w:rsidR="4E7110F6" w:rsidP="4E7110F6" w:rsidRDefault="4E7110F6" w14:paraId="3A3CBC6E" w14:textId="6865953F">
      <w:pPr>
        <w:pStyle w:val="Normal"/>
        <w:rPr>
          <w:rFonts w:ascii="Arial" w:hAnsi="Arial" w:cs="Arial"/>
        </w:rPr>
      </w:pPr>
    </w:p>
    <w:p w:rsidR="53106D71" w:rsidP="53106D71" w:rsidRDefault="53106D71" w14:paraId="27CAD111" w14:textId="56A1FC76">
      <w:pPr>
        <w:pStyle w:val="Heading1"/>
        <w:jc w:val="center"/>
        <w:rPr>
          <w:rStyle w:val="Heading1Char"/>
          <w:rFonts w:ascii="Arial" w:hAnsi="Arial" w:cs="Arial"/>
          <w:b w:val="1"/>
          <w:bCs w:val="1"/>
          <w:sz w:val="22"/>
          <w:szCs w:val="22"/>
        </w:rPr>
      </w:pPr>
    </w:p>
    <w:p w:rsidRPr="00FB719F" w:rsidR="00A306E2" w:rsidP="005F6BED" w:rsidRDefault="00A306E2" w14:paraId="2B18BE36" w14:textId="189B553E">
      <w:pPr>
        <w:pStyle w:val="Heading1"/>
        <w:jc w:val="center"/>
        <w:rPr>
          <w:rStyle w:val="Heading1Char"/>
          <w:rFonts w:ascii="Arial" w:hAnsi="Arial" w:cs="Arial"/>
          <w:b w:val="1"/>
          <w:bCs w:val="1"/>
          <w:sz w:val="22"/>
          <w:szCs w:val="22"/>
        </w:rPr>
      </w:pPr>
      <w:bookmarkStart w:name="_Toc735399657" w:id="1380606330"/>
      <w:r w:rsidRPr="53106D71" w:rsidR="4E7110F6">
        <w:rPr>
          <w:rStyle w:val="Heading1Char"/>
          <w:rFonts w:ascii="Arial" w:hAnsi="Arial" w:cs="Arial"/>
          <w:b w:val="1"/>
          <w:bCs w:val="1"/>
          <w:sz w:val="22"/>
          <w:szCs w:val="22"/>
        </w:rPr>
        <w:t xml:space="preserve">1.0 </w:t>
      </w:r>
      <w:r w:rsidRPr="53106D71" w:rsidR="4E7110F6">
        <w:rPr>
          <w:rStyle w:val="Heading1Char"/>
          <w:rFonts w:ascii="Arial" w:hAnsi="Arial" w:cs="Arial"/>
          <w:b w:val="1"/>
          <w:bCs w:val="1"/>
          <w:sz w:val="22"/>
          <w:szCs w:val="22"/>
        </w:rPr>
        <w:t>Introductio</w:t>
      </w:r>
      <w:r w:rsidRPr="53106D71" w:rsidR="4E7110F6">
        <w:rPr>
          <w:rStyle w:val="Heading1Char"/>
          <w:rFonts w:ascii="Arial" w:hAnsi="Arial" w:cs="Arial"/>
          <w:b w:val="1"/>
          <w:bCs w:val="1"/>
          <w:sz w:val="22"/>
          <w:szCs w:val="22"/>
        </w:rPr>
        <w:t>n</w:t>
      </w:r>
      <w:bookmarkEnd w:id="1380606330"/>
    </w:p>
    <w:p w:rsidR="4E7110F6" w:rsidP="4E7110F6" w:rsidRDefault="4E7110F6" w14:paraId="272B6485" w14:textId="7D87B594">
      <w:pPr>
        <w:pStyle w:val="Normal"/>
      </w:pPr>
    </w:p>
    <w:p w:rsidR="4E7110F6" w:rsidP="53106D71" w:rsidRDefault="4E7110F6" w14:paraId="418364E7" w14:textId="616DE0E3">
      <w:pPr>
        <w:pStyle w:val="Normal"/>
        <w:spacing w:line="360" w:lineRule="auto"/>
        <w:jc w:val="both"/>
        <w:rPr>
          <w:rFonts w:ascii="Open Sans" w:hAnsi="Open Sans" w:eastAsia="Open Sans" w:cs="Open Sans"/>
          <w:b w:val="0"/>
          <w:bCs w:val="0"/>
          <w:i w:val="0"/>
          <w:iCs w:val="0"/>
          <w:caps w:val="0"/>
          <w:smallCaps w:val="0"/>
          <w:strike w:val="0"/>
          <w:dstrike w:val="0"/>
          <w:noProof w:val="0"/>
          <w:sz w:val="21"/>
          <w:szCs w:val="21"/>
          <w:lang w:val="en-GB"/>
        </w:rPr>
      </w:pPr>
      <w:r w:rsidRPr="53106D71" w:rsidR="4E7110F6">
        <w:rPr>
          <w:rFonts w:ascii="Arial" w:hAnsi="Arial" w:eastAsia="Arial" w:cs="Arial"/>
        </w:rPr>
        <w:t xml:space="preserve">Pelsall Hall care home </w:t>
      </w:r>
      <w:r w:rsidRPr="53106D71" w:rsidR="4E7110F6">
        <w:rPr>
          <w:rFonts w:ascii="Arial" w:hAnsi="Arial" w:eastAsia="Arial" w:cs="Arial"/>
        </w:rPr>
        <w:t>provides</w:t>
      </w:r>
      <w:r w:rsidRPr="53106D71" w:rsidR="4E7110F6">
        <w:rPr>
          <w:rFonts w:ascii="Arial" w:hAnsi="Arial" w:eastAsia="Arial" w:cs="Arial"/>
        </w:rPr>
        <w:t xml:space="preserve"> high quality care services for its residents, however the team's ability to collaborate could compromise the effectiveness of the services.</w:t>
      </w:r>
      <w:r w:rsidRPr="53106D71" w:rsidR="4E7110F6">
        <w:rPr>
          <w:rFonts w:ascii="Arial" w:hAnsi="Arial" w:eastAsia="Arial" w:cs="Arial"/>
        </w:rPr>
        <w:t xml:space="preserve"> </w:t>
      </w:r>
      <w:r w:rsidRPr="53106D71" w:rsidR="4E7110F6">
        <w:rPr>
          <w:rFonts w:ascii="Arial" w:hAnsi="Arial" w:eastAsia="Arial" w:cs="Arial"/>
        </w:rPr>
        <w:t xml:space="preserve">In this report teamwork and its impact will be explored to show how it can be applied within a Health and social care workplace environment to create a cohesive and effective team and achieve better results. </w:t>
      </w:r>
      <w:r w:rsidRPr="53106D71" w:rsidR="4E7110F6">
        <w:rPr>
          <w:rFonts w:ascii="Arial" w:hAnsi="Arial" w:eastAsia="Arial" w:cs="Arial"/>
        </w:rPr>
        <w:t xml:space="preserve">An analysis by </w:t>
      </w:r>
      <w:r w:rsidRPr="53106D71" w:rsidR="4E7110F6">
        <w:rPr>
          <w:rFonts w:ascii="Arial" w:hAnsi="Arial" w:eastAsia="Arial" w:cs="Arial"/>
        </w:rPr>
        <w:t>Xyrichis</w:t>
      </w:r>
      <w:r w:rsidRPr="53106D71" w:rsidR="4E7110F6">
        <w:rPr>
          <w:rFonts w:ascii="Arial" w:hAnsi="Arial" w:eastAsia="Arial" w:cs="Arial"/>
        </w:rPr>
        <w:t xml:space="preserve"> and Ream (2008) suggests that teamwork involves combining complementary backgrounds and skills, sharing a common health goal, and assessing, planning, and evaluating patient care in concerted physical and mental effort.</w:t>
      </w:r>
    </w:p>
    <w:p w:rsidR="4E7110F6" w:rsidP="4E7110F6" w:rsidRDefault="4E7110F6" w14:paraId="1A1505FF" w14:textId="22CA2F54">
      <w:pPr>
        <w:pStyle w:val="Normal"/>
        <w:spacing w:line="360" w:lineRule="auto"/>
        <w:jc w:val="both"/>
        <w:rPr>
          <w:rFonts w:ascii="Arial" w:hAnsi="Arial" w:eastAsia="Arial" w:cs="Arial"/>
        </w:rPr>
      </w:pPr>
    </w:p>
    <w:p w:rsidR="4E7110F6" w:rsidP="4E7110F6" w:rsidRDefault="4E7110F6" w14:paraId="1473C0BC" w14:textId="161594C8">
      <w:pPr>
        <w:pStyle w:val="Normal"/>
        <w:spacing w:line="360" w:lineRule="auto"/>
        <w:ind w:left="0"/>
        <w:jc w:val="both"/>
        <w:rPr>
          <w:rFonts w:ascii="Arial" w:hAnsi="Arial" w:eastAsia="Arial" w:cs="Arial"/>
        </w:rPr>
      </w:pPr>
      <w:r w:rsidRPr="4E7110F6" w:rsidR="4E7110F6">
        <w:rPr>
          <w:rFonts w:ascii="Arial" w:hAnsi="Arial" w:eastAsia="Arial" w:cs="Arial"/>
          <w:noProof w:val="0"/>
          <w:sz w:val="22"/>
          <w:szCs w:val="22"/>
          <w:lang w:val="en-GB"/>
        </w:rPr>
        <w:t xml:space="preserve">According to Bonebright (2010), Tuckman (1965) a model of team development has been consistently referenced in organisational literature, and it has proved useful for explaining the new ways people in groups work together, helping group members understand the development process, and predicting phases of growth. </w:t>
      </w:r>
      <w:r w:rsidRPr="4E7110F6" w:rsidR="4E7110F6">
        <w:rPr>
          <w:rFonts w:ascii="Arial" w:hAnsi="Arial" w:eastAsia="Arial" w:cs="Arial"/>
          <w:noProof w:val="0"/>
          <w:sz w:val="22"/>
          <w:szCs w:val="22"/>
          <w:lang w:val="en-GB"/>
        </w:rPr>
        <w:t>A five-stage approach to group development is used to ensure effective group functioning</w:t>
      </w:r>
      <w:r w:rsidRPr="4E7110F6" w:rsidR="4E7110F6">
        <w:rPr>
          <w:rFonts w:ascii="Arial" w:hAnsi="Arial" w:eastAsia="Arial" w:cs="Arial"/>
          <w:noProof w:val="0"/>
          <w:sz w:val="22"/>
          <w:szCs w:val="22"/>
          <w:lang w:val="en-GB"/>
        </w:rPr>
        <w:t>.</w:t>
      </w:r>
    </w:p>
    <w:p w:rsidR="4E7110F6" w:rsidP="4E7110F6" w:rsidRDefault="4E7110F6" w14:paraId="30EC123C" w14:textId="00F63241">
      <w:pPr>
        <w:pStyle w:val="Normal"/>
        <w:spacing w:line="360" w:lineRule="auto"/>
        <w:ind w:left="0"/>
        <w:jc w:val="both"/>
        <w:rPr>
          <w:rFonts w:ascii="Arial" w:hAnsi="Arial" w:eastAsia="Arial" w:cs="Arial"/>
          <w:noProof w:val="0"/>
          <w:sz w:val="22"/>
          <w:szCs w:val="22"/>
          <w:lang w:val="en-GB"/>
        </w:rPr>
      </w:pPr>
    </w:p>
    <w:p w:rsidR="4E7110F6" w:rsidP="4E7110F6" w:rsidRDefault="4E7110F6" w14:paraId="48144B3B" w14:textId="7BC4BE5A">
      <w:pPr>
        <w:pStyle w:val="Normal"/>
        <w:spacing w:line="360" w:lineRule="auto"/>
        <w:ind w:left="0"/>
        <w:jc w:val="both"/>
        <w:rPr>
          <w:rFonts w:ascii="Arial" w:hAnsi="Arial" w:eastAsia="Arial" w:cs="Arial"/>
        </w:rPr>
      </w:pP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note that Gersick (1988) and Tuckman &amp; Jensen (1977) are both models of team development with different approaches, which will be </w:t>
      </w: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analysed</w:t>
      </w: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 xml:space="preserve"> and compared to find solutions and ensure Pelsall Hall care home staff continue to be high performers.</w:t>
      </w:r>
    </w:p>
    <w:p w:rsidR="4E7110F6" w:rsidP="4E7110F6" w:rsidRDefault="4E7110F6" w14:paraId="08395F95" w14:textId="7D2F381E">
      <w:pPr>
        <w:pStyle w:val="Heading2"/>
        <w:rPr>
          <w:rFonts w:ascii="Arial" w:hAnsi="Arial" w:cs="Arial"/>
          <w:b w:val="1"/>
          <w:bCs w:val="1"/>
          <w:sz w:val="22"/>
          <w:szCs w:val="22"/>
        </w:rPr>
      </w:pPr>
    </w:p>
    <w:p w:rsidR="4E7110F6" w:rsidP="4E7110F6" w:rsidRDefault="4E7110F6" w14:paraId="6D754C6D" w14:textId="762A9A55">
      <w:pPr>
        <w:pStyle w:val="Heading2"/>
        <w:rPr>
          <w:rFonts w:ascii="Arial" w:hAnsi="Arial" w:cs="Arial"/>
          <w:b w:val="1"/>
          <w:bCs w:val="1"/>
          <w:sz w:val="22"/>
          <w:szCs w:val="22"/>
        </w:rPr>
      </w:pPr>
    </w:p>
    <w:p w:rsidR="4E7110F6" w:rsidP="4E7110F6" w:rsidRDefault="4E7110F6" w14:paraId="08C1FFE2" w14:textId="087AB562">
      <w:pPr>
        <w:pStyle w:val="Heading2"/>
        <w:rPr>
          <w:rFonts w:ascii="Arial" w:hAnsi="Arial" w:cs="Arial"/>
          <w:b w:val="1"/>
          <w:bCs w:val="1"/>
          <w:sz w:val="22"/>
          <w:szCs w:val="22"/>
        </w:rPr>
      </w:pPr>
    </w:p>
    <w:p w:rsidR="4E7110F6" w:rsidP="4E7110F6" w:rsidRDefault="4E7110F6" w14:paraId="2E5414F7" w14:textId="68BD682C">
      <w:pPr>
        <w:pStyle w:val="Heading2"/>
        <w:rPr>
          <w:rFonts w:ascii="Arial" w:hAnsi="Arial" w:cs="Arial"/>
          <w:b w:val="1"/>
          <w:bCs w:val="1"/>
          <w:sz w:val="22"/>
          <w:szCs w:val="22"/>
        </w:rPr>
      </w:pPr>
    </w:p>
    <w:p w:rsidR="4E7110F6" w:rsidP="4E7110F6" w:rsidRDefault="4E7110F6" w14:paraId="6C358881" w14:textId="760FB03B">
      <w:pPr>
        <w:pStyle w:val="Heading2"/>
        <w:rPr>
          <w:rFonts w:ascii="Arial" w:hAnsi="Arial" w:cs="Arial"/>
          <w:b w:val="1"/>
          <w:bCs w:val="1"/>
          <w:sz w:val="22"/>
          <w:szCs w:val="22"/>
        </w:rPr>
      </w:pPr>
    </w:p>
    <w:p w:rsidR="4E7110F6" w:rsidP="4E7110F6" w:rsidRDefault="4E7110F6" w14:paraId="12D59B86" w14:textId="251B8F34">
      <w:pPr>
        <w:pStyle w:val="Heading2"/>
        <w:rPr>
          <w:rFonts w:ascii="Arial" w:hAnsi="Arial" w:cs="Arial"/>
          <w:b w:val="1"/>
          <w:bCs w:val="1"/>
          <w:sz w:val="22"/>
          <w:szCs w:val="22"/>
        </w:rPr>
      </w:pPr>
    </w:p>
    <w:p w:rsidR="4E7110F6" w:rsidP="4E7110F6" w:rsidRDefault="4E7110F6" w14:paraId="1705A5AD" w14:textId="336E8607">
      <w:pPr>
        <w:pStyle w:val="Heading2"/>
        <w:rPr>
          <w:rFonts w:ascii="Arial" w:hAnsi="Arial" w:cs="Arial"/>
          <w:b w:val="1"/>
          <w:bCs w:val="1"/>
          <w:sz w:val="22"/>
          <w:szCs w:val="22"/>
        </w:rPr>
      </w:pPr>
    </w:p>
    <w:p w:rsidR="4E7110F6" w:rsidP="4E7110F6" w:rsidRDefault="4E7110F6" w14:paraId="47A9AF32" w14:textId="2DAD580B">
      <w:pPr>
        <w:pStyle w:val="Heading2"/>
      </w:pPr>
    </w:p>
    <w:p w:rsidR="4E7110F6" w:rsidP="4E7110F6" w:rsidRDefault="4E7110F6" w14:paraId="1628B503" w14:textId="253C9066">
      <w:pPr>
        <w:pStyle w:val="Normal"/>
      </w:pPr>
    </w:p>
    <w:p w:rsidR="4E7110F6" w:rsidP="4E7110F6" w:rsidRDefault="4E7110F6" w14:paraId="4A76AC55" w14:textId="5CC0009A">
      <w:pPr>
        <w:pStyle w:val="Heading2"/>
        <w:rPr>
          <w:rFonts w:ascii="Arial" w:hAnsi="Arial" w:cs="Arial"/>
          <w:b w:val="1"/>
          <w:bCs w:val="1"/>
          <w:sz w:val="22"/>
          <w:szCs w:val="22"/>
        </w:rPr>
      </w:pPr>
    </w:p>
    <w:p w:rsidR="4E7110F6" w:rsidP="4E7110F6" w:rsidRDefault="4E7110F6" w14:paraId="2AB323EF" w14:textId="5E8F5DD6">
      <w:pPr>
        <w:pStyle w:val="Heading2"/>
        <w:rPr>
          <w:rFonts w:ascii="Arial" w:hAnsi="Arial" w:cs="Arial"/>
          <w:b w:val="1"/>
          <w:bCs w:val="1"/>
          <w:sz w:val="22"/>
          <w:szCs w:val="22"/>
        </w:rPr>
      </w:pPr>
    </w:p>
    <w:p w:rsidR="4E7110F6" w:rsidP="4E7110F6" w:rsidRDefault="4E7110F6" w14:paraId="64D68E41" w14:textId="0B82B590">
      <w:pPr>
        <w:pStyle w:val="Heading2"/>
        <w:rPr>
          <w:rFonts w:ascii="Arial" w:hAnsi="Arial" w:cs="Arial"/>
          <w:b w:val="1"/>
          <w:bCs w:val="1"/>
          <w:sz w:val="22"/>
          <w:szCs w:val="22"/>
        </w:rPr>
      </w:pPr>
    </w:p>
    <w:p w:rsidR="4E7110F6" w:rsidP="4E7110F6" w:rsidRDefault="4E7110F6" w14:paraId="79764A01" w14:textId="21E652D2">
      <w:pPr>
        <w:pStyle w:val="Heading2"/>
        <w:rPr>
          <w:rFonts w:ascii="Arial" w:hAnsi="Arial" w:cs="Arial"/>
          <w:b w:val="1"/>
          <w:bCs w:val="1"/>
          <w:sz w:val="22"/>
          <w:szCs w:val="22"/>
        </w:rPr>
      </w:pPr>
    </w:p>
    <w:p w:rsidR="4E7110F6" w:rsidP="4E7110F6" w:rsidRDefault="4E7110F6" w14:paraId="5D69F866" w14:textId="19CB9917">
      <w:pPr>
        <w:pStyle w:val="Heading2"/>
        <w:rPr>
          <w:rFonts w:ascii="Arial" w:hAnsi="Arial" w:cs="Arial"/>
          <w:b w:val="1"/>
          <w:bCs w:val="1"/>
          <w:sz w:val="22"/>
          <w:szCs w:val="22"/>
        </w:rPr>
      </w:pPr>
    </w:p>
    <w:p w:rsidR="53106D71" w:rsidP="53106D71" w:rsidRDefault="53106D71" w14:paraId="3ACDA022" w14:textId="0DD2A612">
      <w:pPr>
        <w:pStyle w:val="Normal"/>
      </w:pPr>
    </w:p>
    <w:p w:rsidR="53106D71" w:rsidP="53106D71" w:rsidRDefault="53106D71" w14:paraId="6CCE5FF7" w14:textId="5380C064">
      <w:pPr>
        <w:pStyle w:val="Normal"/>
      </w:pPr>
    </w:p>
    <w:p w:rsidR="53106D71" w:rsidP="53106D71" w:rsidRDefault="53106D71" w14:paraId="3FA6D93A" w14:textId="2A12E161">
      <w:pPr>
        <w:pStyle w:val="Normal"/>
      </w:pPr>
    </w:p>
    <w:p w:rsidR="4E7110F6" w:rsidP="4E7110F6" w:rsidRDefault="4E7110F6" w14:paraId="413C6680" w14:textId="331D0A83">
      <w:pPr>
        <w:pStyle w:val="Heading2"/>
        <w:rPr>
          <w:rFonts w:ascii="Arial" w:hAnsi="Arial" w:cs="Arial"/>
          <w:b w:val="1"/>
          <w:bCs w:val="1"/>
          <w:sz w:val="22"/>
          <w:szCs w:val="22"/>
        </w:rPr>
      </w:pPr>
    </w:p>
    <w:p w:rsidR="005F6BED" w:rsidP="4E7110F6" w:rsidRDefault="00A306E2" w14:paraId="38130F83" w14:textId="0ABB3663">
      <w:pPr>
        <w:pStyle w:val="Heading2"/>
        <w:rPr>
          <w:rFonts w:ascii="Arial" w:hAnsi="Arial" w:cs="Arial"/>
          <w:b w:val="1"/>
          <w:bCs w:val="1"/>
          <w:sz w:val="22"/>
          <w:szCs w:val="22"/>
        </w:rPr>
      </w:pPr>
      <w:bookmarkStart w:name="_Toc786215087" w:id="515489733"/>
      <w:r w:rsidRPr="53106D71" w:rsidR="4E7110F6">
        <w:rPr>
          <w:rFonts w:ascii="Arial" w:hAnsi="Arial" w:cs="Arial"/>
          <w:b w:val="1"/>
          <w:bCs w:val="1"/>
          <w:sz w:val="22"/>
          <w:szCs w:val="22"/>
        </w:rPr>
        <w:t xml:space="preserve">1.1 </w:t>
      </w:r>
      <w:r w:rsidRPr="53106D71" w:rsidR="4E7110F6">
        <w:rPr>
          <w:rFonts w:ascii="Arial" w:hAnsi="Arial" w:cs="Arial"/>
          <w:b w:val="1"/>
          <w:bCs w:val="1"/>
          <w:sz w:val="22"/>
          <w:szCs w:val="22"/>
        </w:rPr>
        <w:t>Definition</w:t>
      </w:r>
      <w:r w:rsidRPr="53106D71" w:rsidR="4E7110F6">
        <w:rPr>
          <w:rFonts w:ascii="Arial" w:hAnsi="Arial" w:cs="Arial"/>
          <w:b w:val="1"/>
          <w:bCs w:val="1"/>
          <w:sz w:val="22"/>
          <w:szCs w:val="22"/>
        </w:rPr>
        <w:t xml:space="preserve"> of team and teamwork</w:t>
      </w:r>
      <w:bookmarkEnd w:id="515489733"/>
    </w:p>
    <w:p w:rsidR="005F6BED" w:rsidP="4E7110F6" w:rsidRDefault="00A306E2" w14:paraId="726DDFA7" w14:textId="00B32EED">
      <w:pPr>
        <w:pStyle w:val="Normal"/>
      </w:pPr>
    </w:p>
    <w:p w:rsidR="005F6BED" w:rsidP="4E7110F6" w:rsidRDefault="00A306E2" w14:paraId="246F71BA" w14:textId="20208F76">
      <w:pPr>
        <w:pStyle w:val="Normal"/>
        <w:spacing w:line="360" w:lineRule="auto"/>
        <w:jc w:val="both"/>
        <w:rPr>
          <w:rFonts w:ascii="Arial" w:hAnsi="Arial" w:eastAsia="Arial" w:cs="Arial"/>
        </w:rPr>
      </w:pPr>
      <w:r w:rsidRPr="53106D71" w:rsidR="4E7110F6">
        <w:rPr>
          <w:rFonts w:ascii="Arial" w:hAnsi="Arial" w:eastAsia="Arial" w:cs="Arial"/>
        </w:rPr>
        <w:t xml:space="preserve">One of the many ways businesses can organise their employees is in teams, and the purpose of this is to </w:t>
      </w:r>
      <w:r w:rsidRPr="53106D71" w:rsidR="4E7110F6">
        <w:rPr>
          <w:rFonts w:ascii="Arial" w:hAnsi="Arial" w:eastAsia="Arial" w:cs="Arial"/>
        </w:rPr>
        <w:t>provide</w:t>
      </w:r>
      <w:r w:rsidRPr="53106D71" w:rsidR="4E7110F6">
        <w:rPr>
          <w:rFonts w:ascii="Arial" w:hAnsi="Arial" w:eastAsia="Arial" w:cs="Arial"/>
        </w:rPr>
        <w:t xml:space="preserve"> a framework that</w:t>
      </w:r>
      <w:r w:rsidRPr="53106D71" w:rsidR="4E7110F6">
        <w:rPr>
          <w:rFonts w:ascii="Arial" w:hAnsi="Arial" w:eastAsia="Arial" w:cs="Arial"/>
        </w:rPr>
        <w:t xml:space="preserve"> will increase the ability of employees to </w:t>
      </w:r>
      <w:r w:rsidRPr="53106D71" w:rsidR="4E7110F6">
        <w:rPr>
          <w:rFonts w:ascii="Arial" w:hAnsi="Arial" w:eastAsia="Arial" w:cs="Arial"/>
        </w:rPr>
        <w:t>participate</w:t>
      </w:r>
      <w:r w:rsidRPr="53106D71" w:rsidR="4E7110F6">
        <w:rPr>
          <w:rFonts w:ascii="Arial" w:hAnsi="Arial" w:eastAsia="Arial" w:cs="Arial"/>
        </w:rPr>
        <w:t xml:space="preserve"> in planning, problem-solving, and decision-making</w:t>
      </w:r>
      <w:r w:rsidRPr="53106D71" w:rsidR="4E7110F6">
        <w:rPr>
          <w:rFonts w:ascii="Arial" w:hAnsi="Arial" w:eastAsia="Arial" w:cs="Arial"/>
        </w:rPr>
        <w:t xml:space="preserve">. </w:t>
      </w:r>
      <w:r w:rsidRPr="53106D71" w:rsidR="4E7110F6">
        <w:rPr>
          <w:rFonts w:ascii="Arial" w:hAnsi="Arial" w:eastAsia="Arial" w:cs="Arial"/>
        </w:rPr>
        <w:t xml:space="preserve">Dyer (1984) defined teams as social entities with interdependent members who share a sense of responsibility toward a valued common goal. In </w:t>
      </w:r>
      <w:r w:rsidRPr="53106D71" w:rsidR="4E7110F6">
        <w:rPr>
          <w:rFonts w:ascii="Arial" w:hAnsi="Arial" w:eastAsia="Arial" w:cs="Arial"/>
        </w:rPr>
        <w:t>addition,</w:t>
      </w:r>
      <w:r w:rsidRPr="53106D71" w:rsidR="4E7110F6">
        <w:rPr>
          <w:rFonts w:ascii="Arial" w:hAnsi="Arial" w:eastAsia="Arial" w:cs="Arial"/>
        </w:rPr>
        <w:t xml:space="preserve"> Driskell et al</w:t>
      </w:r>
      <w:r w:rsidRPr="53106D71" w:rsidR="53106D71">
        <w:rPr>
          <w:rFonts w:ascii="Arial" w:hAnsi="Arial" w:eastAsia="Arial" w:cs="Arial"/>
        </w:rPr>
        <w:t xml:space="preserve"> (2018) refers to teamwork as the process of collaborating between the members of a team to accomplish a task. A team's effectiveness and satisfaction are a function of the activities that translate inputs into outputs.</w:t>
      </w:r>
    </w:p>
    <w:p w:rsidR="005F6BED" w:rsidP="4E7110F6" w:rsidRDefault="00A306E2" w14:paraId="65F4D5FC" w14:textId="712D7330">
      <w:pPr>
        <w:pStyle w:val="Normal"/>
        <w:spacing w:line="360" w:lineRule="auto"/>
        <w:jc w:val="both"/>
        <w:rPr>
          <w:rFonts w:ascii="Arial" w:hAnsi="Arial" w:eastAsia="Arial" w:cs="Arial"/>
        </w:rPr>
      </w:pPr>
    </w:p>
    <w:p w:rsidR="005F6BED" w:rsidP="4E7110F6" w:rsidRDefault="00A306E2" w14:paraId="454F210E" w14:textId="567C22FE">
      <w:pPr>
        <w:pStyle w:val="Normal"/>
        <w:spacing w:line="360" w:lineRule="auto"/>
        <w:jc w:val="both"/>
        <w:rPr>
          <w:rFonts w:ascii="Arial" w:hAnsi="Arial" w:eastAsia="Arial" w:cs="Arial"/>
        </w:rPr>
      </w:pPr>
      <w:r w:rsidRPr="4E7110F6" w:rsidR="4E7110F6">
        <w:rPr>
          <w:rFonts w:ascii="Arial" w:hAnsi="Arial" w:eastAsia="Arial" w:cs="Arial"/>
        </w:rPr>
        <w:t xml:space="preserve">Working collaboratively with others to solve a problem is called "teamwork". </w:t>
      </w:r>
      <w:r w:rsidRPr="4E7110F6" w:rsidR="4E7110F6">
        <w:rPr>
          <w:rFonts w:ascii="Arial" w:hAnsi="Arial" w:eastAsia="Arial" w:cs="Arial"/>
        </w:rPr>
        <w:t>According to many definitions of teamwork, it should possess certain qualities in order to be effective, such as clear roles, interdependence, shared identity, shared decision-making, effective methods for solving problems, and so forth (Xyrichis &amp; Ream, 2008; Wheelan, 2005).</w:t>
      </w:r>
      <w:r w:rsidRPr="4E7110F6" w:rsidR="4E7110F6">
        <w:rPr>
          <w:rFonts w:ascii="Arial" w:hAnsi="Arial" w:eastAsia="Arial" w:cs="Arial"/>
        </w:rPr>
        <w:t xml:space="preserve"> </w:t>
      </w:r>
      <w:r w:rsidRPr="4E7110F6" w:rsidR="4E7110F6">
        <w:rPr>
          <w:rFonts w:ascii="Arial" w:hAnsi="Arial" w:eastAsia="Arial" w:cs="Arial"/>
        </w:rPr>
        <w:t xml:space="preserve"> </w:t>
      </w:r>
    </w:p>
    <w:p w:rsidR="005F6BED" w:rsidP="4E7110F6" w:rsidRDefault="00A306E2" w14:paraId="15D491BC" w14:textId="71D80824">
      <w:pPr>
        <w:pStyle w:val="Normal"/>
      </w:pPr>
    </w:p>
    <w:p w:rsidR="005F6BED" w:rsidP="4E7110F6" w:rsidRDefault="00A306E2" w14:paraId="23108288" w14:textId="6900DCA8">
      <w:pPr>
        <w:pStyle w:val="Heading2"/>
      </w:pPr>
    </w:p>
    <w:p w:rsidR="005F6BED" w:rsidP="4E7110F6" w:rsidRDefault="00A306E2" w14:paraId="7F7F2399" w14:textId="55FBC751">
      <w:pPr>
        <w:pStyle w:val="Normal"/>
      </w:pPr>
    </w:p>
    <w:p w:rsidR="005F6BED" w:rsidP="4E7110F6" w:rsidRDefault="00A306E2" w14:paraId="7EE217C6" w14:textId="05ED86E8">
      <w:pPr>
        <w:pStyle w:val="Normal"/>
      </w:pPr>
    </w:p>
    <w:p w:rsidR="005F6BED" w:rsidP="4E7110F6" w:rsidRDefault="00A306E2" w14:paraId="7DEAE90A" w14:textId="5B135B38">
      <w:pPr>
        <w:pStyle w:val="Normal"/>
      </w:pPr>
    </w:p>
    <w:p w:rsidR="005F6BED" w:rsidP="4E7110F6" w:rsidRDefault="00A306E2" w14:paraId="112D31F4" w14:textId="74E47304">
      <w:pPr>
        <w:pStyle w:val="Normal"/>
      </w:pPr>
    </w:p>
    <w:p w:rsidR="005F6BED" w:rsidP="4E7110F6" w:rsidRDefault="00A306E2" w14:paraId="43E34468" w14:textId="527644E9">
      <w:pPr>
        <w:pStyle w:val="Normal"/>
      </w:pPr>
    </w:p>
    <w:p w:rsidR="005F6BED" w:rsidP="4E7110F6" w:rsidRDefault="00A306E2" w14:paraId="47F23472" w14:textId="1CA38186">
      <w:pPr>
        <w:pStyle w:val="Normal"/>
      </w:pPr>
    </w:p>
    <w:p w:rsidR="005F6BED" w:rsidP="4E7110F6" w:rsidRDefault="00A306E2" w14:paraId="381FEF58" w14:textId="4D45D276">
      <w:pPr>
        <w:pStyle w:val="Normal"/>
      </w:pPr>
    </w:p>
    <w:p w:rsidR="005F6BED" w:rsidP="4E7110F6" w:rsidRDefault="00A306E2" w14:paraId="17B38C90" w14:textId="61FB4544">
      <w:pPr>
        <w:pStyle w:val="Normal"/>
      </w:pPr>
    </w:p>
    <w:p w:rsidR="005F6BED" w:rsidP="4E7110F6" w:rsidRDefault="00A306E2" w14:paraId="4C4B8FAC" w14:textId="41CF79EF">
      <w:pPr>
        <w:pStyle w:val="Normal"/>
      </w:pPr>
    </w:p>
    <w:p w:rsidR="005F6BED" w:rsidP="4E7110F6" w:rsidRDefault="00A306E2" w14:paraId="7360F00C" w14:textId="6C4786C5">
      <w:pPr>
        <w:pStyle w:val="Normal"/>
      </w:pPr>
    </w:p>
    <w:p w:rsidR="005F6BED" w:rsidP="4E7110F6" w:rsidRDefault="00A306E2" w14:paraId="5B0CAC29" w14:textId="7ED1E78B">
      <w:pPr>
        <w:pStyle w:val="Normal"/>
      </w:pPr>
    </w:p>
    <w:p w:rsidR="005F6BED" w:rsidP="4E7110F6" w:rsidRDefault="00A306E2" w14:paraId="3F8BB6BE" w14:textId="623C3F5E">
      <w:pPr>
        <w:pStyle w:val="Normal"/>
      </w:pPr>
    </w:p>
    <w:p w:rsidR="005F6BED" w:rsidP="4E7110F6" w:rsidRDefault="00A306E2" w14:paraId="0E3B9798" w14:textId="3356A0C2">
      <w:pPr>
        <w:pStyle w:val="Normal"/>
      </w:pPr>
    </w:p>
    <w:p w:rsidR="005F6BED" w:rsidP="4E7110F6" w:rsidRDefault="00A306E2" w14:paraId="4F466C75" w14:textId="0A811333">
      <w:pPr>
        <w:pStyle w:val="Normal"/>
      </w:pPr>
    </w:p>
    <w:p w:rsidR="53106D71" w:rsidP="53106D71" w:rsidRDefault="53106D71" w14:paraId="3E495845" w14:textId="2E2A9A94">
      <w:pPr>
        <w:pStyle w:val="Normal"/>
      </w:pPr>
    </w:p>
    <w:p w:rsidR="005F6BED" w:rsidP="4E7110F6" w:rsidRDefault="00A306E2" w14:paraId="06321C08" w14:textId="000CFE72">
      <w:pPr>
        <w:pStyle w:val="Normal"/>
      </w:pPr>
    </w:p>
    <w:p w:rsidR="005F6BED" w:rsidP="00316792" w:rsidRDefault="00A306E2" w14:paraId="43B37FBF" w14:textId="7CD50606">
      <w:pPr>
        <w:pStyle w:val="Heading2"/>
        <w:rPr>
          <w:rFonts w:ascii="Arial" w:hAnsi="Arial" w:cs="Arial"/>
          <w:b w:val="1"/>
          <w:bCs w:val="1"/>
          <w:sz w:val="22"/>
          <w:szCs w:val="22"/>
        </w:rPr>
      </w:pPr>
      <w:bookmarkStart w:name="_Toc1205175535" w:id="946218946"/>
      <w:r w:rsidRPr="53106D71" w:rsidR="4E7110F6">
        <w:rPr>
          <w:rFonts w:ascii="Arial" w:hAnsi="Arial" w:cs="Arial"/>
          <w:b w:val="1"/>
          <w:bCs w:val="1"/>
          <w:sz w:val="22"/>
          <w:szCs w:val="22"/>
        </w:rPr>
        <w:t>1.2 Characteristics of teamwork</w:t>
      </w:r>
      <w:bookmarkEnd w:id="946218946"/>
    </w:p>
    <w:p w:rsidR="4E7110F6" w:rsidP="4E7110F6" w:rsidRDefault="4E7110F6" w14:paraId="187F11E8" w14:textId="47CF294F">
      <w:pPr>
        <w:pStyle w:val="Normal"/>
      </w:pPr>
    </w:p>
    <w:p w:rsidR="4E7110F6" w:rsidP="4E7110F6" w:rsidRDefault="4E7110F6" w14:paraId="087E6BB4" w14:textId="5725ECC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 xml:space="preserve">In teamwork settings, individuals </w:t>
      </w: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must</w:t>
      </w: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 xml:space="preserve"> work effectively with others as one of their distinguishing characteristics for managing conflict, coordinating their work, and otherwise integrating with others. As Morgenson et al (2005) stated, strong social skills enable individuals to adopt the social roles they need to manage conflict, coordinate their work, and otherwise work in a more cooperative and integrated manner with others.</w:t>
      </w: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E7110F6" w:rsidP="4E7110F6" w:rsidRDefault="4E7110F6" w14:paraId="5DD61088" w14:textId="2FA9889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E7110F6" w:rsidP="4E7110F6" w:rsidRDefault="4E7110F6" w14:paraId="0AEAF1EC" w14:textId="4905BAF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E7110F6" w:rsidR="4E7110F6">
        <w:rPr>
          <w:rFonts w:ascii="Arial" w:hAnsi="Arial" w:eastAsia="Arial" w:cs="Arial"/>
          <w:b w:val="0"/>
          <w:bCs w:val="0"/>
          <w:i w:val="0"/>
          <w:iCs w:val="0"/>
          <w:caps w:val="0"/>
          <w:smallCaps w:val="0"/>
          <w:noProof w:val="0"/>
          <w:color w:val="000000" w:themeColor="text1" w:themeTint="FF" w:themeShade="FF"/>
          <w:sz w:val="22"/>
          <w:szCs w:val="22"/>
          <w:lang w:val="en-GB"/>
        </w:rPr>
        <w:t>For teamwork to be effective all individuals must be collectively accountable by working together focusing on the team's goals and outcomes. “</w:t>
      </w:r>
      <w:r w:rsidRPr="4E7110F6" w:rsidR="4E7110F6">
        <w:rPr>
          <w:rFonts w:ascii="Arial" w:hAnsi="Arial" w:eastAsia="Arial" w:cs="Arial"/>
          <w:noProof w:val="0"/>
          <w:sz w:val="22"/>
          <w:szCs w:val="22"/>
          <w:lang w:val="en-GB"/>
        </w:rPr>
        <w:t>The centrality of teams to our work, and the contribution that good team working can make to achieving integrated care, has become increasingly recognised” Miller et al (2016).</w:t>
      </w:r>
    </w:p>
    <w:p w:rsidR="4E7110F6" w:rsidP="4E7110F6" w:rsidRDefault="4E7110F6" w14:paraId="5DC51440" w14:textId="16D095C2">
      <w:pPr>
        <w:pStyle w:val="Normal"/>
        <w:spacing w:line="360" w:lineRule="auto"/>
        <w:jc w:val="both"/>
        <w:rPr>
          <w:rFonts w:ascii="Arial" w:hAnsi="Arial" w:eastAsia="Arial" w:cs="Arial"/>
          <w:noProof w:val="0"/>
          <w:sz w:val="22"/>
          <w:szCs w:val="22"/>
          <w:lang w:val="en-GB"/>
        </w:rPr>
      </w:pPr>
    </w:p>
    <w:p w:rsidR="4E7110F6" w:rsidP="4E7110F6" w:rsidRDefault="4E7110F6" w14:paraId="667CCAE8" w14:textId="20AA3A98">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Taking the structure of the organisation as a starting point, Mickan (2000) gives an overview provided in table 1 below of the antecedent conditions of the characteristics of teamwork which all contribute to its ability to be effective.</w:t>
      </w:r>
    </w:p>
    <w:p w:rsidR="4E7110F6" w:rsidP="4E7110F6" w:rsidRDefault="4E7110F6" w14:paraId="59B3E952" w14:textId="50255D66">
      <w:pPr>
        <w:pStyle w:val="Normal"/>
        <w:spacing w:line="360" w:lineRule="auto"/>
        <w:jc w:val="both"/>
        <w:rPr>
          <w:rFonts w:ascii="Arial" w:hAnsi="Arial" w:eastAsia="Arial" w:cs="Arial"/>
          <w:noProof w:val="0"/>
          <w:sz w:val="22"/>
          <w:szCs w:val="22"/>
          <w:lang w:val="en-GB"/>
        </w:rPr>
      </w:pPr>
    </w:p>
    <w:p w:rsidR="4E7110F6" w:rsidP="4E7110F6" w:rsidRDefault="4E7110F6" w14:paraId="2B0ADC04" w14:textId="0F3EC461">
      <w:pPr>
        <w:pStyle w:val="Normal"/>
        <w:spacing w:line="360" w:lineRule="auto"/>
        <w:jc w:val="both"/>
        <w:rPr>
          <w:rFonts w:ascii="Arial" w:hAnsi="Arial" w:eastAsia="Arial" w:cs="Arial"/>
          <w:b w:val="0"/>
          <w:bCs w:val="0"/>
          <w:noProof w:val="0"/>
          <w:sz w:val="22"/>
          <w:szCs w:val="22"/>
          <w:lang w:val="en-GB"/>
        </w:rPr>
      </w:pPr>
      <w:r w:rsidRPr="4E7110F6" w:rsidR="4E7110F6">
        <w:rPr>
          <w:rFonts w:ascii="Arial" w:hAnsi="Arial" w:eastAsia="Arial" w:cs="Arial"/>
          <w:b w:val="0"/>
          <w:bCs w:val="0"/>
          <w:noProof w:val="0"/>
          <w:sz w:val="22"/>
          <w:szCs w:val="22"/>
          <w:lang w:val="en-GB"/>
        </w:rPr>
        <w:t>Table 1</w:t>
      </w:r>
    </w:p>
    <w:tbl>
      <w:tblPr>
        <w:tblStyle w:val="TableGrid"/>
        <w:tblW w:w="0" w:type="auto"/>
        <w:tblLayout w:type="fixed"/>
        <w:tblLook w:val="06A0" w:firstRow="1" w:lastRow="0" w:firstColumn="1" w:lastColumn="0" w:noHBand="1" w:noVBand="1"/>
      </w:tblPr>
      <w:tblGrid>
        <w:gridCol w:w="3005"/>
        <w:gridCol w:w="3005"/>
        <w:gridCol w:w="3005"/>
      </w:tblGrid>
      <w:tr w:rsidR="4E7110F6" w:rsidTr="4E7110F6" w14:paraId="30F4BEB3">
        <w:trPr>
          <w:trHeight w:val="510"/>
        </w:trPr>
        <w:tc>
          <w:tcPr>
            <w:tcW w:w="3005" w:type="dxa"/>
            <w:tcMar/>
          </w:tcPr>
          <w:p w:rsidR="4E7110F6" w:rsidP="4E7110F6" w:rsidRDefault="4E7110F6" w14:paraId="441A4A10" w14:textId="5499E5C3">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Organisational structure</w:t>
            </w:r>
          </w:p>
        </w:tc>
        <w:tc>
          <w:tcPr>
            <w:tcW w:w="3005" w:type="dxa"/>
            <w:tcMar/>
          </w:tcPr>
          <w:p w:rsidR="4E7110F6" w:rsidP="4E7110F6" w:rsidRDefault="4E7110F6" w14:paraId="579EB11A" w14:textId="5DC6764D">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Individual Contribution</w:t>
            </w:r>
          </w:p>
        </w:tc>
        <w:tc>
          <w:tcPr>
            <w:tcW w:w="3005" w:type="dxa"/>
            <w:tcMar/>
          </w:tcPr>
          <w:p w:rsidR="4E7110F6" w:rsidP="4E7110F6" w:rsidRDefault="4E7110F6" w14:paraId="42679BAD" w14:textId="65ABD293">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Team processes</w:t>
            </w:r>
          </w:p>
        </w:tc>
      </w:tr>
      <w:tr w:rsidR="4E7110F6" w:rsidTr="4E7110F6" w14:paraId="732A6B28">
        <w:trPr>
          <w:trHeight w:val="3060"/>
        </w:trPr>
        <w:tc>
          <w:tcPr>
            <w:tcW w:w="3005" w:type="dxa"/>
            <w:tcMar/>
          </w:tcPr>
          <w:p w:rsidR="4E7110F6" w:rsidP="4E7110F6" w:rsidRDefault="4E7110F6" w14:paraId="402F5F56" w14:textId="340631E3">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Clear purpose</w:t>
            </w:r>
          </w:p>
          <w:p w:rsidR="4E7110F6" w:rsidP="4E7110F6" w:rsidRDefault="4E7110F6" w14:paraId="7FE0E4A8" w14:textId="70C72C72">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Appropriate</w:t>
            </w:r>
            <w:r w:rsidRPr="4E7110F6" w:rsidR="4E7110F6">
              <w:rPr>
                <w:rFonts w:ascii="Arial" w:hAnsi="Arial" w:eastAsia="Arial" w:cs="Arial"/>
                <w:noProof w:val="0"/>
                <w:sz w:val="22"/>
                <w:szCs w:val="22"/>
                <w:lang w:val="en-GB"/>
              </w:rPr>
              <w:t xml:space="preserve"> culture</w:t>
            </w:r>
          </w:p>
          <w:p w:rsidR="4E7110F6" w:rsidP="4E7110F6" w:rsidRDefault="4E7110F6" w14:paraId="3711FDC0" w14:textId="70A62A87">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Specified task</w:t>
            </w:r>
          </w:p>
          <w:p w:rsidR="4E7110F6" w:rsidP="4E7110F6" w:rsidRDefault="4E7110F6" w14:paraId="4E6825B8" w14:textId="12A2789B">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Distinct</w:t>
            </w:r>
            <w:r w:rsidRPr="4E7110F6" w:rsidR="4E7110F6">
              <w:rPr>
                <w:rFonts w:ascii="Arial" w:hAnsi="Arial" w:eastAsia="Arial" w:cs="Arial"/>
                <w:noProof w:val="0"/>
                <w:sz w:val="22"/>
                <w:szCs w:val="22"/>
                <w:lang w:val="en-GB"/>
              </w:rPr>
              <w:t xml:space="preserve"> roles</w:t>
            </w:r>
          </w:p>
          <w:p w:rsidR="4E7110F6" w:rsidP="4E7110F6" w:rsidRDefault="4E7110F6" w14:paraId="7CCEDF9E" w14:textId="16C90747">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Suitable leadership</w:t>
            </w:r>
          </w:p>
          <w:p w:rsidR="4E7110F6" w:rsidP="4E7110F6" w:rsidRDefault="4E7110F6" w14:paraId="6D46CFB9" w14:textId="794BB1A5">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Relevant</w:t>
            </w:r>
            <w:r w:rsidRPr="4E7110F6" w:rsidR="4E7110F6">
              <w:rPr>
                <w:rFonts w:ascii="Arial" w:hAnsi="Arial" w:eastAsia="Arial" w:cs="Arial"/>
                <w:noProof w:val="0"/>
                <w:sz w:val="22"/>
                <w:szCs w:val="22"/>
                <w:lang w:val="en-GB"/>
              </w:rPr>
              <w:t xml:space="preserve"> members</w:t>
            </w:r>
          </w:p>
          <w:p w:rsidR="4E7110F6" w:rsidP="4E7110F6" w:rsidRDefault="4E7110F6" w14:paraId="124ED232" w14:textId="063DFEAD">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Adequate resources</w:t>
            </w:r>
          </w:p>
          <w:p w:rsidR="4E7110F6" w:rsidP="4E7110F6" w:rsidRDefault="4E7110F6" w14:paraId="2C2C8BF3" w14:textId="5A902BF3">
            <w:pPr>
              <w:pStyle w:val="Normal"/>
              <w:spacing w:line="360" w:lineRule="auto"/>
              <w:jc w:val="both"/>
              <w:rPr>
                <w:rFonts w:ascii="Arial" w:hAnsi="Arial" w:eastAsia="Arial" w:cs="Arial"/>
                <w:noProof w:val="0"/>
                <w:sz w:val="22"/>
                <w:szCs w:val="22"/>
                <w:lang w:val="en-GB"/>
              </w:rPr>
            </w:pPr>
          </w:p>
          <w:p w:rsidR="4E7110F6" w:rsidP="4E7110F6" w:rsidRDefault="4E7110F6" w14:paraId="13B30C10" w14:textId="652FC755">
            <w:pPr>
              <w:pStyle w:val="Normal"/>
              <w:spacing w:line="360" w:lineRule="auto"/>
              <w:jc w:val="both"/>
              <w:rPr>
                <w:rFonts w:ascii="Arial" w:hAnsi="Arial" w:eastAsia="Arial" w:cs="Arial"/>
                <w:noProof w:val="0"/>
                <w:sz w:val="22"/>
                <w:szCs w:val="22"/>
                <w:lang w:val="en-GB"/>
              </w:rPr>
            </w:pPr>
          </w:p>
        </w:tc>
        <w:tc>
          <w:tcPr>
            <w:tcW w:w="3005" w:type="dxa"/>
            <w:tcMar/>
          </w:tcPr>
          <w:p w:rsidR="4E7110F6" w:rsidP="4E7110F6" w:rsidRDefault="4E7110F6" w14:paraId="7C9FBCF1" w14:textId="1F8C45DF">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Self-knowledge</w:t>
            </w:r>
          </w:p>
          <w:p w:rsidR="4E7110F6" w:rsidP="4E7110F6" w:rsidRDefault="4E7110F6" w14:paraId="78B7ED48" w14:textId="05D2FBC3">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Trust</w:t>
            </w:r>
          </w:p>
          <w:p w:rsidR="4E7110F6" w:rsidP="4E7110F6" w:rsidRDefault="4E7110F6" w14:paraId="410F82D5" w14:textId="7EEB258A">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Commitment</w:t>
            </w:r>
          </w:p>
          <w:p w:rsidR="4E7110F6" w:rsidP="4E7110F6" w:rsidRDefault="4E7110F6" w14:paraId="41B46710" w14:textId="0B6240F1">
            <w:pPr>
              <w:pStyle w:val="Normal"/>
              <w:spacing w:line="360" w:lineRule="auto"/>
              <w:jc w:val="both"/>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Flexibility</w:t>
            </w:r>
          </w:p>
          <w:p w:rsidR="4E7110F6" w:rsidP="4E7110F6" w:rsidRDefault="4E7110F6" w14:paraId="4012CE24" w14:textId="1C1D4F0D">
            <w:pPr>
              <w:pStyle w:val="Normal"/>
              <w:spacing w:line="360" w:lineRule="auto"/>
              <w:jc w:val="both"/>
              <w:rPr>
                <w:rFonts w:ascii="Arial" w:hAnsi="Arial" w:eastAsia="Arial" w:cs="Arial"/>
                <w:noProof w:val="0"/>
                <w:sz w:val="22"/>
                <w:szCs w:val="22"/>
                <w:lang w:val="en-GB"/>
              </w:rPr>
            </w:pPr>
          </w:p>
        </w:tc>
        <w:tc>
          <w:tcPr>
            <w:tcW w:w="3005" w:type="dxa"/>
            <w:tcMar/>
          </w:tcPr>
          <w:p w:rsidR="4E7110F6" w:rsidP="4E7110F6" w:rsidRDefault="4E7110F6" w14:paraId="774FBC66" w14:textId="65FC85FE">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Coordination</w:t>
            </w:r>
          </w:p>
          <w:p w:rsidR="4E7110F6" w:rsidP="4E7110F6" w:rsidRDefault="4E7110F6" w14:paraId="2BE34967" w14:textId="37F739E3">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Communication</w:t>
            </w:r>
          </w:p>
          <w:p w:rsidR="4E7110F6" w:rsidP="4E7110F6" w:rsidRDefault="4E7110F6" w14:paraId="6E4FF88D" w14:textId="1D74F724">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 xml:space="preserve">Cohesion </w:t>
            </w:r>
          </w:p>
          <w:p w:rsidR="4E7110F6" w:rsidP="4E7110F6" w:rsidRDefault="4E7110F6" w14:paraId="0C030FB3" w14:textId="3212ED18">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Decision Making</w:t>
            </w:r>
          </w:p>
          <w:p w:rsidR="4E7110F6" w:rsidP="4E7110F6" w:rsidRDefault="4E7110F6" w14:paraId="63CCDF7A" w14:textId="3B58C74F">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Conflict management</w:t>
            </w:r>
          </w:p>
          <w:p w:rsidR="4E7110F6" w:rsidP="4E7110F6" w:rsidRDefault="4E7110F6" w14:paraId="3A6AD418" w14:textId="5F9CB07D">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 xml:space="preserve">Social </w:t>
            </w:r>
            <w:r w:rsidRPr="4E7110F6" w:rsidR="4E7110F6">
              <w:rPr>
                <w:rFonts w:ascii="Arial" w:hAnsi="Arial" w:eastAsia="Arial" w:cs="Arial"/>
                <w:noProof w:val="0"/>
                <w:sz w:val="22"/>
                <w:szCs w:val="22"/>
                <w:lang w:val="en-GB"/>
              </w:rPr>
              <w:t>relationships</w:t>
            </w:r>
          </w:p>
          <w:p w:rsidR="4E7110F6" w:rsidP="4E7110F6" w:rsidRDefault="4E7110F6" w14:paraId="1117AA28" w14:textId="766477E6">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Performance feedback</w:t>
            </w:r>
          </w:p>
          <w:p w:rsidR="4E7110F6" w:rsidP="4E7110F6" w:rsidRDefault="4E7110F6" w14:paraId="6917A075" w14:textId="34679C1D">
            <w:pPr>
              <w:pStyle w:val="Normal"/>
              <w:spacing w:line="360" w:lineRule="auto"/>
              <w:jc w:val="left"/>
              <w:rPr>
                <w:rFonts w:ascii="Arial" w:hAnsi="Arial" w:eastAsia="Arial" w:cs="Arial"/>
                <w:noProof w:val="0"/>
                <w:sz w:val="22"/>
                <w:szCs w:val="22"/>
                <w:lang w:val="en-GB"/>
              </w:rPr>
            </w:pPr>
            <w:r w:rsidRPr="4E7110F6" w:rsidR="4E7110F6">
              <w:rPr>
                <w:rFonts w:ascii="Arial" w:hAnsi="Arial" w:eastAsia="Arial" w:cs="Arial"/>
                <w:noProof w:val="0"/>
                <w:sz w:val="22"/>
                <w:szCs w:val="22"/>
                <w:lang w:val="en-GB"/>
              </w:rPr>
              <w:t xml:space="preserve"> </w:t>
            </w:r>
          </w:p>
        </w:tc>
      </w:tr>
    </w:tbl>
    <w:p w:rsidR="4E7110F6" w:rsidP="4E7110F6" w:rsidRDefault="4E7110F6" w14:paraId="399FD5BE" w14:textId="339A260A">
      <w:pPr>
        <w:pStyle w:val="Normal"/>
        <w:spacing w:line="360" w:lineRule="auto"/>
        <w:jc w:val="both"/>
        <w:rPr>
          <w:rFonts w:ascii="Arial" w:hAnsi="Arial" w:eastAsia="Arial" w:cs="Arial"/>
          <w:noProof w:val="0"/>
          <w:sz w:val="22"/>
          <w:szCs w:val="22"/>
          <w:lang w:val="en-GB"/>
        </w:rPr>
      </w:pPr>
    </w:p>
    <w:p w:rsidR="4E7110F6" w:rsidP="4E7110F6" w:rsidRDefault="4E7110F6" w14:paraId="185BDD17" w14:textId="56DFC59B">
      <w:pPr>
        <w:pStyle w:val="Normal"/>
        <w:spacing w:line="360" w:lineRule="auto"/>
        <w:jc w:val="both"/>
        <w:rPr>
          <w:rFonts w:ascii="Arial" w:hAnsi="Arial" w:eastAsia="Arial" w:cs="Arial"/>
          <w:noProof w:val="0"/>
          <w:sz w:val="22"/>
          <w:szCs w:val="22"/>
          <w:lang w:val="en-GB"/>
        </w:rPr>
      </w:pPr>
    </w:p>
    <w:p w:rsidR="4E7110F6" w:rsidP="53106D71" w:rsidRDefault="4E7110F6" w14:paraId="50608323" w14:textId="4E78EB9D">
      <w:pPr>
        <w:pStyle w:val="Normal"/>
        <w:spacing w:line="360" w:lineRule="auto"/>
        <w:jc w:val="both"/>
        <w:rPr>
          <w:rFonts w:ascii="Arial" w:hAnsi="Arial" w:eastAsia="Arial" w:cs="Arial"/>
          <w:noProof w:val="0"/>
          <w:sz w:val="22"/>
          <w:szCs w:val="22"/>
          <w:lang w:val="en-GB"/>
        </w:rPr>
      </w:pPr>
      <w:r w:rsidRPr="53106D71" w:rsidR="4E7110F6">
        <w:rPr>
          <w:rFonts w:ascii="Arial" w:hAnsi="Arial" w:eastAsia="Arial" w:cs="Arial"/>
          <w:noProof w:val="0"/>
          <w:sz w:val="22"/>
          <w:szCs w:val="22"/>
          <w:lang w:val="en-GB"/>
        </w:rPr>
        <w:t xml:space="preserve"> </w:t>
      </w:r>
    </w:p>
    <w:p w:rsidR="4E7110F6" w:rsidP="4E7110F6" w:rsidRDefault="4E7110F6" w14:paraId="35124B3D" w14:textId="4BE09475">
      <w:pPr>
        <w:pStyle w:val="Heading2"/>
        <w:jc w:val="center"/>
        <w:rPr>
          <w:rFonts w:ascii="Arial" w:hAnsi="Arial" w:cs="Arial"/>
          <w:b w:val="1"/>
          <w:bCs w:val="1"/>
          <w:sz w:val="22"/>
          <w:szCs w:val="22"/>
        </w:rPr>
      </w:pPr>
    </w:p>
    <w:p w:rsidRPr="00316792" w:rsidR="00A306E2" w:rsidP="4E7110F6" w:rsidRDefault="00A306E2" w14:paraId="399CA806" w14:textId="4702C215">
      <w:pPr>
        <w:pStyle w:val="Heading2"/>
        <w:jc w:val="center"/>
        <w:rPr>
          <w:rFonts w:ascii="Arial" w:hAnsi="Arial" w:cs="Arial"/>
          <w:b w:val="1"/>
          <w:bCs w:val="1"/>
          <w:sz w:val="22"/>
          <w:szCs w:val="22"/>
        </w:rPr>
      </w:pPr>
      <w:bookmarkStart w:name="_Toc1437713748" w:id="1849147143"/>
      <w:r w:rsidRPr="53106D71" w:rsidR="4E7110F6">
        <w:rPr>
          <w:rFonts w:ascii="Arial" w:hAnsi="Arial" w:cs="Arial"/>
          <w:b w:val="1"/>
          <w:bCs w:val="1"/>
          <w:sz w:val="22"/>
          <w:szCs w:val="22"/>
        </w:rPr>
        <w:t>2.0 Model of teamwork</w:t>
      </w:r>
      <w:bookmarkEnd w:id="1849147143"/>
    </w:p>
    <w:p w:rsidR="53106D71" w:rsidP="53106D71" w:rsidRDefault="53106D71" w14:paraId="5D85E775" w14:textId="0364A5A3">
      <w:pPr>
        <w:pStyle w:val="Normal"/>
      </w:pPr>
    </w:p>
    <w:p w:rsidR="53106D71" w:rsidP="53106D71" w:rsidRDefault="53106D71" w14:paraId="4DD4E803" w14:textId="628CC520">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r w:rsidRPr="53106D71" w:rsidR="53106D71">
        <w:rPr>
          <w:rFonts w:ascii="Arial" w:hAnsi="Arial" w:eastAsia="Arial" w:cs="Arial"/>
        </w:rPr>
        <w:t xml:space="preserve">There are two commonly accepted theories of group development: the Tuckman &amp; Jensen model (1977) and Gersick (1988) </w:t>
      </w:r>
      <w:r w:rsidRPr="53106D71" w:rsidR="53106D71">
        <w:rPr>
          <w:rFonts w:ascii="Arial" w:hAnsi="Arial" w:eastAsia="Arial" w:cs="Arial"/>
        </w:rPr>
        <w:t>the Punctuated-Equilibrium model</w:t>
      </w:r>
      <w:r w:rsidRPr="53106D71" w:rsidR="53106D71">
        <w:rPr>
          <w:rFonts w:ascii="Arial" w:hAnsi="Arial" w:eastAsia="Arial" w:cs="Arial"/>
        </w:rPr>
        <w:t xml:space="preserve">. </w:t>
      </w:r>
      <w:r w:rsidRPr="53106D71" w:rsidR="53106D71">
        <w:rPr>
          <w:rFonts w:ascii="Arial" w:hAnsi="Arial" w:eastAsia="Arial" w:cs="Arial"/>
          <w:b w:val="0"/>
          <w:bCs w:val="0"/>
          <w:i w:val="0"/>
          <w:iCs w:val="0"/>
          <w:caps w:val="0"/>
          <w:smallCaps w:val="0"/>
          <w:noProof w:val="0"/>
          <w:color w:val="000000" w:themeColor="text1" w:themeTint="FF" w:themeShade="FF"/>
          <w:sz w:val="22"/>
          <w:szCs w:val="22"/>
          <w:lang w:val="en-GB"/>
        </w:rPr>
        <w:t>There is significance in Tuckman's (1965) model because it recognises that groups do not begin fully formed and functioning.</w:t>
      </w:r>
      <w:r w:rsidRPr="53106D71" w:rsidR="53106D71">
        <w:rPr>
          <w:rFonts w:ascii="Arial" w:hAnsi="Arial" w:eastAsia="Arial" w:cs="Arial"/>
          <w:b w:val="0"/>
          <w:bCs w:val="0"/>
          <w:i w:val="0"/>
          <w:iCs w:val="0"/>
          <w:caps w:val="0"/>
          <w:smallCaps w:val="0"/>
          <w:noProof w:val="0"/>
          <w:color w:val="202124"/>
          <w:sz w:val="22"/>
          <w:szCs w:val="22"/>
          <w:lang w:val="en-GB"/>
        </w:rPr>
        <w:t xml:space="preserve"> As teams evolve from groups of individuals into cohesive, task-focused groups, he suggests they pass through </w:t>
      </w:r>
      <w:r w:rsidRPr="53106D71" w:rsidR="53106D71">
        <w:rPr>
          <w:rFonts w:ascii="Arial" w:hAnsi="Arial" w:eastAsia="Arial" w:cs="Arial"/>
          <w:b w:val="0"/>
          <w:bCs w:val="0"/>
          <w:i w:val="0"/>
          <w:iCs w:val="0"/>
          <w:caps w:val="0"/>
          <w:smallCaps w:val="0"/>
          <w:noProof w:val="0"/>
          <w:color w:val="202124"/>
          <w:sz w:val="22"/>
          <w:szCs w:val="22"/>
          <w:lang w:val="en-GB"/>
        </w:rPr>
        <w:t>a number of</w:t>
      </w:r>
      <w:r w:rsidRPr="53106D71" w:rsidR="53106D71">
        <w:rPr>
          <w:rFonts w:ascii="Arial" w:hAnsi="Arial" w:eastAsia="Arial" w:cs="Arial"/>
          <w:b w:val="0"/>
          <w:bCs w:val="0"/>
          <w:i w:val="0"/>
          <w:iCs w:val="0"/>
          <w:caps w:val="0"/>
          <w:smallCaps w:val="0"/>
          <w:noProof w:val="0"/>
          <w:color w:val="202124"/>
          <w:sz w:val="22"/>
          <w:szCs w:val="22"/>
          <w:lang w:val="en-GB"/>
        </w:rPr>
        <w:t xml:space="preserve"> clearly defined stages. Following each stage can help you intentionally move your team forward for great performance. There are 5 stages shown in figure 1.</w:t>
      </w:r>
    </w:p>
    <w:p w:rsidR="53106D71" w:rsidP="53106D71" w:rsidRDefault="53106D71" w14:paraId="71A2A70F" w14:textId="7D3333B2">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31AD3D25" w14:textId="515784B3">
      <w:pPr>
        <w:pStyle w:val="Normal"/>
        <w:spacing w:line="360" w:lineRule="auto"/>
        <w:jc w:val="both"/>
      </w:pPr>
      <w:r w:rsidR="53106D71">
        <w:drawing>
          <wp:inline wp14:editId="12F81279" wp14:anchorId="0C82FC4E">
            <wp:extent cx="5724524" cy="3008904"/>
            <wp:effectExtent l="0" t="0" r="0" b="0"/>
            <wp:docPr id="1658619566" name="" title=""/>
            <wp:cNvGraphicFramePr>
              <a:graphicFrameLocks noChangeAspect="1"/>
            </wp:cNvGraphicFramePr>
            <a:graphic>
              <a:graphicData uri="http://schemas.openxmlformats.org/drawingml/2006/picture">
                <pic:pic>
                  <pic:nvPicPr>
                    <pic:cNvPr id="0" name=""/>
                    <pic:cNvPicPr/>
                  </pic:nvPicPr>
                  <pic:blipFill>
                    <a:blip r:embed="R5192b30b97f1423a">
                      <a:extLst>
                        <a:ext xmlns:a="http://schemas.openxmlformats.org/drawingml/2006/main" uri="{28A0092B-C50C-407E-A947-70E740481C1C}">
                          <a14:useLocalDpi val="0"/>
                        </a:ext>
                      </a:extLst>
                    </a:blip>
                    <a:srcRect l="0" t="0" r="0" b="10764"/>
                    <a:stretch>
                      <a:fillRect/>
                    </a:stretch>
                  </pic:blipFill>
                  <pic:spPr>
                    <a:xfrm>
                      <a:off x="0" y="0"/>
                      <a:ext cx="5724524" cy="3008904"/>
                    </a:xfrm>
                    <a:prstGeom prst="rect">
                      <a:avLst/>
                    </a:prstGeom>
                  </pic:spPr>
                </pic:pic>
              </a:graphicData>
            </a:graphic>
          </wp:inline>
        </w:drawing>
      </w:r>
      <w:r w:rsidRPr="53106D71" w:rsidR="53106D71">
        <w:rPr>
          <w:rFonts w:ascii="Arial" w:hAnsi="Arial" w:eastAsia="Arial" w:cs="Arial"/>
        </w:rPr>
        <w:t>Figure 1</w:t>
      </w:r>
    </w:p>
    <w:p w:rsidR="53106D71" w:rsidP="53106D71" w:rsidRDefault="53106D71" w14:paraId="1E3B4A7B" w14:textId="6E3ECE05">
      <w:pPr>
        <w:pStyle w:val="Normal"/>
        <w:spacing w:line="360" w:lineRule="auto"/>
        <w:jc w:val="both"/>
      </w:pPr>
    </w:p>
    <w:p w:rsidR="53106D71" w:rsidP="53106D71" w:rsidRDefault="53106D71" w14:paraId="3C6BFEAF" w14:textId="51619AD3">
      <w:pPr>
        <w:pStyle w:val="Normal"/>
        <w:spacing w:line="360" w:lineRule="auto"/>
        <w:jc w:val="both"/>
      </w:pPr>
    </w:p>
    <w:p w:rsidR="53106D71" w:rsidP="53106D71" w:rsidRDefault="53106D71" w14:paraId="264C4553" w14:textId="0B782841">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r w:rsidRPr="53106D71" w:rsidR="53106D71">
        <w:rPr>
          <w:rFonts w:ascii="Arial" w:hAnsi="Arial" w:eastAsia="Arial" w:cs="Arial"/>
          <w:b w:val="0"/>
          <w:bCs w:val="0"/>
          <w:i w:val="0"/>
          <w:iCs w:val="0"/>
          <w:caps w:val="0"/>
          <w:smallCaps w:val="0"/>
          <w:noProof w:val="0"/>
          <w:color w:val="202124"/>
          <w:sz w:val="22"/>
          <w:szCs w:val="22"/>
          <w:lang w:val="en-GB"/>
        </w:rPr>
        <w:t xml:space="preserve">Bonebright (2010) states in an overview of the model, in 1965 Bruce </w:t>
      </w:r>
      <w:r w:rsidRPr="53106D71" w:rsidR="53106D71">
        <w:rPr>
          <w:rFonts w:ascii="Arial" w:hAnsi="Arial" w:eastAsia="Arial" w:cs="Arial"/>
          <w:b w:val="0"/>
          <w:bCs w:val="0"/>
          <w:i w:val="0"/>
          <w:iCs w:val="0"/>
          <w:caps w:val="0"/>
          <w:smallCaps w:val="0"/>
          <w:noProof w:val="0"/>
          <w:color w:val="202124"/>
          <w:sz w:val="22"/>
          <w:szCs w:val="22"/>
          <w:lang w:val="en-GB"/>
        </w:rPr>
        <w:t>Tuckman</w:t>
      </w:r>
      <w:r w:rsidRPr="53106D71" w:rsidR="53106D71">
        <w:rPr>
          <w:rFonts w:ascii="Arial" w:hAnsi="Arial" w:eastAsia="Arial" w:cs="Arial"/>
          <w:b w:val="0"/>
          <w:bCs w:val="0"/>
          <w:i w:val="0"/>
          <w:iCs w:val="0"/>
          <w:caps w:val="0"/>
          <w:smallCaps w:val="0"/>
          <w:noProof w:val="0"/>
          <w:color w:val="202124"/>
          <w:sz w:val="22"/>
          <w:szCs w:val="22"/>
          <w:lang w:val="en-GB"/>
        </w:rPr>
        <w:t xml:space="preserve"> published ‘</w:t>
      </w:r>
      <w:r w:rsidRPr="53106D71" w:rsidR="53106D71">
        <w:rPr>
          <w:rFonts w:ascii="Arial" w:hAnsi="Arial" w:eastAsia="Arial" w:cs="Arial"/>
          <w:b w:val="0"/>
          <w:bCs w:val="0"/>
          <w:i w:val="0"/>
          <w:iCs w:val="0"/>
          <w:caps w:val="0"/>
          <w:smallCaps w:val="0"/>
          <w:noProof w:val="0"/>
          <w:color w:val="202124"/>
          <w:sz w:val="22"/>
          <w:szCs w:val="22"/>
          <w:lang w:val="en-GB"/>
        </w:rPr>
        <w:t xml:space="preserve">Developmental Sequence in Small Groups’ which is a literature review-based article. </w:t>
      </w:r>
      <w:r w:rsidRPr="53106D71" w:rsidR="53106D71">
        <w:rPr>
          <w:rFonts w:ascii="Arial" w:hAnsi="Arial" w:eastAsia="Arial" w:cs="Arial"/>
          <w:b w:val="0"/>
          <w:bCs w:val="0"/>
          <w:i w:val="0"/>
          <w:iCs w:val="0"/>
          <w:caps w:val="0"/>
          <w:smallCaps w:val="0"/>
          <w:noProof w:val="0"/>
          <w:color w:val="202124"/>
          <w:sz w:val="22"/>
          <w:szCs w:val="22"/>
          <w:lang w:val="en-GB"/>
        </w:rPr>
        <w:t>A focus of the article was on interpersonal relationships and task activity in the context of group development.</w:t>
      </w:r>
      <w:r w:rsidRPr="53106D71" w:rsidR="53106D71">
        <w:rPr>
          <w:rFonts w:ascii="Arial" w:hAnsi="Arial" w:eastAsia="Arial" w:cs="Arial"/>
          <w:b w:val="0"/>
          <w:bCs w:val="0"/>
          <w:i w:val="0"/>
          <w:iCs w:val="0"/>
          <w:caps w:val="0"/>
          <w:smallCaps w:val="0"/>
          <w:noProof w:val="0"/>
          <w:color w:val="202124"/>
          <w:sz w:val="22"/>
          <w:szCs w:val="22"/>
          <w:lang w:val="en-GB"/>
        </w:rPr>
        <w:t xml:space="preserve"> </w:t>
      </w:r>
    </w:p>
    <w:p w:rsidR="53106D71" w:rsidP="53106D71" w:rsidRDefault="53106D71" w14:paraId="012CE434" w14:textId="3F041B50">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19F1B47B" w14:textId="58257904">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0779F04E" w14:textId="08356151">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4E4E6E6C" w14:textId="285BDB47">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7CD908DF" w14:textId="7556BF74">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r w:rsidRPr="53106D71" w:rsidR="53106D71">
        <w:rPr>
          <w:rFonts w:ascii="Arial" w:hAnsi="Arial" w:eastAsia="Arial" w:cs="Arial"/>
          <w:b w:val="0"/>
          <w:bCs w:val="0"/>
          <w:i w:val="0"/>
          <w:iCs w:val="0"/>
          <w:caps w:val="0"/>
          <w:smallCaps w:val="0"/>
          <w:noProof w:val="0"/>
          <w:color w:val="202124"/>
          <w:sz w:val="22"/>
          <w:szCs w:val="22"/>
          <w:lang w:val="en-GB"/>
        </w:rPr>
        <w:t>Your overall physical and emotional well-being depends on your interpersonal relationships.</w:t>
      </w:r>
      <w:r w:rsidRPr="53106D71" w:rsidR="53106D71">
        <w:rPr>
          <w:rFonts w:ascii="Arial" w:hAnsi="Arial" w:eastAsia="Arial" w:cs="Arial"/>
          <w:b w:val="0"/>
          <w:bCs w:val="0"/>
          <w:i w:val="0"/>
          <w:iCs w:val="0"/>
          <w:caps w:val="0"/>
          <w:smallCaps w:val="0"/>
          <w:noProof w:val="0"/>
          <w:color w:val="202124"/>
          <w:sz w:val="22"/>
          <w:szCs w:val="22"/>
          <w:lang w:val="en-GB"/>
        </w:rPr>
        <w:t xml:space="preserve"> It has been concluded by Velmurugan (2016) that </w:t>
      </w:r>
      <w:r w:rsidRPr="53106D71" w:rsidR="53106D71">
        <w:rPr>
          <w:rFonts w:ascii="Arial" w:hAnsi="Arial" w:eastAsia="Arial" w:cs="Arial"/>
          <w:b w:val="0"/>
          <w:bCs w:val="0"/>
          <w:i w:val="0"/>
          <w:iCs w:val="0"/>
          <w:caps w:val="0"/>
          <w:smallCaps w:val="0"/>
          <w:noProof w:val="0"/>
          <w:color w:val="202124"/>
          <w:sz w:val="22"/>
          <w:szCs w:val="22"/>
          <w:lang w:val="en-GB"/>
        </w:rPr>
        <w:t xml:space="preserve">Interpersonal relationships play a significant role in organisational effectiveness and people spend one third of their lives within the workplace. </w:t>
      </w:r>
      <w:r w:rsidRPr="53106D71" w:rsidR="53106D71">
        <w:rPr>
          <w:rFonts w:ascii="Arial" w:hAnsi="Arial" w:eastAsia="Arial" w:cs="Arial"/>
          <w:b w:val="0"/>
          <w:bCs w:val="0"/>
          <w:i w:val="0"/>
          <w:iCs w:val="0"/>
          <w:caps w:val="0"/>
          <w:smallCaps w:val="0"/>
          <w:noProof w:val="0"/>
          <w:color w:val="202124"/>
          <w:sz w:val="22"/>
          <w:szCs w:val="22"/>
          <w:lang w:val="en-GB"/>
        </w:rPr>
        <w:t>Moreover, if they do not have a smooth relationship, they will have a negative attitude and behaviour as well.</w:t>
      </w:r>
    </w:p>
    <w:p w:rsidR="53106D71" w:rsidP="53106D71" w:rsidRDefault="53106D71" w14:paraId="52838DA2" w14:textId="3212EDCC">
      <w:pPr>
        <w:pStyle w:val="Normal"/>
        <w:spacing w:line="360" w:lineRule="auto"/>
        <w:jc w:val="both"/>
        <w:rPr>
          <w:rFonts w:ascii="Arial" w:hAnsi="Arial" w:eastAsia="Arial" w:cs="Arial"/>
          <w:b w:val="0"/>
          <w:bCs w:val="0"/>
          <w:i w:val="0"/>
          <w:iCs w:val="0"/>
          <w:caps w:val="0"/>
          <w:smallCaps w:val="0"/>
          <w:noProof w:val="0"/>
          <w:color w:val="202124"/>
          <w:sz w:val="22"/>
          <w:szCs w:val="22"/>
          <w:lang w:val="en-GB"/>
        </w:rPr>
      </w:pPr>
    </w:p>
    <w:p w:rsidR="53106D71" w:rsidP="53106D71" w:rsidRDefault="53106D71" w14:paraId="069CD252" w14:textId="7B2E3F2F">
      <w:pPr>
        <w:pStyle w:val="Normal"/>
        <w:bidi w:val="0"/>
        <w:spacing w:before="0" w:beforeAutospacing="off" w:after="160" w:afterAutospacing="off" w:line="360" w:lineRule="auto"/>
        <w:ind w:left="0" w:right="0"/>
        <w:jc w:val="both"/>
        <w:rPr>
          <w:rFonts w:ascii="Arial" w:hAnsi="Arial" w:eastAsia="Arial" w:cs="Arial"/>
        </w:rPr>
      </w:pPr>
      <w:r w:rsidRPr="53106D71" w:rsidR="53106D71">
        <w:rPr>
          <w:rFonts w:ascii="Arial" w:hAnsi="Arial" w:eastAsia="Arial" w:cs="Arial"/>
        </w:rPr>
        <w:t xml:space="preserve">The stage model of group development is not universally accepted by experts. Rather than a stage model, some believe that it is a phase model. Team development goes through four phases according to Gersick (1988), and the Gersick model aligns more closely with the task dimension. </w:t>
      </w:r>
      <w:r w:rsidRPr="53106D71" w:rsidR="53106D71">
        <w:rPr>
          <w:rFonts w:ascii="Arial" w:hAnsi="Arial" w:eastAsia="Arial" w:cs="Arial"/>
        </w:rPr>
        <w:t xml:space="preserve">In the model, groups </w:t>
      </w:r>
      <w:r w:rsidRPr="53106D71" w:rsidR="53106D71">
        <w:rPr>
          <w:rFonts w:ascii="Arial" w:hAnsi="Arial" w:eastAsia="Arial" w:cs="Arial"/>
        </w:rPr>
        <w:t>emerge</w:t>
      </w:r>
      <w:r w:rsidRPr="53106D71" w:rsidR="53106D71">
        <w:rPr>
          <w:rFonts w:ascii="Arial" w:hAnsi="Arial" w:eastAsia="Arial" w:cs="Arial"/>
        </w:rPr>
        <w:t xml:space="preserve"> when a "performance framework" is formed, </w:t>
      </w:r>
      <w:r w:rsidRPr="53106D71" w:rsidR="53106D71">
        <w:rPr>
          <w:rFonts w:ascii="Arial" w:hAnsi="Arial" w:eastAsia="Arial" w:cs="Arial"/>
        </w:rPr>
        <w:t>maintained</w:t>
      </w:r>
      <w:r w:rsidRPr="53106D71" w:rsidR="53106D71">
        <w:rPr>
          <w:rFonts w:ascii="Arial" w:hAnsi="Arial" w:eastAsia="Arial" w:cs="Arial"/>
        </w:rPr>
        <w:t>, and suddenly revised. “</w:t>
      </w:r>
      <w:r w:rsidRPr="53106D71" w:rsidR="53106D71">
        <w:rPr>
          <w:rFonts w:ascii="Arial" w:hAnsi="Arial" w:eastAsia="Arial" w:cs="Arial"/>
        </w:rPr>
        <w:t xml:space="preserve">Groups in Gersick’s studies demonstrated two inertial phases with a distinctive transition apparent as they moved from Phase I to Phase 2” (Miller 2003). </w:t>
      </w:r>
    </w:p>
    <w:p w:rsidR="53106D71" w:rsidP="53106D71" w:rsidRDefault="53106D71" w14:paraId="42C5341D" w14:textId="7BDDF63C">
      <w:pPr>
        <w:pStyle w:val="Normal"/>
        <w:bidi w:val="0"/>
        <w:spacing w:before="0" w:beforeAutospacing="off" w:after="160" w:afterAutospacing="off" w:line="360" w:lineRule="auto"/>
        <w:ind w:left="0" w:right="0"/>
        <w:jc w:val="both"/>
        <w:rPr>
          <w:rFonts w:ascii="Arial" w:hAnsi="Arial" w:eastAsia="Arial" w:cs="Arial"/>
        </w:rPr>
      </w:pPr>
    </w:p>
    <w:p w:rsidR="53106D71" w:rsidP="53106D71" w:rsidRDefault="53106D71" w14:paraId="5CB5793D" w14:textId="585811CD">
      <w:pPr>
        <w:pStyle w:val="Normal"/>
        <w:bidi w:val="0"/>
        <w:spacing w:before="0" w:beforeAutospacing="off" w:after="160" w:afterAutospacing="off" w:line="360" w:lineRule="auto"/>
        <w:ind w:left="0" w:right="0"/>
        <w:jc w:val="both"/>
        <w:rPr>
          <w:rFonts w:ascii="Arial" w:hAnsi="Arial" w:eastAsia="Arial" w:cs="Arial"/>
        </w:rPr>
      </w:pPr>
      <w:r w:rsidRPr="53106D71" w:rsidR="53106D71">
        <w:rPr>
          <w:rFonts w:ascii="Arial" w:hAnsi="Arial" w:eastAsia="Arial" w:cs="Arial"/>
        </w:rPr>
        <w:t>Gersick (1988) used qualitive research to compare four groups and analysed them. the groups appeared to have already formed a framework of expectations about their circumstances. As a result of this framework</w:t>
      </w:r>
      <w:r w:rsidRPr="53106D71" w:rsidR="53106D71">
        <w:rPr>
          <w:rFonts w:ascii="Arial" w:hAnsi="Arial" w:eastAsia="Arial" w:cs="Arial"/>
        </w:rPr>
        <w:t xml:space="preserve">, the group was able to </w:t>
      </w:r>
      <w:r w:rsidRPr="53106D71" w:rsidR="53106D71">
        <w:rPr>
          <w:rFonts w:ascii="Arial" w:hAnsi="Arial" w:eastAsia="Arial" w:cs="Arial"/>
        </w:rPr>
        <w:t>operate</w:t>
      </w:r>
      <w:r w:rsidRPr="53106D71" w:rsidR="53106D71">
        <w:rPr>
          <w:rFonts w:ascii="Arial" w:hAnsi="Arial" w:eastAsia="Arial" w:cs="Arial"/>
        </w:rPr>
        <w:t xml:space="preserve"> from a stable platform throughout phase 1</w:t>
      </w:r>
      <w:r w:rsidRPr="53106D71" w:rsidR="53106D71">
        <w:rPr>
          <w:rFonts w:ascii="Arial" w:hAnsi="Arial" w:eastAsia="Arial" w:cs="Arial"/>
        </w:rPr>
        <w:t xml:space="preserve">.  </w:t>
      </w:r>
      <w:r w:rsidRPr="53106D71" w:rsidR="53106D71">
        <w:rPr>
          <w:rFonts w:ascii="Arial" w:hAnsi="Arial" w:eastAsia="Arial" w:cs="Arial"/>
        </w:rPr>
        <w:t>In a historical review of group development literature, Gersick (1988) noted that subsequently offered models largely followed the pattern.</w:t>
      </w:r>
    </w:p>
    <w:p w:rsidR="53106D71" w:rsidP="53106D71" w:rsidRDefault="53106D71" w14:paraId="72B3D8CA" w14:textId="6E06AD5C">
      <w:pPr>
        <w:pStyle w:val="Normal"/>
        <w:bidi w:val="0"/>
        <w:spacing w:before="0" w:beforeAutospacing="off" w:after="160" w:afterAutospacing="off" w:line="360" w:lineRule="auto"/>
        <w:ind w:left="0" w:right="0"/>
        <w:jc w:val="both"/>
        <w:rPr>
          <w:rFonts w:ascii="Arial" w:hAnsi="Arial" w:eastAsia="Arial" w:cs="Arial"/>
        </w:rPr>
      </w:pPr>
    </w:p>
    <w:p w:rsidR="53106D71" w:rsidP="53106D71" w:rsidRDefault="53106D71" w14:paraId="65E294E4" w14:textId="4FCE53A3">
      <w:pPr>
        <w:pStyle w:val="Normal"/>
        <w:bidi w:val="0"/>
        <w:spacing w:before="0" w:beforeAutospacing="off" w:after="160" w:afterAutospacing="off" w:line="360" w:lineRule="auto"/>
        <w:ind w:left="0" w:right="0"/>
        <w:jc w:val="both"/>
        <w:rPr>
          <w:rFonts w:ascii="Arial" w:hAnsi="Arial" w:eastAsia="Arial" w:cs="Arial"/>
        </w:rPr>
      </w:pPr>
      <w:r w:rsidRPr="53106D71" w:rsidR="53106D71">
        <w:rPr>
          <w:rFonts w:ascii="Arial" w:hAnsi="Arial" w:eastAsia="Arial" w:cs="Arial"/>
        </w:rPr>
        <w:t xml:space="preserve">Tuckman's Model was initially used to describe the new ways people were working together, help group members understand what was happening in the development process, and provide consultants with a way to predict the stages of growth for a group. </w:t>
      </w:r>
      <w:r w:rsidRPr="53106D71" w:rsidR="53106D71">
        <w:rPr>
          <w:rFonts w:ascii="Arial" w:hAnsi="Arial" w:eastAsia="Arial" w:cs="Arial"/>
        </w:rPr>
        <w:t xml:space="preserve">Within the field of education, Cassidy (2007) noted that it remains one of the </w:t>
      </w:r>
      <w:r w:rsidRPr="53106D71" w:rsidR="53106D71">
        <w:rPr>
          <w:rFonts w:ascii="Arial" w:hAnsi="Arial" w:eastAsia="Arial" w:cs="Arial"/>
        </w:rPr>
        <w:t>most commonly cited</w:t>
      </w:r>
      <w:r w:rsidRPr="53106D71" w:rsidR="53106D71">
        <w:rPr>
          <w:rFonts w:ascii="Arial" w:hAnsi="Arial" w:eastAsia="Arial" w:cs="Arial"/>
        </w:rPr>
        <w:t xml:space="preserve"> group development models. It will therefore be implemented to develop an effective team at Pelsall Hall Care home.</w:t>
      </w:r>
    </w:p>
    <w:p w:rsidR="53106D71" w:rsidP="53106D71" w:rsidRDefault="53106D71" w14:paraId="52DCF7F8" w14:textId="32090A6F">
      <w:pPr>
        <w:pStyle w:val="Normal"/>
        <w:bidi w:val="0"/>
        <w:spacing w:before="0" w:beforeAutospacing="off" w:after="160" w:afterAutospacing="off" w:line="360" w:lineRule="auto"/>
        <w:ind w:left="0" w:right="0"/>
        <w:jc w:val="both"/>
        <w:rPr>
          <w:rFonts w:ascii="Arial" w:hAnsi="Arial" w:eastAsia="Arial" w:cs="Arial"/>
        </w:rPr>
      </w:pPr>
    </w:p>
    <w:p w:rsidR="53106D71" w:rsidP="53106D71" w:rsidRDefault="53106D71" w14:paraId="6C778F49" w14:textId="5F3C54B1">
      <w:pPr>
        <w:pStyle w:val="Normal"/>
        <w:bidi w:val="0"/>
        <w:spacing w:before="0" w:beforeAutospacing="off" w:after="160" w:afterAutospacing="off" w:line="360" w:lineRule="auto"/>
        <w:ind w:left="0" w:right="0"/>
        <w:jc w:val="both"/>
        <w:rPr>
          <w:rFonts w:ascii="Arial" w:hAnsi="Arial" w:eastAsia="Arial" w:cs="Arial"/>
        </w:rPr>
      </w:pPr>
    </w:p>
    <w:p w:rsidR="53106D71" w:rsidP="53106D71" w:rsidRDefault="53106D71" w14:paraId="7651F4E3" w14:textId="452CD694">
      <w:pPr>
        <w:pStyle w:val="Heading2"/>
        <w:jc w:val="center"/>
        <w:rPr>
          <w:rFonts w:ascii="Arial" w:hAnsi="Arial" w:cs="Arial"/>
          <w:b w:val="1"/>
          <w:bCs w:val="1"/>
          <w:sz w:val="22"/>
          <w:szCs w:val="22"/>
        </w:rPr>
      </w:pPr>
    </w:p>
    <w:p w:rsidR="53106D71" w:rsidP="53106D71" w:rsidRDefault="53106D71" w14:paraId="5D220CC5" w14:textId="71DA28B8">
      <w:pPr>
        <w:pStyle w:val="Heading2"/>
        <w:jc w:val="center"/>
        <w:rPr>
          <w:rFonts w:ascii="Arial" w:hAnsi="Arial" w:cs="Arial"/>
          <w:b w:val="1"/>
          <w:bCs w:val="1"/>
          <w:sz w:val="22"/>
          <w:szCs w:val="22"/>
        </w:rPr>
      </w:pPr>
    </w:p>
    <w:p w:rsidR="53106D71" w:rsidP="53106D71" w:rsidRDefault="53106D71" w14:paraId="32F977A8" w14:textId="1E98DF8C">
      <w:pPr>
        <w:pStyle w:val="Heading2"/>
        <w:jc w:val="center"/>
        <w:rPr>
          <w:rFonts w:ascii="Arial" w:hAnsi="Arial" w:cs="Arial"/>
          <w:b w:val="1"/>
          <w:bCs w:val="1"/>
          <w:sz w:val="22"/>
          <w:szCs w:val="22"/>
        </w:rPr>
      </w:pPr>
    </w:p>
    <w:p w:rsidR="53106D71" w:rsidP="53106D71" w:rsidRDefault="53106D71" w14:paraId="10670B20" w14:textId="007658DE">
      <w:pPr>
        <w:pStyle w:val="Heading2"/>
        <w:jc w:val="center"/>
        <w:rPr>
          <w:rFonts w:ascii="Arial" w:hAnsi="Arial" w:cs="Arial"/>
          <w:b w:val="1"/>
          <w:bCs w:val="1"/>
          <w:sz w:val="22"/>
          <w:szCs w:val="22"/>
        </w:rPr>
      </w:pPr>
    </w:p>
    <w:p w:rsidR="53106D71" w:rsidP="53106D71" w:rsidRDefault="53106D71" w14:paraId="1CBE3ECA" w14:textId="01458D1A">
      <w:pPr>
        <w:pStyle w:val="Heading2"/>
        <w:jc w:val="center"/>
        <w:rPr>
          <w:rFonts w:ascii="Arial" w:hAnsi="Arial" w:cs="Arial"/>
          <w:b w:val="1"/>
          <w:bCs w:val="1"/>
          <w:sz w:val="22"/>
          <w:szCs w:val="22"/>
        </w:rPr>
      </w:pPr>
    </w:p>
    <w:p w:rsidRPr="00316792" w:rsidR="00A306E2" w:rsidP="4E7110F6" w:rsidRDefault="00A306E2" w14:paraId="1BB97BFB" w14:textId="1C4F719F">
      <w:pPr>
        <w:pStyle w:val="Heading2"/>
        <w:jc w:val="center"/>
        <w:rPr>
          <w:rFonts w:ascii="Arial" w:hAnsi="Arial" w:cs="Arial"/>
          <w:b w:val="1"/>
          <w:bCs w:val="1"/>
          <w:sz w:val="22"/>
          <w:szCs w:val="22"/>
        </w:rPr>
      </w:pPr>
      <w:bookmarkStart w:name="_Toc32931957" w:id="303796476"/>
      <w:r w:rsidRPr="53106D71" w:rsidR="4E7110F6">
        <w:rPr>
          <w:rFonts w:ascii="Arial" w:hAnsi="Arial" w:cs="Arial"/>
          <w:b w:val="1"/>
          <w:bCs w:val="1"/>
          <w:sz w:val="22"/>
          <w:szCs w:val="22"/>
        </w:rPr>
        <w:t>3.0 Role for creating effective teams</w:t>
      </w:r>
      <w:bookmarkEnd w:id="303796476"/>
    </w:p>
    <w:p w:rsidR="4E7110F6" w:rsidP="4E7110F6" w:rsidRDefault="4E7110F6" w14:paraId="15CCAD39" w14:textId="192BECFA">
      <w:pPr>
        <w:pStyle w:val="Normal"/>
      </w:pPr>
    </w:p>
    <w:p w:rsidR="53106D71" w:rsidP="53106D71" w:rsidRDefault="53106D71" w14:paraId="0CB7BFCD" w14:textId="052D3E7D">
      <w:pPr>
        <w:pStyle w:val="Normal"/>
        <w:spacing w:line="360" w:lineRule="auto"/>
        <w:jc w:val="both"/>
        <w:rPr>
          <w:rFonts w:ascii="Arial" w:hAnsi="Arial" w:eastAsia="Arial" w:cs="Arial"/>
        </w:rPr>
      </w:pPr>
      <w:r w:rsidRPr="53106D71" w:rsidR="53106D71">
        <w:rPr>
          <w:rFonts w:ascii="Arial" w:hAnsi="Arial" w:eastAsia="Arial" w:cs="Arial"/>
        </w:rPr>
        <w:t>Meridith Belbin studied teamwork for many years and developed the idea that different roles and personalities must be balanced for a team to be successful.</w:t>
      </w:r>
      <w:r w:rsidRPr="53106D71" w:rsidR="53106D71">
        <w:rPr>
          <w:rFonts w:ascii="Arial" w:hAnsi="Arial" w:eastAsia="Arial" w:cs="Arial"/>
        </w:rPr>
        <w:t xml:space="preserve"> Through understanding your role within a team, Belbin (2012) suggests that you can enhance your strengths and manage your weaknesses in order to improve how you contribute to that team. Creating more balanced teams is often achieved by using the Belbin model.</w:t>
      </w:r>
      <w:r w:rsidRPr="53106D71" w:rsidR="53106D71">
        <w:rPr>
          <w:rFonts w:ascii="Arial" w:hAnsi="Arial" w:eastAsia="Arial" w:cs="Arial"/>
        </w:rPr>
        <w:t xml:space="preserve"> In total, there are 9 Belbin team roles, divided into 3 categories action, social and thinking shown in Table 2.</w:t>
      </w:r>
    </w:p>
    <w:p w:rsidR="53106D71" w:rsidP="53106D71" w:rsidRDefault="53106D71" w14:paraId="77B07A3F" w14:textId="39D265BF">
      <w:pPr>
        <w:pStyle w:val="Normal"/>
        <w:spacing w:line="360" w:lineRule="auto"/>
        <w:jc w:val="both"/>
        <w:rPr>
          <w:rFonts w:ascii="Arial" w:hAnsi="Arial" w:eastAsia="Arial" w:cs="Arial"/>
        </w:rPr>
      </w:pPr>
    </w:p>
    <w:p w:rsidR="53106D71" w:rsidP="53106D71" w:rsidRDefault="53106D71" w14:paraId="383FE8D2" w14:textId="25BB0BFE">
      <w:pPr>
        <w:pStyle w:val="Normal"/>
        <w:spacing w:line="360" w:lineRule="auto"/>
        <w:jc w:val="left"/>
        <w:rPr>
          <w:rFonts w:ascii="Arial" w:hAnsi="Arial" w:eastAsia="Arial" w:cs="Arial"/>
        </w:rPr>
      </w:pPr>
      <w:r w:rsidRPr="53106D71" w:rsidR="53106D71">
        <w:rPr>
          <w:rFonts w:ascii="Arial" w:hAnsi="Arial" w:eastAsia="Arial" w:cs="Arial"/>
        </w:rPr>
        <w:t>Table 2</w:t>
      </w:r>
    </w:p>
    <w:p w:rsidR="53106D71" w:rsidP="53106D71" w:rsidRDefault="53106D71" w14:paraId="5EE76A6E" w14:textId="7103C63D">
      <w:pPr>
        <w:pStyle w:val="Normal"/>
        <w:spacing w:line="360" w:lineRule="auto"/>
        <w:jc w:val="center"/>
      </w:pPr>
      <w:r w:rsidR="53106D71">
        <w:drawing>
          <wp:inline wp14:editId="09E51F32" wp14:anchorId="618E9026">
            <wp:extent cx="4572000" cy="4362450"/>
            <wp:effectExtent l="0" t="0" r="0" b="0"/>
            <wp:docPr id="1360821559" name="" title=""/>
            <wp:cNvGraphicFramePr>
              <a:graphicFrameLocks noChangeAspect="1"/>
            </wp:cNvGraphicFramePr>
            <a:graphic>
              <a:graphicData uri="http://schemas.openxmlformats.org/drawingml/2006/picture">
                <pic:pic>
                  <pic:nvPicPr>
                    <pic:cNvPr id="0" name=""/>
                    <pic:cNvPicPr/>
                  </pic:nvPicPr>
                  <pic:blipFill>
                    <a:blip r:embed="Rc209735e2323435e">
                      <a:extLst>
                        <a:ext xmlns:a="http://schemas.openxmlformats.org/drawingml/2006/main" uri="{28A0092B-C50C-407E-A947-70E740481C1C}">
                          <a14:useLocalDpi val="0"/>
                        </a:ext>
                      </a:extLst>
                    </a:blip>
                    <a:stretch>
                      <a:fillRect/>
                    </a:stretch>
                  </pic:blipFill>
                  <pic:spPr>
                    <a:xfrm>
                      <a:off x="0" y="0"/>
                      <a:ext cx="4572000" cy="4362450"/>
                    </a:xfrm>
                    <a:prstGeom prst="rect">
                      <a:avLst/>
                    </a:prstGeom>
                  </pic:spPr>
                </pic:pic>
              </a:graphicData>
            </a:graphic>
          </wp:inline>
        </w:drawing>
      </w:r>
    </w:p>
    <w:p w:rsidR="4E7110F6" w:rsidP="4E7110F6" w:rsidRDefault="4E7110F6" w14:paraId="290472A7" w14:textId="1AFE96DC">
      <w:pPr>
        <w:pStyle w:val="Normal"/>
        <w:jc w:val="center"/>
      </w:pPr>
    </w:p>
    <w:p w:rsidR="53106D71" w:rsidP="53106D71" w:rsidRDefault="53106D71" w14:paraId="4A130AB6" w14:textId="726D6CEC">
      <w:pPr>
        <w:pStyle w:val="Normal"/>
        <w:jc w:val="center"/>
      </w:pPr>
    </w:p>
    <w:p w:rsidR="53106D71" w:rsidP="53106D71" w:rsidRDefault="53106D71" w14:paraId="6F59F8F4" w14:textId="1416C825">
      <w:pPr>
        <w:pStyle w:val="Normal"/>
        <w:jc w:val="center"/>
      </w:pPr>
    </w:p>
    <w:p w:rsidR="53106D71" w:rsidP="53106D71" w:rsidRDefault="53106D71" w14:paraId="2F1F552A" w14:textId="2A2DF42C">
      <w:pPr>
        <w:pStyle w:val="Normal"/>
        <w:jc w:val="center"/>
      </w:pPr>
    </w:p>
    <w:p w:rsidR="53106D71" w:rsidP="53106D71" w:rsidRDefault="53106D71" w14:paraId="2C588AFC" w14:textId="1EA4E949">
      <w:pPr>
        <w:pStyle w:val="Normal"/>
        <w:jc w:val="center"/>
      </w:pPr>
    </w:p>
    <w:p w:rsidR="53106D71" w:rsidP="53106D71" w:rsidRDefault="53106D71" w14:paraId="17D279A1" w14:textId="0E333729">
      <w:pPr>
        <w:pStyle w:val="Normal"/>
        <w:spacing w:line="360" w:lineRule="auto"/>
        <w:jc w:val="both"/>
        <w:rPr>
          <w:rFonts w:ascii="Arial" w:hAnsi="Arial" w:eastAsia="Arial" w:cs="Arial"/>
        </w:rPr>
      </w:pPr>
      <w:r w:rsidRPr="53106D71" w:rsidR="53106D71">
        <w:rPr>
          <w:rFonts w:ascii="Arial" w:hAnsi="Arial" w:eastAsia="Arial" w:cs="Arial"/>
        </w:rPr>
        <w:t xml:space="preserve">A team member can develop more than one role (usually two or three) Henry &amp; </w:t>
      </w:r>
      <w:r w:rsidRPr="53106D71" w:rsidR="53106D71">
        <w:rPr>
          <w:rFonts w:ascii="Arial" w:hAnsi="Arial" w:eastAsia="Arial" w:cs="Arial"/>
        </w:rPr>
        <w:t>Stevens (</w:t>
      </w:r>
      <w:r w:rsidRPr="53106D71" w:rsidR="53106D71">
        <w:rPr>
          <w:rFonts w:ascii="Arial" w:hAnsi="Arial" w:eastAsia="Arial" w:cs="Arial"/>
        </w:rPr>
        <w:t xml:space="preserve">1998), although not all are equally important. There are certain roles that come naturally to individuals or that they feel comfortable in. A manageable role is one that an individual can take on if needed, while a least preferred role is </w:t>
      </w:r>
      <w:r w:rsidRPr="53106D71" w:rsidR="53106D71">
        <w:rPr>
          <w:rFonts w:ascii="Arial" w:hAnsi="Arial" w:eastAsia="Arial" w:cs="Arial"/>
        </w:rPr>
        <w:t>one</w:t>
      </w:r>
      <w:r w:rsidRPr="53106D71" w:rsidR="53106D71">
        <w:rPr>
          <w:rFonts w:ascii="Arial" w:hAnsi="Arial" w:eastAsia="Arial" w:cs="Arial"/>
        </w:rPr>
        <w:t xml:space="preserve"> they </w:t>
      </w:r>
      <w:r w:rsidRPr="53106D71" w:rsidR="53106D71">
        <w:rPr>
          <w:rFonts w:ascii="Arial" w:hAnsi="Arial" w:eastAsia="Arial" w:cs="Arial"/>
        </w:rPr>
        <w:t>aren't</w:t>
      </w:r>
      <w:r w:rsidRPr="53106D71" w:rsidR="53106D71">
        <w:rPr>
          <w:rFonts w:ascii="Arial" w:hAnsi="Arial" w:eastAsia="Arial" w:cs="Arial"/>
        </w:rPr>
        <w:t xml:space="preserve"> naturally inclined to perform.</w:t>
      </w:r>
      <w:r w:rsidRPr="53106D71" w:rsidR="53106D71">
        <w:rPr>
          <w:rFonts w:ascii="Arial" w:hAnsi="Arial" w:eastAsia="Arial" w:cs="Arial"/>
        </w:rPr>
        <w:t xml:space="preserve"> </w:t>
      </w:r>
    </w:p>
    <w:p w:rsidR="53106D71" w:rsidP="53106D71" w:rsidRDefault="53106D71" w14:paraId="2806A829" w14:textId="5EB8D90C">
      <w:pPr>
        <w:pStyle w:val="Normal"/>
        <w:spacing w:line="360" w:lineRule="auto"/>
        <w:jc w:val="both"/>
        <w:rPr>
          <w:rFonts w:ascii="Arial" w:hAnsi="Arial" w:eastAsia="Arial" w:cs="Arial"/>
        </w:rPr>
      </w:pPr>
    </w:p>
    <w:p w:rsidR="53106D71" w:rsidP="53106D71" w:rsidRDefault="53106D71" w14:paraId="64D8DF84" w14:textId="0DB7DA3E">
      <w:pPr>
        <w:pStyle w:val="Normal"/>
        <w:spacing w:line="360" w:lineRule="auto"/>
        <w:jc w:val="both"/>
        <w:rPr>
          <w:rFonts w:ascii="Arial" w:hAnsi="Arial" w:eastAsia="Arial" w:cs="Arial"/>
        </w:rPr>
      </w:pPr>
      <w:r w:rsidRPr="53106D71" w:rsidR="53106D71">
        <w:rPr>
          <w:rFonts w:ascii="Arial" w:hAnsi="Arial" w:eastAsia="Arial" w:cs="Arial"/>
        </w:rPr>
        <w:t>The findings of Henry &amp; Stevens (1998) proved that Belbin's roles could be effectively applied in the formation and evaluation of teams. Empirical studies have demonstrated a strong relationship between Belbin's leadership and innovation roles and the formation of software teams, and all Belbin roles are used both in academia and in industry to evaluate teams.</w:t>
      </w:r>
    </w:p>
    <w:p w:rsidR="53106D71" w:rsidP="53106D71" w:rsidRDefault="53106D71" w14:paraId="067DBB9D" w14:textId="5D589378">
      <w:pPr>
        <w:pStyle w:val="Normal"/>
        <w:spacing w:line="360" w:lineRule="auto"/>
        <w:jc w:val="both"/>
        <w:rPr>
          <w:rFonts w:ascii="Arial" w:hAnsi="Arial" w:eastAsia="Arial" w:cs="Arial"/>
        </w:rPr>
      </w:pPr>
    </w:p>
    <w:p w:rsidR="53106D71" w:rsidP="53106D71" w:rsidRDefault="53106D71" w14:paraId="5777DE67" w14:textId="0515C32F">
      <w:pPr>
        <w:pStyle w:val="Normal"/>
        <w:spacing w:line="360" w:lineRule="auto"/>
        <w:jc w:val="both"/>
        <w:rPr>
          <w:rFonts w:ascii="Arial" w:hAnsi="Arial" w:eastAsia="Arial" w:cs="Arial"/>
        </w:rPr>
      </w:pPr>
      <w:r w:rsidRPr="53106D71" w:rsidR="53106D71">
        <w:rPr>
          <w:rFonts w:ascii="Arial" w:hAnsi="Arial" w:eastAsia="Arial" w:cs="Arial"/>
          <w:noProof w:val="0"/>
          <w:sz w:val="22"/>
          <w:szCs w:val="22"/>
          <w:lang w:val="en-GB"/>
        </w:rPr>
        <w:t xml:space="preserve">Pritchard &amp; Stanton (1999) tested Belbin's team role theory by examining how differences in team role composition affected team performance during consensus decision-making. </w:t>
      </w:r>
      <w:r w:rsidRPr="53106D71" w:rsidR="53106D71">
        <w:rPr>
          <w:rFonts w:ascii="Arial" w:hAnsi="Arial" w:eastAsia="Arial" w:cs="Arial"/>
          <w:noProof w:val="0"/>
          <w:sz w:val="22"/>
          <w:szCs w:val="22"/>
          <w:lang w:val="en-GB"/>
        </w:rPr>
        <w:t xml:space="preserve">The study was conducted using a between-subjects design. </w:t>
      </w:r>
      <w:r w:rsidRPr="53106D71" w:rsidR="53106D71">
        <w:rPr>
          <w:rFonts w:ascii="Arial" w:hAnsi="Arial" w:eastAsia="Arial" w:cs="Arial"/>
          <w:noProof w:val="0"/>
          <w:sz w:val="22"/>
          <w:szCs w:val="22"/>
          <w:lang w:val="en-GB"/>
        </w:rPr>
        <w:t>Team composition was an independent variable, either mixed team roles or all shapers. Seven dependent variables were present.</w:t>
      </w:r>
    </w:p>
    <w:p w:rsidR="53106D71" w:rsidP="53106D71" w:rsidRDefault="53106D71" w14:paraId="10DD2BAF" w14:textId="78651E1E">
      <w:pPr>
        <w:pStyle w:val="Normal"/>
        <w:spacing w:line="360" w:lineRule="auto"/>
        <w:jc w:val="both"/>
        <w:rPr>
          <w:rFonts w:ascii="Arial" w:hAnsi="Arial" w:eastAsia="Arial" w:cs="Arial"/>
          <w:noProof w:val="0"/>
          <w:sz w:val="22"/>
          <w:szCs w:val="22"/>
          <w:lang w:val="en-GB"/>
        </w:rPr>
      </w:pPr>
    </w:p>
    <w:p w:rsidR="53106D71" w:rsidP="53106D71" w:rsidRDefault="53106D71" w14:paraId="622A6917" w14:textId="456CEFBC">
      <w:pPr>
        <w:pStyle w:val="Normal"/>
        <w:spacing w:line="360" w:lineRule="auto"/>
        <w:jc w:val="both"/>
        <w:rPr>
          <w:rFonts w:ascii="Arial" w:hAnsi="Arial" w:eastAsia="Arial" w:cs="Arial"/>
        </w:rPr>
      </w:pPr>
      <w:r w:rsidRPr="53106D71" w:rsidR="53106D71">
        <w:rPr>
          <w:rFonts w:ascii="Arial" w:hAnsi="Arial" w:eastAsia="Arial" w:cs="Arial"/>
          <w:noProof w:val="0"/>
          <w:sz w:val="22"/>
          <w:szCs w:val="22"/>
          <w:lang w:val="en-GB"/>
        </w:rPr>
        <w:t xml:space="preserve"> Consistent with the hypothesis Pritchard &amp; Stanton (1999) found that mixed teams when a variety of team roles were present performed </w:t>
      </w:r>
      <w:r w:rsidRPr="53106D71" w:rsidR="53106D71">
        <w:rPr>
          <w:rFonts w:ascii="Arial" w:hAnsi="Arial" w:eastAsia="Arial" w:cs="Arial"/>
          <w:noProof w:val="0"/>
          <w:sz w:val="22"/>
          <w:szCs w:val="22"/>
          <w:lang w:val="en-GB"/>
        </w:rPr>
        <w:t>significantly</w:t>
      </w:r>
      <w:r w:rsidRPr="53106D71" w:rsidR="53106D71">
        <w:rPr>
          <w:rFonts w:ascii="Arial" w:hAnsi="Arial" w:eastAsia="Arial" w:cs="Arial"/>
          <w:noProof w:val="0"/>
          <w:sz w:val="22"/>
          <w:szCs w:val="22"/>
          <w:lang w:val="en-GB"/>
        </w:rPr>
        <w:t xml:space="preserve"> better in decision making than team that only </w:t>
      </w:r>
      <w:r w:rsidRPr="53106D71" w:rsidR="53106D71">
        <w:rPr>
          <w:rFonts w:ascii="Arial" w:hAnsi="Arial" w:eastAsia="Arial" w:cs="Arial"/>
          <w:noProof w:val="0"/>
          <w:sz w:val="22"/>
          <w:szCs w:val="22"/>
          <w:lang w:val="en-GB"/>
        </w:rPr>
        <w:t>identified</w:t>
      </w:r>
      <w:r w:rsidRPr="53106D71" w:rsidR="53106D71">
        <w:rPr>
          <w:rFonts w:ascii="Arial" w:hAnsi="Arial" w:eastAsia="Arial" w:cs="Arial"/>
          <w:noProof w:val="0"/>
          <w:sz w:val="22"/>
          <w:szCs w:val="22"/>
          <w:lang w:val="en-GB"/>
        </w:rPr>
        <w:t xml:space="preserve"> solely of shapers. “</w:t>
      </w:r>
      <w:r w:rsidRPr="53106D71" w:rsidR="53106D71">
        <w:rPr>
          <w:rFonts w:ascii="Arial" w:hAnsi="Arial" w:eastAsia="Arial" w:cs="Arial"/>
          <w:noProof w:val="0"/>
          <w:sz w:val="22"/>
          <w:szCs w:val="22"/>
          <w:lang w:val="en-GB"/>
        </w:rPr>
        <w:t>Therefore, this study supports Belbin's 'role-balance" hypothesis: teams balanced with respect to the team role composition of its members are more consistently successful than teams in which this balance is absent” (</w:t>
      </w:r>
      <w:r w:rsidRPr="53106D71" w:rsidR="53106D71">
        <w:rPr>
          <w:rFonts w:ascii="Arial" w:hAnsi="Arial" w:eastAsia="Arial" w:cs="Arial"/>
          <w:noProof w:val="0"/>
          <w:sz w:val="22"/>
          <w:szCs w:val="22"/>
          <w:lang w:val="en-GB"/>
        </w:rPr>
        <w:t>Pritchard</w:t>
      </w:r>
      <w:r w:rsidRPr="53106D71" w:rsidR="53106D71">
        <w:rPr>
          <w:rFonts w:ascii="Arial" w:hAnsi="Arial" w:eastAsia="Arial" w:cs="Arial"/>
          <w:noProof w:val="0"/>
          <w:sz w:val="22"/>
          <w:szCs w:val="22"/>
          <w:lang w:val="en-GB"/>
        </w:rPr>
        <w:t xml:space="preserve"> &amp; Stanton 1999).</w:t>
      </w:r>
    </w:p>
    <w:p w:rsidR="53106D71" w:rsidP="53106D71" w:rsidRDefault="53106D71" w14:paraId="3F2AB6B7" w14:textId="3956C515">
      <w:pPr>
        <w:pStyle w:val="Normal"/>
        <w:spacing w:line="360" w:lineRule="auto"/>
        <w:jc w:val="both"/>
        <w:rPr>
          <w:rFonts w:ascii="Arial" w:hAnsi="Arial" w:eastAsia="Arial" w:cs="Arial"/>
        </w:rPr>
      </w:pPr>
    </w:p>
    <w:p w:rsidR="53106D71" w:rsidP="53106D71" w:rsidRDefault="53106D71" w14:paraId="4F9EED62" w14:textId="107B6866">
      <w:pPr>
        <w:pStyle w:val="Normal"/>
        <w:spacing w:line="360" w:lineRule="auto"/>
        <w:jc w:val="both"/>
        <w:rPr>
          <w:rFonts w:ascii="Arial" w:hAnsi="Arial" w:eastAsia="Arial" w:cs="Arial"/>
        </w:rPr>
      </w:pPr>
      <w:r w:rsidRPr="53106D71" w:rsidR="53106D71">
        <w:rPr>
          <w:rFonts w:ascii="Arial" w:hAnsi="Arial" w:eastAsia="Arial" w:cs="Arial"/>
        </w:rPr>
        <w:t>In order to ensure an open line of communication and equal understanding between both parties, team roles should be considered when selecting team members or recruiting new staff. An unclear job description could easily lead you to employ someone who is not the right fit for the position. This could also lead them to believe that the job will be different from what they expected.</w:t>
      </w:r>
    </w:p>
    <w:p w:rsidR="53106D71" w:rsidP="53106D71" w:rsidRDefault="53106D71" w14:paraId="3E7C3648" w14:textId="0B5A528B">
      <w:pPr>
        <w:pStyle w:val="Normal"/>
        <w:spacing w:line="360" w:lineRule="auto"/>
        <w:jc w:val="both"/>
        <w:rPr>
          <w:rFonts w:ascii="Arial" w:hAnsi="Arial" w:eastAsia="Arial" w:cs="Arial"/>
        </w:rPr>
      </w:pPr>
    </w:p>
    <w:p w:rsidR="53106D71" w:rsidP="53106D71" w:rsidRDefault="53106D71" w14:paraId="39B95D1D" w14:textId="33569955">
      <w:pPr>
        <w:pStyle w:val="Normal"/>
        <w:spacing w:line="360" w:lineRule="auto"/>
        <w:jc w:val="both"/>
        <w:rPr>
          <w:rFonts w:ascii="Arial" w:hAnsi="Arial" w:eastAsia="Arial" w:cs="Arial"/>
        </w:rPr>
      </w:pPr>
    </w:p>
    <w:p w:rsidR="53106D71" w:rsidP="53106D71" w:rsidRDefault="53106D71" w14:paraId="2A9975DB" w14:textId="130F4DA0">
      <w:pPr>
        <w:pStyle w:val="Normal"/>
        <w:spacing w:line="360" w:lineRule="auto"/>
        <w:jc w:val="both"/>
        <w:rPr>
          <w:rFonts w:ascii="Arial" w:hAnsi="Arial" w:eastAsia="Arial" w:cs="Arial"/>
        </w:rPr>
      </w:pPr>
    </w:p>
    <w:p w:rsidRPr="00FB719F" w:rsidR="005F6BED" w:rsidP="005F6BED" w:rsidRDefault="005F6BED" w14:paraId="4C313862" w14:textId="77777777">
      <w:pPr>
        <w:rPr>
          <w:rFonts w:ascii="Arial" w:hAnsi="Arial" w:cs="Arial"/>
        </w:rPr>
      </w:pPr>
    </w:p>
    <w:p w:rsidRPr="00FB719F" w:rsidR="00A306E2" w:rsidP="005F6BED" w:rsidRDefault="00AD3672" w14:paraId="0CC474F6" w14:textId="467B8BA5">
      <w:pPr>
        <w:jc w:val="center"/>
        <w:rPr>
          <w:rStyle w:val="Heading1Char"/>
          <w:rFonts w:ascii="Arial" w:hAnsi="Arial" w:cs="Arial"/>
          <w:b w:val="1"/>
          <w:bCs w:val="1"/>
          <w:sz w:val="22"/>
          <w:szCs w:val="22"/>
        </w:rPr>
      </w:pPr>
      <w:bookmarkStart w:name="_Toc1121356706" w:id="1534812951"/>
      <w:r w:rsidRPr="53106D71" w:rsidR="4E7110F6">
        <w:rPr>
          <w:rStyle w:val="Heading1Char"/>
          <w:rFonts w:ascii="Arial" w:hAnsi="Arial" w:cs="Arial"/>
          <w:b w:val="1"/>
          <w:bCs w:val="1"/>
          <w:sz w:val="22"/>
          <w:szCs w:val="22"/>
        </w:rPr>
        <w:t>4.0 Impact of effective teamwork on team success</w:t>
      </w:r>
      <w:bookmarkEnd w:id="1534812951"/>
    </w:p>
    <w:p w:rsidR="53106D71" w:rsidP="53106D71" w:rsidRDefault="53106D71" w14:paraId="65406DD7" w14:textId="708DAD0D">
      <w:pPr>
        <w:pStyle w:val="Normal"/>
        <w:jc w:val="center"/>
        <w:rPr>
          <w:rStyle w:val="Heading1Char"/>
          <w:rFonts w:ascii="Arial" w:hAnsi="Arial" w:cs="Arial"/>
          <w:b w:val="1"/>
          <w:bCs w:val="1"/>
          <w:sz w:val="22"/>
          <w:szCs w:val="22"/>
        </w:rPr>
      </w:pPr>
    </w:p>
    <w:p w:rsidR="53106D71" w:rsidP="53106D71" w:rsidRDefault="53106D71" w14:paraId="6119C4C2" w14:textId="429357A1">
      <w:pPr>
        <w:pStyle w:val="Normal"/>
      </w:pPr>
    </w:p>
    <w:p w:rsidR="53106D71" w:rsidP="53106D71" w:rsidRDefault="53106D71" w14:paraId="0F01B6FA" w14:textId="4ABF7CB3">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53106D71" w:rsidR="53106D71">
        <w:rPr>
          <w:rFonts w:ascii="Arial" w:hAnsi="Arial" w:eastAsia="Arial" w:cs="Arial"/>
          <w:b w:val="0"/>
          <w:bCs w:val="0"/>
          <w:i w:val="0"/>
          <w:iCs w:val="0"/>
          <w:caps w:val="0"/>
          <w:smallCaps w:val="0"/>
          <w:noProof w:val="0"/>
          <w:color w:val="333333"/>
          <w:sz w:val="22"/>
          <w:szCs w:val="22"/>
          <w:lang w:val="en-GB"/>
        </w:rPr>
        <w:t xml:space="preserve">A growing awareness of the benefits of teamwork and multidisciplinary communication is </w:t>
      </w:r>
      <w:r w:rsidRPr="53106D71" w:rsidR="53106D71">
        <w:rPr>
          <w:rFonts w:ascii="Arial" w:hAnsi="Arial" w:eastAsia="Arial" w:cs="Arial"/>
          <w:b w:val="0"/>
          <w:bCs w:val="0"/>
          <w:i w:val="0"/>
          <w:iCs w:val="0"/>
          <w:caps w:val="0"/>
          <w:smallCaps w:val="0"/>
          <w:noProof w:val="0"/>
          <w:color w:val="333333"/>
          <w:sz w:val="22"/>
          <w:szCs w:val="22"/>
          <w:lang w:val="en-GB"/>
        </w:rPr>
        <w:t>evident</w:t>
      </w:r>
      <w:r w:rsidRPr="53106D71" w:rsidR="53106D71">
        <w:rPr>
          <w:rFonts w:ascii="Arial" w:hAnsi="Arial" w:eastAsia="Arial" w:cs="Arial"/>
          <w:b w:val="0"/>
          <w:bCs w:val="0"/>
          <w:i w:val="0"/>
          <w:iCs w:val="0"/>
          <w:caps w:val="0"/>
          <w:smallCaps w:val="0"/>
          <w:noProof w:val="0"/>
          <w:color w:val="333333"/>
          <w:sz w:val="22"/>
          <w:szCs w:val="22"/>
          <w:lang w:val="en-GB"/>
        </w:rPr>
        <w:t xml:space="preserve"> across organisational settings, and particularly in healthcare settings. </w:t>
      </w:r>
      <w:r w:rsidRPr="53106D71" w:rsidR="53106D71">
        <w:rPr>
          <w:rFonts w:ascii="Arial" w:hAnsi="Arial" w:eastAsia="Arial" w:cs="Arial"/>
          <w:b w:val="0"/>
          <w:bCs w:val="0"/>
          <w:i w:val="0"/>
          <w:iCs w:val="0"/>
          <w:caps w:val="0"/>
          <w:smallCaps w:val="0"/>
          <w:noProof w:val="0"/>
          <w:color w:val="333333"/>
          <w:sz w:val="22"/>
          <w:szCs w:val="22"/>
          <w:lang w:val="en-GB"/>
        </w:rPr>
        <w:t xml:space="preserve">According to research evidence, these benefits provide improved healthcare delivery and better member well-being, West (1999). </w:t>
      </w:r>
      <w:r w:rsidRPr="53106D71" w:rsidR="53106D71">
        <w:rPr>
          <w:rFonts w:ascii="Arial" w:hAnsi="Arial" w:eastAsia="Arial" w:cs="Arial"/>
          <w:b w:val="0"/>
          <w:bCs w:val="0"/>
          <w:i w:val="0"/>
          <w:iCs w:val="0"/>
          <w:caps w:val="0"/>
          <w:smallCaps w:val="0"/>
          <w:noProof w:val="0"/>
          <w:color w:val="333333"/>
          <w:sz w:val="22"/>
          <w:szCs w:val="22"/>
          <w:lang w:val="en-GB"/>
        </w:rPr>
        <w:t xml:space="preserve">However, organisational context is viewed as the greatest barrier to effective teamwork and communication. </w:t>
      </w:r>
    </w:p>
    <w:p w:rsidR="53106D71" w:rsidP="53106D71" w:rsidRDefault="53106D71" w14:paraId="2E5F5287" w14:textId="0D8E8C06">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2FF628BC" w14:textId="67374407">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53106D71" w:rsidR="53106D71">
        <w:rPr>
          <w:rFonts w:ascii="Arial" w:hAnsi="Arial" w:eastAsia="Arial" w:cs="Arial"/>
          <w:b w:val="0"/>
          <w:bCs w:val="0"/>
          <w:i w:val="0"/>
          <w:iCs w:val="0"/>
          <w:caps w:val="0"/>
          <w:smallCaps w:val="0"/>
          <w:noProof w:val="0"/>
          <w:color w:val="333333"/>
          <w:sz w:val="22"/>
          <w:szCs w:val="22"/>
          <w:lang w:val="en-GB"/>
        </w:rPr>
        <w:t>There are many advantages of effective teamworking, The Culture code by Coyle (2018) is a</w:t>
      </w:r>
      <w:r w:rsidRPr="53106D71" w:rsidR="53106D71">
        <w:rPr>
          <w:rFonts w:ascii="Arial" w:hAnsi="Arial" w:eastAsia="Arial" w:cs="Arial"/>
          <w:b w:val="0"/>
          <w:bCs w:val="0"/>
          <w:i w:val="0"/>
          <w:iCs w:val="0"/>
          <w:caps w:val="0"/>
          <w:smallCaps w:val="0"/>
          <w:noProof w:val="0"/>
          <w:color w:val="333333"/>
          <w:sz w:val="22"/>
          <w:szCs w:val="22"/>
          <w:lang w:val="en-GB"/>
        </w:rPr>
        <w:t xml:space="preserve"> detailed examination of how humans work together and what stops them from doing so. The research d</w:t>
      </w:r>
      <w:r w:rsidRPr="53106D71" w:rsidR="53106D71">
        <w:rPr>
          <w:rFonts w:ascii="Arial" w:hAnsi="Arial" w:eastAsia="Arial" w:cs="Arial"/>
          <w:b w:val="0"/>
          <w:bCs w:val="0"/>
          <w:i w:val="0"/>
          <w:iCs w:val="0"/>
          <w:caps w:val="0"/>
          <w:smallCaps w:val="0"/>
          <w:noProof w:val="0"/>
          <w:color w:val="333333"/>
          <w:sz w:val="22"/>
          <w:szCs w:val="22"/>
          <w:lang w:val="en-GB"/>
        </w:rPr>
        <w:t xml:space="preserve">escribes how effective teams are developed by </w:t>
      </w:r>
      <w:r w:rsidRPr="53106D71" w:rsidR="53106D71">
        <w:rPr>
          <w:rFonts w:ascii="Arial" w:hAnsi="Arial" w:eastAsia="Arial" w:cs="Arial"/>
          <w:b w:val="0"/>
          <w:bCs w:val="0"/>
          <w:i w:val="0"/>
          <w:iCs w:val="0"/>
          <w:caps w:val="0"/>
          <w:smallCaps w:val="0"/>
          <w:noProof w:val="0"/>
          <w:color w:val="333333"/>
          <w:sz w:val="22"/>
          <w:szCs w:val="22"/>
          <w:lang w:val="en-GB"/>
        </w:rPr>
        <w:t>identifying</w:t>
      </w:r>
      <w:r w:rsidRPr="53106D71" w:rsidR="53106D71">
        <w:rPr>
          <w:rFonts w:ascii="Arial" w:hAnsi="Arial" w:eastAsia="Arial" w:cs="Arial"/>
          <w:b w:val="0"/>
          <w:bCs w:val="0"/>
          <w:i w:val="0"/>
          <w:iCs w:val="0"/>
          <w:caps w:val="0"/>
          <w:smallCaps w:val="0"/>
          <w:noProof w:val="0"/>
          <w:color w:val="333333"/>
          <w:sz w:val="22"/>
          <w:szCs w:val="22"/>
          <w:lang w:val="en-GB"/>
        </w:rPr>
        <w:t xml:space="preserve"> the secrets of successful groups. The three foundations </w:t>
      </w:r>
      <w:r w:rsidRPr="53106D71" w:rsidR="53106D71">
        <w:rPr>
          <w:rFonts w:ascii="Arial" w:hAnsi="Arial" w:eastAsia="Arial" w:cs="Arial"/>
          <w:b w:val="0"/>
          <w:bCs w:val="0"/>
          <w:i w:val="0"/>
          <w:iCs w:val="0"/>
          <w:caps w:val="0"/>
          <w:smallCaps w:val="0"/>
          <w:noProof w:val="0"/>
          <w:color w:val="333333"/>
          <w:sz w:val="22"/>
          <w:szCs w:val="22"/>
          <w:lang w:val="en-GB"/>
        </w:rPr>
        <w:t>identified</w:t>
      </w:r>
      <w:r w:rsidRPr="53106D71" w:rsidR="53106D71">
        <w:rPr>
          <w:rFonts w:ascii="Arial" w:hAnsi="Arial" w:eastAsia="Arial" w:cs="Arial"/>
          <w:b w:val="0"/>
          <w:bCs w:val="0"/>
          <w:i w:val="0"/>
          <w:iCs w:val="0"/>
          <w:caps w:val="0"/>
          <w:smallCaps w:val="0"/>
          <w:noProof w:val="0"/>
          <w:color w:val="333333"/>
          <w:sz w:val="22"/>
          <w:szCs w:val="22"/>
          <w:lang w:val="en-GB"/>
        </w:rPr>
        <w:t xml:space="preserve"> for your company to succeed are build safety, share </w:t>
      </w:r>
      <w:r w:rsidRPr="53106D71" w:rsidR="53106D71">
        <w:rPr>
          <w:rFonts w:ascii="Arial" w:hAnsi="Arial" w:eastAsia="Arial" w:cs="Arial"/>
          <w:b w:val="0"/>
          <w:bCs w:val="0"/>
          <w:i w:val="0"/>
          <w:iCs w:val="0"/>
          <w:caps w:val="0"/>
          <w:smallCaps w:val="0"/>
          <w:noProof w:val="0"/>
          <w:color w:val="333333"/>
          <w:sz w:val="22"/>
          <w:szCs w:val="22"/>
          <w:lang w:val="en-GB"/>
        </w:rPr>
        <w:t>vulnerability</w:t>
      </w:r>
      <w:r w:rsidRPr="53106D71" w:rsidR="53106D71">
        <w:rPr>
          <w:rFonts w:ascii="Arial" w:hAnsi="Arial" w:eastAsia="Arial" w:cs="Arial"/>
          <w:b w:val="0"/>
          <w:bCs w:val="0"/>
          <w:i w:val="0"/>
          <w:iCs w:val="0"/>
          <w:caps w:val="0"/>
          <w:smallCaps w:val="0"/>
          <w:noProof w:val="0"/>
          <w:color w:val="333333"/>
          <w:sz w:val="22"/>
          <w:szCs w:val="22"/>
          <w:lang w:val="en-GB"/>
        </w:rPr>
        <w:t xml:space="preserve"> and </w:t>
      </w:r>
      <w:r w:rsidRPr="53106D71" w:rsidR="53106D71">
        <w:rPr>
          <w:rFonts w:ascii="Arial" w:hAnsi="Arial" w:eastAsia="Arial" w:cs="Arial"/>
          <w:b w:val="0"/>
          <w:bCs w:val="0"/>
          <w:i w:val="0"/>
          <w:iCs w:val="0"/>
          <w:caps w:val="0"/>
          <w:smallCaps w:val="0"/>
          <w:noProof w:val="0"/>
          <w:color w:val="333333"/>
          <w:sz w:val="22"/>
          <w:szCs w:val="22"/>
          <w:lang w:val="en-GB"/>
        </w:rPr>
        <w:t>establish</w:t>
      </w:r>
      <w:r w:rsidRPr="53106D71" w:rsidR="53106D71">
        <w:rPr>
          <w:rFonts w:ascii="Arial" w:hAnsi="Arial" w:eastAsia="Arial" w:cs="Arial"/>
          <w:b w:val="0"/>
          <w:bCs w:val="0"/>
          <w:i w:val="0"/>
          <w:iCs w:val="0"/>
          <w:caps w:val="0"/>
          <w:smallCaps w:val="0"/>
          <w:noProof w:val="0"/>
          <w:color w:val="333333"/>
          <w:sz w:val="22"/>
          <w:szCs w:val="22"/>
          <w:lang w:val="en-GB"/>
        </w:rPr>
        <w:t xml:space="preserve"> purpose. </w:t>
      </w:r>
      <w:r w:rsidRPr="53106D71" w:rsidR="53106D71">
        <w:rPr>
          <w:rFonts w:ascii="Arial" w:hAnsi="Arial" w:eastAsia="Arial" w:cs="Arial"/>
          <w:b w:val="0"/>
          <w:bCs w:val="0"/>
          <w:i w:val="0"/>
          <w:iCs w:val="0"/>
          <w:caps w:val="0"/>
          <w:smallCaps w:val="0"/>
          <w:noProof w:val="0"/>
          <w:color w:val="333333"/>
          <w:sz w:val="22"/>
          <w:szCs w:val="22"/>
          <w:lang w:val="en-GB"/>
        </w:rPr>
        <w:t>An effective company culture can provide many benefits to Pelsall Hall care home, including increased productivity, reduced absenteeism and turnover, increased patient satisfaction, improved innovation, enhanced employee engagement and retention.</w:t>
      </w:r>
    </w:p>
    <w:p w:rsidR="53106D71" w:rsidP="53106D71" w:rsidRDefault="53106D71" w14:paraId="0C9E018A" w14:textId="24EA0C74">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2FC59ABE" w14:textId="7B5C608A">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r w:rsidRPr="53106D71" w:rsidR="53106D71">
        <w:rPr>
          <w:rFonts w:ascii="Arial" w:hAnsi="Arial" w:eastAsia="Arial" w:cs="Arial"/>
          <w:b w:val="0"/>
          <w:bCs w:val="0"/>
          <w:i w:val="0"/>
          <w:iCs w:val="0"/>
          <w:caps w:val="0"/>
          <w:smallCaps w:val="0"/>
          <w:noProof w:val="0"/>
          <w:color w:val="333333"/>
          <w:sz w:val="22"/>
          <w:szCs w:val="22"/>
          <w:lang w:val="en-GB"/>
        </w:rPr>
        <w:t>Driskell et al (2018) examine the foundations of teamwork and collaboration and note that the IPO model is commonly used to describe teamwork. An IPO model is a functional graph that identifies the inputs, outputs, and required processing tasks required to transform inputs into outputs. In order to enhance teamwork and performance, it is important to understand teamwork processes to facilitate efforts to vary input factors.</w:t>
      </w:r>
    </w:p>
    <w:p w:rsidR="53106D71" w:rsidP="53106D71" w:rsidRDefault="53106D71" w14:paraId="30B72434" w14:textId="7D75B487">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1F836595" w14:textId="20BA99EB">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12C175AA" w14:textId="0D94B87D">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0B67EF3D" w14:textId="70A3D165">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07968E96" w14:textId="1ACEA483">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4696FDDE" w14:textId="44EC8987">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5504E68E" w14:textId="2BAE4EC5">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3F442790" w14:textId="118D1F92">
      <w:pPr>
        <w:pStyle w:val="Normal"/>
        <w:spacing w:line="360" w:lineRule="auto"/>
        <w:ind w:firstLine="0"/>
        <w:jc w:val="both"/>
        <w:rPr>
          <w:rFonts w:ascii="Arial" w:hAnsi="Arial" w:eastAsia="Arial" w:cs="Arial"/>
          <w:b w:val="0"/>
          <w:bCs w:val="0"/>
          <w:i w:val="0"/>
          <w:iCs w:val="0"/>
          <w:caps w:val="0"/>
          <w:smallCaps w:val="0"/>
          <w:noProof w:val="0"/>
          <w:color w:val="333333"/>
          <w:sz w:val="22"/>
          <w:szCs w:val="22"/>
          <w:lang w:val="en-GB"/>
        </w:rPr>
      </w:pPr>
      <w:r w:rsidRPr="53106D71" w:rsidR="53106D71">
        <w:rPr>
          <w:rFonts w:ascii="Arial" w:hAnsi="Arial" w:eastAsia="Arial" w:cs="Arial"/>
          <w:b w:val="0"/>
          <w:bCs w:val="0"/>
          <w:i w:val="0"/>
          <w:iCs w:val="0"/>
          <w:caps w:val="0"/>
          <w:smallCaps w:val="0"/>
          <w:noProof w:val="0"/>
          <w:color w:val="333333"/>
          <w:sz w:val="22"/>
          <w:szCs w:val="22"/>
          <w:lang w:val="en-GB"/>
        </w:rPr>
        <w:t xml:space="preserve">Appropriate team composition is another factor to consider </w:t>
      </w:r>
      <w:bookmarkStart w:name="_Int_xcx0IRE7" w:id="2059826967"/>
      <w:r w:rsidRPr="53106D71" w:rsidR="53106D71">
        <w:rPr>
          <w:rFonts w:ascii="Arial" w:hAnsi="Arial" w:eastAsia="Arial" w:cs="Arial"/>
          <w:b w:val="0"/>
          <w:bCs w:val="0"/>
          <w:i w:val="0"/>
          <w:iCs w:val="0"/>
          <w:caps w:val="0"/>
          <w:smallCaps w:val="0"/>
          <w:noProof w:val="0"/>
          <w:color w:val="333333"/>
          <w:sz w:val="22"/>
          <w:szCs w:val="22"/>
          <w:lang w:val="en-GB"/>
        </w:rPr>
        <w:t>to promote</w:t>
      </w:r>
      <w:bookmarkEnd w:id="2059826967"/>
      <w:r w:rsidRPr="53106D71" w:rsidR="53106D71">
        <w:rPr>
          <w:rFonts w:ascii="Arial" w:hAnsi="Arial" w:eastAsia="Arial" w:cs="Arial"/>
          <w:b w:val="0"/>
          <w:bCs w:val="0"/>
          <w:i w:val="0"/>
          <w:iCs w:val="0"/>
          <w:caps w:val="0"/>
          <w:smallCaps w:val="0"/>
          <w:noProof w:val="0"/>
          <w:color w:val="333333"/>
          <w:sz w:val="22"/>
          <w:szCs w:val="22"/>
          <w:lang w:val="en-GB"/>
        </w:rPr>
        <w:t xml:space="preserve"> effective teamwork within a team. Diversity leads to better team performance </w:t>
      </w:r>
      <w:r w:rsidRPr="53106D71" w:rsidR="53106D71">
        <w:rPr>
          <w:rFonts w:ascii="Arial" w:hAnsi="Arial" w:eastAsia="Arial" w:cs="Arial"/>
          <w:b w:val="0"/>
          <w:bCs w:val="0"/>
          <w:i w:val="0"/>
          <w:iCs w:val="0"/>
          <w:caps w:val="0"/>
          <w:smallCaps w:val="0"/>
          <w:noProof w:val="0"/>
          <w:color w:val="333333"/>
          <w:sz w:val="22"/>
          <w:szCs w:val="22"/>
          <w:lang w:val="en-GB"/>
        </w:rPr>
        <w:t>by</w:t>
      </w:r>
      <w:r w:rsidRPr="53106D71" w:rsidR="53106D71">
        <w:rPr>
          <w:rFonts w:ascii="Arial" w:hAnsi="Arial" w:eastAsia="Arial" w:cs="Arial"/>
          <w:b w:val="0"/>
          <w:bCs w:val="0"/>
          <w:i w:val="0"/>
          <w:iCs w:val="0"/>
          <w:caps w:val="0"/>
          <w:smallCaps w:val="0"/>
          <w:noProof w:val="0"/>
          <w:color w:val="333333"/>
          <w:sz w:val="22"/>
          <w:szCs w:val="22"/>
          <w:lang w:val="en-GB"/>
        </w:rPr>
        <w:t>:</w:t>
      </w:r>
    </w:p>
    <w:p w:rsidR="53106D71" w:rsidP="53106D71" w:rsidRDefault="53106D71" w14:paraId="5BFD9D79" w14:textId="201FD9F0">
      <w:pPr>
        <w:pStyle w:val="Normal"/>
        <w:spacing w:line="360" w:lineRule="auto"/>
        <w:ind w:left="0"/>
        <w:jc w:val="both"/>
        <w:rPr>
          <w:rFonts w:ascii="Arial" w:hAnsi="Arial" w:eastAsia="Arial" w:cs="Arial"/>
          <w:b w:val="0"/>
          <w:bCs w:val="0"/>
          <w:i w:val="0"/>
          <w:iCs w:val="0"/>
          <w:caps w:val="0"/>
          <w:smallCaps w:val="0"/>
          <w:noProof w:val="0"/>
          <w:color w:val="333333"/>
          <w:sz w:val="22"/>
          <w:szCs w:val="22"/>
          <w:lang w:val="en-GB"/>
        </w:rPr>
      </w:pPr>
    </w:p>
    <w:tbl>
      <w:tblPr>
        <w:tblStyle w:val="PlainTable4"/>
        <w:tblW w:w="0" w:type="auto"/>
        <w:tblLayout w:type="fixed"/>
        <w:tblLook w:val="06A0" w:firstRow="1" w:lastRow="0" w:firstColumn="1" w:lastColumn="0" w:noHBand="1" w:noVBand="1"/>
      </w:tblPr>
      <w:tblGrid>
        <w:gridCol w:w="9015"/>
      </w:tblGrid>
      <w:tr w:rsidR="53106D71" w:rsidTr="53106D71" w14:paraId="1D298D60">
        <w:tc>
          <w:tcPr>
            <w:cnfStyle w:val="001000000000" w:firstRow="0" w:lastRow="0" w:firstColumn="1" w:lastColumn="0" w:oddVBand="0" w:evenVBand="0" w:oddHBand="0" w:evenHBand="0" w:firstRowFirstColumn="0" w:firstRowLastColumn="0" w:lastRowFirstColumn="0" w:lastRowLastColumn="0"/>
            <w:tcW w:w="9015" w:type="dxa"/>
            <w:tcMar/>
            <w:vAlign w:val="top"/>
          </w:tcPr>
          <w:p w:rsidR="53106D71" w:rsidP="53106D71" w:rsidRDefault="53106D71" w14:paraId="1149B4BA" w14:textId="54AA8540">
            <w:pPr>
              <w:pStyle w:val="ListParagraph"/>
              <w:numPr>
                <w:ilvl w:val="0"/>
                <w:numId w:val="5"/>
              </w:numPr>
              <w:spacing w:line="360" w:lineRule="auto"/>
              <w:jc w:val="both"/>
              <w:rPr>
                <w:rFonts w:ascii="Arial" w:hAnsi="Arial" w:eastAsia="Arial" w:cs="Arial"/>
                <w:b w:val="1"/>
                <w:bCs w:val="1"/>
                <w:color w:val="363940"/>
                <w:sz w:val="22"/>
                <w:szCs w:val="22"/>
                <w:lang w:val="en-US"/>
              </w:rPr>
            </w:pPr>
            <w:r w:rsidRPr="53106D71" w:rsidR="53106D71">
              <w:rPr>
                <w:rFonts w:ascii="Arial" w:hAnsi="Arial" w:eastAsia="Arial" w:cs="Arial"/>
                <w:b w:val="0"/>
                <w:bCs w:val="0"/>
                <w:color w:val="363940"/>
                <w:sz w:val="22"/>
                <w:szCs w:val="22"/>
                <w:lang w:val="en-GB"/>
              </w:rPr>
              <w:t>Setting yourself apart from the competition</w:t>
            </w:r>
          </w:p>
        </w:tc>
      </w:tr>
      <w:tr w:rsidR="53106D71" w:rsidTr="53106D71" w14:paraId="1D064A09">
        <w:tc>
          <w:tcPr>
            <w:cnfStyle w:val="001000000000" w:firstRow="0" w:lastRow="0" w:firstColumn="1" w:lastColumn="0" w:oddVBand="0" w:evenVBand="0" w:oddHBand="0" w:evenHBand="0" w:firstRowFirstColumn="0" w:firstRowLastColumn="0" w:lastRowFirstColumn="0" w:lastRowLastColumn="0"/>
            <w:tcW w:w="9015" w:type="dxa"/>
            <w:tcMar/>
            <w:vAlign w:val="top"/>
          </w:tcPr>
          <w:p w:rsidR="53106D71" w:rsidP="53106D71" w:rsidRDefault="53106D71" w14:paraId="34AF89FA" w14:textId="7E80FCD1">
            <w:pPr>
              <w:pStyle w:val="ListParagraph"/>
              <w:numPr>
                <w:ilvl w:val="0"/>
                <w:numId w:val="4"/>
              </w:numPr>
              <w:spacing w:line="360" w:lineRule="auto"/>
              <w:jc w:val="both"/>
              <w:rPr>
                <w:rFonts w:ascii="Arial" w:hAnsi="Arial" w:eastAsia="Arial" w:cs="Arial"/>
                <w:b w:val="1"/>
                <w:bCs w:val="1"/>
                <w:color w:val="363940"/>
                <w:sz w:val="22"/>
                <w:szCs w:val="22"/>
                <w:lang w:val="en-US"/>
              </w:rPr>
            </w:pPr>
            <w:r w:rsidRPr="53106D71" w:rsidR="53106D71">
              <w:rPr>
                <w:rFonts w:ascii="Arial" w:hAnsi="Arial" w:eastAsia="Arial" w:cs="Arial"/>
                <w:b w:val="0"/>
                <w:bCs w:val="0"/>
                <w:color w:val="363940"/>
                <w:sz w:val="22"/>
                <w:szCs w:val="22"/>
                <w:lang w:val="en-GB"/>
              </w:rPr>
              <w:t>Creating a sense of inclusivity</w:t>
            </w:r>
          </w:p>
        </w:tc>
      </w:tr>
      <w:tr w:rsidR="53106D71" w:rsidTr="53106D71" w14:paraId="226E5745">
        <w:tc>
          <w:tcPr>
            <w:cnfStyle w:val="001000000000" w:firstRow="0" w:lastRow="0" w:firstColumn="1" w:lastColumn="0" w:oddVBand="0" w:evenVBand="0" w:oddHBand="0" w:evenHBand="0" w:firstRowFirstColumn="0" w:firstRowLastColumn="0" w:lastRowFirstColumn="0" w:lastRowLastColumn="0"/>
            <w:tcW w:w="9015" w:type="dxa"/>
            <w:tcMar/>
            <w:vAlign w:val="top"/>
          </w:tcPr>
          <w:p w:rsidR="53106D71" w:rsidP="53106D71" w:rsidRDefault="53106D71" w14:paraId="5362B279" w14:textId="05648EB5">
            <w:pPr>
              <w:pStyle w:val="ListParagraph"/>
              <w:numPr>
                <w:ilvl w:val="0"/>
                <w:numId w:val="4"/>
              </w:numPr>
              <w:spacing w:line="360" w:lineRule="auto"/>
              <w:jc w:val="both"/>
              <w:rPr>
                <w:rFonts w:ascii="Arial" w:hAnsi="Arial" w:eastAsia="Arial" w:cs="Arial"/>
                <w:b w:val="1"/>
                <w:bCs w:val="1"/>
                <w:color w:val="363940"/>
                <w:sz w:val="22"/>
                <w:szCs w:val="22"/>
                <w:lang w:val="en-US"/>
              </w:rPr>
            </w:pPr>
            <w:r w:rsidRPr="53106D71" w:rsidR="53106D71">
              <w:rPr>
                <w:rFonts w:ascii="Arial" w:hAnsi="Arial" w:eastAsia="Arial" w:cs="Arial"/>
                <w:b w:val="0"/>
                <w:bCs w:val="0"/>
                <w:color w:val="363940"/>
                <w:sz w:val="22"/>
                <w:szCs w:val="22"/>
                <w:lang w:val="en-GB"/>
              </w:rPr>
              <w:t>Inclusion of diversity prevents grouping</w:t>
            </w:r>
          </w:p>
        </w:tc>
      </w:tr>
      <w:tr w:rsidR="53106D71" w:rsidTr="53106D71" w14:paraId="3E00F903">
        <w:tc>
          <w:tcPr>
            <w:cnfStyle w:val="001000000000" w:firstRow="0" w:lastRow="0" w:firstColumn="1" w:lastColumn="0" w:oddVBand="0" w:evenVBand="0" w:oddHBand="0" w:evenHBand="0" w:firstRowFirstColumn="0" w:firstRowLastColumn="0" w:lastRowFirstColumn="0" w:lastRowLastColumn="0"/>
            <w:tcW w:w="9015" w:type="dxa"/>
            <w:tcMar/>
            <w:vAlign w:val="top"/>
          </w:tcPr>
          <w:p w:rsidR="53106D71" w:rsidP="53106D71" w:rsidRDefault="53106D71" w14:paraId="6BD2A801" w14:textId="2873196C">
            <w:pPr>
              <w:pStyle w:val="ListParagraph"/>
              <w:numPr>
                <w:ilvl w:val="0"/>
                <w:numId w:val="4"/>
              </w:numPr>
              <w:spacing w:line="360" w:lineRule="auto"/>
              <w:jc w:val="both"/>
              <w:rPr>
                <w:rFonts w:ascii="Arial" w:hAnsi="Arial" w:eastAsia="Arial" w:cs="Arial"/>
                <w:b w:val="1"/>
                <w:bCs w:val="1"/>
                <w:color w:val="363940"/>
                <w:sz w:val="22"/>
                <w:szCs w:val="22"/>
                <w:lang w:val="en-US"/>
              </w:rPr>
            </w:pPr>
            <w:r w:rsidRPr="53106D71" w:rsidR="53106D71">
              <w:rPr>
                <w:rFonts w:ascii="Arial" w:hAnsi="Arial" w:eastAsia="Arial" w:cs="Arial"/>
                <w:b w:val="0"/>
                <w:bCs w:val="0"/>
                <w:color w:val="363940"/>
                <w:sz w:val="22"/>
                <w:szCs w:val="22"/>
                <w:lang w:val="en-GB"/>
              </w:rPr>
              <w:t>Conflict resolution strategies that are based on diversity are more effective</w:t>
            </w:r>
          </w:p>
        </w:tc>
      </w:tr>
      <w:tr w:rsidR="53106D71" w:rsidTr="53106D71" w14:paraId="1BCBEB10">
        <w:tc>
          <w:tcPr>
            <w:cnfStyle w:val="001000000000" w:firstRow="0" w:lastRow="0" w:firstColumn="1" w:lastColumn="0" w:oddVBand="0" w:evenVBand="0" w:oddHBand="0" w:evenHBand="0" w:firstRowFirstColumn="0" w:firstRowLastColumn="0" w:lastRowFirstColumn="0" w:lastRowLastColumn="0"/>
            <w:tcW w:w="9015" w:type="dxa"/>
            <w:tcMar/>
            <w:vAlign w:val="top"/>
          </w:tcPr>
          <w:p w:rsidR="53106D71" w:rsidP="53106D71" w:rsidRDefault="53106D71" w14:paraId="021E8579" w14:textId="0D7DF19B">
            <w:pPr>
              <w:pStyle w:val="ListParagraph"/>
              <w:numPr>
                <w:ilvl w:val="0"/>
                <w:numId w:val="4"/>
              </w:numPr>
              <w:spacing w:line="360" w:lineRule="auto"/>
              <w:rPr>
                <w:rFonts w:ascii="Arial" w:hAnsi="Arial" w:eastAsia="Arial" w:cs="Arial"/>
                <w:b w:val="0"/>
                <w:bCs w:val="0"/>
                <w:color w:val="363940"/>
                <w:sz w:val="22"/>
                <w:szCs w:val="22"/>
                <w:lang w:val="en-GB"/>
              </w:rPr>
            </w:pPr>
            <w:r w:rsidRPr="53106D71" w:rsidR="53106D71">
              <w:rPr>
                <w:rFonts w:ascii="Arial" w:hAnsi="Arial" w:eastAsia="Arial" w:cs="Arial"/>
                <w:b w:val="0"/>
                <w:bCs w:val="0"/>
                <w:color w:val="363940"/>
                <w:sz w:val="22"/>
                <w:szCs w:val="22"/>
                <w:lang w:val="en-GB"/>
              </w:rPr>
              <w:t>The workplace becomes more inclusive when there is diversity</w:t>
            </w:r>
          </w:p>
        </w:tc>
      </w:tr>
    </w:tbl>
    <w:p w:rsidR="53106D71" w:rsidP="53106D71" w:rsidRDefault="53106D71" w14:paraId="6AEDF036" w14:textId="59014D8C">
      <w:pPr>
        <w:pStyle w:val="Normal"/>
        <w:spacing w:line="360" w:lineRule="auto"/>
        <w:ind w:left="0"/>
        <w:jc w:val="both"/>
        <w:rPr>
          <w:rFonts w:ascii="Arial" w:hAnsi="Arial" w:eastAsia="Arial" w:cs="Arial"/>
          <w:b w:val="0"/>
          <w:bCs w:val="0"/>
          <w:i w:val="0"/>
          <w:iCs w:val="0"/>
          <w:caps w:val="0"/>
          <w:smallCaps w:val="0"/>
          <w:noProof w:val="0"/>
          <w:color w:val="333333"/>
          <w:sz w:val="22"/>
          <w:szCs w:val="22"/>
          <w:lang w:val="en-GB"/>
        </w:rPr>
      </w:pPr>
    </w:p>
    <w:tbl>
      <w:tblPr>
        <w:tblStyle w:val="PlainTable4"/>
        <w:tblW w:w="0" w:type="auto"/>
        <w:tblLayout w:type="fixed"/>
        <w:tblLook w:val="06A0" w:firstRow="1" w:lastRow="0" w:firstColumn="1" w:lastColumn="0" w:noHBand="1" w:noVBand="1"/>
      </w:tblPr>
      <w:tblGrid>
        <w:gridCol w:w="9015"/>
      </w:tblGrid>
      <w:tr w:rsidR="53106D71" w:rsidTr="53106D71" w14:paraId="692A6A8B">
        <w:tc>
          <w:tcPr>
            <w:cnfStyle w:val="001000000000" w:firstRow="0" w:lastRow="0" w:firstColumn="1" w:lastColumn="0" w:oddVBand="0" w:evenVBand="0" w:oddHBand="0" w:evenHBand="0" w:firstRowFirstColumn="0" w:firstRowLastColumn="0" w:lastRowFirstColumn="0" w:lastRowLastColumn="0"/>
            <w:tcW w:w="9015" w:type="dxa"/>
            <w:tcMar/>
          </w:tcPr>
          <w:p w:rsidR="53106D71" w:rsidP="53106D71" w:rsidRDefault="53106D71" w14:paraId="33330B43" w14:textId="3C2FF129">
            <w:pPr>
              <w:pStyle w:val="Normal"/>
              <w:spacing w:line="360" w:lineRule="auto"/>
              <w:ind w:left="0"/>
              <w:jc w:val="both"/>
              <w:rPr>
                <w:rFonts w:ascii="Arial" w:hAnsi="Arial" w:eastAsia="Arial" w:cs="Arial"/>
                <w:b w:val="0"/>
                <w:bCs w:val="0"/>
                <w:i w:val="0"/>
                <w:iCs w:val="0"/>
                <w:caps w:val="0"/>
                <w:smallCaps w:val="0"/>
                <w:color w:val="363940"/>
                <w:sz w:val="22"/>
                <w:szCs w:val="22"/>
              </w:rPr>
            </w:pPr>
          </w:p>
          <w:p w:rsidR="53106D71" w:rsidP="53106D71" w:rsidRDefault="53106D71" w14:paraId="76B4331B" w14:textId="7A5943F6">
            <w:pPr>
              <w:pStyle w:val="Normal"/>
              <w:spacing w:line="360" w:lineRule="auto"/>
              <w:ind w:left="0"/>
              <w:jc w:val="both"/>
              <w:rPr>
                <w:rFonts w:ascii="Arial" w:hAnsi="Arial" w:eastAsia="Arial" w:cs="Arial"/>
                <w:b w:val="0"/>
                <w:bCs w:val="0"/>
                <w:i w:val="0"/>
                <w:iCs w:val="0"/>
                <w:caps w:val="0"/>
                <w:smallCaps w:val="0"/>
                <w:color w:val="363940"/>
                <w:sz w:val="22"/>
                <w:szCs w:val="22"/>
              </w:rPr>
            </w:pPr>
            <w:r w:rsidRPr="53106D71" w:rsidR="53106D71">
              <w:rPr>
                <w:rFonts w:ascii="Arial" w:hAnsi="Arial" w:eastAsia="Arial" w:cs="Arial"/>
                <w:b w:val="0"/>
                <w:bCs w:val="0"/>
                <w:i w:val="0"/>
                <w:iCs w:val="0"/>
                <w:caps w:val="0"/>
                <w:smallCaps w:val="0"/>
                <w:color w:val="363940"/>
                <w:sz w:val="22"/>
                <w:szCs w:val="22"/>
              </w:rPr>
              <w:t>Workgroup diversity refers to the degree of difference between group members, the process and performance of a group can be positively or negatively affected by these factors. The diversity of a team has an impact on its information and decision-making, as well as its intergroup bias, according to Knippenberg &amp; Schippers (2007).</w:t>
            </w:r>
          </w:p>
          <w:p w:rsidR="53106D71" w:rsidP="53106D71" w:rsidRDefault="53106D71" w14:paraId="0D679DB8" w14:textId="37DCFBEA">
            <w:pPr>
              <w:pStyle w:val="Normal"/>
              <w:spacing w:line="360" w:lineRule="auto"/>
              <w:ind w:left="0"/>
              <w:jc w:val="both"/>
              <w:rPr>
                <w:rFonts w:ascii="Arial" w:hAnsi="Arial" w:eastAsia="Arial" w:cs="Arial"/>
                <w:b w:val="0"/>
                <w:bCs w:val="0"/>
                <w:i w:val="0"/>
                <w:iCs w:val="0"/>
                <w:caps w:val="0"/>
                <w:smallCaps w:val="0"/>
                <w:color w:val="363940"/>
                <w:sz w:val="22"/>
                <w:szCs w:val="22"/>
              </w:rPr>
            </w:pPr>
          </w:p>
          <w:p w:rsidR="53106D71" w:rsidP="53106D71" w:rsidRDefault="53106D71" w14:paraId="4FFE1212" w14:textId="79DBA462">
            <w:pPr>
              <w:pStyle w:val="Normal"/>
              <w:spacing w:line="360" w:lineRule="auto"/>
              <w:ind w:left="0"/>
              <w:jc w:val="both"/>
              <w:rPr>
                <w:rFonts w:ascii="Arial" w:hAnsi="Arial" w:eastAsia="Arial" w:cs="Arial"/>
                <w:b w:val="0"/>
                <w:bCs w:val="0"/>
                <w:i w:val="0"/>
                <w:iCs w:val="0"/>
                <w:caps w:val="0"/>
                <w:smallCaps w:val="0"/>
                <w:color w:val="363940"/>
                <w:sz w:val="22"/>
                <w:szCs w:val="22"/>
              </w:rPr>
            </w:pPr>
            <w:r w:rsidRPr="53106D71" w:rsidR="53106D71">
              <w:rPr>
                <w:rFonts w:ascii="Arial" w:hAnsi="Arial" w:eastAsia="Arial" w:cs="Arial"/>
                <w:b w:val="0"/>
                <w:bCs w:val="0"/>
                <w:i w:val="0"/>
                <w:iCs w:val="0"/>
                <w:caps w:val="0"/>
                <w:smallCaps w:val="0"/>
                <w:color w:val="363940"/>
                <w:sz w:val="22"/>
                <w:szCs w:val="22"/>
              </w:rPr>
              <w:t xml:space="preserve">In a study of team size and performance Mao et al (2016) reported results from an online experiment in which </w:t>
            </w:r>
            <w:r w:rsidRPr="53106D71" w:rsidR="53106D71">
              <w:rPr>
                <w:rFonts w:ascii="Arial" w:hAnsi="Arial" w:eastAsia="Arial" w:cs="Arial"/>
                <w:b w:val="0"/>
                <w:bCs w:val="0"/>
                <w:i w:val="0"/>
                <w:iCs w:val="0"/>
                <w:caps w:val="0"/>
                <w:smallCaps w:val="0"/>
                <w:color w:val="363940"/>
                <w:sz w:val="22"/>
                <w:szCs w:val="22"/>
              </w:rPr>
              <w:t xml:space="preserve">47 teams of size ranging from n = 1 to 32 collaborated on a realistic crisis mapping task. </w:t>
            </w:r>
            <w:r w:rsidRPr="53106D71" w:rsidR="53106D71">
              <w:rPr>
                <w:rFonts w:ascii="Arial" w:hAnsi="Arial" w:eastAsia="Arial" w:cs="Arial"/>
                <w:b w:val="0"/>
                <w:bCs w:val="0"/>
                <w:i w:val="0"/>
                <w:iCs w:val="0"/>
                <w:caps w:val="0"/>
                <w:smallCaps w:val="0"/>
                <w:color w:val="363940"/>
                <w:sz w:val="22"/>
                <w:szCs w:val="22"/>
              </w:rPr>
              <w:t>It was found that individuals in teams exerted less effort overall than independent workers, mainly because they allocated their efforts to less demanding (and less productive) subtasks; however, individuals in teams collaborated more when the team size increased. Based on a direct comparison of these competing effects, the largest teams outperformed an equivalent number of independent workers, suggesting that collaboration gains outweighed effort losses Mao et al (2016).</w:t>
            </w:r>
          </w:p>
          <w:p w:rsidR="53106D71" w:rsidP="53106D71" w:rsidRDefault="53106D71" w14:paraId="6B270486" w14:textId="4AB636A9">
            <w:pPr>
              <w:pStyle w:val="Normal"/>
              <w:spacing w:line="360" w:lineRule="auto"/>
              <w:ind w:left="0"/>
              <w:jc w:val="both"/>
              <w:rPr>
                <w:rFonts w:ascii="Arial" w:hAnsi="Arial" w:eastAsia="Arial" w:cs="Arial"/>
                <w:b w:val="0"/>
                <w:bCs w:val="0"/>
                <w:i w:val="0"/>
                <w:iCs w:val="0"/>
                <w:caps w:val="0"/>
                <w:smallCaps w:val="0"/>
                <w:color w:val="363940"/>
                <w:sz w:val="22"/>
                <w:szCs w:val="22"/>
              </w:rPr>
            </w:pPr>
          </w:p>
          <w:p w:rsidR="53106D71" w:rsidP="53106D71" w:rsidRDefault="53106D71" w14:paraId="4E2D2BE3" w14:textId="4673282E">
            <w:pPr>
              <w:pStyle w:val="Normal"/>
              <w:spacing w:line="360" w:lineRule="auto"/>
              <w:ind w:left="0"/>
              <w:jc w:val="both"/>
              <w:rPr>
                <w:rFonts w:ascii="Arial" w:hAnsi="Arial" w:eastAsia="Arial" w:cs="Arial"/>
                <w:b w:val="0"/>
                <w:bCs w:val="0"/>
                <w:i w:val="0"/>
                <w:iCs w:val="0"/>
                <w:caps w:val="0"/>
                <w:smallCaps w:val="0"/>
                <w:color w:val="363940"/>
                <w:sz w:val="22"/>
                <w:szCs w:val="22"/>
              </w:rPr>
            </w:pPr>
            <w:r w:rsidRPr="53106D71" w:rsidR="53106D71">
              <w:rPr>
                <w:rFonts w:ascii="Arial" w:hAnsi="Arial" w:eastAsia="Arial" w:cs="Arial"/>
                <w:b w:val="0"/>
                <w:bCs w:val="0"/>
                <w:i w:val="0"/>
                <w:iCs w:val="0"/>
                <w:caps w:val="0"/>
                <w:smallCaps w:val="0"/>
                <w:color w:val="363940"/>
                <w:sz w:val="22"/>
                <w:szCs w:val="22"/>
              </w:rPr>
              <w:t xml:space="preserve">The barrier Pelsall Hall has on effective teamwork is the cooperation and collaboration within the organisational context. </w:t>
            </w:r>
            <w:r w:rsidRPr="53106D71" w:rsidR="53106D71">
              <w:rPr>
                <w:rFonts w:ascii="Arial" w:hAnsi="Arial" w:eastAsia="Arial" w:cs="Arial"/>
                <w:b w:val="0"/>
                <w:bCs w:val="0"/>
                <w:i w:val="0"/>
                <w:iCs w:val="0"/>
                <w:caps w:val="0"/>
                <w:smallCaps w:val="0"/>
                <w:color w:val="363940"/>
                <w:sz w:val="22"/>
                <w:szCs w:val="22"/>
              </w:rPr>
              <w:t>Morale and motivation can be lower as a result, leading to a less productive workforce. In addition, it can affect the on-time delivery of projects, which can damage the company's reputation.</w:t>
            </w:r>
          </w:p>
          <w:p w:rsidR="53106D71" w:rsidP="53106D71" w:rsidRDefault="53106D71" w14:paraId="354ABF9B" w14:textId="0D9D9997">
            <w:pPr>
              <w:pStyle w:val="Normal"/>
              <w:spacing w:line="360" w:lineRule="auto"/>
              <w:ind w:left="0"/>
              <w:jc w:val="both"/>
              <w:rPr>
                <w:rFonts w:ascii="Arial" w:hAnsi="Arial" w:eastAsia="Arial" w:cs="Arial"/>
                <w:b w:val="0"/>
                <w:bCs w:val="0"/>
                <w:i w:val="0"/>
                <w:iCs w:val="0"/>
                <w:caps w:val="0"/>
                <w:smallCaps w:val="0"/>
                <w:color w:val="363940"/>
                <w:sz w:val="22"/>
                <w:szCs w:val="22"/>
              </w:rPr>
            </w:pPr>
            <w:r>
              <w:br/>
            </w:r>
          </w:p>
          <w:p w:rsidR="53106D71" w:rsidP="53106D71" w:rsidRDefault="53106D71" w14:paraId="0B55133E" w14:textId="2973FCF2">
            <w:pPr>
              <w:pStyle w:val="Normal"/>
              <w:spacing w:line="360" w:lineRule="auto"/>
              <w:ind w:left="0"/>
              <w:jc w:val="both"/>
              <w:rPr>
                <w:rFonts w:ascii="Arial" w:hAnsi="Arial" w:eastAsia="Arial" w:cs="Arial"/>
                <w:b w:val="0"/>
                <w:bCs w:val="0"/>
                <w:i w:val="0"/>
                <w:iCs w:val="0"/>
                <w:caps w:val="0"/>
                <w:smallCaps w:val="0"/>
                <w:color w:val="363940"/>
                <w:sz w:val="22"/>
                <w:szCs w:val="22"/>
              </w:rPr>
            </w:pPr>
          </w:p>
        </w:tc>
      </w:tr>
    </w:tbl>
    <w:p w:rsidR="53106D71" w:rsidP="53106D71" w:rsidRDefault="53106D71" w14:paraId="08759B65" w14:textId="0408033C">
      <w:pPr>
        <w:pStyle w:val="Normal"/>
        <w:spacing w:line="360" w:lineRule="auto"/>
        <w:ind w:left="0"/>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5F9F1EE0" w14:textId="1D6D3B87">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3C8377C0" w14:textId="73D81FA0">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p>
    <w:p w:rsidRPr="00FB719F" w:rsidR="00AD3672" w:rsidP="005F6BED" w:rsidRDefault="00AD3672" w14:paraId="4C7C5D3C" w14:textId="4220D364">
      <w:pPr>
        <w:jc w:val="center"/>
        <w:rPr>
          <w:rStyle w:val="Heading1Char"/>
          <w:rFonts w:ascii="Arial" w:hAnsi="Arial" w:cs="Arial"/>
          <w:b w:val="1"/>
          <w:bCs w:val="1"/>
          <w:sz w:val="22"/>
          <w:szCs w:val="22"/>
        </w:rPr>
      </w:pPr>
      <w:bookmarkStart w:name="_Toc1199175614" w:id="134859049"/>
      <w:r w:rsidRPr="53106D71" w:rsidR="662B82E8">
        <w:rPr>
          <w:rStyle w:val="Heading1Char"/>
          <w:rFonts w:ascii="Arial" w:hAnsi="Arial" w:cs="Arial"/>
          <w:b w:val="1"/>
          <w:bCs w:val="1"/>
          <w:sz w:val="22"/>
          <w:szCs w:val="22"/>
        </w:rPr>
        <w:t>5.0 Conclusion/Recommendation</w:t>
      </w:r>
      <w:bookmarkEnd w:id="134859049"/>
    </w:p>
    <w:p w:rsidRPr="00FB719F" w:rsidR="005F6BED" w:rsidP="00FB719F" w:rsidRDefault="005F6BED" w14:paraId="1547C0B8" w14:textId="77777777" w14:noSpellErr="1">
      <w:pPr>
        <w:rPr>
          <w:rStyle w:val="Heading1Char"/>
          <w:rFonts w:ascii="Arial" w:hAnsi="Arial" w:cs="Arial"/>
          <w:sz w:val="22"/>
          <w:szCs w:val="22"/>
        </w:rPr>
      </w:pPr>
    </w:p>
    <w:p w:rsidR="4E7110F6" w:rsidP="53106D71" w:rsidRDefault="4E7110F6" w14:paraId="1F316015" w14:textId="42A45717">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53106D71" w:rsidR="4E7110F6">
        <w:rPr>
          <w:rFonts w:ascii="Arial" w:hAnsi="Arial" w:eastAsia="Arial" w:cs="Arial"/>
          <w:b w:val="0"/>
          <w:bCs w:val="0"/>
          <w:i w:val="0"/>
          <w:iCs w:val="0"/>
          <w:caps w:val="0"/>
          <w:smallCaps w:val="0"/>
          <w:noProof w:val="0"/>
          <w:color w:val="333333"/>
          <w:sz w:val="22"/>
          <w:szCs w:val="22"/>
          <w:lang w:val="en-GB"/>
        </w:rPr>
        <w:t xml:space="preserve">Different models have been proposed to explain the changes that occur in teams over time. Tuckman model (1965) has been identified as one of the most widely known team development </w:t>
      </w:r>
      <w:r w:rsidRPr="53106D71" w:rsidR="4E7110F6">
        <w:rPr>
          <w:rFonts w:ascii="Arial" w:hAnsi="Arial" w:eastAsia="Arial" w:cs="Arial"/>
          <w:b w:val="0"/>
          <w:bCs w:val="0"/>
          <w:i w:val="0"/>
          <w:iCs w:val="0"/>
          <w:caps w:val="0"/>
          <w:smallCaps w:val="0"/>
          <w:noProof w:val="0"/>
          <w:color w:val="333333"/>
          <w:sz w:val="22"/>
          <w:szCs w:val="22"/>
          <w:lang w:val="en-GB"/>
        </w:rPr>
        <w:t>theories</w:t>
      </w:r>
      <w:r w:rsidRPr="53106D71" w:rsidR="4E7110F6">
        <w:rPr>
          <w:rFonts w:ascii="Arial" w:hAnsi="Arial" w:eastAsia="Arial" w:cs="Arial"/>
          <w:b w:val="0"/>
          <w:bCs w:val="0"/>
          <w:i w:val="0"/>
          <w:iCs w:val="0"/>
          <w:caps w:val="0"/>
          <w:smallCaps w:val="0"/>
          <w:noProof w:val="0"/>
          <w:color w:val="333333"/>
          <w:sz w:val="22"/>
          <w:szCs w:val="22"/>
          <w:lang w:val="en-GB"/>
        </w:rPr>
        <w:t xml:space="preserve"> within organisational literature Bonebright (2010). </w:t>
      </w:r>
      <w:r w:rsidRPr="53106D71" w:rsidR="53106D71">
        <w:rPr>
          <w:rFonts w:ascii="Arial" w:hAnsi="Arial" w:eastAsia="Arial" w:cs="Arial"/>
          <w:b w:val="0"/>
          <w:bCs w:val="0"/>
          <w:i w:val="0"/>
          <w:iCs w:val="0"/>
          <w:caps w:val="0"/>
          <w:smallCaps w:val="0"/>
          <w:noProof w:val="0"/>
          <w:color w:val="333333"/>
          <w:sz w:val="22"/>
          <w:szCs w:val="22"/>
          <w:lang w:val="en-GB"/>
        </w:rPr>
        <w:t xml:space="preserve">The stages of Tuckman's theory pertain to the completion of any task completed by a team, making it particularly relevant to team effectiveness. To improve team working at Pelsall Hall the Tuckman Model is </w:t>
      </w:r>
      <w:r w:rsidRPr="53106D71" w:rsidR="53106D71">
        <w:rPr>
          <w:rFonts w:ascii="Arial" w:hAnsi="Arial" w:eastAsia="Arial" w:cs="Arial"/>
          <w:b w:val="0"/>
          <w:bCs w:val="0"/>
          <w:i w:val="0"/>
          <w:iCs w:val="0"/>
          <w:caps w:val="0"/>
          <w:smallCaps w:val="0"/>
          <w:noProof w:val="0"/>
          <w:color w:val="333333"/>
          <w:sz w:val="22"/>
          <w:szCs w:val="22"/>
          <w:lang w:val="en-GB"/>
        </w:rPr>
        <w:t>recommended as</w:t>
      </w:r>
      <w:r w:rsidRPr="53106D71" w:rsidR="53106D71">
        <w:rPr>
          <w:rFonts w:ascii="Arial" w:hAnsi="Arial" w:eastAsia="Arial" w:cs="Arial"/>
          <w:b w:val="0"/>
          <w:bCs w:val="0"/>
          <w:i w:val="0"/>
          <w:iCs w:val="0"/>
          <w:caps w:val="0"/>
          <w:smallCaps w:val="0"/>
          <w:noProof w:val="0"/>
          <w:color w:val="333333"/>
          <w:sz w:val="22"/>
          <w:szCs w:val="22"/>
          <w:lang w:val="en-GB"/>
        </w:rPr>
        <w:t xml:space="preserve"> it will </w:t>
      </w:r>
      <w:r w:rsidRPr="53106D71" w:rsidR="53106D71">
        <w:rPr>
          <w:rFonts w:ascii="Arial" w:hAnsi="Arial" w:eastAsia="Arial" w:cs="Arial"/>
          <w:b w:val="0"/>
          <w:bCs w:val="0"/>
          <w:i w:val="0"/>
          <w:iCs w:val="0"/>
          <w:caps w:val="0"/>
          <w:smallCaps w:val="0"/>
          <w:noProof w:val="0"/>
          <w:color w:val="333333"/>
          <w:sz w:val="22"/>
          <w:szCs w:val="22"/>
          <w:lang w:val="en-GB"/>
        </w:rPr>
        <w:t xml:space="preserve">assist group members in working together, predicting growth phases and helping them understand the development process. </w:t>
      </w:r>
    </w:p>
    <w:p w:rsidR="53106D71" w:rsidP="53106D71" w:rsidRDefault="53106D71" w14:paraId="424B2186" w14:textId="1FA14287">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p>
    <w:p w:rsidR="53106D71" w:rsidP="53106D71" w:rsidRDefault="53106D71" w14:paraId="7B62AC2B" w14:textId="22418B58">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53106D71" w:rsidR="53106D71">
        <w:rPr>
          <w:rFonts w:ascii="Arial" w:hAnsi="Arial" w:eastAsia="Arial" w:cs="Arial"/>
          <w:b w:val="0"/>
          <w:bCs w:val="0"/>
          <w:i w:val="0"/>
          <w:iCs w:val="0"/>
          <w:caps w:val="0"/>
          <w:smallCaps w:val="0"/>
          <w:noProof w:val="0"/>
          <w:color w:val="333333"/>
          <w:sz w:val="22"/>
          <w:szCs w:val="22"/>
          <w:lang w:val="en-GB"/>
        </w:rPr>
        <w:t xml:space="preserve">By highlighting collective strengths and minimizing weaknesses, Belbin Team Roles helps teams to adapt to changing goals. Additionally using Belbin model, the team will be able to adapt to changing environments by being more cohesive and successful. Effective team working is important because collaborative problem-solving leads to better outcomes. It enables the team to share </w:t>
      </w:r>
      <w:r w:rsidRPr="53106D71" w:rsidR="53106D71">
        <w:rPr>
          <w:rFonts w:ascii="Arial" w:hAnsi="Arial" w:eastAsia="Arial" w:cs="Arial"/>
          <w:b w:val="0"/>
          <w:bCs w:val="0"/>
          <w:i w:val="0"/>
          <w:iCs w:val="0"/>
          <w:caps w:val="0"/>
          <w:smallCaps w:val="0"/>
          <w:noProof w:val="0"/>
          <w:color w:val="333333"/>
          <w:sz w:val="22"/>
          <w:szCs w:val="22"/>
          <w:lang w:val="en-GB"/>
        </w:rPr>
        <w:t>responsibilities</w:t>
      </w:r>
      <w:r w:rsidRPr="53106D71" w:rsidR="53106D71">
        <w:rPr>
          <w:rFonts w:ascii="Arial" w:hAnsi="Arial" w:eastAsia="Arial" w:cs="Arial"/>
          <w:b w:val="0"/>
          <w:bCs w:val="0"/>
          <w:i w:val="0"/>
          <w:iCs w:val="0"/>
          <w:caps w:val="0"/>
          <w:smallCaps w:val="0"/>
          <w:noProof w:val="0"/>
          <w:color w:val="333333"/>
          <w:sz w:val="22"/>
          <w:szCs w:val="22"/>
          <w:lang w:val="en-GB"/>
        </w:rPr>
        <w:t xml:space="preserve"> and ideas. </w:t>
      </w:r>
      <w:r w:rsidRPr="53106D71" w:rsidR="53106D71">
        <w:rPr>
          <w:rFonts w:ascii="Arial" w:hAnsi="Arial" w:eastAsia="Arial" w:cs="Arial"/>
          <w:b w:val="0"/>
          <w:bCs w:val="0"/>
          <w:i w:val="0"/>
          <w:iCs w:val="0"/>
          <w:caps w:val="0"/>
          <w:smallCaps w:val="0"/>
          <w:noProof w:val="0"/>
          <w:color w:val="333333"/>
          <w:sz w:val="22"/>
          <w:szCs w:val="22"/>
          <w:lang w:val="en-GB"/>
        </w:rPr>
        <w:t>As well as enhancing the organisations performance good teamwork benefits individuals too.</w:t>
      </w:r>
    </w:p>
    <w:p w:rsidR="4E7110F6" w:rsidP="4E7110F6" w:rsidRDefault="4E7110F6" w14:paraId="4C7EA79B" w14:textId="76386A1A">
      <w:pPr>
        <w:jc w:val="center"/>
        <w:rPr>
          <w:rStyle w:val="Heading1Char"/>
          <w:rFonts w:ascii="Arial" w:hAnsi="Arial" w:cs="Arial"/>
          <w:b w:val="1"/>
          <w:bCs w:val="1"/>
          <w:sz w:val="22"/>
          <w:szCs w:val="22"/>
        </w:rPr>
      </w:pPr>
    </w:p>
    <w:p w:rsidR="4E7110F6" w:rsidP="4E7110F6" w:rsidRDefault="4E7110F6" w14:paraId="6939C626" w14:textId="2AED4090">
      <w:pPr>
        <w:jc w:val="center"/>
        <w:rPr>
          <w:rStyle w:val="Heading1Char"/>
          <w:rFonts w:ascii="Arial" w:hAnsi="Arial" w:cs="Arial"/>
          <w:b w:val="1"/>
          <w:bCs w:val="1"/>
          <w:sz w:val="22"/>
          <w:szCs w:val="22"/>
        </w:rPr>
      </w:pPr>
    </w:p>
    <w:p w:rsidR="4E7110F6" w:rsidP="4E7110F6" w:rsidRDefault="4E7110F6" w14:paraId="3DEB9270" w14:textId="2CB79A05">
      <w:pPr>
        <w:jc w:val="center"/>
        <w:rPr>
          <w:rStyle w:val="Heading1Char"/>
          <w:rFonts w:ascii="Arial" w:hAnsi="Arial" w:cs="Arial"/>
          <w:b w:val="1"/>
          <w:bCs w:val="1"/>
          <w:sz w:val="22"/>
          <w:szCs w:val="22"/>
        </w:rPr>
      </w:pPr>
    </w:p>
    <w:p w:rsidR="4E7110F6" w:rsidP="4E7110F6" w:rsidRDefault="4E7110F6" w14:paraId="22B630C5" w14:textId="59CCE042">
      <w:pPr>
        <w:jc w:val="center"/>
        <w:rPr>
          <w:rStyle w:val="Heading1Char"/>
          <w:rFonts w:ascii="Arial" w:hAnsi="Arial" w:cs="Arial"/>
          <w:b w:val="1"/>
          <w:bCs w:val="1"/>
          <w:sz w:val="22"/>
          <w:szCs w:val="22"/>
        </w:rPr>
      </w:pPr>
    </w:p>
    <w:p w:rsidR="4E7110F6" w:rsidP="4E7110F6" w:rsidRDefault="4E7110F6" w14:paraId="45A56EF3" w14:textId="43A87A2B">
      <w:pPr>
        <w:jc w:val="center"/>
        <w:rPr>
          <w:rStyle w:val="Heading1Char"/>
          <w:rFonts w:ascii="Arial" w:hAnsi="Arial" w:cs="Arial"/>
          <w:b w:val="1"/>
          <w:bCs w:val="1"/>
          <w:sz w:val="22"/>
          <w:szCs w:val="22"/>
        </w:rPr>
      </w:pPr>
    </w:p>
    <w:p w:rsidR="4E7110F6" w:rsidP="4E7110F6" w:rsidRDefault="4E7110F6" w14:paraId="3A07D3C7" w14:textId="31534BDA">
      <w:pPr>
        <w:jc w:val="center"/>
        <w:rPr>
          <w:rStyle w:val="Heading1Char"/>
          <w:rFonts w:ascii="Arial" w:hAnsi="Arial" w:cs="Arial"/>
          <w:b w:val="1"/>
          <w:bCs w:val="1"/>
          <w:sz w:val="22"/>
          <w:szCs w:val="22"/>
        </w:rPr>
      </w:pPr>
    </w:p>
    <w:p w:rsidR="4E7110F6" w:rsidP="4E7110F6" w:rsidRDefault="4E7110F6" w14:paraId="44A7B4EA" w14:textId="74BA2F3C">
      <w:pPr>
        <w:jc w:val="center"/>
        <w:rPr>
          <w:rStyle w:val="Heading1Char"/>
          <w:rFonts w:ascii="Arial" w:hAnsi="Arial" w:cs="Arial"/>
          <w:b w:val="1"/>
          <w:bCs w:val="1"/>
          <w:sz w:val="22"/>
          <w:szCs w:val="22"/>
        </w:rPr>
      </w:pPr>
    </w:p>
    <w:p w:rsidR="4E7110F6" w:rsidP="4E7110F6" w:rsidRDefault="4E7110F6" w14:paraId="714BE743" w14:textId="0264C5DF">
      <w:pPr>
        <w:jc w:val="center"/>
        <w:rPr>
          <w:rStyle w:val="Heading1Char"/>
          <w:rFonts w:ascii="Arial" w:hAnsi="Arial" w:cs="Arial"/>
          <w:b w:val="1"/>
          <w:bCs w:val="1"/>
          <w:sz w:val="22"/>
          <w:szCs w:val="22"/>
        </w:rPr>
      </w:pPr>
    </w:p>
    <w:p w:rsidR="4E7110F6" w:rsidP="4E7110F6" w:rsidRDefault="4E7110F6" w14:paraId="700D8A6C" w14:textId="6BD0F21B">
      <w:pPr>
        <w:jc w:val="center"/>
        <w:rPr>
          <w:rStyle w:val="Heading1Char"/>
          <w:rFonts w:ascii="Arial" w:hAnsi="Arial" w:cs="Arial"/>
          <w:b w:val="1"/>
          <w:bCs w:val="1"/>
          <w:sz w:val="22"/>
          <w:szCs w:val="22"/>
        </w:rPr>
      </w:pPr>
    </w:p>
    <w:p w:rsidR="4E7110F6" w:rsidP="4E7110F6" w:rsidRDefault="4E7110F6" w14:paraId="3CACF735" w14:textId="383CDE1D">
      <w:pPr>
        <w:jc w:val="center"/>
        <w:rPr>
          <w:rStyle w:val="Heading1Char"/>
          <w:rFonts w:ascii="Arial" w:hAnsi="Arial" w:cs="Arial"/>
          <w:b w:val="1"/>
          <w:bCs w:val="1"/>
          <w:sz w:val="22"/>
          <w:szCs w:val="22"/>
        </w:rPr>
      </w:pPr>
    </w:p>
    <w:p w:rsidR="4E7110F6" w:rsidP="4E7110F6" w:rsidRDefault="4E7110F6" w14:paraId="528D53AE" w14:textId="4FDD8A53">
      <w:pPr>
        <w:jc w:val="center"/>
        <w:rPr>
          <w:rStyle w:val="Heading1Char"/>
          <w:rFonts w:ascii="Arial" w:hAnsi="Arial" w:cs="Arial"/>
          <w:b w:val="1"/>
          <w:bCs w:val="1"/>
          <w:sz w:val="22"/>
          <w:szCs w:val="22"/>
        </w:rPr>
      </w:pPr>
    </w:p>
    <w:p w:rsidR="4E7110F6" w:rsidP="4E7110F6" w:rsidRDefault="4E7110F6" w14:paraId="49E7B179" w14:textId="1494CFA4">
      <w:pPr>
        <w:jc w:val="center"/>
        <w:rPr>
          <w:rStyle w:val="Heading1Char"/>
          <w:rFonts w:ascii="Arial" w:hAnsi="Arial" w:cs="Arial"/>
          <w:b w:val="1"/>
          <w:bCs w:val="1"/>
          <w:sz w:val="22"/>
          <w:szCs w:val="22"/>
        </w:rPr>
      </w:pPr>
    </w:p>
    <w:p w:rsidR="4E7110F6" w:rsidP="4E7110F6" w:rsidRDefault="4E7110F6" w14:paraId="79F5439C" w14:textId="00EA084A">
      <w:pPr>
        <w:jc w:val="center"/>
        <w:rPr>
          <w:rStyle w:val="Heading1Char"/>
          <w:rFonts w:ascii="Arial" w:hAnsi="Arial" w:cs="Arial"/>
          <w:b w:val="1"/>
          <w:bCs w:val="1"/>
          <w:sz w:val="22"/>
          <w:szCs w:val="22"/>
        </w:rPr>
      </w:pPr>
    </w:p>
    <w:p w:rsidR="53106D71" w:rsidP="53106D71" w:rsidRDefault="53106D71" w14:paraId="0B514173" w14:textId="41E27C2F">
      <w:pPr>
        <w:pStyle w:val="Normal"/>
        <w:jc w:val="center"/>
        <w:rPr>
          <w:rStyle w:val="Heading1Char"/>
          <w:rFonts w:ascii="Arial" w:hAnsi="Arial" w:cs="Arial"/>
          <w:b w:val="1"/>
          <w:bCs w:val="1"/>
          <w:sz w:val="22"/>
          <w:szCs w:val="22"/>
        </w:rPr>
      </w:pPr>
    </w:p>
    <w:p w:rsidR="53106D71" w:rsidP="53106D71" w:rsidRDefault="53106D71" w14:paraId="3CA6C96B" w14:textId="07C92A21">
      <w:pPr>
        <w:pStyle w:val="Normal"/>
        <w:jc w:val="center"/>
        <w:rPr>
          <w:rStyle w:val="Heading1Char"/>
          <w:rFonts w:ascii="Arial" w:hAnsi="Arial" w:cs="Arial"/>
          <w:b w:val="1"/>
          <w:bCs w:val="1"/>
          <w:sz w:val="22"/>
          <w:szCs w:val="22"/>
        </w:rPr>
      </w:pPr>
    </w:p>
    <w:p w:rsidR="53106D71" w:rsidP="53106D71" w:rsidRDefault="53106D71" w14:paraId="658627ED" w14:textId="7A4D871E">
      <w:pPr>
        <w:jc w:val="center"/>
        <w:rPr>
          <w:rStyle w:val="Heading1Char"/>
          <w:rFonts w:ascii="Arial" w:hAnsi="Arial" w:cs="Arial"/>
          <w:b w:val="1"/>
          <w:bCs w:val="1"/>
          <w:sz w:val="22"/>
          <w:szCs w:val="22"/>
        </w:rPr>
      </w:pPr>
    </w:p>
    <w:p w:rsidR="53106D71" w:rsidP="53106D71" w:rsidRDefault="53106D71" w14:paraId="40B3B6F8" w14:textId="077B6048">
      <w:pPr>
        <w:jc w:val="center"/>
        <w:rPr>
          <w:rStyle w:val="Heading1Char"/>
          <w:rFonts w:ascii="Arial" w:hAnsi="Arial" w:cs="Arial"/>
          <w:b w:val="1"/>
          <w:bCs w:val="1"/>
          <w:sz w:val="22"/>
          <w:szCs w:val="22"/>
        </w:rPr>
      </w:pPr>
    </w:p>
    <w:p w:rsidRPr="00FB719F" w:rsidR="00AD3672" w:rsidP="005F6BED" w:rsidRDefault="00AD3672" w14:paraId="574C3F19" w14:textId="715EB10A">
      <w:pPr>
        <w:jc w:val="center"/>
        <w:rPr>
          <w:rStyle w:val="Heading1Char"/>
          <w:rFonts w:ascii="Arial" w:hAnsi="Arial" w:cs="Arial"/>
          <w:b w:val="1"/>
          <w:bCs w:val="1"/>
          <w:sz w:val="22"/>
          <w:szCs w:val="22"/>
        </w:rPr>
      </w:pPr>
      <w:bookmarkStart w:name="_Toc290114493" w:id="206076458"/>
      <w:r w:rsidRPr="53106D71" w:rsidR="662B82E8">
        <w:rPr>
          <w:rStyle w:val="Heading1Char"/>
          <w:rFonts w:ascii="Arial" w:hAnsi="Arial" w:cs="Arial"/>
          <w:b w:val="1"/>
          <w:bCs w:val="1"/>
          <w:sz w:val="22"/>
          <w:szCs w:val="22"/>
        </w:rPr>
        <w:t>6.0 Reference List</w:t>
      </w:r>
      <w:bookmarkEnd w:id="206076458"/>
    </w:p>
    <w:p w:rsidR="53106D71" w:rsidP="53106D71" w:rsidRDefault="53106D71" w14:paraId="742846BB" w14:textId="35BEDB6E">
      <w:pPr>
        <w:pStyle w:val="Normal"/>
        <w:jc w:val="center"/>
        <w:rPr>
          <w:rStyle w:val="Heading1Char"/>
          <w:rFonts w:ascii="Arial" w:hAnsi="Arial" w:cs="Arial"/>
          <w:b w:val="1"/>
          <w:bCs w:val="1"/>
          <w:sz w:val="22"/>
          <w:szCs w:val="22"/>
        </w:rPr>
      </w:pPr>
    </w:p>
    <w:p w:rsidR="53106D71" w:rsidP="53106D71" w:rsidRDefault="53106D71" w14:paraId="57245254" w14:textId="1236976C">
      <w:pPr>
        <w:pStyle w:val="Normal"/>
        <w:jc w:val="both"/>
        <w:rPr>
          <w:rFonts w:ascii="Arial" w:hAnsi="Arial" w:eastAsia="Arial" w:cs="Arial"/>
        </w:rPr>
      </w:pPr>
    </w:p>
    <w:p w:rsidR="4E7110F6" w:rsidP="53106D71" w:rsidRDefault="4E7110F6" w14:paraId="3D37AB7F" w14:textId="776DA9B6">
      <w:pPr>
        <w:pStyle w:val="Normal"/>
        <w:jc w:val="both"/>
        <w:rPr>
          <w:rFonts w:ascii="Arial" w:hAnsi="Arial" w:eastAsia="Arial" w:cs="Arial"/>
        </w:rPr>
      </w:pPr>
      <w:r w:rsidRPr="53106D71" w:rsidR="53106D71">
        <w:rPr>
          <w:rFonts w:ascii="Arial" w:hAnsi="Arial" w:eastAsia="Arial" w:cs="Arial"/>
        </w:rPr>
        <w:t xml:space="preserve">Belbin, M. (2012) </w:t>
      </w:r>
      <w:r w:rsidRPr="53106D71" w:rsidR="53106D71">
        <w:rPr>
          <w:rFonts w:ascii="Arial" w:hAnsi="Arial" w:eastAsia="Arial" w:cs="Arial"/>
          <w:i w:val="1"/>
          <w:iCs w:val="1"/>
        </w:rPr>
        <w:t>Team roles at work</w:t>
      </w:r>
      <w:r w:rsidRPr="53106D71" w:rsidR="53106D71">
        <w:rPr>
          <w:rFonts w:ascii="Arial" w:hAnsi="Arial" w:eastAsia="Arial" w:cs="Arial"/>
        </w:rPr>
        <w:t>. Routledge.</w:t>
      </w:r>
    </w:p>
    <w:p w:rsidR="53106D71" w:rsidP="53106D71" w:rsidRDefault="53106D71" w14:paraId="69E19A63" w14:textId="0CD75EC5">
      <w:pPr>
        <w:pStyle w:val="Normal"/>
        <w:jc w:val="both"/>
        <w:rPr>
          <w:rStyle w:val="Heading1Char"/>
          <w:rFonts w:ascii="Arial" w:hAnsi="Arial" w:cs="Arial"/>
          <w:b w:val="1"/>
          <w:bCs w:val="1"/>
          <w:sz w:val="22"/>
          <w:szCs w:val="22"/>
        </w:rPr>
      </w:pPr>
    </w:p>
    <w:p w:rsidR="4E7110F6" w:rsidP="53106D71" w:rsidRDefault="4E7110F6" w14:paraId="070BCDC1" w14:textId="57665E1D">
      <w:pPr>
        <w:pStyle w:val="Normal"/>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 xml:space="preserve">Bonebright, D. (2010) </w:t>
      </w:r>
      <w:r w:rsidRPr="53106D71" w:rsidR="4E7110F6">
        <w:rPr>
          <w:rFonts w:ascii="Arial" w:hAnsi="Arial" w:eastAsia="Arial" w:cs="Arial"/>
          <w:b w:val="0"/>
          <w:bCs w:val="0"/>
          <w:i w:val="1"/>
          <w:iCs w:val="1"/>
          <w:caps w:val="0"/>
          <w:smallCaps w:val="0"/>
          <w:noProof w:val="0"/>
          <w:color w:val="auto"/>
          <w:sz w:val="22"/>
          <w:szCs w:val="22"/>
          <w:lang w:val="en-GB"/>
        </w:rPr>
        <w:t>‘</w:t>
      </w:r>
      <w:r w:rsidRPr="53106D71" w:rsidR="4E7110F6">
        <w:rPr>
          <w:rFonts w:ascii="Arial" w:hAnsi="Arial" w:eastAsia="Arial" w:cs="Arial"/>
          <w:b w:val="0"/>
          <w:bCs w:val="0"/>
          <w:i w:val="0"/>
          <w:iCs w:val="0"/>
          <w:caps w:val="0"/>
          <w:smallCaps w:val="0"/>
          <w:noProof w:val="0"/>
          <w:color w:val="auto"/>
          <w:sz w:val="22"/>
          <w:szCs w:val="22"/>
          <w:lang w:val="en-GB"/>
        </w:rPr>
        <w:t>40 years of storming: a historical review of Tuckman’s model of small</w:t>
      </w:r>
      <w:r w:rsidRPr="53106D71" w:rsidR="4E7110F6">
        <w:rPr>
          <w:rFonts w:ascii="Source Sans Pro" w:hAnsi="Source Sans Pro" w:eastAsia="Source Sans Pro" w:cs="Source Sans Pro"/>
          <w:b w:val="0"/>
          <w:bCs w:val="0"/>
          <w:i w:val="0"/>
          <w:iCs w:val="0"/>
          <w:caps w:val="0"/>
          <w:smallCaps w:val="0"/>
          <w:noProof w:val="0"/>
          <w:color w:val="auto"/>
          <w:sz w:val="22"/>
          <w:szCs w:val="22"/>
          <w:lang w:val="en-GB"/>
        </w:rPr>
        <w:t xml:space="preserve"> </w:t>
      </w:r>
      <w:r w:rsidRPr="53106D71" w:rsidR="4E7110F6">
        <w:rPr>
          <w:rFonts w:ascii="Arial" w:hAnsi="Arial" w:eastAsia="Arial" w:cs="Arial"/>
          <w:b w:val="0"/>
          <w:bCs w:val="0"/>
          <w:i w:val="0"/>
          <w:iCs w:val="0"/>
          <w:caps w:val="0"/>
          <w:smallCaps w:val="0"/>
          <w:noProof w:val="0"/>
          <w:color w:val="auto"/>
          <w:sz w:val="22"/>
          <w:szCs w:val="22"/>
          <w:lang w:val="en-GB"/>
        </w:rPr>
        <w:t>group development’</w:t>
      </w:r>
      <w:r w:rsidRPr="53106D71" w:rsidR="4E7110F6">
        <w:rPr>
          <w:rFonts w:ascii="Arial" w:hAnsi="Arial" w:eastAsia="Arial" w:cs="Arial"/>
          <w:b w:val="0"/>
          <w:bCs w:val="0"/>
          <w:i w:val="1"/>
          <w:iCs w:val="1"/>
          <w:caps w:val="0"/>
          <w:smallCaps w:val="0"/>
          <w:noProof w:val="0"/>
          <w:color w:val="auto"/>
          <w:sz w:val="22"/>
          <w:szCs w:val="22"/>
          <w:lang w:val="en-GB"/>
        </w:rPr>
        <w:t>,</w:t>
      </w:r>
      <w:r w:rsidRPr="53106D71" w:rsidR="4E7110F6">
        <w:rPr>
          <w:rFonts w:ascii="Arial" w:hAnsi="Arial" w:eastAsia="Arial" w:cs="Arial"/>
          <w:b w:val="0"/>
          <w:bCs w:val="0"/>
          <w:i w:val="0"/>
          <w:iCs w:val="0"/>
          <w:caps w:val="0"/>
          <w:smallCaps w:val="0"/>
          <w:noProof w:val="0"/>
          <w:color w:val="auto"/>
          <w:sz w:val="22"/>
          <w:szCs w:val="22"/>
          <w:lang w:val="en-GB"/>
        </w:rPr>
        <w:t xml:space="preserve"> </w:t>
      </w:r>
      <w:r w:rsidRPr="53106D71" w:rsidR="4E7110F6">
        <w:rPr>
          <w:rFonts w:ascii="Arial" w:hAnsi="Arial" w:eastAsia="Arial" w:cs="Arial"/>
          <w:b w:val="0"/>
          <w:bCs w:val="0"/>
          <w:i w:val="1"/>
          <w:iCs w:val="1"/>
          <w:caps w:val="0"/>
          <w:smallCaps w:val="0"/>
          <w:noProof w:val="0"/>
          <w:color w:val="auto"/>
          <w:sz w:val="22"/>
          <w:szCs w:val="22"/>
          <w:lang w:val="en-GB"/>
        </w:rPr>
        <w:t>Human resource development international,</w:t>
      </w:r>
      <w:r w:rsidRPr="53106D71" w:rsidR="4E7110F6">
        <w:rPr>
          <w:rFonts w:ascii="Arial" w:hAnsi="Arial" w:eastAsia="Arial" w:cs="Arial"/>
          <w:b w:val="0"/>
          <w:bCs w:val="0"/>
          <w:i w:val="0"/>
          <w:iCs w:val="0"/>
          <w:caps w:val="0"/>
          <w:smallCaps w:val="0"/>
          <w:noProof w:val="0"/>
          <w:color w:val="auto"/>
          <w:sz w:val="22"/>
          <w:szCs w:val="22"/>
          <w:lang w:val="en-GB"/>
        </w:rPr>
        <w:t xml:space="preserve"> 13(1), pp. 111–120. doi:10.1080/13678861003589099.</w:t>
      </w:r>
    </w:p>
    <w:p w:rsidR="4E7110F6" w:rsidP="53106D71" w:rsidRDefault="4E7110F6" w14:paraId="7B46CBA6" w14:textId="79BB5939">
      <w:pPr>
        <w:pStyle w:val="Normal"/>
        <w:jc w:val="both"/>
        <w:rPr>
          <w:rFonts w:ascii="Arial" w:hAnsi="Arial" w:eastAsia="Arial" w:cs="Arial"/>
          <w:b w:val="0"/>
          <w:bCs w:val="0"/>
          <w:i w:val="0"/>
          <w:iCs w:val="0"/>
          <w:caps w:val="0"/>
          <w:smallCaps w:val="0"/>
          <w:noProof w:val="0"/>
          <w:color w:val="auto"/>
          <w:sz w:val="22"/>
          <w:szCs w:val="22"/>
          <w:lang w:val="en-GB"/>
        </w:rPr>
      </w:pPr>
    </w:p>
    <w:p w:rsidR="4E7110F6" w:rsidP="4E7110F6" w:rsidRDefault="4E7110F6" w14:paraId="24FA331A" w14:textId="4CC65449">
      <w:pPr>
        <w:pStyle w:val="Normal"/>
        <w:jc w:val="both"/>
      </w:pPr>
      <w:r w:rsidRPr="53106D71" w:rsidR="53106D71">
        <w:rPr>
          <w:rFonts w:ascii="Arial" w:hAnsi="Arial" w:eastAsia="Arial" w:cs="Arial"/>
          <w:b w:val="0"/>
          <w:bCs w:val="0"/>
          <w:i w:val="0"/>
          <w:iCs w:val="0"/>
          <w:caps w:val="0"/>
          <w:smallCaps w:val="0"/>
          <w:noProof w:val="0"/>
          <w:color w:val="auto"/>
          <w:sz w:val="22"/>
          <w:szCs w:val="22"/>
          <w:lang w:val="en-GB"/>
        </w:rPr>
        <w:t xml:space="preserve">Cassidy, K. (2007) ‘Tuckman Revisited: Proposing a New Model of Group Development for </w:t>
      </w:r>
      <w:r w:rsidRPr="53106D71" w:rsidR="53106D71">
        <w:rPr>
          <w:rFonts w:ascii="Arial" w:hAnsi="Arial" w:eastAsia="Arial" w:cs="Arial"/>
          <w:b w:val="0"/>
          <w:bCs w:val="0"/>
          <w:i w:val="0"/>
          <w:iCs w:val="0"/>
          <w:caps w:val="0"/>
          <w:smallCaps w:val="0"/>
          <w:noProof w:val="0"/>
          <w:color w:val="auto"/>
          <w:sz w:val="22"/>
          <w:szCs w:val="22"/>
          <w:lang w:val="en-GB"/>
        </w:rPr>
        <w:t xml:space="preserve">Practitioners', </w:t>
      </w:r>
      <w:r w:rsidRPr="53106D71" w:rsidR="53106D71">
        <w:rPr>
          <w:rFonts w:ascii="Arial" w:hAnsi="Arial" w:eastAsia="Arial" w:cs="Arial"/>
          <w:b w:val="0"/>
          <w:bCs w:val="0"/>
          <w:i w:val="1"/>
          <w:iCs w:val="1"/>
          <w:caps w:val="0"/>
          <w:smallCaps w:val="0"/>
          <w:noProof w:val="0"/>
          <w:color w:val="auto"/>
          <w:sz w:val="22"/>
          <w:szCs w:val="22"/>
          <w:lang w:val="en-GB"/>
        </w:rPr>
        <w:t>Journal</w:t>
      </w:r>
      <w:r w:rsidRPr="53106D71" w:rsidR="53106D71">
        <w:rPr>
          <w:rFonts w:ascii="Arial" w:hAnsi="Arial" w:eastAsia="Arial" w:cs="Arial"/>
          <w:b w:val="0"/>
          <w:bCs w:val="0"/>
          <w:i w:val="1"/>
          <w:iCs w:val="1"/>
          <w:caps w:val="0"/>
          <w:smallCaps w:val="0"/>
          <w:noProof w:val="0"/>
          <w:color w:val="auto"/>
          <w:sz w:val="22"/>
          <w:szCs w:val="22"/>
          <w:lang w:val="en-GB"/>
        </w:rPr>
        <w:t xml:space="preserve"> of Ex</w:t>
      </w:r>
      <w:r w:rsidRPr="53106D71" w:rsidR="53106D71">
        <w:rPr>
          <w:rFonts w:ascii="Arial" w:hAnsi="Arial" w:eastAsia="Arial" w:cs="Arial"/>
          <w:b w:val="0"/>
          <w:bCs w:val="0"/>
          <w:i w:val="1"/>
          <w:iCs w:val="1"/>
          <w:caps w:val="0"/>
          <w:smallCaps w:val="0"/>
          <w:noProof w:val="0"/>
          <w:color w:val="auto"/>
          <w:sz w:val="22"/>
          <w:szCs w:val="22"/>
          <w:lang w:val="en-GB"/>
        </w:rPr>
        <w:t>periential Education,</w:t>
      </w:r>
      <w:r w:rsidRPr="53106D71" w:rsidR="53106D71">
        <w:rPr>
          <w:rFonts w:ascii="Arial" w:hAnsi="Arial" w:eastAsia="Arial" w:cs="Arial"/>
          <w:b w:val="0"/>
          <w:bCs w:val="0"/>
          <w:i w:val="0"/>
          <w:iCs w:val="0"/>
          <w:caps w:val="0"/>
          <w:smallCaps w:val="0"/>
          <w:noProof w:val="0"/>
          <w:color w:val="auto"/>
          <w:sz w:val="22"/>
          <w:szCs w:val="22"/>
          <w:lang w:val="en-GB"/>
        </w:rPr>
        <w:t xml:space="preserve"> 29(3), pp. 413-417.</w:t>
      </w:r>
    </w:p>
    <w:p w:rsidR="4E7110F6" w:rsidP="53106D71" w:rsidRDefault="4E7110F6" w14:paraId="6200B4C3" w14:textId="6D75E9BB">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038FBDD3" w14:textId="66F84E56">
      <w:pPr>
        <w:jc w:val="left"/>
      </w:pPr>
      <w:r w:rsidRPr="53106D71" w:rsidR="53106D71">
        <w:rPr>
          <w:rFonts w:ascii="Arial" w:hAnsi="Arial" w:eastAsia="Arial" w:cs="Arial"/>
          <w:noProof w:val="0"/>
          <w:color w:val="000000" w:themeColor="text1" w:themeTint="FF" w:themeShade="FF"/>
          <w:sz w:val="22"/>
          <w:szCs w:val="22"/>
          <w:lang w:val="en-GB"/>
        </w:rPr>
        <w:t xml:space="preserve">Coyle, D. (2018) </w:t>
      </w:r>
      <w:r w:rsidRPr="53106D71" w:rsidR="53106D71">
        <w:rPr>
          <w:rFonts w:ascii="Arial" w:hAnsi="Arial" w:eastAsia="Arial" w:cs="Arial"/>
          <w:i w:val="1"/>
          <w:iCs w:val="1"/>
          <w:noProof w:val="0"/>
          <w:color w:val="000000" w:themeColor="text1" w:themeTint="FF" w:themeShade="FF"/>
          <w:sz w:val="22"/>
          <w:szCs w:val="22"/>
          <w:lang w:val="en-GB"/>
        </w:rPr>
        <w:t>The</w:t>
      </w:r>
      <w:r w:rsidRPr="53106D71" w:rsidR="53106D71">
        <w:rPr>
          <w:rFonts w:ascii="Arial" w:hAnsi="Arial" w:eastAsia="Arial" w:cs="Arial"/>
          <w:i w:val="1"/>
          <w:iCs w:val="1"/>
          <w:noProof w:val="0"/>
          <w:color w:val="000000" w:themeColor="text1" w:themeTint="FF" w:themeShade="FF"/>
          <w:sz w:val="22"/>
          <w:szCs w:val="22"/>
          <w:lang w:val="en-GB"/>
        </w:rPr>
        <w:t xml:space="preserve"> Culture Code.</w:t>
      </w:r>
      <w:r w:rsidRPr="53106D71" w:rsidR="53106D71">
        <w:rPr>
          <w:rFonts w:ascii="Arial" w:hAnsi="Arial" w:eastAsia="Arial" w:cs="Arial"/>
          <w:noProof w:val="0"/>
          <w:color w:val="000000" w:themeColor="text1" w:themeTint="FF" w:themeShade="FF"/>
          <w:sz w:val="22"/>
          <w:szCs w:val="22"/>
          <w:lang w:val="en-GB"/>
        </w:rPr>
        <w:t xml:space="preserve"> London: Random House Business. </w:t>
      </w:r>
    </w:p>
    <w:p w:rsidR="4E7110F6" w:rsidP="53106D71" w:rsidRDefault="4E7110F6" w14:paraId="4BBC4871" w14:textId="5A98DC5E">
      <w:pPr>
        <w:jc w:val="left"/>
      </w:pPr>
    </w:p>
    <w:p w:rsidR="4E7110F6" w:rsidP="53106D71" w:rsidRDefault="4E7110F6" w14:paraId="608B4BDA" w14:textId="16D70572">
      <w:pPr>
        <w:pStyle w:val="Normal"/>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Driskell, J, Salas, E, &amp; Driskell, T. (2018) ‘Foundations of Teamwork and Collaboration’, </w:t>
      </w:r>
      <w:r w:rsidRPr="53106D71" w:rsidR="53106D71">
        <w:rPr>
          <w:rFonts w:ascii="Arial" w:hAnsi="Arial" w:eastAsia="Arial" w:cs="Arial"/>
          <w:b w:val="0"/>
          <w:bCs w:val="0"/>
          <w:i w:val="1"/>
          <w:iCs w:val="1"/>
          <w:caps w:val="0"/>
          <w:smallCaps w:val="0"/>
          <w:noProof w:val="0"/>
          <w:color w:val="auto"/>
          <w:sz w:val="22"/>
          <w:szCs w:val="22"/>
          <w:lang w:val="en-GB"/>
        </w:rPr>
        <w:t>The American psychologist.</w:t>
      </w:r>
      <w:r w:rsidRPr="53106D71" w:rsidR="53106D71">
        <w:rPr>
          <w:rFonts w:ascii="Arial" w:hAnsi="Arial" w:eastAsia="Arial" w:cs="Arial"/>
          <w:b w:val="0"/>
          <w:bCs w:val="0"/>
          <w:i w:val="0"/>
          <w:iCs w:val="0"/>
          <w:caps w:val="0"/>
          <w:smallCaps w:val="0"/>
          <w:noProof w:val="0"/>
          <w:color w:val="auto"/>
          <w:sz w:val="22"/>
          <w:szCs w:val="22"/>
          <w:lang w:val="en-GB"/>
        </w:rPr>
        <w:t xml:space="preserve"> United States: American Psychological Association, 73(4), pp. 334–348. </w:t>
      </w:r>
      <w:proofErr w:type="spellStart"/>
      <w:r w:rsidRPr="53106D71" w:rsidR="53106D71">
        <w:rPr>
          <w:rFonts w:ascii="Arial" w:hAnsi="Arial" w:eastAsia="Arial" w:cs="Arial"/>
          <w:b w:val="0"/>
          <w:bCs w:val="0"/>
          <w:i w:val="0"/>
          <w:iCs w:val="0"/>
          <w:caps w:val="0"/>
          <w:smallCaps w:val="0"/>
          <w:noProof w:val="0"/>
          <w:color w:val="auto"/>
          <w:sz w:val="22"/>
          <w:szCs w:val="22"/>
          <w:lang w:val="en-GB"/>
        </w:rPr>
        <w:t>doi</w:t>
      </w:r>
      <w:proofErr w:type="spellEnd"/>
      <w:r w:rsidRPr="53106D71" w:rsidR="53106D71">
        <w:rPr>
          <w:rFonts w:ascii="Arial" w:hAnsi="Arial" w:eastAsia="Arial" w:cs="Arial"/>
          <w:b w:val="0"/>
          <w:bCs w:val="0"/>
          <w:i w:val="0"/>
          <w:iCs w:val="0"/>
          <w:caps w:val="0"/>
          <w:smallCaps w:val="0"/>
          <w:noProof w:val="0"/>
          <w:color w:val="auto"/>
          <w:sz w:val="22"/>
          <w:szCs w:val="22"/>
          <w:lang w:val="en-GB"/>
        </w:rPr>
        <w:t>: 10.1037/amp0000241.</w:t>
      </w:r>
    </w:p>
    <w:p w:rsidR="4E7110F6" w:rsidP="53106D71" w:rsidRDefault="4E7110F6" w14:paraId="236A6E55" w14:textId="68CE2BF3">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45CAF013" w14:textId="71C1AB25">
      <w:pPr>
        <w:pStyle w:val="Normal"/>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 xml:space="preserve">Dyer, J. (1984) </w:t>
      </w:r>
      <w:r w:rsidRPr="53106D71" w:rsidR="4E7110F6">
        <w:rPr>
          <w:rFonts w:ascii="Arial" w:hAnsi="Arial" w:eastAsia="Arial" w:cs="Arial"/>
          <w:b w:val="0"/>
          <w:bCs w:val="0"/>
          <w:i w:val="1"/>
          <w:iCs w:val="1"/>
          <w:caps w:val="0"/>
          <w:smallCaps w:val="0"/>
          <w:noProof w:val="0"/>
          <w:color w:val="auto"/>
          <w:sz w:val="22"/>
          <w:szCs w:val="22"/>
          <w:lang w:val="en-GB"/>
        </w:rPr>
        <w:t>Team research and team training</w:t>
      </w:r>
      <w:r w:rsidRPr="53106D71" w:rsidR="4E7110F6">
        <w:rPr>
          <w:rFonts w:ascii="Arial" w:hAnsi="Arial" w:eastAsia="Arial" w:cs="Arial"/>
          <w:b w:val="0"/>
          <w:bCs w:val="0"/>
          <w:i w:val="0"/>
          <w:iCs w:val="0"/>
          <w:caps w:val="0"/>
          <w:smallCaps w:val="0"/>
          <w:noProof w:val="0"/>
          <w:color w:val="auto"/>
          <w:sz w:val="22"/>
          <w:szCs w:val="22"/>
          <w:lang w:val="en-GB"/>
        </w:rPr>
        <w:t>: A state of the art review.</w:t>
      </w:r>
    </w:p>
    <w:p w:rsidR="4E7110F6" w:rsidP="4E7110F6" w:rsidRDefault="4E7110F6" w14:paraId="7163FCCA" w14:textId="24840394">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36649B47" w14:textId="6C2E8849">
      <w:pPr>
        <w:pStyle w:val="Normal"/>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Gersick</w:t>
      </w:r>
      <w:r w:rsidRPr="53106D71" w:rsidR="4E7110F6">
        <w:rPr>
          <w:rFonts w:ascii="Arial" w:hAnsi="Arial" w:eastAsia="Arial" w:cs="Arial"/>
          <w:b w:val="0"/>
          <w:bCs w:val="0"/>
          <w:i w:val="0"/>
          <w:iCs w:val="0"/>
          <w:caps w:val="0"/>
          <w:smallCaps w:val="0"/>
          <w:noProof w:val="0"/>
          <w:color w:val="auto"/>
          <w:sz w:val="22"/>
          <w:szCs w:val="22"/>
          <w:lang w:val="en-GB"/>
        </w:rPr>
        <w:t>, C. (1988) ‘</w:t>
      </w:r>
      <w:r w:rsidRPr="53106D71" w:rsidR="4E7110F6">
        <w:rPr>
          <w:rFonts w:ascii="Arial" w:hAnsi="Arial" w:eastAsia="Arial" w:cs="Arial"/>
          <w:b w:val="0"/>
          <w:bCs w:val="0"/>
          <w:i w:val="1"/>
          <w:iCs w:val="1"/>
          <w:caps w:val="0"/>
          <w:smallCaps w:val="0"/>
          <w:noProof w:val="0"/>
          <w:color w:val="auto"/>
          <w:sz w:val="22"/>
          <w:szCs w:val="22"/>
          <w:lang w:val="en-GB"/>
        </w:rPr>
        <w:t>T</w:t>
      </w:r>
      <w:r w:rsidRPr="53106D71" w:rsidR="4E7110F6">
        <w:rPr>
          <w:rFonts w:ascii="Arial" w:hAnsi="Arial" w:eastAsia="Arial" w:cs="Arial"/>
          <w:b w:val="0"/>
          <w:bCs w:val="0"/>
          <w:i w:val="0"/>
          <w:iCs w:val="0"/>
          <w:caps w:val="0"/>
          <w:smallCaps w:val="0"/>
          <w:noProof w:val="0"/>
          <w:color w:val="auto"/>
          <w:sz w:val="22"/>
          <w:szCs w:val="22"/>
          <w:lang w:val="en-GB"/>
        </w:rPr>
        <w:t>ime and Transition in Work Teams: Toward a New Model of Group Development’</w:t>
      </w:r>
      <w:r w:rsidRPr="53106D71" w:rsidR="4E7110F6">
        <w:rPr>
          <w:rFonts w:ascii="Arial" w:hAnsi="Arial" w:eastAsia="Arial" w:cs="Arial"/>
          <w:b w:val="0"/>
          <w:bCs w:val="0"/>
          <w:i w:val="0"/>
          <w:iCs w:val="0"/>
          <w:caps w:val="0"/>
          <w:smallCaps w:val="0"/>
          <w:noProof w:val="0"/>
          <w:color w:val="auto"/>
          <w:sz w:val="22"/>
          <w:szCs w:val="22"/>
          <w:lang w:val="en-GB"/>
        </w:rPr>
        <w:t xml:space="preserve">, </w:t>
      </w:r>
      <w:r w:rsidRPr="53106D71" w:rsidR="4E7110F6">
        <w:rPr>
          <w:rFonts w:ascii="Arial" w:hAnsi="Arial" w:eastAsia="Arial" w:cs="Arial"/>
          <w:b w:val="0"/>
          <w:bCs w:val="0"/>
          <w:i w:val="1"/>
          <w:iCs w:val="1"/>
          <w:caps w:val="0"/>
          <w:smallCaps w:val="0"/>
          <w:noProof w:val="0"/>
          <w:color w:val="auto"/>
          <w:sz w:val="22"/>
          <w:szCs w:val="22"/>
          <w:lang w:val="en-GB"/>
        </w:rPr>
        <w:t>Academy</w:t>
      </w:r>
      <w:r w:rsidRPr="53106D71" w:rsidR="4E7110F6">
        <w:rPr>
          <w:rFonts w:ascii="Arial" w:hAnsi="Arial" w:eastAsia="Arial" w:cs="Arial"/>
          <w:b w:val="0"/>
          <w:bCs w:val="0"/>
          <w:i w:val="1"/>
          <w:iCs w:val="1"/>
          <w:caps w:val="0"/>
          <w:smallCaps w:val="0"/>
          <w:noProof w:val="0"/>
          <w:color w:val="auto"/>
          <w:sz w:val="22"/>
          <w:szCs w:val="22"/>
          <w:lang w:val="en-GB"/>
        </w:rPr>
        <w:t xml:space="preserve"> of Management journal</w:t>
      </w:r>
      <w:r w:rsidRPr="53106D71" w:rsidR="4E7110F6">
        <w:rPr>
          <w:rFonts w:ascii="Arial" w:hAnsi="Arial" w:eastAsia="Arial" w:cs="Arial"/>
          <w:b w:val="0"/>
          <w:bCs w:val="0"/>
          <w:i w:val="1"/>
          <w:iCs w:val="1"/>
          <w:caps w:val="0"/>
          <w:smallCaps w:val="0"/>
          <w:noProof w:val="0"/>
          <w:color w:val="auto"/>
          <w:sz w:val="22"/>
          <w:szCs w:val="22"/>
          <w:lang w:val="en-GB"/>
        </w:rPr>
        <w:t>,</w:t>
      </w:r>
      <w:r w:rsidRPr="53106D71" w:rsidR="4E7110F6">
        <w:rPr>
          <w:rFonts w:ascii="Arial" w:hAnsi="Arial" w:eastAsia="Arial" w:cs="Arial"/>
          <w:b w:val="0"/>
          <w:bCs w:val="0"/>
          <w:i w:val="0"/>
          <w:iCs w:val="0"/>
          <w:caps w:val="0"/>
          <w:smallCaps w:val="0"/>
          <w:noProof w:val="0"/>
          <w:color w:val="auto"/>
          <w:sz w:val="22"/>
          <w:szCs w:val="22"/>
          <w:lang w:val="en-GB"/>
        </w:rPr>
        <w:t xml:space="preserve"> 31(1), pp. 9–41. doi:10.2307/256496.</w:t>
      </w:r>
    </w:p>
    <w:p w:rsidR="4E7110F6" w:rsidP="53106D71" w:rsidRDefault="4E7110F6" w14:paraId="6EDC4AD2" w14:textId="57812E08">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533DE17C" w14:textId="76B78271">
      <w:pPr>
        <w:pStyle w:val="Normal"/>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Henry, S and Stevens, T. (1998) </w:t>
      </w:r>
      <w:r w:rsidRPr="53106D71" w:rsidR="53106D71">
        <w:rPr>
          <w:rFonts w:ascii="Arial" w:hAnsi="Arial" w:eastAsia="Arial" w:cs="Arial"/>
          <w:b w:val="0"/>
          <w:bCs w:val="0"/>
          <w:i w:val="1"/>
          <w:iCs w:val="1"/>
          <w:caps w:val="0"/>
          <w:smallCaps w:val="0"/>
          <w:noProof w:val="0"/>
          <w:color w:val="auto"/>
          <w:sz w:val="22"/>
          <w:szCs w:val="22"/>
          <w:lang w:val="en-GB"/>
        </w:rPr>
        <w:t>The effects of roles and personality characteristics on software development team effectiveness</w:t>
      </w:r>
      <w:r w:rsidRPr="53106D71" w:rsidR="53106D71">
        <w:rPr>
          <w:rFonts w:ascii="Arial" w:hAnsi="Arial" w:eastAsia="Arial" w:cs="Arial"/>
          <w:b w:val="0"/>
          <w:bCs w:val="0"/>
          <w:i w:val="0"/>
          <w:iCs w:val="0"/>
          <w:caps w:val="0"/>
          <w:smallCaps w:val="0"/>
          <w:noProof w:val="0"/>
          <w:color w:val="auto"/>
          <w:sz w:val="22"/>
          <w:szCs w:val="22"/>
          <w:lang w:val="en-GB"/>
        </w:rPr>
        <w:t xml:space="preserve">. Ph.D. Dissertation. Virginia Polytechnic Institute and State University. </w:t>
      </w:r>
    </w:p>
    <w:p w:rsidR="4E7110F6" w:rsidP="53106D71" w:rsidRDefault="4E7110F6" w14:paraId="6C16F347" w14:textId="7CC0B888">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40CA8491" w14:textId="248F6DE9">
      <w:pPr>
        <w:pStyle w:val="Normal"/>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Mao, A, </w:t>
      </w:r>
      <w:r w:rsidRPr="53106D71" w:rsidR="53106D71">
        <w:rPr>
          <w:rFonts w:ascii="Arial" w:hAnsi="Arial" w:eastAsia="Arial" w:cs="Arial"/>
          <w:b w:val="0"/>
          <w:bCs w:val="0"/>
          <w:i w:val="0"/>
          <w:iCs w:val="0"/>
          <w:caps w:val="0"/>
          <w:smallCaps w:val="0"/>
          <w:noProof w:val="0"/>
          <w:color w:val="auto"/>
          <w:sz w:val="22"/>
          <w:szCs w:val="22"/>
          <w:lang w:val="en-GB"/>
        </w:rPr>
        <w:t>Mason W, Suri S, Watts D.</w:t>
      </w:r>
      <w:r w:rsidRPr="53106D71" w:rsidR="53106D71">
        <w:rPr>
          <w:rFonts w:ascii="Arial" w:hAnsi="Arial" w:eastAsia="Arial" w:cs="Arial"/>
          <w:b w:val="0"/>
          <w:bCs w:val="0"/>
          <w:i w:val="0"/>
          <w:iCs w:val="0"/>
          <w:caps w:val="0"/>
          <w:smallCaps w:val="0"/>
          <w:noProof w:val="0"/>
          <w:color w:val="auto"/>
          <w:sz w:val="22"/>
          <w:szCs w:val="22"/>
          <w:lang w:val="en-GB"/>
        </w:rPr>
        <w:t xml:space="preserve"> (2016) An experimental study of team size and performance on a complex task. </w:t>
      </w:r>
      <w:proofErr w:type="spellStart"/>
      <w:r w:rsidRPr="53106D71" w:rsidR="53106D71">
        <w:rPr>
          <w:rFonts w:ascii="Arial" w:hAnsi="Arial" w:eastAsia="Arial" w:cs="Arial"/>
          <w:b w:val="0"/>
          <w:bCs w:val="0"/>
          <w:i w:val="1"/>
          <w:iCs w:val="1"/>
          <w:caps w:val="0"/>
          <w:smallCaps w:val="0"/>
          <w:noProof w:val="0"/>
          <w:color w:val="auto"/>
          <w:sz w:val="22"/>
          <w:szCs w:val="22"/>
          <w:lang w:val="en-GB"/>
        </w:rPr>
        <w:t>Plos</w:t>
      </w:r>
      <w:proofErr w:type="spellEnd"/>
      <w:r w:rsidRPr="53106D71" w:rsidR="53106D71">
        <w:rPr>
          <w:rFonts w:ascii="Arial" w:hAnsi="Arial" w:eastAsia="Arial" w:cs="Arial"/>
          <w:b w:val="0"/>
          <w:bCs w:val="0"/>
          <w:i w:val="1"/>
          <w:iCs w:val="1"/>
          <w:caps w:val="0"/>
          <w:smallCaps w:val="0"/>
          <w:noProof w:val="0"/>
          <w:color w:val="auto"/>
          <w:sz w:val="22"/>
          <w:szCs w:val="22"/>
          <w:lang w:val="en-GB"/>
        </w:rPr>
        <w:t xml:space="preserve"> one</w:t>
      </w:r>
      <w:r w:rsidRPr="53106D71" w:rsidR="53106D71">
        <w:rPr>
          <w:rFonts w:ascii="Arial" w:hAnsi="Arial" w:eastAsia="Arial" w:cs="Arial"/>
          <w:b w:val="0"/>
          <w:bCs w:val="0"/>
          <w:i w:val="0"/>
          <w:iCs w:val="0"/>
          <w:caps w:val="0"/>
          <w:smallCaps w:val="0"/>
          <w:noProof w:val="0"/>
          <w:color w:val="auto"/>
          <w:sz w:val="22"/>
          <w:szCs w:val="22"/>
          <w:lang w:val="en-GB"/>
        </w:rPr>
        <w:t>, 11(4), p.e0153048.</w:t>
      </w:r>
    </w:p>
    <w:p w:rsidR="4E7110F6" w:rsidP="53106D71" w:rsidRDefault="4E7110F6" w14:paraId="2E055D6F" w14:textId="2C7D6DCE">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46A3CE4E" w14:textId="50D602B1">
      <w:pPr>
        <w:pStyle w:val="Normal"/>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Mickan, S and Rodger, </w:t>
      </w:r>
      <w:r w:rsidRPr="53106D71" w:rsidR="53106D71">
        <w:rPr>
          <w:rFonts w:ascii="Arial" w:hAnsi="Arial" w:eastAsia="Arial" w:cs="Arial"/>
          <w:b w:val="0"/>
          <w:bCs w:val="0"/>
          <w:i w:val="0"/>
          <w:iCs w:val="0"/>
          <w:caps w:val="0"/>
          <w:smallCaps w:val="0"/>
          <w:noProof w:val="0"/>
          <w:color w:val="auto"/>
          <w:sz w:val="22"/>
          <w:szCs w:val="22"/>
          <w:lang w:val="en-GB"/>
        </w:rPr>
        <w:t>S. (</w:t>
      </w:r>
      <w:r w:rsidRPr="53106D71" w:rsidR="53106D71">
        <w:rPr>
          <w:rFonts w:ascii="Arial" w:hAnsi="Arial" w:eastAsia="Arial" w:cs="Arial"/>
          <w:b w:val="0"/>
          <w:bCs w:val="0"/>
          <w:i w:val="0"/>
          <w:iCs w:val="0"/>
          <w:caps w:val="0"/>
          <w:smallCaps w:val="0"/>
          <w:noProof w:val="0"/>
          <w:color w:val="auto"/>
          <w:sz w:val="22"/>
          <w:szCs w:val="22"/>
          <w:lang w:val="en-GB"/>
        </w:rPr>
        <w:t xml:space="preserve">2000) Characteristics of effective </w:t>
      </w:r>
      <w:r w:rsidRPr="53106D71" w:rsidR="53106D71">
        <w:rPr>
          <w:rFonts w:ascii="Arial" w:hAnsi="Arial" w:eastAsia="Arial" w:cs="Arial"/>
          <w:b w:val="0"/>
          <w:bCs w:val="0"/>
          <w:i w:val="0"/>
          <w:iCs w:val="0"/>
          <w:caps w:val="0"/>
          <w:smallCaps w:val="0"/>
          <w:noProof w:val="0"/>
          <w:color w:val="auto"/>
          <w:sz w:val="22"/>
          <w:szCs w:val="22"/>
          <w:lang w:val="en-GB"/>
        </w:rPr>
        <w:t>teams: a</w:t>
      </w:r>
      <w:r w:rsidRPr="53106D71" w:rsidR="53106D71">
        <w:rPr>
          <w:rFonts w:ascii="Arial" w:hAnsi="Arial" w:eastAsia="Arial" w:cs="Arial"/>
          <w:b w:val="0"/>
          <w:bCs w:val="0"/>
          <w:i w:val="0"/>
          <w:iCs w:val="0"/>
          <w:caps w:val="0"/>
          <w:smallCaps w:val="0"/>
          <w:noProof w:val="0"/>
          <w:color w:val="auto"/>
          <w:sz w:val="22"/>
          <w:szCs w:val="22"/>
          <w:lang w:val="en-GB"/>
        </w:rPr>
        <w:t xml:space="preserve"> literature review. </w:t>
      </w:r>
      <w:r w:rsidRPr="53106D71" w:rsidR="53106D71">
        <w:rPr>
          <w:rFonts w:ascii="Arial" w:hAnsi="Arial" w:eastAsia="Arial" w:cs="Arial"/>
          <w:b w:val="0"/>
          <w:bCs w:val="0"/>
          <w:i w:val="1"/>
          <w:iCs w:val="1"/>
          <w:caps w:val="0"/>
          <w:smallCaps w:val="0"/>
          <w:noProof w:val="0"/>
          <w:color w:val="auto"/>
          <w:sz w:val="22"/>
          <w:szCs w:val="22"/>
          <w:lang w:val="en-GB"/>
        </w:rPr>
        <w:t>Australian Health Review</w:t>
      </w:r>
      <w:r w:rsidRPr="53106D71" w:rsidR="53106D71">
        <w:rPr>
          <w:rFonts w:ascii="Arial" w:hAnsi="Arial" w:eastAsia="Arial" w:cs="Arial"/>
          <w:b w:val="0"/>
          <w:bCs w:val="0"/>
          <w:i w:val="0"/>
          <w:iCs w:val="0"/>
          <w:caps w:val="0"/>
          <w:smallCaps w:val="0"/>
          <w:noProof w:val="0"/>
          <w:color w:val="auto"/>
          <w:sz w:val="22"/>
          <w:szCs w:val="22"/>
          <w:lang w:val="en-GB"/>
        </w:rPr>
        <w:t>, 23, pp. 201-208.</w:t>
      </w:r>
    </w:p>
    <w:p w:rsidR="4E7110F6" w:rsidP="53106D71" w:rsidRDefault="4E7110F6" w14:paraId="2AA2FFA8" w14:textId="2DE90CDF">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236DD872" w14:textId="5F74C1E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Miller, D. (2003) </w:t>
      </w:r>
      <w:r w:rsidRPr="53106D71" w:rsidR="53106D71">
        <w:rPr>
          <w:rFonts w:ascii="Arial" w:hAnsi="Arial" w:eastAsia="Arial" w:cs="Arial"/>
          <w:b w:val="0"/>
          <w:bCs w:val="0"/>
          <w:i w:val="0"/>
          <w:iCs w:val="0"/>
          <w:caps w:val="0"/>
          <w:smallCaps w:val="0"/>
          <w:noProof w:val="0"/>
          <w:color w:val="auto"/>
          <w:sz w:val="22"/>
          <w:szCs w:val="22"/>
          <w:lang w:val="en-GB"/>
        </w:rPr>
        <w:t xml:space="preserve">The Stages of Group Development: </w:t>
      </w:r>
      <w:r w:rsidRPr="53106D71" w:rsidR="53106D71">
        <w:rPr>
          <w:rFonts w:ascii="Arial" w:hAnsi="Arial" w:eastAsia="Arial" w:cs="Arial"/>
          <w:b w:val="0"/>
          <w:bCs w:val="0"/>
          <w:i w:val="0"/>
          <w:iCs w:val="0"/>
          <w:caps w:val="0"/>
          <w:smallCaps w:val="0"/>
          <w:noProof w:val="0"/>
          <w:color w:val="auto"/>
          <w:sz w:val="22"/>
          <w:szCs w:val="22"/>
          <w:lang w:val="en-GB"/>
        </w:rPr>
        <w:t>A Retrospective Study of Dynamic Team Processes.</w:t>
      </w:r>
      <w:r w:rsidRPr="53106D71" w:rsidR="53106D71">
        <w:rPr>
          <w:rFonts w:ascii="Arial" w:hAnsi="Arial" w:eastAsia="Arial" w:cs="Arial"/>
          <w:b w:val="0"/>
          <w:bCs w:val="0"/>
          <w:i w:val="0"/>
          <w:iCs w:val="0"/>
          <w:caps w:val="0"/>
          <w:smallCaps w:val="0"/>
          <w:noProof w:val="0"/>
          <w:color w:val="auto"/>
          <w:sz w:val="22"/>
          <w:szCs w:val="22"/>
          <w:lang w:val="en-GB"/>
        </w:rPr>
        <w:t xml:space="preserve"> </w:t>
      </w:r>
      <w:r w:rsidRPr="53106D71" w:rsidR="53106D71">
        <w:rPr>
          <w:rFonts w:ascii="Arial" w:hAnsi="Arial" w:eastAsia="Arial" w:cs="Arial"/>
          <w:b w:val="0"/>
          <w:bCs w:val="0"/>
          <w:i w:val="1"/>
          <w:iCs w:val="1"/>
          <w:caps w:val="0"/>
          <w:smallCaps w:val="0"/>
          <w:noProof w:val="0"/>
          <w:color w:val="auto"/>
          <w:sz w:val="22"/>
          <w:szCs w:val="22"/>
          <w:lang w:val="en-GB"/>
        </w:rPr>
        <w:t xml:space="preserve">Canadian Journal of Administrative Sciences/Revue Canadienne des Sciences de </w:t>
      </w:r>
      <w:proofErr w:type="spellStart"/>
      <w:r w:rsidRPr="53106D71" w:rsidR="53106D71">
        <w:rPr>
          <w:rFonts w:ascii="Arial" w:hAnsi="Arial" w:eastAsia="Arial" w:cs="Arial"/>
          <w:b w:val="0"/>
          <w:bCs w:val="0"/>
          <w:i w:val="1"/>
          <w:iCs w:val="1"/>
          <w:caps w:val="0"/>
          <w:smallCaps w:val="0"/>
          <w:noProof w:val="0"/>
          <w:color w:val="auto"/>
          <w:sz w:val="22"/>
          <w:szCs w:val="22"/>
          <w:lang w:val="en-GB"/>
        </w:rPr>
        <w:t>l'Administration</w:t>
      </w:r>
      <w:proofErr w:type="spellEnd"/>
      <w:r w:rsidRPr="53106D71" w:rsidR="53106D71">
        <w:rPr>
          <w:rFonts w:ascii="Arial" w:hAnsi="Arial" w:eastAsia="Arial" w:cs="Arial"/>
          <w:b w:val="0"/>
          <w:bCs w:val="0"/>
          <w:i w:val="0"/>
          <w:iCs w:val="0"/>
          <w:caps w:val="0"/>
          <w:smallCaps w:val="0"/>
          <w:noProof w:val="0"/>
          <w:color w:val="auto"/>
          <w:sz w:val="22"/>
          <w:szCs w:val="22"/>
          <w:lang w:val="en-GB"/>
        </w:rPr>
        <w:t xml:space="preserve"> 20(2), pp. 121-134. https://doi.org/10.1111/j.1936-4490.2003.tb00698.x</w:t>
      </w:r>
    </w:p>
    <w:p w:rsidR="53106D71" w:rsidP="53106D71" w:rsidRDefault="53106D71" w14:paraId="7AF3FB56" w14:textId="03185AC3">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2F3D5650" w14:textId="6F642B80">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 xml:space="preserve">Miller, R, Brown, H, and Mangan, C. (2016) Integrated care in action: </w:t>
      </w:r>
      <w:r w:rsidRPr="53106D71" w:rsidR="4E7110F6">
        <w:rPr>
          <w:rFonts w:ascii="Arial" w:hAnsi="Arial" w:eastAsia="Arial" w:cs="Arial"/>
          <w:b w:val="0"/>
          <w:bCs w:val="0"/>
          <w:i w:val="1"/>
          <w:iCs w:val="1"/>
          <w:caps w:val="0"/>
          <w:smallCaps w:val="0"/>
          <w:noProof w:val="0"/>
          <w:color w:val="auto"/>
          <w:sz w:val="22"/>
          <w:szCs w:val="22"/>
          <w:lang w:val="en-GB"/>
        </w:rPr>
        <w:t xml:space="preserve">A practical guide for health, social </w:t>
      </w:r>
      <w:r w:rsidRPr="53106D71" w:rsidR="4E7110F6">
        <w:rPr>
          <w:rFonts w:ascii="Arial" w:hAnsi="Arial" w:eastAsia="Arial" w:cs="Arial"/>
          <w:b w:val="0"/>
          <w:bCs w:val="0"/>
          <w:i w:val="1"/>
          <w:iCs w:val="1"/>
          <w:caps w:val="0"/>
          <w:smallCaps w:val="0"/>
          <w:noProof w:val="0"/>
          <w:color w:val="auto"/>
          <w:sz w:val="22"/>
          <w:szCs w:val="22"/>
          <w:lang w:val="en-GB"/>
        </w:rPr>
        <w:t>care</w:t>
      </w:r>
      <w:r w:rsidRPr="53106D71" w:rsidR="4E7110F6">
        <w:rPr>
          <w:rFonts w:ascii="Arial" w:hAnsi="Arial" w:eastAsia="Arial" w:cs="Arial"/>
          <w:b w:val="0"/>
          <w:bCs w:val="0"/>
          <w:i w:val="1"/>
          <w:iCs w:val="1"/>
          <w:caps w:val="0"/>
          <w:smallCaps w:val="0"/>
          <w:noProof w:val="0"/>
          <w:color w:val="auto"/>
          <w:sz w:val="22"/>
          <w:szCs w:val="22"/>
          <w:lang w:val="en-GB"/>
        </w:rPr>
        <w:t xml:space="preserve"> and housing support.</w:t>
      </w:r>
      <w:r w:rsidRPr="53106D71" w:rsidR="53106D71">
        <w:rPr>
          <w:rFonts w:ascii="Arial" w:hAnsi="Arial" w:eastAsia="Arial" w:cs="Arial"/>
          <w:b w:val="0"/>
          <w:bCs w:val="0"/>
          <w:i w:val="0"/>
          <w:iCs w:val="0"/>
          <w:caps w:val="0"/>
          <w:smallCaps w:val="0"/>
          <w:noProof w:val="0"/>
          <w:color w:val="auto"/>
          <w:sz w:val="22"/>
          <w:szCs w:val="22"/>
          <w:lang w:val="en-GB"/>
        </w:rPr>
        <w:t xml:space="preserve"> 30(2)</w:t>
      </w:r>
      <w:r w:rsidRPr="53106D71" w:rsidR="4E7110F6">
        <w:rPr>
          <w:rFonts w:ascii="Arial" w:hAnsi="Arial" w:eastAsia="Arial" w:cs="Arial"/>
          <w:b w:val="0"/>
          <w:bCs w:val="0"/>
          <w:i w:val="0"/>
          <w:iCs w:val="0"/>
          <w:caps w:val="0"/>
          <w:smallCaps w:val="0"/>
          <w:noProof w:val="0"/>
          <w:color w:val="auto"/>
          <w:sz w:val="22"/>
          <w:szCs w:val="22"/>
          <w:lang w:val="en-GB"/>
        </w:rPr>
        <w:t xml:space="preserve"> Jessica Kingsley Publishers.</w:t>
      </w:r>
    </w:p>
    <w:p w:rsidR="4E7110F6" w:rsidP="4E7110F6" w:rsidRDefault="4E7110F6" w14:paraId="39288283" w14:textId="7407DA8A">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32868864" w14:textId="56B394AD">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 xml:space="preserve">Morgeson, F, Reider, M, and Campion, M. (2005) Selecting individuals in team settings: </w:t>
      </w:r>
      <w:r w:rsidRPr="53106D71" w:rsidR="4E7110F6">
        <w:rPr>
          <w:rFonts w:ascii="Arial" w:hAnsi="Arial" w:eastAsia="Arial" w:cs="Arial"/>
          <w:b w:val="0"/>
          <w:bCs w:val="0"/>
          <w:i w:val="0"/>
          <w:iCs w:val="0"/>
          <w:caps w:val="0"/>
          <w:smallCaps w:val="0"/>
          <w:noProof w:val="0"/>
          <w:color w:val="auto"/>
          <w:sz w:val="22"/>
          <w:szCs w:val="22"/>
          <w:lang w:val="en-GB"/>
        </w:rPr>
        <w:t>The importance of social skills, personality characteristics, and teamwork knowledge</w:t>
      </w:r>
      <w:r w:rsidRPr="53106D71" w:rsidR="4E7110F6">
        <w:rPr>
          <w:rFonts w:ascii="Arial" w:hAnsi="Arial" w:eastAsia="Arial" w:cs="Arial"/>
          <w:b w:val="0"/>
          <w:bCs w:val="0"/>
          <w:i w:val="1"/>
          <w:iCs w:val="1"/>
          <w:caps w:val="0"/>
          <w:smallCaps w:val="0"/>
          <w:noProof w:val="0"/>
          <w:color w:val="auto"/>
          <w:sz w:val="22"/>
          <w:szCs w:val="22"/>
          <w:lang w:val="en-GB"/>
        </w:rPr>
        <w:t>.</w:t>
      </w:r>
      <w:r w:rsidRPr="53106D71" w:rsidR="4E7110F6">
        <w:rPr>
          <w:rFonts w:ascii="Arial" w:hAnsi="Arial" w:eastAsia="Arial" w:cs="Arial"/>
          <w:b w:val="0"/>
          <w:bCs w:val="0"/>
          <w:i w:val="1"/>
          <w:iCs w:val="1"/>
          <w:caps w:val="0"/>
          <w:smallCaps w:val="0"/>
          <w:noProof w:val="0"/>
          <w:color w:val="auto"/>
          <w:sz w:val="22"/>
          <w:szCs w:val="22"/>
          <w:lang w:val="en-GB"/>
        </w:rPr>
        <w:t xml:space="preserve"> Personnel psychology</w:t>
      </w:r>
      <w:r w:rsidRPr="53106D71" w:rsidR="4E7110F6">
        <w:rPr>
          <w:rFonts w:ascii="Arial" w:hAnsi="Arial" w:eastAsia="Arial" w:cs="Arial"/>
          <w:b w:val="0"/>
          <w:bCs w:val="0"/>
          <w:i w:val="0"/>
          <w:iCs w:val="0"/>
          <w:caps w:val="0"/>
          <w:smallCaps w:val="0"/>
          <w:noProof w:val="0"/>
          <w:color w:val="auto"/>
          <w:sz w:val="22"/>
          <w:szCs w:val="22"/>
          <w:lang w:val="en-GB"/>
        </w:rPr>
        <w:t>, 58(3), pp. 583-611.</w:t>
      </w:r>
    </w:p>
    <w:p w:rsidR="4E7110F6" w:rsidP="53106D71" w:rsidRDefault="4E7110F6" w14:paraId="35CA568B" w14:textId="35104E61">
      <w:pPr>
        <w:pStyle w:val="Normal"/>
        <w:jc w:val="both"/>
        <w:rPr>
          <w:rFonts w:ascii="Arial" w:hAnsi="Arial" w:eastAsia="Arial" w:cs="Arial"/>
          <w:b w:val="0"/>
          <w:bCs w:val="0"/>
          <w:i w:val="0"/>
          <w:iCs w:val="0"/>
          <w:caps w:val="0"/>
          <w:smallCaps w:val="0"/>
          <w:noProof w:val="0"/>
          <w:color w:val="auto"/>
          <w:sz w:val="22"/>
          <w:szCs w:val="22"/>
          <w:lang w:val="en-GB"/>
        </w:rPr>
      </w:pPr>
    </w:p>
    <w:p w:rsidR="4E7110F6" w:rsidP="53106D71" w:rsidRDefault="4E7110F6" w14:paraId="124264F0" w14:textId="2CEF86F8">
      <w:pPr>
        <w:pStyle w:val="Normal"/>
        <w:jc w:val="both"/>
        <w:rPr>
          <w:rFonts w:ascii="Arial" w:hAnsi="Arial" w:eastAsia="Arial" w:cs="Arial"/>
          <w:b w:val="0"/>
          <w:bCs w:val="0"/>
          <w:i w:val="0"/>
          <w:iCs w:val="0"/>
          <w:caps w:val="0"/>
          <w:smallCaps w:val="0"/>
          <w:noProof w:val="0"/>
          <w:color w:val="auto"/>
          <w:sz w:val="22"/>
          <w:szCs w:val="22"/>
          <w:lang w:val="en-GB"/>
        </w:rPr>
      </w:pPr>
      <w:r w:rsidRPr="53106D71" w:rsidR="53106D71">
        <w:rPr>
          <w:rFonts w:ascii="Arial" w:hAnsi="Arial" w:eastAsia="Arial" w:cs="Arial"/>
          <w:b w:val="0"/>
          <w:bCs w:val="0"/>
          <w:i w:val="0"/>
          <w:iCs w:val="0"/>
          <w:caps w:val="0"/>
          <w:smallCaps w:val="0"/>
          <w:noProof w:val="0"/>
          <w:color w:val="auto"/>
          <w:sz w:val="22"/>
          <w:szCs w:val="22"/>
          <w:lang w:val="en-GB"/>
        </w:rPr>
        <w:t xml:space="preserve">Prichard, J, and Stanton, N. (1999) ‘Testing Belbin’s team role theory of effective groups’, </w:t>
      </w:r>
      <w:r w:rsidRPr="53106D71" w:rsidR="53106D71">
        <w:rPr>
          <w:rFonts w:ascii="Arial" w:hAnsi="Arial" w:eastAsia="Arial" w:cs="Arial"/>
          <w:b w:val="0"/>
          <w:bCs w:val="0"/>
          <w:i w:val="1"/>
          <w:iCs w:val="1"/>
          <w:caps w:val="0"/>
          <w:smallCaps w:val="0"/>
          <w:noProof w:val="0"/>
          <w:color w:val="auto"/>
          <w:sz w:val="22"/>
          <w:szCs w:val="22"/>
          <w:lang w:val="en-GB"/>
        </w:rPr>
        <w:t>Journal of Management Development,</w:t>
      </w:r>
      <w:r w:rsidRPr="53106D71" w:rsidR="53106D71">
        <w:rPr>
          <w:rFonts w:ascii="Arial" w:hAnsi="Arial" w:eastAsia="Arial" w:cs="Arial"/>
          <w:b w:val="0"/>
          <w:bCs w:val="0"/>
          <w:i w:val="0"/>
          <w:iCs w:val="0"/>
          <w:caps w:val="0"/>
          <w:smallCaps w:val="0"/>
          <w:noProof w:val="0"/>
          <w:color w:val="auto"/>
          <w:sz w:val="22"/>
          <w:szCs w:val="22"/>
          <w:lang w:val="en-GB"/>
        </w:rPr>
        <w:t xml:space="preserve"> </w:t>
      </w:r>
      <w:r w:rsidRPr="53106D71" w:rsidR="53106D71">
        <w:rPr>
          <w:rFonts w:ascii="Arial" w:hAnsi="Arial" w:eastAsia="Arial" w:cs="Arial"/>
          <w:b w:val="0"/>
          <w:bCs w:val="0"/>
          <w:i w:val="0"/>
          <w:iCs w:val="0"/>
          <w:caps w:val="0"/>
          <w:smallCaps w:val="0"/>
          <w:noProof w:val="0"/>
          <w:color w:val="auto"/>
          <w:sz w:val="22"/>
          <w:szCs w:val="22"/>
          <w:lang w:val="en-GB"/>
        </w:rPr>
        <w:t>18(8), pp. 652-665</w:t>
      </w:r>
    </w:p>
    <w:p w:rsidR="4E7110F6" w:rsidP="53106D71" w:rsidRDefault="4E7110F6" w14:paraId="4075FAF2" w14:textId="3E65176A">
      <w:pPr>
        <w:pStyle w:val="Normal"/>
        <w:jc w:val="both"/>
        <w:rPr>
          <w:rFonts w:ascii="Arial" w:hAnsi="Arial" w:eastAsia="Arial" w:cs="Arial"/>
          <w:b w:val="0"/>
          <w:bCs w:val="0"/>
          <w:i w:val="0"/>
          <w:iCs w:val="0"/>
          <w:caps w:val="0"/>
          <w:smallCaps w:val="0"/>
          <w:noProof w:val="0"/>
          <w:color w:val="auto"/>
          <w:sz w:val="22"/>
          <w:szCs w:val="22"/>
          <w:lang w:val="en-GB"/>
        </w:rPr>
      </w:pPr>
    </w:p>
    <w:p w:rsidR="4E7110F6" w:rsidP="4E7110F6" w:rsidRDefault="4E7110F6" w14:paraId="761B7831" w14:textId="4CCF59B8">
      <w:pPr>
        <w:pStyle w:val="Normal"/>
        <w:jc w:val="both"/>
        <w:rPr>
          <w:rFonts w:ascii="Arial" w:hAnsi="Arial" w:eastAsia="Arial" w:cs="Arial"/>
          <w:noProof w:val="0"/>
          <w:color w:val="auto"/>
          <w:sz w:val="22"/>
          <w:szCs w:val="22"/>
          <w:lang w:val="en-GB"/>
        </w:rPr>
      </w:pPr>
      <w:r w:rsidRPr="53106D71" w:rsidR="4E7110F6">
        <w:rPr>
          <w:rFonts w:ascii="Arial" w:hAnsi="Arial" w:eastAsia="Arial" w:cs="Arial"/>
          <w:noProof w:val="0"/>
          <w:color w:val="auto"/>
          <w:sz w:val="22"/>
          <w:szCs w:val="22"/>
          <w:lang w:val="en-GB"/>
        </w:rPr>
        <w:t xml:space="preserve">Tuckman, B. (1965) ‘Developmental sequence in small groups’, </w:t>
      </w:r>
      <w:r w:rsidRPr="53106D71" w:rsidR="4E7110F6">
        <w:rPr>
          <w:rFonts w:ascii="Arial" w:hAnsi="Arial" w:eastAsia="Arial" w:cs="Arial"/>
          <w:i w:val="1"/>
          <w:iCs w:val="1"/>
          <w:noProof w:val="0"/>
          <w:color w:val="auto"/>
          <w:sz w:val="22"/>
          <w:szCs w:val="22"/>
          <w:lang w:val="en-GB"/>
        </w:rPr>
        <w:t>Psychological Bulletin</w:t>
      </w:r>
      <w:r w:rsidRPr="53106D71" w:rsidR="4E7110F6">
        <w:rPr>
          <w:rFonts w:ascii="Arial" w:hAnsi="Arial" w:eastAsia="Arial" w:cs="Arial"/>
          <w:noProof w:val="0"/>
          <w:color w:val="auto"/>
          <w:sz w:val="22"/>
          <w:szCs w:val="22"/>
          <w:lang w:val="en-GB"/>
        </w:rPr>
        <w:t xml:space="preserve">, 63(6), pp. 384-399. </w:t>
      </w:r>
    </w:p>
    <w:p w:rsidR="4E7110F6" w:rsidP="4E7110F6" w:rsidRDefault="4E7110F6" w14:paraId="221575BB" w14:textId="7D46FC5A">
      <w:pPr>
        <w:pStyle w:val="Normal"/>
        <w:jc w:val="both"/>
        <w:rPr>
          <w:rFonts w:ascii="Arial" w:hAnsi="Arial" w:eastAsia="Arial" w:cs="Arial"/>
          <w:noProof w:val="0"/>
          <w:color w:val="auto"/>
          <w:sz w:val="22"/>
          <w:szCs w:val="22"/>
          <w:lang w:val="en-GB"/>
        </w:rPr>
      </w:pPr>
    </w:p>
    <w:p w:rsidR="4E7110F6" w:rsidP="4E7110F6" w:rsidRDefault="4E7110F6" w14:paraId="4ADD05F2" w14:textId="6888D281">
      <w:pPr>
        <w:pStyle w:val="Normal"/>
        <w:jc w:val="both"/>
        <w:rPr>
          <w:rFonts w:ascii="Arial" w:hAnsi="Arial" w:eastAsia="Arial" w:cs="Arial"/>
          <w:noProof w:val="0"/>
          <w:color w:val="auto"/>
          <w:sz w:val="22"/>
          <w:szCs w:val="22"/>
          <w:lang w:val="en-GB"/>
        </w:rPr>
      </w:pPr>
      <w:r w:rsidRPr="53106D71" w:rsidR="4E7110F6">
        <w:rPr>
          <w:rFonts w:ascii="Arial" w:hAnsi="Arial" w:eastAsia="Arial" w:cs="Arial"/>
          <w:noProof w:val="0"/>
          <w:color w:val="auto"/>
          <w:sz w:val="22"/>
          <w:szCs w:val="22"/>
          <w:lang w:val="en-GB"/>
        </w:rPr>
        <w:t xml:space="preserve">Tuckman, B &amp; Jensen, M. (1977) Stages of small-group development revisited. </w:t>
      </w:r>
      <w:r w:rsidRPr="53106D71" w:rsidR="4E7110F6">
        <w:rPr>
          <w:rFonts w:ascii="Arial" w:hAnsi="Arial" w:eastAsia="Arial" w:cs="Arial"/>
          <w:i w:val="1"/>
          <w:iCs w:val="1"/>
          <w:noProof w:val="0"/>
          <w:color w:val="auto"/>
          <w:sz w:val="22"/>
          <w:szCs w:val="22"/>
          <w:lang w:val="en-GB"/>
        </w:rPr>
        <w:t>Group and Organizational Management</w:t>
      </w:r>
      <w:r w:rsidRPr="53106D71" w:rsidR="4E7110F6">
        <w:rPr>
          <w:rFonts w:ascii="Arial" w:hAnsi="Arial" w:eastAsia="Arial" w:cs="Arial"/>
          <w:noProof w:val="0"/>
          <w:color w:val="auto"/>
          <w:sz w:val="22"/>
          <w:szCs w:val="22"/>
          <w:lang w:val="en-GB"/>
        </w:rPr>
        <w:t>, 2(4), pp. 419-427.</w:t>
      </w:r>
    </w:p>
    <w:p w:rsidR="53106D71" w:rsidP="53106D71" w:rsidRDefault="53106D71" w14:paraId="03BB1DA8" w14:textId="4B374020">
      <w:pPr>
        <w:pStyle w:val="Normal"/>
        <w:jc w:val="both"/>
        <w:rPr>
          <w:rFonts w:ascii="Arial" w:hAnsi="Arial" w:eastAsia="Arial" w:cs="Arial"/>
          <w:noProof w:val="0"/>
          <w:color w:val="auto"/>
          <w:sz w:val="22"/>
          <w:szCs w:val="22"/>
          <w:lang w:val="en-GB"/>
        </w:rPr>
      </w:pPr>
    </w:p>
    <w:p w:rsidR="53106D71" w:rsidP="53106D71" w:rsidRDefault="53106D71" w14:paraId="07E96F11" w14:textId="2BA6D923">
      <w:pPr>
        <w:jc w:val="left"/>
      </w:pPr>
      <w:r w:rsidRPr="53106D71" w:rsidR="53106D71">
        <w:rPr>
          <w:rFonts w:ascii="Arial" w:hAnsi="Arial" w:eastAsia="Arial" w:cs="Arial"/>
          <w:noProof w:val="0"/>
          <w:color w:val="000000" w:themeColor="text1" w:themeTint="FF" w:themeShade="FF"/>
          <w:sz w:val="22"/>
          <w:szCs w:val="22"/>
          <w:lang w:val="en-GB"/>
        </w:rPr>
        <w:t xml:space="preserve">Van </w:t>
      </w:r>
      <w:r w:rsidRPr="53106D71" w:rsidR="53106D71">
        <w:rPr>
          <w:rFonts w:ascii="Arial" w:hAnsi="Arial" w:eastAsia="Arial" w:cs="Arial"/>
          <w:noProof w:val="0"/>
          <w:color w:val="000000" w:themeColor="text1" w:themeTint="FF" w:themeShade="FF"/>
          <w:sz w:val="22"/>
          <w:szCs w:val="22"/>
          <w:lang w:val="en-GB"/>
        </w:rPr>
        <w:t>Knippenberg</w:t>
      </w:r>
      <w:r w:rsidRPr="53106D71" w:rsidR="53106D71">
        <w:rPr>
          <w:rFonts w:ascii="Arial" w:hAnsi="Arial" w:eastAsia="Arial" w:cs="Arial"/>
          <w:noProof w:val="0"/>
          <w:color w:val="000000" w:themeColor="text1" w:themeTint="FF" w:themeShade="FF"/>
          <w:sz w:val="22"/>
          <w:szCs w:val="22"/>
          <w:lang w:val="en-GB"/>
        </w:rPr>
        <w:t xml:space="preserve">, D and </w:t>
      </w:r>
      <w:r w:rsidRPr="53106D71" w:rsidR="53106D71">
        <w:rPr>
          <w:rFonts w:ascii="Arial" w:hAnsi="Arial" w:eastAsia="Arial" w:cs="Arial"/>
          <w:noProof w:val="0"/>
          <w:color w:val="000000" w:themeColor="text1" w:themeTint="FF" w:themeShade="FF"/>
          <w:sz w:val="22"/>
          <w:szCs w:val="22"/>
          <w:lang w:val="en-GB"/>
        </w:rPr>
        <w:t>Schippers</w:t>
      </w:r>
      <w:r w:rsidRPr="53106D71" w:rsidR="53106D71">
        <w:rPr>
          <w:rFonts w:ascii="Arial" w:hAnsi="Arial" w:eastAsia="Arial" w:cs="Arial"/>
          <w:noProof w:val="0"/>
          <w:color w:val="000000" w:themeColor="text1" w:themeTint="FF" w:themeShade="FF"/>
          <w:sz w:val="22"/>
          <w:szCs w:val="22"/>
          <w:lang w:val="en-GB"/>
        </w:rPr>
        <w:t xml:space="preserve">, M. (2007) ‘Work Group Diversity’. </w:t>
      </w:r>
      <w:r w:rsidRPr="53106D71" w:rsidR="53106D71">
        <w:rPr>
          <w:rFonts w:ascii="Arial" w:hAnsi="Arial" w:eastAsia="Arial" w:cs="Arial"/>
          <w:i w:val="1"/>
          <w:iCs w:val="1"/>
          <w:noProof w:val="0"/>
          <w:color w:val="000000" w:themeColor="text1" w:themeTint="FF" w:themeShade="FF"/>
          <w:sz w:val="22"/>
          <w:szCs w:val="22"/>
          <w:lang w:val="en-GB"/>
        </w:rPr>
        <w:t>Annual Review of Psychology</w:t>
      </w:r>
      <w:r w:rsidRPr="53106D71" w:rsidR="53106D71">
        <w:rPr>
          <w:rFonts w:ascii="Arial" w:hAnsi="Arial" w:eastAsia="Arial" w:cs="Arial"/>
          <w:noProof w:val="0"/>
          <w:color w:val="000000" w:themeColor="text1" w:themeTint="FF" w:themeShade="FF"/>
          <w:sz w:val="22"/>
          <w:szCs w:val="22"/>
          <w:lang w:val="en-GB"/>
        </w:rPr>
        <w:t>, 58, pp. 515-541.</w:t>
      </w:r>
    </w:p>
    <w:p w:rsidR="53106D71" w:rsidP="53106D71" w:rsidRDefault="53106D71" w14:paraId="32CD76A7" w14:textId="71619146">
      <w:pPr>
        <w:pStyle w:val="Normal"/>
        <w:jc w:val="both"/>
        <w:rPr>
          <w:rFonts w:ascii="Arial" w:hAnsi="Arial" w:eastAsia="Arial" w:cs="Arial"/>
          <w:noProof w:val="0"/>
          <w:color w:val="auto"/>
          <w:sz w:val="22"/>
          <w:szCs w:val="22"/>
          <w:lang w:val="en-GB"/>
        </w:rPr>
      </w:pPr>
    </w:p>
    <w:p w:rsidR="53106D71" w:rsidP="53106D71" w:rsidRDefault="53106D71" w14:paraId="5A3386D4" w14:textId="05FA3723">
      <w:pPr>
        <w:pStyle w:val="Normal"/>
        <w:bidi w:val="0"/>
        <w:spacing w:line="360" w:lineRule="auto"/>
        <w:jc w:val="both"/>
        <w:rPr>
          <w:rFonts w:ascii="Arial" w:hAnsi="Arial" w:eastAsia="Arial" w:cs="Arial"/>
          <w:noProof w:val="0"/>
          <w:color w:val="auto"/>
          <w:sz w:val="22"/>
          <w:szCs w:val="22"/>
          <w:lang w:val="en-GB"/>
        </w:rPr>
      </w:pPr>
      <w:r w:rsidRPr="53106D71" w:rsidR="53106D71">
        <w:rPr>
          <w:rFonts w:ascii="Arial" w:hAnsi="Arial" w:eastAsia="Arial" w:cs="Arial"/>
          <w:noProof w:val="0"/>
          <w:color w:val="auto"/>
          <w:sz w:val="22"/>
          <w:szCs w:val="22"/>
          <w:lang w:val="en-GB"/>
        </w:rPr>
        <w:t xml:space="preserve">Velmurugan, C. (2016) ‘Interpersonal relationship and organizational effectiveness’, </w:t>
      </w:r>
      <w:r w:rsidRPr="53106D71" w:rsidR="53106D71">
        <w:rPr>
          <w:rFonts w:ascii="Arial" w:hAnsi="Arial" w:eastAsia="Arial" w:cs="Arial"/>
          <w:i w:val="1"/>
          <w:iCs w:val="1"/>
          <w:noProof w:val="0"/>
          <w:color w:val="auto"/>
          <w:sz w:val="22"/>
          <w:szCs w:val="22"/>
          <w:lang w:val="en-GB"/>
        </w:rPr>
        <w:t>International Journal of Business Management and Leadership,</w:t>
      </w:r>
      <w:r w:rsidRPr="53106D71" w:rsidR="53106D71">
        <w:rPr>
          <w:rFonts w:ascii="Arial" w:hAnsi="Arial" w:eastAsia="Arial" w:cs="Arial"/>
          <w:noProof w:val="0"/>
          <w:color w:val="auto"/>
          <w:sz w:val="22"/>
          <w:szCs w:val="22"/>
          <w:lang w:val="en-GB"/>
        </w:rPr>
        <w:t xml:space="preserve"> 7(1), pp. 1-5.</w:t>
      </w:r>
    </w:p>
    <w:p w:rsidR="53106D71" w:rsidP="53106D71" w:rsidRDefault="53106D71" w14:paraId="4BF63EDE" w14:textId="2995B17D">
      <w:pPr>
        <w:pStyle w:val="Normal"/>
        <w:spacing w:line="360" w:lineRule="auto"/>
        <w:jc w:val="both"/>
        <w:rPr>
          <w:rFonts w:ascii="Arial" w:hAnsi="Arial" w:eastAsia="Arial" w:cs="Arial"/>
          <w:noProof w:val="0"/>
          <w:color w:val="auto"/>
          <w:sz w:val="22"/>
          <w:szCs w:val="22"/>
          <w:lang w:val="en-GB"/>
        </w:rPr>
      </w:pPr>
    </w:p>
    <w:p w:rsidR="53106D71" w:rsidP="53106D71" w:rsidRDefault="53106D71" w14:paraId="3C864673" w14:textId="313B736F">
      <w:pPr>
        <w:pStyle w:val="Normal"/>
        <w:spacing w:line="360" w:lineRule="auto"/>
        <w:jc w:val="both"/>
        <w:rPr>
          <w:rFonts w:ascii="Arial" w:hAnsi="Arial" w:eastAsia="Arial" w:cs="Arial"/>
          <w:noProof w:val="0"/>
          <w:color w:val="auto"/>
          <w:sz w:val="22"/>
          <w:szCs w:val="22"/>
          <w:lang w:val="en-GB"/>
        </w:rPr>
      </w:pPr>
      <w:r w:rsidRPr="53106D71" w:rsidR="53106D71">
        <w:rPr>
          <w:rFonts w:ascii="Arial" w:hAnsi="Arial" w:eastAsia="Arial" w:cs="Arial"/>
          <w:noProof w:val="0"/>
          <w:color w:val="auto"/>
          <w:sz w:val="22"/>
          <w:szCs w:val="22"/>
          <w:lang w:val="en-GB"/>
        </w:rPr>
        <w:t xml:space="preserve">West, M. (1999) ‘Communication and teamworking in healthcare’, </w:t>
      </w:r>
      <w:r w:rsidRPr="53106D71" w:rsidR="53106D71">
        <w:rPr>
          <w:rFonts w:ascii="Arial" w:hAnsi="Arial" w:eastAsia="Arial" w:cs="Arial"/>
          <w:i w:val="1"/>
          <w:iCs w:val="1"/>
          <w:noProof w:val="0"/>
          <w:color w:val="auto"/>
          <w:sz w:val="22"/>
          <w:szCs w:val="22"/>
          <w:lang w:val="en-GB"/>
        </w:rPr>
        <w:t>NT Research</w:t>
      </w:r>
      <w:r w:rsidRPr="53106D71" w:rsidR="53106D71">
        <w:rPr>
          <w:rFonts w:ascii="Arial" w:hAnsi="Arial" w:eastAsia="Arial" w:cs="Arial"/>
          <w:noProof w:val="0"/>
          <w:color w:val="auto"/>
          <w:sz w:val="22"/>
          <w:szCs w:val="22"/>
          <w:lang w:val="en-GB"/>
        </w:rPr>
        <w:t xml:space="preserve">, 4(1), pp. 8–17. </w:t>
      </w:r>
      <w:proofErr w:type="spellStart"/>
      <w:r w:rsidRPr="53106D71" w:rsidR="53106D71">
        <w:rPr>
          <w:rFonts w:ascii="Arial" w:hAnsi="Arial" w:eastAsia="Arial" w:cs="Arial"/>
          <w:noProof w:val="0"/>
          <w:color w:val="auto"/>
          <w:sz w:val="22"/>
          <w:szCs w:val="22"/>
          <w:lang w:val="en-GB"/>
        </w:rPr>
        <w:t>doi</w:t>
      </w:r>
      <w:proofErr w:type="spellEnd"/>
      <w:r w:rsidRPr="53106D71" w:rsidR="53106D71">
        <w:rPr>
          <w:rFonts w:ascii="Arial" w:hAnsi="Arial" w:eastAsia="Arial" w:cs="Arial"/>
          <w:noProof w:val="0"/>
          <w:color w:val="auto"/>
          <w:sz w:val="22"/>
          <w:szCs w:val="22"/>
          <w:lang w:val="en-GB"/>
        </w:rPr>
        <w:t>: 10.1177/136140969900400103.</w:t>
      </w:r>
    </w:p>
    <w:p w:rsidR="4E7110F6" w:rsidP="4E7110F6" w:rsidRDefault="4E7110F6" w14:paraId="313D2DCB" w14:textId="10B698EF">
      <w:pPr>
        <w:pStyle w:val="Normal"/>
        <w:jc w:val="both"/>
        <w:rPr>
          <w:rFonts w:ascii="Arial" w:hAnsi="Arial" w:eastAsia="Arial" w:cs="Arial"/>
          <w:noProof w:val="0"/>
          <w:color w:val="auto"/>
          <w:sz w:val="22"/>
          <w:szCs w:val="22"/>
          <w:lang w:val="en-GB"/>
        </w:rPr>
      </w:pPr>
    </w:p>
    <w:p w:rsidR="4E7110F6" w:rsidP="4E7110F6" w:rsidRDefault="4E7110F6" w14:paraId="64425797" w14:textId="2D299923">
      <w:pPr>
        <w:pStyle w:val="Normal"/>
        <w:jc w:val="both"/>
        <w:rPr>
          <w:rFonts w:ascii="Arial" w:hAnsi="Arial" w:eastAsia="Arial" w:cs="Arial"/>
          <w:noProof w:val="0"/>
          <w:color w:val="auto"/>
          <w:sz w:val="22"/>
          <w:szCs w:val="22"/>
          <w:lang w:val="en-GB"/>
        </w:rPr>
      </w:pPr>
      <w:r w:rsidRPr="53106D71" w:rsidR="4E7110F6">
        <w:rPr>
          <w:rFonts w:ascii="Arial" w:hAnsi="Arial" w:eastAsia="Arial" w:cs="Arial"/>
          <w:noProof w:val="0"/>
          <w:color w:val="auto"/>
          <w:sz w:val="22"/>
          <w:szCs w:val="22"/>
          <w:lang w:val="en-GB"/>
        </w:rPr>
        <w:t xml:space="preserve">Wheelan, S. (2005) The developmental perspective. </w:t>
      </w:r>
      <w:r w:rsidRPr="53106D71" w:rsidR="4E7110F6">
        <w:rPr>
          <w:rFonts w:ascii="Arial" w:hAnsi="Arial" w:eastAsia="Arial" w:cs="Arial"/>
          <w:i w:val="1"/>
          <w:iCs w:val="1"/>
          <w:noProof w:val="0"/>
          <w:color w:val="auto"/>
          <w:sz w:val="22"/>
          <w:szCs w:val="22"/>
          <w:lang w:val="en-GB"/>
        </w:rPr>
        <w:t>The handbook of group research and practice,</w:t>
      </w:r>
      <w:r w:rsidRPr="53106D71" w:rsidR="4E7110F6">
        <w:rPr>
          <w:rFonts w:ascii="Arial" w:hAnsi="Arial" w:eastAsia="Arial" w:cs="Arial"/>
          <w:noProof w:val="0"/>
          <w:color w:val="auto"/>
          <w:sz w:val="22"/>
          <w:szCs w:val="22"/>
          <w:lang w:val="en-GB"/>
        </w:rPr>
        <w:t xml:space="preserve"> pp. 119-132.</w:t>
      </w:r>
    </w:p>
    <w:p w:rsidR="4E7110F6" w:rsidP="4E7110F6" w:rsidRDefault="4E7110F6" w14:paraId="15AD871C" w14:textId="029A48CE">
      <w:pPr>
        <w:pStyle w:val="Normal"/>
        <w:jc w:val="both"/>
        <w:rPr>
          <w:rFonts w:ascii="Arial" w:hAnsi="Arial" w:eastAsia="Arial" w:cs="Arial"/>
          <w:noProof w:val="0"/>
          <w:color w:val="auto"/>
          <w:sz w:val="22"/>
          <w:szCs w:val="22"/>
          <w:lang w:val="en-GB"/>
        </w:rPr>
      </w:pPr>
    </w:p>
    <w:p w:rsidR="4E7110F6" w:rsidP="53106D71" w:rsidRDefault="4E7110F6" w14:paraId="14B43B29" w14:textId="43FFBFD6">
      <w:pPr>
        <w:pStyle w:val="Normal"/>
        <w:jc w:val="both"/>
        <w:rPr>
          <w:rFonts w:ascii="Arial" w:hAnsi="Arial" w:eastAsia="Arial" w:cs="Arial"/>
          <w:b w:val="0"/>
          <w:bCs w:val="0"/>
          <w:i w:val="0"/>
          <w:iCs w:val="0"/>
          <w:caps w:val="0"/>
          <w:smallCaps w:val="0"/>
          <w:noProof w:val="0"/>
          <w:color w:val="auto"/>
          <w:sz w:val="22"/>
          <w:szCs w:val="22"/>
          <w:lang w:val="en-GB"/>
        </w:rPr>
      </w:pPr>
      <w:r w:rsidRPr="53106D71" w:rsidR="4E7110F6">
        <w:rPr>
          <w:rFonts w:ascii="Arial" w:hAnsi="Arial" w:eastAsia="Arial" w:cs="Arial"/>
          <w:b w:val="0"/>
          <w:bCs w:val="0"/>
          <w:i w:val="0"/>
          <w:iCs w:val="0"/>
          <w:caps w:val="0"/>
          <w:smallCaps w:val="0"/>
          <w:noProof w:val="0"/>
          <w:color w:val="auto"/>
          <w:sz w:val="22"/>
          <w:szCs w:val="22"/>
          <w:lang w:val="en-GB"/>
        </w:rPr>
        <w:t>Xyrichis</w:t>
      </w:r>
      <w:r w:rsidRPr="53106D71" w:rsidR="4E7110F6">
        <w:rPr>
          <w:rFonts w:ascii="Arial" w:hAnsi="Arial" w:eastAsia="Arial" w:cs="Arial"/>
          <w:b w:val="0"/>
          <w:bCs w:val="0"/>
          <w:i w:val="0"/>
          <w:iCs w:val="0"/>
          <w:caps w:val="0"/>
          <w:smallCaps w:val="0"/>
          <w:noProof w:val="0"/>
          <w:color w:val="auto"/>
          <w:sz w:val="22"/>
          <w:szCs w:val="22"/>
          <w:lang w:val="en-GB"/>
        </w:rPr>
        <w:t xml:space="preserve">, A and Ream, E. (2008) Teamwork: a concept analysis. </w:t>
      </w:r>
      <w:r w:rsidRPr="53106D71" w:rsidR="4E7110F6">
        <w:rPr>
          <w:rFonts w:ascii="Arial" w:hAnsi="Arial" w:eastAsia="Arial" w:cs="Arial"/>
          <w:b w:val="0"/>
          <w:bCs w:val="0"/>
          <w:i w:val="1"/>
          <w:iCs w:val="1"/>
          <w:caps w:val="0"/>
          <w:smallCaps w:val="0"/>
          <w:noProof w:val="0"/>
          <w:color w:val="auto"/>
          <w:sz w:val="22"/>
          <w:szCs w:val="22"/>
          <w:lang w:val="en-GB"/>
        </w:rPr>
        <w:t>Journal of Advanced Nursing,</w:t>
      </w:r>
      <w:r w:rsidRPr="53106D71" w:rsidR="4E7110F6">
        <w:rPr>
          <w:rFonts w:ascii="Arial" w:hAnsi="Arial" w:eastAsia="Arial" w:cs="Arial"/>
          <w:b w:val="0"/>
          <w:bCs w:val="0"/>
          <w:i w:val="0"/>
          <w:iCs w:val="0"/>
          <w:caps w:val="0"/>
          <w:smallCaps w:val="0"/>
          <w:noProof w:val="0"/>
          <w:color w:val="auto"/>
          <w:sz w:val="22"/>
          <w:szCs w:val="22"/>
          <w:lang w:val="en-GB"/>
        </w:rPr>
        <w:t xml:space="preserve"> 61(2), pp. 232-241.</w:t>
      </w:r>
    </w:p>
    <w:p w:rsidR="4E7110F6" w:rsidP="4E7110F6" w:rsidRDefault="4E7110F6" w14:paraId="3199528C" w14:textId="0998EEC5">
      <w:pPr>
        <w:pStyle w:val="Normal"/>
        <w:jc w:val="center"/>
        <w:rPr>
          <w:rStyle w:val="Heading1Char"/>
          <w:rFonts w:ascii="Arial" w:hAnsi="Arial" w:cs="Arial"/>
          <w:b w:val="1"/>
          <w:bCs w:val="1"/>
          <w:color w:val="auto"/>
          <w:sz w:val="22"/>
          <w:szCs w:val="22"/>
        </w:rPr>
      </w:pPr>
    </w:p>
    <w:p w:rsidR="4E7110F6" w:rsidP="4E7110F6" w:rsidRDefault="4E7110F6" w14:paraId="018B1DEF" w14:textId="2D0EE13B">
      <w:pPr>
        <w:pStyle w:val="Normal"/>
        <w:ind w:left="0"/>
        <w:rPr>
          <w:rFonts w:ascii="Arial" w:hAnsi="Arial" w:eastAsia="Arial" w:cs="Arial"/>
          <w:b w:val="0"/>
          <w:bCs w:val="0"/>
          <w:i w:val="0"/>
          <w:iCs w:val="0"/>
          <w:caps w:val="0"/>
          <w:smallCaps w:val="0"/>
          <w:noProof w:val="0"/>
          <w:color w:val="222222"/>
          <w:sz w:val="19"/>
          <w:szCs w:val="19"/>
          <w:lang w:val="en-GB"/>
        </w:rPr>
      </w:pPr>
    </w:p>
    <w:p w:rsidRPr="00FB719F" w:rsidR="005F6BED" w:rsidP="00FB719F" w:rsidRDefault="005F6BED" w14:paraId="1A4610C5" w14:textId="088443D7">
      <w:pPr>
        <w:rPr>
          <w:rStyle w:val="Heading1Char"/>
          <w:rFonts w:ascii="Arial" w:hAnsi="Arial" w:cs="Arial"/>
          <w:sz w:val="22"/>
          <w:szCs w:val="22"/>
        </w:rPr>
      </w:pPr>
    </w:p>
    <w:p w:rsidRPr="00FB719F" w:rsidR="00AD3672" w:rsidP="00A306E2" w:rsidRDefault="00AD3672" w14:paraId="713982C8" w14:textId="77777777">
      <w:pPr>
        <w:rPr>
          <w:rFonts w:ascii="Arial" w:hAnsi="Arial" w:cs="Arial"/>
        </w:rPr>
      </w:pPr>
    </w:p>
    <w:sectPr w:rsidRPr="00FB719F" w:rsidR="00AD3672">
      <w:headerReference w:type="default" r:id="rId7"/>
      <w:pgSz w:w="11906" w:h="16838" w:orient="portrait"/>
      <w:pgMar w:top="1440" w:right="1440" w:bottom="1440" w:left="1440" w:header="708" w:footer="708" w:gutter="0"/>
      <w:cols w:space="708"/>
      <w:docGrid w:linePitch="360"/>
      <w:footerReference w:type="default" r:id="R915fcc3c817742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E7110F6" w:rsidTr="4E7110F6" w14:paraId="495098FF">
      <w:tc>
        <w:tcPr>
          <w:tcW w:w="3005" w:type="dxa"/>
          <w:tcMar/>
        </w:tcPr>
        <w:p w:rsidR="4E7110F6" w:rsidP="4E7110F6" w:rsidRDefault="4E7110F6" w14:paraId="5C41255D" w14:textId="53F65A8E">
          <w:pPr>
            <w:pStyle w:val="Header"/>
            <w:bidi w:val="0"/>
            <w:ind w:left="-115"/>
            <w:jc w:val="left"/>
          </w:pPr>
        </w:p>
      </w:tc>
      <w:tc>
        <w:tcPr>
          <w:tcW w:w="3005" w:type="dxa"/>
          <w:tcMar/>
        </w:tcPr>
        <w:p w:rsidR="4E7110F6" w:rsidP="4E7110F6" w:rsidRDefault="4E7110F6" w14:paraId="597F34CC" w14:textId="53AB02CB">
          <w:pPr>
            <w:pStyle w:val="Header"/>
            <w:bidi w:val="0"/>
            <w:jc w:val="center"/>
          </w:pPr>
        </w:p>
      </w:tc>
      <w:tc>
        <w:tcPr>
          <w:tcW w:w="3005" w:type="dxa"/>
          <w:tcMar/>
        </w:tcPr>
        <w:p w:rsidR="4E7110F6" w:rsidP="4E7110F6" w:rsidRDefault="4E7110F6" w14:paraId="0E576515" w14:textId="2B402910">
          <w:pPr>
            <w:pStyle w:val="Header"/>
            <w:bidi w:val="0"/>
            <w:ind w:right="-115"/>
            <w:jc w:val="right"/>
          </w:pPr>
          <w:r>
            <w:fldChar w:fldCharType="begin"/>
          </w:r>
          <w:r>
            <w:instrText xml:space="preserve">PAGE</w:instrText>
          </w:r>
          <w:r>
            <w:fldChar w:fldCharType="separate"/>
          </w:r>
          <w:r>
            <w:fldChar w:fldCharType="end"/>
          </w:r>
        </w:p>
      </w:tc>
    </w:tr>
  </w:tbl>
  <w:p w:rsidR="4E7110F6" w:rsidP="4E7110F6" w:rsidRDefault="4E7110F6" w14:paraId="031A7F68" w14:textId="6E4675F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T1V4IVQcl4rR9H" int2:id="Riq4tyZt">
      <int2:state int2:type="LegacyProofing" int2:value="Rejected"/>
    </int2:textHash>
    <int2:textHash int2:hashCode="7RKqOYN6QSowF7" int2:id="N9GjIGsI">
      <int2:state int2:type="LegacyProofing" int2:value="Rejected"/>
    </int2:textHash>
    <int2:textHash int2:hashCode="RAFu/gairdwH/V" int2:id="eaUOLf4m">
      <int2:state int2:type="LegacyProofing" int2:value="Rejected"/>
    </int2:textHash>
    <int2:textHash int2:hashCode="HRwcl4/XdoCMkl" int2:id="4L5S1JHr">
      <int2:state int2:type="LegacyProofing" int2:value="Rejected"/>
    </int2:textHash>
    <int2:bookmark int2:bookmarkName="_Int_xcx0IRE7" int2:invalidationBookmarkName="" int2:hashCode="kWtndnbRLxQN4a" int2:id="wblBCwys">
      <int2:state int2:type="LegacyProofing" int2:value="Rejected"/>
    </int2:bookmark>
    <int2:bookmark int2:bookmarkName="_Int_ql2k0bXW" int2:invalidationBookmarkName="" int2:hashCode="ySxSngcxxX79dV" int2:id="QGr0Cot4">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5c0f0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dd6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3a0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9ed6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633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164B3B"/>
    <w:rsid w:val="001A5FF2"/>
    <w:rsid w:val="001E30CE"/>
    <w:rsid w:val="00301408"/>
    <w:rsid w:val="00316792"/>
    <w:rsid w:val="005F6BED"/>
    <w:rsid w:val="007A3FEF"/>
    <w:rsid w:val="008D2F97"/>
    <w:rsid w:val="008D6476"/>
    <w:rsid w:val="00A306E2"/>
    <w:rsid w:val="00AD3672"/>
    <w:rsid w:val="00C01C6A"/>
    <w:rsid w:val="00C1554D"/>
    <w:rsid w:val="00D11D1D"/>
    <w:rsid w:val="00E0FBEE"/>
    <w:rsid w:val="00EF38ED"/>
    <w:rsid w:val="00F15E9E"/>
    <w:rsid w:val="00FB719F"/>
    <w:rsid w:val="01759CE8"/>
    <w:rsid w:val="01A49D2C"/>
    <w:rsid w:val="01D3C008"/>
    <w:rsid w:val="01E17046"/>
    <w:rsid w:val="01ED91A6"/>
    <w:rsid w:val="0222158D"/>
    <w:rsid w:val="022E00A1"/>
    <w:rsid w:val="0266C961"/>
    <w:rsid w:val="028DD362"/>
    <w:rsid w:val="02A9E4CF"/>
    <w:rsid w:val="02D1A5F9"/>
    <w:rsid w:val="031B8AEE"/>
    <w:rsid w:val="03573321"/>
    <w:rsid w:val="0369D135"/>
    <w:rsid w:val="03E2AEFB"/>
    <w:rsid w:val="041EDD64"/>
    <w:rsid w:val="0466830D"/>
    <w:rsid w:val="0486D66E"/>
    <w:rsid w:val="0520E73E"/>
    <w:rsid w:val="052AA46F"/>
    <w:rsid w:val="0538F700"/>
    <w:rsid w:val="0552FB85"/>
    <w:rsid w:val="057793BF"/>
    <w:rsid w:val="0597E0A6"/>
    <w:rsid w:val="05C6763B"/>
    <w:rsid w:val="05CFA84E"/>
    <w:rsid w:val="0643FA9F"/>
    <w:rsid w:val="065A939D"/>
    <w:rsid w:val="0668C5BE"/>
    <w:rsid w:val="066BFE1B"/>
    <w:rsid w:val="06BB54D7"/>
    <w:rsid w:val="06CF0D2C"/>
    <w:rsid w:val="0753D7D2"/>
    <w:rsid w:val="077A3902"/>
    <w:rsid w:val="07B88148"/>
    <w:rsid w:val="080CC0CB"/>
    <w:rsid w:val="084D1EDB"/>
    <w:rsid w:val="085CD32A"/>
    <w:rsid w:val="0860C4A1"/>
    <w:rsid w:val="0868600F"/>
    <w:rsid w:val="08AF3481"/>
    <w:rsid w:val="09074910"/>
    <w:rsid w:val="090843B0"/>
    <w:rsid w:val="09271341"/>
    <w:rsid w:val="094B6529"/>
    <w:rsid w:val="097914C7"/>
    <w:rsid w:val="0990935F"/>
    <w:rsid w:val="09FC1F2C"/>
    <w:rsid w:val="0A0BC494"/>
    <w:rsid w:val="0A33C840"/>
    <w:rsid w:val="0A42EB3B"/>
    <w:rsid w:val="0AB773EF"/>
    <w:rsid w:val="0AD2590C"/>
    <w:rsid w:val="0AD26552"/>
    <w:rsid w:val="0AE3AFAA"/>
    <w:rsid w:val="0B2809AF"/>
    <w:rsid w:val="0B30216E"/>
    <w:rsid w:val="0B3F5377"/>
    <w:rsid w:val="0B531D57"/>
    <w:rsid w:val="0BAE92F6"/>
    <w:rsid w:val="0BDFF3FF"/>
    <w:rsid w:val="0BE6D543"/>
    <w:rsid w:val="0BF7E469"/>
    <w:rsid w:val="0C6CA193"/>
    <w:rsid w:val="0C854008"/>
    <w:rsid w:val="0CA1E9A5"/>
    <w:rsid w:val="0CBA81B5"/>
    <w:rsid w:val="0D050D33"/>
    <w:rsid w:val="0D2DE008"/>
    <w:rsid w:val="0D4A8407"/>
    <w:rsid w:val="0D4D6A0B"/>
    <w:rsid w:val="0D561222"/>
    <w:rsid w:val="0D5AA18C"/>
    <w:rsid w:val="0EEDF905"/>
    <w:rsid w:val="0EFA5F18"/>
    <w:rsid w:val="0F2A1F21"/>
    <w:rsid w:val="0F7F1538"/>
    <w:rsid w:val="104F124A"/>
    <w:rsid w:val="10534005"/>
    <w:rsid w:val="10568C99"/>
    <w:rsid w:val="1056F579"/>
    <w:rsid w:val="106B60B0"/>
    <w:rsid w:val="1073CC03"/>
    <w:rsid w:val="10ABAD0E"/>
    <w:rsid w:val="1107F2EB"/>
    <w:rsid w:val="1149D434"/>
    <w:rsid w:val="11856F88"/>
    <w:rsid w:val="119A7AB4"/>
    <w:rsid w:val="11C2AE7C"/>
    <w:rsid w:val="11F9B593"/>
    <w:rsid w:val="1204621A"/>
    <w:rsid w:val="1214B430"/>
    <w:rsid w:val="12AF7BE8"/>
    <w:rsid w:val="12F77863"/>
    <w:rsid w:val="133C58BA"/>
    <w:rsid w:val="1354615F"/>
    <w:rsid w:val="139585F4"/>
    <w:rsid w:val="13A07C7E"/>
    <w:rsid w:val="13A30172"/>
    <w:rsid w:val="13AF494A"/>
    <w:rsid w:val="144B4C49"/>
    <w:rsid w:val="148AEA80"/>
    <w:rsid w:val="14A669CD"/>
    <w:rsid w:val="14B9218A"/>
    <w:rsid w:val="14FA4F3E"/>
    <w:rsid w:val="14FA4F3E"/>
    <w:rsid w:val="15315655"/>
    <w:rsid w:val="155DA4A2"/>
    <w:rsid w:val="15C8E898"/>
    <w:rsid w:val="15DE8F75"/>
    <w:rsid w:val="15E4F2C0"/>
    <w:rsid w:val="161B62CF"/>
    <w:rsid w:val="1626BAE1"/>
    <w:rsid w:val="162E4A65"/>
    <w:rsid w:val="163E76FC"/>
    <w:rsid w:val="16C7E6DB"/>
    <w:rsid w:val="16E8D42C"/>
    <w:rsid w:val="170845E6"/>
    <w:rsid w:val="170845E6"/>
    <w:rsid w:val="172EA95B"/>
    <w:rsid w:val="1793F772"/>
    <w:rsid w:val="17AB6987"/>
    <w:rsid w:val="17CDA618"/>
    <w:rsid w:val="183ACA62"/>
    <w:rsid w:val="1842F3E6"/>
    <w:rsid w:val="1848DF01"/>
    <w:rsid w:val="18787A83"/>
    <w:rsid w:val="1879D554"/>
    <w:rsid w:val="18B97B85"/>
    <w:rsid w:val="18E4D7B1"/>
    <w:rsid w:val="196508B1"/>
    <w:rsid w:val="19697679"/>
    <w:rsid w:val="197C77C9"/>
    <w:rsid w:val="199FF2E1"/>
    <w:rsid w:val="1A144AE4"/>
    <w:rsid w:val="1A2612B2"/>
    <w:rsid w:val="1A37A18A"/>
    <w:rsid w:val="1A4E8840"/>
    <w:rsid w:val="1A9A147A"/>
    <w:rsid w:val="1A9C0AFC"/>
    <w:rsid w:val="1B506865"/>
    <w:rsid w:val="1B79BA5E"/>
    <w:rsid w:val="1BB01B45"/>
    <w:rsid w:val="1BBBCC98"/>
    <w:rsid w:val="1BC649D4"/>
    <w:rsid w:val="1BC7BD74"/>
    <w:rsid w:val="1BD08905"/>
    <w:rsid w:val="1C480099"/>
    <w:rsid w:val="1C9D915B"/>
    <w:rsid w:val="1CB2FB69"/>
    <w:rsid w:val="1CD793A3"/>
    <w:rsid w:val="1CDF0601"/>
    <w:rsid w:val="1D146D7E"/>
    <w:rsid w:val="1D166509"/>
    <w:rsid w:val="1D1C5024"/>
    <w:rsid w:val="1D31EAFE"/>
    <w:rsid w:val="1D676667"/>
    <w:rsid w:val="1D68B687"/>
    <w:rsid w:val="1D768B48"/>
    <w:rsid w:val="1DA41B5C"/>
    <w:rsid w:val="1DB56074"/>
    <w:rsid w:val="1E0171DB"/>
    <w:rsid w:val="1E0FE7A0"/>
    <w:rsid w:val="1E789EF4"/>
    <w:rsid w:val="1E85D380"/>
    <w:rsid w:val="1EB03D56"/>
    <w:rsid w:val="1ECDBB5F"/>
    <w:rsid w:val="1EDF7EE3"/>
    <w:rsid w:val="1EF73079"/>
    <w:rsid w:val="1F60384A"/>
    <w:rsid w:val="1F7CFC86"/>
    <w:rsid w:val="1F98B9BF"/>
    <w:rsid w:val="1FA64454"/>
    <w:rsid w:val="1FEA9C2B"/>
    <w:rsid w:val="200A80D1"/>
    <w:rsid w:val="200F3465"/>
    <w:rsid w:val="204C0E40"/>
    <w:rsid w:val="209300DA"/>
    <w:rsid w:val="2102495F"/>
    <w:rsid w:val="2153F51C"/>
    <w:rsid w:val="215E1576"/>
    <w:rsid w:val="21B55C83"/>
    <w:rsid w:val="21EFC147"/>
    <w:rsid w:val="21FC9F31"/>
    <w:rsid w:val="2235C475"/>
    <w:rsid w:val="2243AF8E"/>
    <w:rsid w:val="2252E613"/>
    <w:rsid w:val="226CB1FC"/>
    <w:rsid w:val="22D99990"/>
    <w:rsid w:val="230000B5"/>
    <w:rsid w:val="235AA569"/>
    <w:rsid w:val="23894D4C"/>
    <w:rsid w:val="2397AD13"/>
    <w:rsid w:val="23986F92"/>
    <w:rsid w:val="239FE958"/>
    <w:rsid w:val="23CF6210"/>
    <w:rsid w:val="23EEB674"/>
    <w:rsid w:val="23EFEA04"/>
    <w:rsid w:val="240EC678"/>
    <w:rsid w:val="24683941"/>
    <w:rsid w:val="246E7DB8"/>
    <w:rsid w:val="2510C733"/>
    <w:rsid w:val="25251DAD"/>
    <w:rsid w:val="2536B035"/>
    <w:rsid w:val="2573A73C"/>
    <w:rsid w:val="25D5BA82"/>
    <w:rsid w:val="25F8D1A6"/>
    <w:rsid w:val="2601B259"/>
    <w:rsid w:val="260409A2"/>
    <w:rsid w:val="264DF8E9"/>
    <w:rsid w:val="269BF56E"/>
    <w:rsid w:val="26A7E2C7"/>
    <w:rsid w:val="26AA1371"/>
    <w:rsid w:val="26CF4DD5"/>
    <w:rsid w:val="26DF8B27"/>
    <w:rsid w:val="26E91A01"/>
    <w:rsid w:val="26EA90C8"/>
    <w:rsid w:val="270CD9C9"/>
    <w:rsid w:val="276214DF"/>
    <w:rsid w:val="27D4F4C6"/>
    <w:rsid w:val="2811341B"/>
    <w:rsid w:val="28113567"/>
    <w:rsid w:val="2857F74E"/>
    <w:rsid w:val="291E9AAA"/>
    <w:rsid w:val="295D1AC1"/>
    <w:rsid w:val="297DD45E"/>
    <w:rsid w:val="2A0A9DBF"/>
    <w:rsid w:val="2A2DCF52"/>
    <w:rsid w:val="2A37E05E"/>
    <w:rsid w:val="2A3C794E"/>
    <w:rsid w:val="2A40A858"/>
    <w:rsid w:val="2A7B1E37"/>
    <w:rsid w:val="2A8A30E0"/>
    <w:rsid w:val="2B30A508"/>
    <w:rsid w:val="2B564DD3"/>
    <w:rsid w:val="2B8BC0B4"/>
    <w:rsid w:val="2BA2BEF8"/>
    <w:rsid w:val="2BC253A9"/>
    <w:rsid w:val="2BEAEA64"/>
    <w:rsid w:val="2C020B86"/>
    <w:rsid w:val="2CB87BD4"/>
    <w:rsid w:val="2CCBC246"/>
    <w:rsid w:val="2D0910A2"/>
    <w:rsid w:val="2D26A707"/>
    <w:rsid w:val="2D42949A"/>
    <w:rsid w:val="2D5BEF80"/>
    <w:rsid w:val="2D757827"/>
    <w:rsid w:val="2D9598BA"/>
    <w:rsid w:val="2DFB4D50"/>
    <w:rsid w:val="2E77AD2F"/>
    <w:rsid w:val="2EBF167B"/>
    <w:rsid w:val="2F18185B"/>
    <w:rsid w:val="2F61C0B0"/>
    <w:rsid w:val="2F63FCE5"/>
    <w:rsid w:val="2F7AE544"/>
    <w:rsid w:val="30343152"/>
    <w:rsid w:val="3070E835"/>
    <w:rsid w:val="30D12400"/>
    <w:rsid w:val="30F96F83"/>
    <w:rsid w:val="31140D7F"/>
    <w:rsid w:val="31861296"/>
    <w:rsid w:val="318BECF7"/>
    <w:rsid w:val="32209E21"/>
    <w:rsid w:val="322192B3"/>
    <w:rsid w:val="323A5088"/>
    <w:rsid w:val="325A2BE8"/>
    <w:rsid w:val="330663C0"/>
    <w:rsid w:val="33271B48"/>
    <w:rsid w:val="334D964B"/>
    <w:rsid w:val="33ADD0DD"/>
    <w:rsid w:val="33F5FC49"/>
    <w:rsid w:val="34181579"/>
    <w:rsid w:val="34782F19"/>
    <w:rsid w:val="349D3A74"/>
    <w:rsid w:val="34B3C788"/>
    <w:rsid w:val="34C2EBA9"/>
    <w:rsid w:val="34FB8CA5"/>
    <w:rsid w:val="3533ABA2"/>
    <w:rsid w:val="35415B81"/>
    <w:rsid w:val="354C90B5"/>
    <w:rsid w:val="354EA29E"/>
    <w:rsid w:val="355B0E33"/>
    <w:rsid w:val="358585E4"/>
    <w:rsid w:val="35B035A9"/>
    <w:rsid w:val="35C5E2E8"/>
    <w:rsid w:val="35CE39B5"/>
    <w:rsid w:val="35E5D364"/>
    <w:rsid w:val="368692EA"/>
    <w:rsid w:val="36B81713"/>
    <w:rsid w:val="36ED21BC"/>
    <w:rsid w:val="36FAEF4A"/>
    <w:rsid w:val="37344A19"/>
    <w:rsid w:val="37671AA2"/>
    <w:rsid w:val="37671AA2"/>
    <w:rsid w:val="3775FB62"/>
    <w:rsid w:val="378F9C33"/>
    <w:rsid w:val="38991281"/>
    <w:rsid w:val="38B109A6"/>
    <w:rsid w:val="38BD26A6"/>
    <w:rsid w:val="39581C8A"/>
    <w:rsid w:val="397F625F"/>
    <w:rsid w:val="399C065E"/>
    <w:rsid w:val="399F75E9"/>
    <w:rsid w:val="39A90D42"/>
    <w:rsid w:val="39F1A780"/>
    <w:rsid w:val="39FF533F"/>
    <w:rsid w:val="3AA2AFA9"/>
    <w:rsid w:val="3AE49592"/>
    <w:rsid w:val="3AE94D30"/>
    <w:rsid w:val="3AECC8E5"/>
    <w:rsid w:val="3B0204B1"/>
    <w:rsid w:val="3B12EFEA"/>
    <w:rsid w:val="3B95A165"/>
    <w:rsid w:val="3BCC9360"/>
    <w:rsid w:val="3BF4C768"/>
    <w:rsid w:val="3C05655E"/>
    <w:rsid w:val="3C0DC4AB"/>
    <w:rsid w:val="3C42A56C"/>
    <w:rsid w:val="3C441291"/>
    <w:rsid w:val="3C808F49"/>
    <w:rsid w:val="3C8C2F9F"/>
    <w:rsid w:val="3C8C2F9F"/>
    <w:rsid w:val="3CAE5714"/>
    <w:rsid w:val="3CAEC04B"/>
    <w:rsid w:val="3CB4D531"/>
    <w:rsid w:val="3D294842"/>
    <w:rsid w:val="3D58D18A"/>
    <w:rsid w:val="3D766CD5"/>
    <w:rsid w:val="3D847AC9"/>
    <w:rsid w:val="3D85D031"/>
    <w:rsid w:val="3DA4870F"/>
    <w:rsid w:val="3DBC8830"/>
    <w:rsid w:val="3DBE4969"/>
    <w:rsid w:val="3DDABD7B"/>
    <w:rsid w:val="3E366178"/>
    <w:rsid w:val="3E4A90AC"/>
    <w:rsid w:val="3E96BB51"/>
    <w:rsid w:val="3EDF48AD"/>
    <w:rsid w:val="3F3CD95A"/>
    <w:rsid w:val="3F9249F0"/>
    <w:rsid w:val="3FC01178"/>
    <w:rsid w:val="41017969"/>
    <w:rsid w:val="411783B4"/>
    <w:rsid w:val="41325997"/>
    <w:rsid w:val="4182316E"/>
    <w:rsid w:val="419AF6CA"/>
    <w:rsid w:val="419EA378"/>
    <w:rsid w:val="41C046BC"/>
    <w:rsid w:val="41C1F8CE"/>
    <w:rsid w:val="41D35D1A"/>
    <w:rsid w:val="4216E96F"/>
    <w:rsid w:val="42A5F1FD"/>
    <w:rsid w:val="42EB3B31"/>
    <w:rsid w:val="4322538D"/>
    <w:rsid w:val="433164E4"/>
    <w:rsid w:val="435DBC82"/>
    <w:rsid w:val="43620B6A"/>
    <w:rsid w:val="43E7AE34"/>
    <w:rsid w:val="43FED19B"/>
    <w:rsid w:val="4457D4A0"/>
    <w:rsid w:val="44A2947E"/>
    <w:rsid w:val="44BCB550"/>
    <w:rsid w:val="44BE71F7"/>
    <w:rsid w:val="44D91A0B"/>
    <w:rsid w:val="459AC146"/>
    <w:rsid w:val="45DF82DC"/>
    <w:rsid w:val="46A52BC2"/>
    <w:rsid w:val="46EE0BBC"/>
    <w:rsid w:val="4711CC37"/>
    <w:rsid w:val="471F4EF6"/>
    <w:rsid w:val="473019D9"/>
    <w:rsid w:val="47330F74"/>
    <w:rsid w:val="474F7A6A"/>
    <w:rsid w:val="47A0B148"/>
    <w:rsid w:val="47EAC422"/>
    <w:rsid w:val="48514745"/>
    <w:rsid w:val="48862AF3"/>
    <w:rsid w:val="48DC26AA"/>
    <w:rsid w:val="48EBECDB"/>
    <w:rsid w:val="490D8C45"/>
    <w:rsid w:val="493A8264"/>
    <w:rsid w:val="497863AB"/>
    <w:rsid w:val="49AF35CB"/>
    <w:rsid w:val="49C81139"/>
    <w:rsid w:val="49CAC2D7"/>
    <w:rsid w:val="49DCCC84"/>
    <w:rsid w:val="49FBC30A"/>
    <w:rsid w:val="4A21FB54"/>
    <w:rsid w:val="4A2A8889"/>
    <w:rsid w:val="4A2C1A48"/>
    <w:rsid w:val="4A32AE7C"/>
    <w:rsid w:val="4A7FBE5A"/>
    <w:rsid w:val="4AB8A964"/>
    <w:rsid w:val="4B055B8C"/>
    <w:rsid w:val="4BB55680"/>
    <w:rsid w:val="4BCE7EDD"/>
    <w:rsid w:val="4BEA3C16"/>
    <w:rsid w:val="4C9D9097"/>
    <w:rsid w:val="4CA1BDC9"/>
    <w:rsid w:val="4CCB0393"/>
    <w:rsid w:val="4D2D3E75"/>
    <w:rsid w:val="4D65FC87"/>
    <w:rsid w:val="4DF6C291"/>
    <w:rsid w:val="4E070EC2"/>
    <w:rsid w:val="4E7110F6"/>
    <w:rsid w:val="4E9449FD"/>
    <w:rsid w:val="4E98B7C5"/>
    <w:rsid w:val="4EB36DAE"/>
    <w:rsid w:val="4EB51069"/>
    <w:rsid w:val="4F206D82"/>
    <w:rsid w:val="4F816CF4"/>
    <w:rsid w:val="4FD53159"/>
    <w:rsid w:val="4FDB6041"/>
    <w:rsid w:val="4FE0E106"/>
    <w:rsid w:val="50913CD8"/>
    <w:rsid w:val="50992A5E"/>
    <w:rsid w:val="50AE839C"/>
    <w:rsid w:val="50C52D80"/>
    <w:rsid w:val="50D0AB7B"/>
    <w:rsid w:val="514FB7B9"/>
    <w:rsid w:val="51715843"/>
    <w:rsid w:val="5197BE89"/>
    <w:rsid w:val="51AC2266"/>
    <w:rsid w:val="520AF937"/>
    <w:rsid w:val="5234FABF"/>
    <w:rsid w:val="525334B0"/>
    <w:rsid w:val="5264C424"/>
    <w:rsid w:val="5281128A"/>
    <w:rsid w:val="52DBA15C"/>
    <w:rsid w:val="53106D71"/>
    <w:rsid w:val="531D010D"/>
    <w:rsid w:val="5347F2C7"/>
    <w:rsid w:val="5348AA4C"/>
    <w:rsid w:val="5391081A"/>
    <w:rsid w:val="53A41275"/>
    <w:rsid w:val="53CE028E"/>
    <w:rsid w:val="5414D515"/>
    <w:rsid w:val="54231B8F"/>
    <w:rsid w:val="545FEBDB"/>
    <w:rsid w:val="547ED435"/>
    <w:rsid w:val="5487BCDF"/>
    <w:rsid w:val="54C612C6"/>
    <w:rsid w:val="54E47AAD"/>
    <w:rsid w:val="5564ADFB"/>
    <w:rsid w:val="556C9B81"/>
    <w:rsid w:val="5581F4BF"/>
    <w:rsid w:val="55A44815"/>
    <w:rsid w:val="55CF56B5"/>
    <w:rsid w:val="55FF2FBA"/>
    <w:rsid w:val="56A76707"/>
    <w:rsid w:val="56DBB337"/>
    <w:rsid w:val="57346F04"/>
    <w:rsid w:val="574647CB"/>
    <w:rsid w:val="57A438D6"/>
    <w:rsid w:val="57AD86B2"/>
    <w:rsid w:val="57BDE508"/>
    <w:rsid w:val="57E11A67"/>
    <w:rsid w:val="57F14EB1"/>
    <w:rsid w:val="584D9990"/>
    <w:rsid w:val="592877CA"/>
    <w:rsid w:val="593344D1"/>
    <w:rsid w:val="594D2B88"/>
    <w:rsid w:val="59691A2A"/>
    <w:rsid w:val="5984BE9D"/>
    <w:rsid w:val="59AE9E50"/>
    <w:rsid w:val="59DCAB3B"/>
    <w:rsid w:val="59E969F1"/>
    <w:rsid w:val="5A192AAD"/>
    <w:rsid w:val="5A400CA4"/>
    <w:rsid w:val="5A5A2F72"/>
    <w:rsid w:val="5A72FC12"/>
    <w:rsid w:val="5A82A17A"/>
    <w:rsid w:val="5A9164C8"/>
    <w:rsid w:val="5A9FF42B"/>
    <w:rsid w:val="5AE8FBE9"/>
    <w:rsid w:val="5B8B2E9F"/>
    <w:rsid w:val="5BBB3E73"/>
    <w:rsid w:val="5BE019B8"/>
    <w:rsid w:val="5BE391AF"/>
    <w:rsid w:val="5BF8EA8E"/>
    <w:rsid w:val="5C10D461"/>
    <w:rsid w:val="5C30F7C2"/>
    <w:rsid w:val="5C3BC48C"/>
    <w:rsid w:val="5D18C68B"/>
    <w:rsid w:val="5D1AF8B4"/>
    <w:rsid w:val="5D27926F"/>
    <w:rsid w:val="5D3E14E8"/>
    <w:rsid w:val="5D3F1107"/>
    <w:rsid w:val="5D570ED4"/>
    <w:rsid w:val="5D5A5FFD"/>
    <w:rsid w:val="5D82DBD7"/>
    <w:rsid w:val="5D8A882B"/>
    <w:rsid w:val="5D94BAEF"/>
    <w:rsid w:val="5E000A7B"/>
    <w:rsid w:val="5E51EFAC"/>
    <w:rsid w:val="5E820F73"/>
    <w:rsid w:val="5ECA7A50"/>
    <w:rsid w:val="5EDE9A19"/>
    <w:rsid w:val="5F26588C"/>
    <w:rsid w:val="5F466D35"/>
    <w:rsid w:val="5F487523"/>
    <w:rsid w:val="5F5D109E"/>
    <w:rsid w:val="5F718107"/>
    <w:rsid w:val="5FC9D47D"/>
    <w:rsid w:val="5FEC77CD"/>
    <w:rsid w:val="601DDFD4"/>
    <w:rsid w:val="60B38ADB"/>
    <w:rsid w:val="60D6F643"/>
    <w:rsid w:val="60E9A259"/>
    <w:rsid w:val="611C52A2"/>
    <w:rsid w:val="61400A8A"/>
    <w:rsid w:val="61B5F258"/>
    <w:rsid w:val="61B8720D"/>
    <w:rsid w:val="61BF872C"/>
    <w:rsid w:val="61C373A1"/>
    <w:rsid w:val="61CEC9C5"/>
    <w:rsid w:val="61FB2B6F"/>
    <w:rsid w:val="624F5B3C"/>
    <w:rsid w:val="628015E5"/>
    <w:rsid w:val="628A55CF"/>
    <w:rsid w:val="629C6841"/>
    <w:rsid w:val="63461E1F"/>
    <w:rsid w:val="6354426E"/>
    <w:rsid w:val="637111DB"/>
    <w:rsid w:val="63C77DB9"/>
    <w:rsid w:val="63FD8FF2"/>
    <w:rsid w:val="643838A2"/>
    <w:rsid w:val="6451B854"/>
    <w:rsid w:val="64746D2A"/>
    <w:rsid w:val="64CA4DA3"/>
    <w:rsid w:val="64F012CF"/>
    <w:rsid w:val="64FEDF20"/>
    <w:rsid w:val="650CE23C"/>
    <w:rsid w:val="651F5DE2"/>
    <w:rsid w:val="6557D36D"/>
    <w:rsid w:val="65A14382"/>
    <w:rsid w:val="65A469FD"/>
    <w:rsid w:val="65B7B6A7"/>
    <w:rsid w:val="65D40903"/>
    <w:rsid w:val="65DC9057"/>
    <w:rsid w:val="65F89F7C"/>
    <w:rsid w:val="662B82E8"/>
    <w:rsid w:val="664F9BFB"/>
    <w:rsid w:val="666D8C10"/>
    <w:rsid w:val="66F38487"/>
    <w:rsid w:val="67124F32"/>
    <w:rsid w:val="67463F7E"/>
    <w:rsid w:val="6757035F"/>
    <w:rsid w:val="67647241"/>
    <w:rsid w:val="67946FDD"/>
    <w:rsid w:val="68485598"/>
    <w:rsid w:val="6848E9A9"/>
    <w:rsid w:val="687A55B9"/>
    <w:rsid w:val="68A6973F"/>
    <w:rsid w:val="68C3FAE7"/>
    <w:rsid w:val="69489295"/>
    <w:rsid w:val="6960F6B1"/>
    <w:rsid w:val="69A2C133"/>
    <w:rsid w:val="69C845CE"/>
    <w:rsid w:val="69D53889"/>
    <w:rsid w:val="69DB3288"/>
    <w:rsid w:val="6A097BA0"/>
    <w:rsid w:val="6A0F9771"/>
    <w:rsid w:val="6A705DD4"/>
    <w:rsid w:val="6A70FF31"/>
    <w:rsid w:val="6A74B4A5"/>
    <w:rsid w:val="6A75EBFE"/>
    <w:rsid w:val="6A9303C8"/>
    <w:rsid w:val="6AB7B8DE"/>
    <w:rsid w:val="6B916B22"/>
    <w:rsid w:val="6BF1718E"/>
    <w:rsid w:val="6C24DCB6"/>
    <w:rsid w:val="6C3C832B"/>
    <w:rsid w:val="6D138659"/>
    <w:rsid w:val="6D32B825"/>
    <w:rsid w:val="6D52C83C"/>
    <w:rsid w:val="6DA549EA"/>
    <w:rsid w:val="6DC53283"/>
    <w:rsid w:val="6DEEE7A7"/>
    <w:rsid w:val="6E3E6A3E"/>
    <w:rsid w:val="6E5C3FE2"/>
    <w:rsid w:val="6E946EE8"/>
    <w:rsid w:val="6EAEA3AB"/>
    <w:rsid w:val="6ECB47AA"/>
    <w:rsid w:val="6ECE8886"/>
    <w:rsid w:val="6ECEB506"/>
    <w:rsid w:val="6F0D8696"/>
    <w:rsid w:val="6F3294D3"/>
    <w:rsid w:val="6F462C94"/>
    <w:rsid w:val="6F4FE7D7"/>
    <w:rsid w:val="6FA13596"/>
    <w:rsid w:val="6FBF0D57"/>
    <w:rsid w:val="6FD4DABA"/>
    <w:rsid w:val="6FDA3A9F"/>
    <w:rsid w:val="6FE9AB3A"/>
    <w:rsid w:val="6FF67E41"/>
    <w:rsid w:val="700A97E9"/>
    <w:rsid w:val="703BF124"/>
    <w:rsid w:val="705DD711"/>
    <w:rsid w:val="70C91A0E"/>
    <w:rsid w:val="7106BBEA"/>
    <w:rsid w:val="7119411C"/>
    <w:rsid w:val="715ADDB8"/>
    <w:rsid w:val="71786EA9"/>
    <w:rsid w:val="71B56D7A"/>
    <w:rsid w:val="71D9F44B"/>
    <w:rsid w:val="71E4B595"/>
    <w:rsid w:val="71F86C2B"/>
    <w:rsid w:val="726214FD"/>
    <w:rsid w:val="726D6C8C"/>
    <w:rsid w:val="728F1943"/>
    <w:rsid w:val="7306F93B"/>
    <w:rsid w:val="7391D8A0"/>
    <w:rsid w:val="741F317D"/>
    <w:rsid w:val="744A7EC2"/>
    <w:rsid w:val="74DF1627"/>
    <w:rsid w:val="7525CD03"/>
    <w:rsid w:val="752DA901"/>
    <w:rsid w:val="75314834"/>
    <w:rsid w:val="753D6F32"/>
    <w:rsid w:val="758C04BB"/>
    <w:rsid w:val="75965C49"/>
    <w:rsid w:val="759C8B31"/>
    <w:rsid w:val="76A46F72"/>
    <w:rsid w:val="76B029C7"/>
    <w:rsid w:val="76C01736"/>
    <w:rsid w:val="77085E63"/>
    <w:rsid w:val="77306082"/>
    <w:rsid w:val="77322CAA"/>
    <w:rsid w:val="77821F84"/>
    <w:rsid w:val="78294285"/>
    <w:rsid w:val="785060D3"/>
    <w:rsid w:val="78549132"/>
    <w:rsid w:val="785FD7BC"/>
    <w:rsid w:val="78986709"/>
    <w:rsid w:val="78D39B55"/>
    <w:rsid w:val="78DA0C62"/>
    <w:rsid w:val="78E52DDD"/>
    <w:rsid w:val="7912C58E"/>
    <w:rsid w:val="79324269"/>
    <w:rsid w:val="79DE0DDB"/>
    <w:rsid w:val="79E015C9"/>
    <w:rsid w:val="7A04EF79"/>
    <w:rsid w:val="7A08E173"/>
    <w:rsid w:val="7A0AFE6A"/>
    <w:rsid w:val="7A519FE1"/>
    <w:rsid w:val="7A841873"/>
    <w:rsid w:val="7A931054"/>
    <w:rsid w:val="7AB4B44B"/>
    <w:rsid w:val="7AD111BF"/>
    <w:rsid w:val="7AD4D4DE"/>
    <w:rsid w:val="7B46EECE"/>
    <w:rsid w:val="7B8142FF"/>
    <w:rsid w:val="7B938859"/>
    <w:rsid w:val="7BB1D968"/>
    <w:rsid w:val="7BD007CB"/>
    <w:rsid w:val="7C1DA11F"/>
    <w:rsid w:val="7C52F9D1"/>
    <w:rsid w:val="7C5426AC"/>
    <w:rsid w:val="7CD67EB5"/>
    <w:rsid w:val="7D099EC5"/>
    <w:rsid w:val="7D0B73E2"/>
    <w:rsid w:val="7D17B68B"/>
    <w:rsid w:val="7D2F58BA"/>
    <w:rsid w:val="7DA5CC9C"/>
    <w:rsid w:val="7DEC550D"/>
    <w:rsid w:val="7DEF6735"/>
    <w:rsid w:val="7DFDA4BD"/>
    <w:rsid w:val="7E1D65FF"/>
    <w:rsid w:val="7E532D13"/>
    <w:rsid w:val="7E7F2DAA"/>
    <w:rsid w:val="7EA56F26"/>
    <w:rsid w:val="7ED63C7D"/>
    <w:rsid w:val="7EE958FA"/>
    <w:rsid w:val="7FD5E569"/>
    <w:rsid w:val="7FE28A71"/>
    <w:rsid w:val="7FE3E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fb741197f8c24901" /><Relationship Type="http://schemas.openxmlformats.org/officeDocument/2006/relationships/footer" Target="footer.xml" Id="R915fcc3c81774208" /><Relationship Type="http://schemas.microsoft.com/office/2020/10/relationships/intelligence" Target="intelligence2.xml" Id="R7c05b01027624c56" /><Relationship Type="http://schemas.openxmlformats.org/officeDocument/2006/relationships/numbering" Target="numbering.xml" Id="R61259eef20874997" /><Relationship Type="http://schemas.openxmlformats.org/officeDocument/2006/relationships/image" Target="/media/image.png" Id="R5192b30b97f1423a" /><Relationship Type="http://schemas.openxmlformats.org/officeDocument/2006/relationships/image" Target="/media/image.jpg" Id="Rc209735e2323435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e265c89-3404-41dd-9a0a-c99637218a87}"/>
      </w:docPartPr>
      <w:docPartBody>
        <w:p w14:paraId="6E96004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4</revision>
  <dcterms:created xsi:type="dcterms:W3CDTF">2022-03-05T21:14:00.0000000Z</dcterms:created>
  <dcterms:modified xsi:type="dcterms:W3CDTF">2022-07-22T21:18:20.8653553Z</dcterms:modified>
</coreProperties>
</file>