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64DF2" w14:textId="5C19169A" w:rsidR="006A2644" w:rsidRDefault="006A2644" w:rsidP="007B76C7">
      <w:pPr>
        <w:spacing w:after="0" w:line="360" w:lineRule="auto"/>
        <w:contextualSpacing/>
        <w:jc w:val="center"/>
        <w:rPr>
          <w:b/>
          <w:bCs/>
        </w:rPr>
      </w:pPr>
    </w:p>
    <w:p w14:paraId="4984FC0B" w14:textId="0DC613A2" w:rsidR="006A2644" w:rsidRDefault="006A2644" w:rsidP="007B76C7">
      <w:pPr>
        <w:spacing w:after="0" w:line="360" w:lineRule="auto"/>
        <w:contextualSpacing/>
        <w:jc w:val="center"/>
        <w:rPr>
          <w:b/>
          <w:bCs/>
        </w:rPr>
      </w:pPr>
    </w:p>
    <w:p w14:paraId="02EBD4F8" w14:textId="2C55DA87" w:rsidR="006A2644" w:rsidRDefault="006A2644" w:rsidP="007B76C7">
      <w:pPr>
        <w:spacing w:after="0" w:line="360" w:lineRule="auto"/>
        <w:contextualSpacing/>
        <w:jc w:val="center"/>
        <w:rPr>
          <w:b/>
          <w:bCs/>
        </w:rPr>
      </w:pPr>
    </w:p>
    <w:p w14:paraId="74AD3BDE" w14:textId="34DEA7CA" w:rsidR="006A2644" w:rsidRDefault="006A2644" w:rsidP="007B76C7">
      <w:pPr>
        <w:spacing w:after="0" w:line="360" w:lineRule="auto"/>
        <w:contextualSpacing/>
        <w:jc w:val="center"/>
        <w:rPr>
          <w:b/>
          <w:bCs/>
        </w:rPr>
      </w:pPr>
    </w:p>
    <w:p w14:paraId="5CD7B8D6" w14:textId="5ADADC62" w:rsidR="006A2644" w:rsidRDefault="006A2644" w:rsidP="007B76C7">
      <w:pPr>
        <w:spacing w:after="0" w:line="360" w:lineRule="auto"/>
        <w:contextualSpacing/>
        <w:jc w:val="center"/>
        <w:rPr>
          <w:b/>
          <w:bCs/>
        </w:rPr>
      </w:pPr>
    </w:p>
    <w:p w14:paraId="194571FF" w14:textId="183307AD" w:rsidR="006A2644" w:rsidRDefault="006A2644" w:rsidP="007B76C7">
      <w:pPr>
        <w:spacing w:after="0" w:line="360" w:lineRule="auto"/>
        <w:contextualSpacing/>
        <w:jc w:val="center"/>
        <w:rPr>
          <w:b/>
          <w:bCs/>
        </w:rPr>
      </w:pPr>
    </w:p>
    <w:p w14:paraId="211CD4D4" w14:textId="77777777" w:rsidR="005B618D" w:rsidRDefault="005B618D" w:rsidP="007B76C7">
      <w:pPr>
        <w:spacing w:after="0" w:line="360" w:lineRule="auto"/>
        <w:contextualSpacing/>
        <w:jc w:val="center"/>
        <w:rPr>
          <w:b/>
          <w:bCs/>
        </w:rPr>
      </w:pPr>
    </w:p>
    <w:p w14:paraId="2E986583" w14:textId="28EA20BA" w:rsidR="008D4882" w:rsidRPr="006A2644" w:rsidRDefault="00AE459D" w:rsidP="007B76C7">
      <w:pPr>
        <w:spacing w:after="0" w:line="360" w:lineRule="auto"/>
        <w:contextualSpacing/>
        <w:jc w:val="center"/>
        <w:rPr>
          <w:b/>
          <w:bCs/>
        </w:rPr>
      </w:pPr>
      <w:r w:rsidRPr="006A2644">
        <w:rPr>
          <w:b/>
          <w:bCs/>
        </w:rPr>
        <w:t>Introduction to Leadership and Management</w:t>
      </w:r>
    </w:p>
    <w:p w14:paraId="51E0C6EC" w14:textId="396F1919" w:rsidR="00F67530" w:rsidRPr="006A2644" w:rsidRDefault="00AE459D" w:rsidP="007B76C7">
      <w:pPr>
        <w:spacing w:after="0" w:line="360" w:lineRule="auto"/>
        <w:contextualSpacing/>
        <w:jc w:val="center"/>
        <w:rPr>
          <w:b/>
          <w:bCs/>
        </w:rPr>
      </w:pPr>
      <w:r w:rsidRPr="006A2644">
        <w:rPr>
          <w:b/>
          <w:bCs/>
        </w:rPr>
        <w:t>Component 1: Essay</w:t>
      </w:r>
    </w:p>
    <w:p w14:paraId="7622A1EE" w14:textId="64CCF2DC" w:rsidR="009E2028" w:rsidRPr="006A2644" w:rsidRDefault="00AE459D" w:rsidP="007B76C7">
      <w:pPr>
        <w:spacing w:after="0" w:line="360" w:lineRule="auto"/>
        <w:contextualSpacing/>
        <w:jc w:val="center"/>
        <w:rPr>
          <w:b/>
          <w:bCs/>
        </w:rPr>
      </w:pPr>
      <w:r w:rsidRPr="006A2644">
        <w:rPr>
          <w:b/>
          <w:bCs/>
        </w:rPr>
        <w:t>[Student Name]</w:t>
      </w:r>
    </w:p>
    <w:p w14:paraId="258DCF05" w14:textId="7D312450" w:rsidR="009E2028" w:rsidRPr="006A2644" w:rsidRDefault="00AE459D" w:rsidP="007B76C7">
      <w:pPr>
        <w:spacing w:after="0" w:line="360" w:lineRule="auto"/>
        <w:contextualSpacing/>
        <w:jc w:val="center"/>
        <w:rPr>
          <w:b/>
          <w:bCs/>
        </w:rPr>
      </w:pPr>
      <w:r w:rsidRPr="006A2644">
        <w:rPr>
          <w:b/>
          <w:bCs/>
        </w:rPr>
        <w:t>[Date]</w:t>
      </w:r>
    </w:p>
    <w:p w14:paraId="614B1A8E" w14:textId="77777777" w:rsidR="00917F18" w:rsidRDefault="00917F18" w:rsidP="007B76C7">
      <w:pPr>
        <w:spacing w:after="0" w:line="360" w:lineRule="auto"/>
        <w:contextualSpacing/>
      </w:pPr>
    </w:p>
    <w:p w14:paraId="3A19108A" w14:textId="77777777" w:rsidR="009E2028" w:rsidRDefault="009E2028" w:rsidP="007B76C7">
      <w:pPr>
        <w:spacing w:after="0" w:line="360" w:lineRule="auto"/>
        <w:contextualSpacing/>
      </w:pPr>
    </w:p>
    <w:p w14:paraId="7657F08C" w14:textId="77777777" w:rsidR="008D4882" w:rsidRPr="00286BC2" w:rsidRDefault="008D4882" w:rsidP="007B76C7">
      <w:pPr>
        <w:spacing w:after="0" w:line="360" w:lineRule="auto"/>
        <w:contextualSpacing/>
      </w:pPr>
    </w:p>
    <w:p w14:paraId="373C2234" w14:textId="77777777" w:rsidR="00F67530" w:rsidRPr="00286BC2" w:rsidRDefault="00F67530" w:rsidP="007B76C7">
      <w:pPr>
        <w:spacing w:after="0" w:line="360" w:lineRule="auto"/>
        <w:contextualSpacing/>
      </w:pPr>
    </w:p>
    <w:p w14:paraId="4F8FEF9E" w14:textId="77777777" w:rsidR="00F32FF4" w:rsidRDefault="00AE459D" w:rsidP="007B76C7">
      <w:pPr>
        <w:spacing w:after="0" w:line="360" w:lineRule="auto"/>
        <w:contextualSpacing/>
      </w:pPr>
      <w:r>
        <w:br w:type="page"/>
      </w:r>
    </w:p>
    <w:p w14:paraId="632CC17D" w14:textId="77777777" w:rsidR="00CE2E4F" w:rsidRPr="00007AB8" w:rsidRDefault="00AE459D" w:rsidP="007B76C7">
      <w:pPr>
        <w:pStyle w:val="Heading1"/>
        <w:spacing w:after="0" w:line="360" w:lineRule="auto"/>
        <w:contextualSpacing/>
      </w:pPr>
      <w:r w:rsidRPr="00007AB8">
        <w:lastRenderedPageBreak/>
        <w:t>Introduction</w:t>
      </w:r>
    </w:p>
    <w:p w14:paraId="56AEB432" w14:textId="12D03929" w:rsidR="0024363C" w:rsidRPr="00DD5A3D" w:rsidRDefault="00AE459D" w:rsidP="007B76C7">
      <w:pPr>
        <w:spacing w:after="0" w:line="360" w:lineRule="auto"/>
        <w:contextualSpacing/>
      </w:pPr>
      <w:r w:rsidRPr="0024363C">
        <w:t>Management is defined as the process of coordination and direction of activities involving people towards the accomplishment of some objectives. It consists in establishing goals, inspiring the members of the team and leading them through change in a proper manner (Benmira and Agboola, 2021).</w:t>
      </w:r>
      <w:r w:rsidR="009505D6">
        <w:t xml:space="preserve"> L</w:t>
      </w:r>
      <w:r w:rsidRPr="0024363C">
        <w:t>eadership is a process through which a particular individual directs the activities of other people in order to support a common purpose. Leadership is critical since it brings shared vision, trust, and practice that enables people to bring their best in on-going processes of production and development that leads to growth and sustainability of organisations and communities</w:t>
      </w:r>
      <w:r w:rsidR="009505D6">
        <w:t xml:space="preserve"> (</w:t>
      </w:r>
      <w:r w:rsidR="009505D6" w:rsidRPr="0024363C">
        <w:t>Schulze and Pinkow, 2020)</w:t>
      </w:r>
      <w:r w:rsidRPr="0024363C">
        <w:t>.</w:t>
      </w:r>
    </w:p>
    <w:p w14:paraId="6A23689D" w14:textId="77777777" w:rsidR="00F11DB6" w:rsidRDefault="00AE459D" w:rsidP="007B76C7">
      <w:pPr>
        <w:pStyle w:val="Heading1"/>
        <w:spacing w:after="0" w:line="360" w:lineRule="auto"/>
        <w:contextualSpacing/>
      </w:pPr>
      <w:r w:rsidRPr="00DD5A3D">
        <w:t xml:space="preserve">Main </w:t>
      </w:r>
      <w:r w:rsidR="0093621F">
        <w:t>B</w:t>
      </w:r>
      <w:r w:rsidRPr="00DD5A3D">
        <w:t>ody</w:t>
      </w:r>
    </w:p>
    <w:p w14:paraId="24D89EB6" w14:textId="7AC17145" w:rsidR="00F32FF4" w:rsidRPr="001C316A" w:rsidRDefault="00AE459D" w:rsidP="007B76C7">
      <w:pPr>
        <w:pStyle w:val="Heading2"/>
        <w:spacing w:after="0" w:line="360" w:lineRule="auto"/>
        <w:contextualSpacing/>
      </w:pPr>
      <w:r w:rsidRPr="001C316A">
        <w:t>Leadership Style at Amazon</w:t>
      </w:r>
    </w:p>
    <w:p w14:paraId="6691BA49" w14:textId="77777777" w:rsidR="00774AD3" w:rsidRPr="00422B38" w:rsidRDefault="00AE459D" w:rsidP="007B76C7">
      <w:pPr>
        <w:pStyle w:val="Heading3"/>
        <w:spacing w:after="0" w:line="360" w:lineRule="auto"/>
        <w:contextualSpacing/>
      </w:pPr>
      <w:r w:rsidRPr="00422B38">
        <w:t>Transformational Leadership</w:t>
      </w:r>
    </w:p>
    <w:p w14:paraId="54B7B827" w14:textId="29CAAAC1" w:rsidR="007C2E59" w:rsidRDefault="00AE459D" w:rsidP="007B76C7">
      <w:pPr>
        <w:spacing w:after="0" w:line="360" w:lineRule="auto"/>
        <w:contextualSpacing/>
      </w:pPr>
      <w:r w:rsidRPr="00C672D8">
        <w:t>The former CEO of Amazon, Jeff Bezos, is often associated with the transformational leadership style concepts. Transforming leaders are aware of how to compel and empower the workers to act in a manner that produces constructive alterations</w:t>
      </w:r>
      <w:r w:rsidR="006C0C91">
        <w:t xml:space="preserve"> (</w:t>
      </w:r>
      <w:r w:rsidR="006C0C91">
        <w:rPr>
          <w:shd w:val="clear" w:color="auto" w:fill="FFFFFF"/>
        </w:rPr>
        <w:t>Further Bass, 2008</w:t>
      </w:r>
      <w:r w:rsidR="006C0C91">
        <w:t>)</w:t>
      </w:r>
      <w:r w:rsidRPr="00C672D8">
        <w:t>. The consequence is a workforce that is committed to making a company more successful, active agents who are allowed to contribute to an organisation's long-term success</w:t>
      </w:r>
      <w:r w:rsidR="006C0C91">
        <w:t xml:space="preserve"> (</w:t>
      </w:r>
      <w:r w:rsidR="006C0C91">
        <w:rPr>
          <w:shd w:val="clear" w:color="auto" w:fill="FFFFFF"/>
        </w:rPr>
        <w:t>Essential Northhouse, 2022</w:t>
      </w:r>
      <w:r w:rsidR="006C0C91">
        <w:t>)</w:t>
      </w:r>
      <w:r w:rsidRPr="00C672D8">
        <w:t xml:space="preserve">. Bezos had a clear vision of not just making Amazon a successful online store, but to change complete industries, and transform customers' lives through innovative technologies and service </w:t>
      </w:r>
      <w:r w:rsidR="004A740E">
        <w:t xml:space="preserve">excellence </w:t>
      </w:r>
      <w:r w:rsidRPr="00C672D8">
        <w:t xml:space="preserve">(Manu, 2022). Another strength of this model of leadership illustrated at Amazon is it creates innovative culture. Bezos fostered creativity at Amazon by making sure that Norms and Standards were always open to being tested. Such an approach spearheaded novelty solutions, including Amazon Web Services (AWS), begun in 2006 (Desai, 2021). </w:t>
      </w:r>
    </w:p>
    <w:p w14:paraId="445CE29E" w14:textId="174BDF06" w:rsidR="007C2E59" w:rsidRDefault="00AE459D" w:rsidP="007B76C7">
      <w:pPr>
        <w:spacing w:after="0" w:line="360" w:lineRule="auto"/>
        <w:contextualSpacing/>
      </w:pPr>
      <w:r w:rsidRPr="00C672D8">
        <w:t>Out of all the divisions, AWS most significantly impacted Amazon by changing the structure of cloud computing and providing affordable scale; it also offered the company new sources of income and shifted the general bar on tech services.</w:t>
      </w:r>
      <w:r w:rsidR="007C2E59">
        <w:t xml:space="preserve"> </w:t>
      </w:r>
      <w:r w:rsidRPr="00DE0BED">
        <w:t>The organisational culture of Amazon had its backbone from the charismatic and visionary leadership of Bezos. For instance, Prime membership, launched in 2005, changed the pace and expectations related to shipment and delivery services, once again sealing Amazon's authority in the market</w:t>
      </w:r>
      <w:r w:rsidR="000241B0">
        <w:t xml:space="preserve"> </w:t>
      </w:r>
      <w:r w:rsidR="000241B0">
        <w:rPr>
          <w:shd w:val="clear" w:color="auto" w:fill="FFFFFF"/>
        </w:rPr>
        <w:t>(Manu, 2022)</w:t>
      </w:r>
      <w:r w:rsidRPr="00DE0BED">
        <w:t>.</w:t>
      </w:r>
      <w:r w:rsidR="00063452">
        <w:t xml:space="preserve"> </w:t>
      </w:r>
    </w:p>
    <w:p w14:paraId="42A501E4" w14:textId="69E41B17" w:rsidR="007C2E59" w:rsidRDefault="007C2E59" w:rsidP="007B76C7">
      <w:pPr>
        <w:spacing w:after="0" w:line="360" w:lineRule="auto"/>
        <w:contextualSpacing/>
        <w:jc w:val="center"/>
      </w:pPr>
      <w:r>
        <w:rPr>
          <w:noProof/>
        </w:rPr>
        <w:lastRenderedPageBreak/>
        <w:drawing>
          <wp:inline distT="0" distB="0" distL="0" distR="0" wp14:anchorId="6E683B4D" wp14:editId="07144CA5">
            <wp:extent cx="4387240" cy="2362200"/>
            <wp:effectExtent l="0" t="0" r="0" b="0"/>
            <wp:docPr id="2" name="Picture 2" descr="Jeff Bezos: The best living transformational leader a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eff Bezos: The best living transformational leader as examp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95320" cy="2366550"/>
                    </a:xfrm>
                    <a:prstGeom prst="rect">
                      <a:avLst/>
                    </a:prstGeom>
                    <a:noFill/>
                    <a:ln>
                      <a:noFill/>
                    </a:ln>
                  </pic:spPr>
                </pic:pic>
              </a:graphicData>
            </a:graphic>
          </wp:inline>
        </w:drawing>
      </w:r>
    </w:p>
    <w:p w14:paraId="27F82AE8" w14:textId="68C1A3B9" w:rsidR="004C4670" w:rsidRPr="00DD5A3D" w:rsidRDefault="00AE459D" w:rsidP="007B76C7">
      <w:pPr>
        <w:spacing w:after="0" w:line="360" w:lineRule="auto"/>
        <w:contextualSpacing/>
      </w:pPr>
      <w:r w:rsidRPr="004C4670">
        <w:t xml:space="preserve">Nonetheless, there are certain downsides that are associated with the transformational leadership style. </w:t>
      </w:r>
      <w:r w:rsidR="000E5EC0">
        <w:t>V</w:t>
      </w:r>
      <w:r w:rsidRPr="004C4670">
        <w:t>isionary leaders such as Bezos, as with any other corporate executive, may not pay much attention to the operational aspects and difficulties</w:t>
      </w:r>
      <w:r w:rsidR="006C0C91">
        <w:t xml:space="preserve"> (</w:t>
      </w:r>
      <w:r w:rsidR="006C0C91">
        <w:rPr>
          <w:shd w:val="clear" w:color="auto" w:fill="FFFFFF"/>
        </w:rPr>
        <w:t>Further Waldman</w:t>
      </w:r>
      <w:r w:rsidR="006C0C91">
        <w:rPr>
          <w:shd w:val="clear" w:color="auto" w:fill="FFFFFF"/>
        </w:rPr>
        <w:t xml:space="preserve"> </w:t>
      </w:r>
      <w:r w:rsidR="006C0C91">
        <w:rPr>
          <w:shd w:val="clear" w:color="auto" w:fill="FFFFFF"/>
        </w:rPr>
        <w:t>and O’Reilly, 2019</w:t>
      </w:r>
      <w:r w:rsidR="006C0C91">
        <w:t>)</w:t>
      </w:r>
      <w:r w:rsidRPr="004C4670">
        <w:t xml:space="preserve">. For instance, Amazon could not meet its delivery promises in 2013 during the holiday season due to some problems; consequently, it provoked customer disappointment (Taufik, 2020). </w:t>
      </w:r>
      <w:r w:rsidR="00FC413B">
        <w:t>A</w:t>
      </w:r>
      <w:r w:rsidRPr="004C4670">
        <w:t xml:space="preserve">mazon's leadership has always been epitomised well by Jeff Bezos, who had availed technical brilliance when it comes to leadership; this was seen systematically, especially during the COVID-19 pandemic. In a year of worldwide instability, Bezos focused on safeguarding the staff; implementing advanced healthcare procedures to all sites where Amazon operates. These measures </w:t>
      </w:r>
      <w:r w:rsidR="00F97C05">
        <w:t xml:space="preserve">include </w:t>
      </w:r>
      <w:r w:rsidRPr="004C4670">
        <w:t>facemask wearing, restrictions on people converging in one place, and frequent washing of hands, among others (Jobs, 2020).</w:t>
      </w:r>
    </w:p>
    <w:p w14:paraId="0BB1DD7A" w14:textId="77777777" w:rsidR="00F32FF4" w:rsidRPr="00DD5A3D" w:rsidRDefault="00F32FF4" w:rsidP="007B76C7">
      <w:pPr>
        <w:spacing w:after="0" w:line="360" w:lineRule="auto"/>
        <w:contextualSpacing/>
      </w:pPr>
    </w:p>
    <w:p w14:paraId="6EC08BD3" w14:textId="7EEC07B4" w:rsidR="00F32FF4" w:rsidRPr="00DD5A3D" w:rsidRDefault="00AE459D" w:rsidP="007B76C7">
      <w:pPr>
        <w:pStyle w:val="Heading3"/>
        <w:spacing w:after="0" w:line="360" w:lineRule="auto"/>
        <w:contextualSpacing/>
      </w:pPr>
      <w:r w:rsidRPr="00DD5A3D">
        <w:t>Personal Experience and Integration with Theory</w:t>
      </w:r>
    </w:p>
    <w:p w14:paraId="0C1CFD21" w14:textId="77777777" w:rsidR="00CA5BA8" w:rsidRDefault="00AE459D" w:rsidP="007B76C7">
      <w:pPr>
        <w:spacing w:after="0" w:line="360" w:lineRule="auto"/>
        <w:contextualSpacing/>
      </w:pPr>
      <w:r w:rsidRPr="00AE0053">
        <w:t xml:space="preserve">In the journey of my leadership practice, I have been always inclined to the transformational leadership, and have made attempts to relate situations with that theory. One major experience was when I was managing a project in which I had to coordinate with different departments aimed at redesigning our firm's approach to customer relations. Rarely did I prescribe certain approaches that needed to be taken since I wanted the team members to think creatively and to know that they could come up with the ideas on their own. Adigwe (2024) also highlighted that this approach not only resulted in innovation but also inspired the employees, thereby creating a sense of satisfaction. In addition to that, objectives had to be aligned with vision in order to engage the members of the team. I will provide a speech with a focus on the importance of </w:t>
      </w:r>
      <w:r w:rsidRPr="00AE0053">
        <w:lastRenderedPageBreak/>
        <w:t xml:space="preserve">improving clients' experience through better and more individualised organisation. While working on the further stages, I ensured that though I outlined clear objectives for the team, we did foster creativity and innovation during problem-solving, which enhanced the engagement of the employees' minds. </w:t>
      </w:r>
    </w:p>
    <w:p w14:paraId="388D3244" w14:textId="7C8D3B6B" w:rsidR="005C0526" w:rsidRDefault="00AE459D" w:rsidP="007B76C7">
      <w:pPr>
        <w:spacing w:after="0" w:line="360" w:lineRule="auto"/>
        <w:contextualSpacing/>
      </w:pPr>
      <w:r w:rsidRPr="00AE0053">
        <w:t>Analysing</w:t>
      </w:r>
      <w:r w:rsidR="00AE0053" w:rsidRPr="00AE0053">
        <w:t xml:space="preserve"> the theoretical framework, the most important concept that is close to my leadership style and responsibilities is James MacGregor </w:t>
      </w:r>
      <w:r w:rsidR="00020F3B" w:rsidRPr="00AE0053">
        <w:t>Bruns’s</w:t>
      </w:r>
      <w:r w:rsidR="00AE0053" w:rsidRPr="00AE0053">
        <w:t xml:space="preserve"> transformational leadership theory, supported by Bernard Bass. </w:t>
      </w:r>
      <w:r w:rsidR="004C0A22" w:rsidRPr="004C0A22">
        <w:t xml:space="preserve">The theory emphasises four key components: </w:t>
      </w:r>
      <w:r w:rsidR="005C0526">
        <w:t>inspirational motivation, intellectual stimulation, idealised influenced, and individual consideration</w:t>
      </w:r>
      <w:r w:rsidR="004C0A22" w:rsidRPr="004C0A22">
        <w:t xml:space="preserve"> (Tongkachok </w:t>
      </w:r>
      <w:r w:rsidR="009B4851" w:rsidRPr="004C0A22">
        <w:t>et al.,</w:t>
      </w:r>
      <w:r w:rsidR="004C0A22" w:rsidRPr="004C0A22">
        <w:t xml:space="preserve"> 2022).</w:t>
      </w:r>
      <w:r w:rsidR="004C0A22">
        <w:t xml:space="preserve"> </w:t>
      </w:r>
    </w:p>
    <w:p w14:paraId="5254F810" w14:textId="2756CAA2" w:rsidR="005C0526" w:rsidRDefault="00BA7D29" w:rsidP="007B76C7">
      <w:pPr>
        <w:spacing w:after="0" w:line="360" w:lineRule="auto"/>
        <w:contextualSpacing/>
        <w:jc w:val="center"/>
      </w:pPr>
      <w:r>
        <w:rPr>
          <w:noProof/>
        </w:rPr>
        <w:drawing>
          <wp:inline distT="0" distB="0" distL="0" distR="0" wp14:anchorId="149248A3" wp14:editId="6524BE6A">
            <wp:extent cx="4452257" cy="3339193"/>
            <wp:effectExtent l="0" t="0" r="5715" b="0"/>
            <wp:docPr id="3" name="Picture 3" descr="What Is Transformational Leadership? | Definition &amp; M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ransformational Leadership? | Definition &amp; Mea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4151" cy="3340613"/>
                    </a:xfrm>
                    <a:prstGeom prst="rect">
                      <a:avLst/>
                    </a:prstGeom>
                    <a:noFill/>
                    <a:ln>
                      <a:noFill/>
                    </a:ln>
                  </pic:spPr>
                </pic:pic>
              </a:graphicData>
            </a:graphic>
          </wp:inline>
        </w:drawing>
      </w:r>
    </w:p>
    <w:p w14:paraId="2D832B5B" w14:textId="1BCE3F09" w:rsidR="00C12659" w:rsidRDefault="006F68C2" w:rsidP="007B76C7">
      <w:pPr>
        <w:spacing w:after="0" w:line="360" w:lineRule="auto"/>
        <w:contextualSpacing/>
      </w:pPr>
      <w:r w:rsidRPr="006F68C2">
        <w:t xml:space="preserve">All these were observed in the Amazon company through Jeff Bezos, who </w:t>
      </w:r>
      <w:r w:rsidR="0010703C" w:rsidRPr="006F68C2">
        <w:t>led</w:t>
      </w:r>
      <w:r w:rsidRPr="006F68C2">
        <w:t xml:space="preserve"> more by what he did and what he said and believed in adding value to the organisation through visionary goals while at the same time providing employees with tasks that entailed idealised influence. In addition, involving various levels of employees at Amazon, Bezos ensured addressing their specific needs, which corresponds to the transformational leadership's individual consideration dimension (Taufik, 2020). Likewise, in my position, I know how to address the learning styles and employer relations of workers to ensure that everyone in my team becomes successful.</w:t>
      </w:r>
    </w:p>
    <w:p w14:paraId="6B0BC672" w14:textId="4B7B2EB4" w:rsidR="007B76C7" w:rsidRDefault="007B76C7">
      <w:pPr>
        <w:spacing w:after="160" w:line="259" w:lineRule="auto"/>
      </w:pPr>
      <w:r>
        <w:br w:type="page"/>
      </w:r>
    </w:p>
    <w:p w14:paraId="4FBB930B" w14:textId="77777777" w:rsidR="006A1F0F" w:rsidRDefault="006A1F0F" w:rsidP="007B76C7">
      <w:pPr>
        <w:spacing w:after="0" w:line="360" w:lineRule="auto"/>
        <w:contextualSpacing/>
      </w:pPr>
    </w:p>
    <w:p w14:paraId="7FE45C8E" w14:textId="1C23080B" w:rsidR="00F32FF4" w:rsidRPr="00DD5A3D" w:rsidRDefault="00AE459D" w:rsidP="007B76C7">
      <w:pPr>
        <w:pStyle w:val="Heading2"/>
        <w:spacing w:after="0" w:line="360" w:lineRule="auto"/>
        <w:contextualSpacing/>
      </w:pPr>
      <w:r w:rsidRPr="00DD5A3D">
        <w:t>Leadership Style at Ford</w:t>
      </w:r>
    </w:p>
    <w:p w14:paraId="31309746" w14:textId="7A05DCB7" w:rsidR="00F32FF4" w:rsidRPr="00DD5A3D" w:rsidRDefault="00AE459D" w:rsidP="007B76C7">
      <w:pPr>
        <w:pStyle w:val="Heading3"/>
        <w:spacing w:after="0" w:line="360" w:lineRule="auto"/>
        <w:contextualSpacing/>
      </w:pPr>
      <w:r w:rsidRPr="00DD5A3D">
        <w:t>Servant Leadership</w:t>
      </w:r>
    </w:p>
    <w:p w14:paraId="671D36EB" w14:textId="3562B732" w:rsidR="005F7EB0" w:rsidRDefault="00AE459D" w:rsidP="007B76C7">
      <w:pPr>
        <w:spacing w:after="0" w:line="360" w:lineRule="auto"/>
        <w:contextualSpacing/>
      </w:pPr>
      <w:r w:rsidRPr="001D6BF2">
        <w:t xml:space="preserve">Ford Motor Company was in a very bad state and was experiencing financial losses and a reduced market share when Alan Mulally joined the organisation as the company's CEO in 2006. Servant leadership is one of the </w:t>
      </w:r>
      <w:r w:rsidR="006C0C91" w:rsidRPr="001D6BF2">
        <w:t>leaderships</w:t>
      </w:r>
      <w:r w:rsidRPr="001D6BF2">
        <w:t xml:space="preserve"> on offer because it entails the enhancement of the employee's status</w:t>
      </w:r>
      <w:r w:rsidR="006C0C91">
        <w:t xml:space="preserve"> (</w:t>
      </w:r>
      <w:r w:rsidR="006C0C91">
        <w:rPr>
          <w:shd w:val="clear" w:color="auto" w:fill="FFFFFF"/>
        </w:rPr>
        <w:t>Further Yukl</w:t>
      </w:r>
      <w:r w:rsidR="006C0C91">
        <w:rPr>
          <w:shd w:val="clear" w:color="auto" w:fill="FFFFFF"/>
        </w:rPr>
        <w:t xml:space="preserve"> </w:t>
      </w:r>
      <w:r w:rsidR="006C0C91">
        <w:rPr>
          <w:shd w:val="clear" w:color="auto" w:fill="FFFFFF"/>
        </w:rPr>
        <w:t>and Gardner, 2020</w:t>
      </w:r>
      <w:r w:rsidR="006C0C91">
        <w:t>)</w:t>
      </w:r>
      <w:r w:rsidRPr="001D6BF2">
        <w:t xml:space="preserve">. The organisation's goal of promoting Diversity and Inclusion seeks to provide support to people within the organisation to be at their best as they are (Canavesi and Minelli, 2022). The strategy applied by Mulally could be classified as a servant-leadership model that focused on the top manager's ability to show compassion and be more of a helper to other members in working toward organisational objectives. </w:t>
      </w:r>
    </w:p>
    <w:p w14:paraId="719BDCBB" w14:textId="568F9BF1" w:rsidR="005F7EB0" w:rsidRDefault="005F7EB0" w:rsidP="005F7EB0">
      <w:pPr>
        <w:spacing w:after="0" w:line="360" w:lineRule="auto"/>
        <w:contextualSpacing/>
        <w:jc w:val="center"/>
      </w:pPr>
      <w:r>
        <w:rPr>
          <w:noProof/>
        </w:rPr>
        <w:drawing>
          <wp:inline distT="0" distB="0" distL="0" distR="0" wp14:anchorId="1FD5CEF7" wp14:editId="7671D02A">
            <wp:extent cx="3375660" cy="2129623"/>
            <wp:effectExtent l="0" t="0" r="0" b="4445"/>
            <wp:docPr id="4" name="Picture 4" descr="Alan Mullaly : Leadership Traits, Behaviors and Styles - PM 360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lan Mullaly : Leadership Traits, Behaviors and Styles - PM 360 Consult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81984" cy="2133613"/>
                    </a:xfrm>
                    <a:prstGeom prst="rect">
                      <a:avLst/>
                    </a:prstGeom>
                    <a:noFill/>
                    <a:ln>
                      <a:noFill/>
                    </a:ln>
                  </pic:spPr>
                </pic:pic>
              </a:graphicData>
            </a:graphic>
          </wp:inline>
        </w:drawing>
      </w:r>
    </w:p>
    <w:p w14:paraId="4168F990" w14:textId="77777777" w:rsidR="002261E3" w:rsidRDefault="00AE459D" w:rsidP="007B76C7">
      <w:pPr>
        <w:spacing w:after="0" w:line="360" w:lineRule="auto"/>
        <w:contextualSpacing/>
      </w:pPr>
      <w:r w:rsidRPr="001D6BF2">
        <w:t xml:space="preserve">After taking over the Ford, Mulally worked with transparency and allowed employees become a part of the </w:t>
      </w:r>
      <w:r w:rsidR="0006795D" w:rsidRPr="001D6BF2">
        <w:t>decision-making</w:t>
      </w:r>
      <w:r w:rsidRPr="001D6BF2">
        <w:t xml:space="preserve"> processes for the basic reason of restoring trust within the company. For example, he unveiled the “One Ford” strategy that aimed at creating sync between the multinational segments of Ford (Pawar </w:t>
      </w:r>
      <w:r w:rsidR="00F92181" w:rsidRPr="001D6BF2">
        <w:t>et al.,</w:t>
      </w:r>
      <w:r w:rsidRPr="001D6BF2">
        <w:t xml:space="preserve"> 2020). Besides, there is also increased creativity in servant leadership since the perspectives of the workers are given significance, and people are encouraged to participate actively. During the leadership of Mulally, new models, such as the Ford Fusion and the Ford Focus, were developed to augment Ford's product portfolio and to increase competitive advantage in the market. </w:t>
      </w:r>
    </w:p>
    <w:p w14:paraId="38F907F3" w14:textId="5F4AF8D9" w:rsidR="00136E89" w:rsidRDefault="002261E3" w:rsidP="007B76C7">
      <w:pPr>
        <w:spacing w:after="0" w:line="360" w:lineRule="auto"/>
        <w:contextualSpacing/>
      </w:pPr>
      <w:r>
        <w:t>However</w:t>
      </w:r>
      <w:r w:rsidR="00AE459D" w:rsidRPr="001D6BF2">
        <w:t>, according to Lazdowski (2020), there is a possibility of slow decision-making as one of the negatives of servant leadership.</w:t>
      </w:r>
      <w:r w:rsidR="00AE459D">
        <w:t xml:space="preserve"> </w:t>
      </w:r>
      <w:r w:rsidR="00AE459D" w:rsidRPr="000F785D">
        <w:t xml:space="preserve">In dynamic industries such as automotive manufacturing, timely and efficient response actions are often necessitated by market forces and/or competitor </w:t>
      </w:r>
      <w:r w:rsidR="00AE459D" w:rsidRPr="000F785D">
        <w:lastRenderedPageBreak/>
        <w:t xml:space="preserve">pressures. However, Mulally avoided this by ensuring that leadership was a balance between collaboration and authority, ensuring that individuals involved in decision-making were involved in discussions regarding some key matters, but final decisions were taken and implemented by the leader (Agarwal, 2021). Another key leadership competency is adaptability. When joining Ford Motor Company, Mulally received </w:t>
      </w:r>
      <w:r w:rsidR="00F91E85">
        <w:t xml:space="preserve">faced </w:t>
      </w:r>
      <w:r w:rsidR="007F11FB">
        <w:t xml:space="preserve">a </w:t>
      </w:r>
      <w:r w:rsidR="00AE459D" w:rsidRPr="000F785D">
        <w:t xml:space="preserve">formidable task </w:t>
      </w:r>
      <w:r w:rsidR="007F11FB">
        <w:t xml:space="preserve">to minimise the impact of 2008 financial </w:t>
      </w:r>
      <w:r w:rsidR="00C5327B">
        <w:t>crises</w:t>
      </w:r>
      <w:r w:rsidR="00AE459D" w:rsidRPr="000F785D">
        <w:t xml:space="preserve">. In contrast to utilising the layoffs and radical reduction of costs, which have become typical for American auto industry, for solving the problems of Ford and its revenues, Mulally focused on the work on the principles of the transparency and cooperation. One major instance of such a strategy includes the decision by Mulally to collateralise Ford's assets to be granted a $23. 5 billion loan in 2006 that Ford received prior to the financial crisis, which allowed it to re-fund itself and execute the planned restructuring without state aid </w:t>
      </w:r>
      <w:r w:rsidR="00872555">
        <w:rPr>
          <w:shd w:val="clear" w:color="auto" w:fill="FFFFFF"/>
        </w:rPr>
        <w:t>(Giardili et al., 2023).</w:t>
      </w:r>
    </w:p>
    <w:p w14:paraId="18C99449" w14:textId="1798D361" w:rsidR="00FC3A01" w:rsidRPr="00DD5A3D" w:rsidRDefault="00FC3A01" w:rsidP="007B76C7">
      <w:pPr>
        <w:spacing w:after="0" w:line="360" w:lineRule="auto"/>
        <w:contextualSpacing/>
      </w:pPr>
    </w:p>
    <w:p w14:paraId="3FDBDBEA" w14:textId="171C8F06" w:rsidR="00F32FF4" w:rsidRPr="00DD5A3D" w:rsidRDefault="00AE459D" w:rsidP="007B76C7">
      <w:pPr>
        <w:pStyle w:val="Heading3"/>
        <w:spacing w:after="0" w:line="360" w:lineRule="auto"/>
        <w:contextualSpacing/>
      </w:pPr>
      <w:r w:rsidRPr="00DD5A3D">
        <w:t>Personal Experience and Integration with Theory</w:t>
      </w:r>
    </w:p>
    <w:p w14:paraId="5C307465" w14:textId="77777777" w:rsidR="00311194" w:rsidRDefault="00AE459D" w:rsidP="007B76C7">
      <w:pPr>
        <w:spacing w:after="0" w:line="360" w:lineRule="auto"/>
        <w:contextualSpacing/>
      </w:pPr>
      <w:r w:rsidRPr="00AF5FAC">
        <w:t xml:space="preserve">In my leadership practice, I have noticed that applying characteristics </w:t>
      </w:r>
      <w:r w:rsidR="0090376E" w:rsidRPr="00AF5FAC">
        <w:t xml:space="preserve">of </w:t>
      </w:r>
      <w:r w:rsidRPr="00AF5FAC">
        <w:t xml:space="preserve">servant leadership boosts team functioning, and I concur with </w:t>
      </w:r>
      <w:r w:rsidR="00FA4A59" w:rsidRPr="00DD5A3D">
        <w:t>Robert K. Greenleaf</w:t>
      </w:r>
      <w:r w:rsidR="00FA4A59">
        <w:t xml:space="preserve">'s </w:t>
      </w:r>
      <w:r w:rsidR="007540D8">
        <w:t>theoretical</w:t>
      </w:r>
      <w:r w:rsidR="00FA4A59">
        <w:t xml:space="preserve"> </w:t>
      </w:r>
      <w:r w:rsidR="00CE7D49">
        <w:t>framework</w:t>
      </w:r>
      <w:r w:rsidR="000A319A">
        <w:t>.</w:t>
      </w:r>
      <w:r w:rsidR="002649F3">
        <w:t xml:space="preserve"> </w:t>
      </w:r>
      <w:r w:rsidRPr="00AF5FAC">
        <w:t>While initiating a reorganisation process of the customer service department of our organisation, I had set personal and career growth of the individuals as one of the project goals, focused on enhancing employees' ability to make decisions within the company. Greenleaf's idea opines that people should lead by example and support the achievement of organisational objectives with the principles and vision of the organisation acting as a guide (Dewa, 2024). As a result</w:t>
      </w:r>
      <w:r w:rsidR="00352DBE" w:rsidRPr="00AF5FAC">
        <w:t>,</w:t>
      </w:r>
      <w:r w:rsidRPr="00AF5FAC">
        <w:t xml:space="preserve"> I maintain daily team meetings where everyone becomes an active participant in the decision-making processes. This practice not only helped the motivation of inclusion but also made use of multiple viewpoints to provide solutions for the issues. </w:t>
      </w:r>
    </w:p>
    <w:p w14:paraId="4B2252BC" w14:textId="141DF443" w:rsidR="005952AB" w:rsidRPr="00DD5A3D" w:rsidRDefault="00AE459D" w:rsidP="007B76C7">
      <w:pPr>
        <w:spacing w:after="0" w:line="360" w:lineRule="auto"/>
        <w:contextualSpacing/>
      </w:pPr>
      <w:r>
        <w:t xml:space="preserve">This </w:t>
      </w:r>
      <w:r w:rsidR="00312B0E">
        <w:t xml:space="preserve">is a </w:t>
      </w:r>
      <w:r w:rsidR="00943C98">
        <w:t xml:space="preserve">similar </w:t>
      </w:r>
      <w:r w:rsidR="0067221B">
        <w:t xml:space="preserve">to </w:t>
      </w:r>
      <w:r w:rsidR="00456554" w:rsidRPr="00DD5A3D">
        <w:t>Mulally's</w:t>
      </w:r>
      <w:r w:rsidR="00456554">
        <w:t xml:space="preserve"> </w:t>
      </w:r>
      <w:r w:rsidR="00AF5FAC" w:rsidRPr="00AF5FAC">
        <w:t xml:space="preserve">holding the so-called “Business Plan Review” meetings, </w:t>
      </w:r>
      <w:r w:rsidR="00456554">
        <w:t xml:space="preserve">following </w:t>
      </w:r>
      <w:r w:rsidR="00AF5FAC" w:rsidRPr="00AF5FAC">
        <w:t>Greenleaf’s principle of servant leadership, according to which leaders must encourage open communication and focus on the collaborative solutions of issues</w:t>
      </w:r>
      <w:r w:rsidR="00E75100">
        <w:t xml:space="preserve"> </w:t>
      </w:r>
      <w:r w:rsidR="00E75100" w:rsidRPr="00AF5FAC">
        <w:t>(Gist, 2020)</w:t>
      </w:r>
      <w:r w:rsidR="00AF5FAC" w:rsidRPr="00AF5FAC">
        <w:t>.</w:t>
      </w:r>
      <w:r w:rsidR="00F5384A">
        <w:t xml:space="preserve"> </w:t>
      </w:r>
      <w:r w:rsidR="005C4D56" w:rsidRPr="005C4D56">
        <w:t xml:space="preserve">Apart from boosting the operations' efficiency, this approach was effective in building trust and encouraging stakeholders to accept more responsibility. Explaining servant leadership theory in relation to the adoption of practical applications proves its efficiency in achieving organisational goals (McGhee, 2023). I recognise that Greenleaf's main ideas of humility, empowering others, and </w:t>
      </w:r>
      <w:r w:rsidR="005C4D56" w:rsidRPr="005C4D56">
        <w:lastRenderedPageBreak/>
        <w:t>improving the culture align well with the time I sought to provide opportunities to assist my staff and colleagues in attaining organisational goals.</w:t>
      </w:r>
      <w:r w:rsidR="005C4D56">
        <w:t xml:space="preserve"> </w:t>
      </w:r>
    </w:p>
    <w:p w14:paraId="7214DB7E" w14:textId="77777777" w:rsidR="00864B5A" w:rsidRDefault="00864B5A" w:rsidP="007B76C7">
      <w:pPr>
        <w:spacing w:after="0" w:line="360" w:lineRule="auto"/>
        <w:contextualSpacing/>
      </w:pPr>
    </w:p>
    <w:p w14:paraId="7C90B1E0" w14:textId="70D68E0F" w:rsidR="00CC1A87" w:rsidRDefault="00AE459D" w:rsidP="007B76C7">
      <w:pPr>
        <w:pStyle w:val="Heading1"/>
        <w:spacing w:after="0" w:line="360" w:lineRule="auto"/>
        <w:contextualSpacing/>
      </w:pPr>
      <w:r w:rsidRPr="00DD5A3D">
        <w:t>Conclusion</w:t>
      </w:r>
    </w:p>
    <w:p w14:paraId="507E6E3A" w14:textId="76E2AE09" w:rsidR="00D60911" w:rsidRDefault="00AE459D" w:rsidP="007B76C7">
      <w:pPr>
        <w:spacing w:after="0" w:line="360" w:lineRule="auto"/>
        <w:contextualSpacing/>
      </w:pPr>
      <w:r w:rsidRPr="00D60911">
        <w:t xml:space="preserve">Studying leadership approaches like transformational and servant leadership has revealed that they significantly influence the organisation and its performance. The thinking of these approaches encourages vision, innovation, and partnership, and it also focuses on the welfare of the personnel. </w:t>
      </w:r>
      <w:r w:rsidR="00224EB5" w:rsidRPr="00DD5A3D">
        <w:t>Personally</w:t>
      </w:r>
      <w:r w:rsidRPr="00D60911">
        <w:t>, it has been insightful to understand how ideals of Bass and Greenleaf can be implemented in managing organisations and creating comprehensiveness organisational cultures. As for the future, the incorporation of these principles into leadership practices will improve organisational responsiveness and viability, as appropriate for today's dynamic global realities.</w:t>
      </w:r>
      <w:r>
        <w:t xml:space="preserve"> </w:t>
      </w:r>
    </w:p>
    <w:p w14:paraId="4E4CBC7E" w14:textId="6E96BEEA" w:rsidR="007523A2" w:rsidRDefault="007523A2" w:rsidP="007B76C7">
      <w:pPr>
        <w:spacing w:after="0" w:line="360" w:lineRule="auto"/>
        <w:contextualSpacing/>
      </w:pPr>
    </w:p>
    <w:p w14:paraId="2827066E" w14:textId="7C2E6154" w:rsidR="00340477" w:rsidRDefault="00AE459D" w:rsidP="007B76C7">
      <w:pPr>
        <w:spacing w:after="0" w:line="360" w:lineRule="auto"/>
        <w:contextualSpacing/>
      </w:pPr>
      <w:r>
        <w:br w:type="page"/>
      </w:r>
    </w:p>
    <w:p w14:paraId="1A58DCA3" w14:textId="4B73AB9F" w:rsidR="00340477" w:rsidRDefault="00AE459D" w:rsidP="007B76C7">
      <w:pPr>
        <w:pStyle w:val="Heading1"/>
        <w:spacing w:after="0" w:line="360" w:lineRule="auto"/>
        <w:contextualSpacing/>
      </w:pPr>
      <w:r>
        <w:lastRenderedPageBreak/>
        <w:t>References</w:t>
      </w:r>
    </w:p>
    <w:p w14:paraId="6A018ED0" w14:textId="77777777" w:rsidR="006C0C91" w:rsidRDefault="006C0C91" w:rsidP="007B76C7">
      <w:pPr>
        <w:spacing w:after="0" w:line="360" w:lineRule="auto"/>
        <w:ind w:left="720" w:hanging="720"/>
        <w:contextualSpacing/>
        <w:rPr>
          <w:shd w:val="clear" w:color="auto" w:fill="FFFFFF"/>
        </w:rPr>
      </w:pPr>
      <w:r>
        <w:rPr>
          <w:shd w:val="clear" w:color="auto" w:fill="FFFFFF"/>
        </w:rPr>
        <w:t>Adigwe, C.S., 2024. Transformational Leadership: A Comparative Exploration of the Leadership Prowess of Jeff Bezos and Steve Jobs. </w:t>
      </w:r>
      <w:r>
        <w:rPr>
          <w:i/>
          <w:iCs/>
          <w:shd w:val="clear" w:color="auto" w:fill="FFFFFF"/>
        </w:rPr>
        <w:t>Asian Journal of Economics, Business and Accounting</w:t>
      </w:r>
      <w:r>
        <w:rPr>
          <w:shd w:val="clear" w:color="auto" w:fill="FFFFFF"/>
        </w:rPr>
        <w:t>, </w:t>
      </w:r>
      <w:r>
        <w:rPr>
          <w:i/>
          <w:iCs/>
          <w:shd w:val="clear" w:color="auto" w:fill="FFFFFF"/>
        </w:rPr>
        <w:t>24</w:t>
      </w:r>
      <w:r>
        <w:rPr>
          <w:shd w:val="clear" w:color="auto" w:fill="FFFFFF"/>
        </w:rPr>
        <w:t>(3), pp.68-89.</w:t>
      </w:r>
    </w:p>
    <w:p w14:paraId="58D0C343" w14:textId="77777777" w:rsidR="006C0C91" w:rsidRPr="002156A9" w:rsidRDefault="006C0C91" w:rsidP="007B76C7">
      <w:pPr>
        <w:spacing w:after="0" w:line="360" w:lineRule="auto"/>
        <w:ind w:left="720" w:hanging="720"/>
        <w:contextualSpacing/>
        <w:rPr>
          <w:shd w:val="clear" w:color="auto" w:fill="FFFFFF"/>
        </w:rPr>
      </w:pPr>
      <w:r w:rsidRPr="002156A9">
        <w:rPr>
          <w:shd w:val="clear" w:color="auto" w:fill="FFFFFF"/>
        </w:rPr>
        <w:t>Agarwal, A., 2021. Ford Motor Company: Running out of ‘gas’?.</w:t>
      </w:r>
    </w:p>
    <w:p w14:paraId="5BDFCB49" w14:textId="77777777" w:rsidR="006C0C91" w:rsidRPr="00FB7844" w:rsidRDefault="006C0C91" w:rsidP="007B76C7">
      <w:pPr>
        <w:spacing w:after="0" w:line="360" w:lineRule="auto"/>
        <w:ind w:left="720" w:hanging="720"/>
        <w:contextualSpacing/>
        <w:rPr>
          <w:shd w:val="clear" w:color="auto" w:fill="FFFFFF"/>
        </w:rPr>
      </w:pPr>
      <w:r>
        <w:rPr>
          <w:shd w:val="clear" w:color="auto" w:fill="FFFFFF"/>
        </w:rPr>
        <w:t>Benmira, S. and Agboola, M., 2021. Evolution of leadership theory. </w:t>
      </w:r>
      <w:r>
        <w:rPr>
          <w:i/>
          <w:iCs/>
          <w:shd w:val="clear" w:color="auto" w:fill="FFFFFF"/>
        </w:rPr>
        <w:t>BMJ leader</w:t>
      </w:r>
      <w:r>
        <w:rPr>
          <w:shd w:val="clear" w:color="auto" w:fill="FFFFFF"/>
        </w:rPr>
        <w:t>, pp. leader-2020.</w:t>
      </w:r>
    </w:p>
    <w:p w14:paraId="3386A994" w14:textId="77777777" w:rsidR="006C0C91" w:rsidRPr="0089663E" w:rsidRDefault="006C0C91" w:rsidP="007B76C7">
      <w:pPr>
        <w:spacing w:after="0" w:line="360" w:lineRule="auto"/>
        <w:ind w:left="720" w:hanging="720"/>
        <w:contextualSpacing/>
        <w:rPr>
          <w:shd w:val="clear" w:color="auto" w:fill="FFFFFF"/>
        </w:rPr>
      </w:pPr>
      <w:r w:rsidRPr="002156A9">
        <w:rPr>
          <w:shd w:val="clear" w:color="auto" w:fill="FFFFFF"/>
        </w:rPr>
        <w:t>Canavesi, A. and Minelli, E., 2022. Servant leadership: A systematic literature review and network analysis. </w:t>
      </w:r>
      <w:r w:rsidRPr="002156A9">
        <w:rPr>
          <w:i/>
          <w:iCs/>
          <w:shd w:val="clear" w:color="auto" w:fill="FFFFFF"/>
        </w:rPr>
        <w:t>Employee Responsibilities and Rights Journal</w:t>
      </w:r>
      <w:r w:rsidRPr="002156A9">
        <w:rPr>
          <w:shd w:val="clear" w:color="auto" w:fill="FFFFFF"/>
        </w:rPr>
        <w:t>, </w:t>
      </w:r>
      <w:r w:rsidRPr="002156A9">
        <w:rPr>
          <w:i/>
          <w:iCs/>
          <w:shd w:val="clear" w:color="auto" w:fill="FFFFFF"/>
        </w:rPr>
        <w:t>34</w:t>
      </w:r>
      <w:r w:rsidRPr="002156A9">
        <w:rPr>
          <w:shd w:val="clear" w:color="auto" w:fill="FFFFFF"/>
        </w:rPr>
        <w:t>(3), pp.267-289</w:t>
      </w:r>
      <w:r>
        <w:rPr>
          <w:shd w:val="clear" w:color="auto" w:fill="FFFFFF"/>
        </w:rPr>
        <w:t>.</w:t>
      </w:r>
    </w:p>
    <w:p w14:paraId="5024687C" w14:textId="77777777" w:rsidR="006C0C91" w:rsidRDefault="006C0C91" w:rsidP="007B76C7">
      <w:pPr>
        <w:spacing w:after="0" w:line="360" w:lineRule="auto"/>
        <w:ind w:left="720" w:hanging="720"/>
        <w:contextualSpacing/>
        <w:rPr>
          <w:shd w:val="clear" w:color="auto" w:fill="FFFFFF"/>
        </w:rPr>
      </w:pPr>
      <w:r>
        <w:rPr>
          <w:shd w:val="clear" w:color="auto" w:fill="FFFFFF"/>
        </w:rPr>
        <w:t>Desai, A., 2021. Amazon’s Business Analysis, Amazon Go–Case Study, &amp; Jeff Bezos’s Leadership.</w:t>
      </w:r>
    </w:p>
    <w:p w14:paraId="1FC92F18" w14:textId="77777777" w:rsidR="006C0C91" w:rsidRPr="002156A9" w:rsidRDefault="006C0C91" w:rsidP="007B76C7">
      <w:pPr>
        <w:spacing w:after="0" w:line="360" w:lineRule="auto"/>
        <w:ind w:left="720" w:hanging="720"/>
        <w:contextualSpacing/>
        <w:rPr>
          <w:shd w:val="clear" w:color="auto" w:fill="FFFFFF"/>
        </w:rPr>
      </w:pPr>
      <w:r w:rsidRPr="002156A9">
        <w:rPr>
          <w:shd w:val="clear" w:color="auto" w:fill="FFFFFF"/>
        </w:rPr>
        <w:t>Dewa, P., 2024. Ford Motor Company–Case Study. </w:t>
      </w:r>
      <w:r w:rsidRPr="002156A9">
        <w:rPr>
          <w:i/>
          <w:iCs/>
          <w:shd w:val="clear" w:color="auto" w:fill="FFFFFF"/>
        </w:rPr>
        <w:t>Sat</w:t>
      </w:r>
      <w:r w:rsidRPr="002156A9">
        <w:rPr>
          <w:shd w:val="clear" w:color="auto" w:fill="FFFFFF"/>
        </w:rPr>
        <w:t>.</w:t>
      </w:r>
    </w:p>
    <w:p w14:paraId="04208197" w14:textId="77777777" w:rsidR="006C0C91" w:rsidRPr="006C0C91" w:rsidRDefault="006C0C91" w:rsidP="006C0C91">
      <w:pPr>
        <w:spacing w:after="0" w:line="360" w:lineRule="auto"/>
        <w:ind w:left="720" w:hanging="720"/>
        <w:contextualSpacing/>
        <w:rPr>
          <w:shd w:val="clear" w:color="auto" w:fill="FFFFFF"/>
        </w:rPr>
      </w:pPr>
      <w:r w:rsidRPr="006C0C91">
        <w:rPr>
          <w:shd w:val="clear" w:color="auto" w:fill="FFFFFF"/>
        </w:rPr>
        <w:t>Essential Northhouse, P.G.</w:t>
      </w:r>
      <w:r>
        <w:rPr>
          <w:shd w:val="clear" w:color="auto" w:fill="FFFFFF"/>
        </w:rPr>
        <w:t xml:space="preserve">, </w:t>
      </w:r>
      <w:r w:rsidRPr="006C0C91">
        <w:rPr>
          <w:shd w:val="clear" w:color="auto" w:fill="FFFFFF"/>
        </w:rPr>
        <w:t xml:space="preserve">2022. </w:t>
      </w:r>
      <w:r w:rsidRPr="006C0C91">
        <w:rPr>
          <w:b/>
          <w:bCs/>
          <w:shd w:val="clear" w:color="auto" w:fill="FFFFFF"/>
        </w:rPr>
        <w:t>Leadership: Theory &amp; Practice</w:t>
      </w:r>
      <w:r w:rsidRPr="006C0C91">
        <w:rPr>
          <w:shd w:val="clear" w:color="auto" w:fill="FFFFFF"/>
        </w:rPr>
        <w:t xml:space="preserve">. 9th ed. London: SAGE. </w:t>
      </w:r>
    </w:p>
    <w:p w14:paraId="6E183779" w14:textId="77777777" w:rsidR="006C0C91" w:rsidRPr="006C0C91" w:rsidRDefault="006C0C91" w:rsidP="006C0C91">
      <w:pPr>
        <w:spacing w:after="0" w:line="360" w:lineRule="auto"/>
        <w:ind w:left="720" w:hanging="720"/>
        <w:contextualSpacing/>
        <w:rPr>
          <w:shd w:val="clear" w:color="auto" w:fill="FFFFFF"/>
        </w:rPr>
      </w:pPr>
      <w:r w:rsidRPr="006C0C91">
        <w:rPr>
          <w:shd w:val="clear" w:color="auto" w:fill="FFFFFF"/>
        </w:rPr>
        <w:t>Further Bass, B.</w:t>
      </w:r>
      <w:r>
        <w:rPr>
          <w:shd w:val="clear" w:color="auto" w:fill="FFFFFF"/>
        </w:rPr>
        <w:t xml:space="preserve">, </w:t>
      </w:r>
      <w:r w:rsidRPr="006C0C91">
        <w:rPr>
          <w:shd w:val="clear" w:color="auto" w:fill="FFFFFF"/>
        </w:rPr>
        <w:t xml:space="preserve">2008. </w:t>
      </w:r>
      <w:r w:rsidRPr="006C0C91">
        <w:rPr>
          <w:b/>
          <w:bCs/>
          <w:shd w:val="clear" w:color="auto" w:fill="FFFFFF"/>
        </w:rPr>
        <w:t>The Bass handbook of leadership: theory, research, and managerial applications</w:t>
      </w:r>
      <w:r w:rsidRPr="006C0C91">
        <w:rPr>
          <w:shd w:val="clear" w:color="auto" w:fill="FFFFFF"/>
        </w:rPr>
        <w:t>. 4th ed. New York: Free Press.</w:t>
      </w:r>
    </w:p>
    <w:p w14:paraId="321510F2" w14:textId="77777777" w:rsidR="006C0C91" w:rsidRPr="006C0C91" w:rsidRDefault="006C0C91" w:rsidP="006C0C91">
      <w:pPr>
        <w:spacing w:after="0" w:line="360" w:lineRule="auto"/>
        <w:ind w:left="720" w:hanging="720"/>
        <w:contextualSpacing/>
        <w:rPr>
          <w:shd w:val="clear" w:color="auto" w:fill="FFFFFF"/>
        </w:rPr>
      </w:pPr>
      <w:r w:rsidRPr="006C0C91">
        <w:rPr>
          <w:shd w:val="clear" w:color="auto" w:fill="FFFFFF"/>
        </w:rPr>
        <w:t>Further Waldman, D. C. and O’Reilly, C.</w:t>
      </w:r>
      <w:r>
        <w:rPr>
          <w:shd w:val="clear" w:color="auto" w:fill="FFFFFF"/>
        </w:rPr>
        <w:t xml:space="preserve">, </w:t>
      </w:r>
      <w:r w:rsidRPr="006C0C91">
        <w:rPr>
          <w:shd w:val="clear" w:color="auto" w:fill="FFFFFF"/>
        </w:rPr>
        <w:t xml:space="preserve">2019. </w:t>
      </w:r>
      <w:r w:rsidRPr="006C0C91">
        <w:rPr>
          <w:b/>
          <w:bCs/>
          <w:shd w:val="clear" w:color="auto" w:fill="FFFFFF"/>
        </w:rPr>
        <w:t>Leadership for Organizations</w:t>
      </w:r>
      <w:r w:rsidRPr="006C0C91">
        <w:rPr>
          <w:shd w:val="clear" w:color="auto" w:fill="FFFFFF"/>
        </w:rPr>
        <w:t xml:space="preserve">. 1st ed. California: SAGE. </w:t>
      </w:r>
    </w:p>
    <w:p w14:paraId="6D37F4A5" w14:textId="77777777" w:rsidR="006C0C91" w:rsidRPr="006C0C91" w:rsidRDefault="006C0C91" w:rsidP="006C0C91">
      <w:pPr>
        <w:spacing w:after="0" w:line="360" w:lineRule="auto"/>
        <w:ind w:left="720" w:hanging="720"/>
        <w:contextualSpacing/>
        <w:rPr>
          <w:shd w:val="clear" w:color="auto" w:fill="FFFFFF"/>
        </w:rPr>
      </w:pPr>
      <w:r w:rsidRPr="006C0C91">
        <w:rPr>
          <w:shd w:val="clear" w:color="auto" w:fill="FFFFFF"/>
        </w:rPr>
        <w:t>Further Yukl, G.A. and Gardner, W.L.</w:t>
      </w:r>
      <w:r>
        <w:rPr>
          <w:shd w:val="clear" w:color="auto" w:fill="FFFFFF"/>
        </w:rPr>
        <w:t xml:space="preserve">, </w:t>
      </w:r>
      <w:r w:rsidRPr="006C0C91">
        <w:rPr>
          <w:shd w:val="clear" w:color="auto" w:fill="FFFFFF"/>
        </w:rPr>
        <w:t xml:space="preserve">2020. </w:t>
      </w:r>
      <w:r w:rsidRPr="006C0C91">
        <w:rPr>
          <w:b/>
          <w:bCs/>
          <w:shd w:val="clear" w:color="auto" w:fill="FFFFFF"/>
        </w:rPr>
        <w:t>Leadership in Organisations</w:t>
      </w:r>
      <w:r w:rsidRPr="006C0C91">
        <w:rPr>
          <w:shd w:val="clear" w:color="auto" w:fill="FFFFFF"/>
        </w:rPr>
        <w:t xml:space="preserve">. 9th ed. Harlow: Pearson. </w:t>
      </w:r>
    </w:p>
    <w:p w14:paraId="16B14AE4" w14:textId="77777777" w:rsidR="006C0C91" w:rsidRPr="002156A9" w:rsidRDefault="006C0C91" w:rsidP="007B76C7">
      <w:pPr>
        <w:spacing w:after="0" w:line="360" w:lineRule="auto"/>
        <w:ind w:left="720" w:hanging="720"/>
        <w:contextualSpacing/>
        <w:rPr>
          <w:shd w:val="clear" w:color="auto" w:fill="FFFFFF"/>
        </w:rPr>
      </w:pPr>
      <w:r w:rsidRPr="002156A9">
        <w:rPr>
          <w:shd w:val="clear" w:color="auto" w:fill="FFFFFF"/>
        </w:rPr>
        <w:t>Giardili, S., Ramdas, K. and Williams, J.W., 2023. Leadership and productivity: A study of US automobile assembly plants. </w:t>
      </w:r>
      <w:r w:rsidRPr="002156A9">
        <w:rPr>
          <w:i/>
          <w:iCs/>
          <w:shd w:val="clear" w:color="auto" w:fill="FFFFFF"/>
        </w:rPr>
        <w:t>Management science</w:t>
      </w:r>
      <w:r w:rsidRPr="002156A9">
        <w:rPr>
          <w:shd w:val="clear" w:color="auto" w:fill="FFFFFF"/>
        </w:rPr>
        <w:t>, </w:t>
      </w:r>
      <w:r w:rsidRPr="002156A9">
        <w:rPr>
          <w:i/>
          <w:iCs/>
          <w:shd w:val="clear" w:color="auto" w:fill="FFFFFF"/>
        </w:rPr>
        <w:t>69</w:t>
      </w:r>
      <w:r w:rsidRPr="002156A9">
        <w:rPr>
          <w:shd w:val="clear" w:color="auto" w:fill="FFFFFF"/>
        </w:rPr>
        <w:t>(3), pp.1500-1517.</w:t>
      </w:r>
    </w:p>
    <w:p w14:paraId="2A92C480" w14:textId="77777777" w:rsidR="006C0C91" w:rsidRPr="002156A9" w:rsidRDefault="006C0C91" w:rsidP="007B76C7">
      <w:pPr>
        <w:spacing w:after="0" w:line="360" w:lineRule="auto"/>
        <w:ind w:left="720" w:hanging="720"/>
        <w:contextualSpacing/>
        <w:rPr>
          <w:shd w:val="clear" w:color="auto" w:fill="FFFFFF"/>
        </w:rPr>
      </w:pPr>
      <w:r w:rsidRPr="002156A9">
        <w:rPr>
          <w:shd w:val="clear" w:color="auto" w:fill="FFFFFF"/>
        </w:rPr>
        <w:t>Gist, M., 2020. </w:t>
      </w:r>
      <w:r w:rsidRPr="002156A9">
        <w:rPr>
          <w:i/>
          <w:iCs/>
          <w:shd w:val="clear" w:color="auto" w:fill="FFFFFF"/>
        </w:rPr>
        <w:t>The extraordinary power of leader humility: Thriving organisations–great results</w:t>
      </w:r>
      <w:r w:rsidRPr="002156A9">
        <w:rPr>
          <w:shd w:val="clear" w:color="auto" w:fill="FFFFFF"/>
        </w:rPr>
        <w:t>. Berrett-Koehler Publishers.</w:t>
      </w:r>
    </w:p>
    <w:p w14:paraId="5B893AC4" w14:textId="77777777" w:rsidR="006C0C91" w:rsidRDefault="006C0C91" w:rsidP="007B76C7">
      <w:pPr>
        <w:spacing w:after="0" w:line="360" w:lineRule="auto"/>
        <w:ind w:left="720" w:hanging="720"/>
        <w:contextualSpacing/>
        <w:rPr>
          <w:shd w:val="clear" w:color="auto" w:fill="FFFFFF"/>
        </w:rPr>
      </w:pPr>
      <w:r>
        <w:rPr>
          <w:shd w:val="clear" w:color="auto" w:fill="FFFFFF"/>
        </w:rPr>
        <w:t>Jobs, S., Transformational Leadership: A Comparative Exploration Of The Leadership Prowess Of Jeff Bezos.</w:t>
      </w:r>
    </w:p>
    <w:p w14:paraId="3AA049FE" w14:textId="77777777" w:rsidR="006C0C91" w:rsidRPr="002156A9" w:rsidRDefault="006C0C91" w:rsidP="007B76C7">
      <w:pPr>
        <w:spacing w:after="0" w:line="360" w:lineRule="auto"/>
        <w:ind w:left="720" w:hanging="720"/>
        <w:contextualSpacing/>
        <w:rPr>
          <w:shd w:val="clear" w:color="auto" w:fill="FFFFFF"/>
        </w:rPr>
      </w:pPr>
      <w:r w:rsidRPr="002156A9">
        <w:rPr>
          <w:shd w:val="clear" w:color="auto" w:fill="FFFFFF"/>
        </w:rPr>
        <w:t>Lazdowski, Y.J. ed., 2020. </w:t>
      </w:r>
      <w:r w:rsidRPr="002156A9">
        <w:rPr>
          <w:i/>
          <w:iCs/>
          <w:shd w:val="clear" w:color="auto" w:fill="FFFFFF"/>
        </w:rPr>
        <w:t>Persistence and vigilance: A view of Ford Motor Company’s accounting over its first fifty years</w:t>
      </w:r>
      <w:r w:rsidRPr="002156A9">
        <w:rPr>
          <w:shd w:val="clear" w:color="auto" w:fill="FFFFFF"/>
        </w:rPr>
        <w:t>. Emerald Publishing Limited.</w:t>
      </w:r>
    </w:p>
    <w:p w14:paraId="3243787B" w14:textId="77777777" w:rsidR="006C0C91" w:rsidRDefault="006C0C91" w:rsidP="007B76C7">
      <w:pPr>
        <w:spacing w:after="0" w:line="360" w:lineRule="auto"/>
        <w:ind w:left="720" w:hanging="720"/>
        <w:contextualSpacing/>
        <w:rPr>
          <w:shd w:val="clear" w:color="auto" w:fill="FFFFFF"/>
        </w:rPr>
      </w:pPr>
      <w:r>
        <w:rPr>
          <w:shd w:val="clear" w:color="auto" w:fill="FFFFFF"/>
        </w:rPr>
        <w:t>Manu, A., 2022. Transformational Leadership. In </w:t>
      </w:r>
      <w:r>
        <w:rPr>
          <w:i/>
          <w:iCs/>
          <w:shd w:val="clear" w:color="auto" w:fill="FFFFFF"/>
        </w:rPr>
        <w:t>The Philosophy of Disruption: From Transition to Transformational Change</w:t>
      </w:r>
      <w:r>
        <w:rPr>
          <w:shd w:val="clear" w:color="auto" w:fill="FFFFFF"/>
        </w:rPr>
        <w:t> (pp. 67-77). Emerald Publishing Limited.</w:t>
      </w:r>
    </w:p>
    <w:p w14:paraId="6171CD0A" w14:textId="77777777" w:rsidR="006C0C91" w:rsidRPr="002156A9" w:rsidRDefault="006C0C91" w:rsidP="007B76C7">
      <w:pPr>
        <w:spacing w:after="0" w:line="360" w:lineRule="auto"/>
        <w:ind w:left="720" w:hanging="720"/>
        <w:contextualSpacing/>
        <w:rPr>
          <w:shd w:val="clear" w:color="auto" w:fill="FFFFFF"/>
        </w:rPr>
      </w:pPr>
      <w:r w:rsidRPr="002156A9">
        <w:rPr>
          <w:shd w:val="clear" w:color="auto" w:fill="FFFFFF"/>
        </w:rPr>
        <w:t>McGhee, P., 2023. The Management Practice of Servant Leadership: A Levinasian Enrichment. </w:t>
      </w:r>
      <w:r w:rsidRPr="002156A9">
        <w:rPr>
          <w:i/>
          <w:iCs/>
          <w:shd w:val="clear" w:color="auto" w:fill="FFFFFF"/>
        </w:rPr>
        <w:t>Philosophy of Management</w:t>
      </w:r>
      <w:r w:rsidRPr="002156A9">
        <w:rPr>
          <w:shd w:val="clear" w:color="auto" w:fill="FFFFFF"/>
        </w:rPr>
        <w:t>, </w:t>
      </w:r>
      <w:r w:rsidRPr="002156A9">
        <w:rPr>
          <w:i/>
          <w:iCs/>
          <w:shd w:val="clear" w:color="auto" w:fill="FFFFFF"/>
        </w:rPr>
        <w:t>22</w:t>
      </w:r>
      <w:r w:rsidRPr="002156A9">
        <w:rPr>
          <w:shd w:val="clear" w:color="auto" w:fill="FFFFFF"/>
        </w:rPr>
        <w:t>(3), pp.321-346.</w:t>
      </w:r>
    </w:p>
    <w:p w14:paraId="65D3E7F9" w14:textId="77777777" w:rsidR="006C0C91" w:rsidRPr="002156A9" w:rsidRDefault="006C0C91" w:rsidP="007B76C7">
      <w:pPr>
        <w:spacing w:after="0" w:line="360" w:lineRule="auto"/>
        <w:ind w:left="720" w:hanging="720"/>
        <w:contextualSpacing/>
        <w:rPr>
          <w:shd w:val="clear" w:color="auto" w:fill="FFFFFF"/>
        </w:rPr>
      </w:pPr>
      <w:r w:rsidRPr="002156A9">
        <w:rPr>
          <w:shd w:val="clear" w:color="auto" w:fill="FFFFFF"/>
        </w:rPr>
        <w:lastRenderedPageBreak/>
        <w:t xml:space="preserve">Pawar, A., Sudan, K., Satini, S. and Sunarsi, D., 2020. Organisational servant leadership. </w:t>
      </w:r>
      <w:r w:rsidRPr="002156A9">
        <w:rPr>
          <w:i/>
          <w:iCs/>
          <w:shd w:val="clear" w:color="auto" w:fill="FFFFFF"/>
        </w:rPr>
        <w:t>International Journal of Educational Administration, Management, and Leadership</w:t>
      </w:r>
      <w:r w:rsidRPr="002156A9">
        <w:rPr>
          <w:shd w:val="clear" w:color="auto" w:fill="FFFFFF"/>
        </w:rPr>
        <w:t>, pp.63-76.</w:t>
      </w:r>
    </w:p>
    <w:p w14:paraId="0D773884" w14:textId="77777777" w:rsidR="006C0C91" w:rsidRDefault="006C0C91" w:rsidP="007B76C7">
      <w:pPr>
        <w:spacing w:after="0" w:line="360" w:lineRule="auto"/>
        <w:ind w:left="720" w:hanging="720"/>
        <w:contextualSpacing/>
        <w:rPr>
          <w:shd w:val="clear" w:color="auto" w:fill="FFFFFF"/>
        </w:rPr>
      </w:pPr>
      <w:r>
        <w:rPr>
          <w:shd w:val="clear" w:color="auto" w:fill="FFFFFF"/>
        </w:rPr>
        <w:t>Schulze, J.H. and Pinkow, F., 2020. Leadership for organisational adaptability: How enabling leaders create adaptive space. </w:t>
      </w:r>
      <w:r>
        <w:rPr>
          <w:i/>
          <w:iCs/>
          <w:shd w:val="clear" w:color="auto" w:fill="FFFFFF"/>
        </w:rPr>
        <w:t>Administrative Sciences</w:t>
      </w:r>
      <w:r>
        <w:rPr>
          <w:shd w:val="clear" w:color="auto" w:fill="FFFFFF"/>
        </w:rPr>
        <w:t>, </w:t>
      </w:r>
      <w:r>
        <w:rPr>
          <w:i/>
          <w:iCs/>
          <w:shd w:val="clear" w:color="auto" w:fill="FFFFFF"/>
        </w:rPr>
        <w:t>10</w:t>
      </w:r>
      <w:r>
        <w:rPr>
          <w:shd w:val="clear" w:color="auto" w:fill="FFFFFF"/>
        </w:rPr>
        <w:t>(3), p.37.</w:t>
      </w:r>
    </w:p>
    <w:p w14:paraId="31BFD980" w14:textId="77777777" w:rsidR="006C0C91" w:rsidRDefault="006C0C91" w:rsidP="007B76C7">
      <w:pPr>
        <w:spacing w:after="0" w:line="360" w:lineRule="auto"/>
        <w:ind w:left="720" w:hanging="720"/>
        <w:contextualSpacing/>
        <w:rPr>
          <w:shd w:val="clear" w:color="auto" w:fill="FFFFFF"/>
        </w:rPr>
      </w:pPr>
      <w:r>
        <w:rPr>
          <w:shd w:val="clear" w:color="auto" w:fill="FFFFFF"/>
        </w:rPr>
        <w:t>Taufik, M.S.F., Jeff Bezos Transformational Leaderships.</w:t>
      </w:r>
    </w:p>
    <w:p w14:paraId="2807CA29" w14:textId="77777777" w:rsidR="006C0C91" w:rsidRDefault="006C0C91" w:rsidP="006C0C91">
      <w:pPr>
        <w:spacing w:after="0" w:line="360" w:lineRule="auto"/>
        <w:ind w:left="720" w:hanging="720"/>
        <w:contextualSpacing/>
        <w:rPr>
          <w:shd w:val="clear" w:color="auto" w:fill="FFFFFF"/>
        </w:rPr>
      </w:pPr>
      <w:r>
        <w:rPr>
          <w:shd w:val="clear" w:color="auto" w:fill="FFFFFF"/>
        </w:rPr>
        <w:t xml:space="preserve">Tongkachok, K., Garg, S., Balakrishnan, S. and Vijayalakshmi, N.S., 2022. Impact of transformational leadership on organisational performance through employee motivation. </w:t>
      </w:r>
      <w:r>
        <w:rPr>
          <w:i/>
          <w:iCs/>
          <w:shd w:val="clear" w:color="auto" w:fill="FFFFFF"/>
        </w:rPr>
        <w:t>ECS Transactions</w:t>
      </w:r>
      <w:r>
        <w:rPr>
          <w:shd w:val="clear" w:color="auto" w:fill="FFFFFF"/>
        </w:rPr>
        <w:t>, </w:t>
      </w:r>
      <w:r>
        <w:rPr>
          <w:i/>
          <w:iCs/>
          <w:shd w:val="clear" w:color="auto" w:fill="FFFFFF"/>
        </w:rPr>
        <w:t>107</w:t>
      </w:r>
      <w:r>
        <w:rPr>
          <w:shd w:val="clear" w:color="auto" w:fill="FFFFFF"/>
        </w:rPr>
        <w:t>(1), p.12873.</w:t>
      </w:r>
    </w:p>
    <w:p w14:paraId="5DDF45A1" w14:textId="77777777" w:rsidR="006C0C91" w:rsidRPr="00E627B8" w:rsidRDefault="006C0C91" w:rsidP="007B76C7">
      <w:pPr>
        <w:spacing w:after="0" w:line="360" w:lineRule="auto"/>
        <w:ind w:left="720" w:hanging="720"/>
        <w:contextualSpacing/>
        <w:rPr>
          <w:shd w:val="clear" w:color="auto" w:fill="FFFFFF"/>
        </w:rPr>
      </w:pPr>
    </w:p>
    <w:sectPr w:rsidR="006C0C91" w:rsidRPr="00E627B8">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3B883" w14:textId="77777777" w:rsidR="0046364D" w:rsidRDefault="0046364D">
      <w:pPr>
        <w:spacing w:after="0" w:line="240" w:lineRule="auto"/>
      </w:pPr>
      <w:r>
        <w:separator/>
      </w:r>
    </w:p>
  </w:endnote>
  <w:endnote w:type="continuationSeparator" w:id="0">
    <w:p w14:paraId="772D8D84" w14:textId="77777777" w:rsidR="0046364D" w:rsidRDefault="004636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B5D19" w14:textId="77777777" w:rsidR="0046364D" w:rsidRDefault="0046364D">
      <w:pPr>
        <w:spacing w:after="0" w:line="240" w:lineRule="auto"/>
      </w:pPr>
      <w:r>
        <w:separator/>
      </w:r>
    </w:p>
  </w:footnote>
  <w:footnote w:type="continuationSeparator" w:id="0">
    <w:p w14:paraId="6E0A0D2A" w14:textId="77777777" w:rsidR="0046364D" w:rsidRDefault="004636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471476"/>
      <w:docPartObj>
        <w:docPartGallery w:val="Page Numbers (Top of Page)"/>
        <w:docPartUnique/>
      </w:docPartObj>
    </w:sdtPr>
    <w:sdtEndPr>
      <w:rPr>
        <w:noProof/>
      </w:rPr>
    </w:sdtEndPr>
    <w:sdtContent>
      <w:p w14:paraId="2541B619" w14:textId="6FEF04C1" w:rsidR="005B618D" w:rsidRDefault="00AE459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C8437D6" w14:textId="77777777" w:rsidR="005B618D" w:rsidRDefault="005B61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A24CF"/>
    <w:multiLevelType w:val="hybridMultilevel"/>
    <w:tmpl w:val="A54CBDF2"/>
    <w:lvl w:ilvl="0" w:tplc="4E78D012">
      <w:start w:val="1"/>
      <w:numFmt w:val="bullet"/>
      <w:lvlText w:val=""/>
      <w:lvlJc w:val="left"/>
      <w:pPr>
        <w:ind w:left="1080" w:hanging="360"/>
      </w:pPr>
      <w:rPr>
        <w:rFonts w:ascii="Symbol" w:hAnsi="Symbol" w:hint="default"/>
      </w:rPr>
    </w:lvl>
    <w:lvl w:ilvl="1" w:tplc="BA0C0922" w:tentative="1">
      <w:start w:val="1"/>
      <w:numFmt w:val="bullet"/>
      <w:lvlText w:val="o"/>
      <w:lvlJc w:val="left"/>
      <w:pPr>
        <w:ind w:left="1800" w:hanging="360"/>
      </w:pPr>
      <w:rPr>
        <w:rFonts w:ascii="Courier New" w:hAnsi="Courier New" w:cs="Courier New" w:hint="default"/>
      </w:rPr>
    </w:lvl>
    <w:lvl w:ilvl="2" w:tplc="BFFA7744" w:tentative="1">
      <w:start w:val="1"/>
      <w:numFmt w:val="bullet"/>
      <w:lvlText w:val=""/>
      <w:lvlJc w:val="left"/>
      <w:pPr>
        <w:ind w:left="2520" w:hanging="360"/>
      </w:pPr>
      <w:rPr>
        <w:rFonts w:ascii="Wingdings" w:hAnsi="Wingdings" w:hint="default"/>
      </w:rPr>
    </w:lvl>
    <w:lvl w:ilvl="3" w:tplc="FF10B5BC" w:tentative="1">
      <w:start w:val="1"/>
      <w:numFmt w:val="bullet"/>
      <w:lvlText w:val=""/>
      <w:lvlJc w:val="left"/>
      <w:pPr>
        <w:ind w:left="3240" w:hanging="360"/>
      </w:pPr>
      <w:rPr>
        <w:rFonts w:ascii="Symbol" w:hAnsi="Symbol" w:hint="default"/>
      </w:rPr>
    </w:lvl>
    <w:lvl w:ilvl="4" w:tplc="6548E85A" w:tentative="1">
      <w:start w:val="1"/>
      <w:numFmt w:val="bullet"/>
      <w:lvlText w:val="o"/>
      <w:lvlJc w:val="left"/>
      <w:pPr>
        <w:ind w:left="3960" w:hanging="360"/>
      </w:pPr>
      <w:rPr>
        <w:rFonts w:ascii="Courier New" w:hAnsi="Courier New" w:cs="Courier New" w:hint="default"/>
      </w:rPr>
    </w:lvl>
    <w:lvl w:ilvl="5" w:tplc="8542C39C" w:tentative="1">
      <w:start w:val="1"/>
      <w:numFmt w:val="bullet"/>
      <w:lvlText w:val=""/>
      <w:lvlJc w:val="left"/>
      <w:pPr>
        <w:ind w:left="4680" w:hanging="360"/>
      </w:pPr>
      <w:rPr>
        <w:rFonts w:ascii="Wingdings" w:hAnsi="Wingdings" w:hint="default"/>
      </w:rPr>
    </w:lvl>
    <w:lvl w:ilvl="6" w:tplc="D200E9E8" w:tentative="1">
      <w:start w:val="1"/>
      <w:numFmt w:val="bullet"/>
      <w:lvlText w:val=""/>
      <w:lvlJc w:val="left"/>
      <w:pPr>
        <w:ind w:left="5400" w:hanging="360"/>
      </w:pPr>
      <w:rPr>
        <w:rFonts w:ascii="Symbol" w:hAnsi="Symbol" w:hint="default"/>
      </w:rPr>
    </w:lvl>
    <w:lvl w:ilvl="7" w:tplc="F0FC92F2" w:tentative="1">
      <w:start w:val="1"/>
      <w:numFmt w:val="bullet"/>
      <w:lvlText w:val="o"/>
      <w:lvlJc w:val="left"/>
      <w:pPr>
        <w:ind w:left="6120" w:hanging="360"/>
      </w:pPr>
      <w:rPr>
        <w:rFonts w:ascii="Courier New" w:hAnsi="Courier New" w:cs="Courier New" w:hint="default"/>
      </w:rPr>
    </w:lvl>
    <w:lvl w:ilvl="8" w:tplc="B1E40390" w:tentative="1">
      <w:start w:val="1"/>
      <w:numFmt w:val="bullet"/>
      <w:lvlText w:val=""/>
      <w:lvlJc w:val="left"/>
      <w:pPr>
        <w:ind w:left="6840" w:hanging="360"/>
      </w:pPr>
      <w:rPr>
        <w:rFonts w:ascii="Wingdings" w:hAnsi="Wingdings" w:hint="default"/>
      </w:rPr>
    </w:lvl>
  </w:abstractNum>
  <w:abstractNum w:abstractNumId="1" w15:restartNumberingAfterBreak="0">
    <w:nsid w:val="3B3B03BC"/>
    <w:multiLevelType w:val="hybridMultilevel"/>
    <w:tmpl w:val="E13E94FA"/>
    <w:lvl w:ilvl="0" w:tplc="A440B78E">
      <w:start w:val="1"/>
      <w:numFmt w:val="bullet"/>
      <w:lvlText w:val=""/>
      <w:lvlJc w:val="left"/>
      <w:pPr>
        <w:ind w:left="720" w:hanging="360"/>
      </w:pPr>
      <w:rPr>
        <w:rFonts w:ascii="Symbol" w:hAnsi="Symbol" w:hint="default"/>
      </w:rPr>
    </w:lvl>
    <w:lvl w:ilvl="1" w:tplc="67489F6C" w:tentative="1">
      <w:start w:val="1"/>
      <w:numFmt w:val="bullet"/>
      <w:lvlText w:val="o"/>
      <w:lvlJc w:val="left"/>
      <w:pPr>
        <w:ind w:left="1440" w:hanging="360"/>
      </w:pPr>
      <w:rPr>
        <w:rFonts w:ascii="Courier New" w:hAnsi="Courier New" w:cs="Courier New" w:hint="default"/>
      </w:rPr>
    </w:lvl>
    <w:lvl w:ilvl="2" w:tplc="6B6EFB22" w:tentative="1">
      <w:start w:val="1"/>
      <w:numFmt w:val="bullet"/>
      <w:lvlText w:val=""/>
      <w:lvlJc w:val="left"/>
      <w:pPr>
        <w:ind w:left="2160" w:hanging="360"/>
      </w:pPr>
      <w:rPr>
        <w:rFonts w:ascii="Wingdings" w:hAnsi="Wingdings" w:hint="default"/>
      </w:rPr>
    </w:lvl>
    <w:lvl w:ilvl="3" w:tplc="040209D2" w:tentative="1">
      <w:start w:val="1"/>
      <w:numFmt w:val="bullet"/>
      <w:lvlText w:val=""/>
      <w:lvlJc w:val="left"/>
      <w:pPr>
        <w:ind w:left="2880" w:hanging="360"/>
      </w:pPr>
      <w:rPr>
        <w:rFonts w:ascii="Symbol" w:hAnsi="Symbol" w:hint="default"/>
      </w:rPr>
    </w:lvl>
    <w:lvl w:ilvl="4" w:tplc="19460AF8" w:tentative="1">
      <w:start w:val="1"/>
      <w:numFmt w:val="bullet"/>
      <w:lvlText w:val="o"/>
      <w:lvlJc w:val="left"/>
      <w:pPr>
        <w:ind w:left="3600" w:hanging="360"/>
      </w:pPr>
      <w:rPr>
        <w:rFonts w:ascii="Courier New" w:hAnsi="Courier New" w:cs="Courier New" w:hint="default"/>
      </w:rPr>
    </w:lvl>
    <w:lvl w:ilvl="5" w:tplc="2728A730" w:tentative="1">
      <w:start w:val="1"/>
      <w:numFmt w:val="bullet"/>
      <w:lvlText w:val=""/>
      <w:lvlJc w:val="left"/>
      <w:pPr>
        <w:ind w:left="4320" w:hanging="360"/>
      </w:pPr>
      <w:rPr>
        <w:rFonts w:ascii="Wingdings" w:hAnsi="Wingdings" w:hint="default"/>
      </w:rPr>
    </w:lvl>
    <w:lvl w:ilvl="6" w:tplc="7DBE4DE2" w:tentative="1">
      <w:start w:val="1"/>
      <w:numFmt w:val="bullet"/>
      <w:lvlText w:val=""/>
      <w:lvlJc w:val="left"/>
      <w:pPr>
        <w:ind w:left="5040" w:hanging="360"/>
      </w:pPr>
      <w:rPr>
        <w:rFonts w:ascii="Symbol" w:hAnsi="Symbol" w:hint="default"/>
      </w:rPr>
    </w:lvl>
    <w:lvl w:ilvl="7" w:tplc="623C0788" w:tentative="1">
      <w:start w:val="1"/>
      <w:numFmt w:val="bullet"/>
      <w:lvlText w:val="o"/>
      <w:lvlJc w:val="left"/>
      <w:pPr>
        <w:ind w:left="5760" w:hanging="360"/>
      </w:pPr>
      <w:rPr>
        <w:rFonts w:ascii="Courier New" w:hAnsi="Courier New" w:cs="Courier New" w:hint="default"/>
      </w:rPr>
    </w:lvl>
    <w:lvl w:ilvl="8" w:tplc="3C143A88" w:tentative="1">
      <w:start w:val="1"/>
      <w:numFmt w:val="bullet"/>
      <w:lvlText w:val=""/>
      <w:lvlJc w:val="left"/>
      <w:pPr>
        <w:ind w:left="6480" w:hanging="360"/>
      </w:pPr>
      <w:rPr>
        <w:rFonts w:ascii="Wingdings" w:hAnsi="Wingdings" w:hint="default"/>
      </w:rPr>
    </w:lvl>
  </w:abstractNum>
  <w:abstractNum w:abstractNumId="2" w15:restartNumberingAfterBreak="0">
    <w:nsid w:val="7FE12EA7"/>
    <w:multiLevelType w:val="hybridMultilevel"/>
    <w:tmpl w:val="BBB244A6"/>
    <w:lvl w:ilvl="0" w:tplc="F74E1D6E">
      <w:start w:val="1"/>
      <w:numFmt w:val="bullet"/>
      <w:lvlText w:val=""/>
      <w:lvlJc w:val="left"/>
      <w:pPr>
        <w:ind w:left="1440" w:hanging="360"/>
      </w:pPr>
      <w:rPr>
        <w:rFonts w:ascii="Symbol" w:hAnsi="Symbol" w:hint="default"/>
      </w:rPr>
    </w:lvl>
    <w:lvl w:ilvl="1" w:tplc="6F1AAB9E">
      <w:start w:val="1"/>
      <w:numFmt w:val="bullet"/>
      <w:lvlText w:val="o"/>
      <w:lvlJc w:val="left"/>
      <w:pPr>
        <w:ind w:left="2160" w:hanging="360"/>
      </w:pPr>
      <w:rPr>
        <w:rFonts w:ascii="Courier New" w:hAnsi="Courier New" w:hint="default"/>
      </w:rPr>
    </w:lvl>
    <w:lvl w:ilvl="2" w:tplc="46548F82">
      <w:start w:val="1"/>
      <w:numFmt w:val="bullet"/>
      <w:lvlText w:val=""/>
      <w:lvlJc w:val="left"/>
      <w:pPr>
        <w:ind w:left="2880" w:hanging="360"/>
      </w:pPr>
      <w:rPr>
        <w:rFonts w:ascii="Wingdings" w:hAnsi="Wingdings" w:hint="default"/>
      </w:rPr>
    </w:lvl>
    <w:lvl w:ilvl="3" w:tplc="E670F33C" w:tentative="1">
      <w:start w:val="1"/>
      <w:numFmt w:val="bullet"/>
      <w:lvlText w:val=""/>
      <w:lvlJc w:val="left"/>
      <w:pPr>
        <w:ind w:left="3600" w:hanging="360"/>
      </w:pPr>
      <w:rPr>
        <w:rFonts w:ascii="Symbol" w:hAnsi="Symbol" w:hint="default"/>
      </w:rPr>
    </w:lvl>
    <w:lvl w:ilvl="4" w:tplc="0F68858A" w:tentative="1">
      <w:start w:val="1"/>
      <w:numFmt w:val="bullet"/>
      <w:lvlText w:val="o"/>
      <w:lvlJc w:val="left"/>
      <w:pPr>
        <w:ind w:left="4320" w:hanging="360"/>
      </w:pPr>
      <w:rPr>
        <w:rFonts w:ascii="Courier New" w:hAnsi="Courier New" w:hint="default"/>
      </w:rPr>
    </w:lvl>
    <w:lvl w:ilvl="5" w:tplc="87FC45D4" w:tentative="1">
      <w:start w:val="1"/>
      <w:numFmt w:val="bullet"/>
      <w:lvlText w:val=""/>
      <w:lvlJc w:val="left"/>
      <w:pPr>
        <w:ind w:left="5040" w:hanging="360"/>
      </w:pPr>
      <w:rPr>
        <w:rFonts w:ascii="Wingdings" w:hAnsi="Wingdings" w:hint="default"/>
      </w:rPr>
    </w:lvl>
    <w:lvl w:ilvl="6" w:tplc="5B122644" w:tentative="1">
      <w:start w:val="1"/>
      <w:numFmt w:val="bullet"/>
      <w:lvlText w:val=""/>
      <w:lvlJc w:val="left"/>
      <w:pPr>
        <w:ind w:left="5760" w:hanging="360"/>
      </w:pPr>
      <w:rPr>
        <w:rFonts w:ascii="Symbol" w:hAnsi="Symbol" w:hint="default"/>
      </w:rPr>
    </w:lvl>
    <w:lvl w:ilvl="7" w:tplc="83D85932" w:tentative="1">
      <w:start w:val="1"/>
      <w:numFmt w:val="bullet"/>
      <w:lvlText w:val="o"/>
      <w:lvlJc w:val="left"/>
      <w:pPr>
        <w:ind w:left="6480" w:hanging="360"/>
      </w:pPr>
      <w:rPr>
        <w:rFonts w:ascii="Courier New" w:hAnsi="Courier New" w:hint="default"/>
      </w:rPr>
    </w:lvl>
    <w:lvl w:ilvl="8" w:tplc="47EEDCB2"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530"/>
    <w:rsid w:val="00007AB8"/>
    <w:rsid w:val="00016A04"/>
    <w:rsid w:val="00020F3B"/>
    <w:rsid w:val="000241B0"/>
    <w:rsid w:val="00035D48"/>
    <w:rsid w:val="00037C52"/>
    <w:rsid w:val="00047F20"/>
    <w:rsid w:val="0005000D"/>
    <w:rsid w:val="00063452"/>
    <w:rsid w:val="000657D6"/>
    <w:rsid w:val="000657F6"/>
    <w:rsid w:val="0006795D"/>
    <w:rsid w:val="00071514"/>
    <w:rsid w:val="00093C62"/>
    <w:rsid w:val="000950CA"/>
    <w:rsid w:val="0009737E"/>
    <w:rsid w:val="000A1A91"/>
    <w:rsid w:val="000A319A"/>
    <w:rsid w:val="000B0A30"/>
    <w:rsid w:val="000B46F2"/>
    <w:rsid w:val="000C227C"/>
    <w:rsid w:val="000C5BF6"/>
    <w:rsid w:val="000D3F23"/>
    <w:rsid w:val="000E2B12"/>
    <w:rsid w:val="000E5EC0"/>
    <w:rsid w:val="000F785D"/>
    <w:rsid w:val="00103577"/>
    <w:rsid w:val="00105FB2"/>
    <w:rsid w:val="0010703C"/>
    <w:rsid w:val="00116348"/>
    <w:rsid w:val="00123168"/>
    <w:rsid w:val="0013605A"/>
    <w:rsid w:val="00136E89"/>
    <w:rsid w:val="0015120C"/>
    <w:rsid w:val="00151A06"/>
    <w:rsid w:val="00171808"/>
    <w:rsid w:val="00171C44"/>
    <w:rsid w:val="001736CE"/>
    <w:rsid w:val="0017429F"/>
    <w:rsid w:val="00180375"/>
    <w:rsid w:val="001879B3"/>
    <w:rsid w:val="00192A31"/>
    <w:rsid w:val="001A3B5D"/>
    <w:rsid w:val="001A3B8F"/>
    <w:rsid w:val="001A5B50"/>
    <w:rsid w:val="001A73C1"/>
    <w:rsid w:val="001B15F0"/>
    <w:rsid w:val="001C316A"/>
    <w:rsid w:val="001C4268"/>
    <w:rsid w:val="001C5249"/>
    <w:rsid w:val="001D6BF2"/>
    <w:rsid w:val="001D6C8E"/>
    <w:rsid w:val="002009A1"/>
    <w:rsid w:val="00202758"/>
    <w:rsid w:val="00207485"/>
    <w:rsid w:val="00213BC7"/>
    <w:rsid w:val="002156A9"/>
    <w:rsid w:val="00224EB5"/>
    <w:rsid w:val="002261E3"/>
    <w:rsid w:val="002352F4"/>
    <w:rsid w:val="0024363C"/>
    <w:rsid w:val="002649F3"/>
    <w:rsid w:val="00270B53"/>
    <w:rsid w:val="00286BC2"/>
    <w:rsid w:val="00296949"/>
    <w:rsid w:val="00296D13"/>
    <w:rsid w:val="0029713D"/>
    <w:rsid w:val="002A5BF8"/>
    <w:rsid w:val="002A62A0"/>
    <w:rsid w:val="002A730A"/>
    <w:rsid w:val="002B7427"/>
    <w:rsid w:val="002D5ECE"/>
    <w:rsid w:val="002F7003"/>
    <w:rsid w:val="00306C9C"/>
    <w:rsid w:val="00311194"/>
    <w:rsid w:val="00312B0E"/>
    <w:rsid w:val="00333F07"/>
    <w:rsid w:val="00340477"/>
    <w:rsid w:val="00344199"/>
    <w:rsid w:val="00345350"/>
    <w:rsid w:val="00347BBD"/>
    <w:rsid w:val="00350902"/>
    <w:rsid w:val="00352DBE"/>
    <w:rsid w:val="00361F47"/>
    <w:rsid w:val="003660F1"/>
    <w:rsid w:val="0037142B"/>
    <w:rsid w:val="0037542D"/>
    <w:rsid w:val="003A1EA4"/>
    <w:rsid w:val="003A3BC2"/>
    <w:rsid w:val="003A6E09"/>
    <w:rsid w:val="003C1C4D"/>
    <w:rsid w:val="003C498D"/>
    <w:rsid w:val="003D3D54"/>
    <w:rsid w:val="003D3F98"/>
    <w:rsid w:val="003D6059"/>
    <w:rsid w:val="003E30C0"/>
    <w:rsid w:val="003F30BF"/>
    <w:rsid w:val="003F4216"/>
    <w:rsid w:val="003F54A4"/>
    <w:rsid w:val="004066C0"/>
    <w:rsid w:val="00422AB5"/>
    <w:rsid w:val="00422B38"/>
    <w:rsid w:val="00433ED8"/>
    <w:rsid w:val="004412A6"/>
    <w:rsid w:val="00456554"/>
    <w:rsid w:val="0046364D"/>
    <w:rsid w:val="00463BB6"/>
    <w:rsid w:val="004663D5"/>
    <w:rsid w:val="00476874"/>
    <w:rsid w:val="004848F7"/>
    <w:rsid w:val="00490041"/>
    <w:rsid w:val="004903D4"/>
    <w:rsid w:val="004A23D7"/>
    <w:rsid w:val="004A740E"/>
    <w:rsid w:val="004C0A22"/>
    <w:rsid w:val="004C1E94"/>
    <w:rsid w:val="004C230C"/>
    <w:rsid w:val="004C4670"/>
    <w:rsid w:val="004C6EAD"/>
    <w:rsid w:val="004D490A"/>
    <w:rsid w:val="004E32A9"/>
    <w:rsid w:val="004E6DB2"/>
    <w:rsid w:val="004F0A78"/>
    <w:rsid w:val="004F17C6"/>
    <w:rsid w:val="004F4FF1"/>
    <w:rsid w:val="004F6856"/>
    <w:rsid w:val="0052076E"/>
    <w:rsid w:val="00525324"/>
    <w:rsid w:val="00527635"/>
    <w:rsid w:val="00536CC0"/>
    <w:rsid w:val="00543D0A"/>
    <w:rsid w:val="00545B87"/>
    <w:rsid w:val="00574F98"/>
    <w:rsid w:val="005803B0"/>
    <w:rsid w:val="005825C1"/>
    <w:rsid w:val="0059322E"/>
    <w:rsid w:val="005952AB"/>
    <w:rsid w:val="005A4222"/>
    <w:rsid w:val="005A7A89"/>
    <w:rsid w:val="005B4C19"/>
    <w:rsid w:val="005B618D"/>
    <w:rsid w:val="005C0526"/>
    <w:rsid w:val="005C4D56"/>
    <w:rsid w:val="005D358B"/>
    <w:rsid w:val="005E4EF4"/>
    <w:rsid w:val="005F7EB0"/>
    <w:rsid w:val="0060718E"/>
    <w:rsid w:val="006404F5"/>
    <w:rsid w:val="00641025"/>
    <w:rsid w:val="0064203A"/>
    <w:rsid w:val="006453E2"/>
    <w:rsid w:val="00664D3C"/>
    <w:rsid w:val="00666669"/>
    <w:rsid w:val="0067221B"/>
    <w:rsid w:val="00673298"/>
    <w:rsid w:val="006751D8"/>
    <w:rsid w:val="00693206"/>
    <w:rsid w:val="006A1F0F"/>
    <w:rsid w:val="006A2644"/>
    <w:rsid w:val="006B04E4"/>
    <w:rsid w:val="006B1A62"/>
    <w:rsid w:val="006B4432"/>
    <w:rsid w:val="006C0C91"/>
    <w:rsid w:val="006C0E1A"/>
    <w:rsid w:val="006C3C40"/>
    <w:rsid w:val="006D04DC"/>
    <w:rsid w:val="006D1596"/>
    <w:rsid w:val="006D2E4C"/>
    <w:rsid w:val="006E69D6"/>
    <w:rsid w:val="006F68C2"/>
    <w:rsid w:val="00730451"/>
    <w:rsid w:val="00731484"/>
    <w:rsid w:val="007419F8"/>
    <w:rsid w:val="007523A2"/>
    <w:rsid w:val="007540D8"/>
    <w:rsid w:val="00760101"/>
    <w:rsid w:val="00774AD3"/>
    <w:rsid w:val="007954AD"/>
    <w:rsid w:val="007A340E"/>
    <w:rsid w:val="007B06A4"/>
    <w:rsid w:val="007B3070"/>
    <w:rsid w:val="007B4B02"/>
    <w:rsid w:val="007B51CC"/>
    <w:rsid w:val="007B76C7"/>
    <w:rsid w:val="007C2E59"/>
    <w:rsid w:val="007D79AA"/>
    <w:rsid w:val="007F07BB"/>
    <w:rsid w:val="007F11FB"/>
    <w:rsid w:val="007F4ED3"/>
    <w:rsid w:val="0080656C"/>
    <w:rsid w:val="00806D6F"/>
    <w:rsid w:val="008156FF"/>
    <w:rsid w:val="00815D75"/>
    <w:rsid w:val="00821C37"/>
    <w:rsid w:val="00831CB1"/>
    <w:rsid w:val="00840B93"/>
    <w:rsid w:val="0084554B"/>
    <w:rsid w:val="008566D3"/>
    <w:rsid w:val="00864B38"/>
    <w:rsid w:val="00864B5A"/>
    <w:rsid w:val="00872555"/>
    <w:rsid w:val="0087779A"/>
    <w:rsid w:val="008851D3"/>
    <w:rsid w:val="00885764"/>
    <w:rsid w:val="008903AD"/>
    <w:rsid w:val="00891087"/>
    <w:rsid w:val="0089663E"/>
    <w:rsid w:val="008C363F"/>
    <w:rsid w:val="008D4882"/>
    <w:rsid w:val="008D4F4F"/>
    <w:rsid w:val="008D58BF"/>
    <w:rsid w:val="008F2292"/>
    <w:rsid w:val="008F2CFD"/>
    <w:rsid w:val="0090376E"/>
    <w:rsid w:val="00914912"/>
    <w:rsid w:val="00916FCD"/>
    <w:rsid w:val="00917DE3"/>
    <w:rsid w:val="00917F18"/>
    <w:rsid w:val="0092654C"/>
    <w:rsid w:val="00933495"/>
    <w:rsid w:val="00934240"/>
    <w:rsid w:val="0093621F"/>
    <w:rsid w:val="00943C98"/>
    <w:rsid w:val="009505D6"/>
    <w:rsid w:val="009672EB"/>
    <w:rsid w:val="00976415"/>
    <w:rsid w:val="009833E3"/>
    <w:rsid w:val="009A2E9D"/>
    <w:rsid w:val="009A5141"/>
    <w:rsid w:val="009B3D89"/>
    <w:rsid w:val="009B4851"/>
    <w:rsid w:val="009B673B"/>
    <w:rsid w:val="009B723E"/>
    <w:rsid w:val="009B7CDE"/>
    <w:rsid w:val="009D006C"/>
    <w:rsid w:val="009D08B0"/>
    <w:rsid w:val="009D161D"/>
    <w:rsid w:val="009D561A"/>
    <w:rsid w:val="009E2028"/>
    <w:rsid w:val="009E4AB4"/>
    <w:rsid w:val="00A069BC"/>
    <w:rsid w:val="00A12139"/>
    <w:rsid w:val="00A123BD"/>
    <w:rsid w:val="00A20B7A"/>
    <w:rsid w:val="00A27A1F"/>
    <w:rsid w:val="00A300AA"/>
    <w:rsid w:val="00A324E4"/>
    <w:rsid w:val="00A3315D"/>
    <w:rsid w:val="00A333F4"/>
    <w:rsid w:val="00A34304"/>
    <w:rsid w:val="00A4094D"/>
    <w:rsid w:val="00A4427E"/>
    <w:rsid w:val="00A4565C"/>
    <w:rsid w:val="00A576E2"/>
    <w:rsid w:val="00A669E0"/>
    <w:rsid w:val="00A77A71"/>
    <w:rsid w:val="00A80503"/>
    <w:rsid w:val="00A81E9A"/>
    <w:rsid w:val="00A8322F"/>
    <w:rsid w:val="00A83FC2"/>
    <w:rsid w:val="00A90615"/>
    <w:rsid w:val="00A95220"/>
    <w:rsid w:val="00AA3BAC"/>
    <w:rsid w:val="00AB72CA"/>
    <w:rsid w:val="00AD3427"/>
    <w:rsid w:val="00AD3B0C"/>
    <w:rsid w:val="00AE0053"/>
    <w:rsid w:val="00AE459D"/>
    <w:rsid w:val="00AF5FAC"/>
    <w:rsid w:val="00B40810"/>
    <w:rsid w:val="00B40A35"/>
    <w:rsid w:val="00B52A72"/>
    <w:rsid w:val="00B647A6"/>
    <w:rsid w:val="00B64BF0"/>
    <w:rsid w:val="00B66833"/>
    <w:rsid w:val="00B745DA"/>
    <w:rsid w:val="00BA7D29"/>
    <w:rsid w:val="00BB76DF"/>
    <w:rsid w:val="00BE2E33"/>
    <w:rsid w:val="00BF7E81"/>
    <w:rsid w:val="00C00383"/>
    <w:rsid w:val="00C04C24"/>
    <w:rsid w:val="00C12659"/>
    <w:rsid w:val="00C252AD"/>
    <w:rsid w:val="00C45030"/>
    <w:rsid w:val="00C473E8"/>
    <w:rsid w:val="00C47E3F"/>
    <w:rsid w:val="00C52558"/>
    <w:rsid w:val="00C5327B"/>
    <w:rsid w:val="00C62A22"/>
    <w:rsid w:val="00C672D8"/>
    <w:rsid w:val="00C709CA"/>
    <w:rsid w:val="00C73590"/>
    <w:rsid w:val="00C81CC5"/>
    <w:rsid w:val="00C84B53"/>
    <w:rsid w:val="00C86C29"/>
    <w:rsid w:val="00CA5BA8"/>
    <w:rsid w:val="00CC0E44"/>
    <w:rsid w:val="00CC1A87"/>
    <w:rsid w:val="00CC7755"/>
    <w:rsid w:val="00CE2E4F"/>
    <w:rsid w:val="00CE4057"/>
    <w:rsid w:val="00CE7D49"/>
    <w:rsid w:val="00D01520"/>
    <w:rsid w:val="00D02007"/>
    <w:rsid w:val="00D12565"/>
    <w:rsid w:val="00D146F0"/>
    <w:rsid w:val="00D20E6E"/>
    <w:rsid w:val="00D2154F"/>
    <w:rsid w:val="00D3598C"/>
    <w:rsid w:val="00D37408"/>
    <w:rsid w:val="00D44D2C"/>
    <w:rsid w:val="00D50B63"/>
    <w:rsid w:val="00D60911"/>
    <w:rsid w:val="00D754A3"/>
    <w:rsid w:val="00DA7F1B"/>
    <w:rsid w:val="00DB6AFF"/>
    <w:rsid w:val="00DB7231"/>
    <w:rsid w:val="00DC1026"/>
    <w:rsid w:val="00DD5A3D"/>
    <w:rsid w:val="00DD5F88"/>
    <w:rsid w:val="00DE0BED"/>
    <w:rsid w:val="00DE207C"/>
    <w:rsid w:val="00DE4D49"/>
    <w:rsid w:val="00E243C3"/>
    <w:rsid w:val="00E25157"/>
    <w:rsid w:val="00E60DD3"/>
    <w:rsid w:val="00E627B8"/>
    <w:rsid w:val="00E62B13"/>
    <w:rsid w:val="00E62DB7"/>
    <w:rsid w:val="00E75100"/>
    <w:rsid w:val="00E7704D"/>
    <w:rsid w:val="00E8262C"/>
    <w:rsid w:val="00E82FB3"/>
    <w:rsid w:val="00E87352"/>
    <w:rsid w:val="00E87B03"/>
    <w:rsid w:val="00E90165"/>
    <w:rsid w:val="00E90316"/>
    <w:rsid w:val="00E90743"/>
    <w:rsid w:val="00E937EF"/>
    <w:rsid w:val="00E94905"/>
    <w:rsid w:val="00E96FF1"/>
    <w:rsid w:val="00EB343F"/>
    <w:rsid w:val="00EC33A7"/>
    <w:rsid w:val="00ED6F10"/>
    <w:rsid w:val="00EE4B14"/>
    <w:rsid w:val="00EF3E4D"/>
    <w:rsid w:val="00F11DB6"/>
    <w:rsid w:val="00F12F43"/>
    <w:rsid w:val="00F17676"/>
    <w:rsid w:val="00F25624"/>
    <w:rsid w:val="00F32FF4"/>
    <w:rsid w:val="00F43236"/>
    <w:rsid w:val="00F5384A"/>
    <w:rsid w:val="00F63447"/>
    <w:rsid w:val="00F65883"/>
    <w:rsid w:val="00F67530"/>
    <w:rsid w:val="00F732AD"/>
    <w:rsid w:val="00F91E85"/>
    <w:rsid w:val="00F92181"/>
    <w:rsid w:val="00F963A8"/>
    <w:rsid w:val="00F9699E"/>
    <w:rsid w:val="00F97C05"/>
    <w:rsid w:val="00FA4A59"/>
    <w:rsid w:val="00FA7423"/>
    <w:rsid w:val="00FB46AA"/>
    <w:rsid w:val="00FB53EC"/>
    <w:rsid w:val="00FB5A72"/>
    <w:rsid w:val="00FB7844"/>
    <w:rsid w:val="00FC3A01"/>
    <w:rsid w:val="00FC413B"/>
    <w:rsid w:val="00FD110D"/>
    <w:rsid w:val="00FD38C5"/>
    <w:rsid w:val="00FD615C"/>
    <w:rsid w:val="00FD7624"/>
    <w:rsid w:val="00FE27BD"/>
    <w:rsid w:val="00FF3E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A38BB"/>
  <w15:chartTrackingRefBased/>
  <w15:docId w15:val="{FE345BA5-50A2-4C7C-B6A0-D67E8EF64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A78"/>
    <w:pPr>
      <w:spacing w:after="240" w:line="276"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007AB8"/>
    <w:pPr>
      <w:outlineLvl w:val="0"/>
    </w:pPr>
    <w:rPr>
      <w:b/>
      <w:bCs/>
      <w:i/>
      <w:iCs/>
    </w:rPr>
  </w:style>
  <w:style w:type="paragraph" w:styleId="Heading2">
    <w:name w:val="heading 2"/>
    <w:basedOn w:val="Normal"/>
    <w:next w:val="Normal"/>
    <w:link w:val="Heading2Char"/>
    <w:uiPriority w:val="9"/>
    <w:unhideWhenUsed/>
    <w:qFormat/>
    <w:rsid w:val="001C316A"/>
    <w:pPr>
      <w:outlineLvl w:val="1"/>
    </w:pPr>
    <w:rPr>
      <w:i/>
      <w:iCs/>
    </w:rPr>
  </w:style>
  <w:style w:type="paragraph" w:styleId="Heading3">
    <w:name w:val="heading 3"/>
    <w:basedOn w:val="Normal"/>
    <w:next w:val="Normal"/>
    <w:link w:val="Heading3Char"/>
    <w:uiPriority w:val="9"/>
    <w:unhideWhenUsed/>
    <w:qFormat/>
    <w:rsid w:val="00422B38"/>
    <w:pPr>
      <w:jc w:val="center"/>
      <w:outlineLvl w:val="2"/>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530"/>
    <w:pPr>
      <w:ind w:left="720"/>
      <w:contextualSpacing/>
    </w:pPr>
  </w:style>
  <w:style w:type="paragraph" w:styleId="Header">
    <w:name w:val="header"/>
    <w:basedOn w:val="Normal"/>
    <w:link w:val="HeaderChar"/>
    <w:uiPriority w:val="99"/>
    <w:unhideWhenUsed/>
    <w:rsid w:val="005B6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18D"/>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5B6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18D"/>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007AB8"/>
    <w:rPr>
      <w:rFonts w:ascii="Times New Roman" w:eastAsia="Times New Roman" w:hAnsi="Times New Roman" w:cs="Times New Roman"/>
      <w:b/>
      <w:bCs/>
      <w:i/>
      <w:iCs/>
      <w:sz w:val="24"/>
      <w:szCs w:val="24"/>
      <w:lang w:val="en-GB" w:eastAsia="en-GB"/>
    </w:rPr>
  </w:style>
  <w:style w:type="character" w:customStyle="1" w:styleId="Heading2Char">
    <w:name w:val="Heading 2 Char"/>
    <w:basedOn w:val="DefaultParagraphFont"/>
    <w:link w:val="Heading2"/>
    <w:uiPriority w:val="9"/>
    <w:rsid w:val="001C316A"/>
    <w:rPr>
      <w:rFonts w:ascii="Times New Roman" w:eastAsia="Times New Roman" w:hAnsi="Times New Roman" w:cs="Times New Roman"/>
      <w:i/>
      <w:iCs/>
      <w:sz w:val="24"/>
      <w:szCs w:val="24"/>
      <w:lang w:val="en-GB" w:eastAsia="en-GB"/>
    </w:rPr>
  </w:style>
  <w:style w:type="character" w:customStyle="1" w:styleId="Heading3Char">
    <w:name w:val="Heading 3 Char"/>
    <w:basedOn w:val="DefaultParagraphFont"/>
    <w:link w:val="Heading3"/>
    <w:uiPriority w:val="9"/>
    <w:rsid w:val="00422B38"/>
    <w:rPr>
      <w:rFonts w:ascii="Times New Roman" w:eastAsia="Times New Roman" w:hAnsi="Times New Roman" w:cs="Times New Roman"/>
      <w:b/>
      <w:bCs/>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529307">
      <w:bodyDiv w:val="1"/>
      <w:marLeft w:val="0"/>
      <w:marRight w:val="0"/>
      <w:marTop w:val="0"/>
      <w:marBottom w:val="0"/>
      <w:divBdr>
        <w:top w:val="none" w:sz="0" w:space="0" w:color="auto"/>
        <w:left w:val="none" w:sz="0" w:space="0" w:color="auto"/>
        <w:bottom w:val="none" w:sz="0" w:space="0" w:color="auto"/>
        <w:right w:val="none" w:sz="0" w:space="0" w:color="auto"/>
      </w:divBdr>
    </w:div>
    <w:div w:id="533152799">
      <w:bodyDiv w:val="1"/>
      <w:marLeft w:val="0"/>
      <w:marRight w:val="0"/>
      <w:marTop w:val="0"/>
      <w:marBottom w:val="0"/>
      <w:divBdr>
        <w:top w:val="none" w:sz="0" w:space="0" w:color="auto"/>
        <w:left w:val="none" w:sz="0" w:space="0" w:color="auto"/>
        <w:bottom w:val="none" w:sz="0" w:space="0" w:color="auto"/>
        <w:right w:val="none" w:sz="0" w:space="0" w:color="auto"/>
      </w:divBdr>
    </w:div>
    <w:div w:id="678849804">
      <w:bodyDiv w:val="1"/>
      <w:marLeft w:val="0"/>
      <w:marRight w:val="0"/>
      <w:marTop w:val="0"/>
      <w:marBottom w:val="0"/>
      <w:divBdr>
        <w:top w:val="none" w:sz="0" w:space="0" w:color="auto"/>
        <w:left w:val="none" w:sz="0" w:space="0" w:color="auto"/>
        <w:bottom w:val="none" w:sz="0" w:space="0" w:color="auto"/>
        <w:right w:val="none" w:sz="0" w:space="0" w:color="auto"/>
      </w:divBdr>
    </w:div>
    <w:div w:id="818694558">
      <w:bodyDiv w:val="1"/>
      <w:marLeft w:val="0"/>
      <w:marRight w:val="0"/>
      <w:marTop w:val="0"/>
      <w:marBottom w:val="0"/>
      <w:divBdr>
        <w:top w:val="none" w:sz="0" w:space="0" w:color="auto"/>
        <w:left w:val="none" w:sz="0" w:space="0" w:color="auto"/>
        <w:bottom w:val="none" w:sz="0" w:space="0" w:color="auto"/>
        <w:right w:val="none" w:sz="0" w:space="0" w:color="auto"/>
      </w:divBdr>
    </w:div>
    <w:div w:id="1024555997">
      <w:bodyDiv w:val="1"/>
      <w:marLeft w:val="0"/>
      <w:marRight w:val="0"/>
      <w:marTop w:val="0"/>
      <w:marBottom w:val="0"/>
      <w:divBdr>
        <w:top w:val="none" w:sz="0" w:space="0" w:color="auto"/>
        <w:left w:val="none" w:sz="0" w:space="0" w:color="auto"/>
        <w:bottom w:val="none" w:sz="0" w:space="0" w:color="auto"/>
        <w:right w:val="none" w:sz="0" w:space="0" w:color="auto"/>
      </w:divBdr>
    </w:div>
    <w:div w:id="1307972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9</Pages>
  <Words>2011</Words>
  <Characters>11465</Characters>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2024-06-22T06:19:00Z</dcterms:created>
  <dcterms:modified xsi:type="dcterms:W3CDTF">2024-06-22T11:13:00Z</dcterms:modified>
</cp:coreProperties>
</file>