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BBD33BF" w14:paraId="5E5787A5" wp14:noSpellErr="1" wp14:textId="68D2AAA5">
      <w:pPr>
        <w:jc w:val="center"/>
        <w:rPr>
          <w:b w:val="1"/>
          <w:bCs w:val="1"/>
          <w:u w:val="single"/>
        </w:rPr>
      </w:pPr>
      <w:bookmarkStart w:name="_GoBack" w:id="0"/>
      <w:bookmarkEnd w:id="0"/>
      <w:r w:rsidRPr="488BB772" w:rsidR="488BB772">
        <w:rPr>
          <w:b w:val="1"/>
          <w:bCs w:val="1"/>
          <w:u w:val="single"/>
        </w:rPr>
        <w:t>Sara Derwin</w:t>
      </w:r>
      <w:r w:rsidRPr="488BB772" w:rsidR="488BB772">
        <w:rPr>
          <w:b w:val="1"/>
          <w:bCs w:val="1"/>
          <w:u w:val="single"/>
        </w:rPr>
        <w:t xml:space="preserve"> </w:t>
      </w:r>
      <w:r w:rsidRPr="488BB772" w:rsidR="488BB772">
        <w:rPr>
          <w:b w:val="1"/>
          <w:bCs w:val="1"/>
          <w:u w:val="single"/>
        </w:rPr>
        <w:t>1808353</w:t>
      </w:r>
    </w:p>
    <w:p w:rsidR="488BB772" w:rsidP="488BB772" w:rsidRDefault="488BB772" w14:noSpellErr="1" w14:paraId="66A36A8B" w14:textId="370F0F13">
      <w:pPr>
        <w:pStyle w:val="Normal"/>
        <w:jc w:val="center"/>
        <w:rPr>
          <w:b w:val="1"/>
          <w:bCs w:val="1"/>
          <w:u w:val="single"/>
        </w:rPr>
      </w:pPr>
      <w:r w:rsidRPr="488BB772" w:rsidR="488BB772">
        <w:rPr>
          <w:b w:val="1"/>
          <w:bCs w:val="1"/>
          <w:u w:val="single"/>
        </w:rPr>
        <w:t>Tayo???</w:t>
      </w:r>
    </w:p>
    <w:p w:rsidR="488BB772" w:rsidP="488BB772" w:rsidRDefault="488BB772" w14:paraId="0DB48BDF" w14:textId="5A0AF4AC">
      <w:pPr>
        <w:pStyle w:val="Normal"/>
        <w:jc w:val="center"/>
        <w:rPr>
          <w:b w:val="1"/>
          <w:bCs w:val="1"/>
          <w:u w:val="single"/>
        </w:rPr>
      </w:pPr>
    </w:p>
    <w:p w:rsidR="488BB772" w:rsidP="488BB772" w:rsidRDefault="488BB772" w14:paraId="56F16381" w14:textId="6B7E6BD1">
      <w:pPr>
        <w:pStyle w:val="Normal"/>
        <w:jc w:val="center"/>
        <w:rPr>
          <w:b w:val="1"/>
          <w:bCs w:val="1"/>
          <w:u w:val="single"/>
        </w:rPr>
      </w:pPr>
    </w:p>
    <w:p w:rsidR="3321D1CB" w:rsidP="6BBD33BF" w:rsidRDefault="3321D1CB" w14:paraId="08F939C3" w14:textId="3B1AEFED" w14:noSpellErr="1">
      <w:pPr>
        <w:pStyle w:val="Normal"/>
        <w:jc w:val="center"/>
        <w:rPr>
          <w:b w:val="1"/>
          <w:bCs w:val="1"/>
          <w:u w:val="single"/>
        </w:rPr>
      </w:pPr>
      <w:r w:rsidRPr="6BBD33BF" w:rsidR="6BBD33BF">
        <w:rPr>
          <w:b w:val="1"/>
          <w:bCs w:val="1"/>
          <w:u w:val="single"/>
        </w:rPr>
        <w:t>Academic and Employability skills</w:t>
      </w:r>
    </w:p>
    <w:p w:rsidR="3321D1CB" w:rsidP="488BB772" w:rsidRDefault="3321D1CB" w14:paraId="5B52EA06" w14:textId="1A2FAFEA">
      <w:pPr>
        <w:pStyle w:val="Normal"/>
        <w:jc w:val="center"/>
        <w:rPr>
          <w:b w:val="1"/>
          <w:bCs w:val="1"/>
          <w:u w:val="single"/>
        </w:rPr>
      </w:pPr>
    </w:p>
    <w:p w:rsidR="3321D1CB" w:rsidP="3321D1CB" w:rsidRDefault="3321D1CB" w14:paraId="198D2BD8" w14:textId="1FC76CFD">
      <w:pPr>
        <w:pStyle w:val="Normal"/>
        <w:jc w:val="center"/>
      </w:pPr>
    </w:p>
    <w:p w:rsidR="3321D1CB" w:rsidP="3321D1CB" w:rsidRDefault="3321D1CB" w14:paraId="34F2F47A" w14:textId="0FC2BB83" w14:noSpellErr="1">
      <w:pPr>
        <w:pStyle w:val="Normal"/>
        <w:jc w:val="left"/>
      </w:pPr>
      <w:r w:rsidRPr="488BB772" w:rsidR="488BB772">
        <w:rPr>
          <w:b w:val="1"/>
          <w:bCs w:val="1"/>
        </w:rPr>
        <w:t xml:space="preserve">Write a report of 2000 words in which you provide an analysis in </w:t>
      </w:r>
      <w:r w:rsidRPr="488BB772" w:rsidR="488BB772">
        <w:rPr>
          <w:b w:val="1"/>
          <w:bCs w:val="1"/>
        </w:rPr>
        <w:t>relevant</w:t>
      </w:r>
      <w:r w:rsidRPr="488BB772" w:rsidR="488BB772">
        <w:rPr>
          <w:b w:val="1"/>
          <w:bCs w:val="1"/>
        </w:rPr>
        <w:t xml:space="preserve"> employability skills that you </w:t>
      </w:r>
      <w:r w:rsidRPr="488BB772" w:rsidR="488BB772">
        <w:rPr>
          <w:b w:val="1"/>
          <w:bCs w:val="1"/>
        </w:rPr>
        <w:t>have or</w:t>
      </w:r>
      <w:r w:rsidRPr="488BB772" w:rsidR="488BB772">
        <w:rPr>
          <w:b w:val="1"/>
          <w:bCs w:val="1"/>
        </w:rPr>
        <w:t xml:space="preserve"> need to develop in the future to gain </w:t>
      </w:r>
      <w:r w:rsidRPr="488BB772" w:rsidR="488BB772">
        <w:rPr>
          <w:b w:val="1"/>
          <w:bCs w:val="1"/>
        </w:rPr>
        <w:t>credibility</w:t>
      </w:r>
      <w:r w:rsidRPr="488BB772" w:rsidR="488BB772">
        <w:rPr>
          <w:b w:val="1"/>
          <w:bCs w:val="1"/>
        </w:rPr>
        <w:t xml:space="preserve"> in search of employment opportunities. You need to consider the perspective of an employer trying to recruit.</w:t>
      </w:r>
    </w:p>
    <w:p w:rsidR="3321D1CB" w:rsidP="3321D1CB" w:rsidRDefault="3321D1CB" w14:noSpellErr="1" w14:paraId="65409E20" w14:textId="4BB5AEF3">
      <w:pPr>
        <w:pStyle w:val="Normal"/>
        <w:jc w:val="left"/>
      </w:pPr>
    </w:p>
    <w:p w:rsidR="3321D1CB" w:rsidP="3321D1CB" w:rsidRDefault="3321D1CB" w14:noSpellErr="1" w14:paraId="2135032B" w14:textId="0FE40655">
      <w:pPr>
        <w:pStyle w:val="Normal"/>
        <w:jc w:val="left"/>
      </w:pPr>
      <w:r w:rsidR="3321D1CB">
        <w:rPr/>
        <w:t xml:space="preserve">In this report, I will be researching the skills that are needed to become a </w:t>
      </w:r>
      <w:r w:rsidR="3321D1CB">
        <w:rPr/>
        <w:t xml:space="preserve">successful </w:t>
      </w:r>
      <w:r w:rsidR="3321D1CB">
        <w:rPr/>
        <w:t>councillor</w:t>
      </w:r>
      <w:r w:rsidR="3321D1CB">
        <w:rPr/>
        <w:t xml:space="preserve"> or therapist. Analysing these skills, I will attempt </w:t>
      </w:r>
      <w:r w:rsidR="3321D1CB">
        <w:rPr/>
        <w:t>to see</w:t>
      </w:r>
      <w:r w:rsidR="3321D1CB">
        <w:rPr/>
        <w:t xml:space="preserve"> how this might be </w:t>
      </w:r>
      <w:r w:rsidR="3321D1CB">
        <w:rPr/>
        <w:t>achievable</w:t>
      </w:r>
      <w:r w:rsidR="3321D1CB">
        <w:rPr/>
        <w:t xml:space="preserve"> and if I have the right stuff! What I can do to </w:t>
      </w:r>
      <w:r w:rsidR="3321D1CB">
        <w:rPr/>
        <w:t>improve</w:t>
      </w:r>
      <w:r w:rsidR="3321D1CB">
        <w:rPr/>
        <w:t xml:space="preserve"> on </w:t>
      </w:r>
      <w:r w:rsidR="3321D1CB">
        <w:rPr/>
        <w:t>my</w:t>
      </w:r>
      <w:r w:rsidR="3321D1CB">
        <w:rPr/>
        <w:t xml:space="preserve"> soft skills that I already possess, and what kind of skills that I can work on and that are transferrable.</w:t>
      </w:r>
    </w:p>
    <w:p w:rsidR="6BBD33BF" w:rsidP="6BBD33BF" w:rsidRDefault="6BBD33BF" w14:paraId="5DF68B44" w14:noSpellErr="1" w14:textId="1D9DA158">
      <w:pPr>
        <w:pStyle w:val="Normal"/>
        <w:jc w:val="left"/>
      </w:pPr>
      <w:r w:rsidR="488BB772">
        <w:rPr/>
        <w:t xml:space="preserve">I think that with any job, having the want and the passion to do It in the first place is the most important thing. If you love what you do, you will never have to work a day in your life again, so the saying goes. Like medicine, </w:t>
      </w:r>
      <w:r w:rsidR="488BB772">
        <w:rPr/>
        <w:t>p</w:t>
      </w:r>
      <w:r w:rsidR="488BB772">
        <w:rPr/>
        <w:t>sych</w:t>
      </w:r>
      <w:r w:rsidR="488BB772">
        <w:rPr/>
        <w:t xml:space="preserve">ology can change quite rapidly and adapts all the time, so a love for study is certainly essential. To become a clinical phycologist, you </w:t>
      </w:r>
      <w:r w:rsidR="488BB772">
        <w:rPr/>
        <w:t>must</w:t>
      </w:r>
      <w:r w:rsidR="488BB772">
        <w:rPr/>
        <w:t xml:space="preserve"> study three years at degree level and then at least another three years for a doctorate, and of course a love for helping people, feeling like such a compassionate person I can find it quite easy to empathise with people, especially because of certain struggles I have had in life myself. A good degree of ethical code and being trustworthy is needed not just because you should keep confidentiality, but you may also be of great help and influence in people’s lives, and that takes a certain degree of responsibility especially as people may be very vulnerable. It goes without saying that you should be quite emotionally stable yourself, as you may be dealing with clients that may be grieving or in a bad state of mind. I would imagine that interpersonal skills will come into play here, you may have a very wide range of clientele. Different values, cultures and ways of thinking. You defiantly must be tolerant and open minded as you could be trying to help violent criminals, or rapists and paedophiles. Patience is also key as you may take on more of a research role. It may take years to come to any firm conclusions. There are many different types of councillors, and different levels of qualification. I still have a long way to go, so I am using this year almost as an experiment on myself to see how I can handle running the home, studying and being a single mother. My sons are nearly grown and ready to make lives for themselves, so it is time that I found my own path. Whether that may be a change in career or a chance to further my work opportunities as a plumber and mechanical engineer. After almost ten years out of the workplace I need some confidence back and I think that this course is ideal as I can keep my options open to a certain extent. I have really enjoyed the first term. It is a brand-new experience learning in a university environment. I am taking one day at a time but enjoying the experience. I will decide what to next at the end of the next academic year. </w:t>
      </w:r>
    </w:p>
    <w:p w:rsidR="0181584F" w:rsidP="0181584F" w:rsidRDefault="0181584F" w14:paraId="04BE8279" w14:textId="37DEAB56">
      <w:pPr>
        <w:pStyle w:val="Normal"/>
        <w:jc w:val="left"/>
      </w:pPr>
      <w:r w:rsidR="488BB772">
        <w:rPr/>
        <w:t>Interpersonal / soft skills are what you are made up of so, how you socialise with others, how approachable you are, these can all still be worked upon. My interpersonal skills quite good I believe, because I have always worked within hospitality, sales and customer technical services. I loved the construction industry but a civil servant working for a local council. I worked my way up from being a caretaker, looking after mainly communal areas and boiler rooms, seeing residents and talking with them every day to becoming a technical officer dealing with a large amount of properties in an area in central London. My interpersonal skills grew as I did within in the company as the years went on. I discovered I was a generally a very warm, personable, friendly employee who had genuine empathy. After having my second son who has autism and other health complications, I decided to stay at home and concentrate on caring for my family. Soft skills are very important for companies looking to take on new employees. (</w:t>
      </w:r>
      <w:r w:rsidR="488BB772">
        <w:rPr/>
        <w:t>M</w:t>
      </w:r>
      <w:r w:rsidR="488BB772">
        <w:rPr/>
        <w:t>aun</w:t>
      </w:r>
      <w:r w:rsidR="488BB772">
        <w:rPr/>
        <w:t>d</w:t>
      </w:r>
      <w:r w:rsidR="488BB772">
        <w:rPr/>
        <w:t xml:space="preserve">, </w:t>
      </w:r>
      <w:r w:rsidR="488BB772">
        <w:rPr/>
        <w:t>S</w:t>
      </w:r>
      <w:r w:rsidR="488BB772">
        <w:rPr/>
        <w:t>chri</w:t>
      </w:r>
      <w:r w:rsidR="488BB772">
        <w:rPr/>
        <w:t>e</w:t>
      </w:r>
      <w:r w:rsidR="488BB772">
        <w:rPr/>
        <w:t>k</w:t>
      </w:r>
      <w:r w:rsidR="488BB772">
        <w:rPr/>
        <w:t xml:space="preserve">, </w:t>
      </w:r>
      <w:r w:rsidR="488BB772">
        <w:rPr/>
        <w:t>T</w:t>
      </w:r>
      <w:r w:rsidR="488BB772">
        <w:rPr/>
        <w:t xml:space="preserve">inkler 2017) communication skills are at the top of the list but I would like to cover that further in the last report. with Courtesy and integrity (business and otherwise) a close second, with interpersonal skills, responsibility and flexibility, a close third. Positivity, team work and good work ethics fourth. Around 75% of what bosses will be looking for are soft skills, 25% for the actual skill required (hard skills) to do the job professionally. </w:t>
      </w:r>
    </w:p>
    <w:p w:rsidR="6BBD33BF" w:rsidP="6BBD33BF" w:rsidRDefault="6BBD33BF" w14:paraId="5B0650E9" w14:textId="3C670B68">
      <w:pPr>
        <w:pStyle w:val="Normal"/>
        <w:jc w:val="left"/>
      </w:pPr>
    </w:p>
    <w:p w:rsidR="6BBD33BF" w:rsidP="488BB772" w:rsidRDefault="6BBD33BF" w14:paraId="30E864B4" w14:textId="2EEAFDCE">
      <w:pPr>
        <w:pStyle w:val="Normal"/>
        <w:ind w:firstLine="720"/>
        <w:jc w:val="left"/>
      </w:pPr>
    </w:p>
    <w:p w:rsidR="6BBD33BF" w:rsidP="6BBD33BF" w:rsidRDefault="6BBD33BF" w14:paraId="0954AC5F" w14:textId="54D444EC">
      <w:pPr>
        <w:pStyle w:val="Normal"/>
        <w:jc w:val="left"/>
      </w:pPr>
    </w:p>
    <w:p w:rsidR="6BBD33BF" w:rsidP="6BBD33BF" w:rsidRDefault="6BBD33BF" w14:paraId="56C57A93" w14:noSpellErr="1" w14:textId="2A06D831">
      <w:pPr>
        <w:pStyle w:val="Normal"/>
        <w:jc w:val="center"/>
      </w:pPr>
      <w:r w:rsidRPr="488BB772" w:rsidR="488BB772">
        <w:rPr>
          <w:b w:val="1"/>
          <w:bCs w:val="1"/>
          <w:u w:val="single"/>
        </w:rPr>
        <w:t>Problem solving and decision making</w:t>
      </w:r>
      <w:r w:rsidRPr="488BB772" w:rsidR="488BB772">
        <w:rPr>
          <w:b w:val="1"/>
          <w:bCs w:val="1"/>
          <w:u w:val="single"/>
        </w:rPr>
        <w:t xml:space="preserve"> 3.5</w:t>
      </w:r>
    </w:p>
    <w:p w:rsidR="6BBD33BF" w:rsidP="6BBD33BF" w:rsidRDefault="6BBD33BF" w14:paraId="767BDC1C" w14:textId="70C151EB">
      <w:pPr>
        <w:pStyle w:val="Normal"/>
        <w:jc w:val="center"/>
        <w:rPr>
          <w:b w:val="1"/>
          <w:bCs w:val="1"/>
          <w:u w:val="single"/>
        </w:rPr>
      </w:pPr>
    </w:p>
    <w:p w:rsidR="6BBD33BF" w:rsidP="6BBD33BF" w:rsidRDefault="6BBD33BF" w14:noSpellErr="1" w14:paraId="6488D1E2" w14:textId="3010FB5B">
      <w:pPr>
        <w:pStyle w:val="Normal"/>
        <w:jc w:val="left"/>
        <w:rPr>
          <w:b w:val="0"/>
          <w:bCs w:val="0"/>
          <w:u w:val="none"/>
        </w:rPr>
      </w:pPr>
      <w:r w:rsidR="6BBD33BF">
        <w:rPr>
          <w:b w:val="0"/>
          <w:bCs w:val="0"/>
          <w:u w:val="none"/>
        </w:rPr>
        <w:t xml:space="preserve">Problem solving and decision making is a skill I would like to look at briefly, as this is quite a critical skill for the </w:t>
      </w:r>
      <w:r w:rsidR="6BBD33BF">
        <w:rPr>
          <w:b w:val="0"/>
          <w:bCs w:val="0"/>
          <w:u w:val="none"/>
        </w:rPr>
        <w:t>workplace in</w:t>
      </w:r>
      <w:r w:rsidR="6BBD33BF">
        <w:rPr>
          <w:b w:val="0"/>
          <w:bCs w:val="0"/>
          <w:u w:val="none"/>
        </w:rPr>
        <w:t xml:space="preserve"> general. Trying to identify the problem firstly, defining it and how long has it been a problem is usually a good </w:t>
      </w:r>
      <w:r w:rsidR="6BBD33BF">
        <w:rPr>
          <w:b w:val="0"/>
          <w:bCs w:val="0"/>
          <w:u w:val="none"/>
        </w:rPr>
        <w:t>place</w:t>
      </w:r>
      <w:r w:rsidR="6BBD33BF">
        <w:rPr>
          <w:b w:val="0"/>
          <w:bCs w:val="0"/>
          <w:u w:val="none"/>
        </w:rPr>
        <w:t xml:space="preserve"> to start. Making a list of the whole work groups opinions is a good way of gauging where everyone stands on the problem, </w:t>
      </w:r>
      <w:r w:rsidR="6BBD33BF">
        <w:rPr>
          <w:b w:val="0"/>
          <w:bCs w:val="0"/>
          <w:u w:val="none"/>
        </w:rPr>
        <w:t>some</w:t>
      </w:r>
      <w:r w:rsidR="6BBD33BF">
        <w:rPr>
          <w:b w:val="0"/>
          <w:bCs w:val="0"/>
          <w:u w:val="none"/>
        </w:rPr>
        <w:t xml:space="preserve"> people may see things from a different perspective. Make a list off all the </w:t>
      </w:r>
      <w:r w:rsidR="6BBD33BF">
        <w:rPr>
          <w:b w:val="0"/>
          <w:bCs w:val="0"/>
          <w:u w:val="none"/>
        </w:rPr>
        <w:t>option's</w:t>
      </w:r>
      <w:r w:rsidR="6BBD33BF">
        <w:rPr>
          <w:b w:val="0"/>
          <w:bCs w:val="0"/>
          <w:u w:val="none"/>
        </w:rPr>
        <w:t xml:space="preserve"> and opinions and write the best ideas down. Writing these things down will help with discussions on the best ideas. Agreeing </w:t>
      </w:r>
      <w:r w:rsidR="6BBD33BF">
        <w:rPr>
          <w:b w:val="0"/>
          <w:bCs w:val="0"/>
          <w:u w:val="none"/>
        </w:rPr>
        <w:t>unanimously</w:t>
      </w:r>
      <w:r w:rsidR="6BBD33BF">
        <w:rPr>
          <w:b w:val="0"/>
          <w:bCs w:val="0"/>
          <w:u w:val="none"/>
        </w:rPr>
        <w:t xml:space="preserve"> on the final decision. This is how we would come to decisions on budgets for certain community projects in the housing repairs department. We would also invite residents into the housing office to give their opinions and </w:t>
      </w:r>
      <w:r w:rsidR="6BBD33BF">
        <w:rPr>
          <w:b w:val="0"/>
          <w:bCs w:val="0"/>
          <w:u w:val="none"/>
        </w:rPr>
        <w:t>suggestions</w:t>
      </w:r>
      <w:r w:rsidR="6BBD33BF">
        <w:rPr>
          <w:b w:val="0"/>
          <w:bCs w:val="0"/>
          <w:u w:val="none"/>
        </w:rPr>
        <w:t xml:space="preserve"> to improve the communal areas on the housing estates, and events for the local community. It is </w:t>
      </w:r>
      <w:r w:rsidR="6BBD33BF">
        <w:rPr>
          <w:b w:val="0"/>
          <w:bCs w:val="0"/>
          <w:u w:val="none"/>
        </w:rPr>
        <w:t>useful</w:t>
      </w:r>
      <w:r w:rsidR="6BBD33BF">
        <w:rPr>
          <w:b w:val="0"/>
          <w:bCs w:val="0"/>
          <w:u w:val="none"/>
        </w:rPr>
        <w:t xml:space="preserve"> to collect opinions from the local people who are really affected by the problem in the first place. Being able to think </w:t>
      </w:r>
      <w:r w:rsidR="6BBD33BF">
        <w:rPr>
          <w:b w:val="0"/>
          <w:bCs w:val="0"/>
          <w:u w:val="none"/>
        </w:rPr>
        <w:t>critically</w:t>
      </w:r>
      <w:r w:rsidR="6BBD33BF">
        <w:rPr>
          <w:b w:val="0"/>
          <w:bCs w:val="0"/>
          <w:u w:val="none"/>
        </w:rPr>
        <w:t xml:space="preserve"> is </w:t>
      </w:r>
      <w:r w:rsidR="6BBD33BF">
        <w:rPr>
          <w:b w:val="0"/>
          <w:bCs w:val="0"/>
          <w:u w:val="none"/>
        </w:rPr>
        <w:t>important</w:t>
      </w:r>
      <w:r w:rsidR="6BBD33BF">
        <w:rPr>
          <w:b w:val="0"/>
          <w:bCs w:val="0"/>
          <w:u w:val="none"/>
        </w:rPr>
        <w:t>. Starting with six main questions.</w:t>
      </w:r>
    </w:p>
    <w:p w:rsidR="6BBD33BF" w:rsidP="6BBD33BF" w:rsidRDefault="6BBD33BF" w14:paraId="5DD41F78" w14:textId="40E6079B">
      <w:pPr>
        <w:pStyle w:val="Normal"/>
        <w:jc w:val="left"/>
        <w:rPr>
          <w:b w:val="0"/>
          <w:bCs w:val="0"/>
          <w:u w:val="none"/>
        </w:rPr>
      </w:pPr>
    </w:p>
    <w:p w:rsidR="6BBD33BF" w:rsidP="6BBD33BF" w:rsidRDefault="6BBD33BF" w14:noSpellErr="1" w14:paraId="6440A670" w14:textId="2E373E31">
      <w:pPr>
        <w:pStyle w:val="ListParagraph"/>
        <w:numPr>
          <w:ilvl w:val="0"/>
          <w:numId w:val="1"/>
        </w:numPr>
        <w:jc w:val="left"/>
        <w:rPr>
          <w:sz w:val="22"/>
          <w:szCs w:val="22"/>
          <w:u w:val="none"/>
        </w:rPr>
      </w:pPr>
      <w:r w:rsidRPr="6BBD33BF" w:rsidR="6BBD33BF">
        <w:rPr>
          <w:b w:val="0"/>
          <w:bCs w:val="0"/>
          <w:u w:val="single"/>
        </w:rPr>
        <w:t>Who?</w:t>
      </w:r>
      <w:r w:rsidR="6BBD33BF">
        <w:rPr>
          <w:b w:val="0"/>
          <w:bCs w:val="0"/>
          <w:u w:val="none"/>
        </w:rPr>
        <w:t xml:space="preserve"> - who said it? Was it someone famous? Or do you personally know them?</w:t>
      </w:r>
    </w:p>
    <w:p w:rsidR="6BBD33BF" w:rsidP="6BBD33BF" w:rsidRDefault="6BBD33BF" w14:noSpellErr="1" w14:paraId="4DB72572" w14:textId="62259486">
      <w:pPr>
        <w:pStyle w:val="ListParagraph"/>
        <w:numPr>
          <w:ilvl w:val="0"/>
          <w:numId w:val="1"/>
        </w:numPr>
        <w:jc w:val="left"/>
        <w:rPr>
          <w:sz w:val="22"/>
          <w:szCs w:val="22"/>
          <w:u w:val="none"/>
        </w:rPr>
      </w:pPr>
      <w:r w:rsidRPr="6BBD33BF" w:rsidR="6BBD33BF">
        <w:rPr>
          <w:b w:val="0"/>
          <w:bCs w:val="0"/>
          <w:u w:val="single"/>
        </w:rPr>
        <w:t>What?</w:t>
      </w:r>
      <w:r w:rsidR="6BBD33BF">
        <w:rPr>
          <w:b w:val="0"/>
          <w:bCs w:val="0"/>
          <w:u w:val="none"/>
        </w:rPr>
        <w:t xml:space="preserve"> - what was said? Was it an opinion?</w:t>
      </w:r>
    </w:p>
    <w:p w:rsidR="6BBD33BF" w:rsidP="6BBD33BF" w:rsidRDefault="6BBD33BF" w14:noSpellErr="1" w14:paraId="0FF131D0" w14:textId="7BF9A1A4">
      <w:pPr>
        <w:pStyle w:val="ListParagraph"/>
        <w:numPr>
          <w:ilvl w:val="0"/>
          <w:numId w:val="1"/>
        </w:numPr>
        <w:jc w:val="left"/>
        <w:rPr>
          <w:sz w:val="22"/>
          <w:szCs w:val="22"/>
          <w:u w:val="none"/>
        </w:rPr>
      </w:pPr>
      <w:r w:rsidRPr="6BBD33BF" w:rsidR="6BBD33BF">
        <w:rPr>
          <w:b w:val="0"/>
          <w:bCs w:val="0"/>
          <w:u w:val="single"/>
        </w:rPr>
        <w:t>Where?</w:t>
      </w:r>
      <w:r w:rsidR="6BBD33BF">
        <w:rPr>
          <w:b w:val="0"/>
          <w:bCs w:val="0"/>
          <w:u w:val="none"/>
        </w:rPr>
        <w:t xml:space="preserve"> - </w:t>
      </w:r>
      <w:r w:rsidR="6BBD33BF">
        <w:rPr>
          <w:b w:val="0"/>
          <w:bCs w:val="0"/>
          <w:u w:val="none"/>
        </w:rPr>
        <w:t xml:space="preserve">where did they say it happened? Where were the other </w:t>
      </w:r>
      <w:r w:rsidR="6BBD33BF">
        <w:rPr>
          <w:b w:val="0"/>
          <w:bCs w:val="0"/>
          <w:u w:val="none"/>
        </w:rPr>
        <w:t>witnesses</w:t>
      </w:r>
      <w:r w:rsidR="6BBD33BF">
        <w:rPr>
          <w:b w:val="0"/>
          <w:bCs w:val="0"/>
          <w:u w:val="none"/>
        </w:rPr>
        <w:t>? Was it in public?</w:t>
      </w:r>
    </w:p>
    <w:p w:rsidR="6BBD33BF" w:rsidP="6BBD33BF" w:rsidRDefault="6BBD33BF" w14:noSpellErr="1" w14:paraId="21ACD587" w14:textId="36A8C869">
      <w:pPr>
        <w:pStyle w:val="ListParagraph"/>
        <w:numPr>
          <w:ilvl w:val="0"/>
          <w:numId w:val="1"/>
        </w:numPr>
        <w:jc w:val="left"/>
        <w:rPr>
          <w:sz w:val="22"/>
          <w:szCs w:val="22"/>
          <w:u w:val="none"/>
        </w:rPr>
      </w:pPr>
      <w:r w:rsidRPr="6BBD33BF" w:rsidR="6BBD33BF">
        <w:rPr>
          <w:b w:val="0"/>
          <w:bCs w:val="0"/>
          <w:u w:val="single"/>
        </w:rPr>
        <w:t>When?</w:t>
      </w:r>
      <w:r w:rsidR="6BBD33BF">
        <w:rPr>
          <w:b w:val="0"/>
          <w:bCs w:val="0"/>
          <w:u w:val="none"/>
        </w:rPr>
        <w:t xml:space="preserve"> - when was it said? Was it before, during or after an important event?</w:t>
      </w:r>
    </w:p>
    <w:p w:rsidR="6BBD33BF" w:rsidP="6BBD33BF" w:rsidRDefault="6BBD33BF" w14:noSpellErr="1" w14:paraId="1488B43F" w14:textId="4EE84E10">
      <w:pPr>
        <w:pStyle w:val="ListParagraph"/>
        <w:numPr>
          <w:ilvl w:val="0"/>
          <w:numId w:val="1"/>
        </w:numPr>
        <w:jc w:val="left"/>
        <w:rPr>
          <w:sz w:val="22"/>
          <w:szCs w:val="22"/>
          <w:u w:val="none"/>
        </w:rPr>
      </w:pPr>
      <w:r w:rsidRPr="6BBD33BF" w:rsidR="6BBD33BF">
        <w:rPr>
          <w:b w:val="0"/>
          <w:bCs w:val="0"/>
          <w:u w:val="single"/>
        </w:rPr>
        <w:t>Why?</w:t>
      </w:r>
      <w:r w:rsidR="6BBD33BF">
        <w:rPr>
          <w:b w:val="0"/>
          <w:bCs w:val="0"/>
          <w:u w:val="none"/>
        </w:rPr>
        <w:t xml:space="preserve"> - why was it said? Was it meant to make someone </w:t>
      </w:r>
      <w:r w:rsidR="6BBD33BF">
        <w:rPr>
          <w:b w:val="0"/>
          <w:bCs w:val="0"/>
          <w:u w:val="none"/>
        </w:rPr>
        <w:t>look</w:t>
      </w:r>
      <w:r w:rsidR="6BBD33BF">
        <w:rPr>
          <w:b w:val="0"/>
          <w:bCs w:val="0"/>
          <w:u w:val="none"/>
        </w:rPr>
        <w:t xml:space="preserve"> bad?</w:t>
      </w:r>
    </w:p>
    <w:p w:rsidR="6BBD33BF" w:rsidP="6BBD33BF" w:rsidRDefault="6BBD33BF" w14:noSpellErr="1" w14:paraId="6D0E2823" w14:textId="02055B5D">
      <w:pPr>
        <w:pStyle w:val="ListParagraph"/>
        <w:numPr>
          <w:ilvl w:val="0"/>
          <w:numId w:val="1"/>
        </w:numPr>
        <w:jc w:val="left"/>
        <w:rPr>
          <w:sz w:val="22"/>
          <w:szCs w:val="22"/>
          <w:u w:val="none"/>
        </w:rPr>
      </w:pPr>
      <w:r w:rsidRPr="6BBD33BF" w:rsidR="6BBD33BF">
        <w:rPr>
          <w:b w:val="0"/>
          <w:bCs w:val="0"/>
          <w:u w:val="single"/>
        </w:rPr>
        <w:t>How?</w:t>
      </w:r>
      <w:r w:rsidR="6BBD33BF">
        <w:rPr>
          <w:b w:val="0"/>
          <w:bCs w:val="0"/>
          <w:u w:val="none"/>
        </w:rPr>
        <w:t xml:space="preserve"> - were they indifferent? Was it written or spoken?</w:t>
      </w:r>
    </w:p>
    <w:p w:rsidR="6BBD33BF" w:rsidP="6BBD33BF" w:rsidRDefault="6BBD33BF" w14:paraId="5E443266" w14:textId="0AD6997C">
      <w:pPr>
        <w:pStyle w:val="Normal"/>
        <w:jc w:val="left"/>
        <w:rPr>
          <w:b w:val="0"/>
          <w:bCs w:val="0"/>
          <w:u w:val="none"/>
        </w:rPr>
      </w:pPr>
    </w:p>
    <w:p w:rsidR="6BBD33BF" w:rsidP="6BBD33BF" w:rsidRDefault="6BBD33BF" w14:paraId="231BD15E" w14:noSpellErr="1" w14:textId="6CE0E32D">
      <w:pPr>
        <w:pStyle w:val="Normal"/>
        <w:jc w:val="left"/>
        <w:rPr>
          <w:b w:val="0"/>
          <w:bCs w:val="0"/>
          <w:u w:val="none"/>
        </w:rPr>
      </w:pPr>
      <w:r w:rsidR="488BB772">
        <w:rPr>
          <w:b w:val="0"/>
          <w:bCs w:val="0"/>
          <w:u w:val="none"/>
        </w:rPr>
        <w:t>Taking into consideration, all these questions can help you thoroughly investigate a situation or problem. Critical thinking is the inner wheel to decision making, planning</w:t>
      </w:r>
      <w:r w:rsidR="488BB772">
        <w:rPr>
          <w:b w:val="0"/>
          <w:bCs w:val="0"/>
          <w:u w:val="none"/>
        </w:rPr>
        <w:t xml:space="preserve">, </w:t>
      </w:r>
      <w:r w:rsidR="488BB772">
        <w:rPr>
          <w:b w:val="0"/>
          <w:bCs w:val="0"/>
          <w:u w:val="none"/>
        </w:rPr>
        <w:t>implementing and problem solving which encompasses innovation, creativity and strategic thinking.</w:t>
      </w:r>
    </w:p>
    <w:p w:rsidR="6BBD33BF" w:rsidP="6BBD33BF" w:rsidRDefault="6BBD33BF" w14:noSpellErr="1" w14:paraId="2F835D58" w14:textId="3803C55A">
      <w:pPr>
        <w:pStyle w:val="Normal"/>
        <w:jc w:val="left"/>
        <w:rPr>
          <w:b w:val="0"/>
          <w:bCs w:val="0"/>
          <w:u w:val="none"/>
        </w:rPr>
      </w:pPr>
    </w:p>
    <w:p w:rsidR="6BBD33BF" w:rsidP="6BBD33BF" w:rsidRDefault="6BBD33BF" w14:noSpellErr="1" w14:paraId="53F57222" w14:textId="48DCBFAF">
      <w:pPr>
        <w:pStyle w:val="Normal"/>
        <w:jc w:val="left"/>
        <w:rPr>
          <w:b w:val="0"/>
          <w:bCs w:val="0"/>
          <w:u w:val="none"/>
        </w:rPr>
      </w:pPr>
    </w:p>
    <w:p w:rsidR="6BBD33BF" w:rsidP="488BB772" w:rsidRDefault="6BBD33BF" w14:paraId="3B6E46EA" w14:noSpellErr="1" w14:textId="6432165A">
      <w:pPr>
        <w:pStyle w:val="Normal"/>
        <w:jc w:val="center"/>
        <w:rPr>
          <w:b w:val="0"/>
          <w:bCs w:val="0"/>
          <w:u w:val="none"/>
        </w:rPr>
      </w:pPr>
      <w:r w:rsidRPr="488BB772" w:rsidR="488BB772">
        <w:rPr>
          <w:b w:val="1"/>
          <w:bCs w:val="1"/>
          <w:u w:val="single"/>
        </w:rPr>
        <w:t>Time management</w:t>
      </w:r>
      <w:r w:rsidRPr="488BB772" w:rsidR="488BB772">
        <w:rPr>
          <w:b w:val="1"/>
          <w:bCs w:val="1"/>
          <w:u w:val="single"/>
        </w:rPr>
        <w:t xml:space="preserve"> </w:t>
      </w:r>
    </w:p>
    <w:p w:rsidR="6BBD33BF" w:rsidP="6BBD33BF" w:rsidRDefault="6BBD33BF" w14:paraId="4DE188FC" w14:textId="368A9274">
      <w:pPr>
        <w:pStyle w:val="Normal"/>
        <w:jc w:val="both"/>
        <w:rPr>
          <w:b w:val="0"/>
          <w:bCs w:val="0"/>
          <w:u w:val="none"/>
        </w:rPr>
      </w:pPr>
    </w:p>
    <w:p w:rsidR="6BBD33BF" w:rsidP="488BB772" w:rsidRDefault="6BBD33BF" w14:noSpellErr="1" w14:paraId="1A14C32B" w14:textId="3C68CFDC">
      <w:pPr>
        <w:pStyle w:val="Normal"/>
        <w:jc w:val="left"/>
        <w:rPr>
          <w:b w:val="0"/>
          <w:bCs w:val="0"/>
          <w:u w:val="none"/>
        </w:rPr>
      </w:pPr>
      <w:r w:rsidR="488BB772">
        <w:rPr>
          <w:b w:val="0"/>
          <w:bCs w:val="0"/>
          <w:u w:val="none"/>
        </w:rPr>
        <w:t>Dwight D Eisenhower was the 34</w:t>
      </w:r>
      <w:r w:rsidRPr="488BB772" w:rsidR="488BB772">
        <w:rPr>
          <w:b w:val="0"/>
          <w:bCs w:val="0"/>
          <w:u w:val="none"/>
          <w:vertAlign w:val="superscript"/>
        </w:rPr>
        <w:t>th</w:t>
      </w:r>
      <w:r w:rsidR="488BB772">
        <w:rPr>
          <w:b w:val="0"/>
          <w:bCs w:val="0"/>
          <w:u w:val="none"/>
        </w:rPr>
        <w:t xml:space="preserve"> president of the united states and he is said to have invented </w:t>
      </w:r>
      <w:r w:rsidR="488BB772">
        <w:rPr>
          <w:b w:val="0"/>
          <w:bCs w:val="0"/>
          <w:u w:val="none"/>
        </w:rPr>
        <w:t xml:space="preserve">the </w:t>
      </w:r>
      <w:r w:rsidR="488BB772">
        <w:rPr>
          <w:b w:val="0"/>
          <w:bCs w:val="0"/>
          <w:u w:val="none"/>
        </w:rPr>
        <w:t>Eisenhower principle matrix</w:t>
      </w:r>
      <w:r w:rsidR="488BB772">
        <w:rPr>
          <w:b w:val="0"/>
          <w:bCs w:val="0"/>
          <w:u w:val="none"/>
        </w:rPr>
        <w:t xml:space="preserve">. Later Dr Stephen Corey gave it the </w:t>
      </w:r>
      <w:r w:rsidR="488BB772">
        <w:rPr>
          <w:b w:val="0"/>
          <w:bCs w:val="0"/>
          <w:u w:val="none"/>
        </w:rPr>
        <w:t xml:space="preserve">name the urgent/ important matrix in his 1994 </w:t>
      </w:r>
      <w:r w:rsidR="488BB772">
        <w:rPr>
          <w:b w:val="0"/>
          <w:bCs w:val="0"/>
          <w:u w:val="none"/>
        </w:rPr>
        <w:t>business</w:t>
      </w:r>
      <w:r w:rsidR="488BB772">
        <w:rPr>
          <w:b w:val="0"/>
          <w:bCs w:val="0"/>
          <w:u w:val="none"/>
        </w:rPr>
        <w:t xml:space="preserve"> classic </w:t>
      </w:r>
      <w:r w:rsidR="488BB772">
        <w:rPr>
          <w:b w:val="0"/>
          <w:bCs w:val="0"/>
          <w:u w:val="none"/>
        </w:rPr>
        <w:t>the</w:t>
      </w:r>
      <w:r w:rsidR="488BB772">
        <w:rPr>
          <w:b w:val="0"/>
          <w:bCs w:val="0"/>
          <w:u w:val="none"/>
        </w:rPr>
        <w:t xml:space="preserve"> seven habits </w:t>
      </w:r>
      <w:r w:rsidR="488BB772">
        <w:rPr>
          <w:b w:val="0"/>
          <w:bCs w:val="0"/>
          <w:u w:val="none"/>
        </w:rPr>
        <w:t xml:space="preserve">of highly </w:t>
      </w:r>
      <w:r w:rsidR="488BB772">
        <w:rPr>
          <w:b w:val="0"/>
          <w:bCs w:val="0"/>
          <w:u w:val="none"/>
        </w:rPr>
        <w:t>effective people.</w:t>
      </w:r>
      <w:r w:rsidR="488BB772">
        <w:rPr>
          <w:b w:val="0"/>
          <w:bCs w:val="0"/>
          <w:u w:val="none"/>
        </w:rPr>
        <w:t xml:space="preserve"> which</w:t>
      </w:r>
      <w:r w:rsidR="488BB772">
        <w:rPr>
          <w:b w:val="0"/>
          <w:bCs w:val="0"/>
          <w:u w:val="none"/>
        </w:rPr>
        <w:t xml:space="preserve"> is a way or prioritising tasks by importance and urgency.</w:t>
      </w:r>
    </w:p>
    <w:p w:rsidR="6BBD33BF" w:rsidP="488BB772" w:rsidRDefault="6BBD33BF" w14:noSpellErr="1" w14:paraId="656C60ED" w14:textId="00D445D2">
      <w:pPr>
        <w:pStyle w:val="Normal"/>
        <w:jc w:val="left"/>
        <w:rPr>
          <w:b w:val="0"/>
          <w:bCs w:val="0"/>
          <w:u w:val="none"/>
        </w:rPr>
      </w:pPr>
      <w:r w:rsidR="488BB772">
        <w:rPr>
          <w:b w:val="0"/>
          <w:bCs w:val="0"/>
          <w:u w:val="none"/>
        </w:rPr>
        <w:t xml:space="preserve"> In the first quadrant (left) list the most important tasks that must be done by today / tomorrow at the latest. The second upper quadrant is called schedule </w:t>
      </w:r>
      <w:r w:rsidR="488BB772">
        <w:rPr>
          <w:b w:val="0"/>
          <w:bCs w:val="0"/>
          <w:u w:val="none"/>
        </w:rPr>
        <w:t>tasks</w:t>
      </w:r>
      <w:r w:rsidR="488BB772">
        <w:rPr>
          <w:b w:val="0"/>
          <w:bCs w:val="0"/>
          <w:u w:val="none"/>
        </w:rPr>
        <w:t>,</w:t>
      </w:r>
      <w:r w:rsidR="488BB772">
        <w:rPr>
          <w:b w:val="0"/>
          <w:bCs w:val="0"/>
          <w:u w:val="none"/>
        </w:rPr>
        <w:t xml:space="preserve"> </w:t>
      </w:r>
      <w:r w:rsidR="488BB772">
        <w:rPr>
          <w:b w:val="0"/>
          <w:bCs w:val="0"/>
          <w:u w:val="none"/>
        </w:rPr>
        <w:t>these</w:t>
      </w:r>
      <w:r w:rsidR="488BB772">
        <w:rPr>
          <w:b w:val="0"/>
          <w:bCs w:val="0"/>
          <w:u w:val="none"/>
        </w:rPr>
        <w:t xml:space="preserve"> are still important but less urgent, </w:t>
      </w:r>
      <w:r w:rsidR="488BB772">
        <w:rPr>
          <w:b w:val="0"/>
          <w:bCs w:val="0"/>
          <w:u w:val="none"/>
        </w:rPr>
        <w:t>these</w:t>
      </w:r>
      <w:r w:rsidR="488BB772">
        <w:rPr>
          <w:b w:val="0"/>
          <w:bCs w:val="0"/>
          <w:u w:val="none"/>
        </w:rPr>
        <w:t xml:space="preserve"> things should be put into your </w:t>
      </w:r>
      <w:r w:rsidR="488BB772">
        <w:rPr>
          <w:b w:val="0"/>
          <w:bCs w:val="0"/>
          <w:u w:val="none"/>
        </w:rPr>
        <w:t>calendar</w:t>
      </w:r>
      <w:r w:rsidR="488BB772">
        <w:rPr>
          <w:b w:val="0"/>
          <w:bCs w:val="0"/>
          <w:u w:val="none"/>
        </w:rPr>
        <w:t>. The third quadrant is for the things that could be delegated, Keep track of these by email or text etc. The fourth and last quadrant is for the things that you shouldn’t be doing yourself at all.</w:t>
      </w:r>
    </w:p>
    <w:p w:rsidR="6BBD33BF" w:rsidP="488BB772" w:rsidRDefault="6BBD33BF" w14:noSpellErr="1" w14:paraId="5633841D" w14:textId="4D5DC4E4">
      <w:pPr>
        <w:pStyle w:val="Normal"/>
        <w:jc w:val="left"/>
        <w:rPr>
          <w:b w:val="0"/>
          <w:bCs w:val="0"/>
          <w:u w:val="none"/>
        </w:rPr>
      </w:pPr>
      <w:r w:rsidR="488BB772">
        <w:rPr>
          <w:b w:val="0"/>
          <w:bCs w:val="0"/>
          <w:u w:val="none"/>
        </w:rPr>
        <w:t xml:space="preserve"> By putting tasks into the four quadrants and addressing urgent items in the upper two quadrants, you can stay on top of things. </w:t>
      </w:r>
      <w:proofErr w:type="gramStart"/>
      <w:r w:rsidR="488BB772">
        <w:rPr>
          <w:b w:val="0"/>
          <w:bCs w:val="0"/>
          <w:u w:val="none"/>
        </w:rPr>
        <w:t>As long as</w:t>
      </w:r>
      <w:proofErr w:type="gramEnd"/>
      <w:r w:rsidR="488BB772">
        <w:rPr>
          <w:b w:val="0"/>
          <w:bCs w:val="0"/>
          <w:u w:val="none"/>
        </w:rPr>
        <w:t xml:space="preserve"> you don’t get too distracted by social media and gaming! Try limiting yourself to just eight items per quadrant. Finish the most important before adding any more to your lists and just stick to one matrix for both work and family life. You </w:t>
      </w:r>
      <w:r w:rsidR="488BB772">
        <w:rPr>
          <w:b w:val="0"/>
          <w:bCs w:val="0"/>
          <w:u w:val="none"/>
        </w:rPr>
        <w:t>can't</w:t>
      </w:r>
      <w:r w:rsidR="488BB772">
        <w:rPr>
          <w:b w:val="0"/>
          <w:bCs w:val="0"/>
          <w:u w:val="none"/>
        </w:rPr>
        <w:t xml:space="preserve"> be accused of putting more into your work than your family!!</w:t>
      </w:r>
    </w:p>
    <w:p w:rsidR="6BBD33BF" w:rsidP="488BB772" w:rsidRDefault="6BBD33BF" w14:paraId="4B5F1EBE" w14:noSpellErr="1" w14:textId="58457ADA">
      <w:pPr>
        <w:pStyle w:val="Normal"/>
        <w:jc w:val="left"/>
        <w:rPr>
          <w:b w:val="0"/>
          <w:bCs w:val="0"/>
          <w:u w:val="none"/>
        </w:rPr>
      </w:pPr>
      <w:r w:rsidR="488BB772">
        <w:rPr>
          <w:b w:val="0"/>
          <w:bCs w:val="0"/>
          <w:u w:val="none"/>
        </w:rPr>
        <w:t xml:space="preserve"> I think that time management is my biggest failing, so I have </w:t>
      </w:r>
      <w:r w:rsidR="488BB772">
        <w:rPr>
          <w:b w:val="0"/>
          <w:bCs w:val="0"/>
          <w:u w:val="none"/>
        </w:rPr>
        <w:t>genuinely</w:t>
      </w:r>
      <w:r w:rsidR="488BB772">
        <w:rPr>
          <w:b w:val="0"/>
          <w:bCs w:val="0"/>
          <w:u w:val="none"/>
        </w:rPr>
        <w:t xml:space="preserve"> taken this on </w:t>
      </w:r>
      <w:r w:rsidR="488BB772">
        <w:rPr>
          <w:b w:val="0"/>
          <w:bCs w:val="0"/>
          <w:u w:val="none"/>
        </w:rPr>
        <w:t>board,</w:t>
      </w:r>
      <w:r w:rsidR="488BB772">
        <w:rPr>
          <w:b w:val="0"/>
          <w:bCs w:val="0"/>
          <w:u w:val="none"/>
        </w:rPr>
        <w:t xml:space="preserve"> and I have been using it for the past few weeks in order to give me enough </w:t>
      </w:r>
      <w:r w:rsidR="488BB772">
        <w:rPr>
          <w:b w:val="0"/>
          <w:bCs w:val="0"/>
          <w:u w:val="none"/>
        </w:rPr>
        <w:t xml:space="preserve">time to complete four assignments, stick to new year </w:t>
      </w:r>
      <w:r w:rsidR="488BB772">
        <w:rPr>
          <w:b w:val="0"/>
          <w:bCs w:val="0"/>
          <w:u w:val="none"/>
        </w:rPr>
        <w:t>fitness</w:t>
      </w:r>
      <w:r w:rsidR="488BB772">
        <w:rPr>
          <w:b w:val="0"/>
          <w:bCs w:val="0"/>
          <w:u w:val="none"/>
        </w:rPr>
        <w:t xml:space="preserve"> goals and run the house, looking after my sons. It </w:t>
      </w:r>
      <w:r w:rsidR="488BB772">
        <w:rPr>
          <w:b w:val="0"/>
          <w:bCs w:val="0"/>
          <w:u w:val="none"/>
        </w:rPr>
        <w:t>feels</w:t>
      </w:r>
      <w:r w:rsidR="488BB772">
        <w:rPr>
          <w:b w:val="0"/>
          <w:bCs w:val="0"/>
          <w:u w:val="none"/>
        </w:rPr>
        <w:t xml:space="preserve"> so much better to write down things of importance, organising your mind as such. I had to slightly adapt plans as health issues and other issues have come into play, but that is the beauty of the </w:t>
      </w:r>
      <w:r w:rsidR="488BB772">
        <w:rPr>
          <w:b w:val="0"/>
          <w:bCs w:val="0"/>
          <w:u w:val="none"/>
        </w:rPr>
        <w:t>Eisenhower</w:t>
      </w:r>
      <w:r w:rsidR="488BB772">
        <w:rPr>
          <w:b w:val="0"/>
          <w:bCs w:val="0"/>
          <w:u w:val="none"/>
        </w:rPr>
        <w:t xml:space="preserve"> matrix. As you keep on top of the things that are the most important, so when things come up </w:t>
      </w:r>
      <w:r w:rsidR="488BB772">
        <w:rPr>
          <w:b w:val="0"/>
          <w:bCs w:val="0"/>
          <w:u w:val="none"/>
        </w:rPr>
        <w:t>unexpectedly</w:t>
      </w:r>
      <w:r w:rsidR="488BB772">
        <w:rPr>
          <w:b w:val="0"/>
          <w:bCs w:val="0"/>
          <w:u w:val="none"/>
        </w:rPr>
        <w:t xml:space="preserve"> in </w:t>
      </w:r>
      <w:r w:rsidR="488BB772">
        <w:rPr>
          <w:b w:val="0"/>
          <w:bCs w:val="0"/>
          <w:u w:val="none"/>
        </w:rPr>
        <w:t>life</w:t>
      </w:r>
      <w:r w:rsidR="488BB772">
        <w:rPr>
          <w:b w:val="0"/>
          <w:bCs w:val="0"/>
          <w:u w:val="none"/>
        </w:rPr>
        <w:t xml:space="preserve">, as they do! You can manage things better. Especially delegation as it also </w:t>
      </w:r>
      <w:r w:rsidR="488BB772">
        <w:rPr>
          <w:b w:val="0"/>
          <w:bCs w:val="0"/>
          <w:u w:val="none"/>
        </w:rPr>
        <w:t>instils</w:t>
      </w:r>
      <w:r w:rsidR="488BB772">
        <w:rPr>
          <w:b w:val="0"/>
          <w:bCs w:val="0"/>
          <w:u w:val="none"/>
        </w:rPr>
        <w:t xml:space="preserve"> </w:t>
      </w:r>
      <w:r w:rsidR="488BB772">
        <w:rPr>
          <w:b w:val="0"/>
          <w:bCs w:val="0"/>
          <w:u w:val="none"/>
        </w:rPr>
        <w:t>order</w:t>
      </w:r>
      <w:r w:rsidR="488BB772">
        <w:rPr>
          <w:b w:val="0"/>
          <w:bCs w:val="0"/>
          <w:u w:val="none"/>
        </w:rPr>
        <w:t xml:space="preserve"> for my sons as they realise how </w:t>
      </w:r>
      <w:r w:rsidR="488BB772">
        <w:rPr>
          <w:b w:val="0"/>
          <w:bCs w:val="0"/>
          <w:u w:val="none"/>
        </w:rPr>
        <w:t>important</w:t>
      </w:r>
      <w:r w:rsidR="488BB772">
        <w:rPr>
          <w:b w:val="0"/>
          <w:bCs w:val="0"/>
          <w:u w:val="none"/>
        </w:rPr>
        <w:t xml:space="preserve"> they are and how responsible they can be in helping the wheels keep turning at home while I h</w:t>
      </w:r>
      <w:r w:rsidR="488BB772">
        <w:rPr>
          <w:b w:val="0"/>
          <w:bCs w:val="0"/>
          <w:u w:val="none"/>
        </w:rPr>
        <w:t>ave</w:t>
      </w:r>
      <w:r w:rsidR="488BB772">
        <w:rPr>
          <w:b w:val="0"/>
          <w:bCs w:val="0"/>
          <w:u w:val="none"/>
        </w:rPr>
        <w:t xml:space="preserve"> the time and space to work.</w:t>
      </w:r>
    </w:p>
    <w:p w:rsidR="488BB772" w:rsidP="488BB772" w:rsidRDefault="488BB772" w14:noSpellErr="1" w14:paraId="329A7C2F" w14:textId="6544DBD9">
      <w:pPr>
        <w:pStyle w:val="Normal"/>
        <w:jc w:val="left"/>
        <w:rPr>
          <w:b w:val="0"/>
          <w:bCs w:val="0"/>
          <w:u w:val="none"/>
        </w:rPr>
      </w:pPr>
      <w:r w:rsidR="488BB772">
        <w:rPr>
          <w:b w:val="0"/>
          <w:bCs w:val="0"/>
          <w:u w:val="none"/>
        </w:rPr>
        <w:t xml:space="preserve">I also tested my time management skills by </w:t>
      </w:r>
      <w:r w:rsidR="488BB772">
        <w:rPr>
          <w:b w:val="0"/>
          <w:bCs w:val="0"/>
          <w:u w:val="none"/>
        </w:rPr>
        <w:t>assessing</w:t>
      </w:r>
      <w:r w:rsidR="488BB772">
        <w:rPr>
          <w:b w:val="0"/>
          <w:bCs w:val="0"/>
          <w:u w:val="none"/>
        </w:rPr>
        <w:t xml:space="preserve"> my own skills and asking myself questions on how I </w:t>
      </w:r>
      <w:r w:rsidR="488BB772">
        <w:rPr>
          <w:b w:val="0"/>
          <w:bCs w:val="0"/>
          <w:u w:val="none"/>
        </w:rPr>
        <w:t xml:space="preserve">tend to handle things, giving myself scores out of five on how well I </w:t>
      </w:r>
      <w:r w:rsidR="488BB772">
        <w:rPr>
          <w:b w:val="0"/>
          <w:bCs w:val="0"/>
          <w:u w:val="none"/>
        </w:rPr>
        <w:t xml:space="preserve">do things. For example, how well can I concentrate if I am multitasking? Honestly, I </w:t>
      </w:r>
      <w:r w:rsidR="488BB772">
        <w:rPr>
          <w:b w:val="0"/>
          <w:bCs w:val="0"/>
          <w:u w:val="none"/>
        </w:rPr>
        <w:t>can't</w:t>
      </w:r>
      <w:r w:rsidR="488BB772">
        <w:rPr>
          <w:b w:val="0"/>
          <w:bCs w:val="0"/>
          <w:u w:val="none"/>
        </w:rPr>
        <w:t xml:space="preserve"> concentrate on more than two things at once. </w:t>
      </w:r>
      <w:proofErr w:type="gramStart"/>
      <w:r w:rsidR="488BB772">
        <w:rPr>
          <w:b w:val="0"/>
          <w:bCs w:val="0"/>
          <w:u w:val="none"/>
        </w:rPr>
        <w:t>so</w:t>
      </w:r>
      <w:proofErr w:type="gramEnd"/>
      <w:r w:rsidR="488BB772">
        <w:rPr>
          <w:b w:val="0"/>
          <w:bCs w:val="0"/>
          <w:u w:val="none"/>
        </w:rPr>
        <w:t xml:space="preserve"> I would score myself at two. How often do I get appointments mixed up or double book? That’s higher, I would score that a three. </w:t>
      </w:r>
      <w:r w:rsidR="488BB772">
        <w:rPr>
          <w:b w:val="0"/>
          <w:bCs w:val="0"/>
          <w:u w:val="none"/>
        </w:rPr>
        <w:t>So,</w:t>
      </w:r>
      <w:r w:rsidR="488BB772">
        <w:rPr>
          <w:b w:val="0"/>
          <w:bCs w:val="0"/>
          <w:u w:val="none"/>
        </w:rPr>
        <w:t xml:space="preserve"> I have started to keep a diary now. I try to concentrate on things that I know I need to work on.</w:t>
      </w:r>
    </w:p>
    <w:p w:rsidR="488BB772" w:rsidP="488BB772" w:rsidRDefault="488BB772" w14:paraId="3375B178" w14:textId="5A407453">
      <w:pPr>
        <w:pStyle w:val="Normal"/>
        <w:jc w:val="left"/>
        <w:rPr>
          <w:b w:val="0"/>
          <w:bCs w:val="0"/>
          <w:u w:val="none"/>
        </w:rPr>
      </w:pPr>
    </w:p>
    <w:p w:rsidR="488BB772" w:rsidP="488BB772" w:rsidRDefault="488BB772" w14:noSpellErr="1" w14:paraId="24E88C71" w14:textId="0B1AA0DF">
      <w:pPr>
        <w:pStyle w:val="Normal"/>
        <w:jc w:val="center"/>
        <w:rPr>
          <w:b w:val="1"/>
          <w:bCs w:val="1"/>
          <w:u w:val="single"/>
        </w:rPr>
      </w:pPr>
      <w:r w:rsidRPr="488BB772" w:rsidR="488BB772">
        <w:rPr>
          <w:b w:val="1"/>
          <w:bCs w:val="1"/>
          <w:u w:val="single"/>
        </w:rPr>
        <w:t xml:space="preserve">Communication and active listening </w:t>
      </w:r>
    </w:p>
    <w:p w:rsidR="488BB772" w:rsidP="488BB772" w:rsidRDefault="488BB772" w14:noSpellErr="1" w14:paraId="181C2C72" w14:textId="483B4F2C">
      <w:pPr>
        <w:pStyle w:val="Normal"/>
        <w:jc w:val="center"/>
        <w:rPr>
          <w:b w:val="1"/>
          <w:bCs w:val="1"/>
          <w:u w:val="single"/>
        </w:rPr>
      </w:pPr>
    </w:p>
    <w:p w:rsidR="488BB772" w:rsidP="488BB772" w:rsidRDefault="488BB772" w14:noSpellErr="1" w14:paraId="3EAEDF74" w14:textId="662E8076">
      <w:pPr>
        <w:pStyle w:val="Normal"/>
        <w:jc w:val="left"/>
        <w:rPr>
          <w:b w:val="1"/>
          <w:bCs w:val="1"/>
          <w:u w:val="single"/>
        </w:rPr>
      </w:pPr>
      <w:r w:rsidR="488BB772">
        <w:rPr>
          <w:b w:val="0"/>
          <w:bCs w:val="0"/>
          <w:u w:val="none"/>
        </w:rPr>
        <w:t>We all communicate in different ways. Just like we all have different types of personality. According to the Myers – B</w:t>
      </w:r>
      <w:r w:rsidR="488BB772">
        <w:rPr>
          <w:b w:val="0"/>
          <w:bCs w:val="0"/>
          <w:u w:val="none"/>
        </w:rPr>
        <w:t>riggs</w:t>
      </w:r>
      <w:r w:rsidR="488BB772">
        <w:rPr>
          <w:b w:val="0"/>
          <w:bCs w:val="0"/>
          <w:u w:val="none"/>
        </w:rPr>
        <w:t xml:space="preserve"> </w:t>
      </w:r>
      <w:r w:rsidR="488BB772">
        <w:rPr>
          <w:b w:val="0"/>
          <w:bCs w:val="0"/>
          <w:u w:val="none"/>
        </w:rPr>
        <w:t>principle (M</w:t>
      </w:r>
      <w:r w:rsidR="488BB772">
        <w:rPr>
          <w:b w:val="0"/>
          <w:bCs w:val="0"/>
          <w:u w:val="none"/>
        </w:rPr>
        <w:t>yers</w:t>
      </w:r>
      <w:r w:rsidR="488BB772">
        <w:rPr>
          <w:b w:val="0"/>
          <w:bCs w:val="0"/>
          <w:u w:val="none"/>
        </w:rPr>
        <w:t>, B</w:t>
      </w:r>
      <w:r w:rsidR="488BB772">
        <w:rPr>
          <w:b w:val="0"/>
          <w:bCs w:val="0"/>
          <w:u w:val="none"/>
        </w:rPr>
        <w:t>riggs</w:t>
      </w:r>
      <w:r w:rsidR="488BB772">
        <w:rPr>
          <w:b w:val="0"/>
          <w:bCs w:val="0"/>
          <w:u w:val="none"/>
        </w:rPr>
        <w:t xml:space="preserve">, </w:t>
      </w:r>
      <w:r w:rsidR="488BB772">
        <w:rPr>
          <w:b w:val="0"/>
          <w:bCs w:val="0"/>
          <w:u w:val="none"/>
        </w:rPr>
        <w:t>2018</w:t>
      </w:r>
      <w:r w:rsidR="488BB772">
        <w:rPr>
          <w:b w:val="0"/>
          <w:bCs w:val="0"/>
          <w:u w:val="none"/>
        </w:rPr>
        <w:t>) there</w:t>
      </w:r>
      <w:r w:rsidR="488BB772">
        <w:rPr>
          <w:b w:val="0"/>
          <w:bCs w:val="0"/>
          <w:u w:val="none"/>
        </w:rPr>
        <w:t xml:space="preserve"> are sixteen different personality types, with some people these different types can sink into each other. </w:t>
      </w:r>
      <w:r w:rsidR="488BB772">
        <w:rPr>
          <w:b w:val="0"/>
          <w:bCs w:val="0"/>
          <w:u w:val="none"/>
        </w:rPr>
        <w:t>So</w:t>
      </w:r>
      <w:r w:rsidR="488BB772">
        <w:rPr>
          <w:b w:val="0"/>
          <w:bCs w:val="0"/>
          <w:u w:val="none"/>
        </w:rPr>
        <w:t xml:space="preserve"> </w:t>
      </w:r>
      <w:r w:rsidR="488BB772">
        <w:rPr>
          <w:b w:val="0"/>
          <w:bCs w:val="0"/>
          <w:u w:val="none"/>
        </w:rPr>
        <w:t>ultimately</w:t>
      </w:r>
      <w:r w:rsidR="488BB772">
        <w:rPr>
          <w:b w:val="0"/>
          <w:bCs w:val="0"/>
          <w:u w:val="none"/>
        </w:rPr>
        <w:t xml:space="preserve"> there are</w:t>
      </w:r>
    </w:p>
    <w:p w:rsidR="488BB772" w:rsidP="488BB772" w:rsidRDefault="488BB772" w14:noSpellErr="1" w14:paraId="1A4A93D2" w14:textId="2EA73BAE">
      <w:pPr>
        <w:pStyle w:val="Normal"/>
        <w:jc w:val="left"/>
        <w:rPr>
          <w:b w:val="1"/>
          <w:bCs w:val="1"/>
          <w:u w:val="single"/>
        </w:rPr>
      </w:pPr>
      <w:r w:rsidR="488BB772">
        <w:rPr>
          <w:b w:val="0"/>
          <w:bCs w:val="0"/>
          <w:u w:val="none"/>
        </w:rPr>
        <w:t>more than sixteen types. With communication, there are usually four different types.</w:t>
      </w:r>
    </w:p>
    <w:p w:rsidR="488BB772" w:rsidP="488BB772" w:rsidRDefault="488BB772" w14:noSpellErr="1" w14:paraId="46FE6EC5" w14:textId="280A8333">
      <w:pPr>
        <w:pStyle w:val="Normal"/>
        <w:jc w:val="left"/>
        <w:rPr>
          <w:b w:val="1"/>
          <w:bCs w:val="1"/>
          <w:u w:val="single"/>
        </w:rPr>
      </w:pPr>
      <w:r w:rsidR="488BB772">
        <w:rPr>
          <w:b w:val="0"/>
          <w:bCs w:val="0"/>
          <w:u w:val="none"/>
        </w:rPr>
        <w:t xml:space="preserve"> The dominance style (D) is direct, seeks immediate results and defiantly likes to win! (De </w:t>
      </w:r>
      <w:r w:rsidR="488BB772">
        <w:rPr>
          <w:b w:val="0"/>
          <w:bCs w:val="0"/>
          <w:u w:val="none"/>
        </w:rPr>
        <w:t>M</w:t>
      </w:r>
      <w:r w:rsidR="488BB772">
        <w:rPr>
          <w:b w:val="0"/>
          <w:bCs w:val="0"/>
          <w:u w:val="none"/>
        </w:rPr>
        <w:t>arco, Deanne 2018) they will take risks and work hard to get the results they want. They are confident leaders and like a fast-paced environment with a variety of new challenges to be most effective. Show these people the most simple and quickest way to be productive. It is i</w:t>
      </w:r>
      <w:r w:rsidR="488BB772">
        <w:rPr>
          <w:b w:val="0"/>
          <w:bCs w:val="0"/>
          <w:u w:val="none"/>
        </w:rPr>
        <w:t xml:space="preserve">mportant to define his or her role and authority as they may use intimidation to win an argument, or just mentally leave the conversation if they feel they </w:t>
      </w:r>
      <w:r w:rsidR="488BB772">
        <w:rPr>
          <w:b w:val="0"/>
          <w:bCs w:val="0"/>
          <w:u w:val="none"/>
        </w:rPr>
        <w:t>can’t</w:t>
      </w:r>
      <w:r w:rsidR="488BB772">
        <w:rPr>
          <w:b w:val="0"/>
          <w:bCs w:val="0"/>
          <w:u w:val="none"/>
        </w:rPr>
        <w:t xml:space="preserve"> win. These people may show at extrovert in the Myers – Briggs personality test, which is the E in </w:t>
      </w:r>
      <w:r w:rsidR="488BB772">
        <w:rPr>
          <w:b w:val="0"/>
          <w:bCs w:val="0"/>
          <w:u w:val="none"/>
        </w:rPr>
        <w:t>one</w:t>
      </w:r>
      <w:r w:rsidR="488BB772">
        <w:rPr>
          <w:b w:val="0"/>
          <w:bCs w:val="0"/>
          <w:u w:val="none"/>
        </w:rPr>
        <w:t xml:space="preserve"> of </w:t>
      </w:r>
      <w:r w:rsidR="488BB772">
        <w:rPr>
          <w:b w:val="0"/>
          <w:bCs w:val="0"/>
          <w:u w:val="none"/>
        </w:rPr>
        <w:t>four letter</w:t>
      </w:r>
      <w:r w:rsidR="488BB772">
        <w:rPr>
          <w:b w:val="0"/>
          <w:bCs w:val="0"/>
          <w:u w:val="none"/>
        </w:rPr>
        <w:t xml:space="preserve"> types. </w:t>
      </w:r>
    </w:p>
    <w:p w:rsidR="488BB772" w:rsidP="488BB772" w:rsidRDefault="488BB772" w14:noSpellErr="1" w14:paraId="06AAEBFA" w14:textId="6890D1CC">
      <w:pPr>
        <w:pStyle w:val="Normal"/>
        <w:jc w:val="left"/>
        <w:rPr>
          <w:b w:val="1"/>
          <w:bCs w:val="1"/>
          <w:u w:val="single"/>
        </w:rPr>
      </w:pPr>
      <w:r w:rsidR="488BB772">
        <w:rPr>
          <w:b w:val="0"/>
          <w:bCs w:val="0"/>
          <w:u w:val="none"/>
        </w:rPr>
        <w:t xml:space="preserve">The influence style (I) communicators like to move at a fast pace too. They are enthusiastic and like to express their thoughts and feelings and are very sociable and </w:t>
      </w:r>
      <w:r w:rsidR="488BB772">
        <w:rPr>
          <w:b w:val="0"/>
          <w:bCs w:val="0"/>
          <w:u w:val="none"/>
        </w:rPr>
        <w:t>outgoing</w:t>
      </w:r>
      <w:r w:rsidR="488BB772">
        <w:rPr>
          <w:b w:val="0"/>
          <w:bCs w:val="0"/>
          <w:u w:val="none"/>
        </w:rPr>
        <w:t xml:space="preserve"> with their interactions with others. They are friendly, creative and can be </w:t>
      </w:r>
      <w:r w:rsidR="488BB772">
        <w:rPr>
          <w:b w:val="0"/>
          <w:bCs w:val="0"/>
          <w:u w:val="none"/>
        </w:rPr>
        <w:t>persuasive</w:t>
      </w:r>
      <w:r w:rsidR="488BB772">
        <w:rPr>
          <w:b w:val="0"/>
          <w:bCs w:val="0"/>
          <w:u w:val="none"/>
        </w:rPr>
        <w:t xml:space="preserve">. They can talk at length about different topics, a real talker, </w:t>
      </w:r>
      <w:r w:rsidR="488BB772">
        <w:rPr>
          <w:b w:val="0"/>
          <w:bCs w:val="0"/>
          <w:u w:val="none"/>
        </w:rPr>
        <w:t>somewhat</w:t>
      </w:r>
      <w:r w:rsidR="488BB772">
        <w:rPr>
          <w:b w:val="0"/>
          <w:bCs w:val="0"/>
          <w:u w:val="none"/>
        </w:rPr>
        <w:t xml:space="preserve"> the same as the dominance style and would be managed in a similar way. They would also probably show as being extrovert (E) as the (D) style did in the </w:t>
      </w:r>
      <w:r w:rsidR="488BB772">
        <w:rPr>
          <w:b w:val="0"/>
          <w:bCs w:val="0"/>
          <w:u w:val="none"/>
        </w:rPr>
        <w:t>personality</w:t>
      </w:r>
      <w:r w:rsidR="488BB772">
        <w:rPr>
          <w:b w:val="0"/>
          <w:bCs w:val="0"/>
          <w:u w:val="none"/>
        </w:rPr>
        <w:t xml:space="preserve"> test. </w:t>
      </w:r>
    </w:p>
    <w:p w:rsidR="488BB772" w:rsidP="488BB772" w:rsidRDefault="488BB772" w14:noSpellErr="1" w14:paraId="0AD5B341" w14:textId="6F1237A5">
      <w:pPr>
        <w:pStyle w:val="Normal"/>
        <w:jc w:val="left"/>
        <w:rPr>
          <w:b w:val="0"/>
          <w:bCs w:val="0"/>
          <w:u w:val="none"/>
        </w:rPr>
      </w:pPr>
      <w:r w:rsidR="488BB772">
        <w:rPr>
          <w:b w:val="0"/>
          <w:bCs w:val="0"/>
          <w:u w:val="none"/>
        </w:rPr>
        <w:t xml:space="preserve">The steadiness style (S) is very accepting of others, they like harmony and co – operation and are usually quite calming around others. They also like </w:t>
      </w:r>
      <w:r w:rsidR="488BB772">
        <w:rPr>
          <w:b w:val="0"/>
          <w:bCs w:val="0"/>
          <w:u w:val="none"/>
        </w:rPr>
        <w:t>stability</w:t>
      </w:r>
      <w:r w:rsidR="488BB772">
        <w:rPr>
          <w:b w:val="0"/>
          <w:bCs w:val="0"/>
          <w:u w:val="none"/>
        </w:rPr>
        <w:t xml:space="preserve"> and being part of a team. They are not big risk takers and don’t take too well to change. They are patient, loyal and great listeners and are quite predictable. These people would probably score as being introvert (I) on the Myers – Briggs test. I believe I fit into this category. With this </w:t>
      </w:r>
      <w:r w:rsidR="488BB772">
        <w:rPr>
          <w:b w:val="0"/>
          <w:bCs w:val="0"/>
          <w:u w:val="none"/>
        </w:rPr>
        <w:t>type</w:t>
      </w:r>
      <w:r w:rsidR="488BB772">
        <w:rPr>
          <w:b w:val="0"/>
          <w:bCs w:val="0"/>
          <w:u w:val="none"/>
        </w:rPr>
        <w:t xml:space="preserve"> of communicator, use a more step by step plan for development or a one to one on instructions and feedback. Try to give positive feedback along with constructive </w:t>
      </w:r>
      <w:r w:rsidR="488BB772">
        <w:rPr>
          <w:b w:val="0"/>
          <w:bCs w:val="0"/>
          <w:u w:val="none"/>
        </w:rPr>
        <w:t>criticism</w:t>
      </w:r>
      <w:r w:rsidR="488BB772">
        <w:rPr>
          <w:b w:val="0"/>
          <w:bCs w:val="0"/>
          <w:u w:val="none"/>
        </w:rPr>
        <w:t xml:space="preserve">, as they may become stubborn or un – communicative when not feeling appreciated. </w:t>
      </w:r>
    </w:p>
    <w:p w:rsidR="488BB772" w:rsidP="488BB772" w:rsidRDefault="488BB772" w14:paraId="2E253A81" w14:textId="2B77C686">
      <w:pPr>
        <w:pStyle w:val="Normal"/>
        <w:jc w:val="left"/>
        <w:rPr>
          <w:b w:val="0"/>
          <w:bCs w:val="0"/>
          <w:u w:val="none"/>
        </w:rPr>
      </w:pPr>
    </w:p>
    <w:p w:rsidR="488BB772" w:rsidP="488BB772" w:rsidRDefault="488BB772" w14:noSpellErr="1" w14:paraId="2DD79AB8" w14:textId="5D0607D8">
      <w:pPr>
        <w:pStyle w:val="Normal"/>
        <w:spacing w:after="160" w:line="259" w:lineRule="auto"/>
        <w:jc w:val="left"/>
        <w:rPr>
          <w:rFonts w:ascii="Calibri" w:hAnsi="Calibri" w:eastAsia="Calibri" w:cs="Calibri"/>
          <w:b w:val="0"/>
          <w:bCs w:val="0"/>
          <w:i w:val="0"/>
          <w:iCs w:val="0"/>
          <w:noProof w:val="0"/>
          <w:color w:val="000000" w:themeColor="text1" w:themeTint="FF" w:themeShade="FF"/>
          <w:sz w:val="21"/>
          <w:szCs w:val="21"/>
          <w:lang w:val="en-GB"/>
        </w:rPr>
      </w:pPr>
      <w:r w:rsidR="488BB772">
        <w:rPr>
          <w:b w:val="0"/>
          <w:bCs w:val="0"/>
          <w:u w:val="none"/>
        </w:rPr>
        <w:t xml:space="preserve">  </w:t>
      </w:r>
      <w:r w:rsidRPr="488BB772" w:rsidR="488BB772">
        <w:rPr>
          <w:rFonts w:ascii="Calibri" w:hAnsi="Calibri" w:eastAsia="Calibri" w:cs="Calibri"/>
          <w:b w:val="0"/>
          <w:bCs w:val="0"/>
          <w:i w:val="0"/>
          <w:iCs w:val="0"/>
          <w:noProof w:val="0"/>
          <w:color w:val="000000" w:themeColor="text1" w:themeTint="FF" w:themeShade="FF"/>
          <w:sz w:val="21"/>
          <w:szCs w:val="21"/>
          <w:lang w:val="en-GB"/>
        </w:rPr>
        <w:t xml:space="preserve">The final style is the conscientious communicator (C) they are cautious and demand high quality. They like to follow the rule book, they have an analytical view on the world. To be effective managing this kind of communicator, use detail and accuracy. </w:t>
      </w:r>
    </w:p>
    <w:p w:rsidR="488BB772" w:rsidP="488BB772" w:rsidRDefault="488BB772" w14:noSpellErr="1" w14:paraId="55DA922E" w14:textId="2484EFFE">
      <w:pPr>
        <w:spacing w:after="160" w:line="259" w:lineRule="auto"/>
        <w:jc w:val="left"/>
        <w:rPr>
          <w:rFonts w:ascii="Calibri" w:hAnsi="Calibri" w:eastAsia="Calibri" w:cs="Calibri"/>
          <w:b w:val="0"/>
          <w:bCs w:val="0"/>
          <w:i w:val="0"/>
          <w:iCs w:val="0"/>
          <w:noProof w:val="0"/>
          <w:color w:val="000000" w:themeColor="text1" w:themeTint="FF" w:themeShade="FF"/>
          <w:sz w:val="21"/>
          <w:szCs w:val="21"/>
          <w:lang w:val="en-GB"/>
        </w:rPr>
      </w:pPr>
      <w:r w:rsidRPr="488BB772" w:rsidR="488BB772">
        <w:rPr>
          <w:rFonts w:ascii="Calibri" w:hAnsi="Calibri" w:eastAsia="Calibri" w:cs="Calibri"/>
          <w:b w:val="0"/>
          <w:bCs w:val="0"/>
          <w:i w:val="0"/>
          <w:iCs w:val="0"/>
          <w:noProof w:val="0"/>
          <w:color w:val="000000" w:themeColor="text1" w:themeTint="FF" w:themeShade="FF"/>
          <w:sz w:val="21"/>
          <w:szCs w:val="21"/>
          <w:lang w:val="en-GB"/>
        </w:rPr>
        <w:t xml:space="preserve">Finally, a brief analysis of active listening. Don’t try to mind read the speaker, you will inevitably filter out pieces of information that are given to you. It is vital that you don’t grab at straws, try to put yourself in their shoes. Wait until they are finished, ask questions afterwards. Surprisingly only 7% of what we say verbally, and 38% pitch tone and volume, and 55% is taken from body language. </w:t>
      </w:r>
    </w:p>
    <w:p w:rsidR="488BB772" w:rsidP="488BB772" w:rsidRDefault="488BB772" w14:paraId="093FF0CC" w14:textId="18B380DA">
      <w:pPr>
        <w:spacing w:after="160" w:line="259" w:lineRule="auto"/>
        <w:jc w:val="left"/>
        <w:rPr>
          <w:rFonts w:ascii="Calibri" w:hAnsi="Calibri" w:eastAsia="Calibri" w:cs="Calibri"/>
          <w:b w:val="0"/>
          <w:bCs w:val="0"/>
          <w:i w:val="0"/>
          <w:iCs w:val="0"/>
          <w:noProof w:val="0"/>
          <w:color w:val="000000" w:themeColor="text1" w:themeTint="FF" w:themeShade="FF"/>
          <w:sz w:val="21"/>
          <w:szCs w:val="21"/>
          <w:lang w:val="en-GB"/>
        </w:rPr>
      </w:pPr>
    </w:p>
    <w:p w:rsidR="488BB772" w:rsidP="488BB772" w:rsidRDefault="488BB772" w14:noSpellErr="1" w14:paraId="0F4707B6" w14:textId="05B5D4C7">
      <w:pPr>
        <w:spacing w:after="160" w:line="259" w:lineRule="auto"/>
        <w:jc w:val="center"/>
        <w:rPr>
          <w:rFonts w:ascii="Calibri" w:hAnsi="Calibri" w:eastAsia="Calibri" w:cs="Calibri"/>
          <w:b w:val="0"/>
          <w:bCs w:val="0"/>
          <w:i w:val="0"/>
          <w:iCs w:val="0"/>
          <w:noProof w:val="0"/>
          <w:color w:val="000000" w:themeColor="text1" w:themeTint="FF" w:themeShade="FF"/>
          <w:sz w:val="21"/>
          <w:szCs w:val="21"/>
          <w:lang w:val="en-GB"/>
        </w:rPr>
      </w:pPr>
      <w:r w:rsidRPr="488BB772" w:rsidR="488BB772">
        <w:rPr>
          <w:rFonts w:ascii="Calibri" w:hAnsi="Calibri" w:eastAsia="Calibri" w:cs="Calibri"/>
          <w:b w:val="1"/>
          <w:bCs w:val="1"/>
          <w:i w:val="0"/>
          <w:iCs w:val="0"/>
          <w:noProof w:val="0"/>
          <w:color w:val="000000" w:themeColor="text1" w:themeTint="FF" w:themeShade="FF"/>
          <w:sz w:val="21"/>
          <w:szCs w:val="21"/>
          <w:u w:val="single"/>
          <w:lang w:val="en-GB"/>
        </w:rPr>
        <w:t>Conclusion</w:t>
      </w:r>
    </w:p>
    <w:p w:rsidR="488BB772" w:rsidP="488BB772" w:rsidRDefault="488BB772" w14:paraId="4DE22B73" w14:textId="29C72CDE">
      <w:pPr>
        <w:spacing w:after="160" w:line="259" w:lineRule="auto"/>
        <w:jc w:val="center"/>
        <w:rPr>
          <w:rFonts w:ascii="Calibri" w:hAnsi="Calibri" w:eastAsia="Calibri" w:cs="Calibri"/>
          <w:b w:val="0"/>
          <w:bCs w:val="0"/>
          <w:i w:val="0"/>
          <w:iCs w:val="0"/>
          <w:noProof w:val="0"/>
          <w:color w:val="000000" w:themeColor="text1" w:themeTint="FF" w:themeShade="FF"/>
          <w:sz w:val="21"/>
          <w:szCs w:val="21"/>
          <w:lang w:val="en-GB"/>
        </w:rPr>
      </w:pPr>
    </w:p>
    <w:p w:rsidR="488BB772" w:rsidP="488BB772" w:rsidRDefault="488BB772" w14:noSpellErr="1" w14:paraId="2EF68DAF" w14:textId="77E8FE6E">
      <w:pPr>
        <w:spacing w:after="160" w:line="259" w:lineRule="auto"/>
        <w:jc w:val="left"/>
        <w:rPr>
          <w:rFonts w:ascii="Calibri" w:hAnsi="Calibri" w:eastAsia="Calibri" w:cs="Calibri"/>
          <w:b w:val="0"/>
          <w:bCs w:val="0"/>
          <w:i w:val="0"/>
          <w:iCs w:val="0"/>
          <w:noProof w:val="0"/>
          <w:color w:val="000000" w:themeColor="text1" w:themeTint="FF" w:themeShade="FF"/>
          <w:sz w:val="21"/>
          <w:szCs w:val="21"/>
          <w:lang w:val="en-GB"/>
        </w:rPr>
      </w:pPr>
      <w:r w:rsidRPr="488BB772" w:rsidR="488BB772">
        <w:rPr>
          <w:rFonts w:ascii="Calibri" w:hAnsi="Calibri" w:eastAsia="Calibri" w:cs="Calibri"/>
          <w:b w:val="0"/>
          <w:bCs w:val="0"/>
          <w:i w:val="0"/>
          <w:iCs w:val="0"/>
          <w:noProof w:val="0"/>
          <w:color w:val="000000" w:themeColor="text1" w:themeTint="FF" w:themeShade="FF"/>
          <w:sz w:val="21"/>
          <w:szCs w:val="21"/>
          <w:lang w:val="en-GB"/>
        </w:rPr>
        <w:t>In conclusion, using the Eisenhower matrix and other time management exercises. This has been successful for me especially at home. I am delegating more responsibility to my sons. I have an opportunity to practise my soft skills while I continue the rest of this academic year. I have a wonderful class and some great lecturers.</w:t>
      </w:r>
    </w:p>
    <w:p w:rsidR="488BB772" w:rsidP="488BB772" w:rsidRDefault="488BB772" w14:paraId="0A5B4DD5" w14:textId="0BB6CA0A">
      <w:pPr>
        <w:spacing w:after="160" w:line="259" w:lineRule="auto"/>
        <w:jc w:val="left"/>
        <w:rPr>
          <w:rFonts w:ascii="Calibri" w:hAnsi="Calibri" w:eastAsia="Calibri" w:cs="Calibri"/>
          <w:b w:val="0"/>
          <w:bCs w:val="0"/>
          <w:i w:val="0"/>
          <w:iCs w:val="0"/>
          <w:noProof w:val="0"/>
          <w:color w:val="000000" w:themeColor="text1" w:themeTint="FF" w:themeShade="FF"/>
          <w:sz w:val="21"/>
          <w:szCs w:val="21"/>
          <w:lang w:val="en-GB"/>
        </w:rPr>
      </w:pPr>
    </w:p>
    <w:p w:rsidR="488BB772" w:rsidP="488BB772" w:rsidRDefault="488BB772" w14:paraId="4FB31B0C" w14:textId="27AEA338">
      <w:pPr>
        <w:spacing w:after="160" w:line="259" w:lineRule="auto"/>
        <w:jc w:val="left"/>
        <w:rPr>
          <w:rFonts w:ascii="Calibri" w:hAnsi="Calibri" w:eastAsia="Calibri" w:cs="Calibri"/>
          <w:b w:val="0"/>
          <w:bCs w:val="0"/>
          <w:i w:val="0"/>
          <w:iCs w:val="0"/>
          <w:noProof w:val="0"/>
          <w:color w:val="000000" w:themeColor="text1" w:themeTint="FF" w:themeShade="FF"/>
          <w:sz w:val="21"/>
          <w:szCs w:val="21"/>
          <w:lang w:val="en-GB"/>
        </w:rPr>
      </w:pPr>
    </w:p>
    <w:p w:rsidR="488BB772" w:rsidP="488BB772" w:rsidRDefault="488BB772" w14:noSpellErr="1" w14:paraId="10AA3E33" w14:textId="73BEC806">
      <w:pPr>
        <w:spacing w:after="160" w:line="259" w:lineRule="auto"/>
        <w:jc w:val="center"/>
        <w:rPr>
          <w:rFonts w:ascii="Calibri" w:hAnsi="Calibri" w:eastAsia="Calibri" w:cs="Calibri"/>
          <w:b w:val="0"/>
          <w:bCs w:val="0"/>
          <w:i w:val="0"/>
          <w:iCs w:val="0"/>
          <w:noProof w:val="0"/>
          <w:color w:val="000000" w:themeColor="text1" w:themeTint="FF" w:themeShade="FF"/>
          <w:sz w:val="21"/>
          <w:szCs w:val="21"/>
          <w:lang w:val="en-GB"/>
        </w:rPr>
      </w:pPr>
      <w:r w:rsidRPr="488BB772" w:rsidR="488BB772">
        <w:rPr>
          <w:rFonts w:ascii="Calibri" w:hAnsi="Calibri" w:eastAsia="Calibri" w:cs="Calibri"/>
          <w:b w:val="1"/>
          <w:bCs w:val="1"/>
          <w:i w:val="0"/>
          <w:iCs w:val="0"/>
          <w:noProof w:val="0"/>
          <w:color w:val="000000" w:themeColor="text1" w:themeTint="FF" w:themeShade="FF"/>
          <w:sz w:val="21"/>
          <w:szCs w:val="21"/>
          <w:u w:val="single"/>
          <w:lang w:val="en-GB"/>
        </w:rPr>
        <w:t>References</w:t>
      </w:r>
    </w:p>
    <w:p w:rsidR="488BB772" w:rsidP="488BB772" w:rsidRDefault="488BB772" w14:paraId="156A2C85" w14:textId="7840A7E9">
      <w:pPr>
        <w:spacing w:after="160" w:line="259" w:lineRule="auto"/>
        <w:jc w:val="center"/>
        <w:rPr>
          <w:rFonts w:ascii="Calibri" w:hAnsi="Calibri" w:eastAsia="Calibri" w:cs="Calibri"/>
          <w:b w:val="0"/>
          <w:bCs w:val="0"/>
          <w:i w:val="0"/>
          <w:iCs w:val="0"/>
          <w:noProof w:val="0"/>
          <w:color w:val="000000" w:themeColor="text1" w:themeTint="FF" w:themeShade="FF"/>
          <w:sz w:val="21"/>
          <w:szCs w:val="21"/>
          <w:lang w:val="en-GB"/>
        </w:rPr>
      </w:pPr>
    </w:p>
    <w:p w:rsidR="488BB772" w:rsidP="488BB772" w:rsidRDefault="488BB772" w14:paraId="5C471759" w14:textId="27214F69">
      <w:pPr>
        <w:pStyle w:val="Normal"/>
        <w:jc w:val="left"/>
      </w:pPr>
      <w:r w:rsidRPr="488BB772" w:rsidR="488BB772">
        <w:rPr>
          <w:rFonts w:ascii="Calibri" w:hAnsi="Calibri" w:eastAsia="Calibri" w:cs="Calibri"/>
          <w:b w:val="0"/>
          <w:bCs w:val="0"/>
          <w:i w:val="0"/>
          <w:iCs w:val="0"/>
          <w:noProof w:val="0"/>
          <w:color w:val="8A8A8A"/>
          <w:sz w:val="24"/>
          <w:szCs w:val="24"/>
          <w:lang w:val="en-GB"/>
        </w:rPr>
        <w:t>Goodtherapy</w:t>
      </w:r>
      <w:r w:rsidRPr="488BB772" w:rsidR="488BB772">
        <w:rPr>
          <w:rFonts w:ascii="Calibri" w:hAnsi="Calibri" w:eastAsia="Calibri" w:cs="Calibri"/>
          <w:b w:val="0"/>
          <w:bCs w:val="0"/>
          <w:i w:val="0"/>
          <w:iCs w:val="0"/>
          <w:noProof w:val="0"/>
          <w:color w:val="8A8A8A"/>
          <w:sz w:val="24"/>
          <w:szCs w:val="24"/>
          <w:lang w:val="en-GB"/>
        </w:rPr>
        <w:t xml:space="preserve">. 2019. </w:t>
      </w:r>
      <w:r w:rsidRPr="488BB772" w:rsidR="488BB772">
        <w:rPr>
          <w:rFonts w:ascii="Calibri" w:hAnsi="Calibri" w:eastAsia="Calibri" w:cs="Calibri"/>
          <w:b w:val="0"/>
          <w:bCs w:val="0"/>
          <w:i w:val="1"/>
          <w:iCs w:val="1"/>
          <w:noProof w:val="0"/>
          <w:color w:val="8A8A8A"/>
          <w:sz w:val="24"/>
          <w:szCs w:val="24"/>
          <w:lang w:val="en-GB"/>
        </w:rPr>
        <w:t>what skills does a therapist need</w:t>
      </w:r>
      <w:r w:rsidRPr="488BB772" w:rsidR="488BB772">
        <w:rPr>
          <w:rFonts w:ascii="Calibri" w:hAnsi="Calibri" w:eastAsia="Calibri" w:cs="Calibri"/>
          <w:b w:val="0"/>
          <w:bCs w:val="0"/>
          <w:i w:val="0"/>
          <w:iCs w:val="0"/>
          <w:noProof w:val="0"/>
          <w:color w:val="8A8A8A"/>
          <w:sz w:val="24"/>
          <w:szCs w:val="24"/>
          <w:lang w:val="en-GB"/>
        </w:rPr>
        <w:t xml:space="preserve">. [ONLINE] Available at: </w:t>
      </w:r>
      <w:hyperlink r:id="Raf59b12217574240">
        <w:r w:rsidRPr="488BB772" w:rsidR="488BB772">
          <w:rPr>
            <w:rStyle w:val="Hyperlink"/>
            <w:rFonts w:ascii="Calibri" w:hAnsi="Calibri" w:eastAsia="Calibri" w:cs="Calibri"/>
            <w:b w:val="0"/>
            <w:bCs w:val="0"/>
            <w:i w:val="0"/>
            <w:iCs w:val="0"/>
            <w:noProof w:val="0"/>
            <w:color w:val="1779BA"/>
            <w:sz w:val="24"/>
            <w:szCs w:val="24"/>
            <w:u w:val="single"/>
            <w:lang w:val="en-GB"/>
          </w:rPr>
          <w:t>https://www.goodtherapy.org/become-a-therapist/skills-needed.html</w:t>
        </w:r>
      </w:hyperlink>
      <w:r w:rsidRPr="488BB772" w:rsidR="488BB772">
        <w:rPr>
          <w:rFonts w:ascii="Calibri" w:hAnsi="Calibri" w:eastAsia="Calibri" w:cs="Calibri"/>
          <w:b w:val="0"/>
          <w:bCs w:val="0"/>
          <w:i w:val="0"/>
          <w:iCs w:val="0"/>
          <w:noProof w:val="0"/>
          <w:color w:val="1779BA"/>
          <w:sz w:val="24"/>
          <w:szCs w:val="24"/>
          <w:u w:val="single"/>
          <w:lang w:val="en-GB"/>
        </w:rPr>
        <w:t>. [Accessed 7 January 2019].</w:t>
      </w:r>
    </w:p>
    <w:p w:rsidR="488BB772" w:rsidP="488BB772" w:rsidRDefault="488BB772" w14:paraId="2498406D" w14:textId="3988449F">
      <w:pPr>
        <w:pStyle w:val="Normal"/>
        <w:jc w:val="left"/>
        <w:rPr>
          <w:rFonts w:ascii="Calibri" w:hAnsi="Calibri" w:eastAsia="Calibri" w:cs="Calibri"/>
          <w:b w:val="0"/>
          <w:bCs w:val="0"/>
          <w:i w:val="0"/>
          <w:iCs w:val="0"/>
          <w:noProof w:val="0"/>
          <w:color w:val="1779BA"/>
          <w:sz w:val="24"/>
          <w:szCs w:val="24"/>
          <w:u w:val="single"/>
          <w:lang w:val="en-GB"/>
        </w:rPr>
      </w:pPr>
    </w:p>
    <w:p w:rsidR="488BB772" w:rsidP="488BB772" w:rsidRDefault="488BB772" w14:noSpellErr="1" w14:paraId="62F6479D" w14:textId="36E9EA6F">
      <w:pPr>
        <w:pStyle w:val="Normal"/>
        <w:jc w:val="left"/>
      </w:pPr>
      <w:r w:rsidRPr="488BB772" w:rsidR="488BB772">
        <w:rPr>
          <w:rFonts w:ascii="Calibri" w:hAnsi="Calibri" w:eastAsia="Calibri" w:cs="Calibri"/>
          <w:b w:val="0"/>
          <w:bCs w:val="0"/>
          <w:i w:val="0"/>
          <w:iCs w:val="0"/>
          <w:noProof w:val="0"/>
          <w:color w:val="8A8A8A"/>
          <w:sz w:val="24"/>
          <w:szCs w:val="24"/>
          <w:lang w:val="en-GB"/>
        </w:rPr>
        <w:t>Eisenhower</w:t>
      </w:r>
      <w:r w:rsidRPr="488BB772" w:rsidR="488BB772">
        <w:rPr>
          <w:rFonts w:ascii="Calibri" w:hAnsi="Calibri" w:eastAsia="Calibri" w:cs="Calibri"/>
          <w:b w:val="0"/>
          <w:bCs w:val="0"/>
          <w:i w:val="0"/>
          <w:iCs w:val="0"/>
          <w:noProof w:val="0"/>
          <w:color w:val="8A8A8A"/>
          <w:sz w:val="24"/>
          <w:szCs w:val="24"/>
          <w:lang w:val="en-GB"/>
        </w:rPr>
        <w:t xml:space="preserve">. 2019. </w:t>
      </w:r>
      <w:r w:rsidRPr="488BB772" w:rsidR="488BB772">
        <w:rPr>
          <w:rFonts w:ascii="Calibri" w:hAnsi="Calibri" w:eastAsia="Calibri" w:cs="Calibri"/>
          <w:b w:val="0"/>
          <w:bCs w:val="0"/>
          <w:i w:val="1"/>
          <w:iCs w:val="1"/>
          <w:noProof w:val="0"/>
          <w:color w:val="8A8A8A"/>
          <w:sz w:val="24"/>
          <w:szCs w:val="24"/>
          <w:lang w:val="en-GB"/>
        </w:rPr>
        <w:t>introducing the Eisenhower matrix</w:t>
      </w:r>
      <w:r w:rsidRPr="488BB772" w:rsidR="488BB772">
        <w:rPr>
          <w:rFonts w:ascii="Calibri" w:hAnsi="Calibri" w:eastAsia="Calibri" w:cs="Calibri"/>
          <w:b w:val="0"/>
          <w:bCs w:val="0"/>
          <w:i w:val="0"/>
          <w:iCs w:val="0"/>
          <w:noProof w:val="0"/>
          <w:color w:val="8A8A8A"/>
          <w:sz w:val="24"/>
          <w:szCs w:val="24"/>
          <w:lang w:val="en-GB"/>
        </w:rPr>
        <w:t xml:space="preserve">. [ONLINE] Available at: </w:t>
      </w:r>
      <w:hyperlink r:id="R7edcd77638f94f47">
        <w:r w:rsidRPr="488BB772" w:rsidR="488BB772">
          <w:rPr>
            <w:rStyle w:val="Hyperlink"/>
            <w:rFonts w:ascii="Calibri" w:hAnsi="Calibri" w:eastAsia="Calibri" w:cs="Calibri"/>
            <w:b w:val="0"/>
            <w:bCs w:val="0"/>
            <w:i w:val="0"/>
            <w:iCs w:val="0"/>
            <w:noProof w:val="0"/>
            <w:color w:val="1468A0"/>
            <w:sz w:val="24"/>
            <w:szCs w:val="24"/>
            <w:u w:val="single"/>
            <w:lang w:val="en-GB"/>
          </w:rPr>
          <w:t>https://www.eisenhower.me/eisenhower-matrix/</w:t>
        </w:r>
      </w:hyperlink>
      <w:r w:rsidRPr="488BB772" w:rsidR="488BB772">
        <w:rPr>
          <w:rFonts w:ascii="Calibri" w:hAnsi="Calibri" w:eastAsia="Calibri" w:cs="Calibri"/>
          <w:b w:val="0"/>
          <w:bCs w:val="0"/>
          <w:i w:val="0"/>
          <w:iCs w:val="0"/>
          <w:noProof w:val="0"/>
          <w:color w:val="1468A0"/>
          <w:sz w:val="24"/>
          <w:szCs w:val="24"/>
          <w:u w:val="single"/>
          <w:lang w:val="en-GB"/>
        </w:rPr>
        <w:t>. [Accessed 30 November 2018].</w:t>
      </w:r>
    </w:p>
    <w:p w:rsidR="488BB772" w:rsidP="488BB772" w:rsidRDefault="488BB772" w14:paraId="15AC2E5A" w14:textId="6442C480">
      <w:pPr>
        <w:pStyle w:val="Normal"/>
        <w:jc w:val="left"/>
        <w:rPr>
          <w:rFonts w:ascii="Calibri" w:hAnsi="Calibri" w:eastAsia="Calibri" w:cs="Calibri"/>
          <w:b w:val="0"/>
          <w:bCs w:val="0"/>
          <w:i w:val="0"/>
          <w:iCs w:val="0"/>
          <w:noProof w:val="0"/>
          <w:color w:val="1468A0"/>
          <w:sz w:val="24"/>
          <w:szCs w:val="24"/>
          <w:u w:val="single"/>
          <w:lang w:val="en-GB"/>
        </w:rPr>
      </w:pPr>
    </w:p>
    <w:p w:rsidR="488BB772" w:rsidP="488BB772" w:rsidRDefault="488BB772" w14:paraId="6CFF287B" w14:textId="02A935F1">
      <w:pPr>
        <w:pStyle w:val="Normal"/>
        <w:jc w:val="left"/>
      </w:pPr>
      <w:r w:rsidRPr="488BB772" w:rsidR="488BB772">
        <w:rPr>
          <w:rFonts w:ascii="Calibri" w:hAnsi="Calibri" w:eastAsia="Calibri" w:cs="Calibri"/>
          <w:b w:val="0"/>
          <w:bCs w:val="0"/>
          <w:i w:val="0"/>
          <w:iCs w:val="0"/>
          <w:noProof w:val="0"/>
          <w:color w:val="8A8A8A"/>
          <w:sz w:val="24"/>
          <w:szCs w:val="24"/>
          <w:lang w:val="en-GB"/>
        </w:rPr>
        <w:t>Maund</w:t>
      </w:r>
      <w:r w:rsidRPr="488BB772" w:rsidR="488BB772">
        <w:rPr>
          <w:rFonts w:ascii="Calibri" w:hAnsi="Calibri" w:eastAsia="Calibri" w:cs="Calibri"/>
          <w:b w:val="0"/>
          <w:bCs w:val="0"/>
          <w:i w:val="0"/>
          <w:iCs w:val="0"/>
          <w:noProof w:val="0"/>
          <w:color w:val="8A8A8A"/>
          <w:sz w:val="24"/>
          <w:szCs w:val="24"/>
          <w:lang w:val="en-GB"/>
        </w:rPr>
        <w:t xml:space="preserve">, </w:t>
      </w:r>
      <w:r w:rsidRPr="488BB772" w:rsidR="488BB772">
        <w:rPr>
          <w:rFonts w:ascii="Calibri" w:hAnsi="Calibri" w:eastAsia="Calibri" w:cs="Calibri"/>
          <w:b w:val="0"/>
          <w:bCs w:val="0"/>
          <w:i w:val="0"/>
          <w:iCs w:val="0"/>
          <w:noProof w:val="0"/>
          <w:color w:val="8A8A8A"/>
          <w:sz w:val="24"/>
          <w:szCs w:val="24"/>
          <w:lang w:val="en-GB"/>
        </w:rPr>
        <w:t>S</w:t>
      </w:r>
      <w:r w:rsidRPr="488BB772" w:rsidR="488BB772">
        <w:rPr>
          <w:rFonts w:ascii="Calibri" w:hAnsi="Calibri" w:eastAsia="Calibri" w:cs="Calibri"/>
          <w:b w:val="0"/>
          <w:bCs w:val="0"/>
          <w:i w:val="0"/>
          <w:iCs w:val="0"/>
          <w:noProof w:val="0"/>
          <w:color w:val="8A8A8A"/>
          <w:sz w:val="24"/>
          <w:szCs w:val="24"/>
          <w:lang w:val="en-GB"/>
        </w:rPr>
        <w:t>chriek</w:t>
      </w:r>
      <w:r w:rsidRPr="488BB772" w:rsidR="488BB772">
        <w:rPr>
          <w:rFonts w:ascii="Calibri" w:hAnsi="Calibri" w:eastAsia="Calibri" w:cs="Calibri"/>
          <w:b w:val="0"/>
          <w:bCs w:val="0"/>
          <w:i w:val="0"/>
          <w:iCs w:val="0"/>
          <w:noProof w:val="0"/>
          <w:color w:val="8A8A8A"/>
          <w:sz w:val="24"/>
          <w:szCs w:val="24"/>
          <w:lang w:val="en-GB"/>
        </w:rPr>
        <w:t>, Ti</w:t>
      </w:r>
      <w:r w:rsidRPr="488BB772" w:rsidR="488BB772">
        <w:rPr>
          <w:rFonts w:ascii="Calibri" w:hAnsi="Calibri" w:eastAsia="Calibri" w:cs="Calibri"/>
          <w:b w:val="0"/>
          <w:bCs w:val="0"/>
          <w:i w:val="0"/>
          <w:iCs w:val="0"/>
          <w:noProof w:val="0"/>
          <w:color w:val="8A8A8A"/>
          <w:sz w:val="24"/>
          <w:szCs w:val="24"/>
          <w:lang w:val="en-GB"/>
        </w:rPr>
        <w:t>nkler</w:t>
      </w:r>
      <w:r w:rsidRPr="488BB772" w:rsidR="488BB772">
        <w:rPr>
          <w:rFonts w:ascii="Calibri" w:hAnsi="Calibri" w:eastAsia="Calibri" w:cs="Calibri"/>
          <w:b w:val="0"/>
          <w:bCs w:val="0"/>
          <w:i w:val="0"/>
          <w:iCs w:val="0"/>
          <w:noProof w:val="0"/>
          <w:color w:val="8A8A8A"/>
          <w:sz w:val="24"/>
          <w:szCs w:val="24"/>
          <w:lang w:val="en-GB"/>
        </w:rPr>
        <w:t xml:space="preserve">, A., 2017. </w:t>
      </w:r>
      <w:r w:rsidRPr="488BB772" w:rsidR="488BB772">
        <w:rPr>
          <w:rFonts w:ascii="Calibri" w:hAnsi="Calibri" w:eastAsia="Calibri" w:cs="Calibri"/>
          <w:b w:val="0"/>
          <w:bCs w:val="0"/>
          <w:i w:val="1"/>
          <w:iCs w:val="1"/>
          <w:noProof w:val="0"/>
          <w:color w:val="8A8A8A"/>
          <w:sz w:val="24"/>
          <w:szCs w:val="24"/>
          <w:lang w:val="en-GB"/>
        </w:rPr>
        <w:t>certificate in higher education skills for the workplace</w:t>
      </w:r>
      <w:r w:rsidRPr="488BB772" w:rsidR="488BB772">
        <w:rPr>
          <w:rFonts w:ascii="Calibri" w:hAnsi="Calibri" w:eastAsia="Calibri" w:cs="Calibri"/>
          <w:b w:val="0"/>
          <w:bCs w:val="0"/>
          <w:i w:val="0"/>
          <w:iCs w:val="0"/>
          <w:noProof w:val="0"/>
          <w:color w:val="8A8A8A"/>
          <w:sz w:val="24"/>
          <w:szCs w:val="24"/>
          <w:lang w:val="en-GB"/>
        </w:rPr>
        <w:t>. 1st ed. 1 O</w:t>
      </w:r>
      <w:r w:rsidRPr="488BB772" w:rsidR="488BB772">
        <w:rPr>
          <w:rFonts w:ascii="Calibri" w:hAnsi="Calibri" w:eastAsia="Calibri" w:cs="Calibri"/>
          <w:b w:val="0"/>
          <w:bCs w:val="0"/>
          <w:i w:val="0"/>
          <w:iCs w:val="0"/>
          <w:noProof w:val="0"/>
          <w:color w:val="8A8A8A"/>
          <w:sz w:val="24"/>
          <w:szCs w:val="24"/>
          <w:lang w:val="en-GB"/>
        </w:rPr>
        <w:t>livers</w:t>
      </w:r>
      <w:r w:rsidRPr="488BB772" w:rsidR="488BB772">
        <w:rPr>
          <w:rFonts w:ascii="Calibri" w:hAnsi="Calibri" w:eastAsia="Calibri" w:cs="Calibri"/>
          <w:b w:val="0"/>
          <w:bCs w:val="0"/>
          <w:i w:val="0"/>
          <w:iCs w:val="0"/>
          <w:noProof w:val="0"/>
          <w:color w:val="8A8A8A"/>
          <w:sz w:val="24"/>
          <w:szCs w:val="24"/>
          <w:lang w:val="en-GB"/>
        </w:rPr>
        <w:t xml:space="preserve"> yard, 55 city road, L</w:t>
      </w:r>
      <w:r w:rsidRPr="488BB772" w:rsidR="488BB772">
        <w:rPr>
          <w:rFonts w:ascii="Calibri" w:hAnsi="Calibri" w:eastAsia="Calibri" w:cs="Calibri"/>
          <w:b w:val="0"/>
          <w:bCs w:val="0"/>
          <w:i w:val="0"/>
          <w:iCs w:val="0"/>
          <w:noProof w:val="0"/>
          <w:color w:val="8A8A8A"/>
          <w:sz w:val="24"/>
          <w:szCs w:val="24"/>
          <w:lang w:val="en-GB"/>
        </w:rPr>
        <w:t>ondon</w:t>
      </w:r>
      <w:r w:rsidRPr="488BB772" w:rsidR="488BB772">
        <w:rPr>
          <w:rFonts w:ascii="Calibri" w:hAnsi="Calibri" w:eastAsia="Calibri" w:cs="Calibri"/>
          <w:b w:val="0"/>
          <w:bCs w:val="0"/>
          <w:i w:val="0"/>
          <w:iCs w:val="0"/>
          <w:noProof w:val="0"/>
          <w:color w:val="8A8A8A"/>
          <w:sz w:val="24"/>
          <w:szCs w:val="24"/>
          <w:lang w:val="en-GB"/>
        </w:rPr>
        <w:t>, EC1Y 1SP: sage publications.</w:t>
      </w:r>
    </w:p>
    <w:p w:rsidR="488BB772" w:rsidP="488BB772" w:rsidRDefault="488BB772" w14:paraId="72D8CCA1" w14:textId="1506D566">
      <w:pPr>
        <w:pStyle w:val="Normal"/>
        <w:jc w:val="left"/>
        <w:rPr>
          <w:rFonts w:ascii="Calibri" w:hAnsi="Calibri" w:eastAsia="Calibri" w:cs="Calibri"/>
          <w:b w:val="0"/>
          <w:bCs w:val="0"/>
          <w:i w:val="0"/>
          <w:iCs w:val="0"/>
          <w:noProof w:val="0"/>
          <w:color w:val="8A8A8A"/>
          <w:sz w:val="24"/>
          <w:szCs w:val="24"/>
          <w:lang w:val="en-GB"/>
        </w:rPr>
      </w:pPr>
    </w:p>
    <w:p w:rsidR="488BB772" w:rsidP="488BB772" w:rsidRDefault="488BB772" w14:noSpellErr="1" w14:paraId="1AD72911" w14:textId="715BCF3B">
      <w:pPr>
        <w:pStyle w:val="Normal"/>
        <w:jc w:val="left"/>
      </w:pPr>
      <w:r w:rsidRPr="488BB772" w:rsidR="488BB772">
        <w:rPr>
          <w:rFonts w:ascii="Calibri" w:hAnsi="Calibri" w:eastAsia="Calibri" w:cs="Calibri"/>
          <w:b w:val="0"/>
          <w:bCs w:val="0"/>
          <w:i w:val="0"/>
          <w:iCs w:val="0"/>
          <w:noProof w:val="0"/>
          <w:color w:val="8A8A8A"/>
          <w:sz w:val="24"/>
          <w:szCs w:val="24"/>
          <w:lang w:val="en-GB"/>
        </w:rPr>
        <w:t>Morgan</w:t>
      </w:r>
      <w:r w:rsidRPr="488BB772" w:rsidR="488BB772">
        <w:rPr>
          <w:rFonts w:ascii="Calibri" w:hAnsi="Calibri" w:eastAsia="Calibri" w:cs="Calibri"/>
          <w:b w:val="0"/>
          <w:bCs w:val="0"/>
          <w:i w:val="0"/>
          <w:iCs w:val="0"/>
          <w:noProof w:val="0"/>
          <w:color w:val="8A8A8A"/>
          <w:sz w:val="24"/>
          <w:szCs w:val="24"/>
          <w:lang w:val="en-GB"/>
        </w:rPr>
        <w:t xml:space="preserve">, P., 2017. </w:t>
      </w:r>
      <w:r w:rsidRPr="488BB772" w:rsidR="488BB772">
        <w:rPr>
          <w:rFonts w:ascii="Calibri" w:hAnsi="Calibri" w:eastAsia="Calibri" w:cs="Calibri"/>
          <w:b w:val="0"/>
          <w:bCs w:val="0"/>
          <w:i w:val="1"/>
          <w:iCs w:val="1"/>
          <w:noProof w:val="0"/>
          <w:color w:val="8A8A8A"/>
          <w:sz w:val="24"/>
          <w:szCs w:val="24"/>
          <w:lang w:val="en-GB"/>
        </w:rPr>
        <w:t>the business students guide to study and employability</w:t>
      </w:r>
      <w:r w:rsidRPr="488BB772" w:rsidR="488BB772">
        <w:rPr>
          <w:rFonts w:ascii="Calibri" w:hAnsi="Calibri" w:eastAsia="Calibri" w:cs="Calibri"/>
          <w:b w:val="0"/>
          <w:bCs w:val="0"/>
          <w:i w:val="0"/>
          <w:iCs w:val="0"/>
          <w:noProof w:val="0"/>
          <w:color w:val="8A8A8A"/>
          <w:sz w:val="24"/>
          <w:szCs w:val="24"/>
          <w:lang w:val="en-GB"/>
        </w:rPr>
        <w:t>. 1st ed. 1 O</w:t>
      </w:r>
      <w:r w:rsidRPr="488BB772" w:rsidR="488BB772">
        <w:rPr>
          <w:rFonts w:ascii="Calibri" w:hAnsi="Calibri" w:eastAsia="Calibri" w:cs="Calibri"/>
          <w:b w:val="0"/>
          <w:bCs w:val="0"/>
          <w:i w:val="0"/>
          <w:iCs w:val="0"/>
          <w:noProof w:val="0"/>
          <w:color w:val="8A8A8A"/>
          <w:sz w:val="24"/>
          <w:szCs w:val="24"/>
          <w:lang w:val="en-GB"/>
        </w:rPr>
        <w:t>liver's</w:t>
      </w:r>
      <w:r w:rsidRPr="488BB772" w:rsidR="488BB772">
        <w:rPr>
          <w:rFonts w:ascii="Calibri" w:hAnsi="Calibri" w:eastAsia="Calibri" w:cs="Calibri"/>
          <w:b w:val="0"/>
          <w:bCs w:val="0"/>
          <w:i w:val="0"/>
          <w:iCs w:val="0"/>
          <w:noProof w:val="0"/>
          <w:color w:val="8A8A8A"/>
          <w:sz w:val="24"/>
          <w:szCs w:val="24"/>
          <w:lang w:val="en-GB"/>
        </w:rPr>
        <w:t xml:space="preserve"> yard, 55 city road, L</w:t>
      </w:r>
      <w:r w:rsidRPr="488BB772" w:rsidR="488BB772">
        <w:rPr>
          <w:rFonts w:ascii="Calibri" w:hAnsi="Calibri" w:eastAsia="Calibri" w:cs="Calibri"/>
          <w:b w:val="0"/>
          <w:bCs w:val="0"/>
          <w:i w:val="0"/>
          <w:iCs w:val="0"/>
          <w:noProof w:val="0"/>
          <w:color w:val="8A8A8A"/>
          <w:sz w:val="24"/>
          <w:szCs w:val="24"/>
          <w:lang w:val="en-GB"/>
        </w:rPr>
        <w:t>ondon</w:t>
      </w:r>
      <w:r w:rsidRPr="488BB772" w:rsidR="488BB772">
        <w:rPr>
          <w:rFonts w:ascii="Calibri" w:hAnsi="Calibri" w:eastAsia="Calibri" w:cs="Calibri"/>
          <w:b w:val="0"/>
          <w:bCs w:val="0"/>
          <w:i w:val="0"/>
          <w:iCs w:val="0"/>
          <w:noProof w:val="0"/>
          <w:color w:val="8A8A8A"/>
          <w:sz w:val="24"/>
          <w:szCs w:val="24"/>
          <w:lang w:val="en-GB"/>
        </w:rPr>
        <w:t>, EC1Y 1SP: sage publications.</w:t>
      </w:r>
    </w:p>
    <w:p w:rsidR="488BB772" w:rsidP="488BB772" w:rsidRDefault="488BB772" w14:paraId="4EAFCCA5" w14:textId="58252BF0">
      <w:pPr>
        <w:pStyle w:val="Normal"/>
        <w:jc w:val="left"/>
        <w:rPr>
          <w:rFonts w:ascii="Calibri" w:hAnsi="Calibri" w:eastAsia="Calibri" w:cs="Calibri"/>
          <w:b w:val="0"/>
          <w:bCs w:val="0"/>
          <w:i w:val="0"/>
          <w:iCs w:val="0"/>
          <w:noProof w:val="0"/>
          <w:color w:val="8A8A8A"/>
          <w:sz w:val="24"/>
          <w:szCs w:val="24"/>
          <w:lang w:val="en-GB"/>
        </w:rPr>
      </w:pPr>
    </w:p>
    <w:p w:rsidR="488BB772" w:rsidP="488BB772" w:rsidRDefault="488BB772" w14:noSpellErr="1" w14:paraId="53EAE9E1" w14:textId="586DCEAA">
      <w:pPr>
        <w:pStyle w:val="Normal"/>
        <w:jc w:val="left"/>
      </w:pPr>
      <w:r w:rsidRPr="488BB772" w:rsidR="488BB772">
        <w:rPr>
          <w:rFonts w:ascii="Calibri" w:hAnsi="Calibri" w:eastAsia="Calibri" w:cs="Calibri"/>
          <w:b w:val="0"/>
          <w:bCs w:val="0"/>
          <w:i w:val="0"/>
          <w:iCs w:val="0"/>
          <w:noProof w:val="0"/>
          <w:color w:val="8A8A8A"/>
          <w:sz w:val="24"/>
          <w:szCs w:val="24"/>
          <w:lang w:val="en-GB"/>
        </w:rPr>
        <w:t>the M</w:t>
      </w:r>
      <w:r w:rsidRPr="488BB772" w:rsidR="488BB772">
        <w:rPr>
          <w:rFonts w:ascii="Calibri" w:hAnsi="Calibri" w:eastAsia="Calibri" w:cs="Calibri"/>
          <w:b w:val="0"/>
          <w:bCs w:val="0"/>
          <w:i w:val="0"/>
          <w:iCs w:val="0"/>
          <w:noProof w:val="0"/>
          <w:color w:val="8A8A8A"/>
          <w:sz w:val="24"/>
          <w:szCs w:val="24"/>
          <w:lang w:val="en-GB"/>
        </w:rPr>
        <w:t>yers</w:t>
      </w:r>
      <w:r w:rsidRPr="488BB772" w:rsidR="488BB772">
        <w:rPr>
          <w:rFonts w:ascii="Calibri" w:hAnsi="Calibri" w:eastAsia="Calibri" w:cs="Calibri"/>
          <w:b w:val="0"/>
          <w:bCs w:val="0"/>
          <w:i w:val="0"/>
          <w:iCs w:val="0"/>
          <w:noProof w:val="0"/>
          <w:color w:val="8A8A8A"/>
          <w:sz w:val="24"/>
          <w:szCs w:val="24"/>
          <w:lang w:val="en-GB"/>
        </w:rPr>
        <w:t xml:space="preserve"> and B</w:t>
      </w:r>
      <w:r w:rsidRPr="488BB772" w:rsidR="488BB772">
        <w:rPr>
          <w:rFonts w:ascii="Calibri" w:hAnsi="Calibri" w:eastAsia="Calibri" w:cs="Calibri"/>
          <w:b w:val="0"/>
          <w:bCs w:val="0"/>
          <w:i w:val="0"/>
          <w:iCs w:val="0"/>
          <w:noProof w:val="0"/>
          <w:color w:val="8A8A8A"/>
          <w:sz w:val="24"/>
          <w:szCs w:val="24"/>
          <w:lang w:val="en-GB"/>
        </w:rPr>
        <w:t>riggs</w:t>
      </w:r>
      <w:r w:rsidRPr="488BB772" w:rsidR="488BB772">
        <w:rPr>
          <w:rFonts w:ascii="Calibri" w:hAnsi="Calibri" w:eastAsia="Calibri" w:cs="Calibri"/>
          <w:b w:val="0"/>
          <w:bCs w:val="0"/>
          <w:i w:val="0"/>
          <w:iCs w:val="0"/>
          <w:noProof w:val="0"/>
          <w:color w:val="8A8A8A"/>
          <w:sz w:val="24"/>
          <w:szCs w:val="24"/>
          <w:lang w:val="en-GB"/>
        </w:rPr>
        <w:t xml:space="preserve"> foundation. 2019. </w:t>
      </w:r>
      <w:r w:rsidRPr="488BB772" w:rsidR="488BB772">
        <w:rPr>
          <w:rFonts w:ascii="Calibri" w:hAnsi="Calibri" w:eastAsia="Calibri" w:cs="Calibri"/>
          <w:b w:val="0"/>
          <w:bCs w:val="0"/>
          <w:i w:val="1"/>
          <w:iCs w:val="1"/>
          <w:noProof w:val="0"/>
          <w:color w:val="8A8A8A"/>
          <w:sz w:val="24"/>
          <w:szCs w:val="24"/>
          <w:lang w:val="en-GB"/>
        </w:rPr>
        <w:t>Take the MBTI® Instrument</w:t>
      </w:r>
      <w:r w:rsidRPr="488BB772" w:rsidR="488BB772">
        <w:rPr>
          <w:rFonts w:ascii="Calibri" w:hAnsi="Calibri" w:eastAsia="Calibri" w:cs="Calibri"/>
          <w:b w:val="0"/>
          <w:bCs w:val="0"/>
          <w:i w:val="0"/>
          <w:iCs w:val="0"/>
          <w:noProof w:val="0"/>
          <w:color w:val="8A8A8A"/>
          <w:sz w:val="24"/>
          <w:szCs w:val="24"/>
          <w:lang w:val="en-GB"/>
        </w:rPr>
        <w:t xml:space="preserve">. [ONLINE] Available at: </w:t>
      </w:r>
      <w:hyperlink r:id="R8bd8f9b53bd340ac">
        <w:r w:rsidRPr="488BB772" w:rsidR="488BB772">
          <w:rPr>
            <w:rStyle w:val="Hyperlink"/>
            <w:rFonts w:ascii="Calibri" w:hAnsi="Calibri" w:eastAsia="Calibri" w:cs="Calibri"/>
            <w:b w:val="0"/>
            <w:bCs w:val="0"/>
            <w:i w:val="0"/>
            <w:iCs w:val="0"/>
            <w:noProof w:val="0"/>
            <w:color w:val="1468A0"/>
            <w:sz w:val="24"/>
            <w:szCs w:val="24"/>
            <w:u w:val="single"/>
            <w:lang w:val="en-GB"/>
          </w:rPr>
          <w:t>https://www.myersbriggs.org/my-mbti-personality-type/take-the-mbti-instrument/</w:t>
        </w:r>
      </w:hyperlink>
      <w:r w:rsidRPr="488BB772" w:rsidR="488BB772">
        <w:rPr>
          <w:rFonts w:ascii="Calibri" w:hAnsi="Calibri" w:eastAsia="Calibri" w:cs="Calibri"/>
          <w:b w:val="0"/>
          <w:bCs w:val="0"/>
          <w:i w:val="0"/>
          <w:iCs w:val="0"/>
          <w:noProof w:val="0"/>
          <w:color w:val="1468A0"/>
          <w:sz w:val="24"/>
          <w:szCs w:val="24"/>
          <w:u w:val="single"/>
          <w:lang w:val="en-GB"/>
        </w:rPr>
        <w:t>. [Accessed 7 January 2019].</w:t>
      </w:r>
    </w:p>
    <w:p w:rsidR="488BB772" w:rsidP="488BB772" w:rsidRDefault="488BB772" w14:paraId="0FB6076A" w14:textId="4050FE30">
      <w:pPr>
        <w:pStyle w:val="Normal"/>
        <w:jc w:val="left"/>
        <w:rPr>
          <w:rFonts w:ascii="Calibri" w:hAnsi="Calibri" w:eastAsia="Calibri" w:cs="Calibri"/>
          <w:b w:val="0"/>
          <w:bCs w:val="0"/>
          <w:i w:val="0"/>
          <w:iCs w:val="0"/>
          <w:noProof w:val="0"/>
          <w:color w:val="1468A0"/>
          <w:sz w:val="24"/>
          <w:szCs w:val="24"/>
          <w:u w:val="single"/>
          <w:lang w:val="en-GB"/>
        </w:rPr>
      </w:pPr>
    </w:p>
    <w:p w:rsidR="488BB772" w:rsidP="488BB772" w:rsidRDefault="488BB772" w14:paraId="62BBC743" w14:textId="0AD9DD06">
      <w:pPr>
        <w:pStyle w:val="Normal"/>
        <w:jc w:val="center"/>
        <w:rPr>
          <w:b w:val="1"/>
          <w:bCs w:val="1"/>
          <w:u w:val="single"/>
        </w:rPr>
      </w:pPr>
    </w:p>
    <w:p w:rsidR="488BB772" w:rsidP="488BB772" w:rsidRDefault="488BB772" w14:paraId="393936DF" w14:textId="246327EF">
      <w:pPr>
        <w:pStyle w:val="Normal"/>
        <w:jc w:val="both"/>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C6674AF"/>
  <w15:docId w15:val="{58f1b0f6-d0bf-407f-ab52-abb0a1748ddb}"/>
  <w:rsids>
    <w:rsidRoot w:val="7C6674AF"/>
    <w:rsid w:val="0181584F"/>
    <w:rsid w:val="3321D1CB"/>
    <w:rsid w:val="488BB772"/>
    <w:rsid w:val="6BBD33BF"/>
    <w:rsid w:val="7C6674A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dfbb5f245d74aa0" /><Relationship Type="http://schemas.openxmlformats.org/officeDocument/2006/relationships/hyperlink" Target="https://www.goodtherapy.org/become-a-therapist/skills-needed.html" TargetMode="External" Id="Raf59b12217574240" /><Relationship Type="http://schemas.openxmlformats.org/officeDocument/2006/relationships/hyperlink" Target="https://www.eisenhower.me/eisenhower-matrix/" TargetMode="External" Id="R7edcd77638f94f47" /><Relationship Type="http://schemas.openxmlformats.org/officeDocument/2006/relationships/hyperlink" Target="https://www.myersbriggs.org/my-mbti-personality-type/take-the-mbti-instrument/" TargetMode="External" Id="R8bd8f9b53bd340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Derwin (1808353)</dc:creator>
  <keywords/>
  <dc:description/>
  <lastModifiedBy>Sara Derwin (1808353)</lastModifiedBy>
  <revision>5</revision>
  <dcterms:created xsi:type="dcterms:W3CDTF">2019-01-06T17:00:31.2778561Z</dcterms:created>
  <dcterms:modified xsi:type="dcterms:W3CDTF">2019-01-07T20:40:52.6165425Z</dcterms:modified>
</coreProperties>
</file>