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7BB84" w14:textId="601BF182" w:rsidR="00AC53FB" w:rsidRDefault="00AC53FB" w:rsidP="00AC53FB">
      <w:pPr>
        <w:ind w:left="284" w:right="389"/>
        <w:jc w:val="center"/>
        <w:rPr>
          <w:szCs w:val="22"/>
        </w:rPr>
      </w:pPr>
    </w:p>
    <w:p w14:paraId="2B0CF4F3" w14:textId="35C57C23" w:rsidR="00AC53FB" w:rsidRDefault="00AC53FB" w:rsidP="00AC53FB">
      <w:pPr>
        <w:ind w:left="284" w:right="389"/>
        <w:jc w:val="center"/>
        <w:rPr>
          <w:szCs w:val="22"/>
        </w:rPr>
      </w:pPr>
    </w:p>
    <w:p w14:paraId="74381FE8" w14:textId="282CF547" w:rsidR="00AC53FB" w:rsidRDefault="00AC53FB" w:rsidP="00AC53FB">
      <w:pPr>
        <w:ind w:left="284" w:right="389"/>
        <w:jc w:val="center"/>
        <w:rPr>
          <w:szCs w:val="22"/>
        </w:rPr>
      </w:pPr>
    </w:p>
    <w:p w14:paraId="5FCA7125" w14:textId="77777777" w:rsidR="00AC53FB" w:rsidRDefault="00AC53FB" w:rsidP="00AC53FB">
      <w:pPr>
        <w:ind w:left="284" w:right="389"/>
        <w:jc w:val="center"/>
        <w:rPr>
          <w:szCs w:val="22"/>
        </w:rPr>
      </w:pPr>
    </w:p>
    <w:p w14:paraId="32D7D5AB" w14:textId="108EFDF6" w:rsidR="00AC53FB" w:rsidRDefault="00AC53FB" w:rsidP="00AC53FB">
      <w:pPr>
        <w:ind w:left="284" w:right="389"/>
        <w:jc w:val="center"/>
        <w:rPr>
          <w:szCs w:val="22"/>
        </w:rPr>
      </w:pPr>
    </w:p>
    <w:p w14:paraId="58B180A9" w14:textId="77777777" w:rsidR="00AC53FB" w:rsidRDefault="00AC53FB" w:rsidP="00AC53FB">
      <w:pPr>
        <w:ind w:left="284" w:right="389"/>
        <w:jc w:val="center"/>
        <w:rPr>
          <w:szCs w:val="22"/>
        </w:rPr>
      </w:pPr>
    </w:p>
    <w:p w14:paraId="75C779D0" w14:textId="77777777" w:rsidR="00AC53FB" w:rsidRDefault="00AC53FB" w:rsidP="00AC53FB">
      <w:pPr>
        <w:ind w:left="284" w:right="389"/>
        <w:jc w:val="center"/>
        <w:rPr>
          <w:szCs w:val="22"/>
        </w:rPr>
      </w:pPr>
    </w:p>
    <w:p w14:paraId="0E48886B" w14:textId="735006A6" w:rsidR="00AC53FB" w:rsidRPr="00AC53FB" w:rsidRDefault="00AC53FB" w:rsidP="00AC53FB">
      <w:pPr>
        <w:ind w:left="284" w:right="389"/>
        <w:jc w:val="center"/>
        <w:rPr>
          <w:sz w:val="32"/>
          <w:szCs w:val="22"/>
          <w:u w:val="single"/>
        </w:rPr>
      </w:pPr>
      <w:r w:rsidRPr="00AC53FB">
        <w:rPr>
          <w:sz w:val="32"/>
          <w:szCs w:val="22"/>
          <w:u w:val="single"/>
        </w:rPr>
        <w:t>Dysgu Seiliedig ar Ymholi</w:t>
      </w:r>
    </w:p>
    <w:p w14:paraId="74432233" w14:textId="4E83FD6B" w:rsidR="00AC53FB" w:rsidRDefault="00AC53FB" w:rsidP="00AC53FB">
      <w:pPr>
        <w:ind w:left="284" w:right="389"/>
        <w:jc w:val="center"/>
        <w:rPr>
          <w:szCs w:val="22"/>
        </w:rPr>
      </w:pPr>
    </w:p>
    <w:p w14:paraId="389DCFE8" w14:textId="71FDDF45" w:rsidR="00AC53FB" w:rsidRDefault="00AC53FB" w:rsidP="00AC53FB">
      <w:pPr>
        <w:ind w:left="284" w:right="389"/>
        <w:jc w:val="center"/>
        <w:rPr>
          <w:szCs w:val="22"/>
        </w:rPr>
      </w:pPr>
    </w:p>
    <w:p w14:paraId="336B3E9F" w14:textId="746375CD" w:rsidR="00AC53FB" w:rsidRDefault="00AC53FB" w:rsidP="00AC53FB">
      <w:pPr>
        <w:ind w:left="284" w:right="389"/>
        <w:jc w:val="center"/>
        <w:rPr>
          <w:szCs w:val="22"/>
        </w:rPr>
      </w:pPr>
    </w:p>
    <w:p w14:paraId="79C45067" w14:textId="77777777" w:rsidR="00AC53FB" w:rsidRDefault="00AC53FB" w:rsidP="00AC53FB">
      <w:pPr>
        <w:ind w:left="284" w:right="389"/>
        <w:jc w:val="center"/>
        <w:rPr>
          <w:szCs w:val="22"/>
        </w:rPr>
      </w:pPr>
    </w:p>
    <w:p w14:paraId="5BFE5DFB" w14:textId="0FA6276C" w:rsidR="00004B18" w:rsidRPr="00AC53FB" w:rsidRDefault="00004B18" w:rsidP="00F13D1A">
      <w:pPr>
        <w:spacing w:line="360" w:lineRule="auto"/>
        <w:ind w:left="284" w:right="389"/>
        <w:jc w:val="center"/>
        <w:rPr>
          <w:szCs w:val="22"/>
        </w:rPr>
      </w:pPr>
      <w:r w:rsidRPr="00AC53FB">
        <w:rPr>
          <w:szCs w:val="22"/>
        </w:rPr>
        <w:t>Trafodwch yn feirniadol yr agwedd Dysgu Seiliedig ar Ymholi (DSY) y gellir ei ddefnyddio fel rhan o ystod o agweddau dysgu ac addysgu yn yr ysgol gynradd. Yn eich trafodaeth, cyfeiriwch at enghreifftiau o strategaethau a thechnegau DSY y byddwch yn eu defnyddio i ddatblygu sgiliau, gwybodaeth a dealltwriaeth y dysgwyr mewn agweddau o’r dyniaethau a gwyddoniaeth yn yr ysgol gynradd.</w:t>
      </w:r>
    </w:p>
    <w:p w14:paraId="48685E71" w14:textId="77777777" w:rsidR="00004B18" w:rsidRDefault="00004B18" w:rsidP="00004B18">
      <w:pPr>
        <w:tabs>
          <w:tab w:val="left" w:pos="4500"/>
        </w:tabs>
        <w:ind w:left="284" w:right="389"/>
        <w:jc w:val="both"/>
        <w:rPr>
          <w:rFonts w:ascii="Arial" w:hAnsi="Arial" w:cs="Arial"/>
          <w:b/>
          <w:sz w:val="22"/>
          <w:szCs w:val="22"/>
          <w:lang w:val="cy-GB"/>
        </w:rPr>
      </w:pPr>
    </w:p>
    <w:p w14:paraId="3F0AFF07" w14:textId="23E68749" w:rsidR="00A819FC" w:rsidRDefault="00A819FC" w:rsidP="00DB4B04">
      <w:pPr>
        <w:rPr>
          <w:rFonts w:ascii="Arial" w:hAnsi="Arial" w:cs="Arial"/>
          <w:b/>
          <w:lang w:val="cy-GB"/>
        </w:rPr>
      </w:pPr>
    </w:p>
    <w:p w14:paraId="5DE0C9E5" w14:textId="13AE2FE2" w:rsidR="00A819FC" w:rsidRDefault="00A819FC" w:rsidP="00DB4B04">
      <w:pPr>
        <w:rPr>
          <w:rFonts w:ascii="Arial" w:hAnsi="Arial" w:cs="Arial"/>
          <w:b/>
          <w:lang w:val="cy-GB"/>
        </w:rPr>
      </w:pPr>
    </w:p>
    <w:p w14:paraId="1C6FB4D7" w14:textId="04795761" w:rsidR="00A819FC" w:rsidRDefault="00A819FC" w:rsidP="00DB4B04">
      <w:pPr>
        <w:rPr>
          <w:rFonts w:ascii="Arial" w:hAnsi="Arial" w:cs="Arial"/>
          <w:b/>
          <w:lang w:val="cy-GB"/>
        </w:rPr>
      </w:pPr>
    </w:p>
    <w:p w14:paraId="3E19CB5A" w14:textId="7E9B0E7D" w:rsidR="00A819FC" w:rsidRDefault="00A819FC" w:rsidP="00DB4B04">
      <w:pPr>
        <w:rPr>
          <w:rFonts w:ascii="Arial" w:hAnsi="Arial" w:cs="Arial"/>
          <w:b/>
          <w:lang w:val="cy-GB"/>
        </w:rPr>
      </w:pPr>
    </w:p>
    <w:p w14:paraId="1D87C69A" w14:textId="7CDAB8B7" w:rsidR="00A819FC" w:rsidRDefault="00A819FC" w:rsidP="00DB4B04">
      <w:pPr>
        <w:rPr>
          <w:rFonts w:ascii="Arial" w:hAnsi="Arial" w:cs="Arial"/>
          <w:b/>
          <w:lang w:val="cy-GB"/>
        </w:rPr>
      </w:pPr>
    </w:p>
    <w:p w14:paraId="6DED3C37" w14:textId="412BEE03" w:rsidR="00A819FC" w:rsidRDefault="00A819FC" w:rsidP="00DB4B04">
      <w:pPr>
        <w:rPr>
          <w:rFonts w:ascii="Arial" w:hAnsi="Arial" w:cs="Arial"/>
          <w:b/>
          <w:lang w:val="cy-GB"/>
        </w:rPr>
      </w:pPr>
    </w:p>
    <w:p w14:paraId="4D56AF72" w14:textId="119597C3" w:rsidR="00A819FC" w:rsidRDefault="00A819FC" w:rsidP="00DB4B04">
      <w:pPr>
        <w:rPr>
          <w:rFonts w:ascii="Arial" w:hAnsi="Arial" w:cs="Arial"/>
          <w:b/>
          <w:lang w:val="cy-GB"/>
        </w:rPr>
      </w:pPr>
    </w:p>
    <w:p w14:paraId="32EBC42B" w14:textId="19D18588" w:rsidR="00A819FC" w:rsidRDefault="00A819FC" w:rsidP="00DB4B04">
      <w:pPr>
        <w:rPr>
          <w:rFonts w:ascii="Arial" w:hAnsi="Arial" w:cs="Arial"/>
          <w:b/>
          <w:lang w:val="cy-GB"/>
        </w:rPr>
      </w:pPr>
    </w:p>
    <w:p w14:paraId="15FC7911" w14:textId="11BD3FAB" w:rsidR="00A819FC" w:rsidRDefault="00A819FC" w:rsidP="00DB4B04">
      <w:pPr>
        <w:rPr>
          <w:rFonts w:ascii="Arial" w:hAnsi="Arial" w:cs="Arial"/>
          <w:b/>
          <w:lang w:val="cy-GB"/>
        </w:rPr>
      </w:pPr>
    </w:p>
    <w:p w14:paraId="24404955" w14:textId="77777777" w:rsidR="00A819FC" w:rsidRDefault="00A819FC" w:rsidP="00DB4B04"/>
    <w:p w14:paraId="202995AF" w14:textId="7B4D87B6" w:rsidR="00BD0881" w:rsidRDefault="00AC53FB" w:rsidP="00AC53FB">
      <w:pPr>
        <w:spacing w:after="160" w:line="259" w:lineRule="auto"/>
      </w:pPr>
      <w:r>
        <w:br w:type="page"/>
      </w:r>
    </w:p>
    <w:p w14:paraId="74B687D0" w14:textId="1AEA32E6" w:rsidR="00B86DFA" w:rsidRPr="000C5E2F" w:rsidRDefault="00B86DFA" w:rsidP="00AA2960">
      <w:pPr>
        <w:spacing w:line="360" w:lineRule="auto"/>
        <w:rPr>
          <w:u w:val="single"/>
        </w:rPr>
      </w:pPr>
      <w:r w:rsidRPr="000C5E2F">
        <w:rPr>
          <w:u w:val="single"/>
        </w:rPr>
        <w:lastRenderedPageBreak/>
        <w:t>Dysgu Seiliedig ar Ymholi</w:t>
      </w:r>
    </w:p>
    <w:p w14:paraId="77BC8961" w14:textId="77777777" w:rsidR="00E34F31" w:rsidRPr="000C5E2F" w:rsidRDefault="00E34F31" w:rsidP="00AA2960">
      <w:pPr>
        <w:autoSpaceDE w:val="0"/>
        <w:autoSpaceDN w:val="0"/>
        <w:adjustRightInd w:val="0"/>
        <w:spacing w:line="360" w:lineRule="auto"/>
        <w:ind w:firstLine="720"/>
        <w:jc w:val="both"/>
        <w:rPr>
          <w:rFonts w:eastAsiaTheme="minorHAnsi"/>
          <w:lang w:val="cy-GB"/>
        </w:rPr>
      </w:pPr>
      <w:r w:rsidRPr="000C5E2F">
        <w:rPr>
          <w:rFonts w:eastAsiaTheme="minorHAnsi"/>
        </w:rPr>
        <w:t xml:space="preserve">Ceir isod trafodaeth am y defnydd o Ddysgu Seiliedig ar Ymholi (DSY) o fewn ysgolion cynradd. Gellir ystyried DSY fel term </w:t>
      </w:r>
      <w:r w:rsidRPr="000C5E2F">
        <w:rPr>
          <w:rFonts w:eastAsiaTheme="minorHAnsi"/>
          <w:lang w:val="cy-GB"/>
        </w:rPr>
        <w:t>ymbarél</w:t>
      </w:r>
      <w:r w:rsidRPr="000C5E2F">
        <w:rPr>
          <w:rFonts w:eastAsiaTheme="minorHAnsi"/>
        </w:rPr>
        <w:t xml:space="preserve"> ar gyfer dysgu </w:t>
      </w:r>
      <w:r w:rsidRPr="000C5E2F">
        <w:rPr>
          <w:rFonts w:eastAsiaTheme="minorHAnsi"/>
          <w:lang w:val="cy-GB"/>
        </w:rPr>
        <w:t xml:space="preserve">gan y gallant </w:t>
      </w:r>
      <w:r w:rsidRPr="000C5E2F">
        <w:rPr>
          <w:rFonts w:eastAsiaTheme="minorHAnsi"/>
        </w:rPr>
        <w:t xml:space="preserve">gynnwys nifer o wahanol strategaethau dysgu fel astudiaethau achos. Maent yn ddull dysgu ac addysgu sy’n seiliedig ar ymholiad dan arweiniad dysgwr. Mae’r broses o ddarganfod ac ymholi yn ysgogi’r dysgu. Prif ffocws y dull yw cyfoethogi profiadau dysgu plant. </w:t>
      </w:r>
      <w:r w:rsidRPr="000C5E2F">
        <w:rPr>
          <w:rFonts w:eastAsiaTheme="minorHAnsi"/>
          <w:lang w:val="cy-GB"/>
        </w:rPr>
        <w:t>Maent bellach yn strategaeth boblogaeth eithaf poblogaidd.</w:t>
      </w:r>
      <w:r w:rsidRPr="000C5E2F">
        <w:rPr>
          <w:rFonts w:eastAsiaTheme="minorHAnsi"/>
        </w:rPr>
        <w:t xml:space="preserve"> </w:t>
      </w:r>
      <w:r w:rsidRPr="000C5E2F">
        <w:rPr>
          <w:rFonts w:eastAsiaTheme="minorHAnsi"/>
          <w:lang w:val="cy-GB"/>
        </w:rPr>
        <w:t>Mae DSY yn pwysleisio galluoedd myfyrwyr i edrych yn greadigol, datrys problemau, archwilio gwahanol safbwyntiau a chysyniadau cymdeithas heddiw. Mae'n cynnwys cwestiynau, archwilio, a myfyrio mewn profiadau dysgu ystyrlon yn seiliedig ar ddysgu sy'n canolbwyntio ar y dysgwyr a dysgu plant.</w:t>
      </w:r>
    </w:p>
    <w:p w14:paraId="753663D7" w14:textId="77777777" w:rsidR="00B76381" w:rsidRPr="000C5E2F" w:rsidRDefault="00B76381" w:rsidP="00AA2960">
      <w:pPr>
        <w:spacing w:line="360" w:lineRule="auto"/>
        <w:ind w:firstLine="720"/>
        <w:rPr>
          <w:rFonts w:eastAsiaTheme="minorHAnsi"/>
        </w:rPr>
      </w:pPr>
      <w:r w:rsidRPr="000C5E2F">
        <w:rPr>
          <w:rFonts w:eastAsiaTheme="minorHAnsi"/>
        </w:rPr>
        <w:t xml:space="preserve">Mae’r dysgwyr yn arwain y dysgu a rhoddir pwyslais ar waith grŵp ac unigol. Rhoddir cyfarwyddiadau bras gan yr hwylusydd sef yr athro neu athrawes, ac anogir cefnogaeth ac anogaeth hefyd. Yn ôl Prifysgol Manceinion (2015, dyfynnwyd yn Pike, 2016, p.19) “Enquiry-based learning describes an environment in which learning is driven by a process of enquiry owed by the student”. Yn hytrach na’r dull traddodiadol o addysgu lle gofynnir yr athro cwestiynau a’r dysgwyr yn eu hateb, bydd yr athro yn cynorthwyo’r plant ac yn hwyluso’r dysgu. Darperir adnoddau addas ar eu cyfer hefyd. </w:t>
      </w:r>
    </w:p>
    <w:p w14:paraId="71A6B218" w14:textId="2D2DB18D" w:rsidR="00C85094" w:rsidRPr="000C5E2F" w:rsidRDefault="00B76381" w:rsidP="00AA2960">
      <w:pPr>
        <w:autoSpaceDE w:val="0"/>
        <w:autoSpaceDN w:val="0"/>
        <w:adjustRightInd w:val="0"/>
        <w:spacing w:line="360" w:lineRule="auto"/>
        <w:ind w:firstLine="720"/>
        <w:rPr>
          <w:lang w:val="cy-GB"/>
        </w:rPr>
      </w:pPr>
      <w:r w:rsidRPr="000C5E2F">
        <w:t xml:space="preserve">Gall yr athro fel arfer sgaffaldio'r dysgu i helpu'r dysgwyr. </w:t>
      </w:r>
      <w:r w:rsidR="00F1147D" w:rsidRPr="000C5E2F">
        <w:rPr>
          <w:lang w:val="en-GB"/>
        </w:rPr>
        <w:t>Dywed Bruner (1996) bod athrawon yn chwarae r</w:t>
      </w:r>
      <w:r w:rsidRPr="000C5E2F">
        <w:rPr>
          <w:lang w:val="en-GB"/>
        </w:rPr>
        <w:t>han</w:t>
      </w:r>
      <w:r w:rsidR="00F1147D" w:rsidRPr="000C5E2F">
        <w:rPr>
          <w:lang w:val="en-GB"/>
        </w:rPr>
        <w:t xml:space="preserve"> bwysig wrth sgaffaldio dysgu plant, pwysleisia bod angen mwy na darparu deunyddiau ar y disgyblion. Rhaid i’r athro fod yn sensitif a rhoi lle, amser a chyfleoedd i’r d</w:t>
      </w:r>
      <w:r w:rsidRPr="000C5E2F">
        <w:rPr>
          <w:lang w:val="en-GB"/>
        </w:rPr>
        <w:t>ysgwyr</w:t>
      </w:r>
      <w:r w:rsidR="00F1147D" w:rsidRPr="000C5E2F">
        <w:rPr>
          <w:lang w:val="en-GB"/>
        </w:rPr>
        <w:t xml:space="preserve">. </w:t>
      </w:r>
      <w:r w:rsidRPr="000C5E2F">
        <w:t>Ystyrir bod sgaffaldiau yn heriol wrth ddefnyddio'r dull</w:t>
      </w:r>
      <w:r w:rsidR="000D341C" w:rsidRPr="000C5E2F">
        <w:t xml:space="preserve"> DSY. Yn ôl Donaldson (2015, p.65) un o brif agweddau sgaffaldio yw “creu cyd-destunau lle y gall plant a phobl ifanc ddangos y gallu </w:t>
      </w:r>
      <w:r w:rsidR="003C20CD" w:rsidRPr="000C5E2F">
        <w:t>i</w:t>
      </w:r>
      <w:r w:rsidR="000D341C" w:rsidRPr="000C5E2F">
        <w:t xml:space="preserve"> dd</w:t>
      </w:r>
      <w:r w:rsidR="003C20CD" w:rsidRPr="000C5E2F">
        <w:t>y</w:t>
      </w:r>
      <w:r w:rsidR="000D341C" w:rsidRPr="000C5E2F">
        <w:t xml:space="preserve">sgu’n annibynnol mewn sefyllfa anghyfarwydd”. </w:t>
      </w:r>
      <w:r w:rsidR="00C85094" w:rsidRPr="000C5E2F">
        <w:rPr>
          <w:rFonts w:eastAsiaTheme="minorHAnsi"/>
        </w:rPr>
        <w:t xml:space="preserve">Am y rheswm hwn, gall gweithredu dull DSY fod yn heriol i’r athro gan nad ydynt yn cael rheolaeth lawn dros yr hyn sy’n cael ei addysgu. Rhaid rhaglennu’r cwestiynau y mae dysgwyr yn eu dewis. Hefyd rhaid darparu adnoddau a ffynonellau perthnasol. Cytûn Roberts (2013) fod DSY yn galw am wybodaeth bwnc a phedagogaidd cadarn gan yr athro er mwyn strwythuro’r gwaith ac ateb cwestiynau'r dysgwyr. Felly, mae’n bwysig bod yr athro yn ymchwilio i’r pwnc yn drylwyr er mwyn mynd i’r afael ag unrhyw gamsyniadau a gall godi yn ystod y broses o ymholi. </w:t>
      </w:r>
      <w:r w:rsidR="000D341C" w:rsidRPr="000C5E2F">
        <w:t>Awgrymir “children have real understanding only of that which they invent themselves, and each time that we try to teach them something too quickly, we keep them from reinventing themselves” (Piaget, 1972, p.47). Cytûn Vygotsgy (1962) gan gredir yn gryf mewn dysgu trwy sgaffaldio.</w:t>
      </w:r>
      <w:r w:rsidR="00425FEF" w:rsidRPr="000C5E2F">
        <w:rPr>
          <w:shd w:val="clear" w:color="auto" w:fill="FFFFFF"/>
        </w:rPr>
        <w:t xml:space="preserve"> </w:t>
      </w:r>
      <w:r w:rsidR="00C85094" w:rsidRPr="000C5E2F">
        <w:rPr>
          <w:lang w:val="en-GB"/>
        </w:rPr>
        <w:t>Fodd bynnag</w:t>
      </w:r>
      <w:r w:rsidR="00D47C67" w:rsidRPr="000C5E2F">
        <w:rPr>
          <w:lang w:val="en-GB"/>
        </w:rPr>
        <w:t>, i</w:t>
      </w:r>
      <w:r w:rsidR="00D47C67" w:rsidRPr="000C5E2F">
        <w:rPr>
          <w:lang w:val="cy-GB"/>
        </w:rPr>
        <w:t xml:space="preserve"> athrawon, mae defnyddio dulliau DSY yn </w:t>
      </w:r>
      <w:r w:rsidR="00D47C67" w:rsidRPr="000C5E2F">
        <w:rPr>
          <w:bCs/>
          <w:lang w:val="cy-GB"/>
        </w:rPr>
        <w:t>helpu i ddeall y broses ddysgu ac anghenion newidiol dysgwyr</w:t>
      </w:r>
      <w:r w:rsidR="00D47C67" w:rsidRPr="000C5E2F">
        <w:rPr>
          <w:lang w:val="cy-GB"/>
        </w:rPr>
        <w:t>.</w:t>
      </w:r>
      <w:r w:rsidR="00536467" w:rsidRPr="000C5E2F">
        <w:rPr>
          <w:lang w:val="cy-GB"/>
        </w:rPr>
        <w:t xml:space="preserve"> </w:t>
      </w:r>
    </w:p>
    <w:p w14:paraId="2E989A44" w14:textId="1FF740AC" w:rsidR="0083736B" w:rsidRPr="000C5E2F" w:rsidRDefault="00C85094" w:rsidP="00AA2960">
      <w:pPr>
        <w:spacing w:line="360" w:lineRule="auto"/>
        <w:ind w:firstLine="720"/>
        <w:rPr>
          <w:lang w:val="cy-GB"/>
        </w:rPr>
      </w:pPr>
      <w:r w:rsidRPr="000C5E2F">
        <w:rPr>
          <w:rFonts w:eastAsiaTheme="minorHAnsi"/>
          <w:lang w:val="cy-GB"/>
        </w:rPr>
        <w:t xml:space="preserve">Gellir dadlau bod gwybodaeth a gafwyd ei hun yn haws i ddysgwyr ei chofio. Mae’r plant yn gyfrifol am yr hyn maen nhw’n ei ddysgu a sut. </w:t>
      </w:r>
      <w:r w:rsidRPr="000C5E2F">
        <w:rPr>
          <w:rFonts w:eastAsiaTheme="minorHAnsi"/>
        </w:rPr>
        <w:t>Meddylir fod e’n bwysig body y wybodaeth yn berthnasol ac yn hygyrch, ond yn bwysicaf oll mae’n hanfodol bod y dysgwr eisiau ei dysgu.</w:t>
      </w:r>
      <w:r w:rsidRPr="000C5E2F">
        <w:rPr>
          <w:rFonts w:eastAsiaTheme="minorHAnsi"/>
          <w:lang w:val="en-GB"/>
        </w:rPr>
        <w:t xml:space="preserve"> </w:t>
      </w:r>
      <w:r w:rsidR="00C778FB" w:rsidRPr="000C5E2F">
        <w:rPr>
          <w:lang w:val="en-GB"/>
        </w:rPr>
        <w:t>Cy</w:t>
      </w:r>
      <w:r w:rsidR="00AC53FB" w:rsidRPr="000C5E2F">
        <w:t>tû</w:t>
      </w:r>
      <w:r w:rsidR="00C778FB" w:rsidRPr="000C5E2F">
        <w:rPr>
          <w:lang w:val="en-GB"/>
        </w:rPr>
        <w:t xml:space="preserve">n Lakin (2013) gan dywed </w:t>
      </w:r>
      <w:r w:rsidR="00C778FB" w:rsidRPr="000C5E2F">
        <w:t xml:space="preserve">“Without the motivation, the innermost drive, learning becomes a mundane, meaningless operation fit only for an objective driven assessment process”. </w:t>
      </w:r>
      <w:r w:rsidRPr="000C5E2F">
        <w:rPr>
          <w:lang w:val="cy-GB"/>
        </w:rPr>
        <w:t>Mae</w:t>
      </w:r>
      <w:r w:rsidR="00C778FB" w:rsidRPr="000C5E2F">
        <w:rPr>
          <w:lang w:val="cy-GB"/>
        </w:rPr>
        <w:t xml:space="preserve"> dysgwyr nid yn unig </w:t>
      </w:r>
      <w:r w:rsidRPr="000C5E2F">
        <w:rPr>
          <w:lang w:val="cy-GB"/>
        </w:rPr>
        <w:t xml:space="preserve">yn ennill </w:t>
      </w:r>
      <w:r w:rsidR="00C778FB" w:rsidRPr="000C5E2F">
        <w:rPr>
          <w:bCs/>
          <w:lang w:val="cy-GB"/>
        </w:rPr>
        <w:t>dealltwriaeth ddyfnach o’r pwnc</w:t>
      </w:r>
      <w:r w:rsidR="00C778FB" w:rsidRPr="000C5E2F">
        <w:rPr>
          <w:lang w:val="cy-GB"/>
        </w:rPr>
        <w:t xml:space="preserve">, ond hefyd y </w:t>
      </w:r>
      <w:r w:rsidR="00C778FB" w:rsidRPr="000C5E2F">
        <w:rPr>
          <w:bCs/>
          <w:lang w:val="cy-GB"/>
        </w:rPr>
        <w:t xml:space="preserve">sgiliau datblygu gwybodaeth </w:t>
      </w:r>
      <w:r w:rsidR="00C778FB" w:rsidRPr="000C5E2F">
        <w:rPr>
          <w:lang w:val="cy-GB"/>
        </w:rPr>
        <w:t>ac arw</w:t>
      </w:r>
      <w:r w:rsidRPr="000C5E2F">
        <w:rPr>
          <w:lang w:val="cy-GB"/>
        </w:rPr>
        <w:t>einyddiaeth</w:t>
      </w:r>
      <w:r w:rsidR="00C778FB" w:rsidRPr="000C5E2F">
        <w:rPr>
          <w:lang w:val="cy-GB"/>
        </w:rPr>
        <w:t xml:space="preserve"> sydd eu hangen </w:t>
      </w:r>
      <w:r w:rsidRPr="000C5E2F">
        <w:rPr>
          <w:lang w:val="cy-GB"/>
        </w:rPr>
        <w:t>i fynd</w:t>
      </w:r>
      <w:r w:rsidR="00C778FB" w:rsidRPr="000C5E2F">
        <w:rPr>
          <w:lang w:val="cy-GB"/>
        </w:rPr>
        <w:t xml:space="preserve"> i'r afael </w:t>
      </w:r>
      <w:r w:rsidRPr="000C5E2F">
        <w:rPr>
          <w:lang w:val="cy-GB"/>
        </w:rPr>
        <w:t>gyda</w:t>
      </w:r>
      <w:r w:rsidR="00C778FB" w:rsidRPr="000C5E2F">
        <w:rPr>
          <w:lang w:val="cy-GB"/>
        </w:rPr>
        <w:t xml:space="preserve"> </w:t>
      </w:r>
      <w:r w:rsidR="00C778FB" w:rsidRPr="000C5E2F">
        <w:rPr>
          <w:bCs/>
          <w:lang w:val="cy-GB"/>
        </w:rPr>
        <w:t xml:space="preserve">phroblemau </w:t>
      </w:r>
      <w:r w:rsidR="00C778FB" w:rsidRPr="000C5E2F">
        <w:rPr>
          <w:lang w:val="cy-GB"/>
        </w:rPr>
        <w:t xml:space="preserve">cymhleth a geir yn </w:t>
      </w:r>
      <w:r w:rsidR="00C778FB" w:rsidRPr="000C5E2F">
        <w:rPr>
          <w:bCs/>
          <w:lang w:val="cy-GB"/>
        </w:rPr>
        <w:t>y byd go iawn.</w:t>
      </w:r>
      <w:r w:rsidR="00C778FB" w:rsidRPr="000C5E2F">
        <w:rPr>
          <w:lang w:val="cy-GB"/>
        </w:rPr>
        <w:t xml:space="preserve"> </w:t>
      </w:r>
      <w:r w:rsidR="00C778FB" w:rsidRPr="000C5E2F">
        <w:t xml:space="preserve">Mae’n galluogi dysgwyr i gymryd mwy o gyfrifoldeb am eu dysgu eu hunain ac i ddatblygu sgiliau i’w helpu i </w:t>
      </w:r>
      <w:r w:rsidRPr="000C5E2F">
        <w:t xml:space="preserve">ailystyried </w:t>
      </w:r>
      <w:r w:rsidR="00C778FB" w:rsidRPr="000C5E2F">
        <w:t>eu meddyliau. Rhoddir cyfleoedd i’r</w:t>
      </w:r>
      <w:r w:rsidR="0083736B" w:rsidRPr="000C5E2F">
        <w:t xml:space="preserve"> dysgwyr</w:t>
      </w:r>
      <w:r w:rsidR="00C778FB" w:rsidRPr="000C5E2F">
        <w:t xml:space="preserve"> cymryd perchnogaeth o’</w:t>
      </w:r>
      <w:r w:rsidR="0083736B" w:rsidRPr="000C5E2F">
        <w:t>u</w:t>
      </w:r>
      <w:r w:rsidR="00C778FB" w:rsidRPr="000C5E2F">
        <w:t xml:space="preserve"> syniadau a</w:t>
      </w:r>
      <w:r w:rsidR="0083736B" w:rsidRPr="000C5E2F">
        <w:t>’u</w:t>
      </w:r>
      <w:r w:rsidR="00C778FB" w:rsidRPr="000C5E2F">
        <w:t xml:space="preserve"> gwaith. “For the learning process to be productive the learner must first take ownership of the ideas. Until this happens the learner’s engagement remains superficial, and “deep learning” (Lakin, 2013).</w:t>
      </w:r>
      <w:r w:rsidR="00536467" w:rsidRPr="000C5E2F">
        <w:t xml:space="preserve"> </w:t>
      </w:r>
      <w:r w:rsidR="0083736B" w:rsidRPr="000C5E2F">
        <w:rPr>
          <w:lang w:val="cy-GB"/>
        </w:rPr>
        <w:t>Mae dull</w:t>
      </w:r>
      <w:r w:rsidR="00536467" w:rsidRPr="000C5E2F">
        <w:rPr>
          <w:lang w:val="cy-GB"/>
        </w:rPr>
        <w:t xml:space="preserve"> DSY</w:t>
      </w:r>
      <w:r w:rsidR="0083736B" w:rsidRPr="000C5E2F">
        <w:rPr>
          <w:lang w:val="cy-GB"/>
        </w:rPr>
        <w:t xml:space="preserve"> yn caniatáu</w:t>
      </w:r>
      <w:r w:rsidR="00536467" w:rsidRPr="000C5E2F">
        <w:rPr>
          <w:lang w:val="cy-GB"/>
        </w:rPr>
        <w:t xml:space="preserve"> i </w:t>
      </w:r>
      <w:r w:rsidR="0083736B" w:rsidRPr="000C5E2F">
        <w:rPr>
          <w:lang w:val="cy-GB"/>
        </w:rPr>
        <w:t>d</w:t>
      </w:r>
      <w:r w:rsidR="00536467" w:rsidRPr="000C5E2F">
        <w:rPr>
          <w:lang w:val="cy-GB"/>
        </w:rPr>
        <w:t>d</w:t>
      </w:r>
      <w:r w:rsidR="0083736B" w:rsidRPr="000C5E2F">
        <w:rPr>
          <w:lang w:val="cy-GB"/>
        </w:rPr>
        <w:t>ysgwyr</w:t>
      </w:r>
      <w:r w:rsidR="00536467" w:rsidRPr="000C5E2F">
        <w:rPr>
          <w:lang w:val="cy-GB"/>
        </w:rPr>
        <w:t xml:space="preserve"> ddatblygu dull mwy hyblyg o ddysgu, gan roi’r rhyddid a’r cyfrifoldeb iddynt drefnu eu patrwm gweithio o</w:t>
      </w:r>
      <w:r w:rsidR="0083736B" w:rsidRPr="000C5E2F">
        <w:rPr>
          <w:lang w:val="cy-GB"/>
        </w:rPr>
        <w:t xml:space="preserve"> fewn</w:t>
      </w:r>
      <w:r w:rsidR="00536467" w:rsidRPr="000C5E2F">
        <w:rPr>
          <w:lang w:val="cy-GB"/>
        </w:rPr>
        <w:t xml:space="preserve"> </w:t>
      </w:r>
      <w:r w:rsidR="0083736B" w:rsidRPr="000C5E2F">
        <w:rPr>
          <w:lang w:val="cy-GB"/>
        </w:rPr>
        <w:t xml:space="preserve">terfynau </w:t>
      </w:r>
      <w:r w:rsidR="00536467" w:rsidRPr="000C5E2F">
        <w:rPr>
          <w:lang w:val="cy-GB"/>
        </w:rPr>
        <w:t>amser y dasg.</w:t>
      </w:r>
    </w:p>
    <w:p w14:paraId="0A4E2230" w14:textId="42BAB017" w:rsidR="00425FEF" w:rsidRPr="000C5E2F" w:rsidRDefault="00BA42B6" w:rsidP="00AA2960">
      <w:pPr>
        <w:spacing w:line="360" w:lineRule="auto"/>
        <w:ind w:firstLine="720"/>
      </w:pPr>
      <w:r w:rsidRPr="000C5E2F">
        <w:t xml:space="preserve">Rhaid </w:t>
      </w:r>
      <w:r w:rsidR="0083736B" w:rsidRPr="000C5E2F">
        <w:t>rhoi</w:t>
      </w:r>
      <w:r w:rsidRPr="000C5E2F">
        <w:t xml:space="preserve"> cyfleoedd i ddysgwyr ail-lunio eu barn a phrofi eu syniadau trwy eu he</w:t>
      </w:r>
      <w:r w:rsidR="0083736B" w:rsidRPr="000C5E2F">
        <w:t>sbonio</w:t>
      </w:r>
      <w:r w:rsidRPr="000C5E2F">
        <w:t xml:space="preserve"> a’u trafod gyda phobl eraill.</w:t>
      </w:r>
      <w:r w:rsidRPr="000C5E2F">
        <w:rPr>
          <w:lang w:val="en-GB"/>
        </w:rPr>
        <w:t xml:space="preserve"> </w:t>
      </w:r>
      <w:r w:rsidR="0083736B" w:rsidRPr="000C5E2F">
        <w:t xml:space="preserve">Mae hon yn </w:t>
      </w:r>
      <w:r w:rsidRPr="000C5E2F">
        <w:t xml:space="preserve">agwedd gymdeithasol ar ddysgu ac felly mae dysgu cyd-ddibynnol yn ymwneud </w:t>
      </w:r>
      <w:r w:rsidR="0083736B" w:rsidRPr="000C5E2F">
        <w:t>gyda</w:t>
      </w:r>
      <w:r w:rsidRPr="000C5E2F">
        <w:t xml:space="preserve"> datblygu cymuned ddysgu.</w:t>
      </w:r>
      <w:r w:rsidR="00C778FB" w:rsidRPr="000C5E2F">
        <w:t xml:space="preserve"> Wrth </w:t>
      </w:r>
      <w:r w:rsidR="0083736B" w:rsidRPr="000C5E2F">
        <w:t xml:space="preserve">i’r dysgwyr ymgyfarwyddo â'r dull </w:t>
      </w:r>
      <w:r w:rsidR="00C778FB" w:rsidRPr="000C5E2F">
        <w:t xml:space="preserve">DSY, byddant yn fwy hyderus </w:t>
      </w:r>
      <w:r w:rsidR="00B75923" w:rsidRPr="000C5E2F">
        <w:t>i</w:t>
      </w:r>
      <w:r w:rsidR="00C778FB" w:rsidRPr="000C5E2F">
        <w:t xml:space="preserve"> weithio’n annibynnol a hefyd defnyddio sgiliau megis cyfathrebu wrth </w:t>
      </w:r>
      <w:r w:rsidR="0083736B" w:rsidRPr="000C5E2F">
        <w:t>g</w:t>
      </w:r>
      <w:r w:rsidR="00C778FB" w:rsidRPr="000C5E2F">
        <w:t xml:space="preserve">ydweithio. </w:t>
      </w:r>
      <w:r w:rsidR="00D47C67" w:rsidRPr="000C5E2F">
        <w:rPr>
          <w:lang w:val="cy-GB"/>
        </w:rPr>
        <w:t xml:space="preserve">Mae </w:t>
      </w:r>
      <w:r w:rsidR="00D47C67" w:rsidRPr="000C5E2F">
        <w:rPr>
          <w:bCs/>
          <w:lang w:val="cy-GB"/>
        </w:rPr>
        <w:t xml:space="preserve">gweithio mewn grŵp </w:t>
      </w:r>
      <w:r w:rsidR="00D47C67" w:rsidRPr="000C5E2F">
        <w:rPr>
          <w:lang w:val="cy-GB"/>
        </w:rPr>
        <w:t xml:space="preserve">a </w:t>
      </w:r>
      <w:r w:rsidR="00D47C67" w:rsidRPr="000C5E2F">
        <w:rPr>
          <w:bCs/>
          <w:lang w:val="cy-GB"/>
        </w:rPr>
        <w:t xml:space="preserve">chyfathrebu ag eraill </w:t>
      </w:r>
      <w:r w:rsidR="00D47C67" w:rsidRPr="000C5E2F">
        <w:rPr>
          <w:lang w:val="cy-GB"/>
        </w:rPr>
        <w:t>yn sgiliau byw hanfodol i ddisgyblion.</w:t>
      </w:r>
      <w:r w:rsidR="00365B24" w:rsidRPr="000C5E2F">
        <w:rPr>
          <w:lang w:val="cy-GB"/>
        </w:rPr>
        <w:t xml:space="preserve"> Yn ôl Llywodraeth Cymru (2015, p.3) dylid cynnig cyfleoedd i’r plant</w:t>
      </w:r>
      <w:r w:rsidR="007D176E" w:rsidRPr="000C5E2F">
        <w:rPr>
          <w:lang w:val="cy-GB"/>
        </w:rPr>
        <w:t xml:space="preserve"> </w:t>
      </w:r>
      <w:r w:rsidR="00365B24" w:rsidRPr="000C5E2F">
        <w:rPr>
          <w:lang w:val="cy-GB"/>
        </w:rPr>
        <w:t>“</w:t>
      </w:r>
      <w:r w:rsidR="00F1340E" w:rsidRPr="000C5E2F">
        <w:t>gwneud penderfyniadau’n unigol ac mewn grwpiau bach a mawr</w:t>
      </w:r>
      <w:r w:rsidR="00365B24" w:rsidRPr="000C5E2F">
        <w:t>”.</w:t>
      </w:r>
      <w:r w:rsidR="00425FEF" w:rsidRPr="000C5E2F">
        <w:rPr>
          <w:lang w:val="cy-GB"/>
        </w:rPr>
        <w:t xml:space="preserve"> </w:t>
      </w:r>
      <w:r w:rsidR="00C778FB" w:rsidRPr="000C5E2F">
        <w:t xml:space="preserve">Bydd y sgiliau yma yn fuddiol drwy gydol eu bywydau. Dywed Donaldson (2015, p.29) ei bod yn bwysig annog plant </w:t>
      </w:r>
      <w:r w:rsidR="0083736B" w:rsidRPr="000C5E2F">
        <w:t>i</w:t>
      </w:r>
      <w:r w:rsidR="00C778FB" w:rsidRPr="000C5E2F">
        <w:t xml:space="preserve"> dyfu “dysgwyr uchelgeisiol, galluog sy’n barod </w:t>
      </w:r>
      <w:r w:rsidR="00B75923" w:rsidRPr="000C5E2F">
        <w:t>i</w:t>
      </w:r>
      <w:r w:rsidR="00C778FB" w:rsidRPr="000C5E2F">
        <w:t xml:space="preserve"> ddysgu drwy gydol eu hoes”. </w:t>
      </w:r>
    </w:p>
    <w:p w14:paraId="039C94CA" w14:textId="2904BDE9" w:rsidR="00D43A1D" w:rsidRPr="000C5E2F" w:rsidRDefault="00D43A1D" w:rsidP="00AA2960">
      <w:pPr>
        <w:spacing w:line="360" w:lineRule="auto"/>
      </w:pPr>
    </w:p>
    <w:p w14:paraId="35F653C9" w14:textId="10B3BEA5" w:rsidR="00D43A1D" w:rsidRPr="000C5E2F" w:rsidRDefault="00D43A1D" w:rsidP="00AA2960">
      <w:pPr>
        <w:spacing w:line="360" w:lineRule="auto"/>
        <w:rPr>
          <w:u w:val="single"/>
          <w:lang w:val="cy-GB"/>
        </w:rPr>
      </w:pPr>
      <w:r w:rsidRPr="000C5E2F">
        <w:rPr>
          <w:u w:val="single"/>
        </w:rPr>
        <w:t>Gwyddoniaeth</w:t>
      </w:r>
    </w:p>
    <w:p w14:paraId="2B401992" w14:textId="0A128ED1" w:rsidR="00DA37C6" w:rsidRPr="000C5E2F" w:rsidRDefault="004B0CD4" w:rsidP="00AA2960">
      <w:pPr>
        <w:spacing w:line="360" w:lineRule="auto"/>
        <w:ind w:firstLine="720"/>
        <w:rPr>
          <w:lang w:val="en-GB"/>
        </w:rPr>
      </w:pPr>
      <w:r w:rsidRPr="000C5E2F">
        <w:rPr>
          <w:lang w:val="cy-GB" w:eastAsia="en-GB"/>
        </w:rPr>
        <w:t>Mae ymholi</w:t>
      </w:r>
      <w:r w:rsidR="00DA37C6" w:rsidRPr="000C5E2F">
        <w:rPr>
          <w:lang w:val="cy-GB" w:eastAsia="en-GB"/>
        </w:rPr>
        <w:t xml:space="preserve"> y</w:t>
      </w:r>
      <w:r w:rsidRPr="000C5E2F">
        <w:rPr>
          <w:lang w:val="cy-GB" w:eastAsia="en-GB"/>
        </w:rPr>
        <w:t xml:space="preserve">n gysyniad pwysig </w:t>
      </w:r>
      <w:r w:rsidR="00DA37C6" w:rsidRPr="000C5E2F">
        <w:rPr>
          <w:lang w:val="cy-GB" w:eastAsia="en-GB"/>
        </w:rPr>
        <w:t>mewn</w:t>
      </w:r>
      <w:r w:rsidRPr="000C5E2F">
        <w:rPr>
          <w:lang w:val="cy-GB" w:eastAsia="en-GB"/>
        </w:rPr>
        <w:t xml:space="preserve"> addysg gwyddoniaeth.</w:t>
      </w:r>
      <w:r w:rsidRPr="000C5E2F">
        <w:rPr>
          <w:lang w:val="cy-GB"/>
        </w:rPr>
        <w:t xml:space="preserve"> </w:t>
      </w:r>
      <w:r w:rsidR="00DA37C6" w:rsidRPr="000C5E2F">
        <w:rPr>
          <w:lang w:val="cy-GB"/>
        </w:rPr>
        <w:t>Mae d</w:t>
      </w:r>
      <w:r w:rsidR="00425FEF" w:rsidRPr="000C5E2F">
        <w:rPr>
          <w:lang w:val="cy-GB"/>
        </w:rPr>
        <w:t xml:space="preserve">efnyddio tystiolaeth o’r byd gwneud a’r byd naturiol yw nodwedd allweddol </w:t>
      </w:r>
      <w:r w:rsidR="00DA37C6" w:rsidRPr="000C5E2F">
        <w:rPr>
          <w:lang w:val="cy-GB"/>
        </w:rPr>
        <w:t xml:space="preserve">o </w:t>
      </w:r>
      <w:r w:rsidR="00425FEF" w:rsidRPr="000C5E2F">
        <w:rPr>
          <w:lang w:val="cy-GB"/>
        </w:rPr>
        <w:t xml:space="preserve">ymholiad gwyddonol. Gellir </w:t>
      </w:r>
      <w:r w:rsidR="00D43A1D" w:rsidRPr="000C5E2F">
        <w:rPr>
          <w:lang w:val="cy-GB"/>
        </w:rPr>
        <w:t>defnyddio’r dull DSY er mwyn i’r dysgwyr ateb cwestiynau g</w:t>
      </w:r>
      <w:r w:rsidR="00DA37C6" w:rsidRPr="000C5E2F">
        <w:rPr>
          <w:lang w:val="cy-GB"/>
        </w:rPr>
        <w:t>w</w:t>
      </w:r>
      <w:r w:rsidR="00D43A1D" w:rsidRPr="000C5E2F">
        <w:rPr>
          <w:lang w:val="cy-GB"/>
        </w:rPr>
        <w:t xml:space="preserve">yddonol gwahanol am y byd o’u cwmpas a </w:t>
      </w:r>
      <w:r w:rsidR="00425FEF" w:rsidRPr="000C5E2F">
        <w:rPr>
          <w:lang w:val="cy-GB"/>
        </w:rPr>
        <w:t>p</w:t>
      </w:r>
      <w:r w:rsidR="00DA37C6" w:rsidRPr="000C5E2F">
        <w:rPr>
          <w:lang w:val="cy-GB"/>
        </w:rPr>
        <w:t>h</w:t>
      </w:r>
      <w:r w:rsidR="00425FEF" w:rsidRPr="000C5E2F">
        <w:rPr>
          <w:lang w:val="cy-GB"/>
        </w:rPr>
        <w:t xml:space="preserve">rofi </w:t>
      </w:r>
      <w:r w:rsidR="00DA37C6" w:rsidRPr="000C5E2F">
        <w:rPr>
          <w:lang w:val="cy-GB"/>
        </w:rPr>
        <w:t>sut</w:t>
      </w:r>
      <w:r w:rsidR="00425FEF" w:rsidRPr="000C5E2F">
        <w:rPr>
          <w:lang w:val="cy-GB"/>
        </w:rPr>
        <w:t xml:space="preserve"> mae pethau yn gweithio.</w:t>
      </w:r>
      <w:r w:rsidR="00D43A1D" w:rsidRPr="000C5E2F">
        <w:rPr>
          <w:lang w:val="cy-GB"/>
        </w:rPr>
        <w:t xml:space="preserve"> </w:t>
      </w:r>
      <w:r w:rsidR="00DA37C6" w:rsidRPr="000C5E2F">
        <w:rPr>
          <w:lang w:val="cy-GB"/>
        </w:rPr>
        <w:t xml:space="preserve">Gallant hefyd </w:t>
      </w:r>
      <w:r w:rsidR="009D4660" w:rsidRPr="000C5E2F">
        <w:rPr>
          <w:lang w:val="en-GB"/>
        </w:rPr>
        <w:t>adlewyrchu</w:t>
      </w:r>
      <w:r w:rsidR="00DA37C6" w:rsidRPr="000C5E2F">
        <w:rPr>
          <w:lang w:val="en-GB"/>
        </w:rPr>
        <w:t xml:space="preserve">’r </w:t>
      </w:r>
      <w:r w:rsidR="009D4660" w:rsidRPr="000C5E2F">
        <w:rPr>
          <w:lang w:val="en-GB"/>
        </w:rPr>
        <w:t xml:space="preserve">ffordd </w:t>
      </w:r>
      <w:r w:rsidR="00DA37C6" w:rsidRPr="000C5E2F">
        <w:rPr>
          <w:lang w:val="en-GB"/>
        </w:rPr>
        <w:t xml:space="preserve">y </w:t>
      </w:r>
      <w:r w:rsidR="009D4660" w:rsidRPr="000C5E2F">
        <w:rPr>
          <w:lang w:val="en-GB"/>
        </w:rPr>
        <w:t xml:space="preserve">mae gwyddonwyr yn </w:t>
      </w:r>
      <w:r w:rsidR="00E11F48" w:rsidRPr="000C5E2F">
        <w:rPr>
          <w:lang w:val="en-GB"/>
        </w:rPr>
        <w:t xml:space="preserve">meddwl ac yn </w:t>
      </w:r>
      <w:r w:rsidR="009D4660" w:rsidRPr="000C5E2F">
        <w:rPr>
          <w:lang w:val="en-GB"/>
        </w:rPr>
        <w:t>gweithio.</w:t>
      </w:r>
      <w:r w:rsidR="00E11F48" w:rsidRPr="000C5E2F">
        <w:rPr>
          <w:lang w:val="en-GB"/>
        </w:rPr>
        <w:t xml:space="preserve"> Mae defnyddio</w:t>
      </w:r>
      <w:r w:rsidR="00DA37C6" w:rsidRPr="000C5E2F">
        <w:rPr>
          <w:lang w:val="en-GB"/>
        </w:rPr>
        <w:t>’r</w:t>
      </w:r>
      <w:r w:rsidR="00E11F48" w:rsidRPr="000C5E2F">
        <w:rPr>
          <w:lang w:val="en-GB"/>
        </w:rPr>
        <w:t xml:space="preserve"> dull DSY yn gallu rhoi’r cyfle i’r dysgwyr </w:t>
      </w:r>
      <w:r w:rsidRPr="000C5E2F">
        <w:rPr>
          <w:lang w:val="cy-GB"/>
        </w:rPr>
        <w:t xml:space="preserve">ofyn cwestiynau, </w:t>
      </w:r>
      <w:r w:rsidR="00E11F48" w:rsidRPr="000C5E2F">
        <w:rPr>
          <w:lang w:val="cy-GB"/>
        </w:rPr>
        <w:t xml:space="preserve">datrys problemau, </w:t>
      </w:r>
      <w:r w:rsidRPr="000C5E2F">
        <w:rPr>
          <w:lang w:val="cy-GB"/>
        </w:rPr>
        <w:t>casglu a dadansoddi data</w:t>
      </w:r>
      <w:r w:rsidR="00E11F48" w:rsidRPr="000C5E2F">
        <w:rPr>
          <w:lang w:val="cy-GB"/>
        </w:rPr>
        <w:t xml:space="preserve"> a </w:t>
      </w:r>
      <w:r w:rsidRPr="000C5E2F">
        <w:rPr>
          <w:lang w:val="cy-GB"/>
        </w:rPr>
        <w:t>datblygu esboniadau</w:t>
      </w:r>
      <w:r w:rsidR="00DA37C6" w:rsidRPr="000C5E2F">
        <w:rPr>
          <w:lang w:val="cy-GB"/>
        </w:rPr>
        <w:t xml:space="preserve"> hefyd</w:t>
      </w:r>
      <w:r w:rsidRPr="000C5E2F">
        <w:rPr>
          <w:lang w:val="cy-GB"/>
        </w:rPr>
        <w:t xml:space="preserve">. </w:t>
      </w:r>
      <w:r w:rsidR="00DA37C6" w:rsidRPr="000C5E2F">
        <w:rPr>
          <w:rFonts w:eastAsiaTheme="minorHAnsi"/>
          <w:lang w:val="cy-GB"/>
        </w:rPr>
        <w:t xml:space="preserve">Y broses o chwilio am dystiolaeth i ateb cwestiynau gwyddonol sy’n gwneud y gwahanol dasgau yma yn ymholiad gwyddonol. Defnyddiant y sgiliau a medrau ymholi gwyddonol hyn mewn amrywiaeth o gyd-destunau, gan geisio tystiolaeth i </w:t>
      </w:r>
      <w:r w:rsidR="00DA37C6" w:rsidRPr="000C5E2F">
        <w:rPr>
          <w:rFonts w:eastAsiaTheme="minorHAnsi"/>
          <w:lang w:val="en-GB"/>
        </w:rPr>
        <w:t>brofi eu syniadau ac ateb cwestiynau.</w:t>
      </w:r>
      <w:r w:rsidR="00DA37C6" w:rsidRPr="000C5E2F">
        <w:rPr>
          <w:rFonts w:eastAsiaTheme="minorHAnsi"/>
          <w:lang w:val="cy-GB"/>
        </w:rPr>
        <w:t xml:space="preserve"> </w:t>
      </w:r>
      <w:r w:rsidR="00DA37C6" w:rsidRPr="000C5E2F">
        <w:rPr>
          <w:rFonts w:eastAsiaTheme="minorHAnsi"/>
          <w:lang w:val="en-GB"/>
        </w:rPr>
        <w:t>Mae dilyniant hefyd yn bwysig. Cy</w:t>
      </w:r>
      <w:r w:rsidR="00AC53FB" w:rsidRPr="000C5E2F">
        <w:t>tû</w:t>
      </w:r>
      <w:r w:rsidR="00DA37C6" w:rsidRPr="000C5E2F">
        <w:rPr>
          <w:rFonts w:eastAsiaTheme="minorHAnsi"/>
          <w:lang w:val="en-GB"/>
        </w:rPr>
        <w:t>n Turner (2011) bod “The science enquiry process is essentially the same whatever the age and maturity of the children, but the skills that they use when doing science enquiry should develop as they move through school.”</w:t>
      </w:r>
    </w:p>
    <w:p w14:paraId="07065D94" w14:textId="77777777" w:rsidR="00D223BA" w:rsidRPr="000C5E2F" w:rsidRDefault="000C0753" w:rsidP="00AA2960">
      <w:pPr>
        <w:spacing w:line="360" w:lineRule="auto"/>
        <w:ind w:firstLine="720"/>
        <w:jc w:val="both"/>
        <w:rPr>
          <w:lang w:val="cy-GB" w:eastAsia="en-GB"/>
        </w:rPr>
      </w:pPr>
      <w:r w:rsidRPr="000C5E2F">
        <w:rPr>
          <w:lang w:val="cy-GB" w:eastAsia="en-GB"/>
        </w:rPr>
        <w:t>Y dull strwythurol ac adeileddol hwn sydd wrth wraidd y rhan fwyaf o'r arfer</w:t>
      </w:r>
      <w:r w:rsidR="006273D8" w:rsidRPr="000C5E2F">
        <w:rPr>
          <w:lang w:val="cy-GB" w:eastAsia="en-GB"/>
        </w:rPr>
        <w:t>ion dosbarth</w:t>
      </w:r>
      <w:r w:rsidRPr="000C5E2F">
        <w:rPr>
          <w:lang w:val="cy-GB" w:eastAsia="en-GB"/>
        </w:rPr>
        <w:t>. Mae'n seiliedig ar egwyddorion Piaget, sef bod gwybodaeth yn cael ei hadeiladu'n weithredol (Piaget, 1959).</w:t>
      </w:r>
      <w:r w:rsidR="00315DB8" w:rsidRPr="000C5E2F">
        <w:rPr>
          <w:lang w:val="cy-GB" w:eastAsia="en-GB"/>
        </w:rPr>
        <w:t xml:space="preserve"> Rôl yr athro yn y broses hon yw cymryd cam yn ôl a dechrau o safbwynt y dysgwyr. Wrth </w:t>
      </w:r>
      <w:r w:rsidR="006273D8" w:rsidRPr="000C5E2F">
        <w:rPr>
          <w:lang w:val="cy-GB" w:eastAsia="en-GB"/>
        </w:rPr>
        <w:t>ganiatáu</w:t>
      </w:r>
      <w:r w:rsidR="00315DB8" w:rsidRPr="000C5E2F">
        <w:rPr>
          <w:lang w:val="cy-GB" w:eastAsia="en-GB"/>
        </w:rPr>
        <w:t xml:space="preserve"> i'r dysgwyr feddwl am eu syniadau eu hunain, gall yr athro wedyn herio a datblygu e</w:t>
      </w:r>
      <w:r w:rsidR="006273D8" w:rsidRPr="000C5E2F">
        <w:rPr>
          <w:lang w:val="cy-GB" w:eastAsia="en-GB"/>
        </w:rPr>
        <w:t>u</w:t>
      </w:r>
      <w:r w:rsidR="00315DB8" w:rsidRPr="000C5E2F">
        <w:rPr>
          <w:lang w:val="cy-GB" w:eastAsia="en-GB"/>
        </w:rPr>
        <w:t xml:space="preserve"> </w:t>
      </w:r>
      <w:r w:rsidR="006273D8" w:rsidRPr="000C5E2F">
        <w:rPr>
          <w:lang w:val="cy-GB" w:eastAsia="en-GB"/>
        </w:rPr>
        <w:t>m</w:t>
      </w:r>
      <w:r w:rsidR="00315DB8" w:rsidRPr="000C5E2F">
        <w:rPr>
          <w:lang w:val="cy-GB" w:eastAsia="en-GB"/>
        </w:rPr>
        <w:t xml:space="preserve">eddyliau. Trwy adael i'r dysgwyr feddwl am eu cwestiynau gwyddonol eu hunain, gall yr athro eu defnyddio i arwain gwaith ymchwiliol pellach. Gall y </w:t>
      </w:r>
      <w:r w:rsidR="006273D8" w:rsidRPr="000C5E2F">
        <w:rPr>
          <w:lang w:val="cy-GB" w:eastAsia="en-GB"/>
        </w:rPr>
        <w:t>dysgwyr</w:t>
      </w:r>
      <w:r w:rsidR="00315DB8" w:rsidRPr="000C5E2F">
        <w:rPr>
          <w:lang w:val="cy-GB" w:eastAsia="en-GB"/>
        </w:rPr>
        <w:t xml:space="preserve"> gasglu a dadansoddi tystiolaeth mewn nifer ffyrdd.</w:t>
      </w:r>
      <w:r w:rsidR="006273D8" w:rsidRPr="000C5E2F">
        <w:rPr>
          <w:lang w:val="cy-GB" w:eastAsia="en-GB"/>
        </w:rPr>
        <w:t xml:space="preserve"> </w:t>
      </w:r>
    </w:p>
    <w:p w14:paraId="0362F6CB" w14:textId="2DDF0A97" w:rsidR="00A004D3" w:rsidRPr="000C5E2F" w:rsidRDefault="004B0CD4" w:rsidP="00AA2960">
      <w:pPr>
        <w:spacing w:line="360" w:lineRule="auto"/>
        <w:ind w:firstLine="720"/>
        <w:jc w:val="both"/>
        <w:rPr>
          <w:iCs/>
          <w:lang w:val="cy-GB" w:eastAsia="en-GB"/>
        </w:rPr>
      </w:pPr>
      <w:r w:rsidRPr="000C5E2F">
        <w:rPr>
          <w:lang w:val="cy-GB" w:eastAsia="en-GB"/>
        </w:rPr>
        <w:t>Fodd bynnag,</w:t>
      </w:r>
      <w:r w:rsidR="00D223BA" w:rsidRPr="000C5E2F">
        <w:rPr>
          <w:lang w:val="cy-GB" w:eastAsia="en-GB"/>
        </w:rPr>
        <w:t xml:space="preserve"> </w:t>
      </w:r>
      <w:r w:rsidRPr="000C5E2F">
        <w:rPr>
          <w:lang w:val="cy-GB" w:eastAsia="en-GB"/>
        </w:rPr>
        <w:t xml:space="preserve">dangosodd ymchwil </w:t>
      </w:r>
      <w:r w:rsidR="00D223BA" w:rsidRPr="000C5E2F">
        <w:rPr>
          <w:lang w:val="cy-GB" w:eastAsia="en-GB"/>
        </w:rPr>
        <w:t>fel</w:t>
      </w:r>
      <w:r w:rsidRPr="000C5E2F">
        <w:rPr>
          <w:lang w:val="cy-GB" w:eastAsia="en-GB"/>
        </w:rPr>
        <w:t xml:space="preserve"> prosiect Ymchwiliadau ASE-King’s i Wyddoniaeth mewn Ysgolion (AKSIS, 1998) “science enquiry generally means doing a fair test”. </w:t>
      </w:r>
      <w:r w:rsidR="00D223BA" w:rsidRPr="000C5E2F">
        <w:rPr>
          <w:lang w:val="cy-GB" w:eastAsia="en-GB"/>
        </w:rPr>
        <w:t xml:space="preserve">Un o’r ymatebion mwyaf diweddar i’r prosiect AKSIS yw’r prosiect ‘It’s not fair’. Mae’n ehangu profiadau ymchwiliad y dysgwyr ac </w:t>
      </w:r>
      <w:r w:rsidR="00393ED7" w:rsidRPr="000C5E2F">
        <w:rPr>
          <w:lang w:val="cy-GB" w:eastAsia="en-GB"/>
        </w:rPr>
        <w:t>yn cael ei</w:t>
      </w:r>
      <w:r w:rsidR="00D223BA" w:rsidRPr="000C5E2F">
        <w:rPr>
          <w:lang w:val="cy-GB" w:eastAsia="en-GB"/>
        </w:rPr>
        <w:t xml:space="preserve"> gyflwyno yn </w:t>
      </w:r>
      <w:r w:rsidR="00393ED7" w:rsidRPr="000C5E2F">
        <w:rPr>
          <w:lang w:val="cy-GB" w:eastAsia="en-GB"/>
        </w:rPr>
        <w:t>g</w:t>
      </w:r>
      <w:r w:rsidR="00D223BA" w:rsidRPr="000C5E2F">
        <w:rPr>
          <w:lang w:val="cy-GB" w:eastAsia="en-GB"/>
        </w:rPr>
        <w:t>yhoeddiad ‘</w:t>
      </w:r>
      <w:r w:rsidR="00D223BA" w:rsidRPr="000C5E2F">
        <w:rPr>
          <w:iCs/>
          <w:lang w:val="en-GB" w:eastAsia="en-GB"/>
        </w:rPr>
        <w:t>It’s not fair or is it? A guide to developing children’s ideas through primary science enquiry’</w:t>
      </w:r>
      <w:r w:rsidR="00D223BA" w:rsidRPr="000C5E2F">
        <w:rPr>
          <w:i/>
          <w:iCs/>
          <w:lang w:val="en-GB" w:eastAsia="en-GB"/>
        </w:rPr>
        <w:t xml:space="preserve"> </w:t>
      </w:r>
      <w:r w:rsidR="00D223BA" w:rsidRPr="000C5E2F">
        <w:rPr>
          <w:lang w:val="en-GB" w:eastAsia="en-GB"/>
        </w:rPr>
        <w:t xml:space="preserve">(Turner, Keogh, Naylor &amp; Laurence, 2011). Nodir gwahanol </w:t>
      </w:r>
      <w:r w:rsidR="00393ED7" w:rsidRPr="000C5E2F">
        <w:rPr>
          <w:lang w:val="en-GB" w:eastAsia="en-GB"/>
        </w:rPr>
        <w:t>f</w:t>
      </w:r>
      <w:r w:rsidR="00D223BA" w:rsidRPr="000C5E2F">
        <w:rPr>
          <w:lang w:val="en-GB" w:eastAsia="en-GB"/>
        </w:rPr>
        <w:t>athau o ymholi</w:t>
      </w:r>
      <w:r w:rsidR="00393ED7" w:rsidRPr="000C5E2F">
        <w:rPr>
          <w:lang w:val="en-GB" w:eastAsia="en-GB"/>
        </w:rPr>
        <w:t>adau,</w:t>
      </w:r>
      <w:r w:rsidR="00D223BA" w:rsidRPr="000C5E2F">
        <w:rPr>
          <w:lang w:val="en-GB" w:eastAsia="en-GB"/>
        </w:rPr>
        <w:t xml:space="preserve"> er </w:t>
      </w:r>
      <w:r w:rsidR="00393ED7" w:rsidRPr="000C5E2F">
        <w:rPr>
          <w:rFonts w:eastAsiaTheme="minorHAnsi"/>
          <w:lang w:val="cy-GB"/>
        </w:rPr>
        <w:t>enghraifft</w:t>
      </w:r>
      <w:r w:rsidR="00D223BA" w:rsidRPr="000C5E2F">
        <w:rPr>
          <w:lang w:val="cy-GB" w:eastAsia="en-GB"/>
        </w:rPr>
        <w:t xml:space="preserve"> </w:t>
      </w:r>
      <w:r w:rsidR="00393ED7" w:rsidRPr="000C5E2F">
        <w:rPr>
          <w:lang w:val="cy-GB" w:eastAsia="en-GB"/>
        </w:rPr>
        <w:t xml:space="preserve">archwilio, </w:t>
      </w:r>
      <w:r w:rsidR="00393ED7" w:rsidRPr="000C5E2F">
        <w:rPr>
          <w:iCs/>
          <w:lang w:val="cy-GB" w:eastAsia="en-GB"/>
        </w:rPr>
        <w:t>c</w:t>
      </w:r>
      <w:r w:rsidRPr="000C5E2F">
        <w:rPr>
          <w:iCs/>
          <w:lang w:val="cy-GB" w:eastAsia="en-GB"/>
        </w:rPr>
        <w:t>hwilio am batrymau,</w:t>
      </w:r>
      <w:r w:rsidR="00393ED7" w:rsidRPr="000C5E2F">
        <w:rPr>
          <w:iCs/>
          <w:lang w:val="cy-GB" w:eastAsia="en-GB"/>
        </w:rPr>
        <w:t xml:space="preserve"> gwneud pethau,</w:t>
      </w:r>
      <w:r w:rsidRPr="000C5E2F">
        <w:rPr>
          <w:iCs/>
          <w:lang w:val="cy-GB" w:eastAsia="en-GB"/>
        </w:rPr>
        <w:t xml:space="preserve"> </w:t>
      </w:r>
      <w:r w:rsidR="00393ED7" w:rsidRPr="000C5E2F">
        <w:rPr>
          <w:iCs/>
          <w:lang w:val="cy-GB" w:eastAsia="en-GB"/>
        </w:rPr>
        <w:t>d</w:t>
      </w:r>
      <w:r w:rsidRPr="000C5E2F">
        <w:rPr>
          <w:iCs/>
          <w:lang w:val="cy-GB" w:eastAsia="en-GB"/>
        </w:rPr>
        <w:t xml:space="preserve">osbarthu a nodi, </w:t>
      </w:r>
      <w:r w:rsidR="00393ED7" w:rsidRPr="000C5E2F">
        <w:rPr>
          <w:iCs/>
          <w:lang w:val="cy-GB" w:eastAsia="en-GB"/>
        </w:rPr>
        <w:t>p</w:t>
      </w:r>
      <w:r w:rsidRPr="000C5E2F">
        <w:rPr>
          <w:iCs/>
          <w:lang w:val="cy-GB" w:eastAsia="en-GB"/>
        </w:rPr>
        <w:t xml:space="preserve">rofi teg a </w:t>
      </w:r>
      <w:r w:rsidR="00393ED7" w:rsidRPr="000C5E2F">
        <w:rPr>
          <w:iCs/>
          <w:lang w:val="cy-GB" w:eastAsia="en-GB"/>
        </w:rPr>
        <w:t>d</w:t>
      </w:r>
      <w:r w:rsidRPr="000C5E2F">
        <w:rPr>
          <w:iCs/>
          <w:lang w:val="cy-GB" w:eastAsia="en-GB"/>
        </w:rPr>
        <w:t>efnyddio a chymhwyso modelau.</w:t>
      </w:r>
    </w:p>
    <w:p w14:paraId="1FCAE67D" w14:textId="77777777" w:rsidR="00A004D3" w:rsidRPr="000C5E2F" w:rsidRDefault="00A004D3" w:rsidP="00AA2960">
      <w:pPr>
        <w:spacing w:line="360" w:lineRule="auto"/>
        <w:jc w:val="both"/>
        <w:rPr>
          <w:b/>
          <w:bCs/>
          <w:lang w:val="cy-GB"/>
        </w:rPr>
      </w:pPr>
    </w:p>
    <w:p w14:paraId="1860A083" w14:textId="404C5485" w:rsidR="00D43A1D" w:rsidRPr="000C5E2F" w:rsidRDefault="00D43A1D" w:rsidP="00AA2960">
      <w:pPr>
        <w:spacing w:line="360" w:lineRule="auto"/>
        <w:jc w:val="both"/>
        <w:rPr>
          <w:bCs/>
          <w:u w:val="single"/>
          <w:lang w:val="cy-GB"/>
        </w:rPr>
      </w:pPr>
      <w:r w:rsidRPr="000C5E2F">
        <w:rPr>
          <w:bCs/>
          <w:u w:val="single"/>
          <w:lang w:val="cy-GB"/>
        </w:rPr>
        <w:t>Dyniaethau</w:t>
      </w:r>
    </w:p>
    <w:p w14:paraId="6F50541D" w14:textId="32F60636" w:rsidR="00582452" w:rsidRPr="000C5E2F" w:rsidRDefault="007236A4" w:rsidP="00AA2960">
      <w:pPr>
        <w:spacing w:line="360" w:lineRule="auto"/>
        <w:jc w:val="both"/>
        <w:rPr>
          <w:lang w:val="cy-GB"/>
        </w:rPr>
      </w:pPr>
      <w:r w:rsidRPr="000C5E2F">
        <w:rPr>
          <w:bCs/>
          <w:lang w:val="cy-GB"/>
        </w:rPr>
        <w:tab/>
      </w:r>
      <w:r w:rsidR="00582452" w:rsidRPr="000C5E2F">
        <w:rPr>
          <w:rFonts w:eastAsiaTheme="minorHAnsi"/>
          <w:lang w:val="cy-GB"/>
        </w:rPr>
        <w:t>Wrth wneud ymholiadau yn y dyniaethau, rhoddir cyfle i’r dysgwyr feddwl fel daearyddwr neu hanesydd. Mae’r dull DSY yn helpu dysgwyr gwneud synnwyr o’r byd gorffennol, presennol a hefyd dyfodol. Maent hefyd yn rhoi’r dygwyr ynghanol y dysgu. Mae cwestiynau ymholi diddorol yn y dyniaethau yn tanio chwilfrydedd a dychymyg y dysgwyr. Cwestiynau Pwy? Beth? Sut? Pryd? Pam? yw sail yr ymholi. Maent yn rhoi cyfle i ddysgwyr adeiladu ar eu gwybodaeth flaenorol. Mae sgiliau meddwl yn rhan hanfodol o’r ymholiad gan eu bod yn galluogi’r dysgwyr i ymdrin yn greadigol ac yn effeithiol gyda’r ymholiad. Gellir defnyddio adnoddau o ansawdd uchel er mwyn ennyn brwdfrydedd dysgwyr. Er bod gwahanol ddiffiniadau o DSY yn bodoli, mae pwyslais ar ddysgwyr sy’n holi cwestiynau, cydweithio, siarad pwrpasol, dewis a dehongli ffynonellau, datblygu llinell ymholi a dysgu yn yr awyr agored. Gallai DSY yn y dyniaethau gynnig profiadau dysgu sy’n ysbrydoli dychymyg y dysgwyr mewn ffordd gyffrous a chofiadwy.</w:t>
      </w:r>
    </w:p>
    <w:p w14:paraId="2E4A6C4F" w14:textId="5826BF34" w:rsidR="00455054" w:rsidRPr="000C5E2F" w:rsidRDefault="00455054" w:rsidP="00AA2960">
      <w:pPr>
        <w:spacing w:line="360" w:lineRule="auto"/>
        <w:ind w:firstLine="720"/>
      </w:pPr>
      <w:r w:rsidRPr="000C5E2F">
        <w:t>Mae chwe model DSY gwahanol gellir dilyn wrth ymholi yn y dyniaethau sef Model ‘S’ ‘Yr Ardal Leol’, Model 4 Cam ‘Y Cylch Ymholi’, Model 5 Cam Addysg Grefyddol, Model ‘Ymholi a Chwestiynau’, Model 5 Cwestiwn a Model 6 Cam ymholiad.</w:t>
      </w:r>
    </w:p>
    <w:p w14:paraId="35FCA11B" w14:textId="37BD65F2" w:rsidR="00B71D81" w:rsidRPr="000C5E2F" w:rsidRDefault="00B71D81" w:rsidP="00AA2960">
      <w:pPr>
        <w:spacing w:line="360" w:lineRule="auto"/>
        <w:jc w:val="both"/>
        <w:rPr>
          <w:b/>
          <w:bCs/>
          <w:lang w:val="cy-GB"/>
        </w:rPr>
      </w:pPr>
    </w:p>
    <w:p w14:paraId="21DFACC4" w14:textId="18446DFB" w:rsidR="009C385C" w:rsidRPr="000C5E2F" w:rsidRDefault="00D018DC" w:rsidP="00AA2960">
      <w:pPr>
        <w:spacing w:line="360" w:lineRule="auto"/>
        <w:ind w:firstLine="720"/>
        <w:jc w:val="both"/>
        <w:rPr>
          <w:bCs/>
          <w:lang w:val="cy-GB"/>
        </w:rPr>
      </w:pPr>
      <w:r w:rsidRPr="000C5E2F">
        <w:t>Yn ôl Estyn (2017</w:t>
      </w:r>
      <w:r w:rsidR="00702353" w:rsidRPr="000C5E2F">
        <w:t>)</w:t>
      </w:r>
      <w:r w:rsidRPr="000C5E2F">
        <w:t xml:space="preserve"> mae gan y rhan fwyaf o ddisgyblion agwedd gadarnhaol tuag at y dyniaethau, ac maent yn llawn cymhelliant. Oherwydd hyn, penderfynwyd cynllunio prosiect DSY sy’n seiliedi</w:t>
      </w:r>
      <w:r w:rsidR="00582452" w:rsidRPr="000C5E2F">
        <w:t>g</w:t>
      </w:r>
      <w:r w:rsidRPr="000C5E2F">
        <w:t xml:space="preserve"> ar hanes.</w:t>
      </w:r>
      <w:r w:rsidR="00B75923" w:rsidRPr="000C5E2F">
        <w:t xml:space="preserve"> </w:t>
      </w:r>
      <w:r w:rsidR="00236985" w:rsidRPr="000C5E2F">
        <w:rPr>
          <w:bCs/>
          <w:lang w:val="cy-GB"/>
        </w:rPr>
        <w:t xml:space="preserve">Penderfynwyd defnyddio model ‘Y Cylch Ymholi’ Sammuel (2009) i helpu cynllunio’r prosiect. Mae’r model yn cynnwys pedwar cam sef cychwyn, gwneud, dadansoddi a myfyrio sy’n </w:t>
      </w:r>
      <w:r w:rsidR="00582452" w:rsidRPr="000C5E2F">
        <w:rPr>
          <w:bCs/>
          <w:lang w:val="cy-GB"/>
        </w:rPr>
        <w:t>c</w:t>
      </w:r>
      <w:r w:rsidR="00236985" w:rsidRPr="000C5E2F">
        <w:rPr>
          <w:bCs/>
          <w:lang w:val="cy-GB"/>
        </w:rPr>
        <w:t>ylchdroi.</w:t>
      </w:r>
      <w:r w:rsidR="00E071DE" w:rsidRPr="000C5E2F">
        <w:rPr>
          <w:bCs/>
          <w:lang w:val="cy-GB"/>
        </w:rPr>
        <w:t xml:space="preserve"> Gwelir atodiad 1.</w:t>
      </w:r>
      <w:r w:rsidR="009A19B5" w:rsidRPr="000C5E2F">
        <w:rPr>
          <w:bCs/>
          <w:lang w:val="cy-GB"/>
        </w:rPr>
        <w:t xml:space="preserve"> Mae'r prosiect wedi'i leoli'n bennaf mewn ysgolion ym Merthyr T</w:t>
      </w:r>
      <w:r w:rsidR="00FC636C" w:rsidRPr="000C5E2F">
        <w:rPr>
          <w:bCs/>
          <w:lang w:val="cy-GB"/>
        </w:rPr>
        <w:t>u</w:t>
      </w:r>
      <w:r w:rsidR="009A19B5" w:rsidRPr="000C5E2F">
        <w:rPr>
          <w:bCs/>
          <w:lang w:val="cy-GB"/>
        </w:rPr>
        <w:t>df</w:t>
      </w:r>
      <w:r w:rsidR="00FC636C" w:rsidRPr="000C5E2F">
        <w:rPr>
          <w:bCs/>
          <w:lang w:val="cy-GB"/>
        </w:rPr>
        <w:t>u</w:t>
      </w:r>
      <w:r w:rsidR="009A19B5" w:rsidRPr="000C5E2F">
        <w:rPr>
          <w:bCs/>
          <w:lang w:val="cy-GB"/>
        </w:rPr>
        <w:t>l</w:t>
      </w:r>
      <w:r w:rsidR="00A819FC" w:rsidRPr="000C5E2F">
        <w:rPr>
          <w:bCs/>
          <w:lang w:val="cy-GB"/>
        </w:rPr>
        <w:t>.</w:t>
      </w:r>
    </w:p>
    <w:p w14:paraId="7F7FA6B9" w14:textId="77777777" w:rsidR="00582452" w:rsidRPr="000C5E2F" w:rsidRDefault="00582452" w:rsidP="00AA2960">
      <w:pPr>
        <w:spacing w:line="360" w:lineRule="auto"/>
        <w:jc w:val="both"/>
        <w:rPr>
          <w:bCs/>
          <w:lang w:val="cy-GB"/>
        </w:rPr>
      </w:pPr>
    </w:p>
    <w:p w14:paraId="2E6EF6FD" w14:textId="278FB232" w:rsidR="00236985" w:rsidRPr="000C5E2F" w:rsidRDefault="00236985" w:rsidP="00AA2960">
      <w:pPr>
        <w:spacing w:line="360" w:lineRule="auto"/>
        <w:jc w:val="both"/>
        <w:rPr>
          <w:bCs/>
          <w:u w:val="single"/>
          <w:lang w:val="cy-GB"/>
        </w:rPr>
      </w:pPr>
      <w:r w:rsidRPr="000C5E2F">
        <w:rPr>
          <w:bCs/>
          <w:u w:val="single"/>
          <w:lang w:val="cy-GB"/>
        </w:rPr>
        <w:t xml:space="preserve">Cam 1: Cychwyn </w:t>
      </w:r>
    </w:p>
    <w:p w14:paraId="16EE786E" w14:textId="5A560744" w:rsidR="001B1729" w:rsidRPr="000C5E2F" w:rsidRDefault="00793B5D" w:rsidP="00AA2960">
      <w:pPr>
        <w:spacing w:line="360" w:lineRule="auto"/>
        <w:jc w:val="both"/>
        <w:rPr>
          <w:shd w:val="clear" w:color="auto" w:fill="FFFFFF"/>
        </w:rPr>
      </w:pPr>
      <w:r w:rsidRPr="000C5E2F">
        <w:rPr>
          <w:bCs/>
          <w:lang w:val="cy-GB"/>
        </w:rPr>
        <w:tab/>
      </w:r>
      <w:r w:rsidR="00362880" w:rsidRPr="000C5E2F">
        <w:rPr>
          <w:rFonts w:eastAsiaTheme="minorHAnsi"/>
          <w:lang w:val="cy-GB"/>
        </w:rPr>
        <w:t xml:space="preserve">Bydd y prosiect ymholi yn ystod pob prynhawn dros bythefnos. </w:t>
      </w:r>
      <w:r w:rsidR="00362880" w:rsidRPr="000C5E2F">
        <w:rPr>
          <w:rFonts w:eastAsiaTheme="minorHAnsi"/>
        </w:rPr>
        <w:t xml:space="preserve">Mae amserlen i'w gweld yn atodiad </w:t>
      </w:r>
      <w:r w:rsidR="00061031" w:rsidRPr="000C5E2F">
        <w:rPr>
          <w:rFonts w:eastAsiaTheme="minorHAnsi"/>
        </w:rPr>
        <w:t>2</w:t>
      </w:r>
      <w:r w:rsidR="00362880" w:rsidRPr="000C5E2F">
        <w:rPr>
          <w:rFonts w:eastAsiaTheme="minorHAnsi"/>
        </w:rPr>
        <w:t xml:space="preserve">. </w:t>
      </w:r>
      <w:r w:rsidR="00362880" w:rsidRPr="000C5E2F">
        <w:rPr>
          <w:rFonts w:eastAsiaTheme="minorHAnsi"/>
          <w:lang w:val="cy-GB"/>
        </w:rPr>
        <w:t xml:space="preserve">Er hyn, mae’n bwysig i’r athro </w:t>
      </w:r>
      <w:r w:rsidR="00362880" w:rsidRPr="000C5E2F">
        <w:rPr>
          <w:rFonts w:eastAsiaTheme="minorHAnsi"/>
        </w:rPr>
        <w:t>fod hyblyg gan fod y dysgwyr yn dilyn y dysgu felly gall amseroedd gwersi newid.</w:t>
      </w:r>
      <w:r w:rsidR="00362880" w:rsidRPr="000C5E2F">
        <w:rPr>
          <w:rFonts w:eastAsiaTheme="minorHAnsi"/>
          <w:lang w:val="cy-GB"/>
        </w:rPr>
        <w:t xml:space="preserve"> Yn y cam cyntaf, cyflwynir thema hanesyddol sef Richard Trevithick. Dewiswyd Richard Trevithick i sbarduno’r DSY gan ei fod yn rhan o’r hanes lleol. Mae astudiaeth leol yn gyd-destun delfrydol i DSY yn y dyniaethau</w:t>
      </w:r>
      <w:r w:rsidR="00362880" w:rsidRPr="000C5E2F">
        <w:rPr>
          <w:rFonts w:eastAsiaTheme="minorHAnsi"/>
        </w:rPr>
        <w:t xml:space="preserve">. </w:t>
      </w:r>
      <w:r w:rsidR="00362880" w:rsidRPr="000C5E2F">
        <w:rPr>
          <w:rFonts w:eastAsiaTheme="minorHAnsi"/>
          <w:lang w:val="cy-GB"/>
        </w:rPr>
        <w:t xml:space="preserve">Pwysleisia Grigg a Hughes (2013) fod defnyddio’r ardal leol yn galluogi dysgwyr i gysylltu’r dysgu </w:t>
      </w:r>
      <w:r w:rsidR="00362880" w:rsidRPr="000C5E2F">
        <w:rPr>
          <w:rFonts w:eastAsiaTheme="minorHAnsi"/>
        </w:rPr>
        <w:t>â</w:t>
      </w:r>
      <w:r w:rsidR="00362880" w:rsidRPr="000C5E2F">
        <w:rPr>
          <w:rFonts w:eastAsiaTheme="minorHAnsi"/>
          <w:lang w:val="cy-GB"/>
        </w:rPr>
        <w:t xml:space="preserve"> man penodol a theimlo balchder drosto.</w:t>
      </w:r>
    </w:p>
    <w:p w14:paraId="25108581" w14:textId="0AAF64C5" w:rsidR="002D02B5" w:rsidRPr="000C5E2F" w:rsidRDefault="00362880" w:rsidP="00AA2960">
      <w:pPr>
        <w:spacing w:line="360" w:lineRule="auto"/>
        <w:jc w:val="both"/>
        <w:rPr>
          <w:bCs/>
          <w:lang w:val="cy-GB"/>
        </w:rPr>
      </w:pPr>
      <w:r w:rsidRPr="000C5E2F">
        <w:rPr>
          <w:shd w:val="clear" w:color="auto" w:fill="FFFFFF"/>
        </w:rPr>
        <w:tab/>
      </w:r>
      <w:r w:rsidR="00E37068" w:rsidRPr="000C5E2F">
        <w:rPr>
          <w:rFonts w:eastAsiaTheme="minorHAnsi"/>
        </w:rPr>
        <w:t xml:space="preserve">Roedd Trevithick wedi creu’r peiriant stêm gyntaf ar gledrau </w:t>
      </w:r>
      <w:proofErr w:type="gramStart"/>
      <w:r w:rsidR="00E37068" w:rsidRPr="000C5E2F">
        <w:rPr>
          <w:rFonts w:eastAsiaTheme="minorHAnsi"/>
        </w:rPr>
        <w:t>a</w:t>
      </w:r>
      <w:proofErr w:type="gramEnd"/>
      <w:r w:rsidR="00E37068" w:rsidRPr="000C5E2F">
        <w:rPr>
          <w:rFonts w:eastAsiaTheme="minorHAnsi"/>
        </w:rPr>
        <w:t xml:space="preserve"> oedd yn gweithio. Tynnodd cerbyd Trevithick ddeg tunnell o haearn a hefyd saith deg o ddynion. Teithiodd pellter o 9.75 milltir o waith haearn Penydarren ym Merthyr Tudful i Abercynon ym 1804. </w:t>
      </w:r>
      <w:r w:rsidR="00E37068" w:rsidRPr="000C5E2F">
        <w:rPr>
          <w:rFonts w:eastAsiaTheme="minorHAnsi"/>
          <w:lang w:val="cy-GB"/>
        </w:rPr>
        <w:t xml:space="preserve">Er mwyn i’r athro wybod dealltwriaeth gyfredol y dysgwyr am Richard Trevithick, dosbarthir grid GESD iddynt. Mae’r grid yn cynnwys pedair colofn wahanol sy’n rhoi cyfle i ddysgwyr nodi beth maent eisoes yn ei wybod am y thema, yr hyn yr hoffent ei wybod, sut y byddant yn dod o hyd i'r wybodaeth ac yna beth ddysgon nhw. Gwelir atodiad </w:t>
      </w:r>
      <w:r w:rsidR="00061031" w:rsidRPr="000C5E2F">
        <w:rPr>
          <w:rFonts w:eastAsiaTheme="minorHAnsi"/>
          <w:lang w:val="cy-GB"/>
        </w:rPr>
        <w:t>3</w:t>
      </w:r>
      <w:r w:rsidR="00E37068" w:rsidRPr="000C5E2F">
        <w:rPr>
          <w:rFonts w:eastAsiaTheme="minorHAnsi"/>
          <w:lang w:val="cy-GB"/>
        </w:rPr>
        <w:t>.</w:t>
      </w:r>
      <w:r w:rsidR="002D02B5" w:rsidRPr="000C5E2F">
        <w:rPr>
          <w:bCs/>
          <w:lang w:val="cy-GB"/>
        </w:rPr>
        <w:t xml:space="preserve"> </w:t>
      </w:r>
      <w:r w:rsidR="002D02B5" w:rsidRPr="000C5E2F">
        <w:rPr>
          <w:rFonts w:eastAsiaTheme="minorHAnsi"/>
          <w:lang w:val="cy-GB"/>
        </w:rPr>
        <w:t xml:space="preserve">Amlyga Grigg (2015) fod grid o’r fath yn galluogi dysgwyr i adeiladu ar eu gwybodaeth flaenorol ond fod angen ei hintegreiddio i’r gwersi er mwyn annog y dysgwyr i feddwl yn hytrach na bod gweithgareddau ar wahân. I ddechrau, anogir plant i lenwi’r golofn gyntaf i mewn sef ‘Gwybod’ gan nodi beth maent yn gwybod yn barod am Richard Trevithick. Bydd hyn yn osgoi’r athro ailadrodd unrhyw wybodaeth a hefyd helpu i gael gwell syniad o ble i anelu’r ymholiad. Rhanna Grigg a Hughes (2013) fod angen ffocws clir ar ymholiad ar yr ardal leol sy’n adeiladu ar yr hyn mae dysgwyr eisoes yn ei wybod. </w:t>
      </w:r>
    </w:p>
    <w:p w14:paraId="0A0DA071" w14:textId="77777777" w:rsidR="00E37068" w:rsidRPr="000C5E2F" w:rsidRDefault="00E37068" w:rsidP="00AA2960">
      <w:pPr>
        <w:spacing w:line="360" w:lineRule="auto"/>
        <w:jc w:val="both"/>
        <w:rPr>
          <w:shd w:val="clear" w:color="auto" w:fill="FFFFFF"/>
        </w:rPr>
      </w:pPr>
    </w:p>
    <w:p w14:paraId="0196702E" w14:textId="63B88A72" w:rsidR="0073131C" w:rsidRPr="000C5E2F" w:rsidRDefault="008A36BF" w:rsidP="00AA2960">
      <w:pPr>
        <w:spacing w:line="360" w:lineRule="auto"/>
        <w:jc w:val="both"/>
        <w:rPr>
          <w:bCs/>
          <w:lang w:val="cy-GB"/>
        </w:rPr>
      </w:pPr>
      <w:r w:rsidRPr="000C5E2F">
        <w:rPr>
          <w:bCs/>
          <w:lang w:val="cy-GB"/>
        </w:rPr>
        <w:tab/>
        <w:t>Yna cyflwynir cwestiwn i’r dysgwyr fel prif sbardun yr ymholiad</w:t>
      </w:r>
      <w:r w:rsidR="002D02B5" w:rsidRPr="000C5E2F">
        <w:rPr>
          <w:bCs/>
          <w:lang w:val="cy-GB"/>
        </w:rPr>
        <w:t>.</w:t>
      </w:r>
      <w:r w:rsidRPr="000C5E2F">
        <w:rPr>
          <w:bCs/>
          <w:lang w:val="cy-GB"/>
        </w:rPr>
        <w:t xml:space="preserve"> “</w:t>
      </w:r>
      <w:r w:rsidR="00D21087" w:rsidRPr="000C5E2F">
        <w:rPr>
          <w:bCs/>
          <w:lang w:val="cy-GB"/>
        </w:rPr>
        <w:t xml:space="preserve">Pam mae Richard Trevithick yn enwog yn ein </w:t>
      </w:r>
      <w:r w:rsidR="002D02B5" w:rsidRPr="000C5E2F">
        <w:rPr>
          <w:bCs/>
          <w:lang w:val="cy-GB"/>
        </w:rPr>
        <w:t>h</w:t>
      </w:r>
      <w:r w:rsidR="00D21087" w:rsidRPr="000C5E2F">
        <w:rPr>
          <w:bCs/>
          <w:lang w:val="cy-GB"/>
        </w:rPr>
        <w:t>ardal leol?</w:t>
      </w:r>
      <w:r w:rsidRPr="000C5E2F">
        <w:rPr>
          <w:bCs/>
          <w:lang w:val="cy-GB"/>
        </w:rPr>
        <w:t>”</w:t>
      </w:r>
      <w:r w:rsidR="00D21087" w:rsidRPr="000C5E2F">
        <w:rPr>
          <w:bCs/>
          <w:lang w:val="cy-GB"/>
        </w:rPr>
        <w:t xml:space="preserve">. </w:t>
      </w:r>
      <w:r w:rsidR="002D02B5" w:rsidRPr="000C5E2F">
        <w:rPr>
          <w:bCs/>
          <w:lang w:val="cy-GB"/>
        </w:rPr>
        <w:t>Er mwyn i’r dysgwyr</w:t>
      </w:r>
      <w:r w:rsidRPr="000C5E2F">
        <w:rPr>
          <w:bCs/>
          <w:lang w:val="cy-GB"/>
        </w:rPr>
        <w:t xml:space="preserve"> dilyn y dysgu, </w:t>
      </w:r>
      <w:r w:rsidR="002D02B5" w:rsidRPr="000C5E2F">
        <w:rPr>
          <w:bCs/>
          <w:lang w:val="cy-GB"/>
        </w:rPr>
        <w:t>caiff ei ddosbarthu i</w:t>
      </w:r>
      <w:r w:rsidRPr="000C5E2F">
        <w:rPr>
          <w:bCs/>
          <w:lang w:val="cy-GB"/>
        </w:rPr>
        <w:t xml:space="preserve"> grwpiau i greu mapiau meddw</w:t>
      </w:r>
      <w:r w:rsidR="002D02B5" w:rsidRPr="000C5E2F">
        <w:rPr>
          <w:bCs/>
          <w:lang w:val="cy-GB"/>
        </w:rPr>
        <w:t>l o’r</w:t>
      </w:r>
      <w:r w:rsidR="009F2D10" w:rsidRPr="000C5E2F">
        <w:rPr>
          <w:bCs/>
          <w:lang w:val="cy-GB"/>
        </w:rPr>
        <w:t xml:space="preserve"> hyn maent </w:t>
      </w:r>
      <w:r w:rsidR="0038011E" w:rsidRPr="000C5E2F">
        <w:rPr>
          <w:bCs/>
          <w:lang w:val="cy-GB"/>
        </w:rPr>
        <w:t>yn</w:t>
      </w:r>
      <w:r w:rsidR="002D02B5" w:rsidRPr="000C5E2F">
        <w:rPr>
          <w:bCs/>
          <w:lang w:val="cy-GB"/>
        </w:rPr>
        <w:t xml:space="preserve"> </w:t>
      </w:r>
      <w:r w:rsidR="009F2D10" w:rsidRPr="000C5E2F">
        <w:rPr>
          <w:bCs/>
          <w:lang w:val="cy-GB"/>
        </w:rPr>
        <w:t>wybod am Richard Trevithick.</w:t>
      </w:r>
      <w:r w:rsidR="00D21087" w:rsidRPr="000C5E2F">
        <w:rPr>
          <w:bCs/>
          <w:lang w:val="cy-GB"/>
        </w:rPr>
        <w:t xml:space="preserve"> </w:t>
      </w:r>
      <w:r w:rsidR="00FE10DD" w:rsidRPr="000C5E2F">
        <w:t xml:space="preserve">Gweithir y </w:t>
      </w:r>
      <w:r w:rsidR="002D02B5" w:rsidRPr="000C5E2F">
        <w:t>dysgwyr</w:t>
      </w:r>
      <w:r w:rsidR="00FE10DD" w:rsidRPr="000C5E2F">
        <w:t xml:space="preserve"> mewn grwpiau gallu cymysg fel </w:t>
      </w:r>
      <w:r w:rsidR="002D02B5" w:rsidRPr="000C5E2F">
        <w:t xml:space="preserve">y gall y dysgwyr </w:t>
      </w:r>
      <w:r w:rsidR="00FE10DD" w:rsidRPr="000C5E2F">
        <w:t xml:space="preserve">mwy galluog </w:t>
      </w:r>
      <w:r w:rsidR="002D02B5" w:rsidRPr="000C5E2F">
        <w:t>g</w:t>
      </w:r>
      <w:r w:rsidR="00FE10DD" w:rsidRPr="000C5E2F">
        <w:t>efnogi</w:t>
      </w:r>
      <w:r w:rsidR="002D02B5" w:rsidRPr="000C5E2F">
        <w:t>’r</w:t>
      </w:r>
      <w:r w:rsidR="00FE10DD" w:rsidRPr="000C5E2F">
        <w:t xml:space="preserve"> plant llai galluog.</w:t>
      </w:r>
      <w:r w:rsidR="00FE10DD" w:rsidRPr="000C5E2F">
        <w:rPr>
          <w:shd w:val="clear" w:color="auto" w:fill="FFFFFF"/>
        </w:rPr>
        <w:t xml:space="preserve"> </w:t>
      </w:r>
      <w:r w:rsidR="00D21087" w:rsidRPr="000C5E2F">
        <w:rPr>
          <w:bCs/>
          <w:lang w:val="cy-GB"/>
        </w:rPr>
        <w:t xml:space="preserve">Gall dysgwyr </w:t>
      </w:r>
      <w:r w:rsidR="002D02B5" w:rsidRPr="000C5E2F">
        <w:rPr>
          <w:bCs/>
          <w:lang w:val="cy-GB"/>
        </w:rPr>
        <w:t>f</w:t>
      </w:r>
      <w:r w:rsidR="00D21087" w:rsidRPr="000C5E2F">
        <w:rPr>
          <w:bCs/>
          <w:lang w:val="cy-GB"/>
        </w:rPr>
        <w:t>eddwl am is</w:t>
      </w:r>
      <w:r w:rsidR="002D02B5" w:rsidRPr="000C5E2F">
        <w:rPr>
          <w:bCs/>
          <w:lang w:val="cy-GB"/>
        </w:rPr>
        <w:t>-g</w:t>
      </w:r>
      <w:r w:rsidR="00D21087" w:rsidRPr="000C5E2F">
        <w:rPr>
          <w:bCs/>
          <w:lang w:val="cy-GB"/>
        </w:rPr>
        <w:t xml:space="preserve">westiynau </w:t>
      </w:r>
      <w:r w:rsidR="002D02B5" w:rsidRPr="000C5E2F">
        <w:rPr>
          <w:bCs/>
          <w:lang w:val="cy-GB"/>
        </w:rPr>
        <w:t xml:space="preserve">y </w:t>
      </w:r>
      <w:r w:rsidR="00D21087" w:rsidRPr="000C5E2F">
        <w:rPr>
          <w:bCs/>
          <w:lang w:val="cy-GB"/>
        </w:rPr>
        <w:t>gellir gofyn i ddarganfod</w:t>
      </w:r>
      <w:r w:rsidR="002D02B5" w:rsidRPr="000C5E2F">
        <w:rPr>
          <w:bCs/>
          <w:lang w:val="cy-GB"/>
        </w:rPr>
        <w:t xml:space="preserve"> rhagor</w:t>
      </w:r>
      <w:r w:rsidR="00D21087" w:rsidRPr="000C5E2F">
        <w:rPr>
          <w:bCs/>
          <w:lang w:val="cy-GB"/>
        </w:rPr>
        <w:t xml:space="preserve"> o wybodaeth, er enghraifft</w:t>
      </w:r>
      <w:r w:rsidR="002D02B5" w:rsidRPr="000C5E2F">
        <w:rPr>
          <w:bCs/>
          <w:lang w:val="cy-GB"/>
        </w:rPr>
        <w:t>,</w:t>
      </w:r>
      <w:r w:rsidR="00D21087" w:rsidRPr="000C5E2F">
        <w:rPr>
          <w:bCs/>
          <w:lang w:val="cy-GB"/>
        </w:rPr>
        <w:t xml:space="preserve"> Pwy oedd Richard Trevithick? </w:t>
      </w:r>
      <w:r w:rsidR="00F10389" w:rsidRPr="000C5E2F">
        <w:rPr>
          <w:bCs/>
        </w:rPr>
        <w:t>Beth wnaeth Richard Trevithick ei greu</w:t>
      </w:r>
      <w:r w:rsidR="00D21087" w:rsidRPr="000C5E2F">
        <w:rPr>
          <w:bCs/>
          <w:lang w:val="cy-GB"/>
        </w:rPr>
        <w:t xml:space="preserve">? </w:t>
      </w:r>
      <w:r w:rsidR="00381DBC" w:rsidRPr="000C5E2F">
        <w:rPr>
          <w:bCs/>
          <w:lang w:val="cy-GB"/>
        </w:rPr>
        <w:t>Pa mor bell gwnaeth y cerbyd teithio? Faint o amser gymerodd hi?</w:t>
      </w:r>
      <w:r w:rsidR="002D02B5" w:rsidRPr="000C5E2F">
        <w:rPr>
          <w:bCs/>
          <w:lang w:val="cy-GB"/>
        </w:rPr>
        <w:t xml:space="preserve"> Amlygir</w:t>
      </w:r>
      <w:r w:rsidR="00381DBC" w:rsidRPr="000C5E2F">
        <w:rPr>
          <w:bCs/>
          <w:lang w:val="cy-GB"/>
        </w:rPr>
        <w:t xml:space="preserve"> pwysigrwydd rôl yr athro fel hwylusydd yma wrth arwain y plant i ofyn cwestiynau uwch gan ddefnyddio Tacsonomeg Bloom ac i’w hatgoffa o unrhyw feysydd maent wedi’u hanghofio.</w:t>
      </w:r>
      <w:r w:rsidR="00C15230" w:rsidRPr="000C5E2F">
        <w:rPr>
          <w:bCs/>
          <w:lang w:val="cy-GB"/>
        </w:rPr>
        <w:t xml:space="preserve"> </w:t>
      </w:r>
    </w:p>
    <w:p w14:paraId="146BEA9B" w14:textId="7570DF10" w:rsidR="0038011E" w:rsidRPr="000C5E2F" w:rsidRDefault="004F5B09" w:rsidP="00AA2960">
      <w:pPr>
        <w:autoSpaceDE w:val="0"/>
        <w:autoSpaceDN w:val="0"/>
        <w:adjustRightInd w:val="0"/>
        <w:spacing w:line="360" w:lineRule="auto"/>
        <w:jc w:val="both"/>
        <w:rPr>
          <w:rFonts w:eastAsiaTheme="minorHAnsi"/>
          <w:lang w:val="cy-GB"/>
        </w:rPr>
      </w:pPr>
      <w:r w:rsidRPr="000C5E2F">
        <w:rPr>
          <w:bCs/>
          <w:lang w:val="cy-GB"/>
        </w:rPr>
        <w:tab/>
      </w:r>
      <w:r w:rsidR="0038011E" w:rsidRPr="000C5E2F">
        <w:rPr>
          <w:rFonts w:eastAsiaTheme="minorHAnsi"/>
          <w:lang w:val="cy-GB"/>
        </w:rPr>
        <w:t>Wedyn, trafodir fel dosbarth yr holl gwestiynau. Defnyddir grid diemwnt 9 (gwelir atodiad</w:t>
      </w:r>
      <w:r w:rsidR="00061031" w:rsidRPr="000C5E2F">
        <w:rPr>
          <w:rFonts w:eastAsiaTheme="minorHAnsi"/>
          <w:lang w:val="cy-GB"/>
        </w:rPr>
        <w:t xml:space="preserve"> 4</w:t>
      </w:r>
      <w:r w:rsidR="0038011E" w:rsidRPr="000C5E2F">
        <w:rPr>
          <w:rFonts w:eastAsiaTheme="minorHAnsi"/>
          <w:lang w:val="cy-GB"/>
        </w:rPr>
        <w:t>) fel y gall y dosbarth benderfynu beth maent eisiau ei darganfod fwyaf. Bydd y dasg hon yn gyfle i ddysgwyr ddewis yr hyn yr hoffent ei ddysgu o’r camau yr hoffent eu dilyn i ateb y prif gwestiwn. Bydd ffocws clir hefyd ar yr ymholiad. Ar ddiwedd y dasg, rhoddir cyfle i’r dysgwyr gwblhau colofn nesaf y grid GESD sef yr hyn yr hoffent ei wybod. O fewn yr enghraifft hon, penderfynir canolbwyntio ar dri chwestiwn sef:</w:t>
      </w:r>
    </w:p>
    <w:p w14:paraId="087A01A0" w14:textId="611FB9AE" w:rsidR="0038011E" w:rsidRPr="000C5E2F" w:rsidRDefault="0038011E" w:rsidP="00607183">
      <w:pPr>
        <w:pStyle w:val="ListParagraph"/>
        <w:numPr>
          <w:ilvl w:val="0"/>
          <w:numId w:val="34"/>
        </w:numPr>
        <w:autoSpaceDE w:val="0"/>
        <w:autoSpaceDN w:val="0"/>
        <w:adjustRightInd w:val="0"/>
        <w:spacing w:line="360" w:lineRule="auto"/>
        <w:jc w:val="both"/>
        <w:rPr>
          <w:rFonts w:eastAsiaTheme="minorHAnsi"/>
        </w:rPr>
      </w:pPr>
      <w:r w:rsidRPr="000C5E2F">
        <w:rPr>
          <w:rFonts w:eastAsiaTheme="minorHAnsi"/>
        </w:rPr>
        <w:t xml:space="preserve">Beth oedd Richard Trevithick wedi creu? </w:t>
      </w:r>
    </w:p>
    <w:p w14:paraId="5CEE9113" w14:textId="77777777" w:rsidR="00607183" w:rsidRPr="000C5E2F" w:rsidRDefault="0038011E" w:rsidP="00607183">
      <w:pPr>
        <w:pStyle w:val="ListParagraph"/>
        <w:numPr>
          <w:ilvl w:val="0"/>
          <w:numId w:val="34"/>
        </w:numPr>
        <w:autoSpaceDE w:val="0"/>
        <w:autoSpaceDN w:val="0"/>
        <w:adjustRightInd w:val="0"/>
        <w:spacing w:line="360" w:lineRule="auto"/>
        <w:rPr>
          <w:rFonts w:eastAsiaTheme="minorHAnsi"/>
        </w:rPr>
      </w:pPr>
      <w:r w:rsidRPr="000C5E2F">
        <w:rPr>
          <w:rFonts w:eastAsiaTheme="minorHAnsi"/>
        </w:rPr>
        <w:t>Faint o amser cymerodd y cerbyd i deithio? Faint o amser bydd e’n cymryd nawr?</w:t>
      </w:r>
    </w:p>
    <w:p w14:paraId="40DF7057" w14:textId="133B1703" w:rsidR="002E0169" w:rsidRPr="000C5E2F" w:rsidRDefault="00AD02FE" w:rsidP="00607183">
      <w:pPr>
        <w:pStyle w:val="ListParagraph"/>
        <w:numPr>
          <w:ilvl w:val="0"/>
          <w:numId w:val="34"/>
        </w:numPr>
        <w:autoSpaceDE w:val="0"/>
        <w:autoSpaceDN w:val="0"/>
        <w:adjustRightInd w:val="0"/>
        <w:spacing w:line="360" w:lineRule="auto"/>
        <w:rPr>
          <w:rFonts w:eastAsiaTheme="minorHAnsi"/>
        </w:rPr>
      </w:pPr>
      <w:r w:rsidRPr="000C5E2F">
        <w:rPr>
          <w:bCs/>
        </w:rPr>
        <w:t>Pam na wnaeth y gerbyd bara?</w:t>
      </w:r>
    </w:p>
    <w:p w14:paraId="01A8220B" w14:textId="77777777" w:rsidR="00AD02FE" w:rsidRPr="000C5E2F" w:rsidRDefault="00AD02FE" w:rsidP="00AA2960">
      <w:pPr>
        <w:pStyle w:val="ListParagraph"/>
        <w:autoSpaceDE w:val="0"/>
        <w:autoSpaceDN w:val="0"/>
        <w:adjustRightInd w:val="0"/>
        <w:spacing w:line="360" w:lineRule="auto"/>
        <w:rPr>
          <w:rFonts w:eastAsiaTheme="minorHAnsi"/>
        </w:rPr>
      </w:pPr>
    </w:p>
    <w:p w14:paraId="7AF6BF56" w14:textId="3D98EDA4" w:rsidR="00236985" w:rsidRPr="000C5E2F" w:rsidRDefault="002E0169" w:rsidP="00AA2960">
      <w:pPr>
        <w:spacing w:line="360" w:lineRule="auto"/>
        <w:rPr>
          <w:rFonts w:eastAsiaTheme="minorHAnsi"/>
        </w:rPr>
      </w:pPr>
      <w:r w:rsidRPr="000C5E2F">
        <w:rPr>
          <w:rFonts w:eastAsiaTheme="minorHAnsi"/>
        </w:rPr>
        <w:tab/>
        <w:t xml:space="preserve">Y cam nesaf fydd annog dysgwyr i benderfynu sut y byddant yn dod o hyd i atebion i’r cwestiynau. Wrth i’r athro rhoi strategaeth wahanol i’r plant, mae'n eu helpu ond hefyd yn rhoi rhyddid iddynt. Mae nifer o bethau yn bodoli i ddarganfod gwybodaeth, er enghraifft llyfrau, y we a ffynonellau. Gan y bydd gan y plant ddewis rhydd o sut maen nhw’n mynd i ddod o hyd i’r atebion y cwestiynau, mae hyn yn golygu y gallai gwahanol grwpiau ddarganfod gwybodaeth wahanol. Cred Pickford et al. (2013) fod angen i ddysgwyr wneud hanes a daearyddiaeth yn hytrach na bod yn gynulleidfa oddefol i’r athro. Oherwydd hyn rhoddir y cyfle i’r dysgwyr ddod o hyd i’w gwybodaeth eu hunain. Trwy weithredu fel haneswyr, bydd y dysgwyr yn datblygu dealltwriaeth well o’r pwnc dan sylw. Gellir hefyd llenwi’r golofn nesaf grid GESD sef sut y byddant yn dod o hyd i'r wybodaeth. </w:t>
      </w:r>
    </w:p>
    <w:p w14:paraId="604A6BA1" w14:textId="77777777" w:rsidR="002E0169" w:rsidRPr="000C5E2F" w:rsidRDefault="002E0169" w:rsidP="00AA2960">
      <w:pPr>
        <w:spacing w:line="360" w:lineRule="auto"/>
        <w:jc w:val="both"/>
        <w:rPr>
          <w:bCs/>
          <w:u w:val="single"/>
          <w:lang w:val="cy-GB"/>
        </w:rPr>
      </w:pPr>
    </w:p>
    <w:p w14:paraId="6D1ADFAE" w14:textId="246FCDDE" w:rsidR="00236985" w:rsidRPr="000C5E2F" w:rsidRDefault="00236985" w:rsidP="00AA2960">
      <w:pPr>
        <w:spacing w:line="360" w:lineRule="auto"/>
        <w:jc w:val="both"/>
        <w:rPr>
          <w:bCs/>
          <w:u w:val="single"/>
          <w:lang w:val="cy-GB"/>
        </w:rPr>
      </w:pPr>
      <w:r w:rsidRPr="000C5E2F">
        <w:rPr>
          <w:bCs/>
          <w:u w:val="single"/>
          <w:lang w:val="cy-GB"/>
        </w:rPr>
        <w:t>Cam 2: Gwneud</w:t>
      </w:r>
    </w:p>
    <w:p w14:paraId="643E7EBE" w14:textId="77777777" w:rsidR="0080628F" w:rsidRPr="000C5E2F" w:rsidRDefault="00F10389" w:rsidP="00AA2960">
      <w:pPr>
        <w:spacing w:line="360" w:lineRule="auto"/>
        <w:ind w:firstLine="720"/>
        <w:jc w:val="both"/>
      </w:pPr>
      <w:r w:rsidRPr="000C5E2F">
        <w:rPr>
          <w:rFonts w:eastAsiaTheme="minorHAnsi"/>
        </w:rPr>
        <w:t>Ail cam fodel ‘Y Cylch Ymholi’ yw gwneud, felly dyma pryd bydd y plant yn dod o hyd i atebion i’r pedwar cwestiwn. Er mwyn ateb y cwestiwn cyntaf sef ‘Beth wnaeth Richard Trevithick ei greu?’ rhoddir papur A3 a phinnau ffelt yng nghanol y byrddau a chael y plant i eistedd yn eu grwpiau. Anogir y plant i ddarganfod gwybodaeth am Richard Trevethick a’i cherbyd ai nodi mewn ffyrdd creadigol a ddeniadol. Yn ôl Llywodraeth Cymru (2015, p.13) wrth ymholi hanesyddol dylid rhoi cyfleoedd i’r disgyblion “cynllunio’r dull ymchwilio i’w ddefnyddio, gan awgrymu ffordd o ganfod gwybodaeth berthnasol”.</w:t>
      </w:r>
      <w:r w:rsidR="004D20AD" w:rsidRPr="000C5E2F">
        <w:rPr>
          <w:rFonts w:eastAsiaTheme="minorHAnsi"/>
        </w:rPr>
        <w:t xml:space="preserve"> </w:t>
      </w:r>
      <w:r w:rsidR="001C202F" w:rsidRPr="000C5E2F">
        <w:rPr>
          <w:bCs/>
        </w:rPr>
        <w:t xml:space="preserve">Gellir creu map meddwl, poster, llinell amser neu unrhyw ffordd y mae'r dysgwyr ei heisiau. </w:t>
      </w:r>
      <w:r w:rsidR="004D20AD" w:rsidRPr="000C5E2F">
        <w:rPr>
          <w:bCs/>
        </w:rPr>
        <w:t>Ni roddir enghreifftiau i'r plant oherwydd bod creadigrwydd am gael ei weld.</w:t>
      </w:r>
      <w:r w:rsidR="001C202F" w:rsidRPr="000C5E2F">
        <w:rPr>
          <w:bCs/>
        </w:rPr>
        <w:t xml:space="preserve"> Yn </w:t>
      </w:r>
      <w:r w:rsidR="001C202F" w:rsidRPr="000C5E2F">
        <w:t xml:space="preserve">ôl the curriculum guidance for the Foundation Stage </w:t>
      </w:r>
      <w:r w:rsidRPr="000C5E2F">
        <w:t>(</w:t>
      </w:r>
      <w:r w:rsidR="001C202F" w:rsidRPr="000C5E2F">
        <w:t>2000</w:t>
      </w:r>
      <w:r w:rsidRPr="000C5E2F">
        <w:t>,</w:t>
      </w:r>
      <w:r w:rsidR="001C202F" w:rsidRPr="000C5E2F">
        <w:t xml:space="preserve"> p.116) “Being creative enables children to make connections between one area of learning and another and so extend their undertanding</w:t>
      </w:r>
      <w:r w:rsidRPr="000C5E2F">
        <w:t>”</w:t>
      </w:r>
      <w:r w:rsidR="001C202F" w:rsidRPr="000C5E2F">
        <w:t>.</w:t>
      </w:r>
      <w:r w:rsidR="001C202F" w:rsidRPr="000C5E2F">
        <w:rPr>
          <w:bCs/>
        </w:rPr>
        <w:t xml:space="preserve"> </w:t>
      </w:r>
      <w:r w:rsidR="004D20AD" w:rsidRPr="000C5E2F">
        <w:t>Ni fydd gwaith y plant yn cael ei feirniadu gan nad yw am i'r plant golli hyder.</w:t>
      </w:r>
    </w:p>
    <w:p w14:paraId="03333364" w14:textId="77777777" w:rsidR="00F10389" w:rsidRPr="000C5E2F" w:rsidRDefault="00F10389" w:rsidP="00AA2960">
      <w:pPr>
        <w:spacing w:line="360" w:lineRule="auto"/>
        <w:ind w:firstLine="720"/>
        <w:jc w:val="both"/>
      </w:pPr>
    </w:p>
    <w:p w14:paraId="666343D8" w14:textId="2DBF2940" w:rsidR="004D20AD" w:rsidRPr="000C5E2F" w:rsidRDefault="004D20AD" w:rsidP="00AA2960">
      <w:pPr>
        <w:autoSpaceDE w:val="0"/>
        <w:autoSpaceDN w:val="0"/>
        <w:adjustRightInd w:val="0"/>
        <w:spacing w:line="360" w:lineRule="auto"/>
        <w:ind w:firstLine="720"/>
        <w:rPr>
          <w:rFonts w:eastAsiaTheme="minorHAnsi"/>
        </w:rPr>
      </w:pPr>
      <w:r w:rsidRPr="000C5E2F">
        <w:rPr>
          <w:rFonts w:eastAsiaTheme="minorHAnsi"/>
        </w:rPr>
        <w:t>Yr ail gwestiwn sef ‘Faint o amser cymerodd y cerbyd i deithio? Faint o amser bydd e’n cymryd nawr?’ yn gwestiwn mwy heriol i’w ateb ac felly efallai y bydd yn rhaid i'r athro arwain y dysgu ychydig yn fwy. Efallai bod y dysgwyr wedi darganfod yr ateb i ran gyntaf y cwestiwn yn ystod y sesiwn flaenorol. Tynnodd cerbyd Trevithick ddeg tunnell o haearn a 70 o ddynion. Cwblhawyd y daith naw milltir mewn 4 awr a 5 munud. I ateb ail ran o’r cwestiwn, ddechreuir trwy ofyn i’r dysgwyr rhagdybio faint o amser y maent yn credu y bydd yn ei gymryd i deithio o Ferthyr Tudful i Abercynon ar drên. Bydd hyn yn annog y plant i feddwl yn annibynnol.</w:t>
      </w:r>
    </w:p>
    <w:p w14:paraId="01B8B709" w14:textId="4CD9CEAE" w:rsidR="00C71206" w:rsidRPr="000C5E2F" w:rsidRDefault="00C71206" w:rsidP="00AA2960">
      <w:pPr>
        <w:autoSpaceDE w:val="0"/>
        <w:autoSpaceDN w:val="0"/>
        <w:adjustRightInd w:val="0"/>
        <w:spacing w:line="360" w:lineRule="auto"/>
        <w:ind w:firstLine="720"/>
        <w:jc w:val="both"/>
        <w:rPr>
          <w:rFonts w:eastAsiaTheme="minorHAnsi"/>
        </w:rPr>
      </w:pPr>
      <w:r w:rsidRPr="000C5E2F">
        <w:rPr>
          <w:rFonts w:eastAsiaTheme="minorHAnsi"/>
        </w:rPr>
        <w:t>Yna caiff y plant eu cludo i'r orsaf drên lleol. Yn ôl Llywodraeth Cymru (2014, p.1) mae ymweliadau addysgol yn cynnig cyfle amhrisiadwy i gyfoethogi addysg pobl ifanc ac yn rhan o ddatblygiad plant. Maent yn codi hunanhyder unigolion a hefyd yn gwella lles personol.</w:t>
      </w:r>
      <w:r w:rsidRPr="000C5E2F">
        <w:rPr>
          <w:rFonts w:eastAsiaTheme="minorHAnsi"/>
          <w:lang w:val="en-GB"/>
        </w:rPr>
        <w:t xml:space="preserve"> Trwy fynd a’r plant ar ymweliad i’r orsaf trên byddant yn cael profiad uniongyrchol. </w:t>
      </w:r>
      <w:r w:rsidRPr="000C5E2F">
        <w:rPr>
          <w:rFonts w:eastAsiaTheme="minorHAnsi"/>
        </w:rPr>
        <w:t>Gall y profiadau uniongyrchol o ddysgu y tu allan i'r ystafell ddosbarth helpu i wneud pynciau’n fwy bywiog a diddorol. Hefyd gellir gwella eu dealltwriaeth.</w:t>
      </w:r>
      <w:r w:rsidRPr="000C5E2F">
        <w:rPr>
          <w:rFonts w:eastAsiaTheme="minorHAnsi"/>
          <w:lang w:val="en-GB"/>
        </w:rPr>
        <w:t xml:space="preserve"> Cytûn Donaldson (2015, p.67) a dywed “Bydd ymwelwyr ac ymweliadau yn gallu helpu i ddod â syniadau haniaethol yn fyw”. </w:t>
      </w:r>
      <w:r w:rsidRPr="000C5E2F">
        <w:rPr>
          <w:rFonts w:eastAsiaTheme="minorHAnsi"/>
          <w:bCs/>
        </w:rPr>
        <w:t>Er hyn gall ymweliadau fod yn ddrud felly trefnwyd ymweliad n</w:t>
      </w:r>
      <w:r w:rsidRPr="000C5E2F">
        <w:rPr>
          <w:rFonts w:eastAsiaTheme="minorHAnsi"/>
        </w:rPr>
        <w:t>a</w:t>
      </w:r>
      <w:r w:rsidRPr="000C5E2F">
        <w:rPr>
          <w:rFonts w:eastAsiaTheme="minorHAnsi"/>
          <w:bCs/>
        </w:rPr>
        <w:t xml:space="preserve"> fydd yn costio llawer. Hefyd</w:t>
      </w:r>
      <w:r w:rsidRPr="000C5E2F">
        <w:rPr>
          <w:rFonts w:eastAsiaTheme="minorHAnsi"/>
        </w:rPr>
        <w:t>,</w:t>
      </w:r>
      <w:r w:rsidRPr="000C5E2F">
        <w:rPr>
          <w:rFonts w:eastAsiaTheme="minorHAnsi"/>
          <w:bCs/>
        </w:rPr>
        <w:t xml:space="preserve"> gall asesiad risg cymryd nifer o amser.</w:t>
      </w:r>
      <w:r w:rsidRPr="000C5E2F">
        <w:rPr>
          <w:rFonts w:eastAsiaTheme="minorHAnsi"/>
        </w:rPr>
        <w:t xml:space="preserve"> Cymerir y plant ar y trên er mwyn amseri faint o amser mae’n cymryd i deithio o Ferthyr Tudful i Abercynon fel gwnaeth cerbyd Richard Trevithick. Mynega O'Brein a Murray (2006, p.34) “</w:t>
      </w:r>
      <w:r w:rsidR="009723E8" w:rsidRPr="000C5E2F">
        <w:rPr>
          <w:rFonts w:eastAsiaTheme="minorHAnsi"/>
        </w:rPr>
        <w:t>c</w:t>
      </w:r>
      <w:r w:rsidRPr="000C5E2F">
        <w:rPr>
          <w:rFonts w:eastAsiaTheme="minorHAnsi"/>
        </w:rPr>
        <w:t>hildren are eager to participate and inspired to explore and learn from an unfamiliar envi</w:t>
      </w:r>
      <w:r w:rsidR="009723E8" w:rsidRPr="000C5E2F">
        <w:rPr>
          <w:rFonts w:eastAsiaTheme="minorHAnsi"/>
        </w:rPr>
        <w:t>r</w:t>
      </w:r>
      <w:r w:rsidRPr="000C5E2F">
        <w:rPr>
          <w:rFonts w:eastAsiaTheme="minorHAnsi"/>
        </w:rPr>
        <w:t>onment”. Maent yn awgrymu bod plant yn dod yn fwy brwdfrydig ac ysbrydol i ddysgu pan gânt gyfle i ddysgu mewn ardaloedd gwahanol.</w:t>
      </w:r>
    </w:p>
    <w:p w14:paraId="3F8B80D5" w14:textId="469B5592" w:rsidR="00C71206" w:rsidRPr="000C5E2F" w:rsidRDefault="006F3B18" w:rsidP="00AA2960">
      <w:pPr>
        <w:autoSpaceDE w:val="0"/>
        <w:autoSpaceDN w:val="0"/>
        <w:adjustRightInd w:val="0"/>
        <w:spacing w:line="360" w:lineRule="auto"/>
        <w:ind w:firstLine="720"/>
        <w:jc w:val="both"/>
        <w:rPr>
          <w:rFonts w:eastAsiaTheme="minorHAnsi"/>
        </w:rPr>
      </w:pPr>
      <w:r w:rsidRPr="000C5E2F">
        <w:rPr>
          <w:rFonts w:eastAsiaTheme="minorHAnsi"/>
        </w:rPr>
        <w:t>Ar ôl yr ymweliad, gall y plant gymharu faint o amser cymerodd cerbyd Richard Trevithick i deithio o Ferthyr Tudful i Abercynon gyda’r amser a gymerodd y dysgwyr i deithio o Ferthyr Tudful i Abercynon. Bydd y plant yn amseru yn eu grwpiau gan ddefnyddio stop wats a’i chofnodi. Y prif sgil a ddatblygir yw “cyfrifo amser dechrau, amser gorffen a pha mor hir mae rhywbeth yn para gan ddefnyddio cyfnodau 5 munud” (Llywodraeth Cymru, 2015, p.6). Maent hefyd yn sgil rhaglen astudio. Rôl yr athro fydd bod yn rhan o brofiad y dysgwyr sicrhau bod pawb yn ddiogel.</w:t>
      </w:r>
    </w:p>
    <w:p w14:paraId="502E9030" w14:textId="77777777" w:rsidR="004578A9" w:rsidRPr="000C5E2F" w:rsidRDefault="004578A9" w:rsidP="00AA2960">
      <w:pPr>
        <w:autoSpaceDE w:val="0"/>
        <w:autoSpaceDN w:val="0"/>
        <w:adjustRightInd w:val="0"/>
        <w:spacing w:line="360" w:lineRule="auto"/>
        <w:ind w:firstLine="720"/>
        <w:jc w:val="both"/>
        <w:rPr>
          <w:rFonts w:eastAsiaTheme="minorHAnsi"/>
        </w:rPr>
      </w:pPr>
    </w:p>
    <w:p w14:paraId="4423AF0D" w14:textId="1176FAB5" w:rsidR="00AD02FE" w:rsidRPr="000C5E2F" w:rsidRDefault="00C065E3" w:rsidP="00AA2960">
      <w:pPr>
        <w:spacing w:line="360" w:lineRule="auto"/>
        <w:jc w:val="both"/>
        <w:rPr>
          <w:rFonts w:eastAsiaTheme="minorHAnsi"/>
          <w:lang w:val="cy-GB"/>
        </w:rPr>
      </w:pPr>
      <w:r w:rsidRPr="000C5E2F">
        <w:rPr>
          <w:bCs/>
          <w:lang w:val="cy-GB"/>
        </w:rPr>
        <w:tab/>
      </w:r>
      <w:r w:rsidR="00AD02FE" w:rsidRPr="000C5E2F">
        <w:rPr>
          <w:rFonts w:eastAsiaTheme="minorHAnsi"/>
          <w:lang w:val="cy-GB"/>
        </w:rPr>
        <w:t>I ateb y trydydd cwestiwn sef ‘</w:t>
      </w:r>
      <w:r w:rsidR="00AD02FE" w:rsidRPr="000C5E2F">
        <w:rPr>
          <w:rFonts w:eastAsiaTheme="minorHAnsi"/>
        </w:rPr>
        <w:t xml:space="preserve">Pam na wnaeth y cerbyd bara?’ defnyddir pwnc Dylunio a Thechnoleg. Roedd cerbyd Trevithick yn rhy drwm ar gyfer y trac ac felly nad oedd yn llwyddiannus iawn. Dechreuir trwy gymharu hen gerbydau gyda cherbydau newydd i weld beth sy’n debyg ac yn annhebyg. Yna mae’n bosibl trafod </w:t>
      </w:r>
      <w:proofErr w:type="gramStart"/>
      <w:r w:rsidR="00AD02FE" w:rsidRPr="000C5E2F">
        <w:rPr>
          <w:rFonts w:eastAsiaTheme="minorHAnsi"/>
        </w:rPr>
        <w:t>a</w:t>
      </w:r>
      <w:proofErr w:type="gramEnd"/>
      <w:r w:rsidR="00AD02FE" w:rsidRPr="000C5E2F">
        <w:rPr>
          <w:rFonts w:eastAsiaTheme="minorHAnsi"/>
        </w:rPr>
        <w:t xml:space="preserve"> yw datblygiadau technolegol yn brif achos y newidiadau. Bydd y dysgwyr yn arwain y drafodaeth ac ni fydd yr athro yn rhoi llawer o fewnbwn.</w:t>
      </w:r>
      <w:r w:rsidR="00AD02FE" w:rsidRPr="000C5E2F">
        <w:rPr>
          <w:rFonts w:eastAsiaTheme="minorHAnsi"/>
          <w:lang w:val="cy-GB"/>
        </w:rPr>
        <w:t xml:space="preserve"> </w:t>
      </w:r>
      <w:r w:rsidR="00AD02FE" w:rsidRPr="000C5E2F">
        <w:rPr>
          <w:rFonts w:eastAsiaTheme="minorHAnsi"/>
        </w:rPr>
        <w:t xml:space="preserve">Wedyn caiff y dysgwyr ddewisiadau gwahanol am y brif dasg. Wrth roi dewisiadau i’r dysgwyr, maent yn eu hannog i ddilyn y prosiect ond mae’r athro hefyd yn rhan o’r prif weithgaredd. Gall y dewisiadau bod i ymchwilio a chymharu cerbydau dros yr amser, dylunio a chreu cerbydau eu hunain, creu llinell amser o gerbydau. </w:t>
      </w:r>
      <w:r w:rsidR="00AD02FE" w:rsidRPr="000C5E2F">
        <w:rPr>
          <w:rFonts w:eastAsiaTheme="minorHAnsi"/>
          <w:lang w:val="cy-GB"/>
        </w:rPr>
        <w:t>O fewn yr enghraifft hon, penderfynir dylunio a chreu cerbydau eu hunain.</w:t>
      </w:r>
    </w:p>
    <w:p w14:paraId="00EB4A4D" w14:textId="79459A2D" w:rsidR="00EF6BEF" w:rsidRPr="000C5E2F" w:rsidRDefault="00E83EA7" w:rsidP="00AA2960">
      <w:pPr>
        <w:spacing w:line="360" w:lineRule="auto"/>
      </w:pPr>
      <w:r w:rsidRPr="000C5E2F">
        <w:tab/>
      </w:r>
      <w:r w:rsidR="00EF6BEF" w:rsidRPr="000C5E2F">
        <w:rPr>
          <w:rFonts w:eastAsiaTheme="minorHAnsi"/>
        </w:rPr>
        <w:t xml:space="preserve">Dylunnir y plant cerbydau eu hunain ac yna’n gweithir mewn grŵp i gymryd un syniad o ddyluniadau pob aelod y grŵp er mwyn greu dyluniad terfynol. Bydd hyn yn codi hyder unigolion llai hyderus a hefyd yn gwneud i bawb deimlo fel rhan o’r gweithgaredd. Yn ôl Gandini </w:t>
      </w:r>
      <w:r w:rsidR="00EF6BEF" w:rsidRPr="000C5E2F">
        <w:rPr>
          <w:rFonts w:eastAsiaTheme="minorHAnsi"/>
          <w:lang w:val="en-GB"/>
        </w:rPr>
        <w:t>(1993, p.6)</w:t>
      </w:r>
      <w:r w:rsidR="00EF6BEF" w:rsidRPr="000C5E2F">
        <w:rPr>
          <w:rFonts w:eastAsiaTheme="minorHAnsi"/>
        </w:rPr>
        <w:t xml:space="preserve"> “</w:t>
      </w:r>
      <w:r w:rsidR="00EF6BEF" w:rsidRPr="000C5E2F">
        <w:rPr>
          <w:rFonts w:eastAsiaTheme="minorHAnsi"/>
          <w:lang w:val="en-GB"/>
        </w:rPr>
        <w:t>children also learn from their peers, especially when they can interact in small groups”</w:t>
      </w:r>
      <w:r w:rsidR="00EF6BEF" w:rsidRPr="000C5E2F">
        <w:rPr>
          <w:rFonts w:eastAsiaTheme="minorHAnsi"/>
        </w:rPr>
        <w:t xml:space="preserve">. </w:t>
      </w:r>
      <w:r w:rsidR="007E77BE" w:rsidRPr="000C5E2F">
        <w:rPr>
          <w:rFonts w:eastAsiaTheme="minorHAnsi"/>
        </w:rPr>
        <w:t xml:space="preserve">Datblygir fframwaith llythrennedd trwy gyfathrebu a thrafod yn eu grwpiau. </w:t>
      </w:r>
      <w:r w:rsidR="00EF6BEF" w:rsidRPr="000C5E2F">
        <w:rPr>
          <w:rFonts w:eastAsiaTheme="minorHAnsi"/>
        </w:rPr>
        <w:t>Ni osodir nifer o anghenion gan ellir lleihau creadigrwydd y cerbydau.</w:t>
      </w:r>
      <w:r w:rsidR="00EF6BEF" w:rsidRPr="000C5E2F">
        <w:t xml:space="preserve"> </w:t>
      </w:r>
      <w:r w:rsidR="00EF6BEF" w:rsidRPr="000C5E2F">
        <w:rPr>
          <w:rFonts w:eastAsiaTheme="minorHAnsi"/>
        </w:rPr>
        <w:t>Cymerir yr athro cam yn ôl gan amlygir Serret a Earle (2018, p.57) y pwysigrwydd o athrawon yn camu’n ôl ac yn caniatáu i ddisgyblion symud ymlaen ac arwain y ffordd yn eu dysgu eu hunain. Gofynnir a oes unrhyw gwestiynau ac yna bydd yr athro yn hwyluso yn ystod y wers trwy roi help i'r plant dim ond os oes ganddynt lawer o drafferth. Anogir y plant i ddyfalbarhau a pheidio â rhoi'r gorau iddi wrth greu'r cerbydau. Mae cydweithio yn hanfodol yn ystod y dasg gan ellir cynyddu cydweithredu.</w:t>
      </w:r>
    </w:p>
    <w:p w14:paraId="63B12EBB" w14:textId="7F211876" w:rsidR="00F81705" w:rsidRPr="000C5E2F" w:rsidRDefault="001672B8" w:rsidP="00AA2960">
      <w:pPr>
        <w:spacing w:line="360" w:lineRule="auto"/>
      </w:pPr>
      <w:r w:rsidRPr="000C5E2F">
        <w:tab/>
      </w:r>
      <w:r w:rsidR="00F81705" w:rsidRPr="000C5E2F">
        <w:rPr>
          <w:rFonts w:eastAsiaTheme="minorHAnsi"/>
        </w:rPr>
        <w:t>Bydd y plant yn creu eu cerbydau gan ddefnyddio sbwriel wedi’i ailgylchu. Bydd yr athro yn darparu’r adnoddau i’r dysgwyr ond hefyd gellir gofyn i’r dysgwyr dod ac adnoddau eu hunain i mewn.  Defnyddir deunyddiau wedi’u hailgylchu i sôn am yr amgylchedd</w:t>
      </w:r>
      <w:r w:rsidR="00B54898" w:rsidRPr="000C5E2F">
        <w:rPr>
          <w:rFonts w:eastAsiaTheme="minorHAnsi"/>
        </w:rPr>
        <w:t xml:space="preserve">, </w:t>
      </w:r>
      <w:r w:rsidR="00607183" w:rsidRPr="000C5E2F">
        <w:t>Addysg ar gyfer Datblygu Cynaliadwy a Dinasyddiaeth Fyd-eang</w:t>
      </w:r>
      <w:r w:rsidR="00F81705" w:rsidRPr="000C5E2F">
        <w:rPr>
          <w:rFonts w:eastAsiaTheme="minorHAnsi"/>
        </w:rPr>
        <w:t xml:space="preserve"> a hefyd defnyddir dylunwyr y 6 ‘R’ (gwelir atodiad 5) i leihau effaith amgylcheddol. Yn ogystal â Dylunio a Thechnoleg, gall gwyddoniaeth fod yn gysylltiedig hefyd trwy ddysgu am bwysigrwydd ailgylchu ac yr amgylchedd. Oherwydd hyn, bydd y dasg yn drawsgwricwlaidd. Defnyddir y term ‘Trawsgwricwlaidd’ i ddisgrifio gwybodaeth, sgiliau, gweithgareddau neu fentrau sydd heb eu cyfyngu i un pwnc ond yn cael eu cymhwyso ar draws y cwricwlwm (Barnes, 2007).</w:t>
      </w:r>
      <w:r w:rsidR="00E42B7F" w:rsidRPr="000C5E2F">
        <w:t xml:space="preserve"> </w:t>
      </w:r>
      <w:r w:rsidR="00E42B7F" w:rsidRPr="000C5E2F">
        <w:rPr>
          <w:rFonts w:eastAsiaTheme="minorHAnsi"/>
        </w:rPr>
        <w:t>Mae Donaldson yn cytuno â dysgu trawsgwricwlaidd</w:t>
      </w:r>
      <w:r w:rsidR="00E42B7F" w:rsidRPr="000C5E2F">
        <w:rPr>
          <w:rFonts w:eastAsiaTheme="minorHAnsi"/>
          <w:b/>
          <w:bCs/>
        </w:rPr>
        <w:t xml:space="preserve"> </w:t>
      </w:r>
      <w:r w:rsidR="00E42B7F" w:rsidRPr="000C5E2F">
        <w:rPr>
          <w:rFonts w:eastAsiaTheme="minorHAnsi"/>
        </w:rPr>
        <w:t xml:space="preserve">ac yn argymell y bydd y meysydd dysgu a </w:t>
      </w:r>
      <w:proofErr w:type="gramStart"/>
      <w:r w:rsidR="00E42B7F" w:rsidRPr="000C5E2F">
        <w:rPr>
          <w:rFonts w:eastAsiaTheme="minorHAnsi"/>
        </w:rPr>
        <w:t>phrofiad  yn</w:t>
      </w:r>
      <w:proofErr w:type="gramEnd"/>
      <w:r w:rsidR="00E42B7F" w:rsidRPr="000C5E2F">
        <w:rPr>
          <w:rFonts w:eastAsiaTheme="minorHAnsi"/>
        </w:rPr>
        <w:t xml:space="preserve"> rhoi cyfle i ddylunio strwythur cwricwlwm sy’n bodloni’r pedwar diben, yn darparu ar gyfer ffocws trawsgwricwlaidd, integredig, ac yn cyfuno cymwyseddau trosfwaol â chynnwys traddodiadol sy’n seiliedig ar bwnc (Dyfodol Llwyddiannus, 2015). Fodd bynnag, mae Barnes (2011) yn credu y gall dysgu mewn ffordd drawsgwricwlaidd yn plygu pynciau o fewn un thema ac felly mae’n bosibl gorfodi cysylltiadau ffug a gall amharu ar ddysgu plant. Awgryma Barnes ei bod yn well canolbwyntio ar y pedwar pwnc yn unig i geisio cydbwyso profiadau, sgiliau a dealltwriaeth (Cross-curricular learning 3-14, 2011). Y prif sgil a ddatblygir yw “weithio’n unol â’u manyleb/rysáit i wneud cynhyrchion” (Llywodraeth Cymru, 2008 p.12).</w:t>
      </w:r>
    </w:p>
    <w:p w14:paraId="45E6638D" w14:textId="686C9D37" w:rsidR="00195A82" w:rsidRPr="000C5E2F" w:rsidRDefault="00FE10DD" w:rsidP="00AA2960">
      <w:pPr>
        <w:spacing w:line="360" w:lineRule="auto"/>
      </w:pPr>
      <w:r w:rsidRPr="000C5E2F">
        <w:tab/>
      </w:r>
      <w:r w:rsidR="007D3D0E" w:rsidRPr="000C5E2F">
        <w:rPr>
          <w:rFonts w:eastAsiaTheme="minorHAnsi"/>
        </w:rPr>
        <w:t xml:space="preserve">Am ddiweddglo'r dasg, cymerir y dosbarth i’r coridor neu’r neuadd er mwyn rasio’r cerbydau. Y plant fydd yn gyfrifol am y ras a bydd yr athro yn gwylio yn y cefndir. Fodd bynnag, rhaid i’r athro rhoi’ rhywfaith o lwybr rasio sydd ar ongl gan ei fod yn dechrau ar lefel uchel ac yn gorffen ar y llawr. Bydd y ras yn gyffrous ac yn brofiad gwahanol i’r dysgwyr. Enillir y cerbyd sy’n teithio'r pellach. Gall yr athro archebu tlws o gerbyd Trevithick gan y bydd yn brofiad bythgofiadwy. Gwelir atodiad </w:t>
      </w:r>
      <w:r w:rsidR="000C5E2F" w:rsidRPr="000C5E2F">
        <w:rPr>
          <w:rFonts w:eastAsiaTheme="minorHAnsi"/>
        </w:rPr>
        <w:t>6</w:t>
      </w:r>
      <w:r w:rsidR="007D3D0E" w:rsidRPr="000C5E2F">
        <w:rPr>
          <w:rFonts w:eastAsiaTheme="minorHAnsi"/>
        </w:rPr>
        <w:t>.</w:t>
      </w:r>
    </w:p>
    <w:p w14:paraId="0197A4F1" w14:textId="2852C048" w:rsidR="00236985" w:rsidRPr="000C5E2F" w:rsidRDefault="00236985" w:rsidP="00AA2960">
      <w:pPr>
        <w:spacing w:line="360" w:lineRule="auto"/>
        <w:jc w:val="both"/>
        <w:rPr>
          <w:bCs/>
          <w:lang w:val="cy-GB"/>
        </w:rPr>
      </w:pPr>
    </w:p>
    <w:p w14:paraId="2A6C64A5" w14:textId="4DE5CD24" w:rsidR="00236985" w:rsidRPr="000C5E2F" w:rsidRDefault="00236985" w:rsidP="00AA2960">
      <w:pPr>
        <w:spacing w:line="360" w:lineRule="auto"/>
        <w:jc w:val="both"/>
        <w:rPr>
          <w:bCs/>
          <w:u w:val="single"/>
          <w:lang w:val="cy-GB"/>
        </w:rPr>
      </w:pPr>
      <w:r w:rsidRPr="000C5E2F">
        <w:rPr>
          <w:bCs/>
          <w:u w:val="single"/>
          <w:lang w:val="cy-GB"/>
        </w:rPr>
        <w:t>Cam 3: Dadnasoddi</w:t>
      </w:r>
    </w:p>
    <w:p w14:paraId="232BF7F5" w14:textId="08AB57A6" w:rsidR="00567C63" w:rsidRPr="000C5E2F" w:rsidRDefault="00567C63" w:rsidP="00AA2960">
      <w:pPr>
        <w:autoSpaceDE w:val="0"/>
        <w:autoSpaceDN w:val="0"/>
        <w:adjustRightInd w:val="0"/>
        <w:spacing w:line="360" w:lineRule="auto"/>
        <w:ind w:firstLine="720"/>
        <w:jc w:val="both"/>
        <w:rPr>
          <w:rFonts w:eastAsiaTheme="minorHAnsi"/>
        </w:rPr>
      </w:pPr>
      <w:r w:rsidRPr="000C5E2F">
        <w:rPr>
          <w:rFonts w:eastAsiaTheme="minorHAnsi"/>
          <w:lang w:val="cy-GB"/>
        </w:rPr>
        <w:t xml:space="preserve">Er mwyn dadansoddi’r holl wybodaeth y mae’r dysgwyr wedi’i chanfod, penderfynir annog y dysgwyr i greu rhyw fath o gyflwyniad a gellir ei rannu </w:t>
      </w:r>
      <w:r w:rsidRPr="000C5E2F">
        <w:rPr>
          <w:rFonts w:eastAsiaTheme="minorHAnsi"/>
        </w:rPr>
        <w:t>â</w:t>
      </w:r>
      <w:r w:rsidRPr="000C5E2F">
        <w:rPr>
          <w:rFonts w:eastAsiaTheme="minorHAnsi"/>
          <w:lang w:val="cy-GB"/>
        </w:rPr>
        <w:t xml:space="preserve"> gweddill yr ysgol. Gellir cyflwyno’r wybodaeth mewn amrywiaeth o ffyrdd, mae’r dull cyflwyno yn gwbl ddewisol i’r dysgwyr. Gall enghraifft o hyn fod yn adroddiad newyddion. </w:t>
      </w:r>
      <w:r w:rsidRPr="000C5E2F">
        <w:rPr>
          <w:rFonts w:eastAsiaTheme="minorHAnsi"/>
        </w:rPr>
        <w:t>Dewisir adroddiad gan ei fod yn ffordd greadigol o helpu’r plant g gofio’r prif ffeithiau am Trevethick, hefyd mae “ysgrifennu adroddiad” yn rhan o’r cwricwlwm (Rhaglen Astudio ar gyfer Cymraeg Cyfnodau Allweddol 2-4, 2015, p.10).</w:t>
      </w:r>
    </w:p>
    <w:p w14:paraId="1C7E4ECD" w14:textId="71A824D0" w:rsidR="00E42B7F" w:rsidRPr="000C5E2F" w:rsidRDefault="004617B9" w:rsidP="00AA2960">
      <w:pPr>
        <w:autoSpaceDE w:val="0"/>
        <w:autoSpaceDN w:val="0"/>
        <w:adjustRightInd w:val="0"/>
        <w:spacing w:line="360" w:lineRule="auto"/>
        <w:ind w:firstLine="720"/>
        <w:jc w:val="both"/>
        <w:rPr>
          <w:rFonts w:eastAsiaTheme="minorHAnsi"/>
        </w:rPr>
      </w:pPr>
      <w:r w:rsidRPr="000C5E2F">
        <w:t xml:space="preserve"> </w:t>
      </w:r>
      <w:r w:rsidR="00E42B7F" w:rsidRPr="000C5E2F">
        <w:rPr>
          <w:rFonts w:eastAsiaTheme="minorHAnsi"/>
        </w:rPr>
        <w:t>Awgryma Donaldson (2015, p.40) y dylai cymhwysedd digidol fod yr un mor bwysig â llythrennedd a rhifedd, ac “dylai llythrennedd, rhifedd a chymhwysedd digidol fod yn Gyfrifoldebau Trawsgwricwlaidd i’r holl athrawon a phobl sy’n gweithio gyda phlant a phobl ifanc”. Cefnogir Llywodraeth Cymru (2015, p.6) ac yn nodi “dylai TGCh fod yn gyfannol ac yn rhan annatod o’r cwricwlwm cyfan”. Am y rheswm hwn, penderfynir y bydd cymhwysedd digidol fod yn rhan bwysig o’r gweithgaredd. Rhoddir cyfle i’r plant arbrofi gan ddefnyddio sgrin werdd i greu adroddiad ar raglen newyddion. Bydd y plant yn gallu esgus fod e’n 1801 a cherbyd Trevethick wedi rhedeg heddiw. Gellir cynnwys y prif ffeithiau. Bydd rhaid i’r plant recordio ac wedyn golygu'r clip fideo. Dangosir y clipiau fideo a gynhyrchwyd gan y grwpiau i weddill yr ysgol yn ystod gwasanaeth. Efallai y bydd gan aelodau o’r gymuned diddordeb yn yr ymholiad, fel y gall y dysgwyr rannu eu canfyddiadau gyda nhw hefyd.</w:t>
      </w:r>
    </w:p>
    <w:p w14:paraId="48F7D99C" w14:textId="4A4BD206" w:rsidR="007E77BE" w:rsidRPr="000C5E2F" w:rsidRDefault="000236C0" w:rsidP="00AA2960">
      <w:pPr>
        <w:autoSpaceDE w:val="0"/>
        <w:autoSpaceDN w:val="0"/>
        <w:adjustRightInd w:val="0"/>
        <w:spacing w:line="360" w:lineRule="auto"/>
        <w:rPr>
          <w:rFonts w:eastAsiaTheme="minorHAnsi"/>
        </w:rPr>
      </w:pPr>
      <w:r w:rsidRPr="000C5E2F">
        <w:rPr>
          <w:rFonts w:eastAsiaTheme="minorHAnsi"/>
        </w:rPr>
        <w:tab/>
      </w:r>
      <w:r w:rsidR="007E77BE" w:rsidRPr="000C5E2F">
        <w:rPr>
          <w:rFonts w:eastAsiaTheme="minorHAnsi"/>
        </w:rPr>
        <w:t xml:space="preserve">Bydd y dysgwyr yn datblygu nifer sgiliau yn ystod y dasg. Noda’r Fframwaith Cymhwysedd Digidol y dylai dysgwyr “addasu a chyflwyno ystod o destun, delwedd sain, animeiddiad a fideo at ddibenion penodol” (Llywodraeth Cymru, 2015). Wrth adael y dysgwyr arwain y dysgu, gellir cyflawni’r sgiliau uchod. Er bod rhannau o’r dasg yn eithaf heriol o’r rhan o gymhwysedd digidol, bydd y sgiliau hyn o fudd i’r plant yn y dyfodol. </w:t>
      </w:r>
      <w:r w:rsidRPr="000C5E2F">
        <w:rPr>
          <w:rFonts w:eastAsiaTheme="minorHAnsi"/>
        </w:rPr>
        <w:t xml:space="preserve">Mae’n debyg fod nad yw swyddi ynglŷn â chymhwysedd digidol yn bodoli eto oherwydd eu bod nhw’n mor ddatblygedig, oherwydd hyn mae’n bwysig paratoi sgiliau’r plant ar gyfer y dyfodol. </w:t>
      </w:r>
      <w:r w:rsidR="007E77BE" w:rsidRPr="000C5E2F">
        <w:rPr>
          <w:rFonts w:eastAsiaTheme="minorHAnsi"/>
        </w:rPr>
        <w:t xml:space="preserve">Yn ogystal, gwelir dysgwyr yn mwynhau heriau. Yn ôl Estyn (2017) “mae’r rhan fwyaf o ddisgyblion yn ddysgwyr annibynnol ac yn dangos gwydnwch pan fyddant yn gweld tasgau’n anodd”. Rôl yr athro </w:t>
      </w:r>
      <w:proofErr w:type="gramStart"/>
      <w:r w:rsidR="007E77BE" w:rsidRPr="000C5E2F">
        <w:rPr>
          <w:rFonts w:eastAsiaTheme="minorHAnsi"/>
        </w:rPr>
        <w:t>fydd  cynorthwyo’r</w:t>
      </w:r>
      <w:proofErr w:type="gramEnd"/>
      <w:r w:rsidR="007E77BE" w:rsidRPr="000C5E2F">
        <w:rPr>
          <w:rFonts w:eastAsiaTheme="minorHAnsi"/>
        </w:rPr>
        <w:t xml:space="preserve"> plant wrth recordio gan fod defnyddio sgrin werdd yn gallu fod yn heriol. Gall y clip hefyd helpu’r athro i asesu dealltwriaeth y plant o’r pwnc dan sylw.</w:t>
      </w:r>
    </w:p>
    <w:p w14:paraId="215079FA" w14:textId="5A559AFB" w:rsidR="007534F9" w:rsidRPr="000C5E2F" w:rsidRDefault="007534F9" w:rsidP="00AA2960">
      <w:pPr>
        <w:spacing w:line="360" w:lineRule="auto"/>
        <w:jc w:val="both"/>
      </w:pPr>
    </w:p>
    <w:p w14:paraId="784A9C38" w14:textId="06A62BC9" w:rsidR="00236985" w:rsidRPr="000C5E2F" w:rsidRDefault="009A19B5" w:rsidP="00AA2960">
      <w:pPr>
        <w:spacing w:line="360" w:lineRule="auto"/>
        <w:jc w:val="both"/>
        <w:rPr>
          <w:bCs/>
          <w:u w:val="single"/>
          <w:lang w:val="cy-GB"/>
        </w:rPr>
      </w:pPr>
      <w:r w:rsidRPr="000C5E2F">
        <w:rPr>
          <w:bCs/>
          <w:u w:val="single"/>
          <w:lang w:val="cy-GB"/>
        </w:rPr>
        <w:t xml:space="preserve">Cam 4: </w:t>
      </w:r>
      <w:r w:rsidR="00236985" w:rsidRPr="000C5E2F">
        <w:rPr>
          <w:bCs/>
          <w:u w:val="single"/>
          <w:lang w:val="cy-GB"/>
        </w:rPr>
        <w:t>Myfyrio</w:t>
      </w:r>
    </w:p>
    <w:p w14:paraId="6C208540" w14:textId="77777777" w:rsidR="00D91914" w:rsidRPr="000C5E2F" w:rsidRDefault="00D15B50" w:rsidP="00AA2960">
      <w:pPr>
        <w:spacing w:line="360" w:lineRule="auto"/>
        <w:jc w:val="both"/>
        <w:rPr>
          <w:bCs/>
          <w:lang w:val="cy-GB"/>
        </w:rPr>
      </w:pPr>
      <w:r w:rsidRPr="000C5E2F">
        <w:rPr>
          <w:bCs/>
          <w:lang w:val="cy-GB"/>
        </w:rPr>
        <w:tab/>
      </w:r>
      <w:r w:rsidR="00D91914" w:rsidRPr="000C5E2F">
        <w:rPr>
          <w:rFonts w:eastAsiaTheme="minorHAnsi"/>
          <w:lang w:val="cy-GB"/>
        </w:rPr>
        <w:t>Er mwyn asesu dealltwriaeth y dysgwyr, gellir defnyddio dull dysgu gweithredol, sef dysgu drwy wneud rhywbeth adeiladol trwy chwarae’r gêm ‘Y Gadair Goch’. Gwisgir dysgwr  mewn dillad sy’n cyd-fynd gyda Richard Trevithick. Bydd dysgwr yn eistedd ar gadair ac yn esgus mai Trevithick ydyw, yna bydd gweddill y dosbarth yn gofyn cwestiynau iddo. Bydd y gêm hon hefyd yn gyfle i sgaffalio. Gellir rhoi cwestiynau enghreifftiol ar y wal y tu ôl i'r dysgwr ar y gadair i helpu'r plant mwy swil a phlant cyrhaeddiad is. Gall llawer o wahanol blant gael y cyfle i fod yn Trevithick. Bydd y gêm hon yn rhoi cyfle i bawb gymryd rhan.</w:t>
      </w:r>
    </w:p>
    <w:p w14:paraId="5AFB3C4C" w14:textId="38930324" w:rsidR="00567C63" w:rsidRPr="000C5E2F" w:rsidRDefault="00D91914" w:rsidP="00AA2960">
      <w:pPr>
        <w:spacing w:line="360" w:lineRule="auto"/>
        <w:jc w:val="both"/>
        <w:rPr>
          <w:bCs/>
          <w:lang w:val="cy-GB"/>
        </w:rPr>
      </w:pPr>
      <w:r w:rsidRPr="000C5E2F">
        <w:rPr>
          <w:bCs/>
          <w:lang w:val="cy-GB"/>
        </w:rPr>
        <w:tab/>
      </w:r>
      <w:r w:rsidR="00EF6BEF" w:rsidRPr="000C5E2F">
        <w:rPr>
          <w:rFonts w:eastAsiaTheme="minorHAnsi"/>
          <w:lang w:val="cy-GB"/>
        </w:rPr>
        <w:t>Er mwyn myfyrio, gofynnir y cwestiwn cychwynnol sef ‘Pam mae Richard Trevithick yn enwog yn ein hardal leol?’. Yna caiff pedwar cwestiwn yr ymchwiliad eu cyfeirio'n ôl i weld a oedd unrhyw gwestiynau yr oedd y plant yn eu cael yn anodd eu hateb. Trafodir y rhesymau dros hyn a hefyd yr hyn y byddent yn ei wneud yn wahanol i ganfod y wybodaeth. Bydd y dysgwyr yn myfyrio ar y prosiect gan ystyried yr hyn a oedd yn llwyddiannus, yr hyn na lwyddodd cystal â sut y byddent yn addasu'r ymholiad ar gyfer y dyfodol. Wedyn, caiff y dysgwyr y cyfle i gwblhau colofn olaf y grid GESD sef beth ddysgon nhw.</w:t>
      </w:r>
    </w:p>
    <w:p w14:paraId="0DDEF418" w14:textId="63DB9275" w:rsidR="00607183" w:rsidRPr="000C5E2F" w:rsidRDefault="00567C63" w:rsidP="00AA2960">
      <w:pPr>
        <w:autoSpaceDE w:val="0"/>
        <w:autoSpaceDN w:val="0"/>
        <w:adjustRightInd w:val="0"/>
        <w:spacing w:line="360" w:lineRule="auto"/>
        <w:ind w:firstLine="720"/>
        <w:jc w:val="both"/>
        <w:rPr>
          <w:rFonts w:eastAsiaTheme="minorHAnsi"/>
        </w:rPr>
      </w:pPr>
      <w:r w:rsidRPr="000C5E2F">
        <w:rPr>
          <w:rFonts w:eastAsiaTheme="minorHAnsi"/>
        </w:rPr>
        <w:t xml:space="preserve">I gwblhau’r prosiect gwaith y plant yn cael ei dathlu trwy greu arddangosfa ar wal yn yr ystafell dosbarth. Bydd yr arddangosfa’n cynnwys gridiau GESD, </w:t>
      </w:r>
      <w:r w:rsidRPr="000C5E2F">
        <w:rPr>
          <w:rFonts w:eastAsiaTheme="minorHAnsi"/>
          <w:lang w:val="cy-GB"/>
        </w:rPr>
        <w:t xml:space="preserve">grid diemwnt 9, posteri, ffotograffau o’r ymweliad, lluniau o’r cerbydau a hefyd codau qr gellir eu sganio i weld adroddiadau'r dysgwyr. Rhoddir cyfle i’r dysgwyr helpu i greu’r arddangosfa. </w:t>
      </w:r>
      <w:r w:rsidRPr="000C5E2F">
        <w:rPr>
          <w:rFonts w:eastAsiaTheme="minorHAnsi"/>
        </w:rPr>
        <w:t>Trwy ddathlu’r gwaith bydd y plant yn falch ac yn teimlo’n rhan o’r dosbarth.</w:t>
      </w:r>
    </w:p>
    <w:p w14:paraId="798E7DDF" w14:textId="77777777" w:rsidR="00607183" w:rsidRPr="000C5E2F" w:rsidRDefault="00607183" w:rsidP="00AA2960">
      <w:pPr>
        <w:autoSpaceDE w:val="0"/>
        <w:autoSpaceDN w:val="0"/>
        <w:adjustRightInd w:val="0"/>
        <w:spacing w:line="360" w:lineRule="auto"/>
        <w:ind w:firstLine="720"/>
        <w:jc w:val="both"/>
        <w:rPr>
          <w:rFonts w:eastAsiaTheme="minorHAnsi"/>
        </w:rPr>
      </w:pPr>
    </w:p>
    <w:p w14:paraId="7CDB2DB6" w14:textId="70D38A26" w:rsidR="00B7053E" w:rsidRPr="000C5E2F" w:rsidRDefault="00F04469" w:rsidP="00AA2960">
      <w:pPr>
        <w:spacing w:line="360" w:lineRule="auto"/>
        <w:jc w:val="both"/>
        <w:rPr>
          <w:bCs/>
          <w:u w:val="single"/>
          <w:lang w:val="cy-GB"/>
        </w:rPr>
      </w:pPr>
      <w:r w:rsidRPr="000C5E2F">
        <w:rPr>
          <w:bCs/>
          <w:u w:val="single"/>
          <w:lang w:val="cy-GB"/>
        </w:rPr>
        <w:t xml:space="preserve">Casgliad </w:t>
      </w:r>
    </w:p>
    <w:p w14:paraId="678A29D3" w14:textId="6625C079" w:rsidR="007E77BE" w:rsidRPr="000C5E2F" w:rsidRDefault="0051322B" w:rsidP="00AA2960">
      <w:pPr>
        <w:spacing w:line="360" w:lineRule="auto"/>
        <w:jc w:val="both"/>
      </w:pPr>
      <w:r w:rsidRPr="000C5E2F">
        <w:rPr>
          <w:bCs/>
          <w:lang w:val="cy-GB"/>
        </w:rPr>
        <w:tab/>
      </w:r>
      <w:r w:rsidR="007E77BE" w:rsidRPr="000C5E2F">
        <w:rPr>
          <w:rFonts w:eastAsiaTheme="minorHAnsi"/>
          <w:lang w:val="cy-GB"/>
        </w:rPr>
        <w:t>Wrth ystyried newidiadau i’r cwricwlwm, ystyrir y gall DSY fod yn ddull defnyddiol yn enwedig wrth addysgu’r Dyniaethau a Gwyddoniaeth. Mae llawer o bwyslais ar ymholiadau yn y meysydd yna. Maent yn hefyd annog plant i geisio datrys problemau. Mae Donaldson o blaid hyn, gan argymhella fod angen i ddysgwyr dyfu “yn ymholgar ac yn mwynhau datrys problemau” (Dyfodol Llwyddiannus, 2015, p.29). Mae dull DSY yn ymgorffori ystod o sgiliau meddwl, sgiliau bywyd a hefyd gwybodaeth bynciol.</w:t>
      </w:r>
    </w:p>
    <w:p w14:paraId="7C8EEB43" w14:textId="73F1D300" w:rsidR="00DA54BE" w:rsidRPr="000C5E2F" w:rsidRDefault="00BC6692" w:rsidP="00AA2960">
      <w:pPr>
        <w:spacing w:line="360" w:lineRule="auto"/>
        <w:jc w:val="both"/>
      </w:pPr>
      <w:r w:rsidRPr="000C5E2F">
        <w:tab/>
      </w:r>
      <w:r w:rsidR="00065CFB" w:rsidRPr="000C5E2F">
        <w:rPr>
          <w:rFonts w:eastAsiaTheme="minorHAnsi"/>
        </w:rPr>
        <w:t>Awgrymwyd bod profiad i’r byd yn drawsgwricwlaidd. Trwy gynllunio prosiect trawsgwricwlaidd mae’r dysgwyr yn dysgu nifer o sgiliau pwnc gwahanol a buddiol heb sylweddoli. Cy</w:t>
      </w:r>
      <w:r w:rsidR="00AC53FB" w:rsidRPr="000C5E2F">
        <w:t>tû</w:t>
      </w:r>
      <w:r w:rsidR="00065CFB" w:rsidRPr="000C5E2F">
        <w:rPr>
          <w:rFonts w:eastAsiaTheme="minorHAnsi"/>
        </w:rPr>
        <w:t xml:space="preserve">n Rose (2009, p.2) gan amlyga “high standards are best secured when essential knowledge and skills are learned both through direct, high-quality subject teaching and also through this content being applied and used in cross-curricular studies”. Fodd bynnag, mae heriau i athrawon wrth fabwysiadu dull trawsgwricwlaidd ac nid oes neges glir ynghylch sut i gyflawni dysgu trawsgwricwlaidd effeithiol. Mae’r </w:t>
      </w:r>
      <w:r w:rsidR="00607183" w:rsidRPr="000C5E2F">
        <w:rPr>
          <w:rFonts w:eastAsiaTheme="minorHAnsi"/>
        </w:rPr>
        <w:t>c</w:t>
      </w:r>
      <w:r w:rsidR="00065CFB" w:rsidRPr="000C5E2F">
        <w:rPr>
          <w:rFonts w:eastAsiaTheme="minorHAnsi"/>
        </w:rPr>
        <w:t>wricwlwm presennol yn cynnig cyfleoedd cyffrous i blant ddatblygu sgiliau pwnc penodol ond trawsgwricwlaidd yw’r ffordd ymlaen ar gyfer addysgu mewn cyd-destunau perthnasol a go iawn. Argymell Donaldson y dylai’r cwricwlwm cenedlaethol newydd yng Nghymru gynnwys chwe Maes Dysgu a Phrofiad; Iechyd a Lles, Mathemateg a Rhifedd, Celfyddydau Mynegiannol, Dyniaethau ac Ieithoedd, Gwyddoniaeth a Thechnoleg, Llythrennedd a Chyfathrebu. (Dyfodol Llwyddiannus, 2015: 39) Trwy ddysgu gan ddefnyddio’r dull trawsgwricwlaidd gall hyn ymgorffi y chwe maes dysgu a phrofiad. Gall dull DSY hefyd gynnwys y chwe maes dysgu.</w:t>
      </w:r>
    </w:p>
    <w:p w14:paraId="68E2C4A2" w14:textId="6A0A26BD" w:rsidR="00B55BC9" w:rsidRPr="000C5E2F" w:rsidRDefault="00E11E3C" w:rsidP="00AA2960">
      <w:pPr>
        <w:spacing w:line="360" w:lineRule="auto"/>
        <w:jc w:val="both"/>
        <w:rPr>
          <w:bCs/>
          <w:lang w:val="cy-GB"/>
        </w:rPr>
      </w:pPr>
      <w:r w:rsidRPr="000C5E2F">
        <w:rPr>
          <w:bCs/>
          <w:lang w:val="cy-GB"/>
        </w:rPr>
        <w:tab/>
      </w:r>
      <w:r w:rsidR="00B55BC9" w:rsidRPr="000C5E2F">
        <w:rPr>
          <w:rFonts w:eastAsiaTheme="minorHAnsi"/>
          <w:lang w:val="cy-GB"/>
        </w:rPr>
        <w:t>Credir y gellir defnyddio dull DSY mewn nifer o ffyrdd yn yr ystafell dosbarth. Eglura Kampa a Vilina (2016) fod plant yn chwilfrydig ac eisiau gofyn cwestiynau, maen nhw hefyd eisiau darganfod eu hatebion er mwyn gwneud synnwyr o’r byd o’u cwmpas. Mae dysgwyr mewn gwirionedd yn mwynhau dysgu mwy. Mae DSY yn ffordd effeithiol o gyflawni hyn. Os ydynt wedi cynllunio’n dda “bydd y plant a phobl ifanc yn cymryd rhan yn y broses dysgu ac yn deall sut i ddysgu a sut i greu’r amodau gorau ar gyfer dysgu eu hun” (Donaldson, 2015, p.69).</w:t>
      </w:r>
    </w:p>
    <w:p w14:paraId="7CB1A4E1" w14:textId="1F3895BF" w:rsidR="00DD7B2A" w:rsidRPr="00AA2960" w:rsidRDefault="00E11E3C" w:rsidP="00AA2960">
      <w:pPr>
        <w:autoSpaceDE w:val="0"/>
        <w:autoSpaceDN w:val="0"/>
        <w:adjustRightInd w:val="0"/>
        <w:spacing w:line="360" w:lineRule="auto"/>
        <w:jc w:val="both"/>
        <w:rPr>
          <w:rFonts w:eastAsiaTheme="minorHAnsi"/>
          <w:lang w:val="cy-GB"/>
        </w:rPr>
      </w:pPr>
      <w:r w:rsidRPr="000C5E2F">
        <w:rPr>
          <w:bCs/>
          <w:lang w:val="cy-GB"/>
        </w:rPr>
        <w:tab/>
      </w:r>
      <w:r w:rsidR="00DD7B2A" w:rsidRPr="000C5E2F">
        <w:rPr>
          <w:rFonts w:eastAsiaTheme="minorHAnsi"/>
          <w:lang w:val="cy-GB"/>
        </w:rPr>
        <w:t>Er mwyn i’r dull DSY cyrraedd ei lawn botensial, cred McGuinness (1999, dyfynnwyd yn Grigg a Hughes 2013) bod angen gosod fframwaith ysgol gyfan. Y rheswm am hyn yw er mwyn meithrin a datblygu’r sgiliau trwy gydol bywyd ysgol y dysgwyr. Cytunwyd gyda hyn gan</w:t>
      </w:r>
      <w:r w:rsidR="00607183" w:rsidRPr="000C5E2F">
        <w:rPr>
          <w:rFonts w:eastAsiaTheme="minorHAnsi"/>
          <w:lang w:val="cy-GB"/>
        </w:rPr>
        <w:t xml:space="preserve"> </w:t>
      </w:r>
      <w:r w:rsidR="00AC53FB" w:rsidRPr="000C5E2F">
        <w:rPr>
          <w:rFonts w:eastAsiaTheme="minorHAnsi"/>
          <w:lang w:val="cy-GB"/>
        </w:rPr>
        <w:t xml:space="preserve">fod </w:t>
      </w:r>
      <w:r w:rsidR="00AC53FB" w:rsidRPr="000C5E2F">
        <w:rPr>
          <w:rFonts w:eastAsiaTheme="minorHAnsi"/>
          <w:lang w:val="cy-GB"/>
        </w:rPr>
        <w:t>sgiliau bywyd yn rhoi arfau datblygu pwysig i blant</w:t>
      </w:r>
      <w:r w:rsidR="00AC53FB" w:rsidRPr="000C5E2F">
        <w:rPr>
          <w:rFonts w:eastAsiaTheme="minorHAnsi"/>
          <w:lang w:val="cy-GB"/>
        </w:rPr>
        <w:t>.</w:t>
      </w:r>
      <w:r w:rsidR="00DD7B2A" w:rsidRPr="000C5E2F">
        <w:rPr>
          <w:rFonts w:eastAsiaTheme="minorHAnsi"/>
          <w:lang w:val="cy-GB"/>
        </w:rPr>
        <w:t xml:space="preserve"> Nodir pwysigrwydd yr athro yn y broses fel hwylusydd gan eu bod yn  sgaffaldio’r dysgu a thywys y dysgwyr drwy’r ymholiad. Wrth osod fframwaith ysgol gyfan, gobeithir y bydd dysgwyr yn gallu cyflawni’r broses yn annibynnol ar ôl cyfnod o amser. Bydd hyn felly yn ei galluogi i ddatrys problemau go iawn. Credir yn gyffredinol felly bod DSY yn ddull ysgogol o fewn y disgyblion gan eu bod yn gweld perthnasedd y gwaith maent yn ei gyflawni.</w:t>
      </w:r>
      <w:bookmarkStart w:id="0" w:name="_GoBack"/>
      <w:bookmarkEnd w:id="0"/>
    </w:p>
    <w:p w14:paraId="3F7170D8" w14:textId="7E02F784" w:rsidR="00702353" w:rsidRPr="007D3D0E" w:rsidRDefault="00F13D1A" w:rsidP="00F13D1A">
      <w:pPr>
        <w:spacing w:after="160" w:line="259" w:lineRule="auto"/>
        <w:rPr>
          <w:bCs/>
          <w:color w:val="000000" w:themeColor="text1"/>
          <w:lang w:val="cy-GB"/>
        </w:rPr>
      </w:pPr>
      <w:r>
        <w:rPr>
          <w:bCs/>
          <w:color w:val="000000" w:themeColor="text1"/>
          <w:lang w:val="cy-GB"/>
        </w:rPr>
        <w:br w:type="page"/>
      </w:r>
    </w:p>
    <w:p w14:paraId="4C5C1F18" w14:textId="7A73B1FA" w:rsidR="00BB211F" w:rsidRPr="00F13D1A" w:rsidRDefault="00BB211F" w:rsidP="00F13D1A">
      <w:pPr>
        <w:jc w:val="center"/>
        <w:rPr>
          <w:u w:val="single"/>
        </w:rPr>
      </w:pPr>
      <w:r w:rsidRPr="00F13D1A">
        <w:rPr>
          <w:u w:val="single"/>
        </w:rPr>
        <w:t>Rhestr Gyfeiriadau</w:t>
      </w:r>
    </w:p>
    <w:p w14:paraId="293EF741" w14:textId="11934BEE" w:rsidR="001F4819" w:rsidRPr="00F13D1A" w:rsidRDefault="001F4819" w:rsidP="00F13D1A">
      <w:pPr>
        <w:rPr>
          <w:i/>
        </w:rPr>
      </w:pPr>
    </w:p>
    <w:p w14:paraId="5AD4B151" w14:textId="77777777" w:rsidR="00607183" w:rsidRPr="006E4A41" w:rsidRDefault="00607183" w:rsidP="00F13D1A">
      <w:pPr>
        <w:rPr>
          <w:i/>
          <w:sz w:val="32"/>
        </w:rPr>
      </w:pPr>
    </w:p>
    <w:p w14:paraId="5C5CF62D" w14:textId="077A207C" w:rsidR="00F13D1A" w:rsidRPr="00F13D1A" w:rsidRDefault="001F4819" w:rsidP="00F13D1A">
      <w:pPr>
        <w:rPr>
          <w:sz w:val="32"/>
          <w:shd w:val="clear" w:color="auto" w:fill="FFFFFF"/>
        </w:rPr>
      </w:pPr>
      <w:r w:rsidRPr="00F13D1A">
        <w:rPr>
          <w:shd w:val="clear" w:color="auto" w:fill="FFFFFF"/>
        </w:rPr>
        <w:t>Bruner, J. (1996). </w:t>
      </w:r>
      <w:r w:rsidRPr="00F13D1A">
        <w:rPr>
          <w:i/>
          <w:iCs/>
          <w:shd w:val="clear" w:color="auto" w:fill="FFFFFF"/>
        </w:rPr>
        <w:t>The culture of education</w:t>
      </w:r>
      <w:r w:rsidRPr="00F13D1A">
        <w:rPr>
          <w:shd w:val="clear" w:color="auto" w:fill="FFFFFF"/>
        </w:rPr>
        <w:t>. Cambridge, Mass.: Harvard University Press.</w:t>
      </w:r>
      <w:r w:rsidR="00F13D1A">
        <w:rPr>
          <w:shd w:val="clear" w:color="auto" w:fill="FFFFFF"/>
        </w:rPr>
        <w:br/>
      </w:r>
    </w:p>
    <w:p w14:paraId="0B76D23A" w14:textId="24345A54" w:rsidR="001F4819" w:rsidRPr="00F13D1A" w:rsidRDefault="001F4819" w:rsidP="00F13D1A">
      <w:pPr>
        <w:rPr>
          <w:sz w:val="32"/>
          <w:shd w:val="clear" w:color="auto" w:fill="FFFFFF"/>
        </w:rPr>
      </w:pPr>
      <w:r w:rsidRPr="00F13D1A">
        <w:rPr>
          <w:lang w:val="en-GB"/>
        </w:rPr>
        <w:t xml:space="preserve">Donaldson, G. (2015) </w:t>
      </w:r>
      <w:r w:rsidRPr="00F13D1A">
        <w:rPr>
          <w:i/>
          <w:lang w:val="en-GB"/>
        </w:rPr>
        <w:t xml:space="preserve">Dyfodol Llwyddiannus. </w:t>
      </w:r>
      <w:r w:rsidRPr="00F13D1A">
        <w:rPr>
          <w:lang w:val="en-GB"/>
        </w:rPr>
        <w:t xml:space="preserve">Hawlfraint y Goron. Ar gael yn: </w:t>
      </w:r>
      <w:hyperlink r:id="rId8" w:history="1">
        <w:r w:rsidRPr="00F13D1A">
          <w:rPr>
            <w:rStyle w:val="Hyperlink"/>
            <w:color w:val="auto"/>
            <w:u w:val="none"/>
          </w:rPr>
          <w:t>http://gov.wales/docs/dcells/publications/150317-successful-futures-cym.pdf</w:t>
        </w:r>
      </w:hyperlink>
      <w:r w:rsidRPr="00F13D1A">
        <w:rPr>
          <w:lang w:val="en-GB"/>
        </w:rPr>
        <w:t xml:space="preserve"> </w:t>
      </w:r>
      <w:r w:rsidRPr="00F13D1A">
        <w:rPr>
          <w:shd w:val="clear" w:color="auto" w:fill="FFFFFF"/>
        </w:rPr>
        <w:t>(Darllenwyd 30 Ebrill 2019)</w:t>
      </w:r>
      <w:r w:rsidR="00F13D1A">
        <w:br/>
      </w:r>
    </w:p>
    <w:p w14:paraId="091002FA" w14:textId="4F18F4DE" w:rsidR="001F4819" w:rsidRPr="00F13D1A" w:rsidRDefault="001F4819" w:rsidP="00F13D1A">
      <w:pPr>
        <w:rPr>
          <w:i/>
        </w:rPr>
      </w:pPr>
      <w:r w:rsidRPr="00F13D1A">
        <w:t xml:space="preserve">Estyn. (2017) </w:t>
      </w:r>
      <w:r w:rsidRPr="00F13D1A">
        <w:rPr>
          <w:i/>
        </w:rPr>
        <w:t>Arfer dda yn y dyniaethau.</w:t>
      </w:r>
      <w:r w:rsidRPr="00F13D1A">
        <w:t xml:space="preserve"> </w:t>
      </w:r>
      <w:r w:rsidRPr="00F13D1A">
        <w:rPr>
          <w:lang w:val="en-GB"/>
        </w:rPr>
        <w:t xml:space="preserve">Ar gael yn: </w:t>
      </w:r>
      <w:hyperlink r:id="rId9" w:history="1">
        <w:r w:rsidRPr="00F13D1A">
          <w:rPr>
            <w:rStyle w:val="Hyperlink"/>
            <w:color w:val="auto"/>
            <w:u w:val="none"/>
          </w:rPr>
          <w:t>https://www.estyn.llyw.cymru/sites/default/files/documents/Good%20practice%20in%20the%20humanities%20cy%20FINAL%20%28PDF.pdf</w:t>
        </w:r>
      </w:hyperlink>
      <w:r w:rsidRPr="00F13D1A">
        <w:t xml:space="preserve"> </w:t>
      </w:r>
      <w:r w:rsidRPr="00F13D1A">
        <w:rPr>
          <w:shd w:val="clear" w:color="auto" w:fill="FFFFFF"/>
        </w:rPr>
        <w:t>(Darllenwyd 2 Mai 2019)</w:t>
      </w:r>
    </w:p>
    <w:p w14:paraId="17E7E18A" w14:textId="77777777" w:rsidR="00F13D1A" w:rsidRPr="00F13D1A" w:rsidRDefault="00F13D1A" w:rsidP="00F13D1A">
      <w:pPr>
        <w:jc w:val="both"/>
        <w:rPr>
          <w:bCs/>
          <w:sz w:val="32"/>
          <w:lang w:val="cy-GB"/>
        </w:rPr>
      </w:pPr>
    </w:p>
    <w:p w14:paraId="464EDAB5" w14:textId="686BABEC" w:rsidR="001F4819" w:rsidRPr="00F13D1A" w:rsidRDefault="001F4819" w:rsidP="00F13D1A">
      <w:pPr>
        <w:jc w:val="both"/>
        <w:rPr>
          <w:bCs/>
          <w:lang w:val="cy-GB"/>
        </w:rPr>
      </w:pPr>
      <w:r w:rsidRPr="00F13D1A">
        <w:rPr>
          <w:bCs/>
          <w:lang w:val="cy-GB"/>
        </w:rPr>
        <w:t xml:space="preserve">Grigg, R. &amp; Hughes, S. (2013) </w:t>
      </w:r>
      <w:r w:rsidRPr="00F13D1A">
        <w:rPr>
          <w:bCs/>
          <w:i/>
          <w:lang w:val="cy-GB"/>
        </w:rPr>
        <w:t>Teaching Primary Humanities.</w:t>
      </w:r>
      <w:r w:rsidRPr="00F13D1A">
        <w:rPr>
          <w:bCs/>
          <w:lang w:val="cy-GB"/>
        </w:rPr>
        <w:t xml:space="preserve"> Oxon: Routledge.</w:t>
      </w:r>
    </w:p>
    <w:p w14:paraId="4312F319" w14:textId="77777777" w:rsidR="00F13D1A" w:rsidRPr="00F13D1A" w:rsidRDefault="00F13D1A" w:rsidP="00F13D1A">
      <w:pPr>
        <w:rPr>
          <w:i/>
          <w:sz w:val="32"/>
        </w:rPr>
      </w:pPr>
    </w:p>
    <w:p w14:paraId="5A2919D5" w14:textId="35117AA0" w:rsidR="001F4819" w:rsidRPr="00F13D1A" w:rsidRDefault="001F4819" w:rsidP="00F13D1A">
      <w:pPr>
        <w:rPr>
          <w:i/>
        </w:rPr>
      </w:pPr>
      <w:r w:rsidRPr="00F13D1A">
        <w:t>Grigg, R. (2015</w:t>
      </w:r>
      <w:r w:rsidRPr="00F13D1A">
        <w:rPr>
          <w:i/>
        </w:rPr>
        <w:t>) Becoming an Outstanding Primary School Teacher. Oxon: Routledge.</w:t>
      </w:r>
    </w:p>
    <w:p w14:paraId="75D0F68A" w14:textId="687809BA" w:rsidR="001F4819" w:rsidRPr="00F13D1A" w:rsidRDefault="001F4819" w:rsidP="00F13D1A">
      <w:pPr>
        <w:rPr>
          <w:shd w:val="clear" w:color="auto" w:fill="FFFFFF"/>
        </w:rPr>
      </w:pPr>
      <w:hyperlink r:id="rId10" w:history="1">
        <w:r w:rsidRPr="00F13D1A">
          <w:rPr>
            <w:rStyle w:val="Hyperlink"/>
            <w:color w:val="auto"/>
            <w:u w:val="none"/>
          </w:rPr>
          <w:t>https://s3-eu-west-1.amazonaws.com/hwb-live-storage/56/3e/20/0f/497e452d92ce448c1c691364/hanes-yng-cwricwlwm-cenedlaethol-cymru.pdf</w:t>
        </w:r>
      </w:hyperlink>
      <w:r w:rsidRPr="00F13D1A">
        <w:t xml:space="preserve"> </w:t>
      </w:r>
      <w:r w:rsidRPr="00F13D1A">
        <w:rPr>
          <w:shd w:val="clear" w:color="auto" w:fill="FFFFFF"/>
        </w:rPr>
        <w:t>(Darllenwyd 5 Mai 2019)</w:t>
      </w:r>
    </w:p>
    <w:p w14:paraId="5B59EF0B" w14:textId="77777777" w:rsidR="00F13D1A" w:rsidRPr="00F13D1A" w:rsidRDefault="00F13D1A" w:rsidP="00F13D1A">
      <w:pPr>
        <w:rPr>
          <w:sz w:val="32"/>
        </w:rPr>
      </w:pPr>
    </w:p>
    <w:p w14:paraId="6C8EF721" w14:textId="02FAB115" w:rsidR="001F4819" w:rsidRPr="00F13D1A" w:rsidRDefault="001F4819" w:rsidP="00F13D1A">
      <w:r w:rsidRPr="00F13D1A">
        <w:t>Kampa, K. &amp; Vilina, C.</w:t>
      </w:r>
      <w:r w:rsidRPr="00F13D1A">
        <w:rPr>
          <w:i/>
        </w:rPr>
        <w:t xml:space="preserve"> (2016) How to use inquiry-based learning with young learners. </w:t>
      </w:r>
      <w:r w:rsidRPr="00F13D1A">
        <w:t xml:space="preserve">Ar gael yn: </w:t>
      </w:r>
      <w:hyperlink r:id="rId11" w:history="1">
        <w:r w:rsidRPr="00F13D1A">
          <w:rPr>
            <w:rStyle w:val="Hyperlink"/>
            <w:color w:val="auto"/>
            <w:u w:val="none"/>
          </w:rPr>
          <w:t>https://www.britishcouncil.org/voices-magazine/how-use-inquiry-based-learning-young-learners</w:t>
        </w:r>
      </w:hyperlink>
      <w:r w:rsidRPr="00F13D1A">
        <w:t xml:space="preserve"> </w:t>
      </w:r>
      <w:r w:rsidRPr="00F13D1A">
        <w:rPr>
          <w:shd w:val="clear" w:color="auto" w:fill="FFFFFF"/>
        </w:rPr>
        <w:t>(Darllenwyd 2 Mai 2019)</w:t>
      </w:r>
    </w:p>
    <w:p w14:paraId="147E2596" w14:textId="77777777" w:rsidR="001F4819" w:rsidRPr="00F13D1A" w:rsidRDefault="001F4819" w:rsidP="00F13D1A">
      <w:pPr>
        <w:rPr>
          <w:bCs/>
          <w:sz w:val="32"/>
          <w:lang w:val="en-GB"/>
        </w:rPr>
      </w:pPr>
    </w:p>
    <w:p w14:paraId="43AB9583" w14:textId="470E8E84" w:rsidR="001F4819" w:rsidRPr="00F13D1A" w:rsidRDefault="001F4819" w:rsidP="00F13D1A">
      <w:pPr>
        <w:rPr>
          <w:bCs/>
          <w:lang w:val="en-GB"/>
        </w:rPr>
      </w:pPr>
      <w:r w:rsidRPr="00F13D1A">
        <w:rPr>
          <w:bCs/>
          <w:lang w:val="en-GB"/>
        </w:rPr>
        <w:t xml:space="preserve">Lakin, L. (2013) </w:t>
      </w:r>
      <w:r w:rsidRPr="00F13D1A">
        <w:rPr>
          <w:bCs/>
          <w:i/>
          <w:iCs/>
          <w:lang w:val="en-GB"/>
        </w:rPr>
        <w:t>Developing Independent Learning in Science</w:t>
      </w:r>
      <w:r w:rsidRPr="00F13D1A">
        <w:rPr>
          <w:bCs/>
          <w:lang w:val="en-GB"/>
        </w:rPr>
        <w:t>. Maidenhead. OU Press.</w:t>
      </w:r>
    </w:p>
    <w:p w14:paraId="06BDB6D5" w14:textId="77777777" w:rsidR="001F4819" w:rsidRPr="00F13D1A" w:rsidRDefault="001F4819" w:rsidP="00F13D1A">
      <w:pPr>
        <w:rPr>
          <w:rStyle w:val="Strong"/>
          <w:b w:val="0"/>
          <w:sz w:val="32"/>
        </w:rPr>
      </w:pPr>
    </w:p>
    <w:p w14:paraId="2893AB6B" w14:textId="4674B7D8" w:rsidR="001F4819" w:rsidRPr="00F13D1A" w:rsidRDefault="001F4819" w:rsidP="00F13D1A">
      <w:pPr>
        <w:rPr>
          <w:shd w:val="clear" w:color="auto" w:fill="FFFFFF"/>
        </w:rPr>
      </w:pPr>
      <w:r w:rsidRPr="00F13D1A">
        <w:rPr>
          <w:rStyle w:val="Strong"/>
          <w:b w:val="0"/>
        </w:rPr>
        <w:t xml:space="preserve">Llywodraeth Cymru. (2014) </w:t>
      </w:r>
      <w:r w:rsidRPr="00F13D1A">
        <w:rPr>
          <w:rStyle w:val="Strong"/>
          <w:b w:val="0"/>
          <w:i/>
        </w:rPr>
        <w:t>Arweiniad i Ymweliadau Addysgol.</w:t>
      </w:r>
      <w:r w:rsidRPr="00F13D1A">
        <w:rPr>
          <w:rStyle w:val="Strong"/>
          <w:b w:val="0"/>
        </w:rPr>
        <w:t xml:space="preserve"> </w:t>
      </w:r>
      <w:r w:rsidRPr="00F13D1A">
        <w:rPr>
          <w:lang w:val="en-GB"/>
        </w:rPr>
        <w:t xml:space="preserve">Ar gael yn: </w:t>
      </w:r>
      <w:hyperlink r:id="rId12" w:history="1">
        <w:r w:rsidRPr="00F13D1A">
          <w:rPr>
            <w:rStyle w:val="Hyperlink"/>
            <w:color w:val="auto"/>
            <w:u w:val="none"/>
            <w:lang w:val="en-GB"/>
          </w:rPr>
          <w:t>http://gov.wales/topics/educationandskills/allsectorpolicies/healthandsafety/educationalvisits/?lang=cy</w:t>
        </w:r>
      </w:hyperlink>
      <w:r w:rsidRPr="00F13D1A">
        <w:rPr>
          <w:lang w:val="en-GB"/>
        </w:rPr>
        <w:t xml:space="preserve"> </w:t>
      </w:r>
      <w:r w:rsidRPr="00F13D1A">
        <w:rPr>
          <w:shd w:val="clear" w:color="auto" w:fill="FFFFFF"/>
        </w:rPr>
        <w:t>(Darllenwyd 2 Mai 2019)</w:t>
      </w:r>
    </w:p>
    <w:p w14:paraId="400619C3" w14:textId="77777777" w:rsidR="001F4819" w:rsidRPr="00F13D1A" w:rsidRDefault="001F4819" w:rsidP="00F13D1A">
      <w:pPr>
        <w:rPr>
          <w:sz w:val="32"/>
        </w:rPr>
      </w:pPr>
    </w:p>
    <w:p w14:paraId="4423DFC5" w14:textId="616426C1" w:rsidR="001F4819" w:rsidRPr="00F13D1A" w:rsidRDefault="001F4819" w:rsidP="00F13D1A">
      <w:pPr>
        <w:rPr>
          <w:shd w:val="clear" w:color="auto" w:fill="FFFFFF"/>
        </w:rPr>
      </w:pPr>
      <w:r w:rsidRPr="00F13D1A">
        <w:t>Llywodraeth Cymru. (2015)</w:t>
      </w:r>
      <w:r w:rsidRPr="00F13D1A">
        <w:rPr>
          <w:i/>
        </w:rPr>
        <w:t xml:space="preserve"> Fframwaith Cymhwysedd Digidol. Caerdydd. </w:t>
      </w:r>
      <w:r w:rsidRPr="00F13D1A">
        <w:rPr>
          <w:lang w:val="en-GB"/>
        </w:rPr>
        <w:t xml:space="preserve">Ar gael yn: </w:t>
      </w:r>
      <w:hyperlink r:id="rId13" w:history="1">
        <w:r w:rsidRPr="00F13D1A">
          <w:rPr>
            <w:rStyle w:val="Hyperlink"/>
            <w:color w:val="auto"/>
            <w:u w:val="none"/>
          </w:rPr>
          <w:t>https://learning.gov.wales/resources/browse-all/digital-competence-framework/?lang=cy</w:t>
        </w:r>
      </w:hyperlink>
      <w:r w:rsidRPr="00F13D1A">
        <w:rPr>
          <w:shd w:val="clear" w:color="auto" w:fill="FFFFFF"/>
        </w:rPr>
        <w:t xml:space="preserve"> (Darllenwyd 5 Mai 2019)</w:t>
      </w:r>
    </w:p>
    <w:p w14:paraId="2540058A" w14:textId="77777777" w:rsidR="001F4819" w:rsidRPr="00F13D1A" w:rsidRDefault="001F4819" w:rsidP="00F13D1A">
      <w:pPr>
        <w:rPr>
          <w:rStyle w:val="Strong"/>
          <w:b w:val="0"/>
          <w:sz w:val="32"/>
        </w:rPr>
      </w:pPr>
    </w:p>
    <w:p w14:paraId="2F4C4F60" w14:textId="10F7FDC4" w:rsidR="001F4819" w:rsidRPr="00F13D1A" w:rsidRDefault="001F4819" w:rsidP="00F13D1A">
      <w:pPr>
        <w:rPr>
          <w:shd w:val="clear" w:color="auto" w:fill="FFFFFF"/>
        </w:rPr>
      </w:pPr>
      <w:r w:rsidRPr="00F13D1A">
        <w:rPr>
          <w:rStyle w:val="Strong"/>
          <w:b w:val="0"/>
        </w:rPr>
        <w:t xml:space="preserve">Llywodraeth Cymru. (2015) </w:t>
      </w:r>
      <w:r w:rsidRPr="00F13D1A">
        <w:rPr>
          <w:i/>
        </w:rPr>
        <w:t xml:space="preserve">Fframwaith y Cyfnod Sylfaen. </w:t>
      </w:r>
      <w:r w:rsidRPr="00F13D1A">
        <w:rPr>
          <w:lang w:val="en-GB"/>
        </w:rPr>
        <w:t xml:space="preserve">Ar gael yn: </w:t>
      </w:r>
      <w:hyperlink r:id="rId14" w:history="1">
        <w:r w:rsidRPr="00F13D1A">
          <w:rPr>
            <w:rStyle w:val="Hyperlink"/>
            <w:color w:val="auto"/>
            <w:u w:val="none"/>
          </w:rPr>
          <w:t>http://learning.gov.wales/docs/learningwales/publications/150803-fp-framework-cy.pdf</w:t>
        </w:r>
      </w:hyperlink>
      <w:r w:rsidRPr="00F13D1A">
        <w:t xml:space="preserve"> </w:t>
      </w:r>
      <w:r w:rsidRPr="00F13D1A">
        <w:rPr>
          <w:shd w:val="clear" w:color="auto" w:fill="FFFFFF"/>
        </w:rPr>
        <w:t>(Darllenwyd 9 Mai 2019)</w:t>
      </w:r>
    </w:p>
    <w:p w14:paraId="2AE40239" w14:textId="77777777" w:rsidR="001F4819" w:rsidRPr="00F13D1A" w:rsidRDefault="001F4819" w:rsidP="00F13D1A">
      <w:pPr>
        <w:rPr>
          <w:rStyle w:val="Strong"/>
          <w:b w:val="0"/>
          <w:sz w:val="32"/>
        </w:rPr>
      </w:pPr>
    </w:p>
    <w:p w14:paraId="1D8DE24E" w14:textId="6443C341" w:rsidR="001F4819" w:rsidRPr="00F13D1A" w:rsidRDefault="001F4819" w:rsidP="00F13D1A">
      <w:pPr>
        <w:rPr>
          <w:i/>
        </w:rPr>
      </w:pPr>
      <w:r w:rsidRPr="00F13D1A">
        <w:rPr>
          <w:rStyle w:val="Strong"/>
          <w:b w:val="0"/>
        </w:rPr>
        <w:t>Llywodraeth Cymru. (2015)</w:t>
      </w:r>
      <w:r w:rsidRPr="00F13D1A">
        <w:rPr>
          <w:rStyle w:val="Strong"/>
        </w:rPr>
        <w:t xml:space="preserve"> </w:t>
      </w:r>
      <w:r w:rsidRPr="00F13D1A">
        <w:rPr>
          <w:i/>
        </w:rPr>
        <w:t xml:space="preserve">Fframwaith y Cyfnod Sylfaen. </w:t>
      </w:r>
      <w:r w:rsidRPr="00F13D1A">
        <w:rPr>
          <w:lang w:val="en-GB"/>
        </w:rPr>
        <w:t xml:space="preserve">Ar gael yn: </w:t>
      </w:r>
      <w:hyperlink r:id="rId15" w:history="1">
        <w:r w:rsidRPr="00F13D1A">
          <w:rPr>
            <w:rStyle w:val="Hyperlink"/>
            <w:color w:val="auto"/>
            <w:u w:val="none"/>
          </w:rPr>
          <w:t>http://learning.gov.wales/docs/learningwales/publications/150803-fp-framework-cy.pdf</w:t>
        </w:r>
      </w:hyperlink>
      <w:r w:rsidRPr="00F13D1A">
        <w:t xml:space="preserve"> </w:t>
      </w:r>
      <w:r w:rsidRPr="00F13D1A">
        <w:rPr>
          <w:shd w:val="clear" w:color="auto" w:fill="FFFFFF"/>
        </w:rPr>
        <w:t>(Darllenwyd 5 Mai 2019)</w:t>
      </w:r>
    </w:p>
    <w:p w14:paraId="1B28619C" w14:textId="77777777" w:rsidR="001F4819" w:rsidRPr="00F13D1A" w:rsidRDefault="001F4819" w:rsidP="00F13D1A">
      <w:pPr>
        <w:rPr>
          <w:sz w:val="32"/>
        </w:rPr>
      </w:pPr>
    </w:p>
    <w:p w14:paraId="672F884D" w14:textId="08360347" w:rsidR="001F4819" w:rsidRPr="00F13D1A" w:rsidRDefault="001F4819" w:rsidP="00F13D1A">
      <w:r w:rsidRPr="00F13D1A">
        <w:t xml:space="preserve">Llywodraeth Cymru. (2015) </w:t>
      </w:r>
      <w:r w:rsidRPr="00F13D1A">
        <w:rPr>
          <w:i/>
        </w:rPr>
        <w:t>Hanes yng Nghwricwlwm Cenedlaethol Cymru.</w:t>
      </w:r>
      <w:r w:rsidRPr="00F13D1A">
        <w:t xml:space="preserve"> </w:t>
      </w:r>
      <w:r w:rsidRPr="00F13D1A">
        <w:rPr>
          <w:lang w:val="en-GB"/>
        </w:rPr>
        <w:t>Ar gael yn:</w:t>
      </w:r>
    </w:p>
    <w:p w14:paraId="53FB2A87" w14:textId="77777777" w:rsidR="001F4819" w:rsidRPr="00F13D1A" w:rsidRDefault="001F4819" w:rsidP="00F13D1A">
      <w:pPr>
        <w:rPr>
          <w:sz w:val="32"/>
          <w:shd w:val="clear" w:color="auto" w:fill="FFFFFF"/>
        </w:rPr>
      </w:pPr>
    </w:p>
    <w:p w14:paraId="258CD421" w14:textId="0C498E66" w:rsidR="001F4819" w:rsidRPr="00F13D1A" w:rsidRDefault="001F4819" w:rsidP="00F13D1A">
      <w:r w:rsidRPr="00F13D1A">
        <w:rPr>
          <w:shd w:val="clear" w:color="auto" w:fill="FFFFFF"/>
        </w:rPr>
        <w:t xml:space="preserve">Llywodraeth Cymru. (2015) </w:t>
      </w:r>
      <w:r w:rsidRPr="00F13D1A">
        <w:rPr>
          <w:i/>
        </w:rPr>
        <w:t>Rhaglen Astudio ar gyfer Cymraeg Cyfnodau Allweddol 2–4</w:t>
      </w:r>
      <w:r w:rsidRPr="00F13D1A">
        <w:t xml:space="preserve">. </w:t>
      </w:r>
      <w:r w:rsidRPr="00F13D1A">
        <w:rPr>
          <w:lang w:val="en-GB"/>
        </w:rPr>
        <w:t xml:space="preserve">Ar gael yn: </w:t>
      </w:r>
      <w:hyperlink r:id="rId16" w:history="1">
        <w:r w:rsidRPr="00F13D1A">
          <w:rPr>
            <w:rStyle w:val="Hyperlink"/>
            <w:color w:val="auto"/>
            <w:u w:val="none"/>
          </w:rPr>
          <w:t>https://s3-eu-west-1.amazonaws.com/hwb-live-storage/7e/91/e7/b2/121d4a3e9eaab87a7b2fc5f1/cymraeg-rhaglen-astudio-cyfnodau-allweddol-2-4.pdf</w:t>
        </w:r>
      </w:hyperlink>
      <w:r w:rsidRPr="00F13D1A">
        <w:t xml:space="preserve"> </w:t>
      </w:r>
      <w:r w:rsidRPr="00F13D1A">
        <w:rPr>
          <w:shd w:val="clear" w:color="auto" w:fill="FFFFFF"/>
        </w:rPr>
        <w:t>(Darllenwyd 9 Mai 2019)</w:t>
      </w:r>
    </w:p>
    <w:p w14:paraId="13A5EAAC" w14:textId="77777777" w:rsidR="001F4819" w:rsidRPr="00F13D1A" w:rsidRDefault="001F4819" w:rsidP="00F13D1A">
      <w:pPr>
        <w:rPr>
          <w:sz w:val="32"/>
        </w:rPr>
      </w:pPr>
    </w:p>
    <w:p w14:paraId="26B2CDE2" w14:textId="02866EDB" w:rsidR="001F4819" w:rsidRPr="00F13D1A" w:rsidRDefault="001F4819" w:rsidP="00F13D1A">
      <w:pPr>
        <w:rPr>
          <w:shd w:val="clear" w:color="auto" w:fill="FFFFFF"/>
        </w:rPr>
      </w:pPr>
      <w:r w:rsidRPr="00F13D1A">
        <w:t xml:space="preserve">Llywodraeth Cymru. (2015) </w:t>
      </w:r>
      <w:r w:rsidRPr="00F13D1A">
        <w:rPr>
          <w:i/>
        </w:rPr>
        <w:t xml:space="preserve">Rhaglen Astudio ar gyfer Mathemateg Cyfnodau Allweddol 2–4. </w:t>
      </w:r>
      <w:r w:rsidRPr="00F13D1A">
        <w:rPr>
          <w:lang w:val="en-GB"/>
        </w:rPr>
        <w:t xml:space="preserve">Ar gael yn: </w:t>
      </w:r>
      <w:hyperlink r:id="rId17" w:history="1">
        <w:r w:rsidRPr="00F13D1A">
          <w:rPr>
            <w:rStyle w:val="Hyperlink"/>
            <w:color w:val="auto"/>
            <w:u w:val="none"/>
          </w:rPr>
          <w:t>https://s3-eu-west-1.amazonaws.com/hwb-live-storage/6c/f9/0e/f3/5f5c4e6381d915e48d080dd1/rhaglen-astudio-ar-gyfer-mathemateg.pdf</w:t>
        </w:r>
      </w:hyperlink>
      <w:r w:rsidRPr="00F13D1A">
        <w:t xml:space="preserve"> </w:t>
      </w:r>
      <w:r w:rsidRPr="00F13D1A">
        <w:rPr>
          <w:shd w:val="clear" w:color="auto" w:fill="FFFFFF"/>
        </w:rPr>
        <w:t>(Darllenwyd 7 Mai 2019)</w:t>
      </w:r>
    </w:p>
    <w:p w14:paraId="318402E2" w14:textId="77777777" w:rsidR="001F4819" w:rsidRPr="00F13D1A" w:rsidRDefault="001F4819" w:rsidP="00F13D1A">
      <w:pPr>
        <w:rPr>
          <w:sz w:val="32"/>
          <w:shd w:val="clear" w:color="auto" w:fill="FFFFFF"/>
        </w:rPr>
      </w:pPr>
    </w:p>
    <w:p w14:paraId="34910D0D" w14:textId="5F288BB2" w:rsidR="001F4819" w:rsidRPr="00F13D1A" w:rsidRDefault="001F4819" w:rsidP="00F13D1A">
      <w:pPr>
        <w:rPr>
          <w:shd w:val="clear" w:color="auto" w:fill="FFFFFF"/>
        </w:rPr>
      </w:pPr>
      <w:r w:rsidRPr="00F13D1A">
        <w:rPr>
          <w:shd w:val="clear" w:color="auto" w:fill="FFFFFF"/>
        </w:rPr>
        <w:t>Piaget, J. (1972). </w:t>
      </w:r>
      <w:r w:rsidRPr="00F13D1A">
        <w:rPr>
          <w:i/>
          <w:iCs/>
          <w:shd w:val="clear" w:color="auto" w:fill="FFFFFF"/>
        </w:rPr>
        <w:t>The moral judgment of the child</w:t>
      </w:r>
      <w:r w:rsidRPr="00F13D1A">
        <w:rPr>
          <w:shd w:val="clear" w:color="auto" w:fill="FFFFFF"/>
        </w:rPr>
        <w:t>. London: Routledge &amp; Kegan.</w:t>
      </w:r>
    </w:p>
    <w:p w14:paraId="3B2BA1FD" w14:textId="77777777" w:rsidR="001F4819" w:rsidRPr="00F13D1A" w:rsidRDefault="001F4819" w:rsidP="00F13D1A">
      <w:pPr>
        <w:jc w:val="both"/>
        <w:rPr>
          <w:bCs/>
          <w:sz w:val="32"/>
          <w:lang w:val="cy-GB"/>
        </w:rPr>
      </w:pPr>
    </w:p>
    <w:p w14:paraId="3BAE7D2C" w14:textId="306F5C10" w:rsidR="001F4819" w:rsidRPr="00F13D1A" w:rsidRDefault="001F4819" w:rsidP="00F13D1A">
      <w:pPr>
        <w:jc w:val="both"/>
        <w:rPr>
          <w:bCs/>
          <w:lang w:val="cy-GB"/>
        </w:rPr>
      </w:pPr>
      <w:r w:rsidRPr="00F13D1A">
        <w:rPr>
          <w:bCs/>
          <w:lang w:val="cy-GB"/>
        </w:rPr>
        <w:t xml:space="preserve">Pickford, T., Garner, W. &amp; Jackson, E. (2013) </w:t>
      </w:r>
      <w:r w:rsidRPr="00F13D1A">
        <w:rPr>
          <w:bCs/>
          <w:i/>
          <w:lang w:val="cy-GB"/>
        </w:rPr>
        <w:t xml:space="preserve">Primary Humanities: Learning through Enquiry. </w:t>
      </w:r>
      <w:r w:rsidRPr="00F13D1A">
        <w:rPr>
          <w:bCs/>
          <w:lang w:val="cy-GB"/>
        </w:rPr>
        <w:t>London: SAGE.</w:t>
      </w:r>
    </w:p>
    <w:p w14:paraId="4BF64219" w14:textId="77777777" w:rsidR="001F4819" w:rsidRPr="00F13D1A" w:rsidRDefault="001F4819" w:rsidP="00F13D1A">
      <w:pPr>
        <w:rPr>
          <w:sz w:val="32"/>
        </w:rPr>
      </w:pPr>
    </w:p>
    <w:p w14:paraId="3004C578" w14:textId="13F22807" w:rsidR="001F4819" w:rsidRPr="00F13D1A" w:rsidRDefault="001F4819" w:rsidP="00F13D1A">
      <w:r w:rsidRPr="00F13D1A">
        <w:t xml:space="preserve">Pike, S. (2016) </w:t>
      </w:r>
      <w:r w:rsidRPr="00F13D1A">
        <w:rPr>
          <w:i/>
        </w:rPr>
        <w:t>Learning Primary Geography.</w:t>
      </w:r>
      <w:r w:rsidRPr="00F13D1A">
        <w:t xml:space="preserve"> London: SAGE.</w:t>
      </w:r>
    </w:p>
    <w:p w14:paraId="10817793" w14:textId="77777777" w:rsidR="00607183" w:rsidRPr="00F13D1A" w:rsidRDefault="00607183" w:rsidP="00F13D1A">
      <w:pPr>
        <w:rPr>
          <w:sz w:val="32"/>
          <w:shd w:val="clear" w:color="auto" w:fill="FFFFFF"/>
        </w:rPr>
      </w:pPr>
    </w:p>
    <w:p w14:paraId="4218672F" w14:textId="2CA351AF" w:rsidR="001F4819" w:rsidRPr="00F13D1A" w:rsidRDefault="001F4819" w:rsidP="00F13D1A">
      <w:r w:rsidRPr="00F13D1A">
        <w:rPr>
          <w:shd w:val="clear" w:color="auto" w:fill="FFFFFF"/>
        </w:rPr>
        <w:t>Qualifications and Curriculum Authority.</w:t>
      </w:r>
      <w:r w:rsidRPr="00F13D1A">
        <w:rPr>
          <w:rFonts w:eastAsiaTheme="minorHAnsi"/>
        </w:rPr>
        <w:t xml:space="preserve"> </w:t>
      </w:r>
      <w:r w:rsidRPr="00F13D1A">
        <w:rPr>
          <w:shd w:val="clear" w:color="auto" w:fill="FFFFFF"/>
        </w:rPr>
        <w:t xml:space="preserve">(2000) </w:t>
      </w:r>
      <w:r w:rsidRPr="00F13D1A">
        <w:rPr>
          <w:i/>
          <w:shd w:val="clear" w:color="auto" w:fill="FFFFFF"/>
        </w:rPr>
        <w:t>Curriculum guidance for the foundation stage.</w:t>
      </w:r>
      <w:r w:rsidRPr="00F13D1A">
        <w:rPr>
          <w:shd w:val="clear" w:color="auto" w:fill="FFFFFF"/>
        </w:rPr>
        <w:t xml:space="preserve"> London. </w:t>
      </w:r>
      <w:r w:rsidRPr="00F13D1A">
        <w:rPr>
          <w:lang w:val="en-GB"/>
        </w:rPr>
        <w:t xml:space="preserve">Ar gael yn: </w:t>
      </w:r>
      <w:hyperlink r:id="rId18" w:history="1">
        <w:r w:rsidRPr="00F13D1A">
          <w:rPr>
            <w:rStyle w:val="Hyperlink"/>
            <w:color w:val="auto"/>
            <w:u w:val="none"/>
          </w:rPr>
          <w:t>http://www.educationengland.org.uk/documents/foundationstage/2000-curriculum-guidance.pdf</w:t>
        </w:r>
      </w:hyperlink>
      <w:r w:rsidRPr="00F13D1A">
        <w:t xml:space="preserve"> </w:t>
      </w:r>
      <w:r w:rsidRPr="00F13D1A">
        <w:rPr>
          <w:shd w:val="clear" w:color="auto" w:fill="FFFFFF"/>
        </w:rPr>
        <w:t>(Darllenwyd 5 Mai 2019)</w:t>
      </w:r>
    </w:p>
    <w:p w14:paraId="1A5F1C71" w14:textId="77777777" w:rsidR="001F4819" w:rsidRPr="00F13D1A" w:rsidRDefault="001F4819" w:rsidP="00F13D1A">
      <w:pPr>
        <w:rPr>
          <w:sz w:val="32"/>
        </w:rPr>
      </w:pPr>
    </w:p>
    <w:p w14:paraId="3D3B40B4" w14:textId="4152A3B5" w:rsidR="001F4819" w:rsidRPr="00F13D1A" w:rsidRDefault="001F4819" w:rsidP="00F13D1A">
      <w:pPr>
        <w:rPr>
          <w:i/>
        </w:rPr>
      </w:pPr>
      <w:r w:rsidRPr="00F13D1A">
        <w:t xml:space="preserve">Roberts, M. (2013) </w:t>
      </w:r>
      <w:r w:rsidRPr="00F13D1A">
        <w:rPr>
          <w:i/>
        </w:rPr>
        <w:t>The Challenge of Enquiry-Based Learning, Teaching Geography.</w:t>
      </w:r>
    </w:p>
    <w:p w14:paraId="2ADCA7A1" w14:textId="77777777" w:rsidR="001F4819" w:rsidRPr="00F13D1A" w:rsidRDefault="001F4819" w:rsidP="00F13D1A">
      <w:pPr>
        <w:rPr>
          <w:sz w:val="32"/>
        </w:rPr>
      </w:pPr>
    </w:p>
    <w:p w14:paraId="252E0FEF" w14:textId="4DD2CBAE" w:rsidR="001F4819" w:rsidRPr="00F13D1A" w:rsidRDefault="001F4819" w:rsidP="00F13D1A">
      <w:pPr>
        <w:rPr>
          <w:lang w:val="en-GB"/>
        </w:rPr>
      </w:pPr>
      <w:r w:rsidRPr="00F13D1A">
        <w:t xml:space="preserve">Rose, J. (2009) </w:t>
      </w:r>
      <w:r w:rsidRPr="00F13D1A">
        <w:rPr>
          <w:i/>
        </w:rPr>
        <w:t xml:space="preserve">Independent Review of the Primary Curriculum: Final Report. </w:t>
      </w:r>
      <w:r w:rsidRPr="00F13D1A">
        <w:t xml:space="preserve">London: DCFS. </w:t>
      </w:r>
      <w:r w:rsidRPr="00F13D1A">
        <w:rPr>
          <w:lang w:val="en-GB"/>
        </w:rPr>
        <w:t xml:space="preserve">Ar gael yn: </w:t>
      </w:r>
      <w:hyperlink r:id="rId19" w:history="1">
        <w:r w:rsidRPr="00F13D1A">
          <w:rPr>
            <w:rStyle w:val="Hyperlink"/>
            <w:color w:val="auto"/>
            <w:u w:val="none"/>
            <w:lang w:val="en-GB"/>
          </w:rPr>
          <w:t>https://www.education.gov.uk/publications/standard/publicationDetail/Page1/DCSF-00499-2009</w:t>
        </w:r>
      </w:hyperlink>
      <w:r w:rsidRPr="00F13D1A">
        <w:rPr>
          <w:lang w:val="en-GB"/>
        </w:rPr>
        <w:t xml:space="preserve"> </w:t>
      </w:r>
      <w:r w:rsidRPr="00F13D1A">
        <w:rPr>
          <w:shd w:val="clear" w:color="auto" w:fill="FFFFFF"/>
        </w:rPr>
        <w:t>(Darllenwyd 2 Mai 2019)</w:t>
      </w:r>
    </w:p>
    <w:p w14:paraId="1C95D489" w14:textId="77777777" w:rsidR="001F4819" w:rsidRPr="00F13D1A" w:rsidRDefault="001F4819" w:rsidP="00F13D1A">
      <w:pPr>
        <w:rPr>
          <w:sz w:val="32"/>
        </w:rPr>
      </w:pPr>
    </w:p>
    <w:p w14:paraId="732615CB" w14:textId="6E17A806" w:rsidR="001F4819" w:rsidRPr="00F13D1A" w:rsidRDefault="001F4819" w:rsidP="00F13D1A">
      <w:r w:rsidRPr="00F13D1A">
        <w:t>Samuel, E. (2009)</w:t>
      </w:r>
      <w:r w:rsidRPr="00F13D1A">
        <w:rPr>
          <w:i/>
        </w:rPr>
        <w:t xml:space="preserve"> Investigating our World: Developing Investigation skills in KS2 Gerography. </w:t>
      </w:r>
      <w:r w:rsidRPr="00F13D1A">
        <w:t>Caerphilly: G.Ap. Publishers.</w:t>
      </w:r>
    </w:p>
    <w:p w14:paraId="20CA1D49" w14:textId="77777777" w:rsidR="001F4819" w:rsidRPr="00F13D1A" w:rsidRDefault="001F4819" w:rsidP="00F13D1A">
      <w:pPr>
        <w:rPr>
          <w:sz w:val="32"/>
        </w:rPr>
      </w:pPr>
    </w:p>
    <w:p w14:paraId="171F0203" w14:textId="3B07440B" w:rsidR="001F4819" w:rsidRPr="00F13D1A" w:rsidRDefault="001F4819" w:rsidP="00F13D1A">
      <w:r w:rsidRPr="00F13D1A">
        <w:t xml:space="preserve">Serret, N. &amp; Earle, S. (2018) </w:t>
      </w:r>
      <w:r w:rsidRPr="00F13D1A">
        <w:rPr>
          <w:i/>
        </w:rPr>
        <w:t>ASE Guide to Priamry ScienceEducation (4</w:t>
      </w:r>
      <w:r w:rsidRPr="00F13D1A">
        <w:rPr>
          <w:i/>
          <w:vertAlign w:val="superscript"/>
        </w:rPr>
        <w:t>th</w:t>
      </w:r>
      <w:r w:rsidRPr="00F13D1A">
        <w:rPr>
          <w:i/>
        </w:rPr>
        <w:t xml:space="preserve"> Edition). </w:t>
      </w:r>
      <w:r w:rsidRPr="00F13D1A">
        <w:t>Hatfeild: ASE.</w:t>
      </w:r>
    </w:p>
    <w:p w14:paraId="0EBBBCD0" w14:textId="77777777" w:rsidR="001F4819" w:rsidRPr="00F13D1A" w:rsidRDefault="001F4819" w:rsidP="00F13D1A">
      <w:pPr>
        <w:rPr>
          <w:sz w:val="32"/>
          <w:lang w:val="en-GB"/>
        </w:rPr>
      </w:pPr>
    </w:p>
    <w:p w14:paraId="1B9CEAE9" w14:textId="04D23158" w:rsidR="001F4819" w:rsidRPr="00F13D1A" w:rsidRDefault="001F4819" w:rsidP="00F13D1A">
      <w:pPr>
        <w:rPr>
          <w:lang w:val="cy-GB"/>
        </w:rPr>
      </w:pPr>
      <w:r w:rsidRPr="00F13D1A">
        <w:rPr>
          <w:lang w:val="en-GB"/>
        </w:rPr>
        <w:t xml:space="preserve">Turner, J. et al. (2011) </w:t>
      </w:r>
      <w:r w:rsidRPr="00F13D1A">
        <w:rPr>
          <w:i/>
          <w:iCs/>
          <w:lang w:val="en-GB"/>
        </w:rPr>
        <w:t xml:space="preserve">It’s not fair or is </w:t>
      </w:r>
      <w:proofErr w:type="gramStart"/>
      <w:r w:rsidRPr="00F13D1A">
        <w:rPr>
          <w:i/>
          <w:iCs/>
          <w:lang w:val="en-GB"/>
        </w:rPr>
        <w:t>it?.</w:t>
      </w:r>
      <w:proofErr w:type="gramEnd"/>
      <w:r w:rsidRPr="00F13D1A">
        <w:rPr>
          <w:i/>
          <w:iCs/>
          <w:lang w:val="en-GB"/>
        </w:rPr>
        <w:t xml:space="preserve"> </w:t>
      </w:r>
      <w:r w:rsidRPr="00F13D1A">
        <w:rPr>
          <w:lang w:val="en-GB"/>
        </w:rPr>
        <w:t>Sandbach. MHE.</w:t>
      </w:r>
    </w:p>
    <w:p w14:paraId="6AE68057" w14:textId="77777777" w:rsidR="001F4819" w:rsidRPr="00F13D1A" w:rsidRDefault="001F4819" w:rsidP="00F13D1A">
      <w:pPr>
        <w:rPr>
          <w:sz w:val="32"/>
          <w:shd w:val="clear" w:color="auto" w:fill="FFFFFF"/>
        </w:rPr>
      </w:pPr>
    </w:p>
    <w:p w14:paraId="6DEC9A80" w14:textId="534721BF" w:rsidR="001F4819" w:rsidRPr="00F13D1A" w:rsidRDefault="001F4819" w:rsidP="00F13D1A">
      <w:r w:rsidRPr="00F13D1A">
        <w:rPr>
          <w:shd w:val="clear" w:color="auto" w:fill="FFFFFF"/>
        </w:rPr>
        <w:t>Vygotsky, L. (1962). </w:t>
      </w:r>
      <w:r w:rsidRPr="00F13D1A">
        <w:rPr>
          <w:i/>
          <w:iCs/>
          <w:shd w:val="clear" w:color="auto" w:fill="FFFFFF"/>
        </w:rPr>
        <w:t>Thought and language</w:t>
      </w:r>
      <w:r w:rsidRPr="00F13D1A">
        <w:rPr>
          <w:shd w:val="clear" w:color="auto" w:fill="FFFFFF"/>
        </w:rPr>
        <w:t>. Cambridge.</w:t>
      </w:r>
    </w:p>
    <w:p w14:paraId="23101721" w14:textId="67FE8FE3" w:rsidR="006E73E7" w:rsidRPr="006E73E7" w:rsidRDefault="006E73E7" w:rsidP="00DB4B04">
      <w:pPr>
        <w:rPr>
          <w:highlight w:val="red"/>
          <w:shd w:val="clear" w:color="auto" w:fill="FFFFFF"/>
        </w:rPr>
      </w:pPr>
    </w:p>
    <w:p w14:paraId="215A9EA1" w14:textId="77777777" w:rsidR="006E73E7" w:rsidRPr="006E73E7" w:rsidRDefault="006E73E7" w:rsidP="00DB4B04">
      <w:pPr>
        <w:rPr>
          <w:highlight w:val="red"/>
          <w:shd w:val="clear" w:color="auto" w:fill="FFFFFF"/>
        </w:rPr>
      </w:pPr>
    </w:p>
    <w:p w14:paraId="556740A9" w14:textId="0AC37920" w:rsidR="00323CC1" w:rsidRDefault="00323CC1" w:rsidP="00DB4B04">
      <w:pPr>
        <w:rPr>
          <w:highlight w:val="red"/>
          <w:shd w:val="clear" w:color="auto" w:fill="FFFFFF"/>
        </w:rPr>
      </w:pPr>
    </w:p>
    <w:p w14:paraId="352D60FF" w14:textId="28EEDC9F" w:rsidR="00186668" w:rsidRDefault="00186668" w:rsidP="00DB4B04">
      <w:pPr>
        <w:rPr>
          <w:highlight w:val="red"/>
          <w:shd w:val="clear" w:color="auto" w:fill="FFFFFF"/>
        </w:rPr>
      </w:pPr>
    </w:p>
    <w:p w14:paraId="6B2A8AA4" w14:textId="01006C9F" w:rsidR="004617B9" w:rsidRDefault="004617B9">
      <w:pPr>
        <w:spacing w:after="160" w:line="259" w:lineRule="auto"/>
        <w:rPr>
          <w:highlight w:val="red"/>
          <w:shd w:val="clear" w:color="auto" w:fill="FFFFFF"/>
        </w:rPr>
      </w:pPr>
      <w:r>
        <w:rPr>
          <w:highlight w:val="red"/>
          <w:shd w:val="clear" w:color="auto" w:fill="FFFFFF"/>
        </w:rPr>
        <w:br w:type="page"/>
      </w:r>
    </w:p>
    <w:p w14:paraId="6ACA7813" w14:textId="77777777" w:rsidR="00E11F48" w:rsidRPr="00186668" w:rsidRDefault="00E11F48" w:rsidP="00E11F48">
      <w:pPr>
        <w:jc w:val="center"/>
        <w:rPr>
          <w:b/>
          <w:sz w:val="40"/>
          <w:u w:val="single"/>
          <w:shd w:val="clear" w:color="auto" w:fill="FFFFFF"/>
        </w:rPr>
      </w:pPr>
      <w:r w:rsidRPr="00186668">
        <w:rPr>
          <w:b/>
          <w:sz w:val="40"/>
          <w:u w:val="single"/>
          <w:shd w:val="clear" w:color="auto" w:fill="FFFFFF"/>
        </w:rPr>
        <w:t>Atodiadau</w:t>
      </w:r>
    </w:p>
    <w:p w14:paraId="746D4EEF" w14:textId="6D09EA0A" w:rsidR="00E11F48" w:rsidRDefault="00E11F48" w:rsidP="00E11F48">
      <w:pPr>
        <w:jc w:val="center"/>
        <w:rPr>
          <w:sz w:val="40"/>
          <w:u w:val="single"/>
          <w:shd w:val="clear" w:color="auto" w:fill="FFFFFF"/>
        </w:rPr>
      </w:pPr>
    </w:p>
    <w:p w14:paraId="30648548" w14:textId="77777777" w:rsidR="00DC3567" w:rsidRPr="00186668" w:rsidRDefault="00DC3567" w:rsidP="00E11F48">
      <w:pPr>
        <w:jc w:val="center"/>
        <w:rPr>
          <w:sz w:val="40"/>
          <w:u w:val="single"/>
          <w:shd w:val="clear" w:color="auto" w:fill="FFFFFF"/>
        </w:rPr>
      </w:pPr>
    </w:p>
    <w:p w14:paraId="207A2588" w14:textId="77777777" w:rsidR="00E11F48" w:rsidRPr="00186668" w:rsidRDefault="00E11F48" w:rsidP="00E11F48">
      <w:pPr>
        <w:jc w:val="center"/>
        <w:rPr>
          <w:sz w:val="36"/>
          <w:u w:val="single"/>
          <w:shd w:val="clear" w:color="auto" w:fill="FFFFFF"/>
        </w:rPr>
      </w:pPr>
      <w:r w:rsidRPr="00186668">
        <w:rPr>
          <w:sz w:val="36"/>
          <w:u w:val="single"/>
          <w:shd w:val="clear" w:color="auto" w:fill="FFFFFF"/>
        </w:rPr>
        <w:t>Atodiad 1</w:t>
      </w:r>
    </w:p>
    <w:p w14:paraId="072DE117" w14:textId="37BBA4CC" w:rsidR="00E11F48" w:rsidRDefault="00E11F48">
      <w:pPr>
        <w:spacing w:after="160" w:line="259" w:lineRule="auto"/>
        <w:rPr>
          <w:highlight w:val="red"/>
          <w:shd w:val="clear" w:color="auto" w:fill="FFFFFF"/>
        </w:rPr>
      </w:pPr>
    </w:p>
    <w:p w14:paraId="34AE020C" w14:textId="1EDF62D5" w:rsidR="00DC3567" w:rsidRPr="00DC3567" w:rsidRDefault="00DC3567" w:rsidP="00DC3567">
      <w:pPr>
        <w:spacing w:after="160" w:line="259" w:lineRule="auto"/>
        <w:jc w:val="center"/>
        <w:rPr>
          <w:shd w:val="clear" w:color="auto" w:fill="FFFFFF"/>
        </w:rPr>
      </w:pPr>
      <w:r w:rsidRPr="00DC3567">
        <w:rPr>
          <w:shd w:val="clear" w:color="auto" w:fill="FFFFFF"/>
        </w:rPr>
        <w:t>Y Cylch Ymholi</w:t>
      </w:r>
    </w:p>
    <w:p w14:paraId="36E17498" w14:textId="0242C30A" w:rsidR="00E11F48" w:rsidRDefault="00E11F48">
      <w:pPr>
        <w:spacing w:after="160" w:line="259" w:lineRule="auto"/>
        <w:rPr>
          <w:highlight w:val="red"/>
          <w:shd w:val="clear" w:color="auto" w:fill="FFFFFF"/>
        </w:rPr>
      </w:pPr>
    </w:p>
    <w:p w14:paraId="5641059D" w14:textId="05E7BBE4" w:rsidR="00E11F48" w:rsidRDefault="00E11F48" w:rsidP="00E11F48">
      <w:pPr>
        <w:spacing w:after="160" w:line="259" w:lineRule="auto"/>
        <w:jc w:val="center"/>
        <w:rPr>
          <w:highlight w:val="red"/>
          <w:shd w:val="clear" w:color="auto" w:fill="FFFFFF"/>
        </w:rPr>
      </w:pPr>
      <w:r>
        <w:rPr>
          <w:noProof/>
        </w:rPr>
        <w:drawing>
          <wp:inline distT="0" distB="0" distL="0" distR="0" wp14:anchorId="261FC450" wp14:editId="2E558E9B">
            <wp:extent cx="5153953" cy="327593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951" t="23645" r="22392" b="7783"/>
                    <a:stretch/>
                  </pic:blipFill>
                  <pic:spPr bwMode="auto">
                    <a:xfrm>
                      <a:off x="0" y="0"/>
                      <a:ext cx="5167113" cy="3284302"/>
                    </a:xfrm>
                    <a:prstGeom prst="rect">
                      <a:avLst/>
                    </a:prstGeom>
                    <a:ln>
                      <a:noFill/>
                    </a:ln>
                    <a:extLst>
                      <a:ext uri="{53640926-AAD7-44D8-BBD7-CCE9431645EC}">
                        <a14:shadowObscured xmlns:a14="http://schemas.microsoft.com/office/drawing/2010/main"/>
                      </a:ext>
                    </a:extLst>
                  </pic:spPr>
                </pic:pic>
              </a:graphicData>
            </a:graphic>
          </wp:inline>
        </w:drawing>
      </w:r>
    </w:p>
    <w:p w14:paraId="625D345B" w14:textId="2848F66E" w:rsidR="00B86DFA" w:rsidRDefault="00B86DFA">
      <w:pPr>
        <w:spacing w:after="160" w:line="259" w:lineRule="auto"/>
        <w:rPr>
          <w:highlight w:val="red"/>
          <w:shd w:val="clear" w:color="auto" w:fill="FFFFFF"/>
        </w:rPr>
      </w:pPr>
    </w:p>
    <w:p w14:paraId="12229C93" w14:textId="54DD793C" w:rsidR="00E11F48" w:rsidRDefault="00E11F48">
      <w:pPr>
        <w:spacing w:after="160" w:line="259" w:lineRule="auto"/>
        <w:rPr>
          <w:highlight w:val="red"/>
          <w:shd w:val="clear" w:color="auto" w:fill="FFFFFF"/>
        </w:rPr>
      </w:pPr>
    </w:p>
    <w:p w14:paraId="4F80D7BA" w14:textId="1CE0C7C0" w:rsidR="00E11F48" w:rsidRDefault="00E11F48">
      <w:pPr>
        <w:spacing w:after="160" w:line="259" w:lineRule="auto"/>
        <w:rPr>
          <w:highlight w:val="red"/>
          <w:shd w:val="clear" w:color="auto" w:fill="FFFFFF"/>
        </w:rPr>
      </w:pPr>
    </w:p>
    <w:p w14:paraId="765BC7AB" w14:textId="3A07F0CB" w:rsidR="00E11F48" w:rsidRDefault="00E11F48">
      <w:pPr>
        <w:spacing w:after="160" w:line="259" w:lineRule="auto"/>
        <w:rPr>
          <w:highlight w:val="red"/>
          <w:shd w:val="clear" w:color="auto" w:fill="FFFFFF"/>
        </w:rPr>
      </w:pPr>
    </w:p>
    <w:p w14:paraId="5DAD7762" w14:textId="62C9CA0F" w:rsidR="00E11F48" w:rsidRDefault="00E11F48">
      <w:pPr>
        <w:spacing w:after="160" w:line="259" w:lineRule="auto"/>
        <w:rPr>
          <w:highlight w:val="red"/>
          <w:shd w:val="clear" w:color="auto" w:fill="FFFFFF"/>
        </w:rPr>
      </w:pPr>
    </w:p>
    <w:p w14:paraId="72598B05" w14:textId="70373C65" w:rsidR="00E11F48" w:rsidRDefault="00E11F48">
      <w:pPr>
        <w:spacing w:after="160" w:line="259" w:lineRule="auto"/>
        <w:rPr>
          <w:highlight w:val="red"/>
          <w:shd w:val="clear" w:color="auto" w:fill="FFFFFF"/>
        </w:rPr>
      </w:pPr>
    </w:p>
    <w:p w14:paraId="1214D905" w14:textId="44D63EB4" w:rsidR="00E11F48" w:rsidRDefault="00E11F48">
      <w:pPr>
        <w:spacing w:after="160" w:line="259" w:lineRule="auto"/>
        <w:rPr>
          <w:highlight w:val="red"/>
          <w:shd w:val="clear" w:color="auto" w:fill="FFFFFF"/>
        </w:rPr>
      </w:pPr>
    </w:p>
    <w:p w14:paraId="6A304778" w14:textId="5932BCC1" w:rsidR="00E11F48" w:rsidRDefault="00E11F48">
      <w:pPr>
        <w:spacing w:after="160" w:line="259" w:lineRule="auto"/>
        <w:rPr>
          <w:highlight w:val="red"/>
          <w:shd w:val="clear" w:color="auto" w:fill="FFFFFF"/>
        </w:rPr>
      </w:pPr>
    </w:p>
    <w:p w14:paraId="0A80231D" w14:textId="70CFD1B2" w:rsidR="00E11F48" w:rsidRDefault="00E11F48">
      <w:pPr>
        <w:spacing w:after="160" w:line="259" w:lineRule="auto"/>
        <w:rPr>
          <w:highlight w:val="red"/>
          <w:shd w:val="clear" w:color="auto" w:fill="FFFFFF"/>
        </w:rPr>
      </w:pPr>
    </w:p>
    <w:p w14:paraId="6FAC8269" w14:textId="4813F3F3" w:rsidR="00E11F48" w:rsidRDefault="00E11F48">
      <w:pPr>
        <w:spacing w:after="160" w:line="259" w:lineRule="auto"/>
        <w:rPr>
          <w:highlight w:val="red"/>
          <w:shd w:val="clear" w:color="auto" w:fill="FFFFFF"/>
        </w:rPr>
      </w:pPr>
    </w:p>
    <w:p w14:paraId="40828A38" w14:textId="6AFD511F" w:rsidR="00E11F48" w:rsidRDefault="00E11F48">
      <w:pPr>
        <w:spacing w:after="160" w:line="259" w:lineRule="auto"/>
        <w:rPr>
          <w:highlight w:val="red"/>
          <w:shd w:val="clear" w:color="auto" w:fill="FFFFFF"/>
        </w:rPr>
      </w:pPr>
    </w:p>
    <w:p w14:paraId="76844C86" w14:textId="4C789528" w:rsidR="00E11F48" w:rsidRDefault="00E11F48">
      <w:pPr>
        <w:spacing w:after="160" w:line="259" w:lineRule="auto"/>
        <w:rPr>
          <w:highlight w:val="red"/>
          <w:shd w:val="clear" w:color="auto" w:fill="FFFFFF"/>
        </w:rPr>
      </w:pPr>
    </w:p>
    <w:p w14:paraId="48FF0FB3" w14:textId="7C0A1CA4" w:rsidR="00E11F48" w:rsidRDefault="00E11F48">
      <w:pPr>
        <w:spacing w:after="160" w:line="259" w:lineRule="auto"/>
        <w:rPr>
          <w:highlight w:val="red"/>
          <w:shd w:val="clear" w:color="auto" w:fill="FFFFFF"/>
        </w:rPr>
      </w:pPr>
    </w:p>
    <w:p w14:paraId="4A1CAEF4" w14:textId="449C7D30" w:rsidR="00E11F48" w:rsidRDefault="00E11F48" w:rsidP="00E11F48">
      <w:pPr>
        <w:jc w:val="center"/>
        <w:rPr>
          <w:sz w:val="36"/>
          <w:u w:val="single"/>
          <w:shd w:val="clear" w:color="auto" w:fill="FFFFFF"/>
        </w:rPr>
      </w:pPr>
      <w:r w:rsidRPr="00186668">
        <w:rPr>
          <w:sz w:val="36"/>
          <w:u w:val="single"/>
          <w:shd w:val="clear" w:color="auto" w:fill="FFFFFF"/>
        </w:rPr>
        <w:t xml:space="preserve">Atodiad </w:t>
      </w:r>
      <w:r>
        <w:rPr>
          <w:sz w:val="36"/>
          <w:u w:val="single"/>
          <w:shd w:val="clear" w:color="auto" w:fill="FFFFFF"/>
        </w:rPr>
        <w:t>2</w:t>
      </w:r>
    </w:p>
    <w:p w14:paraId="427B642B" w14:textId="12BE9546" w:rsidR="00DC3567" w:rsidRDefault="00DC3567" w:rsidP="00E11F48">
      <w:pPr>
        <w:jc w:val="center"/>
        <w:rPr>
          <w:shd w:val="clear" w:color="auto" w:fill="FFFFFF"/>
        </w:rPr>
      </w:pPr>
    </w:p>
    <w:p w14:paraId="34715521" w14:textId="2FADA0B7" w:rsidR="00DC3567" w:rsidRPr="00DC3567" w:rsidRDefault="00DC3567" w:rsidP="00E11F48">
      <w:pPr>
        <w:jc w:val="center"/>
        <w:rPr>
          <w:shd w:val="clear" w:color="auto" w:fill="FFFFFF"/>
        </w:rPr>
      </w:pPr>
      <w:r>
        <w:rPr>
          <w:shd w:val="clear" w:color="auto" w:fill="FFFFFF"/>
        </w:rPr>
        <w:t>Amserlen</w:t>
      </w:r>
    </w:p>
    <w:p w14:paraId="2AF9BEE2" w14:textId="18819CB7" w:rsidR="00E11F48" w:rsidRDefault="00E11F48">
      <w:pPr>
        <w:spacing w:after="160" w:line="259" w:lineRule="auto"/>
        <w:rPr>
          <w:highlight w:val="red"/>
          <w:shd w:val="clear" w:color="auto" w:fill="FFFFFF"/>
        </w:rPr>
      </w:pPr>
    </w:p>
    <w:p w14:paraId="3F65E0A3" w14:textId="7F34FE8B" w:rsidR="006E4A41" w:rsidRPr="000C5E2F" w:rsidRDefault="006E4A41">
      <w:pPr>
        <w:spacing w:after="160" w:line="259" w:lineRule="auto"/>
        <w:rPr>
          <w:shd w:val="clear" w:color="auto" w:fill="FFFFFF"/>
        </w:rPr>
      </w:pPr>
      <w:r w:rsidRPr="000C5E2F">
        <w:rPr>
          <w:shd w:val="clear" w:color="auto" w:fill="FFFFFF"/>
        </w:rPr>
        <w:t>Wythnos 1</w:t>
      </w:r>
    </w:p>
    <w:tbl>
      <w:tblPr>
        <w:tblStyle w:val="TableGrid"/>
        <w:tblW w:w="0" w:type="auto"/>
        <w:tblLook w:val="04A0" w:firstRow="1" w:lastRow="0" w:firstColumn="1" w:lastColumn="0" w:noHBand="0" w:noVBand="1"/>
      </w:tblPr>
      <w:tblGrid>
        <w:gridCol w:w="1803"/>
        <w:gridCol w:w="1803"/>
        <w:gridCol w:w="1803"/>
        <w:gridCol w:w="1803"/>
        <w:gridCol w:w="1804"/>
      </w:tblGrid>
      <w:tr w:rsidR="004617B9" w:rsidRPr="006E4A41" w14:paraId="75CE0E18" w14:textId="77777777" w:rsidTr="004617B9">
        <w:tc>
          <w:tcPr>
            <w:tcW w:w="1803" w:type="dxa"/>
          </w:tcPr>
          <w:p w14:paraId="4FBF8AFE" w14:textId="63C4BB22"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Llun</w:t>
            </w:r>
          </w:p>
        </w:tc>
        <w:tc>
          <w:tcPr>
            <w:tcW w:w="1803" w:type="dxa"/>
          </w:tcPr>
          <w:p w14:paraId="02440E70" w14:textId="4131FD00"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Mawrth</w:t>
            </w:r>
          </w:p>
        </w:tc>
        <w:tc>
          <w:tcPr>
            <w:tcW w:w="1803" w:type="dxa"/>
          </w:tcPr>
          <w:p w14:paraId="07EAA234" w14:textId="497BB8A6"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Mercher</w:t>
            </w:r>
          </w:p>
        </w:tc>
        <w:tc>
          <w:tcPr>
            <w:tcW w:w="1803" w:type="dxa"/>
          </w:tcPr>
          <w:p w14:paraId="4F5D4B41" w14:textId="4D1DC2B5"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Iau</w:t>
            </w:r>
          </w:p>
        </w:tc>
        <w:tc>
          <w:tcPr>
            <w:tcW w:w="1804" w:type="dxa"/>
          </w:tcPr>
          <w:p w14:paraId="491CED72" w14:textId="0A276010" w:rsidR="004617B9" w:rsidRPr="006E4A41" w:rsidRDefault="004617B9" w:rsidP="004617B9">
            <w:pPr>
              <w:spacing w:after="160" w:line="259" w:lineRule="auto"/>
              <w:jc w:val="center"/>
              <w:rPr>
                <w:b/>
                <w:sz w:val="40"/>
                <w:shd w:val="clear" w:color="auto" w:fill="FFFFFF"/>
              </w:rPr>
            </w:pPr>
            <w:r w:rsidRPr="006E4A41">
              <w:rPr>
                <w:b/>
                <w:sz w:val="40"/>
                <w:shd w:val="clear" w:color="auto" w:fill="FFFFFF"/>
              </w:rPr>
              <w:t>Dydd Gwener</w:t>
            </w:r>
          </w:p>
        </w:tc>
      </w:tr>
      <w:tr w:rsidR="004617B9" w:rsidRPr="006E4A41" w14:paraId="1B53CCAF" w14:textId="77777777" w:rsidTr="004617B9">
        <w:tc>
          <w:tcPr>
            <w:tcW w:w="1803" w:type="dxa"/>
          </w:tcPr>
          <w:p w14:paraId="7CFFAD32" w14:textId="1F39B993"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1</w:t>
            </w:r>
          </w:p>
        </w:tc>
        <w:tc>
          <w:tcPr>
            <w:tcW w:w="1803" w:type="dxa"/>
          </w:tcPr>
          <w:p w14:paraId="77A44861" w14:textId="5650A25C"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1</w:t>
            </w:r>
          </w:p>
        </w:tc>
        <w:tc>
          <w:tcPr>
            <w:tcW w:w="1803" w:type="dxa"/>
          </w:tcPr>
          <w:p w14:paraId="74799CC2" w14:textId="60E24C35"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1</w:t>
            </w:r>
          </w:p>
        </w:tc>
        <w:tc>
          <w:tcPr>
            <w:tcW w:w="1803" w:type="dxa"/>
          </w:tcPr>
          <w:p w14:paraId="787FB17D" w14:textId="55F10813"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2</w:t>
            </w:r>
          </w:p>
        </w:tc>
        <w:tc>
          <w:tcPr>
            <w:tcW w:w="1804" w:type="dxa"/>
          </w:tcPr>
          <w:p w14:paraId="55C901B8" w14:textId="4F0E8884"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2</w:t>
            </w:r>
          </w:p>
        </w:tc>
      </w:tr>
    </w:tbl>
    <w:p w14:paraId="3D883A69" w14:textId="60BB052B" w:rsidR="004617B9" w:rsidRDefault="004617B9">
      <w:pPr>
        <w:spacing w:after="160" w:line="259" w:lineRule="auto"/>
        <w:rPr>
          <w:sz w:val="40"/>
          <w:shd w:val="clear" w:color="auto" w:fill="FFFFFF"/>
        </w:rPr>
      </w:pPr>
    </w:p>
    <w:p w14:paraId="01C21C2A" w14:textId="77777777" w:rsidR="000C5E2F" w:rsidRPr="006E4A41" w:rsidRDefault="000C5E2F">
      <w:pPr>
        <w:spacing w:after="160" w:line="259" w:lineRule="auto"/>
        <w:rPr>
          <w:sz w:val="40"/>
          <w:shd w:val="clear" w:color="auto" w:fill="FFFFFF"/>
        </w:rPr>
      </w:pPr>
    </w:p>
    <w:p w14:paraId="21323C97" w14:textId="481ECD69" w:rsidR="004617B9" w:rsidRPr="000C5E2F" w:rsidRDefault="000C5E2F">
      <w:pPr>
        <w:spacing w:after="160" w:line="259" w:lineRule="auto"/>
        <w:rPr>
          <w:shd w:val="clear" w:color="auto" w:fill="FFFFFF"/>
        </w:rPr>
      </w:pPr>
      <w:r w:rsidRPr="000C5E2F">
        <w:rPr>
          <w:shd w:val="clear" w:color="auto" w:fill="FFFFFF"/>
        </w:rPr>
        <w:t xml:space="preserve">Wythnos </w:t>
      </w:r>
      <w:r>
        <w:rPr>
          <w:shd w:val="clear" w:color="auto" w:fill="FFFFFF"/>
        </w:rPr>
        <w:t>2</w:t>
      </w:r>
    </w:p>
    <w:tbl>
      <w:tblPr>
        <w:tblStyle w:val="TableGrid"/>
        <w:tblW w:w="0" w:type="auto"/>
        <w:tblLook w:val="04A0" w:firstRow="1" w:lastRow="0" w:firstColumn="1" w:lastColumn="0" w:noHBand="0" w:noVBand="1"/>
      </w:tblPr>
      <w:tblGrid>
        <w:gridCol w:w="1803"/>
        <w:gridCol w:w="1803"/>
        <w:gridCol w:w="1803"/>
        <w:gridCol w:w="1803"/>
        <w:gridCol w:w="1804"/>
      </w:tblGrid>
      <w:tr w:rsidR="004617B9" w:rsidRPr="006E4A41" w14:paraId="03D60616" w14:textId="77777777" w:rsidTr="00393ED7">
        <w:tc>
          <w:tcPr>
            <w:tcW w:w="1803" w:type="dxa"/>
          </w:tcPr>
          <w:p w14:paraId="263B6585"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Llun</w:t>
            </w:r>
          </w:p>
        </w:tc>
        <w:tc>
          <w:tcPr>
            <w:tcW w:w="1803" w:type="dxa"/>
          </w:tcPr>
          <w:p w14:paraId="4FB26393"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Mawrth</w:t>
            </w:r>
          </w:p>
        </w:tc>
        <w:tc>
          <w:tcPr>
            <w:tcW w:w="1803" w:type="dxa"/>
          </w:tcPr>
          <w:p w14:paraId="09A2EA74"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Mercher</w:t>
            </w:r>
          </w:p>
        </w:tc>
        <w:tc>
          <w:tcPr>
            <w:tcW w:w="1803" w:type="dxa"/>
          </w:tcPr>
          <w:p w14:paraId="4A0914C5"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Iau</w:t>
            </w:r>
          </w:p>
        </w:tc>
        <w:tc>
          <w:tcPr>
            <w:tcW w:w="1804" w:type="dxa"/>
          </w:tcPr>
          <w:p w14:paraId="596E9EFC" w14:textId="77777777" w:rsidR="004617B9" w:rsidRPr="006E4A41" w:rsidRDefault="004617B9" w:rsidP="00393ED7">
            <w:pPr>
              <w:spacing w:after="160" w:line="259" w:lineRule="auto"/>
              <w:jc w:val="center"/>
              <w:rPr>
                <w:b/>
                <w:sz w:val="40"/>
                <w:shd w:val="clear" w:color="auto" w:fill="FFFFFF"/>
              </w:rPr>
            </w:pPr>
            <w:r w:rsidRPr="006E4A41">
              <w:rPr>
                <w:b/>
                <w:sz w:val="40"/>
                <w:shd w:val="clear" w:color="auto" w:fill="FFFFFF"/>
              </w:rPr>
              <w:t>Dydd Gwener</w:t>
            </w:r>
          </w:p>
        </w:tc>
      </w:tr>
      <w:tr w:rsidR="004617B9" w:rsidRPr="006E4A41" w14:paraId="63D3DDF9" w14:textId="77777777" w:rsidTr="00393ED7">
        <w:tc>
          <w:tcPr>
            <w:tcW w:w="1803" w:type="dxa"/>
          </w:tcPr>
          <w:p w14:paraId="44B439FB" w14:textId="1FF76D9A"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2</w:t>
            </w:r>
          </w:p>
        </w:tc>
        <w:tc>
          <w:tcPr>
            <w:tcW w:w="1803" w:type="dxa"/>
          </w:tcPr>
          <w:p w14:paraId="512130AB" w14:textId="4CA8E6D9"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3</w:t>
            </w:r>
          </w:p>
        </w:tc>
        <w:tc>
          <w:tcPr>
            <w:tcW w:w="1803" w:type="dxa"/>
          </w:tcPr>
          <w:p w14:paraId="0154EBD6" w14:textId="5D8F1DE9"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3</w:t>
            </w:r>
          </w:p>
        </w:tc>
        <w:tc>
          <w:tcPr>
            <w:tcW w:w="1803" w:type="dxa"/>
          </w:tcPr>
          <w:p w14:paraId="31E830CF" w14:textId="1DB70026"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4</w:t>
            </w:r>
          </w:p>
        </w:tc>
        <w:tc>
          <w:tcPr>
            <w:tcW w:w="1804" w:type="dxa"/>
          </w:tcPr>
          <w:p w14:paraId="33A5344B" w14:textId="3D0918EF" w:rsidR="004617B9" w:rsidRPr="006E4A41" w:rsidRDefault="006E4A41" w:rsidP="006E4A41">
            <w:pPr>
              <w:spacing w:after="160" w:line="259" w:lineRule="auto"/>
              <w:jc w:val="center"/>
              <w:rPr>
                <w:sz w:val="40"/>
                <w:shd w:val="clear" w:color="auto" w:fill="FFFFFF"/>
              </w:rPr>
            </w:pPr>
            <w:r w:rsidRPr="006E4A41">
              <w:rPr>
                <w:sz w:val="40"/>
                <w:shd w:val="clear" w:color="auto" w:fill="FFFFFF"/>
              </w:rPr>
              <w:t>Cam 4</w:t>
            </w:r>
          </w:p>
        </w:tc>
      </w:tr>
    </w:tbl>
    <w:p w14:paraId="79BB6C6C" w14:textId="77777777" w:rsidR="004617B9" w:rsidRDefault="004617B9">
      <w:pPr>
        <w:spacing w:after="160" w:line="259" w:lineRule="auto"/>
        <w:rPr>
          <w:highlight w:val="red"/>
          <w:shd w:val="clear" w:color="auto" w:fill="FFFFFF"/>
        </w:rPr>
      </w:pPr>
    </w:p>
    <w:p w14:paraId="5B15A4BE" w14:textId="77777777" w:rsidR="004617B9" w:rsidRDefault="004617B9">
      <w:pPr>
        <w:spacing w:after="160" w:line="259" w:lineRule="auto"/>
        <w:rPr>
          <w:highlight w:val="red"/>
          <w:shd w:val="clear" w:color="auto" w:fill="FFFFFF"/>
        </w:rPr>
      </w:pPr>
    </w:p>
    <w:p w14:paraId="21312D4A" w14:textId="1F4B2C52" w:rsidR="004617B9" w:rsidRDefault="004617B9">
      <w:pPr>
        <w:spacing w:after="160" w:line="259" w:lineRule="auto"/>
        <w:rPr>
          <w:highlight w:val="red"/>
          <w:shd w:val="clear" w:color="auto" w:fill="FFFFFF"/>
        </w:rPr>
      </w:pPr>
    </w:p>
    <w:p w14:paraId="07AE2691" w14:textId="056224FA" w:rsidR="004617B9" w:rsidRDefault="004617B9">
      <w:pPr>
        <w:spacing w:after="160" w:line="259" w:lineRule="auto"/>
        <w:rPr>
          <w:highlight w:val="red"/>
          <w:shd w:val="clear" w:color="auto" w:fill="FFFFFF"/>
        </w:rPr>
      </w:pPr>
    </w:p>
    <w:p w14:paraId="342EE3BD" w14:textId="77777777" w:rsidR="004617B9" w:rsidRDefault="004617B9">
      <w:pPr>
        <w:spacing w:after="160" w:line="259" w:lineRule="auto"/>
        <w:rPr>
          <w:highlight w:val="red"/>
          <w:shd w:val="clear" w:color="auto" w:fill="FFFFFF"/>
        </w:rPr>
      </w:pPr>
    </w:p>
    <w:p w14:paraId="73628859" w14:textId="77777777" w:rsidR="004617B9" w:rsidRDefault="004617B9">
      <w:pPr>
        <w:spacing w:after="160" w:line="259" w:lineRule="auto"/>
        <w:rPr>
          <w:highlight w:val="red"/>
          <w:shd w:val="clear" w:color="auto" w:fill="FFFFFF"/>
        </w:rPr>
      </w:pPr>
    </w:p>
    <w:p w14:paraId="0FC6D0BE" w14:textId="77777777" w:rsidR="00186668" w:rsidRDefault="00186668" w:rsidP="00DB4B04">
      <w:pPr>
        <w:rPr>
          <w:highlight w:val="red"/>
          <w:shd w:val="clear" w:color="auto" w:fill="FFFFFF"/>
        </w:rPr>
      </w:pPr>
    </w:p>
    <w:p w14:paraId="56AFB720" w14:textId="2E112483" w:rsidR="00186668" w:rsidRDefault="00186668" w:rsidP="00DB4B04">
      <w:pPr>
        <w:rPr>
          <w:highlight w:val="red"/>
          <w:shd w:val="clear" w:color="auto" w:fill="FFFFFF"/>
        </w:rPr>
      </w:pPr>
    </w:p>
    <w:p w14:paraId="38083838" w14:textId="32FB4B46" w:rsidR="00186668" w:rsidRDefault="00186668" w:rsidP="00186668">
      <w:pPr>
        <w:jc w:val="center"/>
        <w:rPr>
          <w:sz w:val="40"/>
          <w:u w:val="single"/>
          <w:shd w:val="clear" w:color="auto" w:fill="FFFFFF"/>
        </w:rPr>
      </w:pPr>
    </w:p>
    <w:p w14:paraId="6D837825" w14:textId="67A51ABA" w:rsidR="00DC3567" w:rsidRDefault="00DC3567" w:rsidP="00186668">
      <w:pPr>
        <w:jc w:val="center"/>
        <w:rPr>
          <w:sz w:val="40"/>
          <w:u w:val="single"/>
          <w:shd w:val="clear" w:color="auto" w:fill="FFFFFF"/>
        </w:rPr>
      </w:pPr>
    </w:p>
    <w:p w14:paraId="43FF3201" w14:textId="302E2170" w:rsidR="00DC3567" w:rsidRDefault="00DC3567" w:rsidP="00186668">
      <w:pPr>
        <w:jc w:val="center"/>
        <w:rPr>
          <w:sz w:val="40"/>
          <w:u w:val="single"/>
          <w:shd w:val="clear" w:color="auto" w:fill="FFFFFF"/>
        </w:rPr>
      </w:pPr>
    </w:p>
    <w:p w14:paraId="57305BF6" w14:textId="6BF01FDA" w:rsidR="00DC3567" w:rsidRDefault="00DC3567" w:rsidP="000C5E2F">
      <w:pPr>
        <w:spacing w:after="160" w:line="259" w:lineRule="auto"/>
        <w:rPr>
          <w:sz w:val="40"/>
          <w:u w:val="single"/>
          <w:shd w:val="clear" w:color="auto" w:fill="FFFFFF"/>
        </w:rPr>
      </w:pPr>
    </w:p>
    <w:p w14:paraId="0B88FB4C" w14:textId="77777777" w:rsidR="00DC3567" w:rsidRPr="00186668" w:rsidRDefault="00DC3567" w:rsidP="00186668">
      <w:pPr>
        <w:jc w:val="center"/>
        <w:rPr>
          <w:sz w:val="40"/>
          <w:u w:val="single"/>
          <w:shd w:val="clear" w:color="auto" w:fill="FFFFFF"/>
        </w:rPr>
      </w:pPr>
    </w:p>
    <w:p w14:paraId="0AE2B4B6" w14:textId="54043189" w:rsidR="00186668" w:rsidRDefault="00186668" w:rsidP="00186668">
      <w:pPr>
        <w:jc w:val="center"/>
        <w:rPr>
          <w:sz w:val="36"/>
          <w:u w:val="single"/>
          <w:shd w:val="clear" w:color="auto" w:fill="FFFFFF"/>
        </w:rPr>
      </w:pPr>
      <w:r w:rsidRPr="00186668">
        <w:rPr>
          <w:sz w:val="36"/>
          <w:u w:val="single"/>
          <w:shd w:val="clear" w:color="auto" w:fill="FFFFFF"/>
        </w:rPr>
        <w:t xml:space="preserve">Atodiad </w:t>
      </w:r>
      <w:r w:rsidR="00E11F48">
        <w:rPr>
          <w:sz w:val="36"/>
          <w:u w:val="single"/>
          <w:shd w:val="clear" w:color="auto" w:fill="FFFFFF"/>
        </w:rPr>
        <w:t>3</w:t>
      </w:r>
    </w:p>
    <w:p w14:paraId="3FED2910" w14:textId="77777777" w:rsidR="00DC3567" w:rsidRPr="00186668" w:rsidRDefault="00DC3567" w:rsidP="00186668">
      <w:pPr>
        <w:jc w:val="center"/>
        <w:rPr>
          <w:sz w:val="36"/>
          <w:u w:val="single"/>
          <w:shd w:val="clear" w:color="auto" w:fill="FFFFFF"/>
        </w:rPr>
      </w:pPr>
    </w:p>
    <w:p w14:paraId="1B27F8DE" w14:textId="67830B8D" w:rsidR="00186668" w:rsidRDefault="00186668" w:rsidP="00DB4B04">
      <w:pPr>
        <w:rPr>
          <w:highlight w:val="red"/>
          <w:shd w:val="clear" w:color="auto" w:fill="FFFFFF"/>
        </w:rPr>
      </w:pPr>
    </w:p>
    <w:p w14:paraId="295F1530" w14:textId="1480B574" w:rsidR="00186668" w:rsidRDefault="00186668" w:rsidP="00186668">
      <w:pPr>
        <w:jc w:val="center"/>
        <w:rPr>
          <w:highlight w:val="red"/>
          <w:shd w:val="clear" w:color="auto" w:fill="FFFFFF"/>
        </w:rPr>
      </w:pPr>
      <w:r>
        <w:rPr>
          <w:noProof/>
        </w:rPr>
        <w:drawing>
          <wp:inline distT="0" distB="0" distL="0" distR="0" wp14:anchorId="55771296" wp14:editId="44FF0186">
            <wp:extent cx="5370719" cy="4042273"/>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8722" t="27488" r="14248" b="9557"/>
                    <a:stretch/>
                  </pic:blipFill>
                  <pic:spPr bwMode="auto">
                    <a:xfrm>
                      <a:off x="0" y="0"/>
                      <a:ext cx="5397789" cy="4062648"/>
                    </a:xfrm>
                    <a:prstGeom prst="rect">
                      <a:avLst/>
                    </a:prstGeom>
                    <a:ln>
                      <a:noFill/>
                    </a:ln>
                    <a:extLst>
                      <a:ext uri="{53640926-AAD7-44D8-BBD7-CCE9431645EC}">
                        <a14:shadowObscured xmlns:a14="http://schemas.microsoft.com/office/drawing/2010/main"/>
                      </a:ext>
                    </a:extLst>
                  </pic:spPr>
                </pic:pic>
              </a:graphicData>
            </a:graphic>
          </wp:inline>
        </w:drawing>
      </w:r>
    </w:p>
    <w:p w14:paraId="28BDD5A5" w14:textId="15B9DEC1" w:rsidR="00DC3567" w:rsidRDefault="00DC3567" w:rsidP="00186668">
      <w:pPr>
        <w:jc w:val="center"/>
        <w:rPr>
          <w:highlight w:val="red"/>
          <w:shd w:val="clear" w:color="auto" w:fill="FFFFFF"/>
        </w:rPr>
      </w:pPr>
    </w:p>
    <w:p w14:paraId="217F0D7C" w14:textId="4ACA7E29" w:rsidR="00061031" w:rsidRDefault="0035716F" w:rsidP="0035716F">
      <w:pPr>
        <w:spacing w:after="160" w:line="259" w:lineRule="auto"/>
        <w:jc w:val="center"/>
        <w:rPr>
          <w:sz w:val="36"/>
          <w:u w:val="single"/>
          <w:shd w:val="clear" w:color="auto" w:fill="FFFFFF"/>
        </w:rPr>
      </w:pPr>
      <w:r>
        <w:rPr>
          <w:highlight w:val="red"/>
          <w:shd w:val="clear" w:color="auto" w:fill="FFFFFF"/>
        </w:rPr>
        <w:br w:type="page"/>
      </w:r>
      <w:r w:rsidRPr="00186668">
        <w:rPr>
          <w:sz w:val="36"/>
          <w:u w:val="single"/>
          <w:shd w:val="clear" w:color="auto" w:fill="FFFFFF"/>
        </w:rPr>
        <w:t xml:space="preserve">Atodiad </w:t>
      </w:r>
      <w:r>
        <w:rPr>
          <w:sz w:val="36"/>
          <w:u w:val="single"/>
          <w:shd w:val="clear" w:color="auto" w:fill="FFFFFF"/>
        </w:rPr>
        <w:t>4</w:t>
      </w:r>
    </w:p>
    <w:p w14:paraId="5556C1E3" w14:textId="77777777" w:rsidR="00061031" w:rsidRDefault="00061031" w:rsidP="0035716F">
      <w:pPr>
        <w:spacing w:after="160" w:line="259" w:lineRule="auto"/>
        <w:jc w:val="center"/>
        <w:rPr>
          <w:sz w:val="36"/>
          <w:u w:val="single"/>
          <w:shd w:val="clear" w:color="auto" w:fill="FFFFFF"/>
        </w:rPr>
      </w:pPr>
    </w:p>
    <w:p w14:paraId="69C8C9F2" w14:textId="2A0CDEC2" w:rsidR="00061031" w:rsidRPr="00061031" w:rsidRDefault="00061031" w:rsidP="0035716F">
      <w:pPr>
        <w:spacing w:after="160" w:line="259" w:lineRule="auto"/>
        <w:jc w:val="center"/>
        <w:rPr>
          <w:color w:val="000000" w:themeColor="text1"/>
          <w:sz w:val="36"/>
          <w:u w:val="single"/>
          <w:shd w:val="clear" w:color="auto" w:fill="FFFFFF"/>
        </w:rPr>
      </w:pPr>
      <w:r w:rsidRPr="00061031">
        <w:rPr>
          <w:rFonts w:eastAsiaTheme="minorHAnsi"/>
          <w:color w:val="000000" w:themeColor="text1"/>
          <w:lang w:val="cy-GB"/>
        </w:rPr>
        <w:t xml:space="preserve">Grid Diemwnt 9 </w:t>
      </w:r>
      <w:r w:rsidRPr="00061031">
        <w:rPr>
          <w:color w:val="000000" w:themeColor="text1"/>
        </w:rPr>
        <w:fldChar w:fldCharType="begin"/>
      </w:r>
      <w:r w:rsidRPr="00061031">
        <w:rPr>
          <w:color w:val="000000" w:themeColor="text1"/>
        </w:rPr>
        <w:instrText xml:space="preserve"> INCLUDEPICTURE "https://www.researchgate.net/profile/Jill_Clark/publication/226492359/figure/fig1/AS:339680156504067@1457997468064/Organisation-of-diamond-ranking.png" \* MERGEFORMATINET </w:instrText>
      </w:r>
      <w:r w:rsidRPr="00061031">
        <w:rPr>
          <w:color w:val="000000" w:themeColor="text1"/>
        </w:rPr>
        <w:fldChar w:fldCharType="end"/>
      </w:r>
    </w:p>
    <w:p w14:paraId="08ECB131" w14:textId="7B566BD4" w:rsidR="00061031" w:rsidRDefault="00061031" w:rsidP="0035716F">
      <w:pPr>
        <w:spacing w:after="160" w:line="259" w:lineRule="auto"/>
        <w:jc w:val="center"/>
        <w:rPr>
          <w:sz w:val="36"/>
          <w:u w:val="single"/>
          <w:shd w:val="clear" w:color="auto" w:fill="FFFFFF"/>
        </w:rPr>
      </w:pPr>
    </w:p>
    <w:p w14:paraId="3D73ABB6" w14:textId="6AE5BCBC" w:rsidR="00061031" w:rsidRDefault="00061031" w:rsidP="0035716F">
      <w:pPr>
        <w:spacing w:after="160" w:line="259" w:lineRule="auto"/>
        <w:jc w:val="center"/>
        <w:rPr>
          <w:sz w:val="36"/>
          <w:u w:val="single"/>
          <w:shd w:val="clear" w:color="auto" w:fill="FFFFFF"/>
        </w:rPr>
      </w:pPr>
      <w:r w:rsidRPr="00061031">
        <w:rPr>
          <w:noProof/>
        </w:rPr>
        <w:drawing>
          <wp:inline distT="0" distB="0" distL="0" distR="0" wp14:anchorId="0A8659EF" wp14:editId="614154D0">
            <wp:extent cx="4216625" cy="37927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7988" r="244"/>
                    <a:stretch/>
                  </pic:blipFill>
                  <pic:spPr bwMode="auto">
                    <a:xfrm>
                      <a:off x="0" y="0"/>
                      <a:ext cx="4231789" cy="3806413"/>
                    </a:xfrm>
                    <a:prstGeom prst="rect">
                      <a:avLst/>
                    </a:prstGeom>
                    <a:ln>
                      <a:noFill/>
                    </a:ln>
                    <a:extLst>
                      <a:ext uri="{53640926-AAD7-44D8-BBD7-CCE9431645EC}">
                        <a14:shadowObscured xmlns:a14="http://schemas.microsoft.com/office/drawing/2010/main"/>
                      </a:ext>
                    </a:extLst>
                  </pic:spPr>
                </pic:pic>
              </a:graphicData>
            </a:graphic>
          </wp:inline>
        </w:drawing>
      </w:r>
    </w:p>
    <w:p w14:paraId="272A11C8" w14:textId="13F8EEDD" w:rsidR="00061031" w:rsidRDefault="00061031" w:rsidP="0035716F">
      <w:pPr>
        <w:spacing w:after="160" w:line="259" w:lineRule="auto"/>
        <w:jc w:val="center"/>
        <w:rPr>
          <w:sz w:val="36"/>
          <w:u w:val="single"/>
          <w:shd w:val="clear" w:color="auto" w:fill="FFFFFF"/>
        </w:rPr>
      </w:pPr>
    </w:p>
    <w:p w14:paraId="4FF05985" w14:textId="52A716DC" w:rsidR="00061031" w:rsidRDefault="00061031" w:rsidP="0035716F">
      <w:pPr>
        <w:spacing w:after="160" w:line="259" w:lineRule="auto"/>
        <w:jc w:val="center"/>
        <w:rPr>
          <w:sz w:val="36"/>
          <w:u w:val="single"/>
          <w:shd w:val="clear" w:color="auto" w:fill="FFFFFF"/>
        </w:rPr>
      </w:pPr>
    </w:p>
    <w:p w14:paraId="6F24E410" w14:textId="5A097510" w:rsidR="00061031" w:rsidRDefault="00061031">
      <w:pPr>
        <w:spacing w:after="160" w:line="259" w:lineRule="auto"/>
        <w:rPr>
          <w:highlight w:val="red"/>
          <w:shd w:val="clear" w:color="auto" w:fill="FFFFFF"/>
        </w:rPr>
      </w:pPr>
      <w:r>
        <w:rPr>
          <w:highlight w:val="red"/>
          <w:shd w:val="clear" w:color="auto" w:fill="FFFFFF"/>
        </w:rPr>
        <w:br w:type="page"/>
      </w:r>
    </w:p>
    <w:p w14:paraId="29DD8398" w14:textId="62B53538" w:rsidR="00061031" w:rsidRDefault="00061031" w:rsidP="00061031">
      <w:pPr>
        <w:spacing w:after="160" w:line="259" w:lineRule="auto"/>
        <w:jc w:val="center"/>
        <w:rPr>
          <w:sz w:val="36"/>
          <w:u w:val="single"/>
          <w:shd w:val="clear" w:color="auto" w:fill="FFFFFF"/>
        </w:rPr>
      </w:pPr>
      <w:r w:rsidRPr="00186668">
        <w:rPr>
          <w:sz w:val="36"/>
          <w:u w:val="single"/>
          <w:shd w:val="clear" w:color="auto" w:fill="FFFFFF"/>
        </w:rPr>
        <w:t xml:space="preserve">Atodiad </w:t>
      </w:r>
      <w:r>
        <w:rPr>
          <w:sz w:val="36"/>
          <w:u w:val="single"/>
          <w:shd w:val="clear" w:color="auto" w:fill="FFFFFF"/>
        </w:rPr>
        <w:t>5</w:t>
      </w:r>
    </w:p>
    <w:p w14:paraId="37DCBA22" w14:textId="77777777" w:rsidR="00061031" w:rsidRDefault="00061031" w:rsidP="0035716F">
      <w:pPr>
        <w:spacing w:after="160" w:line="259" w:lineRule="auto"/>
        <w:jc w:val="center"/>
        <w:rPr>
          <w:highlight w:val="red"/>
          <w:shd w:val="clear" w:color="auto" w:fill="FFFFFF"/>
        </w:rPr>
      </w:pPr>
    </w:p>
    <w:p w14:paraId="134F52CB" w14:textId="77777777" w:rsidR="0035716F" w:rsidRDefault="0035716F" w:rsidP="0035716F">
      <w:pPr>
        <w:spacing w:after="160" w:line="259" w:lineRule="auto"/>
        <w:jc w:val="center"/>
        <w:rPr>
          <w:highlight w:val="red"/>
          <w:shd w:val="clear" w:color="auto" w:fill="FFFFFF"/>
        </w:rPr>
      </w:pPr>
      <w:r>
        <w:rPr>
          <w:noProof/>
        </w:rPr>
        <w:drawing>
          <wp:inline distT="0" distB="0" distL="0" distR="0" wp14:anchorId="3336133B" wp14:editId="58AEEC7C">
            <wp:extent cx="4665980" cy="3993763"/>
            <wp:effectExtent l="0" t="0" r="127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2544" t="28670" r="18236" b="11625"/>
                    <a:stretch/>
                  </pic:blipFill>
                  <pic:spPr bwMode="auto">
                    <a:xfrm>
                      <a:off x="0" y="0"/>
                      <a:ext cx="4685903" cy="4010816"/>
                    </a:xfrm>
                    <a:prstGeom prst="rect">
                      <a:avLst/>
                    </a:prstGeom>
                    <a:ln>
                      <a:noFill/>
                    </a:ln>
                    <a:extLst>
                      <a:ext uri="{53640926-AAD7-44D8-BBD7-CCE9431645EC}">
                        <a14:shadowObscured xmlns:a14="http://schemas.microsoft.com/office/drawing/2010/main"/>
                      </a:ext>
                    </a:extLst>
                  </pic:spPr>
                </pic:pic>
              </a:graphicData>
            </a:graphic>
          </wp:inline>
        </w:drawing>
      </w:r>
    </w:p>
    <w:p w14:paraId="34D286E7" w14:textId="5CC796EF" w:rsidR="00DC3567" w:rsidRDefault="0035716F" w:rsidP="00061031">
      <w:pPr>
        <w:spacing w:after="160" w:line="259" w:lineRule="auto"/>
        <w:jc w:val="center"/>
        <w:rPr>
          <w:highlight w:val="red"/>
          <w:shd w:val="clear" w:color="auto" w:fill="FFFFFF"/>
        </w:rPr>
      </w:pPr>
      <w:r>
        <w:rPr>
          <w:noProof/>
        </w:rPr>
        <w:drawing>
          <wp:inline distT="0" distB="0" distL="0" distR="0" wp14:anchorId="4B5FEFD4" wp14:editId="5EBA92DC">
            <wp:extent cx="5362575" cy="300629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899" t="31330" r="10259" b="13990"/>
                    <a:stretch/>
                  </pic:blipFill>
                  <pic:spPr bwMode="auto">
                    <a:xfrm>
                      <a:off x="0" y="0"/>
                      <a:ext cx="5376862" cy="3014302"/>
                    </a:xfrm>
                    <a:prstGeom prst="rect">
                      <a:avLst/>
                    </a:prstGeom>
                    <a:ln>
                      <a:noFill/>
                    </a:ln>
                    <a:extLst>
                      <a:ext uri="{53640926-AAD7-44D8-BBD7-CCE9431645EC}">
                        <a14:shadowObscured xmlns:a14="http://schemas.microsoft.com/office/drawing/2010/main"/>
                      </a:ext>
                    </a:extLst>
                  </pic:spPr>
                </pic:pic>
              </a:graphicData>
            </a:graphic>
          </wp:inline>
        </w:drawing>
      </w:r>
      <w:r>
        <w:rPr>
          <w:highlight w:val="red"/>
          <w:shd w:val="clear" w:color="auto" w:fill="FFFFFF"/>
        </w:rPr>
        <w:br w:type="page"/>
      </w:r>
    </w:p>
    <w:p w14:paraId="4EEA477E" w14:textId="539F3B1E" w:rsidR="00DC3567" w:rsidRDefault="00DC3567" w:rsidP="00DC3567">
      <w:pPr>
        <w:jc w:val="center"/>
        <w:rPr>
          <w:sz w:val="36"/>
          <w:u w:val="single"/>
          <w:shd w:val="clear" w:color="auto" w:fill="FFFFFF"/>
        </w:rPr>
      </w:pPr>
      <w:r w:rsidRPr="00186668">
        <w:rPr>
          <w:sz w:val="36"/>
          <w:u w:val="single"/>
          <w:shd w:val="clear" w:color="auto" w:fill="FFFFFF"/>
        </w:rPr>
        <w:t xml:space="preserve">Atodiad </w:t>
      </w:r>
      <w:r w:rsidR="00061031">
        <w:rPr>
          <w:sz w:val="36"/>
          <w:u w:val="single"/>
          <w:shd w:val="clear" w:color="auto" w:fill="FFFFFF"/>
        </w:rPr>
        <w:t>6</w:t>
      </w:r>
    </w:p>
    <w:p w14:paraId="555E8DA5" w14:textId="2BDB7345" w:rsidR="00DC3567" w:rsidRDefault="00DC3567" w:rsidP="00DC3567">
      <w:pPr>
        <w:jc w:val="center"/>
        <w:rPr>
          <w:sz w:val="36"/>
          <w:u w:val="single"/>
          <w:shd w:val="clear" w:color="auto" w:fill="FFFFFF"/>
        </w:rPr>
      </w:pPr>
    </w:p>
    <w:p w14:paraId="1CE1E83F" w14:textId="33A4BF29" w:rsidR="00DC3567" w:rsidRPr="00DC3567" w:rsidRDefault="00DC3567" w:rsidP="00DC3567">
      <w:pPr>
        <w:jc w:val="center"/>
        <w:rPr>
          <w:shd w:val="clear" w:color="auto" w:fill="FFFFFF"/>
        </w:rPr>
      </w:pPr>
      <w:r w:rsidRPr="00DC3567">
        <w:rPr>
          <w:shd w:val="clear" w:color="auto" w:fill="FFFFFF"/>
        </w:rPr>
        <w:t>Tlws Trevithick</w:t>
      </w:r>
    </w:p>
    <w:p w14:paraId="52464675" w14:textId="77777777" w:rsidR="00DC3567" w:rsidRDefault="00DC3567" w:rsidP="00DC3567">
      <w:pPr>
        <w:jc w:val="center"/>
        <w:rPr>
          <w:sz w:val="36"/>
          <w:u w:val="single"/>
          <w:shd w:val="clear" w:color="auto" w:fill="FFFFFF"/>
        </w:rPr>
      </w:pPr>
    </w:p>
    <w:p w14:paraId="130A5111" w14:textId="4103CD5C" w:rsidR="00DC3567" w:rsidRDefault="00DC3567" w:rsidP="00DC3567">
      <w:pPr>
        <w:jc w:val="center"/>
        <w:rPr>
          <w:sz w:val="36"/>
          <w:u w:val="single"/>
          <w:shd w:val="clear" w:color="auto" w:fill="FFFFFF"/>
        </w:rPr>
      </w:pPr>
      <w:r w:rsidRPr="00DC3567">
        <w:rPr>
          <w:noProof/>
        </w:rPr>
        <w:drawing>
          <wp:inline distT="0" distB="0" distL="0" distR="0" wp14:anchorId="49EA2ACC" wp14:editId="46E8BCCF">
            <wp:extent cx="4317255" cy="4055685"/>
            <wp:effectExtent l="0" t="0" r="762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1" r="14502"/>
                    <a:stretch/>
                  </pic:blipFill>
                  <pic:spPr bwMode="auto">
                    <a:xfrm>
                      <a:off x="0" y="0"/>
                      <a:ext cx="4323541" cy="4061590"/>
                    </a:xfrm>
                    <a:prstGeom prst="rect">
                      <a:avLst/>
                    </a:prstGeom>
                    <a:ln>
                      <a:noFill/>
                    </a:ln>
                    <a:extLst>
                      <a:ext uri="{53640926-AAD7-44D8-BBD7-CCE9431645EC}">
                        <a14:shadowObscured xmlns:a14="http://schemas.microsoft.com/office/drawing/2010/main"/>
                      </a:ext>
                    </a:extLst>
                  </pic:spPr>
                </pic:pic>
              </a:graphicData>
            </a:graphic>
          </wp:inline>
        </w:drawing>
      </w:r>
      <w:r>
        <w:fldChar w:fldCharType="begin"/>
      </w:r>
      <w:r>
        <w:instrText xml:space="preserve"> INCLUDEPICTURE "https://cdn.globalauctionplatform.com/8b46d05f-beb2-4861-bb1c-a7d600d1c365/8a48d549-0721-4919-fa82-75c7c7fb7ef5/540x360.jpg" \* MERGEFORMATINET </w:instrText>
      </w:r>
      <w:r>
        <w:fldChar w:fldCharType="end"/>
      </w:r>
    </w:p>
    <w:p w14:paraId="613F27E4" w14:textId="77777777" w:rsidR="00DC3567" w:rsidRPr="00186668" w:rsidRDefault="00DC3567" w:rsidP="00186668">
      <w:pPr>
        <w:jc w:val="center"/>
        <w:rPr>
          <w:highlight w:val="red"/>
          <w:shd w:val="clear" w:color="auto" w:fill="FFFFFF"/>
        </w:rPr>
      </w:pPr>
    </w:p>
    <w:sectPr w:rsidR="00DC3567" w:rsidRPr="00186668">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94987" w14:textId="77777777" w:rsidR="00AC53FB" w:rsidRDefault="00AC53FB" w:rsidP="00AC53FB">
      <w:r>
        <w:separator/>
      </w:r>
    </w:p>
  </w:endnote>
  <w:endnote w:type="continuationSeparator" w:id="0">
    <w:p w14:paraId="0FA1C9A0" w14:textId="77777777" w:rsidR="00AC53FB" w:rsidRDefault="00AC53FB" w:rsidP="00AC5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6E9D5" w14:textId="77777777" w:rsidR="00AC53FB" w:rsidRDefault="00AC53FB" w:rsidP="00AC53FB">
      <w:r>
        <w:separator/>
      </w:r>
    </w:p>
  </w:footnote>
  <w:footnote w:type="continuationSeparator" w:id="0">
    <w:p w14:paraId="178296A9" w14:textId="77777777" w:rsidR="00AC53FB" w:rsidRDefault="00AC53FB" w:rsidP="00AC5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9D4C7" w14:textId="3FDCB16A" w:rsidR="00AC53FB" w:rsidRDefault="00AC53FB">
    <w:pPr>
      <w:pStyle w:val="Header"/>
    </w:pPr>
    <w:r>
      <w:t>ECAD5006C</w:t>
    </w:r>
    <w:r>
      <w:ptab w:relativeTo="margin" w:alignment="center" w:leader="none"/>
    </w:r>
    <w:r>
      <w:ptab w:relativeTo="margin" w:alignment="right" w:leader="none"/>
    </w:r>
    <w:r>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57E9"/>
    <w:multiLevelType w:val="hybridMultilevel"/>
    <w:tmpl w:val="8632CF00"/>
    <w:lvl w:ilvl="0" w:tplc="D86AD9F2">
      <w:start w:val="1"/>
      <w:numFmt w:val="bullet"/>
      <w:lvlText w:val=" "/>
      <w:lvlJc w:val="left"/>
      <w:pPr>
        <w:tabs>
          <w:tab w:val="num" w:pos="720"/>
        </w:tabs>
        <w:ind w:left="720" w:hanging="360"/>
      </w:pPr>
      <w:rPr>
        <w:rFonts w:ascii="Calibri" w:hAnsi="Calibri" w:hint="default"/>
      </w:rPr>
    </w:lvl>
    <w:lvl w:ilvl="1" w:tplc="90BE5C72" w:tentative="1">
      <w:start w:val="1"/>
      <w:numFmt w:val="bullet"/>
      <w:lvlText w:val=" "/>
      <w:lvlJc w:val="left"/>
      <w:pPr>
        <w:tabs>
          <w:tab w:val="num" w:pos="1440"/>
        </w:tabs>
        <w:ind w:left="1440" w:hanging="360"/>
      </w:pPr>
      <w:rPr>
        <w:rFonts w:ascii="Calibri" w:hAnsi="Calibri" w:hint="default"/>
      </w:rPr>
    </w:lvl>
    <w:lvl w:ilvl="2" w:tplc="14BE199A" w:tentative="1">
      <w:start w:val="1"/>
      <w:numFmt w:val="bullet"/>
      <w:lvlText w:val=" "/>
      <w:lvlJc w:val="left"/>
      <w:pPr>
        <w:tabs>
          <w:tab w:val="num" w:pos="2160"/>
        </w:tabs>
        <w:ind w:left="2160" w:hanging="360"/>
      </w:pPr>
      <w:rPr>
        <w:rFonts w:ascii="Calibri" w:hAnsi="Calibri" w:hint="default"/>
      </w:rPr>
    </w:lvl>
    <w:lvl w:ilvl="3" w:tplc="B1243410" w:tentative="1">
      <w:start w:val="1"/>
      <w:numFmt w:val="bullet"/>
      <w:lvlText w:val=" "/>
      <w:lvlJc w:val="left"/>
      <w:pPr>
        <w:tabs>
          <w:tab w:val="num" w:pos="2880"/>
        </w:tabs>
        <w:ind w:left="2880" w:hanging="360"/>
      </w:pPr>
      <w:rPr>
        <w:rFonts w:ascii="Calibri" w:hAnsi="Calibri" w:hint="default"/>
      </w:rPr>
    </w:lvl>
    <w:lvl w:ilvl="4" w:tplc="A7F4EDFC" w:tentative="1">
      <w:start w:val="1"/>
      <w:numFmt w:val="bullet"/>
      <w:lvlText w:val=" "/>
      <w:lvlJc w:val="left"/>
      <w:pPr>
        <w:tabs>
          <w:tab w:val="num" w:pos="3600"/>
        </w:tabs>
        <w:ind w:left="3600" w:hanging="360"/>
      </w:pPr>
      <w:rPr>
        <w:rFonts w:ascii="Calibri" w:hAnsi="Calibri" w:hint="default"/>
      </w:rPr>
    </w:lvl>
    <w:lvl w:ilvl="5" w:tplc="700046B6" w:tentative="1">
      <w:start w:val="1"/>
      <w:numFmt w:val="bullet"/>
      <w:lvlText w:val=" "/>
      <w:lvlJc w:val="left"/>
      <w:pPr>
        <w:tabs>
          <w:tab w:val="num" w:pos="4320"/>
        </w:tabs>
        <w:ind w:left="4320" w:hanging="360"/>
      </w:pPr>
      <w:rPr>
        <w:rFonts w:ascii="Calibri" w:hAnsi="Calibri" w:hint="default"/>
      </w:rPr>
    </w:lvl>
    <w:lvl w:ilvl="6" w:tplc="08A4C66A" w:tentative="1">
      <w:start w:val="1"/>
      <w:numFmt w:val="bullet"/>
      <w:lvlText w:val=" "/>
      <w:lvlJc w:val="left"/>
      <w:pPr>
        <w:tabs>
          <w:tab w:val="num" w:pos="5040"/>
        </w:tabs>
        <w:ind w:left="5040" w:hanging="360"/>
      </w:pPr>
      <w:rPr>
        <w:rFonts w:ascii="Calibri" w:hAnsi="Calibri" w:hint="default"/>
      </w:rPr>
    </w:lvl>
    <w:lvl w:ilvl="7" w:tplc="8C8651A6" w:tentative="1">
      <w:start w:val="1"/>
      <w:numFmt w:val="bullet"/>
      <w:lvlText w:val=" "/>
      <w:lvlJc w:val="left"/>
      <w:pPr>
        <w:tabs>
          <w:tab w:val="num" w:pos="5760"/>
        </w:tabs>
        <w:ind w:left="5760" w:hanging="360"/>
      </w:pPr>
      <w:rPr>
        <w:rFonts w:ascii="Calibri" w:hAnsi="Calibri" w:hint="default"/>
      </w:rPr>
    </w:lvl>
    <w:lvl w:ilvl="8" w:tplc="BC00E61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7324640"/>
    <w:multiLevelType w:val="hybridMultilevel"/>
    <w:tmpl w:val="72FCA754"/>
    <w:lvl w:ilvl="0" w:tplc="B2CEF73C">
      <w:start w:val="1"/>
      <w:numFmt w:val="bullet"/>
      <w:lvlText w:val=" "/>
      <w:lvlJc w:val="left"/>
      <w:pPr>
        <w:tabs>
          <w:tab w:val="num" w:pos="720"/>
        </w:tabs>
        <w:ind w:left="720" w:hanging="360"/>
      </w:pPr>
      <w:rPr>
        <w:rFonts w:ascii="Calibri" w:hAnsi="Calibri" w:hint="default"/>
      </w:rPr>
    </w:lvl>
    <w:lvl w:ilvl="1" w:tplc="682CD83E" w:tentative="1">
      <w:start w:val="1"/>
      <w:numFmt w:val="bullet"/>
      <w:lvlText w:val=" "/>
      <w:lvlJc w:val="left"/>
      <w:pPr>
        <w:tabs>
          <w:tab w:val="num" w:pos="1440"/>
        </w:tabs>
        <w:ind w:left="1440" w:hanging="360"/>
      </w:pPr>
      <w:rPr>
        <w:rFonts w:ascii="Calibri" w:hAnsi="Calibri" w:hint="default"/>
      </w:rPr>
    </w:lvl>
    <w:lvl w:ilvl="2" w:tplc="7546876A" w:tentative="1">
      <w:start w:val="1"/>
      <w:numFmt w:val="bullet"/>
      <w:lvlText w:val=" "/>
      <w:lvlJc w:val="left"/>
      <w:pPr>
        <w:tabs>
          <w:tab w:val="num" w:pos="2160"/>
        </w:tabs>
        <w:ind w:left="2160" w:hanging="360"/>
      </w:pPr>
      <w:rPr>
        <w:rFonts w:ascii="Calibri" w:hAnsi="Calibri" w:hint="default"/>
      </w:rPr>
    </w:lvl>
    <w:lvl w:ilvl="3" w:tplc="796CAE92" w:tentative="1">
      <w:start w:val="1"/>
      <w:numFmt w:val="bullet"/>
      <w:lvlText w:val=" "/>
      <w:lvlJc w:val="left"/>
      <w:pPr>
        <w:tabs>
          <w:tab w:val="num" w:pos="2880"/>
        </w:tabs>
        <w:ind w:left="2880" w:hanging="360"/>
      </w:pPr>
      <w:rPr>
        <w:rFonts w:ascii="Calibri" w:hAnsi="Calibri" w:hint="default"/>
      </w:rPr>
    </w:lvl>
    <w:lvl w:ilvl="4" w:tplc="C100CBEC" w:tentative="1">
      <w:start w:val="1"/>
      <w:numFmt w:val="bullet"/>
      <w:lvlText w:val=" "/>
      <w:lvlJc w:val="left"/>
      <w:pPr>
        <w:tabs>
          <w:tab w:val="num" w:pos="3600"/>
        </w:tabs>
        <w:ind w:left="3600" w:hanging="360"/>
      </w:pPr>
      <w:rPr>
        <w:rFonts w:ascii="Calibri" w:hAnsi="Calibri" w:hint="default"/>
      </w:rPr>
    </w:lvl>
    <w:lvl w:ilvl="5" w:tplc="B372993E" w:tentative="1">
      <w:start w:val="1"/>
      <w:numFmt w:val="bullet"/>
      <w:lvlText w:val=" "/>
      <w:lvlJc w:val="left"/>
      <w:pPr>
        <w:tabs>
          <w:tab w:val="num" w:pos="4320"/>
        </w:tabs>
        <w:ind w:left="4320" w:hanging="360"/>
      </w:pPr>
      <w:rPr>
        <w:rFonts w:ascii="Calibri" w:hAnsi="Calibri" w:hint="default"/>
      </w:rPr>
    </w:lvl>
    <w:lvl w:ilvl="6" w:tplc="6178CC5E" w:tentative="1">
      <w:start w:val="1"/>
      <w:numFmt w:val="bullet"/>
      <w:lvlText w:val=" "/>
      <w:lvlJc w:val="left"/>
      <w:pPr>
        <w:tabs>
          <w:tab w:val="num" w:pos="5040"/>
        </w:tabs>
        <w:ind w:left="5040" w:hanging="360"/>
      </w:pPr>
      <w:rPr>
        <w:rFonts w:ascii="Calibri" w:hAnsi="Calibri" w:hint="default"/>
      </w:rPr>
    </w:lvl>
    <w:lvl w:ilvl="7" w:tplc="AEAEC01A" w:tentative="1">
      <w:start w:val="1"/>
      <w:numFmt w:val="bullet"/>
      <w:lvlText w:val=" "/>
      <w:lvlJc w:val="left"/>
      <w:pPr>
        <w:tabs>
          <w:tab w:val="num" w:pos="5760"/>
        </w:tabs>
        <w:ind w:left="5760" w:hanging="360"/>
      </w:pPr>
      <w:rPr>
        <w:rFonts w:ascii="Calibri" w:hAnsi="Calibri" w:hint="default"/>
      </w:rPr>
    </w:lvl>
    <w:lvl w:ilvl="8" w:tplc="4972071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09757C0D"/>
    <w:multiLevelType w:val="hybridMultilevel"/>
    <w:tmpl w:val="7FF2E602"/>
    <w:lvl w:ilvl="0" w:tplc="8AAA16BC">
      <w:start w:val="1"/>
      <w:numFmt w:val="bullet"/>
      <w:lvlText w:val=" "/>
      <w:lvlJc w:val="left"/>
      <w:pPr>
        <w:tabs>
          <w:tab w:val="num" w:pos="720"/>
        </w:tabs>
        <w:ind w:left="720" w:hanging="360"/>
      </w:pPr>
      <w:rPr>
        <w:rFonts w:ascii="Calibri" w:hAnsi="Calibri" w:hint="default"/>
      </w:rPr>
    </w:lvl>
    <w:lvl w:ilvl="1" w:tplc="9D28A6D4" w:tentative="1">
      <w:start w:val="1"/>
      <w:numFmt w:val="bullet"/>
      <w:lvlText w:val=" "/>
      <w:lvlJc w:val="left"/>
      <w:pPr>
        <w:tabs>
          <w:tab w:val="num" w:pos="1440"/>
        </w:tabs>
        <w:ind w:left="1440" w:hanging="360"/>
      </w:pPr>
      <w:rPr>
        <w:rFonts w:ascii="Calibri" w:hAnsi="Calibri" w:hint="default"/>
      </w:rPr>
    </w:lvl>
    <w:lvl w:ilvl="2" w:tplc="AD4A7906" w:tentative="1">
      <w:start w:val="1"/>
      <w:numFmt w:val="bullet"/>
      <w:lvlText w:val=" "/>
      <w:lvlJc w:val="left"/>
      <w:pPr>
        <w:tabs>
          <w:tab w:val="num" w:pos="2160"/>
        </w:tabs>
        <w:ind w:left="2160" w:hanging="360"/>
      </w:pPr>
      <w:rPr>
        <w:rFonts w:ascii="Calibri" w:hAnsi="Calibri" w:hint="default"/>
      </w:rPr>
    </w:lvl>
    <w:lvl w:ilvl="3" w:tplc="56EE4074" w:tentative="1">
      <w:start w:val="1"/>
      <w:numFmt w:val="bullet"/>
      <w:lvlText w:val=" "/>
      <w:lvlJc w:val="left"/>
      <w:pPr>
        <w:tabs>
          <w:tab w:val="num" w:pos="2880"/>
        </w:tabs>
        <w:ind w:left="2880" w:hanging="360"/>
      </w:pPr>
      <w:rPr>
        <w:rFonts w:ascii="Calibri" w:hAnsi="Calibri" w:hint="default"/>
      </w:rPr>
    </w:lvl>
    <w:lvl w:ilvl="4" w:tplc="3662C702" w:tentative="1">
      <w:start w:val="1"/>
      <w:numFmt w:val="bullet"/>
      <w:lvlText w:val=" "/>
      <w:lvlJc w:val="left"/>
      <w:pPr>
        <w:tabs>
          <w:tab w:val="num" w:pos="3600"/>
        </w:tabs>
        <w:ind w:left="3600" w:hanging="360"/>
      </w:pPr>
      <w:rPr>
        <w:rFonts w:ascii="Calibri" w:hAnsi="Calibri" w:hint="default"/>
      </w:rPr>
    </w:lvl>
    <w:lvl w:ilvl="5" w:tplc="2C34266E" w:tentative="1">
      <w:start w:val="1"/>
      <w:numFmt w:val="bullet"/>
      <w:lvlText w:val=" "/>
      <w:lvlJc w:val="left"/>
      <w:pPr>
        <w:tabs>
          <w:tab w:val="num" w:pos="4320"/>
        </w:tabs>
        <w:ind w:left="4320" w:hanging="360"/>
      </w:pPr>
      <w:rPr>
        <w:rFonts w:ascii="Calibri" w:hAnsi="Calibri" w:hint="default"/>
      </w:rPr>
    </w:lvl>
    <w:lvl w:ilvl="6" w:tplc="BC12749A" w:tentative="1">
      <w:start w:val="1"/>
      <w:numFmt w:val="bullet"/>
      <w:lvlText w:val=" "/>
      <w:lvlJc w:val="left"/>
      <w:pPr>
        <w:tabs>
          <w:tab w:val="num" w:pos="5040"/>
        </w:tabs>
        <w:ind w:left="5040" w:hanging="360"/>
      </w:pPr>
      <w:rPr>
        <w:rFonts w:ascii="Calibri" w:hAnsi="Calibri" w:hint="default"/>
      </w:rPr>
    </w:lvl>
    <w:lvl w:ilvl="7" w:tplc="A2225F7E" w:tentative="1">
      <w:start w:val="1"/>
      <w:numFmt w:val="bullet"/>
      <w:lvlText w:val=" "/>
      <w:lvlJc w:val="left"/>
      <w:pPr>
        <w:tabs>
          <w:tab w:val="num" w:pos="5760"/>
        </w:tabs>
        <w:ind w:left="5760" w:hanging="360"/>
      </w:pPr>
      <w:rPr>
        <w:rFonts w:ascii="Calibri" w:hAnsi="Calibri" w:hint="default"/>
      </w:rPr>
    </w:lvl>
    <w:lvl w:ilvl="8" w:tplc="D764B61A"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0A477630"/>
    <w:multiLevelType w:val="hybridMultilevel"/>
    <w:tmpl w:val="ACE45D2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0FEE423D"/>
    <w:multiLevelType w:val="hybridMultilevel"/>
    <w:tmpl w:val="AF1099F4"/>
    <w:lvl w:ilvl="0" w:tplc="AAB21F80">
      <w:start w:val="1"/>
      <w:numFmt w:val="bullet"/>
      <w:lvlText w:val=" "/>
      <w:lvlJc w:val="left"/>
      <w:pPr>
        <w:tabs>
          <w:tab w:val="num" w:pos="720"/>
        </w:tabs>
        <w:ind w:left="720" w:hanging="360"/>
      </w:pPr>
      <w:rPr>
        <w:rFonts w:ascii="Calibri" w:hAnsi="Calibri" w:hint="default"/>
      </w:rPr>
    </w:lvl>
    <w:lvl w:ilvl="1" w:tplc="DCC639D6" w:tentative="1">
      <w:start w:val="1"/>
      <w:numFmt w:val="bullet"/>
      <w:lvlText w:val=" "/>
      <w:lvlJc w:val="left"/>
      <w:pPr>
        <w:tabs>
          <w:tab w:val="num" w:pos="1440"/>
        </w:tabs>
        <w:ind w:left="1440" w:hanging="360"/>
      </w:pPr>
      <w:rPr>
        <w:rFonts w:ascii="Calibri" w:hAnsi="Calibri" w:hint="default"/>
      </w:rPr>
    </w:lvl>
    <w:lvl w:ilvl="2" w:tplc="2814F764" w:tentative="1">
      <w:start w:val="1"/>
      <w:numFmt w:val="bullet"/>
      <w:lvlText w:val=" "/>
      <w:lvlJc w:val="left"/>
      <w:pPr>
        <w:tabs>
          <w:tab w:val="num" w:pos="2160"/>
        </w:tabs>
        <w:ind w:left="2160" w:hanging="360"/>
      </w:pPr>
      <w:rPr>
        <w:rFonts w:ascii="Calibri" w:hAnsi="Calibri" w:hint="default"/>
      </w:rPr>
    </w:lvl>
    <w:lvl w:ilvl="3" w:tplc="6BF85FBA" w:tentative="1">
      <w:start w:val="1"/>
      <w:numFmt w:val="bullet"/>
      <w:lvlText w:val=" "/>
      <w:lvlJc w:val="left"/>
      <w:pPr>
        <w:tabs>
          <w:tab w:val="num" w:pos="2880"/>
        </w:tabs>
        <w:ind w:left="2880" w:hanging="360"/>
      </w:pPr>
      <w:rPr>
        <w:rFonts w:ascii="Calibri" w:hAnsi="Calibri" w:hint="default"/>
      </w:rPr>
    </w:lvl>
    <w:lvl w:ilvl="4" w:tplc="CD3ADDAE" w:tentative="1">
      <w:start w:val="1"/>
      <w:numFmt w:val="bullet"/>
      <w:lvlText w:val=" "/>
      <w:lvlJc w:val="left"/>
      <w:pPr>
        <w:tabs>
          <w:tab w:val="num" w:pos="3600"/>
        </w:tabs>
        <w:ind w:left="3600" w:hanging="360"/>
      </w:pPr>
      <w:rPr>
        <w:rFonts w:ascii="Calibri" w:hAnsi="Calibri" w:hint="default"/>
      </w:rPr>
    </w:lvl>
    <w:lvl w:ilvl="5" w:tplc="D6E46838" w:tentative="1">
      <w:start w:val="1"/>
      <w:numFmt w:val="bullet"/>
      <w:lvlText w:val=" "/>
      <w:lvlJc w:val="left"/>
      <w:pPr>
        <w:tabs>
          <w:tab w:val="num" w:pos="4320"/>
        </w:tabs>
        <w:ind w:left="4320" w:hanging="360"/>
      </w:pPr>
      <w:rPr>
        <w:rFonts w:ascii="Calibri" w:hAnsi="Calibri" w:hint="default"/>
      </w:rPr>
    </w:lvl>
    <w:lvl w:ilvl="6" w:tplc="A008E26C" w:tentative="1">
      <w:start w:val="1"/>
      <w:numFmt w:val="bullet"/>
      <w:lvlText w:val=" "/>
      <w:lvlJc w:val="left"/>
      <w:pPr>
        <w:tabs>
          <w:tab w:val="num" w:pos="5040"/>
        </w:tabs>
        <w:ind w:left="5040" w:hanging="360"/>
      </w:pPr>
      <w:rPr>
        <w:rFonts w:ascii="Calibri" w:hAnsi="Calibri" w:hint="default"/>
      </w:rPr>
    </w:lvl>
    <w:lvl w:ilvl="7" w:tplc="F890550E" w:tentative="1">
      <w:start w:val="1"/>
      <w:numFmt w:val="bullet"/>
      <w:lvlText w:val=" "/>
      <w:lvlJc w:val="left"/>
      <w:pPr>
        <w:tabs>
          <w:tab w:val="num" w:pos="5760"/>
        </w:tabs>
        <w:ind w:left="5760" w:hanging="360"/>
      </w:pPr>
      <w:rPr>
        <w:rFonts w:ascii="Calibri" w:hAnsi="Calibri" w:hint="default"/>
      </w:rPr>
    </w:lvl>
    <w:lvl w:ilvl="8" w:tplc="57B06838"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19237813"/>
    <w:multiLevelType w:val="hybridMultilevel"/>
    <w:tmpl w:val="0824A198"/>
    <w:lvl w:ilvl="0" w:tplc="FCE0DF0A">
      <w:numFmt w:val="bullet"/>
      <w:lvlText w:val=""/>
      <w:lvlJc w:val="left"/>
      <w:pPr>
        <w:ind w:left="720" w:hanging="360"/>
      </w:pPr>
      <w:rPr>
        <w:rFonts w:ascii="Times New Roman" w:eastAsiaTheme="minorHAnsi"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BC15F00"/>
    <w:multiLevelType w:val="hybridMultilevel"/>
    <w:tmpl w:val="8AE89080"/>
    <w:lvl w:ilvl="0" w:tplc="F8904196">
      <w:start w:val="1"/>
      <w:numFmt w:val="bullet"/>
      <w:lvlText w:val=" "/>
      <w:lvlJc w:val="left"/>
      <w:pPr>
        <w:tabs>
          <w:tab w:val="num" w:pos="720"/>
        </w:tabs>
        <w:ind w:left="720" w:hanging="360"/>
      </w:pPr>
      <w:rPr>
        <w:rFonts w:ascii="Calibri" w:hAnsi="Calibri" w:hint="default"/>
      </w:rPr>
    </w:lvl>
    <w:lvl w:ilvl="1" w:tplc="8A181B28" w:tentative="1">
      <w:start w:val="1"/>
      <w:numFmt w:val="bullet"/>
      <w:lvlText w:val=" "/>
      <w:lvlJc w:val="left"/>
      <w:pPr>
        <w:tabs>
          <w:tab w:val="num" w:pos="1440"/>
        </w:tabs>
        <w:ind w:left="1440" w:hanging="360"/>
      </w:pPr>
      <w:rPr>
        <w:rFonts w:ascii="Calibri" w:hAnsi="Calibri" w:hint="default"/>
      </w:rPr>
    </w:lvl>
    <w:lvl w:ilvl="2" w:tplc="5464F028" w:tentative="1">
      <w:start w:val="1"/>
      <w:numFmt w:val="bullet"/>
      <w:lvlText w:val=" "/>
      <w:lvlJc w:val="left"/>
      <w:pPr>
        <w:tabs>
          <w:tab w:val="num" w:pos="2160"/>
        </w:tabs>
        <w:ind w:left="2160" w:hanging="360"/>
      </w:pPr>
      <w:rPr>
        <w:rFonts w:ascii="Calibri" w:hAnsi="Calibri" w:hint="default"/>
      </w:rPr>
    </w:lvl>
    <w:lvl w:ilvl="3" w:tplc="AD8EC74C" w:tentative="1">
      <w:start w:val="1"/>
      <w:numFmt w:val="bullet"/>
      <w:lvlText w:val=" "/>
      <w:lvlJc w:val="left"/>
      <w:pPr>
        <w:tabs>
          <w:tab w:val="num" w:pos="2880"/>
        </w:tabs>
        <w:ind w:left="2880" w:hanging="360"/>
      </w:pPr>
      <w:rPr>
        <w:rFonts w:ascii="Calibri" w:hAnsi="Calibri" w:hint="default"/>
      </w:rPr>
    </w:lvl>
    <w:lvl w:ilvl="4" w:tplc="627EEE3A" w:tentative="1">
      <w:start w:val="1"/>
      <w:numFmt w:val="bullet"/>
      <w:lvlText w:val=" "/>
      <w:lvlJc w:val="left"/>
      <w:pPr>
        <w:tabs>
          <w:tab w:val="num" w:pos="3600"/>
        </w:tabs>
        <w:ind w:left="3600" w:hanging="360"/>
      </w:pPr>
      <w:rPr>
        <w:rFonts w:ascii="Calibri" w:hAnsi="Calibri" w:hint="default"/>
      </w:rPr>
    </w:lvl>
    <w:lvl w:ilvl="5" w:tplc="EB84C460" w:tentative="1">
      <w:start w:val="1"/>
      <w:numFmt w:val="bullet"/>
      <w:lvlText w:val=" "/>
      <w:lvlJc w:val="left"/>
      <w:pPr>
        <w:tabs>
          <w:tab w:val="num" w:pos="4320"/>
        </w:tabs>
        <w:ind w:left="4320" w:hanging="360"/>
      </w:pPr>
      <w:rPr>
        <w:rFonts w:ascii="Calibri" w:hAnsi="Calibri" w:hint="default"/>
      </w:rPr>
    </w:lvl>
    <w:lvl w:ilvl="6" w:tplc="42449578" w:tentative="1">
      <w:start w:val="1"/>
      <w:numFmt w:val="bullet"/>
      <w:lvlText w:val=" "/>
      <w:lvlJc w:val="left"/>
      <w:pPr>
        <w:tabs>
          <w:tab w:val="num" w:pos="5040"/>
        </w:tabs>
        <w:ind w:left="5040" w:hanging="360"/>
      </w:pPr>
      <w:rPr>
        <w:rFonts w:ascii="Calibri" w:hAnsi="Calibri" w:hint="default"/>
      </w:rPr>
    </w:lvl>
    <w:lvl w:ilvl="7" w:tplc="CA66365C" w:tentative="1">
      <w:start w:val="1"/>
      <w:numFmt w:val="bullet"/>
      <w:lvlText w:val=" "/>
      <w:lvlJc w:val="left"/>
      <w:pPr>
        <w:tabs>
          <w:tab w:val="num" w:pos="5760"/>
        </w:tabs>
        <w:ind w:left="5760" w:hanging="360"/>
      </w:pPr>
      <w:rPr>
        <w:rFonts w:ascii="Calibri" w:hAnsi="Calibri" w:hint="default"/>
      </w:rPr>
    </w:lvl>
    <w:lvl w:ilvl="8" w:tplc="B0623DEE"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1C0D43E0"/>
    <w:multiLevelType w:val="hybridMultilevel"/>
    <w:tmpl w:val="63AAE200"/>
    <w:lvl w:ilvl="0" w:tplc="C4C2CF5A">
      <w:start w:val="1"/>
      <w:numFmt w:val="bullet"/>
      <w:lvlText w:val=" "/>
      <w:lvlJc w:val="left"/>
      <w:pPr>
        <w:tabs>
          <w:tab w:val="num" w:pos="720"/>
        </w:tabs>
        <w:ind w:left="720" w:hanging="360"/>
      </w:pPr>
      <w:rPr>
        <w:rFonts w:ascii="Calibri" w:hAnsi="Calibri" w:hint="default"/>
      </w:rPr>
    </w:lvl>
    <w:lvl w:ilvl="1" w:tplc="41027754" w:tentative="1">
      <w:start w:val="1"/>
      <w:numFmt w:val="bullet"/>
      <w:lvlText w:val=" "/>
      <w:lvlJc w:val="left"/>
      <w:pPr>
        <w:tabs>
          <w:tab w:val="num" w:pos="1440"/>
        </w:tabs>
        <w:ind w:left="1440" w:hanging="360"/>
      </w:pPr>
      <w:rPr>
        <w:rFonts w:ascii="Calibri" w:hAnsi="Calibri" w:hint="default"/>
      </w:rPr>
    </w:lvl>
    <w:lvl w:ilvl="2" w:tplc="4302F6EA" w:tentative="1">
      <w:start w:val="1"/>
      <w:numFmt w:val="bullet"/>
      <w:lvlText w:val=" "/>
      <w:lvlJc w:val="left"/>
      <w:pPr>
        <w:tabs>
          <w:tab w:val="num" w:pos="2160"/>
        </w:tabs>
        <w:ind w:left="2160" w:hanging="360"/>
      </w:pPr>
      <w:rPr>
        <w:rFonts w:ascii="Calibri" w:hAnsi="Calibri" w:hint="default"/>
      </w:rPr>
    </w:lvl>
    <w:lvl w:ilvl="3" w:tplc="30824F14" w:tentative="1">
      <w:start w:val="1"/>
      <w:numFmt w:val="bullet"/>
      <w:lvlText w:val=" "/>
      <w:lvlJc w:val="left"/>
      <w:pPr>
        <w:tabs>
          <w:tab w:val="num" w:pos="2880"/>
        </w:tabs>
        <w:ind w:left="2880" w:hanging="360"/>
      </w:pPr>
      <w:rPr>
        <w:rFonts w:ascii="Calibri" w:hAnsi="Calibri" w:hint="default"/>
      </w:rPr>
    </w:lvl>
    <w:lvl w:ilvl="4" w:tplc="4A2A8882" w:tentative="1">
      <w:start w:val="1"/>
      <w:numFmt w:val="bullet"/>
      <w:lvlText w:val=" "/>
      <w:lvlJc w:val="left"/>
      <w:pPr>
        <w:tabs>
          <w:tab w:val="num" w:pos="3600"/>
        </w:tabs>
        <w:ind w:left="3600" w:hanging="360"/>
      </w:pPr>
      <w:rPr>
        <w:rFonts w:ascii="Calibri" w:hAnsi="Calibri" w:hint="default"/>
      </w:rPr>
    </w:lvl>
    <w:lvl w:ilvl="5" w:tplc="5DD087D4" w:tentative="1">
      <w:start w:val="1"/>
      <w:numFmt w:val="bullet"/>
      <w:lvlText w:val=" "/>
      <w:lvlJc w:val="left"/>
      <w:pPr>
        <w:tabs>
          <w:tab w:val="num" w:pos="4320"/>
        </w:tabs>
        <w:ind w:left="4320" w:hanging="360"/>
      </w:pPr>
      <w:rPr>
        <w:rFonts w:ascii="Calibri" w:hAnsi="Calibri" w:hint="default"/>
      </w:rPr>
    </w:lvl>
    <w:lvl w:ilvl="6" w:tplc="6B285484" w:tentative="1">
      <w:start w:val="1"/>
      <w:numFmt w:val="bullet"/>
      <w:lvlText w:val=" "/>
      <w:lvlJc w:val="left"/>
      <w:pPr>
        <w:tabs>
          <w:tab w:val="num" w:pos="5040"/>
        </w:tabs>
        <w:ind w:left="5040" w:hanging="360"/>
      </w:pPr>
      <w:rPr>
        <w:rFonts w:ascii="Calibri" w:hAnsi="Calibri" w:hint="default"/>
      </w:rPr>
    </w:lvl>
    <w:lvl w:ilvl="7" w:tplc="A6F0D2E4" w:tentative="1">
      <w:start w:val="1"/>
      <w:numFmt w:val="bullet"/>
      <w:lvlText w:val=" "/>
      <w:lvlJc w:val="left"/>
      <w:pPr>
        <w:tabs>
          <w:tab w:val="num" w:pos="5760"/>
        </w:tabs>
        <w:ind w:left="5760" w:hanging="360"/>
      </w:pPr>
      <w:rPr>
        <w:rFonts w:ascii="Calibri" w:hAnsi="Calibri" w:hint="default"/>
      </w:rPr>
    </w:lvl>
    <w:lvl w:ilvl="8" w:tplc="2528E14C"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24370B82"/>
    <w:multiLevelType w:val="hybridMultilevel"/>
    <w:tmpl w:val="5120A0F2"/>
    <w:lvl w:ilvl="0" w:tplc="0CA6829C">
      <w:start w:val="1"/>
      <w:numFmt w:val="bullet"/>
      <w:lvlText w:val=" "/>
      <w:lvlJc w:val="left"/>
      <w:pPr>
        <w:tabs>
          <w:tab w:val="num" w:pos="720"/>
        </w:tabs>
        <w:ind w:left="720" w:hanging="360"/>
      </w:pPr>
      <w:rPr>
        <w:rFonts w:ascii="Calibri" w:hAnsi="Calibri" w:hint="default"/>
      </w:rPr>
    </w:lvl>
    <w:lvl w:ilvl="1" w:tplc="07F0CDF6" w:tentative="1">
      <w:start w:val="1"/>
      <w:numFmt w:val="bullet"/>
      <w:lvlText w:val=" "/>
      <w:lvlJc w:val="left"/>
      <w:pPr>
        <w:tabs>
          <w:tab w:val="num" w:pos="1440"/>
        </w:tabs>
        <w:ind w:left="1440" w:hanging="360"/>
      </w:pPr>
      <w:rPr>
        <w:rFonts w:ascii="Calibri" w:hAnsi="Calibri" w:hint="default"/>
      </w:rPr>
    </w:lvl>
    <w:lvl w:ilvl="2" w:tplc="08EEDDCE" w:tentative="1">
      <w:start w:val="1"/>
      <w:numFmt w:val="bullet"/>
      <w:lvlText w:val=" "/>
      <w:lvlJc w:val="left"/>
      <w:pPr>
        <w:tabs>
          <w:tab w:val="num" w:pos="2160"/>
        </w:tabs>
        <w:ind w:left="2160" w:hanging="360"/>
      </w:pPr>
      <w:rPr>
        <w:rFonts w:ascii="Calibri" w:hAnsi="Calibri" w:hint="default"/>
      </w:rPr>
    </w:lvl>
    <w:lvl w:ilvl="3" w:tplc="E84A1320" w:tentative="1">
      <w:start w:val="1"/>
      <w:numFmt w:val="bullet"/>
      <w:lvlText w:val=" "/>
      <w:lvlJc w:val="left"/>
      <w:pPr>
        <w:tabs>
          <w:tab w:val="num" w:pos="2880"/>
        </w:tabs>
        <w:ind w:left="2880" w:hanging="360"/>
      </w:pPr>
      <w:rPr>
        <w:rFonts w:ascii="Calibri" w:hAnsi="Calibri" w:hint="default"/>
      </w:rPr>
    </w:lvl>
    <w:lvl w:ilvl="4" w:tplc="0574A658" w:tentative="1">
      <w:start w:val="1"/>
      <w:numFmt w:val="bullet"/>
      <w:lvlText w:val=" "/>
      <w:lvlJc w:val="left"/>
      <w:pPr>
        <w:tabs>
          <w:tab w:val="num" w:pos="3600"/>
        </w:tabs>
        <w:ind w:left="3600" w:hanging="360"/>
      </w:pPr>
      <w:rPr>
        <w:rFonts w:ascii="Calibri" w:hAnsi="Calibri" w:hint="default"/>
      </w:rPr>
    </w:lvl>
    <w:lvl w:ilvl="5" w:tplc="010EE576" w:tentative="1">
      <w:start w:val="1"/>
      <w:numFmt w:val="bullet"/>
      <w:lvlText w:val=" "/>
      <w:lvlJc w:val="left"/>
      <w:pPr>
        <w:tabs>
          <w:tab w:val="num" w:pos="4320"/>
        </w:tabs>
        <w:ind w:left="4320" w:hanging="360"/>
      </w:pPr>
      <w:rPr>
        <w:rFonts w:ascii="Calibri" w:hAnsi="Calibri" w:hint="default"/>
      </w:rPr>
    </w:lvl>
    <w:lvl w:ilvl="6" w:tplc="85B28672" w:tentative="1">
      <w:start w:val="1"/>
      <w:numFmt w:val="bullet"/>
      <w:lvlText w:val=" "/>
      <w:lvlJc w:val="left"/>
      <w:pPr>
        <w:tabs>
          <w:tab w:val="num" w:pos="5040"/>
        </w:tabs>
        <w:ind w:left="5040" w:hanging="360"/>
      </w:pPr>
      <w:rPr>
        <w:rFonts w:ascii="Calibri" w:hAnsi="Calibri" w:hint="default"/>
      </w:rPr>
    </w:lvl>
    <w:lvl w:ilvl="7" w:tplc="56A458F4" w:tentative="1">
      <w:start w:val="1"/>
      <w:numFmt w:val="bullet"/>
      <w:lvlText w:val=" "/>
      <w:lvlJc w:val="left"/>
      <w:pPr>
        <w:tabs>
          <w:tab w:val="num" w:pos="5760"/>
        </w:tabs>
        <w:ind w:left="5760" w:hanging="360"/>
      </w:pPr>
      <w:rPr>
        <w:rFonts w:ascii="Calibri" w:hAnsi="Calibri" w:hint="default"/>
      </w:rPr>
    </w:lvl>
    <w:lvl w:ilvl="8" w:tplc="221E29B4"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274D7A6F"/>
    <w:multiLevelType w:val="hybridMultilevel"/>
    <w:tmpl w:val="9FEEE2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Symbo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Symbo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313737"/>
    <w:multiLevelType w:val="hybridMultilevel"/>
    <w:tmpl w:val="F0B4D218"/>
    <w:lvl w:ilvl="0" w:tplc="80CA66CE">
      <w:start w:val="1"/>
      <w:numFmt w:val="bullet"/>
      <w:lvlText w:val=" "/>
      <w:lvlJc w:val="left"/>
      <w:pPr>
        <w:tabs>
          <w:tab w:val="num" w:pos="720"/>
        </w:tabs>
        <w:ind w:left="720" w:hanging="360"/>
      </w:pPr>
      <w:rPr>
        <w:rFonts w:ascii="Calibri" w:hAnsi="Calibri" w:hint="default"/>
      </w:rPr>
    </w:lvl>
    <w:lvl w:ilvl="1" w:tplc="6834107E" w:tentative="1">
      <w:start w:val="1"/>
      <w:numFmt w:val="bullet"/>
      <w:lvlText w:val=" "/>
      <w:lvlJc w:val="left"/>
      <w:pPr>
        <w:tabs>
          <w:tab w:val="num" w:pos="1440"/>
        </w:tabs>
        <w:ind w:left="1440" w:hanging="360"/>
      </w:pPr>
      <w:rPr>
        <w:rFonts w:ascii="Calibri" w:hAnsi="Calibri" w:hint="default"/>
      </w:rPr>
    </w:lvl>
    <w:lvl w:ilvl="2" w:tplc="0130E018" w:tentative="1">
      <w:start w:val="1"/>
      <w:numFmt w:val="bullet"/>
      <w:lvlText w:val=" "/>
      <w:lvlJc w:val="left"/>
      <w:pPr>
        <w:tabs>
          <w:tab w:val="num" w:pos="2160"/>
        </w:tabs>
        <w:ind w:left="2160" w:hanging="360"/>
      </w:pPr>
      <w:rPr>
        <w:rFonts w:ascii="Calibri" w:hAnsi="Calibri" w:hint="default"/>
      </w:rPr>
    </w:lvl>
    <w:lvl w:ilvl="3" w:tplc="A3487348" w:tentative="1">
      <w:start w:val="1"/>
      <w:numFmt w:val="bullet"/>
      <w:lvlText w:val=" "/>
      <w:lvlJc w:val="left"/>
      <w:pPr>
        <w:tabs>
          <w:tab w:val="num" w:pos="2880"/>
        </w:tabs>
        <w:ind w:left="2880" w:hanging="360"/>
      </w:pPr>
      <w:rPr>
        <w:rFonts w:ascii="Calibri" w:hAnsi="Calibri" w:hint="default"/>
      </w:rPr>
    </w:lvl>
    <w:lvl w:ilvl="4" w:tplc="32544D78" w:tentative="1">
      <w:start w:val="1"/>
      <w:numFmt w:val="bullet"/>
      <w:lvlText w:val=" "/>
      <w:lvlJc w:val="left"/>
      <w:pPr>
        <w:tabs>
          <w:tab w:val="num" w:pos="3600"/>
        </w:tabs>
        <w:ind w:left="3600" w:hanging="360"/>
      </w:pPr>
      <w:rPr>
        <w:rFonts w:ascii="Calibri" w:hAnsi="Calibri" w:hint="default"/>
      </w:rPr>
    </w:lvl>
    <w:lvl w:ilvl="5" w:tplc="8BFCC7FE" w:tentative="1">
      <w:start w:val="1"/>
      <w:numFmt w:val="bullet"/>
      <w:lvlText w:val=" "/>
      <w:lvlJc w:val="left"/>
      <w:pPr>
        <w:tabs>
          <w:tab w:val="num" w:pos="4320"/>
        </w:tabs>
        <w:ind w:left="4320" w:hanging="360"/>
      </w:pPr>
      <w:rPr>
        <w:rFonts w:ascii="Calibri" w:hAnsi="Calibri" w:hint="default"/>
      </w:rPr>
    </w:lvl>
    <w:lvl w:ilvl="6" w:tplc="E84EB0C2" w:tentative="1">
      <w:start w:val="1"/>
      <w:numFmt w:val="bullet"/>
      <w:lvlText w:val=" "/>
      <w:lvlJc w:val="left"/>
      <w:pPr>
        <w:tabs>
          <w:tab w:val="num" w:pos="5040"/>
        </w:tabs>
        <w:ind w:left="5040" w:hanging="360"/>
      </w:pPr>
      <w:rPr>
        <w:rFonts w:ascii="Calibri" w:hAnsi="Calibri" w:hint="default"/>
      </w:rPr>
    </w:lvl>
    <w:lvl w:ilvl="7" w:tplc="A476BAD0" w:tentative="1">
      <w:start w:val="1"/>
      <w:numFmt w:val="bullet"/>
      <w:lvlText w:val=" "/>
      <w:lvlJc w:val="left"/>
      <w:pPr>
        <w:tabs>
          <w:tab w:val="num" w:pos="5760"/>
        </w:tabs>
        <w:ind w:left="5760" w:hanging="360"/>
      </w:pPr>
      <w:rPr>
        <w:rFonts w:ascii="Calibri" w:hAnsi="Calibri" w:hint="default"/>
      </w:rPr>
    </w:lvl>
    <w:lvl w:ilvl="8" w:tplc="5C2C6FA8"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37171C41"/>
    <w:multiLevelType w:val="hybridMultilevel"/>
    <w:tmpl w:val="5B867EBA"/>
    <w:lvl w:ilvl="0" w:tplc="1224444C">
      <w:start w:val="1"/>
      <w:numFmt w:val="bullet"/>
      <w:lvlText w:val=" "/>
      <w:lvlJc w:val="left"/>
      <w:pPr>
        <w:tabs>
          <w:tab w:val="num" w:pos="720"/>
        </w:tabs>
        <w:ind w:left="720" w:hanging="360"/>
      </w:pPr>
      <w:rPr>
        <w:rFonts w:ascii="Calibri" w:hAnsi="Calibri" w:hint="default"/>
      </w:rPr>
    </w:lvl>
    <w:lvl w:ilvl="1" w:tplc="A5D09EBA" w:tentative="1">
      <w:start w:val="1"/>
      <w:numFmt w:val="bullet"/>
      <w:lvlText w:val=" "/>
      <w:lvlJc w:val="left"/>
      <w:pPr>
        <w:tabs>
          <w:tab w:val="num" w:pos="1440"/>
        </w:tabs>
        <w:ind w:left="1440" w:hanging="360"/>
      </w:pPr>
      <w:rPr>
        <w:rFonts w:ascii="Calibri" w:hAnsi="Calibri" w:hint="default"/>
      </w:rPr>
    </w:lvl>
    <w:lvl w:ilvl="2" w:tplc="ED045D5E" w:tentative="1">
      <w:start w:val="1"/>
      <w:numFmt w:val="bullet"/>
      <w:lvlText w:val=" "/>
      <w:lvlJc w:val="left"/>
      <w:pPr>
        <w:tabs>
          <w:tab w:val="num" w:pos="2160"/>
        </w:tabs>
        <w:ind w:left="2160" w:hanging="360"/>
      </w:pPr>
      <w:rPr>
        <w:rFonts w:ascii="Calibri" w:hAnsi="Calibri" w:hint="default"/>
      </w:rPr>
    </w:lvl>
    <w:lvl w:ilvl="3" w:tplc="44D05F66" w:tentative="1">
      <w:start w:val="1"/>
      <w:numFmt w:val="bullet"/>
      <w:lvlText w:val=" "/>
      <w:lvlJc w:val="left"/>
      <w:pPr>
        <w:tabs>
          <w:tab w:val="num" w:pos="2880"/>
        </w:tabs>
        <w:ind w:left="2880" w:hanging="360"/>
      </w:pPr>
      <w:rPr>
        <w:rFonts w:ascii="Calibri" w:hAnsi="Calibri" w:hint="default"/>
      </w:rPr>
    </w:lvl>
    <w:lvl w:ilvl="4" w:tplc="5622AB84" w:tentative="1">
      <w:start w:val="1"/>
      <w:numFmt w:val="bullet"/>
      <w:lvlText w:val=" "/>
      <w:lvlJc w:val="left"/>
      <w:pPr>
        <w:tabs>
          <w:tab w:val="num" w:pos="3600"/>
        </w:tabs>
        <w:ind w:left="3600" w:hanging="360"/>
      </w:pPr>
      <w:rPr>
        <w:rFonts w:ascii="Calibri" w:hAnsi="Calibri" w:hint="default"/>
      </w:rPr>
    </w:lvl>
    <w:lvl w:ilvl="5" w:tplc="6532A338" w:tentative="1">
      <w:start w:val="1"/>
      <w:numFmt w:val="bullet"/>
      <w:lvlText w:val=" "/>
      <w:lvlJc w:val="left"/>
      <w:pPr>
        <w:tabs>
          <w:tab w:val="num" w:pos="4320"/>
        </w:tabs>
        <w:ind w:left="4320" w:hanging="360"/>
      </w:pPr>
      <w:rPr>
        <w:rFonts w:ascii="Calibri" w:hAnsi="Calibri" w:hint="default"/>
      </w:rPr>
    </w:lvl>
    <w:lvl w:ilvl="6" w:tplc="14D491E6" w:tentative="1">
      <w:start w:val="1"/>
      <w:numFmt w:val="bullet"/>
      <w:lvlText w:val=" "/>
      <w:lvlJc w:val="left"/>
      <w:pPr>
        <w:tabs>
          <w:tab w:val="num" w:pos="5040"/>
        </w:tabs>
        <w:ind w:left="5040" w:hanging="360"/>
      </w:pPr>
      <w:rPr>
        <w:rFonts w:ascii="Calibri" w:hAnsi="Calibri" w:hint="default"/>
      </w:rPr>
    </w:lvl>
    <w:lvl w:ilvl="7" w:tplc="BDB0BAD4" w:tentative="1">
      <w:start w:val="1"/>
      <w:numFmt w:val="bullet"/>
      <w:lvlText w:val=" "/>
      <w:lvlJc w:val="left"/>
      <w:pPr>
        <w:tabs>
          <w:tab w:val="num" w:pos="5760"/>
        </w:tabs>
        <w:ind w:left="5760" w:hanging="360"/>
      </w:pPr>
      <w:rPr>
        <w:rFonts w:ascii="Calibri" w:hAnsi="Calibri" w:hint="default"/>
      </w:rPr>
    </w:lvl>
    <w:lvl w:ilvl="8" w:tplc="E2624694"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3908386B"/>
    <w:multiLevelType w:val="hybridMultilevel"/>
    <w:tmpl w:val="56FEDAB6"/>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3" w15:restartNumberingAfterBreak="0">
    <w:nsid w:val="44412CA1"/>
    <w:multiLevelType w:val="hybridMultilevel"/>
    <w:tmpl w:val="8FD0A5BA"/>
    <w:lvl w:ilvl="0" w:tplc="7946EA4C">
      <w:start w:val="1"/>
      <w:numFmt w:val="bullet"/>
      <w:lvlText w:val=""/>
      <w:lvlJc w:val="left"/>
      <w:pPr>
        <w:tabs>
          <w:tab w:val="num" w:pos="720"/>
        </w:tabs>
        <w:ind w:left="720" w:hanging="360"/>
      </w:pPr>
      <w:rPr>
        <w:rFonts w:ascii="Wingdings" w:hAnsi="Wingdings" w:hint="default"/>
      </w:rPr>
    </w:lvl>
    <w:lvl w:ilvl="1" w:tplc="2C2CEB6A" w:tentative="1">
      <w:start w:val="1"/>
      <w:numFmt w:val="bullet"/>
      <w:lvlText w:val=""/>
      <w:lvlJc w:val="left"/>
      <w:pPr>
        <w:tabs>
          <w:tab w:val="num" w:pos="1440"/>
        </w:tabs>
        <w:ind w:left="1440" w:hanging="360"/>
      </w:pPr>
      <w:rPr>
        <w:rFonts w:ascii="Wingdings" w:hAnsi="Wingdings" w:hint="default"/>
      </w:rPr>
    </w:lvl>
    <w:lvl w:ilvl="2" w:tplc="F30E1BA8" w:tentative="1">
      <w:start w:val="1"/>
      <w:numFmt w:val="bullet"/>
      <w:lvlText w:val=""/>
      <w:lvlJc w:val="left"/>
      <w:pPr>
        <w:tabs>
          <w:tab w:val="num" w:pos="2160"/>
        </w:tabs>
        <w:ind w:left="2160" w:hanging="360"/>
      </w:pPr>
      <w:rPr>
        <w:rFonts w:ascii="Wingdings" w:hAnsi="Wingdings" w:hint="default"/>
      </w:rPr>
    </w:lvl>
    <w:lvl w:ilvl="3" w:tplc="6E46EB36" w:tentative="1">
      <w:start w:val="1"/>
      <w:numFmt w:val="bullet"/>
      <w:lvlText w:val=""/>
      <w:lvlJc w:val="left"/>
      <w:pPr>
        <w:tabs>
          <w:tab w:val="num" w:pos="2880"/>
        </w:tabs>
        <w:ind w:left="2880" w:hanging="360"/>
      </w:pPr>
      <w:rPr>
        <w:rFonts w:ascii="Wingdings" w:hAnsi="Wingdings" w:hint="default"/>
      </w:rPr>
    </w:lvl>
    <w:lvl w:ilvl="4" w:tplc="19EA761A" w:tentative="1">
      <w:start w:val="1"/>
      <w:numFmt w:val="bullet"/>
      <w:lvlText w:val=""/>
      <w:lvlJc w:val="left"/>
      <w:pPr>
        <w:tabs>
          <w:tab w:val="num" w:pos="3600"/>
        </w:tabs>
        <w:ind w:left="3600" w:hanging="360"/>
      </w:pPr>
      <w:rPr>
        <w:rFonts w:ascii="Wingdings" w:hAnsi="Wingdings" w:hint="default"/>
      </w:rPr>
    </w:lvl>
    <w:lvl w:ilvl="5" w:tplc="231E9584" w:tentative="1">
      <w:start w:val="1"/>
      <w:numFmt w:val="bullet"/>
      <w:lvlText w:val=""/>
      <w:lvlJc w:val="left"/>
      <w:pPr>
        <w:tabs>
          <w:tab w:val="num" w:pos="4320"/>
        </w:tabs>
        <w:ind w:left="4320" w:hanging="360"/>
      </w:pPr>
      <w:rPr>
        <w:rFonts w:ascii="Wingdings" w:hAnsi="Wingdings" w:hint="default"/>
      </w:rPr>
    </w:lvl>
    <w:lvl w:ilvl="6" w:tplc="94A4DC94" w:tentative="1">
      <w:start w:val="1"/>
      <w:numFmt w:val="bullet"/>
      <w:lvlText w:val=""/>
      <w:lvlJc w:val="left"/>
      <w:pPr>
        <w:tabs>
          <w:tab w:val="num" w:pos="5040"/>
        </w:tabs>
        <w:ind w:left="5040" w:hanging="360"/>
      </w:pPr>
      <w:rPr>
        <w:rFonts w:ascii="Wingdings" w:hAnsi="Wingdings" w:hint="default"/>
      </w:rPr>
    </w:lvl>
    <w:lvl w:ilvl="7" w:tplc="C382D008" w:tentative="1">
      <w:start w:val="1"/>
      <w:numFmt w:val="bullet"/>
      <w:lvlText w:val=""/>
      <w:lvlJc w:val="left"/>
      <w:pPr>
        <w:tabs>
          <w:tab w:val="num" w:pos="5760"/>
        </w:tabs>
        <w:ind w:left="5760" w:hanging="360"/>
      </w:pPr>
      <w:rPr>
        <w:rFonts w:ascii="Wingdings" w:hAnsi="Wingdings" w:hint="default"/>
      </w:rPr>
    </w:lvl>
    <w:lvl w:ilvl="8" w:tplc="5476ABC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2A6C85"/>
    <w:multiLevelType w:val="hybridMultilevel"/>
    <w:tmpl w:val="4D7AB3A8"/>
    <w:lvl w:ilvl="0" w:tplc="4410670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5" w15:restartNumberingAfterBreak="0">
    <w:nsid w:val="46C2443B"/>
    <w:multiLevelType w:val="hybridMultilevel"/>
    <w:tmpl w:val="9F38C82E"/>
    <w:lvl w:ilvl="0" w:tplc="13FC0626">
      <w:start w:val="1"/>
      <w:numFmt w:val="bullet"/>
      <w:lvlText w:val=" "/>
      <w:lvlJc w:val="left"/>
      <w:pPr>
        <w:tabs>
          <w:tab w:val="num" w:pos="720"/>
        </w:tabs>
        <w:ind w:left="720" w:hanging="360"/>
      </w:pPr>
      <w:rPr>
        <w:rFonts w:ascii="Calibri" w:hAnsi="Calibri" w:hint="default"/>
      </w:rPr>
    </w:lvl>
    <w:lvl w:ilvl="1" w:tplc="4052037E" w:tentative="1">
      <w:start w:val="1"/>
      <w:numFmt w:val="bullet"/>
      <w:lvlText w:val=" "/>
      <w:lvlJc w:val="left"/>
      <w:pPr>
        <w:tabs>
          <w:tab w:val="num" w:pos="1440"/>
        </w:tabs>
        <w:ind w:left="1440" w:hanging="360"/>
      </w:pPr>
      <w:rPr>
        <w:rFonts w:ascii="Calibri" w:hAnsi="Calibri" w:hint="default"/>
      </w:rPr>
    </w:lvl>
    <w:lvl w:ilvl="2" w:tplc="4502DA32" w:tentative="1">
      <w:start w:val="1"/>
      <w:numFmt w:val="bullet"/>
      <w:lvlText w:val=" "/>
      <w:lvlJc w:val="left"/>
      <w:pPr>
        <w:tabs>
          <w:tab w:val="num" w:pos="2160"/>
        </w:tabs>
        <w:ind w:left="2160" w:hanging="360"/>
      </w:pPr>
      <w:rPr>
        <w:rFonts w:ascii="Calibri" w:hAnsi="Calibri" w:hint="default"/>
      </w:rPr>
    </w:lvl>
    <w:lvl w:ilvl="3" w:tplc="48DA5B64" w:tentative="1">
      <w:start w:val="1"/>
      <w:numFmt w:val="bullet"/>
      <w:lvlText w:val=" "/>
      <w:lvlJc w:val="left"/>
      <w:pPr>
        <w:tabs>
          <w:tab w:val="num" w:pos="2880"/>
        </w:tabs>
        <w:ind w:left="2880" w:hanging="360"/>
      </w:pPr>
      <w:rPr>
        <w:rFonts w:ascii="Calibri" w:hAnsi="Calibri" w:hint="default"/>
      </w:rPr>
    </w:lvl>
    <w:lvl w:ilvl="4" w:tplc="7F462064" w:tentative="1">
      <w:start w:val="1"/>
      <w:numFmt w:val="bullet"/>
      <w:lvlText w:val=" "/>
      <w:lvlJc w:val="left"/>
      <w:pPr>
        <w:tabs>
          <w:tab w:val="num" w:pos="3600"/>
        </w:tabs>
        <w:ind w:left="3600" w:hanging="360"/>
      </w:pPr>
      <w:rPr>
        <w:rFonts w:ascii="Calibri" w:hAnsi="Calibri" w:hint="default"/>
      </w:rPr>
    </w:lvl>
    <w:lvl w:ilvl="5" w:tplc="269ED0E4" w:tentative="1">
      <w:start w:val="1"/>
      <w:numFmt w:val="bullet"/>
      <w:lvlText w:val=" "/>
      <w:lvlJc w:val="left"/>
      <w:pPr>
        <w:tabs>
          <w:tab w:val="num" w:pos="4320"/>
        </w:tabs>
        <w:ind w:left="4320" w:hanging="360"/>
      </w:pPr>
      <w:rPr>
        <w:rFonts w:ascii="Calibri" w:hAnsi="Calibri" w:hint="default"/>
      </w:rPr>
    </w:lvl>
    <w:lvl w:ilvl="6" w:tplc="60A2AD90" w:tentative="1">
      <w:start w:val="1"/>
      <w:numFmt w:val="bullet"/>
      <w:lvlText w:val=" "/>
      <w:lvlJc w:val="left"/>
      <w:pPr>
        <w:tabs>
          <w:tab w:val="num" w:pos="5040"/>
        </w:tabs>
        <w:ind w:left="5040" w:hanging="360"/>
      </w:pPr>
      <w:rPr>
        <w:rFonts w:ascii="Calibri" w:hAnsi="Calibri" w:hint="default"/>
      </w:rPr>
    </w:lvl>
    <w:lvl w:ilvl="7" w:tplc="FB20A92A" w:tentative="1">
      <w:start w:val="1"/>
      <w:numFmt w:val="bullet"/>
      <w:lvlText w:val=" "/>
      <w:lvlJc w:val="left"/>
      <w:pPr>
        <w:tabs>
          <w:tab w:val="num" w:pos="5760"/>
        </w:tabs>
        <w:ind w:left="5760" w:hanging="360"/>
      </w:pPr>
      <w:rPr>
        <w:rFonts w:ascii="Calibri" w:hAnsi="Calibri" w:hint="default"/>
      </w:rPr>
    </w:lvl>
    <w:lvl w:ilvl="8" w:tplc="5BAAE78C" w:tentative="1">
      <w:start w:val="1"/>
      <w:numFmt w:val="bullet"/>
      <w:lvlText w:val=" "/>
      <w:lvlJc w:val="left"/>
      <w:pPr>
        <w:tabs>
          <w:tab w:val="num" w:pos="6480"/>
        </w:tabs>
        <w:ind w:left="6480" w:hanging="360"/>
      </w:pPr>
      <w:rPr>
        <w:rFonts w:ascii="Calibri" w:hAnsi="Calibri" w:hint="default"/>
      </w:rPr>
    </w:lvl>
  </w:abstractNum>
  <w:abstractNum w:abstractNumId="16" w15:restartNumberingAfterBreak="0">
    <w:nsid w:val="483263D0"/>
    <w:multiLevelType w:val="hybridMultilevel"/>
    <w:tmpl w:val="EFC87D04"/>
    <w:lvl w:ilvl="0" w:tplc="D60642C4">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4ACD5D29"/>
    <w:multiLevelType w:val="hybridMultilevel"/>
    <w:tmpl w:val="922885D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4B9C60E8"/>
    <w:multiLevelType w:val="hybridMultilevel"/>
    <w:tmpl w:val="DD56DF4C"/>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9" w15:restartNumberingAfterBreak="0">
    <w:nsid w:val="4E9500F0"/>
    <w:multiLevelType w:val="hybridMultilevel"/>
    <w:tmpl w:val="51AA6E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0" w15:restartNumberingAfterBreak="0">
    <w:nsid w:val="518A651F"/>
    <w:multiLevelType w:val="hybridMultilevel"/>
    <w:tmpl w:val="3DA2F31C"/>
    <w:lvl w:ilvl="0" w:tplc="1958CB62">
      <w:start w:val="1"/>
      <w:numFmt w:val="bullet"/>
      <w:lvlText w:val=" "/>
      <w:lvlJc w:val="left"/>
      <w:pPr>
        <w:tabs>
          <w:tab w:val="num" w:pos="720"/>
        </w:tabs>
        <w:ind w:left="720" w:hanging="360"/>
      </w:pPr>
      <w:rPr>
        <w:rFonts w:ascii="Calibri" w:hAnsi="Calibri" w:hint="default"/>
      </w:rPr>
    </w:lvl>
    <w:lvl w:ilvl="1" w:tplc="0BB6A676" w:tentative="1">
      <w:start w:val="1"/>
      <w:numFmt w:val="bullet"/>
      <w:lvlText w:val=" "/>
      <w:lvlJc w:val="left"/>
      <w:pPr>
        <w:tabs>
          <w:tab w:val="num" w:pos="1440"/>
        </w:tabs>
        <w:ind w:left="1440" w:hanging="360"/>
      </w:pPr>
      <w:rPr>
        <w:rFonts w:ascii="Calibri" w:hAnsi="Calibri" w:hint="default"/>
      </w:rPr>
    </w:lvl>
    <w:lvl w:ilvl="2" w:tplc="A754B9AE" w:tentative="1">
      <w:start w:val="1"/>
      <w:numFmt w:val="bullet"/>
      <w:lvlText w:val=" "/>
      <w:lvlJc w:val="left"/>
      <w:pPr>
        <w:tabs>
          <w:tab w:val="num" w:pos="2160"/>
        </w:tabs>
        <w:ind w:left="2160" w:hanging="360"/>
      </w:pPr>
      <w:rPr>
        <w:rFonts w:ascii="Calibri" w:hAnsi="Calibri" w:hint="default"/>
      </w:rPr>
    </w:lvl>
    <w:lvl w:ilvl="3" w:tplc="CD22069E" w:tentative="1">
      <w:start w:val="1"/>
      <w:numFmt w:val="bullet"/>
      <w:lvlText w:val=" "/>
      <w:lvlJc w:val="left"/>
      <w:pPr>
        <w:tabs>
          <w:tab w:val="num" w:pos="2880"/>
        </w:tabs>
        <w:ind w:left="2880" w:hanging="360"/>
      </w:pPr>
      <w:rPr>
        <w:rFonts w:ascii="Calibri" w:hAnsi="Calibri" w:hint="default"/>
      </w:rPr>
    </w:lvl>
    <w:lvl w:ilvl="4" w:tplc="24B20AA0" w:tentative="1">
      <w:start w:val="1"/>
      <w:numFmt w:val="bullet"/>
      <w:lvlText w:val=" "/>
      <w:lvlJc w:val="left"/>
      <w:pPr>
        <w:tabs>
          <w:tab w:val="num" w:pos="3600"/>
        </w:tabs>
        <w:ind w:left="3600" w:hanging="360"/>
      </w:pPr>
      <w:rPr>
        <w:rFonts w:ascii="Calibri" w:hAnsi="Calibri" w:hint="default"/>
      </w:rPr>
    </w:lvl>
    <w:lvl w:ilvl="5" w:tplc="0D583D32" w:tentative="1">
      <w:start w:val="1"/>
      <w:numFmt w:val="bullet"/>
      <w:lvlText w:val=" "/>
      <w:lvlJc w:val="left"/>
      <w:pPr>
        <w:tabs>
          <w:tab w:val="num" w:pos="4320"/>
        </w:tabs>
        <w:ind w:left="4320" w:hanging="360"/>
      </w:pPr>
      <w:rPr>
        <w:rFonts w:ascii="Calibri" w:hAnsi="Calibri" w:hint="default"/>
      </w:rPr>
    </w:lvl>
    <w:lvl w:ilvl="6" w:tplc="300227A6" w:tentative="1">
      <w:start w:val="1"/>
      <w:numFmt w:val="bullet"/>
      <w:lvlText w:val=" "/>
      <w:lvlJc w:val="left"/>
      <w:pPr>
        <w:tabs>
          <w:tab w:val="num" w:pos="5040"/>
        </w:tabs>
        <w:ind w:left="5040" w:hanging="360"/>
      </w:pPr>
      <w:rPr>
        <w:rFonts w:ascii="Calibri" w:hAnsi="Calibri" w:hint="default"/>
      </w:rPr>
    </w:lvl>
    <w:lvl w:ilvl="7" w:tplc="8714774E" w:tentative="1">
      <w:start w:val="1"/>
      <w:numFmt w:val="bullet"/>
      <w:lvlText w:val=" "/>
      <w:lvlJc w:val="left"/>
      <w:pPr>
        <w:tabs>
          <w:tab w:val="num" w:pos="5760"/>
        </w:tabs>
        <w:ind w:left="5760" w:hanging="360"/>
      </w:pPr>
      <w:rPr>
        <w:rFonts w:ascii="Calibri" w:hAnsi="Calibri" w:hint="default"/>
      </w:rPr>
    </w:lvl>
    <w:lvl w:ilvl="8" w:tplc="7D8CF74C" w:tentative="1">
      <w:start w:val="1"/>
      <w:numFmt w:val="bullet"/>
      <w:lvlText w:val=" "/>
      <w:lvlJc w:val="left"/>
      <w:pPr>
        <w:tabs>
          <w:tab w:val="num" w:pos="6480"/>
        </w:tabs>
        <w:ind w:left="6480" w:hanging="360"/>
      </w:pPr>
      <w:rPr>
        <w:rFonts w:ascii="Calibri" w:hAnsi="Calibri" w:hint="default"/>
      </w:rPr>
    </w:lvl>
  </w:abstractNum>
  <w:abstractNum w:abstractNumId="21" w15:restartNumberingAfterBreak="0">
    <w:nsid w:val="518B05D9"/>
    <w:multiLevelType w:val="hybridMultilevel"/>
    <w:tmpl w:val="229AB3D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Symbo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Symbo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DD31CF"/>
    <w:multiLevelType w:val="hybridMultilevel"/>
    <w:tmpl w:val="0B30A7D8"/>
    <w:lvl w:ilvl="0" w:tplc="8200AB72">
      <w:start w:val="1"/>
      <w:numFmt w:val="bullet"/>
      <w:lvlText w:val=" "/>
      <w:lvlJc w:val="left"/>
      <w:pPr>
        <w:tabs>
          <w:tab w:val="num" w:pos="720"/>
        </w:tabs>
        <w:ind w:left="720" w:hanging="360"/>
      </w:pPr>
      <w:rPr>
        <w:rFonts w:ascii="Calibri" w:hAnsi="Calibri" w:hint="default"/>
      </w:rPr>
    </w:lvl>
    <w:lvl w:ilvl="1" w:tplc="B85AE6F6" w:tentative="1">
      <w:start w:val="1"/>
      <w:numFmt w:val="bullet"/>
      <w:lvlText w:val=" "/>
      <w:lvlJc w:val="left"/>
      <w:pPr>
        <w:tabs>
          <w:tab w:val="num" w:pos="1440"/>
        </w:tabs>
        <w:ind w:left="1440" w:hanging="360"/>
      </w:pPr>
      <w:rPr>
        <w:rFonts w:ascii="Calibri" w:hAnsi="Calibri" w:hint="default"/>
      </w:rPr>
    </w:lvl>
    <w:lvl w:ilvl="2" w:tplc="F3CA57A2" w:tentative="1">
      <w:start w:val="1"/>
      <w:numFmt w:val="bullet"/>
      <w:lvlText w:val=" "/>
      <w:lvlJc w:val="left"/>
      <w:pPr>
        <w:tabs>
          <w:tab w:val="num" w:pos="2160"/>
        </w:tabs>
        <w:ind w:left="2160" w:hanging="360"/>
      </w:pPr>
      <w:rPr>
        <w:rFonts w:ascii="Calibri" w:hAnsi="Calibri" w:hint="default"/>
      </w:rPr>
    </w:lvl>
    <w:lvl w:ilvl="3" w:tplc="56DCA35E" w:tentative="1">
      <w:start w:val="1"/>
      <w:numFmt w:val="bullet"/>
      <w:lvlText w:val=" "/>
      <w:lvlJc w:val="left"/>
      <w:pPr>
        <w:tabs>
          <w:tab w:val="num" w:pos="2880"/>
        </w:tabs>
        <w:ind w:left="2880" w:hanging="360"/>
      </w:pPr>
      <w:rPr>
        <w:rFonts w:ascii="Calibri" w:hAnsi="Calibri" w:hint="default"/>
      </w:rPr>
    </w:lvl>
    <w:lvl w:ilvl="4" w:tplc="B562FFA0" w:tentative="1">
      <w:start w:val="1"/>
      <w:numFmt w:val="bullet"/>
      <w:lvlText w:val=" "/>
      <w:lvlJc w:val="left"/>
      <w:pPr>
        <w:tabs>
          <w:tab w:val="num" w:pos="3600"/>
        </w:tabs>
        <w:ind w:left="3600" w:hanging="360"/>
      </w:pPr>
      <w:rPr>
        <w:rFonts w:ascii="Calibri" w:hAnsi="Calibri" w:hint="default"/>
      </w:rPr>
    </w:lvl>
    <w:lvl w:ilvl="5" w:tplc="51D8439C" w:tentative="1">
      <w:start w:val="1"/>
      <w:numFmt w:val="bullet"/>
      <w:lvlText w:val=" "/>
      <w:lvlJc w:val="left"/>
      <w:pPr>
        <w:tabs>
          <w:tab w:val="num" w:pos="4320"/>
        </w:tabs>
        <w:ind w:left="4320" w:hanging="360"/>
      </w:pPr>
      <w:rPr>
        <w:rFonts w:ascii="Calibri" w:hAnsi="Calibri" w:hint="default"/>
      </w:rPr>
    </w:lvl>
    <w:lvl w:ilvl="6" w:tplc="0E1A81E0" w:tentative="1">
      <w:start w:val="1"/>
      <w:numFmt w:val="bullet"/>
      <w:lvlText w:val=" "/>
      <w:lvlJc w:val="left"/>
      <w:pPr>
        <w:tabs>
          <w:tab w:val="num" w:pos="5040"/>
        </w:tabs>
        <w:ind w:left="5040" w:hanging="360"/>
      </w:pPr>
      <w:rPr>
        <w:rFonts w:ascii="Calibri" w:hAnsi="Calibri" w:hint="default"/>
      </w:rPr>
    </w:lvl>
    <w:lvl w:ilvl="7" w:tplc="054EDDDA" w:tentative="1">
      <w:start w:val="1"/>
      <w:numFmt w:val="bullet"/>
      <w:lvlText w:val=" "/>
      <w:lvlJc w:val="left"/>
      <w:pPr>
        <w:tabs>
          <w:tab w:val="num" w:pos="5760"/>
        </w:tabs>
        <w:ind w:left="5760" w:hanging="360"/>
      </w:pPr>
      <w:rPr>
        <w:rFonts w:ascii="Calibri" w:hAnsi="Calibri" w:hint="default"/>
      </w:rPr>
    </w:lvl>
    <w:lvl w:ilvl="8" w:tplc="819261E2" w:tentative="1">
      <w:start w:val="1"/>
      <w:numFmt w:val="bullet"/>
      <w:lvlText w:val=" "/>
      <w:lvlJc w:val="left"/>
      <w:pPr>
        <w:tabs>
          <w:tab w:val="num" w:pos="6480"/>
        </w:tabs>
        <w:ind w:left="6480" w:hanging="360"/>
      </w:pPr>
      <w:rPr>
        <w:rFonts w:ascii="Calibri" w:hAnsi="Calibri" w:hint="default"/>
      </w:rPr>
    </w:lvl>
  </w:abstractNum>
  <w:abstractNum w:abstractNumId="23" w15:restartNumberingAfterBreak="0">
    <w:nsid w:val="58D4127C"/>
    <w:multiLevelType w:val="hybridMultilevel"/>
    <w:tmpl w:val="A1B88F1C"/>
    <w:lvl w:ilvl="0" w:tplc="04520001">
      <w:start w:val="1"/>
      <w:numFmt w:val="bullet"/>
      <w:lvlText w:val=""/>
      <w:lvlJc w:val="left"/>
      <w:pPr>
        <w:ind w:left="720" w:hanging="360"/>
      </w:pPr>
      <w:rPr>
        <w:rFonts w:ascii="Symbol" w:hAnsi="Symbol" w:hint="default"/>
      </w:rPr>
    </w:lvl>
    <w:lvl w:ilvl="1" w:tplc="04520003">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5CA32E0B"/>
    <w:multiLevelType w:val="hybridMultilevel"/>
    <w:tmpl w:val="0FE2CCB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25" w15:restartNumberingAfterBreak="0">
    <w:nsid w:val="5CD0670E"/>
    <w:multiLevelType w:val="hybridMultilevel"/>
    <w:tmpl w:val="C688F3A0"/>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26" w15:restartNumberingAfterBreak="0">
    <w:nsid w:val="65122764"/>
    <w:multiLevelType w:val="hybridMultilevel"/>
    <w:tmpl w:val="A594CFDE"/>
    <w:lvl w:ilvl="0" w:tplc="1298C2B2">
      <w:start w:val="1"/>
      <w:numFmt w:val="bullet"/>
      <w:lvlText w:val=" "/>
      <w:lvlJc w:val="left"/>
      <w:pPr>
        <w:tabs>
          <w:tab w:val="num" w:pos="720"/>
        </w:tabs>
        <w:ind w:left="720" w:hanging="360"/>
      </w:pPr>
      <w:rPr>
        <w:rFonts w:ascii="Calibri" w:hAnsi="Calibri" w:hint="default"/>
      </w:rPr>
    </w:lvl>
    <w:lvl w:ilvl="1" w:tplc="BD0282C6" w:tentative="1">
      <w:start w:val="1"/>
      <w:numFmt w:val="bullet"/>
      <w:lvlText w:val=" "/>
      <w:lvlJc w:val="left"/>
      <w:pPr>
        <w:tabs>
          <w:tab w:val="num" w:pos="1440"/>
        </w:tabs>
        <w:ind w:left="1440" w:hanging="360"/>
      </w:pPr>
      <w:rPr>
        <w:rFonts w:ascii="Calibri" w:hAnsi="Calibri" w:hint="default"/>
      </w:rPr>
    </w:lvl>
    <w:lvl w:ilvl="2" w:tplc="6868F70E" w:tentative="1">
      <w:start w:val="1"/>
      <w:numFmt w:val="bullet"/>
      <w:lvlText w:val=" "/>
      <w:lvlJc w:val="left"/>
      <w:pPr>
        <w:tabs>
          <w:tab w:val="num" w:pos="2160"/>
        </w:tabs>
        <w:ind w:left="2160" w:hanging="360"/>
      </w:pPr>
      <w:rPr>
        <w:rFonts w:ascii="Calibri" w:hAnsi="Calibri" w:hint="default"/>
      </w:rPr>
    </w:lvl>
    <w:lvl w:ilvl="3" w:tplc="8AD0B832" w:tentative="1">
      <w:start w:val="1"/>
      <w:numFmt w:val="bullet"/>
      <w:lvlText w:val=" "/>
      <w:lvlJc w:val="left"/>
      <w:pPr>
        <w:tabs>
          <w:tab w:val="num" w:pos="2880"/>
        </w:tabs>
        <w:ind w:left="2880" w:hanging="360"/>
      </w:pPr>
      <w:rPr>
        <w:rFonts w:ascii="Calibri" w:hAnsi="Calibri" w:hint="default"/>
      </w:rPr>
    </w:lvl>
    <w:lvl w:ilvl="4" w:tplc="DA7204A8" w:tentative="1">
      <w:start w:val="1"/>
      <w:numFmt w:val="bullet"/>
      <w:lvlText w:val=" "/>
      <w:lvlJc w:val="left"/>
      <w:pPr>
        <w:tabs>
          <w:tab w:val="num" w:pos="3600"/>
        </w:tabs>
        <w:ind w:left="3600" w:hanging="360"/>
      </w:pPr>
      <w:rPr>
        <w:rFonts w:ascii="Calibri" w:hAnsi="Calibri" w:hint="default"/>
      </w:rPr>
    </w:lvl>
    <w:lvl w:ilvl="5" w:tplc="09F8C7E8" w:tentative="1">
      <w:start w:val="1"/>
      <w:numFmt w:val="bullet"/>
      <w:lvlText w:val=" "/>
      <w:lvlJc w:val="left"/>
      <w:pPr>
        <w:tabs>
          <w:tab w:val="num" w:pos="4320"/>
        </w:tabs>
        <w:ind w:left="4320" w:hanging="360"/>
      </w:pPr>
      <w:rPr>
        <w:rFonts w:ascii="Calibri" w:hAnsi="Calibri" w:hint="default"/>
      </w:rPr>
    </w:lvl>
    <w:lvl w:ilvl="6" w:tplc="BACA4DE0" w:tentative="1">
      <w:start w:val="1"/>
      <w:numFmt w:val="bullet"/>
      <w:lvlText w:val=" "/>
      <w:lvlJc w:val="left"/>
      <w:pPr>
        <w:tabs>
          <w:tab w:val="num" w:pos="5040"/>
        </w:tabs>
        <w:ind w:left="5040" w:hanging="360"/>
      </w:pPr>
      <w:rPr>
        <w:rFonts w:ascii="Calibri" w:hAnsi="Calibri" w:hint="default"/>
      </w:rPr>
    </w:lvl>
    <w:lvl w:ilvl="7" w:tplc="F40AD098" w:tentative="1">
      <w:start w:val="1"/>
      <w:numFmt w:val="bullet"/>
      <w:lvlText w:val=" "/>
      <w:lvlJc w:val="left"/>
      <w:pPr>
        <w:tabs>
          <w:tab w:val="num" w:pos="5760"/>
        </w:tabs>
        <w:ind w:left="5760" w:hanging="360"/>
      </w:pPr>
      <w:rPr>
        <w:rFonts w:ascii="Calibri" w:hAnsi="Calibri" w:hint="default"/>
      </w:rPr>
    </w:lvl>
    <w:lvl w:ilvl="8" w:tplc="132E3FE2" w:tentative="1">
      <w:start w:val="1"/>
      <w:numFmt w:val="bullet"/>
      <w:lvlText w:val=" "/>
      <w:lvlJc w:val="left"/>
      <w:pPr>
        <w:tabs>
          <w:tab w:val="num" w:pos="6480"/>
        </w:tabs>
        <w:ind w:left="6480" w:hanging="360"/>
      </w:pPr>
      <w:rPr>
        <w:rFonts w:ascii="Calibri" w:hAnsi="Calibri" w:hint="default"/>
      </w:rPr>
    </w:lvl>
  </w:abstractNum>
  <w:abstractNum w:abstractNumId="27" w15:restartNumberingAfterBreak="0">
    <w:nsid w:val="66657855"/>
    <w:multiLevelType w:val="hybridMultilevel"/>
    <w:tmpl w:val="6890E67A"/>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28" w15:restartNumberingAfterBreak="0">
    <w:nsid w:val="685D1732"/>
    <w:multiLevelType w:val="hybridMultilevel"/>
    <w:tmpl w:val="FBEC499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6C4B36FE"/>
    <w:multiLevelType w:val="hybridMultilevel"/>
    <w:tmpl w:val="CBF40E92"/>
    <w:lvl w:ilvl="0" w:tplc="5BDEF1AC">
      <w:start w:val="1"/>
      <w:numFmt w:val="bullet"/>
      <w:lvlText w:val=" "/>
      <w:lvlJc w:val="left"/>
      <w:pPr>
        <w:tabs>
          <w:tab w:val="num" w:pos="720"/>
        </w:tabs>
        <w:ind w:left="720" w:hanging="360"/>
      </w:pPr>
      <w:rPr>
        <w:rFonts w:ascii="Calibri" w:hAnsi="Calibri" w:hint="default"/>
      </w:rPr>
    </w:lvl>
    <w:lvl w:ilvl="1" w:tplc="DDBE50BA" w:tentative="1">
      <w:start w:val="1"/>
      <w:numFmt w:val="bullet"/>
      <w:lvlText w:val=" "/>
      <w:lvlJc w:val="left"/>
      <w:pPr>
        <w:tabs>
          <w:tab w:val="num" w:pos="1440"/>
        </w:tabs>
        <w:ind w:left="1440" w:hanging="360"/>
      </w:pPr>
      <w:rPr>
        <w:rFonts w:ascii="Calibri" w:hAnsi="Calibri" w:hint="default"/>
      </w:rPr>
    </w:lvl>
    <w:lvl w:ilvl="2" w:tplc="6E6EDECC" w:tentative="1">
      <w:start w:val="1"/>
      <w:numFmt w:val="bullet"/>
      <w:lvlText w:val=" "/>
      <w:lvlJc w:val="left"/>
      <w:pPr>
        <w:tabs>
          <w:tab w:val="num" w:pos="2160"/>
        </w:tabs>
        <w:ind w:left="2160" w:hanging="360"/>
      </w:pPr>
      <w:rPr>
        <w:rFonts w:ascii="Calibri" w:hAnsi="Calibri" w:hint="default"/>
      </w:rPr>
    </w:lvl>
    <w:lvl w:ilvl="3" w:tplc="B61A89E6" w:tentative="1">
      <w:start w:val="1"/>
      <w:numFmt w:val="bullet"/>
      <w:lvlText w:val=" "/>
      <w:lvlJc w:val="left"/>
      <w:pPr>
        <w:tabs>
          <w:tab w:val="num" w:pos="2880"/>
        </w:tabs>
        <w:ind w:left="2880" w:hanging="360"/>
      </w:pPr>
      <w:rPr>
        <w:rFonts w:ascii="Calibri" w:hAnsi="Calibri" w:hint="default"/>
      </w:rPr>
    </w:lvl>
    <w:lvl w:ilvl="4" w:tplc="A8184DA4" w:tentative="1">
      <w:start w:val="1"/>
      <w:numFmt w:val="bullet"/>
      <w:lvlText w:val=" "/>
      <w:lvlJc w:val="left"/>
      <w:pPr>
        <w:tabs>
          <w:tab w:val="num" w:pos="3600"/>
        </w:tabs>
        <w:ind w:left="3600" w:hanging="360"/>
      </w:pPr>
      <w:rPr>
        <w:rFonts w:ascii="Calibri" w:hAnsi="Calibri" w:hint="default"/>
      </w:rPr>
    </w:lvl>
    <w:lvl w:ilvl="5" w:tplc="FCBEA60E" w:tentative="1">
      <w:start w:val="1"/>
      <w:numFmt w:val="bullet"/>
      <w:lvlText w:val=" "/>
      <w:lvlJc w:val="left"/>
      <w:pPr>
        <w:tabs>
          <w:tab w:val="num" w:pos="4320"/>
        </w:tabs>
        <w:ind w:left="4320" w:hanging="360"/>
      </w:pPr>
      <w:rPr>
        <w:rFonts w:ascii="Calibri" w:hAnsi="Calibri" w:hint="default"/>
      </w:rPr>
    </w:lvl>
    <w:lvl w:ilvl="6" w:tplc="E8C2142A" w:tentative="1">
      <w:start w:val="1"/>
      <w:numFmt w:val="bullet"/>
      <w:lvlText w:val=" "/>
      <w:lvlJc w:val="left"/>
      <w:pPr>
        <w:tabs>
          <w:tab w:val="num" w:pos="5040"/>
        </w:tabs>
        <w:ind w:left="5040" w:hanging="360"/>
      </w:pPr>
      <w:rPr>
        <w:rFonts w:ascii="Calibri" w:hAnsi="Calibri" w:hint="default"/>
      </w:rPr>
    </w:lvl>
    <w:lvl w:ilvl="7" w:tplc="CD083872" w:tentative="1">
      <w:start w:val="1"/>
      <w:numFmt w:val="bullet"/>
      <w:lvlText w:val=" "/>
      <w:lvlJc w:val="left"/>
      <w:pPr>
        <w:tabs>
          <w:tab w:val="num" w:pos="5760"/>
        </w:tabs>
        <w:ind w:left="5760" w:hanging="360"/>
      </w:pPr>
      <w:rPr>
        <w:rFonts w:ascii="Calibri" w:hAnsi="Calibri" w:hint="default"/>
      </w:rPr>
    </w:lvl>
    <w:lvl w:ilvl="8" w:tplc="B60099E4" w:tentative="1">
      <w:start w:val="1"/>
      <w:numFmt w:val="bullet"/>
      <w:lvlText w:val=" "/>
      <w:lvlJc w:val="left"/>
      <w:pPr>
        <w:tabs>
          <w:tab w:val="num" w:pos="6480"/>
        </w:tabs>
        <w:ind w:left="6480" w:hanging="360"/>
      </w:pPr>
      <w:rPr>
        <w:rFonts w:ascii="Calibri" w:hAnsi="Calibri" w:hint="default"/>
      </w:rPr>
    </w:lvl>
  </w:abstractNum>
  <w:abstractNum w:abstractNumId="30" w15:restartNumberingAfterBreak="0">
    <w:nsid w:val="6C6D5266"/>
    <w:multiLevelType w:val="hybridMultilevel"/>
    <w:tmpl w:val="B3F09D74"/>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31" w15:restartNumberingAfterBreak="0">
    <w:nsid w:val="79080BFF"/>
    <w:multiLevelType w:val="hybridMultilevel"/>
    <w:tmpl w:val="EB6ADA58"/>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start w:val="1"/>
      <w:numFmt w:val="bullet"/>
      <w:lvlText w:val=""/>
      <w:lvlJc w:val="left"/>
      <w:pPr>
        <w:ind w:left="2651" w:hanging="360"/>
      </w:pPr>
      <w:rPr>
        <w:rFonts w:ascii="Wingdings" w:hAnsi="Wingdings" w:hint="default"/>
      </w:rPr>
    </w:lvl>
    <w:lvl w:ilvl="3" w:tplc="08090001">
      <w:start w:val="1"/>
      <w:numFmt w:val="bullet"/>
      <w:lvlText w:val=""/>
      <w:lvlJc w:val="left"/>
      <w:pPr>
        <w:ind w:left="3371" w:hanging="360"/>
      </w:pPr>
      <w:rPr>
        <w:rFonts w:ascii="Symbol" w:hAnsi="Symbol" w:hint="default"/>
      </w:rPr>
    </w:lvl>
    <w:lvl w:ilvl="4" w:tplc="08090003">
      <w:start w:val="1"/>
      <w:numFmt w:val="bullet"/>
      <w:lvlText w:val="o"/>
      <w:lvlJc w:val="left"/>
      <w:pPr>
        <w:ind w:left="4091" w:hanging="360"/>
      </w:pPr>
      <w:rPr>
        <w:rFonts w:ascii="Courier New" w:hAnsi="Courier New" w:cs="Courier New" w:hint="default"/>
      </w:rPr>
    </w:lvl>
    <w:lvl w:ilvl="5" w:tplc="08090005">
      <w:start w:val="1"/>
      <w:numFmt w:val="bullet"/>
      <w:lvlText w:val=""/>
      <w:lvlJc w:val="left"/>
      <w:pPr>
        <w:ind w:left="4811" w:hanging="360"/>
      </w:pPr>
      <w:rPr>
        <w:rFonts w:ascii="Wingdings" w:hAnsi="Wingdings" w:hint="default"/>
      </w:rPr>
    </w:lvl>
    <w:lvl w:ilvl="6" w:tplc="08090001">
      <w:start w:val="1"/>
      <w:numFmt w:val="bullet"/>
      <w:lvlText w:val=""/>
      <w:lvlJc w:val="left"/>
      <w:pPr>
        <w:ind w:left="5531" w:hanging="360"/>
      </w:pPr>
      <w:rPr>
        <w:rFonts w:ascii="Symbol" w:hAnsi="Symbol" w:hint="default"/>
      </w:rPr>
    </w:lvl>
    <w:lvl w:ilvl="7" w:tplc="08090003">
      <w:start w:val="1"/>
      <w:numFmt w:val="bullet"/>
      <w:lvlText w:val="o"/>
      <w:lvlJc w:val="left"/>
      <w:pPr>
        <w:ind w:left="6251" w:hanging="360"/>
      </w:pPr>
      <w:rPr>
        <w:rFonts w:ascii="Courier New" w:hAnsi="Courier New" w:cs="Courier New" w:hint="default"/>
      </w:rPr>
    </w:lvl>
    <w:lvl w:ilvl="8" w:tplc="08090005">
      <w:start w:val="1"/>
      <w:numFmt w:val="bullet"/>
      <w:lvlText w:val=""/>
      <w:lvlJc w:val="left"/>
      <w:pPr>
        <w:ind w:left="6971" w:hanging="360"/>
      </w:pPr>
      <w:rPr>
        <w:rFonts w:ascii="Wingdings" w:hAnsi="Wingdings" w:hint="default"/>
      </w:rPr>
    </w:lvl>
  </w:abstractNum>
  <w:abstractNum w:abstractNumId="32" w15:restartNumberingAfterBreak="0">
    <w:nsid w:val="7D935408"/>
    <w:multiLevelType w:val="hybridMultilevel"/>
    <w:tmpl w:val="04765E9C"/>
    <w:lvl w:ilvl="0" w:tplc="13E8101C">
      <w:start w:val="1"/>
      <w:numFmt w:val="bullet"/>
      <w:lvlText w:val=" "/>
      <w:lvlJc w:val="left"/>
      <w:pPr>
        <w:tabs>
          <w:tab w:val="num" w:pos="720"/>
        </w:tabs>
        <w:ind w:left="720" w:hanging="360"/>
      </w:pPr>
      <w:rPr>
        <w:rFonts w:ascii="Calibri" w:hAnsi="Calibri" w:hint="default"/>
      </w:rPr>
    </w:lvl>
    <w:lvl w:ilvl="1" w:tplc="7B74B472" w:tentative="1">
      <w:start w:val="1"/>
      <w:numFmt w:val="bullet"/>
      <w:lvlText w:val=" "/>
      <w:lvlJc w:val="left"/>
      <w:pPr>
        <w:tabs>
          <w:tab w:val="num" w:pos="1440"/>
        </w:tabs>
        <w:ind w:left="1440" w:hanging="360"/>
      </w:pPr>
      <w:rPr>
        <w:rFonts w:ascii="Calibri" w:hAnsi="Calibri" w:hint="default"/>
      </w:rPr>
    </w:lvl>
    <w:lvl w:ilvl="2" w:tplc="1E90CF44" w:tentative="1">
      <w:start w:val="1"/>
      <w:numFmt w:val="bullet"/>
      <w:lvlText w:val=" "/>
      <w:lvlJc w:val="left"/>
      <w:pPr>
        <w:tabs>
          <w:tab w:val="num" w:pos="2160"/>
        </w:tabs>
        <w:ind w:left="2160" w:hanging="360"/>
      </w:pPr>
      <w:rPr>
        <w:rFonts w:ascii="Calibri" w:hAnsi="Calibri" w:hint="default"/>
      </w:rPr>
    </w:lvl>
    <w:lvl w:ilvl="3" w:tplc="0C9AABCA" w:tentative="1">
      <w:start w:val="1"/>
      <w:numFmt w:val="bullet"/>
      <w:lvlText w:val=" "/>
      <w:lvlJc w:val="left"/>
      <w:pPr>
        <w:tabs>
          <w:tab w:val="num" w:pos="2880"/>
        </w:tabs>
        <w:ind w:left="2880" w:hanging="360"/>
      </w:pPr>
      <w:rPr>
        <w:rFonts w:ascii="Calibri" w:hAnsi="Calibri" w:hint="default"/>
      </w:rPr>
    </w:lvl>
    <w:lvl w:ilvl="4" w:tplc="00C851AA" w:tentative="1">
      <w:start w:val="1"/>
      <w:numFmt w:val="bullet"/>
      <w:lvlText w:val=" "/>
      <w:lvlJc w:val="left"/>
      <w:pPr>
        <w:tabs>
          <w:tab w:val="num" w:pos="3600"/>
        </w:tabs>
        <w:ind w:left="3600" w:hanging="360"/>
      </w:pPr>
      <w:rPr>
        <w:rFonts w:ascii="Calibri" w:hAnsi="Calibri" w:hint="default"/>
      </w:rPr>
    </w:lvl>
    <w:lvl w:ilvl="5" w:tplc="6B1A2902" w:tentative="1">
      <w:start w:val="1"/>
      <w:numFmt w:val="bullet"/>
      <w:lvlText w:val=" "/>
      <w:lvlJc w:val="left"/>
      <w:pPr>
        <w:tabs>
          <w:tab w:val="num" w:pos="4320"/>
        </w:tabs>
        <w:ind w:left="4320" w:hanging="360"/>
      </w:pPr>
      <w:rPr>
        <w:rFonts w:ascii="Calibri" w:hAnsi="Calibri" w:hint="default"/>
      </w:rPr>
    </w:lvl>
    <w:lvl w:ilvl="6" w:tplc="AD5049F6" w:tentative="1">
      <w:start w:val="1"/>
      <w:numFmt w:val="bullet"/>
      <w:lvlText w:val=" "/>
      <w:lvlJc w:val="left"/>
      <w:pPr>
        <w:tabs>
          <w:tab w:val="num" w:pos="5040"/>
        </w:tabs>
        <w:ind w:left="5040" w:hanging="360"/>
      </w:pPr>
      <w:rPr>
        <w:rFonts w:ascii="Calibri" w:hAnsi="Calibri" w:hint="default"/>
      </w:rPr>
    </w:lvl>
    <w:lvl w:ilvl="7" w:tplc="EC7E283E" w:tentative="1">
      <w:start w:val="1"/>
      <w:numFmt w:val="bullet"/>
      <w:lvlText w:val=" "/>
      <w:lvlJc w:val="left"/>
      <w:pPr>
        <w:tabs>
          <w:tab w:val="num" w:pos="5760"/>
        </w:tabs>
        <w:ind w:left="5760" w:hanging="360"/>
      </w:pPr>
      <w:rPr>
        <w:rFonts w:ascii="Calibri" w:hAnsi="Calibri" w:hint="default"/>
      </w:rPr>
    </w:lvl>
    <w:lvl w:ilvl="8" w:tplc="1C986DA2" w:tentative="1">
      <w:start w:val="1"/>
      <w:numFmt w:val="bullet"/>
      <w:lvlText w:val=" "/>
      <w:lvlJc w:val="left"/>
      <w:pPr>
        <w:tabs>
          <w:tab w:val="num" w:pos="6480"/>
        </w:tabs>
        <w:ind w:left="6480" w:hanging="360"/>
      </w:pPr>
      <w:rPr>
        <w:rFonts w:ascii="Calibri" w:hAnsi="Calibri" w:hint="default"/>
      </w:rPr>
    </w:lvl>
  </w:abstractNum>
  <w:abstractNum w:abstractNumId="33" w15:restartNumberingAfterBreak="0">
    <w:nsid w:val="7E5C63F4"/>
    <w:multiLevelType w:val="hybridMultilevel"/>
    <w:tmpl w:val="B91602FC"/>
    <w:lvl w:ilvl="0" w:tplc="D37AA816">
      <w:start w:val="1"/>
      <w:numFmt w:val="bullet"/>
      <w:lvlText w:val=" "/>
      <w:lvlJc w:val="left"/>
      <w:pPr>
        <w:tabs>
          <w:tab w:val="num" w:pos="720"/>
        </w:tabs>
        <w:ind w:left="720" w:hanging="360"/>
      </w:pPr>
      <w:rPr>
        <w:rFonts w:ascii="Calibri" w:hAnsi="Calibri" w:hint="default"/>
      </w:rPr>
    </w:lvl>
    <w:lvl w:ilvl="1" w:tplc="E7925AFC" w:tentative="1">
      <w:start w:val="1"/>
      <w:numFmt w:val="bullet"/>
      <w:lvlText w:val=" "/>
      <w:lvlJc w:val="left"/>
      <w:pPr>
        <w:tabs>
          <w:tab w:val="num" w:pos="1440"/>
        </w:tabs>
        <w:ind w:left="1440" w:hanging="360"/>
      </w:pPr>
      <w:rPr>
        <w:rFonts w:ascii="Calibri" w:hAnsi="Calibri" w:hint="default"/>
      </w:rPr>
    </w:lvl>
    <w:lvl w:ilvl="2" w:tplc="F4ECCD1E" w:tentative="1">
      <w:start w:val="1"/>
      <w:numFmt w:val="bullet"/>
      <w:lvlText w:val=" "/>
      <w:lvlJc w:val="left"/>
      <w:pPr>
        <w:tabs>
          <w:tab w:val="num" w:pos="2160"/>
        </w:tabs>
        <w:ind w:left="2160" w:hanging="360"/>
      </w:pPr>
      <w:rPr>
        <w:rFonts w:ascii="Calibri" w:hAnsi="Calibri" w:hint="default"/>
      </w:rPr>
    </w:lvl>
    <w:lvl w:ilvl="3" w:tplc="AC2829FE" w:tentative="1">
      <w:start w:val="1"/>
      <w:numFmt w:val="bullet"/>
      <w:lvlText w:val=" "/>
      <w:lvlJc w:val="left"/>
      <w:pPr>
        <w:tabs>
          <w:tab w:val="num" w:pos="2880"/>
        </w:tabs>
        <w:ind w:left="2880" w:hanging="360"/>
      </w:pPr>
      <w:rPr>
        <w:rFonts w:ascii="Calibri" w:hAnsi="Calibri" w:hint="default"/>
      </w:rPr>
    </w:lvl>
    <w:lvl w:ilvl="4" w:tplc="52889AB6" w:tentative="1">
      <w:start w:val="1"/>
      <w:numFmt w:val="bullet"/>
      <w:lvlText w:val=" "/>
      <w:lvlJc w:val="left"/>
      <w:pPr>
        <w:tabs>
          <w:tab w:val="num" w:pos="3600"/>
        </w:tabs>
        <w:ind w:left="3600" w:hanging="360"/>
      </w:pPr>
      <w:rPr>
        <w:rFonts w:ascii="Calibri" w:hAnsi="Calibri" w:hint="default"/>
      </w:rPr>
    </w:lvl>
    <w:lvl w:ilvl="5" w:tplc="D8A81CC8" w:tentative="1">
      <w:start w:val="1"/>
      <w:numFmt w:val="bullet"/>
      <w:lvlText w:val=" "/>
      <w:lvlJc w:val="left"/>
      <w:pPr>
        <w:tabs>
          <w:tab w:val="num" w:pos="4320"/>
        </w:tabs>
        <w:ind w:left="4320" w:hanging="360"/>
      </w:pPr>
      <w:rPr>
        <w:rFonts w:ascii="Calibri" w:hAnsi="Calibri" w:hint="default"/>
      </w:rPr>
    </w:lvl>
    <w:lvl w:ilvl="6" w:tplc="8E9A2F54" w:tentative="1">
      <w:start w:val="1"/>
      <w:numFmt w:val="bullet"/>
      <w:lvlText w:val=" "/>
      <w:lvlJc w:val="left"/>
      <w:pPr>
        <w:tabs>
          <w:tab w:val="num" w:pos="5040"/>
        </w:tabs>
        <w:ind w:left="5040" w:hanging="360"/>
      </w:pPr>
      <w:rPr>
        <w:rFonts w:ascii="Calibri" w:hAnsi="Calibri" w:hint="default"/>
      </w:rPr>
    </w:lvl>
    <w:lvl w:ilvl="7" w:tplc="35E04D48" w:tentative="1">
      <w:start w:val="1"/>
      <w:numFmt w:val="bullet"/>
      <w:lvlText w:val=" "/>
      <w:lvlJc w:val="left"/>
      <w:pPr>
        <w:tabs>
          <w:tab w:val="num" w:pos="5760"/>
        </w:tabs>
        <w:ind w:left="5760" w:hanging="360"/>
      </w:pPr>
      <w:rPr>
        <w:rFonts w:ascii="Calibri" w:hAnsi="Calibri" w:hint="default"/>
      </w:rPr>
    </w:lvl>
    <w:lvl w:ilvl="8" w:tplc="4DB23B7A" w:tentative="1">
      <w:start w:val="1"/>
      <w:numFmt w:val="bullet"/>
      <w:lvlText w:val=" "/>
      <w:lvlJc w:val="left"/>
      <w:pPr>
        <w:tabs>
          <w:tab w:val="num" w:pos="6480"/>
        </w:tabs>
        <w:ind w:left="6480" w:hanging="360"/>
      </w:pPr>
      <w:rPr>
        <w:rFonts w:ascii="Calibri" w:hAnsi="Calibri" w:hint="default"/>
      </w:rPr>
    </w:lvl>
  </w:abstractNum>
  <w:num w:numId="1">
    <w:abstractNumId w:val="26"/>
  </w:num>
  <w:num w:numId="2">
    <w:abstractNumId w:val="6"/>
  </w:num>
  <w:num w:numId="3">
    <w:abstractNumId w:val="33"/>
  </w:num>
  <w:num w:numId="4">
    <w:abstractNumId w:val="11"/>
  </w:num>
  <w:num w:numId="5">
    <w:abstractNumId w:val="1"/>
  </w:num>
  <w:num w:numId="6">
    <w:abstractNumId w:val="8"/>
  </w:num>
  <w:num w:numId="7">
    <w:abstractNumId w:val="2"/>
  </w:num>
  <w:num w:numId="8">
    <w:abstractNumId w:val="13"/>
  </w:num>
  <w:num w:numId="9">
    <w:abstractNumId w:val="32"/>
  </w:num>
  <w:num w:numId="10">
    <w:abstractNumId w:val="15"/>
  </w:num>
  <w:num w:numId="11">
    <w:abstractNumId w:val="29"/>
  </w:num>
  <w:num w:numId="12">
    <w:abstractNumId w:val="22"/>
  </w:num>
  <w:num w:numId="13">
    <w:abstractNumId w:val="4"/>
  </w:num>
  <w:num w:numId="14">
    <w:abstractNumId w:val="7"/>
  </w:num>
  <w:num w:numId="15">
    <w:abstractNumId w:val="10"/>
  </w:num>
  <w:num w:numId="16">
    <w:abstractNumId w:val="20"/>
  </w:num>
  <w:num w:numId="17">
    <w:abstractNumId w:val="0"/>
  </w:num>
  <w:num w:numId="18">
    <w:abstractNumId w:val="9"/>
  </w:num>
  <w:num w:numId="19">
    <w:abstractNumId w:val="21"/>
  </w:num>
  <w:num w:numId="20">
    <w:abstractNumId w:val="2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6"/>
  </w:num>
  <w:num w:numId="24">
    <w:abstractNumId w:val="28"/>
  </w:num>
  <w:num w:numId="25">
    <w:abstractNumId w:val="17"/>
  </w:num>
  <w:num w:numId="26">
    <w:abstractNumId w:val="19"/>
  </w:num>
  <w:num w:numId="27">
    <w:abstractNumId w:val="30"/>
  </w:num>
  <w:num w:numId="28">
    <w:abstractNumId w:val="25"/>
  </w:num>
  <w:num w:numId="29">
    <w:abstractNumId w:val="12"/>
  </w:num>
  <w:num w:numId="30">
    <w:abstractNumId w:val="18"/>
  </w:num>
  <w:num w:numId="31">
    <w:abstractNumId w:val="24"/>
  </w:num>
  <w:num w:numId="32">
    <w:abstractNumId w:val="3"/>
  </w:num>
  <w:num w:numId="33">
    <w:abstractNumId w:val="23"/>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811"/>
    <w:rsid w:val="00004B18"/>
    <w:rsid w:val="000060EB"/>
    <w:rsid w:val="000236C0"/>
    <w:rsid w:val="000274CD"/>
    <w:rsid w:val="00061031"/>
    <w:rsid w:val="00065CFB"/>
    <w:rsid w:val="000815F4"/>
    <w:rsid w:val="0008282C"/>
    <w:rsid w:val="000B1D8A"/>
    <w:rsid w:val="000C0753"/>
    <w:rsid w:val="000C57B8"/>
    <w:rsid w:val="000C5E2F"/>
    <w:rsid w:val="000D341C"/>
    <w:rsid w:val="00107D25"/>
    <w:rsid w:val="00111E0C"/>
    <w:rsid w:val="00166E08"/>
    <w:rsid w:val="001672B8"/>
    <w:rsid w:val="00186668"/>
    <w:rsid w:val="00195A82"/>
    <w:rsid w:val="001B1729"/>
    <w:rsid w:val="001C202F"/>
    <w:rsid w:val="001C5905"/>
    <w:rsid w:val="001F1811"/>
    <w:rsid w:val="001F3509"/>
    <w:rsid w:val="001F4819"/>
    <w:rsid w:val="001F745B"/>
    <w:rsid w:val="00236985"/>
    <w:rsid w:val="00252EF7"/>
    <w:rsid w:val="00292113"/>
    <w:rsid w:val="002B487E"/>
    <w:rsid w:val="002C3461"/>
    <w:rsid w:val="002D02B5"/>
    <w:rsid w:val="002E0169"/>
    <w:rsid w:val="00315DB8"/>
    <w:rsid w:val="00323CC1"/>
    <w:rsid w:val="00345C6D"/>
    <w:rsid w:val="003466EF"/>
    <w:rsid w:val="0035522C"/>
    <w:rsid w:val="0035716F"/>
    <w:rsid w:val="00362880"/>
    <w:rsid w:val="00365B24"/>
    <w:rsid w:val="003704F7"/>
    <w:rsid w:val="0037603D"/>
    <w:rsid w:val="0038011E"/>
    <w:rsid w:val="00381DBC"/>
    <w:rsid w:val="00393ED7"/>
    <w:rsid w:val="003A3FE2"/>
    <w:rsid w:val="003B5F1A"/>
    <w:rsid w:val="003C20CD"/>
    <w:rsid w:val="00415652"/>
    <w:rsid w:val="0042232F"/>
    <w:rsid w:val="00425FEF"/>
    <w:rsid w:val="00455054"/>
    <w:rsid w:val="004578A9"/>
    <w:rsid w:val="004617B9"/>
    <w:rsid w:val="0047252B"/>
    <w:rsid w:val="00492224"/>
    <w:rsid w:val="004923AD"/>
    <w:rsid w:val="004B0CD4"/>
    <w:rsid w:val="004D20AD"/>
    <w:rsid w:val="004D5BE6"/>
    <w:rsid w:val="004F5B09"/>
    <w:rsid w:val="004F5B7A"/>
    <w:rsid w:val="00501368"/>
    <w:rsid w:val="00502C75"/>
    <w:rsid w:val="0051322B"/>
    <w:rsid w:val="00522770"/>
    <w:rsid w:val="00536467"/>
    <w:rsid w:val="00542BD5"/>
    <w:rsid w:val="00567C63"/>
    <w:rsid w:val="0057700C"/>
    <w:rsid w:val="00582452"/>
    <w:rsid w:val="00585774"/>
    <w:rsid w:val="00594D86"/>
    <w:rsid w:val="005B1FA6"/>
    <w:rsid w:val="005D41A2"/>
    <w:rsid w:val="005D7E41"/>
    <w:rsid w:val="00607183"/>
    <w:rsid w:val="006273D8"/>
    <w:rsid w:val="006420BD"/>
    <w:rsid w:val="0067778D"/>
    <w:rsid w:val="006C77D7"/>
    <w:rsid w:val="006D2CA1"/>
    <w:rsid w:val="006E4A41"/>
    <w:rsid w:val="006E73E7"/>
    <w:rsid w:val="006F3B18"/>
    <w:rsid w:val="00700AD7"/>
    <w:rsid w:val="00702353"/>
    <w:rsid w:val="00706E6E"/>
    <w:rsid w:val="007236A4"/>
    <w:rsid w:val="0073131C"/>
    <w:rsid w:val="007474E6"/>
    <w:rsid w:val="007534F9"/>
    <w:rsid w:val="00753C01"/>
    <w:rsid w:val="00765ADF"/>
    <w:rsid w:val="00774684"/>
    <w:rsid w:val="00780553"/>
    <w:rsid w:val="00793B5D"/>
    <w:rsid w:val="007A11CE"/>
    <w:rsid w:val="007A5D37"/>
    <w:rsid w:val="007C0404"/>
    <w:rsid w:val="007D176E"/>
    <w:rsid w:val="007D3D0E"/>
    <w:rsid w:val="007E77BE"/>
    <w:rsid w:val="007F1BEF"/>
    <w:rsid w:val="0080628F"/>
    <w:rsid w:val="0080690E"/>
    <w:rsid w:val="00815ECF"/>
    <w:rsid w:val="0081637B"/>
    <w:rsid w:val="0083736B"/>
    <w:rsid w:val="008448BF"/>
    <w:rsid w:val="00855D29"/>
    <w:rsid w:val="00865FDA"/>
    <w:rsid w:val="008928FD"/>
    <w:rsid w:val="00893E81"/>
    <w:rsid w:val="008940B2"/>
    <w:rsid w:val="00897313"/>
    <w:rsid w:val="008A36BF"/>
    <w:rsid w:val="008F2A49"/>
    <w:rsid w:val="00917523"/>
    <w:rsid w:val="009723E8"/>
    <w:rsid w:val="00975017"/>
    <w:rsid w:val="009828E4"/>
    <w:rsid w:val="009A19B5"/>
    <w:rsid w:val="009A3658"/>
    <w:rsid w:val="009B28FE"/>
    <w:rsid w:val="009B3834"/>
    <w:rsid w:val="009C3439"/>
    <w:rsid w:val="009C385C"/>
    <w:rsid w:val="009C4420"/>
    <w:rsid w:val="009D4660"/>
    <w:rsid w:val="009E5D22"/>
    <w:rsid w:val="009F2D10"/>
    <w:rsid w:val="00A004D3"/>
    <w:rsid w:val="00A02724"/>
    <w:rsid w:val="00A05EF5"/>
    <w:rsid w:val="00A076E1"/>
    <w:rsid w:val="00A15BCD"/>
    <w:rsid w:val="00A212B8"/>
    <w:rsid w:val="00A3612C"/>
    <w:rsid w:val="00A819FC"/>
    <w:rsid w:val="00A931DF"/>
    <w:rsid w:val="00AA24A4"/>
    <w:rsid w:val="00AA2960"/>
    <w:rsid w:val="00AB7C81"/>
    <w:rsid w:val="00AC53FB"/>
    <w:rsid w:val="00AD02FE"/>
    <w:rsid w:val="00AE7EB3"/>
    <w:rsid w:val="00AF4081"/>
    <w:rsid w:val="00B26F90"/>
    <w:rsid w:val="00B44B2B"/>
    <w:rsid w:val="00B54898"/>
    <w:rsid w:val="00B55BC9"/>
    <w:rsid w:val="00B7053E"/>
    <w:rsid w:val="00B71D81"/>
    <w:rsid w:val="00B75923"/>
    <w:rsid w:val="00B76381"/>
    <w:rsid w:val="00B86DFA"/>
    <w:rsid w:val="00BA42B6"/>
    <w:rsid w:val="00BB211F"/>
    <w:rsid w:val="00BB3D5B"/>
    <w:rsid w:val="00BC6692"/>
    <w:rsid w:val="00BD0881"/>
    <w:rsid w:val="00BF0BE8"/>
    <w:rsid w:val="00C065E3"/>
    <w:rsid w:val="00C124A2"/>
    <w:rsid w:val="00C15230"/>
    <w:rsid w:val="00C36711"/>
    <w:rsid w:val="00C42BAC"/>
    <w:rsid w:val="00C71206"/>
    <w:rsid w:val="00C71DE9"/>
    <w:rsid w:val="00C778FB"/>
    <w:rsid w:val="00C77B17"/>
    <w:rsid w:val="00C85094"/>
    <w:rsid w:val="00C97556"/>
    <w:rsid w:val="00CA21C3"/>
    <w:rsid w:val="00CC76AC"/>
    <w:rsid w:val="00CF18B2"/>
    <w:rsid w:val="00D018DC"/>
    <w:rsid w:val="00D15B50"/>
    <w:rsid w:val="00D17024"/>
    <w:rsid w:val="00D21087"/>
    <w:rsid w:val="00D223BA"/>
    <w:rsid w:val="00D41271"/>
    <w:rsid w:val="00D43A1D"/>
    <w:rsid w:val="00D47C67"/>
    <w:rsid w:val="00D91914"/>
    <w:rsid w:val="00D957BC"/>
    <w:rsid w:val="00DA37C6"/>
    <w:rsid w:val="00DA54BE"/>
    <w:rsid w:val="00DB4B04"/>
    <w:rsid w:val="00DC3567"/>
    <w:rsid w:val="00DD7B2A"/>
    <w:rsid w:val="00DF4C8F"/>
    <w:rsid w:val="00E071DE"/>
    <w:rsid w:val="00E11E3C"/>
    <w:rsid w:val="00E11F48"/>
    <w:rsid w:val="00E16C51"/>
    <w:rsid w:val="00E235F0"/>
    <w:rsid w:val="00E34F31"/>
    <w:rsid w:val="00E37068"/>
    <w:rsid w:val="00E42B7F"/>
    <w:rsid w:val="00E756CB"/>
    <w:rsid w:val="00E83EA7"/>
    <w:rsid w:val="00EA29D3"/>
    <w:rsid w:val="00EA2BA6"/>
    <w:rsid w:val="00EC7258"/>
    <w:rsid w:val="00ED204D"/>
    <w:rsid w:val="00EF6BEF"/>
    <w:rsid w:val="00F04469"/>
    <w:rsid w:val="00F074E9"/>
    <w:rsid w:val="00F10389"/>
    <w:rsid w:val="00F1147D"/>
    <w:rsid w:val="00F1340E"/>
    <w:rsid w:val="00F13D1A"/>
    <w:rsid w:val="00F52E5C"/>
    <w:rsid w:val="00F62096"/>
    <w:rsid w:val="00F81705"/>
    <w:rsid w:val="00F86D99"/>
    <w:rsid w:val="00F90F51"/>
    <w:rsid w:val="00F9510B"/>
    <w:rsid w:val="00FC636C"/>
    <w:rsid w:val="00FD0F65"/>
    <w:rsid w:val="00FE10DD"/>
    <w:rsid w:val="00FF0CA5"/>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F12E8"/>
  <w15:chartTrackingRefBased/>
  <w15:docId w15:val="{5BD0C5A1-632E-4403-BDEE-CEC13B45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81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811"/>
    <w:pPr>
      <w:ind w:left="720"/>
      <w:contextualSpacing/>
    </w:pPr>
    <w:rPr>
      <w:lang w:val="cy-GB" w:eastAsia="cy-GB"/>
    </w:rPr>
  </w:style>
  <w:style w:type="character" w:styleId="Hyperlink">
    <w:name w:val="Hyperlink"/>
    <w:basedOn w:val="DefaultParagraphFont"/>
    <w:uiPriority w:val="99"/>
    <w:unhideWhenUsed/>
    <w:rsid w:val="00E235F0"/>
    <w:rPr>
      <w:color w:val="0000FF"/>
      <w:u w:val="single"/>
    </w:rPr>
  </w:style>
  <w:style w:type="character" w:styleId="Strong">
    <w:name w:val="Strong"/>
    <w:uiPriority w:val="22"/>
    <w:qFormat/>
    <w:rsid w:val="00365B24"/>
    <w:rPr>
      <w:b/>
      <w:bCs w:val="0"/>
    </w:rPr>
  </w:style>
  <w:style w:type="character" w:styleId="UnresolvedMention">
    <w:name w:val="Unresolved Mention"/>
    <w:basedOn w:val="DefaultParagraphFont"/>
    <w:uiPriority w:val="99"/>
    <w:semiHidden/>
    <w:unhideWhenUsed/>
    <w:rsid w:val="00D018DC"/>
    <w:rPr>
      <w:color w:val="605E5C"/>
      <w:shd w:val="clear" w:color="auto" w:fill="E1DFDD"/>
    </w:rPr>
  </w:style>
  <w:style w:type="paragraph" w:styleId="BalloonText">
    <w:name w:val="Balloon Text"/>
    <w:basedOn w:val="Normal"/>
    <w:link w:val="BalloonTextChar"/>
    <w:uiPriority w:val="99"/>
    <w:semiHidden/>
    <w:unhideWhenUsed/>
    <w:rsid w:val="001866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668"/>
    <w:rPr>
      <w:rFonts w:ascii="Segoe UI" w:eastAsia="Times New Roman" w:hAnsi="Segoe UI" w:cs="Segoe UI"/>
      <w:sz w:val="18"/>
      <w:szCs w:val="18"/>
      <w:lang w:val="en-US"/>
    </w:rPr>
  </w:style>
  <w:style w:type="table" w:styleId="TableGrid">
    <w:name w:val="Table Grid"/>
    <w:basedOn w:val="TableNormal"/>
    <w:uiPriority w:val="39"/>
    <w:rsid w:val="00461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166E08"/>
  </w:style>
  <w:style w:type="paragraph" w:styleId="Header">
    <w:name w:val="header"/>
    <w:basedOn w:val="Normal"/>
    <w:link w:val="HeaderChar"/>
    <w:uiPriority w:val="99"/>
    <w:unhideWhenUsed/>
    <w:rsid w:val="00AC53FB"/>
    <w:pPr>
      <w:tabs>
        <w:tab w:val="center" w:pos="4513"/>
        <w:tab w:val="right" w:pos="9026"/>
      </w:tabs>
    </w:pPr>
  </w:style>
  <w:style w:type="character" w:customStyle="1" w:styleId="HeaderChar">
    <w:name w:val="Header Char"/>
    <w:basedOn w:val="DefaultParagraphFont"/>
    <w:link w:val="Header"/>
    <w:uiPriority w:val="99"/>
    <w:rsid w:val="00AC53F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C53FB"/>
    <w:pPr>
      <w:tabs>
        <w:tab w:val="center" w:pos="4513"/>
        <w:tab w:val="right" w:pos="9026"/>
      </w:tabs>
    </w:pPr>
  </w:style>
  <w:style w:type="character" w:customStyle="1" w:styleId="FooterChar">
    <w:name w:val="Footer Char"/>
    <w:basedOn w:val="DefaultParagraphFont"/>
    <w:link w:val="Footer"/>
    <w:uiPriority w:val="99"/>
    <w:rsid w:val="00AC53F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48445">
      <w:bodyDiv w:val="1"/>
      <w:marLeft w:val="0"/>
      <w:marRight w:val="0"/>
      <w:marTop w:val="0"/>
      <w:marBottom w:val="0"/>
      <w:divBdr>
        <w:top w:val="none" w:sz="0" w:space="0" w:color="auto"/>
        <w:left w:val="none" w:sz="0" w:space="0" w:color="auto"/>
        <w:bottom w:val="none" w:sz="0" w:space="0" w:color="auto"/>
        <w:right w:val="none" w:sz="0" w:space="0" w:color="auto"/>
      </w:divBdr>
      <w:divsChild>
        <w:div w:id="324940603">
          <w:marLeft w:val="144"/>
          <w:marRight w:val="0"/>
          <w:marTop w:val="240"/>
          <w:marBottom w:val="40"/>
          <w:divBdr>
            <w:top w:val="none" w:sz="0" w:space="0" w:color="auto"/>
            <w:left w:val="none" w:sz="0" w:space="0" w:color="auto"/>
            <w:bottom w:val="none" w:sz="0" w:space="0" w:color="auto"/>
            <w:right w:val="none" w:sz="0" w:space="0" w:color="auto"/>
          </w:divBdr>
        </w:div>
      </w:divsChild>
    </w:div>
    <w:div w:id="110975298">
      <w:bodyDiv w:val="1"/>
      <w:marLeft w:val="0"/>
      <w:marRight w:val="0"/>
      <w:marTop w:val="0"/>
      <w:marBottom w:val="0"/>
      <w:divBdr>
        <w:top w:val="none" w:sz="0" w:space="0" w:color="auto"/>
        <w:left w:val="none" w:sz="0" w:space="0" w:color="auto"/>
        <w:bottom w:val="none" w:sz="0" w:space="0" w:color="auto"/>
        <w:right w:val="none" w:sz="0" w:space="0" w:color="auto"/>
      </w:divBdr>
    </w:div>
    <w:div w:id="156846237">
      <w:bodyDiv w:val="1"/>
      <w:marLeft w:val="0"/>
      <w:marRight w:val="0"/>
      <w:marTop w:val="0"/>
      <w:marBottom w:val="0"/>
      <w:divBdr>
        <w:top w:val="none" w:sz="0" w:space="0" w:color="auto"/>
        <w:left w:val="none" w:sz="0" w:space="0" w:color="auto"/>
        <w:bottom w:val="none" w:sz="0" w:space="0" w:color="auto"/>
        <w:right w:val="none" w:sz="0" w:space="0" w:color="auto"/>
      </w:divBdr>
    </w:div>
    <w:div w:id="306978717">
      <w:bodyDiv w:val="1"/>
      <w:marLeft w:val="0"/>
      <w:marRight w:val="0"/>
      <w:marTop w:val="0"/>
      <w:marBottom w:val="0"/>
      <w:divBdr>
        <w:top w:val="none" w:sz="0" w:space="0" w:color="auto"/>
        <w:left w:val="none" w:sz="0" w:space="0" w:color="auto"/>
        <w:bottom w:val="none" w:sz="0" w:space="0" w:color="auto"/>
        <w:right w:val="none" w:sz="0" w:space="0" w:color="auto"/>
      </w:divBdr>
      <w:divsChild>
        <w:div w:id="487208047">
          <w:marLeft w:val="0"/>
          <w:marRight w:val="0"/>
          <w:marTop w:val="0"/>
          <w:marBottom w:val="0"/>
          <w:divBdr>
            <w:top w:val="none" w:sz="0" w:space="0" w:color="auto"/>
            <w:left w:val="none" w:sz="0" w:space="0" w:color="auto"/>
            <w:bottom w:val="none" w:sz="0" w:space="0" w:color="auto"/>
            <w:right w:val="none" w:sz="0" w:space="0" w:color="auto"/>
          </w:divBdr>
          <w:divsChild>
            <w:div w:id="1757941725">
              <w:marLeft w:val="0"/>
              <w:marRight w:val="0"/>
              <w:marTop w:val="0"/>
              <w:marBottom w:val="0"/>
              <w:divBdr>
                <w:top w:val="none" w:sz="0" w:space="0" w:color="auto"/>
                <w:left w:val="none" w:sz="0" w:space="0" w:color="auto"/>
                <w:bottom w:val="none" w:sz="0" w:space="0" w:color="auto"/>
                <w:right w:val="none" w:sz="0" w:space="0" w:color="auto"/>
              </w:divBdr>
              <w:divsChild>
                <w:div w:id="1061831757">
                  <w:marLeft w:val="0"/>
                  <w:marRight w:val="0"/>
                  <w:marTop w:val="0"/>
                  <w:marBottom w:val="0"/>
                  <w:divBdr>
                    <w:top w:val="none" w:sz="0" w:space="0" w:color="auto"/>
                    <w:left w:val="none" w:sz="0" w:space="0" w:color="auto"/>
                    <w:bottom w:val="none" w:sz="0" w:space="0" w:color="auto"/>
                    <w:right w:val="none" w:sz="0" w:space="0" w:color="auto"/>
                  </w:divBdr>
                  <w:divsChild>
                    <w:div w:id="1823545788">
                      <w:marLeft w:val="0"/>
                      <w:marRight w:val="0"/>
                      <w:marTop w:val="0"/>
                      <w:marBottom w:val="0"/>
                      <w:divBdr>
                        <w:top w:val="none" w:sz="0" w:space="0" w:color="auto"/>
                        <w:left w:val="none" w:sz="0" w:space="0" w:color="auto"/>
                        <w:bottom w:val="none" w:sz="0" w:space="0" w:color="auto"/>
                        <w:right w:val="none" w:sz="0" w:space="0" w:color="auto"/>
                      </w:divBdr>
                      <w:divsChild>
                        <w:div w:id="1344165416">
                          <w:marLeft w:val="0"/>
                          <w:marRight w:val="0"/>
                          <w:marTop w:val="0"/>
                          <w:marBottom w:val="0"/>
                          <w:divBdr>
                            <w:top w:val="none" w:sz="0" w:space="0" w:color="auto"/>
                            <w:left w:val="none" w:sz="0" w:space="0" w:color="auto"/>
                            <w:bottom w:val="none" w:sz="0" w:space="0" w:color="auto"/>
                            <w:right w:val="none" w:sz="0" w:space="0" w:color="auto"/>
                          </w:divBdr>
                          <w:divsChild>
                            <w:div w:id="1628511626">
                              <w:marLeft w:val="0"/>
                              <w:marRight w:val="0"/>
                              <w:marTop w:val="0"/>
                              <w:marBottom w:val="0"/>
                              <w:divBdr>
                                <w:top w:val="none" w:sz="0" w:space="0" w:color="auto"/>
                                <w:left w:val="none" w:sz="0" w:space="0" w:color="auto"/>
                                <w:bottom w:val="none" w:sz="0" w:space="0" w:color="auto"/>
                                <w:right w:val="none" w:sz="0" w:space="0" w:color="auto"/>
                              </w:divBdr>
                              <w:divsChild>
                                <w:div w:id="2129622217">
                                  <w:marLeft w:val="0"/>
                                  <w:marRight w:val="0"/>
                                  <w:marTop w:val="0"/>
                                  <w:marBottom w:val="0"/>
                                  <w:divBdr>
                                    <w:top w:val="none" w:sz="0" w:space="0" w:color="auto"/>
                                    <w:left w:val="none" w:sz="0" w:space="0" w:color="auto"/>
                                    <w:bottom w:val="none" w:sz="0" w:space="0" w:color="auto"/>
                                    <w:right w:val="none" w:sz="0" w:space="0" w:color="auto"/>
                                  </w:divBdr>
                                  <w:divsChild>
                                    <w:div w:id="1478885976">
                                      <w:marLeft w:val="0"/>
                                      <w:marRight w:val="0"/>
                                      <w:marTop w:val="0"/>
                                      <w:marBottom w:val="0"/>
                                      <w:divBdr>
                                        <w:top w:val="none" w:sz="0" w:space="0" w:color="auto"/>
                                        <w:left w:val="none" w:sz="0" w:space="0" w:color="auto"/>
                                        <w:bottom w:val="none" w:sz="0" w:space="0" w:color="auto"/>
                                        <w:right w:val="none" w:sz="0" w:space="0" w:color="auto"/>
                                      </w:divBdr>
                                      <w:divsChild>
                                        <w:div w:id="1045984149">
                                          <w:marLeft w:val="0"/>
                                          <w:marRight w:val="0"/>
                                          <w:marTop w:val="0"/>
                                          <w:marBottom w:val="495"/>
                                          <w:divBdr>
                                            <w:top w:val="none" w:sz="0" w:space="0" w:color="auto"/>
                                            <w:left w:val="none" w:sz="0" w:space="0" w:color="auto"/>
                                            <w:bottom w:val="none" w:sz="0" w:space="0" w:color="auto"/>
                                            <w:right w:val="none" w:sz="0" w:space="0" w:color="auto"/>
                                          </w:divBdr>
                                          <w:divsChild>
                                            <w:div w:id="10729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6293847">
      <w:bodyDiv w:val="1"/>
      <w:marLeft w:val="0"/>
      <w:marRight w:val="0"/>
      <w:marTop w:val="0"/>
      <w:marBottom w:val="0"/>
      <w:divBdr>
        <w:top w:val="none" w:sz="0" w:space="0" w:color="auto"/>
        <w:left w:val="none" w:sz="0" w:space="0" w:color="auto"/>
        <w:bottom w:val="none" w:sz="0" w:space="0" w:color="auto"/>
        <w:right w:val="none" w:sz="0" w:space="0" w:color="auto"/>
      </w:divBdr>
      <w:divsChild>
        <w:div w:id="866792610">
          <w:marLeft w:val="144"/>
          <w:marRight w:val="0"/>
          <w:marTop w:val="240"/>
          <w:marBottom w:val="40"/>
          <w:divBdr>
            <w:top w:val="none" w:sz="0" w:space="0" w:color="auto"/>
            <w:left w:val="none" w:sz="0" w:space="0" w:color="auto"/>
            <w:bottom w:val="none" w:sz="0" w:space="0" w:color="auto"/>
            <w:right w:val="none" w:sz="0" w:space="0" w:color="auto"/>
          </w:divBdr>
        </w:div>
        <w:div w:id="1819107759">
          <w:marLeft w:val="144"/>
          <w:marRight w:val="0"/>
          <w:marTop w:val="240"/>
          <w:marBottom w:val="40"/>
          <w:divBdr>
            <w:top w:val="none" w:sz="0" w:space="0" w:color="auto"/>
            <w:left w:val="none" w:sz="0" w:space="0" w:color="auto"/>
            <w:bottom w:val="none" w:sz="0" w:space="0" w:color="auto"/>
            <w:right w:val="none" w:sz="0" w:space="0" w:color="auto"/>
          </w:divBdr>
        </w:div>
      </w:divsChild>
    </w:div>
    <w:div w:id="492917129">
      <w:bodyDiv w:val="1"/>
      <w:marLeft w:val="0"/>
      <w:marRight w:val="0"/>
      <w:marTop w:val="0"/>
      <w:marBottom w:val="0"/>
      <w:divBdr>
        <w:top w:val="none" w:sz="0" w:space="0" w:color="auto"/>
        <w:left w:val="none" w:sz="0" w:space="0" w:color="auto"/>
        <w:bottom w:val="none" w:sz="0" w:space="0" w:color="auto"/>
        <w:right w:val="none" w:sz="0" w:space="0" w:color="auto"/>
      </w:divBdr>
    </w:div>
    <w:div w:id="514882527">
      <w:bodyDiv w:val="1"/>
      <w:marLeft w:val="0"/>
      <w:marRight w:val="0"/>
      <w:marTop w:val="0"/>
      <w:marBottom w:val="0"/>
      <w:divBdr>
        <w:top w:val="none" w:sz="0" w:space="0" w:color="auto"/>
        <w:left w:val="none" w:sz="0" w:space="0" w:color="auto"/>
        <w:bottom w:val="none" w:sz="0" w:space="0" w:color="auto"/>
        <w:right w:val="none" w:sz="0" w:space="0" w:color="auto"/>
      </w:divBdr>
    </w:div>
    <w:div w:id="635060982">
      <w:bodyDiv w:val="1"/>
      <w:marLeft w:val="0"/>
      <w:marRight w:val="0"/>
      <w:marTop w:val="0"/>
      <w:marBottom w:val="0"/>
      <w:divBdr>
        <w:top w:val="none" w:sz="0" w:space="0" w:color="auto"/>
        <w:left w:val="none" w:sz="0" w:space="0" w:color="auto"/>
        <w:bottom w:val="none" w:sz="0" w:space="0" w:color="auto"/>
        <w:right w:val="none" w:sz="0" w:space="0" w:color="auto"/>
      </w:divBdr>
      <w:divsChild>
        <w:div w:id="442072727">
          <w:marLeft w:val="144"/>
          <w:marRight w:val="0"/>
          <w:marTop w:val="240"/>
          <w:marBottom w:val="40"/>
          <w:divBdr>
            <w:top w:val="none" w:sz="0" w:space="0" w:color="auto"/>
            <w:left w:val="none" w:sz="0" w:space="0" w:color="auto"/>
            <w:bottom w:val="none" w:sz="0" w:space="0" w:color="auto"/>
            <w:right w:val="none" w:sz="0" w:space="0" w:color="auto"/>
          </w:divBdr>
        </w:div>
        <w:div w:id="45689776">
          <w:marLeft w:val="144"/>
          <w:marRight w:val="0"/>
          <w:marTop w:val="240"/>
          <w:marBottom w:val="40"/>
          <w:divBdr>
            <w:top w:val="none" w:sz="0" w:space="0" w:color="auto"/>
            <w:left w:val="none" w:sz="0" w:space="0" w:color="auto"/>
            <w:bottom w:val="none" w:sz="0" w:space="0" w:color="auto"/>
            <w:right w:val="none" w:sz="0" w:space="0" w:color="auto"/>
          </w:divBdr>
        </w:div>
      </w:divsChild>
    </w:div>
    <w:div w:id="646519896">
      <w:bodyDiv w:val="1"/>
      <w:marLeft w:val="0"/>
      <w:marRight w:val="0"/>
      <w:marTop w:val="0"/>
      <w:marBottom w:val="0"/>
      <w:divBdr>
        <w:top w:val="none" w:sz="0" w:space="0" w:color="auto"/>
        <w:left w:val="none" w:sz="0" w:space="0" w:color="auto"/>
        <w:bottom w:val="none" w:sz="0" w:space="0" w:color="auto"/>
        <w:right w:val="none" w:sz="0" w:space="0" w:color="auto"/>
      </w:divBdr>
      <w:divsChild>
        <w:div w:id="2108695417">
          <w:marLeft w:val="144"/>
          <w:marRight w:val="0"/>
          <w:marTop w:val="240"/>
          <w:marBottom w:val="40"/>
          <w:divBdr>
            <w:top w:val="none" w:sz="0" w:space="0" w:color="auto"/>
            <w:left w:val="none" w:sz="0" w:space="0" w:color="auto"/>
            <w:bottom w:val="none" w:sz="0" w:space="0" w:color="auto"/>
            <w:right w:val="none" w:sz="0" w:space="0" w:color="auto"/>
          </w:divBdr>
        </w:div>
        <w:div w:id="150223430">
          <w:marLeft w:val="144"/>
          <w:marRight w:val="0"/>
          <w:marTop w:val="240"/>
          <w:marBottom w:val="40"/>
          <w:divBdr>
            <w:top w:val="none" w:sz="0" w:space="0" w:color="auto"/>
            <w:left w:val="none" w:sz="0" w:space="0" w:color="auto"/>
            <w:bottom w:val="none" w:sz="0" w:space="0" w:color="auto"/>
            <w:right w:val="none" w:sz="0" w:space="0" w:color="auto"/>
          </w:divBdr>
        </w:div>
      </w:divsChild>
    </w:div>
    <w:div w:id="656887113">
      <w:bodyDiv w:val="1"/>
      <w:marLeft w:val="0"/>
      <w:marRight w:val="0"/>
      <w:marTop w:val="0"/>
      <w:marBottom w:val="0"/>
      <w:divBdr>
        <w:top w:val="none" w:sz="0" w:space="0" w:color="auto"/>
        <w:left w:val="none" w:sz="0" w:space="0" w:color="auto"/>
        <w:bottom w:val="none" w:sz="0" w:space="0" w:color="auto"/>
        <w:right w:val="none" w:sz="0" w:space="0" w:color="auto"/>
      </w:divBdr>
    </w:div>
    <w:div w:id="770583717">
      <w:bodyDiv w:val="1"/>
      <w:marLeft w:val="0"/>
      <w:marRight w:val="0"/>
      <w:marTop w:val="0"/>
      <w:marBottom w:val="0"/>
      <w:divBdr>
        <w:top w:val="none" w:sz="0" w:space="0" w:color="auto"/>
        <w:left w:val="none" w:sz="0" w:space="0" w:color="auto"/>
        <w:bottom w:val="none" w:sz="0" w:space="0" w:color="auto"/>
        <w:right w:val="none" w:sz="0" w:space="0" w:color="auto"/>
      </w:divBdr>
      <w:divsChild>
        <w:div w:id="379864717">
          <w:marLeft w:val="0"/>
          <w:marRight w:val="0"/>
          <w:marTop w:val="0"/>
          <w:marBottom w:val="0"/>
          <w:divBdr>
            <w:top w:val="none" w:sz="0" w:space="0" w:color="auto"/>
            <w:left w:val="none" w:sz="0" w:space="0" w:color="auto"/>
            <w:bottom w:val="none" w:sz="0" w:space="0" w:color="auto"/>
            <w:right w:val="none" w:sz="0" w:space="0" w:color="auto"/>
          </w:divBdr>
          <w:divsChild>
            <w:div w:id="1792941012">
              <w:marLeft w:val="0"/>
              <w:marRight w:val="0"/>
              <w:marTop w:val="0"/>
              <w:marBottom w:val="0"/>
              <w:divBdr>
                <w:top w:val="none" w:sz="0" w:space="0" w:color="auto"/>
                <w:left w:val="none" w:sz="0" w:space="0" w:color="auto"/>
                <w:bottom w:val="none" w:sz="0" w:space="0" w:color="auto"/>
                <w:right w:val="none" w:sz="0" w:space="0" w:color="auto"/>
              </w:divBdr>
              <w:divsChild>
                <w:div w:id="1601835452">
                  <w:marLeft w:val="0"/>
                  <w:marRight w:val="0"/>
                  <w:marTop w:val="0"/>
                  <w:marBottom w:val="0"/>
                  <w:divBdr>
                    <w:top w:val="none" w:sz="0" w:space="0" w:color="auto"/>
                    <w:left w:val="none" w:sz="0" w:space="0" w:color="auto"/>
                    <w:bottom w:val="none" w:sz="0" w:space="0" w:color="auto"/>
                    <w:right w:val="none" w:sz="0" w:space="0" w:color="auto"/>
                  </w:divBdr>
                  <w:divsChild>
                    <w:div w:id="910311971">
                      <w:marLeft w:val="0"/>
                      <w:marRight w:val="0"/>
                      <w:marTop w:val="0"/>
                      <w:marBottom w:val="0"/>
                      <w:divBdr>
                        <w:top w:val="none" w:sz="0" w:space="0" w:color="auto"/>
                        <w:left w:val="none" w:sz="0" w:space="0" w:color="auto"/>
                        <w:bottom w:val="none" w:sz="0" w:space="0" w:color="auto"/>
                        <w:right w:val="none" w:sz="0" w:space="0" w:color="auto"/>
                      </w:divBdr>
                      <w:divsChild>
                        <w:div w:id="1523129888">
                          <w:marLeft w:val="0"/>
                          <w:marRight w:val="0"/>
                          <w:marTop w:val="0"/>
                          <w:marBottom w:val="0"/>
                          <w:divBdr>
                            <w:top w:val="none" w:sz="0" w:space="0" w:color="auto"/>
                            <w:left w:val="none" w:sz="0" w:space="0" w:color="auto"/>
                            <w:bottom w:val="none" w:sz="0" w:space="0" w:color="auto"/>
                            <w:right w:val="none" w:sz="0" w:space="0" w:color="auto"/>
                          </w:divBdr>
                          <w:divsChild>
                            <w:div w:id="668095386">
                              <w:marLeft w:val="0"/>
                              <w:marRight w:val="0"/>
                              <w:marTop w:val="0"/>
                              <w:marBottom w:val="0"/>
                              <w:divBdr>
                                <w:top w:val="none" w:sz="0" w:space="0" w:color="auto"/>
                                <w:left w:val="none" w:sz="0" w:space="0" w:color="auto"/>
                                <w:bottom w:val="none" w:sz="0" w:space="0" w:color="auto"/>
                                <w:right w:val="none" w:sz="0" w:space="0" w:color="auto"/>
                              </w:divBdr>
                              <w:divsChild>
                                <w:div w:id="716009484">
                                  <w:marLeft w:val="0"/>
                                  <w:marRight w:val="0"/>
                                  <w:marTop w:val="0"/>
                                  <w:marBottom w:val="0"/>
                                  <w:divBdr>
                                    <w:top w:val="none" w:sz="0" w:space="0" w:color="auto"/>
                                    <w:left w:val="none" w:sz="0" w:space="0" w:color="auto"/>
                                    <w:bottom w:val="none" w:sz="0" w:space="0" w:color="auto"/>
                                    <w:right w:val="none" w:sz="0" w:space="0" w:color="auto"/>
                                  </w:divBdr>
                                  <w:divsChild>
                                    <w:div w:id="1231846536">
                                      <w:marLeft w:val="0"/>
                                      <w:marRight w:val="0"/>
                                      <w:marTop w:val="0"/>
                                      <w:marBottom w:val="0"/>
                                      <w:divBdr>
                                        <w:top w:val="none" w:sz="0" w:space="0" w:color="auto"/>
                                        <w:left w:val="none" w:sz="0" w:space="0" w:color="auto"/>
                                        <w:bottom w:val="none" w:sz="0" w:space="0" w:color="auto"/>
                                        <w:right w:val="none" w:sz="0" w:space="0" w:color="auto"/>
                                      </w:divBdr>
                                      <w:divsChild>
                                        <w:div w:id="1453860114">
                                          <w:marLeft w:val="0"/>
                                          <w:marRight w:val="0"/>
                                          <w:marTop w:val="0"/>
                                          <w:marBottom w:val="495"/>
                                          <w:divBdr>
                                            <w:top w:val="none" w:sz="0" w:space="0" w:color="auto"/>
                                            <w:left w:val="none" w:sz="0" w:space="0" w:color="auto"/>
                                            <w:bottom w:val="none" w:sz="0" w:space="0" w:color="auto"/>
                                            <w:right w:val="none" w:sz="0" w:space="0" w:color="auto"/>
                                          </w:divBdr>
                                          <w:divsChild>
                                            <w:div w:id="3421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4273745">
      <w:bodyDiv w:val="1"/>
      <w:marLeft w:val="0"/>
      <w:marRight w:val="0"/>
      <w:marTop w:val="0"/>
      <w:marBottom w:val="0"/>
      <w:divBdr>
        <w:top w:val="none" w:sz="0" w:space="0" w:color="auto"/>
        <w:left w:val="none" w:sz="0" w:space="0" w:color="auto"/>
        <w:bottom w:val="none" w:sz="0" w:space="0" w:color="auto"/>
        <w:right w:val="none" w:sz="0" w:space="0" w:color="auto"/>
      </w:divBdr>
      <w:divsChild>
        <w:div w:id="465700885">
          <w:marLeft w:val="144"/>
          <w:marRight w:val="0"/>
          <w:marTop w:val="240"/>
          <w:marBottom w:val="40"/>
          <w:divBdr>
            <w:top w:val="none" w:sz="0" w:space="0" w:color="auto"/>
            <w:left w:val="none" w:sz="0" w:space="0" w:color="auto"/>
            <w:bottom w:val="none" w:sz="0" w:space="0" w:color="auto"/>
            <w:right w:val="none" w:sz="0" w:space="0" w:color="auto"/>
          </w:divBdr>
        </w:div>
        <w:div w:id="768089162">
          <w:marLeft w:val="144"/>
          <w:marRight w:val="0"/>
          <w:marTop w:val="240"/>
          <w:marBottom w:val="40"/>
          <w:divBdr>
            <w:top w:val="none" w:sz="0" w:space="0" w:color="auto"/>
            <w:left w:val="none" w:sz="0" w:space="0" w:color="auto"/>
            <w:bottom w:val="none" w:sz="0" w:space="0" w:color="auto"/>
            <w:right w:val="none" w:sz="0" w:space="0" w:color="auto"/>
          </w:divBdr>
        </w:div>
        <w:div w:id="665548639">
          <w:marLeft w:val="144"/>
          <w:marRight w:val="0"/>
          <w:marTop w:val="240"/>
          <w:marBottom w:val="40"/>
          <w:divBdr>
            <w:top w:val="none" w:sz="0" w:space="0" w:color="auto"/>
            <w:left w:val="none" w:sz="0" w:space="0" w:color="auto"/>
            <w:bottom w:val="none" w:sz="0" w:space="0" w:color="auto"/>
            <w:right w:val="none" w:sz="0" w:space="0" w:color="auto"/>
          </w:divBdr>
        </w:div>
      </w:divsChild>
    </w:div>
    <w:div w:id="1035227919">
      <w:bodyDiv w:val="1"/>
      <w:marLeft w:val="0"/>
      <w:marRight w:val="0"/>
      <w:marTop w:val="0"/>
      <w:marBottom w:val="0"/>
      <w:divBdr>
        <w:top w:val="none" w:sz="0" w:space="0" w:color="auto"/>
        <w:left w:val="none" w:sz="0" w:space="0" w:color="auto"/>
        <w:bottom w:val="none" w:sz="0" w:space="0" w:color="auto"/>
        <w:right w:val="none" w:sz="0" w:space="0" w:color="auto"/>
      </w:divBdr>
      <w:divsChild>
        <w:div w:id="1523665940">
          <w:marLeft w:val="144"/>
          <w:marRight w:val="0"/>
          <w:marTop w:val="240"/>
          <w:marBottom w:val="40"/>
          <w:divBdr>
            <w:top w:val="none" w:sz="0" w:space="0" w:color="auto"/>
            <w:left w:val="none" w:sz="0" w:space="0" w:color="auto"/>
            <w:bottom w:val="none" w:sz="0" w:space="0" w:color="auto"/>
            <w:right w:val="none" w:sz="0" w:space="0" w:color="auto"/>
          </w:divBdr>
        </w:div>
      </w:divsChild>
    </w:div>
    <w:div w:id="1180579234">
      <w:bodyDiv w:val="1"/>
      <w:marLeft w:val="0"/>
      <w:marRight w:val="0"/>
      <w:marTop w:val="0"/>
      <w:marBottom w:val="0"/>
      <w:divBdr>
        <w:top w:val="none" w:sz="0" w:space="0" w:color="auto"/>
        <w:left w:val="none" w:sz="0" w:space="0" w:color="auto"/>
        <w:bottom w:val="none" w:sz="0" w:space="0" w:color="auto"/>
        <w:right w:val="none" w:sz="0" w:space="0" w:color="auto"/>
      </w:divBdr>
      <w:divsChild>
        <w:div w:id="1603799439">
          <w:marLeft w:val="144"/>
          <w:marRight w:val="0"/>
          <w:marTop w:val="240"/>
          <w:marBottom w:val="40"/>
          <w:divBdr>
            <w:top w:val="none" w:sz="0" w:space="0" w:color="auto"/>
            <w:left w:val="none" w:sz="0" w:space="0" w:color="auto"/>
            <w:bottom w:val="none" w:sz="0" w:space="0" w:color="auto"/>
            <w:right w:val="none" w:sz="0" w:space="0" w:color="auto"/>
          </w:divBdr>
        </w:div>
      </w:divsChild>
    </w:div>
    <w:div w:id="1473520499">
      <w:bodyDiv w:val="1"/>
      <w:marLeft w:val="0"/>
      <w:marRight w:val="0"/>
      <w:marTop w:val="0"/>
      <w:marBottom w:val="0"/>
      <w:divBdr>
        <w:top w:val="none" w:sz="0" w:space="0" w:color="auto"/>
        <w:left w:val="none" w:sz="0" w:space="0" w:color="auto"/>
        <w:bottom w:val="none" w:sz="0" w:space="0" w:color="auto"/>
        <w:right w:val="none" w:sz="0" w:space="0" w:color="auto"/>
      </w:divBdr>
      <w:divsChild>
        <w:div w:id="250899044">
          <w:marLeft w:val="144"/>
          <w:marRight w:val="0"/>
          <w:marTop w:val="240"/>
          <w:marBottom w:val="40"/>
          <w:divBdr>
            <w:top w:val="none" w:sz="0" w:space="0" w:color="auto"/>
            <w:left w:val="none" w:sz="0" w:space="0" w:color="auto"/>
            <w:bottom w:val="none" w:sz="0" w:space="0" w:color="auto"/>
            <w:right w:val="none" w:sz="0" w:space="0" w:color="auto"/>
          </w:divBdr>
        </w:div>
        <w:div w:id="2094936842">
          <w:marLeft w:val="144"/>
          <w:marRight w:val="0"/>
          <w:marTop w:val="240"/>
          <w:marBottom w:val="40"/>
          <w:divBdr>
            <w:top w:val="none" w:sz="0" w:space="0" w:color="auto"/>
            <w:left w:val="none" w:sz="0" w:space="0" w:color="auto"/>
            <w:bottom w:val="none" w:sz="0" w:space="0" w:color="auto"/>
            <w:right w:val="none" w:sz="0" w:space="0" w:color="auto"/>
          </w:divBdr>
        </w:div>
        <w:div w:id="153182359">
          <w:marLeft w:val="144"/>
          <w:marRight w:val="0"/>
          <w:marTop w:val="240"/>
          <w:marBottom w:val="40"/>
          <w:divBdr>
            <w:top w:val="none" w:sz="0" w:space="0" w:color="auto"/>
            <w:left w:val="none" w:sz="0" w:space="0" w:color="auto"/>
            <w:bottom w:val="none" w:sz="0" w:space="0" w:color="auto"/>
            <w:right w:val="none" w:sz="0" w:space="0" w:color="auto"/>
          </w:divBdr>
        </w:div>
        <w:div w:id="1957953942">
          <w:marLeft w:val="144"/>
          <w:marRight w:val="0"/>
          <w:marTop w:val="240"/>
          <w:marBottom w:val="40"/>
          <w:divBdr>
            <w:top w:val="none" w:sz="0" w:space="0" w:color="auto"/>
            <w:left w:val="none" w:sz="0" w:space="0" w:color="auto"/>
            <w:bottom w:val="none" w:sz="0" w:space="0" w:color="auto"/>
            <w:right w:val="none" w:sz="0" w:space="0" w:color="auto"/>
          </w:divBdr>
        </w:div>
      </w:divsChild>
    </w:div>
    <w:div w:id="1512837707">
      <w:bodyDiv w:val="1"/>
      <w:marLeft w:val="0"/>
      <w:marRight w:val="0"/>
      <w:marTop w:val="0"/>
      <w:marBottom w:val="0"/>
      <w:divBdr>
        <w:top w:val="none" w:sz="0" w:space="0" w:color="auto"/>
        <w:left w:val="none" w:sz="0" w:space="0" w:color="auto"/>
        <w:bottom w:val="none" w:sz="0" w:space="0" w:color="auto"/>
        <w:right w:val="none" w:sz="0" w:space="0" w:color="auto"/>
      </w:divBdr>
    </w:div>
    <w:div w:id="1654483800">
      <w:bodyDiv w:val="1"/>
      <w:marLeft w:val="0"/>
      <w:marRight w:val="0"/>
      <w:marTop w:val="0"/>
      <w:marBottom w:val="0"/>
      <w:divBdr>
        <w:top w:val="none" w:sz="0" w:space="0" w:color="auto"/>
        <w:left w:val="none" w:sz="0" w:space="0" w:color="auto"/>
        <w:bottom w:val="none" w:sz="0" w:space="0" w:color="auto"/>
        <w:right w:val="none" w:sz="0" w:space="0" w:color="auto"/>
      </w:divBdr>
      <w:divsChild>
        <w:div w:id="1040015154">
          <w:marLeft w:val="144"/>
          <w:marRight w:val="0"/>
          <w:marTop w:val="240"/>
          <w:marBottom w:val="40"/>
          <w:divBdr>
            <w:top w:val="none" w:sz="0" w:space="0" w:color="auto"/>
            <w:left w:val="none" w:sz="0" w:space="0" w:color="auto"/>
            <w:bottom w:val="none" w:sz="0" w:space="0" w:color="auto"/>
            <w:right w:val="none" w:sz="0" w:space="0" w:color="auto"/>
          </w:divBdr>
        </w:div>
        <w:div w:id="5836414">
          <w:marLeft w:val="144"/>
          <w:marRight w:val="0"/>
          <w:marTop w:val="240"/>
          <w:marBottom w:val="40"/>
          <w:divBdr>
            <w:top w:val="none" w:sz="0" w:space="0" w:color="auto"/>
            <w:left w:val="none" w:sz="0" w:space="0" w:color="auto"/>
            <w:bottom w:val="none" w:sz="0" w:space="0" w:color="auto"/>
            <w:right w:val="none" w:sz="0" w:space="0" w:color="auto"/>
          </w:divBdr>
        </w:div>
        <w:div w:id="158153455">
          <w:marLeft w:val="144"/>
          <w:marRight w:val="0"/>
          <w:marTop w:val="240"/>
          <w:marBottom w:val="40"/>
          <w:divBdr>
            <w:top w:val="none" w:sz="0" w:space="0" w:color="auto"/>
            <w:left w:val="none" w:sz="0" w:space="0" w:color="auto"/>
            <w:bottom w:val="none" w:sz="0" w:space="0" w:color="auto"/>
            <w:right w:val="none" w:sz="0" w:space="0" w:color="auto"/>
          </w:divBdr>
        </w:div>
        <w:div w:id="782774774">
          <w:marLeft w:val="144"/>
          <w:marRight w:val="0"/>
          <w:marTop w:val="240"/>
          <w:marBottom w:val="40"/>
          <w:divBdr>
            <w:top w:val="none" w:sz="0" w:space="0" w:color="auto"/>
            <w:left w:val="none" w:sz="0" w:space="0" w:color="auto"/>
            <w:bottom w:val="none" w:sz="0" w:space="0" w:color="auto"/>
            <w:right w:val="none" w:sz="0" w:space="0" w:color="auto"/>
          </w:divBdr>
        </w:div>
        <w:div w:id="1544825548">
          <w:marLeft w:val="144"/>
          <w:marRight w:val="0"/>
          <w:marTop w:val="240"/>
          <w:marBottom w:val="40"/>
          <w:divBdr>
            <w:top w:val="none" w:sz="0" w:space="0" w:color="auto"/>
            <w:left w:val="none" w:sz="0" w:space="0" w:color="auto"/>
            <w:bottom w:val="none" w:sz="0" w:space="0" w:color="auto"/>
            <w:right w:val="none" w:sz="0" w:space="0" w:color="auto"/>
          </w:divBdr>
        </w:div>
      </w:divsChild>
    </w:div>
    <w:div w:id="1742020674">
      <w:bodyDiv w:val="1"/>
      <w:marLeft w:val="0"/>
      <w:marRight w:val="0"/>
      <w:marTop w:val="0"/>
      <w:marBottom w:val="0"/>
      <w:divBdr>
        <w:top w:val="none" w:sz="0" w:space="0" w:color="auto"/>
        <w:left w:val="none" w:sz="0" w:space="0" w:color="auto"/>
        <w:bottom w:val="none" w:sz="0" w:space="0" w:color="auto"/>
        <w:right w:val="none" w:sz="0" w:space="0" w:color="auto"/>
      </w:divBdr>
      <w:divsChild>
        <w:div w:id="1885285235">
          <w:marLeft w:val="144"/>
          <w:marRight w:val="0"/>
          <w:marTop w:val="240"/>
          <w:marBottom w:val="40"/>
          <w:divBdr>
            <w:top w:val="none" w:sz="0" w:space="0" w:color="auto"/>
            <w:left w:val="none" w:sz="0" w:space="0" w:color="auto"/>
            <w:bottom w:val="none" w:sz="0" w:space="0" w:color="auto"/>
            <w:right w:val="none" w:sz="0" w:space="0" w:color="auto"/>
          </w:divBdr>
        </w:div>
        <w:div w:id="1767461329">
          <w:marLeft w:val="144"/>
          <w:marRight w:val="0"/>
          <w:marTop w:val="240"/>
          <w:marBottom w:val="40"/>
          <w:divBdr>
            <w:top w:val="none" w:sz="0" w:space="0" w:color="auto"/>
            <w:left w:val="none" w:sz="0" w:space="0" w:color="auto"/>
            <w:bottom w:val="none" w:sz="0" w:space="0" w:color="auto"/>
            <w:right w:val="none" w:sz="0" w:space="0" w:color="auto"/>
          </w:divBdr>
        </w:div>
      </w:divsChild>
    </w:div>
    <w:div w:id="1751537563">
      <w:bodyDiv w:val="1"/>
      <w:marLeft w:val="0"/>
      <w:marRight w:val="0"/>
      <w:marTop w:val="0"/>
      <w:marBottom w:val="0"/>
      <w:divBdr>
        <w:top w:val="none" w:sz="0" w:space="0" w:color="auto"/>
        <w:left w:val="none" w:sz="0" w:space="0" w:color="auto"/>
        <w:bottom w:val="none" w:sz="0" w:space="0" w:color="auto"/>
        <w:right w:val="none" w:sz="0" w:space="0" w:color="auto"/>
      </w:divBdr>
      <w:divsChild>
        <w:div w:id="546188434">
          <w:marLeft w:val="144"/>
          <w:marRight w:val="0"/>
          <w:marTop w:val="240"/>
          <w:marBottom w:val="40"/>
          <w:divBdr>
            <w:top w:val="none" w:sz="0" w:space="0" w:color="auto"/>
            <w:left w:val="none" w:sz="0" w:space="0" w:color="auto"/>
            <w:bottom w:val="none" w:sz="0" w:space="0" w:color="auto"/>
            <w:right w:val="none" w:sz="0" w:space="0" w:color="auto"/>
          </w:divBdr>
        </w:div>
      </w:divsChild>
    </w:div>
    <w:div w:id="1825777406">
      <w:bodyDiv w:val="1"/>
      <w:marLeft w:val="0"/>
      <w:marRight w:val="0"/>
      <w:marTop w:val="0"/>
      <w:marBottom w:val="0"/>
      <w:divBdr>
        <w:top w:val="none" w:sz="0" w:space="0" w:color="auto"/>
        <w:left w:val="none" w:sz="0" w:space="0" w:color="auto"/>
        <w:bottom w:val="none" w:sz="0" w:space="0" w:color="auto"/>
        <w:right w:val="none" w:sz="0" w:space="0" w:color="auto"/>
      </w:divBdr>
      <w:divsChild>
        <w:div w:id="596181845">
          <w:marLeft w:val="144"/>
          <w:marRight w:val="0"/>
          <w:marTop w:val="240"/>
          <w:marBottom w:val="40"/>
          <w:divBdr>
            <w:top w:val="none" w:sz="0" w:space="0" w:color="auto"/>
            <w:left w:val="none" w:sz="0" w:space="0" w:color="auto"/>
            <w:bottom w:val="none" w:sz="0" w:space="0" w:color="auto"/>
            <w:right w:val="none" w:sz="0" w:space="0" w:color="auto"/>
          </w:divBdr>
        </w:div>
        <w:div w:id="1650406034">
          <w:marLeft w:val="144"/>
          <w:marRight w:val="0"/>
          <w:marTop w:val="240"/>
          <w:marBottom w:val="40"/>
          <w:divBdr>
            <w:top w:val="none" w:sz="0" w:space="0" w:color="auto"/>
            <w:left w:val="none" w:sz="0" w:space="0" w:color="auto"/>
            <w:bottom w:val="none" w:sz="0" w:space="0" w:color="auto"/>
            <w:right w:val="none" w:sz="0" w:space="0" w:color="auto"/>
          </w:divBdr>
        </w:div>
        <w:div w:id="1323509397">
          <w:marLeft w:val="144"/>
          <w:marRight w:val="0"/>
          <w:marTop w:val="240"/>
          <w:marBottom w:val="40"/>
          <w:divBdr>
            <w:top w:val="none" w:sz="0" w:space="0" w:color="auto"/>
            <w:left w:val="none" w:sz="0" w:space="0" w:color="auto"/>
            <w:bottom w:val="none" w:sz="0" w:space="0" w:color="auto"/>
            <w:right w:val="none" w:sz="0" w:space="0" w:color="auto"/>
          </w:divBdr>
        </w:div>
        <w:div w:id="37749126">
          <w:marLeft w:val="144"/>
          <w:marRight w:val="0"/>
          <w:marTop w:val="240"/>
          <w:marBottom w:val="40"/>
          <w:divBdr>
            <w:top w:val="none" w:sz="0" w:space="0" w:color="auto"/>
            <w:left w:val="none" w:sz="0" w:space="0" w:color="auto"/>
            <w:bottom w:val="none" w:sz="0" w:space="0" w:color="auto"/>
            <w:right w:val="none" w:sz="0" w:space="0" w:color="auto"/>
          </w:divBdr>
        </w:div>
        <w:div w:id="1652900685">
          <w:marLeft w:val="144"/>
          <w:marRight w:val="0"/>
          <w:marTop w:val="240"/>
          <w:marBottom w:val="40"/>
          <w:divBdr>
            <w:top w:val="none" w:sz="0" w:space="0" w:color="auto"/>
            <w:left w:val="none" w:sz="0" w:space="0" w:color="auto"/>
            <w:bottom w:val="none" w:sz="0" w:space="0" w:color="auto"/>
            <w:right w:val="none" w:sz="0" w:space="0" w:color="auto"/>
          </w:divBdr>
        </w:div>
      </w:divsChild>
    </w:div>
    <w:div w:id="1856111616">
      <w:bodyDiv w:val="1"/>
      <w:marLeft w:val="0"/>
      <w:marRight w:val="0"/>
      <w:marTop w:val="0"/>
      <w:marBottom w:val="0"/>
      <w:divBdr>
        <w:top w:val="none" w:sz="0" w:space="0" w:color="auto"/>
        <w:left w:val="none" w:sz="0" w:space="0" w:color="auto"/>
        <w:bottom w:val="none" w:sz="0" w:space="0" w:color="auto"/>
        <w:right w:val="none" w:sz="0" w:space="0" w:color="auto"/>
      </w:divBdr>
      <w:divsChild>
        <w:div w:id="1802796918">
          <w:marLeft w:val="144"/>
          <w:marRight w:val="0"/>
          <w:marTop w:val="240"/>
          <w:marBottom w:val="40"/>
          <w:divBdr>
            <w:top w:val="none" w:sz="0" w:space="0" w:color="auto"/>
            <w:left w:val="none" w:sz="0" w:space="0" w:color="auto"/>
            <w:bottom w:val="none" w:sz="0" w:space="0" w:color="auto"/>
            <w:right w:val="none" w:sz="0" w:space="0" w:color="auto"/>
          </w:divBdr>
        </w:div>
      </w:divsChild>
    </w:div>
    <w:div w:id="1949846404">
      <w:bodyDiv w:val="1"/>
      <w:marLeft w:val="0"/>
      <w:marRight w:val="0"/>
      <w:marTop w:val="0"/>
      <w:marBottom w:val="0"/>
      <w:divBdr>
        <w:top w:val="none" w:sz="0" w:space="0" w:color="auto"/>
        <w:left w:val="none" w:sz="0" w:space="0" w:color="auto"/>
        <w:bottom w:val="none" w:sz="0" w:space="0" w:color="auto"/>
        <w:right w:val="none" w:sz="0" w:space="0" w:color="auto"/>
      </w:divBdr>
      <w:divsChild>
        <w:div w:id="803543548">
          <w:marLeft w:val="144"/>
          <w:marRight w:val="0"/>
          <w:marTop w:val="240"/>
          <w:marBottom w:val="40"/>
          <w:divBdr>
            <w:top w:val="none" w:sz="0" w:space="0" w:color="auto"/>
            <w:left w:val="none" w:sz="0" w:space="0" w:color="auto"/>
            <w:bottom w:val="none" w:sz="0" w:space="0" w:color="auto"/>
            <w:right w:val="none" w:sz="0" w:space="0" w:color="auto"/>
          </w:divBdr>
        </w:div>
      </w:divsChild>
    </w:div>
    <w:div w:id="1991254001">
      <w:bodyDiv w:val="1"/>
      <w:marLeft w:val="0"/>
      <w:marRight w:val="0"/>
      <w:marTop w:val="0"/>
      <w:marBottom w:val="0"/>
      <w:divBdr>
        <w:top w:val="none" w:sz="0" w:space="0" w:color="auto"/>
        <w:left w:val="none" w:sz="0" w:space="0" w:color="auto"/>
        <w:bottom w:val="none" w:sz="0" w:space="0" w:color="auto"/>
        <w:right w:val="none" w:sz="0" w:space="0" w:color="auto"/>
      </w:divBdr>
      <w:divsChild>
        <w:div w:id="1430076772">
          <w:marLeft w:val="144"/>
          <w:marRight w:val="0"/>
          <w:marTop w:val="240"/>
          <w:marBottom w:val="40"/>
          <w:divBdr>
            <w:top w:val="none" w:sz="0" w:space="0" w:color="auto"/>
            <w:left w:val="none" w:sz="0" w:space="0" w:color="auto"/>
            <w:bottom w:val="none" w:sz="0" w:space="0" w:color="auto"/>
            <w:right w:val="none" w:sz="0" w:space="0" w:color="auto"/>
          </w:divBdr>
        </w:div>
        <w:div w:id="1070226418">
          <w:marLeft w:val="144"/>
          <w:marRight w:val="0"/>
          <w:marTop w:val="240"/>
          <w:marBottom w:val="40"/>
          <w:divBdr>
            <w:top w:val="none" w:sz="0" w:space="0" w:color="auto"/>
            <w:left w:val="none" w:sz="0" w:space="0" w:color="auto"/>
            <w:bottom w:val="none" w:sz="0" w:space="0" w:color="auto"/>
            <w:right w:val="none" w:sz="0" w:space="0" w:color="auto"/>
          </w:divBdr>
        </w:div>
      </w:divsChild>
    </w:div>
    <w:div w:id="2018118273">
      <w:bodyDiv w:val="1"/>
      <w:marLeft w:val="0"/>
      <w:marRight w:val="0"/>
      <w:marTop w:val="0"/>
      <w:marBottom w:val="0"/>
      <w:divBdr>
        <w:top w:val="none" w:sz="0" w:space="0" w:color="auto"/>
        <w:left w:val="none" w:sz="0" w:space="0" w:color="auto"/>
        <w:bottom w:val="none" w:sz="0" w:space="0" w:color="auto"/>
        <w:right w:val="none" w:sz="0" w:space="0" w:color="auto"/>
      </w:divBdr>
      <w:divsChild>
        <w:div w:id="2132555910">
          <w:marLeft w:val="144"/>
          <w:marRight w:val="0"/>
          <w:marTop w:val="240"/>
          <w:marBottom w:val="40"/>
          <w:divBdr>
            <w:top w:val="none" w:sz="0" w:space="0" w:color="auto"/>
            <w:left w:val="none" w:sz="0" w:space="0" w:color="auto"/>
            <w:bottom w:val="none" w:sz="0" w:space="0" w:color="auto"/>
            <w:right w:val="none" w:sz="0" w:space="0" w:color="auto"/>
          </w:divBdr>
        </w:div>
        <w:div w:id="1980987957">
          <w:marLeft w:val="144"/>
          <w:marRight w:val="0"/>
          <w:marTop w:val="240"/>
          <w:marBottom w:val="40"/>
          <w:divBdr>
            <w:top w:val="none" w:sz="0" w:space="0" w:color="auto"/>
            <w:left w:val="none" w:sz="0" w:space="0" w:color="auto"/>
            <w:bottom w:val="none" w:sz="0" w:space="0" w:color="auto"/>
            <w:right w:val="none" w:sz="0" w:space="0" w:color="auto"/>
          </w:divBdr>
        </w:div>
        <w:div w:id="2073575532">
          <w:marLeft w:val="144"/>
          <w:marRight w:val="0"/>
          <w:marTop w:val="240"/>
          <w:marBottom w:val="40"/>
          <w:divBdr>
            <w:top w:val="none" w:sz="0" w:space="0" w:color="auto"/>
            <w:left w:val="none" w:sz="0" w:space="0" w:color="auto"/>
            <w:bottom w:val="none" w:sz="0" w:space="0" w:color="auto"/>
            <w:right w:val="none" w:sz="0" w:space="0" w:color="auto"/>
          </w:divBdr>
        </w:div>
      </w:divsChild>
    </w:div>
    <w:div w:id="2119979719">
      <w:bodyDiv w:val="1"/>
      <w:marLeft w:val="0"/>
      <w:marRight w:val="0"/>
      <w:marTop w:val="0"/>
      <w:marBottom w:val="0"/>
      <w:divBdr>
        <w:top w:val="none" w:sz="0" w:space="0" w:color="auto"/>
        <w:left w:val="none" w:sz="0" w:space="0" w:color="auto"/>
        <w:bottom w:val="none" w:sz="0" w:space="0" w:color="auto"/>
        <w:right w:val="none" w:sz="0" w:space="0" w:color="auto"/>
      </w:divBdr>
      <w:divsChild>
        <w:div w:id="46963985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cym.pdf" TargetMode="External"/><Relationship Id="rId13" Type="http://schemas.openxmlformats.org/officeDocument/2006/relationships/hyperlink" Target="https://learning.gov.wales/resources/browse-all/digital-competence-framework/?lang=cy" TargetMode="External"/><Relationship Id="rId18" Type="http://schemas.openxmlformats.org/officeDocument/2006/relationships/hyperlink" Target="http://www.educationengland.org.uk/documents/foundationstage/2000-curriculum-guidance.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gov.wales/topics/educationandskills/allsectorpolicies/healthandsafety/educationalvisits/?lang=cy" TargetMode="External"/><Relationship Id="rId17" Type="http://schemas.openxmlformats.org/officeDocument/2006/relationships/hyperlink" Target="https://s3-eu-west-1.amazonaws.com/hwb-live-storage/6c/f9/0e/f3/5f5c4e6381d915e48d080dd1/rhaglen-astudio-ar-gyfer-mathemateg.pdf"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s3-eu-west-1.amazonaws.com/hwb-live-storage/7e/91/e7/b2/121d4a3e9eaab87a7b2fc5f1/cymraeg-rhaglen-astudio-cyfnodau-allweddol-2-4.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ouncil.org/voices-magazine/how-use-inquiry-based-learning-young-learners"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learning.gov.wales/docs/learningwales/publications/150803-fp-framework-cy.pdf"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https://s3-eu-west-1.amazonaws.com/hwb-live-storage/56/3e/20/0f/497e452d92ce448c1c691364/hanes-yng-cwricwlwm-cenedlaethol-cymru.pdf" TargetMode="External"/><Relationship Id="rId19" Type="http://schemas.openxmlformats.org/officeDocument/2006/relationships/hyperlink" Target="https://www.education.gov.uk/publications/standard/publicationDetail/Page1/DCSF-00499-2009" TargetMode="External"/><Relationship Id="rId4" Type="http://schemas.openxmlformats.org/officeDocument/2006/relationships/settings" Target="settings.xml"/><Relationship Id="rId9" Type="http://schemas.openxmlformats.org/officeDocument/2006/relationships/hyperlink" Target="https://www.estyn.llyw.cymru/sites/default/files/documents/Good%20practice%20in%20the%20humanities%20cy%20FINAL%20%28PDF.pdf" TargetMode="External"/><Relationship Id="rId14" Type="http://schemas.openxmlformats.org/officeDocument/2006/relationships/hyperlink" Target="http://learning.gov.wales/docs/learningwales/publications/150803-fp-framework-cy.pdf" TargetMode="External"/><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3EAE4-9ABB-47BB-8678-39FEAC9D7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5020</Words>
  <Characters>28616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2</cp:revision>
  <dcterms:created xsi:type="dcterms:W3CDTF">2019-05-13T19:36:00Z</dcterms:created>
  <dcterms:modified xsi:type="dcterms:W3CDTF">2019-05-13T19:36:00Z</dcterms:modified>
</cp:coreProperties>
</file>