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E5358" w14:textId="09B2DEF7" w:rsidR="00E63548" w:rsidRDefault="000668FD" w:rsidP="001F6883">
      <w:pPr>
        <w:rPr>
          <w:rFonts w:ascii="Times New Roman" w:hAnsi="Times New Roman" w:cs="Times New Roman"/>
          <w:b/>
          <w:bCs/>
          <w:sz w:val="32"/>
          <w:szCs w:val="32"/>
        </w:rPr>
      </w:pPr>
      <w:r w:rsidRPr="000668FD">
        <w:rPr>
          <w:rFonts w:ascii="Times New Roman" w:hAnsi="Times New Roman" w:cs="Times New Roman"/>
          <w:b/>
          <w:bCs/>
          <w:sz w:val="32"/>
          <w:szCs w:val="32"/>
        </w:rPr>
        <w:t xml:space="preserve">                      HINKLEY POINT C PROJECT OF UK </w:t>
      </w:r>
    </w:p>
    <w:p w14:paraId="60E7FC17" w14:textId="4FA283F4" w:rsidR="00BA1EEE" w:rsidRDefault="000668FD" w:rsidP="001F6883">
      <w:pPr>
        <w:rPr>
          <w:rFonts w:ascii="Times New Roman" w:hAnsi="Times New Roman" w:cs="Times New Roman"/>
          <w:b/>
          <w:bCs/>
          <w:sz w:val="32"/>
          <w:szCs w:val="32"/>
        </w:rPr>
      </w:pPr>
      <w:r>
        <w:rPr>
          <w:rFonts w:ascii="Times New Roman" w:hAnsi="Times New Roman" w:cs="Times New Roman"/>
          <w:b/>
          <w:bCs/>
          <w:sz w:val="32"/>
          <w:szCs w:val="32"/>
        </w:rPr>
        <w:t xml:space="preserve">                                     </w:t>
      </w:r>
      <w:r w:rsidR="00BA1EEE">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00BA1EEE">
        <w:rPr>
          <w:rFonts w:ascii="Times New Roman" w:hAnsi="Times New Roman" w:cs="Times New Roman"/>
          <w:b/>
          <w:bCs/>
          <w:sz w:val="32"/>
          <w:szCs w:val="32"/>
        </w:rPr>
        <w:t>Essay</w:t>
      </w:r>
    </w:p>
    <w:p w14:paraId="5FB5B3A3" w14:textId="57A70404" w:rsidR="000668FD" w:rsidRDefault="00BA1EEE" w:rsidP="001F6883">
      <w:pPr>
        <w:rPr>
          <w:rFonts w:ascii="Times New Roman" w:hAnsi="Times New Roman" w:cs="Times New Roman"/>
          <w:b/>
          <w:bCs/>
          <w:sz w:val="32"/>
          <w:szCs w:val="32"/>
        </w:rPr>
      </w:pPr>
      <w:r>
        <w:rPr>
          <w:rFonts w:ascii="Times New Roman" w:hAnsi="Times New Roman" w:cs="Times New Roman"/>
          <w:b/>
          <w:bCs/>
          <w:sz w:val="32"/>
          <w:szCs w:val="32"/>
        </w:rPr>
        <w:t xml:space="preserve">                                            (Project Plan)</w:t>
      </w:r>
    </w:p>
    <w:p w14:paraId="28B04E02" w14:textId="139D00EC" w:rsidR="000668FD" w:rsidRDefault="000668FD" w:rsidP="001F6883">
      <w:pPr>
        <w:rPr>
          <w:rFonts w:ascii="Times New Roman" w:hAnsi="Times New Roman" w:cs="Times New Roman"/>
          <w:b/>
          <w:bCs/>
          <w:sz w:val="32"/>
          <w:szCs w:val="32"/>
        </w:rPr>
      </w:pPr>
      <w:r>
        <w:rPr>
          <w:rFonts w:ascii="Times New Roman" w:hAnsi="Times New Roman" w:cs="Times New Roman"/>
          <w:b/>
          <w:bCs/>
          <w:sz w:val="32"/>
          <w:szCs w:val="32"/>
        </w:rPr>
        <w:t xml:space="preserve">                                             Assessment 1</w:t>
      </w:r>
    </w:p>
    <w:p w14:paraId="2BAA2029" w14:textId="77777777" w:rsidR="00BA1EEE" w:rsidRDefault="00BA1EEE" w:rsidP="001F6883">
      <w:pPr>
        <w:rPr>
          <w:rFonts w:ascii="Times New Roman" w:hAnsi="Times New Roman" w:cs="Times New Roman"/>
          <w:b/>
          <w:bCs/>
          <w:sz w:val="32"/>
          <w:szCs w:val="32"/>
        </w:rPr>
      </w:pPr>
    </w:p>
    <w:p w14:paraId="6DB21226" w14:textId="77777777" w:rsidR="000668FD" w:rsidRDefault="000668FD" w:rsidP="001F6883">
      <w:pPr>
        <w:rPr>
          <w:rFonts w:ascii="Times New Roman" w:hAnsi="Times New Roman" w:cs="Times New Roman"/>
          <w:b/>
          <w:bCs/>
          <w:sz w:val="32"/>
          <w:szCs w:val="32"/>
        </w:rPr>
      </w:pPr>
    </w:p>
    <w:p w14:paraId="3AC8C838" w14:textId="2DE8E26D" w:rsidR="000668FD" w:rsidRPr="00BA1EEE" w:rsidRDefault="000668FD" w:rsidP="001F6883">
      <w:pPr>
        <w:rPr>
          <w:rFonts w:ascii="Times New Roman" w:hAnsi="Times New Roman" w:cs="Times New Roman"/>
          <w:i/>
          <w:iCs/>
          <w:sz w:val="32"/>
          <w:szCs w:val="32"/>
        </w:rPr>
      </w:pPr>
      <w:r w:rsidRPr="00BA1EEE">
        <w:rPr>
          <w:rFonts w:ascii="Times New Roman" w:hAnsi="Times New Roman" w:cs="Times New Roman"/>
          <w:i/>
          <w:iCs/>
          <w:sz w:val="32"/>
          <w:szCs w:val="32"/>
        </w:rPr>
        <w:t>Programme:      BA in Business Management</w:t>
      </w:r>
    </w:p>
    <w:p w14:paraId="28CCA26A" w14:textId="10A7F34F" w:rsidR="000668FD" w:rsidRPr="00BA1EEE" w:rsidRDefault="000668FD" w:rsidP="001F6883">
      <w:pPr>
        <w:rPr>
          <w:rFonts w:ascii="Times New Roman" w:hAnsi="Times New Roman" w:cs="Times New Roman"/>
          <w:i/>
          <w:iCs/>
          <w:sz w:val="32"/>
          <w:szCs w:val="32"/>
        </w:rPr>
      </w:pPr>
      <w:r w:rsidRPr="00BA1EEE">
        <w:rPr>
          <w:rFonts w:ascii="Times New Roman" w:hAnsi="Times New Roman" w:cs="Times New Roman"/>
          <w:i/>
          <w:iCs/>
          <w:sz w:val="32"/>
          <w:szCs w:val="32"/>
        </w:rPr>
        <w:t>Module:             Project Management</w:t>
      </w:r>
    </w:p>
    <w:p w14:paraId="78034E67" w14:textId="2C60E5E3" w:rsidR="000668FD" w:rsidRPr="00BA1EEE" w:rsidRDefault="000668FD" w:rsidP="001F6883">
      <w:pPr>
        <w:rPr>
          <w:rFonts w:ascii="Times New Roman" w:hAnsi="Times New Roman" w:cs="Times New Roman"/>
          <w:i/>
          <w:iCs/>
          <w:sz w:val="32"/>
          <w:szCs w:val="32"/>
        </w:rPr>
      </w:pPr>
      <w:r w:rsidRPr="00BA1EEE">
        <w:rPr>
          <w:rFonts w:ascii="Times New Roman" w:hAnsi="Times New Roman" w:cs="Times New Roman"/>
          <w:i/>
          <w:iCs/>
          <w:sz w:val="32"/>
          <w:szCs w:val="32"/>
        </w:rPr>
        <w:t xml:space="preserve">Module code:    </w:t>
      </w:r>
      <w:r w:rsidR="00BA1EEE" w:rsidRPr="00BA1EEE">
        <w:rPr>
          <w:rFonts w:ascii="Times New Roman" w:hAnsi="Times New Roman" w:cs="Times New Roman"/>
          <w:i/>
          <w:iCs/>
          <w:sz w:val="32"/>
          <w:szCs w:val="32"/>
        </w:rPr>
        <w:t>LCBB 5005</w:t>
      </w:r>
    </w:p>
    <w:p w14:paraId="006FF817" w14:textId="639E978D" w:rsidR="00BA1EEE" w:rsidRPr="00BA1EEE" w:rsidRDefault="00BA1EEE" w:rsidP="001F6883">
      <w:pPr>
        <w:rPr>
          <w:rFonts w:ascii="Times New Roman" w:hAnsi="Times New Roman" w:cs="Times New Roman"/>
          <w:i/>
          <w:iCs/>
          <w:sz w:val="32"/>
          <w:szCs w:val="32"/>
        </w:rPr>
      </w:pPr>
      <w:r w:rsidRPr="00BA1EEE">
        <w:rPr>
          <w:rFonts w:ascii="Times New Roman" w:hAnsi="Times New Roman" w:cs="Times New Roman"/>
          <w:i/>
          <w:iCs/>
          <w:sz w:val="32"/>
          <w:szCs w:val="32"/>
        </w:rPr>
        <w:t xml:space="preserve">Lecturer:           Xavier </w:t>
      </w:r>
      <w:proofErr w:type="spellStart"/>
      <w:r w:rsidRPr="00BA1EEE">
        <w:rPr>
          <w:rFonts w:ascii="Times New Roman" w:hAnsi="Times New Roman" w:cs="Times New Roman"/>
          <w:i/>
          <w:iCs/>
          <w:sz w:val="32"/>
          <w:szCs w:val="32"/>
        </w:rPr>
        <w:t>Matieni</w:t>
      </w:r>
      <w:proofErr w:type="spellEnd"/>
    </w:p>
    <w:p w14:paraId="2D779790" w14:textId="77777777" w:rsidR="00BA1EEE" w:rsidRPr="00BA1EEE" w:rsidRDefault="00BA1EEE" w:rsidP="001F6883">
      <w:pPr>
        <w:rPr>
          <w:rFonts w:ascii="Times New Roman" w:hAnsi="Times New Roman" w:cs="Times New Roman"/>
          <w:i/>
          <w:iCs/>
          <w:sz w:val="32"/>
          <w:szCs w:val="32"/>
        </w:rPr>
      </w:pPr>
      <w:r w:rsidRPr="00BA1EEE">
        <w:rPr>
          <w:rFonts w:ascii="Times New Roman" w:hAnsi="Times New Roman" w:cs="Times New Roman"/>
          <w:i/>
          <w:iCs/>
          <w:sz w:val="32"/>
          <w:szCs w:val="32"/>
        </w:rPr>
        <w:t>Student Name:  Vasilica Gherasim</w:t>
      </w:r>
    </w:p>
    <w:p w14:paraId="28AE7DBF" w14:textId="0EFA6832" w:rsidR="00BA1EEE" w:rsidRPr="00BA1EEE" w:rsidRDefault="00BA1EEE" w:rsidP="001F6883">
      <w:pPr>
        <w:rPr>
          <w:rFonts w:ascii="Times New Roman" w:hAnsi="Times New Roman" w:cs="Times New Roman"/>
          <w:i/>
          <w:iCs/>
          <w:sz w:val="32"/>
          <w:szCs w:val="32"/>
        </w:rPr>
      </w:pPr>
      <w:r w:rsidRPr="00BA1EEE">
        <w:rPr>
          <w:rFonts w:ascii="Times New Roman" w:hAnsi="Times New Roman" w:cs="Times New Roman"/>
          <w:i/>
          <w:iCs/>
          <w:sz w:val="32"/>
          <w:szCs w:val="32"/>
        </w:rPr>
        <w:t xml:space="preserve">Student ID:        2110943          </w:t>
      </w:r>
    </w:p>
    <w:p w14:paraId="06DEC622" w14:textId="77777777" w:rsidR="000668FD" w:rsidRPr="000668FD" w:rsidRDefault="000668FD" w:rsidP="001F6883">
      <w:pPr>
        <w:rPr>
          <w:rFonts w:ascii="Times New Roman" w:hAnsi="Times New Roman" w:cs="Times New Roman"/>
          <w:b/>
          <w:bCs/>
          <w:sz w:val="32"/>
          <w:szCs w:val="32"/>
        </w:rPr>
      </w:pPr>
    </w:p>
    <w:p w14:paraId="62654BBC" w14:textId="77777777" w:rsidR="000668FD" w:rsidRPr="000668FD" w:rsidRDefault="000668FD" w:rsidP="001F6883">
      <w:pPr>
        <w:rPr>
          <w:rFonts w:ascii="Times New Roman" w:hAnsi="Times New Roman" w:cs="Times New Roman"/>
          <w:b/>
          <w:bCs/>
          <w:sz w:val="32"/>
          <w:szCs w:val="32"/>
        </w:rPr>
      </w:pPr>
    </w:p>
    <w:p w14:paraId="7E8491B0" w14:textId="77777777" w:rsidR="00E63548" w:rsidRDefault="00E63548" w:rsidP="001F6883">
      <w:pPr>
        <w:rPr>
          <w:rFonts w:ascii="Times New Roman" w:hAnsi="Times New Roman" w:cs="Times New Roman"/>
          <w:b/>
          <w:bCs/>
        </w:rPr>
      </w:pPr>
    </w:p>
    <w:p w14:paraId="3383DE1B" w14:textId="77777777" w:rsidR="00E63548" w:rsidRDefault="00E63548" w:rsidP="001F6883">
      <w:pPr>
        <w:rPr>
          <w:rFonts w:ascii="Times New Roman" w:hAnsi="Times New Roman" w:cs="Times New Roman"/>
          <w:b/>
          <w:bCs/>
        </w:rPr>
      </w:pPr>
    </w:p>
    <w:p w14:paraId="6134D6CB" w14:textId="77777777" w:rsidR="00E63548" w:rsidRDefault="00E63548" w:rsidP="001F6883">
      <w:pPr>
        <w:rPr>
          <w:rFonts w:ascii="Times New Roman" w:hAnsi="Times New Roman" w:cs="Times New Roman"/>
          <w:b/>
          <w:bCs/>
        </w:rPr>
      </w:pPr>
    </w:p>
    <w:p w14:paraId="694D8CB7" w14:textId="77777777" w:rsidR="00E63548" w:rsidRDefault="00E63548" w:rsidP="001F6883">
      <w:pPr>
        <w:rPr>
          <w:rFonts w:ascii="Times New Roman" w:hAnsi="Times New Roman" w:cs="Times New Roman"/>
          <w:b/>
          <w:bCs/>
        </w:rPr>
      </w:pPr>
    </w:p>
    <w:p w14:paraId="59C162E5" w14:textId="77777777" w:rsidR="00E63548" w:rsidRDefault="00E63548" w:rsidP="001F6883">
      <w:pPr>
        <w:rPr>
          <w:rFonts w:ascii="Times New Roman" w:hAnsi="Times New Roman" w:cs="Times New Roman"/>
          <w:b/>
          <w:bCs/>
        </w:rPr>
      </w:pPr>
    </w:p>
    <w:p w14:paraId="57AE767B" w14:textId="77777777" w:rsidR="00E63548" w:rsidRDefault="00E63548" w:rsidP="001F6883">
      <w:pPr>
        <w:rPr>
          <w:rFonts w:ascii="Times New Roman" w:hAnsi="Times New Roman" w:cs="Times New Roman"/>
          <w:b/>
          <w:bCs/>
        </w:rPr>
      </w:pPr>
    </w:p>
    <w:p w14:paraId="4D8B0335" w14:textId="77777777" w:rsidR="00E63548" w:rsidRDefault="00E63548" w:rsidP="001F6883">
      <w:pPr>
        <w:rPr>
          <w:rFonts w:ascii="Times New Roman" w:hAnsi="Times New Roman" w:cs="Times New Roman"/>
          <w:b/>
          <w:bCs/>
        </w:rPr>
      </w:pPr>
    </w:p>
    <w:p w14:paraId="4913B945" w14:textId="77777777" w:rsidR="00E63548" w:rsidRDefault="00E63548" w:rsidP="001F6883">
      <w:pPr>
        <w:rPr>
          <w:rFonts w:ascii="Times New Roman" w:hAnsi="Times New Roman" w:cs="Times New Roman"/>
          <w:b/>
          <w:bCs/>
        </w:rPr>
      </w:pPr>
    </w:p>
    <w:p w14:paraId="595D5781" w14:textId="77777777" w:rsidR="00E63548" w:rsidRDefault="00E63548" w:rsidP="001F6883">
      <w:pPr>
        <w:rPr>
          <w:rFonts w:ascii="Times New Roman" w:hAnsi="Times New Roman" w:cs="Times New Roman"/>
          <w:b/>
          <w:bCs/>
        </w:rPr>
      </w:pPr>
    </w:p>
    <w:p w14:paraId="3D6F5F2E" w14:textId="77777777" w:rsidR="00E63548" w:rsidRDefault="00E63548" w:rsidP="001F6883">
      <w:pPr>
        <w:rPr>
          <w:rFonts w:ascii="Times New Roman" w:hAnsi="Times New Roman" w:cs="Times New Roman"/>
          <w:b/>
          <w:bCs/>
        </w:rPr>
      </w:pPr>
    </w:p>
    <w:p w14:paraId="328A38C3" w14:textId="77777777" w:rsidR="00E63548" w:rsidRDefault="00E63548" w:rsidP="001F6883">
      <w:pPr>
        <w:rPr>
          <w:rFonts w:ascii="Times New Roman" w:hAnsi="Times New Roman" w:cs="Times New Roman"/>
          <w:b/>
          <w:bCs/>
        </w:rPr>
      </w:pPr>
    </w:p>
    <w:p w14:paraId="399D6B06" w14:textId="77777777" w:rsidR="00E63548" w:rsidRDefault="00E63548" w:rsidP="001F6883">
      <w:pPr>
        <w:rPr>
          <w:rFonts w:ascii="Times New Roman" w:hAnsi="Times New Roman" w:cs="Times New Roman"/>
          <w:b/>
          <w:bCs/>
        </w:rPr>
      </w:pPr>
    </w:p>
    <w:p w14:paraId="064B7904" w14:textId="77777777" w:rsidR="00E63548" w:rsidRDefault="00E63548" w:rsidP="001F6883">
      <w:pPr>
        <w:rPr>
          <w:rFonts w:ascii="Times New Roman" w:hAnsi="Times New Roman" w:cs="Times New Roman"/>
          <w:b/>
          <w:bCs/>
        </w:rPr>
      </w:pPr>
    </w:p>
    <w:p w14:paraId="7C603F2A" w14:textId="77777777" w:rsidR="00BA1EEE" w:rsidRDefault="00BA1EEE" w:rsidP="001F6883">
      <w:pPr>
        <w:rPr>
          <w:rFonts w:ascii="Times New Roman" w:hAnsi="Times New Roman" w:cs="Times New Roman"/>
          <w:b/>
          <w:bCs/>
        </w:rPr>
      </w:pPr>
    </w:p>
    <w:p w14:paraId="6B3A2266" w14:textId="6327BB5B" w:rsidR="00E63548" w:rsidRDefault="00E63548" w:rsidP="001F6883">
      <w:pPr>
        <w:rPr>
          <w:rFonts w:ascii="Times New Roman" w:hAnsi="Times New Roman" w:cs="Times New Roman"/>
          <w:b/>
          <w:bCs/>
        </w:rPr>
      </w:pPr>
      <w:r>
        <w:rPr>
          <w:rFonts w:ascii="Times New Roman" w:hAnsi="Times New Roman" w:cs="Times New Roman"/>
          <w:b/>
          <w:bCs/>
        </w:rPr>
        <w:lastRenderedPageBreak/>
        <w:t>TABLE OF COMTENTS</w:t>
      </w:r>
    </w:p>
    <w:p w14:paraId="65D8DCF3" w14:textId="77777777" w:rsidR="00E63548" w:rsidRPr="00E63548" w:rsidRDefault="00E63548" w:rsidP="001F6883">
      <w:pPr>
        <w:rPr>
          <w:rFonts w:ascii="Times New Roman" w:hAnsi="Times New Roman" w:cs="Times New Roman"/>
          <w:sz w:val="24"/>
          <w:szCs w:val="24"/>
        </w:rPr>
      </w:pPr>
    </w:p>
    <w:p w14:paraId="3AE1A0A1" w14:textId="67C6A99B"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Abstract</w:t>
      </w:r>
      <w:r w:rsidR="00BA1EEE">
        <w:rPr>
          <w:rFonts w:ascii="Times New Roman" w:hAnsi="Times New Roman" w:cs="Times New Roman"/>
          <w:b/>
          <w:bCs/>
          <w:sz w:val="24"/>
          <w:szCs w:val="24"/>
        </w:rPr>
        <w:t xml:space="preserve"> …………………………………………………………………………………. 3</w:t>
      </w:r>
    </w:p>
    <w:p w14:paraId="0A928914" w14:textId="57158188"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Introduction</w:t>
      </w:r>
      <w:r w:rsidR="00BA1EEE">
        <w:rPr>
          <w:rFonts w:ascii="Times New Roman" w:hAnsi="Times New Roman" w:cs="Times New Roman"/>
          <w:b/>
          <w:bCs/>
          <w:sz w:val="24"/>
          <w:szCs w:val="24"/>
        </w:rPr>
        <w:t xml:space="preserve"> …………………………………………………………………………….. 3</w:t>
      </w:r>
    </w:p>
    <w:p w14:paraId="659FDE56" w14:textId="0F53CA93"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Responsibility and energy justice</w:t>
      </w:r>
      <w:r w:rsidR="00BA1EEE">
        <w:rPr>
          <w:rFonts w:ascii="Times New Roman" w:hAnsi="Times New Roman" w:cs="Times New Roman"/>
          <w:b/>
          <w:bCs/>
          <w:sz w:val="24"/>
          <w:szCs w:val="24"/>
        </w:rPr>
        <w:t xml:space="preserve"> ……………………………………………………... 3</w:t>
      </w:r>
    </w:p>
    <w:p w14:paraId="77E6AD31" w14:textId="5499A940"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The Hinkley Point Nuclear Complex is one example</w:t>
      </w:r>
      <w:r w:rsidR="00BA1EEE">
        <w:rPr>
          <w:rFonts w:ascii="Times New Roman" w:hAnsi="Times New Roman" w:cs="Times New Roman"/>
          <w:b/>
          <w:bCs/>
          <w:sz w:val="24"/>
          <w:szCs w:val="24"/>
        </w:rPr>
        <w:t xml:space="preserve"> ………………………………... 4</w:t>
      </w:r>
    </w:p>
    <w:p w14:paraId="37DF6312" w14:textId="539AFD5B"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Data gathering and critical analytic</w:t>
      </w:r>
      <w:r w:rsidR="00BA1EEE">
        <w:rPr>
          <w:rFonts w:ascii="Times New Roman" w:hAnsi="Times New Roman" w:cs="Times New Roman"/>
          <w:b/>
          <w:bCs/>
          <w:sz w:val="24"/>
          <w:szCs w:val="24"/>
        </w:rPr>
        <w:t xml:space="preserve"> ………………………………………………….. 4</w:t>
      </w:r>
    </w:p>
    <w:p w14:paraId="3E1E5975" w14:textId="2D40EAE0"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Result</w:t>
      </w:r>
      <w:r w:rsidR="00BA1EEE">
        <w:rPr>
          <w:rFonts w:ascii="Times New Roman" w:hAnsi="Times New Roman" w:cs="Times New Roman"/>
          <w:b/>
          <w:bCs/>
          <w:sz w:val="24"/>
          <w:szCs w:val="24"/>
        </w:rPr>
        <w:t xml:space="preserve"> …………………………………………………………………………………… 5</w:t>
      </w:r>
    </w:p>
    <w:p w14:paraId="40DFD15A" w14:textId="5A96CDB8"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Responsibility of NGOs as seen</w:t>
      </w:r>
      <w:r w:rsidR="00BA1EEE">
        <w:rPr>
          <w:rFonts w:ascii="Times New Roman" w:hAnsi="Times New Roman" w:cs="Times New Roman"/>
          <w:b/>
          <w:bCs/>
          <w:sz w:val="24"/>
          <w:szCs w:val="24"/>
        </w:rPr>
        <w:t xml:space="preserve"> ………………………………………………………. 5</w:t>
      </w:r>
    </w:p>
    <w:p w14:paraId="5E9DF6B1" w14:textId="12C9CD1C" w:rsidR="00E63548" w:rsidRPr="00E63548" w:rsidRDefault="00E63548" w:rsidP="001F6883">
      <w:pPr>
        <w:rPr>
          <w:rFonts w:ascii="Times New Roman" w:hAnsi="Times New Roman" w:cs="Times New Roman"/>
          <w:b/>
          <w:bCs/>
          <w:sz w:val="24"/>
          <w:szCs w:val="24"/>
        </w:rPr>
      </w:pPr>
      <w:r w:rsidRPr="00E63548">
        <w:rPr>
          <w:rFonts w:ascii="Times New Roman" w:hAnsi="Times New Roman" w:cs="Times New Roman"/>
          <w:b/>
          <w:bCs/>
          <w:sz w:val="24"/>
          <w:szCs w:val="24"/>
        </w:rPr>
        <w:t>Conclusion</w:t>
      </w:r>
      <w:r w:rsidR="00BA1EEE">
        <w:rPr>
          <w:rFonts w:ascii="Times New Roman" w:hAnsi="Times New Roman" w:cs="Times New Roman"/>
          <w:b/>
          <w:bCs/>
          <w:sz w:val="24"/>
          <w:szCs w:val="24"/>
        </w:rPr>
        <w:t xml:space="preserve"> ……………………………………………………………………………... 6</w:t>
      </w:r>
    </w:p>
    <w:p w14:paraId="2D8034AA" w14:textId="6572BA8F" w:rsidR="00E63548" w:rsidRPr="00E63548" w:rsidRDefault="00E63548" w:rsidP="001F6883">
      <w:pPr>
        <w:rPr>
          <w:rFonts w:ascii="Times New Roman" w:hAnsi="Times New Roman" w:cs="Times New Roman"/>
          <w:b/>
          <w:bCs/>
        </w:rPr>
      </w:pPr>
      <w:r w:rsidRPr="00E63548">
        <w:rPr>
          <w:rFonts w:ascii="Times New Roman" w:hAnsi="Times New Roman" w:cs="Times New Roman"/>
          <w:b/>
          <w:bCs/>
          <w:sz w:val="24"/>
          <w:szCs w:val="24"/>
        </w:rPr>
        <w:t>References</w:t>
      </w:r>
      <w:r w:rsidR="00BA1EEE">
        <w:rPr>
          <w:rFonts w:ascii="Times New Roman" w:hAnsi="Times New Roman" w:cs="Times New Roman"/>
          <w:b/>
          <w:bCs/>
          <w:sz w:val="24"/>
          <w:szCs w:val="24"/>
        </w:rPr>
        <w:t xml:space="preserve"> ……………………………………………………………………………... 7</w:t>
      </w:r>
    </w:p>
    <w:p w14:paraId="7CA74A56" w14:textId="77777777" w:rsidR="00E63548" w:rsidRPr="00E63548" w:rsidRDefault="00E63548" w:rsidP="001F6883">
      <w:pPr>
        <w:rPr>
          <w:rFonts w:ascii="Times New Roman" w:hAnsi="Times New Roman" w:cs="Times New Roman"/>
          <w:b/>
          <w:bCs/>
        </w:rPr>
      </w:pPr>
    </w:p>
    <w:p w14:paraId="2090311F" w14:textId="77777777" w:rsidR="00E63548" w:rsidRDefault="00E63548" w:rsidP="001F6883">
      <w:pPr>
        <w:rPr>
          <w:rFonts w:ascii="Times New Roman" w:hAnsi="Times New Roman" w:cs="Times New Roman"/>
          <w:b/>
          <w:bCs/>
        </w:rPr>
      </w:pPr>
    </w:p>
    <w:p w14:paraId="1CA3BEE3" w14:textId="77777777" w:rsidR="00E63548" w:rsidRDefault="00E63548" w:rsidP="001F6883">
      <w:pPr>
        <w:rPr>
          <w:rFonts w:ascii="Times New Roman" w:hAnsi="Times New Roman" w:cs="Times New Roman"/>
          <w:b/>
          <w:bCs/>
        </w:rPr>
      </w:pPr>
    </w:p>
    <w:p w14:paraId="108D85A9" w14:textId="77777777" w:rsidR="00E63548" w:rsidRDefault="00E63548" w:rsidP="001F6883">
      <w:pPr>
        <w:rPr>
          <w:rFonts w:ascii="Times New Roman" w:hAnsi="Times New Roman" w:cs="Times New Roman"/>
          <w:b/>
          <w:bCs/>
        </w:rPr>
      </w:pPr>
    </w:p>
    <w:p w14:paraId="521CB897" w14:textId="77777777" w:rsidR="00E63548" w:rsidRDefault="00E63548" w:rsidP="001F6883">
      <w:pPr>
        <w:rPr>
          <w:rFonts w:ascii="Times New Roman" w:hAnsi="Times New Roman" w:cs="Times New Roman"/>
          <w:b/>
          <w:bCs/>
        </w:rPr>
      </w:pPr>
    </w:p>
    <w:p w14:paraId="2E0CF98A" w14:textId="77777777" w:rsidR="00E63548" w:rsidRDefault="00E63548" w:rsidP="001F6883">
      <w:pPr>
        <w:rPr>
          <w:rFonts w:ascii="Times New Roman" w:hAnsi="Times New Roman" w:cs="Times New Roman"/>
          <w:b/>
          <w:bCs/>
        </w:rPr>
      </w:pPr>
    </w:p>
    <w:p w14:paraId="6F443E1B" w14:textId="77777777" w:rsidR="00E63548" w:rsidRDefault="00E63548" w:rsidP="001F6883">
      <w:pPr>
        <w:rPr>
          <w:rFonts w:ascii="Times New Roman" w:hAnsi="Times New Roman" w:cs="Times New Roman"/>
          <w:b/>
          <w:bCs/>
        </w:rPr>
      </w:pPr>
    </w:p>
    <w:p w14:paraId="77787962" w14:textId="77777777" w:rsidR="00E63548" w:rsidRDefault="00E63548" w:rsidP="001F6883">
      <w:pPr>
        <w:rPr>
          <w:rFonts w:ascii="Times New Roman" w:hAnsi="Times New Roman" w:cs="Times New Roman"/>
          <w:b/>
          <w:bCs/>
        </w:rPr>
      </w:pPr>
    </w:p>
    <w:p w14:paraId="166DE12B" w14:textId="77777777" w:rsidR="00E63548" w:rsidRDefault="00E63548" w:rsidP="001F6883">
      <w:pPr>
        <w:rPr>
          <w:rFonts w:ascii="Times New Roman" w:hAnsi="Times New Roman" w:cs="Times New Roman"/>
          <w:b/>
          <w:bCs/>
        </w:rPr>
      </w:pPr>
    </w:p>
    <w:p w14:paraId="657DACE1" w14:textId="77777777" w:rsidR="00E63548" w:rsidRDefault="00E63548" w:rsidP="001F6883">
      <w:pPr>
        <w:rPr>
          <w:rFonts w:ascii="Times New Roman" w:hAnsi="Times New Roman" w:cs="Times New Roman"/>
          <w:b/>
          <w:bCs/>
        </w:rPr>
      </w:pPr>
    </w:p>
    <w:p w14:paraId="313B8CEE" w14:textId="77777777" w:rsidR="00E63548" w:rsidRDefault="00E63548" w:rsidP="001F6883">
      <w:pPr>
        <w:rPr>
          <w:rFonts w:ascii="Times New Roman" w:hAnsi="Times New Roman" w:cs="Times New Roman"/>
          <w:b/>
          <w:bCs/>
        </w:rPr>
      </w:pPr>
    </w:p>
    <w:p w14:paraId="3E23018A" w14:textId="77777777" w:rsidR="00E63548" w:rsidRDefault="00E63548" w:rsidP="001F6883">
      <w:pPr>
        <w:rPr>
          <w:rFonts w:ascii="Times New Roman" w:hAnsi="Times New Roman" w:cs="Times New Roman"/>
          <w:b/>
          <w:bCs/>
        </w:rPr>
      </w:pPr>
    </w:p>
    <w:p w14:paraId="4D8C79B1" w14:textId="77777777" w:rsidR="00E63548" w:rsidRDefault="00E63548" w:rsidP="001F6883">
      <w:pPr>
        <w:rPr>
          <w:rFonts w:ascii="Times New Roman" w:hAnsi="Times New Roman" w:cs="Times New Roman"/>
          <w:b/>
          <w:bCs/>
        </w:rPr>
      </w:pPr>
    </w:p>
    <w:p w14:paraId="334B14B4" w14:textId="77777777" w:rsidR="00E63548" w:rsidRDefault="00E63548" w:rsidP="001F6883">
      <w:pPr>
        <w:rPr>
          <w:rFonts w:ascii="Times New Roman" w:hAnsi="Times New Roman" w:cs="Times New Roman"/>
          <w:b/>
          <w:bCs/>
        </w:rPr>
      </w:pPr>
    </w:p>
    <w:p w14:paraId="00E0EC42" w14:textId="77777777" w:rsidR="00E63548" w:rsidRDefault="00E63548" w:rsidP="001F6883">
      <w:pPr>
        <w:rPr>
          <w:rFonts w:ascii="Times New Roman" w:hAnsi="Times New Roman" w:cs="Times New Roman"/>
          <w:b/>
          <w:bCs/>
        </w:rPr>
      </w:pPr>
    </w:p>
    <w:p w14:paraId="1E2B0AFB" w14:textId="77777777" w:rsidR="00E63548" w:rsidRDefault="00E63548" w:rsidP="001F6883">
      <w:pPr>
        <w:rPr>
          <w:rFonts w:ascii="Times New Roman" w:hAnsi="Times New Roman" w:cs="Times New Roman"/>
          <w:b/>
          <w:bCs/>
        </w:rPr>
      </w:pPr>
    </w:p>
    <w:p w14:paraId="64961FBB" w14:textId="77777777" w:rsidR="00E63548" w:rsidRDefault="00E63548" w:rsidP="001F6883">
      <w:pPr>
        <w:rPr>
          <w:rFonts w:ascii="Times New Roman" w:hAnsi="Times New Roman" w:cs="Times New Roman"/>
          <w:b/>
          <w:bCs/>
        </w:rPr>
      </w:pPr>
    </w:p>
    <w:p w14:paraId="7DBBAB1C" w14:textId="77777777" w:rsidR="00E63548" w:rsidRDefault="00E63548" w:rsidP="001F6883">
      <w:pPr>
        <w:rPr>
          <w:rFonts w:ascii="Times New Roman" w:hAnsi="Times New Roman" w:cs="Times New Roman"/>
          <w:b/>
          <w:bCs/>
        </w:rPr>
      </w:pPr>
    </w:p>
    <w:p w14:paraId="58981F09" w14:textId="77777777" w:rsidR="00E63548" w:rsidRDefault="00E63548" w:rsidP="001F6883">
      <w:pPr>
        <w:rPr>
          <w:rFonts w:ascii="Times New Roman" w:hAnsi="Times New Roman" w:cs="Times New Roman"/>
          <w:b/>
          <w:bCs/>
        </w:rPr>
      </w:pPr>
    </w:p>
    <w:p w14:paraId="0A3E806D" w14:textId="77777777" w:rsidR="00E63548" w:rsidRDefault="00E63548" w:rsidP="001F6883">
      <w:pPr>
        <w:rPr>
          <w:rFonts w:ascii="Times New Roman" w:hAnsi="Times New Roman" w:cs="Times New Roman"/>
          <w:b/>
          <w:bCs/>
        </w:rPr>
      </w:pPr>
    </w:p>
    <w:p w14:paraId="2F4EE329" w14:textId="77777777" w:rsidR="00E63548" w:rsidRDefault="00E63548" w:rsidP="001F6883">
      <w:pPr>
        <w:rPr>
          <w:rFonts w:ascii="Times New Roman" w:hAnsi="Times New Roman" w:cs="Times New Roman"/>
          <w:b/>
          <w:bCs/>
        </w:rPr>
      </w:pPr>
      <w:bookmarkStart w:id="0" w:name="_Hlk142173411"/>
    </w:p>
    <w:p w14:paraId="46181D92" w14:textId="03D22129" w:rsidR="001F6883" w:rsidRPr="005F2D82" w:rsidRDefault="001F6883" w:rsidP="001F6883">
      <w:pPr>
        <w:rPr>
          <w:rFonts w:ascii="Times New Roman" w:hAnsi="Times New Roman" w:cs="Times New Roman"/>
          <w:b/>
          <w:bCs/>
        </w:rPr>
      </w:pPr>
      <w:r w:rsidRPr="005F2D82">
        <w:rPr>
          <w:rFonts w:ascii="Times New Roman" w:hAnsi="Times New Roman" w:cs="Times New Roman"/>
          <w:b/>
          <w:bCs/>
        </w:rPr>
        <w:lastRenderedPageBreak/>
        <w:t>Abstract</w:t>
      </w:r>
    </w:p>
    <w:bookmarkEnd w:id="0"/>
    <w:p w14:paraId="26333545" w14:textId="77777777" w:rsidR="001F6883" w:rsidRPr="005F2D82" w:rsidRDefault="001F6883" w:rsidP="001F6883">
      <w:pPr>
        <w:pStyle w:val="NoSpacing"/>
        <w:rPr>
          <w:rFonts w:ascii="Times New Roman" w:hAnsi="Times New Roman" w:cs="Times New Roman"/>
        </w:rPr>
      </w:pPr>
      <w:r w:rsidRPr="005F2D82">
        <w:rPr>
          <w:rFonts w:ascii="Times New Roman" w:hAnsi="Times New Roman" w:cs="Times New Roman"/>
        </w:rPr>
        <w:t xml:space="preserve">         Since 2006, the UK's energy policy has been focused on encouraging new nuclear power generation as a part of the transition to low-carbon technologies. The UK has therefore created a (since postponed) policy to provide roughly 16 GW of new nuclear power by 2030. This policy framework offers a chance to consider who is responsible for the energy justice consequences of these decisions, in addition to the physical infrastructure required to handle the transition's aims. This report presents a case study of energy justice concerns surrounding the Hinkley Point nuclear complex in Somerset, concentrating in particular on the highly contentious from Hinkley Point C, utilising data acquired from 26 semi-structured interviews with NGOs and policy makers.</w:t>
      </w:r>
    </w:p>
    <w:p w14:paraId="6996801B" w14:textId="496D17C0" w:rsidR="00495319" w:rsidRPr="005F2D82" w:rsidRDefault="001F6883" w:rsidP="001F6883">
      <w:pPr>
        <w:pStyle w:val="NoSpacing"/>
        <w:rPr>
          <w:rFonts w:ascii="Times New Roman" w:hAnsi="Times New Roman" w:cs="Times New Roman"/>
        </w:rPr>
      </w:pPr>
      <w:r w:rsidRPr="005F2D82">
        <w:rPr>
          <w:rFonts w:ascii="Times New Roman" w:hAnsi="Times New Roman" w:cs="Times New Roman"/>
        </w:rPr>
        <w:t xml:space="preserve">       The findings emphasise the significance of looking at instances of energy justice or injustice as well as accountability for them, a concept that has been generally disregarded in the literature on energy justice. Different government organisations and NGOs delegate decision-making authority in different ways. I think that how transparent the decision-making process is </w:t>
      </w:r>
      <w:r w:rsidR="0056609B" w:rsidRPr="005F2D82">
        <w:rPr>
          <w:rFonts w:ascii="Times New Roman" w:hAnsi="Times New Roman" w:cs="Times New Roman"/>
        </w:rPr>
        <w:t>having</w:t>
      </w:r>
      <w:r w:rsidRPr="005F2D82">
        <w:rPr>
          <w:rFonts w:ascii="Times New Roman" w:hAnsi="Times New Roman" w:cs="Times New Roman"/>
        </w:rPr>
        <w:t xml:space="preserve"> a big impact on how accountable people feel.</w:t>
      </w:r>
    </w:p>
    <w:p w14:paraId="6EA869EB" w14:textId="77777777" w:rsidR="001F6883" w:rsidRPr="005F2D82" w:rsidRDefault="001F6883" w:rsidP="001F6883">
      <w:pPr>
        <w:pStyle w:val="NoSpacing"/>
        <w:rPr>
          <w:rFonts w:ascii="Times New Roman" w:hAnsi="Times New Roman" w:cs="Times New Roman"/>
        </w:rPr>
      </w:pPr>
    </w:p>
    <w:p w14:paraId="3D1716F4" w14:textId="6C940393" w:rsidR="001F6883" w:rsidRPr="005F2D82" w:rsidRDefault="001F6883" w:rsidP="001F6883">
      <w:pPr>
        <w:pStyle w:val="NoSpacing"/>
        <w:rPr>
          <w:rFonts w:ascii="Times New Roman" w:hAnsi="Times New Roman" w:cs="Times New Roman"/>
          <w:b/>
          <w:bCs/>
        </w:rPr>
      </w:pPr>
      <w:bookmarkStart w:id="1" w:name="_Hlk142173431"/>
      <w:r w:rsidRPr="005F2D82">
        <w:rPr>
          <w:rFonts w:ascii="Times New Roman" w:hAnsi="Times New Roman" w:cs="Times New Roman"/>
          <w:b/>
          <w:bCs/>
        </w:rPr>
        <w:t>Introduction</w:t>
      </w:r>
    </w:p>
    <w:bookmarkEnd w:id="1"/>
    <w:p w14:paraId="03B5A87A" w14:textId="77777777" w:rsidR="001F6883" w:rsidRPr="005F2D82" w:rsidRDefault="001F6883" w:rsidP="001F6883">
      <w:pPr>
        <w:pStyle w:val="NoSpacing"/>
        <w:rPr>
          <w:rFonts w:ascii="Times New Roman" w:hAnsi="Times New Roman" w:cs="Times New Roman"/>
        </w:rPr>
      </w:pPr>
    </w:p>
    <w:p w14:paraId="39D854B3" w14:textId="5D481713" w:rsidR="001F6883" w:rsidRPr="005F2D82" w:rsidRDefault="001F6883" w:rsidP="001F6883">
      <w:pPr>
        <w:pStyle w:val="NoSpacing"/>
        <w:rPr>
          <w:rFonts w:ascii="Times New Roman" w:hAnsi="Times New Roman" w:cs="Times New Roman"/>
        </w:rPr>
      </w:pPr>
      <w:r w:rsidRPr="005F2D82">
        <w:rPr>
          <w:rFonts w:ascii="Times New Roman" w:hAnsi="Times New Roman" w:cs="Times New Roman"/>
        </w:rPr>
        <w:t xml:space="preserve">       Energy policy in the United Kingdom (UK) has changed to support new nuclear power generational, proposing the first new reactor since Sizewell B was built in 1986. This policy change is in part a reaction to the switch to energy-inefficient nuclear technologies.</w:t>
      </w:r>
      <w:r w:rsidR="00C21B3F">
        <w:rPr>
          <w:rFonts w:ascii="Times New Roman" w:hAnsi="Times New Roman" w:cs="Times New Roman"/>
        </w:rPr>
        <w:t xml:space="preserve"> P</w:t>
      </w:r>
      <w:r w:rsidRPr="005F2D82">
        <w:rPr>
          <w:rFonts w:ascii="Times New Roman" w:hAnsi="Times New Roman" w:cs="Times New Roman"/>
        </w:rPr>
        <w:t>art as a reaction to an anticipated energy deficit brought on by buildings already in place that are nearing the end of their useful lives. According to planned decommissioning, the UK's whole nuclear capacity will be decreased by about 75 percent by 2020 (BERR 2008; Bickerstaff et al. 2008). New infrastructure will be required to provide power, even if some old plants' useful lives are extended. As a result, the UK has created (since postponed) a plan to build up to 16 GW of new nuclear power by 2030, including Hinkley Point, Bradwell, Sizewell, Wylfa, Oldbury, and Moorside as potential locations (BIS 2013). The nuclear division of Toshiba Westinghouse is declaring bankruptcy as the Moorside plant struggles. Regarding the finance of their new reactor, Wylfa's Hitachi has expressed grave worries. Additionally, as will be discussed below, Hinkley Point has had significant delays and cost overruns. However, the UK's switch to nuclear energy offers a chance to think critically about who is in charge of the effects these decisions have on the nuclear business as well as the physical infrastructure needed to meet policy objectives.</w:t>
      </w:r>
    </w:p>
    <w:p w14:paraId="2EDBAFD4" w14:textId="3B362A80" w:rsidR="001F6883" w:rsidRPr="005F2D82" w:rsidRDefault="001F6883" w:rsidP="001F6883">
      <w:pPr>
        <w:pStyle w:val="NoSpacing"/>
        <w:rPr>
          <w:rFonts w:ascii="Times New Roman" w:hAnsi="Times New Roman" w:cs="Times New Roman"/>
        </w:rPr>
      </w:pPr>
      <w:r w:rsidRPr="005F2D82">
        <w:rPr>
          <w:rFonts w:ascii="Times New Roman" w:hAnsi="Times New Roman" w:cs="Times New Roman"/>
        </w:rPr>
        <w:t xml:space="preserve">       According to a definition given by Jenkins et al. (2016a), the idea of energy justice exists to evaluate where injustices happen that might be disregarded by impacted social groups and what procedures are in place to address them in order to identify and lessen those injustices. Until now, the emphasis has been on finding missing people and, as a result, on identifying three rehabilitation programmes (McCauley et al., 2016).</w:t>
      </w:r>
    </w:p>
    <w:p w14:paraId="46DA519C" w14:textId="77777777" w:rsidR="001F6883" w:rsidRPr="005F2D82" w:rsidRDefault="001F6883" w:rsidP="001F6883">
      <w:pPr>
        <w:pStyle w:val="NoSpacing"/>
        <w:rPr>
          <w:rFonts w:ascii="Times New Roman" w:hAnsi="Times New Roman" w:cs="Times New Roman"/>
        </w:rPr>
      </w:pPr>
    </w:p>
    <w:p w14:paraId="37329BD3" w14:textId="77777777" w:rsidR="001F6883" w:rsidRPr="005F2D82" w:rsidRDefault="001F6883" w:rsidP="001F6883">
      <w:pPr>
        <w:pStyle w:val="NoSpacing"/>
        <w:rPr>
          <w:rFonts w:ascii="Times New Roman" w:hAnsi="Times New Roman" w:cs="Times New Roman"/>
          <w:b/>
          <w:bCs/>
        </w:rPr>
      </w:pPr>
      <w:bookmarkStart w:id="2" w:name="_Hlk142173450"/>
      <w:r w:rsidRPr="005F2D82">
        <w:rPr>
          <w:rFonts w:ascii="Times New Roman" w:hAnsi="Times New Roman" w:cs="Times New Roman"/>
          <w:b/>
          <w:bCs/>
        </w:rPr>
        <w:t>Responsibility and energy justice</w:t>
      </w:r>
    </w:p>
    <w:bookmarkEnd w:id="2"/>
    <w:p w14:paraId="2B90C77E" w14:textId="77777777" w:rsidR="001F6883" w:rsidRPr="005F2D82" w:rsidRDefault="001F6883" w:rsidP="001F6883">
      <w:pPr>
        <w:pStyle w:val="NoSpacing"/>
        <w:rPr>
          <w:rFonts w:ascii="Times New Roman" w:hAnsi="Times New Roman" w:cs="Times New Roman"/>
        </w:rPr>
      </w:pPr>
    </w:p>
    <w:p w14:paraId="6C41FE71" w14:textId="574F802B" w:rsidR="001F6883" w:rsidRDefault="001F6883" w:rsidP="001F6883">
      <w:pPr>
        <w:pStyle w:val="NoSpacing"/>
        <w:rPr>
          <w:rFonts w:ascii="Times New Roman" w:hAnsi="Times New Roman" w:cs="Times New Roman"/>
        </w:rPr>
      </w:pPr>
      <w:r w:rsidRPr="005F2D82">
        <w:rPr>
          <w:rFonts w:ascii="Times New Roman" w:hAnsi="Times New Roman" w:cs="Times New Roman"/>
        </w:rPr>
        <w:t xml:space="preserve">        Energy justice seeks to "provide all people, in all sectors, with secure, affordable, and sustainable energy," according to McCauley et al. (2013:1). It is driven by a regulatory goal of decreasing unfairness is concerned with the concepts of justice and equity in decision-making connected to infrastructure and energy development. Distributive justice, procedural justice, and recognition justice are the three main ideas McCauley et al. (2013, 2016) and Jenkins et al. (2016a) employ to accomplish this purpose. In their research, the term distributive justice is used to describe how environmental obligations and benefits are distributed inequitably. In order to determine whether outcomes for stakeholders are fair or unfair, procedural justice emphasises the significance of the process. It also acknowledges that people have a right to be fairly represented without fear of physical harm and to be given full and equal political rights.</w:t>
      </w:r>
    </w:p>
    <w:p w14:paraId="16559BAE" w14:textId="5E3EB5CE" w:rsidR="001F6883" w:rsidRDefault="001F6883" w:rsidP="001F6883">
      <w:pPr>
        <w:pStyle w:val="NoSpacing"/>
        <w:rPr>
          <w:rFonts w:ascii="Times New Roman" w:hAnsi="Times New Roman" w:cs="Times New Roman"/>
          <w:b/>
          <w:bCs/>
        </w:rPr>
      </w:pPr>
    </w:p>
    <w:p w14:paraId="4FDEF4DE" w14:textId="77777777" w:rsidR="0056609B" w:rsidRDefault="0056609B" w:rsidP="001F6883">
      <w:pPr>
        <w:pStyle w:val="NoSpacing"/>
        <w:rPr>
          <w:rFonts w:ascii="Times New Roman" w:hAnsi="Times New Roman" w:cs="Times New Roman"/>
          <w:b/>
          <w:bCs/>
        </w:rPr>
      </w:pPr>
    </w:p>
    <w:p w14:paraId="32910409" w14:textId="77777777" w:rsidR="0056609B" w:rsidRPr="0056609B" w:rsidRDefault="0056609B" w:rsidP="001F6883">
      <w:pPr>
        <w:pStyle w:val="NoSpacing"/>
        <w:rPr>
          <w:rFonts w:ascii="Times New Roman" w:hAnsi="Times New Roman" w:cs="Times New Roman"/>
          <w:b/>
          <w:bCs/>
        </w:rPr>
      </w:pPr>
    </w:p>
    <w:p w14:paraId="6A7D6C0A" w14:textId="77777777" w:rsidR="00115015" w:rsidRPr="005F2D82" w:rsidRDefault="00115015" w:rsidP="001F6883">
      <w:pPr>
        <w:pStyle w:val="NoSpacing"/>
        <w:rPr>
          <w:rFonts w:ascii="Times New Roman" w:hAnsi="Times New Roman" w:cs="Times New Roman"/>
        </w:rPr>
      </w:pPr>
    </w:p>
    <w:p w14:paraId="5E7853AC" w14:textId="77777777" w:rsidR="00115015" w:rsidRPr="005F2D82" w:rsidRDefault="00115015" w:rsidP="00115015">
      <w:pPr>
        <w:pStyle w:val="NoSpacing"/>
        <w:rPr>
          <w:rFonts w:ascii="Times New Roman" w:hAnsi="Times New Roman" w:cs="Times New Roman"/>
          <w:b/>
          <w:bCs/>
        </w:rPr>
      </w:pPr>
      <w:bookmarkStart w:id="3" w:name="_Hlk142173474"/>
      <w:r w:rsidRPr="005F2D82">
        <w:rPr>
          <w:rFonts w:ascii="Times New Roman" w:hAnsi="Times New Roman" w:cs="Times New Roman"/>
          <w:b/>
          <w:bCs/>
        </w:rPr>
        <w:lastRenderedPageBreak/>
        <w:t>The Hinkley Point Nuclear Complex is one example.</w:t>
      </w:r>
    </w:p>
    <w:bookmarkEnd w:id="3"/>
    <w:p w14:paraId="492EDF00" w14:textId="77777777" w:rsidR="00115015" w:rsidRPr="005F2D82" w:rsidRDefault="00115015" w:rsidP="00115015">
      <w:pPr>
        <w:pStyle w:val="NoSpacing"/>
        <w:rPr>
          <w:rFonts w:ascii="Times New Roman" w:hAnsi="Times New Roman" w:cs="Times New Roman"/>
        </w:rPr>
      </w:pPr>
    </w:p>
    <w:p w14:paraId="262DE3F6" w14:textId="77777777" w:rsidR="00115015" w:rsidRPr="005F2D82" w:rsidRDefault="00115015" w:rsidP="00115015">
      <w:pPr>
        <w:pStyle w:val="NoSpacing"/>
        <w:rPr>
          <w:rFonts w:ascii="Times New Roman" w:hAnsi="Times New Roman" w:cs="Times New Roman"/>
        </w:rPr>
      </w:pPr>
      <w:r w:rsidRPr="005F2D82">
        <w:rPr>
          <w:rFonts w:ascii="Times New Roman" w:hAnsi="Times New Roman" w:cs="Times New Roman"/>
        </w:rPr>
        <w:t xml:space="preserve">        Two reactors make up the Hinkley Point complex in Somerset's West Somerset neighbourhood in south-west England: Hinkley Point A, which is no longer in use, and Hinkley Point B, which is still in use. Hinkley Point C, the first of Britain's projected nuclear reactors. Between 1988 and 1989, the first public investigation of the building of Hinkley Point C took place. No new reactor was ever built as a result of the privatisation of the electrical sector (Johnstone 2014). Despite this first setback, the concept was reintroduced in the government's White Paper "The Energy Challenge: Energy Assessment Report 2006" (DTI 2006).</w:t>
      </w:r>
    </w:p>
    <w:p w14:paraId="498F097E" w14:textId="5ADEDD8C" w:rsidR="00115015" w:rsidRPr="005F2D82" w:rsidRDefault="00115015" w:rsidP="00115015">
      <w:pPr>
        <w:pStyle w:val="NoSpacing"/>
        <w:rPr>
          <w:rFonts w:ascii="Times New Roman" w:hAnsi="Times New Roman" w:cs="Times New Roman"/>
        </w:rPr>
      </w:pPr>
      <w:r w:rsidRPr="005F2D82">
        <w:rPr>
          <w:rFonts w:ascii="Times New Roman" w:hAnsi="Times New Roman" w:cs="Times New Roman"/>
        </w:rPr>
        <w:t xml:space="preserve">     </w:t>
      </w:r>
      <w:r w:rsidR="0056609B">
        <w:rPr>
          <w:rFonts w:ascii="Times New Roman" w:hAnsi="Times New Roman" w:cs="Times New Roman"/>
        </w:rPr>
        <w:t>The</w:t>
      </w:r>
      <w:r w:rsidRPr="005F2D82">
        <w:rPr>
          <w:rFonts w:ascii="Times New Roman" w:hAnsi="Times New Roman" w:cs="Times New Roman"/>
        </w:rPr>
        <w:t xml:space="preserve"> 11 suitable locations for additional reactors were found through a strategic site evaluation process in 2008, three of which were on greenfield sites and eight of which were on existing sites (Thomas 2016). EDF made a suggestion for a potential site throughout this process, and Hinkley Point was ultimately chosen in 2013 (EA 2013) following lengthy consultation. Since Hinkley Point has been home to a nuclear power plant since 1965, the local population is familiar with the technology and the employment prospects it may offer, which was a factor in EDF's decision to build there (EDF 2009a). Initial consultations with the public regarding the facility were held on both a local and a national level (Johnstone 2014). According to Taylor (2016:166), "the prospect of a new nuclear power station has attracted only modest criticism, mainly in relation to construction work and new transmission lines," in contrast to the facility's original rejection in the 1980s.</w:t>
      </w:r>
    </w:p>
    <w:p w14:paraId="5AF786A9" w14:textId="3009D46E" w:rsidR="00115015" w:rsidRPr="005F2D82" w:rsidRDefault="00115015" w:rsidP="00115015">
      <w:pPr>
        <w:pStyle w:val="NoSpacing"/>
        <w:rPr>
          <w:rFonts w:ascii="Times New Roman" w:hAnsi="Times New Roman" w:cs="Times New Roman"/>
        </w:rPr>
      </w:pPr>
      <w:r w:rsidRPr="005F2D82">
        <w:rPr>
          <w:rFonts w:ascii="Times New Roman" w:hAnsi="Times New Roman" w:cs="Times New Roman"/>
        </w:rPr>
        <w:t xml:space="preserve">         Two European Pressurised Reactors (EPRs, also known as Evolutionary Power Reactors) and related facilities are among the projects planned for the site. A 2006 White Paper originally called for the EPRs to be operational by 2023 and operated by a global consortium headed by EDF (DTI). Hinkley Point C preparations started in 2014, igniting new discussions regarding the utility of nuclear power and its effects on the environment and society. Indeed, there have been complaints regarding the Hinkley Point C project, including but not limited to inquiries into state funding, the establishment of a finance fund or lack thereof, loan guarantees, the bankruptcy and refinancing of </w:t>
      </w:r>
      <w:proofErr w:type="spellStart"/>
      <w:r w:rsidRPr="005F2D82">
        <w:rPr>
          <w:rFonts w:ascii="Times New Roman" w:hAnsi="Times New Roman" w:cs="Times New Roman"/>
        </w:rPr>
        <w:t>Areva</w:t>
      </w:r>
      <w:proofErr w:type="spellEnd"/>
      <w:r w:rsidRPr="005F2D82">
        <w:rPr>
          <w:rFonts w:ascii="Times New Roman" w:hAnsi="Times New Roman" w:cs="Times New Roman"/>
        </w:rPr>
        <w:t>, and reactor vessel design flaws</w:t>
      </w:r>
      <w:r w:rsidR="008A149F">
        <w:rPr>
          <w:rFonts w:ascii="Times New Roman" w:hAnsi="Times New Roman" w:cs="Times New Roman"/>
        </w:rPr>
        <w:t>. F</w:t>
      </w:r>
      <w:r w:rsidRPr="005F2D82">
        <w:rPr>
          <w:rFonts w:ascii="Times New Roman" w:hAnsi="Times New Roman" w:cs="Times New Roman"/>
        </w:rPr>
        <w:t xml:space="preserve">ollowing issues with the construction of a sister facility: the French </w:t>
      </w:r>
      <w:proofErr w:type="spellStart"/>
      <w:r w:rsidRPr="005F2D82">
        <w:rPr>
          <w:rFonts w:ascii="Times New Roman" w:hAnsi="Times New Roman" w:cs="Times New Roman"/>
        </w:rPr>
        <w:t>Flamanville</w:t>
      </w:r>
      <w:proofErr w:type="spellEnd"/>
      <w:r w:rsidRPr="005F2D82">
        <w:rPr>
          <w:rFonts w:ascii="Times New Roman" w:hAnsi="Times New Roman" w:cs="Times New Roman"/>
        </w:rPr>
        <w:t xml:space="preserve"> reactor (Thomas 2016). Additional challenges, according to Nuttall and Earp (2014), included the global financial crisis of 2008 and 2009 as well as the Fukushima Daiichi tragedy in Japan in 2011. </w:t>
      </w:r>
      <w:r w:rsidR="008A149F">
        <w:rPr>
          <w:rFonts w:ascii="Times New Roman" w:hAnsi="Times New Roman" w:cs="Times New Roman"/>
        </w:rPr>
        <w:t>F</w:t>
      </w:r>
      <w:r w:rsidRPr="005F2D82">
        <w:rPr>
          <w:rFonts w:ascii="Times New Roman" w:hAnsi="Times New Roman" w:cs="Times New Roman"/>
        </w:rPr>
        <w:t>inished and the project was running over budget and behind schedule.</w:t>
      </w:r>
    </w:p>
    <w:p w14:paraId="0B7F8FBF" w14:textId="77777777" w:rsidR="00115015" w:rsidRPr="005F2D82" w:rsidRDefault="00115015" w:rsidP="00115015">
      <w:pPr>
        <w:pStyle w:val="NoSpacing"/>
        <w:rPr>
          <w:rFonts w:ascii="Times New Roman" w:hAnsi="Times New Roman" w:cs="Times New Roman"/>
        </w:rPr>
      </w:pPr>
    </w:p>
    <w:p w14:paraId="2EA087D9" w14:textId="2EB6C49F" w:rsidR="00115015" w:rsidRPr="005F2D82" w:rsidRDefault="00115015" w:rsidP="00115015">
      <w:pPr>
        <w:pStyle w:val="NoSpacing"/>
        <w:rPr>
          <w:rFonts w:ascii="Times New Roman" w:hAnsi="Times New Roman" w:cs="Times New Roman"/>
          <w:b/>
          <w:bCs/>
        </w:rPr>
      </w:pPr>
      <w:bookmarkStart w:id="4" w:name="_Hlk142173494"/>
      <w:r w:rsidRPr="005F2D82">
        <w:rPr>
          <w:rFonts w:ascii="Times New Roman" w:hAnsi="Times New Roman" w:cs="Times New Roman"/>
          <w:b/>
          <w:bCs/>
        </w:rPr>
        <w:t xml:space="preserve">Data gathering </w:t>
      </w:r>
      <w:r w:rsidR="005F2D82" w:rsidRPr="005F2D82">
        <w:rPr>
          <w:rFonts w:ascii="Times New Roman" w:hAnsi="Times New Roman" w:cs="Times New Roman"/>
          <w:b/>
          <w:bCs/>
        </w:rPr>
        <w:t>and critical</w:t>
      </w:r>
      <w:r w:rsidRPr="005F2D82">
        <w:rPr>
          <w:rFonts w:ascii="Times New Roman" w:hAnsi="Times New Roman" w:cs="Times New Roman"/>
          <w:b/>
          <w:bCs/>
        </w:rPr>
        <w:t xml:space="preserve"> </w:t>
      </w:r>
      <w:r w:rsidR="008A149F" w:rsidRPr="005F2D82">
        <w:rPr>
          <w:rFonts w:ascii="Times New Roman" w:hAnsi="Times New Roman" w:cs="Times New Roman"/>
          <w:b/>
          <w:bCs/>
        </w:rPr>
        <w:t>analytic.</w:t>
      </w:r>
      <w:r w:rsidRPr="005F2D82">
        <w:rPr>
          <w:rFonts w:ascii="Times New Roman" w:hAnsi="Times New Roman" w:cs="Times New Roman"/>
          <w:b/>
          <w:bCs/>
        </w:rPr>
        <w:t xml:space="preserve"> </w:t>
      </w:r>
    </w:p>
    <w:bookmarkEnd w:id="4"/>
    <w:p w14:paraId="5F8852AB" w14:textId="77777777" w:rsidR="00115015" w:rsidRPr="005F2D82" w:rsidRDefault="00115015" w:rsidP="00115015">
      <w:pPr>
        <w:pStyle w:val="NoSpacing"/>
        <w:rPr>
          <w:rFonts w:ascii="Times New Roman" w:hAnsi="Times New Roman" w:cs="Times New Roman"/>
        </w:rPr>
      </w:pPr>
    </w:p>
    <w:p w14:paraId="0BD844DD" w14:textId="37063DBA" w:rsidR="00115015" w:rsidRPr="005F2D82" w:rsidRDefault="00115015" w:rsidP="00115015">
      <w:pPr>
        <w:pStyle w:val="NoSpacing"/>
        <w:rPr>
          <w:rFonts w:ascii="Times New Roman" w:hAnsi="Times New Roman" w:cs="Times New Roman"/>
        </w:rPr>
      </w:pPr>
      <w:r w:rsidRPr="005F2D82">
        <w:rPr>
          <w:rFonts w:ascii="Times New Roman" w:hAnsi="Times New Roman" w:cs="Times New Roman"/>
        </w:rPr>
        <w:t xml:space="preserve">       Interviews were the main approach employed in this study, which is in line with other investigations into nuclear new construction and nuclear energy policy. Members of NGOs and the political elite made up the sample of interviewees, reflecting the study's primary focus on energy justice as a form of political critique. Elites are defined as organisations or individuals who, in comparison to the general populace, have more power, privilege, and political influence. The respondents were both accomplished and knowledgeable. </w:t>
      </w:r>
      <w:r w:rsidR="008A149F">
        <w:rPr>
          <w:rFonts w:ascii="Times New Roman" w:hAnsi="Times New Roman" w:cs="Times New Roman"/>
        </w:rPr>
        <w:t>I`ve</w:t>
      </w:r>
      <w:r w:rsidRPr="005F2D82">
        <w:rPr>
          <w:rFonts w:ascii="Times New Roman" w:hAnsi="Times New Roman" w:cs="Times New Roman"/>
        </w:rPr>
        <w:t xml:space="preserve"> sought for a selection of the most pertinent NGOs and political organisations involved in the case study. Lewis (2014:3) defines NGOs as "non-profit organisations in the third sector concerned with addressing global issues of poverty and social justice" for the purposes of this publication. Lewis describes these organisations as being frequently connected to the idea of charities, while others give them a stronger political justification by referring to them as "civil society organizations"</w:t>
      </w:r>
      <w:r w:rsidR="008A149F">
        <w:rPr>
          <w:rFonts w:ascii="Times New Roman" w:hAnsi="Times New Roman" w:cs="Times New Roman"/>
        </w:rPr>
        <w:t xml:space="preserve">, </w:t>
      </w:r>
      <w:r w:rsidRPr="005F2D82">
        <w:rPr>
          <w:rFonts w:ascii="Times New Roman" w:hAnsi="Times New Roman" w:cs="Times New Roman"/>
        </w:rPr>
        <w:t>organized associations of citizens who are not part of the government or the commercial world. Their treatment as a distinct sample group from political responders is justified by this divergence. A select group of individuals from academia, government, industry, and regulators make up the policy participants.</w:t>
      </w:r>
    </w:p>
    <w:p w14:paraId="7E8D32AC" w14:textId="44C32CD7" w:rsidR="00115015" w:rsidRPr="005F2D82" w:rsidRDefault="00805D54" w:rsidP="00115015">
      <w:pPr>
        <w:pStyle w:val="NoSpacing"/>
        <w:rPr>
          <w:rFonts w:ascii="Times New Roman" w:hAnsi="Times New Roman" w:cs="Times New Roman"/>
        </w:rPr>
      </w:pPr>
      <w:r w:rsidRPr="005F2D82">
        <w:rPr>
          <w:rFonts w:ascii="Times New Roman" w:hAnsi="Times New Roman" w:cs="Times New Roman"/>
        </w:rPr>
        <w:t xml:space="preserve">   </w:t>
      </w:r>
      <w:r w:rsidR="00115015" w:rsidRPr="005F2D82">
        <w:rPr>
          <w:rFonts w:ascii="Times New Roman" w:hAnsi="Times New Roman" w:cs="Times New Roman"/>
        </w:rPr>
        <w:t>The preliminary readings, the basis for the research, and the research topic all played a role in the development of the interview questions. Direct sampling was used to choose the participants. In this method, people were contacted directly and asked to recommend other qualified volunteers after participating in an interview or opting out (Lewis-Beck et al. 2004)</w:t>
      </w:r>
      <w:r w:rsidR="008A149F">
        <w:rPr>
          <w:rFonts w:ascii="Times New Roman" w:hAnsi="Times New Roman" w:cs="Times New Roman"/>
        </w:rPr>
        <w:t xml:space="preserve">, and </w:t>
      </w:r>
      <w:r w:rsidR="00115015" w:rsidRPr="005F2D82">
        <w:rPr>
          <w:rFonts w:ascii="Times New Roman" w:hAnsi="Times New Roman" w:cs="Times New Roman"/>
        </w:rPr>
        <w:t xml:space="preserve">56 people and organisations received invites to participate in the survey during the avalanche process. Those who choose not to take part gave a number of excuses, such as conflicts of interest and lack of availability. They wanted to give a thorough description of the current speech contours. </w:t>
      </w:r>
      <w:r w:rsidR="008A149F">
        <w:rPr>
          <w:rFonts w:ascii="Times New Roman" w:hAnsi="Times New Roman" w:cs="Times New Roman"/>
        </w:rPr>
        <w:t>I</w:t>
      </w:r>
      <w:r w:rsidR="00115015" w:rsidRPr="005F2D82">
        <w:rPr>
          <w:rFonts w:ascii="Times New Roman" w:hAnsi="Times New Roman" w:cs="Times New Roman"/>
        </w:rPr>
        <w:t xml:space="preserve"> understood that this method frequently led additional respondents to offer ideas that were similar to those of the referrer. However, this was </w:t>
      </w:r>
      <w:r w:rsidR="00115015" w:rsidRPr="005F2D82">
        <w:rPr>
          <w:rFonts w:ascii="Times New Roman" w:hAnsi="Times New Roman" w:cs="Times New Roman"/>
        </w:rPr>
        <w:lastRenderedPageBreak/>
        <w:t>thought to be the best method of accessing interviews because to the delicate nature of the nuclear sector and the organisations involved. All names and positions have been omitted, and assignments have been randomly chosen in order to safeguard the respondents' identities. The opinions of the participants are not thought to be typical of the member organisations or their peers.</w:t>
      </w:r>
    </w:p>
    <w:p w14:paraId="430CE580" w14:textId="0E2E2389" w:rsidR="00805D54" w:rsidRPr="005F2D82" w:rsidRDefault="008A149F" w:rsidP="00805D54">
      <w:pPr>
        <w:pStyle w:val="NoSpacing"/>
        <w:rPr>
          <w:rFonts w:ascii="Times New Roman" w:hAnsi="Times New Roman" w:cs="Times New Roman"/>
        </w:rPr>
      </w:pPr>
      <w:r>
        <w:rPr>
          <w:rFonts w:ascii="Times New Roman" w:hAnsi="Times New Roman" w:cs="Times New Roman"/>
        </w:rPr>
        <w:t xml:space="preserve">    </w:t>
      </w:r>
      <w:r w:rsidR="00805D54" w:rsidRPr="005F2D82">
        <w:rPr>
          <w:rFonts w:ascii="Times New Roman" w:hAnsi="Times New Roman" w:cs="Times New Roman"/>
        </w:rPr>
        <w:t xml:space="preserve">Similar to Heffron (2013), the themes reported in the results section below were obtained from both top-down coding based on study questions and the literature and bottom-up coding derived from interview transcripts. The interview transcripts were thoroughly coded and analysed using NVivo after being transcribed and gathered. The process involved three steps: line-by-line free coding of the data sources, organisation of these "free </w:t>
      </w:r>
      <w:r w:rsidRPr="005F2D82">
        <w:rPr>
          <w:rFonts w:ascii="Times New Roman" w:hAnsi="Times New Roman" w:cs="Times New Roman"/>
        </w:rPr>
        <w:t>coding’s</w:t>
      </w:r>
      <w:r w:rsidR="00805D54" w:rsidRPr="005F2D82">
        <w:rPr>
          <w:rFonts w:ascii="Times New Roman" w:hAnsi="Times New Roman" w:cs="Times New Roman"/>
        </w:rPr>
        <w:t>" into "descriptive" themes, and first, the creation of "analytical" themes, which served as the foundation for the results that were presented. More specifically, quotes, extracts, and excerpts were classified thematically in accordance with the framework of the interview questions during the first phase of top-down coding using NVivo, with a focus on distributive justice, recognition justice, and procedural justice. New group codes were then developed that encapsulated the informative concepts inside the emerging codes after examining the parallels and discrepancies between them. Themes are interesting topics brought up by interviewees and represent common lines of conversation. The discovery of novel details from the interviews was made possible by this bottom-up approach.</w:t>
      </w:r>
    </w:p>
    <w:p w14:paraId="60CD31D8" w14:textId="77777777" w:rsidR="00805D54" w:rsidRPr="005F2D82" w:rsidRDefault="00805D54" w:rsidP="00805D54">
      <w:pPr>
        <w:pStyle w:val="NoSpacing"/>
        <w:rPr>
          <w:rFonts w:ascii="Times New Roman" w:hAnsi="Times New Roman" w:cs="Times New Roman"/>
        </w:rPr>
      </w:pPr>
      <w:r w:rsidRPr="005F2D82">
        <w:rPr>
          <w:rFonts w:ascii="Times New Roman" w:hAnsi="Times New Roman" w:cs="Times New Roman"/>
        </w:rPr>
        <w:t xml:space="preserve">       The results section's extracts were chosen as exemplary examples of debates on the subject of accountability. We should point out that our objective is to accurately and impartially reflect respondents' conversations and opinions of energy justice, not to prove the veracity of the information in these extracts. Given how quickly things are developing near the proposed Hinkley C point, this survey uses January 1, 2016, as the cut-off date.</w:t>
      </w:r>
    </w:p>
    <w:p w14:paraId="10BF44A8" w14:textId="77777777" w:rsidR="00805D54" w:rsidRPr="005F2D82" w:rsidRDefault="00805D54" w:rsidP="00805D54">
      <w:pPr>
        <w:pStyle w:val="NoSpacing"/>
        <w:rPr>
          <w:rFonts w:ascii="Times New Roman" w:hAnsi="Times New Roman" w:cs="Times New Roman"/>
        </w:rPr>
      </w:pPr>
    </w:p>
    <w:p w14:paraId="77EB327F" w14:textId="77777777" w:rsidR="00E63548" w:rsidRPr="00E63548" w:rsidRDefault="00E63548" w:rsidP="00E63548">
      <w:pPr>
        <w:pStyle w:val="NoSpacing"/>
        <w:rPr>
          <w:rFonts w:ascii="Times New Roman" w:hAnsi="Times New Roman" w:cs="Times New Roman"/>
          <w:b/>
          <w:bCs/>
        </w:rPr>
      </w:pPr>
      <w:r w:rsidRPr="00E63548">
        <w:rPr>
          <w:rFonts w:ascii="Times New Roman" w:hAnsi="Times New Roman" w:cs="Times New Roman"/>
          <w:b/>
          <w:bCs/>
        </w:rPr>
        <w:t>Result</w:t>
      </w:r>
    </w:p>
    <w:p w14:paraId="14FD3185" w14:textId="77777777" w:rsidR="00E63548" w:rsidRPr="00E63548" w:rsidRDefault="00E63548" w:rsidP="00E63548">
      <w:pPr>
        <w:pStyle w:val="NoSpacing"/>
        <w:rPr>
          <w:rFonts w:ascii="Times New Roman" w:hAnsi="Times New Roman" w:cs="Times New Roman"/>
        </w:rPr>
      </w:pPr>
    </w:p>
    <w:p w14:paraId="7F0E28F7" w14:textId="5CC6EA78" w:rsidR="00E63548" w:rsidRDefault="00E63548" w:rsidP="00E63548">
      <w:pPr>
        <w:pStyle w:val="NoSpacing"/>
        <w:rPr>
          <w:rFonts w:ascii="Times New Roman" w:hAnsi="Times New Roman" w:cs="Times New Roman"/>
        </w:rPr>
      </w:pPr>
      <w:r w:rsidRPr="00E63548">
        <w:rPr>
          <w:rFonts w:ascii="Times New Roman" w:hAnsi="Times New Roman" w:cs="Times New Roman"/>
        </w:rPr>
        <w:t xml:space="preserve">    Now I'd want to concentrate on the most important findings from the research, which are the interviewees' responses to the question "justice from whom?" It was acknowledged in both the NGO sample group and the political sample group that the primary responsibility for the concerns about justice that were voiced by respondents lies with industrial and political players. This is despite the fact that all parties have a function to play in ensuring energy justice. The sentences that come after this one </w:t>
      </w:r>
      <w:r w:rsidR="002726A5" w:rsidRPr="00E63548">
        <w:rPr>
          <w:rFonts w:ascii="Times New Roman" w:hAnsi="Times New Roman" w:cs="Times New Roman"/>
        </w:rPr>
        <w:t>is</w:t>
      </w:r>
      <w:r w:rsidRPr="00E63548">
        <w:rPr>
          <w:rFonts w:ascii="Times New Roman" w:hAnsi="Times New Roman" w:cs="Times New Roman"/>
        </w:rPr>
        <w:t xml:space="preserve"> intended to serve as examples. Because respondents were asked to describe both who is accountable (an evaluative evaluation) and who should be responsible (a normative evaluation), the findings are representative of both evaluative and normative evaluations. Respondents accepted that all groups covered by this research study are actively participating in both producing and sustaining energy justice when they took into account in their responses both their own obligations and the responsibilities of others. This was done by taking into consideration both their own obligations and the responsibilities of others.</w:t>
      </w:r>
    </w:p>
    <w:p w14:paraId="523C703B" w14:textId="77777777" w:rsidR="00E63548" w:rsidRPr="005F2D82" w:rsidRDefault="00E63548" w:rsidP="00E63548">
      <w:pPr>
        <w:pStyle w:val="NoSpacing"/>
        <w:rPr>
          <w:rFonts w:ascii="Times New Roman" w:hAnsi="Times New Roman" w:cs="Times New Roman"/>
        </w:rPr>
      </w:pPr>
    </w:p>
    <w:p w14:paraId="0D527DA2" w14:textId="77777777" w:rsidR="005F2D82" w:rsidRPr="005F2D82" w:rsidRDefault="005F2D82" w:rsidP="005F2D82">
      <w:pPr>
        <w:pStyle w:val="NoSpacing"/>
        <w:rPr>
          <w:rFonts w:ascii="Times New Roman" w:hAnsi="Times New Roman" w:cs="Times New Roman"/>
          <w:b/>
          <w:bCs/>
        </w:rPr>
      </w:pPr>
      <w:bookmarkStart w:id="5" w:name="_Hlk142173552"/>
      <w:r w:rsidRPr="005F2D82">
        <w:rPr>
          <w:rFonts w:ascii="Times New Roman" w:hAnsi="Times New Roman" w:cs="Times New Roman"/>
          <w:b/>
          <w:bCs/>
        </w:rPr>
        <w:t>Responsibility of NGOs as seen</w:t>
      </w:r>
    </w:p>
    <w:bookmarkEnd w:id="5"/>
    <w:p w14:paraId="30AA6E31" w14:textId="77777777" w:rsidR="005F2D82" w:rsidRPr="005F2D82" w:rsidRDefault="005F2D82" w:rsidP="005F2D82">
      <w:pPr>
        <w:pStyle w:val="NoSpacing"/>
        <w:rPr>
          <w:rFonts w:ascii="Times New Roman" w:hAnsi="Times New Roman" w:cs="Times New Roman"/>
        </w:rPr>
      </w:pPr>
    </w:p>
    <w:p w14:paraId="15522C70" w14:textId="77777777" w:rsidR="005F2D82" w:rsidRPr="005F2D82" w:rsidRDefault="005F2D82" w:rsidP="005F2D82">
      <w:pPr>
        <w:pStyle w:val="NoSpacing"/>
        <w:rPr>
          <w:rFonts w:ascii="Times New Roman" w:hAnsi="Times New Roman" w:cs="Times New Roman"/>
        </w:rPr>
      </w:pPr>
      <w:r w:rsidRPr="005F2D82">
        <w:rPr>
          <w:rFonts w:ascii="Times New Roman" w:hAnsi="Times New Roman" w:cs="Times New Roman"/>
        </w:rPr>
        <w:t xml:space="preserve">          When asked "Who is responsible for ensuring energy justice at Hinkley Point?" by NGO responders, we started by evaluating their responses. The majority of the responsibility is attributed to the government and other political organisations by respondents, both from an evaluative and a normative perspective. There was an evident lack of self-reflection as compared to non-NGOs. An anti-nuclear activist thought about the accountability of foreign business and political organisations, concentrating on "top people." Employees of EDF, officials from the Department of Energy and Climate Change (DECC), the Office for Nuclear Regulatory Affairs (ONR), and the Chancellor of the Exchequer were all included in this for the defendant. The Respondent firmly asserted that it is not and expressed the opinion that these parties and individuals should question whether the investment in Hinkley Point C is justifiable or not. The respondent who received positive results felt that government control was not effective. These viewpoints were prevalent throughout the NGO sector.</w:t>
      </w:r>
    </w:p>
    <w:p w14:paraId="48993228" w14:textId="0C7F87FA" w:rsidR="005F2D82" w:rsidRPr="005F2D82" w:rsidRDefault="005F2D82" w:rsidP="005F2D82">
      <w:pPr>
        <w:pStyle w:val="NoSpacing"/>
        <w:rPr>
          <w:rFonts w:ascii="Times New Roman" w:hAnsi="Times New Roman" w:cs="Times New Roman"/>
        </w:rPr>
      </w:pPr>
      <w:r w:rsidRPr="005F2D82">
        <w:rPr>
          <w:rFonts w:ascii="Times New Roman" w:hAnsi="Times New Roman" w:cs="Times New Roman"/>
        </w:rPr>
        <w:t xml:space="preserve">        Another NGO interviewee reiterated the significance of DECC and ONR in the Hinkley Point decision-making process while also raising concerns about the civil servants' eligibility for an advisory role. They specifically mentioned how many DECC representatives seemed to be "percent Oxford and Cambridge graduates" when their organisation visited DECC and ONR sessions. </w:t>
      </w:r>
      <w:r w:rsidRPr="005F2D82">
        <w:rPr>
          <w:rFonts w:ascii="Times New Roman" w:hAnsi="Times New Roman" w:cs="Times New Roman"/>
        </w:rPr>
        <w:lastRenderedPageBreak/>
        <w:t>Respondents felt that given their apparent youth, they lacked historical knowledge and experience, particularly an understanding of the 1976 Flowers report and the 1988 Hinkley Point C assessment. They felt that the representatives could not appropriately respond to the inquiries made of them without receiving an oral history and working knowledge. They were therefore unable to carry out their duties in spite of having apparent authority and obligation to achieve fair results.</w:t>
      </w:r>
    </w:p>
    <w:p w14:paraId="2A3DCE5C" w14:textId="77777777" w:rsidR="005F2D82" w:rsidRPr="005F2D82" w:rsidRDefault="005F2D82" w:rsidP="005F2D82">
      <w:pPr>
        <w:pStyle w:val="NoSpacing"/>
        <w:rPr>
          <w:rFonts w:ascii="Times New Roman" w:hAnsi="Times New Roman" w:cs="Times New Roman"/>
        </w:rPr>
      </w:pPr>
    </w:p>
    <w:p w14:paraId="371AF323" w14:textId="69024837" w:rsidR="005F2D82" w:rsidRPr="005F2D82" w:rsidRDefault="005F2D82" w:rsidP="005F2D82">
      <w:pPr>
        <w:pStyle w:val="NoSpacing"/>
        <w:rPr>
          <w:rFonts w:ascii="Times New Roman" w:hAnsi="Times New Roman" w:cs="Times New Roman"/>
          <w:b/>
          <w:bCs/>
        </w:rPr>
      </w:pPr>
      <w:bookmarkStart w:id="6" w:name="_Hlk142173579"/>
      <w:r w:rsidRPr="005F2D82">
        <w:rPr>
          <w:rFonts w:ascii="Times New Roman" w:hAnsi="Times New Roman" w:cs="Times New Roman"/>
          <w:b/>
          <w:bCs/>
        </w:rPr>
        <w:t>Conclusion</w:t>
      </w:r>
    </w:p>
    <w:bookmarkEnd w:id="6"/>
    <w:p w14:paraId="1FEE548B" w14:textId="77777777" w:rsidR="005F2D82" w:rsidRPr="005F2D82" w:rsidRDefault="005F2D82" w:rsidP="005F2D82">
      <w:pPr>
        <w:pStyle w:val="NoSpacing"/>
        <w:rPr>
          <w:rFonts w:ascii="Times New Roman" w:hAnsi="Times New Roman" w:cs="Times New Roman"/>
        </w:rPr>
      </w:pPr>
    </w:p>
    <w:p w14:paraId="152E0F46" w14:textId="062BD603" w:rsidR="005F2D82" w:rsidRPr="005F2D82" w:rsidRDefault="005F2D82" w:rsidP="005F2D82">
      <w:pPr>
        <w:pStyle w:val="NoSpacing"/>
        <w:rPr>
          <w:rFonts w:ascii="Times New Roman" w:hAnsi="Times New Roman" w:cs="Times New Roman"/>
        </w:rPr>
      </w:pPr>
      <w:r w:rsidRPr="005F2D82">
        <w:rPr>
          <w:rFonts w:ascii="Times New Roman" w:hAnsi="Times New Roman" w:cs="Times New Roman"/>
        </w:rPr>
        <w:t xml:space="preserve">        My research is merely a preliminary examination of the motivations of a platform in its early stages, so it should only be regarded as indicative. Taking clearer stands on industrial and policy issues would be beneficial for future study in this area. This would be feasible given a longer research time and stronger pre-existing research networks, both of which are especially significant given how tightly regulated and politically heated the UK nuclear sector is at the moment. The research's policy ramifications are then discussed, along with potential directions for related future studies. Although there have been well-established efforts to increase participation and transparency in energy policy through planning processes, there is still a need to engage with ideas of energy justice within energy policy to go beyond what Markowitz and Shari (2012) identify as a moral void in the energetic decision. The emphasis is on socially conscious energy policy, conscious of the potential for both positive and negative impacts on energy justice from the energy infrastructure we pursue, and it is crucial to maintain transparency throughout the policy-making process. This calls for ongoing, in-depth consideration of the various interpretations of the liability that nuclear power generates, both in theory and in practise, in the case of the UK and the other 31 nations actively utilising or developing nuclear technology (WNA 2016). The only way to know who is in charge of what and, consequently, how to strive towards energy supply and just decision-making, is with complete openness.</w:t>
      </w:r>
    </w:p>
    <w:p w14:paraId="64FD57BC" w14:textId="230C9B71" w:rsidR="005F2D82" w:rsidRPr="005F2D82" w:rsidRDefault="005F2D82" w:rsidP="005F2D82">
      <w:pPr>
        <w:pStyle w:val="NoSpacing"/>
        <w:rPr>
          <w:rFonts w:ascii="Times New Roman" w:hAnsi="Times New Roman" w:cs="Times New Roman"/>
        </w:rPr>
      </w:pPr>
      <w:r w:rsidRPr="005F2D82">
        <w:rPr>
          <w:rFonts w:ascii="Times New Roman" w:hAnsi="Times New Roman" w:cs="Times New Roman"/>
        </w:rPr>
        <w:t xml:space="preserve">         It's tempting to think that people who have adopted "narrower centralised forms of accountability" and felt "empowered" by understanding how the system functions are subconsciously unaware of the state of affairs at work. Our data and conclusions do not, however, support this supposition, and more research will be required to establish the validity of the conclusion. I may, however, assert that Hinkley Point C is a well-known illustration of how the fundamental ideas of energy justice and how it is applied are not properly respected. For a very long time, it will likely be unclear whether and how this divergence can be made up for at Hinkley Point C and other envisioned nuclear plants in Britain. This research is meant to close the gap, we hope.</w:t>
      </w:r>
    </w:p>
    <w:p w14:paraId="283B0566" w14:textId="77777777" w:rsidR="005F2D82" w:rsidRDefault="005F2D82" w:rsidP="00805D54">
      <w:pPr>
        <w:pStyle w:val="NoSpacing"/>
        <w:rPr>
          <w:rFonts w:ascii="Times New Roman" w:hAnsi="Times New Roman" w:cs="Times New Roman"/>
        </w:rPr>
      </w:pPr>
    </w:p>
    <w:p w14:paraId="41106AB2" w14:textId="77777777" w:rsidR="00C47326" w:rsidRDefault="00C47326" w:rsidP="00805D54">
      <w:pPr>
        <w:pStyle w:val="NoSpacing"/>
        <w:rPr>
          <w:rFonts w:ascii="Times New Roman" w:hAnsi="Times New Roman" w:cs="Times New Roman"/>
        </w:rPr>
      </w:pPr>
    </w:p>
    <w:p w14:paraId="663466C9" w14:textId="77777777" w:rsidR="00C21B3F" w:rsidRDefault="00C21B3F" w:rsidP="00805D54">
      <w:pPr>
        <w:pStyle w:val="NoSpacing"/>
        <w:rPr>
          <w:rFonts w:ascii="Times New Roman" w:hAnsi="Times New Roman" w:cs="Times New Roman"/>
        </w:rPr>
      </w:pPr>
    </w:p>
    <w:p w14:paraId="66F16AB7" w14:textId="77777777" w:rsidR="00C21B3F" w:rsidRDefault="00C21B3F" w:rsidP="00805D54">
      <w:pPr>
        <w:pStyle w:val="NoSpacing"/>
        <w:rPr>
          <w:rFonts w:ascii="Times New Roman" w:hAnsi="Times New Roman" w:cs="Times New Roman"/>
        </w:rPr>
      </w:pPr>
    </w:p>
    <w:p w14:paraId="1C05F442" w14:textId="77777777" w:rsidR="00C21B3F" w:rsidRDefault="00C21B3F" w:rsidP="00805D54">
      <w:pPr>
        <w:pStyle w:val="NoSpacing"/>
        <w:rPr>
          <w:rFonts w:ascii="Times New Roman" w:hAnsi="Times New Roman" w:cs="Times New Roman"/>
        </w:rPr>
      </w:pPr>
    </w:p>
    <w:p w14:paraId="43088F36" w14:textId="77777777" w:rsidR="00C21B3F" w:rsidRDefault="00C21B3F" w:rsidP="00805D54">
      <w:pPr>
        <w:pStyle w:val="NoSpacing"/>
        <w:rPr>
          <w:rFonts w:ascii="Times New Roman" w:hAnsi="Times New Roman" w:cs="Times New Roman"/>
        </w:rPr>
      </w:pPr>
    </w:p>
    <w:p w14:paraId="328605C5" w14:textId="77777777" w:rsidR="00C21B3F" w:rsidRDefault="00C21B3F" w:rsidP="00805D54">
      <w:pPr>
        <w:pStyle w:val="NoSpacing"/>
        <w:rPr>
          <w:rFonts w:ascii="Times New Roman" w:hAnsi="Times New Roman" w:cs="Times New Roman"/>
        </w:rPr>
      </w:pPr>
    </w:p>
    <w:p w14:paraId="1B8E7711" w14:textId="77777777" w:rsidR="00C21B3F" w:rsidRDefault="00C21B3F" w:rsidP="00805D54">
      <w:pPr>
        <w:pStyle w:val="NoSpacing"/>
        <w:rPr>
          <w:rFonts w:ascii="Times New Roman" w:hAnsi="Times New Roman" w:cs="Times New Roman"/>
        </w:rPr>
      </w:pPr>
    </w:p>
    <w:p w14:paraId="50945E3D" w14:textId="77777777" w:rsidR="00C21B3F" w:rsidRDefault="00C21B3F" w:rsidP="00805D54">
      <w:pPr>
        <w:pStyle w:val="NoSpacing"/>
        <w:rPr>
          <w:rFonts w:ascii="Times New Roman" w:hAnsi="Times New Roman" w:cs="Times New Roman"/>
        </w:rPr>
      </w:pPr>
    </w:p>
    <w:p w14:paraId="27AFEE02" w14:textId="77777777" w:rsidR="00C21B3F" w:rsidRDefault="00C21B3F" w:rsidP="00805D54">
      <w:pPr>
        <w:pStyle w:val="NoSpacing"/>
        <w:rPr>
          <w:rFonts w:ascii="Times New Roman" w:hAnsi="Times New Roman" w:cs="Times New Roman"/>
        </w:rPr>
      </w:pPr>
    </w:p>
    <w:p w14:paraId="7C8B44B4" w14:textId="77777777" w:rsidR="00C21B3F" w:rsidRDefault="00C21B3F" w:rsidP="00805D54">
      <w:pPr>
        <w:pStyle w:val="NoSpacing"/>
        <w:rPr>
          <w:rFonts w:ascii="Times New Roman" w:hAnsi="Times New Roman" w:cs="Times New Roman"/>
        </w:rPr>
      </w:pPr>
    </w:p>
    <w:p w14:paraId="3D371D09" w14:textId="77777777" w:rsidR="00C21B3F" w:rsidRDefault="00C21B3F" w:rsidP="00805D54">
      <w:pPr>
        <w:pStyle w:val="NoSpacing"/>
        <w:rPr>
          <w:rFonts w:ascii="Times New Roman" w:hAnsi="Times New Roman" w:cs="Times New Roman"/>
        </w:rPr>
      </w:pPr>
    </w:p>
    <w:p w14:paraId="6B80921D" w14:textId="77777777" w:rsidR="00C21B3F" w:rsidRDefault="00C21B3F" w:rsidP="00805D54">
      <w:pPr>
        <w:pStyle w:val="NoSpacing"/>
        <w:rPr>
          <w:rFonts w:ascii="Times New Roman" w:hAnsi="Times New Roman" w:cs="Times New Roman"/>
        </w:rPr>
      </w:pPr>
    </w:p>
    <w:p w14:paraId="4220C26A" w14:textId="77777777" w:rsidR="00C21B3F" w:rsidRDefault="00C21B3F" w:rsidP="00805D54">
      <w:pPr>
        <w:pStyle w:val="NoSpacing"/>
        <w:rPr>
          <w:rFonts w:ascii="Times New Roman" w:hAnsi="Times New Roman" w:cs="Times New Roman"/>
        </w:rPr>
      </w:pPr>
    </w:p>
    <w:p w14:paraId="112868B9" w14:textId="77777777" w:rsidR="00C21B3F" w:rsidRDefault="00C21B3F" w:rsidP="00805D54">
      <w:pPr>
        <w:pStyle w:val="NoSpacing"/>
        <w:rPr>
          <w:rFonts w:ascii="Times New Roman" w:hAnsi="Times New Roman" w:cs="Times New Roman"/>
        </w:rPr>
      </w:pPr>
    </w:p>
    <w:p w14:paraId="5FCA1EF3" w14:textId="77777777" w:rsidR="00C21B3F" w:rsidRDefault="00C21B3F" w:rsidP="00805D54">
      <w:pPr>
        <w:pStyle w:val="NoSpacing"/>
        <w:rPr>
          <w:rFonts w:ascii="Times New Roman" w:hAnsi="Times New Roman" w:cs="Times New Roman"/>
        </w:rPr>
      </w:pPr>
    </w:p>
    <w:p w14:paraId="1E817492" w14:textId="77777777" w:rsidR="00C21B3F" w:rsidRDefault="00C21B3F" w:rsidP="00805D54">
      <w:pPr>
        <w:pStyle w:val="NoSpacing"/>
        <w:rPr>
          <w:rFonts w:ascii="Times New Roman" w:hAnsi="Times New Roman" w:cs="Times New Roman"/>
        </w:rPr>
      </w:pPr>
    </w:p>
    <w:p w14:paraId="2B522D3B" w14:textId="77777777" w:rsidR="00C21B3F" w:rsidRDefault="00C21B3F" w:rsidP="00805D54">
      <w:pPr>
        <w:pStyle w:val="NoSpacing"/>
        <w:rPr>
          <w:rFonts w:ascii="Times New Roman" w:hAnsi="Times New Roman" w:cs="Times New Roman"/>
        </w:rPr>
      </w:pPr>
    </w:p>
    <w:p w14:paraId="682B9D12" w14:textId="77777777" w:rsidR="00C21B3F" w:rsidRDefault="00C21B3F" w:rsidP="00805D54">
      <w:pPr>
        <w:pStyle w:val="NoSpacing"/>
        <w:rPr>
          <w:rFonts w:ascii="Times New Roman" w:hAnsi="Times New Roman" w:cs="Times New Roman"/>
        </w:rPr>
      </w:pPr>
    </w:p>
    <w:p w14:paraId="61A19A06" w14:textId="77777777" w:rsidR="00C21B3F" w:rsidRDefault="00C21B3F" w:rsidP="00805D54">
      <w:pPr>
        <w:pStyle w:val="NoSpacing"/>
        <w:rPr>
          <w:rFonts w:ascii="Times New Roman" w:hAnsi="Times New Roman" w:cs="Times New Roman"/>
        </w:rPr>
      </w:pPr>
    </w:p>
    <w:p w14:paraId="5AFA039E" w14:textId="77777777" w:rsidR="00C21B3F" w:rsidRDefault="00C21B3F" w:rsidP="00805D54">
      <w:pPr>
        <w:pStyle w:val="NoSpacing"/>
        <w:rPr>
          <w:rFonts w:ascii="Times New Roman" w:hAnsi="Times New Roman" w:cs="Times New Roman"/>
        </w:rPr>
      </w:pPr>
    </w:p>
    <w:p w14:paraId="2640F54B" w14:textId="77777777" w:rsidR="00C21B3F" w:rsidRDefault="00C21B3F" w:rsidP="00805D54">
      <w:pPr>
        <w:pStyle w:val="NoSpacing"/>
        <w:rPr>
          <w:rFonts w:ascii="Times New Roman" w:hAnsi="Times New Roman" w:cs="Times New Roman"/>
        </w:rPr>
      </w:pPr>
    </w:p>
    <w:p w14:paraId="4EF95737" w14:textId="77777777" w:rsidR="00C21B3F" w:rsidRDefault="00C21B3F" w:rsidP="00805D54">
      <w:pPr>
        <w:pStyle w:val="NoSpacing"/>
        <w:rPr>
          <w:rFonts w:ascii="Times New Roman" w:hAnsi="Times New Roman" w:cs="Times New Roman"/>
        </w:rPr>
      </w:pPr>
    </w:p>
    <w:p w14:paraId="14D82199" w14:textId="77777777" w:rsidR="00C21B3F" w:rsidRDefault="00C21B3F" w:rsidP="00805D54">
      <w:pPr>
        <w:pStyle w:val="NoSpacing"/>
        <w:rPr>
          <w:rFonts w:ascii="Times New Roman" w:hAnsi="Times New Roman" w:cs="Times New Roman"/>
        </w:rPr>
      </w:pPr>
    </w:p>
    <w:p w14:paraId="0B4B4F98" w14:textId="77777777" w:rsidR="008871B7" w:rsidRDefault="008871B7" w:rsidP="00805D54">
      <w:pPr>
        <w:pStyle w:val="NoSpacing"/>
        <w:rPr>
          <w:rFonts w:ascii="Times New Roman" w:hAnsi="Times New Roman" w:cs="Times New Roman"/>
        </w:rPr>
      </w:pPr>
    </w:p>
    <w:p w14:paraId="522E467E" w14:textId="77777777" w:rsidR="00C21B3F" w:rsidRDefault="00C21B3F" w:rsidP="00805D54">
      <w:pPr>
        <w:pStyle w:val="NoSpacing"/>
        <w:rPr>
          <w:rFonts w:ascii="Times New Roman" w:hAnsi="Times New Roman" w:cs="Times New Roman"/>
        </w:rPr>
      </w:pPr>
    </w:p>
    <w:p w14:paraId="4429CDBA" w14:textId="77777777" w:rsidR="00C47326" w:rsidRPr="00AF18AC" w:rsidRDefault="00C47326" w:rsidP="00C47326">
      <w:pPr>
        <w:pStyle w:val="NoSpacing"/>
        <w:rPr>
          <w:rFonts w:ascii="Times New Roman" w:hAnsi="Times New Roman" w:cs="Times New Roman"/>
          <w:b/>
          <w:bCs/>
        </w:rPr>
      </w:pPr>
      <w:bookmarkStart w:id="7" w:name="_Hlk142173600"/>
      <w:r w:rsidRPr="00AF18AC">
        <w:rPr>
          <w:rFonts w:ascii="Times New Roman" w:hAnsi="Times New Roman" w:cs="Times New Roman"/>
          <w:b/>
          <w:bCs/>
        </w:rPr>
        <w:t>References</w:t>
      </w:r>
    </w:p>
    <w:bookmarkEnd w:id="7"/>
    <w:p w14:paraId="30810298" w14:textId="34B40BF7" w:rsidR="00C47326" w:rsidRDefault="00C47326" w:rsidP="00C47326">
      <w:pPr>
        <w:pStyle w:val="NoSpacing"/>
        <w:rPr>
          <w:rFonts w:ascii="Times New Roman" w:hAnsi="Times New Roman" w:cs="Times New Roman"/>
        </w:rPr>
      </w:pPr>
    </w:p>
    <w:p w14:paraId="77B76F75" w14:textId="77777777" w:rsidR="00C47326" w:rsidRPr="00C47326" w:rsidRDefault="00C47326" w:rsidP="00C47326">
      <w:pPr>
        <w:pStyle w:val="NoSpacing"/>
        <w:rPr>
          <w:rFonts w:ascii="Times New Roman" w:hAnsi="Times New Roman" w:cs="Times New Roman"/>
        </w:rPr>
      </w:pPr>
    </w:p>
    <w:p w14:paraId="1751D1ED" w14:textId="31A62A28" w:rsidR="00C47326" w:rsidRDefault="00C47326" w:rsidP="00C47326">
      <w:pPr>
        <w:pStyle w:val="NoSpacing"/>
        <w:rPr>
          <w:rFonts w:ascii="Times New Roman" w:hAnsi="Times New Roman" w:cs="Times New Roman"/>
        </w:rPr>
      </w:pPr>
      <w:r w:rsidRPr="00C47326">
        <w:rPr>
          <w:rFonts w:ascii="Times New Roman" w:hAnsi="Times New Roman" w:cs="Times New Roman"/>
        </w:rPr>
        <w:t>BERR</w:t>
      </w:r>
      <w:r>
        <w:rPr>
          <w:rFonts w:ascii="Times New Roman" w:hAnsi="Times New Roman" w:cs="Times New Roman"/>
        </w:rPr>
        <w:t xml:space="preserve"> </w:t>
      </w:r>
      <w:r w:rsidRPr="00C47326">
        <w:rPr>
          <w:rFonts w:ascii="Times New Roman" w:hAnsi="Times New Roman" w:cs="Times New Roman"/>
        </w:rPr>
        <w:t>(2008)</w:t>
      </w:r>
      <w:r>
        <w:rPr>
          <w:rFonts w:ascii="Times New Roman" w:hAnsi="Times New Roman" w:cs="Times New Roman"/>
        </w:rPr>
        <w:t xml:space="preserve"> </w:t>
      </w:r>
      <w:r w:rsidRPr="00C47326">
        <w:rPr>
          <w:rFonts w:ascii="Times New Roman" w:hAnsi="Times New Roman" w:cs="Times New Roman"/>
        </w:rPr>
        <w:t>‘Meeting</w:t>
      </w:r>
      <w:r w:rsidRPr="00C47326">
        <w:rPr>
          <w:rFonts w:ascii="Times New Roman" w:hAnsi="Times New Roman" w:cs="Times New Roman"/>
        </w:rPr>
        <w:tab/>
        <w:t>the</w:t>
      </w:r>
      <w:r>
        <w:rPr>
          <w:rFonts w:ascii="Times New Roman" w:hAnsi="Times New Roman" w:cs="Times New Roman"/>
        </w:rPr>
        <w:t xml:space="preserve"> </w:t>
      </w:r>
      <w:r w:rsidRPr="00C47326">
        <w:rPr>
          <w:rFonts w:ascii="Times New Roman" w:hAnsi="Times New Roman" w:cs="Times New Roman"/>
        </w:rPr>
        <w:t>Energy</w:t>
      </w:r>
      <w:r>
        <w:rPr>
          <w:rFonts w:ascii="Times New Roman" w:hAnsi="Times New Roman" w:cs="Times New Roman"/>
        </w:rPr>
        <w:t xml:space="preserve"> </w:t>
      </w:r>
      <w:r w:rsidRPr="00C47326">
        <w:rPr>
          <w:rFonts w:ascii="Times New Roman" w:hAnsi="Times New Roman" w:cs="Times New Roman"/>
        </w:rPr>
        <w:t>Challenge:</w:t>
      </w:r>
      <w:r>
        <w:rPr>
          <w:rFonts w:ascii="Times New Roman" w:hAnsi="Times New Roman" w:cs="Times New Roman"/>
        </w:rPr>
        <w:t xml:space="preserve"> </w:t>
      </w:r>
      <w:r w:rsidRPr="00C47326">
        <w:rPr>
          <w:rFonts w:ascii="Times New Roman" w:hAnsi="Times New Roman" w:cs="Times New Roman"/>
        </w:rPr>
        <w:t>A</w:t>
      </w:r>
      <w:r>
        <w:rPr>
          <w:rFonts w:ascii="Times New Roman" w:hAnsi="Times New Roman" w:cs="Times New Roman"/>
        </w:rPr>
        <w:t xml:space="preserve"> </w:t>
      </w:r>
      <w:r w:rsidRPr="00C47326">
        <w:rPr>
          <w:rFonts w:ascii="Times New Roman" w:hAnsi="Times New Roman" w:cs="Times New Roman"/>
        </w:rPr>
        <w:t>White</w:t>
      </w:r>
      <w:r>
        <w:rPr>
          <w:rFonts w:ascii="Times New Roman" w:hAnsi="Times New Roman" w:cs="Times New Roman"/>
        </w:rPr>
        <w:t xml:space="preserve"> </w:t>
      </w:r>
      <w:r w:rsidRPr="00C47326">
        <w:rPr>
          <w:rFonts w:ascii="Times New Roman" w:hAnsi="Times New Roman" w:cs="Times New Roman"/>
        </w:rPr>
        <w:t>Paper</w:t>
      </w:r>
      <w:r>
        <w:rPr>
          <w:rFonts w:ascii="Times New Roman" w:hAnsi="Times New Roman" w:cs="Times New Roman"/>
        </w:rPr>
        <w:t xml:space="preserve"> </w:t>
      </w:r>
      <w:r w:rsidRPr="00C47326">
        <w:rPr>
          <w:rFonts w:ascii="Times New Roman" w:hAnsi="Times New Roman" w:cs="Times New Roman"/>
        </w:rPr>
        <w:t>on</w:t>
      </w:r>
      <w:r>
        <w:rPr>
          <w:rFonts w:ascii="Times New Roman" w:hAnsi="Times New Roman" w:cs="Times New Roman"/>
        </w:rPr>
        <w:t xml:space="preserve"> </w:t>
      </w:r>
      <w:r w:rsidRPr="00C47326">
        <w:rPr>
          <w:rFonts w:ascii="Times New Roman" w:hAnsi="Times New Roman" w:cs="Times New Roman"/>
        </w:rPr>
        <w:t>Nuclear</w:t>
      </w:r>
      <w:r>
        <w:rPr>
          <w:rFonts w:ascii="Times New Roman" w:hAnsi="Times New Roman" w:cs="Times New Roman"/>
        </w:rPr>
        <w:t xml:space="preserve"> </w:t>
      </w:r>
      <w:r w:rsidRPr="00C47326">
        <w:rPr>
          <w:rFonts w:ascii="Times New Roman" w:hAnsi="Times New Roman" w:cs="Times New Roman"/>
        </w:rPr>
        <w:t>Power’,</w:t>
      </w:r>
      <w:r>
        <w:rPr>
          <w:rFonts w:ascii="Times New Roman" w:hAnsi="Times New Roman" w:cs="Times New Roman"/>
        </w:rPr>
        <w:t xml:space="preserve"> </w:t>
      </w:r>
      <w:r w:rsidRPr="00C47326">
        <w:rPr>
          <w:rFonts w:ascii="Times New Roman" w:hAnsi="Times New Roman" w:cs="Times New Roman"/>
        </w:rPr>
        <w:t>Department</w:t>
      </w:r>
      <w:r>
        <w:rPr>
          <w:rFonts w:ascii="Times New Roman" w:hAnsi="Times New Roman" w:cs="Times New Roman"/>
        </w:rPr>
        <w:t xml:space="preserve"> </w:t>
      </w:r>
      <w:r w:rsidRPr="00C47326">
        <w:rPr>
          <w:rFonts w:ascii="Times New Roman" w:hAnsi="Times New Roman" w:cs="Times New Roman"/>
        </w:rPr>
        <w:t>for</w:t>
      </w:r>
      <w:r>
        <w:rPr>
          <w:rFonts w:ascii="Times New Roman" w:hAnsi="Times New Roman" w:cs="Times New Roman"/>
        </w:rPr>
        <w:t xml:space="preserve"> </w:t>
      </w:r>
      <w:r w:rsidRPr="00C47326">
        <w:rPr>
          <w:rFonts w:ascii="Times New Roman" w:hAnsi="Times New Roman" w:cs="Times New Roman"/>
        </w:rPr>
        <w:t>Business</w:t>
      </w:r>
      <w:r>
        <w:rPr>
          <w:rFonts w:ascii="Times New Roman" w:hAnsi="Times New Roman" w:cs="Times New Roman"/>
        </w:rPr>
        <w:t xml:space="preserve"> </w:t>
      </w:r>
      <w:r w:rsidRPr="00C47326">
        <w:rPr>
          <w:rFonts w:ascii="Times New Roman" w:hAnsi="Times New Roman" w:cs="Times New Roman"/>
        </w:rPr>
        <w:t>Enterprise</w:t>
      </w:r>
      <w:r>
        <w:rPr>
          <w:rFonts w:ascii="Times New Roman" w:hAnsi="Times New Roman" w:cs="Times New Roman"/>
        </w:rPr>
        <w:t xml:space="preserve"> </w:t>
      </w:r>
      <w:r w:rsidRPr="00C47326">
        <w:rPr>
          <w:rFonts w:ascii="Times New Roman" w:hAnsi="Times New Roman" w:cs="Times New Roman"/>
        </w:rPr>
        <w:t>and</w:t>
      </w:r>
      <w:r>
        <w:rPr>
          <w:rFonts w:ascii="Times New Roman" w:hAnsi="Times New Roman" w:cs="Times New Roman"/>
        </w:rPr>
        <w:t xml:space="preserve"> </w:t>
      </w:r>
      <w:r w:rsidRPr="00C47326">
        <w:rPr>
          <w:rFonts w:ascii="Times New Roman" w:hAnsi="Times New Roman" w:cs="Times New Roman"/>
        </w:rPr>
        <w:t>Regulatory</w:t>
      </w:r>
      <w:r>
        <w:rPr>
          <w:rFonts w:ascii="Times New Roman" w:hAnsi="Times New Roman" w:cs="Times New Roman"/>
        </w:rPr>
        <w:t xml:space="preserve"> </w:t>
      </w:r>
      <w:r w:rsidRPr="00C47326">
        <w:rPr>
          <w:rFonts w:ascii="Times New Roman" w:hAnsi="Times New Roman" w:cs="Times New Roman"/>
        </w:rPr>
        <w:t>Reform,</w:t>
      </w:r>
      <w:r>
        <w:rPr>
          <w:rFonts w:ascii="Times New Roman" w:hAnsi="Times New Roman" w:cs="Times New Roman"/>
        </w:rPr>
        <w:t xml:space="preserve"> </w:t>
      </w:r>
      <w:r w:rsidRPr="00C47326">
        <w:rPr>
          <w:rFonts w:ascii="Times New Roman" w:hAnsi="Times New Roman" w:cs="Times New Roman"/>
        </w:rPr>
        <w:t>The</w:t>
      </w:r>
      <w:r>
        <w:rPr>
          <w:rFonts w:ascii="Times New Roman" w:hAnsi="Times New Roman" w:cs="Times New Roman"/>
        </w:rPr>
        <w:t xml:space="preserve"> </w:t>
      </w:r>
      <w:r w:rsidRPr="00C47326">
        <w:rPr>
          <w:rFonts w:ascii="Times New Roman" w:hAnsi="Times New Roman" w:cs="Times New Roman"/>
        </w:rPr>
        <w:t>stationary</w:t>
      </w:r>
      <w:r w:rsidR="00AF18AC">
        <w:rPr>
          <w:rFonts w:ascii="Times New Roman" w:hAnsi="Times New Roman" w:cs="Times New Roman"/>
        </w:rPr>
        <w:t xml:space="preserve"> </w:t>
      </w:r>
      <w:r w:rsidRPr="00C47326">
        <w:rPr>
          <w:rFonts w:ascii="Times New Roman" w:hAnsi="Times New Roman" w:cs="Times New Roman"/>
        </w:rPr>
        <w:t>Office,</w:t>
      </w:r>
      <w:r w:rsidR="00AF18AC">
        <w:rPr>
          <w:rFonts w:ascii="Times New Roman" w:hAnsi="Times New Roman" w:cs="Times New Roman"/>
        </w:rPr>
        <w:t xml:space="preserve"> </w:t>
      </w:r>
      <w:r w:rsidRPr="00C47326">
        <w:rPr>
          <w:rFonts w:ascii="Times New Roman" w:hAnsi="Times New Roman" w:cs="Times New Roman"/>
        </w:rPr>
        <w:t>London</w:t>
      </w:r>
    </w:p>
    <w:p w14:paraId="3ADE674C" w14:textId="77777777" w:rsidR="00AF18AC" w:rsidRPr="00C47326" w:rsidRDefault="00AF18AC" w:rsidP="00C47326">
      <w:pPr>
        <w:pStyle w:val="NoSpacing"/>
        <w:rPr>
          <w:rFonts w:ascii="Times New Roman" w:hAnsi="Times New Roman" w:cs="Times New Roman"/>
        </w:rPr>
      </w:pPr>
    </w:p>
    <w:p w14:paraId="24CB86A7" w14:textId="5CE73A39" w:rsidR="00C47326" w:rsidRDefault="00C47326" w:rsidP="00C47326">
      <w:pPr>
        <w:pStyle w:val="NoSpacing"/>
        <w:rPr>
          <w:rFonts w:ascii="Times New Roman" w:hAnsi="Times New Roman" w:cs="Times New Roman"/>
        </w:rPr>
      </w:pPr>
      <w:r w:rsidRPr="00C47326">
        <w:rPr>
          <w:rFonts w:ascii="Times New Roman" w:hAnsi="Times New Roman" w:cs="Times New Roman"/>
        </w:rPr>
        <w:t>Bickerstaff</w:t>
      </w:r>
      <w:r w:rsidR="00C34223">
        <w:rPr>
          <w:rFonts w:ascii="Times New Roman" w:hAnsi="Times New Roman" w:cs="Times New Roman"/>
        </w:rPr>
        <w:t xml:space="preserve"> </w:t>
      </w:r>
      <w:r w:rsidRPr="00C47326">
        <w:rPr>
          <w:rFonts w:ascii="Times New Roman" w:hAnsi="Times New Roman" w:cs="Times New Roman"/>
        </w:rPr>
        <w:t>K,</w:t>
      </w:r>
      <w:r w:rsidR="00C34223">
        <w:rPr>
          <w:rFonts w:ascii="Times New Roman" w:hAnsi="Times New Roman" w:cs="Times New Roman"/>
        </w:rPr>
        <w:t xml:space="preserve"> </w:t>
      </w:r>
      <w:r w:rsidRPr="00C47326">
        <w:rPr>
          <w:rFonts w:ascii="Times New Roman" w:hAnsi="Times New Roman" w:cs="Times New Roman"/>
        </w:rPr>
        <w:t>Lorenzoni</w:t>
      </w:r>
      <w:r w:rsidR="00C34223">
        <w:rPr>
          <w:rFonts w:ascii="Times New Roman" w:hAnsi="Times New Roman" w:cs="Times New Roman"/>
        </w:rPr>
        <w:t xml:space="preserve"> </w:t>
      </w:r>
      <w:r w:rsidRPr="00C47326">
        <w:rPr>
          <w:rFonts w:ascii="Times New Roman" w:hAnsi="Times New Roman" w:cs="Times New Roman"/>
        </w:rPr>
        <w:t>I,</w:t>
      </w:r>
      <w:r w:rsidR="00C34223">
        <w:rPr>
          <w:rFonts w:ascii="Times New Roman" w:hAnsi="Times New Roman" w:cs="Times New Roman"/>
        </w:rPr>
        <w:t xml:space="preserve"> </w:t>
      </w:r>
      <w:r w:rsidRPr="00C47326">
        <w:rPr>
          <w:rFonts w:ascii="Times New Roman" w:hAnsi="Times New Roman" w:cs="Times New Roman"/>
        </w:rPr>
        <w:t>Pidgeon</w:t>
      </w:r>
      <w:r w:rsidR="00C34223">
        <w:rPr>
          <w:rFonts w:ascii="Times New Roman" w:hAnsi="Times New Roman" w:cs="Times New Roman"/>
        </w:rPr>
        <w:t xml:space="preserve"> </w:t>
      </w:r>
      <w:r w:rsidRPr="00C47326">
        <w:rPr>
          <w:rFonts w:ascii="Times New Roman" w:hAnsi="Times New Roman" w:cs="Times New Roman"/>
        </w:rPr>
        <w:t>NF,</w:t>
      </w:r>
      <w:r w:rsidR="00C34223">
        <w:rPr>
          <w:rFonts w:ascii="Times New Roman" w:hAnsi="Times New Roman" w:cs="Times New Roman"/>
        </w:rPr>
        <w:t xml:space="preserve"> </w:t>
      </w:r>
      <w:r w:rsidRPr="00C47326">
        <w:rPr>
          <w:rFonts w:ascii="Times New Roman" w:hAnsi="Times New Roman" w:cs="Times New Roman"/>
        </w:rPr>
        <w:t>Poortinga</w:t>
      </w:r>
      <w:r w:rsidR="00C34223">
        <w:rPr>
          <w:rFonts w:ascii="Times New Roman" w:hAnsi="Times New Roman" w:cs="Times New Roman"/>
        </w:rPr>
        <w:t xml:space="preserve"> </w:t>
      </w:r>
      <w:r w:rsidRPr="00C47326">
        <w:rPr>
          <w:rFonts w:ascii="Times New Roman" w:hAnsi="Times New Roman" w:cs="Times New Roman"/>
        </w:rPr>
        <w:t>W</w:t>
      </w:r>
      <w:r w:rsidR="00C34223">
        <w:rPr>
          <w:rFonts w:ascii="Times New Roman" w:hAnsi="Times New Roman" w:cs="Times New Roman"/>
        </w:rPr>
        <w:t xml:space="preserve"> </w:t>
      </w:r>
      <w:r w:rsidRPr="00C47326">
        <w:rPr>
          <w:rFonts w:ascii="Times New Roman" w:hAnsi="Times New Roman" w:cs="Times New Roman"/>
        </w:rPr>
        <w:t>and</w:t>
      </w:r>
      <w:r w:rsidR="00C34223">
        <w:rPr>
          <w:rFonts w:ascii="Times New Roman" w:hAnsi="Times New Roman" w:cs="Times New Roman"/>
        </w:rPr>
        <w:t xml:space="preserve"> </w:t>
      </w:r>
      <w:r w:rsidRPr="00C47326">
        <w:rPr>
          <w:rFonts w:ascii="Times New Roman" w:hAnsi="Times New Roman" w:cs="Times New Roman"/>
        </w:rPr>
        <w:t>Simmons</w:t>
      </w:r>
      <w:r w:rsidR="00C34223">
        <w:rPr>
          <w:rFonts w:ascii="Times New Roman" w:hAnsi="Times New Roman" w:cs="Times New Roman"/>
        </w:rPr>
        <w:t xml:space="preserve"> </w:t>
      </w:r>
      <w:r w:rsidRPr="00C47326">
        <w:rPr>
          <w:rFonts w:ascii="Times New Roman" w:hAnsi="Times New Roman" w:cs="Times New Roman"/>
        </w:rPr>
        <w:t>P</w:t>
      </w:r>
      <w:r w:rsidR="00C34223">
        <w:rPr>
          <w:rFonts w:ascii="Times New Roman" w:hAnsi="Times New Roman" w:cs="Times New Roman"/>
        </w:rPr>
        <w:t xml:space="preserve"> </w:t>
      </w:r>
      <w:r w:rsidRPr="00C47326">
        <w:rPr>
          <w:rFonts w:ascii="Times New Roman" w:hAnsi="Times New Roman" w:cs="Times New Roman"/>
        </w:rPr>
        <w:t>(2008)</w:t>
      </w:r>
      <w:r w:rsidR="00C34223">
        <w:rPr>
          <w:rFonts w:ascii="Times New Roman" w:hAnsi="Times New Roman" w:cs="Times New Roman"/>
        </w:rPr>
        <w:t xml:space="preserve"> </w:t>
      </w:r>
      <w:r w:rsidRPr="00C47326">
        <w:rPr>
          <w:rFonts w:ascii="Times New Roman" w:hAnsi="Times New Roman" w:cs="Times New Roman"/>
        </w:rPr>
        <w:t>‘Reframing</w:t>
      </w:r>
      <w:r w:rsidR="00C34223">
        <w:rPr>
          <w:rFonts w:ascii="Times New Roman" w:hAnsi="Times New Roman" w:cs="Times New Roman"/>
        </w:rPr>
        <w:t xml:space="preserve"> </w:t>
      </w:r>
      <w:r w:rsidRPr="00C47326">
        <w:rPr>
          <w:rFonts w:ascii="Times New Roman" w:hAnsi="Times New Roman" w:cs="Times New Roman"/>
        </w:rPr>
        <w:t>nuclear</w:t>
      </w:r>
      <w:r w:rsidR="00C34223">
        <w:rPr>
          <w:rFonts w:ascii="Times New Roman" w:hAnsi="Times New Roman" w:cs="Times New Roman"/>
        </w:rPr>
        <w:t xml:space="preserve"> </w:t>
      </w:r>
      <w:r w:rsidRPr="00C47326">
        <w:rPr>
          <w:rFonts w:ascii="Times New Roman" w:hAnsi="Times New Roman" w:cs="Times New Roman"/>
        </w:rPr>
        <w:t>power</w:t>
      </w:r>
      <w:r w:rsidR="00C34223">
        <w:rPr>
          <w:rFonts w:ascii="Times New Roman" w:hAnsi="Times New Roman" w:cs="Times New Roman"/>
        </w:rPr>
        <w:t xml:space="preserve"> </w:t>
      </w:r>
      <w:r w:rsidRPr="00C47326">
        <w:rPr>
          <w:rFonts w:ascii="Times New Roman" w:hAnsi="Times New Roman" w:cs="Times New Roman"/>
        </w:rPr>
        <w:t>in</w:t>
      </w:r>
      <w:r w:rsidR="00C34223">
        <w:rPr>
          <w:rFonts w:ascii="Times New Roman" w:hAnsi="Times New Roman" w:cs="Times New Roman"/>
        </w:rPr>
        <w:t xml:space="preserve"> </w:t>
      </w:r>
      <w:r w:rsidRPr="00C47326">
        <w:rPr>
          <w:rFonts w:ascii="Times New Roman" w:hAnsi="Times New Roman" w:cs="Times New Roman"/>
        </w:rPr>
        <w:t>the</w:t>
      </w:r>
      <w:r w:rsidR="00C34223">
        <w:rPr>
          <w:rFonts w:ascii="Times New Roman" w:hAnsi="Times New Roman" w:cs="Times New Roman"/>
        </w:rPr>
        <w:t xml:space="preserve"> </w:t>
      </w:r>
      <w:r w:rsidRPr="00C47326">
        <w:rPr>
          <w:rFonts w:ascii="Times New Roman" w:hAnsi="Times New Roman" w:cs="Times New Roman"/>
        </w:rPr>
        <w:t>UK</w:t>
      </w:r>
      <w:r w:rsidR="00C34223">
        <w:rPr>
          <w:rFonts w:ascii="Times New Roman" w:hAnsi="Times New Roman" w:cs="Times New Roman"/>
        </w:rPr>
        <w:t xml:space="preserve"> </w:t>
      </w:r>
      <w:r w:rsidRPr="00C47326">
        <w:rPr>
          <w:rFonts w:ascii="Times New Roman" w:hAnsi="Times New Roman" w:cs="Times New Roman"/>
        </w:rPr>
        <w:t>energy</w:t>
      </w:r>
      <w:r w:rsidR="00C34223">
        <w:rPr>
          <w:rFonts w:ascii="Times New Roman" w:hAnsi="Times New Roman" w:cs="Times New Roman"/>
        </w:rPr>
        <w:t xml:space="preserve"> </w:t>
      </w:r>
      <w:r w:rsidRPr="00C47326">
        <w:rPr>
          <w:rFonts w:ascii="Times New Roman" w:hAnsi="Times New Roman" w:cs="Times New Roman"/>
        </w:rPr>
        <w:t>debate:</w:t>
      </w:r>
      <w:r w:rsidR="00C34223">
        <w:rPr>
          <w:rFonts w:ascii="Times New Roman" w:hAnsi="Times New Roman" w:cs="Times New Roman"/>
        </w:rPr>
        <w:t xml:space="preserve"> </w:t>
      </w:r>
      <w:r w:rsidRPr="00C47326">
        <w:rPr>
          <w:rFonts w:ascii="Times New Roman" w:hAnsi="Times New Roman" w:cs="Times New Roman"/>
        </w:rPr>
        <w:t>nuclear</w:t>
      </w:r>
      <w:r w:rsidR="00C34223">
        <w:rPr>
          <w:rFonts w:ascii="Times New Roman" w:hAnsi="Times New Roman" w:cs="Times New Roman"/>
        </w:rPr>
        <w:t xml:space="preserve"> </w:t>
      </w:r>
      <w:r w:rsidRPr="00C47326">
        <w:rPr>
          <w:rFonts w:ascii="Times New Roman" w:hAnsi="Times New Roman" w:cs="Times New Roman"/>
        </w:rPr>
        <w:t>power,</w:t>
      </w:r>
      <w:r w:rsidR="00C34223">
        <w:rPr>
          <w:rFonts w:ascii="Times New Roman" w:hAnsi="Times New Roman" w:cs="Times New Roman"/>
        </w:rPr>
        <w:t xml:space="preserve"> </w:t>
      </w:r>
      <w:r w:rsidRPr="00C47326">
        <w:rPr>
          <w:rFonts w:ascii="Times New Roman" w:hAnsi="Times New Roman" w:cs="Times New Roman"/>
        </w:rPr>
        <w:t>climate</w:t>
      </w:r>
      <w:r w:rsidR="00C34223">
        <w:rPr>
          <w:rFonts w:ascii="Times New Roman" w:hAnsi="Times New Roman" w:cs="Times New Roman"/>
        </w:rPr>
        <w:t xml:space="preserve"> </w:t>
      </w:r>
      <w:r w:rsidRPr="00C47326">
        <w:rPr>
          <w:rFonts w:ascii="Times New Roman" w:hAnsi="Times New Roman" w:cs="Times New Roman"/>
        </w:rPr>
        <w:t>change</w:t>
      </w:r>
      <w:r w:rsidR="00C34223">
        <w:rPr>
          <w:rFonts w:ascii="Times New Roman" w:hAnsi="Times New Roman" w:cs="Times New Roman"/>
        </w:rPr>
        <w:t xml:space="preserve"> </w:t>
      </w:r>
      <w:r w:rsidRPr="00C47326">
        <w:rPr>
          <w:rFonts w:ascii="Times New Roman" w:hAnsi="Times New Roman" w:cs="Times New Roman"/>
        </w:rPr>
        <w:t>mitigation</w:t>
      </w:r>
      <w:r w:rsidR="00C34223">
        <w:rPr>
          <w:rFonts w:ascii="Times New Roman" w:hAnsi="Times New Roman" w:cs="Times New Roman"/>
        </w:rPr>
        <w:t xml:space="preserve"> </w:t>
      </w:r>
      <w:r w:rsidRPr="00C47326">
        <w:rPr>
          <w:rFonts w:ascii="Times New Roman" w:hAnsi="Times New Roman" w:cs="Times New Roman"/>
        </w:rPr>
        <w:t>and</w:t>
      </w:r>
      <w:r w:rsidR="00C34223">
        <w:rPr>
          <w:rFonts w:ascii="Times New Roman" w:hAnsi="Times New Roman" w:cs="Times New Roman"/>
        </w:rPr>
        <w:t xml:space="preserve"> </w:t>
      </w:r>
      <w:r w:rsidRPr="00C47326">
        <w:rPr>
          <w:rFonts w:ascii="Times New Roman" w:hAnsi="Times New Roman" w:cs="Times New Roman"/>
        </w:rPr>
        <w:t>radioactive</w:t>
      </w:r>
      <w:r w:rsidR="00C34223">
        <w:rPr>
          <w:rFonts w:ascii="Times New Roman" w:hAnsi="Times New Roman" w:cs="Times New Roman"/>
        </w:rPr>
        <w:t xml:space="preserve"> </w:t>
      </w:r>
      <w:r w:rsidRPr="00C47326">
        <w:rPr>
          <w:rFonts w:ascii="Times New Roman" w:hAnsi="Times New Roman" w:cs="Times New Roman"/>
        </w:rPr>
        <w:t>waste’,</w:t>
      </w:r>
      <w:r w:rsidR="00C34223">
        <w:rPr>
          <w:rFonts w:ascii="Times New Roman" w:hAnsi="Times New Roman" w:cs="Times New Roman"/>
        </w:rPr>
        <w:t xml:space="preserve"> </w:t>
      </w:r>
      <w:r w:rsidRPr="00C47326">
        <w:rPr>
          <w:rFonts w:ascii="Times New Roman" w:hAnsi="Times New Roman" w:cs="Times New Roman"/>
        </w:rPr>
        <w:t>Public</w:t>
      </w:r>
      <w:r w:rsidR="00C34223">
        <w:rPr>
          <w:rFonts w:ascii="Times New Roman" w:hAnsi="Times New Roman" w:cs="Times New Roman"/>
        </w:rPr>
        <w:t xml:space="preserve"> </w:t>
      </w:r>
      <w:r w:rsidRPr="00C47326">
        <w:rPr>
          <w:rFonts w:ascii="Times New Roman" w:hAnsi="Times New Roman" w:cs="Times New Roman"/>
        </w:rPr>
        <w:t>Understanding</w:t>
      </w:r>
      <w:r w:rsidR="00C34223">
        <w:rPr>
          <w:rFonts w:ascii="Times New Roman" w:hAnsi="Times New Roman" w:cs="Times New Roman"/>
        </w:rPr>
        <w:t xml:space="preserve"> </w:t>
      </w:r>
      <w:r w:rsidRPr="00C47326">
        <w:rPr>
          <w:rFonts w:ascii="Times New Roman" w:hAnsi="Times New Roman" w:cs="Times New Roman"/>
        </w:rPr>
        <w:t>of</w:t>
      </w:r>
      <w:r w:rsidRPr="00C47326">
        <w:rPr>
          <w:rFonts w:ascii="Times New Roman" w:hAnsi="Times New Roman" w:cs="Times New Roman"/>
        </w:rPr>
        <w:tab/>
      </w:r>
      <w:r w:rsidR="00C34223">
        <w:rPr>
          <w:rFonts w:ascii="Times New Roman" w:hAnsi="Times New Roman" w:cs="Times New Roman"/>
        </w:rPr>
        <w:t xml:space="preserve"> </w:t>
      </w:r>
      <w:r w:rsidRPr="00C47326">
        <w:rPr>
          <w:rFonts w:ascii="Times New Roman" w:hAnsi="Times New Roman" w:cs="Times New Roman"/>
        </w:rPr>
        <w:t>Science17(2):</w:t>
      </w:r>
      <w:r w:rsidR="00C34223">
        <w:rPr>
          <w:rFonts w:ascii="Times New Roman" w:hAnsi="Times New Roman" w:cs="Times New Roman"/>
        </w:rPr>
        <w:t xml:space="preserve"> </w:t>
      </w:r>
      <w:r w:rsidRPr="00C47326">
        <w:rPr>
          <w:rFonts w:ascii="Times New Roman" w:hAnsi="Times New Roman" w:cs="Times New Roman"/>
        </w:rPr>
        <w:t>145-169</w:t>
      </w:r>
    </w:p>
    <w:p w14:paraId="0C122B0D" w14:textId="77777777" w:rsidR="00C34223" w:rsidRPr="00C47326" w:rsidRDefault="00C34223" w:rsidP="00C47326">
      <w:pPr>
        <w:pStyle w:val="NoSpacing"/>
        <w:rPr>
          <w:rFonts w:ascii="Times New Roman" w:hAnsi="Times New Roman" w:cs="Times New Roman"/>
        </w:rPr>
      </w:pPr>
    </w:p>
    <w:p w14:paraId="325F16A1" w14:textId="44FDAA1C" w:rsidR="00C47326" w:rsidRDefault="00C47326" w:rsidP="00C47326">
      <w:pPr>
        <w:pStyle w:val="NoSpacing"/>
        <w:rPr>
          <w:rFonts w:ascii="Times New Roman" w:hAnsi="Times New Roman" w:cs="Times New Roman"/>
        </w:rPr>
      </w:pPr>
      <w:r w:rsidRPr="00C47326">
        <w:rPr>
          <w:rFonts w:ascii="Times New Roman" w:hAnsi="Times New Roman" w:cs="Times New Roman"/>
        </w:rPr>
        <w:t>BIS</w:t>
      </w:r>
      <w:r w:rsidR="00C34223">
        <w:rPr>
          <w:rFonts w:ascii="Times New Roman" w:hAnsi="Times New Roman" w:cs="Times New Roman"/>
        </w:rPr>
        <w:t xml:space="preserve"> </w:t>
      </w:r>
      <w:r w:rsidRPr="00C47326">
        <w:rPr>
          <w:rFonts w:ascii="Times New Roman" w:hAnsi="Times New Roman" w:cs="Times New Roman"/>
        </w:rPr>
        <w:t>(2013)</w:t>
      </w:r>
      <w:r w:rsidR="00C34223">
        <w:rPr>
          <w:rFonts w:ascii="Times New Roman" w:hAnsi="Times New Roman" w:cs="Times New Roman"/>
        </w:rPr>
        <w:t xml:space="preserve"> </w:t>
      </w:r>
      <w:r w:rsidRPr="00C47326">
        <w:rPr>
          <w:rFonts w:ascii="Times New Roman" w:hAnsi="Times New Roman" w:cs="Times New Roman"/>
        </w:rPr>
        <w:t>‘The</w:t>
      </w:r>
      <w:r w:rsidR="00C34223">
        <w:rPr>
          <w:rFonts w:ascii="Times New Roman" w:hAnsi="Times New Roman" w:cs="Times New Roman"/>
        </w:rPr>
        <w:t xml:space="preserve"> </w:t>
      </w:r>
      <w:r w:rsidRPr="00C47326">
        <w:rPr>
          <w:rFonts w:ascii="Times New Roman" w:hAnsi="Times New Roman" w:cs="Times New Roman"/>
        </w:rPr>
        <w:t>UK’s</w:t>
      </w:r>
      <w:r w:rsidR="00C34223">
        <w:rPr>
          <w:rFonts w:ascii="Times New Roman" w:hAnsi="Times New Roman" w:cs="Times New Roman"/>
        </w:rPr>
        <w:t xml:space="preserve"> </w:t>
      </w:r>
      <w:r w:rsidRPr="00C47326">
        <w:rPr>
          <w:rFonts w:ascii="Times New Roman" w:hAnsi="Times New Roman" w:cs="Times New Roman"/>
        </w:rPr>
        <w:t>Nuclear</w:t>
      </w:r>
      <w:r w:rsidR="00C34223">
        <w:rPr>
          <w:rFonts w:ascii="Times New Roman" w:hAnsi="Times New Roman" w:cs="Times New Roman"/>
        </w:rPr>
        <w:t xml:space="preserve"> </w:t>
      </w:r>
      <w:r w:rsidRPr="00C47326">
        <w:rPr>
          <w:rFonts w:ascii="Times New Roman" w:hAnsi="Times New Roman" w:cs="Times New Roman"/>
        </w:rPr>
        <w:t>Future.</w:t>
      </w:r>
      <w:r w:rsidR="00C34223">
        <w:rPr>
          <w:rFonts w:ascii="Times New Roman" w:hAnsi="Times New Roman" w:cs="Times New Roman"/>
        </w:rPr>
        <w:t xml:space="preserve"> </w:t>
      </w:r>
      <w:r w:rsidRPr="00C47326">
        <w:rPr>
          <w:rFonts w:ascii="Times New Roman" w:hAnsi="Times New Roman" w:cs="Times New Roman"/>
        </w:rPr>
        <w:t>Industrial</w:t>
      </w:r>
      <w:r w:rsidRPr="00C47326">
        <w:rPr>
          <w:rFonts w:ascii="Times New Roman" w:hAnsi="Times New Roman" w:cs="Times New Roman"/>
        </w:rPr>
        <w:tab/>
      </w:r>
      <w:r w:rsidR="00C34223">
        <w:rPr>
          <w:rFonts w:ascii="Times New Roman" w:hAnsi="Times New Roman" w:cs="Times New Roman"/>
        </w:rPr>
        <w:t xml:space="preserve"> </w:t>
      </w:r>
      <w:r w:rsidRPr="00C47326">
        <w:rPr>
          <w:rFonts w:ascii="Times New Roman" w:hAnsi="Times New Roman" w:cs="Times New Roman"/>
        </w:rPr>
        <w:t>strategy:</w:t>
      </w:r>
      <w:r w:rsidR="00C34223">
        <w:rPr>
          <w:rFonts w:ascii="Times New Roman" w:hAnsi="Times New Roman" w:cs="Times New Roman"/>
        </w:rPr>
        <w:t xml:space="preserve"> </w:t>
      </w:r>
      <w:r w:rsidRPr="00C47326">
        <w:rPr>
          <w:rFonts w:ascii="Times New Roman" w:hAnsi="Times New Roman" w:cs="Times New Roman"/>
        </w:rPr>
        <w:t>government</w:t>
      </w:r>
      <w:r w:rsidR="00C34223">
        <w:rPr>
          <w:rFonts w:ascii="Times New Roman" w:hAnsi="Times New Roman" w:cs="Times New Roman"/>
        </w:rPr>
        <w:t xml:space="preserve"> </w:t>
      </w:r>
      <w:r w:rsidRPr="00C47326">
        <w:rPr>
          <w:rFonts w:ascii="Times New Roman" w:hAnsi="Times New Roman" w:cs="Times New Roman"/>
        </w:rPr>
        <w:t>and</w:t>
      </w:r>
      <w:r w:rsidR="00C34223">
        <w:rPr>
          <w:rFonts w:ascii="Times New Roman" w:hAnsi="Times New Roman" w:cs="Times New Roman"/>
        </w:rPr>
        <w:t xml:space="preserve"> </w:t>
      </w:r>
      <w:r w:rsidRPr="00C47326">
        <w:rPr>
          <w:rFonts w:ascii="Times New Roman" w:hAnsi="Times New Roman" w:cs="Times New Roman"/>
        </w:rPr>
        <w:t>industry</w:t>
      </w:r>
      <w:r w:rsidR="00C34223">
        <w:rPr>
          <w:rFonts w:ascii="Times New Roman" w:hAnsi="Times New Roman" w:cs="Times New Roman"/>
        </w:rPr>
        <w:t xml:space="preserve"> </w:t>
      </w:r>
      <w:r w:rsidRPr="00C47326">
        <w:rPr>
          <w:rFonts w:ascii="Times New Roman" w:hAnsi="Times New Roman" w:cs="Times New Roman"/>
        </w:rPr>
        <w:t>in</w:t>
      </w:r>
      <w:r w:rsidR="00C34223">
        <w:rPr>
          <w:rFonts w:ascii="Times New Roman" w:hAnsi="Times New Roman" w:cs="Times New Roman"/>
        </w:rPr>
        <w:t xml:space="preserve"> </w:t>
      </w:r>
      <w:r w:rsidRPr="00C47326">
        <w:rPr>
          <w:rFonts w:ascii="Times New Roman" w:hAnsi="Times New Roman" w:cs="Times New Roman"/>
        </w:rPr>
        <w:t>partnership.</w:t>
      </w:r>
      <w:r w:rsidR="00C34223">
        <w:rPr>
          <w:rFonts w:ascii="Times New Roman" w:hAnsi="Times New Roman" w:cs="Times New Roman"/>
        </w:rPr>
        <w:t xml:space="preserve"> </w:t>
      </w:r>
      <w:r w:rsidRPr="00C47326">
        <w:rPr>
          <w:rFonts w:ascii="Times New Roman" w:hAnsi="Times New Roman" w:cs="Times New Roman"/>
        </w:rPr>
        <w:t>BIS/12/627’,</w:t>
      </w:r>
      <w:r w:rsidR="00C34223">
        <w:rPr>
          <w:rFonts w:ascii="Times New Roman" w:hAnsi="Times New Roman" w:cs="Times New Roman"/>
        </w:rPr>
        <w:t xml:space="preserve"> </w:t>
      </w:r>
      <w:r w:rsidRPr="00C47326">
        <w:rPr>
          <w:rFonts w:ascii="Times New Roman" w:hAnsi="Times New Roman" w:cs="Times New Roman"/>
        </w:rPr>
        <w:t>Her</w:t>
      </w:r>
      <w:r w:rsidR="00C34223">
        <w:rPr>
          <w:rFonts w:ascii="Times New Roman" w:hAnsi="Times New Roman" w:cs="Times New Roman"/>
        </w:rPr>
        <w:t xml:space="preserve"> </w:t>
      </w:r>
      <w:r w:rsidRPr="00C47326">
        <w:rPr>
          <w:rFonts w:ascii="Times New Roman" w:hAnsi="Times New Roman" w:cs="Times New Roman"/>
        </w:rPr>
        <w:t>Majesty’s</w:t>
      </w:r>
      <w:r w:rsidR="00C34223">
        <w:rPr>
          <w:rFonts w:ascii="Times New Roman" w:hAnsi="Times New Roman" w:cs="Times New Roman"/>
        </w:rPr>
        <w:t xml:space="preserve"> </w:t>
      </w:r>
      <w:r w:rsidRPr="00C47326">
        <w:rPr>
          <w:rFonts w:ascii="Times New Roman" w:hAnsi="Times New Roman" w:cs="Times New Roman"/>
        </w:rPr>
        <w:t>Government</w:t>
      </w:r>
    </w:p>
    <w:p w14:paraId="0992C6B0" w14:textId="4AC619BB" w:rsidR="00C47326" w:rsidRPr="00C47326" w:rsidRDefault="00C47326" w:rsidP="00C47326">
      <w:pPr>
        <w:pStyle w:val="NoSpacing"/>
        <w:rPr>
          <w:rFonts w:ascii="Times New Roman" w:hAnsi="Times New Roman" w:cs="Times New Roman"/>
        </w:rPr>
      </w:pPr>
    </w:p>
    <w:p w14:paraId="61B6D838" w14:textId="5371929F" w:rsidR="00C47326" w:rsidRDefault="00C47326" w:rsidP="00C47326">
      <w:pPr>
        <w:pStyle w:val="NoSpacing"/>
        <w:rPr>
          <w:rFonts w:ascii="Times New Roman" w:hAnsi="Times New Roman" w:cs="Times New Roman"/>
        </w:rPr>
      </w:pPr>
      <w:r w:rsidRPr="00C47326">
        <w:rPr>
          <w:rFonts w:ascii="Times New Roman" w:hAnsi="Times New Roman" w:cs="Times New Roman"/>
        </w:rPr>
        <w:t>DECC</w:t>
      </w:r>
      <w:r w:rsidR="00C34223">
        <w:rPr>
          <w:rFonts w:ascii="Times New Roman" w:hAnsi="Times New Roman" w:cs="Times New Roman"/>
        </w:rPr>
        <w:t xml:space="preserve"> </w:t>
      </w:r>
      <w:r w:rsidRPr="00C47326">
        <w:rPr>
          <w:rFonts w:ascii="Times New Roman" w:hAnsi="Times New Roman" w:cs="Times New Roman"/>
        </w:rPr>
        <w:t>(2011a)</w:t>
      </w:r>
      <w:r w:rsidR="00C34223">
        <w:rPr>
          <w:rFonts w:ascii="Times New Roman" w:hAnsi="Times New Roman" w:cs="Times New Roman"/>
        </w:rPr>
        <w:t xml:space="preserve"> </w:t>
      </w:r>
      <w:r w:rsidRPr="00C47326">
        <w:rPr>
          <w:rFonts w:ascii="Times New Roman" w:hAnsi="Times New Roman" w:cs="Times New Roman"/>
        </w:rPr>
        <w:t>The</w:t>
      </w:r>
      <w:r w:rsidR="00C34223">
        <w:rPr>
          <w:rFonts w:ascii="Times New Roman" w:hAnsi="Times New Roman" w:cs="Times New Roman"/>
        </w:rPr>
        <w:t xml:space="preserve"> </w:t>
      </w:r>
      <w:r w:rsidRPr="00C47326">
        <w:rPr>
          <w:rFonts w:ascii="Times New Roman" w:hAnsi="Times New Roman" w:cs="Times New Roman"/>
        </w:rPr>
        <w:t>Carbon</w:t>
      </w:r>
      <w:r w:rsidR="00C34223">
        <w:rPr>
          <w:rFonts w:ascii="Times New Roman" w:hAnsi="Times New Roman" w:cs="Times New Roman"/>
        </w:rPr>
        <w:t xml:space="preserve"> </w:t>
      </w:r>
      <w:r w:rsidRPr="00C47326">
        <w:rPr>
          <w:rFonts w:ascii="Times New Roman" w:hAnsi="Times New Roman" w:cs="Times New Roman"/>
        </w:rPr>
        <w:t>Plan:</w:t>
      </w:r>
      <w:r w:rsidR="00C34223">
        <w:rPr>
          <w:rFonts w:ascii="Times New Roman" w:hAnsi="Times New Roman" w:cs="Times New Roman"/>
        </w:rPr>
        <w:t xml:space="preserve"> </w:t>
      </w:r>
      <w:r w:rsidRPr="00C47326">
        <w:rPr>
          <w:rFonts w:ascii="Times New Roman" w:hAnsi="Times New Roman" w:cs="Times New Roman"/>
        </w:rPr>
        <w:t>Delivering</w:t>
      </w:r>
      <w:r w:rsidR="00C34223">
        <w:rPr>
          <w:rFonts w:ascii="Times New Roman" w:hAnsi="Times New Roman" w:cs="Times New Roman"/>
        </w:rPr>
        <w:t xml:space="preserve"> </w:t>
      </w:r>
      <w:r w:rsidRPr="00C47326">
        <w:rPr>
          <w:rFonts w:ascii="Times New Roman" w:hAnsi="Times New Roman" w:cs="Times New Roman"/>
        </w:rPr>
        <w:t>our</w:t>
      </w:r>
      <w:r w:rsidR="00C34223">
        <w:rPr>
          <w:rFonts w:ascii="Times New Roman" w:hAnsi="Times New Roman" w:cs="Times New Roman"/>
        </w:rPr>
        <w:t xml:space="preserve"> </w:t>
      </w:r>
      <w:r w:rsidRPr="00C47326">
        <w:rPr>
          <w:rFonts w:ascii="Times New Roman" w:hAnsi="Times New Roman" w:cs="Times New Roman"/>
        </w:rPr>
        <w:t>low</w:t>
      </w:r>
      <w:r w:rsidR="00C34223">
        <w:rPr>
          <w:rFonts w:ascii="Times New Roman" w:hAnsi="Times New Roman" w:cs="Times New Roman"/>
        </w:rPr>
        <w:t xml:space="preserve"> </w:t>
      </w:r>
      <w:r w:rsidRPr="00C47326">
        <w:rPr>
          <w:rFonts w:ascii="Times New Roman" w:hAnsi="Times New Roman" w:cs="Times New Roman"/>
        </w:rPr>
        <w:t>carbon</w:t>
      </w:r>
      <w:r w:rsidR="00C34223">
        <w:rPr>
          <w:rFonts w:ascii="Times New Roman" w:hAnsi="Times New Roman" w:cs="Times New Roman"/>
        </w:rPr>
        <w:t xml:space="preserve"> </w:t>
      </w:r>
      <w:r w:rsidRPr="00C47326">
        <w:rPr>
          <w:rFonts w:ascii="Times New Roman" w:hAnsi="Times New Roman" w:cs="Times New Roman"/>
        </w:rPr>
        <w:t>future’,</w:t>
      </w:r>
      <w:r w:rsidR="00C34223">
        <w:rPr>
          <w:rFonts w:ascii="Times New Roman" w:hAnsi="Times New Roman" w:cs="Times New Roman"/>
        </w:rPr>
        <w:t xml:space="preserve"> </w:t>
      </w:r>
      <w:r w:rsidRPr="00C47326">
        <w:rPr>
          <w:rFonts w:ascii="Times New Roman" w:hAnsi="Times New Roman" w:cs="Times New Roman"/>
        </w:rPr>
        <w:t>Department</w:t>
      </w:r>
      <w:r w:rsidR="00C34223">
        <w:rPr>
          <w:rFonts w:ascii="Times New Roman" w:hAnsi="Times New Roman" w:cs="Times New Roman"/>
        </w:rPr>
        <w:t xml:space="preserve"> </w:t>
      </w:r>
      <w:r w:rsidRPr="00C47326">
        <w:rPr>
          <w:rFonts w:ascii="Times New Roman" w:hAnsi="Times New Roman" w:cs="Times New Roman"/>
        </w:rPr>
        <w:t>of</w:t>
      </w:r>
      <w:r w:rsidR="00C34223">
        <w:rPr>
          <w:rFonts w:ascii="Times New Roman" w:hAnsi="Times New Roman" w:cs="Times New Roman"/>
        </w:rPr>
        <w:t xml:space="preserve"> </w:t>
      </w:r>
      <w:r w:rsidRPr="00C47326">
        <w:rPr>
          <w:rFonts w:ascii="Times New Roman" w:hAnsi="Times New Roman" w:cs="Times New Roman"/>
        </w:rPr>
        <w:t>Energy</w:t>
      </w:r>
      <w:r w:rsidR="00C34223">
        <w:rPr>
          <w:rFonts w:ascii="Times New Roman" w:hAnsi="Times New Roman" w:cs="Times New Roman"/>
        </w:rPr>
        <w:t xml:space="preserve"> </w:t>
      </w:r>
      <w:r w:rsidRPr="00C47326">
        <w:rPr>
          <w:rFonts w:ascii="Times New Roman" w:hAnsi="Times New Roman" w:cs="Times New Roman"/>
        </w:rPr>
        <w:t>and</w:t>
      </w:r>
      <w:r w:rsidR="00C34223">
        <w:rPr>
          <w:rFonts w:ascii="Times New Roman" w:hAnsi="Times New Roman" w:cs="Times New Roman"/>
        </w:rPr>
        <w:t xml:space="preserve"> </w:t>
      </w:r>
      <w:r w:rsidRPr="00C47326">
        <w:rPr>
          <w:rFonts w:ascii="Times New Roman" w:hAnsi="Times New Roman" w:cs="Times New Roman"/>
        </w:rPr>
        <w:t>Climate</w:t>
      </w:r>
      <w:r w:rsidR="00C34223">
        <w:rPr>
          <w:rFonts w:ascii="Times New Roman" w:hAnsi="Times New Roman" w:cs="Times New Roman"/>
        </w:rPr>
        <w:t xml:space="preserve"> </w:t>
      </w:r>
      <w:r w:rsidRPr="00C47326">
        <w:rPr>
          <w:rFonts w:ascii="Times New Roman" w:hAnsi="Times New Roman" w:cs="Times New Roman"/>
        </w:rPr>
        <w:t>Change,</w:t>
      </w:r>
      <w:r w:rsidR="00C34223">
        <w:rPr>
          <w:rFonts w:ascii="Times New Roman" w:hAnsi="Times New Roman" w:cs="Times New Roman"/>
        </w:rPr>
        <w:t xml:space="preserve"> </w:t>
      </w:r>
      <w:r w:rsidRPr="00C47326">
        <w:rPr>
          <w:rFonts w:ascii="Times New Roman" w:hAnsi="Times New Roman" w:cs="Times New Roman"/>
        </w:rPr>
        <w:t>Her</w:t>
      </w:r>
      <w:r w:rsidR="00C34223">
        <w:rPr>
          <w:rFonts w:ascii="Times New Roman" w:hAnsi="Times New Roman" w:cs="Times New Roman"/>
        </w:rPr>
        <w:t xml:space="preserve"> </w:t>
      </w:r>
      <w:r w:rsidRPr="00C47326">
        <w:rPr>
          <w:rFonts w:ascii="Times New Roman" w:hAnsi="Times New Roman" w:cs="Times New Roman"/>
        </w:rPr>
        <w:t>Majesty’s</w:t>
      </w:r>
      <w:r w:rsidR="00C34223">
        <w:rPr>
          <w:rFonts w:ascii="Times New Roman" w:hAnsi="Times New Roman" w:cs="Times New Roman"/>
        </w:rPr>
        <w:t xml:space="preserve"> </w:t>
      </w:r>
      <w:r w:rsidRPr="00C47326">
        <w:rPr>
          <w:rFonts w:ascii="Times New Roman" w:hAnsi="Times New Roman" w:cs="Times New Roman"/>
        </w:rPr>
        <w:t>Government</w:t>
      </w:r>
    </w:p>
    <w:p w14:paraId="32EC8E33" w14:textId="77777777" w:rsidR="00C34223" w:rsidRPr="00C47326" w:rsidRDefault="00C34223" w:rsidP="00C47326">
      <w:pPr>
        <w:pStyle w:val="NoSpacing"/>
        <w:rPr>
          <w:rFonts w:ascii="Times New Roman" w:hAnsi="Times New Roman" w:cs="Times New Roman"/>
        </w:rPr>
      </w:pPr>
    </w:p>
    <w:p w14:paraId="787F89CD" w14:textId="0A709896" w:rsidR="00C47326" w:rsidRDefault="00C47326" w:rsidP="00C47326">
      <w:pPr>
        <w:pStyle w:val="NoSpacing"/>
        <w:rPr>
          <w:rFonts w:ascii="Times New Roman" w:hAnsi="Times New Roman" w:cs="Times New Roman"/>
        </w:rPr>
      </w:pPr>
      <w:r w:rsidRPr="00C47326">
        <w:rPr>
          <w:rFonts w:ascii="Times New Roman" w:hAnsi="Times New Roman" w:cs="Times New Roman"/>
        </w:rPr>
        <w:t>DECC</w:t>
      </w:r>
      <w:r w:rsidR="00C21B3F">
        <w:rPr>
          <w:rFonts w:ascii="Times New Roman" w:hAnsi="Times New Roman" w:cs="Times New Roman"/>
        </w:rPr>
        <w:t xml:space="preserve"> </w:t>
      </w:r>
      <w:r w:rsidRPr="00C47326">
        <w:rPr>
          <w:rFonts w:ascii="Times New Roman" w:hAnsi="Times New Roman" w:cs="Times New Roman"/>
        </w:rPr>
        <w:t>(2011b)</w:t>
      </w:r>
      <w:r w:rsidR="00C21B3F">
        <w:rPr>
          <w:rFonts w:ascii="Times New Roman" w:hAnsi="Times New Roman" w:cs="Times New Roman"/>
        </w:rPr>
        <w:t xml:space="preserve"> </w:t>
      </w:r>
      <w:r w:rsidRPr="00C47326">
        <w:rPr>
          <w:rFonts w:ascii="Times New Roman" w:hAnsi="Times New Roman" w:cs="Times New Roman"/>
        </w:rPr>
        <w:t>‘National</w:t>
      </w:r>
      <w:r w:rsidR="00C21B3F">
        <w:rPr>
          <w:rFonts w:ascii="Times New Roman" w:hAnsi="Times New Roman" w:cs="Times New Roman"/>
        </w:rPr>
        <w:t xml:space="preserve"> </w:t>
      </w:r>
      <w:r w:rsidRPr="00C47326">
        <w:rPr>
          <w:rFonts w:ascii="Times New Roman" w:hAnsi="Times New Roman" w:cs="Times New Roman"/>
        </w:rPr>
        <w:t>policy</w:t>
      </w:r>
      <w:r w:rsidR="00C21B3F">
        <w:rPr>
          <w:rFonts w:ascii="Times New Roman" w:hAnsi="Times New Roman" w:cs="Times New Roman"/>
        </w:rPr>
        <w:t xml:space="preserve"> </w:t>
      </w:r>
      <w:r w:rsidRPr="00C47326">
        <w:rPr>
          <w:rFonts w:ascii="Times New Roman" w:hAnsi="Times New Roman" w:cs="Times New Roman"/>
        </w:rPr>
        <w:t>statement</w:t>
      </w:r>
      <w:r w:rsidR="00C21B3F">
        <w:rPr>
          <w:rFonts w:ascii="Times New Roman" w:hAnsi="Times New Roman" w:cs="Times New Roman"/>
        </w:rPr>
        <w:t xml:space="preserve"> </w:t>
      </w:r>
      <w:r w:rsidRPr="00C47326">
        <w:rPr>
          <w:rFonts w:ascii="Times New Roman" w:hAnsi="Times New Roman" w:cs="Times New Roman"/>
        </w:rPr>
        <w:t>for</w:t>
      </w:r>
      <w:r w:rsidR="00C21B3F">
        <w:rPr>
          <w:rFonts w:ascii="Times New Roman" w:hAnsi="Times New Roman" w:cs="Times New Roman"/>
        </w:rPr>
        <w:t xml:space="preserve"> </w:t>
      </w:r>
      <w:r w:rsidRPr="00C47326">
        <w:rPr>
          <w:rFonts w:ascii="Times New Roman" w:hAnsi="Times New Roman" w:cs="Times New Roman"/>
        </w:rPr>
        <w:t>nuclear</w:t>
      </w:r>
      <w:r w:rsidR="00C21B3F">
        <w:rPr>
          <w:rFonts w:ascii="Times New Roman" w:hAnsi="Times New Roman" w:cs="Times New Roman"/>
        </w:rPr>
        <w:t xml:space="preserve"> </w:t>
      </w:r>
      <w:r w:rsidRPr="00C47326">
        <w:rPr>
          <w:rFonts w:ascii="Times New Roman" w:hAnsi="Times New Roman" w:cs="Times New Roman"/>
        </w:rPr>
        <w:t>power</w:t>
      </w:r>
      <w:r w:rsidR="00C21B3F">
        <w:rPr>
          <w:rFonts w:ascii="Times New Roman" w:hAnsi="Times New Roman" w:cs="Times New Roman"/>
        </w:rPr>
        <w:t xml:space="preserve"> </w:t>
      </w:r>
      <w:r w:rsidRPr="00C47326">
        <w:rPr>
          <w:rFonts w:ascii="Times New Roman" w:hAnsi="Times New Roman" w:cs="Times New Roman"/>
        </w:rPr>
        <w:t>generation</w:t>
      </w:r>
      <w:r w:rsidR="00C21B3F" w:rsidRPr="00C47326">
        <w:rPr>
          <w:rFonts w:ascii="Times New Roman" w:hAnsi="Times New Roman" w:cs="Times New Roman"/>
        </w:rPr>
        <w:t>’</w:t>
      </w:r>
      <w:r w:rsidR="00C21B3F">
        <w:rPr>
          <w:rFonts w:ascii="Times New Roman" w:hAnsi="Times New Roman" w:cs="Times New Roman"/>
        </w:rPr>
        <w:t xml:space="preserve">, Department </w:t>
      </w:r>
      <w:r w:rsidRPr="00C47326">
        <w:rPr>
          <w:rFonts w:ascii="Times New Roman" w:hAnsi="Times New Roman" w:cs="Times New Roman"/>
        </w:rPr>
        <w:t>of</w:t>
      </w:r>
      <w:r w:rsidRPr="00C47326">
        <w:rPr>
          <w:rFonts w:ascii="Times New Roman" w:hAnsi="Times New Roman" w:cs="Times New Roman"/>
        </w:rPr>
        <w:tab/>
        <w:t>Energy</w:t>
      </w:r>
      <w:r w:rsidR="00C21B3F">
        <w:rPr>
          <w:rFonts w:ascii="Times New Roman" w:hAnsi="Times New Roman" w:cs="Times New Roman"/>
        </w:rPr>
        <w:t xml:space="preserve"> </w:t>
      </w:r>
      <w:r w:rsidRPr="00C47326">
        <w:rPr>
          <w:rFonts w:ascii="Times New Roman" w:hAnsi="Times New Roman" w:cs="Times New Roman"/>
        </w:rPr>
        <w:t>and</w:t>
      </w:r>
      <w:r w:rsidR="00C21B3F">
        <w:rPr>
          <w:rFonts w:ascii="Times New Roman" w:hAnsi="Times New Roman" w:cs="Times New Roman"/>
        </w:rPr>
        <w:t xml:space="preserve"> </w:t>
      </w:r>
      <w:r w:rsidRPr="00C47326">
        <w:rPr>
          <w:rFonts w:ascii="Times New Roman" w:hAnsi="Times New Roman" w:cs="Times New Roman"/>
        </w:rPr>
        <w:t>Climate</w:t>
      </w:r>
      <w:r w:rsidR="00C21B3F">
        <w:rPr>
          <w:rFonts w:ascii="Times New Roman" w:hAnsi="Times New Roman" w:cs="Times New Roman"/>
        </w:rPr>
        <w:t xml:space="preserve"> </w:t>
      </w:r>
      <w:r w:rsidRPr="00C47326">
        <w:rPr>
          <w:rFonts w:ascii="Times New Roman" w:hAnsi="Times New Roman" w:cs="Times New Roman"/>
        </w:rPr>
        <w:t>Change,</w:t>
      </w:r>
      <w:r w:rsidR="00C21B3F">
        <w:rPr>
          <w:rFonts w:ascii="Times New Roman" w:hAnsi="Times New Roman" w:cs="Times New Roman"/>
        </w:rPr>
        <w:t xml:space="preserve"> </w:t>
      </w:r>
      <w:r w:rsidRPr="00C47326">
        <w:rPr>
          <w:rFonts w:ascii="Times New Roman" w:hAnsi="Times New Roman" w:cs="Times New Roman"/>
        </w:rPr>
        <w:t>Her</w:t>
      </w:r>
      <w:r w:rsidR="00C21B3F">
        <w:rPr>
          <w:rFonts w:ascii="Times New Roman" w:hAnsi="Times New Roman" w:cs="Times New Roman"/>
        </w:rPr>
        <w:t xml:space="preserve"> </w:t>
      </w:r>
      <w:r w:rsidRPr="00C47326">
        <w:rPr>
          <w:rFonts w:ascii="Times New Roman" w:hAnsi="Times New Roman" w:cs="Times New Roman"/>
        </w:rPr>
        <w:t>Majesty’s</w:t>
      </w:r>
      <w:r w:rsidR="00C21B3F">
        <w:rPr>
          <w:rFonts w:ascii="Times New Roman" w:hAnsi="Times New Roman" w:cs="Times New Roman"/>
        </w:rPr>
        <w:t xml:space="preserve"> </w:t>
      </w:r>
      <w:r w:rsidRPr="00C47326">
        <w:rPr>
          <w:rFonts w:ascii="Times New Roman" w:hAnsi="Times New Roman" w:cs="Times New Roman"/>
        </w:rPr>
        <w:t>Government</w:t>
      </w:r>
    </w:p>
    <w:p w14:paraId="1DD1E805" w14:textId="77777777" w:rsidR="00C21B3F" w:rsidRPr="00C47326" w:rsidRDefault="00C21B3F" w:rsidP="00C47326">
      <w:pPr>
        <w:pStyle w:val="NoSpacing"/>
        <w:rPr>
          <w:rFonts w:ascii="Times New Roman" w:hAnsi="Times New Roman" w:cs="Times New Roman"/>
        </w:rPr>
      </w:pPr>
    </w:p>
    <w:p w14:paraId="72248D14" w14:textId="2E1230FC" w:rsidR="00C47326" w:rsidRDefault="00C47326" w:rsidP="00C47326">
      <w:pPr>
        <w:pStyle w:val="NoSpacing"/>
        <w:rPr>
          <w:rFonts w:ascii="Times New Roman" w:hAnsi="Times New Roman" w:cs="Times New Roman"/>
        </w:rPr>
      </w:pPr>
      <w:r w:rsidRPr="00C47326">
        <w:rPr>
          <w:rFonts w:ascii="Times New Roman" w:hAnsi="Times New Roman" w:cs="Times New Roman"/>
        </w:rPr>
        <w:t>DECC</w:t>
      </w:r>
      <w:r w:rsidRPr="00C47326">
        <w:rPr>
          <w:rFonts w:ascii="Times New Roman" w:hAnsi="Times New Roman" w:cs="Times New Roman"/>
        </w:rPr>
        <w:tab/>
        <w:t>(2016</w:t>
      </w:r>
      <w:r w:rsidR="00C21B3F" w:rsidRPr="00C47326">
        <w:rPr>
          <w:rFonts w:ascii="Times New Roman" w:hAnsi="Times New Roman" w:cs="Times New Roman"/>
        </w:rPr>
        <w:t>)</w:t>
      </w:r>
      <w:r w:rsidR="00C21B3F">
        <w:rPr>
          <w:rFonts w:ascii="Times New Roman" w:hAnsi="Times New Roman" w:cs="Times New Roman"/>
        </w:rPr>
        <w:t xml:space="preserve"> </w:t>
      </w:r>
      <w:r w:rsidR="00C21B3F" w:rsidRPr="00C47326">
        <w:rPr>
          <w:rFonts w:ascii="Times New Roman" w:hAnsi="Times New Roman" w:cs="Times New Roman"/>
        </w:rPr>
        <w:t>‘Single</w:t>
      </w:r>
      <w:r w:rsidR="00C21B3F">
        <w:rPr>
          <w:rFonts w:ascii="Times New Roman" w:hAnsi="Times New Roman" w:cs="Times New Roman"/>
        </w:rPr>
        <w:t xml:space="preserve"> </w:t>
      </w:r>
      <w:r w:rsidR="00C21B3F" w:rsidRPr="00C47326">
        <w:rPr>
          <w:rFonts w:ascii="Times New Roman" w:hAnsi="Times New Roman" w:cs="Times New Roman"/>
        </w:rPr>
        <w:t>Departmental</w:t>
      </w:r>
      <w:r w:rsidR="00C21B3F">
        <w:rPr>
          <w:rFonts w:ascii="Times New Roman" w:hAnsi="Times New Roman" w:cs="Times New Roman"/>
        </w:rPr>
        <w:t xml:space="preserve"> </w:t>
      </w:r>
      <w:r w:rsidR="00C21B3F" w:rsidRPr="00C47326">
        <w:rPr>
          <w:rFonts w:ascii="Times New Roman" w:hAnsi="Times New Roman" w:cs="Times New Roman"/>
        </w:rPr>
        <w:t>Plan</w:t>
      </w:r>
      <w:r w:rsidRPr="00C47326">
        <w:rPr>
          <w:rFonts w:ascii="Times New Roman" w:hAnsi="Times New Roman" w:cs="Times New Roman"/>
        </w:rPr>
        <w:t>:</w:t>
      </w:r>
      <w:r w:rsidR="00C21B3F">
        <w:rPr>
          <w:rFonts w:ascii="Times New Roman" w:hAnsi="Times New Roman" w:cs="Times New Roman"/>
        </w:rPr>
        <w:t xml:space="preserve"> </w:t>
      </w:r>
      <w:r w:rsidRPr="00C47326">
        <w:rPr>
          <w:rFonts w:ascii="Times New Roman" w:hAnsi="Times New Roman" w:cs="Times New Roman"/>
        </w:rPr>
        <w:t xml:space="preserve"> 2015 to 2020’, Department</w:t>
      </w:r>
      <w:r w:rsidR="00C21B3F">
        <w:rPr>
          <w:rFonts w:ascii="Times New Roman" w:hAnsi="Times New Roman" w:cs="Times New Roman"/>
        </w:rPr>
        <w:t xml:space="preserve"> </w:t>
      </w:r>
      <w:r w:rsidRPr="00C47326">
        <w:rPr>
          <w:rFonts w:ascii="Times New Roman" w:hAnsi="Times New Roman" w:cs="Times New Roman"/>
        </w:rPr>
        <w:t>of Energy and</w:t>
      </w:r>
      <w:r w:rsidR="00C21B3F">
        <w:rPr>
          <w:rFonts w:ascii="Times New Roman" w:hAnsi="Times New Roman" w:cs="Times New Roman"/>
        </w:rPr>
        <w:t xml:space="preserve"> </w:t>
      </w:r>
      <w:r w:rsidRPr="00C47326">
        <w:rPr>
          <w:rFonts w:ascii="Times New Roman" w:hAnsi="Times New Roman" w:cs="Times New Roman"/>
        </w:rPr>
        <w:t>Climate</w:t>
      </w:r>
      <w:r w:rsidR="00C21B3F">
        <w:rPr>
          <w:rFonts w:ascii="Times New Roman" w:hAnsi="Times New Roman" w:cs="Times New Roman"/>
        </w:rPr>
        <w:t xml:space="preserve"> </w:t>
      </w:r>
      <w:r w:rsidRPr="00C47326">
        <w:rPr>
          <w:rFonts w:ascii="Times New Roman" w:hAnsi="Times New Roman" w:cs="Times New Roman"/>
        </w:rPr>
        <w:t>Change,</w:t>
      </w:r>
      <w:r w:rsidR="00C21B3F">
        <w:rPr>
          <w:rFonts w:ascii="Times New Roman" w:hAnsi="Times New Roman" w:cs="Times New Roman"/>
        </w:rPr>
        <w:t xml:space="preserve"> </w:t>
      </w:r>
      <w:r w:rsidRPr="00C47326">
        <w:rPr>
          <w:rFonts w:ascii="Times New Roman" w:hAnsi="Times New Roman" w:cs="Times New Roman"/>
        </w:rPr>
        <w:t>Her</w:t>
      </w:r>
      <w:r w:rsidR="00C21B3F">
        <w:rPr>
          <w:rFonts w:ascii="Times New Roman" w:hAnsi="Times New Roman" w:cs="Times New Roman"/>
        </w:rPr>
        <w:t xml:space="preserve"> </w:t>
      </w:r>
      <w:r w:rsidRPr="00C47326">
        <w:rPr>
          <w:rFonts w:ascii="Times New Roman" w:hAnsi="Times New Roman" w:cs="Times New Roman"/>
        </w:rPr>
        <w:t>Majesty’s</w:t>
      </w:r>
      <w:r w:rsidR="00C21B3F">
        <w:rPr>
          <w:rFonts w:ascii="Times New Roman" w:hAnsi="Times New Roman" w:cs="Times New Roman"/>
        </w:rPr>
        <w:t xml:space="preserve"> </w:t>
      </w:r>
      <w:r w:rsidRPr="00C47326">
        <w:rPr>
          <w:rFonts w:ascii="Times New Roman" w:hAnsi="Times New Roman" w:cs="Times New Roman"/>
        </w:rPr>
        <w:t>Government</w:t>
      </w:r>
    </w:p>
    <w:p w14:paraId="1B525F6A" w14:textId="678C1BB4" w:rsidR="00C47326" w:rsidRPr="00C47326" w:rsidRDefault="00C47326" w:rsidP="00C47326">
      <w:pPr>
        <w:pStyle w:val="NoSpacing"/>
        <w:rPr>
          <w:rFonts w:ascii="Times New Roman" w:hAnsi="Times New Roman" w:cs="Times New Roman"/>
        </w:rPr>
      </w:pPr>
    </w:p>
    <w:p w14:paraId="5731D0D7" w14:textId="0DCCB3B7" w:rsidR="00C47326" w:rsidRDefault="00C47326" w:rsidP="00C47326">
      <w:pPr>
        <w:pStyle w:val="NoSpacing"/>
        <w:rPr>
          <w:rFonts w:ascii="Times New Roman" w:hAnsi="Times New Roman" w:cs="Times New Roman"/>
        </w:rPr>
      </w:pPr>
      <w:r w:rsidRPr="00C47326">
        <w:rPr>
          <w:rFonts w:ascii="Times New Roman" w:hAnsi="Times New Roman" w:cs="Times New Roman"/>
        </w:rPr>
        <w:t>DTI</w:t>
      </w:r>
      <w:r w:rsidR="00C21B3F">
        <w:rPr>
          <w:rFonts w:ascii="Times New Roman" w:hAnsi="Times New Roman" w:cs="Times New Roman"/>
        </w:rPr>
        <w:t xml:space="preserve"> </w:t>
      </w:r>
      <w:r w:rsidRPr="00C47326">
        <w:rPr>
          <w:rFonts w:ascii="Times New Roman" w:hAnsi="Times New Roman" w:cs="Times New Roman"/>
        </w:rPr>
        <w:t>(2006)</w:t>
      </w:r>
      <w:r w:rsidR="00C21B3F">
        <w:rPr>
          <w:rFonts w:ascii="Times New Roman" w:hAnsi="Times New Roman" w:cs="Times New Roman"/>
        </w:rPr>
        <w:t xml:space="preserve"> </w:t>
      </w:r>
      <w:r w:rsidRPr="00C47326">
        <w:rPr>
          <w:rFonts w:ascii="Times New Roman" w:hAnsi="Times New Roman" w:cs="Times New Roman"/>
        </w:rPr>
        <w:t>‘The</w:t>
      </w:r>
      <w:r w:rsidR="00C21B3F">
        <w:rPr>
          <w:rFonts w:ascii="Times New Roman" w:hAnsi="Times New Roman" w:cs="Times New Roman"/>
        </w:rPr>
        <w:t xml:space="preserve"> </w:t>
      </w:r>
      <w:r w:rsidRPr="00C47326">
        <w:rPr>
          <w:rFonts w:ascii="Times New Roman" w:hAnsi="Times New Roman" w:cs="Times New Roman"/>
        </w:rPr>
        <w:t>Energy</w:t>
      </w:r>
      <w:r w:rsidR="00C21B3F">
        <w:rPr>
          <w:rFonts w:ascii="Times New Roman" w:hAnsi="Times New Roman" w:cs="Times New Roman"/>
        </w:rPr>
        <w:t xml:space="preserve"> </w:t>
      </w:r>
      <w:r w:rsidRPr="00C47326">
        <w:rPr>
          <w:rFonts w:ascii="Times New Roman" w:hAnsi="Times New Roman" w:cs="Times New Roman"/>
        </w:rPr>
        <w:t>Challenge:</w:t>
      </w:r>
      <w:r w:rsidR="00C21B3F">
        <w:rPr>
          <w:rFonts w:ascii="Times New Roman" w:hAnsi="Times New Roman" w:cs="Times New Roman"/>
        </w:rPr>
        <w:t xml:space="preserve"> </w:t>
      </w:r>
      <w:r w:rsidRPr="00C47326">
        <w:rPr>
          <w:rFonts w:ascii="Times New Roman" w:hAnsi="Times New Roman" w:cs="Times New Roman"/>
        </w:rPr>
        <w:t>Energy</w:t>
      </w:r>
      <w:r w:rsidR="00C21B3F">
        <w:rPr>
          <w:rFonts w:ascii="Times New Roman" w:hAnsi="Times New Roman" w:cs="Times New Roman"/>
        </w:rPr>
        <w:t xml:space="preserve"> </w:t>
      </w:r>
      <w:r w:rsidRPr="00C47326">
        <w:rPr>
          <w:rFonts w:ascii="Times New Roman" w:hAnsi="Times New Roman" w:cs="Times New Roman"/>
        </w:rPr>
        <w:t>Review</w:t>
      </w:r>
      <w:r w:rsidR="00C21B3F">
        <w:rPr>
          <w:rFonts w:ascii="Times New Roman" w:hAnsi="Times New Roman" w:cs="Times New Roman"/>
        </w:rPr>
        <w:t xml:space="preserve"> </w:t>
      </w:r>
      <w:r w:rsidRPr="00C47326">
        <w:rPr>
          <w:rFonts w:ascii="Times New Roman" w:hAnsi="Times New Roman" w:cs="Times New Roman"/>
        </w:rPr>
        <w:t>Report</w:t>
      </w:r>
      <w:r w:rsidR="00C21B3F">
        <w:rPr>
          <w:rFonts w:ascii="Times New Roman" w:hAnsi="Times New Roman" w:cs="Times New Roman"/>
        </w:rPr>
        <w:t xml:space="preserve"> </w:t>
      </w:r>
      <w:r w:rsidRPr="00C47326">
        <w:rPr>
          <w:rFonts w:ascii="Times New Roman" w:hAnsi="Times New Roman" w:cs="Times New Roman"/>
        </w:rPr>
        <w:t>2006’,</w:t>
      </w:r>
      <w:r w:rsidR="00C21B3F">
        <w:rPr>
          <w:rFonts w:ascii="Times New Roman" w:hAnsi="Times New Roman" w:cs="Times New Roman"/>
        </w:rPr>
        <w:t xml:space="preserve"> </w:t>
      </w:r>
      <w:r w:rsidRPr="00C47326">
        <w:rPr>
          <w:rFonts w:ascii="Times New Roman" w:hAnsi="Times New Roman" w:cs="Times New Roman"/>
        </w:rPr>
        <w:t>Department</w:t>
      </w:r>
      <w:r w:rsidR="00C21B3F">
        <w:rPr>
          <w:rFonts w:ascii="Times New Roman" w:hAnsi="Times New Roman" w:cs="Times New Roman"/>
        </w:rPr>
        <w:t xml:space="preserve"> </w:t>
      </w:r>
      <w:r w:rsidRPr="00C47326">
        <w:rPr>
          <w:rFonts w:ascii="Times New Roman" w:hAnsi="Times New Roman" w:cs="Times New Roman"/>
        </w:rPr>
        <w:t>of</w:t>
      </w:r>
      <w:r w:rsidR="00C21B3F">
        <w:rPr>
          <w:rFonts w:ascii="Times New Roman" w:hAnsi="Times New Roman" w:cs="Times New Roman"/>
        </w:rPr>
        <w:t xml:space="preserve"> </w:t>
      </w:r>
      <w:r w:rsidRPr="00C47326">
        <w:rPr>
          <w:rFonts w:ascii="Times New Roman" w:hAnsi="Times New Roman" w:cs="Times New Roman"/>
        </w:rPr>
        <w:t>Trade</w:t>
      </w:r>
      <w:r w:rsidR="00C21B3F">
        <w:rPr>
          <w:rFonts w:ascii="Times New Roman" w:hAnsi="Times New Roman" w:cs="Times New Roman"/>
        </w:rPr>
        <w:t xml:space="preserve"> </w:t>
      </w:r>
      <w:r w:rsidRPr="00C47326">
        <w:rPr>
          <w:rFonts w:ascii="Times New Roman" w:hAnsi="Times New Roman" w:cs="Times New Roman"/>
        </w:rPr>
        <w:t>and</w:t>
      </w:r>
      <w:r w:rsidR="00C21B3F">
        <w:rPr>
          <w:rFonts w:ascii="Times New Roman" w:hAnsi="Times New Roman" w:cs="Times New Roman"/>
        </w:rPr>
        <w:t xml:space="preserve"> </w:t>
      </w:r>
      <w:r w:rsidRPr="00C47326">
        <w:rPr>
          <w:rFonts w:ascii="Times New Roman" w:hAnsi="Times New Roman" w:cs="Times New Roman"/>
        </w:rPr>
        <w:t>Industry,</w:t>
      </w:r>
      <w:r w:rsidR="00C21B3F">
        <w:rPr>
          <w:rFonts w:ascii="Times New Roman" w:hAnsi="Times New Roman" w:cs="Times New Roman"/>
        </w:rPr>
        <w:t xml:space="preserve"> </w:t>
      </w:r>
      <w:r w:rsidRPr="00C47326">
        <w:rPr>
          <w:rFonts w:ascii="Times New Roman" w:hAnsi="Times New Roman" w:cs="Times New Roman"/>
        </w:rPr>
        <w:t>The</w:t>
      </w:r>
      <w:r w:rsidR="00C21B3F">
        <w:rPr>
          <w:rFonts w:ascii="Times New Roman" w:hAnsi="Times New Roman" w:cs="Times New Roman"/>
        </w:rPr>
        <w:t xml:space="preserve"> </w:t>
      </w:r>
      <w:r w:rsidRPr="00C47326">
        <w:rPr>
          <w:rFonts w:ascii="Times New Roman" w:hAnsi="Times New Roman" w:cs="Times New Roman"/>
        </w:rPr>
        <w:t>Stationary</w:t>
      </w:r>
      <w:r w:rsidR="00C21B3F">
        <w:rPr>
          <w:rFonts w:ascii="Times New Roman" w:hAnsi="Times New Roman" w:cs="Times New Roman"/>
        </w:rPr>
        <w:t xml:space="preserve"> </w:t>
      </w:r>
      <w:r w:rsidRPr="00C47326">
        <w:rPr>
          <w:rFonts w:ascii="Times New Roman" w:hAnsi="Times New Roman" w:cs="Times New Roman"/>
        </w:rPr>
        <w:t>Office,</w:t>
      </w:r>
      <w:r w:rsidR="00C21B3F">
        <w:rPr>
          <w:rFonts w:ascii="Times New Roman" w:hAnsi="Times New Roman" w:cs="Times New Roman"/>
        </w:rPr>
        <w:t xml:space="preserve"> </w:t>
      </w:r>
      <w:r w:rsidRPr="00C47326">
        <w:rPr>
          <w:rFonts w:ascii="Times New Roman" w:hAnsi="Times New Roman" w:cs="Times New Roman"/>
        </w:rPr>
        <w:t>London</w:t>
      </w:r>
    </w:p>
    <w:p w14:paraId="70AE71A1" w14:textId="77777777" w:rsidR="00C21B3F" w:rsidRPr="00C47326" w:rsidRDefault="00C21B3F" w:rsidP="00C47326">
      <w:pPr>
        <w:pStyle w:val="NoSpacing"/>
        <w:rPr>
          <w:rFonts w:ascii="Times New Roman" w:hAnsi="Times New Roman" w:cs="Times New Roman"/>
        </w:rPr>
      </w:pPr>
    </w:p>
    <w:p w14:paraId="17BCD2D9" w14:textId="4F49E5E2" w:rsidR="00C47326" w:rsidRDefault="00C47326" w:rsidP="00C47326">
      <w:pPr>
        <w:pStyle w:val="NoSpacing"/>
        <w:rPr>
          <w:rFonts w:ascii="Times New Roman" w:hAnsi="Times New Roman" w:cs="Times New Roman"/>
        </w:rPr>
      </w:pPr>
      <w:r w:rsidRPr="00C47326">
        <w:rPr>
          <w:rFonts w:ascii="Times New Roman" w:hAnsi="Times New Roman" w:cs="Times New Roman"/>
        </w:rPr>
        <w:t>EA</w:t>
      </w:r>
      <w:r w:rsidR="00C21B3F">
        <w:rPr>
          <w:rFonts w:ascii="Times New Roman" w:hAnsi="Times New Roman" w:cs="Times New Roman"/>
        </w:rPr>
        <w:t xml:space="preserve"> </w:t>
      </w:r>
      <w:r w:rsidRPr="00C47326">
        <w:rPr>
          <w:rFonts w:ascii="Times New Roman" w:hAnsi="Times New Roman" w:cs="Times New Roman"/>
        </w:rPr>
        <w:t>(2013)</w:t>
      </w:r>
      <w:r w:rsidR="00C21B3F">
        <w:rPr>
          <w:rFonts w:ascii="Times New Roman" w:hAnsi="Times New Roman" w:cs="Times New Roman"/>
        </w:rPr>
        <w:t xml:space="preserve"> </w:t>
      </w:r>
      <w:r w:rsidRPr="00C47326">
        <w:rPr>
          <w:rFonts w:ascii="Times New Roman" w:hAnsi="Times New Roman" w:cs="Times New Roman"/>
        </w:rPr>
        <w:t>‘New</w:t>
      </w:r>
      <w:r w:rsidR="00C21B3F">
        <w:rPr>
          <w:rFonts w:ascii="Times New Roman" w:hAnsi="Times New Roman" w:cs="Times New Roman"/>
        </w:rPr>
        <w:t xml:space="preserve"> </w:t>
      </w:r>
      <w:r w:rsidRPr="00C47326">
        <w:rPr>
          <w:rFonts w:ascii="Times New Roman" w:hAnsi="Times New Roman" w:cs="Times New Roman"/>
        </w:rPr>
        <w:t>Nuclear</w:t>
      </w:r>
      <w:r w:rsidR="00C21B3F">
        <w:rPr>
          <w:rFonts w:ascii="Times New Roman" w:hAnsi="Times New Roman" w:cs="Times New Roman"/>
        </w:rPr>
        <w:t xml:space="preserve"> </w:t>
      </w:r>
      <w:r w:rsidRPr="00C47326">
        <w:rPr>
          <w:rFonts w:ascii="Times New Roman" w:hAnsi="Times New Roman" w:cs="Times New Roman"/>
        </w:rPr>
        <w:t>Power</w:t>
      </w:r>
      <w:r w:rsidR="00C21B3F">
        <w:rPr>
          <w:rFonts w:ascii="Times New Roman" w:hAnsi="Times New Roman" w:cs="Times New Roman"/>
        </w:rPr>
        <w:t xml:space="preserve"> </w:t>
      </w:r>
      <w:r w:rsidRPr="00C47326">
        <w:rPr>
          <w:rFonts w:ascii="Times New Roman" w:hAnsi="Times New Roman" w:cs="Times New Roman"/>
        </w:rPr>
        <w:t>Stations:</w:t>
      </w:r>
      <w:r w:rsidR="00C21B3F">
        <w:rPr>
          <w:rFonts w:ascii="Times New Roman" w:hAnsi="Times New Roman" w:cs="Times New Roman"/>
        </w:rPr>
        <w:t xml:space="preserve"> </w:t>
      </w:r>
      <w:r w:rsidRPr="00C47326">
        <w:rPr>
          <w:rFonts w:ascii="Times New Roman" w:hAnsi="Times New Roman" w:cs="Times New Roman"/>
        </w:rPr>
        <w:t>Hinkley</w:t>
      </w:r>
      <w:r w:rsidR="00C21B3F">
        <w:rPr>
          <w:rFonts w:ascii="Times New Roman" w:hAnsi="Times New Roman" w:cs="Times New Roman"/>
        </w:rPr>
        <w:t xml:space="preserve"> </w:t>
      </w:r>
      <w:r w:rsidRPr="00C47326">
        <w:rPr>
          <w:rFonts w:ascii="Times New Roman" w:hAnsi="Times New Roman" w:cs="Times New Roman"/>
        </w:rPr>
        <w:t>Point,</w:t>
      </w:r>
      <w:r w:rsidR="00C21B3F">
        <w:rPr>
          <w:rFonts w:ascii="Times New Roman" w:hAnsi="Times New Roman" w:cs="Times New Roman"/>
        </w:rPr>
        <w:t xml:space="preserve"> </w:t>
      </w:r>
      <w:r w:rsidRPr="00C47326">
        <w:rPr>
          <w:rFonts w:ascii="Times New Roman" w:hAnsi="Times New Roman" w:cs="Times New Roman"/>
        </w:rPr>
        <w:t>Somerset</w:t>
      </w:r>
      <w:r w:rsidR="00C21B3F">
        <w:rPr>
          <w:rFonts w:ascii="Times New Roman" w:hAnsi="Times New Roman" w:cs="Times New Roman"/>
        </w:rPr>
        <w:t xml:space="preserve"> </w:t>
      </w:r>
      <w:r w:rsidRPr="00C47326">
        <w:rPr>
          <w:rFonts w:ascii="Times New Roman" w:hAnsi="Times New Roman" w:cs="Times New Roman"/>
        </w:rPr>
        <w:t>(LIT</w:t>
      </w:r>
      <w:r w:rsidRPr="00C47326">
        <w:rPr>
          <w:rFonts w:ascii="Times New Roman" w:hAnsi="Times New Roman" w:cs="Times New Roman"/>
        </w:rPr>
        <w:tab/>
        <w:t>7954)’,</w:t>
      </w:r>
      <w:r w:rsidR="00C21B3F">
        <w:rPr>
          <w:rFonts w:ascii="Times New Roman" w:hAnsi="Times New Roman" w:cs="Times New Roman"/>
        </w:rPr>
        <w:t xml:space="preserve"> </w:t>
      </w:r>
      <w:r w:rsidRPr="00C47326">
        <w:rPr>
          <w:rFonts w:ascii="Times New Roman" w:hAnsi="Times New Roman" w:cs="Times New Roman"/>
        </w:rPr>
        <w:t>Environment</w:t>
      </w:r>
      <w:r w:rsidR="00C21B3F">
        <w:rPr>
          <w:rFonts w:ascii="Times New Roman" w:hAnsi="Times New Roman" w:cs="Times New Roman"/>
        </w:rPr>
        <w:t xml:space="preserve"> </w:t>
      </w:r>
      <w:r w:rsidRPr="00C47326">
        <w:rPr>
          <w:rFonts w:ascii="Times New Roman" w:hAnsi="Times New Roman" w:cs="Times New Roman"/>
        </w:rPr>
        <w:t>Agency,</w:t>
      </w:r>
      <w:r w:rsidR="00C21B3F">
        <w:rPr>
          <w:rFonts w:ascii="Times New Roman" w:hAnsi="Times New Roman" w:cs="Times New Roman"/>
        </w:rPr>
        <w:t xml:space="preserve"> </w:t>
      </w:r>
      <w:r w:rsidRPr="00C47326">
        <w:rPr>
          <w:rFonts w:ascii="Times New Roman" w:hAnsi="Times New Roman" w:cs="Times New Roman"/>
        </w:rPr>
        <w:t>Her</w:t>
      </w:r>
      <w:r w:rsidR="00C21B3F">
        <w:rPr>
          <w:rFonts w:ascii="Times New Roman" w:hAnsi="Times New Roman" w:cs="Times New Roman"/>
        </w:rPr>
        <w:t xml:space="preserve"> </w:t>
      </w:r>
      <w:r w:rsidRPr="00C47326">
        <w:rPr>
          <w:rFonts w:ascii="Times New Roman" w:hAnsi="Times New Roman" w:cs="Times New Roman"/>
        </w:rPr>
        <w:t>Majesty’s</w:t>
      </w:r>
      <w:r w:rsidR="00C21B3F">
        <w:rPr>
          <w:rFonts w:ascii="Times New Roman" w:hAnsi="Times New Roman" w:cs="Times New Roman"/>
        </w:rPr>
        <w:t xml:space="preserve"> </w:t>
      </w:r>
      <w:r w:rsidRPr="00C47326">
        <w:rPr>
          <w:rFonts w:ascii="Times New Roman" w:hAnsi="Times New Roman" w:cs="Times New Roman"/>
        </w:rPr>
        <w:t>Government</w:t>
      </w:r>
    </w:p>
    <w:p w14:paraId="141B9AB8" w14:textId="77777777" w:rsidR="00C21B3F" w:rsidRPr="00C47326" w:rsidRDefault="00C21B3F" w:rsidP="00C47326">
      <w:pPr>
        <w:pStyle w:val="NoSpacing"/>
        <w:rPr>
          <w:rFonts w:ascii="Times New Roman" w:hAnsi="Times New Roman" w:cs="Times New Roman"/>
        </w:rPr>
      </w:pPr>
    </w:p>
    <w:p w14:paraId="3A3C7F88" w14:textId="77777777" w:rsidR="00C21B3F" w:rsidRDefault="00C47326" w:rsidP="00C47326">
      <w:pPr>
        <w:pStyle w:val="NoSpacing"/>
        <w:rPr>
          <w:rFonts w:ascii="Times New Roman" w:hAnsi="Times New Roman" w:cs="Times New Roman"/>
        </w:rPr>
      </w:pPr>
      <w:r w:rsidRPr="00C47326">
        <w:rPr>
          <w:rFonts w:ascii="Times New Roman" w:hAnsi="Times New Roman" w:cs="Times New Roman"/>
        </w:rPr>
        <w:t>EDF</w:t>
      </w:r>
      <w:r w:rsidR="00C21B3F">
        <w:rPr>
          <w:rFonts w:ascii="Times New Roman" w:hAnsi="Times New Roman" w:cs="Times New Roman"/>
        </w:rPr>
        <w:t xml:space="preserve"> </w:t>
      </w:r>
      <w:r w:rsidRPr="00C47326">
        <w:rPr>
          <w:rFonts w:ascii="Times New Roman" w:hAnsi="Times New Roman" w:cs="Times New Roman"/>
        </w:rPr>
        <w:t>(2009a)</w:t>
      </w:r>
      <w:r w:rsidR="00C21B3F">
        <w:rPr>
          <w:rFonts w:ascii="Times New Roman" w:hAnsi="Times New Roman" w:cs="Times New Roman"/>
        </w:rPr>
        <w:t xml:space="preserve"> </w:t>
      </w:r>
      <w:r w:rsidRPr="00C47326">
        <w:rPr>
          <w:rFonts w:ascii="Times New Roman" w:hAnsi="Times New Roman" w:cs="Times New Roman"/>
        </w:rPr>
        <w:t>‘Hinkley</w:t>
      </w:r>
      <w:r w:rsidR="00C21B3F">
        <w:rPr>
          <w:rFonts w:ascii="Times New Roman" w:hAnsi="Times New Roman" w:cs="Times New Roman"/>
        </w:rPr>
        <w:t xml:space="preserve"> </w:t>
      </w:r>
      <w:r w:rsidRPr="00C47326">
        <w:rPr>
          <w:rFonts w:ascii="Times New Roman" w:hAnsi="Times New Roman" w:cs="Times New Roman"/>
        </w:rPr>
        <w:t>Point</w:t>
      </w:r>
      <w:r w:rsidR="00C21B3F">
        <w:rPr>
          <w:rFonts w:ascii="Times New Roman" w:hAnsi="Times New Roman" w:cs="Times New Roman"/>
        </w:rPr>
        <w:t xml:space="preserve"> </w:t>
      </w:r>
      <w:r w:rsidRPr="00C47326">
        <w:rPr>
          <w:rFonts w:ascii="Times New Roman" w:hAnsi="Times New Roman" w:cs="Times New Roman"/>
        </w:rPr>
        <w:t>C</w:t>
      </w:r>
      <w:r w:rsidR="00C21B3F">
        <w:rPr>
          <w:rFonts w:ascii="Times New Roman" w:hAnsi="Times New Roman" w:cs="Times New Roman"/>
        </w:rPr>
        <w:t xml:space="preserve"> </w:t>
      </w:r>
      <w:r w:rsidRPr="00C47326">
        <w:rPr>
          <w:rFonts w:ascii="Times New Roman" w:hAnsi="Times New Roman" w:cs="Times New Roman"/>
        </w:rPr>
        <w:t>Pre-Application</w:t>
      </w:r>
      <w:r w:rsidR="00C21B3F">
        <w:rPr>
          <w:rFonts w:ascii="Times New Roman" w:hAnsi="Times New Roman" w:cs="Times New Roman"/>
        </w:rPr>
        <w:t xml:space="preserve"> </w:t>
      </w:r>
      <w:r w:rsidRPr="00C47326">
        <w:rPr>
          <w:rFonts w:ascii="Times New Roman" w:hAnsi="Times New Roman" w:cs="Times New Roman"/>
        </w:rPr>
        <w:t>Consultation.</w:t>
      </w:r>
      <w:r w:rsidR="00C21B3F">
        <w:rPr>
          <w:rFonts w:ascii="Times New Roman" w:hAnsi="Times New Roman" w:cs="Times New Roman"/>
        </w:rPr>
        <w:t xml:space="preserve"> </w:t>
      </w:r>
      <w:r w:rsidRPr="00C47326">
        <w:rPr>
          <w:rFonts w:ascii="Times New Roman" w:hAnsi="Times New Roman" w:cs="Times New Roman"/>
        </w:rPr>
        <w:t>Section</w:t>
      </w:r>
      <w:r w:rsidR="00C21B3F">
        <w:rPr>
          <w:rFonts w:ascii="Times New Roman" w:hAnsi="Times New Roman" w:cs="Times New Roman"/>
        </w:rPr>
        <w:t xml:space="preserve"> </w:t>
      </w:r>
      <w:r w:rsidRPr="00C47326">
        <w:rPr>
          <w:rFonts w:ascii="Times New Roman" w:hAnsi="Times New Roman" w:cs="Times New Roman"/>
        </w:rPr>
        <w:t>1:</w:t>
      </w:r>
      <w:r w:rsidR="00C21B3F">
        <w:rPr>
          <w:rFonts w:ascii="Times New Roman" w:hAnsi="Times New Roman" w:cs="Times New Roman"/>
        </w:rPr>
        <w:t xml:space="preserve"> </w:t>
      </w:r>
      <w:r w:rsidRPr="00C47326">
        <w:rPr>
          <w:rFonts w:ascii="Times New Roman" w:hAnsi="Times New Roman" w:cs="Times New Roman"/>
        </w:rPr>
        <w:t>Introduction’,</w:t>
      </w:r>
      <w:r w:rsidR="00C21B3F">
        <w:rPr>
          <w:rFonts w:ascii="Times New Roman" w:hAnsi="Times New Roman" w:cs="Times New Roman"/>
        </w:rPr>
        <w:t xml:space="preserve"> </w:t>
      </w:r>
      <w:proofErr w:type="spellStart"/>
      <w:r w:rsidRPr="00C47326">
        <w:rPr>
          <w:rFonts w:ascii="Times New Roman" w:hAnsi="Times New Roman" w:cs="Times New Roman"/>
        </w:rPr>
        <w:t>Électricité</w:t>
      </w:r>
      <w:proofErr w:type="spellEnd"/>
      <w:r w:rsidR="00C21B3F">
        <w:rPr>
          <w:rFonts w:ascii="Times New Roman" w:hAnsi="Times New Roman" w:cs="Times New Roman"/>
        </w:rPr>
        <w:t xml:space="preserve"> </w:t>
      </w:r>
      <w:r w:rsidRPr="00C47326">
        <w:rPr>
          <w:rFonts w:ascii="Times New Roman" w:hAnsi="Times New Roman" w:cs="Times New Roman"/>
        </w:rPr>
        <w:t>de</w:t>
      </w:r>
      <w:r w:rsidR="00C21B3F">
        <w:rPr>
          <w:rFonts w:ascii="Times New Roman" w:hAnsi="Times New Roman" w:cs="Times New Roman"/>
        </w:rPr>
        <w:t xml:space="preserve"> </w:t>
      </w:r>
    </w:p>
    <w:p w14:paraId="6A4BD4EB" w14:textId="2CD9CA8E" w:rsidR="00C47326" w:rsidRDefault="00C47326" w:rsidP="00C47326">
      <w:pPr>
        <w:pStyle w:val="NoSpacing"/>
        <w:rPr>
          <w:rFonts w:ascii="Times New Roman" w:hAnsi="Times New Roman" w:cs="Times New Roman"/>
        </w:rPr>
      </w:pPr>
      <w:r w:rsidRPr="00C47326">
        <w:rPr>
          <w:rFonts w:ascii="Times New Roman" w:hAnsi="Times New Roman" w:cs="Times New Roman"/>
        </w:rPr>
        <w:t>France</w:t>
      </w:r>
    </w:p>
    <w:p w14:paraId="0564B425" w14:textId="77777777" w:rsidR="00C21B3F" w:rsidRPr="00C47326" w:rsidRDefault="00C21B3F" w:rsidP="00C47326">
      <w:pPr>
        <w:pStyle w:val="NoSpacing"/>
        <w:rPr>
          <w:rFonts w:ascii="Times New Roman" w:hAnsi="Times New Roman" w:cs="Times New Roman"/>
        </w:rPr>
      </w:pPr>
    </w:p>
    <w:p w14:paraId="3FD0143B" w14:textId="748F3912" w:rsidR="00C47326" w:rsidRDefault="00C47326" w:rsidP="00C47326">
      <w:pPr>
        <w:pStyle w:val="NoSpacing"/>
        <w:rPr>
          <w:rFonts w:ascii="Times New Roman" w:hAnsi="Times New Roman" w:cs="Times New Roman"/>
        </w:rPr>
      </w:pPr>
      <w:r w:rsidRPr="00C47326">
        <w:rPr>
          <w:rFonts w:ascii="Times New Roman" w:hAnsi="Times New Roman" w:cs="Times New Roman"/>
        </w:rPr>
        <w:t>EDF</w:t>
      </w:r>
      <w:r w:rsidR="00C21B3F">
        <w:rPr>
          <w:rFonts w:ascii="Times New Roman" w:hAnsi="Times New Roman" w:cs="Times New Roman"/>
        </w:rPr>
        <w:t xml:space="preserve"> </w:t>
      </w:r>
      <w:r w:rsidRPr="00C47326">
        <w:rPr>
          <w:rFonts w:ascii="Times New Roman" w:hAnsi="Times New Roman" w:cs="Times New Roman"/>
        </w:rPr>
        <w:t>(2009b)</w:t>
      </w:r>
      <w:r w:rsidR="00C21B3F">
        <w:rPr>
          <w:rFonts w:ascii="Times New Roman" w:hAnsi="Times New Roman" w:cs="Times New Roman"/>
        </w:rPr>
        <w:t xml:space="preserve"> </w:t>
      </w:r>
      <w:r w:rsidRPr="00C47326">
        <w:rPr>
          <w:rFonts w:ascii="Times New Roman" w:hAnsi="Times New Roman" w:cs="Times New Roman"/>
        </w:rPr>
        <w:t>‘Hinkley</w:t>
      </w:r>
      <w:r w:rsidR="00C21B3F">
        <w:rPr>
          <w:rFonts w:ascii="Times New Roman" w:hAnsi="Times New Roman" w:cs="Times New Roman"/>
        </w:rPr>
        <w:t xml:space="preserve"> </w:t>
      </w:r>
      <w:r w:rsidRPr="00C47326">
        <w:rPr>
          <w:rFonts w:ascii="Times New Roman" w:hAnsi="Times New Roman" w:cs="Times New Roman"/>
        </w:rPr>
        <w:t>Point</w:t>
      </w:r>
      <w:r w:rsidR="00C21B3F">
        <w:rPr>
          <w:rFonts w:ascii="Times New Roman" w:hAnsi="Times New Roman" w:cs="Times New Roman"/>
        </w:rPr>
        <w:t xml:space="preserve"> </w:t>
      </w:r>
      <w:r w:rsidRPr="00C47326">
        <w:rPr>
          <w:rFonts w:ascii="Times New Roman" w:hAnsi="Times New Roman" w:cs="Times New Roman"/>
        </w:rPr>
        <w:t>C</w:t>
      </w:r>
      <w:r w:rsidR="00C21B3F">
        <w:rPr>
          <w:rFonts w:ascii="Times New Roman" w:hAnsi="Times New Roman" w:cs="Times New Roman"/>
        </w:rPr>
        <w:t xml:space="preserve"> </w:t>
      </w:r>
      <w:r w:rsidRPr="00C47326">
        <w:rPr>
          <w:rFonts w:ascii="Times New Roman" w:hAnsi="Times New Roman" w:cs="Times New Roman"/>
        </w:rPr>
        <w:t>Pre-Application</w:t>
      </w:r>
      <w:r w:rsidR="00C21B3F">
        <w:rPr>
          <w:rFonts w:ascii="Times New Roman" w:hAnsi="Times New Roman" w:cs="Times New Roman"/>
        </w:rPr>
        <w:t xml:space="preserve"> </w:t>
      </w:r>
      <w:r w:rsidRPr="00C47326">
        <w:rPr>
          <w:rFonts w:ascii="Times New Roman" w:hAnsi="Times New Roman" w:cs="Times New Roman"/>
        </w:rPr>
        <w:t>Consultation.</w:t>
      </w:r>
      <w:r w:rsidR="00C21B3F">
        <w:rPr>
          <w:rFonts w:ascii="Times New Roman" w:hAnsi="Times New Roman" w:cs="Times New Roman"/>
        </w:rPr>
        <w:t xml:space="preserve"> </w:t>
      </w:r>
      <w:r w:rsidRPr="00C47326">
        <w:rPr>
          <w:rFonts w:ascii="Times New Roman" w:hAnsi="Times New Roman" w:cs="Times New Roman"/>
        </w:rPr>
        <w:t>Section</w:t>
      </w:r>
      <w:r w:rsidR="00C21B3F">
        <w:rPr>
          <w:rFonts w:ascii="Times New Roman" w:hAnsi="Times New Roman" w:cs="Times New Roman"/>
        </w:rPr>
        <w:t xml:space="preserve"> </w:t>
      </w:r>
      <w:r w:rsidRPr="00C47326">
        <w:rPr>
          <w:rFonts w:ascii="Times New Roman" w:hAnsi="Times New Roman" w:cs="Times New Roman"/>
        </w:rPr>
        <w:t>2:</w:t>
      </w:r>
      <w:r w:rsidR="00C21B3F">
        <w:rPr>
          <w:rFonts w:ascii="Times New Roman" w:hAnsi="Times New Roman" w:cs="Times New Roman"/>
        </w:rPr>
        <w:t xml:space="preserve"> </w:t>
      </w:r>
      <w:r w:rsidRPr="00C47326">
        <w:rPr>
          <w:rFonts w:ascii="Times New Roman" w:hAnsi="Times New Roman" w:cs="Times New Roman"/>
        </w:rPr>
        <w:t>New</w:t>
      </w:r>
      <w:r w:rsidR="00C21B3F">
        <w:rPr>
          <w:rFonts w:ascii="Times New Roman" w:hAnsi="Times New Roman" w:cs="Times New Roman"/>
        </w:rPr>
        <w:t xml:space="preserve"> </w:t>
      </w:r>
      <w:r w:rsidRPr="00C47326">
        <w:rPr>
          <w:rFonts w:ascii="Times New Roman" w:hAnsi="Times New Roman" w:cs="Times New Roman"/>
        </w:rPr>
        <w:t>Nuclear</w:t>
      </w:r>
      <w:r w:rsidR="00C21B3F">
        <w:rPr>
          <w:rFonts w:ascii="Times New Roman" w:hAnsi="Times New Roman" w:cs="Times New Roman"/>
        </w:rPr>
        <w:t xml:space="preserve"> </w:t>
      </w:r>
      <w:r w:rsidRPr="00C47326">
        <w:rPr>
          <w:rFonts w:ascii="Times New Roman" w:hAnsi="Times New Roman" w:cs="Times New Roman"/>
        </w:rPr>
        <w:t>Development</w:t>
      </w:r>
      <w:r w:rsidR="00C21B3F">
        <w:rPr>
          <w:rFonts w:ascii="Times New Roman" w:hAnsi="Times New Roman" w:cs="Times New Roman"/>
        </w:rPr>
        <w:t xml:space="preserve"> </w:t>
      </w:r>
      <w:r w:rsidRPr="00C47326">
        <w:rPr>
          <w:rFonts w:ascii="Times New Roman" w:hAnsi="Times New Roman" w:cs="Times New Roman"/>
        </w:rPr>
        <w:t>at</w:t>
      </w:r>
      <w:r w:rsidR="00C21B3F">
        <w:rPr>
          <w:rFonts w:ascii="Times New Roman" w:hAnsi="Times New Roman" w:cs="Times New Roman"/>
        </w:rPr>
        <w:t xml:space="preserve"> </w:t>
      </w:r>
      <w:r w:rsidRPr="00C47326">
        <w:rPr>
          <w:rFonts w:ascii="Times New Roman" w:hAnsi="Times New Roman" w:cs="Times New Roman"/>
        </w:rPr>
        <w:t>Hinkley</w:t>
      </w:r>
      <w:r w:rsidR="00C21B3F">
        <w:rPr>
          <w:rFonts w:ascii="Times New Roman" w:hAnsi="Times New Roman" w:cs="Times New Roman"/>
        </w:rPr>
        <w:t xml:space="preserve"> </w:t>
      </w:r>
      <w:r w:rsidRPr="00C47326">
        <w:rPr>
          <w:rFonts w:ascii="Times New Roman" w:hAnsi="Times New Roman" w:cs="Times New Roman"/>
        </w:rPr>
        <w:t>Point’,</w:t>
      </w:r>
      <w:r w:rsidR="00C21B3F">
        <w:rPr>
          <w:rFonts w:ascii="Times New Roman" w:hAnsi="Times New Roman" w:cs="Times New Roman"/>
        </w:rPr>
        <w:t xml:space="preserve"> </w:t>
      </w:r>
      <w:proofErr w:type="spellStart"/>
      <w:r w:rsidRPr="00C47326">
        <w:rPr>
          <w:rFonts w:ascii="Times New Roman" w:hAnsi="Times New Roman" w:cs="Times New Roman"/>
        </w:rPr>
        <w:t>Électricité</w:t>
      </w:r>
      <w:proofErr w:type="spellEnd"/>
      <w:r w:rsidR="00C21B3F">
        <w:rPr>
          <w:rFonts w:ascii="Times New Roman" w:hAnsi="Times New Roman" w:cs="Times New Roman"/>
        </w:rPr>
        <w:t xml:space="preserve"> </w:t>
      </w:r>
      <w:r w:rsidRPr="00C47326">
        <w:rPr>
          <w:rFonts w:ascii="Times New Roman" w:hAnsi="Times New Roman" w:cs="Times New Roman"/>
        </w:rPr>
        <w:t>de</w:t>
      </w:r>
      <w:r w:rsidR="00C21B3F">
        <w:rPr>
          <w:rFonts w:ascii="Times New Roman" w:hAnsi="Times New Roman" w:cs="Times New Roman"/>
        </w:rPr>
        <w:t xml:space="preserve"> </w:t>
      </w:r>
      <w:r w:rsidRPr="00C47326">
        <w:rPr>
          <w:rFonts w:ascii="Times New Roman" w:hAnsi="Times New Roman" w:cs="Times New Roman"/>
        </w:rPr>
        <w:t>France</w:t>
      </w:r>
    </w:p>
    <w:p w14:paraId="449630BE" w14:textId="44FDE800" w:rsidR="00C47326" w:rsidRPr="00C47326" w:rsidRDefault="00C47326" w:rsidP="00C47326">
      <w:pPr>
        <w:pStyle w:val="NoSpacing"/>
        <w:rPr>
          <w:rFonts w:ascii="Times New Roman" w:hAnsi="Times New Roman" w:cs="Times New Roman"/>
        </w:rPr>
      </w:pPr>
    </w:p>
    <w:p w14:paraId="06110935" w14:textId="69847E3A" w:rsidR="00C47326" w:rsidRDefault="00C47326" w:rsidP="00C47326">
      <w:pPr>
        <w:pStyle w:val="NoSpacing"/>
        <w:rPr>
          <w:rFonts w:ascii="Times New Roman" w:hAnsi="Times New Roman" w:cs="Times New Roman"/>
        </w:rPr>
      </w:pPr>
      <w:r w:rsidRPr="00C47326">
        <w:rPr>
          <w:rFonts w:ascii="Times New Roman" w:hAnsi="Times New Roman" w:cs="Times New Roman"/>
        </w:rPr>
        <w:t>Jenkins K</w:t>
      </w:r>
      <w:r w:rsidR="00D6532D">
        <w:rPr>
          <w:rFonts w:ascii="Times New Roman" w:hAnsi="Times New Roman" w:cs="Times New Roman"/>
        </w:rPr>
        <w:t xml:space="preserve"> </w:t>
      </w:r>
      <w:r w:rsidRPr="00C47326">
        <w:rPr>
          <w:rFonts w:ascii="Times New Roman" w:hAnsi="Times New Roman" w:cs="Times New Roman"/>
        </w:rPr>
        <w:t>(2016b)</w:t>
      </w:r>
      <w:r w:rsidR="00D6532D">
        <w:rPr>
          <w:rFonts w:ascii="Times New Roman" w:hAnsi="Times New Roman" w:cs="Times New Roman"/>
        </w:rPr>
        <w:t xml:space="preserve"> </w:t>
      </w:r>
      <w:r w:rsidRPr="00C47326">
        <w:rPr>
          <w:rFonts w:ascii="Times New Roman" w:hAnsi="Times New Roman" w:cs="Times New Roman"/>
        </w:rPr>
        <w:t>‘Sustainable</w:t>
      </w:r>
      <w:r w:rsidR="00D6532D">
        <w:rPr>
          <w:rFonts w:ascii="Times New Roman" w:hAnsi="Times New Roman" w:cs="Times New Roman"/>
        </w:rPr>
        <w:t xml:space="preserve"> </w:t>
      </w:r>
      <w:r w:rsidRPr="00C47326">
        <w:rPr>
          <w:rFonts w:ascii="Times New Roman" w:hAnsi="Times New Roman" w:cs="Times New Roman"/>
        </w:rPr>
        <w:t>Development</w:t>
      </w:r>
      <w:r w:rsidR="00D6532D">
        <w:rPr>
          <w:rFonts w:ascii="Times New Roman" w:hAnsi="Times New Roman" w:cs="Times New Roman"/>
        </w:rPr>
        <w:t xml:space="preserve"> </w:t>
      </w:r>
      <w:r w:rsidRPr="00C47326">
        <w:rPr>
          <w:rFonts w:ascii="Times New Roman" w:hAnsi="Times New Roman" w:cs="Times New Roman"/>
        </w:rPr>
        <w:t>and</w:t>
      </w:r>
      <w:r w:rsidR="00D6532D">
        <w:rPr>
          <w:rFonts w:ascii="Times New Roman" w:hAnsi="Times New Roman" w:cs="Times New Roman"/>
        </w:rPr>
        <w:t xml:space="preserve"> </w:t>
      </w:r>
      <w:r w:rsidRPr="00C47326">
        <w:rPr>
          <w:rFonts w:ascii="Times New Roman" w:hAnsi="Times New Roman" w:cs="Times New Roman"/>
        </w:rPr>
        <w:t>Energy</w:t>
      </w:r>
      <w:r w:rsidR="00D6532D">
        <w:rPr>
          <w:rFonts w:ascii="Times New Roman" w:hAnsi="Times New Roman" w:cs="Times New Roman"/>
        </w:rPr>
        <w:t xml:space="preserve"> </w:t>
      </w:r>
      <w:r w:rsidRPr="00C47326">
        <w:rPr>
          <w:rFonts w:ascii="Times New Roman" w:hAnsi="Times New Roman" w:cs="Times New Roman"/>
        </w:rPr>
        <w:t>Justice:</w:t>
      </w:r>
      <w:r w:rsidR="00D6532D">
        <w:rPr>
          <w:rFonts w:ascii="Times New Roman" w:hAnsi="Times New Roman" w:cs="Times New Roman"/>
        </w:rPr>
        <w:t xml:space="preserve"> </w:t>
      </w:r>
      <w:r w:rsidRPr="00C47326">
        <w:rPr>
          <w:rFonts w:ascii="Times New Roman" w:hAnsi="Times New Roman" w:cs="Times New Roman"/>
        </w:rPr>
        <w:t>Two</w:t>
      </w:r>
      <w:r w:rsidR="00D6532D">
        <w:rPr>
          <w:rFonts w:ascii="Times New Roman" w:hAnsi="Times New Roman" w:cs="Times New Roman"/>
        </w:rPr>
        <w:t xml:space="preserve"> </w:t>
      </w:r>
      <w:r w:rsidRPr="00C47326">
        <w:rPr>
          <w:rFonts w:ascii="Times New Roman" w:hAnsi="Times New Roman" w:cs="Times New Roman"/>
        </w:rPr>
        <w:t>Agendas</w:t>
      </w:r>
      <w:r w:rsidR="00D6532D">
        <w:rPr>
          <w:rFonts w:ascii="Times New Roman" w:hAnsi="Times New Roman" w:cs="Times New Roman"/>
        </w:rPr>
        <w:t xml:space="preserve"> </w:t>
      </w:r>
      <w:r w:rsidRPr="00C47326">
        <w:rPr>
          <w:rFonts w:ascii="Times New Roman" w:hAnsi="Times New Roman" w:cs="Times New Roman"/>
        </w:rPr>
        <w:t>Combined’,</w:t>
      </w:r>
      <w:r w:rsidR="00D6532D">
        <w:rPr>
          <w:rFonts w:ascii="Times New Roman" w:hAnsi="Times New Roman" w:cs="Times New Roman"/>
        </w:rPr>
        <w:t xml:space="preserve"> </w:t>
      </w:r>
      <w:r w:rsidRPr="00C47326">
        <w:rPr>
          <w:rFonts w:ascii="Times New Roman" w:hAnsi="Times New Roman" w:cs="Times New Roman"/>
        </w:rPr>
        <w:t>in</w:t>
      </w:r>
      <w:r w:rsidR="00D6532D">
        <w:rPr>
          <w:rFonts w:ascii="Times New Roman" w:hAnsi="Times New Roman" w:cs="Times New Roman"/>
        </w:rPr>
        <w:t xml:space="preserve"> </w:t>
      </w:r>
      <w:r w:rsidRPr="00C47326">
        <w:rPr>
          <w:rFonts w:ascii="Times New Roman" w:hAnsi="Times New Roman" w:cs="Times New Roman"/>
        </w:rPr>
        <w:t>Heffron</w:t>
      </w:r>
      <w:r w:rsidRPr="00C47326">
        <w:rPr>
          <w:rFonts w:ascii="Times New Roman" w:hAnsi="Times New Roman" w:cs="Times New Roman"/>
        </w:rPr>
        <w:tab/>
        <w:t>RJ</w:t>
      </w:r>
      <w:r w:rsidR="00D6532D">
        <w:rPr>
          <w:rFonts w:ascii="Times New Roman" w:hAnsi="Times New Roman" w:cs="Times New Roman"/>
        </w:rPr>
        <w:t xml:space="preserve"> </w:t>
      </w:r>
      <w:r w:rsidRPr="00C47326">
        <w:rPr>
          <w:rFonts w:ascii="Times New Roman" w:hAnsi="Times New Roman" w:cs="Times New Roman"/>
        </w:rPr>
        <w:t>and</w:t>
      </w:r>
      <w:r w:rsidR="00D6532D">
        <w:rPr>
          <w:rFonts w:ascii="Times New Roman" w:hAnsi="Times New Roman" w:cs="Times New Roman"/>
        </w:rPr>
        <w:t xml:space="preserve"> </w:t>
      </w:r>
      <w:r w:rsidRPr="00C47326">
        <w:rPr>
          <w:rFonts w:ascii="Times New Roman" w:hAnsi="Times New Roman" w:cs="Times New Roman"/>
        </w:rPr>
        <w:t>Little</w:t>
      </w:r>
      <w:r w:rsidR="00D6532D">
        <w:rPr>
          <w:rFonts w:ascii="Times New Roman" w:hAnsi="Times New Roman" w:cs="Times New Roman"/>
        </w:rPr>
        <w:t xml:space="preserve"> </w:t>
      </w:r>
      <w:r w:rsidRPr="00C47326">
        <w:rPr>
          <w:rFonts w:ascii="Times New Roman" w:hAnsi="Times New Roman" w:cs="Times New Roman"/>
        </w:rPr>
        <w:t>G</w:t>
      </w:r>
      <w:r w:rsidR="00D6532D">
        <w:rPr>
          <w:rFonts w:ascii="Times New Roman" w:hAnsi="Times New Roman" w:cs="Times New Roman"/>
        </w:rPr>
        <w:t xml:space="preserve"> </w:t>
      </w:r>
      <w:r w:rsidRPr="00C47326">
        <w:rPr>
          <w:rFonts w:ascii="Times New Roman" w:hAnsi="Times New Roman" w:cs="Times New Roman"/>
        </w:rPr>
        <w:t>(Eds.)</w:t>
      </w:r>
      <w:r w:rsidR="00D6532D">
        <w:rPr>
          <w:rFonts w:ascii="Times New Roman" w:hAnsi="Times New Roman" w:cs="Times New Roman"/>
        </w:rPr>
        <w:t xml:space="preserve"> </w:t>
      </w:r>
      <w:r w:rsidRPr="00C47326">
        <w:rPr>
          <w:rFonts w:ascii="Times New Roman" w:hAnsi="Times New Roman" w:cs="Times New Roman"/>
        </w:rPr>
        <w:t>‘Delivering</w:t>
      </w:r>
      <w:r w:rsidR="00D6532D">
        <w:rPr>
          <w:rFonts w:ascii="Times New Roman" w:hAnsi="Times New Roman" w:cs="Times New Roman"/>
        </w:rPr>
        <w:t xml:space="preserve"> </w:t>
      </w:r>
      <w:r w:rsidRPr="00C47326">
        <w:rPr>
          <w:rFonts w:ascii="Times New Roman" w:hAnsi="Times New Roman" w:cs="Times New Roman"/>
        </w:rPr>
        <w:t>Energy</w:t>
      </w:r>
      <w:r w:rsidR="00D6532D">
        <w:rPr>
          <w:rFonts w:ascii="Times New Roman" w:hAnsi="Times New Roman" w:cs="Times New Roman"/>
        </w:rPr>
        <w:t xml:space="preserve"> </w:t>
      </w:r>
      <w:r w:rsidRPr="00C47326">
        <w:rPr>
          <w:rFonts w:ascii="Times New Roman" w:hAnsi="Times New Roman" w:cs="Times New Roman"/>
        </w:rPr>
        <w:t>Law</w:t>
      </w:r>
      <w:r w:rsidR="00D6532D">
        <w:rPr>
          <w:rFonts w:ascii="Times New Roman" w:hAnsi="Times New Roman" w:cs="Times New Roman"/>
        </w:rPr>
        <w:t xml:space="preserve"> </w:t>
      </w:r>
      <w:r w:rsidRPr="00C47326">
        <w:rPr>
          <w:rFonts w:ascii="Times New Roman" w:hAnsi="Times New Roman" w:cs="Times New Roman"/>
        </w:rPr>
        <w:t>and</w:t>
      </w:r>
      <w:r w:rsidR="00D6532D">
        <w:rPr>
          <w:rFonts w:ascii="Times New Roman" w:hAnsi="Times New Roman" w:cs="Times New Roman"/>
        </w:rPr>
        <w:t xml:space="preserve"> </w:t>
      </w:r>
      <w:r w:rsidRPr="00C47326">
        <w:rPr>
          <w:rFonts w:ascii="Times New Roman" w:hAnsi="Times New Roman" w:cs="Times New Roman"/>
        </w:rPr>
        <w:t>Policy</w:t>
      </w:r>
      <w:r w:rsidR="00D6532D">
        <w:rPr>
          <w:rFonts w:ascii="Times New Roman" w:hAnsi="Times New Roman" w:cs="Times New Roman"/>
        </w:rPr>
        <w:t xml:space="preserve"> </w:t>
      </w:r>
      <w:r w:rsidRPr="00C47326">
        <w:rPr>
          <w:rFonts w:ascii="Times New Roman" w:hAnsi="Times New Roman" w:cs="Times New Roman"/>
        </w:rPr>
        <w:t>in</w:t>
      </w:r>
      <w:r w:rsidR="00D6532D">
        <w:rPr>
          <w:rFonts w:ascii="Times New Roman" w:hAnsi="Times New Roman" w:cs="Times New Roman"/>
        </w:rPr>
        <w:t xml:space="preserve"> </w:t>
      </w:r>
      <w:r w:rsidRPr="00C47326">
        <w:rPr>
          <w:rFonts w:ascii="Times New Roman" w:hAnsi="Times New Roman" w:cs="Times New Roman"/>
        </w:rPr>
        <w:t>the</w:t>
      </w:r>
      <w:r w:rsidR="00D6532D">
        <w:rPr>
          <w:rFonts w:ascii="Times New Roman" w:hAnsi="Times New Roman" w:cs="Times New Roman"/>
        </w:rPr>
        <w:t xml:space="preserve"> </w:t>
      </w:r>
      <w:r w:rsidRPr="00C47326">
        <w:rPr>
          <w:rFonts w:ascii="Times New Roman" w:hAnsi="Times New Roman" w:cs="Times New Roman"/>
        </w:rPr>
        <w:t>EU</w:t>
      </w:r>
      <w:r w:rsidR="00D6532D">
        <w:rPr>
          <w:rFonts w:ascii="Times New Roman" w:hAnsi="Times New Roman" w:cs="Times New Roman"/>
        </w:rPr>
        <w:t xml:space="preserve"> </w:t>
      </w:r>
      <w:r w:rsidRPr="00C47326">
        <w:rPr>
          <w:rFonts w:ascii="Times New Roman" w:hAnsi="Times New Roman" w:cs="Times New Roman"/>
        </w:rPr>
        <w:t>and</w:t>
      </w:r>
      <w:r w:rsidR="00D6532D">
        <w:rPr>
          <w:rFonts w:ascii="Times New Roman" w:hAnsi="Times New Roman" w:cs="Times New Roman"/>
        </w:rPr>
        <w:t xml:space="preserve"> </w:t>
      </w:r>
      <w:r w:rsidRPr="00C47326">
        <w:rPr>
          <w:rFonts w:ascii="Times New Roman" w:hAnsi="Times New Roman" w:cs="Times New Roman"/>
        </w:rPr>
        <w:t>US’,</w:t>
      </w:r>
      <w:r w:rsidR="00D6532D">
        <w:rPr>
          <w:rFonts w:ascii="Times New Roman" w:hAnsi="Times New Roman" w:cs="Times New Roman"/>
        </w:rPr>
        <w:t xml:space="preserve"> </w:t>
      </w:r>
      <w:r w:rsidRPr="00C47326">
        <w:rPr>
          <w:rFonts w:ascii="Times New Roman" w:hAnsi="Times New Roman" w:cs="Times New Roman"/>
        </w:rPr>
        <w:t>Edinburgh</w:t>
      </w:r>
      <w:r w:rsidR="00D6532D">
        <w:rPr>
          <w:rFonts w:ascii="Times New Roman" w:hAnsi="Times New Roman" w:cs="Times New Roman"/>
        </w:rPr>
        <w:t xml:space="preserve"> </w:t>
      </w:r>
      <w:r w:rsidRPr="00C47326">
        <w:rPr>
          <w:rFonts w:ascii="Times New Roman" w:hAnsi="Times New Roman" w:cs="Times New Roman"/>
        </w:rPr>
        <w:t>University</w:t>
      </w:r>
      <w:r w:rsidR="00D6532D">
        <w:rPr>
          <w:rFonts w:ascii="Times New Roman" w:hAnsi="Times New Roman" w:cs="Times New Roman"/>
        </w:rPr>
        <w:t xml:space="preserve"> </w:t>
      </w:r>
      <w:r w:rsidRPr="00C47326">
        <w:rPr>
          <w:rFonts w:ascii="Times New Roman" w:hAnsi="Times New Roman" w:cs="Times New Roman"/>
        </w:rPr>
        <w:t>Press</w:t>
      </w:r>
    </w:p>
    <w:p w14:paraId="656BD73F" w14:textId="4F17EB02" w:rsidR="00C47326" w:rsidRPr="00C47326" w:rsidRDefault="00C47326" w:rsidP="00C47326">
      <w:pPr>
        <w:pStyle w:val="NoSpacing"/>
        <w:rPr>
          <w:rFonts w:ascii="Times New Roman" w:hAnsi="Times New Roman" w:cs="Times New Roman"/>
        </w:rPr>
      </w:pPr>
    </w:p>
    <w:p w14:paraId="6B1171D1" w14:textId="7957FC59" w:rsidR="00C47326" w:rsidRDefault="00C47326" w:rsidP="00C47326">
      <w:pPr>
        <w:pStyle w:val="NoSpacing"/>
        <w:rPr>
          <w:rFonts w:ascii="Times New Roman" w:hAnsi="Times New Roman" w:cs="Times New Roman"/>
        </w:rPr>
      </w:pPr>
      <w:r w:rsidRPr="00C47326">
        <w:rPr>
          <w:rFonts w:ascii="Times New Roman" w:hAnsi="Times New Roman" w:cs="Times New Roman"/>
        </w:rPr>
        <w:t>Jenkins</w:t>
      </w:r>
      <w:r w:rsidRPr="00C47326">
        <w:rPr>
          <w:rFonts w:ascii="Times New Roman" w:hAnsi="Times New Roman" w:cs="Times New Roman"/>
        </w:rPr>
        <w:tab/>
        <w:t>K,</w:t>
      </w:r>
      <w:r w:rsidR="00D6532D">
        <w:rPr>
          <w:rFonts w:ascii="Times New Roman" w:hAnsi="Times New Roman" w:cs="Times New Roman"/>
        </w:rPr>
        <w:t xml:space="preserve"> </w:t>
      </w:r>
      <w:r w:rsidRPr="00C47326">
        <w:rPr>
          <w:rFonts w:ascii="Times New Roman" w:hAnsi="Times New Roman" w:cs="Times New Roman"/>
        </w:rPr>
        <w:t>McCauley</w:t>
      </w:r>
      <w:r w:rsidR="00D6532D">
        <w:rPr>
          <w:rFonts w:ascii="Times New Roman" w:hAnsi="Times New Roman" w:cs="Times New Roman"/>
        </w:rPr>
        <w:t xml:space="preserve"> </w:t>
      </w:r>
      <w:r w:rsidRPr="00C47326">
        <w:rPr>
          <w:rFonts w:ascii="Times New Roman" w:hAnsi="Times New Roman" w:cs="Times New Roman"/>
        </w:rPr>
        <w:t>D,</w:t>
      </w:r>
      <w:r w:rsidR="00D6532D">
        <w:rPr>
          <w:rFonts w:ascii="Times New Roman" w:hAnsi="Times New Roman" w:cs="Times New Roman"/>
        </w:rPr>
        <w:t xml:space="preserve"> </w:t>
      </w:r>
      <w:r w:rsidRPr="00C47326">
        <w:rPr>
          <w:rFonts w:ascii="Times New Roman" w:hAnsi="Times New Roman" w:cs="Times New Roman"/>
        </w:rPr>
        <w:t>Heffron</w:t>
      </w:r>
      <w:r w:rsidR="00D6532D">
        <w:rPr>
          <w:rFonts w:ascii="Times New Roman" w:hAnsi="Times New Roman" w:cs="Times New Roman"/>
        </w:rPr>
        <w:t xml:space="preserve"> </w:t>
      </w:r>
      <w:r w:rsidRPr="00C47326">
        <w:rPr>
          <w:rFonts w:ascii="Times New Roman" w:hAnsi="Times New Roman" w:cs="Times New Roman"/>
        </w:rPr>
        <w:t>R J,</w:t>
      </w:r>
      <w:r w:rsidR="00D6532D">
        <w:rPr>
          <w:rFonts w:ascii="Times New Roman" w:hAnsi="Times New Roman" w:cs="Times New Roman"/>
        </w:rPr>
        <w:t xml:space="preserve"> </w:t>
      </w:r>
      <w:r w:rsidRPr="00C47326">
        <w:rPr>
          <w:rFonts w:ascii="Times New Roman" w:hAnsi="Times New Roman" w:cs="Times New Roman"/>
        </w:rPr>
        <w:t>Stephan</w:t>
      </w:r>
      <w:r w:rsidR="00D6532D">
        <w:rPr>
          <w:rFonts w:ascii="Times New Roman" w:hAnsi="Times New Roman" w:cs="Times New Roman"/>
        </w:rPr>
        <w:t xml:space="preserve"> </w:t>
      </w:r>
      <w:r w:rsidRPr="00C47326">
        <w:rPr>
          <w:rFonts w:ascii="Times New Roman" w:hAnsi="Times New Roman" w:cs="Times New Roman"/>
        </w:rPr>
        <w:t>H</w:t>
      </w:r>
      <w:r w:rsidR="00D6532D">
        <w:rPr>
          <w:rFonts w:ascii="Times New Roman" w:hAnsi="Times New Roman" w:cs="Times New Roman"/>
        </w:rPr>
        <w:t xml:space="preserve"> </w:t>
      </w:r>
      <w:r w:rsidRPr="00C47326">
        <w:rPr>
          <w:rFonts w:ascii="Times New Roman" w:hAnsi="Times New Roman" w:cs="Times New Roman"/>
        </w:rPr>
        <w:t>and</w:t>
      </w:r>
      <w:r w:rsidR="00D6532D">
        <w:rPr>
          <w:rFonts w:ascii="Times New Roman" w:hAnsi="Times New Roman" w:cs="Times New Roman"/>
        </w:rPr>
        <w:t xml:space="preserve"> </w:t>
      </w:r>
      <w:r w:rsidRPr="00C47326">
        <w:rPr>
          <w:rFonts w:ascii="Times New Roman" w:hAnsi="Times New Roman" w:cs="Times New Roman"/>
        </w:rPr>
        <w:t>Rehner</w:t>
      </w:r>
      <w:r w:rsidR="00D6532D">
        <w:rPr>
          <w:rFonts w:ascii="Times New Roman" w:hAnsi="Times New Roman" w:cs="Times New Roman"/>
        </w:rPr>
        <w:t xml:space="preserve"> </w:t>
      </w:r>
      <w:r w:rsidRPr="00C47326">
        <w:rPr>
          <w:rFonts w:ascii="Times New Roman" w:hAnsi="Times New Roman" w:cs="Times New Roman"/>
        </w:rPr>
        <w:t>R</w:t>
      </w:r>
      <w:r w:rsidR="00D6532D">
        <w:rPr>
          <w:rFonts w:ascii="Times New Roman" w:hAnsi="Times New Roman" w:cs="Times New Roman"/>
        </w:rPr>
        <w:t xml:space="preserve"> </w:t>
      </w:r>
      <w:r w:rsidRPr="00C47326">
        <w:rPr>
          <w:rFonts w:ascii="Times New Roman" w:hAnsi="Times New Roman" w:cs="Times New Roman"/>
        </w:rPr>
        <w:t>(2016a)</w:t>
      </w:r>
      <w:r w:rsidR="00D6532D">
        <w:rPr>
          <w:rFonts w:ascii="Times New Roman" w:hAnsi="Times New Roman" w:cs="Times New Roman"/>
        </w:rPr>
        <w:t xml:space="preserve"> </w:t>
      </w:r>
      <w:r w:rsidRPr="00C47326">
        <w:rPr>
          <w:rFonts w:ascii="Times New Roman" w:hAnsi="Times New Roman" w:cs="Times New Roman"/>
        </w:rPr>
        <w:t>‘Energy</w:t>
      </w:r>
      <w:r w:rsidR="00D6532D">
        <w:rPr>
          <w:rFonts w:ascii="Times New Roman" w:hAnsi="Times New Roman" w:cs="Times New Roman"/>
        </w:rPr>
        <w:t xml:space="preserve"> </w:t>
      </w:r>
      <w:r w:rsidRPr="00C47326">
        <w:rPr>
          <w:rFonts w:ascii="Times New Roman" w:hAnsi="Times New Roman" w:cs="Times New Roman"/>
        </w:rPr>
        <w:t>justice:</w:t>
      </w:r>
      <w:r w:rsidR="00D6532D">
        <w:rPr>
          <w:rFonts w:ascii="Times New Roman" w:hAnsi="Times New Roman" w:cs="Times New Roman"/>
        </w:rPr>
        <w:t xml:space="preserve"> </w:t>
      </w:r>
      <w:r w:rsidRPr="00C47326">
        <w:rPr>
          <w:rFonts w:ascii="Times New Roman" w:hAnsi="Times New Roman" w:cs="Times New Roman"/>
        </w:rPr>
        <w:t>A</w:t>
      </w:r>
      <w:r w:rsidR="00D6532D">
        <w:rPr>
          <w:rFonts w:ascii="Times New Roman" w:hAnsi="Times New Roman" w:cs="Times New Roman"/>
        </w:rPr>
        <w:t xml:space="preserve"> </w:t>
      </w:r>
      <w:r w:rsidRPr="00C47326">
        <w:rPr>
          <w:rFonts w:ascii="Times New Roman" w:hAnsi="Times New Roman" w:cs="Times New Roman"/>
        </w:rPr>
        <w:t>conceptual</w:t>
      </w:r>
      <w:r w:rsidR="00D6532D">
        <w:rPr>
          <w:rFonts w:ascii="Times New Roman" w:hAnsi="Times New Roman" w:cs="Times New Roman"/>
        </w:rPr>
        <w:t xml:space="preserve"> </w:t>
      </w:r>
      <w:r w:rsidRPr="00C47326">
        <w:rPr>
          <w:rFonts w:ascii="Times New Roman" w:hAnsi="Times New Roman" w:cs="Times New Roman"/>
        </w:rPr>
        <w:t>review’,</w:t>
      </w:r>
      <w:r w:rsidR="00D6532D">
        <w:rPr>
          <w:rFonts w:ascii="Times New Roman" w:hAnsi="Times New Roman" w:cs="Times New Roman"/>
        </w:rPr>
        <w:t xml:space="preserve"> </w:t>
      </w:r>
      <w:r w:rsidRPr="00C47326">
        <w:rPr>
          <w:rFonts w:ascii="Times New Roman" w:hAnsi="Times New Roman" w:cs="Times New Roman"/>
        </w:rPr>
        <w:t>Energy</w:t>
      </w:r>
      <w:r w:rsidR="00D6532D">
        <w:rPr>
          <w:rFonts w:ascii="Times New Roman" w:hAnsi="Times New Roman" w:cs="Times New Roman"/>
        </w:rPr>
        <w:t xml:space="preserve"> </w:t>
      </w:r>
      <w:r w:rsidRPr="00C47326">
        <w:rPr>
          <w:rFonts w:ascii="Times New Roman" w:hAnsi="Times New Roman" w:cs="Times New Roman"/>
        </w:rPr>
        <w:t>Research</w:t>
      </w:r>
      <w:r w:rsidR="00D6532D">
        <w:rPr>
          <w:rFonts w:ascii="Times New Roman" w:hAnsi="Times New Roman" w:cs="Times New Roman"/>
        </w:rPr>
        <w:t xml:space="preserve"> </w:t>
      </w:r>
      <w:r w:rsidRPr="00C47326">
        <w:rPr>
          <w:rFonts w:ascii="Times New Roman" w:hAnsi="Times New Roman" w:cs="Times New Roman"/>
        </w:rPr>
        <w:t>and</w:t>
      </w:r>
      <w:r w:rsidR="00D6532D">
        <w:rPr>
          <w:rFonts w:ascii="Times New Roman" w:hAnsi="Times New Roman" w:cs="Times New Roman"/>
        </w:rPr>
        <w:t xml:space="preserve"> </w:t>
      </w:r>
      <w:r w:rsidRPr="00C47326">
        <w:rPr>
          <w:rFonts w:ascii="Times New Roman" w:hAnsi="Times New Roman" w:cs="Times New Roman"/>
        </w:rPr>
        <w:t>Social</w:t>
      </w:r>
      <w:r w:rsidR="00D6532D">
        <w:rPr>
          <w:rFonts w:ascii="Times New Roman" w:hAnsi="Times New Roman" w:cs="Times New Roman"/>
        </w:rPr>
        <w:t xml:space="preserve"> </w:t>
      </w:r>
      <w:r w:rsidRPr="00C47326">
        <w:rPr>
          <w:rFonts w:ascii="Times New Roman" w:hAnsi="Times New Roman" w:cs="Times New Roman"/>
        </w:rPr>
        <w:t>Science</w:t>
      </w:r>
      <w:r w:rsidR="00D6532D">
        <w:rPr>
          <w:rFonts w:ascii="Times New Roman" w:hAnsi="Times New Roman" w:cs="Times New Roman"/>
        </w:rPr>
        <w:t xml:space="preserve"> </w:t>
      </w:r>
      <w:r w:rsidRPr="00C47326">
        <w:rPr>
          <w:rFonts w:ascii="Times New Roman" w:hAnsi="Times New Roman" w:cs="Times New Roman"/>
        </w:rPr>
        <w:t>11:</w:t>
      </w:r>
      <w:r w:rsidR="00D6532D">
        <w:rPr>
          <w:rFonts w:ascii="Times New Roman" w:hAnsi="Times New Roman" w:cs="Times New Roman"/>
        </w:rPr>
        <w:t xml:space="preserve"> </w:t>
      </w:r>
      <w:r w:rsidRPr="00C47326">
        <w:rPr>
          <w:rFonts w:ascii="Times New Roman" w:hAnsi="Times New Roman" w:cs="Times New Roman"/>
        </w:rPr>
        <w:t>174-182</w:t>
      </w:r>
    </w:p>
    <w:p w14:paraId="1A865FBB" w14:textId="77777777" w:rsidR="00D6532D" w:rsidRPr="00C47326" w:rsidRDefault="00D6532D" w:rsidP="00C47326">
      <w:pPr>
        <w:pStyle w:val="NoSpacing"/>
        <w:rPr>
          <w:rFonts w:ascii="Times New Roman" w:hAnsi="Times New Roman" w:cs="Times New Roman"/>
        </w:rPr>
      </w:pPr>
    </w:p>
    <w:p w14:paraId="4AA6532C" w14:textId="135CFCFF" w:rsidR="00C47326" w:rsidRPr="00C47326" w:rsidRDefault="00C47326" w:rsidP="00C47326">
      <w:pPr>
        <w:pStyle w:val="NoSpacing"/>
        <w:rPr>
          <w:rFonts w:ascii="Times New Roman" w:hAnsi="Times New Roman" w:cs="Times New Roman"/>
        </w:rPr>
      </w:pPr>
      <w:r w:rsidRPr="00C47326">
        <w:rPr>
          <w:rFonts w:ascii="Times New Roman" w:hAnsi="Times New Roman" w:cs="Times New Roman"/>
        </w:rPr>
        <w:t>Johnstone</w:t>
      </w:r>
      <w:r w:rsidR="001A4ACC">
        <w:rPr>
          <w:rFonts w:ascii="Times New Roman" w:hAnsi="Times New Roman" w:cs="Times New Roman"/>
        </w:rPr>
        <w:t xml:space="preserve"> </w:t>
      </w:r>
      <w:r w:rsidRPr="00C47326">
        <w:rPr>
          <w:rFonts w:ascii="Times New Roman" w:hAnsi="Times New Roman" w:cs="Times New Roman"/>
        </w:rPr>
        <w:t>P</w:t>
      </w:r>
      <w:r w:rsidR="001A4ACC">
        <w:rPr>
          <w:rFonts w:ascii="Times New Roman" w:hAnsi="Times New Roman" w:cs="Times New Roman"/>
        </w:rPr>
        <w:t xml:space="preserve"> </w:t>
      </w:r>
      <w:r w:rsidRPr="00C47326">
        <w:rPr>
          <w:rFonts w:ascii="Times New Roman" w:hAnsi="Times New Roman" w:cs="Times New Roman"/>
        </w:rPr>
        <w:t>(2014)</w:t>
      </w:r>
      <w:r w:rsidR="001A4ACC">
        <w:rPr>
          <w:rFonts w:ascii="Times New Roman" w:hAnsi="Times New Roman" w:cs="Times New Roman"/>
        </w:rPr>
        <w:t xml:space="preserve"> </w:t>
      </w:r>
      <w:r w:rsidRPr="00C47326">
        <w:rPr>
          <w:rFonts w:ascii="Times New Roman" w:hAnsi="Times New Roman" w:cs="Times New Roman"/>
        </w:rPr>
        <w:t>‘Planning</w:t>
      </w:r>
      <w:r w:rsidR="001A4ACC">
        <w:rPr>
          <w:rFonts w:ascii="Times New Roman" w:hAnsi="Times New Roman" w:cs="Times New Roman"/>
        </w:rPr>
        <w:t xml:space="preserve"> </w:t>
      </w:r>
      <w:r w:rsidRPr="00C47326">
        <w:rPr>
          <w:rFonts w:ascii="Times New Roman" w:hAnsi="Times New Roman" w:cs="Times New Roman"/>
        </w:rPr>
        <w:t>reform,</w:t>
      </w:r>
      <w:r w:rsidR="001A4ACC">
        <w:rPr>
          <w:rFonts w:ascii="Times New Roman" w:hAnsi="Times New Roman" w:cs="Times New Roman"/>
        </w:rPr>
        <w:t xml:space="preserve"> </w:t>
      </w:r>
      <w:r w:rsidRPr="00C47326">
        <w:rPr>
          <w:rFonts w:ascii="Times New Roman" w:hAnsi="Times New Roman" w:cs="Times New Roman"/>
        </w:rPr>
        <w:t>rescaling,</w:t>
      </w:r>
      <w:r w:rsidR="001A4ACC">
        <w:rPr>
          <w:rFonts w:ascii="Times New Roman" w:hAnsi="Times New Roman" w:cs="Times New Roman"/>
        </w:rPr>
        <w:t xml:space="preserve"> </w:t>
      </w:r>
      <w:r w:rsidRPr="00C47326">
        <w:rPr>
          <w:rFonts w:ascii="Times New Roman" w:hAnsi="Times New Roman" w:cs="Times New Roman"/>
        </w:rPr>
        <w:t>and</w:t>
      </w:r>
      <w:r w:rsidR="001A4ACC">
        <w:rPr>
          <w:rFonts w:ascii="Times New Roman" w:hAnsi="Times New Roman" w:cs="Times New Roman"/>
        </w:rPr>
        <w:t xml:space="preserve"> </w:t>
      </w:r>
      <w:r w:rsidRPr="00C47326">
        <w:rPr>
          <w:rFonts w:ascii="Times New Roman" w:hAnsi="Times New Roman" w:cs="Times New Roman"/>
        </w:rPr>
        <w:t>the</w:t>
      </w:r>
      <w:r w:rsidR="001A4ACC">
        <w:rPr>
          <w:rFonts w:ascii="Times New Roman" w:hAnsi="Times New Roman" w:cs="Times New Roman"/>
        </w:rPr>
        <w:t xml:space="preserve"> </w:t>
      </w:r>
      <w:r w:rsidRPr="00C47326">
        <w:rPr>
          <w:rFonts w:ascii="Times New Roman" w:hAnsi="Times New Roman" w:cs="Times New Roman"/>
        </w:rPr>
        <w:t>construction</w:t>
      </w:r>
      <w:r w:rsidR="001A4ACC">
        <w:rPr>
          <w:rFonts w:ascii="Times New Roman" w:hAnsi="Times New Roman" w:cs="Times New Roman"/>
        </w:rPr>
        <w:t xml:space="preserve"> </w:t>
      </w:r>
      <w:r w:rsidRPr="00C47326">
        <w:rPr>
          <w:rFonts w:ascii="Times New Roman" w:hAnsi="Times New Roman" w:cs="Times New Roman"/>
        </w:rPr>
        <w:t>of</w:t>
      </w:r>
      <w:r w:rsidR="001A4ACC">
        <w:rPr>
          <w:rFonts w:ascii="Times New Roman" w:hAnsi="Times New Roman" w:cs="Times New Roman"/>
        </w:rPr>
        <w:t xml:space="preserve"> </w:t>
      </w:r>
      <w:r w:rsidRPr="00C47326">
        <w:rPr>
          <w:rFonts w:ascii="Times New Roman" w:hAnsi="Times New Roman" w:cs="Times New Roman"/>
        </w:rPr>
        <w:t>the</w:t>
      </w:r>
      <w:r w:rsidR="001A4ACC">
        <w:rPr>
          <w:rFonts w:ascii="Times New Roman" w:hAnsi="Times New Roman" w:cs="Times New Roman"/>
        </w:rPr>
        <w:t xml:space="preserve"> </w:t>
      </w:r>
      <w:r w:rsidR="001A4ACC" w:rsidRPr="00C47326">
        <w:rPr>
          <w:rFonts w:ascii="Times New Roman" w:hAnsi="Times New Roman" w:cs="Times New Roman"/>
        </w:rPr>
        <w:t>post political</w:t>
      </w:r>
      <w:r w:rsidRPr="00C47326">
        <w:rPr>
          <w:rFonts w:ascii="Times New Roman" w:hAnsi="Times New Roman" w:cs="Times New Roman"/>
        </w:rPr>
        <w:t>:</w:t>
      </w:r>
      <w:r w:rsidR="001A4ACC">
        <w:rPr>
          <w:rFonts w:ascii="Times New Roman" w:hAnsi="Times New Roman" w:cs="Times New Roman"/>
        </w:rPr>
        <w:t xml:space="preserve"> </w:t>
      </w:r>
      <w:r w:rsidRPr="00C47326">
        <w:rPr>
          <w:rFonts w:ascii="Times New Roman" w:hAnsi="Times New Roman" w:cs="Times New Roman"/>
        </w:rPr>
        <w:t>the</w:t>
      </w:r>
      <w:r w:rsidR="001A4ACC">
        <w:rPr>
          <w:rFonts w:ascii="Times New Roman" w:hAnsi="Times New Roman" w:cs="Times New Roman"/>
        </w:rPr>
        <w:t xml:space="preserve"> </w:t>
      </w:r>
      <w:r w:rsidRPr="00C47326">
        <w:rPr>
          <w:rFonts w:ascii="Times New Roman" w:hAnsi="Times New Roman" w:cs="Times New Roman"/>
        </w:rPr>
        <w:t>case</w:t>
      </w:r>
      <w:r w:rsidR="001A4ACC">
        <w:rPr>
          <w:rFonts w:ascii="Times New Roman" w:hAnsi="Times New Roman" w:cs="Times New Roman"/>
        </w:rPr>
        <w:t xml:space="preserve"> </w:t>
      </w:r>
      <w:r w:rsidRPr="00C47326">
        <w:rPr>
          <w:rFonts w:ascii="Times New Roman" w:hAnsi="Times New Roman" w:cs="Times New Roman"/>
        </w:rPr>
        <w:t>of</w:t>
      </w:r>
      <w:r w:rsidR="001A4ACC">
        <w:rPr>
          <w:rFonts w:ascii="Times New Roman" w:hAnsi="Times New Roman" w:cs="Times New Roman"/>
        </w:rPr>
        <w:t xml:space="preserve"> </w:t>
      </w:r>
      <w:r w:rsidRPr="00C47326">
        <w:rPr>
          <w:rFonts w:ascii="Times New Roman" w:hAnsi="Times New Roman" w:cs="Times New Roman"/>
        </w:rPr>
        <w:t>The</w:t>
      </w:r>
      <w:r w:rsidR="001A4ACC">
        <w:rPr>
          <w:rFonts w:ascii="Times New Roman" w:hAnsi="Times New Roman" w:cs="Times New Roman"/>
        </w:rPr>
        <w:t xml:space="preserve"> </w:t>
      </w:r>
      <w:r w:rsidRPr="00C47326">
        <w:rPr>
          <w:rFonts w:ascii="Times New Roman" w:hAnsi="Times New Roman" w:cs="Times New Roman"/>
        </w:rPr>
        <w:t>Planning</w:t>
      </w:r>
      <w:r w:rsidR="001A4ACC">
        <w:rPr>
          <w:rFonts w:ascii="Times New Roman" w:hAnsi="Times New Roman" w:cs="Times New Roman"/>
        </w:rPr>
        <w:t xml:space="preserve"> </w:t>
      </w:r>
      <w:r w:rsidRPr="00C47326">
        <w:rPr>
          <w:rFonts w:ascii="Times New Roman" w:hAnsi="Times New Roman" w:cs="Times New Roman"/>
        </w:rPr>
        <w:t>Act</w:t>
      </w:r>
      <w:r w:rsidR="001A4ACC">
        <w:rPr>
          <w:rFonts w:ascii="Times New Roman" w:hAnsi="Times New Roman" w:cs="Times New Roman"/>
        </w:rPr>
        <w:t xml:space="preserve"> </w:t>
      </w:r>
      <w:r w:rsidRPr="00C47326">
        <w:rPr>
          <w:rFonts w:ascii="Times New Roman" w:hAnsi="Times New Roman" w:cs="Times New Roman"/>
        </w:rPr>
        <w:t>2008</w:t>
      </w:r>
      <w:r w:rsidR="001A4ACC">
        <w:rPr>
          <w:rFonts w:ascii="Times New Roman" w:hAnsi="Times New Roman" w:cs="Times New Roman"/>
        </w:rPr>
        <w:t xml:space="preserve"> </w:t>
      </w:r>
      <w:r w:rsidRPr="00C47326">
        <w:rPr>
          <w:rFonts w:ascii="Times New Roman" w:hAnsi="Times New Roman" w:cs="Times New Roman"/>
        </w:rPr>
        <w:t>and</w:t>
      </w:r>
      <w:r w:rsidR="001A4ACC">
        <w:rPr>
          <w:rFonts w:ascii="Times New Roman" w:hAnsi="Times New Roman" w:cs="Times New Roman"/>
        </w:rPr>
        <w:t xml:space="preserve"> </w:t>
      </w:r>
      <w:r w:rsidRPr="00C47326">
        <w:rPr>
          <w:rFonts w:ascii="Times New Roman" w:hAnsi="Times New Roman" w:cs="Times New Roman"/>
        </w:rPr>
        <w:t>nuclear</w:t>
      </w:r>
      <w:r w:rsidR="001A4ACC">
        <w:rPr>
          <w:rFonts w:ascii="Times New Roman" w:hAnsi="Times New Roman" w:cs="Times New Roman"/>
        </w:rPr>
        <w:t xml:space="preserve"> </w:t>
      </w:r>
      <w:r w:rsidRPr="00C47326">
        <w:rPr>
          <w:rFonts w:ascii="Times New Roman" w:hAnsi="Times New Roman" w:cs="Times New Roman"/>
        </w:rPr>
        <w:t>power</w:t>
      </w:r>
      <w:r w:rsidR="001A4ACC">
        <w:rPr>
          <w:rFonts w:ascii="Times New Roman" w:hAnsi="Times New Roman" w:cs="Times New Roman"/>
        </w:rPr>
        <w:t xml:space="preserve"> </w:t>
      </w:r>
      <w:r w:rsidRPr="00C47326">
        <w:rPr>
          <w:rFonts w:ascii="Times New Roman" w:hAnsi="Times New Roman" w:cs="Times New Roman"/>
        </w:rPr>
        <w:t>consultation</w:t>
      </w:r>
      <w:r w:rsidR="001A4ACC">
        <w:rPr>
          <w:rFonts w:ascii="Times New Roman" w:hAnsi="Times New Roman" w:cs="Times New Roman"/>
        </w:rPr>
        <w:t xml:space="preserve"> </w:t>
      </w:r>
      <w:r w:rsidRPr="00C47326">
        <w:rPr>
          <w:rFonts w:ascii="Times New Roman" w:hAnsi="Times New Roman" w:cs="Times New Roman"/>
        </w:rPr>
        <w:t>in</w:t>
      </w:r>
      <w:r w:rsidR="001A4ACC">
        <w:rPr>
          <w:rFonts w:ascii="Times New Roman" w:hAnsi="Times New Roman" w:cs="Times New Roman"/>
        </w:rPr>
        <w:t xml:space="preserve"> </w:t>
      </w:r>
      <w:r w:rsidRPr="00C47326">
        <w:rPr>
          <w:rFonts w:ascii="Times New Roman" w:hAnsi="Times New Roman" w:cs="Times New Roman"/>
        </w:rPr>
        <w:t>the</w:t>
      </w:r>
      <w:r w:rsidR="001A4ACC">
        <w:rPr>
          <w:rFonts w:ascii="Times New Roman" w:hAnsi="Times New Roman" w:cs="Times New Roman"/>
        </w:rPr>
        <w:t xml:space="preserve"> </w:t>
      </w:r>
      <w:r w:rsidRPr="00C47326">
        <w:rPr>
          <w:rFonts w:ascii="Times New Roman" w:hAnsi="Times New Roman" w:cs="Times New Roman"/>
        </w:rPr>
        <w:t>UK’,</w:t>
      </w:r>
      <w:r w:rsidR="001A4ACC">
        <w:rPr>
          <w:rFonts w:ascii="Times New Roman" w:hAnsi="Times New Roman" w:cs="Times New Roman"/>
        </w:rPr>
        <w:t xml:space="preserve"> </w:t>
      </w:r>
      <w:r w:rsidRPr="00C47326">
        <w:rPr>
          <w:rFonts w:ascii="Times New Roman" w:hAnsi="Times New Roman" w:cs="Times New Roman"/>
        </w:rPr>
        <w:t>Environment</w:t>
      </w:r>
      <w:r w:rsidR="001A4ACC">
        <w:rPr>
          <w:rFonts w:ascii="Times New Roman" w:hAnsi="Times New Roman" w:cs="Times New Roman"/>
        </w:rPr>
        <w:t xml:space="preserve"> </w:t>
      </w:r>
      <w:r w:rsidRPr="00C47326">
        <w:rPr>
          <w:rFonts w:ascii="Times New Roman" w:hAnsi="Times New Roman" w:cs="Times New Roman"/>
        </w:rPr>
        <w:t>and</w:t>
      </w:r>
      <w:r w:rsidR="001A4ACC">
        <w:rPr>
          <w:rFonts w:ascii="Times New Roman" w:hAnsi="Times New Roman" w:cs="Times New Roman"/>
        </w:rPr>
        <w:t xml:space="preserve"> </w:t>
      </w:r>
      <w:r w:rsidRPr="00C47326">
        <w:rPr>
          <w:rFonts w:ascii="Times New Roman" w:hAnsi="Times New Roman" w:cs="Times New Roman"/>
        </w:rPr>
        <w:t>Planning</w:t>
      </w:r>
      <w:r w:rsidR="001A4ACC">
        <w:rPr>
          <w:rFonts w:ascii="Times New Roman" w:hAnsi="Times New Roman" w:cs="Times New Roman"/>
        </w:rPr>
        <w:t xml:space="preserve"> </w:t>
      </w:r>
      <w:r w:rsidRPr="00C47326">
        <w:rPr>
          <w:rFonts w:ascii="Times New Roman" w:hAnsi="Times New Roman" w:cs="Times New Roman"/>
        </w:rPr>
        <w:t>C:</w:t>
      </w:r>
      <w:r w:rsidR="001A4ACC">
        <w:rPr>
          <w:rFonts w:ascii="Times New Roman" w:hAnsi="Times New Roman" w:cs="Times New Roman"/>
        </w:rPr>
        <w:t xml:space="preserve"> </w:t>
      </w:r>
      <w:r w:rsidRPr="00C47326">
        <w:rPr>
          <w:rFonts w:ascii="Times New Roman" w:hAnsi="Times New Roman" w:cs="Times New Roman"/>
        </w:rPr>
        <w:t>Government</w:t>
      </w:r>
      <w:r w:rsidR="001A4ACC">
        <w:rPr>
          <w:rFonts w:ascii="Times New Roman" w:hAnsi="Times New Roman" w:cs="Times New Roman"/>
        </w:rPr>
        <w:t xml:space="preserve"> </w:t>
      </w:r>
      <w:r w:rsidRPr="00C47326">
        <w:rPr>
          <w:rFonts w:ascii="Times New Roman" w:hAnsi="Times New Roman" w:cs="Times New Roman"/>
        </w:rPr>
        <w:t>and</w:t>
      </w:r>
      <w:r w:rsidR="001A4ACC">
        <w:rPr>
          <w:rFonts w:ascii="Times New Roman" w:hAnsi="Times New Roman" w:cs="Times New Roman"/>
        </w:rPr>
        <w:t xml:space="preserve"> </w:t>
      </w:r>
      <w:r w:rsidRPr="00C47326">
        <w:rPr>
          <w:rFonts w:ascii="Times New Roman" w:hAnsi="Times New Roman" w:cs="Times New Roman"/>
        </w:rPr>
        <w:t>Policy</w:t>
      </w:r>
      <w:r w:rsidR="001A4ACC">
        <w:rPr>
          <w:rFonts w:ascii="Times New Roman" w:hAnsi="Times New Roman" w:cs="Times New Roman"/>
        </w:rPr>
        <w:t xml:space="preserve"> </w:t>
      </w:r>
      <w:r w:rsidRPr="00C47326">
        <w:rPr>
          <w:rFonts w:ascii="Times New Roman" w:hAnsi="Times New Roman" w:cs="Times New Roman"/>
        </w:rPr>
        <w:t>32:</w:t>
      </w:r>
      <w:r w:rsidR="001A4ACC">
        <w:rPr>
          <w:rFonts w:ascii="Times New Roman" w:hAnsi="Times New Roman" w:cs="Times New Roman"/>
        </w:rPr>
        <w:t xml:space="preserve"> </w:t>
      </w:r>
      <w:r w:rsidRPr="00C47326">
        <w:rPr>
          <w:rFonts w:ascii="Times New Roman" w:hAnsi="Times New Roman" w:cs="Times New Roman"/>
        </w:rPr>
        <w:t>1-12</w:t>
      </w:r>
    </w:p>
    <w:p w14:paraId="2AC39299" w14:textId="7F4831F0" w:rsidR="00C47326" w:rsidRPr="00C47326" w:rsidRDefault="00C47326" w:rsidP="00C47326">
      <w:pPr>
        <w:pStyle w:val="NoSpacing"/>
        <w:rPr>
          <w:rFonts w:ascii="Times New Roman" w:hAnsi="Times New Roman" w:cs="Times New Roman"/>
        </w:rPr>
      </w:pPr>
    </w:p>
    <w:p w14:paraId="2AA7B1CA" w14:textId="5511B946" w:rsidR="00C47326" w:rsidRDefault="00C47326" w:rsidP="00C47326">
      <w:pPr>
        <w:pStyle w:val="NoSpacing"/>
        <w:rPr>
          <w:rFonts w:ascii="Times New Roman" w:hAnsi="Times New Roman" w:cs="Times New Roman"/>
        </w:rPr>
      </w:pPr>
      <w:r w:rsidRPr="00C47326">
        <w:rPr>
          <w:rFonts w:ascii="Times New Roman" w:hAnsi="Times New Roman" w:cs="Times New Roman"/>
        </w:rPr>
        <w:t>Lewis D</w:t>
      </w:r>
      <w:r w:rsidR="001A4ACC">
        <w:rPr>
          <w:rFonts w:ascii="Times New Roman" w:hAnsi="Times New Roman" w:cs="Times New Roman"/>
        </w:rPr>
        <w:t xml:space="preserve"> </w:t>
      </w:r>
      <w:r w:rsidRPr="00C47326">
        <w:rPr>
          <w:rFonts w:ascii="Times New Roman" w:hAnsi="Times New Roman" w:cs="Times New Roman"/>
        </w:rPr>
        <w:t>(2014)</w:t>
      </w:r>
      <w:r w:rsidR="001A4ACC">
        <w:rPr>
          <w:rFonts w:ascii="Times New Roman" w:hAnsi="Times New Roman" w:cs="Times New Roman"/>
        </w:rPr>
        <w:t xml:space="preserve"> </w:t>
      </w:r>
      <w:r w:rsidRPr="00C47326">
        <w:rPr>
          <w:rFonts w:ascii="Times New Roman" w:hAnsi="Times New Roman" w:cs="Times New Roman"/>
        </w:rPr>
        <w:t>‘Non-Governmental Organisations, Management and</w:t>
      </w:r>
      <w:r w:rsidR="001A4ACC">
        <w:rPr>
          <w:rFonts w:ascii="Times New Roman" w:hAnsi="Times New Roman" w:cs="Times New Roman"/>
        </w:rPr>
        <w:t xml:space="preserve"> </w:t>
      </w:r>
      <w:r w:rsidRPr="00C47326">
        <w:rPr>
          <w:rFonts w:ascii="Times New Roman" w:hAnsi="Times New Roman" w:cs="Times New Roman"/>
        </w:rPr>
        <w:t>Development’,</w:t>
      </w:r>
      <w:r w:rsidR="001A4ACC">
        <w:rPr>
          <w:rFonts w:ascii="Times New Roman" w:hAnsi="Times New Roman" w:cs="Times New Roman"/>
        </w:rPr>
        <w:t xml:space="preserve"> </w:t>
      </w:r>
      <w:r w:rsidRPr="00C47326">
        <w:rPr>
          <w:rFonts w:ascii="Times New Roman" w:hAnsi="Times New Roman" w:cs="Times New Roman"/>
        </w:rPr>
        <w:t>Routledge.</w:t>
      </w:r>
      <w:r w:rsidRPr="00C47326">
        <w:rPr>
          <w:rFonts w:ascii="Times New Roman" w:hAnsi="Times New Roman" w:cs="Times New Roman"/>
        </w:rPr>
        <w:tab/>
      </w:r>
    </w:p>
    <w:p w14:paraId="510C43F6" w14:textId="77777777" w:rsidR="001A4ACC" w:rsidRPr="00C47326" w:rsidRDefault="001A4ACC" w:rsidP="00C47326">
      <w:pPr>
        <w:pStyle w:val="NoSpacing"/>
        <w:rPr>
          <w:rFonts w:ascii="Times New Roman" w:hAnsi="Times New Roman" w:cs="Times New Roman"/>
        </w:rPr>
      </w:pPr>
    </w:p>
    <w:p w14:paraId="36274CA1" w14:textId="5D897602" w:rsidR="00C47326" w:rsidRDefault="00C47326" w:rsidP="00C47326">
      <w:pPr>
        <w:pStyle w:val="NoSpacing"/>
        <w:rPr>
          <w:rFonts w:ascii="Times New Roman" w:hAnsi="Times New Roman" w:cs="Times New Roman"/>
        </w:rPr>
      </w:pPr>
      <w:r w:rsidRPr="00C47326">
        <w:rPr>
          <w:rFonts w:ascii="Times New Roman" w:hAnsi="Times New Roman" w:cs="Times New Roman"/>
        </w:rPr>
        <w:t>Lewis-Beck</w:t>
      </w:r>
      <w:r w:rsidR="001A4ACC">
        <w:rPr>
          <w:rFonts w:ascii="Times New Roman" w:hAnsi="Times New Roman" w:cs="Times New Roman"/>
        </w:rPr>
        <w:t xml:space="preserve"> </w:t>
      </w:r>
      <w:r w:rsidRPr="00C47326">
        <w:rPr>
          <w:rFonts w:ascii="Times New Roman" w:hAnsi="Times New Roman" w:cs="Times New Roman"/>
        </w:rPr>
        <w:t>SM,</w:t>
      </w:r>
      <w:r w:rsidR="001A4ACC">
        <w:rPr>
          <w:rFonts w:ascii="Times New Roman" w:hAnsi="Times New Roman" w:cs="Times New Roman"/>
        </w:rPr>
        <w:t xml:space="preserve"> </w:t>
      </w:r>
      <w:r w:rsidRPr="00C47326">
        <w:rPr>
          <w:rFonts w:ascii="Times New Roman" w:hAnsi="Times New Roman" w:cs="Times New Roman"/>
        </w:rPr>
        <w:t>Bryman</w:t>
      </w:r>
      <w:r w:rsidR="001A4ACC">
        <w:rPr>
          <w:rFonts w:ascii="Times New Roman" w:hAnsi="Times New Roman" w:cs="Times New Roman"/>
        </w:rPr>
        <w:t xml:space="preserve"> </w:t>
      </w:r>
      <w:r w:rsidRPr="00C47326">
        <w:rPr>
          <w:rFonts w:ascii="Times New Roman" w:hAnsi="Times New Roman" w:cs="Times New Roman"/>
        </w:rPr>
        <w:t>A</w:t>
      </w:r>
      <w:r w:rsidR="001A4ACC">
        <w:rPr>
          <w:rFonts w:ascii="Times New Roman" w:hAnsi="Times New Roman" w:cs="Times New Roman"/>
        </w:rPr>
        <w:t xml:space="preserve"> </w:t>
      </w:r>
      <w:r w:rsidR="001A4ACC" w:rsidRPr="00C47326">
        <w:rPr>
          <w:rFonts w:ascii="Times New Roman" w:hAnsi="Times New Roman" w:cs="Times New Roman"/>
        </w:rPr>
        <w:t>and</w:t>
      </w:r>
      <w:r w:rsidR="001A4ACC">
        <w:rPr>
          <w:rFonts w:ascii="Times New Roman" w:hAnsi="Times New Roman" w:cs="Times New Roman"/>
        </w:rPr>
        <w:t xml:space="preserve"> </w:t>
      </w:r>
      <w:proofErr w:type="spellStart"/>
      <w:r w:rsidR="001A4ACC" w:rsidRPr="00C47326">
        <w:rPr>
          <w:rFonts w:ascii="Times New Roman" w:hAnsi="Times New Roman" w:cs="Times New Roman"/>
        </w:rPr>
        <w:t>Futing</w:t>
      </w:r>
      <w:proofErr w:type="spellEnd"/>
      <w:r w:rsidR="001A4ACC">
        <w:rPr>
          <w:rFonts w:ascii="Times New Roman" w:hAnsi="Times New Roman" w:cs="Times New Roman"/>
        </w:rPr>
        <w:t xml:space="preserve"> </w:t>
      </w:r>
      <w:r w:rsidRPr="00C47326">
        <w:rPr>
          <w:rFonts w:ascii="Times New Roman" w:hAnsi="Times New Roman" w:cs="Times New Roman"/>
        </w:rPr>
        <w:t>Liao</w:t>
      </w:r>
      <w:r w:rsidR="001A4ACC">
        <w:rPr>
          <w:rFonts w:ascii="Times New Roman" w:hAnsi="Times New Roman" w:cs="Times New Roman"/>
        </w:rPr>
        <w:t xml:space="preserve"> </w:t>
      </w:r>
      <w:r w:rsidR="001A4ACC" w:rsidRPr="00C47326">
        <w:rPr>
          <w:rFonts w:ascii="Times New Roman" w:hAnsi="Times New Roman" w:cs="Times New Roman"/>
        </w:rPr>
        <w:t>T</w:t>
      </w:r>
      <w:r w:rsidR="001A4ACC">
        <w:rPr>
          <w:rFonts w:ascii="Times New Roman" w:hAnsi="Times New Roman" w:cs="Times New Roman"/>
        </w:rPr>
        <w:t xml:space="preserve"> </w:t>
      </w:r>
      <w:r w:rsidR="001A4ACC" w:rsidRPr="00C47326">
        <w:rPr>
          <w:rFonts w:ascii="Times New Roman" w:hAnsi="Times New Roman" w:cs="Times New Roman"/>
        </w:rPr>
        <w:t>(</w:t>
      </w:r>
      <w:r w:rsidRPr="00C47326">
        <w:rPr>
          <w:rFonts w:ascii="Times New Roman" w:hAnsi="Times New Roman" w:cs="Times New Roman"/>
        </w:rPr>
        <w:t>Eds.) (2004) ‘The</w:t>
      </w:r>
      <w:r w:rsidR="001A4ACC">
        <w:rPr>
          <w:rFonts w:ascii="Times New Roman" w:hAnsi="Times New Roman" w:cs="Times New Roman"/>
        </w:rPr>
        <w:t xml:space="preserve"> </w:t>
      </w:r>
      <w:r w:rsidRPr="00C47326">
        <w:rPr>
          <w:rFonts w:ascii="Times New Roman" w:hAnsi="Times New Roman" w:cs="Times New Roman"/>
        </w:rPr>
        <w:t>SAGE</w:t>
      </w:r>
      <w:r w:rsidR="001A4ACC">
        <w:rPr>
          <w:rFonts w:ascii="Times New Roman" w:hAnsi="Times New Roman" w:cs="Times New Roman"/>
        </w:rPr>
        <w:t xml:space="preserve"> </w:t>
      </w:r>
      <w:r w:rsidRPr="00C47326">
        <w:rPr>
          <w:rFonts w:ascii="Times New Roman" w:hAnsi="Times New Roman" w:cs="Times New Roman"/>
        </w:rPr>
        <w:t>Encyclopaedia</w:t>
      </w:r>
      <w:r w:rsidR="001A4ACC">
        <w:rPr>
          <w:rFonts w:ascii="Times New Roman" w:hAnsi="Times New Roman" w:cs="Times New Roman"/>
        </w:rPr>
        <w:t xml:space="preserve"> </w:t>
      </w:r>
      <w:r w:rsidRPr="00C47326">
        <w:rPr>
          <w:rFonts w:ascii="Times New Roman" w:hAnsi="Times New Roman" w:cs="Times New Roman"/>
        </w:rPr>
        <w:t>of</w:t>
      </w:r>
      <w:r w:rsidR="001A4ACC">
        <w:rPr>
          <w:rFonts w:ascii="Times New Roman" w:hAnsi="Times New Roman" w:cs="Times New Roman"/>
        </w:rPr>
        <w:t xml:space="preserve"> </w:t>
      </w:r>
      <w:r w:rsidRPr="00C47326">
        <w:rPr>
          <w:rFonts w:ascii="Times New Roman" w:hAnsi="Times New Roman" w:cs="Times New Roman"/>
        </w:rPr>
        <w:t>Social</w:t>
      </w:r>
      <w:r w:rsidR="001A4ACC">
        <w:rPr>
          <w:rFonts w:ascii="Times New Roman" w:hAnsi="Times New Roman" w:cs="Times New Roman"/>
        </w:rPr>
        <w:t xml:space="preserve"> </w:t>
      </w:r>
      <w:r w:rsidRPr="00C47326">
        <w:rPr>
          <w:rFonts w:ascii="Times New Roman" w:hAnsi="Times New Roman" w:cs="Times New Roman"/>
        </w:rPr>
        <w:t>Science</w:t>
      </w:r>
      <w:r w:rsidR="001A4ACC">
        <w:rPr>
          <w:rFonts w:ascii="Times New Roman" w:hAnsi="Times New Roman" w:cs="Times New Roman"/>
        </w:rPr>
        <w:t xml:space="preserve"> </w:t>
      </w:r>
      <w:r w:rsidRPr="00C47326">
        <w:rPr>
          <w:rFonts w:ascii="Times New Roman" w:hAnsi="Times New Roman" w:cs="Times New Roman"/>
        </w:rPr>
        <w:t>Research</w:t>
      </w:r>
      <w:r w:rsidR="001A4ACC">
        <w:rPr>
          <w:rFonts w:ascii="Times New Roman" w:hAnsi="Times New Roman" w:cs="Times New Roman"/>
        </w:rPr>
        <w:t xml:space="preserve"> </w:t>
      </w:r>
      <w:r w:rsidRPr="00C47326">
        <w:rPr>
          <w:rFonts w:ascii="Times New Roman" w:hAnsi="Times New Roman" w:cs="Times New Roman"/>
        </w:rPr>
        <w:t>Methods’,</w:t>
      </w:r>
      <w:r w:rsidR="001A4ACC">
        <w:rPr>
          <w:rFonts w:ascii="Times New Roman" w:hAnsi="Times New Roman" w:cs="Times New Roman"/>
        </w:rPr>
        <w:t xml:space="preserve"> </w:t>
      </w:r>
      <w:r w:rsidRPr="00C47326">
        <w:rPr>
          <w:rFonts w:ascii="Times New Roman" w:hAnsi="Times New Roman" w:cs="Times New Roman"/>
        </w:rPr>
        <w:t>SAGE</w:t>
      </w:r>
      <w:r w:rsidR="001A4ACC">
        <w:rPr>
          <w:rFonts w:ascii="Times New Roman" w:hAnsi="Times New Roman" w:cs="Times New Roman"/>
        </w:rPr>
        <w:t xml:space="preserve"> </w:t>
      </w:r>
      <w:r w:rsidRPr="00C47326">
        <w:rPr>
          <w:rFonts w:ascii="Times New Roman" w:hAnsi="Times New Roman" w:cs="Times New Roman"/>
        </w:rPr>
        <w:t>Publications</w:t>
      </w:r>
      <w:r w:rsidR="001A4ACC">
        <w:rPr>
          <w:rFonts w:ascii="Times New Roman" w:hAnsi="Times New Roman" w:cs="Times New Roman"/>
        </w:rPr>
        <w:t xml:space="preserve"> </w:t>
      </w:r>
      <w:r w:rsidRPr="00C47326">
        <w:rPr>
          <w:rFonts w:ascii="Times New Roman" w:hAnsi="Times New Roman" w:cs="Times New Roman"/>
        </w:rPr>
        <w:t>Limited</w:t>
      </w:r>
    </w:p>
    <w:p w14:paraId="5BAC8AF0" w14:textId="337ABEBA" w:rsidR="00C47326" w:rsidRPr="00C47326" w:rsidRDefault="00C47326" w:rsidP="00C47326">
      <w:pPr>
        <w:pStyle w:val="NoSpacing"/>
        <w:rPr>
          <w:rFonts w:ascii="Times New Roman" w:hAnsi="Times New Roman" w:cs="Times New Roman"/>
        </w:rPr>
      </w:pPr>
    </w:p>
    <w:p w14:paraId="2B236FF5" w14:textId="77777777" w:rsidR="001A4ACC" w:rsidRDefault="00C47326" w:rsidP="00C47326">
      <w:pPr>
        <w:pStyle w:val="NoSpacing"/>
        <w:rPr>
          <w:rFonts w:ascii="Times New Roman" w:hAnsi="Times New Roman" w:cs="Times New Roman"/>
        </w:rPr>
      </w:pPr>
      <w:r w:rsidRPr="00C47326">
        <w:rPr>
          <w:rFonts w:ascii="Times New Roman" w:hAnsi="Times New Roman" w:cs="Times New Roman"/>
        </w:rPr>
        <w:t>Markowitz</w:t>
      </w:r>
      <w:r w:rsidR="001A4ACC">
        <w:rPr>
          <w:rFonts w:ascii="Times New Roman" w:hAnsi="Times New Roman" w:cs="Times New Roman"/>
        </w:rPr>
        <w:t xml:space="preserve"> </w:t>
      </w:r>
      <w:r w:rsidRPr="00C47326">
        <w:rPr>
          <w:rFonts w:ascii="Times New Roman" w:hAnsi="Times New Roman" w:cs="Times New Roman"/>
        </w:rPr>
        <w:t>EM</w:t>
      </w:r>
      <w:r w:rsidR="001A4ACC">
        <w:rPr>
          <w:rFonts w:ascii="Times New Roman" w:hAnsi="Times New Roman" w:cs="Times New Roman"/>
        </w:rPr>
        <w:t xml:space="preserve"> </w:t>
      </w:r>
      <w:r w:rsidRPr="00C47326">
        <w:rPr>
          <w:rFonts w:ascii="Times New Roman" w:hAnsi="Times New Roman" w:cs="Times New Roman"/>
        </w:rPr>
        <w:t>and</w:t>
      </w:r>
      <w:r w:rsidR="001A4ACC">
        <w:rPr>
          <w:rFonts w:ascii="Times New Roman" w:hAnsi="Times New Roman" w:cs="Times New Roman"/>
        </w:rPr>
        <w:t xml:space="preserve"> </w:t>
      </w:r>
      <w:r w:rsidRPr="00C47326">
        <w:rPr>
          <w:rFonts w:ascii="Times New Roman" w:hAnsi="Times New Roman" w:cs="Times New Roman"/>
        </w:rPr>
        <w:t>Shari</w:t>
      </w:r>
      <w:r w:rsidR="001A4ACC">
        <w:rPr>
          <w:rFonts w:ascii="Times New Roman" w:hAnsi="Times New Roman" w:cs="Times New Roman"/>
        </w:rPr>
        <w:t xml:space="preserve"> </w:t>
      </w:r>
      <w:r w:rsidRPr="00C47326">
        <w:rPr>
          <w:rFonts w:ascii="Times New Roman" w:hAnsi="Times New Roman" w:cs="Times New Roman"/>
        </w:rPr>
        <w:t>AF</w:t>
      </w:r>
      <w:r w:rsidR="001A4ACC">
        <w:rPr>
          <w:rFonts w:ascii="Times New Roman" w:hAnsi="Times New Roman" w:cs="Times New Roman"/>
        </w:rPr>
        <w:t xml:space="preserve"> </w:t>
      </w:r>
      <w:r w:rsidRPr="00C47326">
        <w:rPr>
          <w:rFonts w:ascii="Times New Roman" w:hAnsi="Times New Roman" w:cs="Times New Roman"/>
        </w:rPr>
        <w:t>(2012)</w:t>
      </w:r>
      <w:r w:rsidR="001A4ACC">
        <w:rPr>
          <w:rFonts w:ascii="Times New Roman" w:hAnsi="Times New Roman" w:cs="Times New Roman"/>
        </w:rPr>
        <w:t xml:space="preserve"> </w:t>
      </w:r>
      <w:r w:rsidRPr="00C47326">
        <w:rPr>
          <w:rFonts w:ascii="Times New Roman" w:hAnsi="Times New Roman" w:cs="Times New Roman"/>
        </w:rPr>
        <w:t>‘Climate</w:t>
      </w:r>
      <w:r w:rsidR="001A4ACC">
        <w:rPr>
          <w:rFonts w:ascii="Times New Roman" w:hAnsi="Times New Roman" w:cs="Times New Roman"/>
        </w:rPr>
        <w:t xml:space="preserve"> </w:t>
      </w:r>
      <w:r w:rsidRPr="00C47326">
        <w:rPr>
          <w:rFonts w:ascii="Times New Roman" w:hAnsi="Times New Roman" w:cs="Times New Roman"/>
        </w:rPr>
        <w:t>change</w:t>
      </w:r>
      <w:r w:rsidR="001A4ACC">
        <w:rPr>
          <w:rFonts w:ascii="Times New Roman" w:hAnsi="Times New Roman" w:cs="Times New Roman"/>
        </w:rPr>
        <w:t xml:space="preserve"> </w:t>
      </w:r>
      <w:r w:rsidRPr="00C47326">
        <w:rPr>
          <w:rFonts w:ascii="Times New Roman" w:hAnsi="Times New Roman" w:cs="Times New Roman"/>
        </w:rPr>
        <w:t>and</w:t>
      </w:r>
      <w:r w:rsidR="001A4ACC">
        <w:rPr>
          <w:rFonts w:ascii="Times New Roman" w:hAnsi="Times New Roman" w:cs="Times New Roman"/>
        </w:rPr>
        <w:t xml:space="preserve"> </w:t>
      </w:r>
      <w:r w:rsidRPr="00C47326">
        <w:rPr>
          <w:rFonts w:ascii="Times New Roman" w:hAnsi="Times New Roman" w:cs="Times New Roman"/>
        </w:rPr>
        <w:t>moral</w:t>
      </w:r>
      <w:r w:rsidR="001A4ACC">
        <w:rPr>
          <w:rFonts w:ascii="Times New Roman" w:hAnsi="Times New Roman" w:cs="Times New Roman"/>
        </w:rPr>
        <w:t xml:space="preserve"> </w:t>
      </w:r>
      <w:r w:rsidRPr="00C47326">
        <w:rPr>
          <w:rFonts w:ascii="Times New Roman" w:hAnsi="Times New Roman" w:cs="Times New Roman"/>
        </w:rPr>
        <w:t>judgment’,</w:t>
      </w:r>
      <w:r w:rsidR="001A4ACC">
        <w:rPr>
          <w:rFonts w:ascii="Times New Roman" w:hAnsi="Times New Roman" w:cs="Times New Roman"/>
        </w:rPr>
        <w:t xml:space="preserve"> </w:t>
      </w:r>
      <w:r w:rsidRPr="00C47326">
        <w:rPr>
          <w:rFonts w:ascii="Times New Roman" w:hAnsi="Times New Roman" w:cs="Times New Roman"/>
        </w:rPr>
        <w:t>Nature</w:t>
      </w:r>
      <w:r w:rsidR="001A4ACC">
        <w:rPr>
          <w:rFonts w:ascii="Times New Roman" w:hAnsi="Times New Roman" w:cs="Times New Roman"/>
        </w:rPr>
        <w:t xml:space="preserve"> </w:t>
      </w:r>
      <w:r w:rsidRPr="00C47326">
        <w:rPr>
          <w:rFonts w:ascii="Times New Roman" w:hAnsi="Times New Roman" w:cs="Times New Roman"/>
        </w:rPr>
        <w:t>Climate</w:t>
      </w:r>
      <w:r w:rsidR="001A4ACC">
        <w:rPr>
          <w:rFonts w:ascii="Times New Roman" w:hAnsi="Times New Roman" w:cs="Times New Roman"/>
        </w:rPr>
        <w:t xml:space="preserve"> </w:t>
      </w:r>
      <w:r w:rsidRPr="00C47326">
        <w:rPr>
          <w:rFonts w:ascii="Times New Roman" w:hAnsi="Times New Roman" w:cs="Times New Roman"/>
        </w:rPr>
        <w:t>Change 2: 243–247</w:t>
      </w:r>
    </w:p>
    <w:p w14:paraId="4CDDB43D" w14:textId="79E2D6A8" w:rsidR="00C47326" w:rsidRPr="00C47326" w:rsidRDefault="00C47326" w:rsidP="00C47326">
      <w:pPr>
        <w:pStyle w:val="NoSpacing"/>
        <w:rPr>
          <w:rFonts w:ascii="Times New Roman" w:hAnsi="Times New Roman" w:cs="Times New Roman"/>
        </w:rPr>
      </w:pPr>
      <w:r w:rsidRPr="00C47326">
        <w:rPr>
          <w:rFonts w:ascii="Times New Roman" w:hAnsi="Times New Roman" w:cs="Times New Roman"/>
        </w:rPr>
        <w:lastRenderedPageBreak/>
        <w:tab/>
      </w:r>
      <w:r w:rsidRPr="00C47326">
        <w:rPr>
          <w:rFonts w:ascii="Times New Roman" w:hAnsi="Times New Roman" w:cs="Times New Roman"/>
        </w:rPr>
        <w:tab/>
      </w:r>
      <w:r w:rsidRPr="00C47326">
        <w:rPr>
          <w:rFonts w:ascii="Times New Roman" w:hAnsi="Times New Roman" w:cs="Times New Roman"/>
        </w:rPr>
        <w:tab/>
      </w:r>
    </w:p>
    <w:p w14:paraId="0ABCDFC7" w14:textId="6806F7F1" w:rsidR="00C47326" w:rsidRPr="00C47326" w:rsidRDefault="00C47326" w:rsidP="00C47326">
      <w:pPr>
        <w:pStyle w:val="NoSpacing"/>
        <w:rPr>
          <w:rFonts w:ascii="Times New Roman" w:hAnsi="Times New Roman" w:cs="Times New Roman"/>
        </w:rPr>
      </w:pPr>
      <w:r w:rsidRPr="00C47326">
        <w:rPr>
          <w:rFonts w:ascii="Times New Roman" w:hAnsi="Times New Roman" w:cs="Times New Roman"/>
        </w:rPr>
        <w:t>Thomas</w:t>
      </w:r>
      <w:r w:rsidRPr="00C47326">
        <w:rPr>
          <w:rFonts w:ascii="Times New Roman" w:hAnsi="Times New Roman" w:cs="Times New Roman"/>
        </w:rPr>
        <w:tab/>
        <w:t>S</w:t>
      </w:r>
      <w:r w:rsidR="008871B7">
        <w:rPr>
          <w:rFonts w:ascii="Times New Roman" w:hAnsi="Times New Roman" w:cs="Times New Roman"/>
        </w:rPr>
        <w:t xml:space="preserve"> </w:t>
      </w:r>
      <w:r w:rsidRPr="00C47326">
        <w:rPr>
          <w:rFonts w:ascii="Times New Roman" w:hAnsi="Times New Roman" w:cs="Times New Roman"/>
        </w:rPr>
        <w:t>(2016)</w:t>
      </w:r>
      <w:r w:rsidR="008871B7">
        <w:rPr>
          <w:rFonts w:ascii="Times New Roman" w:hAnsi="Times New Roman" w:cs="Times New Roman"/>
        </w:rPr>
        <w:t xml:space="preserve"> </w:t>
      </w:r>
      <w:r w:rsidRPr="00C47326">
        <w:rPr>
          <w:rFonts w:ascii="Times New Roman" w:hAnsi="Times New Roman" w:cs="Times New Roman"/>
        </w:rPr>
        <w:t>‘The</w:t>
      </w:r>
      <w:r w:rsidR="008871B7">
        <w:rPr>
          <w:rFonts w:ascii="Times New Roman" w:hAnsi="Times New Roman" w:cs="Times New Roman"/>
        </w:rPr>
        <w:t xml:space="preserve"> </w:t>
      </w:r>
      <w:r w:rsidRPr="00C47326">
        <w:rPr>
          <w:rFonts w:ascii="Times New Roman" w:hAnsi="Times New Roman" w:cs="Times New Roman"/>
        </w:rPr>
        <w:t>Hinkley</w:t>
      </w:r>
      <w:r w:rsidR="008871B7">
        <w:rPr>
          <w:rFonts w:ascii="Times New Roman" w:hAnsi="Times New Roman" w:cs="Times New Roman"/>
        </w:rPr>
        <w:t xml:space="preserve"> </w:t>
      </w:r>
      <w:r w:rsidRPr="00C47326">
        <w:rPr>
          <w:rFonts w:ascii="Times New Roman" w:hAnsi="Times New Roman" w:cs="Times New Roman"/>
        </w:rPr>
        <w:t>Point</w:t>
      </w:r>
      <w:r w:rsidR="008871B7">
        <w:rPr>
          <w:rFonts w:ascii="Times New Roman" w:hAnsi="Times New Roman" w:cs="Times New Roman"/>
        </w:rPr>
        <w:t xml:space="preserve"> </w:t>
      </w:r>
      <w:r w:rsidRPr="00C47326">
        <w:rPr>
          <w:rFonts w:ascii="Times New Roman" w:hAnsi="Times New Roman" w:cs="Times New Roman"/>
        </w:rPr>
        <w:t>Decision:</w:t>
      </w:r>
      <w:r w:rsidR="008871B7">
        <w:rPr>
          <w:rFonts w:ascii="Times New Roman" w:hAnsi="Times New Roman" w:cs="Times New Roman"/>
        </w:rPr>
        <w:t xml:space="preserve"> </w:t>
      </w:r>
      <w:r w:rsidRPr="00C47326">
        <w:rPr>
          <w:rFonts w:ascii="Times New Roman" w:hAnsi="Times New Roman" w:cs="Times New Roman"/>
        </w:rPr>
        <w:t>An</w:t>
      </w:r>
      <w:r w:rsidR="008871B7">
        <w:rPr>
          <w:rFonts w:ascii="Times New Roman" w:hAnsi="Times New Roman" w:cs="Times New Roman"/>
        </w:rPr>
        <w:t xml:space="preserve"> </w:t>
      </w:r>
      <w:r w:rsidRPr="00C47326">
        <w:rPr>
          <w:rFonts w:ascii="Times New Roman" w:hAnsi="Times New Roman" w:cs="Times New Roman"/>
        </w:rPr>
        <w:t>Analysis</w:t>
      </w:r>
      <w:r w:rsidR="008871B7">
        <w:rPr>
          <w:rFonts w:ascii="Times New Roman" w:hAnsi="Times New Roman" w:cs="Times New Roman"/>
        </w:rPr>
        <w:t xml:space="preserve"> </w:t>
      </w:r>
      <w:r w:rsidRPr="00C47326">
        <w:rPr>
          <w:rFonts w:ascii="Times New Roman" w:hAnsi="Times New Roman" w:cs="Times New Roman"/>
        </w:rPr>
        <w:t>of</w:t>
      </w:r>
      <w:r w:rsidR="008871B7">
        <w:rPr>
          <w:rFonts w:ascii="Times New Roman" w:hAnsi="Times New Roman" w:cs="Times New Roman"/>
        </w:rPr>
        <w:t xml:space="preserve"> </w:t>
      </w:r>
      <w:r w:rsidRPr="00C47326">
        <w:rPr>
          <w:rFonts w:ascii="Times New Roman" w:hAnsi="Times New Roman" w:cs="Times New Roman"/>
        </w:rPr>
        <w:t>the</w:t>
      </w:r>
      <w:r w:rsidR="008871B7">
        <w:rPr>
          <w:rFonts w:ascii="Times New Roman" w:hAnsi="Times New Roman" w:cs="Times New Roman"/>
        </w:rPr>
        <w:t xml:space="preserve"> </w:t>
      </w:r>
      <w:r w:rsidRPr="00C47326">
        <w:rPr>
          <w:rFonts w:ascii="Times New Roman" w:hAnsi="Times New Roman" w:cs="Times New Roman"/>
        </w:rPr>
        <w:t>Policy</w:t>
      </w:r>
      <w:r w:rsidR="008871B7">
        <w:rPr>
          <w:rFonts w:ascii="Times New Roman" w:hAnsi="Times New Roman" w:cs="Times New Roman"/>
        </w:rPr>
        <w:t xml:space="preserve"> </w:t>
      </w:r>
      <w:r w:rsidRPr="00C47326">
        <w:rPr>
          <w:rFonts w:ascii="Times New Roman" w:hAnsi="Times New Roman" w:cs="Times New Roman"/>
        </w:rPr>
        <w:t>Process’,</w:t>
      </w:r>
      <w:r w:rsidR="008871B7">
        <w:rPr>
          <w:rFonts w:ascii="Times New Roman" w:hAnsi="Times New Roman" w:cs="Times New Roman"/>
        </w:rPr>
        <w:t xml:space="preserve"> </w:t>
      </w:r>
      <w:r w:rsidRPr="00C47326">
        <w:rPr>
          <w:rFonts w:ascii="Times New Roman" w:hAnsi="Times New Roman" w:cs="Times New Roman"/>
        </w:rPr>
        <w:t>Energy</w:t>
      </w:r>
      <w:r w:rsidR="008871B7">
        <w:rPr>
          <w:rFonts w:ascii="Times New Roman" w:hAnsi="Times New Roman" w:cs="Times New Roman"/>
        </w:rPr>
        <w:t xml:space="preserve"> </w:t>
      </w:r>
      <w:r w:rsidRPr="00C47326">
        <w:rPr>
          <w:rFonts w:ascii="Times New Roman" w:hAnsi="Times New Roman" w:cs="Times New Roman"/>
        </w:rPr>
        <w:t>Policy 96:</w:t>
      </w:r>
      <w:r w:rsidR="008871B7">
        <w:rPr>
          <w:rFonts w:ascii="Times New Roman" w:hAnsi="Times New Roman" w:cs="Times New Roman"/>
        </w:rPr>
        <w:t xml:space="preserve"> </w:t>
      </w:r>
      <w:r w:rsidRPr="00C47326">
        <w:rPr>
          <w:rFonts w:ascii="Times New Roman" w:hAnsi="Times New Roman" w:cs="Times New Roman"/>
        </w:rPr>
        <w:t>421-431</w:t>
      </w:r>
    </w:p>
    <w:p w14:paraId="20D96E27" w14:textId="6E9DD281" w:rsidR="00C47326" w:rsidRPr="00C47326" w:rsidRDefault="00C47326" w:rsidP="00C47326">
      <w:pPr>
        <w:pStyle w:val="NoSpacing"/>
        <w:rPr>
          <w:rFonts w:ascii="Times New Roman" w:hAnsi="Times New Roman" w:cs="Times New Roman"/>
        </w:rPr>
      </w:pPr>
    </w:p>
    <w:p w14:paraId="176286BC" w14:textId="0B29B404" w:rsidR="00C47326" w:rsidRPr="00C47326" w:rsidRDefault="00C47326" w:rsidP="00C47326">
      <w:pPr>
        <w:pStyle w:val="NoSpacing"/>
        <w:rPr>
          <w:rFonts w:ascii="Times New Roman" w:hAnsi="Times New Roman" w:cs="Times New Roman"/>
        </w:rPr>
      </w:pPr>
      <w:r w:rsidRPr="00C47326">
        <w:rPr>
          <w:rFonts w:ascii="Times New Roman" w:hAnsi="Times New Roman" w:cs="Times New Roman"/>
        </w:rPr>
        <w:t>Watson</w:t>
      </w:r>
      <w:r w:rsidRPr="00C47326">
        <w:rPr>
          <w:rFonts w:ascii="Times New Roman" w:hAnsi="Times New Roman" w:cs="Times New Roman"/>
        </w:rPr>
        <w:tab/>
        <w:t>J</w:t>
      </w:r>
      <w:r w:rsidR="008871B7">
        <w:rPr>
          <w:rFonts w:ascii="Times New Roman" w:hAnsi="Times New Roman" w:cs="Times New Roman"/>
        </w:rPr>
        <w:t xml:space="preserve"> </w:t>
      </w:r>
      <w:r w:rsidRPr="00C47326">
        <w:rPr>
          <w:rFonts w:ascii="Times New Roman" w:hAnsi="Times New Roman" w:cs="Times New Roman"/>
        </w:rPr>
        <w:t>and</w:t>
      </w:r>
      <w:r w:rsidR="008871B7">
        <w:rPr>
          <w:rFonts w:ascii="Times New Roman" w:hAnsi="Times New Roman" w:cs="Times New Roman"/>
        </w:rPr>
        <w:t xml:space="preserve"> </w:t>
      </w:r>
      <w:r w:rsidRPr="00C47326">
        <w:rPr>
          <w:rFonts w:ascii="Times New Roman" w:hAnsi="Times New Roman" w:cs="Times New Roman"/>
        </w:rPr>
        <w:t>Scott</w:t>
      </w:r>
      <w:r w:rsidR="008871B7">
        <w:rPr>
          <w:rFonts w:ascii="Times New Roman" w:hAnsi="Times New Roman" w:cs="Times New Roman"/>
        </w:rPr>
        <w:t xml:space="preserve"> </w:t>
      </w:r>
      <w:r w:rsidRPr="00C47326">
        <w:rPr>
          <w:rFonts w:ascii="Times New Roman" w:hAnsi="Times New Roman" w:cs="Times New Roman"/>
        </w:rPr>
        <w:t>A</w:t>
      </w:r>
      <w:r w:rsidR="008871B7">
        <w:rPr>
          <w:rFonts w:ascii="Times New Roman" w:hAnsi="Times New Roman" w:cs="Times New Roman"/>
        </w:rPr>
        <w:t xml:space="preserve"> </w:t>
      </w:r>
      <w:r w:rsidRPr="00C47326">
        <w:rPr>
          <w:rFonts w:ascii="Times New Roman" w:hAnsi="Times New Roman" w:cs="Times New Roman"/>
        </w:rPr>
        <w:t>(2009)</w:t>
      </w:r>
      <w:r w:rsidR="008871B7">
        <w:rPr>
          <w:rFonts w:ascii="Times New Roman" w:hAnsi="Times New Roman" w:cs="Times New Roman"/>
        </w:rPr>
        <w:t xml:space="preserve"> </w:t>
      </w:r>
      <w:r w:rsidRPr="00C47326">
        <w:rPr>
          <w:rFonts w:ascii="Times New Roman" w:hAnsi="Times New Roman" w:cs="Times New Roman"/>
        </w:rPr>
        <w:t>‘New</w:t>
      </w:r>
      <w:r w:rsidR="008871B7">
        <w:rPr>
          <w:rFonts w:ascii="Times New Roman" w:hAnsi="Times New Roman" w:cs="Times New Roman"/>
        </w:rPr>
        <w:t xml:space="preserve"> </w:t>
      </w:r>
      <w:r w:rsidRPr="00C47326">
        <w:rPr>
          <w:rFonts w:ascii="Times New Roman" w:hAnsi="Times New Roman" w:cs="Times New Roman"/>
        </w:rPr>
        <w:t>nuclear</w:t>
      </w:r>
      <w:r w:rsidR="008871B7">
        <w:rPr>
          <w:rFonts w:ascii="Times New Roman" w:hAnsi="Times New Roman" w:cs="Times New Roman"/>
        </w:rPr>
        <w:t xml:space="preserve"> </w:t>
      </w:r>
      <w:r w:rsidRPr="00C47326">
        <w:rPr>
          <w:rFonts w:ascii="Times New Roman" w:hAnsi="Times New Roman" w:cs="Times New Roman"/>
        </w:rPr>
        <w:t>power</w:t>
      </w:r>
      <w:r w:rsidR="008871B7">
        <w:rPr>
          <w:rFonts w:ascii="Times New Roman" w:hAnsi="Times New Roman" w:cs="Times New Roman"/>
        </w:rPr>
        <w:t xml:space="preserve"> </w:t>
      </w:r>
      <w:r w:rsidRPr="00C47326">
        <w:rPr>
          <w:rFonts w:ascii="Times New Roman" w:hAnsi="Times New Roman" w:cs="Times New Roman"/>
        </w:rPr>
        <w:t>in</w:t>
      </w:r>
      <w:r w:rsidR="008871B7">
        <w:rPr>
          <w:rFonts w:ascii="Times New Roman" w:hAnsi="Times New Roman" w:cs="Times New Roman"/>
        </w:rPr>
        <w:t xml:space="preserve"> </w:t>
      </w:r>
      <w:r w:rsidRPr="00C47326">
        <w:rPr>
          <w:rFonts w:ascii="Times New Roman" w:hAnsi="Times New Roman" w:cs="Times New Roman"/>
        </w:rPr>
        <w:t>the</w:t>
      </w:r>
      <w:r w:rsidR="008871B7">
        <w:rPr>
          <w:rFonts w:ascii="Times New Roman" w:hAnsi="Times New Roman" w:cs="Times New Roman"/>
        </w:rPr>
        <w:t xml:space="preserve"> </w:t>
      </w:r>
      <w:r w:rsidRPr="00C47326">
        <w:rPr>
          <w:rFonts w:ascii="Times New Roman" w:hAnsi="Times New Roman" w:cs="Times New Roman"/>
        </w:rPr>
        <w:t>UK:</w:t>
      </w:r>
      <w:r w:rsidR="008871B7">
        <w:rPr>
          <w:rFonts w:ascii="Times New Roman" w:hAnsi="Times New Roman" w:cs="Times New Roman"/>
        </w:rPr>
        <w:t xml:space="preserve"> </w:t>
      </w:r>
      <w:r w:rsidRPr="00C47326">
        <w:rPr>
          <w:rFonts w:ascii="Times New Roman" w:hAnsi="Times New Roman" w:cs="Times New Roman"/>
        </w:rPr>
        <w:t>A</w:t>
      </w:r>
      <w:r w:rsidR="008871B7">
        <w:rPr>
          <w:rFonts w:ascii="Times New Roman" w:hAnsi="Times New Roman" w:cs="Times New Roman"/>
        </w:rPr>
        <w:t xml:space="preserve"> </w:t>
      </w:r>
      <w:r w:rsidRPr="00C47326">
        <w:rPr>
          <w:rFonts w:ascii="Times New Roman" w:hAnsi="Times New Roman" w:cs="Times New Roman"/>
        </w:rPr>
        <w:t>strategy</w:t>
      </w:r>
      <w:r w:rsidR="008871B7">
        <w:rPr>
          <w:rFonts w:ascii="Times New Roman" w:hAnsi="Times New Roman" w:cs="Times New Roman"/>
        </w:rPr>
        <w:t xml:space="preserve"> </w:t>
      </w:r>
      <w:r w:rsidRPr="00C47326">
        <w:rPr>
          <w:rFonts w:ascii="Times New Roman" w:hAnsi="Times New Roman" w:cs="Times New Roman"/>
        </w:rPr>
        <w:t>for</w:t>
      </w:r>
      <w:r w:rsidR="008871B7">
        <w:rPr>
          <w:rFonts w:ascii="Times New Roman" w:hAnsi="Times New Roman" w:cs="Times New Roman"/>
        </w:rPr>
        <w:t xml:space="preserve"> </w:t>
      </w:r>
      <w:r w:rsidRPr="00C47326">
        <w:rPr>
          <w:rFonts w:ascii="Times New Roman" w:hAnsi="Times New Roman" w:cs="Times New Roman"/>
        </w:rPr>
        <w:t>energy</w:t>
      </w:r>
      <w:r w:rsidR="008871B7">
        <w:rPr>
          <w:rFonts w:ascii="Times New Roman" w:hAnsi="Times New Roman" w:cs="Times New Roman"/>
        </w:rPr>
        <w:t xml:space="preserve"> </w:t>
      </w:r>
      <w:r w:rsidRPr="00C47326">
        <w:rPr>
          <w:rFonts w:ascii="Times New Roman" w:hAnsi="Times New Roman" w:cs="Times New Roman"/>
        </w:rPr>
        <w:t>security’,</w:t>
      </w:r>
      <w:r w:rsidR="008871B7">
        <w:rPr>
          <w:rFonts w:ascii="Times New Roman" w:hAnsi="Times New Roman" w:cs="Times New Roman"/>
        </w:rPr>
        <w:t xml:space="preserve"> </w:t>
      </w:r>
      <w:r w:rsidRPr="00C47326">
        <w:rPr>
          <w:rFonts w:ascii="Times New Roman" w:hAnsi="Times New Roman" w:cs="Times New Roman"/>
        </w:rPr>
        <w:t>Energy</w:t>
      </w:r>
      <w:r w:rsidR="008871B7">
        <w:rPr>
          <w:rFonts w:ascii="Times New Roman" w:hAnsi="Times New Roman" w:cs="Times New Roman"/>
        </w:rPr>
        <w:t xml:space="preserve"> </w:t>
      </w:r>
      <w:r w:rsidRPr="00C47326">
        <w:rPr>
          <w:rFonts w:ascii="Times New Roman" w:hAnsi="Times New Roman" w:cs="Times New Roman"/>
        </w:rPr>
        <w:t>Policy</w:t>
      </w:r>
      <w:r w:rsidR="008871B7">
        <w:rPr>
          <w:rFonts w:ascii="Times New Roman" w:hAnsi="Times New Roman" w:cs="Times New Roman"/>
        </w:rPr>
        <w:t xml:space="preserve"> </w:t>
      </w:r>
      <w:r w:rsidRPr="00C47326">
        <w:rPr>
          <w:rFonts w:ascii="Times New Roman" w:hAnsi="Times New Roman" w:cs="Times New Roman"/>
        </w:rPr>
        <w:t>37(12):</w:t>
      </w:r>
      <w:r w:rsidR="008871B7">
        <w:rPr>
          <w:rFonts w:ascii="Times New Roman" w:hAnsi="Times New Roman" w:cs="Times New Roman"/>
        </w:rPr>
        <w:t xml:space="preserve"> </w:t>
      </w:r>
      <w:r w:rsidRPr="00C47326">
        <w:rPr>
          <w:rFonts w:ascii="Times New Roman" w:hAnsi="Times New Roman" w:cs="Times New Roman"/>
        </w:rPr>
        <w:t>5094-5104</w:t>
      </w:r>
    </w:p>
    <w:p w14:paraId="1C80C0F3" w14:textId="3DA5F7D9" w:rsidR="00C47326" w:rsidRPr="00C47326" w:rsidRDefault="00C47326" w:rsidP="00C47326">
      <w:pPr>
        <w:pStyle w:val="NoSpacing"/>
        <w:rPr>
          <w:rFonts w:ascii="Times New Roman" w:hAnsi="Times New Roman" w:cs="Times New Roman"/>
        </w:rPr>
      </w:pPr>
    </w:p>
    <w:p w14:paraId="787EA03E" w14:textId="05718634" w:rsidR="00C47326" w:rsidRPr="00C47326" w:rsidRDefault="00C47326" w:rsidP="00C47326">
      <w:pPr>
        <w:pStyle w:val="NoSpacing"/>
        <w:rPr>
          <w:rFonts w:ascii="Times New Roman" w:hAnsi="Times New Roman" w:cs="Times New Roman"/>
        </w:rPr>
      </w:pPr>
      <w:r w:rsidRPr="00C47326">
        <w:rPr>
          <w:rFonts w:ascii="Times New Roman" w:hAnsi="Times New Roman" w:cs="Times New Roman"/>
        </w:rPr>
        <w:t>WNA</w:t>
      </w:r>
      <w:r w:rsidR="008871B7">
        <w:rPr>
          <w:rFonts w:ascii="Times New Roman" w:hAnsi="Times New Roman" w:cs="Times New Roman"/>
        </w:rPr>
        <w:t xml:space="preserve"> </w:t>
      </w:r>
      <w:r w:rsidRPr="00C47326">
        <w:rPr>
          <w:rFonts w:ascii="Times New Roman" w:hAnsi="Times New Roman" w:cs="Times New Roman"/>
        </w:rPr>
        <w:t>(2016)</w:t>
      </w:r>
      <w:r w:rsidR="008871B7">
        <w:rPr>
          <w:rFonts w:ascii="Times New Roman" w:hAnsi="Times New Roman" w:cs="Times New Roman"/>
        </w:rPr>
        <w:t xml:space="preserve"> </w:t>
      </w:r>
      <w:r w:rsidRPr="00C47326">
        <w:rPr>
          <w:rFonts w:ascii="Times New Roman" w:hAnsi="Times New Roman" w:cs="Times New Roman"/>
        </w:rPr>
        <w:t>‘Nuclear</w:t>
      </w:r>
      <w:r w:rsidR="008871B7">
        <w:rPr>
          <w:rFonts w:ascii="Times New Roman" w:hAnsi="Times New Roman" w:cs="Times New Roman"/>
        </w:rPr>
        <w:t xml:space="preserve"> </w:t>
      </w:r>
      <w:r w:rsidRPr="00C47326">
        <w:rPr>
          <w:rFonts w:ascii="Times New Roman" w:hAnsi="Times New Roman" w:cs="Times New Roman"/>
        </w:rPr>
        <w:t>Power</w:t>
      </w:r>
      <w:r w:rsidR="008871B7">
        <w:rPr>
          <w:rFonts w:ascii="Times New Roman" w:hAnsi="Times New Roman" w:cs="Times New Roman"/>
        </w:rPr>
        <w:t xml:space="preserve"> </w:t>
      </w:r>
      <w:r w:rsidRPr="00C47326">
        <w:rPr>
          <w:rFonts w:ascii="Times New Roman" w:hAnsi="Times New Roman" w:cs="Times New Roman"/>
        </w:rPr>
        <w:t>in</w:t>
      </w:r>
      <w:r w:rsidR="008871B7">
        <w:rPr>
          <w:rFonts w:ascii="Times New Roman" w:hAnsi="Times New Roman" w:cs="Times New Roman"/>
        </w:rPr>
        <w:t xml:space="preserve"> </w:t>
      </w:r>
      <w:r w:rsidRPr="00C47326">
        <w:rPr>
          <w:rFonts w:ascii="Times New Roman" w:hAnsi="Times New Roman" w:cs="Times New Roman"/>
        </w:rPr>
        <w:t>the</w:t>
      </w:r>
      <w:r w:rsidR="008871B7">
        <w:rPr>
          <w:rFonts w:ascii="Times New Roman" w:hAnsi="Times New Roman" w:cs="Times New Roman"/>
        </w:rPr>
        <w:t xml:space="preserve"> </w:t>
      </w:r>
      <w:r w:rsidRPr="00C47326">
        <w:rPr>
          <w:rFonts w:ascii="Times New Roman" w:hAnsi="Times New Roman" w:cs="Times New Roman"/>
        </w:rPr>
        <w:t>World</w:t>
      </w:r>
      <w:r w:rsidR="008871B7">
        <w:rPr>
          <w:rFonts w:ascii="Times New Roman" w:hAnsi="Times New Roman" w:cs="Times New Roman"/>
        </w:rPr>
        <w:t xml:space="preserve"> </w:t>
      </w:r>
      <w:r w:rsidRPr="00C47326">
        <w:rPr>
          <w:rFonts w:ascii="Times New Roman" w:hAnsi="Times New Roman" w:cs="Times New Roman"/>
        </w:rPr>
        <w:t>Today’,</w:t>
      </w:r>
      <w:r w:rsidR="008871B7">
        <w:rPr>
          <w:rFonts w:ascii="Times New Roman" w:hAnsi="Times New Roman" w:cs="Times New Roman"/>
        </w:rPr>
        <w:t xml:space="preserve"> </w:t>
      </w:r>
      <w:r w:rsidRPr="00C47326">
        <w:rPr>
          <w:rFonts w:ascii="Times New Roman" w:hAnsi="Times New Roman" w:cs="Times New Roman"/>
        </w:rPr>
        <w:t>World</w:t>
      </w:r>
      <w:r w:rsidR="008871B7">
        <w:rPr>
          <w:rFonts w:ascii="Times New Roman" w:hAnsi="Times New Roman" w:cs="Times New Roman"/>
        </w:rPr>
        <w:t xml:space="preserve"> </w:t>
      </w:r>
      <w:r w:rsidRPr="00C47326">
        <w:rPr>
          <w:rFonts w:ascii="Times New Roman" w:hAnsi="Times New Roman" w:cs="Times New Roman"/>
        </w:rPr>
        <w:t>Nuclear</w:t>
      </w:r>
      <w:r w:rsidR="008871B7">
        <w:rPr>
          <w:rFonts w:ascii="Times New Roman" w:hAnsi="Times New Roman" w:cs="Times New Roman"/>
        </w:rPr>
        <w:t xml:space="preserve"> </w:t>
      </w:r>
      <w:r w:rsidRPr="00C47326">
        <w:rPr>
          <w:rFonts w:ascii="Times New Roman" w:hAnsi="Times New Roman" w:cs="Times New Roman"/>
        </w:rPr>
        <w:t>Association.</w:t>
      </w:r>
      <w:r w:rsidR="008871B7">
        <w:rPr>
          <w:rFonts w:ascii="Times New Roman" w:hAnsi="Times New Roman" w:cs="Times New Roman"/>
        </w:rPr>
        <w:t xml:space="preserve"> </w:t>
      </w:r>
      <w:r w:rsidRPr="00C47326">
        <w:rPr>
          <w:rFonts w:ascii="Times New Roman" w:hAnsi="Times New Roman" w:cs="Times New Roman"/>
        </w:rPr>
        <w:t>Available</w:t>
      </w:r>
      <w:r w:rsidR="008871B7">
        <w:rPr>
          <w:rFonts w:ascii="Times New Roman" w:hAnsi="Times New Roman" w:cs="Times New Roman"/>
        </w:rPr>
        <w:t xml:space="preserve"> </w:t>
      </w:r>
      <w:r w:rsidRPr="00C47326">
        <w:rPr>
          <w:rFonts w:ascii="Times New Roman" w:hAnsi="Times New Roman" w:cs="Times New Roman"/>
        </w:rPr>
        <w:t>online:</w:t>
      </w:r>
      <w:r w:rsidR="008871B7">
        <w:rPr>
          <w:rFonts w:ascii="Times New Roman" w:hAnsi="Times New Roman" w:cs="Times New Roman"/>
        </w:rPr>
        <w:t xml:space="preserve">  </w:t>
      </w:r>
      <w:hyperlink r:id="rId4" w:history="1">
        <w:r w:rsidR="008871B7" w:rsidRPr="00C15A2A">
          <w:rPr>
            <w:rStyle w:val="Hyperlink"/>
            <w:rFonts w:ascii="Times New Roman" w:hAnsi="Times New Roman" w:cs="Times New Roman"/>
          </w:rPr>
          <w:t>http://www.world-nuclear.org/information-library/current-and-future generation/nuclear-power-in-the-world-today.aspx</w:t>
        </w:r>
      </w:hyperlink>
      <w:r w:rsidR="008871B7">
        <w:rPr>
          <w:rFonts w:ascii="Times New Roman" w:hAnsi="Times New Roman" w:cs="Times New Roman"/>
        </w:rPr>
        <w:t xml:space="preserve"> </w:t>
      </w:r>
      <w:r w:rsidRPr="00C47326">
        <w:rPr>
          <w:rFonts w:ascii="Times New Roman" w:hAnsi="Times New Roman" w:cs="Times New Roman"/>
        </w:rPr>
        <w:t xml:space="preserve"> Accesse</w:t>
      </w:r>
      <w:r w:rsidR="008871B7">
        <w:rPr>
          <w:rFonts w:ascii="Times New Roman" w:hAnsi="Times New Roman" w:cs="Times New Roman"/>
        </w:rPr>
        <w:t>d 01 August 2023</w:t>
      </w:r>
    </w:p>
    <w:p w14:paraId="1E1DEA37" w14:textId="76FF7B7B" w:rsidR="00C47326" w:rsidRPr="005F2D82" w:rsidRDefault="00C47326" w:rsidP="00C47326">
      <w:pPr>
        <w:pStyle w:val="NoSpacing"/>
        <w:rPr>
          <w:rFonts w:ascii="Times New Roman" w:hAnsi="Times New Roman" w:cs="Times New Roman"/>
        </w:rPr>
      </w:pPr>
    </w:p>
    <w:sectPr w:rsidR="00C47326" w:rsidRPr="005F2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8FE"/>
    <w:rsid w:val="000668FD"/>
    <w:rsid w:val="00077F86"/>
    <w:rsid w:val="000E36D3"/>
    <w:rsid w:val="00115015"/>
    <w:rsid w:val="001A4ACC"/>
    <w:rsid w:val="001F6883"/>
    <w:rsid w:val="002726A5"/>
    <w:rsid w:val="00495319"/>
    <w:rsid w:val="0056609B"/>
    <w:rsid w:val="005F2D82"/>
    <w:rsid w:val="00805D54"/>
    <w:rsid w:val="008871B7"/>
    <w:rsid w:val="008A149F"/>
    <w:rsid w:val="00AF18AC"/>
    <w:rsid w:val="00BA1EEE"/>
    <w:rsid w:val="00BC78FE"/>
    <w:rsid w:val="00C21B3F"/>
    <w:rsid w:val="00C34223"/>
    <w:rsid w:val="00C47326"/>
    <w:rsid w:val="00D6532D"/>
    <w:rsid w:val="00E63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0239D"/>
  <w15:chartTrackingRefBased/>
  <w15:docId w15:val="{AB79EEE9-871F-4838-86A7-1DE7B9910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F6883"/>
    <w:pPr>
      <w:spacing w:after="0" w:line="240" w:lineRule="auto"/>
    </w:pPr>
  </w:style>
  <w:style w:type="character" w:styleId="Hyperlink">
    <w:name w:val="Hyperlink"/>
    <w:basedOn w:val="DefaultParagraphFont"/>
    <w:uiPriority w:val="99"/>
    <w:unhideWhenUsed/>
    <w:rsid w:val="008871B7"/>
    <w:rPr>
      <w:color w:val="0563C1" w:themeColor="hyperlink"/>
      <w:u w:val="single"/>
    </w:rPr>
  </w:style>
  <w:style w:type="character" w:styleId="UnresolvedMention">
    <w:name w:val="Unresolved Mention"/>
    <w:basedOn w:val="DefaultParagraphFont"/>
    <w:uiPriority w:val="99"/>
    <w:semiHidden/>
    <w:unhideWhenUsed/>
    <w:rsid w:val="008871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world-nuclear.org/information-library/current-and-future%20generation/nuclear-power-in-the-world-toda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Pages>
  <Words>3065</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4</cp:revision>
  <dcterms:created xsi:type="dcterms:W3CDTF">2023-08-05T20:59:00Z</dcterms:created>
  <dcterms:modified xsi:type="dcterms:W3CDTF">2023-08-06T05:32:00Z</dcterms:modified>
</cp:coreProperties>
</file>