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C76519" w14:textId="34B2E7A5" w:rsidR="00D6679E" w:rsidRDefault="0085635F" w:rsidP="00404589">
      <w:pPr>
        <w:spacing w:line="480" w:lineRule="auto"/>
        <w:jc w:val="center"/>
        <w:rPr>
          <w:rFonts w:ascii="Times New Roman" w:hAnsi="Times New Roman" w:cs="Times New Roman"/>
          <w:b/>
          <w:sz w:val="32"/>
        </w:rPr>
      </w:pPr>
      <w:r>
        <w:rPr>
          <w:rFonts w:ascii="Times New Roman" w:hAnsi="Times New Roman" w:cs="Times New Roman"/>
          <w:b/>
          <w:sz w:val="32"/>
        </w:rPr>
        <w:t>Ps</w:t>
      </w:r>
      <w:r w:rsidR="00551749" w:rsidRPr="00356A77">
        <w:rPr>
          <w:rFonts w:ascii="Times New Roman" w:hAnsi="Times New Roman" w:cs="Times New Roman"/>
          <w:b/>
          <w:sz w:val="32"/>
        </w:rPr>
        <w:t>ychological perspectives in</w:t>
      </w:r>
      <w:r w:rsidR="00594986">
        <w:rPr>
          <w:rFonts w:ascii="Times New Roman" w:hAnsi="Times New Roman" w:cs="Times New Roman"/>
          <w:b/>
          <w:sz w:val="32"/>
        </w:rPr>
        <w:t xml:space="preserve"> Health and Social</w:t>
      </w:r>
      <w:r w:rsidR="00551749" w:rsidRPr="00356A77">
        <w:rPr>
          <w:rFonts w:ascii="Times New Roman" w:hAnsi="Times New Roman" w:cs="Times New Roman"/>
          <w:b/>
          <w:sz w:val="32"/>
        </w:rPr>
        <w:t xml:space="preserve"> </w:t>
      </w:r>
      <w:r>
        <w:rPr>
          <w:rFonts w:ascii="Times New Roman" w:hAnsi="Times New Roman" w:cs="Times New Roman"/>
          <w:b/>
          <w:sz w:val="32"/>
        </w:rPr>
        <w:t>c</w:t>
      </w:r>
      <w:r w:rsidR="00551749" w:rsidRPr="00356A77">
        <w:rPr>
          <w:rFonts w:ascii="Times New Roman" w:hAnsi="Times New Roman" w:cs="Times New Roman"/>
          <w:b/>
          <w:sz w:val="32"/>
        </w:rPr>
        <w:t>are</w:t>
      </w:r>
    </w:p>
    <w:p w14:paraId="4E6D7FC1" w14:textId="10DAC503" w:rsidR="00594986" w:rsidRPr="00356A77" w:rsidRDefault="00594986" w:rsidP="00404589">
      <w:pPr>
        <w:spacing w:line="480" w:lineRule="auto"/>
        <w:jc w:val="center"/>
        <w:rPr>
          <w:rFonts w:ascii="Times New Roman" w:hAnsi="Times New Roman" w:cs="Times New Roman"/>
          <w:b/>
          <w:sz w:val="32"/>
        </w:rPr>
      </w:pPr>
      <w:r>
        <w:rPr>
          <w:rFonts w:ascii="Times New Roman" w:hAnsi="Times New Roman" w:cs="Times New Roman"/>
          <w:b/>
          <w:sz w:val="32"/>
        </w:rPr>
        <w:t>Assessment-1</w:t>
      </w:r>
    </w:p>
    <w:p w14:paraId="397914CC" w14:textId="77777777" w:rsidR="00BE735D" w:rsidRPr="00CA5549" w:rsidRDefault="00BE735D" w:rsidP="00BE735D">
      <w:pPr>
        <w:spacing w:line="360" w:lineRule="auto"/>
        <w:jc w:val="center"/>
        <w:rPr>
          <w:rFonts w:ascii="Times New Roman" w:hAnsi="Times New Roman" w:cs="Times New Roman"/>
          <w:b/>
          <w:bCs/>
          <w:sz w:val="28"/>
          <w:szCs w:val="28"/>
        </w:rPr>
      </w:pPr>
      <w:r w:rsidRPr="00CA5549">
        <w:rPr>
          <w:rFonts w:ascii="Times New Roman" w:hAnsi="Times New Roman" w:cs="Times New Roman"/>
          <w:b/>
          <w:bCs/>
          <w:sz w:val="28"/>
          <w:szCs w:val="28"/>
        </w:rPr>
        <w:t xml:space="preserve">Submitted by: </w:t>
      </w:r>
      <w:proofErr w:type="spellStart"/>
      <w:r w:rsidRPr="00CA5549">
        <w:rPr>
          <w:rFonts w:ascii="Times New Roman" w:hAnsi="Times New Roman" w:cs="Times New Roman"/>
          <w:b/>
          <w:bCs/>
          <w:sz w:val="28"/>
          <w:szCs w:val="28"/>
        </w:rPr>
        <w:t>Tahmina</w:t>
      </w:r>
      <w:proofErr w:type="spellEnd"/>
      <w:r w:rsidRPr="00CA5549">
        <w:rPr>
          <w:rFonts w:ascii="Times New Roman" w:hAnsi="Times New Roman" w:cs="Times New Roman"/>
          <w:b/>
          <w:bCs/>
          <w:sz w:val="28"/>
          <w:szCs w:val="28"/>
        </w:rPr>
        <w:t xml:space="preserve"> </w:t>
      </w:r>
      <w:proofErr w:type="spellStart"/>
      <w:r w:rsidRPr="00CA5549">
        <w:rPr>
          <w:rFonts w:ascii="Times New Roman" w:hAnsi="Times New Roman" w:cs="Times New Roman"/>
          <w:b/>
          <w:bCs/>
          <w:sz w:val="28"/>
          <w:szCs w:val="28"/>
        </w:rPr>
        <w:t>Sharmin</w:t>
      </w:r>
      <w:proofErr w:type="spellEnd"/>
    </w:p>
    <w:p w14:paraId="751F9CC4" w14:textId="77777777" w:rsidR="00BE735D" w:rsidRPr="00CA5549" w:rsidRDefault="00BE735D" w:rsidP="00BE735D">
      <w:pPr>
        <w:spacing w:line="360" w:lineRule="auto"/>
        <w:jc w:val="center"/>
        <w:rPr>
          <w:rFonts w:ascii="Times New Roman" w:hAnsi="Times New Roman" w:cs="Times New Roman"/>
          <w:b/>
          <w:bCs/>
          <w:sz w:val="28"/>
          <w:szCs w:val="28"/>
        </w:rPr>
      </w:pPr>
      <w:r w:rsidRPr="00CA5549">
        <w:rPr>
          <w:rFonts w:ascii="Times New Roman" w:hAnsi="Times New Roman" w:cs="Times New Roman"/>
          <w:b/>
          <w:bCs/>
          <w:sz w:val="28"/>
          <w:szCs w:val="28"/>
        </w:rPr>
        <w:t>ID: 1816429</w:t>
      </w:r>
    </w:p>
    <w:p w14:paraId="58CDF00E" w14:textId="77777777" w:rsidR="00BE735D" w:rsidRPr="00CA5549" w:rsidRDefault="00BE735D" w:rsidP="00BE735D">
      <w:pPr>
        <w:spacing w:line="360" w:lineRule="auto"/>
        <w:jc w:val="center"/>
        <w:rPr>
          <w:rFonts w:ascii="Times New Roman" w:hAnsi="Times New Roman" w:cs="Times New Roman"/>
          <w:b/>
          <w:bCs/>
          <w:sz w:val="28"/>
          <w:szCs w:val="28"/>
        </w:rPr>
      </w:pPr>
      <w:r w:rsidRPr="00CA5549">
        <w:rPr>
          <w:rFonts w:ascii="Times New Roman" w:hAnsi="Times New Roman" w:cs="Times New Roman"/>
          <w:b/>
          <w:bCs/>
          <w:sz w:val="28"/>
          <w:szCs w:val="28"/>
        </w:rPr>
        <w:t>Resubmission date: 27/08/2020</w:t>
      </w:r>
    </w:p>
    <w:p w14:paraId="01274EA5" w14:textId="77777777" w:rsidR="00DA1023" w:rsidRDefault="00DA1023" w:rsidP="00404589">
      <w:pPr>
        <w:spacing w:line="480" w:lineRule="auto"/>
        <w:jc w:val="center"/>
        <w:rPr>
          <w:rFonts w:ascii="Times New Roman" w:hAnsi="Times New Roman" w:cs="Times New Roman"/>
          <w:sz w:val="24"/>
        </w:rPr>
      </w:pPr>
    </w:p>
    <w:p w14:paraId="5C00CE0E" w14:textId="77777777" w:rsidR="00DA1023" w:rsidRDefault="00DA1023" w:rsidP="00404589">
      <w:pPr>
        <w:spacing w:line="480" w:lineRule="auto"/>
        <w:jc w:val="center"/>
        <w:rPr>
          <w:rFonts w:ascii="Times New Roman" w:hAnsi="Times New Roman" w:cs="Times New Roman"/>
          <w:sz w:val="24"/>
        </w:rPr>
      </w:pPr>
    </w:p>
    <w:p w14:paraId="25EDDF2F" w14:textId="77777777" w:rsidR="00DA1023" w:rsidRDefault="00DA1023" w:rsidP="00404589">
      <w:pPr>
        <w:spacing w:line="480" w:lineRule="auto"/>
        <w:jc w:val="center"/>
        <w:rPr>
          <w:rFonts w:ascii="Times New Roman" w:hAnsi="Times New Roman" w:cs="Times New Roman"/>
          <w:sz w:val="24"/>
        </w:rPr>
      </w:pPr>
    </w:p>
    <w:p w14:paraId="3197C2D3" w14:textId="77777777" w:rsidR="00DA1023" w:rsidRDefault="00DA1023" w:rsidP="00404589">
      <w:pPr>
        <w:spacing w:line="480" w:lineRule="auto"/>
        <w:jc w:val="center"/>
        <w:rPr>
          <w:rFonts w:ascii="Times New Roman" w:hAnsi="Times New Roman" w:cs="Times New Roman"/>
          <w:sz w:val="24"/>
        </w:rPr>
      </w:pPr>
    </w:p>
    <w:p w14:paraId="2619EDB3" w14:textId="77777777" w:rsidR="00DA1023" w:rsidRDefault="00DA1023" w:rsidP="00404589">
      <w:pPr>
        <w:spacing w:line="480" w:lineRule="auto"/>
        <w:jc w:val="center"/>
        <w:rPr>
          <w:rFonts w:ascii="Times New Roman" w:hAnsi="Times New Roman" w:cs="Times New Roman"/>
          <w:sz w:val="24"/>
        </w:rPr>
      </w:pPr>
    </w:p>
    <w:p w14:paraId="4BC0A5B9" w14:textId="77777777" w:rsidR="00DA1023" w:rsidRDefault="00DA1023" w:rsidP="00404589">
      <w:pPr>
        <w:spacing w:line="480" w:lineRule="auto"/>
        <w:jc w:val="center"/>
        <w:rPr>
          <w:rFonts w:ascii="Times New Roman" w:hAnsi="Times New Roman" w:cs="Times New Roman"/>
          <w:sz w:val="24"/>
        </w:rPr>
      </w:pPr>
    </w:p>
    <w:p w14:paraId="38A27ECD" w14:textId="77777777" w:rsidR="00DA1023" w:rsidRDefault="00DA1023" w:rsidP="00404589">
      <w:pPr>
        <w:spacing w:line="480" w:lineRule="auto"/>
        <w:jc w:val="center"/>
        <w:rPr>
          <w:rFonts w:ascii="Times New Roman" w:hAnsi="Times New Roman" w:cs="Times New Roman"/>
          <w:sz w:val="24"/>
        </w:rPr>
      </w:pPr>
    </w:p>
    <w:p w14:paraId="4CE75B15" w14:textId="77777777" w:rsidR="00DA1023" w:rsidRDefault="00DA1023" w:rsidP="00404589">
      <w:pPr>
        <w:spacing w:line="480" w:lineRule="auto"/>
        <w:jc w:val="center"/>
        <w:rPr>
          <w:rFonts w:ascii="Times New Roman" w:hAnsi="Times New Roman" w:cs="Times New Roman"/>
          <w:sz w:val="24"/>
        </w:rPr>
      </w:pPr>
    </w:p>
    <w:p w14:paraId="629E21F3" w14:textId="77777777" w:rsidR="00DA1023" w:rsidRDefault="00DA1023" w:rsidP="00404589">
      <w:pPr>
        <w:spacing w:line="480" w:lineRule="auto"/>
        <w:jc w:val="center"/>
        <w:rPr>
          <w:rFonts w:ascii="Times New Roman" w:hAnsi="Times New Roman" w:cs="Times New Roman"/>
          <w:sz w:val="24"/>
        </w:rPr>
      </w:pPr>
    </w:p>
    <w:p w14:paraId="678941A4" w14:textId="6F7F35CE" w:rsidR="00DA1023" w:rsidRDefault="00DA1023" w:rsidP="00404589">
      <w:pPr>
        <w:spacing w:line="480" w:lineRule="auto"/>
        <w:jc w:val="center"/>
        <w:rPr>
          <w:rFonts w:ascii="Times New Roman" w:hAnsi="Times New Roman" w:cs="Times New Roman"/>
          <w:sz w:val="24"/>
        </w:rPr>
      </w:pPr>
    </w:p>
    <w:p w14:paraId="7E400F2D" w14:textId="7A932E8D" w:rsidR="00BE735D" w:rsidRDefault="00BE735D" w:rsidP="00404589">
      <w:pPr>
        <w:spacing w:line="480" w:lineRule="auto"/>
        <w:jc w:val="center"/>
        <w:rPr>
          <w:rFonts w:ascii="Times New Roman" w:hAnsi="Times New Roman" w:cs="Times New Roman"/>
          <w:sz w:val="24"/>
        </w:rPr>
      </w:pPr>
    </w:p>
    <w:p w14:paraId="7B6DC524" w14:textId="77777777" w:rsidR="00BE735D" w:rsidRDefault="00BE735D" w:rsidP="00404589">
      <w:pPr>
        <w:spacing w:line="480" w:lineRule="auto"/>
        <w:jc w:val="center"/>
        <w:rPr>
          <w:rFonts w:ascii="Times New Roman" w:hAnsi="Times New Roman" w:cs="Times New Roman"/>
          <w:sz w:val="24"/>
        </w:rPr>
      </w:pPr>
    </w:p>
    <w:p w14:paraId="17A80CAB" w14:textId="77777777" w:rsidR="00DA1023" w:rsidRPr="00DA1023" w:rsidRDefault="00DA1023" w:rsidP="00404589">
      <w:pPr>
        <w:spacing w:line="480" w:lineRule="auto"/>
        <w:jc w:val="both"/>
        <w:rPr>
          <w:rFonts w:ascii="Times New Roman" w:hAnsi="Times New Roman" w:cs="Times New Roman"/>
          <w:sz w:val="24"/>
        </w:rPr>
      </w:pPr>
    </w:p>
    <w:p w14:paraId="24FAB8AA" w14:textId="77777777" w:rsidR="00F46098" w:rsidRPr="00583AF5" w:rsidRDefault="00551749" w:rsidP="00404589">
      <w:pPr>
        <w:spacing w:line="480" w:lineRule="auto"/>
        <w:jc w:val="both"/>
        <w:rPr>
          <w:rFonts w:ascii="Times New Roman" w:hAnsi="Times New Roman" w:cs="Times New Roman"/>
          <w:b/>
          <w:sz w:val="24"/>
        </w:rPr>
      </w:pPr>
      <w:r w:rsidRPr="00583AF5">
        <w:rPr>
          <w:rFonts w:ascii="Times New Roman" w:hAnsi="Times New Roman" w:cs="Times New Roman"/>
          <w:b/>
          <w:sz w:val="24"/>
        </w:rPr>
        <w:lastRenderedPageBreak/>
        <w:t>Introduction</w:t>
      </w:r>
    </w:p>
    <w:p w14:paraId="418B229B" w14:textId="77777777" w:rsidR="00F46098" w:rsidRDefault="00551749" w:rsidP="00404589">
      <w:pPr>
        <w:spacing w:line="480" w:lineRule="auto"/>
        <w:jc w:val="both"/>
        <w:rPr>
          <w:rFonts w:ascii="Times New Roman" w:hAnsi="Times New Roman" w:cs="Times New Roman"/>
          <w:sz w:val="24"/>
        </w:rPr>
      </w:pPr>
      <w:r>
        <w:rPr>
          <w:rFonts w:ascii="Times New Roman" w:hAnsi="Times New Roman" w:cs="Times New Roman"/>
          <w:sz w:val="24"/>
        </w:rPr>
        <w:t>Over the course of life, individuals go through many changes. Development is defined to be the growth of individuals through their lifespan from infancy to death</w:t>
      </w:r>
      <w:r w:rsidR="00F53D37">
        <w:rPr>
          <w:rFonts w:ascii="Times New Roman" w:hAnsi="Times New Roman" w:cs="Times New Roman"/>
          <w:sz w:val="24"/>
        </w:rPr>
        <w:t xml:space="preserve"> (Sarafino, 201</w:t>
      </w:r>
      <w:r w:rsidR="00F53D37" w:rsidRPr="004E5BC4">
        <w:rPr>
          <w:rFonts w:ascii="Times New Roman" w:hAnsi="Times New Roman" w:cs="Times New Roman"/>
          <w:sz w:val="24"/>
        </w:rPr>
        <w:t>4</w:t>
      </w:r>
      <w:r w:rsidR="00F53D37">
        <w:rPr>
          <w:rFonts w:ascii="Times New Roman" w:hAnsi="Times New Roman" w:cs="Times New Roman"/>
          <w:sz w:val="24"/>
        </w:rPr>
        <w:t>)</w:t>
      </w:r>
      <w:r>
        <w:rPr>
          <w:rFonts w:ascii="Times New Roman" w:hAnsi="Times New Roman" w:cs="Times New Roman"/>
          <w:sz w:val="24"/>
        </w:rPr>
        <w:t xml:space="preserve">. There have been numerous efforts to understand and explain how an individual change throughout life. Given that most of the changes experienced over time are natural, normal, and often expected they still </w:t>
      </w:r>
      <w:r w:rsidR="00CA5079">
        <w:rPr>
          <w:rFonts w:ascii="Times New Roman" w:hAnsi="Times New Roman" w:cs="Times New Roman"/>
          <w:sz w:val="24"/>
        </w:rPr>
        <w:t>present</w:t>
      </w:r>
      <w:r>
        <w:rPr>
          <w:rFonts w:ascii="Times New Roman" w:hAnsi="Times New Roman" w:cs="Times New Roman"/>
          <w:sz w:val="24"/>
        </w:rPr>
        <w:t xml:space="preserve"> </w:t>
      </w:r>
      <w:r w:rsidR="00CA5079">
        <w:rPr>
          <w:rFonts w:ascii="Times New Roman" w:hAnsi="Times New Roman" w:cs="Times New Roman"/>
          <w:sz w:val="24"/>
        </w:rPr>
        <w:t>challenges</w:t>
      </w:r>
      <w:r>
        <w:rPr>
          <w:rFonts w:ascii="Times New Roman" w:hAnsi="Times New Roman" w:cs="Times New Roman"/>
          <w:sz w:val="24"/>
        </w:rPr>
        <w:t xml:space="preserve"> to some people and often require help to</w:t>
      </w:r>
      <w:r w:rsidR="00CA5079">
        <w:rPr>
          <w:rFonts w:ascii="Times New Roman" w:hAnsi="Times New Roman" w:cs="Times New Roman"/>
          <w:sz w:val="24"/>
        </w:rPr>
        <w:t xml:space="preserve"> </w:t>
      </w:r>
      <w:r>
        <w:rPr>
          <w:rFonts w:ascii="Times New Roman" w:hAnsi="Times New Roman" w:cs="Times New Roman"/>
          <w:sz w:val="24"/>
        </w:rPr>
        <w:t xml:space="preserve">manage. </w:t>
      </w:r>
      <w:r w:rsidR="00FA7867">
        <w:rPr>
          <w:rFonts w:ascii="Times New Roman" w:hAnsi="Times New Roman" w:cs="Times New Roman"/>
          <w:sz w:val="24"/>
        </w:rPr>
        <w:t>Through the understanding of the normative process of development, the professional is better placed to identify potential issues and offer interventions that result in a more desirable outcome</w:t>
      </w:r>
      <w:r w:rsidR="00D12101">
        <w:rPr>
          <w:rFonts w:ascii="Times New Roman" w:hAnsi="Times New Roman" w:cs="Times New Roman"/>
          <w:sz w:val="24"/>
        </w:rPr>
        <w:t xml:space="preserve"> </w:t>
      </w:r>
      <w:r w:rsidR="003050F7">
        <w:rPr>
          <w:rFonts w:ascii="Times New Roman" w:hAnsi="Times New Roman" w:cs="Times New Roman"/>
          <w:sz w:val="24"/>
        </w:rPr>
        <w:t>(</w:t>
      </w:r>
      <w:r w:rsidR="00D12101" w:rsidRPr="00E44CA5">
        <w:rPr>
          <w:rFonts w:ascii="Times New Roman" w:hAnsi="Times New Roman" w:cs="Times New Roman"/>
          <w:sz w:val="24"/>
        </w:rPr>
        <w:t>Ste</w:t>
      </w:r>
      <w:r w:rsidR="00D12101">
        <w:rPr>
          <w:rFonts w:ascii="Times New Roman" w:hAnsi="Times New Roman" w:cs="Times New Roman"/>
          <w:sz w:val="24"/>
        </w:rPr>
        <w:t>inberg and Morris, 201</w:t>
      </w:r>
      <w:r w:rsidR="00D12101" w:rsidRPr="00E44CA5">
        <w:rPr>
          <w:rFonts w:ascii="Times New Roman" w:hAnsi="Times New Roman" w:cs="Times New Roman"/>
          <w:sz w:val="24"/>
        </w:rPr>
        <w:t>1</w:t>
      </w:r>
      <w:r w:rsidR="00D12101">
        <w:rPr>
          <w:rFonts w:ascii="Times New Roman" w:hAnsi="Times New Roman" w:cs="Times New Roman"/>
          <w:sz w:val="24"/>
        </w:rPr>
        <w:t>)</w:t>
      </w:r>
      <w:r w:rsidR="00FA7867">
        <w:rPr>
          <w:rFonts w:ascii="Times New Roman" w:hAnsi="Times New Roman" w:cs="Times New Roman"/>
          <w:sz w:val="24"/>
        </w:rPr>
        <w:t xml:space="preserve">. Therefore, developmental psychology can be defined to be the study of how individuals grow and develop over the lifespan which is inclusive of physical, cognitive, intellectual, social, perceptual, </w:t>
      </w:r>
      <w:r w:rsidR="00B0488A">
        <w:rPr>
          <w:rFonts w:ascii="Times New Roman" w:hAnsi="Times New Roman" w:cs="Times New Roman"/>
          <w:sz w:val="24"/>
        </w:rPr>
        <w:t>emotional</w:t>
      </w:r>
      <w:r w:rsidR="00FA7867">
        <w:rPr>
          <w:rFonts w:ascii="Times New Roman" w:hAnsi="Times New Roman" w:cs="Times New Roman"/>
          <w:sz w:val="24"/>
        </w:rPr>
        <w:t>, and personality growth.</w:t>
      </w:r>
      <w:r w:rsidR="00B0488A">
        <w:rPr>
          <w:rFonts w:ascii="Times New Roman" w:hAnsi="Times New Roman" w:cs="Times New Roman"/>
          <w:sz w:val="24"/>
        </w:rPr>
        <w:t xml:space="preserve"> The essay will be focused on investigating the relevant research study which signifies the role of </w:t>
      </w:r>
      <w:r w:rsidR="000B08D1">
        <w:rPr>
          <w:rFonts w:ascii="Times New Roman" w:hAnsi="Times New Roman" w:cs="Times New Roman"/>
          <w:sz w:val="24"/>
        </w:rPr>
        <w:t>psychological</w:t>
      </w:r>
      <w:r w:rsidR="00B0488A">
        <w:rPr>
          <w:rFonts w:ascii="Times New Roman" w:hAnsi="Times New Roman" w:cs="Times New Roman"/>
          <w:sz w:val="24"/>
        </w:rPr>
        <w:t xml:space="preserve"> perspective </w:t>
      </w:r>
      <w:r w:rsidR="000B08D1">
        <w:rPr>
          <w:rFonts w:ascii="Times New Roman" w:hAnsi="Times New Roman" w:cs="Times New Roman"/>
          <w:sz w:val="24"/>
        </w:rPr>
        <w:t>in health</w:t>
      </w:r>
      <w:r w:rsidR="00B0488A">
        <w:rPr>
          <w:rFonts w:ascii="Times New Roman" w:hAnsi="Times New Roman" w:cs="Times New Roman"/>
          <w:sz w:val="24"/>
        </w:rPr>
        <w:t xml:space="preserve"> and social care</w:t>
      </w:r>
      <w:r w:rsidR="00A066DF">
        <w:rPr>
          <w:rFonts w:ascii="Times New Roman" w:hAnsi="Times New Roman" w:cs="Times New Roman"/>
          <w:sz w:val="24"/>
        </w:rPr>
        <w:t xml:space="preserve"> (Dusek, 201</w:t>
      </w:r>
      <w:r w:rsidR="00A066DF" w:rsidRPr="00E44CA5">
        <w:rPr>
          <w:rFonts w:ascii="Times New Roman" w:hAnsi="Times New Roman" w:cs="Times New Roman"/>
          <w:sz w:val="24"/>
        </w:rPr>
        <w:t>7</w:t>
      </w:r>
      <w:r w:rsidR="00A066DF">
        <w:rPr>
          <w:rFonts w:ascii="Times New Roman" w:hAnsi="Times New Roman" w:cs="Times New Roman"/>
          <w:sz w:val="24"/>
        </w:rPr>
        <w:t>)</w:t>
      </w:r>
      <w:r w:rsidR="00B0488A">
        <w:rPr>
          <w:rFonts w:ascii="Times New Roman" w:hAnsi="Times New Roman" w:cs="Times New Roman"/>
          <w:sz w:val="24"/>
        </w:rPr>
        <w:t>.</w:t>
      </w:r>
      <w:r w:rsidR="0000683F">
        <w:rPr>
          <w:rFonts w:ascii="Times New Roman" w:hAnsi="Times New Roman" w:cs="Times New Roman"/>
          <w:sz w:val="24"/>
        </w:rPr>
        <w:t xml:space="preserve"> It aims to summarize the findings on the issues on themes of adolescents which will be applied through the selection of a life stage and relate it to other lifespan theories and </w:t>
      </w:r>
      <w:r w:rsidR="006E0C33">
        <w:rPr>
          <w:rFonts w:ascii="Times New Roman" w:hAnsi="Times New Roman" w:cs="Times New Roman"/>
          <w:sz w:val="24"/>
        </w:rPr>
        <w:t xml:space="preserve">present a conceptual framework important for the various patterns of change in </w:t>
      </w:r>
      <w:r w:rsidR="00E0010B">
        <w:rPr>
          <w:rFonts w:ascii="Times New Roman" w:hAnsi="Times New Roman" w:cs="Times New Roman"/>
          <w:sz w:val="24"/>
        </w:rPr>
        <w:t>adolescents</w:t>
      </w:r>
      <w:r w:rsidR="006E0C33">
        <w:rPr>
          <w:rFonts w:ascii="Times New Roman" w:hAnsi="Times New Roman" w:cs="Times New Roman"/>
          <w:sz w:val="24"/>
        </w:rPr>
        <w:t>.</w:t>
      </w:r>
      <w:r w:rsidR="00E0010B">
        <w:rPr>
          <w:rFonts w:ascii="Times New Roman" w:hAnsi="Times New Roman" w:cs="Times New Roman"/>
          <w:sz w:val="24"/>
        </w:rPr>
        <w:t xml:space="preserve"> </w:t>
      </w:r>
    </w:p>
    <w:p w14:paraId="11BB6DC7" w14:textId="77777777" w:rsidR="001048A8" w:rsidRPr="00B04FA3" w:rsidRDefault="0085635F" w:rsidP="00404589">
      <w:pPr>
        <w:spacing w:line="480" w:lineRule="auto"/>
        <w:jc w:val="both"/>
        <w:rPr>
          <w:rFonts w:ascii="Times New Roman" w:hAnsi="Times New Roman" w:cs="Times New Roman"/>
          <w:b/>
          <w:sz w:val="24"/>
        </w:rPr>
      </w:pPr>
      <w:r>
        <w:rPr>
          <w:rFonts w:ascii="Times New Roman" w:hAnsi="Times New Roman" w:cs="Times New Roman"/>
          <w:b/>
          <w:sz w:val="24"/>
        </w:rPr>
        <w:t>L</w:t>
      </w:r>
      <w:r w:rsidR="00B04FA3" w:rsidRPr="00B04FA3">
        <w:rPr>
          <w:rFonts w:ascii="Times New Roman" w:hAnsi="Times New Roman" w:cs="Times New Roman"/>
          <w:b/>
          <w:sz w:val="24"/>
        </w:rPr>
        <w:t>ife stage</w:t>
      </w:r>
      <w:r>
        <w:rPr>
          <w:rFonts w:ascii="Times New Roman" w:hAnsi="Times New Roman" w:cs="Times New Roman"/>
          <w:b/>
          <w:sz w:val="24"/>
        </w:rPr>
        <w:t xml:space="preserve"> selection</w:t>
      </w:r>
    </w:p>
    <w:p w14:paraId="5E6F1A1F" w14:textId="77777777" w:rsidR="00F30D78" w:rsidRDefault="008A00E0" w:rsidP="00404589">
      <w:pPr>
        <w:spacing w:line="480" w:lineRule="auto"/>
        <w:jc w:val="both"/>
        <w:rPr>
          <w:rFonts w:ascii="Times New Roman" w:hAnsi="Times New Roman" w:cs="Times New Roman"/>
          <w:sz w:val="24"/>
        </w:rPr>
      </w:pPr>
      <w:r>
        <w:rPr>
          <w:rFonts w:ascii="Times New Roman" w:hAnsi="Times New Roman" w:cs="Times New Roman"/>
          <w:sz w:val="24"/>
        </w:rPr>
        <w:t>The</w:t>
      </w:r>
      <w:r w:rsidR="00551749">
        <w:rPr>
          <w:rFonts w:ascii="Times New Roman" w:hAnsi="Times New Roman" w:cs="Times New Roman"/>
          <w:sz w:val="24"/>
        </w:rPr>
        <w:t xml:space="preserve"> stage </w:t>
      </w:r>
      <w:r w:rsidR="00771D23">
        <w:rPr>
          <w:rFonts w:ascii="Times New Roman" w:hAnsi="Times New Roman" w:cs="Times New Roman"/>
          <w:sz w:val="24"/>
        </w:rPr>
        <w:t xml:space="preserve">in life </w:t>
      </w:r>
      <w:r w:rsidR="00551749">
        <w:rPr>
          <w:rFonts w:ascii="Times New Roman" w:hAnsi="Times New Roman" w:cs="Times New Roman"/>
          <w:sz w:val="24"/>
        </w:rPr>
        <w:t>taken into co</w:t>
      </w:r>
      <w:r>
        <w:rPr>
          <w:rFonts w:ascii="Times New Roman" w:hAnsi="Times New Roman" w:cs="Times New Roman"/>
          <w:sz w:val="24"/>
        </w:rPr>
        <w:t>nsideration is adolescents it is</w:t>
      </w:r>
      <w:r w:rsidR="00551749">
        <w:rPr>
          <w:rFonts w:ascii="Times New Roman" w:hAnsi="Times New Roman" w:cs="Times New Roman"/>
          <w:sz w:val="24"/>
        </w:rPr>
        <w:t xml:space="preserve"> between the years of early thirteen to the late eighteen years of an individual's life. </w:t>
      </w:r>
      <w:r w:rsidR="006728BD">
        <w:rPr>
          <w:rFonts w:ascii="Times New Roman" w:hAnsi="Times New Roman" w:cs="Times New Roman"/>
          <w:sz w:val="24"/>
        </w:rPr>
        <w:t>Numerous physical and psychological changes are evident while in this stage</w:t>
      </w:r>
      <w:r w:rsidR="003F0F6E">
        <w:rPr>
          <w:rFonts w:ascii="Times New Roman" w:hAnsi="Times New Roman" w:cs="Times New Roman"/>
          <w:sz w:val="24"/>
        </w:rPr>
        <w:t xml:space="preserve"> (</w:t>
      </w:r>
      <w:r w:rsidR="003F0F6E" w:rsidRPr="009A0B44">
        <w:rPr>
          <w:rFonts w:ascii="Times New Roman" w:hAnsi="Times New Roman" w:cs="Times New Roman"/>
          <w:sz w:val="24"/>
        </w:rPr>
        <w:t>Bröder</w:t>
      </w:r>
      <w:r w:rsidR="003F0F6E">
        <w:rPr>
          <w:rFonts w:ascii="Times New Roman" w:hAnsi="Times New Roman" w:cs="Times New Roman"/>
          <w:sz w:val="24"/>
        </w:rPr>
        <w:t xml:space="preserve"> et al., 2020)</w:t>
      </w:r>
      <w:r w:rsidR="006728BD">
        <w:rPr>
          <w:rFonts w:ascii="Times New Roman" w:hAnsi="Times New Roman" w:cs="Times New Roman"/>
          <w:sz w:val="24"/>
        </w:rPr>
        <w:t xml:space="preserve">. Considered the peak of one's life this stage is characterized by numerous changes and often reports good health and physical. </w:t>
      </w:r>
      <w:r w:rsidR="003641AD">
        <w:rPr>
          <w:rFonts w:ascii="Times New Roman" w:hAnsi="Times New Roman" w:cs="Times New Roman"/>
          <w:sz w:val="24"/>
        </w:rPr>
        <w:t xml:space="preserve">According </w:t>
      </w:r>
      <w:r>
        <w:rPr>
          <w:rFonts w:ascii="Times New Roman" w:hAnsi="Times New Roman" w:cs="Times New Roman"/>
          <w:sz w:val="24"/>
        </w:rPr>
        <w:t>to WHO</w:t>
      </w:r>
      <w:r w:rsidR="003641AD">
        <w:rPr>
          <w:rFonts w:ascii="Times New Roman" w:hAnsi="Times New Roman" w:cs="Times New Roman"/>
          <w:sz w:val="24"/>
        </w:rPr>
        <w:t xml:space="preserve">, the stage of </w:t>
      </w:r>
      <w:r w:rsidR="00551749">
        <w:rPr>
          <w:rFonts w:ascii="Times New Roman" w:hAnsi="Times New Roman" w:cs="Times New Roman"/>
          <w:sz w:val="24"/>
        </w:rPr>
        <w:t>adolescents</w:t>
      </w:r>
      <w:r w:rsidR="003641AD">
        <w:rPr>
          <w:rFonts w:ascii="Times New Roman" w:hAnsi="Times New Roman" w:cs="Times New Roman"/>
          <w:sz w:val="24"/>
        </w:rPr>
        <w:t xml:space="preserve"> is a time in </w:t>
      </w:r>
      <w:r w:rsidR="00551749">
        <w:rPr>
          <w:rFonts w:ascii="Times New Roman" w:hAnsi="Times New Roman" w:cs="Times New Roman"/>
          <w:sz w:val="24"/>
        </w:rPr>
        <w:t>one’s</w:t>
      </w:r>
      <w:r w:rsidR="003641AD">
        <w:rPr>
          <w:rFonts w:ascii="Times New Roman" w:hAnsi="Times New Roman" w:cs="Times New Roman"/>
          <w:sz w:val="24"/>
        </w:rPr>
        <w:t xml:space="preserve"> life </w:t>
      </w:r>
      <w:r w:rsidR="0042514B">
        <w:rPr>
          <w:rFonts w:ascii="Times New Roman" w:hAnsi="Times New Roman" w:cs="Times New Roman"/>
          <w:sz w:val="24"/>
        </w:rPr>
        <w:t xml:space="preserve">where one </w:t>
      </w:r>
      <w:r w:rsidR="00551749">
        <w:rPr>
          <w:rFonts w:ascii="Times New Roman" w:hAnsi="Times New Roman" w:cs="Times New Roman"/>
          <w:sz w:val="24"/>
        </w:rPr>
        <w:t>developed</w:t>
      </w:r>
      <w:r w:rsidR="0042514B">
        <w:rPr>
          <w:rFonts w:ascii="Times New Roman" w:hAnsi="Times New Roman" w:cs="Times New Roman"/>
          <w:sz w:val="24"/>
        </w:rPr>
        <w:t xml:space="preserve"> knowledge, skills and can learn how to manage </w:t>
      </w:r>
      <w:r w:rsidR="00551749">
        <w:rPr>
          <w:rFonts w:ascii="Times New Roman" w:hAnsi="Times New Roman" w:cs="Times New Roman"/>
          <w:sz w:val="24"/>
        </w:rPr>
        <w:t>relationships</w:t>
      </w:r>
      <w:r w:rsidR="0042514B">
        <w:rPr>
          <w:rFonts w:ascii="Times New Roman" w:hAnsi="Times New Roman" w:cs="Times New Roman"/>
          <w:sz w:val="24"/>
        </w:rPr>
        <w:t xml:space="preserve"> and emotions and gain abilities which are essential in managing the years of adulating. Societies</w:t>
      </w:r>
      <w:r w:rsidR="00C76CC7">
        <w:rPr>
          <w:rFonts w:ascii="Times New Roman" w:hAnsi="Times New Roman" w:cs="Times New Roman"/>
          <w:sz w:val="24"/>
        </w:rPr>
        <w:t xml:space="preserve"> view this time in life to be</w:t>
      </w:r>
      <w:r w:rsidR="0042514B">
        <w:rPr>
          <w:rFonts w:ascii="Times New Roman" w:hAnsi="Times New Roman" w:cs="Times New Roman"/>
          <w:sz w:val="24"/>
        </w:rPr>
        <w:t xml:space="preserve"> a distinction between </w:t>
      </w:r>
      <w:r w:rsidR="00C76CC7">
        <w:rPr>
          <w:rFonts w:ascii="Times New Roman" w:hAnsi="Times New Roman" w:cs="Times New Roman"/>
          <w:sz w:val="24"/>
        </w:rPr>
        <w:t xml:space="preserve">and </w:t>
      </w:r>
      <w:r w:rsidR="00C76CC7">
        <w:rPr>
          <w:rFonts w:ascii="Times New Roman" w:hAnsi="Times New Roman" w:cs="Times New Roman"/>
          <w:sz w:val="24"/>
        </w:rPr>
        <w:lastRenderedPageBreak/>
        <w:t>individual being</w:t>
      </w:r>
      <w:r w:rsidR="0042514B">
        <w:rPr>
          <w:rFonts w:ascii="Times New Roman" w:hAnsi="Times New Roman" w:cs="Times New Roman"/>
          <w:sz w:val="24"/>
        </w:rPr>
        <w:t xml:space="preserve"> an </w:t>
      </w:r>
      <w:r w:rsidR="00551749">
        <w:rPr>
          <w:rFonts w:ascii="Times New Roman" w:hAnsi="Times New Roman" w:cs="Times New Roman"/>
          <w:sz w:val="24"/>
        </w:rPr>
        <w:t>adult</w:t>
      </w:r>
      <w:r w:rsidR="00C76CC7">
        <w:rPr>
          <w:rFonts w:ascii="Times New Roman" w:hAnsi="Times New Roman" w:cs="Times New Roman"/>
          <w:sz w:val="24"/>
        </w:rPr>
        <w:t xml:space="preserve"> a </w:t>
      </w:r>
      <w:r w:rsidR="00551749">
        <w:rPr>
          <w:rFonts w:ascii="Times New Roman" w:hAnsi="Times New Roman" w:cs="Times New Roman"/>
          <w:sz w:val="24"/>
        </w:rPr>
        <w:t xml:space="preserve">transition </w:t>
      </w:r>
      <w:r w:rsidR="00C76CC7">
        <w:rPr>
          <w:rFonts w:ascii="Times New Roman" w:hAnsi="Times New Roman" w:cs="Times New Roman"/>
          <w:sz w:val="24"/>
        </w:rPr>
        <w:t xml:space="preserve">to adulthood by most </w:t>
      </w:r>
      <w:r w:rsidR="0042514B">
        <w:rPr>
          <w:rFonts w:ascii="Times New Roman" w:hAnsi="Times New Roman" w:cs="Times New Roman"/>
          <w:sz w:val="24"/>
        </w:rPr>
        <w:t>cultures</w:t>
      </w:r>
      <w:r w:rsidR="00934A0E">
        <w:rPr>
          <w:rFonts w:ascii="Times New Roman" w:hAnsi="Times New Roman" w:cs="Times New Roman"/>
          <w:sz w:val="24"/>
        </w:rPr>
        <w:t xml:space="preserve">. </w:t>
      </w:r>
      <w:r w:rsidR="000E57FE">
        <w:rPr>
          <w:rFonts w:ascii="Times New Roman" w:hAnsi="Times New Roman" w:cs="Times New Roman"/>
          <w:sz w:val="24"/>
        </w:rPr>
        <w:t xml:space="preserve">Age has always been conveniently used to define adolescents but it is </w:t>
      </w:r>
      <w:r w:rsidR="00551749">
        <w:rPr>
          <w:rFonts w:ascii="Times New Roman" w:hAnsi="Times New Roman" w:cs="Times New Roman"/>
          <w:sz w:val="24"/>
        </w:rPr>
        <w:t>found</w:t>
      </w:r>
      <w:r w:rsidR="000E57FE">
        <w:rPr>
          <w:rFonts w:ascii="Times New Roman" w:hAnsi="Times New Roman" w:cs="Times New Roman"/>
          <w:sz w:val="24"/>
        </w:rPr>
        <w:t xml:space="preserve"> not to be the only </w:t>
      </w:r>
      <w:r w:rsidR="001E4279">
        <w:rPr>
          <w:rFonts w:ascii="Times New Roman" w:hAnsi="Times New Roman" w:cs="Times New Roman"/>
          <w:sz w:val="24"/>
        </w:rPr>
        <w:t>aspect that</w:t>
      </w:r>
      <w:r w:rsidR="000E57FE">
        <w:rPr>
          <w:rFonts w:ascii="Times New Roman" w:hAnsi="Times New Roman" w:cs="Times New Roman"/>
          <w:sz w:val="24"/>
        </w:rPr>
        <w:t xml:space="preserve"> </w:t>
      </w:r>
      <w:r w:rsidR="00551749">
        <w:rPr>
          <w:rFonts w:ascii="Times New Roman" w:hAnsi="Times New Roman" w:cs="Times New Roman"/>
          <w:sz w:val="24"/>
        </w:rPr>
        <w:t>identifies</w:t>
      </w:r>
      <w:r w:rsidR="000E57FE">
        <w:rPr>
          <w:rFonts w:ascii="Times New Roman" w:hAnsi="Times New Roman" w:cs="Times New Roman"/>
          <w:sz w:val="24"/>
        </w:rPr>
        <w:t xml:space="preserve"> this </w:t>
      </w:r>
      <w:r w:rsidR="00AC6D90">
        <w:rPr>
          <w:rFonts w:ascii="Times New Roman" w:hAnsi="Times New Roman" w:cs="Times New Roman"/>
          <w:sz w:val="24"/>
        </w:rPr>
        <w:t xml:space="preserve">phase </w:t>
      </w:r>
      <w:r w:rsidR="0012102E">
        <w:rPr>
          <w:rFonts w:ascii="Times New Roman" w:hAnsi="Times New Roman" w:cs="Times New Roman"/>
          <w:sz w:val="24"/>
        </w:rPr>
        <w:t xml:space="preserve">in </w:t>
      </w:r>
      <w:r w:rsidR="001E4279">
        <w:rPr>
          <w:rFonts w:ascii="Times New Roman" w:hAnsi="Times New Roman" w:cs="Times New Roman"/>
          <w:sz w:val="24"/>
        </w:rPr>
        <w:t>development. It</w:t>
      </w:r>
      <w:r w:rsidR="000E57FE">
        <w:rPr>
          <w:rFonts w:ascii="Times New Roman" w:hAnsi="Times New Roman" w:cs="Times New Roman"/>
          <w:sz w:val="24"/>
        </w:rPr>
        <w:t xml:space="preserve"> has always been appropriate </w:t>
      </w:r>
      <w:r w:rsidR="001E4279">
        <w:rPr>
          <w:rFonts w:ascii="Times New Roman" w:hAnsi="Times New Roman" w:cs="Times New Roman"/>
          <w:sz w:val="24"/>
        </w:rPr>
        <w:t>for the assessment and associating</w:t>
      </w:r>
      <w:r w:rsidR="000E57FE">
        <w:rPr>
          <w:rFonts w:ascii="Times New Roman" w:hAnsi="Times New Roman" w:cs="Times New Roman"/>
          <w:sz w:val="24"/>
        </w:rPr>
        <w:t xml:space="preserve"> the changes </w:t>
      </w:r>
      <w:r w:rsidR="001E4279">
        <w:rPr>
          <w:rFonts w:ascii="Times New Roman" w:hAnsi="Times New Roman" w:cs="Times New Roman"/>
          <w:sz w:val="24"/>
        </w:rPr>
        <w:t xml:space="preserve">biologically </w:t>
      </w:r>
      <w:r w:rsidR="000E57FE">
        <w:rPr>
          <w:rFonts w:ascii="Times New Roman" w:hAnsi="Times New Roman" w:cs="Times New Roman"/>
          <w:sz w:val="24"/>
        </w:rPr>
        <w:t xml:space="preserve">that are considered </w:t>
      </w:r>
      <w:r w:rsidR="001E4279">
        <w:rPr>
          <w:rFonts w:ascii="Times New Roman" w:hAnsi="Times New Roman" w:cs="Times New Roman"/>
          <w:sz w:val="24"/>
        </w:rPr>
        <w:t xml:space="preserve">which tend to vary more considering </w:t>
      </w:r>
      <w:r w:rsidR="000E57FE">
        <w:rPr>
          <w:rFonts w:ascii="Times New Roman" w:hAnsi="Times New Roman" w:cs="Times New Roman"/>
          <w:sz w:val="24"/>
        </w:rPr>
        <w:t>socio-</w:t>
      </w:r>
      <w:r w:rsidR="00551749">
        <w:rPr>
          <w:rFonts w:ascii="Times New Roman" w:hAnsi="Times New Roman" w:cs="Times New Roman"/>
          <w:sz w:val="24"/>
        </w:rPr>
        <w:t>cultural</w:t>
      </w:r>
      <w:r w:rsidR="000E57FE">
        <w:rPr>
          <w:rFonts w:ascii="Times New Roman" w:hAnsi="Times New Roman" w:cs="Times New Roman"/>
          <w:sz w:val="24"/>
        </w:rPr>
        <w:t xml:space="preserve"> environment</w:t>
      </w:r>
      <w:r w:rsidR="00BE6853">
        <w:rPr>
          <w:rFonts w:ascii="Times New Roman" w:hAnsi="Times New Roman" w:cs="Times New Roman"/>
          <w:sz w:val="24"/>
        </w:rPr>
        <w:t xml:space="preserve"> (</w:t>
      </w:r>
      <w:r w:rsidR="00BE6853" w:rsidRPr="009A0B44">
        <w:rPr>
          <w:rFonts w:ascii="Times New Roman" w:hAnsi="Times New Roman" w:cs="Times New Roman"/>
          <w:sz w:val="24"/>
        </w:rPr>
        <w:t>Kamleitner</w:t>
      </w:r>
      <w:r w:rsidR="00BE6853">
        <w:rPr>
          <w:rFonts w:ascii="Times New Roman" w:hAnsi="Times New Roman" w:cs="Times New Roman"/>
          <w:sz w:val="24"/>
        </w:rPr>
        <w:t xml:space="preserve"> et al., 2012)</w:t>
      </w:r>
      <w:r w:rsidR="000E57FE">
        <w:rPr>
          <w:rFonts w:ascii="Times New Roman" w:hAnsi="Times New Roman" w:cs="Times New Roman"/>
          <w:sz w:val="24"/>
        </w:rPr>
        <w:t>.</w:t>
      </w:r>
      <w:r w:rsidR="00551749">
        <w:rPr>
          <w:rFonts w:ascii="Times New Roman" w:hAnsi="Times New Roman" w:cs="Times New Roman"/>
          <w:sz w:val="24"/>
        </w:rPr>
        <w:t xml:space="preserve"> This stage in life is considered one among the rapid phases in the development of an individual and though the order of the changes tends to be </w:t>
      </w:r>
      <w:r w:rsidR="00744432">
        <w:rPr>
          <w:rFonts w:ascii="Times New Roman" w:hAnsi="Times New Roman" w:cs="Times New Roman"/>
          <w:sz w:val="24"/>
        </w:rPr>
        <w:t>universal</w:t>
      </w:r>
      <w:r w:rsidR="00551749">
        <w:rPr>
          <w:rFonts w:ascii="Times New Roman" w:hAnsi="Times New Roman" w:cs="Times New Roman"/>
          <w:sz w:val="24"/>
        </w:rPr>
        <w:t xml:space="preserve"> their timing </w:t>
      </w:r>
      <w:r w:rsidR="00744432">
        <w:rPr>
          <w:rFonts w:ascii="Times New Roman" w:hAnsi="Times New Roman" w:cs="Times New Roman"/>
          <w:sz w:val="24"/>
        </w:rPr>
        <w:t>and</w:t>
      </w:r>
      <w:r w:rsidR="00551749">
        <w:rPr>
          <w:rFonts w:ascii="Times New Roman" w:hAnsi="Times New Roman" w:cs="Times New Roman"/>
          <w:sz w:val="24"/>
        </w:rPr>
        <w:t xml:space="preserve"> how fast they</w:t>
      </w:r>
      <w:r w:rsidR="00744432">
        <w:rPr>
          <w:rFonts w:ascii="Times New Roman" w:hAnsi="Times New Roman" w:cs="Times New Roman"/>
          <w:sz w:val="24"/>
        </w:rPr>
        <w:t xml:space="preserve"> change</w:t>
      </w:r>
      <w:r w:rsidR="00551749">
        <w:rPr>
          <w:rFonts w:ascii="Times New Roman" w:hAnsi="Times New Roman" w:cs="Times New Roman"/>
          <w:sz w:val="24"/>
        </w:rPr>
        <w:t xml:space="preserve"> differ among </w:t>
      </w:r>
      <w:r w:rsidR="00744432">
        <w:rPr>
          <w:rFonts w:ascii="Times New Roman" w:hAnsi="Times New Roman" w:cs="Times New Roman"/>
          <w:sz w:val="24"/>
        </w:rPr>
        <w:t>individuals</w:t>
      </w:r>
      <w:r w:rsidR="00551749">
        <w:rPr>
          <w:rFonts w:ascii="Times New Roman" w:hAnsi="Times New Roman" w:cs="Times New Roman"/>
          <w:sz w:val="24"/>
        </w:rPr>
        <w:t xml:space="preserve"> depending </w:t>
      </w:r>
      <w:r w:rsidR="00744432">
        <w:rPr>
          <w:rFonts w:ascii="Times New Roman" w:hAnsi="Times New Roman" w:cs="Times New Roman"/>
          <w:sz w:val="24"/>
        </w:rPr>
        <w:t xml:space="preserve">on characteristics </w:t>
      </w:r>
      <w:r w:rsidR="00551749">
        <w:rPr>
          <w:rFonts w:ascii="Times New Roman" w:hAnsi="Times New Roman" w:cs="Times New Roman"/>
          <w:sz w:val="24"/>
        </w:rPr>
        <w:t>like sex and external factors like environment which influence the change</w:t>
      </w:r>
      <w:r w:rsidR="001E7018">
        <w:rPr>
          <w:rFonts w:ascii="Times New Roman" w:hAnsi="Times New Roman" w:cs="Times New Roman"/>
          <w:sz w:val="24"/>
        </w:rPr>
        <w:t xml:space="preserve">. </w:t>
      </w:r>
      <w:r w:rsidR="00551749">
        <w:rPr>
          <w:rFonts w:ascii="Times New Roman" w:hAnsi="Times New Roman" w:cs="Times New Roman"/>
          <w:sz w:val="24"/>
        </w:rPr>
        <w:t>Some evident changes</w:t>
      </w:r>
      <w:r w:rsidR="00905955">
        <w:rPr>
          <w:rFonts w:ascii="Times New Roman" w:hAnsi="Times New Roman" w:cs="Times New Roman"/>
          <w:sz w:val="24"/>
        </w:rPr>
        <w:t xml:space="preserve"> physiologically</w:t>
      </w:r>
      <w:r w:rsidR="00551749">
        <w:rPr>
          <w:rFonts w:ascii="Times New Roman" w:hAnsi="Times New Roman" w:cs="Times New Roman"/>
          <w:sz w:val="24"/>
        </w:rPr>
        <w:t xml:space="preserve"> seen during this stage are the development is reproductive development for both males and females. Both parties start experiences changes in their bodies through the growth of reproductive organs for the females their breast grow, hips broaden for the male heir voice tend to become deeper and develop a masculine body.</w:t>
      </w:r>
      <w:r w:rsidR="00DA3AE3">
        <w:rPr>
          <w:rFonts w:ascii="Times New Roman" w:hAnsi="Times New Roman" w:cs="Times New Roman"/>
          <w:sz w:val="24"/>
        </w:rPr>
        <w:t xml:space="preserve"> It is at this stage in life where essential neuronal developments occur</w:t>
      </w:r>
      <w:r w:rsidR="00850BB2">
        <w:rPr>
          <w:rFonts w:ascii="Times New Roman" w:hAnsi="Times New Roman" w:cs="Times New Roman"/>
          <w:sz w:val="24"/>
        </w:rPr>
        <w:t xml:space="preserve"> (Matthews, 2018)</w:t>
      </w:r>
      <w:r w:rsidR="005B1CA4">
        <w:rPr>
          <w:rFonts w:ascii="Times New Roman" w:hAnsi="Times New Roman" w:cs="Times New Roman"/>
          <w:sz w:val="24"/>
        </w:rPr>
        <w:t>. The developments often are associated to changes in hormones</w:t>
      </w:r>
      <w:r w:rsidR="00DA3AE3">
        <w:rPr>
          <w:rFonts w:ascii="Times New Roman" w:hAnsi="Times New Roman" w:cs="Times New Roman"/>
          <w:sz w:val="24"/>
        </w:rPr>
        <w:t>.</w:t>
      </w:r>
      <w:r w:rsidR="00A966D8">
        <w:rPr>
          <w:rFonts w:ascii="Times New Roman" w:hAnsi="Times New Roman" w:cs="Times New Roman"/>
          <w:sz w:val="24"/>
        </w:rPr>
        <w:t xml:space="preserve"> </w:t>
      </w:r>
      <w:r w:rsidR="005B1CA4">
        <w:rPr>
          <w:rFonts w:ascii="Times New Roman" w:hAnsi="Times New Roman" w:cs="Times New Roman"/>
          <w:sz w:val="24"/>
        </w:rPr>
        <w:t xml:space="preserve">They often occur </w:t>
      </w:r>
      <w:r w:rsidR="00A966D8">
        <w:rPr>
          <w:rFonts w:ascii="Times New Roman" w:hAnsi="Times New Roman" w:cs="Times New Roman"/>
          <w:sz w:val="24"/>
        </w:rPr>
        <w:t xml:space="preserve">in various regions like the limbic system which is </w:t>
      </w:r>
      <w:r w:rsidR="0024161F">
        <w:rPr>
          <w:rFonts w:ascii="Times New Roman" w:hAnsi="Times New Roman" w:cs="Times New Roman"/>
          <w:sz w:val="24"/>
        </w:rPr>
        <w:t>responsible</w:t>
      </w:r>
      <w:r w:rsidR="0015000D">
        <w:rPr>
          <w:rFonts w:ascii="Times New Roman" w:hAnsi="Times New Roman" w:cs="Times New Roman"/>
          <w:sz w:val="24"/>
        </w:rPr>
        <w:t xml:space="preserve"> in</w:t>
      </w:r>
      <w:r w:rsidR="00A966D8">
        <w:rPr>
          <w:rFonts w:ascii="Times New Roman" w:hAnsi="Times New Roman" w:cs="Times New Roman"/>
          <w:sz w:val="24"/>
        </w:rPr>
        <w:t xml:space="preserve"> seeking pleasure, emotional responses, and sleep</w:t>
      </w:r>
      <w:r w:rsidR="0015000D">
        <w:rPr>
          <w:rFonts w:ascii="Times New Roman" w:hAnsi="Times New Roman" w:cs="Times New Roman"/>
          <w:sz w:val="24"/>
        </w:rPr>
        <w:t xml:space="preserve"> </w:t>
      </w:r>
      <w:r w:rsidR="00306C23">
        <w:rPr>
          <w:rFonts w:ascii="Times New Roman" w:hAnsi="Times New Roman" w:cs="Times New Roman"/>
          <w:sz w:val="24"/>
        </w:rPr>
        <w:t>regulation</w:t>
      </w:r>
      <w:r w:rsidR="00A966D8">
        <w:rPr>
          <w:rFonts w:ascii="Times New Roman" w:hAnsi="Times New Roman" w:cs="Times New Roman"/>
          <w:sz w:val="24"/>
        </w:rPr>
        <w:t xml:space="preserve">. Also, changes happen in the cortex area which is responsible for what we refer </w:t>
      </w:r>
      <w:r w:rsidR="0024161F">
        <w:rPr>
          <w:rFonts w:ascii="Times New Roman" w:hAnsi="Times New Roman" w:cs="Times New Roman"/>
          <w:sz w:val="24"/>
        </w:rPr>
        <w:t>to as executive functions like making</w:t>
      </w:r>
      <w:r w:rsidR="00A966D8">
        <w:rPr>
          <w:rFonts w:ascii="Times New Roman" w:hAnsi="Times New Roman" w:cs="Times New Roman"/>
          <w:sz w:val="24"/>
        </w:rPr>
        <w:t xml:space="preserve"> </w:t>
      </w:r>
      <w:r w:rsidR="0024161F">
        <w:rPr>
          <w:rFonts w:ascii="Times New Roman" w:hAnsi="Times New Roman" w:cs="Times New Roman"/>
          <w:sz w:val="24"/>
        </w:rPr>
        <w:t>decisions</w:t>
      </w:r>
      <w:r w:rsidR="00A966D8">
        <w:rPr>
          <w:rFonts w:ascii="Times New Roman" w:hAnsi="Times New Roman" w:cs="Times New Roman"/>
          <w:sz w:val="24"/>
        </w:rPr>
        <w:t xml:space="preserve">, </w:t>
      </w:r>
      <w:r w:rsidR="00A911E7">
        <w:rPr>
          <w:rFonts w:ascii="Times New Roman" w:hAnsi="Times New Roman" w:cs="Times New Roman"/>
          <w:sz w:val="24"/>
        </w:rPr>
        <w:t xml:space="preserve">and </w:t>
      </w:r>
      <w:r w:rsidR="0024161F">
        <w:rPr>
          <w:rFonts w:ascii="Times New Roman" w:hAnsi="Times New Roman" w:cs="Times New Roman"/>
          <w:sz w:val="24"/>
        </w:rPr>
        <w:t>impulse control</w:t>
      </w:r>
      <w:r w:rsidR="008A5446">
        <w:rPr>
          <w:rFonts w:ascii="Times New Roman" w:hAnsi="Times New Roman" w:cs="Times New Roman"/>
          <w:sz w:val="24"/>
        </w:rPr>
        <w:t>. Such</w:t>
      </w:r>
      <w:r w:rsidR="00A966D8">
        <w:rPr>
          <w:rFonts w:ascii="Times New Roman" w:hAnsi="Times New Roman" w:cs="Times New Roman"/>
          <w:sz w:val="24"/>
        </w:rPr>
        <w:t xml:space="preserve"> changes occur later </w:t>
      </w:r>
      <w:r w:rsidR="0006485F">
        <w:rPr>
          <w:rFonts w:ascii="Times New Roman" w:hAnsi="Times New Roman" w:cs="Times New Roman"/>
          <w:sz w:val="24"/>
        </w:rPr>
        <w:t xml:space="preserve">on in the development </w:t>
      </w:r>
      <w:r w:rsidR="00A966D8">
        <w:rPr>
          <w:rFonts w:ascii="Times New Roman" w:hAnsi="Times New Roman" w:cs="Times New Roman"/>
          <w:sz w:val="24"/>
        </w:rPr>
        <w:t>stage</w:t>
      </w:r>
      <w:r w:rsidR="00133C76">
        <w:rPr>
          <w:rFonts w:ascii="Times New Roman" w:hAnsi="Times New Roman" w:cs="Times New Roman"/>
          <w:sz w:val="24"/>
        </w:rPr>
        <w:t xml:space="preserve"> (</w:t>
      </w:r>
      <w:r w:rsidR="00133C76" w:rsidRPr="009A0B44">
        <w:rPr>
          <w:rFonts w:ascii="Times New Roman" w:hAnsi="Times New Roman" w:cs="Times New Roman"/>
          <w:sz w:val="24"/>
        </w:rPr>
        <w:t>Koch</w:t>
      </w:r>
      <w:r w:rsidR="00133C76">
        <w:rPr>
          <w:rFonts w:ascii="Times New Roman" w:hAnsi="Times New Roman" w:cs="Times New Roman"/>
          <w:sz w:val="24"/>
        </w:rPr>
        <w:t xml:space="preserve"> et al., 2015)</w:t>
      </w:r>
      <w:r w:rsidR="00A966D8">
        <w:rPr>
          <w:rFonts w:ascii="Times New Roman" w:hAnsi="Times New Roman" w:cs="Times New Roman"/>
          <w:sz w:val="24"/>
        </w:rPr>
        <w:t>.</w:t>
      </w:r>
      <w:r w:rsidR="0024161F">
        <w:rPr>
          <w:rFonts w:ascii="Times New Roman" w:hAnsi="Times New Roman" w:cs="Times New Roman"/>
          <w:sz w:val="24"/>
        </w:rPr>
        <w:t xml:space="preserve"> Additionally</w:t>
      </w:r>
      <w:r w:rsidR="00871FC5">
        <w:rPr>
          <w:rFonts w:ascii="Times New Roman" w:hAnsi="Times New Roman" w:cs="Times New Roman"/>
          <w:sz w:val="24"/>
        </w:rPr>
        <w:t>,</w:t>
      </w:r>
      <w:r w:rsidR="0024161F">
        <w:rPr>
          <w:rFonts w:ascii="Times New Roman" w:hAnsi="Times New Roman" w:cs="Times New Roman"/>
          <w:sz w:val="24"/>
        </w:rPr>
        <w:t xml:space="preserve"> associated with the neurodevelopmental and </w:t>
      </w:r>
      <w:r w:rsidR="00871FC5">
        <w:rPr>
          <w:rFonts w:ascii="Times New Roman" w:hAnsi="Times New Roman" w:cs="Times New Roman"/>
          <w:sz w:val="24"/>
        </w:rPr>
        <w:t>hormonal</w:t>
      </w:r>
      <w:r w:rsidR="0024161F">
        <w:rPr>
          <w:rFonts w:ascii="Times New Roman" w:hAnsi="Times New Roman" w:cs="Times New Roman"/>
          <w:sz w:val="24"/>
        </w:rPr>
        <w:t xml:space="preserve"> development changes in the emotional and psychological aspects and taking place and increasing the cognitive </w:t>
      </w:r>
      <w:r w:rsidR="002564CF">
        <w:rPr>
          <w:rFonts w:ascii="Times New Roman" w:hAnsi="Times New Roman" w:cs="Times New Roman"/>
          <w:sz w:val="24"/>
        </w:rPr>
        <w:t>ab</w:t>
      </w:r>
      <w:r w:rsidR="00871FC5">
        <w:rPr>
          <w:rFonts w:ascii="Times New Roman" w:hAnsi="Times New Roman" w:cs="Times New Roman"/>
          <w:sz w:val="24"/>
        </w:rPr>
        <w:t>ilities</w:t>
      </w:r>
      <w:r w:rsidR="0024161F">
        <w:rPr>
          <w:rFonts w:ascii="Times New Roman" w:hAnsi="Times New Roman" w:cs="Times New Roman"/>
          <w:sz w:val="24"/>
        </w:rPr>
        <w:t>.</w:t>
      </w:r>
      <w:r w:rsidR="002564CF">
        <w:rPr>
          <w:rFonts w:ascii="Times New Roman" w:hAnsi="Times New Roman" w:cs="Times New Roman"/>
          <w:sz w:val="24"/>
        </w:rPr>
        <w:t xml:space="preserve"> It is through this phase in development one gains</w:t>
      </w:r>
      <w:r w:rsidR="00EC70D4">
        <w:rPr>
          <w:rFonts w:ascii="Times New Roman" w:hAnsi="Times New Roman" w:cs="Times New Roman"/>
          <w:sz w:val="24"/>
        </w:rPr>
        <w:t xml:space="preserve"> stronger reasoning skills, </w:t>
      </w:r>
      <w:r w:rsidR="00BD6572">
        <w:rPr>
          <w:rFonts w:ascii="Times New Roman" w:hAnsi="Times New Roman" w:cs="Times New Roman"/>
          <w:sz w:val="24"/>
        </w:rPr>
        <w:t>moral</w:t>
      </w:r>
      <w:r w:rsidR="00EC70D4">
        <w:rPr>
          <w:rFonts w:ascii="Times New Roman" w:hAnsi="Times New Roman" w:cs="Times New Roman"/>
          <w:sz w:val="24"/>
        </w:rPr>
        <w:t xml:space="preserve"> thinking, and logical aspects and have become much capable </w:t>
      </w:r>
      <w:r w:rsidR="00E470E5">
        <w:rPr>
          <w:rFonts w:ascii="Times New Roman" w:hAnsi="Times New Roman" w:cs="Times New Roman"/>
          <w:sz w:val="24"/>
        </w:rPr>
        <w:t xml:space="preserve">of </w:t>
      </w:r>
      <w:r w:rsidR="00EC70D4">
        <w:rPr>
          <w:rFonts w:ascii="Times New Roman" w:hAnsi="Times New Roman" w:cs="Times New Roman"/>
          <w:sz w:val="24"/>
        </w:rPr>
        <w:t xml:space="preserve">rational </w:t>
      </w:r>
      <w:r w:rsidR="00BD6572">
        <w:rPr>
          <w:rFonts w:ascii="Times New Roman" w:hAnsi="Times New Roman" w:cs="Times New Roman"/>
          <w:sz w:val="24"/>
        </w:rPr>
        <w:t>decisions</w:t>
      </w:r>
      <w:r w:rsidR="00EC70D4">
        <w:rPr>
          <w:rFonts w:ascii="Times New Roman" w:hAnsi="Times New Roman" w:cs="Times New Roman"/>
          <w:sz w:val="24"/>
        </w:rPr>
        <w:t>.</w:t>
      </w:r>
      <w:r w:rsidR="00BD6572">
        <w:rPr>
          <w:rFonts w:ascii="Times New Roman" w:hAnsi="Times New Roman" w:cs="Times New Roman"/>
          <w:sz w:val="24"/>
        </w:rPr>
        <w:t xml:space="preserve"> These changes occurring in the environment of the adolescent affect both and are impacted by the intellectual changes in this stage.</w:t>
      </w:r>
      <w:r w:rsidR="00D81D58">
        <w:rPr>
          <w:rFonts w:ascii="Times New Roman" w:hAnsi="Times New Roman" w:cs="Times New Roman"/>
          <w:sz w:val="24"/>
        </w:rPr>
        <w:t xml:space="preserve"> The external inf</w:t>
      </w:r>
      <w:r w:rsidR="00822A27">
        <w:rPr>
          <w:rFonts w:ascii="Times New Roman" w:hAnsi="Times New Roman" w:cs="Times New Roman"/>
          <w:sz w:val="24"/>
        </w:rPr>
        <w:t xml:space="preserve">luences that are distinct in </w:t>
      </w:r>
      <w:r w:rsidR="00D81D58">
        <w:rPr>
          <w:rFonts w:ascii="Times New Roman" w:hAnsi="Times New Roman" w:cs="Times New Roman"/>
          <w:sz w:val="24"/>
        </w:rPr>
        <w:t xml:space="preserve">cultures </w:t>
      </w:r>
      <w:r w:rsidR="00822A27">
        <w:rPr>
          <w:rFonts w:ascii="Times New Roman" w:hAnsi="Times New Roman" w:cs="Times New Roman"/>
          <w:sz w:val="24"/>
        </w:rPr>
        <w:t>including</w:t>
      </w:r>
      <w:r w:rsidR="00D81D58">
        <w:rPr>
          <w:rFonts w:ascii="Times New Roman" w:hAnsi="Times New Roman" w:cs="Times New Roman"/>
          <w:sz w:val="24"/>
        </w:rPr>
        <w:t xml:space="preserve"> their social values and the</w:t>
      </w:r>
      <w:r w:rsidR="00171814">
        <w:rPr>
          <w:rFonts w:ascii="Times New Roman" w:hAnsi="Times New Roman" w:cs="Times New Roman"/>
          <w:sz w:val="24"/>
        </w:rPr>
        <w:t>ir</w:t>
      </w:r>
      <w:r w:rsidR="00D81D58">
        <w:rPr>
          <w:rFonts w:ascii="Times New Roman" w:hAnsi="Times New Roman" w:cs="Times New Roman"/>
          <w:sz w:val="24"/>
        </w:rPr>
        <w:t xml:space="preserve"> varying </w:t>
      </w:r>
      <w:r w:rsidR="00FA3877">
        <w:rPr>
          <w:rFonts w:ascii="Times New Roman" w:hAnsi="Times New Roman" w:cs="Times New Roman"/>
          <w:sz w:val="24"/>
        </w:rPr>
        <w:lastRenderedPageBreak/>
        <w:t>roles,</w:t>
      </w:r>
      <w:r w:rsidR="004432EB">
        <w:rPr>
          <w:rFonts w:ascii="Times New Roman" w:hAnsi="Times New Roman" w:cs="Times New Roman"/>
          <w:sz w:val="24"/>
        </w:rPr>
        <w:t xml:space="preserve"> </w:t>
      </w:r>
      <w:r w:rsidR="00D81D58">
        <w:rPr>
          <w:rFonts w:ascii="Times New Roman" w:hAnsi="Times New Roman" w:cs="Times New Roman"/>
          <w:sz w:val="24"/>
        </w:rPr>
        <w:t xml:space="preserve">expectations, and relationships </w:t>
      </w:r>
      <w:r w:rsidR="00C06E81">
        <w:rPr>
          <w:rFonts w:ascii="Times New Roman" w:hAnsi="Times New Roman" w:cs="Times New Roman"/>
          <w:sz w:val="24"/>
        </w:rPr>
        <w:t>in this development phase</w:t>
      </w:r>
      <w:r w:rsidR="00D77962">
        <w:rPr>
          <w:rFonts w:ascii="Times New Roman" w:hAnsi="Times New Roman" w:cs="Times New Roman"/>
          <w:sz w:val="24"/>
        </w:rPr>
        <w:t xml:space="preserve"> </w:t>
      </w:r>
      <w:r w:rsidR="002F73D3">
        <w:rPr>
          <w:rFonts w:ascii="Times New Roman" w:hAnsi="Times New Roman" w:cs="Times New Roman"/>
          <w:sz w:val="24"/>
        </w:rPr>
        <w:t>(Arnett, 201</w:t>
      </w:r>
      <w:r w:rsidR="002F73D3" w:rsidRPr="009A0B44">
        <w:rPr>
          <w:rFonts w:ascii="Times New Roman" w:hAnsi="Times New Roman" w:cs="Times New Roman"/>
          <w:sz w:val="24"/>
        </w:rPr>
        <w:t>2</w:t>
      </w:r>
      <w:r w:rsidR="002F73D3">
        <w:rPr>
          <w:rFonts w:ascii="Times New Roman" w:hAnsi="Times New Roman" w:cs="Times New Roman"/>
          <w:sz w:val="24"/>
        </w:rPr>
        <w:t>)</w:t>
      </w:r>
      <w:r w:rsidR="00F31DB5">
        <w:rPr>
          <w:rFonts w:ascii="Times New Roman" w:hAnsi="Times New Roman" w:cs="Times New Roman"/>
          <w:sz w:val="24"/>
        </w:rPr>
        <w:t>.</w:t>
      </w:r>
      <w:r w:rsidR="00222F54">
        <w:rPr>
          <w:rFonts w:ascii="Times New Roman" w:hAnsi="Times New Roman" w:cs="Times New Roman"/>
          <w:sz w:val="24"/>
        </w:rPr>
        <w:t xml:space="preserve"> A</w:t>
      </w:r>
      <w:r w:rsidR="0028415B">
        <w:rPr>
          <w:rFonts w:ascii="Times New Roman" w:hAnsi="Times New Roman" w:cs="Times New Roman"/>
          <w:sz w:val="24"/>
        </w:rPr>
        <w:t>ppearance of some illnesses at this stage like a</w:t>
      </w:r>
      <w:r w:rsidR="002573EC">
        <w:rPr>
          <w:rFonts w:ascii="Times New Roman" w:hAnsi="Times New Roman" w:cs="Times New Roman"/>
          <w:sz w:val="24"/>
        </w:rPr>
        <w:t xml:space="preserve">buse of substance often evidence </w:t>
      </w:r>
      <w:r w:rsidR="0028415B">
        <w:rPr>
          <w:rFonts w:ascii="Times New Roman" w:hAnsi="Times New Roman" w:cs="Times New Roman"/>
          <w:sz w:val="24"/>
        </w:rPr>
        <w:t>the</w:t>
      </w:r>
      <w:r w:rsidR="002573EC">
        <w:rPr>
          <w:rFonts w:ascii="Times New Roman" w:hAnsi="Times New Roman" w:cs="Times New Roman"/>
          <w:sz w:val="24"/>
        </w:rPr>
        <w:t xml:space="preserve"> changes of puberty.</w:t>
      </w:r>
      <w:r w:rsidR="00F82D1C">
        <w:rPr>
          <w:rFonts w:ascii="Times New Roman" w:hAnsi="Times New Roman" w:cs="Times New Roman"/>
          <w:sz w:val="24"/>
        </w:rPr>
        <w:t xml:space="preserve"> </w:t>
      </w:r>
      <w:r w:rsidR="0028415B">
        <w:rPr>
          <w:rFonts w:ascii="Times New Roman" w:hAnsi="Times New Roman" w:cs="Times New Roman"/>
          <w:sz w:val="24"/>
        </w:rPr>
        <w:t xml:space="preserve">Also, conditions like the increased incidents of some infectious diseases like schistosomiasis may result simply from the daily activities of the </w:t>
      </w:r>
      <w:r w:rsidR="00F85EBA">
        <w:rPr>
          <w:rFonts w:ascii="Times New Roman" w:hAnsi="Times New Roman" w:cs="Times New Roman"/>
          <w:sz w:val="24"/>
        </w:rPr>
        <w:t>adolescents</w:t>
      </w:r>
      <w:r w:rsidR="0028415B">
        <w:rPr>
          <w:rFonts w:ascii="Times New Roman" w:hAnsi="Times New Roman" w:cs="Times New Roman"/>
          <w:sz w:val="24"/>
        </w:rPr>
        <w:t xml:space="preserve"> in such a period.</w:t>
      </w:r>
      <w:r w:rsidR="00F85EBA">
        <w:rPr>
          <w:rFonts w:ascii="Times New Roman" w:hAnsi="Times New Roman" w:cs="Times New Roman"/>
          <w:sz w:val="24"/>
        </w:rPr>
        <w:t xml:space="preserve"> Some of the health-related behavior which comes up in this time have their implications for both present and future development. F</w:t>
      </w:r>
      <w:r w:rsidR="00CE7881">
        <w:rPr>
          <w:rFonts w:ascii="Times New Roman" w:hAnsi="Times New Roman" w:cs="Times New Roman"/>
          <w:sz w:val="24"/>
        </w:rPr>
        <w:t>o</w:t>
      </w:r>
      <w:r w:rsidR="00F85EBA">
        <w:rPr>
          <w:rFonts w:ascii="Times New Roman" w:hAnsi="Times New Roman" w:cs="Times New Roman"/>
          <w:sz w:val="24"/>
        </w:rPr>
        <w:t>r instance, the use of alcohol and obesity in the early years of adolescents compromises the development and also predicts health-compromising the use of alcohol and obesity in life</w:t>
      </w:r>
      <w:r w:rsidR="00611330">
        <w:rPr>
          <w:rFonts w:ascii="Times New Roman" w:hAnsi="Times New Roman" w:cs="Times New Roman"/>
          <w:sz w:val="24"/>
        </w:rPr>
        <w:t xml:space="preserve"> later which </w:t>
      </w:r>
      <w:r w:rsidR="00E124C2">
        <w:rPr>
          <w:rFonts w:ascii="Times New Roman" w:hAnsi="Times New Roman" w:cs="Times New Roman"/>
          <w:sz w:val="24"/>
        </w:rPr>
        <w:t>significant implications for</w:t>
      </w:r>
      <w:r w:rsidR="00611330">
        <w:rPr>
          <w:rFonts w:ascii="Times New Roman" w:hAnsi="Times New Roman" w:cs="Times New Roman"/>
          <w:sz w:val="24"/>
        </w:rPr>
        <w:t xml:space="preserve"> public health. </w:t>
      </w:r>
    </w:p>
    <w:p w14:paraId="674A0541" w14:textId="77777777" w:rsidR="00C40B4C" w:rsidRDefault="00F82D1C" w:rsidP="00404589">
      <w:pPr>
        <w:spacing w:line="480" w:lineRule="auto"/>
        <w:jc w:val="both"/>
        <w:rPr>
          <w:rFonts w:ascii="Times New Roman" w:hAnsi="Times New Roman" w:cs="Times New Roman"/>
          <w:b/>
          <w:sz w:val="24"/>
        </w:rPr>
      </w:pPr>
      <w:r>
        <w:rPr>
          <w:rFonts w:ascii="Times New Roman" w:hAnsi="Times New Roman" w:cs="Times New Roman"/>
          <w:b/>
          <w:sz w:val="24"/>
        </w:rPr>
        <w:t xml:space="preserve">Relationship to </w:t>
      </w:r>
      <w:r w:rsidR="00551749" w:rsidRPr="00C40B4C">
        <w:rPr>
          <w:rFonts w:ascii="Times New Roman" w:hAnsi="Times New Roman" w:cs="Times New Roman"/>
          <w:b/>
          <w:sz w:val="24"/>
        </w:rPr>
        <w:t>theories</w:t>
      </w:r>
    </w:p>
    <w:p w14:paraId="1DB88155" w14:textId="77777777" w:rsidR="00407AD1" w:rsidRDefault="00551749" w:rsidP="00404589">
      <w:pPr>
        <w:spacing w:line="480" w:lineRule="auto"/>
        <w:jc w:val="both"/>
        <w:rPr>
          <w:rFonts w:ascii="Times New Roman" w:hAnsi="Times New Roman" w:cs="Times New Roman"/>
          <w:sz w:val="24"/>
        </w:rPr>
      </w:pPr>
      <w:r>
        <w:rPr>
          <w:rFonts w:ascii="Times New Roman" w:hAnsi="Times New Roman" w:cs="Times New Roman"/>
          <w:sz w:val="24"/>
        </w:rPr>
        <w:t xml:space="preserve">There exist various theories that regard how people tend to develop throughout life. </w:t>
      </w:r>
      <w:r w:rsidR="00F60F5B">
        <w:rPr>
          <w:rFonts w:ascii="Times New Roman" w:hAnsi="Times New Roman" w:cs="Times New Roman"/>
          <w:sz w:val="24"/>
        </w:rPr>
        <w:t xml:space="preserve"> The psychological theories which are related to the adolescent stage of life and this theory has its emphasis on the social nature of progress </w:t>
      </w:r>
      <w:r w:rsidR="00EF0B4C">
        <w:rPr>
          <w:rFonts w:ascii="Times New Roman" w:hAnsi="Times New Roman" w:cs="Times New Roman"/>
          <w:sz w:val="24"/>
        </w:rPr>
        <w:t>compared</w:t>
      </w:r>
      <w:r w:rsidR="006949F1">
        <w:rPr>
          <w:rFonts w:ascii="Times New Roman" w:hAnsi="Times New Roman" w:cs="Times New Roman"/>
          <w:sz w:val="24"/>
        </w:rPr>
        <w:t xml:space="preserve"> to the sexual aspect</w:t>
      </w:r>
      <w:r w:rsidR="00F60F5B">
        <w:rPr>
          <w:rFonts w:ascii="Times New Roman" w:hAnsi="Times New Roman" w:cs="Times New Roman"/>
          <w:sz w:val="24"/>
        </w:rPr>
        <w:t>.</w:t>
      </w:r>
      <w:r w:rsidR="00EF0B4C">
        <w:rPr>
          <w:rFonts w:ascii="Times New Roman" w:hAnsi="Times New Roman" w:cs="Times New Roman"/>
          <w:sz w:val="24"/>
        </w:rPr>
        <w:t xml:space="preserve"> Additionally,</w:t>
      </w:r>
      <w:r w:rsidR="00DA3722">
        <w:rPr>
          <w:rFonts w:ascii="Times New Roman" w:hAnsi="Times New Roman" w:cs="Times New Roman"/>
          <w:sz w:val="24"/>
        </w:rPr>
        <w:t xml:space="preserve"> </w:t>
      </w:r>
      <w:r w:rsidR="00EF0B4C">
        <w:rPr>
          <w:rFonts w:ascii="Times New Roman" w:hAnsi="Times New Roman" w:cs="Times New Roman"/>
          <w:sz w:val="24"/>
        </w:rPr>
        <w:t xml:space="preserve">Erickson, </w:t>
      </w:r>
      <w:r w:rsidR="00DA3722">
        <w:rPr>
          <w:rFonts w:ascii="Times New Roman" w:hAnsi="Times New Roman" w:cs="Times New Roman"/>
          <w:sz w:val="24"/>
        </w:rPr>
        <w:t xml:space="preserve">implies that </w:t>
      </w:r>
      <w:r w:rsidR="00EF0B4C">
        <w:rPr>
          <w:rFonts w:ascii="Times New Roman" w:hAnsi="Times New Roman" w:cs="Times New Roman"/>
          <w:sz w:val="24"/>
        </w:rPr>
        <w:t xml:space="preserve">development </w:t>
      </w:r>
      <w:r w:rsidR="00DA3722">
        <w:rPr>
          <w:rFonts w:ascii="Times New Roman" w:hAnsi="Times New Roman" w:cs="Times New Roman"/>
          <w:sz w:val="24"/>
        </w:rPr>
        <w:t xml:space="preserve">of personality </w:t>
      </w:r>
      <w:r w:rsidR="00EF0B4C">
        <w:rPr>
          <w:rFonts w:ascii="Times New Roman" w:hAnsi="Times New Roman" w:cs="Times New Roman"/>
          <w:sz w:val="24"/>
        </w:rPr>
        <w:t>occurs through an individual's lifespan, and also, he suggested that the interaction between individuals often affects the ego identity</w:t>
      </w:r>
      <w:r w:rsidR="00B47427">
        <w:rPr>
          <w:rFonts w:ascii="Times New Roman" w:hAnsi="Times New Roman" w:cs="Times New Roman"/>
          <w:sz w:val="24"/>
        </w:rPr>
        <w:t xml:space="preserve"> (Carona et al., 2018)</w:t>
      </w:r>
      <w:r w:rsidR="00EF0B4C">
        <w:rPr>
          <w:rFonts w:ascii="Times New Roman" w:hAnsi="Times New Roman" w:cs="Times New Roman"/>
          <w:sz w:val="24"/>
        </w:rPr>
        <w:t>.  Drawing from the theory it is clear that we experience about eight stages of development t</w:t>
      </w:r>
      <w:r w:rsidR="00DA3722">
        <w:rPr>
          <w:rFonts w:ascii="Times New Roman" w:hAnsi="Times New Roman" w:cs="Times New Roman"/>
          <w:sz w:val="24"/>
        </w:rPr>
        <w:t xml:space="preserve">hroughout our lives. Each phase in development has </w:t>
      </w:r>
      <w:proofErr w:type="gramStart"/>
      <w:r w:rsidR="00DA3722">
        <w:rPr>
          <w:rFonts w:ascii="Times New Roman" w:hAnsi="Times New Roman" w:cs="Times New Roman"/>
          <w:sz w:val="24"/>
        </w:rPr>
        <w:t>its  tasks</w:t>
      </w:r>
      <w:proofErr w:type="gramEnd"/>
      <w:r w:rsidR="00DA3722">
        <w:rPr>
          <w:rFonts w:ascii="Times New Roman" w:hAnsi="Times New Roman" w:cs="Times New Roman"/>
          <w:sz w:val="24"/>
        </w:rPr>
        <w:t xml:space="preserve"> which is r</w:t>
      </w:r>
      <w:r w:rsidR="00EF0B4C">
        <w:rPr>
          <w:rFonts w:ascii="Times New Roman" w:hAnsi="Times New Roman" w:cs="Times New Roman"/>
          <w:sz w:val="24"/>
        </w:rPr>
        <w:t xml:space="preserve">esolved. </w:t>
      </w:r>
      <w:r w:rsidR="001573EF">
        <w:rPr>
          <w:rFonts w:ascii="Times New Roman" w:hAnsi="Times New Roman" w:cs="Times New Roman"/>
          <w:sz w:val="24"/>
        </w:rPr>
        <w:t xml:space="preserve"> Moreover, any successful completion leads to a sense of competence and also, a healthy personality but a failure may lead to feelings of inadequacy </w:t>
      </w:r>
      <w:r w:rsidR="00157403">
        <w:rPr>
          <w:rFonts w:ascii="Times New Roman" w:hAnsi="Times New Roman" w:cs="Times New Roman"/>
          <w:sz w:val="24"/>
        </w:rPr>
        <w:t xml:space="preserve">this is because the adolescence </w:t>
      </w:r>
      <w:r>
        <w:rPr>
          <w:rFonts w:ascii="Times New Roman" w:hAnsi="Times New Roman" w:cs="Times New Roman"/>
          <w:sz w:val="24"/>
        </w:rPr>
        <w:t>tends</w:t>
      </w:r>
      <w:r w:rsidR="00157403">
        <w:rPr>
          <w:rFonts w:ascii="Times New Roman" w:hAnsi="Times New Roman" w:cs="Times New Roman"/>
          <w:sz w:val="24"/>
        </w:rPr>
        <w:t xml:space="preserve"> to go through this phase of </w:t>
      </w:r>
      <w:r>
        <w:rPr>
          <w:rFonts w:ascii="Times New Roman" w:hAnsi="Times New Roman" w:cs="Times New Roman"/>
          <w:sz w:val="24"/>
        </w:rPr>
        <w:t>seeking</w:t>
      </w:r>
      <w:r w:rsidR="00157403">
        <w:rPr>
          <w:rFonts w:ascii="Times New Roman" w:hAnsi="Times New Roman" w:cs="Times New Roman"/>
          <w:sz w:val="24"/>
        </w:rPr>
        <w:t xml:space="preserve"> their own </w:t>
      </w:r>
      <w:r>
        <w:rPr>
          <w:rFonts w:ascii="Times New Roman" w:hAnsi="Times New Roman" w:cs="Times New Roman"/>
          <w:sz w:val="24"/>
        </w:rPr>
        <w:t>identity</w:t>
      </w:r>
      <w:r w:rsidR="00157403">
        <w:rPr>
          <w:rFonts w:ascii="Times New Roman" w:hAnsi="Times New Roman" w:cs="Times New Roman"/>
          <w:sz w:val="24"/>
        </w:rPr>
        <w:t xml:space="preserve"> developing a sense of self.</w:t>
      </w:r>
      <w:r>
        <w:rPr>
          <w:rFonts w:ascii="Times New Roman" w:hAnsi="Times New Roman" w:cs="Times New Roman"/>
          <w:sz w:val="24"/>
        </w:rPr>
        <w:t xml:space="preserve"> During this time the adolescents go through a phase of trying several selves to be able to identify one that</w:t>
      </w:r>
      <w:r w:rsidR="00217B09">
        <w:rPr>
          <w:rFonts w:ascii="Times New Roman" w:hAnsi="Times New Roman" w:cs="Times New Roman"/>
          <w:sz w:val="24"/>
        </w:rPr>
        <w:t xml:space="preserve"> they can live by. It is clear</w:t>
      </w:r>
      <w:r>
        <w:rPr>
          <w:rFonts w:ascii="Times New Roman" w:hAnsi="Times New Roman" w:cs="Times New Roman"/>
          <w:sz w:val="24"/>
        </w:rPr>
        <w:t xml:space="preserve"> in particular </w:t>
      </w:r>
      <w:r w:rsidR="00217B09">
        <w:rPr>
          <w:rFonts w:ascii="Times New Roman" w:hAnsi="Times New Roman" w:cs="Times New Roman"/>
          <w:sz w:val="24"/>
        </w:rPr>
        <w:t xml:space="preserve">adolescents who successfully go through the phase </w:t>
      </w:r>
      <w:r w:rsidR="00C52EE7">
        <w:rPr>
          <w:rFonts w:ascii="Times New Roman" w:hAnsi="Times New Roman" w:cs="Times New Roman"/>
          <w:sz w:val="24"/>
        </w:rPr>
        <w:t>develops a</w:t>
      </w:r>
      <w:r>
        <w:rPr>
          <w:rFonts w:ascii="Times New Roman" w:hAnsi="Times New Roman" w:cs="Times New Roman"/>
          <w:sz w:val="24"/>
        </w:rPr>
        <w:t xml:space="preserve"> </w:t>
      </w:r>
      <w:r w:rsidR="009022D4">
        <w:rPr>
          <w:rFonts w:ascii="Times New Roman" w:hAnsi="Times New Roman" w:cs="Times New Roman"/>
          <w:sz w:val="24"/>
        </w:rPr>
        <w:t>stronger</w:t>
      </w:r>
      <w:r>
        <w:rPr>
          <w:rFonts w:ascii="Times New Roman" w:hAnsi="Times New Roman" w:cs="Times New Roman"/>
          <w:sz w:val="24"/>
        </w:rPr>
        <w:t xml:space="preserve"> </w:t>
      </w:r>
      <w:r w:rsidR="009022D4">
        <w:rPr>
          <w:rFonts w:ascii="Times New Roman" w:hAnsi="Times New Roman" w:cs="Times New Roman"/>
          <w:sz w:val="24"/>
        </w:rPr>
        <w:t>sense</w:t>
      </w:r>
      <w:r>
        <w:rPr>
          <w:rFonts w:ascii="Times New Roman" w:hAnsi="Times New Roman" w:cs="Times New Roman"/>
          <w:sz w:val="24"/>
        </w:rPr>
        <w:t xml:space="preserve"> of </w:t>
      </w:r>
      <w:r w:rsidR="009022D4">
        <w:rPr>
          <w:rFonts w:ascii="Times New Roman" w:hAnsi="Times New Roman" w:cs="Times New Roman"/>
          <w:sz w:val="24"/>
        </w:rPr>
        <w:t>self</w:t>
      </w:r>
      <w:r>
        <w:rPr>
          <w:rFonts w:ascii="Times New Roman" w:hAnsi="Times New Roman" w:cs="Times New Roman"/>
          <w:sz w:val="24"/>
        </w:rPr>
        <w:t xml:space="preserve">-identity and beliefs and values which they </w:t>
      </w:r>
      <w:r w:rsidR="00217B09">
        <w:rPr>
          <w:rFonts w:ascii="Times New Roman" w:hAnsi="Times New Roman" w:cs="Times New Roman"/>
          <w:sz w:val="24"/>
        </w:rPr>
        <w:t xml:space="preserve">have </w:t>
      </w:r>
      <w:r>
        <w:rPr>
          <w:rFonts w:ascii="Times New Roman" w:hAnsi="Times New Roman" w:cs="Times New Roman"/>
          <w:sz w:val="24"/>
        </w:rPr>
        <w:t xml:space="preserve">when it comes to handling issues and </w:t>
      </w:r>
      <w:r w:rsidR="00217B09">
        <w:rPr>
          <w:rFonts w:ascii="Times New Roman" w:hAnsi="Times New Roman" w:cs="Times New Roman"/>
          <w:sz w:val="24"/>
        </w:rPr>
        <w:t xml:space="preserve">also in </w:t>
      </w:r>
      <w:r>
        <w:rPr>
          <w:rFonts w:ascii="Times New Roman" w:hAnsi="Times New Roman" w:cs="Times New Roman"/>
          <w:sz w:val="24"/>
        </w:rPr>
        <w:t xml:space="preserve">the perspective of others. </w:t>
      </w:r>
      <w:r w:rsidR="009022D4">
        <w:rPr>
          <w:rFonts w:ascii="Times New Roman" w:hAnsi="Times New Roman" w:cs="Times New Roman"/>
          <w:sz w:val="24"/>
        </w:rPr>
        <w:t xml:space="preserve">Some happen to be very apathetic whereby, they do not do any conscious </w:t>
      </w:r>
      <w:r w:rsidR="009022D4">
        <w:rPr>
          <w:rFonts w:ascii="Times New Roman" w:hAnsi="Times New Roman" w:cs="Times New Roman"/>
          <w:sz w:val="24"/>
        </w:rPr>
        <w:lastRenderedPageBreak/>
        <w:t>search for</w:t>
      </w:r>
      <w:r w:rsidR="00EC4415">
        <w:rPr>
          <w:rFonts w:ascii="Times New Roman" w:hAnsi="Times New Roman" w:cs="Times New Roman"/>
          <w:sz w:val="24"/>
        </w:rPr>
        <w:t xml:space="preserve"> their identity and some of them are pressurized to operate according to the ideas of their parents concerning their life. These examples are likely to have a weak sense of self, together with experiencing role confusion on their role, and also, they are considered to be confused about their future.</w:t>
      </w:r>
      <w:r w:rsidR="00466B51">
        <w:rPr>
          <w:rFonts w:ascii="Times New Roman" w:hAnsi="Times New Roman" w:cs="Times New Roman"/>
          <w:sz w:val="24"/>
        </w:rPr>
        <w:t xml:space="preserve"> </w:t>
      </w:r>
    </w:p>
    <w:p w14:paraId="4A4650E0" w14:textId="77777777" w:rsidR="00466B51" w:rsidRDefault="00551749" w:rsidP="00404589">
      <w:pPr>
        <w:spacing w:line="480" w:lineRule="auto"/>
        <w:jc w:val="both"/>
        <w:rPr>
          <w:rFonts w:ascii="Times New Roman" w:hAnsi="Times New Roman" w:cs="Times New Roman"/>
          <w:sz w:val="24"/>
        </w:rPr>
      </w:pPr>
      <w:r>
        <w:rPr>
          <w:rFonts w:ascii="Times New Roman" w:hAnsi="Times New Roman" w:cs="Times New Roman"/>
          <w:sz w:val="24"/>
        </w:rPr>
        <w:t xml:space="preserve">The cognitive </w:t>
      </w:r>
      <w:r w:rsidR="003D479C">
        <w:rPr>
          <w:rFonts w:ascii="Times New Roman" w:hAnsi="Times New Roman" w:cs="Times New Roman"/>
          <w:sz w:val="24"/>
        </w:rPr>
        <w:t>theory on the other hand,</w:t>
      </w:r>
      <w:r>
        <w:rPr>
          <w:rFonts w:ascii="Times New Roman" w:hAnsi="Times New Roman" w:cs="Times New Roman"/>
          <w:sz w:val="24"/>
        </w:rPr>
        <w:t xml:space="preserve"> focuses on the </w:t>
      </w:r>
      <w:r w:rsidR="00C17349">
        <w:rPr>
          <w:rFonts w:ascii="Times New Roman" w:hAnsi="Times New Roman" w:cs="Times New Roman"/>
          <w:sz w:val="24"/>
        </w:rPr>
        <w:t>individual’s</w:t>
      </w:r>
      <w:r>
        <w:rPr>
          <w:rFonts w:ascii="Times New Roman" w:hAnsi="Times New Roman" w:cs="Times New Roman"/>
          <w:sz w:val="24"/>
        </w:rPr>
        <w:t xml:space="preserve"> cognitive growth. </w:t>
      </w:r>
      <w:r w:rsidR="003D479C">
        <w:rPr>
          <w:rFonts w:ascii="Times New Roman" w:hAnsi="Times New Roman" w:cs="Times New Roman"/>
          <w:sz w:val="24"/>
        </w:rPr>
        <w:t>It aims towards explaining</w:t>
      </w:r>
      <w:r>
        <w:rPr>
          <w:rFonts w:ascii="Times New Roman" w:hAnsi="Times New Roman" w:cs="Times New Roman"/>
          <w:sz w:val="24"/>
        </w:rPr>
        <w:t xml:space="preserve"> our cognitive </w:t>
      </w:r>
      <w:r w:rsidR="003D479C">
        <w:rPr>
          <w:rFonts w:ascii="Times New Roman" w:hAnsi="Times New Roman" w:cs="Times New Roman"/>
          <w:sz w:val="24"/>
        </w:rPr>
        <w:t>cap</w:t>
      </w:r>
      <w:r>
        <w:rPr>
          <w:rFonts w:ascii="Times New Roman" w:hAnsi="Times New Roman" w:cs="Times New Roman"/>
          <w:sz w:val="24"/>
        </w:rPr>
        <w:t>abi</w:t>
      </w:r>
      <w:r w:rsidR="003D479C">
        <w:rPr>
          <w:rFonts w:ascii="Times New Roman" w:hAnsi="Times New Roman" w:cs="Times New Roman"/>
          <w:sz w:val="24"/>
        </w:rPr>
        <w:t>lities are positioned to grow</w:t>
      </w:r>
      <w:r>
        <w:rPr>
          <w:rFonts w:ascii="Times New Roman" w:hAnsi="Times New Roman" w:cs="Times New Roman"/>
          <w:sz w:val="24"/>
        </w:rPr>
        <w:t xml:space="preserve"> throughout </w:t>
      </w:r>
      <w:r w:rsidR="00C17349">
        <w:rPr>
          <w:rFonts w:ascii="Times New Roman" w:hAnsi="Times New Roman" w:cs="Times New Roman"/>
          <w:sz w:val="24"/>
        </w:rPr>
        <w:t>various</w:t>
      </w:r>
      <w:r>
        <w:rPr>
          <w:rFonts w:ascii="Times New Roman" w:hAnsi="Times New Roman" w:cs="Times New Roman"/>
          <w:sz w:val="24"/>
        </w:rPr>
        <w:t xml:space="preserve"> </w:t>
      </w:r>
      <w:r w:rsidR="003D479C">
        <w:rPr>
          <w:rFonts w:ascii="Times New Roman" w:hAnsi="Times New Roman" w:cs="Times New Roman"/>
          <w:sz w:val="24"/>
        </w:rPr>
        <w:t>phases given the evident change in how we reason throughout our life</w:t>
      </w:r>
      <w:r w:rsidR="00B773E6">
        <w:rPr>
          <w:rFonts w:ascii="Times New Roman" w:hAnsi="Times New Roman" w:cs="Times New Roman"/>
          <w:sz w:val="24"/>
        </w:rPr>
        <w:t xml:space="preserve"> from the different phases in </w:t>
      </w:r>
      <w:r w:rsidR="00CD4CE1">
        <w:rPr>
          <w:rFonts w:ascii="Times New Roman" w:hAnsi="Times New Roman" w:cs="Times New Roman"/>
          <w:sz w:val="24"/>
        </w:rPr>
        <w:t>developing</w:t>
      </w:r>
      <w:r w:rsidR="00407EB1">
        <w:rPr>
          <w:rFonts w:ascii="Times New Roman" w:hAnsi="Times New Roman" w:cs="Times New Roman"/>
          <w:sz w:val="24"/>
        </w:rPr>
        <w:t xml:space="preserve">. </w:t>
      </w:r>
      <w:r w:rsidR="00CD4CE1">
        <w:rPr>
          <w:rFonts w:ascii="Times New Roman" w:hAnsi="Times New Roman" w:cs="Times New Roman"/>
          <w:sz w:val="24"/>
        </w:rPr>
        <w:t xml:space="preserve">Based on </w:t>
      </w:r>
      <w:r w:rsidR="00407EB1">
        <w:rPr>
          <w:rFonts w:ascii="Times New Roman" w:hAnsi="Times New Roman" w:cs="Times New Roman"/>
          <w:sz w:val="24"/>
        </w:rPr>
        <w:t xml:space="preserve">Piaget, </w:t>
      </w:r>
      <w:r w:rsidR="00CD4CE1">
        <w:rPr>
          <w:rFonts w:ascii="Times New Roman" w:hAnsi="Times New Roman" w:cs="Times New Roman"/>
          <w:sz w:val="24"/>
        </w:rPr>
        <w:t xml:space="preserve">we </w:t>
      </w:r>
      <w:r w:rsidR="00407EB1">
        <w:rPr>
          <w:rFonts w:ascii="Times New Roman" w:hAnsi="Times New Roman" w:cs="Times New Roman"/>
          <w:sz w:val="24"/>
        </w:rPr>
        <w:t>develo</w:t>
      </w:r>
      <w:r w:rsidR="00CD4CE1">
        <w:rPr>
          <w:rFonts w:ascii="Times New Roman" w:hAnsi="Times New Roman" w:cs="Times New Roman"/>
          <w:sz w:val="24"/>
        </w:rPr>
        <w:t xml:space="preserve">p a </w:t>
      </w:r>
      <w:r w:rsidR="00407EB1">
        <w:rPr>
          <w:rFonts w:ascii="Times New Roman" w:hAnsi="Times New Roman" w:cs="Times New Roman"/>
          <w:sz w:val="24"/>
        </w:rPr>
        <w:t xml:space="preserve">schema which helps </w:t>
      </w:r>
      <w:r w:rsidR="00CD4CE1">
        <w:rPr>
          <w:rFonts w:ascii="Times New Roman" w:hAnsi="Times New Roman" w:cs="Times New Roman"/>
          <w:sz w:val="24"/>
        </w:rPr>
        <w:t xml:space="preserve">us to be aware of </w:t>
      </w:r>
      <w:r w:rsidR="00407EB1">
        <w:rPr>
          <w:rFonts w:ascii="Times New Roman" w:hAnsi="Times New Roman" w:cs="Times New Roman"/>
          <w:sz w:val="24"/>
        </w:rPr>
        <w:t xml:space="preserve">the world, </w:t>
      </w:r>
      <w:r w:rsidR="00CD4CE1">
        <w:rPr>
          <w:rFonts w:ascii="Times New Roman" w:hAnsi="Times New Roman" w:cs="Times New Roman"/>
          <w:sz w:val="24"/>
        </w:rPr>
        <w:t>after adulating we</w:t>
      </w:r>
      <w:r w:rsidR="00407EB1">
        <w:rPr>
          <w:rFonts w:ascii="Times New Roman" w:hAnsi="Times New Roman" w:cs="Times New Roman"/>
          <w:sz w:val="24"/>
        </w:rPr>
        <w:t xml:space="preserve"> would have developed </w:t>
      </w:r>
      <w:r w:rsidR="00C17349">
        <w:rPr>
          <w:rFonts w:ascii="Times New Roman" w:hAnsi="Times New Roman" w:cs="Times New Roman"/>
          <w:sz w:val="24"/>
        </w:rPr>
        <w:t>a schema</w:t>
      </w:r>
      <w:r w:rsidR="00407EB1">
        <w:rPr>
          <w:rFonts w:ascii="Times New Roman" w:hAnsi="Times New Roman" w:cs="Times New Roman"/>
          <w:sz w:val="24"/>
        </w:rPr>
        <w:t xml:space="preserve"> for most </w:t>
      </w:r>
      <w:r w:rsidR="00C17349">
        <w:rPr>
          <w:rFonts w:ascii="Times New Roman" w:hAnsi="Times New Roman" w:cs="Times New Roman"/>
          <w:sz w:val="24"/>
        </w:rPr>
        <w:t>things in</w:t>
      </w:r>
      <w:r w:rsidR="00407EB1">
        <w:rPr>
          <w:rFonts w:ascii="Times New Roman" w:hAnsi="Times New Roman" w:cs="Times New Roman"/>
          <w:sz w:val="24"/>
        </w:rPr>
        <w:t xml:space="preserve"> life.</w:t>
      </w:r>
      <w:r w:rsidR="00CD4CE1">
        <w:rPr>
          <w:rFonts w:ascii="Times New Roman" w:hAnsi="Times New Roman" w:cs="Times New Roman"/>
          <w:sz w:val="24"/>
        </w:rPr>
        <w:t xml:space="preserve"> Two processes are involved in children applying this schema known </w:t>
      </w:r>
      <w:r w:rsidR="0089033B">
        <w:rPr>
          <w:rFonts w:ascii="Times New Roman" w:hAnsi="Times New Roman" w:cs="Times New Roman"/>
          <w:sz w:val="24"/>
        </w:rPr>
        <w:t>as Accommodation</w:t>
      </w:r>
      <w:r w:rsidR="00C17349">
        <w:rPr>
          <w:rFonts w:ascii="Times New Roman" w:hAnsi="Times New Roman" w:cs="Times New Roman"/>
          <w:sz w:val="24"/>
        </w:rPr>
        <w:t xml:space="preserve"> </w:t>
      </w:r>
      <w:r w:rsidR="00CD325C">
        <w:rPr>
          <w:rFonts w:ascii="Times New Roman" w:hAnsi="Times New Roman" w:cs="Times New Roman"/>
          <w:sz w:val="24"/>
        </w:rPr>
        <w:t xml:space="preserve">and assimilation </w:t>
      </w:r>
      <w:r w:rsidR="007A055F">
        <w:rPr>
          <w:rFonts w:ascii="Times New Roman" w:hAnsi="Times New Roman" w:cs="Times New Roman"/>
          <w:sz w:val="24"/>
        </w:rPr>
        <w:t>(</w:t>
      </w:r>
      <w:r w:rsidR="007A055F" w:rsidRPr="009A0B44">
        <w:rPr>
          <w:rFonts w:ascii="Times New Roman" w:hAnsi="Times New Roman" w:cs="Times New Roman"/>
          <w:sz w:val="24"/>
        </w:rPr>
        <w:t>Petersen</w:t>
      </w:r>
      <w:r w:rsidR="007A055F">
        <w:rPr>
          <w:rFonts w:ascii="Times New Roman" w:hAnsi="Times New Roman" w:cs="Times New Roman"/>
          <w:sz w:val="24"/>
        </w:rPr>
        <w:t xml:space="preserve"> et al</w:t>
      </w:r>
      <w:r w:rsidR="006D375B">
        <w:rPr>
          <w:rFonts w:ascii="Times New Roman" w:hAnsi="Times New Roman" w:cs="Times New Roman"/>
          <w:sz w:val="24"/>
        </w:rPr>
        <w:t>.,</w:t>
      </w:r>
      <w:r w:rsidR="007A055F">
        <w:rPr>
          <w:rFonts w:ascii="Times New Roman" w:hAnsi="Times New Roman" w:cs="Times New Roman"/>
          <w:sz w:val="24"/>
        </w:rPr>
        <w:t xml:space="preserve"> 2016)</w:t>
      </w:r>
      <w:r w:rsidR="00CD325C">
        <w:rPr>
          <w:rFonts w:ascii="Times New Roman" w:hAnsi="Times New Roman" w:cs="Times New Roman"/>
          <w:sz w:val="24"/>
        </w:rPr>
        <w:t>. Taking into consideration that th</w:t>
      </w:r>
      <w:r w:rsidR="0089033B">
        <w:rPr>
          <w:rFonts w:ascii="Times New Roman" w:hAnsi="Times New Roman" w:cs="Times New Roman"/>
          <w:sz w:val="24"/>
        </w:rPr>
        <w:t xml:space="preserve">e adolescents are capable in dealing with </w:t>
      </w:r>
      <w:r w:rsidR="00CD325C">
        <w:rPr>
          <w:rFonts w:ascii="Times New Roman" w:hAnsi="Times New Roman" w:cs="Times New Roman"/>
          <w:sz w:val="24"/>
        </w:rPr>
        <w:t>abstract ideas</w:t>
      </w:r>
      <w:r w:rsidR="0089033B">
        <w:rPr>
          <w:rFonts w:ascii="Times New Roman" w:hAnsi="Times New Roman" w:cs="Times New Roman"/>
          <w:sz w:val="24"/>
        </w:rPr>
        <w:t xml:space="preserve"> and </w:t>
      </w:r>
      <w:r w:rsidR="00CD325C">
        <w:rPr>
          <w:rFonts w:ascii="Times New Roman" w:hAnsi="Times New Roman" w:cs="Times New Roman"/>
          <w:sz w:val="24"/>
        </w:rPr>
        <w:t>hypothetical situations.</w:t>
      </w:r>
      <w:r w:rsidR="00C17349">
        <w:rPr>
          <w:rFonts w:ascii="Times New Roman" w:hAnsi="Times New Roman" w:cs="Times New Roman"/>
          <w:sz w:val="24"/>
        </w:rPr>
        <w:t xml:space="preserve"> </w:t>
      </w:r>
      <w:r w:rsidR="0058221E">
        <w:rPr>
          <w:rFonts w:ascii="Times New Roman" w:hAnsi="Times New Roman" w:cs="Times New Roman"/>
          <w:sz w:val="24"/>
        </w:rPr>
        <w:t>They are</w:t>
      </w:r>
      <w:r w:rsidR="00D7715C">
        <w:rPr>
          <w:rFonts w:ascii="Times New Roman" w:hAnsi="Times New Roman" w:cs="Times New Roman"/>
          <w:sz w:val="24"/>
        </w:rPr>
        <w:t xml:space="preserve"> able to apply </w:t>
      </w:r>
      <w:r w:rsidR="00286D4F">
        <w:rPr>
          <w:rFonts w:ascii="Times New Roman" w:hAnsi="Times New Roman" w:cs="Times New Roman"/>
          <w:sz w:val="24"/>
        </w:rPr>
        <w:t xml:space="preserve">their thinking to resolve any challenge with seeking alternative solutions. </w:t>
      </w:r>
      <w:r w:rsidR="00C51E8A">
        <w:rPr>
          <w:rFonts w:ascii="Times New Roman" w:hAnsi="Times New Roman" w:cs="Times New Roman"/>
          <w:sz w:val="24"/>
        </w:rPr>
        <w:t xml:space="preserve">The adolescents are </w:t>
      </w:r>
      <w:r w:rsidR="00FA1767">
        <w:rPr>
          <w:rFonts w:ascii="Times New Roman" w:hAnsi="Times New Roman" w:cs="Times New Roman"/>
          <w:sz w:val="24"/>
        </w:rPr>
        <w:t>better</w:t>
      </w:r>
      <w:r w:rsidR="00C51E8A">
        <w:rPr>
          <w:rFonts w:ascii="Times New Roman" w:hAnsi="Times New Roman" w:cs="Times New Roman"/>
          <w:sz w:val="24"/>
        </w:rPr>
        <w:t xml:space="preserve"> placed to understand the events in real life with their various </w:t>
      </w:r>
      <w:r w:rsidR="009B098A">
        <w:rPr>
          <w:rFonts w:ascii="Times New Roman" w:hAnsi="Times New Roman" w:cs="Times New Roman"/>
          <w:sz w:val="24"/>
        </w:rPr>
        <w:t>analogies</w:t>
      </w:r>
      <w:r w:rsidR="00C51E8A">
        <w:rPr>
          <w:rFonts w:ascii="Times New Roman" w:hAnsi="Times New Roman" w:cs="Times New Roman"/>
          <w:sz w:val="24"/>
        </w:rPr>
        <w:t xml:space="preserve"> logically and this may involve performing various operations arithmetically.</w:t>
      </w:r>
      <w:r w:rsidR="009B098A">
        <w:rPr>
          <w:rFonts w:ascii="Times New Roman" w:hAnsi="Times New Roman" w:cs="Times New Roman"/>
          <w:sz w:val="24"/>
        </w:rPr>
        <w:t xml:space="preserve"> </w:t>
      </w:r>
      <w:r w:rsidR="00FA1767">
        <w:rPr>
          <w:rFonts w:ascii="Times New Roman" w:hAnsi="Times New Roman" w:cs="Times New Roman"/>
          <w:sz w:val="24"/>
        </w:rPr>
        <w:t xml:space="preserve">They tend to engage in various mechanisms </w:t>
      </w:r>
      <w:r w:rsidR="00CD4CE1">
        <w:rPr>
          <w:rFonts w:ascii="Times New Roman" w:hAnsi="Times New Roman" w:cs="Times New Roman"/>
          <w:sz w:val="24"/>
        </w:rPr>
        <w:t>o</w:t>
      </w:r>
      <w:r w:rsidR="00FA1767">
        <w:rPr>
          <w:rFonts w:ascii="Times New Roman" w:hAnsi="Times New Roman" w:cs="Times New Roman"/>
          <w:sz w:val="24"/>
        </w:rPr>
        <w:t xml:space="preserve">r even mathematical transformations and this is majorly due to the ability to think critically and to resolve </w:t>
      </w:r>
      <w:r w:rsidR="00D34365">
        <w:rPr>
          <w:rFonts w:ascii="Times New Roman" w:hAnsi="Times New Roman" w:cs="Times New Roman"/>
          <w:sz w:val="24"/>
        </w:rPr>
        <w:t>challenges</w:t>
      </w:r>
      <w:r w:rsidR="00FA1767">
        <w:rPr>
          <w:rFonts w:ascii="Times New Roman" w:hAnsi="Times New Roman" w:cs="Times New Roman"/>
          <w:sz w:val="24"/>
        </w:rPr>
        <w:t xml:space="preserve"> </w:t>
      </w:r>
      <w:r w:rsidR="00D34365">
        <w:rPr>
          <w:rFonts w:ascii="Times New Roman" w:hAnsi="Times New Roman" w:cs="Times New Roman"/>
          <w:sz w:val="24"/>
        </w:rPr>
        <w:t>a</w:t>
      </w:r>
      <w:r w:rsidR="00FA1767">
        <w:rPr>
          <w:rFonts w:ascii="Times New Roman" w:hAnsi="Times New Roman" w:cs="Times New Roman"/>
          <w:sz w:val="24"/>
        </w:rPr>
        <w:t>nd issues in the best manner possible.</w:t>
      </w:r>
      <w:r w:rsidR="00D34365">
        <w:rPr>
          <w:rFonts w:ascii="Times New Roman" w:hAnsi="Times New Roman" w:cs="Times New Roman"/>
          <w:sz w:val="24"/>
        </w:rPr>
        <w:t xml:space="preserve"> </w:t>
      </w:r>
    </w:p>
    <w:p w14:paraId="069987A8" w14:textId="77777777" w:rsidR="00D34365" w:rsidRDefault="00551749" w:rsidP="00404589">
      <w:pPr>
        <w:spacing w:line="480" w:lineRule="auto"/>
        <w:jc w:val="both"/>
        <w:rPr>
          <w:rFonts w:ascii="Times New Roman" w:hAnsi="Times New Roman" w:cs="Times New Roman"/>
          <w:b/>
          <w:sz w:val="24"/>
        </w:rPr>
      </w:pPr>
      <w:r w:rsidRPr="00D34365">
        <w:rPr>
          <w:rFonts w:ascii="Times New Roman" w:hAnsi="Times New Roman" w:cs="Times New Roman"/>
          <w:b/>
          <w:sz w:val="24"/>
        </w:rPr>
        <w:t>Human cognition, emotions and behavior patterns</w:t>
      </w:r>
    </w:p>
    <w:p w14:paraId="4AF5E92F" w14:textId="77777777" w:rsidR="00D34365" w:rsidRPr="00D34365" w:rsidRDefault="00551749" w:rsidP="00404589">
      <w:pPr>
        <w:spacing w:line="480" w:lineRule="auto"/>
        <w:jc w:val="both"/>
        <w:rPr>
          <w:rFonts w:ascii="Times New Roman" w:hAnsi="Times New Roman" w:cs="Times New Roman"/>
          <w:sz w:val="24"/>
        </w:rPr>
      </w:pPr>
      <w:r>
        <w:rPr>
          <w:rFonts w:ascii="Times New Roman" w:hAnsi="Times New Roman" w:cs="Times New Roman"/>
          <w:sz w:val="24"/>
        </w:rPr>
        <w:t xml:space="preserve">Research has evidenced that human cognition often deals with the development of an </w:t>
      </w:r>
      <w:r w:rsidR="00BC5B1F">
        <w:rPr>
          <w:rFonts w:ascii="Times New Roman" w:hAnsi="Times New Roman" w:cs="Times New Roman"/>
          <w:sz w:val="24"/>
        </w:rPr>
        <w:t>individual’s</w:t>
      </w:r>
      <w:r>
        <w:rPr>
          <w:rFonts w:ascii="Times New Roman" w:hAnsi="Times New Roman" w:cs="Times New Roman"/>
          <w:sz w:val="24"/>
        </w:rPr>
        <w:t xml:space="preserve"> ability to reason and think and this occurs between the ages of adolescence. It is within this period that adolescents do more complex and critical thinking and this is </w:t>
      </w:r>
      <w:r w:rsidR="00BC5B1F">
        <w:rPr>
          <w:rFonts w:ascii="Times New Roman" w:hAnsi="Times New Roman" w:cs="Times New Roman"/>
          <w:sz w:val="24"/>
        </w:rPr>
        <w:t>found to be a formal logical operation. Individuals in th</w:t>
      </w:r>
      <w:r w:rsidR="00086117">
        <w:rPr>
          <w:rFonts w:ascii="Times New Roman" w:hAnsi="Times New Roman" w:cs="Times New Roman"/>
          <w:sz w:val="24"/>
        </w:rPr>
        <w:t>is stage are in apposition to</w:t>
      </w:r>
      <w:r w:rsidR="00BC5B1F">
        <w:rPr>
          <w:rFonts w:ascii="Times New Roman" w:hAnsi="Times New Roman" w:cs="Times New Roman"/>
          <w:sz w:val="24"/>
        </w:rPr>
        <w:t xml:space="preserve"> </w:t>
      </w:r>
      <w:r w:rsidR="00086117">
        <w:rPr>
          <w:rFonts w:ascii="Times New Roman" w:hAnsi="Times New Roman" w:cs="Times New Roman"/>
          <w:sz w:val="24"/>
        </w:rPr>
        <w:t xml:space="preserve">thinking in an abstract manner that includes considering various possibilities to a challenge </w:t>
      </w:r>
      <w:r w:rsidR="00B545A0">
        <w:rPr>
          <w:rFonts w:ascii="Times New Roman" w:hAnsi="Times New Roman" w:cs="Times New Roman"/>
          <w:sz w:val="24"/>
        </w:rPr>
        <w:t>(</w:t>
      </w:r>
      <w:r w:rsidR="00B545A0" w:rsidRPr="009A0B44">
        <w:rPr>
          <w:rFonts w:ascii="Times New Roman" w:hAnsi="Times New Roman" w:cs="Times New Roman"/>
          <w:sz w:val="24"/>
        </w:rPr>
        <w:t>Brein</w:t>
      </w:r>
      <w:r w:rsidR="00B545A0">
        <w:rPr>
          <w:rFonts w:ascii="Times New Roman" w:hAnsi="Times New Roman" w:cs="Times New Roman"/>
          <w:sz w:val="24"/>
        </w:rPr>
        <w:t>bauer and Maddaleno, 201</w:t>
      </w:r>
      <w:r w:rsidR="00B545A0" w:rsidRPr="009A0B44">
        <w:rPr>
          <w:rFonts w:ascii="Times New Roman" w:hAnsi="Times New Roman" w:cs="Times New Roman"/>
          <w:sz w:val="24"/>
        </w:rPr>
        <w:t>5</w:t>
      </w:r>
      <w:r w:rsidR="00B545A0">
        <w:rPr>
          <w:rFonts w:ascii="Times New Roman" w:hAnsi="Times New Roman" w:cs="Times New Roman"/>
          <w:sz w:val="24"/>
        </w:rPr>
        <w:t>)</w:t>
      </w:r>
      <w:r w:rsidR="00BC5B1F">
        <w:rPr>
          <w:rFonts w:ascii="Times New Roman" w:hAnsi="Times New Roman" w:cs="Times New Roman"/>
          <w:sz w:val="24"/>
        </w:rPr>
        <w:t xml:space="preserve">. </w:t>
      </w:r>
      <w:r w:rsidR="008173C6">
        <w:rPr>
          <w:rFonts w:ascii="Times New Roman" w:hAnsi="Times New Roman" w:cs="Times New Roman"/>
          <w:sz w:val="24"/>
        </w:rPr>
        <w:t xml:space="preserve">This is </w:t>
      </w:r>
      <w:r w:rsidR="00BB291C">
        <w:rPr>
          <w:rFonts w:ascii="Times New Roman" w:hAnsi="Times New Roman" w:cs="Times New Roman"/>
          <w:sz w:val="24"/>
        </w:rPr>
        <w:lastRenderedPageBreak/>
        <w:t xml:space="preserve">inclusive of reasoning drawing from principles known </w:t>
      </w:r>
      <w:r w:rsidR="001D24BC">
        <w:rPr>
          <w:rFonts w:ascii="Times New Roman" w:hAnsi="Times New Roman" w:cs="Times New Roman"/>
          <w:sz w:val="24"/>
        </w:rPr>
        <w:t>and considering</w:t>
      </w:r>
      <w:r w:rsidR="008173C6">
        <w:rPr>
          <w:rFonts w:ascii="Times New Roman" w:hAnsi="Times New Roman" w:cs="Times New Roman"/>
          <w:sz w:val="24"/>
        </w:rPr>
        <w:t xml:space="preserve"> the various view</w:t>
      </w:r>
      <w:r w:rsidR="001D24BC">
        <w:rPr>
          <w:rFonts w:ascii="Times New Roman" w:hAnsi="Times New Roman" w:cs="Times New Roman"/>
          <w:sz w:val="24"/>
        </w:rPr>
        <w:t xml:space="preserve">s and that includes </w:t>
      </w:r>
      <w:r w:rsidR="008173C6">
        <w:rPr>
          <w:rFonts w:ascii="Times New Roman" w:hAnsi="Times New Roman" w:cs="Times New Roman"/>
          <w:sz w:val="24"/>
        </w:rPr>
        <w:t>debating and comparing the various ideas and opinions. Adolescents are in a position to think about the process of thinking which involves the creation of awareness</w:t>
      </w:r>
      <w:r w:rsidR="000E17F4">
        <w:rPr>
          <w:rFonts w:ascii="Times New Roman" w:hAnsi="Times New Roman" w:cs="Times New Roman"/>
          <w:sz w:val="24"/>
        </w:rPr>
        <w:t xml:space="preserve"> on the act of thought process where the individual moves to formal operation from concreate thinking.</w:t>
      </w:r>
      <w:r w:rsidR="0071595F">
        <w:rPr>
          <w:rFonts w:ascii="Times New Roman" w:hAnsi="Times New Roman" w:cs="Times New Roman"/>
          <w:sz w:val="24"/>
        </w:rPr>
        <w:t xml:space="preserve"> Reaction to emotions has been evidenced in adolescents due to the rapid changes. Some are positive and related to adolescents like gratitude, satisfaction, surprise, and admir</w:t>
      </w:r>
      <w:r w:rsidR="002B163F">
        <w:rPr>
          <w:rFonts w:ascii="Times New Roman" w:hAnsi="Times New Roman" w:cs="Times New Roman"/>
          <w:sz w:val="24"/>
        </w:rPr>
        <w:t>ation while the negative like</w:t>
      </w:r>
      <w:r w:rsidR="0071595F">
        <w:rPr>
          <w:rFonts w:ascii="Times New Roman" w:hAnsi="Times New Roman" w:cs="Times New Roman"/>
          <w:sz w:val="24"/>
        </w:rPr>
        <w:t xml:space="preserve"> </w:t>
      </w:r>
      <w:r w:rsidR="006900D0">
        <w:rPr>
          <w:rFonts w:ascii="Times New Roman" w:hAnsi="Times New Roman" w:cs="Times New Roman"/>
          <w:sz w:val="24"/>
        </w:rPr>
        <w:t xml:space="preserve">resentment </w:t>
      </w:r>
      <w:r w:rsidR="0071595F">
        <w:rPr>
          <w:rFonts w:ascii="Times New Roman" w:hAnsi="Times New Roman" w:cs="Times New Roman"/>
          <w:sz w:val="24"/>
        </w:rPr>
        <w:t>and jealousy</w:t>
      </w:r>
      <w:r w:rsidR="00736432">
        <w:rPr>
          <w:rFonts w:ascii="Times New Roman" w:hAnsi="Times New Roman" w:cs="Times New Roman"/>
          <w:sz w:val="24"/>
        </w:rPr>
        <w:t xml:space="preserve"> (Nastasi, 2018)</w:t>
      </w:r>
      <w:r w:rsidR="0071595F">
        <w:rPr>
          <w:rFonts w:ascii="Times New Roman" w:hAnsi="Times New Roman" w:cs="Times New Roman"/>
          <w:sz w:val="24"/>
        </w:rPr>
        <w:t>.</w:t>
      </w:r>
      <w:r w:rsidR="00250F43">
        <w:rPr>
          <w:rFonts w:ascii="Times New Roman" w:hAnsi="Times New Roman" w:cs="Times New Roman"/>
          <w:sz w:val="24"/>
        </w:rPr>
        <w:t xml:space="preserve"> </w:t>
      </w:r>
      <w:r w:rsidR="00F4383A">
        <w:rPr>
          <w:rFonts w:ascii="Times New Roman" w:hAnsi="Times New Roman" w:cs="Times New Roman"/>
          <w:sz w:val="24"/>
        </w:rPr>
        <w:t>The beh</w:t>
      </w:r>
      <w:r w:rsidR="008E333A">
        <w:rPr>
          <w:rFonts w:ascii="Times New Roman" w:hAnsi="Times New Roman" w:cs="Times New Roman"/>
          <w:sz w:val="24"/>
        </w:rPr>
        <w:t>aviors seen</w:t>
      </w:r>
      <w:r w:rsidR="001351DD">
        <w:rPr>
          <w:rFonts w:ascii="Times New Roman" w:hAnsi="Times New Roman" w:cs="Times New Roman"/>
          <w:sz w:val="24"/>
        </w:rPr>
        <w:t xml:space="preserve"> in</w:t>
      </w:r>
      <w:r w:rsidR="008E333A">
        <w:rPr>
          <w:rFonts w:ascii="Times New Roman" w:hAnsi="Times New Roman" w:cs="Times New Roman"/>
          <w:sz w:val="24"/>
        </w:rPr>
        <w:t xml:space="preserve"> these</w:t>
      </w:r>
      <w:r w:rsidR="001351DD">
        <w:rPr>
          <w:rFonts w:ascii="Times New Roman" w:hAnsi="Times New Roman" w:cs="Times New Roman"/>
          <w:sz w:val="24"/>
        </w:rPr>
        <w:t xml:space="preserve"> early stages of this phase in life differ from those experienced later in life and this is significant as an individual's role is nor defined clearly and they are unaware of how they need to behave and act around their elders.</w:t>
      </w:r>
    </w:p>
    <w:p w14:paraId="56FF8FE8" w14:textId="77777777" w:rsidR="00D34365" w:rsidRPr="001351DD" w:rsidRDefault="00551749" w:rsidP="00404589">
      <w:pPr>
        <w:spacing w:line="480" w:lineRule="auto"/>
        <w:jc w:val="both"/>
        <w:rPr>
          <w:rFonts w:ascii="Times New Roman" w:hAnsi="Times New Roman" w:cs="Times New Roman"/>
          <w:b/>
          <w:sz w:val="24"/>
        </w:rPr>
      </w:pPr>
      <w:r w:rsidRPr="001351DD">
        <w:rPr>
          <w:rFonts w:ascii="Times New Roman" w:hAnsi="Times New Roman" w:cs="Times New Roman"/>
          <w:b/>
          <w:sz w:val="24"/>
        </w:rPr>
        <w:t xml:space="preserve">Supporting Research </w:t>
      </w:r>
    </w:p>
    <w:p w14:paraId="25409D56" w14:textId="77777777" w:rsidR="009934AC" w:rsidRDefault="00551749" w:rsidP="00404589">
      <w:pPr>
        <w:spacing w:line="480" w:lineRule="auto"/>
        <w:jc w:val="both"/>
        <w:rPr>
          <w:rFonts w:ascii="Times New Roman" w:hAnsi="Times New Roman" w:cs="Times New Roman"/>
          <w:sz w:val="24"/>
        </w:rPr>
      </w:pPr>
      <w:r>
        <w:rPr>
          <w:rFonts w:ascii="Times New Roman" w:hAnsi="Times New Roman" w:cs="Times New Roman"/>
          <w:sz w:val="24"/>
        </w:rPr>
        <w:t xml:space="preserve">There has been secondary research that supports the idea of a psychological perspective in health and social care and mostly for adolescents. For example, research by Grayson and Holmbeck on the developmental perspective on Adolescent Health and illness evidence that the adolescent's stage is characterized by more </w:t>
      </w:r>
      <w:r w:rsidR="004F4C22">
        <w:rPr>
          <w:rFonts w:ascii="Times New Roman" w:hAnsi="Times New Roman" w:cs="Times New Roman"/>
          <w:sz w:val="24"/>
        </w:rPr>
        <w:t>psychological</w:t>
      </w:r>
      <w:r>
        <w:rPr>
          <w:rFonts w:ascii="Times New Roman" w:hAnsi="Times New Roman" w:cs="Times New Roman"/>
          <w:sz w:val="24"/>
        </w:rPr>
        <w:t xml:space="preserve">, biological, and social role changes compared to other stages of life </w:t>
      </w:r>
      <w:r w:rsidR="004F4C22">
        <w:rPr>
          <w:rFonts w:ascii="Times New Roman" w:hAnsi="Times New Roman" w:cs="Times New Roman"/>
          <w:sz w:val="24"/>
        </w:rPr>
        <w:t>except</w:t>
      </w:r>
      <w:r>
        <w:rPr>
          <w:rFonts w:ascii="Times New Roman" w:hAnsi="Times New Roman" w:cs="Times New Roman"/>
          <w:sz w:val="24"/>
        </w:rPr>
        <w:t xml:space="preserve"> for infancy</w:t>
      </w:r>
      <w:r w:rsidR="00583208">
        <w:rPr>
          <w:rFonts w:ascii="Times New Roman" w:hAnsi="Times New Roman" w:cs="Times New Roman"/>
          <w:sz w:val="24"/>
        </w:rPr>
        <w:t xml:space="preserve"> (Holmbeck, 2019).</w:t>
      </w:r>
      <w:r w:rsidR="004F4C22">
        <w:rPr>
          <w:rFonts w:ascii="Times New Roman" w:hAnsi="Times New Roman" w:cs="Times New Roman"/>
          <w:sz w:val="24"/>
        </w:rPr>
        <w:t xml:space="preserve"> </w:t>
      </w:r>
      <w:r w:rsidR="00DF2044">
        <w:rPr>
          <w:rFonts w:ascii="Times New Roman" w:hAnsi="Times New Roman" w:cs="Times New Roman"/>
          <w:sz w:val="24"/>
        </w:rPr>
        <w:t>The research shows that it is this time in life that is critical to establish a lifelong positive and risky health</w:t>
      </w:r>
      <w:r>
        <w:rPr>
          <w:rFonts w:ascii="Times New Roman" w:hAnsi="Times New Roman" w:cs="Times New Roman"/>
          <w:sz w:val="24"/>
        </w:rPr>
        <w:t>-associated behaviors an</w:t>
      </w:r>
      <w:r w:rsidR="00EC0EDC">
        <w:rPr>
          <w:rFonts w:ascii="Times New Roman" w:hAnsi="Times New Roman" w:cs="Times New Roman"/>
          <w:sz w:val="24"/>
        </w:rPr>
        <w:t>d</w:t>
      </w:r>
      <w:r>
        <w:rPr>
          <w:rFonts w:ascii="Times New Roman" w:hAnsi="Times New Roman" w:cs="Times New Roman"/>
          <w:sz w:val="24"/>
        </w:rPr>
        <w:t xml:space="preserve"> </w:t>
      </w:r>
      <w:r w:rsidR="00EC0EDC">
        <w:rPr>
          <w:rFonts w:ascii="Times New Roman" w:hAnsi="Times New Roman" w:cs="Times New Roman"/>
          <w:sz w:val="24"/>
        </w:rPr>
        <w:t>that it is in this time in life development that heath trajectory can be altered positively or negatively.</w:t>
      </w:r>
      <w:r>
        <w:rPr>
          <w:rFonts w:ascii="Times New Roman" w:hAnsi="Times New Roman" w:cs="Times New Roman"/>
          <w:sz w:val="24"/>
        </w:rPr>
        <w:t xml:space="preserve">  Research by Williams, Greenly, and Holmbeck on Adolescent health psychology has also evidenced support on this topic as the research highlights that most of the predominant causes of morbidity in adolescence are unique in this time of development which indicates that health-focused interventions on health and social care need to be tailored specifically to adolescents</w:t>
      </w:r>
      <w:r w:rsidR="00583208">
        <w:rPr>
          <w:rFonts w:ascii="Times New Roman" w:hAnsi="Times New Roman" w:cs="Times New Roman"/>
          <w:sz w:val="24"/>
        </w:rPr>
        <w:t xml:space="preserve"> (</w:t>
      </w:r>
      <w:r w:rsidR="00583208" w:rsidRPr="009A0B44">
        <w:rPr>
          <w:rFonts w:ascii="Times New Roman" w:hAnsi="Times New Roman" w:cs="Times New Roman"/>
          <w:sz w:val="24"/>
        </w:rPr>
        <w:t>Williams</w:t>
      </w:r>
      <w:r w:rsidR="00583208">
        <w:rPr>
          <w:rFonts w:ascii="Times New Roman" w:hAnsi="Times New Roman" w:cs="Times New Roman"/>
          <w:sz w:val="24"/>
        </w:rPr>
        <w:t xml:space="preserve"> et al., 2019).</w:t>
      </w:r>
      <w:r w:rsidR="00E44CA5">
        <w:rPr>
          <w:rFonts w:ascii="Times New Roman" w:hAnsi="Times New Roman" w:cs="Times New Roman"/>
          <w:sz w:val="24"/>
        </w:rPr>
        <w:t xml:space="preserve"> </w:t>
      </w:r>
      <w:r>
        <w:rPr>
          <w:rFonts w:ascii="Times New Roman" w:hAnsi="Times New Roman" w:cs="Times New Roman"/>
          <w:sz w:val="24"/>
        </w:rPr>
        <w:t xml:space="preserve">Additionally, as evidenced in the essay it at this time in development that some behavior tends to develop and according to </w:t>
      </w:r>
      <w:r w:rsidR="0062560C" w:rsidRPr="009A0B44">
        <w:rPr>
          <w:rFonts w:ascii="Times New Roman" w:hAnsi="Times New Roman" w:cs="Times New Roman"/>
          <w:sz w:val="24"/>
        </w:rPr>
        <w:t>Tha</w:t>
      </w:r>
      <w:r w:rsidR="0062560C">
        <w:rPr>
          <w:rFonts w:ascii="Times New Roman" w:hAnsi="Times New Roman" w:cs="Times New Roman"/>
          <w:sz w:val="24"/>
        </w:rPr>
        <w:t>tcher and Clark (201</w:t>
      </w:r>
      <w:r w:rsidR="0062560C" w:rsidRPr="009A0B44">
        <w:rPr>
          <w:rFonts w:ascii="Times New Roman" w:hAnsi="Times New Roman" w:cs="Times New Roman"/>
          <w:sz w:val="24"/>
        </w:rPr>
        <w:t>8</w:t>
      </w:r>
      <w:r w:rsidR="0062560C">
        <w:rPr>
          <w:rFonts w:ascii="Times New Roman" w:hAnsi="Times New Roman" w:cs="Times New Roman"/>
          <w:sz w:val="24"/>
        </w:rPr>
        <w:t xml:space="preserve">) </w:t>
      </w:r>
      <w:r>
        <w:rPr>
          <w:rFonts w:ascii="Times New Roman" w:hAnsi="Times New Roman" w:cs="Times New Roman"/>
          <w:sz w:val="24"/>
        </w:rPr>
        <w:t xml:space="preserve">on their research of Adolescents at </w:t>
      </w:r>
      <w:r>
        <w:rPr>
          <w:rFonts w:ascii="Times New Roman" w:hAnsi="Times New Roman" w:cs="Times New Roman"/>
          <w:sz w:val="24"/>
        </w:rPr>
        <w:lastRenderedPageBreak/>
        <w:t xml:space="preserve">Risk for substance use disorder that individual tends to get indulged into vices like substance abuse as it is at this time in their life they are seeking to find themselves and the identity crisis often lead to such. </w:t>
      </w:r>
      <w:r w:rsidR="00754299">
        <w:rPr>
          <w:rFonts w:ascii="Times New Roman" w:hAnsi="Times New Roman" w:cs="Times New Roman"/>
          <w:sz w:val="24"/>
        </w:rPr>
        <w:t>The psychological perspective on adolescents proves that psychological dysregulation and environmental influences impact individuals at this stage.</w:t>
      </w:r>
      <w:r w:rsidR="002662D4">
        <w:rPr>
          <w:rFonts w:ascii="Times New Roman" w:hAnsi="Times New Roman" w:cs="Times New Roman"/>
          <w:sz w:val="24"/>
        </w:rPr>
        <w:t xml:space="preserve"> These three research studies have evidenced enormous support on the role of psychological perspective on </w:t>
      </w:r>
      <w:r w:rsidR="0091555D">
        <w:rPr>
          <w:rFonts w:ascii="Times New Roman" w:hAnsi="Times New Roman" w:cs="Times New Roman"/>
          <w:sz w:val="24"/>
        </w:rPr>
        <w:t>health</w:t>
      </w:r>
      <w:r w:rsidR="002662D4">
        <w:rPr>
          <w:rFonts w:ascii="Times New Roman" w:hAnsi="Times New Roman" w:cs="Times New Roman"/>
          <w:sz w:val="24"/>
        </w:rPr>
        <w:t xml:space="preserve"> and social care.</w:t>
      </w:r>
    </w:p>
    <w:p w14:paraId="3AE0AEDB" w14:textId="77777777" w:rsidR="0091555D" w:rsidRPr="0091555D" w:rsidRDefault="00551749" w:rsidP="00404589">
      <w:pPr>
        <w:spacing w:line="480" w:lineRule="auto"/>
        <w:jc w:val="both"/>
        <w:rPr>
          <w:rFonts w:ascii="Times New Roman" w:hAnsi="Times New Roman" w:cs="Times New Roman"/>
          <w:b/>
          <w:sz w:val="24"/>
        </w:rPr>
      </w:pPr>
      <w:r w:rsidRPr="0091555D">
        <w:rPr>
          <w:rFonts w:ascii="Times New Roman" w:hAnsi="Times New Roman" w:cs="Times New Roman"/>
          <w:b/>
          <w:sz w:val="24"/>
        </w:rPr>
        <w:t>Conclusion</w:t>
      </w:r>
    </w:p>
    <w:p w14:paraId="58A0CD64" w14:textId="77777777" w:rsidR="0091555D" w:rsidRDefault="00551749" w:rsidP="00404589">
      <w:pPr>
        <w:spacing w:line="480" w:lineRule="auto"/>
        <w:jc w:val="both"/>
        <w:rPr>
          <w:rFonts w:ascii="Times New Roman" w:hAnsi="Times New Roman" w:cs="Times New Roman"/>
          <w:sz w:val="24"/>
        </w:rPr>
      </w:pPr>
      <w:r>
        <w:rPr>
          <w:rFonts w:ascii="Times New Roman" w:hAnsi="Times New Roman" w:cs="Times New Roman"/>
          <w:sz w:val="24"/>
        </w:rPr>
        <w:t xml:space="preserve">In conclusion, </w:t>
      </w:r>
      <w:r w:rsidR="00BA7DC9">
        <w:rPr>
          <w:rFonts w:ascii="Times New Roman" w:hAnsi="Times New Roman" w:cs="Times New Roman"/>
          <w:sz w:val="24"/>
        </w:rPr>
        <w:t>the essay was able to define developmental psychology to be the study of how individuals grow and develop over the lifespan which is inclusive of physical, cognitive, intellectual, social, perceptual, emotional, and personality growth.</w:t>
      </w:r>
      <w:r w:rsidR="0059212C">
        <w:rPr>
          <w:rFonts w:ascii="Times New Roman" w:hAnsi="Times New Roman" w:cs="Times New Roman"/>
          <w:sz w:val="24"/>
        </w:rPr>
        <w:t xml:space="preserve"> It considered adolescence and highlighted that numerous physical and psychological changes are evident while in this stage.</w:t>
      </w:r>
      <w:r w:rsidR="00B50428">
        <w:rPr>
          <w:rFonts w:ascii="Times New Roman" w:hAnsi="Times New Roman" w:cs="Times New Roman"/>
          <w:sz w:val="24"/>
        </w:rPr>
        <w:t xml:space="preserve"> Drawing from various developmental theories the Psychological theory of development and the cognitive theory of development best described this stage of development in </w:t>
      </w:r>
      <w:r w:rsidR="004C0A48">
        <w:rPr>
          <w:rFonts w:ascii="Times New Roman" w:hAnsi="Times New Roman" w:cs="Times New Roman"/>
          <w:sz w:val="24"/>
        </w:rPr>
        <w:t>one's life and explains how the development in this stage impacts human cognition, emotions, and behavioral patterns with supporting evidence from various other research studies.</w:t>
      </w:r>
      <w:r w:rsidR="00DA1023">
        <w:rPr>
          <w:rFonts w:ascii="Times New Roman" w:hAnsi="Times New Roman" w:cs="Times New Roman"/>
          <w:sz w:val="24"/>
        </w:rPr>
        <w:t xml:space="preserve"> </w:t>
      </w:r>
    </w:p>
    <w:p w14:paraId="2BF45A42" w14:textId="77777777" w:rsidR="003A36CF" w:rsidRDefault="003A36CF" w:rsidP="00404589">
      <w:pPr>
        <w:spacing w:line="480" w:lineRule="auto"/>
        <w:jc w:val="both"/>
        <w:rPr>
          <w:rFonts w:ascii="Times New Roman" w:hAnsi="Times New Roman" w:cs="Times New Roman"/>
          <w:sz w:val="24"/>
        </w:rPr>
      </w:pPr>
    </w:p>
    <w:p w14:paraId="58376327" w14:textId="77777777" w:rsidR="003A36CF" w:rsidRDefault="003A36CF" w:rsidP="00404589">
      <w:pPr>
        <w:spacing w:line="480" w:lineRule="auto"/>
        <w:jc w:val="both"/>
        <w:rPr>
          <w:rFonts w:ascii="Times New Roman" w:hAnsi="Times New Roman" w:cs="Times New Roman"/>
          <w:sz w:val="24"/>
        </w:rPr>
      </w:pPr>
    </w:p>
    <w:p w14:paraId="5FE3AC74" w14:textId="77777777" w:rsidR="003A36CF" w:rsidRDefault="003A36CF" w:rsidP="00404589">
      <w:pPr>
        <w:spacing w:line="480" w:lineRule="auto"/>
        <w:jc w:val="both"/>
        <w:rPr>
          <w:rFonts w:ascii="Times New Roman" w:hAnsi="Times New Roman" w:cs="Times New Roman"/>
          <w:sz w:val="24"/>
        </w:rPr>
      </w:pPr>
    </w:p>
    <w:p w14:paraId="3C5BBD73" w14:textId="77777777" w:rsidR="003A36CF" w:rsidRDefault="003A36CF" w:rsidP="00404589">
      <w:pPr>
        <w:spacing w:line="480" w:lineRule="auto"/>
        <w:jc w:val="both"/>
        <w:rPr>
          <w:rFonts w:ascii="Times New Roman" w:hAnsi="Times New Roman" w:cs="Times New Roman"/>
          <w:sz w:val="24"/>
        </w:rPr>
      </w:pPr>
    </w:p>
    <w:p w14:paraId="267FC06B" w14:textId="77777777" w:rsidR="003A36CF" w:rsidRDefault="003A36CF" w:rsidP="00404589">
      <w:pPr>
        <w:spacing w:line="480" w:lineRule="auto"/>
        <w:jc w:val="both"/>
        <w:rPr>
          <w:rFonts w:ascii="Times New Roman" w:hAnsi="Times New Roman" w:cs="Times New Roman"/>
          <w:sz w:val="24"/>
        </w:rPr>
      </w:pPr>
    </w:p>
    <w:p w14:paraId="0E0581F8" w14:textId="77777777" w:rsidR="003A36CF" w:rsidRDefault="003A36CF" w:rsidP="00404589">
      <w:pPr>
        <w:spacing w:line="480" w:lineRule="auto"/>
        <w:jc w:val="both"/>
        <w:rPr>
          <w:rFonts w:ascii="Times New Roman" w:hAnsi="Times New Roman" w:cs="Times New Roman"/>
          <w:sz w:val="24"/>
        </w:rPr>
      </w:pPr>
    </w:p>
    <w:p w14:paraId="0457CA4F" w14:textId="77777777" w:rsidR="003A36CF" w:rsidRDefault="003A36CF" w:rsidP="00404589">
      <w:pPr>
        <w:spacing w:line="480" w:lineRule="auto"/>
        <w:jc w:val="both"/>
        <w:rPr>
          <w:rFonts w:ascii="Times New Roman" w:hAnsi="Times New Roman" w:cs="Times New Roman"/>
          <w:sz w:val="24"/>
        </w:rPr>
      </w:pPr>
    </w:p>
    <w:p w14:paraId="36F8E98E" w14:textId="77777777" w:rsidR="003A36CF" w:rsidRDefault="003A36CF" w:rsidP="00404589">
      <w:pPr>
        <w:spacing w:line="480" w:lineRule="auto"/>
        <w:jc w:val="both"/>
        <w:rPr>
          <w:rFonts w:ascii="Times New Roman" w:hAnsi="Times New Roman" w:cs="Times New Roman"/>
          <w:sz w:val="24"/>
        </w:rPr>
      </w:pPr>
    </w:p>
    <w:p w14:paraId="0624B08D" w14:textId="77777777" w:rsidR="003A36CF" w:rsidRDefault="003A36CF" w:rsidP="00404589">
      <w:pPr>
        <w:spacing w:line="480" w:lineRule="auto"/>
        <w:jc w:val="both"/>
        <w:rPr>
          <w:rFonts w:ascii="Times New Roman" w:hAnsi="Times New Roman" w:cs="Times New Roman"/>
          <w:sz w:val="24"/>
        </w:rPr>
      </w:pPr>
    </w:p>
    <w:p w14:paraId="4895BB08" w14:textId="77777777" w:rsidR="003A36CF" w:rsidRDefault="003A36CF" w:rsidP="00404589">
      <w:pPr>
        <w:spacing w:line="480" w:lineRule="auto"/>
        <w:jc w:val="both"/>
        <w:rPr>
          <w:rFonts w:ascii="Times New Roman" w:hAnsi="Times New Roman" w:cs="Times New Roman"/>
          <w:sz w:val="24"/>
        </w:rPr>
      </w:pPr>
    </w:p>
    <w:p w14:paraId="33350962" w14:textId="77777777" w:rsidR="003A36CF" w:rsidRDefault="003A36CF" w:rsidP="00404589">
      <w:pPr>
        <w:spacing w:line="480" w:lineRule="auto"/>
        <w:jc w:val="both"/>
        <w:rPr>
          <w:rFonts w:ascii="Times New Roman" w:hAnsi="Times New Roman" w:cs="Times New Roman"/>
          <w:sz w:val="24"/>
        </w:rPr>
      </w:pPr>
    </w:p>
    <w:p w14:paraId="14B5C886" w14:textId="77777777" w:rsidR="00551749" w:rsidRDefault="00551749" w:rsidP="00404589">
      <w:pPr>
        <w:spacing w:line="480" w:lineRule="auto"/>
        <w:jc w:val="both"/>
        <w:rPr>
          <w:rFonts w:ascii="Times New Roman" w:hAnsi="Times New Roman" w:cs="Times New Roman"/>
          <w:sz w:val="24"/>
        </w:rPr>
      </w:pPr>
    </w:p>
    <w:p w14:paraId="1CDA80F1" w14:textId="77777777" w:rsidR="00551749" w:rsidRDefault="00551749" w:rsidP="00404589">
      <w:pPr>
        <w:spacing w:line="480" w:lineRule="auto"/>
        <w:jc w:val="both"/>
        <w:rPr>
          <w:rFonts w:ascii="Times New Roman" w:hAnsi="Times New Roman" w:cs="Times New Roman"/>
          <w:sz w:val="24"/>
        </w:rPr>
      </w:pPr>
    </w:p>
    <w:p w14:paraId="0591633D" w14:textId="77777777" w:rsidR="003A36CF" w:rsidRDefault="003A36CF" w:rsidP="00404589">
      <w:pPr>
        <w:spacing w:line="480" w:lineRule="auto"/>
        <w:jc w:val="both"/>
        <w:rPr>
          <w:rFonts w:ascii="Times New Roman" w:hAnsi="Times New Roman" w:cs="Times New Roman"/>
          <w:sz w:val="24"/>
        </w:rPr>
      </w:pPr>
    </w:p>
    <w:p w14:paraId="3598CBCA" w14:textId="77777777" w:rsidR="00DA1023" w:rsidRPr="00E44CA5" w:rsidRDefault="00551749" w:rsidP="00404589">
      <w:pPr>
        <w:spacing w:line="480" w:lineRule="auto"/>
        <w:jc w:val="both"/>
        <w:rPr>
          <w:rFonts w:ascii="Times New Roman" w:hAnsi="Times New Roman" w:cs="Times New Roman"/>
          <w:b/>
          <w:sz w:val="24"/>
        </w:rPr>
      </w:pPr>
      <w:r w:rsidRPr="00E44CA5">
        <w:rPr>
          <w:rFonts w:ascii="Times New Roman" w:hAnsi="Times New Roman" w:cs="Times New Roman"/>
          <w:b/>
          <w:sz w:val="24"/>
        </w:rPr>
        <w:t>Reference List</w:t>
      </w:r>
    </w:p>
    <w:p w14:paraId="41CED9CD" w14:textId="77777777" w:rsidR="003A36CF" w:rsidRDefault="00551749" w:rsidP="003A36CF">
      <w:pPr>
        <w:spacing w:line="480" w:lineRule="auto"/>
        <w:ind w:left="720" w:hanging="720"/>
        <w:jc w:val="both"/>
        <w:rPr>
          <w:rFonts w:ascii="Times New Roman" w:hAnsi="Times New Roman" w:cs="Times New Roman"/>
          <w:sz w:val="24"/>
        </w:rPr>
      </w:pPr>
      <w:r>
        <w:rPr>
          <w:rFonts w:ascii="Times New Roman" w:hAnsi="Times New Roman" w:cs="Times New Roman"/>
          <w:sz w:val="24"/>
        </w:rPr>
        <w:t>Arnett, J., 201</w:t>
      </w:r>
      <w:r w:rsidRPr="009A0B44">
        <w:rPr>
          <w:rFonts w:ascii="Times New Roman" w:hAnsi="Times New Roman" w:cs="Times New Roman"/>
          <w:sz w:val="24"/>
        </w:rPr>
        <w:t>2. Reckless behavior in adolescence: A developmental perspective. Developmental Review, 12(4), pp.339-373.</w:t>
      </w:r>
    </w:p>
    <w:p w14:paraId="37866A03" w14:textId="77777777" w:rsidR="003A36CF" w:rsidRDefault="00551749" w:rsidP="003A36CF">
      <w:pPr>
        <w:spacing w:line="480" w:lineRule="auto"/>
        <w:ind w:left="720" w:hanging="720"/>
        <w:jc w:val="both"/>
        <w:rPr>
          <w:rFonts w:ascii="Times New Roman" w:hAnsi="Times New Roman" w:cs="Times New Roman"/>
          <w:sz w:val="24"/>
        </w:rPr>
      </w:pPr>
      <w:r w:rsidRPr="009A0B44">
        <w:rPr>
          <w:rFonts w:ascii="Times New Roman" w:hAnsi="Times New Roman" w:cs="Times New Roman"/>
          <w:sz w:val="24"/>
        </w:rPr>
        <w:t>Brein</w:t>
      </w:r>
      <w:r>
        <w:rPr>
          <w:rFonts w:ascii="Times New Roman" w:hAnsi="Times New Roman" w:cs="Times New Roman"/>
          <w:sz w:val="24"/>
        </w:rPr>
        <w:t>bauer, C., and Maddaleno, M., 201</w:t>
      </w:r>
      <w:r w:rsidRPr="009A0B44">
        <w:rPr>
          <w:rFonts w:ascii="Times New Roman" w:hAnsi="Times New Roman" w:cs="Times New Roman"/>
          <w:sz w:val="24"/>
        </w:rPr>
        <w:t>5. Youth: Choices and change: Promoting healthy behaviors in adolescents (No. 594). Pan American Health Org.</w:t>
      </w:r>
    </w:p>
    <w:p w14:paraId="3A9DB514" w14:textId="77777777" w:rsidR="003A36CF" w:rsidRDefault="00551749" w:rsidP="003A36CF">
      <w:pPr>
        <w:spacing w:line="480" w:lineRule="auto"/>
        <w:ind w:left="720" w:hanging="720"/>
        <w:jc w:val="both"/>
        <w:rPr>
          <w:rFonts w:ascii="Times New Roman" w:hAnsi="Times New Roman" w:cs="Times New Roman"/>
          <w:sz w:val="24"/>
        </w:rPr>
      </w:pPr>
      <w:r w:rsidRPr="009A0B44">
        <w:rPr>
          <w:rFonts w:ascii="Times New Roman" w:hAnsi="Times New Roman" w:cs="Times New Roman"/>
          <w:sz w:val="24"/>
        </w:rPr>
        <w:t>Bröder, J., Okan, O., Bauer, U., Schlupp, S., and Pinheiro, P., 2020. Advancing perspectives on health literacy in childhood and youth. Health promotion international, 35(3), pp.575-585.</w:t>
      </w:r>
    </w:p>
    <w:p w14:paraId="4F389EC0" w14:textId="77777777" w:rsidR="003A36CF" w:rsidRDefault="00551749" w:rsidP="003A36CF">
      <w:pPr>
        <w:spacing w:line="480" w:lineRule="auto"/>
        <w:ind w:left="720" w:hanging="720"/>
        <w:jc w:val="both"/>
        <w:rPr>
          <w:rFonts w:ascii="Times New Roman" w:hAnsi="Times New Roman" w:cs="Times New Roman"/>
          <w:sz w:val="24"/>
        </w:rPr>
      </w:pPr>
      <w:r w:rsidRPr="004E5BC4">
        <w:rPr>
          <w:rFonts w:ascii="Times New Roman" w:hAnsi="Times New Roman" w:cs="Times New Roman"/>
          <w:sz w:val="24"/>
        </w:rPr>
        <w:t>Carona, C.,</w:t>
      </w:r>
      <w:r>
        <w:rPr>
          <w:rFonts w:ascii="Times New Roman" w:hAnsi="Times New Roman" w:cs="Times New Roman"/>
          <w:sz w:val="24"/>
        </w:rPr>
        <w:t xml:space="preserve"> Silva, N., and Moreira, H., 2018</w:t>
      </w:r>
      <w:r w:rsidRPr="004E5BC4">
        <w:rPr>
          <w:rFonts w:ascii="Times New Roman" w:hAnsi="Times New Roman" w:cs="Times New Roman"/>
          <w:sz w:val="24"/>
        </w:rPr>
        <w:t>. Applying a developmental approach to quality of life assessment in children and adolescents with psychological disorders: challenges and guidelines. </w:t>
      </w:r>
      <w:r w:rsidRPr="004E5BC4">
        <w:rPr>
          <w:rFonts w:ascii="Times New Roman" w:hAnsi="Times New Roman" w:cs="Times New Roman"/>
          <w:i/>
          <w:iCs/>
          <w:sz w:val="24"/>
        </w:rPr>
        <w:t>Expert review of pharmacy</w:t>
      </w:r>
      <w:r>
        <w:rPr>
          <w:rFonts w:ascii="Times New Roman" w:hAnsi="Times New Roman" w:cs="Times New Roman"/>
          <w:i/>
          <w:iCs/>
          <w:sz w:val="24"/>
        </w:rPr>
        <w:t>-</w:t>
      </w:r>
      <w:r w:rsidRPr="004E5BC4">
        <w:rPr>
          <w:rFonts w:ascii="Times New Roman" w:hAnsi="Times New Roman" w:cs="Times New Roman"/>
          <w:i/>
          <w:iCs/>
          <w:sz w:val="24"/>
        </w:rPr>
        <w:t>economics &amp; outcomes research</w:t>
      </w:r>
      <w:r w:rsidRPr="004E5BC4">
        <w:rPr>
          <w:rFonts w:ascii="Times New Roman" w:hAnsi="Times New Roman" w:cs="Times New Roman"/>
          <w:sz w:val="24"/>
        </w:rPr>
        <w:t>, </w:t>
      </w:r>
      <w:r w:rsidRPr="004E5BC4">
        <w:rPr>
          <w:rFonts w:ascii="Times New Roman" w:hAnsi="Times New Roman" w:cs="Times New Roman"/>
          <w:i/>
          <w:iCs/>
          <w:sz w:val="24"/>
        </w:rPr>
        <w:t>15</w:t>
      </w:r>
      <w:r w:rsidRPr="004E5BC4">
        <w:rPr>
          <w:rFonts w:ascii="Times New Roman" w:hAnsi="Times New Roman" w:cs="Times New Roman"/>
          <w:sz w:val="24"/>
        </w:rPr>
        <w:t>(1), pp.47-70.</w:t>
      </w:r>
    </w:p>
    <w:p w14:paraId="4A2F0776" w14:textId="77777777" w:rsidR="003A36CF" w:rsidRPr="00C40B4C" w:rsidRDefault="00551749" w:rsidP="003A36CF">
      <w:pPr>
        <w:spacing w:line="480" w:lineRule="auto"/>
        <w:ind w:left="720" w:hanging="720"/>
        <w:jc w:val="both"/>
        <w:rPr>
          <w:rFonts w:ascii="Times New Roman" w:hAnsi="Times New Roman" w:cs="Times New Roman"/>
          <w:sz w:val="24"/>
        </w:rPr>
      </w:pPr>
      <w:r>
        <w:rPr>
          <w:rFonts w:ascii="Times New Roman" w:hAnsi="Times New Roman" w:cs="Times New Roman"/>
          <w:sz w:val="24"/>
        </w:rPr>
        <w:t>Dusek, J.B., 201</w:t>
      </w:r>
      <w:r w:rsidRPr="00E44CA5">
        <w:rPr>
          <w:rFonts w:ascii="Times New Roman" w:hAnsi="Times New Roman" w:cs="Times New Roman"/>
          <w:sz w:val="24"/>
        </w:rPr>
        <w:t>7. Adolescent development and behavior. Prentice-Hall, Inc.</w:t>
      </w:r>
    </w:p>
    <w:p w14:paraId="093E204C" w14:textId="77777777" w:rsidR="003A36CF" w:rsidRDefault="00551749" w:rsidP="003A36CF">
      <w:pPr>
        <w:spacing w:line="480" w:lineRule="auto"/>
        <w:ind w:left="720" w:hanging="720"/>
        <w:jc w:val="both"/>
        <w:rPr>
          <w:rFonts w:ascii="Times New Roman" w:hAnsi="Times New Roman" w:cs="Times New Roman"/>
          <w:sz w:val="24"/>
        </w:rPr>
      </w:pPr>
      <w:r>
        <w:rPr>
          <w:rFonts w:ascii="Times New Roman" w:hAnsi="Times New Roman" w:cs="Times New Roman"/>
          <w:sz w:val="24"/>
        </w:rPr>
        <w:t>Holmbeck, G.N., 2019</w:t>
      </w:r>
      <w:r w:rsidRPr="009A0B44">
        <w:rPr>
          <w:rFonts w:ascii="Times New Roman" w:hAnsi="Times New Roman" w:cs="Times New Roman"/>
          <w:sz w:val="24"/>
        </w:rPr>
        <w:t>. A developmental perspective on adolescent health and illness: An introduction to the special issues. Journal of pediatric psychology, 27(5), pp.409-416.</w:t>
      </w:r>
    </w:p>
    <w:p w14:paraId="2F69C2B3" w14:textId="77777777" w:rsidR="003A36CF" w:rsidRDefault="00551749" w:rsidP="003A36CF">
      <w:pPr>
        <w:spacing w:line="480" w:lineRule="auto"/>
        <w:ind w:left="720" w:hanging="720"/>
        <w:jc w:val="both"/>
        <w:rPr>
          <w:rFonts w:ascii="Times New Roman" w:hAnsi="Times New Roman" w:cs="Times New Roman"/>
          <w:sz w:val="24"/>
        </w:rPr>
      </w:pPr>
      <w:r w:rsidRPr="009A0B44">
        <w:rPr>
          <w:rFonts w:ascii="Times New Roman" w:hAnsi="Times New Roman" w:cs="Times New Roman"/>
          <w:sz w:val="24"/>
        </w:rPr>
        <w:lastRenderedPageBreak/>
        <w:t>Kamleitner, B., Hoelzl, E., and Kirchler, E., 2012. Credit use: Psychological perspectives on a multifaceted phenomenon. International Journal of Psychology, 47(1), pp.1-27.</w:t>
      </w:r>
    </w:p>
    <w:p w14:paraId="075F249F" w14:textId="77777777" w:rsidR="003A36CF" w:rsidRDefault="00551749" w:rsidP="003A36CF">
      <w:pPr>
        <w:spacing w:line="480" w:lineRule="auto"/>
        <w:ind w:left="720" w:hanging="720"/>
        <w:jc w:val="both"/>
        <w:rPr>
          <w:rFonts w:ascii="Times New Roman" w:hAnsi="Times New Roman" w:cs="Times New Roman"/>
          <w:sz w:val="24"/>
        </w:rPr>
      </w:pPr>
      <w:r w:rsidRPr="009A0B44">
        <w:rPr>
          <w:rFonts w:ascii="Times New Roman" w:hAnsi="Times New Roman" w:cs="Times New Roman"/>
          <w:sz w:val="24"/>
        </w:rPr>
        <w:t>Koch, J.R., Roberts, A.E., Cannon, J.H., Arm</w:t>
      </w:r>
      <w:r>
        <w:rPr>
          <w:rFonts w:ascii="Times New Roman" w:hAnsi="Times New Roman" w:cs="Times New Roman"/>
          <w:sz w:val="24"/>
        </w:rPr>
        <w:t>strong, M.L., and Owen, D.C., 201</w:t>
      </w:r>
      <w:r w:rsidRPr="009A0B44">
        <w:rPr>
          <w:rFonts w:ascii="Times New Roman" w:hAnsi="Times New Roman" w:cs="Times New Roman"/>
          <w:sz w:val="24"/>
        </w:rPr>
        <w:t>5. College students, tattooing, and the health belief model: Extending social psychological perspectives on youth culture and deviance. Sociological Spectrum, 25(1), pp.79-102.</w:t>
      </w:r>
    </w:p>
    <w:p w14:paraId="680CA833" w14:textId="77777777" w:rsidR="003A36CF" w:rsidRDefault="00551749" w:rsidP="003A36CF">
      <w:pPr>
        <w:spacing w:line="480" w:lineRule="auto"/>
        <w:ind w:left="720" w:hanging="720"/>
        <w:jc w:val="both"/>
        <w:rPr>
          <w:rFonts w:ascii="Times New Roman" w:hAnsi="Times New Roman" w:cs="Times New Roman"/>
          <w:sz w:val="24"/>
        </w:rPr>
      </w:pPr>
      <w:r>
        <w:rPr>
          <w:rFonts w:ascii="Times New Roman" w:hAnsi="Times New Roman" w:cs="Times New Roman"/>
          <w:sz w:val="24"/>
        </w:rPr>
        <w:t>Matthews, K.A., 2018</w:t>
      </w:r>
      <w:r w:rsidRPr="004E5BC4">
        <w:rPr>
          <w:rFonts w:ascii="Times New Roman" w:hAnsi="Times New Roman" w:cs="Times New Roman"/>
          <w:sz w:val="24"/>
        </w:rPr>
        <w:t>. Psychological perspectives on the type A behavior pattern. </w:t>
      </w:r>
      <w:r w:rsidRPr="004E5BC4">
        <w:rPr>
          <w:rFonts w:ascii="Times New Roman" w:hAnsi="Times New Roman" w:cs="Times New Roman"/>
          <w:i/>
          <w:iCs/>
          <w:sz w:val="24"/>
        </w:rPr>
        <w:t>Psychological Bulletin</w:t>
      </w:r>
      <w:r w:rsidRPr="004E5BC4">
        <w:rPr>
          <w:rFonts w:ascii="Times New Roman" w:hAnsi="Times New Roman" w:cs="Times New Roman"/>
          <w:sz w:val="24"/>
        </w:rPr>
        <w:t>, </w:t>
      </w:r>
      <w:r w:rsidRPr="004E5BC4">
        <w:rPr>
          <w:rFonts w:ascii="Times New Roman" w:hAnsi="Times New Roman" w:cs="Times New Roman"/>
          <w:i/>
          <w:iCs/>
          <w:sz w:val="24"/>
        </w:rPr>
        <w:t>91</w:t>
      </w:r>
      <w:r w:rsidRPr="004E5BC4">
        <w:rPr>
          <w:rFonts w:ascii="Times New Roman" w:hAnsi="Times New Roman" w:cs="Times New Roman"/>
          <w:sz w:val="24"/>
        </w:rPr>
        <w:t>(2), p.293.</w:t>
      </w:r>
    </w:p>
    <w:p w14:paraId="489D8E75" w14:textId="77777777" w:rsidR="003A36CF" w:rsidRDefault="00551749" w:rsidP="003A36CF">
      <w:pPr>
        <w:spacing w:line="480" w:lineRule="auto"/>
        <w:ind w:left="720" w:hanging="720"/>
        <w:jc w:val="both"/>
        <w:rPr>
          <w:rFonts w:ascii="Times New Roman" w:hAnsi="Times New Roman" w:cs="Times New Roman"/>
          <w:sz w:val="24"/>
        </w:rPr>
      </w:pPr>
      <w:r>
        <w:rPr>
          <w:rFonts w:ascii="Times New Roman" w:hAnsi="Times New Roman" w:cs="Times New Roman"/>
          <w:sz w:val="24"/>
        </w:rPr>
        <w:t>Nastasi, B.K., 2018</w:t>
      </w:r>
      <w:r w:rsidRPr="009A0B44">
        <w:rPr>
          <w:rFonts w:ascii="Times New Roman" w:hAnsi="Times New Roman" w:cs="Times New Roman"/>
          <w:sz w:val="24"/>
        </w:rPr>
        <w:t>. School psychologists as health-care providers in the 21st century: Conceptual framework, professional identity, and professional practice. School Psychology Review, 29(4), pp.540-554.</w:t>
      </w:r>
    </w:p>
    <w:p w14:paraId="5F6F07DA" w14:textId="77777777" w:rsidR="003A36CF" w:rsidRDefault="00551749" w:rsidP="003A36CF">
      <w:pPr>
        <w:spacing w:line="480" w:lineRule="auto"/>
        <w:ind w:left="720" w:hanging="720"/>
        <w:jc w:val="both"/>
        <w:rPr>
          <w:rFonts w:ascii="Times New Roman" w:hAnsi="Times New Roman" w:cs="Times New Roman"/>
          <w:sz w:val="24"/>
        </w:rPr>
      </w:pPr>
      <w:r w:rsidRPr="009A0B44">
        <w:rPr>
          <w:rFonts w:ascii="Times New Roman" w:hAnsi="Times New Roman" w:cs="Times New Roman"/>
          <w:sz w:val="24"/>
        </w:rPr>
        <w:t>Petersen, A.C., Silbereisen, R.K., and Sorense</w:t>
      </w:r>
      <w:r>
        <w:rPr>
          <w:rFonts w:ascii="Times New Roman" w:hAnsi="Times New Roman" w:cs="Times New Roman"/>
          <w:sz w:val="24"/>
        </w:rPr>
        <w:t>n, S., 201</w:t>
      </w:r>
      <w:r w:rsidRPr="009A0B44">
        <w:rPr>
          <w:rFonts w:ascii="Times New Roman" w:hAnsi="Times New Roman" w:cs="Times New Roman"/>
          <w:sz w:val="24"/>
        </w:rPr>
        <w:t>6. Adolescent development: A global perspective. Social problems and social contexts in adolescence, pp.3-37.</w:t>
      </w:r>
    </w:p>
    <w:p w14:paraId="418D1EDF" w14:textId="77777777" w:rsidR="003A36CF" w:rsidRDefault="00551749" w:rsidP="003A36CF">
      <w:pPr>
        <w:spacing w:line="480" w:lineRule="auto"/>
        <w:ind w:left="720" w:hanging="720"/>
        <w:jc w:val="both"/>
        <w:rPr>
          <w:rFonts w:ascii="Times New Roman" w:hAnsi="Times New Roman" w:cs="Times New Roman"/>
          <w:sz w:val="24"/>
        </w:rPr>
      </w:pPr>
      <w:r>
        <w:rPr>
          <w:rFonts w:ascii="Times New Roman" w:hAnsi="Times New Roman" w:cs="Times New Roman"/>
          <w:sz w:val="24"/>
        </w:rPr>
        <w:t>Sarafino, E.P., 201</w:t>
      </w:r>
      <w:r w:rsidRPr="004E5BC4">
        <w:rPr>
          <w:rFonts w:ascii="Times New Roman" w:hAnsi="Times New Roman" w:cs="Times New Roman"/>
          <w:sz w:val="24"/>
        </w:rPr>
        <w:t>4. Context and perspectives in health psychology. The sage handbook of health psychology. Sage, London, pp.1-26.</w:t>
      </w:r>
    </w:p>
    <w:p w14:paraId="5DE62155" w14:textId="77777777" w:rsidR="003A36CF" w:rsidRDefault="00551749" w:rsidP="003A36CF">
      <w:pPr>
        <w:spacing w:line="480" w:lineRule="auto"/>
        <w:ind w:left="720" w:hanging="720"/>
        <w:jc w:val="both"/>
        <w:rPr>
          <w:rFonts w:ascii="Times New Roman" w:hAnsi="Times New Roman" w:cs="Times New Roman"/>
          <w:sz w:val="24"/>
        </w:rPr>
      </w:pPr>
      <w:r w:rsidRPr="00E44CA5">
        <w:rPr>
          <w:rFonts w:ascii="Times New Roman" w:hAnsi="Times New Roman" w:cs="Times New Roman"/>
          <w:sz w:val="24"/>
        </w:rPr>
        <w:t>Ste</w:t>
      </w:r>
      <w:r>
        <w:rPr>
          <w:rFonts w:ascii="Times New Roman" w:hAnsi="Times New Roman" w:cs="Times New Roman"/>
          <w:sz w:val="24"/>
        </w:rPr>
        <w:t>inberg, L., and Morris, A.S., 201</w:t>
      </w:r>
      <w:r w:rsidRPr="00E44CA5">
        <w:rPr>
          <w:rFonts w:ascii="Times New Roman" w:hAnsi="Times New Roman" w:cs="Times New Roman"/>
          <w:sz w:val="24"/>
        </w:rPr>
        <w:t>1. Adolescent development. Annual review of psychology, 52(1), pp.83-110.</w:t>
      </w:r>
    </w:p>
    <w:p w14:paraId="6099AF4A" w14:textId="77777777" w:rsidR="003A36CF" w:rsidRDefault="00551749" w:rsidP="003A36CF">
      <w:pPr>
        <w:spacing w:line="480" w:lineRule="auto"/>
        <w:ind w:left="720" w:hanging="720"/>
        <w:jc w:val="both"/>
        <w:rPr>
          <w:rFonts w:ascii="Times New Roman" w:hAnsi="Times New Roman" w:cs="Times New Roman"/>
          <w:sz w:val="24"/>
        </w:rPr>
      </w:pPr>
      <w:r w:rsidRPr="009A0B44">
        <w:rPr>
          <w:rFonts w:ascii="Times New Roman" w:hAnsi="Times New Roman" w:cs="Times New Roman"/>
          <w:sz w:val="24"/>
        </w:rPr>
        <w:t>Tha</w:t>
      </w:r>
      <w:r>
        <w:rPr>
          <w:rFonts w:ascii="Times New Roman" w:hAnsi="Times New Roman" w:cs="Times New Roman"/>
          <w:sz w:val="24"/>
        </w:rPr>
        <w:t>tcher, D.L., and Clark, D.B., 201</w:t>
      </w:r>
      <w:r w:rsidRPr="009A0B44">
        <w:rPr>
          <w:rFonts w:ascii="Times New Roman" w:hAnsi="Times New Roman" w:cs="Times New Roman"/>
          <w:sz w:val="24"/>
        </w:rPr>
        <w:t>8. Adolescents at risk for substance use disorders: Role of psychological dysregulation, endophenotypes, and environmental influences. Alcohol Research &amp; Health, 31(2), p.168.</w:t>
      </w:r>
    </w:p>
    <w:p w14:paraId="02E69BED" w14:textId="77777777" w:rsidR="003A36CF" w:rsidRDefault="00551749" w:rsidP="003A36CF">
      <w:pPr>
        <w:spacing w:line="480" w:lineRule="auto"/>
        <w:ind w:left="720" w:hanging="720"/>
        <w:jc w:val="both"/>
        <w:rPr>
          <w:rFonts w:ascii="Times New Roman" w:hAnsi="Times New Roman" w:cs="Times New Roman"/>
          <w:sz w:val="24"/>
        </w:rPr>
      </w:pPr>
      <w:r w:rsidRPr="009A0B44">
        <w:rPr>
          <w:rFonts w:ascii="Times New Roman" w:hAnsi="Times New Roman" w:cs="Times New Roman"/>
          <w:sz w:val="24"/>
        </w:rPr>
        <w:t>Williams, P.G., Holmbe</w:t>
      </w:r>
      <w:r>
        <w:rPr>
          <w:rFonts w:ascii="Times New Roman" w:hAnsi="Times New Roman" w:cs="Times New Roman"/>
          <w:sz w:val="24"/>
        </w:rPr>
        <w:t>ck, G.N., and Greenley, R.N., 2019</w:t>
      </w:r>
      <w:r w:rsidRPr="009A0B44">
        <w:rPr>
          <w:rFonts w:ascii="Times New Roman" w:hAnsi="Times New Roman" w:cs="Times New Roman"/>
          <w:sz w:val="24"/>
        </w:rPr>
        <w:t>. Adolescent health psychology. Journal of consulting and clinical psychology, 70(3), p.828.</w:t>
      </w:r>
    </w:p>
    <w:sectPr w:rsidR="003A36CF">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307BFE" w14:textId="77777777" w:rsidR="00CA5549" w:rsidRDefault="00CA5549" w:rsidP="00CA5549">
      <w:pPr>
        <w:spacing w:after="0" w:line="240" w:lineRule="auto"/>
      </w:pPr>
      <w:r>
        <w:separator/>
      </w:r>
    </w:p>
  </w:endnote>
  <w:endnote w:type="continuationSeparator" w:id="0">
    <w:p w14:paraId="7776EED2" w14:textId="77777777" w:rsidR="00CA5549" w:rsidRDefault="00CA5549" w:rsidP="00CA5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70EEF" w14:textId="77777777" w:rsidR="00CA5549" w:rsidRDefault="00CA5549">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Pr>
        <w:noProof/>
        <w:color w:val="5B9BD5" w:themeColor="accent1"/>
      </w:rPr>
      <w:t>2</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Pr>
        <w:noProof/>
        <w:color w:val="5B9BD5" w:themeColor="accent1"/>
      </w:rPr>
      <w:t>2</w:t>
    </w:r>
    <w:r>
      <w:rPr>
        <w:color w:val="5B9BD5" w:themeColor="accent1"/>
      </w:rPr>
      <w:fldChar w:fldCharType="end"/>
    </w:r>
  </w:p>
  <w:p w14:paraId="635B69BE" w14:textId="77777777" w:rsidR="00CA5549" w:rsidRDefault="00CA5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D0FF20" w14:textId="77777777" w:rsidR="00CA5549" w:rsidRDefault="00CA5549" w:rsidP="00CA5549">
      <w:pPr>
        <w:spacing w:after="0" w:line="240" w:lineRule="auto"/>
      </w:pPr>
      <w:r>
        <w:separator/>
      </w:r>
    </w:p>
  </w:footnote>
  <w:footnote w:type="continuationSeparator" w:id="0">
    <w:p w14:paraId="0AE63304" w14:textId="77777777" w:rsidR="00CA5549" w:rsidRDefault="00CA5549" w:rsidP="00CA55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6098"/>
    <w:rsid w:val="0000683F"/>
    <w:rsid w:val="0006485F"/>
    <w:rsid w:val="00086117"/>
    <w:rsid w:val="000A3FD6"/>
    <w:rsid w:val="000B08D1"/>
    <w:rsid w:val="000B383F"/>
    <w:rsid w:val="000E17F4"/>
    <w:rsid w:val="000E57FE"/>
    <w:rsid w:val="001048A8"/>
    <w:rsid w:val="00117CD2"/>
    <w:rsid w:val="0012102E"/>
    <w:rsid w:val="00133C76"/>
    <w:rsid w:val="001351DD"/>
    <w:rsid w:val="00143D44"/>
    <w:rsid w:val="0015000D"/>
    <w:rsid w:val="001573EF"/>
    <w:rsid w:val="00157403"/>
    <w:rsid w:val="00171814"/>
    <w:rsid w:val="001D24BC"/>
    <w:rsid w:val="001E4279"/>
    <w:rsid w:val="001E7018"/>
    <w:rsid w:val="002025AC"/>
    <w:rsid w:val="00217B09"/>
    <w:rsid w:val="00222F54"/>
    <w:rsid w:val="0024161F"/>
    <w:rsid w:val="00250F43"/>
    <w:rsid w:val="002561B8"/>
    <w:rsid w:val="002564CF"/>
    <w:rsid w:val="002573EC"/>
    <w:rsid w:val="002662D4"/>
    <w:rsid w:val="0028415B"/>
    <w:rsid w:val="00286D4F"/>
    <w:rsid w:val="002B163F"/>
    <w:rsid w:val="002F73D3"/>
    <w:rsid w:val="003050F7"/>
    <w:rsid w:val="00306C23"/>
    <w:rsid w:val="00332136"/>
    <w:rsid w:val="00356A77"/>
    <w:rsid w:val="003641AD"/>
    <w:rsid w:val="003A36CF"/>
    <w:rsid w:val="003D479C"/>
    <w:rsid w:val="003F0F6E"/>
    <w:rsid w:val="00404589"/>
    <w:rsid w:val="0040563D"/>
    <w:rsid w:val="00407AD1"/>
    <w:rsid w:val="00407EB1"/>
    <w:rsid w:val="0042514B"/>
    <w:rsid w:val="004432EB"/>
    <w:rsid w:val="00466B51"/>
    <w:rsid w:val="004C0A48"/>
    <w:rsid w:val="004E5BC4"/>
    <w:rsid w:val="004F0521"/>
    <w:rsid w:val="004F4C22"/>
    <w:rsid w:val="00517615"/>
    <w:rsid w:val="00551749"/>
    <w:rsid w:val="0058221E"/>
    <w:rsid w:val="00583208"/>
    <w:rsid w:val="00583AF5"/>
    <w:rsid w:val="0059212C"/>
    <w:rsid w:val="00594986"/>
    <w:rsid w:val="005B1CA4"/>
    <w:rsid w:val="00611330"/>
    <w:rsid w:val="0062560C"/>
    <w:rsid w:val="006728BD"/>
    <w:rsid w:val="0068102D"/>
    <w:rsid w:val="006900D0"/>
    <w:rsid w:val="006949F1"/>
    <w:rsid w:val="006A7D6B"/>
    <w:rsid w:val="006D375B"/>
    <w:rsid w:val="006E0C33"/>
    <w:rsid w:val="0071595F"/>
    <w:rsid w:val="00736432"/>
    <w:rsid w:val="00742FDB"/>
    <w:rsid w:val="00744432"/>
    <w:rsid w:val="00754299"/>
    <w:rsid w:val="00771D23"/>
    <w:rsid w:val="007A055F"/>
    <w:rsid w:val="008173C6"/>
    <w:rsid w:val="00822A27"/>
    <w:rsid w:val="00850BB2"/>
    <w:rsid w:val="0085635F"/>
    <w:rsid w:val="00871FC5"/>
    <w:rsid w:val="0089033B"/>
    <w:rsid w:val="008A00E0"/>
    <w:rsid w:val="008A5446"/>
    <w:rsid w:val="008E333A"/>
    <w:rsid w:val="009022D4"/>
    <w:rsid w:val="00905955"/>
    <w:rsid w:val="0091555D"/>
    <w:rsid w:val="00934A0E"/>
    <w:rsid w:val="00937528"/>
    <w:rsid w:val="009934AC"/>
    <w:rsid w:val="009A0B44"/>
    <w:rsid w:val="009B098A"/>
    <w:rsid w:val="009E7302"/>
    <w:rsid w:val="00A066DF"/>
    <w:rsid w:val="00A51841"/>
    <w:rsid w:val="00A8079F"/>
    <w:rsid w:val="00A911E7"/>
    <w:rsid w:val="00A966D8"/>
    <w:rsid w:val="00AA6534"/>
    <w:rsid w:val="00AC6D90"/>
    <w:rsid w:val="00B0488A"/>
    <w:rsid w:val="00B04FA3"/>
    <w:rsid w:val="00B47427"/>
    <w:rsid w:val="00B50428"/>
    <w:rsid w:val="00B545A0"/>
    <w:rsid w:val="00B773E6"/>
    <w:rsid w:val="00BA7DC9"/>
    <w:rsid w:val="00BB291C"/>
    <w:rsid w:val="00BC5B1F"/>
    <w:rsid w:val="00BD6572"/>
    <w:rsid w:val="00BE6853"/>
    <w:rsid w:val="00BE735D"/>
    <w:rsid w:val="00C06E81"/>
    <w:rsid w:val="00C17349"/>
    <w:rsid w:val="00C40B4C"/>
    <w:rsid w:val="00C51E8A"/>
    <w:rsid w:val="00C52EE7"/>
    <w:rsid w:val="00C76CC7"/>
    <w:rsid w:val="00CA5079"/>
    <w:rsid w:val="00CA5549"/>
    <w:rsid w:val="00CB0685"/>
    <w:rsid w:val="00CD325C"/>
    <w:rsid w:val="00CD4CE1"/>
    <w:rsid w:val="00CE7881"/>
    <w:rsid w:val="00D12101"/>
    <w:rsid w:val="00D34365"/>
    <w:rsid w:val="00D6679E"/>
    <w:rsid w:val="00D7715C"/>
    <w:rsid w:val="00D77962"/>
    <w:rsid w:val="00D81D58"/>
    <w:rsid w:val="00DA1023"/>
    <w:rsid w:val="00DA3722"/>
    <w:rsid w:val="00DA3AE3"/>
    <w:rsid w:val="00DE5B5B"/>
    <w:rsid w:val="00DF2044"/>
    <w:rsid w:val="00E0010B"/>
    <w:rsid w:val="00E07D8F"/>
    <w:rsid w:val="00E124C2"/>
    <w:rsid w:val="00E27576"/>
    <w:rsid w:val="00E44CA5"/>
    <w:rsid w:val="00E470E5"/>
    <w:rsid w:val="00EC0EDC"/>
    <w:rsid w:val="00EC4415"/>
    <w:rsid w:val="00EC70D4"/>
    <w:rsid w:val="00EF0B4C"/>
    <w:rsid w:val="00F30D78"/>
    <w:rsid w:val="00F31DB5"/>
    <w:rsid w:val="00F4383A"/>
    <w:rsid w:val="00F46098"/>
    <w:rsid w:val="00F53D37"/>
    <w:rsid w:val="00F60F5B"/>
    <w:rsid w:val="00F82D1C"/>
    <w:rsid w:val="00F85EBA"/>
    <w:rsid w:val="00FA1767"/>
    <w:rsid w:val="00FA3877"/>
    <w:rsid w:val="00FA7867"/>
    <w:rsid w:val="00FB2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A5267"/>
  <w15:chartTrackingRefBased/>
  <w15:docId w15:val="{16233C30-9CC9-4B38-B31C-474A4E185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55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549"/>
  </w:style>
  <w:style w:type="paragraph" w:styleId="Footer">
    <w:name w:val="footer"/>
    <w:basedOn w:val="Normal"/>
    <w:link w:val="FooterChar"/>
    <w:uiPriority w:val="99"/>
    <w:unhideWhenUsed/>
    <w:rsid w:val="00CA55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5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2157</Words>
  <Characters>12296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2020-07-21T20:02:00Z</dcterms:created>
  <dcterms:modified xsi:type="dcterms:W3CDTF">2020-08-27T16:06:00Z</dcterms:modified>
</cp:coreProperties>
</file>