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56D53" w14:textId="6D0C4B88" w:rsidR="00BD3259" w:rsidRDefault="007E2E7D">
      <w:pPr>
        <w:rPr>
          <w:b/>
          <w:bCs/>
        </w:rPr>
      </w:pPr>
      <w:r w:rsidRPr="00FE3185">
        <w:rPr>
          <w:b/>
          <w:bCs/>
        </w:rPr>
        <w:t>Research Overview</w:t>
      </w:r>
    </w:p>
    <w:p w14:paraId="0BBA9992" w14:textId="77777777" w:rsidR="00FE3185" w:rsidRPr="00FE3185" w:rsidRDefault="00FE3185">
      <w:pPr>
        <w:rPr>
          <w:b/>
          <w:bCs/>
        </w:rPr>
      </w:pPr>
    </w:p>
    <w:p w14:paraId="392A4143" w14:textId="1E727FD4" w:rsidR="007E2E7D" w:rsidRDefault="007E2E7D">
      <w:pPr>
        <w:rPr>
          <w:b/>
          <w:bCs/>
        </w:rPr>
      </w:pPr>
      <w:r w:rsidRPr="007E2E7D">
        <w:rPr>
          <w:b/>
          <w:bCs/>
        </w:rPr>
        <w:t>Abstract</w:t>
      </w:r>
    </w:p>
    <w:p w14:paraId="6517CAA3" w14:textId="566C304B" w:rsidR="007E2E7D" w:rsidRDefault="007E2E7D" w:rsidP="007E2E7D">
      <w:pPr>
        <w:jc w:val="both"/>
        <w:rPr>
          <w:b/>
          <w:u w:val="single"/>
        </w:rPr>
      </w:pPr>
      <w:r>
        <w:rPr>
          <w:rFonts w:ascii="Times New Roman" w:hAnsi="Times New Roman" w:cs="Times New Roman"/>
          <w:sz w:val="24"/>
          <w:szCs w:val="24"/>
        </w:rPr>
        <w:t xml:space="preserve">Ineffective technology strategies and implementation have adversely affected the innovation of new products within organisations. </w:t>
      </w:r>
      <w:r w:rsidRPr="00FB716D">
        <w:rPr>
          <w:rFonts w:ascii="Times New Roman" w:hAnsi="Times New Roman" w:cs="Times New Roman"/>
          <w:sz w:val="24"/>
          <w:szCs w:val="24"/>
        </w:rPr>
        <w:t>Over the last decades, implem</w:t>
      </w:r>
      <w:r>
        <w:rPr>
          <w:rFonts w:ascii="Times New Roman" w:hAnsi="Times New Roman" w:cs="Times New Roman"/>
          <w:sz w:val="24"/>
          <w:szCs w:val="24"/>
        </w:rPr>
        <w:t xml:space="preserve">enting large technology </w:t>
      </w:r>
      <w:r w:rsidRPr="00FB716D">
        <w:rPr>
          <w:rFonts w:ascii="Times New Roman" w:hAnsi="Times New Roman" w:cs="Times New Roman"/>
          <w:sz w:val="24"/>
          <w:szCs w:val="24"/>
        </w:rPr>
        <w:t>programs ha</w:t>
      </w:r>
      <w:r>
        <w:rPr>
          <w:rFonts w:ascii="Times New Roman" w:hAnsi="Times New Roman" w:cs="Times New Roman"/>
          <w:sz w:val="24"/>
          <w:szCs w:val="24"/>
        </w:rPr>
        <w:t xml:space="preserve">s </w:t>
      </w:r>
      <w:r w:rsidR="000B47E4">
        <w:rPr>
          <w:rFonts w:ascii="Times New Roman" w:hAnsi="Times New Roman" w:cs="Times New Roman"/>
          <w:sz w:val="24"/>
          <w:szCs w:val="24"/>
        </w:rPr>
        <w:t xml:space="preserve">by </w:t>
      </w:r>
      <w:r>
        <w:rPr>
          <w:rFonts w:ascii="Times New Roman" w:hAnsi="Times New Roman" w:cs="Times New Roman"/>
          <w:sz w:val="24"/>
          <w:szCs w:val="24"/>
        </w:rPr>
        <w:t xml:space="preserve">IT </w:t>
      </w:r>
      <w:r w:rsidRPr="00FB716D">
        <w:rPr>
          <w:rFonts w:ascii="Times New Roman" w:hAnsi="Times New Roman" w:cs="Times New Roman"/>
          <w:sz w:val="24"/>
          <w:szCs w:val="24"/>
        </w:rPr>
        <w:t xml:space="preserve">executives </w:t>
      </w:r>
      <w:r w:rsidR="000B47E4">
        <w:rPr>
          <w:rFonts w:ascii="Times New Roman" w:hAnsi="Times New Roman" w:cs="Times New Roman"/>
          <w:sz w:val="24"/>
          <w:szCs w:val="24"/>
        </w:rPr>
        <w:t>have indicated</w:t>
      </w:r>
      <w:r w:rsidRPr="00FB716D">
        <w:rPr>
          <w:rFonts w:ascii="Times New Roman" w:hAnsi="Times New Roman" w:cs="Times New Roman"/>
          <w:sz w:val="24"/>
          <w:szCs w:val="24"/>
        </w:rPr>
        <w:t xml:space="preserve"> that 25 to 40 percent of these programs exceed their budgets and time. </w:t>
      </w:r>
      <w:r>
        <w:rPr>
          <w:rFonts w:ascii="Times New Roman" w:hAnsi="Times New Roman" w:cs="Times New Roman"/>
          <w:sz w:val="24"/>
          <w:szCs w:val="24"/>
        </w:rPr>
        <w:t xml:space="preserve">The </w:t>
      </w:r>
      <w:r w:rsidR="004652AB">
        <w:rPr>
          <w:rFonts w:ascii="Times New Roman" w:hAnsi="Times New Roman" w:cs="Times New Roman"/>
          <w:sz w:val="24"/>
          <w:szCs w:val="24"/>
        </w:rPr>
        <w:t>aim</w:t>
      </w:r>
      <w:r>
        <w:rPr>
          <w:rFonts w:ascii="Times New Roman" w:hAnsi="Times New Roman" w:cs="Times New Roman"/>
          <w:sz w:val="24"/>
          <w:szCs w:val="24"/>
        </w:rPr>
        <w:t xml:space="preserve"> of this research </w:t>
      </w:r>
      <w:r w:rsidR="006F6BE5">
        <w:rPr>
          <w:rFonts w:ascii="Times New Roman" w:hAnsi="Times New Roman" w:cs="Times New Roman"/>
          <w:sz w:val="24"/>
          <w:szCs w:val="24"/>
        </w:rPr>
        <w:t>is</w:t>
      </w:r>
      <w:r>
        <w:rPr>
          <w:rFonts w:ascii="Times New Roman" w:hAnsi="Times New Roman" w:cs="Times New Roman"/>
          <w:sz w:val="24"/>
          <w:szCs w:val="24"/>
        </w:rPr>
        <w:t xml:space="preserve"> to evaluate and analyse technology strategies used by IT executives within the UK IT Telecommunications industry and its implications for product innovation from the </w:t>
      </w:r>
      <w:r w:rsidR="004652AB">
        <w:rPr>
          <w:rFonts w:ascii="Times New Roman" w:hAnsi="Times New Roman" w:cs="Times New Roman"/>
          <w:sz w:val="24"/>
          <w:szCs w:val="24"/>
        </w:rPr>
        <w:t xml:space="preserve">theoretical </w:t>
      </w:r>
      <w:r>
        <w:rPr>
          <w:rFonts w:ascii="Times New Roman" w:hAnsi="Times New Roman" w:cs="Times New Roman"/>
          <w:sz w:val="24"/>
          <w:szCs w:val="24"/>
        </w:rPr>
        <w:t>perspective</w:t>
      </w:r>
      <w:r w:rsidR="004652AB">
        <w:rPr>
          <w:rFonts w:ascii="Times New Roman" w:hAnsi="Times New Roman" w:cs="Times New Roman"/>
          <w:sz w:val="24"/>
          <w:szCs w:val="24"/>
        </w:rPr>
        <w:t>s</w:t>
      </w:r>
      <w:r>
        <w:rPr>
          <w:rFonts w:ascii="Times New Roman" w:hAnsi="Times New Roman" w:cs="Times New Roman"/>
          <w:sz w:val="24"/>
          <w:szCs w:val="24"/>
        </w:rPr>
        <w:t xml:space="preserve"> of the actor-network theory </w:t>
      </w:r>
      <w:r w:rsidR="006F6BE5">
        <w:rPr>
          <w:rFonts w:ascii="Times New Roman" w:hAnsi="Times New Roman" w:cs="Times New Roman"/>
          <w:sz w:val="24"/>
          <w:szCs w:val="24"/>
        </w:rPr>
        <w:t xml:space="preserve">(Latour, 2005) </w:t>
      </w:r>
      <w:r>
        <w:rPr>
          <w:rFonts w:ascii="Times New Roman" w:hAnsi="Times New Roman" w:cs="Times New Roman"/>
          <w:sz w:val="24"/>
          <w:szCs w:val="24"/>
        </w:rPr>
        <w:t>combined with resource-based theory</w:t>
      </w:r>
      <w:r w:rsidR="006F6BE5">
        <w:rPr>
          <w:rFonts w:ascii="Times New Roman" w:hAnsi="Times New Roman" w:cs="Times New Roman"/>
          <w:sz w:val="24"/>
          <w:szCs w:val="24"/>
        </w:rPr>
        <w:t xml:space="preserve"> (Barney, 1991) </w:t>
      </w:r>
      <w:r>
        <w:rPr>
          <w:rFonts w:ascii="Times New Roman" w:hAnsi="Times New Roman" w:cs="Times New Roman"/>
          <w:sz w:val="24"/>
          <w:szCs w:val="24"/>
        </w:rPr>
        <w:t xml:space="preserve">and the dynamic capability </w:t>
      </w:r>
      <w:r w:rsidR="006F6BE5">
        <w:rPr>
          <w:rFonts w:ascii="Times New Roman" w:hAnsi="Times New Roman" w:cs="Times New Roman"/>
          <w:sz w:val="24"/>
          <w:szCs w:val="24"/>
        </w:rPr>
        <w:t>frameworks (Teece et al. 1997).</w:t>
      </w:r>
      <w:r>
        <w:rPr>
          <w:rFonts w:ascii="Times New Roman" w:hAnsi="Times New Roman" w:cs="Times New Roman"/>
          <w:sz w:val="24"/>
          <w:szCs w:val="24"/>
        </w:rPr>
        <w:t xml:space="preserve"> A purpose sample of 5 senior IT executives will be selected for this study because of their experience and responsibilities of these individuals to ensuring successful IT project strategies and product innovation activities. Data will be gathered using face-to-face interviews</w:t>
      </w:r>
      <w:r w:rsidR="00584FD9">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584FD9">
        <w:rPr>
          <w:rFonts w:ascii="Times New Roman" w:hAnsi="Times New Roman" w:cs="Times New Roman"/>
          <w:sz w:val="24"/>
          <w:szCs w:val="24"/>
        </w:rPr>
        <w:t xml:space="preserve">archival </w:t>
      </w:r>
      <w:r>
        <w:rPr>
          <w:rFonts w:ascii="Times New Roman" w:hAnsi="Times New Roman" w:cs="Times New Roman"/>
          <w:sz w:val="24"/>
          <w:szCs w:val="24"/>
        </w:rPr>
        <w:t>documentation. The analysis and interpretation of the data shall be strengthened for reliability and validity using the relevant qualitative approaches like triangulation</w:t>
      </w:r>
      <w:r w:rsidR="00584FD9">
        <w:rPr>
          <w:rFonts w:ascii="Times New Roman" w:hAnsi="Times New Roman" w:cs="Times New Roman"/>
          <w:sz w:val="24"/>
          <w:szCs w:val="24"/>
        </w:rPr>
        <w:t xml:space="preserve">, </w:t>
      </w:r>
      <w:r>
        <w:rPr>
          <w:rFonts w:ascii="Times New Roman" w:hAnsi="Times New Roman" w:cs="Times New Roman"/>
          <w:sz w:val="24"/>
          <w:szCs w:val="24"/>
        </w:rPr>
        <w:t>member checking</w:t>
      </w:r>
      <w:r w:rsidR="00584FD9">
        <w:rPr>
          <w:rFonts w:ascii="Times New Roman" w:hAnsi="Times New Roman" w:cs="Times New Roman"/>
          <w:sz w:val="24"/>
          <w:szCs w:val="24"/>
        </w:rPr>
        <w:t>, peer reviews and keeping an audit trail</w:t>
      </w:r>
      <w:r>
        <w:rPr>
          <w:rFonts w:ascii="Times New Roman" w:hAnsi="Times New Roman" w:cs="Times New Roman"/>
          <w:sz w:val="24"/>
          <w:szCs w:val="24"/>
        </w:rPr>
        <w:t xml:space="preserve">. The findings of this research are yet to be determined. </w:t>
      </w:r>
      <w:r w:rsidR="00DF5827">
        <w:rPr>
          <w:rFonts w:ascii="Times New Roman" w:hAnsi="Times New Roman" w:cs="Times New Roman"/>
          <w:sz w:val="24"/>
          <w:szCs w:val="24"/>
        </w:rPr>
        <w:t>However, t</w:t>
      </w:r>
      <w:r>
        <w:rPr>
          <w:rFonts w:ascii="Times New Roman" w:hAnsi="Times New Roman" w:cs="Times New Roman"/>
          <w:sz w:val="24"/>
          <w:szCs w:val="24"/>
        </w:rPr>
        <w:t xml:space="preserve">he implications for business practice are that IT executives can implement strategies that will reduce costs and execution time and improve product innovation </w:t>
      </w:r>
      <w:r w:rsidR="00DF5827">
        <w:rPr>
          <w:rFonts w:ascii="Times New Roman" w:hAnsi="Times New Roman" w:cs="Times New Roman"/>
          <w:sz w:val="24"/>
          <w:szCs w:val="24"/>
        </w:rPr>
        <w:t xml:space="preserve">and therefore </w:t>
      </w:r>
      <w:r>
        <w:rPr>
          <w:rFonts w:ascii="Times New Roman" w:hAnsi="Times New Roman" w:cs="Times New Roman"/>
          <w:sz w:val="24"/>
          <w:szCs w:val="24"/>
        </w:rPr>
        <w:t xml:space="preserve">contributing to the overall performance of the organisation. </w:t>
      </w:r>
      <w:r w:rsidRPr="00805615">
        <w:rPr>
          <w:rFonts w:ascii="Times New Roman" w:eastAsia="Times New Roman" w:hAnsi="Times New Roman" w:cs="Times New Roman"/>
          <w:sz w:val="24"/>
          <w:szCs w:val="24"/>
          <w:lang w:eastAsia="en-GB"/>
        </w:rPr>
        <w:t>Another key implication for social change is that IT executives will be able to create sustainable technologies and products that improve and meet the needs of users and communities at large</w:t>
      </w:r>
      <w:r>
        <w:rPr>
          <w:rFonts w:ascii="Times New Roman" w:eastAsia="Times New Roman" w:hAnsi="Times New Roman" w:cs="Times New Roman"/>
          <w:sz w:val="24"/>
          <w:szCs w:val="24"/>
          <w:lang w:eastAsia="en-GB"/>
        </w:rPr>
        <w:t>.</w:t>
      </w:r>
    </w:p>
    <w:p w14:paraId="69DDB21D" w14:textId="77777777" w:rsidR="007E2E7D" w:rsidRDefault="007E2E7D">
      <w:pPr>
        <w:rPr>
          <w:b/>
          <w:bCs/>
        </w:rPr>
      </w:pPr>
    </w:p>
    <w:p w14:paraId="7079A456" w14:textId="77777777" w:rsidR="007E2E7D" w:rsidRPr="007E2E7D" w:rsidRDefault="007E2E7D">
      <w:pPr>
        <w:rPr>
          <w:b/>
          <w:bCs/>
        </w:rPr>
      </w:pPr>
    </w:p>
    <w:sectPr w:rsidR="007E2E7D" w:rsidRPr="007E2E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E7D"/>
    <w:rsid w:val="000B47E4"/>
    <w:rsid w:val="000D5CCA"/>
    <w:rsid w:val="0022591C"/>
    <w:rsid w:val="004652AB"/>
    <w:rsid w:val="00584FD9"/>
    <w:rsid w:val="00655DBF"/>
    <w:rsid w:val="006F6BE5"/>
    <w:rsid w:val="007E2E7D"/>
    <w:rsid w:val="008F55BD"/>
    <w:rsid w:val="00BD3259"/>
    <w:rsid w:val="00BE2137"/>
    <w:rsid w:val="00DF5827"/>
    <w:rsid w:val="00FE3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E16D8"/>
  <w15:chartTrackingRefBased/>
  <w15:docId w15:val="{C84B6189-8684-4016-80AC-C928BC6BD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255</Words>
  <Characters>1458</Characters>
  <Application>Microsoft Office Word</Application>
  <DocSecurity>0</DocSecurity>
  <Lines>12</Lines>
  <Paragraphs>3</Paragraphs>
  <ScaleCrop>false</ScaleCrop>
  <Company/>
  <LinksUpToDate>false</LinksUpToDate>
  <CharactersWithSpaces>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Fonchin</dc:creator>
  <cp:keywords/>
  <dc:description/>
  <cp:lastModifiedBy>Jones Fonchin</cp:lastModifiedBy>
  <cp:revision>3</cp:revision>
  <dcterms:created xsi:type="dcterms:W3CDTF">2022-11-30T20:43:00Z</dcterms:created>
  <dcterms:modified xsi:type="dcterms:W3CDTF">2022-11-30T20:44:00Z</dcterms:modified>
</cp:coreProperties>
</file>