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87150AE" w:rsidR="0085230E" w:rsidRPr="007B491F" w:rsidRDefault="0085230E" w:rsidP="00340E9A">
      <w:pPr>
        <w:ind w:right="237"/>
        <w:rPr>
          <w:b/>
          <w:sz w:val="44"/>
        </w:rPr>
      </w:pPr>
      <w:r w:rsidRPr="007B491F">
        <w:rPr>
          <w:b/>
          <w:sz w:val="44"/>
        </w:rPr>
        <w:t xml:space="preserve">LEVEL </w:t>
      </w:r>
      <w:r w:rsidR="008F46CC">
        <w:rPr>
          <w:b/>
          <w:sz w:val="44"/>
        </w:rPr>
        <w:t>6</w:t>
      </w:r>
      <w:r w:rsidRPr="007B491F">
        <w:rPr>
          <w:b/>
          <w:sz w:val="44"/>
        </w:rPr>
        <w:t xml:space="preserve"> - </w:t>
      </w:r>
      <w:r w:rsidR="00270EEB" w:rsidRPr="007B491F">
        <w:rPr>
          <w:b/>
          <w:sz w:val="44"/>
        </w:rPr>
        <w:t>4</w:t>
      </w:r>
      <w:r w:rsidRPr="007B491F">
        <w:rPr>
          <w:b/>
          <w:sz w:val="44"/>
        </w:rPr>
        <w:t>0 Credits</w:t>
      </w:r>
    </w:p>
    <w:p w14:paraId="55F4D7BC" w14:textId="1D3A4AE3" w:rsidR="008F22BD" w:rsidRDefault="008F22BD" w:rsidP="084AFF89">
      <w:pPr>
        <w:ind w:right="237"/>
        <w:rPr>
          <w:b/>
          <w:bCs/>
          <w:sz w:val="44"/>
          <w:szCs w:val="44"/>
        </w:rPr>
      </w:pPr>
    </w:p>
    <w:p w14:paraId="68BEA018" w14:textId="28DE7493" w:rsidR="005A1BA3" w:rsidRPr="00190913" w:rsidRDefault="005A1BA3" w:rsidP="33EFDF59">
      <w:pPr>
        <w:ind w:right="237"/>
        <w:rPr>
          <w:b/>
          <w:bCs/>
          <w:i/>
          <w:iCs/>
          <w:sz w:val="40"/>
          <w:szCs w:val="40"/>
          <w:highlight w:val="yellow"/>
        </w:rPr>
      </w:pPr>
      <w:r w:rsidRPr="33EFDF59">
        <w:rPr>
          <w:b/>
          <w:bCs/>
          <w:sz w:val="40"/>
          <w:szCs w:val="40"/>
        </w:rPr>
        <w:t xml:space="preserve">Workbook title: Competency Based Workbook </w:t>
      </w:r>
      <w:r w:rsidR="567A66A1" w:rsidRPr="33EFDF59">
        <w:rPr>
          <w:b/>
          <w:bCs/>
          <w:sz w:val="40"/>
          <w:szCs w:val="40"/>
        </w:rPr>
        <w:t>3</w:t>
      </w:r>
      <w:r w:rsidRPr="33EFDF59">
        <w:rPr>
          <w:b/>
          <w:bCs/>
          <w:sz w:val="40"/>
          <w:szCs w:val="40"/>
        </w:rPr>
        <w:t xml:space="preserve"> (PCDA)</w:t>
      </w:r>
      <w:r w:rsidR="441B84A1" w:rsidRPr="33EFDF59">
        <w:rPr>
          <w:b/>
          <w:bCs/>
          <w:sz w:val="40"/>
          <w:szCs w:val="40"/>
        </w:rPr>
        <w:t xml:space="preserve"> </w:t>
      </w:r>
    </w:p>
    <w:p w14:paraId="4389014C" w14:textId="1E8C5411" w:rsidR="005A1BA3" w:rsidRPr="00190913" w:rsidRDefault="06D9E984" w:rsidP="1DD06503">
      <w:pPr>
        <w:ind w:right="237"/>
        <w:rPr>
          <w:b/>
          <w:bCs/>
          <w:i/>
          <w:iCs/>
          <w:sz w:val="40"/>
          <w:szCs w:val="40"/>
        </w:rPr>
      </w:pPr>
      <w:r w:rsidRPr="1DD06503">
        <w:rPr>
          <w:b/>
          <w:bCs/>
          <w:sz w:val="40"/>
          <w:szCs w:val="40"/>
        </w:rPr>
        <w:t>8000</w:t>
      </w:r>
      <w:r w:rsidR="1002D64D" w:rsidRPr="1DD06503">
        <w:rPr>
          <w:b/>
          <w:bCs/>
          <w:sz w:val="40"/>
          <w:szCs w:val="40"/>
        </w:rPr>
        <w:t xml:space="preserve"> </w:t>
      </w:r>
      <w:r w:rsidR="07368445" w:rsidRPr="1DD06503">
        <w:rPr>
          <w:b/>
          <w:bCs/>
          <w:sz w:val="40"/>
          <w:szCs w:val="40"/>
        </w:rPr>
        <w:t>W</w:t>
      </w:r>
      <w:r w:rsidR="1002D64D" w:rsidRPr="1DD06503">
        <w:rPr>
          <w:b/>
          <w:bCs/>
          <w:sz w:val="40"/>
          <w:szCs w:val="40"/>
        </w:rPr>
        <w:t xml:space="preserve">ords </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C156CCA" w:rsidR="007B491F" w:rsidRPr="008F22BD" w:rsidRDefault="007B491F" w:rsidP="00340E9A">
            <w:pPr>
              <w:ind w:right="237"/>
              <w:rPr>
                <w:b/>
                <w:sz w:val="32"/>
              </w:rPr>
            </w:pPr>
            <w:r w:rsidRPr="008F22BD">
              <w:rPr>
                <w:b/>
                <w:sz w:val="32"/>
              </w:rPr>
              <w:t>Learner name</w:t>
            </w:r>
            <w:r w:rsidR="005A1BA3">
              <w:rPr>
                <w:b/>
                <w:sz w:val="32"/>
              </w:rPr>
              <w:t xml:space="preserve">: </w:t>
            </w:r>
            <w:r w:rsidR="00216CD1">
              <w:rPr>
                <w:b/>
                <w:sz w:val="32"/>
              </w:rPr>
              <w:t>Lucy ADAMS</w:t>
            </w:r>
          </w:p>
          <w:p w14:paraId="44290483" w14:textId="77777777" w:rsidR="00FF6BE0" w:rsidRDefault="00FF6BE0" w:rsidP="00340E9A">
            <w:pPr>
              <w:ind w:right="237"/>
              <w:rPr>
                <w:b/>
                <w:sz w:val="32"/>
              </w:rPr>
            </w:pPr>
          </w:p>
          <w:p w14:paraId="4A4B1989" w14:textId="5F757031" w:rsidR="005A1BA3" w:rsidRDefault="0085230E" w:rsidP="00340E9A">
            <w:pPr>
              <w:ind w:right="237"/>
              <w:rPr>
                <w:b/>
                <w:sz w:val="32"/>
              </w:rPr>
            </w:pPr>
            <w:r w:rsidRPr="008F22BD">
              <w:rPr>
                <w:b/>
                <w:sz w:val="32"/>
              </w:rPr>
              <w:t>Learner’s University Registration</w:t>
            </w:r>
            <w:r w:rsidR="00F927A1" w:rsidRPr="008F22BD">
              <w:rPr>
                <w:b/>
                <w:sz w:val="32"/>
              </w:rPr>
              <w:t xml:space="preserve"> Number:</w:t>
            </w:r>
            <w:r w:rsidR="00216CD1">
              <w:rPr>
                <w:b/>
                <w:sz w:val="32"/>
              </w:rPr>
              <w:t xml:space="preserve"> 2124767</w:t>
            </w:r>
          </w:p>
          <w:p w14:paraId="161E8B2D" w14:textId="77777777" w:rsidR="005A1BA3" w:rsidRDefault="005A1BA3" w:rsidP="00340E9A">
            <w:pPr>
              <w:ind w:right="237"/>
              <w:rPr>
                <w:b/>
                <w:sz w:val="32"/>
              </w:rPr>
            </w:pP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264F2886" w:rsidR="00190913" w:rsidRPr="00932CCA" w:rsidRDefault="00190913" w:rsidP="777CCE50">
      <w:pPr>
        <w:ind w:right="237"/>
        <w:rPr>
          <w:b/>
          <w:bCs/>
          <w:i/>
          <w:iCs/>
        </w:rPr>
      </w:pPr>
      <w:r w:rsidRPr="777CCE50">
        <w:rPr>
          <w:b/>
          <w:bCs/>
          <w:i/>
          <w:iCs/>
        </w:rPr>
        <w:t xml:space="preserve">Module title: </w:t>
      </w:r>
      <w:r w:rsidR="005C6289" w:rsidRPr="777CCE50">
        <w:rPr>
          <w:b/>
          <w:bCs/>
          <w:i/>
          <w:iCs/>
        </w:rPr>
        <w:t>Professional Police Practice 3</w:t>
      </w:r>
      <w:r w:rsidRPr="777CCE50">
        <w:rPr>
          <w:b/>
          <w:bCs/>
          <w:i/>
          <w:iCs/>
        </w:rPr>
        <w:t xml:space="preserve"> (PCDA) </w:t>
      </w:r>
      <w:r w:rsidR="501A2091" w:rsidRPr="777CCE50">
        <w:rPr>
          <w:b/>
          <w:bCs/>
          <w:i/>
          <w:iCs/>
        </w:rPr>
        <w:t>BMP</w:t>
      </w:r>
      <w:r w:rsidR="001D2B65">
        <w:rPr>
          <w:b/>
          <w:bCs/>
          <w:i/>
          <w:iCs/>
        </w:rPr>
        <w:t>P</w:t>
      </w:r>
      <w:r w:rsidR="501A2091" w:rsidRPr="777CCE50">
        <w:rPr>
          <w:b/>
          <w:bCs/>
          <w:i/>
          <w:iCs/>
        </w:rPr>
        <w:t>60</w:t>
      </w:r>
      <w:r w:rsidR="30F20B84" w:rsidRPr="777CCE50">
        <w:rPr>
          <w:b/>
          <w:bCs/>
          <w:i/>
          <w:iCs/>
        </w:rPr>
        <w:t>0</w:t>
      </w:r>
      <w:r w:rsidR="501A2091" w:rsidRPr="777CCE50">
        <w:rPr>
          <w:b/>
          <w:bCs/>
          <w:i/>
          <w:iCs/>
        </w:rPr>
        <w:t>0D</w:t>
      </w:r>
    </w:p>
    <w:p w14:paraId="1502641F" w14:textId="77777777" w:rsidR="00190913" w:rsidRPr="00270EEB" w:rsidRDefault="00190913" w:rsidP="00340E9A">
      <w:pPr>
        <w:ind w:right="237"/>
        <w:rPr>
          <w:b/>
          <w:sz w:val="36"/>
          <w:szCs w:val="56"/>
        </w:rPr>
      </w:pPr>
    </w:p>
    <w:p w14:paraId="522A0D74" w14:textId="2142C1BB" w:rsidR="0010312C" w:rsidRPr="00270EEB" w:rsidRDefault="00F927A1" w:rsidP="777CCE50">
      <w:pPr>
        <w:ind w:right="237"/>
      </w:pPr>
      <w:r w:rsidRPr="777CCE50">
        <w:br w:type="page"/>
      </w:r>
    </w:p>
    <w:p w14:paraId="5B25C126" w14:textId="6DF40743" w:rsidR="0010312C" w:rsidRPr="00270EEB" w:rsidRDefault="0010312C" w:rsidP="777CCE50">
      <w:pPr>
        <w:ind w:right="237"/>
        <w:rPr>
          <w:b/>
          <w:bCs/>
        </w:rPr>
      </w:pPr>
    </w:p>
    <w:p w14:paraId="6D58F4AD" w14:textId="232A51E3" w:rsidR="0010312C" w:rsidRPr="00270EEB" w:rsidRDefault="00F139CF" w:rsidP="777CCE50">
      <w:pPr>
        <w:ind w:right="237"/>
        <w:rPr>
          <w:b/>
          <w:bCs/>
        </w:rPr>
      </w:pPr>
      <w:r w:rsidRPr="777CCE50">
        <w:rPr>
          <w:b/>
          <w:bCs/>
        </w:rPr>
        <w:t>Workbook</w:t>
      </w:r>
      <w:r w:rsidR="0010312C" w:rsidRPr="777CCE50">
        <w:rPr>
          <w:b/>
          <w:bCs/>
        </w:rPr>
        <w:t xml:space="preserve"> Guidance</w:t>
      </w:r>
    </w:p>
    <w:p w14:paraId="08AF75DB" w14:textId="77777777" w:rsidR="0010312C" w:rsidRPr="00270EEB" w:rsidRDefault="0010312C" w:rsidP="00340E9A">
      <w:pPr>
        <w:ind w:right="237"/>
      </w:pPr>
    </w:p>
    <w:p w14:paraId="4A615289" w14:textId="08EEFFC3" w:rsidR="2754A77C" w:rsidRDefault="2754A77C" w:rsidP="2754A77C">
      <w:pPr>
        <w:jc w:val="both"/>
        <w:rPr>
          <w:rFonts w:eastAsia="Arial"/>
          <w:color w:val="000000" w:themeColor="text1"/>
        </w:rPr>
      </w:pPr>
      <w:r w:rsidRPr="2754A77C">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08150689" w14:textId="4D886DAF" w:rsidR="2754A77C" w:rsidRDefault="2754A77C" w:rsidP="2754A77C">
      <w:pPr>
        <w:jc w:val="both"/>
        <w:rPr>
          <w:rFonts w:eastAsia="Arial"/>
          <w:color w:val="000000" w:themeColor="text1"/>
        </w:rPr>
      </w:pPr>
      <w:r w:rsidRPr="2754A77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highlight w:val="yellow"/>
        </w:rPr>
      </w:pPr>
    </w:p>
    <w:p w14:paraId="59EF9869" w14:textId="47128BD8" w:rsidR="1DB6C408" w:rsidRDefault="1DB6C408" w:rsidP="1DB6C408">
      <w:pPr>
        <w:jc w:val="both"/>
      </w:pPr>
      <w:r w:rsidRPr="1DB6C408">
        <w:rPr>
          <w:rFonts w:eastAsia="Arial"/>
          <w:color w:val="000000" w:themeColor="text1"/>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rPr>
        <w:t xml:space="preserve"> </w:t>
      </w:r>
    </w:p>
    <w:p w14:paraId="490D735D" w14:textId="442803F8" w:rsidR="1DB6C408" w:rsidRDefault="1DB6C408" w:rsidP="1DB6C408">
      <w:pPr>
        <w:jc w:val="both"/>
      </w:pPr>
      <w:r w:rsidRPr="1DB6C408">
        <w:rPr>
          <w:rFonts w:eastAsia="Arial"/>
          <w:b/>
          <w:bCs/>
          <w:color w:val="000000" w:themeColor="text1"/>
        </w:rPr>
        <w:t>How should the workbook be presented?</w:t>
      </w:r>
    </w:p>
    <w:p w14:paraId="3DD66966" w14:textId="72D37B13" w:rsidR="1DB6C408" w:rsidRDefault="1DB6C408" w:rsidP="1DB6C408">
      <w:pPr>
        <w:jc w:val="both"/>
      </w:pPr>
      <w:r w:rsidRPr="1DB6C408">
        <w:rPr>
          <w:rFonts w:eastAsia="Arial"/>
          <w:color w:val="000000" w:themeColor="text1"/>
        </w:rPr>
        <w:t xml:space="preserve"> </w:t>
      </w:r>
    </w:p>
    <w:p w14:paraId="2B57D482" w14:textId="7624B466" w:rsidR="1DB6C408" w:rsidRDefault="1DB6C408" w:rsidP="1DB6C408">
      <w:pPr>
        <w:jc w:val="both"/>
      </w:pPr>
      <w:r w:rsidRPr="1DB6C408">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rPr>
        <w:t xml:space="preserve"> </w:t>
      </w:r>
    </w:p>
    <w:p w14:paraId="58186AB9" w14:textId="3BA24629" w:rsidR="1DB6C408" w:rsidRDefault="1DB6C408" w:rsidP="1DB6C408">
      <w:pPr>
        <w:jc w:val="both"/>
      </w:pPr>
      <w:r w:rsidRPr="777CCE50">
        <w:rPr>
          <w:rFonts w:eastAsia="Arial"/>
          <w:b/>
          <w:bCs/>
          <w:color w:val="000000" w:themeColor="text1"/>
        </w:rPr>
        <w:t>Word count policy</w:t>
      </w:r>
      <w:r w:rsidRPr="777CCE50">
        <w:rPr>
          <w:rFonts w:eastAsia="Arial"/>
          <w:color w:val="000000" w:themeColor="text1"/>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rPr>
        <w:t xml:space="preserve"> </w:t>
      </w:r>
    </w:p>
    <w:p w14:paraId="75D53DA1" w14:textId="7C3E645D" w:rsidR="1DB6C408" w:rsidRDefault="1DB6C408" w:rsidP="1DB6C408">
      <w:pPr>
        <w:jc w:val="both"/>
      </w:pPr>
      <w:r w:rsidRPr="1DB6C408">
        <w:rPr>
          <w:rFonts w:eastAsia="Arial"/>
          <w:color w:val="000000" w:themeColor="text1"/>
        </w:rPr>
        <w:t>(</w:t>
      </w:r>
      <w:hyperlink r:id="rId12">
        <w:r w:rsidRPr="1DB6C408">
          <w:rPr>
            <w:rStyle w:val="Hyperlink"/>
            <w:rFonts w:eastAsia="Arial"/>
          </w:rPr>
          <w:t>https://www.uwtsd.ac.uk/media/uwtsd-website/content-assets/documents/academic-office/aqh-chapters/chapters---en/Chapter_07_Assessment_Taught_Programmes_Pages_72-79-UPDATED-05-11-2019.pdf</w:t>
        </w:r>
      </w:hyperlink>
      <w:r w:rsidRPr="1DB6C408">
        <w:rPr>
          <w:rFonts w:eastAsia="Arial"/>
          <w:color w:val="0000FF"/>
          <w:u w:val="single"/>
        </w:rPr>
        <w:t xml:space="preserve">) </w:t>
      </w:r>
    </w:p>
    <w:p w14:paraId="4122F4B3" w14:textId="1593A2D0" w:rsidR="1DB6C408" w:rsidRDefault="1DB6C408" w:rsidP="1DB6C408">
      <w:pPr>
        <w:jc w:val="both"/>
      </w:pPr>
      <w:r w:rsidRPr="1DB6C408">
        <w:rPr>
          <w:rFonts w:eastAsia="Arial"/>
          <w:color w:val="000000" w:themeColor="text1"/>
        </w:rPr>
        <w:t xml:space="preserve"> </w:t>
      </w:r>
    </w:p>
    <w:p w14:paraId="088B56A4" w14:textId="1EF09469" w:rsidR="1DB6C408" w:rsidRDefault="1DB6C408" w:rsidP="1DB6C408">
      <w:pPr>
        <w:jc w:val="both"/>
      </w:pPr>
      <w:r w:rsidRPr="777CCE50">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rPr>
      </w:pPr>
    </w:p>
    <w:p w14:paraId="363ED6A2" w14:textId="1E6D8799" w:rsidR="1DB6C408" w:rsidRDefault="00410918" w:rsidP="1DB6C408">
      <w:pPr>
        <w:jc w:val="both"/>
      </w:pPr>
      <w:hyperlink r:id="rId13">
        <w:r w:rsidR="1DB6C408" w:rsidRPr="777CCE50">
          <w:rPr>
            <w:rStyle w:val="Hyperlink"/>
            <w:rFonts w:eastAsia="Arial"/>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u w:val="single"/>
        </w:rPr>
      </w:pPr>
    </w:p>
    <w:p w14:paraId="7920FAA5" w14:textId="0D81B548" w:rsidR="1DB6C408" w:rsidRDefault="1DB6C408" w:rsidP="777CCE50">
      <w:pPr>
        <w:jc w:val="both"/>
        <w:rPr>
          <w:rFonts w:eastAsia="Arial"/>
          <w:color w:val="0000FF"/>
          <w:u w:val="single"/>
        </w:rPr>
      </w:pPr>
      <w:r w:rsidRPr="777CCE50">
        <w:rPr>
          <w:rFonts w:eastAsia="Arial"/>
          <w:color w:val="000000" w:themeColor="text1"/>
        </w:rPr>
        <w:lastRenderedPageBreak/>
        <w:t xml:space="preserve"> </w:t>
      </w:r>
    </w:p>
    <w:p w14:paraId="78A712EA" w14:textId="3F0AA860" w:rsidR="1DB6C408" w:rsidRDefault="1DB6C408" w:rsidP="1DB6C408">
      <w:pPr>
        <w:jc w:val="both"/>
      </w:pPr>
      <w:r w:rsidRPr="1DB6C408">
        <w:rPr>
          <w:rFonts w:eastAsia="Arial"/>
          <w:b/>
          <w:bCs/>
          <w:color w:val="000000" w:themeColor="text1"/>
        </w:rPr>
        <w:t>How is the workbook assessed?</w:t>
      </w:r>
    </w:p>
    <w:p w14:paraId="0625557E" w14:textId="631C4A36" w:rsidR="1DB6C408" w:rsidRDefault="1DB6C408" w:rsidP="1DB6C408">
      <w:pPr>
        <w:jc w:val="both"/>
      </w:pPr>
      <w:r w:rsidRPr="1DB6C408">
        <w:rPr>
          <w:rFonts w:eastAsia="Arial"/>
          <w:color w:val="000000" w:themeColor="text1"/>
        </w:rPr>
        <w:t xml:space="preserve"> </w:t>
      </w:r>
    </w:p>
    <w:p w14:paraId="2A5A8128" w14:textId="0DDA449B" w:rsidR="1DB6C408" w:rsidRDefault="1DB6C408" w:rsidP="777CCE50">
      <w:pPr>
        <w:jc w:val="both"/>
        <w:rPr>
          <w:rFonts w:eastAsia="Arial"/>
          <w:color w:val="000000" w:themeColor="text1"/>
        </w:rPr>
      </w:pPr>
      <w:r w:rsidRPr="777CCE50">
        <w:rPr>
          <w:rFonts w:eastAsia="Arial"/>
          <w:color w:val="000000" w:themeColor="text1"/>
        </w:rPr>
        <w:t>Advice and support about the completion of this workbook w</w:t>
      </w:r>
      <w:r w:rsidR="576C8F88" w:rsidRPr="777CCE50">
        <w:rPr>
          <w:rFonts w:eastAsia="Arial"/>
          <w:color w:val="000000" w:themeColor="text1"/>
        </w:rPr>
        <w:t>as</w:t>
      </w:r>
      <w:r w:rsidRPr="777CCE50">
        <w:rPr>
          <w:rFonts w:eastAsia="Arial"/>
          <w:color w:val="000000" w:themeColor="text1"/>
        </w:rPr>
        <w:t xml:space="preserve"> provided by university staff as part of your initial training day</w:t>
      </w:r>
      <w:r w:rsidR="2B2FE051" w:rsidRPr="777CCE50">
        <w:rPr>
          <w:rFonts w:eastAsia="Arial"/>
          <w:color w:val="000000" w:themeColor="text1"/>
        </w:rPr>
        <w:t xml:space="preserve"> and further help and advice is available on Moodle</w:t>
      </w:r>
      <w:r w:rsidRPr="777CCE50">
        <w:rPr>
          <w:rFonts w:eastAsia="Arial"/>
          <w:color w:val="000000" w:themeColor="text1"/>
        </w:rPr>
        <w:t xml:space="preserve">.  </w:t>
      </w:r>
    </w:p>
    <w:p w14:paraId="10D5570F" w14:textId="050E8E52" w:rsidR="1DB6C408" w:rsidRDefault="1DB6C408" w:rsidP="777CCE50">
      <w:pPr>
        <w:jc w:val="both"/>
        <w:rPr>
          <w:rFonts w:eastAsia="Arial"/>
          <w:color w:val="000000" w:themeColor="text1"/>
        </w:rPr>
      </w:pPr>
    </w:p>
    <w:p w14:paraId="44A70280" w14:textId="408BA7B8" w:rsidR="1DB6C408" w:rsidRDefault="1DB6C408" w:rsidP="777CCE50">
      <w:pPr>
        <w:jc w:val="both"/>
        <w:rPr>
          <w:rFonts w:eastAsia="Arial"/>
          <w:color w:val="000000" w:themeColor="text1"/>
        </w:rPr>
      </w:pPr>
      <w:r w:rsidRPr="777CCE50">
        <w:rPr>
          <w:rFonts w:eastAsia="Arial"/>
          <w:color w:val="000000" w:themeColor="text1"/>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rPr>
        <w:t xml:space="preserve"> </w:t>
      </w:r>
    </w:p>
    <w:p w14:paraId="43B999FF" w14:textId="5638377E" w:rsidR="1DB6C408" w:rsidRDefault="1DB6C408" w:rsidP="1DB6C408">
      <w:pPr>
        <w:jc w:val="both"/>
      </w:pPr>
      <w:r w:rsidRPr="777CCE50">
        <w:rPr>
          <w:rFonts w:eastAsia="Arial"/>
          <w:color w:val="000000" w:themeColor="text1"/>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rPr>
        <w:t xml:space="preserve"> </w:t>
      </w:r>
    </w:p>
    <w:p w14:paraId="210D9E71" w14:textId="6ECEDF0E" w:rsidR="1DB6C408" w:rsidRDefault="1DB6C408" w:rsidP="1DB6C408">
      <w:pPr>
        <w:jc w:val="both"/>
      </w:pPr>
      <w:r w:rsidRPr="1DB6C408">
        <w:rPr>
          <w:rFonts w:eastAsia="Arial"/>
          <w:color w:val="000000" w:themeColor="text1"/>
        </w:rPr>
        <w:t>Once submitted your workbook will be assessed and marked independently.</w:t>
      </w:r>
    </w:p>
    <w:p w14:paraId="6FE4D62D" w14:textId="0A2BE693" w:rsidR="1DB6C408" w:rsidRDefault="1DB6C408" w:rsidP="1DB6C408">
      <w:pPr>
        <w:jc w:val="both"/>
        <w:rPr>
          <w:rFonts w:eastAsia="Arial"/>
          <w:color w:val="000000" w:themeColor="text1"/>
        </w:rPr>
      </w:pPr>
    </w:p>
    <w:p w14:paraId="1799926E" w14:textId="3A099F58" w:rsidR="2754A77C" w:rsidRDefault="2754A77C" w:rsidP="2754A77C">
      <w:pPr>
        <w:jc w:val="both"/>
        <w:rPr>
          <w:rFonts w:eastAsia="Arial"/>
          <w:color w:val="000000" w:themeColor="text1"/>
        </w:rPr>
      </w:pPr>
    </w:p>
    <w:p w14:paraId="395640B1" w14:textId="6768AAC0" w:rsidR="2754A77C" w:rsidRDefault="2754A77C" w:rsidP="2754A77C">
      <w:pPr>
        <w:jc w:val="both"/>
        <w:rPr>
          <w:rFonts w:eastAsia="Arial"/>
          <w:color w:val="000000" w:themeColor="text1"/>
        </w:rPr>
      </w:pPr>
    </w:p>
    <w:p w14:paraId="00E4A278" w14:textId="44CE9D89" w:rsidR="2754A77C" w:rsidRDefault="2754A77C" w:rsidP="2754A77C">
      <w:pPr>
        <w:jc w:val="both"/>
        <w:rPr>
          <w:rFonts w:eastAsia="Arial"/>
          <w:color w:val="000000" w:themeColor="text1"/>
        </w:rPr>
      </w:pPr>
    </w:p>
    <w:p w14:paraId="7A4B550A" w14:textId="78043C3A" w:rsidR="2754A77C" w:rsidRDefault="2754A77C" w:rsidP="2754A77C">
      <w:pPr>
        <w:rPr>
          <w:rFonts w:eastAsia="Arial"/>
          <w:color w:val="000000" w:themeColor="text1"/>
        </w:rPr>
      </w:pPr>
      <w:r>
        <w:br w:type="page"/>
      </w:r>
    </w:p>
    <w:p w14:paraId="75E7D299" w14:textId="59F2C75F" w:rsidR="2754A77C" w:rsidRDefault="2754A77C" w:rsidP="2754A77C">
      <w:pPr>
        <w:jc w:val="both"/>
        <w:rPr>
          <w:rFonts w:eastAsia="Arial"/>
          <w:color w:val="000000" w:themeColor="text1"/>
        </w:rPr>
      </w:pPr>
      <w:r w:rsidRPr="2754A77C">
        <w:rPr>
          <w:rFonts w:eastAsia="Arial"/>
          <w:b/>
          <w:bCs/>
          <w:color w:val="000000" w:themeColor="text1"/>
        </w:rPr>
        <w:lastRenderedPageBreak/>
        <w:t>Confidentiality</w:t>
      </w:r>
    </w:p>
    <w:p w14:paraId="162B10AD" w14:textId="68412136" w:rsidR="2754A77C" w:rsidRDefault="2754A77C" w:rsidP="2754A77C">
      <w:pPr>
        <w:jc w:val="both"/>
        <w:rPr>
          <w:rFonts w:eastAsia="Arial"/>
          <w:color w:val="000000" w:themeColor="text1"/>
        </w:rPr>
      </w:pPr>
    </w:p>
    <w:p w14:paraId="6F0EFB79" w14:textId="14B2CD6D" w:rsidR="2754A77C" w:rsidRDefault="2754A77C" w:rsidP="2754A77C">
      <w:pPr>
        <w:jc w:val="both"/>
        <w:rPr>
          <w:rFonts w:eastAsia="Arial"/>
          <w:color w:val="000000" w:themeColor="text1"/>
        </w:rPr>
      </w:pPr>
      <w:r w:rsidRPr="2754A77C">
        <w:rPr>
          <w:rFonts w:eastAsia="Arial"/>
          <w:color w:val="000000" w:themeColor="text1"/>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rPr>
      </w:pPr>
    </w:p>
    <w:p w14:paraId="28A9F371" w14:textId="78C42882" w:rsidR="08999749" w:rsidRDefault="08999749" w:rsidP="08999749">
      <w:pPr>
        <w:jc w:val="both"/>
        <w:rPr>
          <w:rFonts w:eastAsia="Arial"/>
          <w:color w:val="000000" w:themeColor="text1"/>
        </w:rPr>
      </w:pPr>
    </w:p>
    <w:p w14:paraId="78202DA5" w14:textId="771E4773" w:rsidR="15F9F004" w:rsidRDefault="15F9F004" w:rsidP="08999749">
      <w:pPr>
        <w:jc w:val="both"/>
      </w:pPr>
      <w:r w:rsidRPr="08999749">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rPr>
        <w:t xml:space="preserve"> </w:t>
      </w:r>
    </w:p>
    <w:p w14:paraId="0CB400A5" w14:textId="7FCE8F69" w:rsidR="08999749" w:rsidRDefault="08999749" w:rsidP="08999749">
      <w:pPr>
        <w:jc w:val="both"/>
        <w:rPr>
          <w:rFonts w:ascii="Calibri" w:eastAsia="Calibri" w:hAnsi="Calibri" w:cs="Calibri"/>
          <w:color w:val="000000" w:themeColor="text1"/>
        </w:rPr>
      </w:pPr>
    </w:p>
    <w:p w14:paraId="55647C9A" w14:textId="0419748F" w:rsidR="15F9F004" w:rsidRDefault="15F9F004" w:rsidP="08999749">
      <w:pPr>
        <w:jc w:val="both"/>
      </w:pPr>
      <w:r w:rsidRPr="0899974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rPr>
        <w:t xml:space="preserve"> </w:t>
      </w:r>
    </w:p>
    <w:p w14:paraId="132C748B" w14:textId="00AD0A6C" w:rsidR="08999749" w:rsidRDefault="08999749" w:rsidP="08999749">
      <w:pPr>
        <w:jc w:val="both"/>
        <w:rPr>
          <w:rFonts w:eastAsia="Arial"/>
          <w:color w:val="000000" w:themeColor="text1"/>
        </w:rPr>
      </w:pPr>
    </w:p>
    <w:p w14:paraId="5C81032F" w14:textId="5F60669A" w:rsidR="08999749" w:rsidRDefault="08999749" w:rsidP="08999749">
      <w:pPr>
        <w:jc w:val="both"/>
        <w:rPr>
          <w:rFonts w:eastAsia="Arial"/>
          <w:color w:val="000000" w:themeColor="text1"/>
        </w:rPr>
      </w:pPr>
    </w:p>
    <w:p w14:paraId="2B9B1A24" w14:textId="554F1A7A" w:rsidR="2754A77C" w:rsidRDefault="2754A77C" w:rsidP="2754A77C">
      <w:pPr>
        <w:jc w:val="both"/>
        <w:rPr>
          <w:rFonts w:eastAsia="Arial"/>
          <w:color w:val="000000" w:themeColor="text1"/>
        </w:rPr>
      </w:pPr>
    </w:p>
    <w:p w14:paraId="6794977F" w14:textId="0823E36C" w:rsidR="2754A77C" w:rsidRDefault="2754A77C" w:rsidP="2754A77C">
      <w:pPr>
        <w:jc w:val="both"/>
        <w:rPr>
          <w:rFonts w:eastAsia="Arial"/>
          <w:color w:val="000000" w:themeColor="text1"/>
        </w:rPr>
      </w:pPr>
      <w:r w:rsidRPr="2754A77C">
        <w:rPr>
          <w:rFonts w:eastAsia="Arial"/>
          <w:b/>
          <w:bCs/>
          <w:color w:val="000000" w:themeColor="text1"/>
        </w:rPr>
        <w:t>NOTE</w:t>
      </w:r>
    </w:p>
    <w:p w14:paraId="0E14EEF4" w14:textId="089D69D1" w:rsidR="2754A77C" w:rsidRDefault="2754A77C" w:rsidP="2754A77C">
      <w:pPr>
        <w:jc w:val="both"/>
        <w:rPr>
          <w:rFonts w:eastAsia="Arial"/>
          <w:color w:val="000000" w:themeColor="text1"/>
        </w:rPr>
      </w:pPr>
    </w:p>
    <w:p w14:paraId="47F093B2" w14:textId="3C83109E" w:rsidR="2754A77C" w:rsidRDefault="2754A77C" w:rsidP="2754A77C">
      <w:pPr>
        <w:jc w:val="both"/>
        <w:rPr>
          <w:rFonts w:eastAsia="Arial"/>
          <w:color w:val="000000" w:themeColor="text1"/>
        </w:rPr>
      </w:pPr>
      <w:r w:rsidRPr="2754A77C">
        <w:rPr>
          <w:rFonts w:eastAsia="Arial"/>
          <w:color w:val="000000" w:themeColor="text1"/>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rPr>
      </w:pPr>
    </w:p>
    <w:p w14:paraId="305F6FB3" w14:textId="51660471" w:rsidR="2754A77C" w:rsidRDefault="2754A77C" w:rsidP="2754A77C">
      <w:pPr>
        <w:jc w:val="both"/>
        <w:rPr>
          <w:rFonts w:eastAsia="Arial"/>
          <w:color w:val="000000" w:themeColor="text1"/>
        </w:rPr>
      </w:pPr>
      <w:r w:rsidRPr="2754A77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rPr>
      </w:pPr>
    </w:p>
    <w:p w14:paraId="64F41CF3" w14:textId="30B95162" w:rsidR="2754A77C" w:rsidRDefault="2754A77C" w:rsidP="2754A77C">
      <w:pPr>
        <w:jc w:val="both"/>
        <w:rPr>
          <w:rFonts w:eastAsia="Arial"/>
          <w:color w:val="000000" w:themeColor="text1"/>
        </w:rPr>
      </w:pPr>
    </w:p>
    <w:p w14:paraId="154098DC" w14:textId="56DE8B74" w:rsidR="2754A77C" w:rsidRDefault="2754A77C" w:rsidP="2754A77C">
      <w:pPr>
        <w:jc w:val="both"/>
        <w:rPr>
          <w:rFonts w:eastAsia="Arial"/>
          <w:color w:val="000000" w:themeColor="text1"/>
        </w:rPr>
      </w:pPr>
      <w:r w:rsidRPr="2754A77C">
        <w:rPr>
          <w:rFonts w:eastAsia="Arial"/>
          <w:b/>
          <w:bCs/>
          <w:color w:val="000000" w:themeColor="text1"/>
        </w:rPr>
        <w:t>Dyslexia and other special circumstances</w:t>
      </w:r>
    </w:p>
    <w:p w14:paraId="34469A0A" w14:textId="6E1B70F6" w:rsidR="2754A77C" w:rsidRDefault="2754A77C" w:rsidP="2754A77C">
      <w:pPr>
        <w:jc w:val="both"/>
        <w:rPr>
          <w:rFonts w:eastAsia="Arial"/>
          <w:color w:val="000000" w:themeColor="text1"/>
        </w:rPr>
      </w:pPr>
    </w:p>
    <w:p w14:paraId="37692A39" w14:textId="53374D54" w:rsidR="2754A77C" w:rsidRDefault="2754A77C" w:rsidP="2754A77C">
      <w:pPr>
        <w:jc w:val="both"/>
        <w:rPr>
          <w:rFonts w:eastAsia="Arial"/>
          <w:color w:val="000000" w:themeColor="text1"/>
        </w:rPr>
      </w:pPr>
      <w:r w:rsidRPr="2754A77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rPr>
        <w:t>it is the learner’s individual responsibility to contact them</w:t>
      </w:r>
      <w:r w:rsidRPr="2754A77C">
        <w:rPr>
          <w:rFonts w:eastAsia="Arial"/>
          <w:color w:val="000000" w:themeColor="text1"/>
        </w:rPr>
        <w:t xml:space="preserve">. </w:t>
      </w:r>
    </w:p>
    <w:p w14:paraId="6ECB1D8D" w14:textId="31615052" w:rsidR="2754A77C" w:rsidRDefault="2754A77C" w:rsidP="2754A77C">
      <w:pPr>
        <w:jc w:val="both"/>
        <w:rPr>
          <w:rFonts w:eastAsia="Arial"/>
          <w:color w:val="000000" w:themeColor="text1"/>
        </w:rPr>
      </w:pPr>
    </w:p>
    <w:p w14:paraId="7D7681E0" w14:textId="6AC528AE" w:rsidR="2754A77C" w:rsidRDefault="2754A77C" w:rsidP="2754A77C">
      <w:pPr>
        <w:jc w:val="both"/>
        <w:rPr>
          <w:rFonts w:eastAsia="Arial"/>
          <w:color w:val="000000" w:themeColor="text1"/>
        </w:rPr>
      </w:pPr>
    </w:p>
    <w:p w14:paraId="501DACFF" w14:textId="6FC30D6C" w:rsidR="2754A77C" w:rsidRDefault="2754A77C" w:rsidP="2754A77C">
      <w:pPr>
        <w:rPr>
          <w:rFonts w:eastAsia="Arial"/>
          <w:color w:val="000000" w:themeColor="text1"/>
        </w:rPr>
      </w:pPr>
      <w:r>
        <w:br w:type="page"/>
      </w:r>
    </w:p>
    <w:p w14:paraId="6EAA3699" w14:textId="7F8186AD" w:rsidR="2754A77C" w:rsidRDefault="2754A77C" w:rsidP="2754A77C">
      <w:pPr>
        <w:jc w:val="both"/>
        <w:rPr>
          <w:rFonts w:eastAsia="Arial"/>
          <w:color w:val="000000" w:themeColor="text1"/>
        </w:rPr>
      </w:pPr>
      <w:r w:rsidRPr="2754A77C">
        <w:rPr>
          <w:rFonts w:eastAsia="Arial"/>
          <w:b/>
          <w:bCs/>
          <w:color w:val="000000" w:themeColor="text1"/>
        </w:rPr>
        <w:lastRenderedPageBreak/>
        <w:t xml:space="preserve">Guidance: </w:t>
      </w:r>
    </w:p>
    <w:p w14:paraId="322A419A" w14:textId="4D87C8B4" w:rsidR="2754A77C" w:rsidRDefault="2754A77C" w:rsidP="2754A77C">
      <w:pPr>
        <w:jc w:val="both"/>
        <w:rPr>
          <w:rFonts w:eastAsia="Arial"/>
          <w:color w:val="000000" w:themeColor="text1"/>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00A49EEE" w:rsidR="2754A77C" w:rsidRDefault="2754A77C" w:rsidP="2754A77C">
      <w:pPr>
        <w:ind w:right="237"/>
        <w:jc w:val="both"/>
      </w:pP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rPr>
            </w:pPr>
            <w:r w:rsidRPr="33EFDF59">
              <w:rPr>
                <w:b/>
                <w:bCs/>
              </w:rPr>
              <w:t>Workbo</w:t>
            </w:r>
            <w:r w:rsidR="53BD9ECA" w:rsidRPr="33EFDF59">
              <w:rPr>
                <w:b/>
                <w:bCs/>
              </w:rPr>
              <w:t>o</w:t>
            </w:r>
            <w:r w:rsidRPr="33EFDF59">
              <w:rPr>
                <w:b/>
                <w:bCs/>
              </w:rPr>
              <w:t xml:space="preserve">k </w:t>
            </w:r>
          </w:p>
        </w:tc>
        <w:tc>
          <w:tcPr>
            <w:tcW w:w="5429"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1210"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pPr>
            <w: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rPr>
              <w:t>Understanding the Police Officer Role</w:t>
            </w:r>
          </w:p>
        </w:tc>
        <w:tc>
          <w:tcPr>
            <w:tcW w:w="1210" w:type="dxa"/>
          </w:tcPr>
          <w:p w14:paraId="6787B963" w14:textId="32333426" w:rsidR="00446F80" w:rsidRPr="001E7592" w:rsidRDefault="201DF8BF" w:rsidP="777CCE50">
            <w:pPr>
              <w:ind w:right="237"/>
              <w:jc w:val="both"/>
              <w:rPr>
                <w:b/>
                <w:bCs/>
              </w:rPr>
            </w:pPr>
            <w:r w:rsidRPr="37569CBF">
              <w:rPr>
                <w:b/>
                <w:bCs/>
              </w:rPr>
              <w:t>2</w:t>
            </w:r>
            <w:r w:rsidR="295325AE" w:rsidRPr="37569CBF">
              <w:rPr>
                <w:b/>
                <w:bCs/>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5429" w:type="dxa"/>
            <w:shd w:val="clear" w:color="auto" w:fill="auto"/>
          </w:tcPr>
          <w:p w14:paraId="2C3E7745" w14:textId="6C275C04" w:rsidR="00446F80" w:rsidRPr="00E57B0A" w:rsidRDefault="540E39FD" w:rsidP="35AC8E37">
            <w:pPr>
              <w:rPr>
                <w:b/>
                <w:bCs/>
              </w:rPr>
            </w:pPr>
            <w:r w:rsidRPr="33EFDF59">
              <w:rPr>
                <w:b/>
                <w:bCs/>
                <w:color w:val="000000" w:themeColor="text1"/>
              </w:rPr>
              <w:t xml:space="preserve">Communication Skills – </w:t>
            </w:r>
            <w:r w:rsidR="2A8B9423" w:rsidRPr="33EFDF59">
              <w:rPr>
                <w:b/>
                <w:bCs/>
                <w:color w:val="000000" w:themeColor="text1"/>
              </w:rPr>
              <w:t>social media</w:t>
            </w:r>
          </w:p>
        </w:tc>
        <w:tc>
          <w:tcPr>
            <w:tcW w:w="1210" w:type="dxa"/>
          </w:tcPr>
          <w:p w14:paraId="151A1BD9" w14:textId="39A78C1D" w:rsidR="00446F80" w:rsidRPr="001E7592" w:rsidRDefault="005C6289" w:rsidP="777CCE50">
            <w:pPr>
              <w:ind w:right="237"/>
              <w:jc w:val="both"/>
              <w:rPr>
                <w:b/>
                <w:bCs/>
              </w:rPr>
            </w:pPr>
            <w:r w:rsidRPr="37569CBF">
              <w:rPr>
                <w:b/>
                <w:bCs/>
              </w:rPr>
              <w:t>2</w:t>
            </w:r>
            <w:r w:rsidR="52FB0378" w:rsidRPr="37569CBF">
              <w:rPr>
                <w:b/>
                <w:bCs/>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rPr>
            </w:pPr>
            <w:r w:rsidRPr="35AC8E37">
              <w:rPr>
                <w:b/>
                <w:bCs/>
                <w:color w:val="000000" w:themeColor="text1"/>
              </w:rPr>
              <w:t>Leadership and Team Working</w:t>
            </w:r>
          </w:p>
        </w:tc>
        <w:tc>
          <w:tcPr>
            <w:tcW w:w="1210" w:type="dxa"/>
          </w:tcPr>
          <w:p w14:paraId="2C10A136" w14:textId="4A58926F" w:rsidR="00446F80" w:rsidRPr="001E7592" w:rsidRDefault="005C6289" w:rsidP="777CCE50">
            <w:pPr>
              <w:ind w:right="237"/>
              <w:jc w:val="both"/>
              <w:rPr>
                <w:b/>
                <w:bCs/>
              </w:rPr>
            </w:pPr>
            <w:r w:rsidRPr="37569CBF">
              <w:rPr>
                <w:b/>
                <w:bCs/>
              </w:rPr>
              <w:t>2</w:t>
            </w:r>
            <w:r w:rsidR="330BE71C" w:rsidRPr="37569CBF">
              <w:rPr>
                <w:b/>
                <w:bCs/>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pPr>
            <w:r w:rsidRPr="084AFF89">
              <w:t>Task 4</w:t>
            </w:r>
          </w:p>
        </w:tc>
        <w:tc>
          <w:tcPr>
            <w:tcW w:w="5429" w:type="dxa"/>
            <w:shd w:val="clear" w:color="auto" w:fill="auto"/>
          </w:tcPr>
          <w:p w14:paraId="1737D787" w14:textId="18D4FD11" w:rsidR="66EEBF33" w:rsidRDefault="66EEBF33" w:rsidP="084AFF89">
            <w:pPr>
              <w:spacing w:line="259" w:lineRule="auto"/>
              <w:rPr>
                <w:b/>
                <w:bCs/>
              </w:rPr>
            </w:pPr>
            <w:r w:rsidRPr="084AFF89">
              <w:rPr>
                <w:b/>
                <w:bCs/>
              </w:rPr>
              <w:t>Coaching, Mentoring, Assessment</w:t>
            </w:r>
          </w:p>
        </w:tc>
        <w:tc>
          <w:tcPr>
            <w:tcW w:w="1210" w:type="dxa"/>
          </w:tcPr>
          <w:p w14:paraId="51F23B61" w14:textId="4830D5BD" w:rsidR="66EEBF33" w:rsidRDefault="43CA988B" w:rsidP="777CCE50">
            <w:pPr>
              <w:jc w:val="both"/>
              <w:rPr>
                <w:b/>
                <w:bCs/>
              </w:rPr>
            </w:pPr>
            <w:r w:rsidRPr="37569CBF">
              <w:rPr>
                <w:b/>
                <w:bCs/>
              </w:rPr>
              <w:t>2</w:t>
            </w:r>
            <w:r w:rsidR="47A18ECB" w:rsidRPr="37569CBF">
              <w:rPr>
                <w:b/>
                <w:bCs/>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pPr>
          </w:p>
        </w:tc>
        <w:tc>
          <w:tcPr>
            <w:tcW w:w="5429" w:type="dxa"/>
            <w:shd w:val="clear" w:color="auto" w:fill="auto"/>
          </w:tcPr>
          <w:p w14:paraId="7395C548" w14:textId="643A5315" w:rsidR="6575A045" w:rsidRDefault="6575A045" w:rsidP="084AFF89">
            <w:pPr>
              <w:spacing w:line="259" w:lineRule="auto"/>
              <w:rPr>
                <w:b/>
                <w:bCs/>
              </w:rPr>
            </w:pPr>
          </w:p>
        </w:tc>
        <w:tc>
          <w:tcPr>
            <w:tcW w:w="1210" w:type="dxa"/>
          </w:tcPr>
          <w:p w14:paraId="21897A96" w14:textId="4AC1AD85" w:rsidR="6575A045" w:rsidRDefault="6575A045" w:rsidP="777CCE50">
            <w:pPr>
              <w:jc w:val="both"/>
              <w:rPr>
                <w:b/>
                <w:bCs/>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pPr>
            <w:r w:rsidRPr="084AFF89">
              <w:t xml:space="preserve"> </w:t>
            </w:r>
          </w:p>
        </w:tc>
        <w:tc>
          <w:tcPr>
            <w:tcW w:w="5429" w:type="dxa"/>
            <w:shd w:val="clear" w:color="auto" w:fill="auto"/>
          </w:tcPr>
          <w:p w14:paraId="51B4540F" w14:textId="67269783" w:rsidR="00446F80" w:rsidRPr="00E57B0A" w:rsidRDefault="65097DE1" w:rsidP="35AC8E37">
            <w:pPr>
              <w:spacing w:line="259" w:lineRule="auto"/>
              <w:rPr>
                <w:b/>
                <w:bCs/>
              </w:rPr>
            </w:pPr>
            <w:r w:rsidRPr="084AFF89">
              <w:rPr>
                <w:b/>
                <w:bCs/>
              </w:rPr>
              <w:t>Bibliography</w:t>
            </w:r>
          </w:p>
        </w:tc>
        <w:tc>
          <w:tcPr>
            <w:tcW w:w="1210" w:type="dxa"/>
          </w:tcPr>
          <w:p w14:paraId="09719273" w14:textId="74DBACF7" w:rsidR="00446F80" w:rsidRPr="001E7592" w:rsidRDefault="00446F80" w:rsidP="777CCE50">
            <w:pPr>
              <w:ind w:right="237"/>
              <w:jc w:val="both"/>
              <w:rPr>
                <w:b/>
                <w:bCs/>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pPr>
          </w:p>
        </w:tc>
        <w:tc>
          <w:tcPr>
            <w:tcW w:w="5429" w:type="dxa"/>
            <w:shd w:val="clear" w:color="auto" w:fill="auto"/>
          </w:tcPr>
          <w:p w14:paraId="6188477D" w14:textId="071B5B00" w:rsidR="00446F80" w:rsidRPr="00F40CB5" w:rsidRDefault="6B3B0432" w:rsidP="084AFF89">
            <w:pPr>
              <w:spacing w:line="360" w:lineRule="auto"/>
              <w:ind w:right="237"/>
              <w:jc w:val="both"/>
              <w:rPr>
                <w:b/>
                <w:bCs/>
              </w:rPr>
            </w:pPr>
            <w:r w:rsidRPr="6BD5918D">
              <w:rPr>
                <w:b/>
                <w:bCs/>
              </w:rPr>
              <w:t>T</w:t>
            </w:r>
            <w:r w:rsidR="459B01AC" w:rsidRPr="6BD5918D">
              <w:rPr>
                <w:b/>
                <w:bCs/>
              </w:rPr>
              <w:t>otal</w:t>
            </w:r>
          </w:p>
        </w:tc>
        <w:tc>
          <w:tcPr>
            <w:tcW w:w="1210" w:type="dxa"/>
          </w:tcPr>
          <w:p w14:paraId="1A03C628" w14:textId="43651676" w:rsidR="00446F80" w:rsidRPr="00F40CB5" w:rsidRDefault="79757360" w:rsidP="777CCE50">
            <w:pPr>
              <w:spacing w:line="360" w:lineRule="auto"/>
              <w:ind w:right="237"/>
              <w:jc w:val="both"/>
              <w:rPr>
                <w:b/>
                <w:bCs/>
              </w:rPr>
            </w:pPr>
            <w:r w:rsidRPr="37569CBF">
              <w:rPr>
                <w:b/>
                <w:bCs/>
              </w:rPr>
              <w:t>8000</w:t>
            </w: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sidRPr="35AC8E37">
        <w:rPr>
          <w:b/>
          <w:bCs/>
        </w:rPr>
        <w:t xml:space="preserve">Relevant areas of the National Policing Curriculum: </w:t>
      </w:r>
    </w:p>
    <w:p w14:paraId="69A6D2BF" w14:textId="495FDFD0" w:rsidR="7E617FA3" w:rsidRDefault="7E617FA3" w:rsidP="35AC8E37">
      <w:pPr>
        <w:spacing w:line="259" w:lineRule="auto"/>
      </w:pPr>
      <w:r w:rsidRPr="35AC8E37">
        <w:rPr>
          <w:b/>
          <w:bCs/>
        </w:rPr>
        <w:t xml:space="preserve">Understanding the </w:t>
      </w:r>
      <w:r w:rsidR="452322AC" w:rsidRPr="35AC8E37">
        <w:rPr>
          <w:b/>
          <w:bCs/>
        </w:rPr>
        <w:t>P</w:t>
      </w:r>
      <w:r w:rsidRPr="35AC8E37">
        <w:rPr>
          <w:b/>
          <w:bCs/>
        </w:rPr>
        <w:t xml:space="preserve">olice </w:t>
      </w:r>
      <w:r w:rsidR="3A1142F0" w:rsidRPr="35AC8E37">
        <w:rPr>
          <w:b/>
          <w:bCs/>
        </w:rPr>
        <w:t>O</w:t>
      </w:r>
      <w:r w:rsidRPr="35AC8E37">
        <w:rPr>
          <w:b/>
          <w:bCs/>
        </w:rPr>
        <w:t xml:space="preserve">fficer </w:t>
      </w:r>
      <w:r w:rsidR="7369B943" w:rsidRPr="35AC8E37">
        <w:rPr>
          <w:b/>
          <w:bCs/>
        </w:rPr>
        <w:t>R</w:t>
      </w:r>
      <w:r w:rsidRPr="35AC8E37">
        <w:rPr>
          <w:b/>
          <w:bCs/>
        </w:rPr>
        <w:t>ole.</w:t>
      </w:r>
    </w:p>
    <w:p w14:paraId="5C05EF47" w14:textId="77777777" w:rsidR="004046F0" w:rsidRPr="00270EEB" w:rsidRDefault="004046F0" w:rsidP="00340E9A">
      <w:pPr>
        <w:ind w:right="237"/>
        <w:jc w:val="both"/>
        <w:rPr>
          <w:b/>
        </w:rPr>
      </w:pPr>
    </w:p>
    <w:p w14:paraId="54A14564" w14:textId="612DCEB3" w:rsidR="00E91F62" w:rsidRPr="00003990" w:rsidRDefault="7D07B81F" w:rsidP="777CCE50">
      <w:pPr>
        <w:spacing w:line="259" w:lineRule="auto"/>
      </w:pPr>
      <w:r w:rsidRPr="777CCE50">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 w14:paraId="6834BD04" w14:textId="1D9ADC8E" w:rsidR="008F46CC" w:rsidRDefault="008F46CC" w:rsidP="35AC8E37">
            <w:pPr>
              <w:spacing w:line="259" w:lineRule="auto"/>
              <w:rPr>
                <w:b/>
                <w:bCs/>
              </w:rPr>
            </w:pPr>
            <w:r w:rsidRPr="777CCE50">
              <w:t xml:space="preserve">Critically evaluate </w:t>
            </w:r>
            <w:r w:rsidR="7331E3D7" w:rsidRPr="777CCE50">
              <w:t xml:space="preserve">the strategic role of the College of Police in </w:t>
            </w:r>
            <w:r w:rsidR="7D262957" w:rsidRPr="777CCE50">
              <w:t>professionalising policing in the U</w:t>
            </w:r>
            <w:r w:rsidR="38FF1BB5" w:rsidRPr="777CCE50">
              <w:t>.</w:t>
            </w:r>
            <w:r w:rsidR="7D262957" w:rsidRPr="777CCE50">
              <w:t>K.</w:t>
            </w:r>
          </w:p>
          <w:p w14:paraId="56E0EB21" w14:textId="7A3AFE18" w:rsidR="35AC8E37" w:rsidRDefault="35AC8E37" w:rsidP="35AC8E37">
            <w:pPr>
              <w:spacing w:line="259" w:lineRule="auto"/>
            </w:pPr>
          </w:p>
          <w:p w14:paraId="702F0C14" w14:textId="27027B22" w:rsidR="301B026E" w:rsidRDefault="5F230C7D" w:rsidP="35AC8E37">
            <w:pPr>
              <w:spacing w:line="259" w:lineRule="auto"/>
            </w:pPr>
            <w:r w:rsidRPr="777CCE50">
              <w:t>Evidence how you are working to fulfil the role of a modern professional police officer now that you are in your final year of probation.</w:t>
            </w:r>
          </w:p>
          <w:p w14:paraId="79B37CD6" w14:textId="5F1AD74C" w:rsidR="35AC8E37" w:rsidRDefault="35AC8E37" w:rsidP="35AC8E37">
            <w:pPr>
              <w:spacing w:line="259" w:lineRule="auto"/>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pPr>
          </w:p>
          <w:p w14:paraId="01CAACEB" w14:textId="148C7AEF" w:rsidR="35AC8E37" w:rsidRDefault="35AC8E37" w:rsidP="35AC8E37">
            <w:pPr>
              <w:spacing w:line="259" w:lineRule="auto"/>
            </w:pPr>
          </w:p>
          <w:p w14:paraId="6222DDC3" w14:textId="7EA0DBFA" w:rsidR="4BC233DD" w:rsidRDefault="4BC233DD" w:rsidP="35AC8E37">
            <w:pPr>
              <w:spacing w:line="259" w:lineRule="auto"/>
              <w:rPr>
                <w:i/>
                <w:iCs/>
              </w:rPr>
            </w:pPr>
            <w:r w:rsidRPr="35AC8E37">
              <w:rPr>
                <w:i/>
                <w:iCs/>
              </w:rPr>
              <w:t>Consider the strategic Policing requirement, Policing Vision 2025</w:t>
            </w:r>
            <w:r w:rsidR="721AE329" w:rsidRPr="35AC8E37">
              <w:rPr>
                <w:i/>
                <w:iCs/>
              </w:rPr>
              <w:t xml:space="preserve">, </w:t>
            </w:r>
            <w:r w:rsidR="25F1996A" w:rsidRPr="35AC8E37">
              <w:rPr>
                <w:i/>
                <w:iCs/>
              </w:rPr>
              <w:t xml:space="preserve">the Workforce Transformation 2018 </w:t>
            </w:r>
            <w:r w:rsidR="7B9F8638" w:rsidRPr="35AC8E37">
              <w:rPr>
                <w:i/>
                <w:iCs/>
              </w:rPr>
              <w:t xml:space="preserve">and the </w:t>
            </w:r>
            <w:r w:rsidR="25F1996A" w:rsidRPr="35AC8E37">
              <w:rPr>
                <w:i/>
                <w:iCs/>
              </w:rPr>
              <w:t>College of Policing’s 5 Year Strategy.</w:t>
            </w:r>
          </w:p>
          <w:p w14:paraId="40560142" w14:textId="77777777" w:rsidR="35AC8E37" w:rsidRDefault="35AC8E37" w:rsidP="35AC8E37">
            <w:pPr>
              <w:rPr>
                <w:highlight w:val="yellow"/>
              </w:rPr>
            </w:pPr>
          </w:p>
          <w:p w14:paraId="52293662" w14:textId="2863381A" w:rsidR="35AC8E37" w:rsidRDefault="35AC8E37" w:rsidP="35AC8E37">
            <w:pPr>
              <w:spacing w:line="259" w:lineRule="auto"/>
            </w:pPr>
          </w:p>
          <w:p w14:paraId="497AC689" w14:textId="77777777" w:rsidR="008F46CC" w:rsidRPr="00003990" w:rsidRDefault="008F46CC" w:rsidP="00340E9A">
            <w:pPr>
              <w:ind w:right="237"/>
              <w:jc w:val="both"/>
              <w:rPr>
                <w:b/>
              </w:rPr>
            </w:pPr>
          </w:p>
          <w:p w14:paraId="4EE28371" w14:textId="11C5D7C3" w:rsidR="004F1E21" w:rsidRPr="00270EEB" w:rsidRDefault="690B75A8" w:rsidP="37569CBF">
            <w:pPr>
              <w:ind w:right="237"/>
              <w:jc w:val="both"/>
              <w:rPr>
                <w:i/>
                <w:iCs/>
              </w:rPr>
            </w:pPr>
            <w:r w:rsidRPr="37569CBF">
              <w:rPr>
                <w:i/>
                <w:iCs/>
              </w:rPr>
              <w:t>2</w:t>
            </w:r>
            <w:r w:rsidR="0D12041F" w:rsidRPr="37569CBF">
              <w:rPr>
                <w:i/>
                <w:iCs/>
              </w:rPr>
              <w:t>000</w:t>
            </w:r>
            <w:r w:rsidRPr="37569CBF">
              <w:rPr>
                <w:i/>
                <w:iCs/>
              </w:rPr>
              <w:t xml:space="preserve"> </w:t>
            </w:r>
            <w:r w:rsidR="2E969710" w:rsidRPr="37569CBF">
              <w:rPr>
                <w:i/>
                <w:iCs/>
              </w:rPr>
              <w:t>words (+</w:t>
            </w:r>
            <w:r w:rsidR="008B28E7" w:rsidRPr="37569CBF">
              <w:rPr>
                <w:i/>
                <w:iCs/>
              </w:rPr>
              <w:t>/-</w:t>
            </w:r>
            <w:r w:rsidR="2E969710" w:rsidRPr="37569CBF">
              <w:rPr>
                <w:i/>
                <w:iCs/>
              </w:rPr>
              <w:t xml:space="preserve"> 10%</w:t>
            </w:r>
            <w:r w:rsidR="008B28E7" w:rsidRPr="37569CBF">
              <w:rPr>
                <w:i/>
                <w:iCs/>
              </w:rPr>
              <w:t xml:space="preserve">: </w:t>
            </w:r>
            <w:r w:rsidR="06C3D9B1" w:rsidRPr="37569CBF">
              <w:rPr>
                <w:i/>
                <w:iCs/>
              </w:rPr>
              <w:t xml:space="preserve">include </w:t>
            </w:r>
            <w:r w:rsidR="008B28E7" w:rsidRPr="37569CBF">
              <w:rPr>
                <w:i/>
                <w:iCs/>
              </w:rPr>
              <w:t xml:space="preserve">your actual </w:t>
            </w:r>
            <w:r w:rsidR="06C3D9B1" w:rsidRPr="37569CBF">
              <w:rPr>
                <w:i/>
                <w:iCs/>
              </w:rPr>
              <w:t>word count at the end of each section</w:t>
            </w:r>
            <w:r w:rsidR="008B28E7" w:rsidRPr="37569CBF">
              <w:rPr>
                <w:i/>
                <w:iCs/>
              </w:rPr>
              <w:t>)</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77777777" w:rsidR="00FF7784" w:rsidRPr="00270EEB" w:rsidRDefault="00FF7784" w:rsidP="00340E9A">
      <w:pPr>
        <w:ind w:right="237"/>
        <w:jc w:val="both"/>
      </w:pPr>
    </w:p>
    <w:p w14:paraId="3B855813" w14:textId="77777777" w:rsidR="00FF7784" w:rsidRPr="00C92AD2" w:rsidRDefault="00FF7784" w:rsidP="00340E9A">
      <w:pPr>
        <w:ind w:right="237"/>
        <w:jc w:val="both"/>
      </w:pPr>
    </w:p>
    <w:p w14:paraId="0590AAF8" w14:textId="366CC5BF" w:rsidR="00FF7784" w:rsidRPr="00270EEB" w:rsidRDefault="00C92AD2" w:rsidP="00C92AD2">
      <w:pPr>
        <w:tabs>
          <w:tab w:val="left" w:pos="2400"/>
        </w:tabs>
        <w:ind w:right="237"/>
        <w:jc w:val="both"/>
      </w:pPr>
      <w:r>
        <w:tab/>
      </w:r>
    </w:p>
    <w:p w14:paraId="19FBAC4F" w14:textId="77777777" w:rsidR="00FF7784" w:rsidRPr="00730465" w:rsidRDefault="00FF7784" w:rsidP="00340E9A">
      <w:pPr>
        <w:ind w:right="237"/>
        <w:jc w:val="both"/>
        <w:rPr>
          <w:rFonts w:ascii="Arial" w:hAnsi="Arial" w:cs="Arial"/>
        </w:rPr>
      </w:pPr>
    </w:p>
    <w:p w14:paraId="1803B507" w14:textId="61FFCC4C" w:rsidR="00857B7A" w:rsidRPr="00580C6A" w:rsidRDefault="00857B7A" w:rsidP="00580C6A">
      <w:pPr>
        <w:pStyle w:val="NormalWeb"/>
        <w:rPr>
          <w:rFonts w:ascii="Arial" w:hAnsi="Arial" w:cs="Arial"/>
          <w:sz w:val="20"/>
          <w:szCs w:val="20"/>
        </w:rPr>
      </w:pPr>
      <w:r w:rsidRPr="00580C6A">
        <w:rPr>
          <w:rFonts w:ascii="Arial" w:hAnsi="Arial" w:cs="Arial"/>
          <w:sz w:val="20"/>
          <w:szCs w:val="20"/>
        </w:rPr>
        <w:t>In this essay, I will discuss and assess the ways that the College of Policing is strategically professionalising British policing. I'll also discuss how, with my probation set to end, I'm striving to live up to the role as a current police officer. I will next reflect on how, throughout the duration of my last year of probation, my role as a police officer has changed using the Bortons Reflective Tool.</w:t>
      </w:r>
    </w:p>
    <w:p w14:paraId="576C067F" w14:textId="77777777" w:rsidR="00857B7A" w:rsidRPr="00580C6A" w:rsidRDefault="00857B7A" w:rsidP="00580C6A">
      <w:pPr>
        <w:pStyle w:val="NormalWeb"/>
        <w:rPr>
          <w:rFonts w:ascii="Arial" w:hAnsi="Arial" w:cs="Arial"/>
          <w:sz w:val="20"/>
          <w:szCs w:val="20"/>
        </w:rPr>
      </w:pPr>
    </w:p>
    <w:p w14:paraId="04A9D4FD" w14:textId="16C07547" w:rsidR="00C92AD2" w:rsidRPr="00580C6A" w:rsidRDefault="00C92AD2" w:rsidP="00580C6A">
      <w:pPr>
        <w:rPr>
          <w:rFonts w:ascii="Arial" w:hAnsi="Arial" w:cs="Arial"/>
          <w:sz w:val="20"/>
          <w:szCs w:val="20"/>
        </w:rPr>
      </w:pPr>
      <w:r w:rsidRPr="00580C6A">
        <w:rPr>
          <w:rFonts w:ascii="Arial" w:hAnsi="Arial" w:cs="Arial"/>
          <w:sz w:val="20"/>
          <w:szCs w:val="20"/>
        </w:rPr>
        <w:t xml:space="preserve">The field of policing has seen significant change in recent years, whether it is due to improvements in electronic communication or changes in the way people conduct their lives in general </w:t>
      </w:r>
      <w:sdt>
        <w:sdtPr>
          <w:rPr>
            <w:rFonts w:ascii="Arial" w:hAnsi="Arial" w:cs="Arial"/>
            <w:sz w:val="20"/>
            <w:szCs w:val="20"/>
          </w:rPr>
          <w:id w:val="-1986455040"/>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Nat16 \l 2057 </w:instrText>
          </w:r>
          <w:r w:rsidRPr="00580C6A">
            <w:rPr>
              <w:rFonts w:ascii="Arial" w:hAnsi="Arial" w:cs="Arial"/>
              <w:sz w:val="20"/>
              <w:szCs w:val="20"/>
            </w:rPr>
            <w:fldChar w:fldCharType="separate"/>
          </w:r>
          <w:r w:rsidRPr="00580C6A">
            <w:rPr>
              <w:rFonts w:ascii="Arial" w:hAnsi="Arial" w:cs="Arial"/>
              <w:noProof/>
              <w:sz w:val="20"/>
              <w:szCs w:val="20"/>
            </w:rPr>
            <w:t>(National Police Cheifs council, 2016)</w:t>
          </w:r>
          <w:r w:rsidRPr="00580C6A">
            <w:rPr>
              <w:rFonts w:ascii="Arial" w:hAnsi="Arial" w:cs="Arial"/>
              <w:sz w:val="20"/>
              <w:szCs w:val="20"/>
            </w:rPr>
            <w:fldChar w:fldCharType="end"/>
          </w:r>
        </w:sdtContent>
      </w:sdt>
      <w:r w:rsidRPr="00580C6A">
        <w:rPr>
          <w:rFonts w:ascii="Arial" w:hAnsi="Arial" w:cs="Arial"/>
          <w:sz w:val="20"/>
          <w:szCs w:val="20"/>
        </w:rPr>
        <w:t xml:space="preserve">. With a  rise in violent and technology related crimes, the nature of crimes is changing and expanding. </w:t>
      </w:r>
      <w:r w:rsidR="00693E34" w:rsidRPr="00580C6A">
        <w:rPr>
          <w:rFonts w:ascii="Arial" w:hAnsi="Arial" w:cs="Arial"/>
          <w:sz w:val="20"/>
          <w:szCs w:val="20"/>
        </w:rPr>
        <w:t>It is crucial to realise that, in order for the police to effectively serve and safeguard the public, they too must undergo transformation.</w:t>
      </w:r>
    </w:p>
    <w:p w14:paraId="11B3FCCA" w14:textId="025C9A59" w:rsidR="00C92AD2" w:rsidRPr="00580C6A" w:rsidRDefault="00C92AD2" w:rsidP="00580C6A">
      <w:pPr>
        <w:rPr>
          <w:rFonts w:ascii="Arial" w:hAnsi="Arial" w:cs="Arial"/>
          <w:sz w:val="20"/>
          <w:szCs w:val="20"/>
        </w:rPr>
      </w:pPr>
    </w:p>
    <w:p w14:paraId="1A7D7042" w14:textId="788179F8" w:rsidR="00F47AF8" w:rsidRPr="00580C6A" w:rsidRDefault="003C6DE9" w:rsidP="00580C6A">
      <w:pPr>
        <w:rPr>
          <w:rFonts w:ascii="Arial" w:hAnsi="Arial" w:cs="Arial"/>
          <w:sz w:val="20"/>
          <w:szCs w:val="20"/>
        </w:rPr>
      </w:pPr>
      <w:r w:rsidRPr="00580C6A">
        <w:rPr>
          <w:rFonts w:ascii="Arial" w:hAnsi="Arial" w:cs="Arial"/>
          <w:sz w:val="20"/>
          <w:szCs w:val="20"/>
        </w:rPr>
        <w:t>In December 2012, the college of Policing was established and took over from the national policing improvement agency. The coalition administration implemented the College of Policing as part of a plan to restructure policing bodies</w:t>
      </w:r>
      <w:r w:rsidR="008907B8">
        <w:rPr>
          <w:rFonts w:ascii="Arial" w:hAnsi="Arial" w:cs="Arial"/>
          <w:sz w:val="20"/>
          <w:szCs w:val="20"/>
        </w:rPr>
        <w:t xml:space="preserve">. </w:t>
      </w:r>
      <w:r w:rsidR="00106013" w:rsidRPr="00580C6A">
        <w:rPr>
          <w:rFonts w:ascii="Arial" w:hAnsi="Arial" w:cs="Arial"/>
          <w:sz w:val="20"/>
          <w:szCs w:val="20"/>
        </w:rPr>
        <w:t>It was established to control and ennce the professionalism, standards, and knowledge that the Home Office</w:t>
      </w:r>
      <w:r w:rsidR="008907B8">
        <w:rPr>
          <w:rFonts w:ascii="Arial" w:hAnsi="Arial" w:cs="Arial"/>
          <w:sz w:val="20"/>
          <w:szCs w:val="20"/>
        </w:rPr>
        <w:t xml:space="preserve">. </w:t>
      </w:r>
      <w:r w:rsidR="00106013" w:rsidRPr="00580C6A">
        <w:rPr>
          <w:rFonts w:ascii="Arial" w:hAnsi="Arial" w:cs="Arial"/>
          <w:sz w:val="20"/>
          <w:szCs w:val="20"/>
        </w:rPr>
        <w:t xml:space="preserve">Nevertheless, it is separate from the home office </w:t>
      </w:r>
      <w:sdt>
        <w:sdtPr>
          <w:rPr>
            <w:rFonts w:ascii="Arial" w:hAnsi="Arial" w:cs="Arial"/>
            <w:sz w:val="20"/>
            <w:szCs w:val="20"/>
          </w:rPr>
          <w:id w:val="932094127"/>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Hou16 \l 2057 </w:instrText>
          </w:r>
          <w:r w:rsidRPr="00580C6A">
            <w:rPr>
              <w:rFonts w:ascii="Arial" w:hAnsi="Arial" w:cs="Arial"/>
              <w:sz w:val="20"/>
              <w:szCs w:val="20"/>
            </w:rPr>
            <w:fldChar w:fldCharType="separate"/>
          </w:r>
          <w:r w:rsidRPr="00580C6A">
            <w:rPr>
              <w:rFonts w:ascii="Arial" w:hAnsi="Arial" w:cs="Arial"/>
              <w:noProof/>
              <w:sz w:val="20"/>
              <w:szCs w:val="20"/>
            </w:rPr>
            <w:t>(House of Commons, 2016)</w:t>
          </w:r>
          <w:r w:rsidRPr="00580C6A">
            <w:rPr>
              <w:rFonts w:ascii="Arial" w:hAnsi="Arial" w:cs="Arial"/>
              <w:sz w:val="20"/>
              <w:szCs w:val="20"/>
            </w:rPr>
            <w:fldChar w:fldCharType="end"/>
          </w:r>
        </w:sdtContent>
      </w:sdt>
      <w:r w:rsidR="00106013" w:rsidRPr="00580C6A">
        <w:rPr>
          <w:rFonts w:ascii="Arial" w:hAnsi="Arial" w:cs="Arial"/>
          <w:sz w:val="20"/>
          <w:szCs w:val="20"/>
        </w:rPr>
        <w:t>.</w:t>
      </w:r>
      <w:r w:rsidRPr="00580C6A">
        <w:rPr>
          <w:rFonts w:ascii="Arial" w:hAnsi="Arial" w:cs="Arial"/>
          <w:sz w:val="20"/>
          <w:szCs w:val="20"/>
        </w:rPr>
        <w:t xml:space="preserve"> The College of Policing is the primary organisation putting these changes into practice. As the recognised professional association for police, the College of Policing </w:t>
      </w:r>
      <w:r w:rsidRPr="00580C6A">
        <w:rPr>
          <w:rFonts w:ascii="Arial" w:hAnsi="Arial" w:cs="Arial"/>
          <w:sz w:val="20"/>
          <w:szCs w:val="20"/>
        </w:rPr>
        <w:lastRenderedPageBreak/>
        <w:t>has the responsibility in educating and training members of the police force in subjects including evidence-based policing and ethics. </w:t>
      </w:r>
    </w:p>
    <w:p w14:paraId="389D9B40" w14:textId="77777777" w:rsidR="00F47AF8" w:rsidRPr="00580C6A" w:rsidRDefault="00F47AF8" w:rsidP="00580C6A">
      <w:pPr>
        <w:rPr>
          <w:rFonts w:ascii="Arial" w:hAnsi="Arial" w:cs="Arial"/>
          <w:sz w:val="20"/>
          <w:szCs w:val="20"/>
        </w:rPr>
      </w:pPr>
    </w:p>
    <w:p w14:paraId="6F61687C" w14:textId="7075F852" w:rsidR="00F47AF8" w:rsidRPr="00580C6A" w:rsidRDefault="00F47AF8" w:rsidP="00580C6A">
      <w:pPr>
        <w:pStyle w:val="NormalWeb"/>
        <w:rPr>
          <w:rFonts w:ascii="Arial" w:hAnsi="Arial" w:cs="Arial"/>
          <w:sz w:val="20"/>
          <w:szCs w:val="20"/>
        </w:rPr>
      </w:pPr>
      <w:r w:rsidRPr="00580C6A">
        <w:rPr>
          <w:rFonts w:ascii="Arial" w:hAnsi="Arial" w:cs="Arial"/>
          <w:sz w:val="20"/>
          <w:szCs w:val="20"/>
        </w:rPr>
        <w:t>As stated by</w:t>
      </w:r>
      <w:r w:rsidR="008907B8">
        <w:rPr>
          <w:rFonts w:ascii="Arial" w:hAnsi="Arial" w:cs="Arial"/>
          <w:sz w:val="20"/>
          <w:szCs w:val="20"/>
        </w:rPr>
        <w:t xml:space="preserve"> the College of Policing (2023),</w:t>
      </w:r>
      <w:r w:rsidRPr="00580C6A">
        <w:rPr>
          <w:rFonts w:ascii="Arial" w:hAnsi="Arial" w:cs="Arial"/>
          <w:sz w:val="20"/>
          <w:szCs w:val="20"/>
        </w:rPr>
        <w:t xml:space="preserve"> police officers play a critical front-line role in the prevention and detection of crime and the criminal justice system. In order to improve the quality of life for members of the public, officers collaborate with local communities, stakeholders, and colleagues to uphold law and order, minimise the public's fear of crime, offer reassurance, and increase confidence within their communities</w:t>
      </w:r>
      <w:r w:rsidR="008907B8">
        <w:rPr>
          <w:rFonts w:ascii="Arial" w:hAnsi="Arial" w:cs="Arial"/>
          <w:sz w:val="20"/>
          <w:szCs w:val="20"/>
        </w:rPr>
        <w:t xml:space="preserve"> </w:t>
      </w:r>
      <w:sdt>
        <w:sdtPr>
          <w:rPr>
            <w:rFonts w:ascii="Arial" w:hAnsi="Arial" w:cs="Arial"/>
            <w:sz w:val="20"/>
            <w:szCs w:val="20"/>
          </w:rPr>
          <w:id w:val="1496298548"/>
          <w:citation/>
        </w:sdtPr>
        <w:sdtContent>
          <w:r w:rsidR="008907B8" w:rsidRPr="00580C6A">
            <w:rPr>
              <w:rFonts w:ascii="Arial" w:hAnsi="Arial" w:cs="Arial"/>
              <w:sz w:val="20"/>
              <w:szCs w:val="20"/>
            </w:rPr>
            <w:fldChar w:fldCharType="begin"/>
          </w:r>
          <w:r w:rsidR="008907B8" w:rsidRPr="00580C6A">
            <w:rPr>
              <w:rFonts w:ascii="Arial" w:hAnsi="Arial" w:cs="Arial"/>
              <w:sz w:val="20"/>
              <w:szCs w:val="20"/>
            </w:rPr>
            <w:instrText xml:space="preserve"> CITATION Col233 \l 2057 </w:instrText>
          </w:r>
          <w:r w:rsidR="008907B8" w:rsidRPr="00580C6A">
            <w:rPr>
              <w:rFonts w:ascii="Arial" w:hAnsi="Arial" w:cs="Arial"/>
              <w:sz w:val="20"/>
              <w:szCs w:val="20"/>
            </w:rPr>
            <w:fldChar w:fldCharType="separate"/>
          </w:r>
          <w:r w:rsidR="008907B8" w:rsidRPr="00580C6A">
            <w:rPr>
              <w:rFonts w:ascii="Arial" w:hAnsi="Arial" w:cs="Arial"/>
              <w:noProof/>
              <w:sz w:val="20"/>
              <w:szCs w:val="20"/>
            </w:rPr>
            <w:t>(College Of Policing, 2023)</w:t>
          </w:r>
          <w:r w:rsidR="008907B8" w:rsidRPr="00580C6A">
            <w:rPr>
              <w:rFonts w:ascii="Arial" w:hAnsi="Arial" w:cs="Arial"/>
              <w:sz w:val="20"/>
              <w:szCs w:val="20"/>
            </w:rPr>
            <w:fldChar w:fldCharType="end"/>
          </w:r>
        </w:sdtContent>
      </w:sdt>
      <w:r w:rsidR="008907B8">
        <w:rPr>
          <w:rFonts w:ascii="Arial" w:hAnsi="Arial" w:cs="Arial"/>
          <w:sz w:val="20"/>
          <w:szCs w:val="20"/>
        </w:rPr>
        <w:t>.</w:t>
      </w:r>
    </w:p>
    <w:p w14:paraId="1AA76431" w14:textId="77777777" w:rsidR="00032EC1" w:rsidRPr="00580C6A" w:rsidRDefault="00032EC1" w:rsidP="00580C6A">
      <w:pPr>
        <w:pStyle w:val="NormalWeb"/>
        <w:rPr>
          <w:rFonts w:ascii="Arial" w:hAnsi="Arial" w:cs="Arial"/>
          <w:sz w:val="20"/>
          <w:szCs w:val="20"/>
        </w:rPr>
      </w:pPr>
    </w:p>
    <w:p w14:paraId="4C8359A4" w14:textId="53C627C9" w:rsidR="00A17844" w:rsidRPr="00580C6A" w:rsidRDefault="00123DA4" w:rsidP="00580C6A">
      <w:pPr>
        <w:rPr>
          <w:rFonts w:ascii="Arial" w:hAnsi="Arial" w:cs="Arial"/>
          <w:sz w:val="20"/>
          <w:szCs w:val="20"/>
        </w:rPr>
      </w:pPr>
      <w:r w:rsidRPr="00580C6A">
        <w:rPr>
          <w:rFonts w:ascii="Arial" w:hAnsi="Arial" w:cs="Arial"/>
          <w:sz w:val="20"/>
          <w:szCs w:val="20"/>
        </w:rPr>
        <w:t>Since being signed off as an independent police officer higher expectations are now made of me.</w:t>
      </w:r>
      <w:r w:rsidR="00DC07EE" w:rsidRPr="00580C6A">
        <w:rPr>
          <w:rFonts w:ascii="Arial" w:hAnsi="Arial" w:cs="Arial"/>
          <w:sz w:val="20"/>
          <w:szCs w:val="20"/>
        </w:rPr>
        <w:t xml:space="preserve"> I have since completed my response driver trainer course, I now carry taser</w:t>
      </w:r>
      <w:r w:rsidR="008907B8">
        <w:rPr>
          <w:rFonts w:ascii="Arial" w:hAnsi="Arial" w:cs="Arial"/>
          <w:sz w:val="20"/>
          <w:szCs w:val="20"/>
        </w:rPr>
        <w:t>,</w:t>
      </w:r>
      <w:r w:rsidR="00DC07EE" w:rsidRPr="00580C6A">
        <w:rPr>
          <w:rFonts w:ascii="Arial" w:hAnsi="Arial" w:cs="Arial"/>
          <w:sz w:val="20"/>
          <w:szCs w:val="20"/>
        </w:rPr>
        <w:t xml:space="preserve"> and I have also completed </w:t>
      </w:r>
      <w:r w:rsidR="00DC07EE" w:rsidRPr="00580C6A">
        <w:rPr>
          <w:rFonts w:ascii="Arial" w:hAnsi="Arial" w:cs="Arial"/>
          <w:color w:val="202122"/>
          <w:sz w:val="20"/>
          <w:szCs w:val="20"/>
          <w:shd w:val="clear" w:color="auto" w:fill="FFFFFF"/>
        </w:rPr>
        <w:t xml:space="preserve">specialist tactical training to become a Public support unit officer ( PSU ). </w:t>
      </w:r>
      <w:r w:rsidR="008764F3" w:rsidRPr="00580C6A">
        <w:rPr>
          <w:rFonts w:ascii="Arial" w:hAnsi="Arial" w:cs="Arial"/>
          <w:color w:val="202122"/>
          <w:sz w:val="20"/>
          <w:szCs w:val="20"/>
          <w:shd w:val="clear" w:color="auto" w:fill="FFFFFF"/>
        </w:rPr>
        <w:t>More is expected from me now,</w:t>
      </w:r>
      <w:r w:rsidR="00DC07EE" w:rsidRPr="00580C6A">
        <w:rPr>
          <w:rFonts w:ascii="Arial" w:hAnsi="Arial" w:cs="Arial"/>
          <w:sz w:val="20"/>
          <w:szCs w:val="20"/>
        </w:rPr>
        <w:t xml:space="preserve"> taking</w:t>
      </w:r>
      <w:r w:rsidRPr="00580C6A">
        <w:rPr>
          <w:rFonts w:ascii="Arial" w:hAnsi="Arial" w:cs="Arial"/>
          <w:sz w:val="20"/>
          <w:szCs w:val="20"/>
        </w:rPr>
        <w:t xml:space="preserve"> the lead at emergency incidents, </w:t>
      </w:r>
      <w:r w:rsidR="00DC07EE" w:rsidRPr="00580C6A">
        <w:rPr>
          <w:rFonts w:ascii="Arial" w:hAnsi="Arial" w:cs="Arial"/>
          <w:sz w:val="20"/>
          <w:szCs w:val="20"/>
        </w:rPr>
        <w:t>being crewed with fresh faced police officers straight from tutorship</w:t>
      </w:r>
      <w:r w:rsidR="00A17844" w:rsidRPr="00580C6A">
        <w:rPr>
          <w:rFonts w:ascii="Arial" w:hAnsi="Arial" w:cs="Arial"/>
          <w:sz w:val="20"/>
          <w:szCs w:val="20"/>
        </w:rPr>
        <w:t xml:space="preserve"> and there have been multiple occasions where I have been the officer on shift with the most experience which has made me be the one</w:t>
      </w:r>
      <w:r w:rsidR="00DC07EE" w:rsidRPr="00580C6A">
        <w:rPr>
          <w:rFonts w:ascii="Arial" w:hAnsi="Arial" w:cs="Arial"/>
          <w:sz w:val="20"/>
          <w:szCs w:val="20"/>
        </w:rPr>
        <w:t xml:space="preserve"> who is </w:t>
      </w:r>
      <w:r w:rsidRPr="00580C6A">
        <w:rPr>
          <w:rFonts w:ascii="Arial" w:hAnsi="Arial" w:cs="Arial"/>
          <w:sz w:val="20"/>
          <w:szCs w:val="20"/>
        </w:rPr>
        <w:t>making</w:t>
      </w:r>
      <w:r w:rsidR="00DC07EE" w:rsidRPr="00580C6A">
        <w:rPr>
          <w:rFonts w:ascii="Arial" w:hAnsi="Arial" w:cs="Arial"/>
          <w:sz w:val="20"/>
          <w:szCs w:val="20"/>
        </w:rPr>
        <w:t xml:space="preserve"> the</w:t>
      </w:r>
      <w:r w:rsidRPr="00580C6A">
        <w:rPr>
          <w:rFonts w:ascii="Arial" w:hAnsi="Arial" w:cs="Arial"/>
          <w:sz w:val="20"/>
          <w:szCs w:val="20"/>
        </w:rPr>
        <w:t xml:space="preserve"> important </w:t>
      </w:r>
      <w:r w:rsidR="00A17844" w:rsidRPr="00580C6A">
        <w:rPr>
          <w:rFonts w:ascii="Arial" w:hAnsi="Arial" w:cs="Arial"/>
          <w:sz w:val="20"/>
          <w:szCs w:val="20"/>
        </w:rPr>
        <w:t xml:space="preserve">and crucial </w:t>
      </w:r>
      <w:r w:rsidRPr="00580C6A">
        <w:rPr>
          <w:rFonts w:ascii="Arial" w:hAnsi="Arial" w:cs="Arial"/>
          <w:sz w:val="20"/>
          <w:szCs w:val="20"/>
        </w:rPr>
        <w:t>decision</w:t>
      </w:r>
      <w:r w:rsidR="00DC07EE" w:rsidRPr="00580C6A">
        <w:rPr>
          <w:rFonts w:ascii="Arial" w:hAnsi="Arial" w:cs="Arial"/>
          <w:sz w:val="20"/>
          <w:szCs w:val="20"/>
        </w:rPr>
        <w:t>s</w:t>
      </w:r>
      <w:r w:rsidR="00A17844" w:rsidRPr="00580C6A">
        <w:rPr>
          <w:rFonts w:ascii="Arial" w:hAnsi="Arial" w:cs="Arial"/>
          <w:sz w:val="20"/>
          <w:szCs w:val="20"/>
        </w:rPr>
        <w:t xml:space="preserve"> at incidents</w:t>
      </w:r>
      <w:r w:rsidRPr="00580C6A">
        <w:rPr>
          <w:rFonts w:ascii="Arial" w:hAnsi="Arial" w:cs="Arial"/>
          <w:sz w:val="20"/>
          <w:szCs w:val="20"/>
        </w:rPr>
        <w:t>.</w:t>
      </w:r>
      <w:r w:rsidR="001D2C24" w:rsidRPr="00580C6A">
        <w:rPr>
          <w:rFonts w:ascii="Arial" w:hAnsi="Arial" w:cs="Arial"/>
          <w:sz w:val="20"/>
          <w:szCs w:val="20"/>
        </w:rPr>
        <w:t xml:space="preserve"> </w:t>
      </w:r>
      <w:r w:rsidR="008907B8">
        <w:rPr>
          <w:rFonts w:ascii="Arial" w:hAnsi="Arial" w:cs="Arial"/>
          <w:sz w:val="20"/>
          <w:szCs w:val="20"/>
        </w:rPr>
        <w:t>According to the College of Policing (2024),</w:t>
      </w:r>
      <w:r w:rsidR="001D2C24" w:rsidRPr="00580C6A">
        <w:rPr>
          <w:rFonts w:ascii="Arial" w:hAnsi="Arial" w:cs="Arial"/>
          <w:sz w:val="20"/>
          <w:szCs w:val="20"/>
        </w:rPr>
        <w:t xml:space="preserve"> “ The police make these decisions because it is our duty to uphold the law, prevent crime and disorder, protect and reassure communities, investigate crime and bring offenders to justice</w:t>
      </w:r>
      <w:r w:rsidR="008907B8">
        <w:rPr>
          <w:rFonts w:ascii="Arial" w:hAnsi="Arial" w:cs="Arial"/>
          <w:sz w:val="20"/>
          <w:szCs w:val="20"/>
        </w:rPr>
        <w:t xml:space="preserve"> </w:t>
      </w:r>
      <w:sdt>
        <w:sdtPr>
          <w:rPr>
            <w:rFonts w:ascii="Arial" w:hAnsi="Arial" w:cs="Arial"/>
            <w:sz w:val="20"/>
            <w:szCs w:val="20"/>
          </w:rPr>
          <w:id w:val="1907648308"/>
          <w:citation/>
        </w:sdtPr>
        <w:sdtContent>
          <w:r w:rsidR="008907B8" w:rsidRPr="00580C6A">
            <w:rPr>
              <w:rFonts w:ascii="Arial" w:hAnsi="Arial" w:cs="Arial"/>
              <w:sz w:val="20"/>
              <w:szCs w:val="20"/>
            </w:rPr>
            <w:fldChar w:fldCharType="begin"/>
          </w:r>
          <w:r w:rsidR="008907B8" w:rsidRPr="00580C6A">
            <w:rPr>
              <w:rFonts w:ascii="Arial" w:hAnsi="Arial" w:cs="Arial"/>
              <w:sz w:val="20"/>
              <w:szCs w:val="20"/>
            </w:rPr>
            <w:instrText xml:space="preserve"> CITATION Col24 \l 2057 </w:instrText>
          </w:r>
          <w:r w:rsidR="008907B8" w:rsidRPr="00580C6A">
            <w:rPr>
              <w:rFonts w:ascii="Arial" w:hAnsi="Arial" w:cs="Arial"/>
              <w:sz w:val="20"/>
              <w:szCs w:val="20"/>
            </w:rPr>
            <w:fldChar w:fldCharType="separate"/>
          </w:r>
          <w:r w:rsidR="008907B8" w:rsidRPr="00580C6A">
            <w:rPr>
              <w:rFonts w:ascii="Arial" w:hAnsi="Arial" w:cs="Arial"/>
              <w:noProof/>
              <w:sz w:val="20"/>
              <w:szCs w:val="20"/>
            </w:rPr>
            <w:t>(College Of Policing, 2024)</w:t>
          </w:r>
          <w:r w:rsidR="008907B8" w:rsidRPr="00580C6A">
            <w:rPr>
              <w:rFonts w:ascii="Arial" w:hAnsi="Arial" w:cs="Arial"/>
              <w:sz w:val="20"/>
              <w:szCs w:val="20"/>
            </w:rPr>
            <w:fldChar w:fldCharType="end"/>
          </w:r>
        </w:sdtContent>
      </w:sdt>
      <w:r w:rsidR="001D2C24" w:rsidRPr="00580C6A">
        <w:rPr>
          <w:rFonts w:ascii="Arial" w:hAnsi="Arial" w:cs="Arial"/>
          <w:sz w:val="20"/>
          <w:szCs w:val="20"/>
        </w:rPr>
        <w:t>.</w:t>
      </w:r>
      <w:r w:rsidR="00FC7E5B" w:rsidRPr="00580C6A">
        <w:rPr>
          <w:rFonts w:ascii="Arial" w:hAnsi="Arial" w:cs="Arial"/>
          <w:sz w:val="20"/>
          <w:szCs w:val="20"/>
        </w:rPr>
        <w:t xml:space="preserve"> There have been many occasions where I have been out of my comfort zone</w:t>
      </w:r>
      <w:r w:rsidR="008907B8">
        <w:rPr>
          <w:rFonts w:ascii="Arial" w:hAnsi="Arial" w:cs="Arial"/>
          <w:sz w:val="20"/>
          <w:szCs w:val="20"/>
        </w:rPr>
        <w:t>,</w:t>
      </w:r>
      <w:r w:rsidR="001D2C24" w:rsidRPr="00580C6A">
        <w:rPr>
          <w:rFonts w:ascii="Arial" w:hAnsi="Arial" w:cs="Arial"/>
          <w:sz w:val="20"/>
          <w:szCs w:val="20"/>
        </w:rPr>
        <w:t xml:space="preserve"> but I</w:t>
      </w:r>
      <w:r w:rsidR="00FC7E5B" w:rsidRPr="00580C6A">
        <w:rPr>
          <w:rFonts w:ascii="Arial" w:hAnsi="Arial" w:cs="Arial"/>
          <w:sz w:val="20"/>
          <w:szCs w:val="20"/>
        </w:rPr>
        <w:t xml:space="preserve"> have used the police code of ethics to guide every decision</w:t>
      </w:r>
      <w:r w:rsidR="00A17844" w:rsidRPr="00580C6A">
        <w:rPr>
          <w:rFonts w:ascii="Arial" w:hAnsi="Arial" w:cs="Arial"/>
          <w:sz w:val="20"/>
          <w:szCs w:val="20"/>
        </w:rPr>
        <w:t>. U</w:t>
      </w:r>
      <w:r w:rsidR="001D2C24" w:rsidRPr="00580C6A">
        <w:rPr>
          <w:rFonts w:ascii="Arial" w:hAnsi="Arial" w:cs="Arial"/>
          <w:sz w:val="20"/>
          <w:szCs w:val="20"/>
        </w:rPr>
        <w:t>tilising them</w:t>
      </w:r>
      <w:r w:rsidR="00A17844" w:rsidRPr="00580C6A">
        <w:rPr>
          <w:rFonts w:ascii="Arial" w:hAnsi="Arial" w:cs="Arial"/>
          <w:sz w:val="20"/>
          <w:szCs w:val="20"/>
        </w:rPr>
        <w:t xml:space="preserve"> has</w:t>
      </w:r>
      <w:r w:rsidR="001D2C24" w:rsidRPr="00580C6A">
        <w:rPr>
          <w:rFonts w:ascii="Arial" w:hAnsi="Arial" w:cs="Arial"/>
          <w:sz w:val="20"/>
          <w:szCs w:val="20"/>
        </w:rPr>
        <w:t xml:space="preserve"> continued to</w:t>
      </w:r>
      <w:r w:rsidR="00A17844" w:rsidRPr="00580C6A">
        <w:rPr>
          <w:rFonts w:ascii="Arial" w:hAnsi="Arial" w:cs="Arial"/>
          <w:sz w:val="20"/>
          <w:szCs w:val="20"/>
        </w:rPr>
        <w:t xml:space="preserve"> make me a better officer, reflect on the decisions I have made and improve and apply new knowledge.</w:t>
      </w:r>
    </w:p>
    <w:p w14:paraId="79998A74" w14:textId="77777777" w:rsidR="00A17844" w:rsidRPr="00580C6A" w:rsidRDefault="00A17844" w:rsidP="00580C6A">
      <w:pPr>
        <w:rPr>
          <w:rFonts w:ascii="Arial" w:hAnsi="Arial" w:cs="Arial"/>
          <w:sz w:val="20"/>
          <w:szCs w:val="20"/>
        </w:rPr>
      </w:pPr>
    </w:p>
    <w:p w14:paraId="0E2146D9" w14:textId="77777777" w:rsidR="00DC07EE" w:rsidRPr="00580C6A" w:rsidRDefault="00DC07EE" w:rsidP="00580C6A">
      <w:pPr>
        <w:rPr>
          <w:rFonts w:ascii="Arial" w:hAnsi="Arial" w:cs="Arial"/>
          <w:sz w:val="20"/>
          <w:szCs w:val="20"/>
        </w:rPr>
      </w:pPr>
    </w:p>
    <w:p w14:paraId="3E7C5C06" w14:textId="48FC1EE9" w:rsidR="00106013" w:rsidRPr="00580C6A" w:rsidRDefault="00123DA4" w:rsidP="00580C6A">
      <w:pPr>
        <w:rPr>
          <w:rFonts w:ascii="Arial" w:hAnsi="Arial" w:cs="Arial"/>
          <w:sz w:val="20"/>
          <w:szCs w:val="20"/>
        </w:rPr>
      </w:pPr>
      <w:r w:rsidRPr="00580C6A">
        <w:rPr>
          <w:rFonts w:ascii="Arial" w:hAnsi="Arial" w:cs="Arial"/>
          <w:sz w:val="20"/>
          <w:szCs w:val="20"/>
        </w:rPr>
        <w:t xml:space="preserve">My shift had a new officer who had done his initial three months tutorship, </w:t>
      </w:r>
      <w:r w:rsidR="00DC07EE" w:rsidRPr="00580C6A">
        <w:rPr>
          <w:rFonts w:ascii="Arial" w:hAnsi="Arial" w:cs="Arial"/>
          <w:sz w:val="20"/>
          <w:szCs w:val="20"/>
        </w:rPr>
        <w:t>when he first came to the team he was</w:t>
      </w:r>
      <w:r w:rsidRPr="00580C6A">
        <w:rPr>
          <w:rFonts w:ascii="Arial" w:hAnsi="Arial" w:cs="Arial"/>
          <w:sz w:val="20"/>
          <w:szCs w:val="20"/>
        </w:rPr>
        <w:t xml:space="preserve"> saying how he was still nervous attending calls, did not </w:t>
      </w:r>
      <w:r w:rsidR="00CC010A" w:rsidRPr="00580C6A">
        <w:rPr>
          <w:rFonts w:ascii="Arial" w:hAnsi="Arial" w:cs="Arial"/>
          <w:sz w:val="20"/>
          <w:szCs w:val="20"/>
        </w:rPr>
        <w:t xml:space="preserve">feel comfortable </w:t>
      </w:r>
      <w:r w:rsidRPr="00580C6A">
        <w:rPr>
          <w:rFonts w:ascii="Arial" w:hAnsi="Arial" w:cs="Arial"/>
          <w:sz w:val="20"/>
          <w:szCs w:val="20"/>
        </w:rPr>
        <w:t>talk</w:t>
      </w:r>
      <w:r w:rsidR="00CC010A" w:rsidRPr="00580C6A">
        <w:rPr>
          <w:rFonts w:ascii="Arial" w:hAnsi="Arial" w:cs="Arial"/>
          <w:sz w:val="20"/>
          <w:szCs w:val="20"/>
        </w:rPr>
        <w:t>ing</w:t>
      </w:r>
      <w:r w:rsidRPr="00580C6A">
        <w:rPr>
          <w:rFonts w:ascii="Arial" w:hAnsi="Arial" w:cs="Arial"/>
          <w:sz w:val="20"/>
          <w:szCs w:val="20"/>
        </w:rPr>
        <w:t xml:space="preserve"> to </w:t>
      </w:r>
      <w:r w:rsidR="00DC07EE" w:rsidRPr="00580C6A">
        <w:rPr>
          <w:rFonts w:ascii="Arial" w:hAnsi="Arial" w:cs="Arial"/>
          <w:sz w:val="20"/>
          <w:szCs w:val="20"/>
        </w:rPr>
        <w:t xml:space="preserve">the </w:t>
      </w:r>
      <w:r w:rsidRPr="00580C6A">
        <w:rPr>
          <w:rFonts w:ascii="Arial" w:hAnsi="Arial" w:cs="Arial"/>
          <w:sz w:val="20"/>
          <w:szCs w:val="20"/>
        </w:rPr>
        <w:t xml:space="preserve">public </w:t>
      </w:r>
      <w:r w:rsidR="00CC010A" w:rsidRPr="00580C6A">
        <w:rPr>
          <w:rFonts w:ascii="Arial" w:hAnsi="Arial" w:cs="Arial"/>
          <w:sz w:val="20"/>
          <w:szCs w:val="20"/>
        </w:rPr>
        <w:t xml:space="preserve">in certain situations and </w:t>
      </w:r>
      <w:r w:rsidRPr="00580C6A">
        <w:rPr>
          <w:rFonts w:ascii="Arial" w:hAnsi="Arial" w:cs="Arial"/>
          <w:sz w:val="20"/>
          <w:szCs w:val="20"/>
        </w:rPr>
        <w:t>did not like conflict. There was one afternoon shift, and my sergeant had crewed me with him</w:t>
      </w:r>
      <w:r w:rsidR="00A17844" w:rsidRPr="00580C6A">
        <w:rPr>
          <w:rFonts w:ascii="Arial" w:hAnsi="Arial" w:cs="Arial"/>
          <w:sz w:val="20"/>
          <w:szCs w:val="20"/>
        </w:rPr>
        <w:t xml:space="preserve"> due to me being the most experienced on shift</w:t>
      </w:r>
      <w:r w:rsidRPr="00580C6A">
        <w:rPr>
          <w:rFonts w:ascii="Arial" w:hAnsi="Arial" w:cs="Arial"/>
          <w:sz w:val="20"/>
          <w:szCs w:val="20"/>
        </w:rPr>
        <w:t xml:space="preserve">. We were out on mobile patrol when an emergency call came in of an abandoned 999. </w:t>
      </w:r>
      <w:r w:rsidR="00A17844" w:rsidRPr="00580C6A">
        <w:rPr>
          <w:rFonts w:ascii="Arial" w:hAnsi="Arial" w:cs="Arial"/>
          <w:sz w:val="20"/>
          <w:szCs w:val="20"/>
        </w:rPr>
        <w:t>All calls made to the police control room are recorded, w</w:t>
      </w:r>
      <w:r w:rsidRPr="00580C6A">
        <w:rPr>
          <w:rFonts w:ascii="Arial" w:hAnsi="Arial" w:cs="Arial"/>
          <w:sz w:val="20"/>
          <w:szCs w:val="20"/>
        </w:rPr>
        <w:t xml:space="preserve">e did not have a lot of information, the only information provided from the control room was that </w:t>
      </w:r>
      <w:r w:rsidR="00A17844" w:rsidRPr="00580C6A">
        <w:rPr>
          <w:rFonts w:ascii="Arial" w:hAnsi="Arial" w:cs="Arial"/>
          <w:sz w:val="20"/>
          <w:szCs w:val="20"/>
        </w:rPr>
        <w:t>when call was played back by the operator,</w:t>
      </w:r>
      <w:r w:rsidRPr="00580C6A">
        <w:rPr>
          <w:rFonts w:ascii="Arial" w:hAnsi="Arial" w:cs="Arial"/>
          <w:sz w:val="20"/>
          <w:szCs w:val="20"/>
        </w:rPr>
        <w:t xml:space="preserve"> they could hear a female in distress saying “ Get off me “</w:t>
      </w:r>
      <w:r w:rsidR="00DC07EE" w:rsidRPr="00580C6A">
        <w:rPr>
          <w:rFonts w:ascii="Arial" w:hAnsi="Arial" w:cs="Arial"/>
          <w:sz w:val="20"/>
          <w:szCs w:val="20"/>
        </w:rPr>
        <w:t xml:space="preserve"> </w:t>
      </w:r>
      <w:r w:rsidR="00A17844" w:rsidRPr="00580C6A">
        <w:rPr>
          <w:rFonts w:ascii="Arial" w:hAnsi="Arial" w:cs="Arial"/>
          <w:sz w:val="20"/>
          <w:szCs w:val="20"/>
        </w:rPr>
        <w:t>. We also had</w:t>
      </w:r>
      <w:r w:rsidR="00DC07EE" w:rsidRPr="00580C6A">
        <w:rPr>
          <w:rFonts w:ascii="Arial" w:hAnsi="Arial" w:cs="Arial"/>
          <w:sz w:val="20"/>
          <w:szCs w:val="20"/>
        </w:rPr>
        <w:t xml:space="preserve"> the location of where the call had come from</w:t>
      </w:r>
      <w:r w:rsidR="00A17844" w:rsidRPr="00580C6A">
        <w:rPr>
          <w:rFonts w:ascii="Arial" w:hAnsi="Arial" w:cs="Arial"/>
          <w:sz w:val="20"/>
          <w:szCs w:val="20"/>
        </w:rPr>
        <w:t>, on our way</w:t>
      </w:r>
      <w:r w:rsidR="00DC07EE" w:rsidRPr="00580C6A">
        <w:rPr>
          <w:rFonts w:ascii="Arial" w:hAnsi="Arial" w:cs="Arial"/>
          <w:sz w:val="20"/>
          <w:szCs w:val="20"/>
        </w:rPr>
        <w:t xml:space="preserve"> to the location, I asked my colleague to ask the control room if there w</w:t>
      </w:r>
      <w:r w:rsidR="00DA27E5" w:rsidRPr="00580C6A">
        <w:rPr>
          <w:rFonts w:ascii="Arial" w:hAnsi="Arial" w:cs="Arial"/>
          <w:sz w:val="20"/>
          <w:szCs w:val="20"/>
        </w:rPr>
        <w:t>ere</w:t>
      </w:r>
      <w:r w:rsidR="00DC07EE" w:rsidRPr="00580C6A">
        <w:rPr>
          <w:rFonts w:ascii="Arial" w:hAnsi="Arial" w:cs="Arial"/>
          <w:sz w:val="20"/>
          <w:szCs w:val="20"/>
        </w:rPr>
        <w:t xml:space="preserve"> any persons linked to the phone number and if there were any persons linked to the address</w:t>
      </w:r>
      <w:r w:rsidR="00CC010A" w:rsidRPr="00580C6A">
        <w:rPr>
          <w:rFonts w:ascii="Arial" w:hAnsi="Arial" w:cs="Arial"/>
          <w:sz w:val="20"/>
          <w:szCs w:val="20"/>
        </w:rPr>
        <w:t>,</w:t>
      </w:r>
      <w:r w:rsidR="00DC07EE" w:rsidRPr="00580C6A">
        <w:rPr>
          <w:rFonts w:ascii="Arial" w:hAnsi="Arial" w:cs="Arial"/>
          <w:sz w:val="20"/>
          <w:szCs w:val="20"/>
        </w:rPr>
        <w:t xml:space="preserve"> and if so, whether the parties involved had any warning markers on them, and whether there was any additional information available regarding </w:t>
      </w:r>
      <w:r w:rsidR="00DA27E5" w:rsidRPr="00580C6A">
        <w:rPr>
          <w:rFonts w:ascii="Arial" w:hAnsi="Arial" w:cs="Arial"/>
          <w:sz w:val="20"/>
          <w:szCs w:val="20"/>
        </w:rPr>
        <w:t xml:space="preserve">if </w:t>
      </w:r>
      <w:r w:rsidR="00DC07EE" w:rsidRPr="00580C6A">
        <w:rPr>
          <w:rFonts w:ascii="Arial" w:hAnsi="Arial" w:cs="Arial"/>
          <w:sz w:val="20"/>
          <w:szCs w:val="20"/>
        </w:rPr>
        <w:t xml:space="preserve">the address </w:t>
      </w:r>
      <w:r w:rsidR="00DA27E5" w:rsidRPr="00580C6A">
        <w:rPr>
          <w:rFonts w:ascii="Arial" w:hAnsi="Arial" w:cs="Arial"/>
          <w:sz w:val="20"/>
          <w:szCs w:val="20"/>
        </w:rPr>
        <w:t>had any</w:t>
      </w:r>
      <w:r w:rsidR="00DC07EE" w:rsidRPr="00580C6A">
        <w:rPr>
          <w:rFonts w:ascii="Arial" w:hAnsi="Arial" w:cs="Arial"/>
          <w:sz w:val="20"/>
          <w:szCs w:val="20"/>
        </w:rPr>
        <w:t xml:space="preserve"> police flags or critical register marks.</w:t>
      </w:r>
      <w:r w:rsidR="00DA27E5" w:rsidRPr="00580C6A">
        <w:rPr>
          <w:rFonts w:ascii="Arial" w:hAnsi="Arial" w:cs="Arial"/>
          <w:sz w:val="20"/>
          <w:szCs w:val="20"/>
        </w:rPr>
        <w:t xml:space="preserve"> Additional information was provided to us of a females names who was linked to the phone number.</w:t>
      </w:r>
    </w:p>
    <w:p w14:paraId="04CC7DF2" w14:textId="77777777" w:rsidR="00DA27E5" w:rsidRPr="00580C6A" w:rsidRDefault="00DA27E5" w:rsidP="00580C6A">
      <w:pPr>
        <w:rPr>
          <w:rFonts w:ascii="Arial" w:hAnsi="Arial" w:cs="Arial"/>
          <w:sz w:val="20"/>
          <w:szCs w:val="20"/>
        </w:rPr>
      </w:pPr>
    </w:p>
    <w:p w14:paraId="691BF454" w14:textId="5000785F" w:rsidR="00CC010A" w:rsidRPr="00580C6A" w:rsidRDefault="00DA27E5" w:rsidP="00580C6A">
      <w:pPr>
        <w:rPr>
          <w:rFonts w:ascii="Arial" w:hAnsi="Arial" w:cs="Arial"/>
          <w:sz w:val="20"/>
          <w:szCs w:val="20"/>
        </w:rPr>
      </w:pPr>
      <w:r w:rsidRPr="00580C6A">
        <w:rPr>
          <w:rFonts w:ascii="Arial" w:hAnsi="Arial" w:cs="Arial"/>
          <w:sz w:val="20"/>
          <w:szCs w:val="20"/>
        </w:rPr>
        <w:t>On arriving at the location, I could see a female was standing outside</w:t>
      </w:r>
      <w:r w:rsidR="00496C84" w:rsidRPr="00580C6A">
        <w:rPr>
          <w:rFonts w:ascii="Arial" w:hAnsi="Arial" w:cs="Arial"/>
          <w:sz w:val="20"/>
          <w:szCs w:val="20"/>
        </w:rPr>
        <w:t xml:space="preserve"> the property of the location that was provided by the control room</w:t>
      </w:r>
      <w:r w:rsidR="00CC010A" w:rsidRPr="00580C6A">
        <w:rPr>
          <w:rFonts w:ascii="Arial" w:hAnsi="Arial" w:cs="Arial"/>
          <w:sz w:val="20"/>
          <w:szCs w:val="20"/>
        </w:rPr>
        <w:t>. As I got closer to the female</w:t>
      </w:r>
      <w:r w:rsidR="00496C84" w:rsidRPr="00580C6A">
        <w:rPr>
          <w:rFonts w:ascii="Arial" w:hAnsi="Arial" w:cs="Arial"/>
          <w:sz w:val="20"/>
          <w:szCs w:val="20"/>
        </w:rPr>
        <w:t>,</w:t>
      </w:r>
      <w:r w:rsidR="00CC010A" w:rsidRPr="00580C6A">
        <w:rPr>
          <w:rFonts w:ascii="Arial" w:hAnsi="Arial" w:cs="Arial"/>
          <w:sz w:val="20"/>
          <w:szCs w:val="20"/>
        </w:rPr>
        <w:t xml:space="preserve"> I could visually see that she was upset. Her eye makeup was running down her face, her hair was untidy and the dressing gown she had on appeared to have been ripped.</w:t>
      </w:r>
    </w:p>
    <w:p w14:paraId="78669218" w14:textId="39C548AA" w:rsidR="00CC010A" w:rsidRPr="00580C6A" w:rsidRDefault="00882E4E" w:rsidP="00580C6A">
      <w:pPr>
        <w:rPr>
          <w:rFonts w:ascii="Arial" w:hAnsi="Arial" w:cs="Arial"/>
          <w:sz w:val="20"/>
          <w:szCs w:val="20"/>
        </w:rPr>
      </w:pPr>
      <w:r w:rsidRPr="00580C6A">
        <w:rPr>
          <w:rFonts w:ascii="Arial" w:hAnsi="Arial" w:cs="Arial"/>
          <w:sz w:val="20"/>
          <w:szCs w:val="20"/>
        </w:rPr>
        <w:t xml:space="preserve">I asked the female if she contacted the police, she nodded her head and </w:t>
      </w:r>
      <w:r w:rsidR="00CC010A" w:rsidRPr="00580C6A">
        <w:rPr>
          <w:rFonts w:ascii="Arial" w:hAnsi="Arial" w:cs="Arial"/>
          <w:sz w:val="20"/>
          <w:szCs w:val="20"/>
        </w:rPr>
        <w:t>walked inside her house,</w:t>
      </w:r>
      <w:r w:rsidR="00B61C10" w:rsidRPr="00580C6A">
        <w:rPr>
          <w:rFonts w:ascii="Arial" w:hAnsi="Arial" w:cs="Arial"/>
          <w:sz w:val="20"/>
          <w:szCs w:val="20"/>
        </w:rPr>
        <w:t xml:space="preserve"> I turned on my body worn camera, making sure my colleague had also and</w:t>
      </w:r>
      <w:r w:rsidR="00CC010A" w:rsidRPr="00580C6A">
        <w:rPr>
          <w:rFonts w:ascii="Arial" w:hAnsi="Arial" w:cs="Arial"/>
          <w:sz w:val="20"/>
          <w:szCs w:val="20"/>
        </w:rPr>
        <w:t xml:space="preserve"> I asked who she was with. The female stated that she was with her two sons who were </w:t>
      </w:r>
      <w:r w:rsidR="00A17844" w:rsidRPr="00580C6A">
        <w:rPr>
          <w:rFonts w:ascii="Arial" w:hAnsi="Arial" w:cs="Arial"/>
          <w:sz w:val="20"/>
          <w:szCs w:val="20"/>
        </w:rPr>
        <w:t>one and four years old</w:t>
      </w:r>
      <w:r w:rsidR="00CC010A" w:rsidRPr="00580C6A">
        <w:rPr>
          <w:rFonts w:ascii="Arial" w:hAnsi="Arial" w:cs="Arial"/>
          <w:sz w:val="20"/>
          <w:szCs w:val="20"/>
        </w:rPr>
        <w:t xml:space="preserve"> and that her ex-partner had left prior to police arriving. Me and my colleague went inside with her and closed the door behind us, I wanted to try and get as much information as possible. It was clear that some sort of disturbance had happened, the females four year old son kept on continuously crying, his eyes were red and he was gasping for air and kept on repeating “ Please don’t arrest my daddy “.</w:t>
      </w:r>
    </w:p>
    <w:p w14:paraId="18C0968C" w14:textId="77777777" w:rsidR="00CC010A" w:rsidRPr="00580C6A" w:rsidRDefault="00CC010A" w:rsidP="00580C6A">
      <w:pPr>
        <w:rPr>
          <w:rFonts w:ascii="Arial" w:hAnsi="Arial" w:cs="Arial"/>
          <w:sz w:val="20"/>
          <w:szCs w:val="20"/>
        </w:rPr>
      </w:pPr>
    </w:p>
    <w:p w14:paraId="415DE2E1" w14:textId="1E7E934E" w:rsidR="00DA27E5" w:rsidRPr="00580C6A" w:rsidRDefault="00CC010A" w:rsidP="00580C6A">
      <w:pPr>
        <w:rPr>
          <w:rFonts w:ascii="Arial" w:hAnsi="Arial" w:cs="Arial"/>
          <w:sz w:val="20"/>
          <w:szCs w:val="20"/>
        </w:rPr>
      </w:pPr>
      <w:r w:rsidRPr="00580C6A">
        <w:rPr>
          <w:rFonts w:ascii="Arial" w:hAnsi="Arial" w:cs="Arial"/>
          <w:sz w:val="20"/>
          <w:szCs w:val="20"/>
        </w:rPr>
        <w:t xml:space="preserve">I sat on the sofa, I wanted the female and her two sons to know that we were there to protect them and </w:t>
      </w:r>
      <w:r w:rsidR="00496C84" w:rsidRPr="00580C6A">
        <w:rPr>
          <w:rFonts w:ascii="Arial" w:hAnsi="Arial" w:cs="Arial"/>
          <w:sz w:val="20"/>
          <w:szCs w:val="20"/>
        </w:rPr>
        <w:t>safeguard them</w:t>
      </w:r>
      <w:r w:rsidRPr="00580C6A">
        <w:rPr>
          <w:rFonts w:ascii="Arial" w:hAnsi="Arial" w:cs="Arial"/>
          <w:sz w:val="20"/>
          <w:szCs w:val="20"/>
        </w:rPr>
        <w:t xml:space="preserve"> but I needed </w:t>
      </w:r>
      <w:r w:rsidR="00882E4E" w:rsidRPr="00580C6A">
        <w:rPr>
          <w:rFonts w:ascii="Arial" w:hAnsi="Arial" w:cs="Arial"/>
          <w:sz w:val="20"/>
          <w:szCs w:val="20"/>
        </w:rPr>
        <w:t xml:space="preserve">and wanted </w:t>
      </w:r>
      <w:r w:rsidRPr="00580C6A">
        <w:rPr>
          <w:rFonts w:ascii="Arial" w:hAnsi="Arial" w:cs="Arial"/>
          <w:sz w:val="20"/>
          <w:szCs w:val="20"/>
        </w:rPr>
        <w:t>to find out what had happened</w:t>
      </w:r>
      <w:r w:rsidR="00882E4E" w:rsidRPr="00580C6A">
        <w:rPr>
          <w:rFonts w:ascii="Arial" w:hAnsi="Arial" w:cs="Arial"/>
          <w:sz w:val="20"/>
          <w:szCs w:val="20"/>
        </w:rPr>
        <w:t>.</w:t>
      </w:r>
    </w:p>
    <w:p w14:paraId="59DD1DA7" w14:textId="17C61496" w:rsidR="00CC010A" w:rsidRPr="00580C6A" w:rsidRDefault="00CC010A" w:rsidP="00580C6A">
      <w:pPr>
        <w:rPr>
          <w:rFonts w:ascii="Arial" w:hAnsi="Arial" w:cs="Arial"/>
          <w:sz w:val="20"/>
          <w:szCs w:val="20"/>
        </w:rPr>
      </w:pPr>
      <w:r w:rsidRPr="00580C6A">
        <w:rPr>
          <w:rFonts w:ascii="Arial" w:hAnsi="Arial" w:cs="Arial"/>
          <w:sz w:val="20"/>
          <w:szCs w:val="20"/>
        </w:rPr>
        <w:t xml:space="preserve">The female told me that her ex-partner had visited the property to see their two children. They split up a week ago, the male had moved back in with his mother and during that week they had both moved on with new people. The female stated that they were downstairs in the living room and she was on her mobile phone, her ex-partner had tried to grab her mobile phone out of her hands and she has walked upstairs to her bedroom but he had followed her. She had told him to go away and he has then thrown her on to the bed and put his hands around her throat really tight,  she told me that she was struggling to breathe. I asked the female did she have any injuries, she lowered her dressing </w:t>
      </w:r>
      <w:r w:rsidRPr="00580C6A">
        <w:rPr>
          <w:rFonts w:ascii="Arial" w:hAnsi="Arial" w:cs="Arial"/>
          <w:sz w:val="20"/>
          <w:szCs w:val="20"/>
        </w:rPr>
        <w:lastRenderedPageBreak/>
        <w:t>gown from around her neck and I could see reddening to her neck. Straight away, I knew this male had to be arrested, I told my colleague to put an update on the log of what the female had disclosed to us whilst I was still continuing to get information from her.</w:t>
      </w:r>
    </w:p>
    <w:p w14:paraId="124A30B2" w14:textId="33A498EB" w:rsidR="00CC010A" w:rsidRPr="00580C6A" w:rsidRDefault="00CC010A" w:rsidP="00580C6A">
      <w:pPr>
        <w:rPr>
          <w:rFonts w:ascii="Arial" w:hAnsi="Arial" w:cs="Arial"/>
          <w:sz w:val="20"/>
          <w:szCs w:val="20"/>
        </w:rPr>
      </w:pPr>
      <w:r w:rsidRPr="00580C6A">
        <w:rPr>
          <w:rFonts w:ascii="Arial" w:hAnsi="Arial" w:cs="Arial"/>
          <w:sz w:val="20"/>
          <w:szCs w:val="20"/>
        </w:rPr>
        <w:t xml:space="preserve">The female said that the male left approximately </w:t>
      </w:r>
      <w:r w:rsidR="00882E4E" w:rsidRPr="00580C6A">
        <w:rPr>
          <w:rFonts w:ascii="Arial" w:hAnsi="Arial" w:cs="Arial"/>
          <w:sz w:val="20"/>
          <w:szCs w:val="20"/>
        </w:rPr>
        <w:t>5</w:t>
      </w:r>
      <w:r w:rsidRPr="00580C6A">
        <w:rPr>
          <w:rFonts w:ascii="Arial" w:hAnsi="Arial" w:cs="Arial"/>
          <w:sz w:val="20"/>
          <w:szCs w:val="20"/>
        </w:rPr>
        <w:t xml:space="preserve"> minutes before police arrival on his motorbike and provided me with a registration. I then asked for further information in relation to what direction he left her property and what route he would likely take to potentially go to his mother address. I have then asked the control room to place the motorbike on the </w:t>
      </w:r>
      <w:r w:rsidR="00882E4E" w:rsidRPr="00580C6A">
        <w:rPr>
          <w:rFonts w:ascii="Arial" w:hAnsi="Arial" w:cs="Arial"/>
          <w:sz w:val="20"/>
          <w:szCs w:val="20"/>
        </w:rPr>
        <w:t>“ Hot List “</w:t>
      </w:r>
      <w:r w:rsidR="00BC0838" w:rsidRPr="00580C6A">
        <w:rPr>
          <w:rFonts w:ascii="Arial" w:hAnsi="Arial" w:cs="Arial"/>
          <w:sz w:val="20"/>
          <w:szCs w:val="20"/>
        </w:rPr>
        <w:t>, this</w:t>
      </w:r>
      <w:r w:rsidR="00882E4E" w:rsidRPr="00580C6A">
        <w:rPr>
          <w:rFonts w:ascii="Arial" w:hAnsi="Arial" w:cs="Arial"/>
          <w:sz w:val="20"/>
          <w:szCs w:val="20"/>
        </w:rPr>
        <w:t xml:space="preserve"> meant that if the vehicle passed a ANPR camera it would flag up with the intelligence department who would then share that information for local officers and also the road </w:t>
      </w:r>
      <w:r w:rsidR="00496C84" w:rsidRPr="00580C6A">
        <w:rPr>
          <w:rFonts w:ascii="Arial" w:hAnsi="Arial" w:cs="Arial"/>
          <w:sz w:val="20"/>
          <w:szCs w:val="20"/>
        </w:rPr>
        <w:t>policing</w:t>
      </w:r>
      <w:r w:rsidR="00882E4E" w:rsidRPr="00580C6A">
        <w:rPr>
          <w:rFonts w:ascii="Arial" w:hAnsi="Arial" w:cs="Arial"/>
          <w:sz w:val="20"/>
          <w:szCs w:val="20"/>
        </w:rPr>
        <w:t xml:space="preserve"> team to put a stop on the vehicle</w:t>
      </w:r>
      <w:r w:rsidR="00496C84" w:rsidRPr="00580C6A">
        <w:rPr>
          <w:rFonts w:ascii="Arial" w:hAnsi="Arial" w:cs="Arial"/>
          <w:sz w:val="20"/>
          <w:szCs w:val="20"/>
        </w:rPr>
        <w:t xml:space="preserve"> and that the male was to be arrested for domestic related common assault and Non-fatal strangulation.</w:t>
      </w:r>
    </w:p>
    <w:p w14:paraId="3CDADA5E" w14:textId="77777777" w:rsidR="00882E4E" w:rsidRPr="00580C6A" w:rsidRDefault="00882E4E" w:rsidP="00580C6A">
      <w:pPr>
        <w:rPr>
          <w:rFonts w:ascii="Arial" w:hAnsi="Arial" w:cs="Arial"/>
          <w:sz w:val="20"/>
          <w:szCs w:val="20"/>
        </w:rPr>
      </w:pPr>
    </w:p>
    <w:p w14:paraId="730086CE" w14:textId="0E918AC3" w:rsidR="00882E4E" w:rsidRPr="00580C6A" w:rsidRDefault="00882E4E" w:rsidP="00580C6A">
      <w:pPr>
        <w:rPr>
          <w:rFonts w:ascii="Arial" w:hAnsi="Arial" w:cs="Arial"/>
          <w:sz w:val="20"/>
          <w:szCs w:val="20"/>
        </w:rPr>
      </w:pPr>
      <w:r w:rsidRPr="00580C6A">
        <w:rPr>
          <w:rFonts w:ascii="Arial" w:hAnsi="Arial" w:cs="Arial"/>
          <w:sz w:val="20"/>
          <w:szCs w:val="20"/>
        </w:rPr>
        <w:t>The female also told me that the male had family in the Bristol area, I then contacted the control room to circulate this males details with the police National system so if this male was stopped out of our force area he would show as a “ Wanted/ Suspect</w:t>
      </w:r>
      <w:r w:rsidR="005E6464" w:rsidRPr="00580C6A">
        <w:rPr>
          <w:rFonts w:ascii="Arial" w:hAnsi="Arial" w:cs="Arial"/>
          <w:sz w:val="20"/>
          <w:szCs w:val="20"/>
        </w:rPr>
        <w:t xml:space="preserve"> person.</w:t>
      </w:r>
      <w:r w:rsidR="00BC0838" w:rsidRPr="00580C6A">
        <w:rPr>
          <w:rFonts w:ascii="Arial" w:hAnsi="Arial" w:cs="Arial"/>
          <w:sz w:val="20"/>
          <w:szCs w:val="20"/>
        </w:rPr>
        <w:t xml:space="preserve"> The male was showing as a high priority suspect across all forces within the UK.</w:t>
      </w:r>
    </w:p>
    <w:p w14:paraId="5425F558" w14:textId="77777777" w:rsidR="005E6464" w:rsidRPr="00580C6A" w:rsidRDefault="005E6464" w:rsidP="00580C6A">
      <w:pPr>
        <w:rPr>
          <w:rFonts w:ascii="Arial" w:hAnsi="Arial" w:cs="Arial"/>
          <w:sz w:val="20"/>
          <w:szCs w:val="20"/>
        </w:rPr>
      </w:pPr>
    </w:p>
    <w:p w14:paraId="3E5B8DCF" w14:textId="77777777" w:rsidR="00B61C10" w:rsidRPr="00580C6A" w:rsidRDefault="005E6464" w:rsidP="00580C6A">
      <w:pPr>
        <w:pStyle w:val="NormalWeb"/>
        <w:rPr>
          <w:rFonts w:ascii="Arial" w:hAnsi="Arial" w:cs="Arial"/>
          <w:sz w:val="20"/>
          <w:szCs w:val="20"/>
        </w:rPr>
      </w:pPr>
      <w:r w:rsidRPr="00580C6A">
        <w:rPr>
          <w:rFonts w:ascii="Arial" w:hAnsi="Arial" w:cs="Arial"/>
          <w:sz w:val="20"/>
          <w:szCs w:val="20"/>
        </w:rPr>
        <w:t>Further conversation indicated that this was not the first time that the male had assaulted the female, however it was the first time that the female had ever called the police on the male. I could see she was terrified, she told me that the male had a key for her property and that she was scared he would come back, I reassured the female that we were going to help her and made the decision that we would take the female and her children to another family member so that she was safeguarded and I also told my colleague to contact the local council to change the lock on the doors so that the female has a new set of keys</w:t>
      </w:r>
      <w:r w:rsidR="00BC0838" w:rsidRPr="00580C6A">
        <w:rPr>
          <w:rFonts w:ascii="Arial" w:hAnsi="Arial" w:cs="Arial"/>
          <w:sz w:val="20"/>
          <w:szCs w:val="20"/>
        </w:rPr>
        <w:t xml:space="preserve"> which I know give her piece of mind. I wanted to take the female to a place where she would feel safe and for me to obtain a statement from her. Before leaving the address, I asked my colleague to assist with house to house and CCTV enquiries to see if there were any witnesses that had heard any disturbance and also if there was any evidence in which direction the male made off.</w:t>
      </w:r>
    </w:p>
    <w:p w14:paraId="68912545" w14:textId="595C1065" w:rsidR="00BC0838" w:rsidRPr="00580C6A" w:rsidRDefault="00BC0838" w:rsidP="00580C6A">
      <w:pPr>
        <w:pStyle w:val="NormalWeb"/>
        <w:rPr>
          <w:rFonts w:ascii="Arial" w:hAnsi="Arial" w:cs="Arial"/>
          <w:sz w:val="20"/>
          <w:szCs w:val="20"/>
        </w:rPr>
      </w:pPr>
      <w:r w:rsidRPr="00580C6A">
        <w:rPr>
          <w:rFonts w:ascii="Arial" w:hAnsi="Arial" w:cs="Arial"/>
          <w:sz w:val="20"/>
          <w:szCs w:val="20"/>
        </w:rPr>
        <w:t>We attended a family home of the females, I spoke to the female on her own. I could see that she was nervous about providing me with a statement. She insisted at first that she didn't want to pursue a complaint against the male. It was obvious that she was afraid of what would happen and that he would show up at her address. I clarified that there were steps that could be taken to keep her safe. I continued to put her at ease, I empathised with her, told her to take her time</w:t>
      </w:r>
      <w:r w:rsidR="00730465" w:rsidRPr="00580C6A">
        <w:rPr>
          <w:rFonts w:ascii="Arial" w:hAnsi="Arial" w:cs="Arial"/>
          <w:sz w:val="20"/>
          <w:szCs w:val="20"/>
        </w:rPr>
        <w:t>,</w:t>
      </w:r>
      <w:r w:rsidRPr="00580C6A">
        <w:rPr>
          <w:rFonts w:ascii="Arial" w:hAnsi="Arial" w:cs="Arial"/>
          <w:sz w:val="20"/>
          <w:szCs w:val="20"/>
        </w:rPr>
        <w:t xml:space="preserve"> an</w:t>
      </w:r>
      <w:r w:rsidR="00730465" w:rsidRPr="00580C6A">
        <w:rPr>
          <w:rFonts w:ascii="Arial" w:hAnsi="Arial" w:cs="Arial"/>
          <w:sz w:val="20"/>
          <w:szCs w:val="20"/>
        </w:rPr>
        <w:t xml:space="preserve">d </w:t>
      </w:r>
      <w:r w:rsidRPr="00580C6A">
        <w:rPr>
          <w:rFonts w:ascii="Arial" w:hAnsi="Arial" w:cs="Arial"/>
          <w:sz w:val="20"/>
          <w:szCs w:val="20"/>
        </w:rPr>
        <w:t xml:space="preserve">finally, she provided me with a statement of complaint. </w:t>
      </w:r>
    </w:p>
    <w:p w14:paraId="22DBDB00" w14:textId="77777777" w:rsidR="00BC0838" w:rsidRPr="00580C6A" w:rsidRDefault="00BC0838" w:rsidP="00580C6A">
      <w:pPr>
        <w:pStyle w:val="NormalWeb"/>
        <w:rPr>
          <w:rFonts w:ascii="Arial" w:hAnsi="Arial" w:cs="Arial"/>
          <w:sz w:val="20"/>
          <w:szCs w:val="20"/>
        </w:rPr>
      </w:pPr>
    </w:p>
    <w:p w14:paraId="48A7FC54" w14:textId="11CF128B" w:rsidR="00B61C10" w:rsidRPr="00580C6A" w:rsidRDefault="00BC0838" w:rsidP="00580C6A">
      <w:pPr>
        <w:rPr>
          <w:rFonts w:ascii="Arial" w:hAnsi="Arial" w:cs="Arial"/>
          <w:sz w:val="20"/>
          <w:szCs w:val="20"/>
        </w:rPr>
      </w:pPr>
      <w:r w:rsidRPr="00580C6A">
        <w:rPr>
          <w:rFonts w:ascii="Arial" w:hAnsi="Arial" w:cs="Arial"/>
          <w:sz w:val="20"/>
          <w:szCs w:val="20"/>
        </w:rPr>
        <w:t xml:space="preserve">Once I completed the statement, </w:t>
      </w:r>
      <w:r w:rsidR="001D4446" w:rsidRPr="00580C6A">
        <w:rPr>
          <w:rFonts w:ascii="Arial" w:hAnsi="Arial" w:cs="Arial"/>
          <w:sz w:val="20"/>
          <w:szCs w:val="20"/>
        </w:rPr>
        <w:t xml:space="preserve">I explained to the female that it is my job to ensure she and her family was safeguarded accordingly. I then asked my colleague to complete a public protection notification report (PPN) with </w:t>
      </w:r>
      <w:r w:rsidR="00730465" w:rsidRPr="00580C6A">
        <w:rPr>
          <w:rFonts w:ascii="Arial" w:hAnsi="Arial" w:cs="Arial"/>
          <w:sz w:val="20"/>
          <w:szCs w:val="20"/>
        </w:rPr>
        <w:t>he</w:t>
      </w:r>
      <w:r w:rsidR="001D4446" w:rsidRPr="00580C6A">
        <w:rPr>
          <w:rFonts w:ascii="Arial" w:hAnsi="Arial" w:cs="Arial"/>
          <w:sz w:val="20"/>
          <w:szCs w:val="20"/>
        </w:rPr>
        <w:t>r which includes the risk assessments for domestic abuse, stalking and harassment</w:t>
      </w:r>
      <w:r w:rsidR="00730465" w:rsidRPr="00580C6A">
        <w:rPr>
          <w:rFonts w:ascii="Arial" w:hAnsi="Arial" w:cs="Arial"/>
          <w:sz w:val="20"/>
          <w:szCs w:val="20"/>
        </w:rPr>
        <w:t xml:space="preserve"> (DASH) ( </w:t>
      </w:r>
      <w:sdt>
        <w:sdtPr>
          <w:rPr>
            <w:rFonts w:ascii="Arial" w:hAnsi="Arial" w:cs="Arial"/>
            <w:sz w:val="20"/>
            <w:szCs w:val="20"/>
          </w:rPr>
          <w:id w:val="-1104718907"/>
          <w:citation/>
        </w:sdtPr>
        <w:sdtEndPr/>
        <w:sdtContent>
          <w:r w:rsidR="00730465" w:rsidRPr="00580C6A">
            <w:rPr>
              <w:rFonts w:ascii="Arial" w:hAnsi="Arial" w:cs="Arial"/>
              <w:sz w:val="20"/>
              <w:szCs w:val="20"/>
            </w:rPr>
            <w:fldChar w:fldCharType="begin"/>
          </w:r>
          <w:r w:rsidR="00730465" w:rsidRPr="00580C6A">
            <w:rPr>
              <w:rFonts w:ascii="Arial" w:hAnsi="Arial" w:cs="Arial"/>
              <w:sz w:val="20"/>
              <w:szCs w:val="20"/>
            </w:rPr>
            <w:instrText xml:space="preserve"> CITATION HMI23 \l 2057 </w:instrText>
          </w:r>
          <w:r w:rsidR="00730465" w:rsidRPr="00580C6A">
            <w:rPr>
              <w:rFonts w:ascii="Arial" w:hAnsi="Arial" w:cs="Arial"/>
              <w:sz w:val="20"/>
              <w:szCs w:val="20"/>
            </w:rPr>
            <w:fldChar w:fldCharType="separate"/>
          </w:r>
          <w:r w:rsidR="00730465" w:rsidRPr="00580C6A">
            <w:rPr>
              <w:rFonts w:ascii="Arial" w:hAnsi="Arial" w:cs="Arial"/>
              <w:noProof/>
              <w:sz w:val="20"/>
              <w:szCs w:val="20"/>
            </w:rPr>
            <w:t>(HMICFRS, 2023)</w:t>
          </w:r>
          <w:r w:rsidR="00730465" w:rsidRPr="00580C6A">
            <w:rPr>
              <w:rFonts w:ascii="Arial" w:hAnsi="Arial" w:cs="Arial"/>
              <w:sz w:val="20"/>
              <w:szCs w:val="20"/>
            </w:rPr>
            <w:fldChar w:fldCharType="end"/>
          </w:r>
        </w:sdtContent>
      </w:sdt>
      <w:r w:rsidR="00730465" w:rsidRPr="00580C6A">
        <w:rPr>
          <w:rFonts w:ascii="Arial" w:hAnsi="Arial" w:cs="Arial"/>
          <w:sz w:val="20"/>
          <w:szCs w:val="20"/>
        </w:rPr>
        <w:t>.</w:t>
      </w:r>
      <w:r w:rsidR="001D4446" w:rsidRPr="00580C6A">
        <w:rPr>
          <w:rFonts w:ascii="Arial" w:hAnsi="Arial" w:cs="Arial"/>
          <w:sz w:val="20"/>
          <w:szCs w:val="20"/>
        </w:rPr>
        <w:t xml:space="preserve"> As outlined by the</w:t>
      </w:r>
      <w:r w:rsidR="008907B8">
        <w:rPr>
          <w:rFonts w:ascii="Arial" w:hAnsi="Arial" w:cs="Arial"/>
          <w:sz w:val="20"/>
          <w:szCs w:val="20"/>
        </w:rPr>
        <w:t xml:space="preserve"> Crown Prosecution service (2022), </w:t>
      </w:r>
      <w:r w:rsidR="001D4446" w:rsidRPr="00580C6A">
        <w:rPr>
          <w:rFonts w:ascii="Arial" w:hAnsi="Arial" w:cs="Arial"/>
          <w:sz w:val="20"/>
          <w:szCs w:val="20"/>
        </w:rPr>
        <w:t>r</w:t>
      </w:r>
      <w:r w:rsidR="001D4446" w:rsidRPr="00580C6A">
        <w:rPr>
          <w:rFonts w:ascii="Arial" w:hAnsi="Arial" w:cs="Arial"/>
          <w:sz w:val="20"/>
          <w:szCs w:val="20"/>
          <w:shd w:val="clear" w:color="auto" w:fill="FFFFFF"/>
        </w:rPr>
        <w:t>isk assessments are usually conducted by the police upon notification of an incident</w:t>
      </w:r>
      <w:r w:rsidR="008907B8">
        <w:rPr>
          <w:rFonts w:ascii="Arial" w:hAnsi="Arial" w:cs="Arial"/>
          <w:sz w:val="20"/>
          <w:szCs w:val="20"/>
          <w:shd w:val="clear" w:color="auto" w:fill="FFFFFF"/>
        </w:rPr>
        <w:t xml:space="preserve"> </w:t>
      </w:r>
      <w:sdt>
        <w:sdtPr>
          <w:rPr>
            <w:rFonts w:ascii="Arial" w:hAnsi="Arial" w:cs="Arial"/>
            <w:sz w:val="20"/>
            <w:szCs w:val="20"/>
          </w:rPr>
          <w:id w:val="-622230413"/>
          <w:citation/>
        </w:sdtPr>
        <w:sdtContent>
          <w:r w:rsidR="008907B8" w:rsidRPr="00580C6A">
            <w:rPr>
              <w:rFonts w:ascii="Arial" w:hAnsi="Arial" w:cs="Arial"/>
              <w:sz w:val="20"/>
              <w:szCs w:val="20"/>
            </w:rPr>
            <w:fldChar w:fldCharType="begin"/>
          </w:r>
          <w:r w:rsidR="008907B8" w:rsidRPr="00580C6A">
            <w:rPr>
              <w:rFonts w:ascii="Arial" w:hAnsi="Arial" w:cs="Arial"/>
              <w:sz w:val="20"/>
              <w:szCs w:val="20"/>
            </w:rPr>
            <w:instrText xml:space="preserve"> CITATION Cro221 \l 2057 </w:instrText>
          </w:r>
          <w:r w:rsidR="008907B8" w:rsidRPr="00580C6A">
            <w:rPr>
              <w:rFonts w:ascii="Arial" w:hAnsi="Arial" w:cs="Arial"/>
              <w:sz w:val="20"/>
              <w:szCs w:val="20"/>
            </w:rPr>
            <w:fldChar w:fldCharType="separate"/>
          </w:r>
          <w:r w:rsidR="008907B8" w:rsidRPr="00580C6A">
            <w:rPr>
              <w:rFonts w:ascii="Arial" w:hAnsi="Arial" w:cs="Arial"/>
              <w:noProof/>
              <w:sz w:val="20"/>
              <w:szCs w:val="20"/>
            </w:rPr>
            <w:t>(Crown Prosecution Service, 2022)</w:t>
          </w:r>
          <w:r w:rsidR="008907B8" w:rsidRPr="00580C6A">
            <w:rPr>
              <w:rFonts w:ascii="Arial" w:hAnsi="Arial" w:cs="Arial"/>
              <w:sz w:val="20"/>
              <w:szCs w:val="20"/>
            </w:rPr>
            <w:fldChar w:fldCharType="end"/>
          </w:r>
        </w:sdtContent>
      </w:sdt>
      <w:r w:rsidR="008907B8">
        <w:rPr>
          <w:rFonts w:ascii="Arial" w:hAnsi="Arial" w:cs="Arial"/>
          <w:sz w:val="20"/>
          <w:szCs w:val="20"/>
        </w:rPr>
        <w:t>.</w:t>
      </w:r>
      <w:r w:rsidR="001D4446" w:rsidRPr="00580C6A">
        <w:rPr>
          <w:rFonts w:ascii="Arial" w:hAnsi="Arial" w:cs="Arial"/>
          <w:sz w:val="20"/>
          <w:szCs w:val="20"/>
          <w:shd w:val="clear" w:color="auto" w:fill="FFFFFF"/>
        </w:rPr>
        <w:t xml:space="preserve"> </w:t>
      </w:r>
      <w:r w:rsidR="001D4446" w:rsidRPr="00580C6A">
        <w:rPr>
          <w:rFonts w:ascii="Arial" w:hAnsi="Arial" w:cs="Arial"/>
          <w:sz w:val="20"/>
          <w:szCs w:val="20"/>
        </w:rPr>
        <w:t>Every in</w:t>
      </w:r>
      <w:r w:rsidR="008907B8">
        <w:rPr>
          <w:rFonts w:ascii="Arial" w:hAnsi="Arial" w:cs="Arial"/>
          <w:sz w:val="20"/>
          <w:szCs w:val="20"/>
        </w:rPr>
        <w:t xml:space="preserve">cident </w:t>
      </w:r>
      <w:r w:rsidR="001D4446" w:rsidRPr="00580C6A">
        <w:rPr>
          <w:rFonts w:ascii="Arial" w:hAnsi="Arial" w:cs="Arial"/>
          <w:sz w:val="20"/>
          <w:szCs w:val="20"/>
        </w:rPr>
        <w:t>of domestic abuse requires a risk assessment to determine an adequate level of victim protection</w:t>
      </w:r>
      <w:r w:rsidR="00730465" w:rsidRPr="00580C6A">
        <w:rPr>
          <w:rFonts w:ascii="Arial" w:hAnsi="Arial" w:cs="Arial"/>
          <w:sz w:val="20"/>
          <w:szCs w:val="20"/>
        </w:rPr>
        <w:t>, the female was assessed as high risk.</w:t>
      </w:r>
      <w:r w:rsidR="00633212" w:rsidRPr="00580C6A">
        <w:rPr>
          <w:rFonts w:ascii="Arial" w:hAnsi="Arial" w:cs="Arial"/>
          <w:sz w:val="20"/>
          <w:szCs w:val="20"/>
        </w:rPr>
        <w:t xml:space="preserve"> In line with force policy, the female was provided with details for the Live Fear Free </w:t>
      </w:r>
      <w:r w:rsidR="00BA6A8B" w:rsidRPr="00580C6A">
        <w:rPr>
          <w:rFonts w:ascii="Arial" w:hAnsi="Arial" w:cs="Arial"/>
          <w:sz w:val="20"/>
          <w:szCs w:val="20"/>
        </w:rPr>
        <w:t xml:space="preserve">Helpline which is a Welsh government helpline which provides information and advice of those suffering from domestic abuse </w:t>
      </w:r>
      <w:sdt>
        <w:sdtPr>
          <w:rPr>
            <w:rFonts w:ascii="Arial" w:hAnsi="Arial" w:cs="Arial"/>
            <w:sz w:val="20"/>
            <w:szCs w:val="20"/>
          </w:rPr>
          <w:id w:val="1253327389"/>
          <w:citation/>
        </w:sdtPr>
        <w:sdtEndPr/>
        <w:sdtContent>
          <w:r w:rsidR="00BA6A8B" w:rsidRPr="00580C6A">
            <w:rPr>
              <w:rFonts w:ascii="Arial" w:hAnsi="Arial" w:cs="Arial"/>
              <w:sz w:val="20"/>
              <w:szCs w:val="20"/>
            </w:rPr>
            <w:fldChar w:fldCharType="begin"/>
          </w:r>
          <w:r w:rsidR="00BA6A8B" w:rsidRPr="00580C6A">
            <w:rPr>
              <w:rFonts w:ascii="Arial" w:hAnsi="Arial" w:cs="Arial"/>
              <w:sz w:val="20"/>
              <w:szCs w:val="20"/>
            </w:rPr>
            <w:instrText xml:space="preserve"> CITATION Wel19 \l 2057 </w:instrText>
          </w:r>
          <w:r w:rsidR="00BA6A8B" w:rsidRPr="00580C6A">
            <w:rPr>
              <w:rFonts w:ascii="Arial" w:hAnsi="Arial" w:cs="Arial"/>
              <w:sz w:val="20"/>
              <w:szCs w:val="20"/>
            </w:rPr>
            <w:fldChar w:fldCharType="separate"/>
          </w:r>
          <w:r w:rsidR="00BA6A8B" w:rsidRPr="00580C6A">
            <w:rPr>
              <w:rFonts w:ascii="Arial" w:hAnsi="Arial" w:cs="Arial"/>
              <w:noProof/>
              <w:sz w:val="20"/>
              <w:szCs w:val="20"/>
            </w:rPr>
            <w:t>(Welsh Government, 2019)</w:t>
          </w:r>
          <w:r w:rsidR="00BA6A8B" w:rsidRPr="00580C6A">
            <w:rPr>
              <w:rFonts w:ascii="Arial" w:hAnsi="Arial" w:cs="Arial"/>
              <w:sz w:val="20"/>
              <w:szCs w:val="20"/>
            </w:rPr>
            <w:fldChar w:fldCharType="end"/>
          </w:r>
        </w:sdtContent>
      </w:sdt>
      <w:r w:rsidR="00BA6A8B" w:rsidRPr="00580C6A">
        <w:rPr>
          <w:rFonts w:ascii="Arial" w:hAnsi="Arial" w:cs="Arial"/>
          <w:sz w:val="20"/>
          <w:szCs w:val="20"/>
        </w:rPr>
        <w:t xml:space="preserve">. </w:t>
      </w:r>
      <w:r w:rsidR="00B61C10" w:rsidRPr="00580C6A">
        <w:rPr>
          <w:rFonts w:ascii="Arial" w:hAnsi="Arial" w:cs="Arial"/>
          <w:sz w:val="20"/>
          <w:szCs w:val="20"/>
        </w:rPr>
        <w:t xml:space="preserve">Being in this females company, hearing and witnessing the affects this male has had on her mental and emotional wellbeing, I offered her a victim focus referral which I explained was a department that would not only support her in providing window alarms, door alarms and CCTV for her property but also support her emotional stress </w:t>
      </w:r>
      <w:sdt>
        <w:sdtPr>
          <w:rPr>
            <w:rFonts w:ascii="Arial" w:hAnsi="Arial" w:cs="Arial"/>
            <w:sz w:val="20"/>
            <w:szCs w:val="20"/>
          </w:rPr>
          <w:id w:val="1365941405"/>
          <w:citation/>
        </w:sdtPr>
        <w:sdtEndPr/>
        <w:sdtContent>
          <w:r w:rsidR="00B61C10" w:rsidRPr="00580C6A">
            <w:rPr>
              <w:rFonts w:ascii="Arial" w:hAnsi="Arial" w:cs="Arial"/>
              <w:sz w:val="20"/>
              <w:szCs w:val="20"/>
            </w:rPr>
            <w:fldChar w:fldCharType="begin"/>
          </w:r>
          <w:r w:rsidR="00B61C10" w:rsidRPr="00580C6A">
            <w:rPr>
              <w:rFonts w:ascii="Arial" w:hAnsi="Arial" w:cs="Arial"/>
              <w:sz w:val="20"/>
              <w:szCs w:val="20"/>
            </w:rPr>
            <w:instrText xml:space="preserve"> CITATION Sou24 \l 2057 </w:instrText>
          </w:r>
          <w:r w:rsidR="00B61C10" w:rsidRPr="00580C6A">
            <w:rPr>
              <w:rFonts w:ascii="Arial" w:hAnsi="Arial" w:cs="Arial"/>
              <w:sz w:val="20"/>
              <w:szCs w:val="20"/>
            </w:rPr>
            <w:fldChar w:fldCharType="separate"/>
          </w:r>
          <w:r w:rsidR="00B61C10" w:rsidRPr="00580C6A">
            <w:rPr>
              <w:rFonts w:ascii="Arial" w:hAnsi="Arial" w:cs="Arial"/>
              <w:noProof/>
              <w:sz w:val="20"/>
              <w:szCs w:val="20"/>
            </w:rPr>
            <w:t>(South Wales Victim Focus, 2024)</w:t>
          </w:r>
          <w:r w:rsidR="00B61C10" w:rsidRPr="00580C6A">
            <w:rPr>
              <w:rFonts w:ascii="Arial" w:hAnsi="Arial" w:cs="Arial"/>
              <w:sz w:val="20"/>
              <w:szCs w:val="20"/>
            </w:rPr>
            <w:fldChar w:fldCharType="end"/>
          </w:r>
        </w:sdtContent>
      </w:sdt>
      <w:r w:rsidR="00B61C10" w:rsidRPr="00580C6A">
        <w:rPr>
          <w:rFonts w:ascii="Arial" w:hAnsi="Arial" w:cs="Arial"/>
          <w:sz w:val="20"/>
          <w:szCs w:val="20"/>
        </w:rPr>
        <w:t>.</w:t>
      </w:r>
    </w:p>
    <w:p w14:paraId="2E4A9DE1" w14:textId="77777777" w:rsidR="00B61C10" w:rsidRPr="00580C6A" w:rsidRDefault="00B61C10" w:rsidP="00580C6A">
      <w:pPr>
        <w:rPr>
          <w:rFonts w:ascii="Arial" w:hAnsi="Arial" w:cs="Arial"/>
          <w:sz w:val="20"/>
          <w:szCs w:val="20"/>
        </w:rPr>
      </w:pPr>
    </w:p>
    <w:p w14:paraId="745A2539" w14:textId="77777777" w:rsidR="00B61C10" w:rsidRPr="00580C6A" w:rsidRDefault="00B61C10" w:rsidP="00580C6A">
      <w:pPr>
        <w:rPr>
          <w:rFonts w:ascii="Arial" w:hAnsi="Arial" w:cs="Arial"/>
          <w:sz w:val="20"/>
          <w:szCs w:val="20"/>
        </w:rPr>
      </w:pPr>
    </w:p>
    <w:p w14:paraId="5558A6EC" w14:textId="77777777" w:rsidR="005D3CF1" w:rsidRPr="00580C6A" w:rsidRDefault="00B61C10" w:rsidP="00580C6A">
      <w:pPr>
        <w:rPr>
          <w:rFonts w:ascii="Arial" w:hAnsi="Arial" w:cs="Arial"/>
          <w:sz w:val="20"/>
          <w:szCs w:val="20"/>
        </w:rPr>
      </w:pPr>
      <w:r w:rsidRPr="00580C6A">
        <w:rPr>
          <w:rFonts w:ascii="Arial" w:hAnsi="Arial" w:cs="Arial"/>
          <w:sz w:val="20"/>
          <w:szCs w:val="20"/>
        </w:rPr>
        <w:t xml:space="preserve">After completing all the </w:t>
      </w:r>
      <w:r w:rsidR="00E80302" w:rsidRPr="00580C6A">
        <w:rPr>
          <w:rFonts w:ascii="Arial" w:hAnsi="Arial" w:cs="Arial"/>
          <w:sz w:val="20"/>
          <w:szCs w:val="20"/>
        </w:rPr>
        <w:t xml:space="preserve">necessary </w:t>
      </w:r>
      <w:r w:rsidRPr="00580C6A">
        <w:rPr>
          <w:rFonts w:ascii="Arial" w:hAnsi="Arial" w:cs="Arial"/>
          <w:sz w:val="20"/>
          <w:szCs w:val="20"/>
        </w:rPr>
        <w:t>enquiries, I made sure that units had attended the males home address and any other address</w:t>
      </w:r>
      <w:r w:rsidR="00E80302" w:rsidRPr="00580C6A">
        <w:rPr>
          <w:rFonts w:ascii="Arial" w:hAnsi="Arial" w:cs="Arial"/>
          <w:sz w:val="20"/>
          <w:szCs w:val="20"/>
        </w:rPr>
        <w:t>es</w:t>
      </w:r>
      <w:r w:rsidRPr="00580C6A">
        <w:rPr>
          <w:rFonts w:ascii="Arial" w:hAnsi="Arial" w:cs="Arial"/>
          <w:sz w:val="20"/>
          <w:szCs w:val="20"/>
        </w:rPr>
        <w:t xml:space="preserve"> or associates that he had on the force system</w:t>
      </w:r>
      <w:r w:rsidR="00E80302" w:rsidRPr="00580C6A">
        <w:rPr>
          <w:rFonts w:ascii="Arial" w:hAnsi="Arial" w:cs="Arial"/>
          <w:sz w:val="20"/>
          <w:szCs w:val="20"/>
        </w:rPr>
        <w:t xml:space="preserve"> to conduct arrest enquiries. </w:t>
      </w:r>
      <w:r w:rsidRPr="00580C6A">
        <w:rPr>
          <w:rFonts w:ascii="Arial" w:hAnsi="Arial" w:cs="Arial"/>
          <w:sz w:val="20"/>
          <w:szCs w:val="20"/>
        </w:rPr>
        <w:t>I made sure all the enquiries were completed before going back to the station to update this incident efficiently</w:t>
      </w:r>
      <w:r w:rsidR="005D3CF1" w:rsidRPr="00580C6A">
        <w:rPr>
          <w:rFonts w:ascii="Arial" w:hAnsi="Arial" w:cs="Arial"/>
          <w:sz w:val="20"/>
          <w:szCs w:val="20"/>
        </w:rPr>
        <w:t>, thankfully, I had been informed that this male was in custody and had been arrested.</w:t>
      </w:r>
    </w:p>
    <w:p w14:paraId="7210548C" w14:textId="77777777" w:rsidR="005D3CF1" w:rsidRPr="00580C6A" w:rsidRDefault="005D3CF1" w:rsidP="00580C6A">
      <w:pPr>
        <w:rPr>
          <w:rFonts w:ascii="Arial" w:hAnsi="Arial" w:cs="Arial"/>
          <w:sz w:val="20"/>
          <w:szCs w:val="20"/>
        </w:rPr>
      </w:pPr>
    </w:p>
    <w:p w14:paraId="15343639" w14:textId="11FCFAE9" w:rsidR="005D3CF1" w:rsidRPr="00580C6A" w:rsidRDefault="00B61C10" w:rsidP="00580C6A">
      <w:pPr>
        <w:rPr>
          <w:rFonts w:ascii="Arial" w:hAnsi="Arial" w:cs="Arial"/>
          <w:sz w:val="20"/>
          <w:szCs w:val="20"/>
        </w:rPr>
      </w:pPr>
      <w:r w:rsidRPr="00580C6A">
        <w:rPr>
          <w:rFonts w:ascii="Arial" w:hAnsi="Arial" w:cs="Arial"/>
          <w:sz w:val="20"/>
          <w:szCs w:val="20"/>
        </w:rPr>
        <w:t>I asked my colleague would he like to update this incident as I believed it would help him with his confidence.</w:t>
      </w:r>
      <w:r w:rsidR="00E80302" w:rsidRPr="00580C6A">
        <w:rPr>
          <w:rFonts w:ascii="Arial" w:hAnsi="Arial" w:cs="Arial"/>
          <w:sz w:val="20"/>
          <w:szCs w:val="20"/>
        </w:rPr>
        <w:t xml:space="preserve"> I sat with him</w:t>
      </w:r>
      <w:r w:rsidR="005D3CF1" w:rsidRPr="00580C6A">
        <w:rPr>
          <w:rFonts w:ascii="Arial" w:hAnsi="Arial" w:cs="Arial"/>
          <w:sz w:val="20"/>
          <w:szCs w:val="20"/>
        </w:rPr>
        <w:t>,</w:t>
      </w:r>
      <w:r w:rsidR="00E80302" w:rsidRPr="00580C6A">
        <w:rPr>
          <w:rFonts w:ascii="Arial" w:hAnsi="Arial" w:cs="Arial"/>
          <w:sz w:val="20"/>
          <w:szCs w:val="20"/>
        </w:rPr>
        <w:t xml:space="preserve"> and</w:t>
      </w:r>
      <w:r w:rsidR="005D3CF1" w:rsidRPr="00580C6A">
        <w:rPr>
          <w:rFonts w:ascii="Arial" w:hAnsi="Arial" w:cs="Arial"/>
          <w:sz w:val="20"/>
          <w:szCs w:val="20"/>
        </w:rPr>
        <w:t xml:space="preserve"> together,</w:t>
      </w:r>
      <w:r w:rsidR="00E80302" w:rsidRPr="00580C6A">
        <w:rPr>
          <w:rFonts w:ascii="Arial" w:hAnsi="Arial" w:cs="Arial"/>
          <w:sz w:val="20"/>
          <w:szCs w:val="20"/>
        </w:rPr>
        <w:t xml:space="preserve"> made sure that </w:t>
      </w:r>
      <w:r w:rsidR="005D3CF1" w:rsidRPr="00580C6A">
        <w:rPr>
          <w:rFonts w:ascii="Arial" w:hAnsi="Arial" w:cs="Arial"/>
          <w:sz w:val="20"/>
          <w:szCs w:val="20"/>
        </w:rPr>
        <w:t>our updates were efficient and did everything to the highest standard to safeguard the victim.</w:t>
      </w:r>
    </w:p>
    <w:p w14:paraId="59A54A41" w14:textId="77777777" w:rsidR="006B5422" w:rsidRPr="00580C6A" w:rsidRDefault="00BC0838" w:rsidP="00580C6A">
      <w:pPr>
        <w:rPr>
          <w:rFonts w:ascii="Arial" w:hAnsi="Arial" w:cs="Arial"/>
          <w:sz w:val="20"/>
          <w:szCs w:val="20"/>
        </w:rPr>
      </w:pPr>
      <w:r w:rsidRPr="00580C6A">
        <w:rPr>
          <w:rFonts w:ascii="Arial" w:hAnsi="Arial" w:cs="Arial"/>
          <w:sz w:val="20"/>
          <w:szCs w:val="20"/>
        </w:rPr>
        <w:lastRenderedPageBreak/>
        <w:t xml:space="preserve">I felt very positive about the way I handled this particular incident. In domestic incidents, it can be challenging to obtain a statement in favour of prosecution. However, I was able to give sufficient information to effectively secure the arrest of the perpetrator and protect everyone concerned. </w:t>
      </w:r>
      <w:r w:rsidR="006B5422" w:rsidRPr="00580C6A">
        <w:rPr>
          <w:rFonts w:ascii="Arial" w:hAnsi="Arial" w:cs="Arial"/>
          <w:sz w:val="20"/>
          <w:szCs w:val="20"/>
        </w:rPr>
        <w:t xml:space="preserve">The ability to recognise risk and vulnerability and to implement safety measures to address that risk is one of the main responsibilities of a modern police officer. </w:t>
      </w:r>
    </w:p>
    <w:p w14:paraId="11CFFFF3" w14:textId="46D26F19" w:rsidR="00857B7A" w:rsidRPr="00580C6A" w:rsidRDefault="00BC0838" w:rsidP="00580C6A">
      <w:pPr>
        <w:rPr>
          <w:rFonts w:ascii="Arial" w:hAnsi="Arial" w:cs="Arial"/>
          <w:sz w:val="20"/>
          <w:szCs w:val="20"/>
        </w:rPr>
      </w:pPr>
      <w:r w:rsidRPr="00580C6A">
        <w:rPr>
          <w:rFonts w:ascii="Arial" w:hAnsi="Arial" w:cs="Arial"/>
          <w:sz w:val="20"/>
          <w:szCs w:val="20"/>
        </w:rPr>
        <w:t>I believe I offered the victim as much support as possible and made use of the resources that were available.</w:t>
      </w:r>
      <w:r w:rsidR="005D3CF1" w:rsidRPr="00580C6A">
        <w:rPr>
          <w:rFonts w:ascii="Arial" w:hAnsi="Arial" w:cs="Arial"/>
          <w:sz w:val="20"/>
          <w:szCs w:val="20"/>
        </w:rPr>
        <w:t xml:space="preserve"> </w:t>
      </w:r>
      <w:r w:rsidR="006B5422" w:rsidRPr="00580C6A">
        <w:rPr>
          <w:rFonts w:ascii="Arial" w:hAnsi="Arial" w:cs="Arial"/>
          <w:sz w:val="20"/>
          <w:szCs w:val="20"/>
        </w:rPr>
        <w:t>T</w:t>
      </w:r>
      <w:r w:rsidR="005D3CF1" w:rsidRPr="00580C6A">
        <w:rPr>
          <w:rFonts w:ascii="Arial" w:hAnsi="Arial" w:cs="Arial"/>
          <w:sz w:val="20"/>
          <w:szCs w:val="20"/>
        </w:rPr>
        <w:t>hroughout the last year of my probation, my confidence has grown substantiall</w:t>
      </w:r>
      <w:r w:rsidR="006B5422" w:rsidRPr="00580C6A">
        <w:rPr>
          <w:rFonts w:ascii="Arial" w:hAnsi="Arial" w:cs="Arial"/>
          <w:sz w:val="20"/>
          <w:szCs w:val="20"/>
        </w:rPr>
        <w:t>y and I am able to guide, support and gain confidence in the newer officers joining the police force.</w:t>
      </w:r>
    </w:p>
    <w:p w14:paraId="670E1FB9" w14:textId="77777777" w:rsidR="00FF7784" w:rsidRPr="003C6DE9" w:rsidRDefault="00FF7784" w:rsidP="00340E9A">
      <w:pPr>
        <w:ind w:right="237"/>
        <w:jc w:val="both"/>
      </w:pPr>
    </w:p>
    <w:p w14:paraId="7AC4ABEB" w14:textId="77777777" w:rsidR="00FF7784" w:rsidRPr="00270EEB" w:rsidRDefault="00FF7784" w:rsidP="00340E9A">
      <w:pPr>
        <w:ind w:right="237"/>
        <w:jc w:val="both"/>
      </w:pPr>
    </w:p>
    <w:p w14:paraId="6604579F" w14:textId="77777777" w:rsidR="00FF7784" w:rsidRPr="00270EEB" w:rsidRDefault="00FF7784" w:rsidP="00340E9A">
      <w:pPr>
        <w:ind w:right="237"/>
        <w:jc w:val="both"/>
      </w:pPr>
    </w:p>
    <w:p w14:paraId="4FA25557" w14:textId="3C09BAF4" w:rsidR="00FF7784" w:rsidRPr="006B5422" w:rsidRDefault="006B5422" w:rsidP="00340E9A">
      <w:pPr>
        <w:ind w:right="237"/>
        <w:jc w:val="both"/>
        <w:rPr>
          <w:b/>
          <w:bCs/>
        </w:rPr>
      </w:pPr>
      <w:r w:rsidRPr="006B5422">
        <w:rPr>
          <w:b/>
          <w:bCs/>
        </w:rPr>
        <w:t>Words 209</w:t>
      </w:r>
      <w:r w:rsidR="008907B8">
        <w:rPr>
          <w:b/>
          <w:bCs/>
        </w:rPr>
        <w:t>7</w:t>
      </w:r>
    </w:p>
    <w:p w14:paraId="21B0B7A2" w14:textId="77777777" w:rsidR="00FF7784" w:rsidRPr="00270EEB" w:rsidRDefault="00FF7784" w:rsidP="00340E9A">
      <w:pPr>
        <w:ind w:right="237"/>
        <w:jc w:val="both"/>
      </w:pPr>
    </w:p>
    <w:p w14:paraId="13819134" w14:textId="77777777" w:rsidR="00FF7784" w:rsidRPr="00270EEB" w:rsidRDefault="00FF7784" w:rsidP="00340E9A">
      <w:pPr>
        <w:ind w:right="237"/>
        <w:jc w:val="both"/>
      </w:pPr>
    </w:p>
    <w:p w14:paraId="6CAC3913" w14:textId="77777777" w:rsidR="00FF7784" w:rsidRPr="00270EEB" w:rsidRDefault="00FF7784" w:rsidP="00340E9A">
      <w:pPr>
        <w:ind w:right="237"/>
        <w:jc w:val="both"/>
      </w:pPr>
    </w:p>
    <w:p w14:paraId="26168F28" w14:textId="77777777" w:rsidR="00FF7784" w:rsidRPr="00270EEB" w:rsidRDefault="00FF7784" w:rsidP="00340E9A">
      <w:pPr>
        <w:ind w:right="237"/>
        <w:jc w:val="both"/>
      </w:pPr>
    </w:p>
    <w:p w14:paraId="4A7EB1BF" w14:textId="77777777" w:rsidR="00FF7784" w:rsidRPr="00270EEB" w:rsidRDefault="00FF7784" w:rsidP="00340E9A">
      <w:pPr>
        <w:ind w:right="237"/>
        <w:jc w:val="both"/>
      </w:pPr>
    </w:p>
    <w:p w14:paraId="7975B969" w14:textId="77777777" w:rsidR="00FF7784" w:rsidRPr="00270EEB" w:rsidRDefault="00FF7784" w:rsidP="00340E9A">
      <w:pPr>
        <w:ind w:right="237"/>
        <w:jc w:val="both"/>
      </w:pPr>
    </w:p>
    <w:p w14:paraId="3456E6DC"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1E2EB7EF" w14:textId="77777777" w:rsidR="00FF7784" w:rsidRPr="00270EEB" w:rsidRDefault="00FF7784" w:rsidP="00340E9A">
      <w:pPr>
        <w:ind w:right="237"/>
        <w:jc w:val="both"/>
      </w:pPr>
    </w:p>
    <w:p w14:paraId="015307D9" w14:textId="77777777" w:rsidR="00FF7784" w:rsidRPr="00270EEB" w:rsidRDefault="00FF7784" w:rsidP="00340E9A">
      <w:pPr>
        <w:ind w:right="237"/>
        <w:jc w:val="both"/>
      </w:pPr>
    </w:p>
    <w:p w14:paraId="6960AFE6" w14:textId="77777777" w:rsidR="00AA666E" w:rsidRPr="00270EEB" w:rsidRDefault="00AA666E" w:rsidP="00340E9A">
      <w:pPr>
        <w:ind w:right="237"/>
        <w:jc w:val="both"/>
        <w:rPr>
          <w:b/>
        </w:rPr>
      </w:pPr>
    </w:p>
    <w:p w14:paraId="3D4900DE" w14:textId="77777777" w:rsidR="000F7ECD" w:rsidRPr="00270EEB" w:rsidRDefault="000F7ECD" w:rsidP="00340E9A">
      <w:pPr>
        <w:ind w:right="237"/>
        <w:jc w:val="both"/>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pPr>
          </w:p>
        </w:tc>
      </w:tr>
    </w:tbl>
    <w:p w14:paraId="6BCACF7B" w14:textId="77777777" w:rsidR="00AA666E" w:rsidRPr="00270EEB" w:rsidRDefault="00AA666E" w:rsidP="00340E9A">
      <w:pPr>
        <w:ind w:right="237"/>
        <w:jc w:val="both"/>
      </w:pPr>
    </w:p>
    <w:p w14:paraId="5E868A48" w14:textId="77777777" w:rsidR="00450C83" w:rsidRPr="00450C83" w:rsidRDefault="00450C83" w:rsidP="00340E9A">
      <w:pPr>
        <w:ind w:right="237"/>
        <w:jc w:val="both"/>
        <w:rPr>
          <w:b/>
        </w:rPr>
      </w:pPr>
      <w:r w:rsidRPr="00450C83">
        <w:rPr>
          <w:b/>
        </w:rPr>
        <w:t>ANSWER:</w:t>
      </w:r>
    </w:p>
    <w:p w14:paraId="6A73DBDF" w14:textId="77777777" w:rsidR="00AA666E" w:rsidRPr="009C4623" w:rsidRDefault="00AA666E" w:rsidP="00340E9A">
      <w:pPr>
        <w:ind w:right="237"/>
        <w:jc w:val="both"/>
        <w:rPr>
          <w:rFonts w:ascii="Arial" w:hAnsi="Arial" w:cs="Arial"/>
        </w:rPr>
      </w:pPr>
    </w:p>
    <w:p w14:paraId="6071F056" w14:textId="77777777" w:rsidR="002C365A" w:rsidRDefault="002C365A" w:rsidP="0023399F">
      <w:pPr>
        <w:spacing w:line="360" w:lineRule="auto"/>
        <w:jc w:val="both"/>
        <w:rPr>
          <w:rFonts w:ascii="Arial" w:hAnsi="Arial" w:cs="Arial"/>
          <w:lang w:val="en-US"/>
        </w:rPr>
      </w:pPr>
    </w:p>
    <w:p w14:paraId="30159E08" w14:textId="77777777" w:rsidR="00580C6A" w:rsidRPr="009C4623" w:rsidRDefault="00580C6A" w:rsidP="00580C6A">
      <w:pPr>
        <w:spacing w:line="276" w:lineRule="auto"/>
        <w:ind w:right="237"/>
        <w:jc w:val="both"/>
        <w:rPr>
          <w:rFonts w:ascii="Arial" w:hAnsi="Arial" w:cs="Arial"/>
          <w:sz w:val="20"/>
          <w:szCs w:val="20"/>
        </w:rPr>
      </w:pPr>
    </w:p>
    <w:p w14:paraId="485C78E4" w14:textId="77777777" w:rsidR="00580C6A" w:rsidRPr="00580C6A" w:rsidRDefault="00580C6A" w:rsidP="00580C6A">
      <w:pPr>
        <w:ind w:right="237"/>
        <w:jc w:val="both"/>
        <w:rPr>
          <w:rFonts w:ascii="Arial" w:hAnsi="Arial" w:cs="Arial"/>
          <w:sz w:val="20"/>
          <w:szCs w:val="20"/>
        </w:rPr>
      </w:pPr>
      <w:r w:rsidRPr="00580C6A">
        <w:rPr>
          <w:rFonts w:ascii="Arial" w:hAnsi="Arial" w:cs="Arial"/>
          <w:sz w:val="20"/>
          <w:szCs w:val="20"/>
        </w:rPr>
        <w:t>In this essay, I am going to talk about my experiences using social media to support policy initiatives and to inform and interact with the community. Throughout, I will take into account South Wales Police's force policy regarding the use of social media for both professional information and engagement. I will also take into account the social media sites that the police use, as well as the advantages and disadvantages of doing so.</w:t>
      </w:r>
      <w:r w:rsidRPr="00580C6A">
        <w:rPr>
          <w:rFonts w:ascii="Arial" w:hAnsi="Arial" w:cs="Arial"/>
          <w:sz w:val="20"/>
          <w:szCs w:val="20"/>
          <w:lang w:val="en-US"/>
        </w:rPr>
        <w:t xml:space="preserve"> I will use Bortons reflective tool in order to reflect on an </w:t>
      </w:r>
      <w:r w:rsidRPr="00580C6A">
        <w:rPr>
          <w:rFonts w:ascii="Arial" w:hAnsi="Arial" w:cs="Arial"/>
          <w:sz w:val="20"/>
          <w:szCs w:val="20"/>
        </w:rPr>
        <w:t xml:space="preserve"> incident whereby I played a significant role with the subject and the use of social media </w:t>
      </w:r>
      <w:sdt>
        <w:sdtPr>
          <w:rPr>
            <w:rFonts w:ascii="Arial" w:hAnsi="Arial" w:cs="Arial"/>
            <w:sz w:val="20"/>
            <w:szCs w:val="20"/>
          </w:rPr>
          <w:id w:val="-892349250"/>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CITATION Min23 \l 2057 </w:instrText>
          </w:r>
          <w:r w:rsidRPr="00580C6A">
            <w:rPr>
              <w:rFonts w:ascii="Arial" w:hAnsi="Arial" w:cs="Arial"/>
              <w:sz w:val="20"/>
              <w:szCs w:val="20"/>
            </w:rPr>
            <w:fldChar w:fldCharType="separate"/>
          </w:r>
          <w:r w:rsidRPr="00580C6A">
            <w:rPr>
              <w:rFonts w:ascii="Arial" w:hAnsi="Arial" w:cs="Arial"/>
              <w:noProof/>
              <w:sz w:val="20"/>
              <w:szCs w:val="20"/>
            </w:rPr>
            <w:t>(Mind Tools Ltd, 2023)</w:t>
          </w:r>
          <w:r w:rsidRPr="00580C6A">
            <w:rPr>
              <w:rFonts w:ascii="Arial" w:hAnsi="Arial" w:cs="Arial"/>
              <w:sz w:val="20"/>
              <w:szCs w:val="20"/>
            </w:rPr>
            <w:fldChar w:fldCharType="end"/>
          </w:r>
        </w:sdtContent>
      </w:sdt>
    </w:p>
    <w:p w14:paraId="1E969075" w14:textId="77777777" w:rsidR="00580C6A" w:rsidRPr="00580C6A" w:rsidRDefault="00580C6A" w:rsidP="00580C6A">
      <w:pPr>
        <w:ind w:right="237"/>
        <w:jc w:val="both"/>
        <w:rPr>
          <w:rFonts w:ascii="Arial" w:hAnsi="Arial" w:cs="Arial"/>
          <w:sz w:val="20"/>
          <w:szCs w:val="20"/>
        </w:rPr>
      </w:pPr>
    </w:p>
    <w:p w14:paraId="113092E0" w14:textId="77777777" w:rsidR="00580C6A" w:rsidRPr="00580C6A" w:rsidRDefault="00580C6A" w:rsidP="00580C6A">
      <w:pPr>
        <w:tabs>
          <w:tab w:val="left" w:pos="6502"/>
        </w:tabs>
        <w:ind w:right="237"/>
        <w:jc w:val="both"/>
        <w:rPr>
          <w:rFonts w:ascii="Arial" w:hAnsi="Arial" w:cs="Arial"/>
          <w:sz w:val="20"/>
          <w:szCs w:val="20"/>
        </w:rPr>
      </w:pPr>
    </w:p>
    <w:p w14:paraId="0F7F61F6" w14:textId="6A66ECB9" w:rsidR="00580C6A" w:rsidRPr="00580C6A" w:rsidRDefault="00580C6A" w:rsidP="00580C6A">
      <w:pPr>
        <w:rPr>
          <w:rFonts w:ascii="Arial" w:hAnsi="Arial" w:cs="Arial"/>
          <w:sz w:val="20"/>
          <w:szCs w:val="20"/>
        </w:rPr>
      </w:pPr>
      <w:r w:rsidRPr="00580C6A">
        <w:rPr>
          <w:rFonts w:ascii="Arial" w:hAnsi="Arial" w:cs="Arial"/>
          <w:sz w:val="20"/>
          <w:szCs w:val="20"/>
        </w:rPr>
        <w:t xml:space="preserve">Social media has evolved since it was first introduced in 1997, it is a computer-based technology that makes it easier for people to share information, ideas, and thoughts via online groups and networks </w:t>
      </w:r>
      <w:sdt>
        <w:sdtPr>
          <w:rPr>
            <w:rFonts w:ascii="Arial" w:hAnsi="Arial" w:cs="Arial"/>
            <w:sz w:val="20"/>
            <w:szCs w:val="20"/>
          </w:rPr>
          <w:id w:val="-395514541"/>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Jyu24 \l 2057 </w:instrText>
          </w:r>
          <w:r w:rsidRPr="00580C6A">
            <w:rPr>
              <w:rFonts w:ascii="Arial" w:hAnsi="Arial" w:cs="Arial"/>
              <w:sz w:val="20"/>
              <w:szCs w:val="20"/>
            </w:rPr>
            <w:fldChar w:fldCharType="separate"/>
          </w:r>
          <w:r w:rsidRPr="00580C6A">
            <w:rPr>
              <w:rFonts w:ascii="Arial" w:hAnsi="Arial" w:cs="Arial"/>
              <w:noProof/>
              <w:sz w:val="20"/>
              <w:szCs w:val="20"/>
            </w:rPr>
            <w:t>(Bang, 2024)</w:t>
          </w:r>
          <w:r w:rsidRPr="00580C6A">
            <w:rPr>
              <w:rFonts w:ascii="Arial" w:hAnsi="Arial" w:cs="Arial"/>
              <w:sz w:val="20"/>
              <w:szCs w:val="20"/>
            </w:rPr>
            <w:fldChar w:fldCharType="end"/>
          </w:r>
        </w:sdtContent>
      </w:sdt>
      <w:r w:rsidRPr="00580C6A">
        <w:rPr>
          <w:rFonts w:ascii="Arial" w:hAnsi="Arial" w:cs="Arial"/>
          <w:sz w:val="20"/>
          <w:szCs w:val="20"/>
        </w:rPr>
        <w:t xml:space="preserve">. Social media initially served as a platform for communication between friends and family, but it quickly grew to be used for a wide range of activities. The initial social media platforms, including Six Degrees (1997), let users make profiles, communicate with other users, included interacting with their loved ones via photo and video-sharing websites </w:t>
      </w:r>
      <w:r w:rsidR="00A87E22" w:rsidRPr="00580C6A">
        <w:rPr>
          <w:rFonts w:ascii="Arial" w:hAnsi="Arial" w:cs="Arial"/>
          <w:sz w:val="20"/>
          <w:szCs w:val="20"/>
        </w:rPr>
        <w:t>and</w:t>
      </w:r>
      <w:r w:rsidRPr="00580C6A">
        <w:rPr>
          <w:rFonts w:ascii="Arial" w:hAnsi="Arial" w:cs="Arial"/>
          <w:sz w:val="20"/>
          <w:szCs w:val="20"/>
        </w:rPr>
        <w:t xml:space="preserve"> also give the public access to the most recent news, information and incidents both locally and globally </w:t>
      </w:r>
      <w:sdt>
        <w:sdtPr>
          <w:rPr>
            <w:rFonts w:ascii="Arial" w:hAnsi="Arial" w:cs="Arial"/>
            <w:sz w:val="20"/>
            <w:szCs w:val="20"/>
          </w:rPr>
          <w:id w:val="-1989627943"/>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Boy07 \l 2057 </w:instrText>
          </w:r>
          <w:r w:rsidRPr="00580C6A">
            <w:rPr>
              <w:rFonts w:ascii="Arial" w:hAnsi="Arial" w:cs="Arial"/>
              <w:sz w:val="20"/>
              <w:szCs w:val="20"/>
            </w:rPr>
            <w:fldChar w:fldCharType="separate"/>
          </w:r>
          <w:r w:rsidRPr="00580C6A">
            <w:rPr>
              <w:rFonts w:ascii="Arial" w:hAnsi="Arial" w:cs="Arial"/>
              <w:noProof/>
              <w:sz w:val="20"/>
              <w:szCs w:val="20"/>
            </w:rPr>
            <w:t>(Boyd &amp; Ellison, 2007)</w:t>
          </w:r>
          <w:r w:rsidRPr="00580C6A">
            <w:rPr>
              <w:rFonts w:ascii="Arial" w:hAnsi="Arial" w:cs="Arial"/>
              <w:sz w:val="20"/>
              <w:szCs w:val="20"/>
            </w:rPr>
            <w:fldChar w:fldCharType="end"/>
          </w:r>
        </w:sdtContent>
      </w:sdt>
      <w:r w:rsidRPr="00580C6A">
        <w:rPr>
          <w:rFonts w:ascii="Arial" w:hAnsi="Arial" w:cs="Arial"/>
          <w:sz w:val="20"/>
          <w:szCs w:val="20"/>
        </w:rPr>
        <w:t>.</w:t>
      </w:r>
    </w:p>
    <w:p w14:paraId="24DDD1E4" w14:textId="77777777" w:rsidR="00580C6A" w:rsidRPr="00580C6A" w:rsidRDefault="00580C6A" w:rsidP="00580C6A">
      <w:pPr>
        <w:rPr>
          <w:rFonts w:ascii="Arial" w:hAnsi="Arial" w:cs="Arial"/>
          <w:sz w:val="20"/>
          <w:szCs w:val="20"/>
        </w:rPr>
      </w:pPr>
    </w:p>
    <w:p w14:paraId="6CC9E228" w14:textId="77777777" w:rsidR="00580C6A" w:rsidRPr="00580C6A" w:rsidRDefault="00580C6A" w:rsidP="00580C6A">
      <w:pPr>
        <w:jc w:val="both"/>
        <w:rPr>
          <w:rFonts w:ascii="Arial" w:hAnsi="Arial" w:cs="Arial"/>
          <w:sz w:val="20"/>
          <w:szCs w:val="20"/>
        </w:rPr>
      </w:pPr>
    </w:p>
    <w:p w14:paraId="17F5F991" w14:textId="0B3FE551" w:rsidR="00580C6A" w:rsidRPr="00580C6A" w:rsidRDefault="00580C6A" w:rsidP="00580C6A">
      <w:pPr>
        <w:rPr>
          <w:rFonts w:ascii="Arial" w:hAnsi="Arial" w:cs="Arial"/>
          <w:sz w:val="20"/>
          <w:szCs w:val="20"/>
          <w:lang w:val="en-US"/>
        </w:rPr>
      </w:pPr>
      <w:r w:rsidRPr="00580C6A">
        <w:rPr>
          <w:rFonts w:ascii="Arial" w:hAnsi="Arial" w:cs="Arial"/>
          <w:sz w:val="20"/>
          <w:szCs w:val="20"/>
        </w:rPr>
        <w:t xml:space="preserve">Social media usage has embedded itself into modern-day life and has expanded over the years. In January 2023, Simon Kemp published a report which stated that roughly 60% of the world's population uses social media, with over 4.7 billion users across platforms including Facebook, Instagram, YouTube, and the X platform </w:t>
      </w:r>
      <w:sdt>
        <w:sdtPr>
          <w:rPr>
            <w:rFonts w:ascii="Arial" w:hAnsi="Arial" w:cs="Arial"/>
            <w:sz w:val="20"/>
            <w:szCs w:val="20"/>
          </w:rPr>
          <w:id w:val="134142964"/>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Sim23 \l 2057 </w:instrText>
          </w:r>
          <w:r w:rsidRPr="00580C6A">
            <w:rPr>
              <w:rFonts w:ascii="Arial" w:hAnsi="Arial" w:cs="Arial"/>
              <w:sz w:val="20"/>
              <w:szCs w:val="20"/>
            </w:rPr>
            <w:fldChar w:fldCharType="separate"/>
          </w:r>
          <w:r w:rsidRPr="00580C6A">
            <w:rPr>
              <w:rFonts w:ascii="Arial" w:hAnsi="Arial" w:cs="Arial"/>
              <w:noProof/>
              <w:sz w:val="20"/>
              <w:szCs w:val="20"/>
            </w:rPr>
            <w:t>(Kemp, 2023)</w:t>
          </w:r>
          <w:r w:rsidRPr="00580C6A">
            <w:rPr>
              <w:rFonts w:ascii="Arial" w:hAnsi="Arial" w:cs="Arial"/>
              <w:sz w:val="20"/>
              <w:szCs w:val="20"/>
            </w:rPr>
            <w:fldChar w:fldCharType="end"/>
          </w:r>
        </w:sdtContent>
      </w:sdt>
      <w:r w:rsidRPr="00580C6A">
        <w:rPr>
          <w:rFonts w:ascii="Arial" w:hAnsi="Arial" w:cs="Arial"/>
          <w:sz w:val="20"/>
          <w:szCs w:val="20"/>
          <w:lang w:val="en-US"/>
        </w:rPr>
        <w:t xml:space="preserve">. Currently the majority of individuals have access to a smartphone that can be used to access the internet, download the app they wish to use and within seconds, log onto social networking websites. </w:t>
      </w:r>
      <w:r w:rsidRPr="00580C6A">
        <w:rPr>
          <w:rFonts w:ascii="Arial" w:hAnsi="Arial" w:cs="Arial"/>
          <w:sz w:val="20"/>
          <w:szCs w:val="20"/>
        </w:rPr>
        <w:t xml:space="preserve">It is anticipated that this trend will continue, with estimates indicating that almost 95% of people in the UK will own smartphones by 2025 </w:t>
      </w:r>
      <w:sdt>
        <w:sdtPr>
          <w:rPr>
            <w:rFonts w:ascii="Arial" w:hAnsi="Arial" w:cs="Arial"/>
            <w:sz w:val="20"/>
            <w:szCs w:val="20"/>
          </w:rPr>
          <w:id w:val="-135329299"/>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Boy23 \l 2057 </w:instrText>
          </w:r>
          <w:r w:rsidRPr="00580C6A">
            <w:rPr>
              <w:rFonts w:ascii="Arial" w:hAnsi="Arial" w:cs="Arial"/>
              <w:sz w:val="20"/>
              <w:szCs w:val="20"/>
            </w:rPr>
            <w:fldChar w:fldCharType="separate"/>
          </w:r>
          <w:r w:rsidRPr="00580C6A">
            <w:rPr>
              <w:rFonts w:ascii="Arial" w:hAnsi="Arial" w:cs="Arial"/>
              <w:noProof/>
              <w:sz w:val="20"/>
              <w:szCs w:val="20"/>
            </w:rPr>
            <w:t>(Boyle &amp; Barber, 2023)</w:t>
          </w:r>
          <w:r w:rsidRPr="00580C6A">
            <w:rPr>
              <w:rFonts w:ascii="Arial" w:hAnsi="Arial" w:cs="Arial"/>
              <w:sz w:val="20"/>
              <w:szCs w:val="20"/>
            </w:rPr>
            <w:fldChar w:fldCharType="end"/>
          </w:r>
        </w:sdtContent>
      </w:sdt>
      <w:r w:rsidRPr="00580C6A">
        <w:rPr>
          <w:rFonts w:ascii="Arial" w:hAnsi="Arial" w:cs="Arial"/>
          <w:sz w:val="20"/>
          <w:szCs w:val="20"/>
        </w:rPr>
        <w:t xml:space="preserve">. </w:t>
      </w:r>
      <w:r w:rsidRPr="00580C6A">
        <w:rPr>
          <w:rFonts w:ascii="Arial" w:hAnsi="Arial" w:cs="Arial"/>
          <w:sz w:val="20"/>
          <w:szCs w:val="20"/>
          <w:lang w:val="en-US"/>
        </w:rPr>
        <w:t xml:space="preserve">Smart mobile phones are not the only devices that can be used , Social media can be accessed through a variety of platforms, including PCs, tablets, and game consoles. This can at times be beneficial, but there are disadvantages as well, which </w:t>
      </w:r>
      <w:r w:rsidR="00A87E22">
        <w:rPr>
          <w:rFonts w:ascii="Arial" w:hAnsi="Arial" w:cs="Arial"/>
          <w:sz w:val="20"/>
          <w:szCs w:val="20"/>
          <w:lang w:val="en-US"/>
        </w:rPr>
        <w:t>we discussed further on.</w:t>
      </w:r>
    </w:p>
    <w:p w14:paraId="5273EBD8" w14:textId="77777777" w:rsidR="00580C6A" w:rsidRPr="00580C6A" w:rsidRDefault="00580C6A" w:rsidP="00580C6A">
      <w:pPr>
        <w:rPr>
          <w:rFonts w:ascii="Arial" w:hAnsi="Arial" w:cs="Arial"/>
          <w:sz w:val="20"/>
          <w:szCs w:val="20"/>
          <w:lang w:val="en-US"/>
        </w:rPr>
      </w:pPr>
    </w:p>
    <w:p w14:paraId="442B91D7" w14:textId="77777777" w:rsidR="00580C6A" w:rsidRPr="00580C6A" w:rsidRDefault="00580C6A" w:rsidP="00580C6A">
      <w:pPr>
        <w:rPr>
          <w:rFonts w:ascii="Arial" w:hAnsi="Arial" w:cs="Arial"/>
          <w:sz w:val="20"/>
          <w:szCs w:val="20"/>
        </w:rPr>
      </w:pPr>
      <w:r w:rsidRPr="00580C6A">
        <w:rPr>
          <w:rFonts w:ascii="Arial" w:hAnsi="Arial" w:cs="Arial"/>
          <w:sz w:val="20"/>
          <w:szCs w:val="20"/>
        </w:rPr>
        <w:t xml:space="preserve">With the intention of enlightening and educating people in their communities, South Wales Police is active on a number of digital platforms. Their ability to reach a wide range of audiences locally, nationally, and worldwide has changed as a result of the force's use of social media. The South Wales Police Policy on Media states that the force makes use of Facebook, Instagram, TikTok, YouTube, Twitter and LinkedIn. By using these channels, the force is able to build relations with online communities and boost trust in the services they deliver, aid in the detection and prevention of criminal activity, quickly reach a substantial amount of people, address public concerns and offer reassurance, advance policing and service initiatives and provide the communities with alternative ways to contact them </w:t>
      </w:r>
      <w:sdt>
        <w:sdtPr>
          <w:rPr>
            <w:rFonts w:ascii="Arial" w:hAnsi="Arial" w:cs="Arial"/>
            <w:sz w:val="20"/>
            <w:szCs w:val="20"/>
          </w:rPr>
          <w:id w:val="-534420353"/>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Sou23 \l 2057 </w:instrText>
          </w:r>
          <w:r w:rsidRPr="00580C6A">
            <w:rPr>
              <w:rFonts w:ascii="Arial" w:hAnsi="Arial" w:cs="Arial"/>
              <w:sz w:val="20"/>
              <w:szCs w:val="20"/>
            </w:rPr>
            <w:fldChar w:fldCharType="separate"/>
          </w:r>
          <w:r w:rsidRPr="00580C6A">
            <w:rPr>
              <w:rFonts w:ascii="Arial" w:hAnsi="Arial" w:cs="Arial"/>
              <w:noProof/>
              <w:sz w:val="20"/>
              <w:szCs w:val="20"/>
            </w:rPr>
            <w:t>(South Wales Police, 2023)</w:t>
          </w:r>
          <w:r w:rsidRPr="00580C6A">
            <w:rPr>
              <w:rFonts w:ascii="Arial" w:hAnsi="Arial" w:cs="Arial"/>
              <w:sz w:val="20"/>
              <w:szCs w:val="20"/>
            </w:rPr>
            <w:fldChar w:fldCharType="end"/>
          </w:r>
        </w:sdtContent>
      </w:sdt>
      <w:r w:rsidRPr="00580C6A">
        <w:rPr>
          <w:rFonts w:ascii="Arial" w:hAnsi="Arial" w:cs="Arial"/>
          <w:sz w:val="20"/>
          <w:szCs w:val="20"/>
        </w:rPr>
        <w:t xml:space="preserve">. The Police utilise social media primarily for public communication, which is one of its most significant functions. Community engagement is the process of giving the public and communities the tools they need to participate in policing at the level that best suits them. This can include giving them information and assurance or giving them the authority to solve local problems on their own and have a say in strategic priorities and decisions </w:t>
      </w:r>
      <w:sdt>
        <w:sdtPr>
          <w:rPr>
            <w:rFonts w:ascii="Arial" w:hAnsi="Arial" w:cs="Arial"/>
            <w:sz w:val="20"/>
            <w:szCs w:val="20"/>
          </w:rPr>
          <w:id w:val="475807170"/>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Col132 \l 2057 </w:instrText>
          </w:r>
          <w:r w:rsidRPr="00580C6A">
            <w:rPr>
              <w:rFonts w:ascii="Arial" w:hAnsi="Arial" w:cs="Arial"/>
              <w:sz w:val="20"/>
              <w:szCs w:val="20"/>
            </w:rPr>
            <w:fldChar w:fldCharType="separate"/>
          </w:r>
          <w:r w:rsidRPr="00580C6A">
            <w:rPr>
              <w:rFonts w:ascii="Arial" w:hAnsi="Arial" w:cs="Arial"/>
              <w:noProof/>
              <w:sz w:val="20"/>
              <w:szCs w:val="20"/>
            </w:rPr>
            <w:t>(College Of Policing, 2013)</w:t>
          </w:r>
          <w:r w:rsidRPr="00580C6A">
            <w:rPr>
              <w:rFonts w:ascii="Arial" w:hAnsi="Arial" w:cs="Arial"/>
              <w:sz w:val="20"/>
              <w:szCs w:val="20"/>
            </w:rPr>
            <w:fldChar w:fldCharType="end"/>
          </w:r>
        </w:sdtContent>
      </w:sdt>
      <w:r w:rsidRPr="00580C6A">
        <w:rPr>
          <w:rFonts w:ascii="Arial" w:hAnsi="Arial" w:cs="Arial"/>
          <w:sz w:val="20"/>
          <w:szCs w:val="20"/>
        </w:rPr>
        <w:t xml:space="preserve">, furthermore, using social media may promote the development and connections with the general public </w:t>
      </w:r>
      <w:sdt>
        <w:sdtPr>
          <w:rPr>
            <w:rFonts w:ascii="Arial" w:hAnsi="Arial" w:cs="Arial"/>
            <w:sz w:val="20"/>
            <w:szCs w:val="20"/>
          </w:rPr>
          <w:id w:val="2100831036"/>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Eri97 \l 2057 </w:instrText>
          </w:r>
          <w:r w:rsidRPr="00580C6A">
            <w:rPr>
              <w:rFonts w:ascii="Arial" w:hAnsi="Arial" w:cs="Arial"/>
              <w:sz w:val="20"/>
              <w:szCs w:val="20"/>
            </w:rPr>
            <w:fldChar w:fldCharType="separate"/>
          </w:r>
          <w:r w:rsidRPr="00580C6A">
            <w:rPr>
              <w:rFonts w:ascii="Arial" w:hAnsi="Arial" w:cs="Arial"/>
              <w:noProof/>
              <w:sz w:val="20"/>
              <w:szCs w:val="20"/>
            </w:rPr>
            <w:t>(Ericson, 1997)</w:t>
          </w:r>
          <w:r w:rsidRPr="00580C6A">
            <w:rPr>
              <w:rFonts w:ascii="Arial" w:hAnsi="Arial" w:cs="Arial"/>
              <w:sz w:val="20"/>
              <w:szCs w:val="20"/>
            </w:rPr>
            <w:fldChar w:fldCharType="end"/>
          </w:r>
        </w:sdtContent>
      </w:sdt>
      <w:r w:rsidRPr="00580C6A">
        <w:rPr>
          <w:rFonts w:ascii="Arial" w:hAnsi="Arial" w:cs="Arial"/>
          <w:sz w:val="20"/>
          <w:szCs w:val="20"/>
        </w:rPr>
        <w:t>.</w:t>
      </w:r>
    </w:p>
    <w:p w14:paraId="5686ACD0" w14:textId="77777777" w:rsidR="00580C6A" w:rsidRPr="00580C6A" w:rsidRDefault="00580C6A" w:rsidP="00580C6A">
      <w:pPr>
        <w:rPr>
          <w:rFonts w:ascii="Arial" w:hAnsi="Arial" w:cs="Arial"/>
          <w:b/>
          <w:bCs/>
          <w:i/>
          <w:iCs/>
          <w:color w:val="FF0000"/>
          <w:sz w:val="20"/>
          <w:szCs w:val="20"/>
          <w:lang w:val="en-US"/>
        </w:rPr>
      </w:pPr>
    </w:p>
    <w:p w14:paraId="07A07AE3" w14:textId="77777777" w:rsidR="00580C6A" w:rsidRPr="00580C6A" w:rsidRDefault="00580C6A" w:rsidP="00580C6A">
      <w:pPr>
        <w:rPr>
          <w:rFonts w:ascii="Arial" w:hAnsi="Arial" w:cs="Arial"/>
          <w:sz w:val="20"/>
          <w:szCs w:val="20"/>
          <w:lang w:val="en-US"/>
        </w:rPr>
      </w:pPr>
      <w:r w:rsidRPr="00580C6A">
        <w:rPr>
          <w:rFonts w:ascii="Arial" w:hAnsi="Arial" w:cs="Arial"/>
          <w:sz w:val="20"/>
          <w:szCs w:val="20"/>
          <w:lang w:val="en-US"/>
        </w:rPr>
        <w:t xml:space="preserve">In 2013, the Association of Chief Police Officers (ACPO) established many guidelines that Police forces should adhere to while interacting with the public on social media. Among them are being dependable, responsive, inclusive and ethical. For interaction to be precise, open, fair, honest, and transparent, the Police must adhere to these requirements. Additionally, according to these guidelines, information placed on these sites must be open data and not sensitive material </w:t>
      </w:r>
      <w:sdt>
        <w:sdtPr>
          <w:rPr>
            <w:rFonts w:ascii="Arial" w:hAnsi="Arial" w:cs="Arial"/>
            <w:sz w:val="20"/>
            <w:szCs w:val="20"/>
            <w:lang w:val="en-US"/>
          </w:rPr>
          <w:id w:val="2107295332"/>
          <w:citation/>
        </w:sdtPr>
        <w:sdtEndPr/>
        <w:sdtContent>
          <w:r w:rsidRPr="00580C6A">
            <w:rPr>
              <w:rFonts w:ascii="Arial" w:hAnsi="Arial" w:cs="Arial"/>
              <w:sz w:val="20"/>
              <w:szCs w:val="20"/>
              <w:lang w:val="en-US"/>
            </w:rPr>
            <w:fldChar w:fldCharType="begin"/>
          </w:r>
          <w:r w:rsidRPr="00580C6A">
            <w:rPr>
              <w:rFonts w:ascii="Arial" w:hAnsi="Arial" w:cs="Arial"/>
              <w:sz w:val="20"/>
              <w:szCs w:val="20"/>
            </w:rPr>
            <w:instrText xml:space="preserve"> CITATION ACP13 \l 2057 </w:instrText>
          </w:r>
          <w:r w:rsidRPr="00580C6A">
            <w:rPr>
              <w:rFonts w:ascii="Arial" w:hAnsi="Arial" w:cs="Arial"/>
              <w:sz w:val="20"/>
              <w:szCs w:val="20"/>
              <w:lang w:val="en-US"/>
            </w:rPr>
            <w:fldChar w:fldCharType="separate"/>
          </w:r>
          <w:r w:rsidRPr="00580C6A">
            <w:rPr>
              <w:rFonts w:ascii="Arial" w:hAnsi="Arial" w:cs="Arial"/>
              <w:noProof/>
              <w:sz w:val="20"/>
              <w:szCs w:val="20"/>
            </w:rPr>
            <w:t>(ACPO, 2013)</w:t>
          </w:r>
          <w:r w:rsidRPr="00580C6A">
            <w:rPr>
              <w:rFonts w:ascii="Arial" w:hAnsi="Arial" w:cs="Arial"/>
              <w:sz w:val="20"/>
              <w:szCs w:val="20"/>
              <w:lang w:val="en-US"/>
            </w:rPr>
            <w:fldChar w:fldCharType="end"/>
          </w:r>
        </w:sdtContent>
      </w:sdt>
    </w:p>
    <w:p w14:paraId="32970958" w14:textId="77777777" w:rsidR="00580C6A" w:rsidRPr="00580C6A" w:rsidRDefault="00580C6A" w:rsidP="00580C6A">
      <w:pPr>
        <w:rPr>
          <w:rFonts w:ascii="Arial" w:hAnsi="Arial" w:cs="Arial"/>
          <w:sz w:val="20"/>
          <w:szCs w:val="20"/>
        </w:rPr>
      </w:pPr>
    </w:p>
    <w:p w14:paraId="674E3541" w14:textId="77777777" w:rsidR="00580C6A" w:rsidRPr="00580C6A" w:rsidRDefault="00580C6A" w:rsidP="00580C6A">
      <w:pPr>
        <w:rPr>
          <w:rFonts w:ascii="Arial" w:hAnsi="Arial" w:cs="Arial"/>
          <w:sz w:val="20"/>
          <w:szCs w:val="20"/>
        </w:rPr>
      </w:pPr>
    </w:p>
    <w:p w14:paraId="3E5DF8F9" w14:textId="77777777" w:rsidR="00580C6A" w:rsidRPr="00580C6A" w:rsidRDefault="00580C6A" w:rsidP="00580C6A">
      <w:pPr>
        <w:rPr>
          <w:rFonts w:ascii="Arial" w:hAnsi="Arial" w:cs="Arial"/>
          <w:sz w:val="20"/>
          <w:szCs w:val="20"/>
        </w:rPr>
      </w:pPr>
      <w:r w:rsidRPr="00580C6A">
        <w:rPr>
          <w:rFonts w:ascii="Arial" w:hAnsi="Arial" w:cs="Arial"/>
          <w:sz w:val="20"/>
          <w:szCs w:val="20"/>
        </w:rPr>
        <w:t xml:space="preserve">Throughout my two and a half years as a police officer, I have noticed that Social media is being used more frequently. Social media has become essential for dealing with crises incidents, this demonstrates the value of social media use by the police as a means of communicating with the public and alerting them to both local and major incidents that may occur in their area </w:t>
      </w:r>
      <w:sdt>
        <w:sdtPr>
          <w:rPr>
            <w:rFonts w:ascii="Arial" w:hAnsi="Arial" w:cs="Arial"/>
            <w:sz w:val="20"/>
            <w:szCs w:val="20"/>
          </w:rPr>
          <w:id w:val="507412828"/>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Chr18 \l 2057 </w:instrText>
          </w:r>
          <w:r w:rsidRPr="00580C6A">
            <w:rPr>
              <w:rFonts w:ascii="Arial" w:hAnsi="Arial" w:cs="Arial"/>
              <w:sz w:val="20"/>
              <w:szCs w:val="20"/>
            </w:rPr>
            <w:fldChar w:fldCharType="separate"/>
          </w:r>
          <w:r w:rsidRPr="00580C6A">
            <w:rPr>
              <w:rFonts w:ascii="Arial" w:hAnsi="Arial" w:cs="Arial"/>
              <w:noProof/>
              <w:sz w:val="20"/>
              <w:szCs w:val="20"/>
            </w:rPr>
            <w:t>(Williams, 2018)</w:t>
          </w:r>
          <w:r w:rsidRPr="00580C6A">
            <w:rPr>
              <w:rFonts w:ascii="Arial" w:hAnsi="Arial" w:cs="Arial"/>
              <w:sz w:val="20"/>
              <w:szCs w:val="20"/>
            </w:rPr>
            <w:fldChar w:fldCharType="end"/>
          </w:r>
        </w:sdtContent>
      </w:sdt>
      <w:r w:rsidRPr="00580C6A">
        <w:rPr>
          <w:rFonts w:ascii="Arial" w:hAnsi="Arial" w:cs="Arial"/>
          <w:sz w:val="20"/>
          <w:szCs w:val="20"/>
        </w:rPr>
        <w:t>. I personally have not used the Social media accounts, however, South Wales Police have created a specialised team who oversee their online activities and interactions with the public. This department assisted me when I was carrying out enquiries of a high-risk missing person.</w:t>
      </w:r>
    </w:p>
    <w:p w14:paraId="362533B0" w14:textId="77777777" w:rsidR="00580C6A" w:rsidRPr="00580C6A" w:rsidRDefault="00580C6A" w:rsidP="00580C6A">
      <w:pPr>
        <w:rPr>
          <w:rFonts w:ascii="Arial" w:hAnsi="Arial" w:cs="Arial"/>
          <w:sz w:val="20"/>
          <w:szCs w:val="20"/>
        </w:rPr>
      </w:pPr>
    </w:p>
    <w:p w14:paraId="4C3CA880" w14:textId="77777777" w:rsidR="00580C6A" w:rsidRPr="00580C6A" w:rsidRDefault="00580C6A" w:rsidP="00580C6A">
      <w:pPr>
        <w:rPr>
          <w:rFonts w:ascii="Arial" w:hAnsi="Arial" w:cs="Arial"/>
          <w:sz w:val="20"/>
          <w:szCs w:val="20"/>
        </w:rPr>
      </w:pPr>
    </w:p>
    <w:p w14:paraId="4E190DDE" w14:textId="77777777" w:rsidR="00580C6A" w:rsidRPr="00580C6A" w:rsidRDefault="00580C6A" w:rsidP="00580C6A">
      <w:pPr>
        <w:rPr>
          <w:rFonts w:ascii="Arial" w:hAnsi="Arial" w:cs="Arial"/>
          <w:sz w:val="20"/>
          <w:szCs w:val="20"/>
        </w:rPr>
      </w:pPr>
      <w:r w:rsidRPr="00580C6A">
        <w:rPr>
          <w:rFonts w:ascii="Arial" w:hAnsi="Arial" w:cs="Arial"/>
          <w:sz w:val="20"/>
          <w:szCs w:val="20"/>
        </w:rPr>
        <w:t>One afternoon shift, I was attached to a call of an elderly lady who was 78 years old and  was reported as missing. The lady lived alone, was diagnosed with dementia and had carers visit her home address four times a day. The report to the police came from the carers who attended the lady’s address for the final visit at 21:00 to assist her with taking medication and check on her welfare, but she was not home. The initial information I received was that she mobile, she would often go to the shop during the day but due to the time of night, the age of the person, having no access to a mobile phone and not certain for sure on how long she had been missing for I was tasked to conduct the initial golden hour enquiries and my inspector had graded this female as a high risk missing person.</w:t>
      </w:r>
    </w:p>
    <w:p w14:paraId="3235CF8C" w14:textId="77777777" w:rsidR="00580C6A" w:rsidRPr="00580C6A" w:rsidRDefault="00580C6A" w:rsidP="00580C6A">
      <w:pPr>
        <w:rPr>
          <w:rFonts w:ascii="Arial" w:hAnsi="Arial" w:cs="Arial"/>
          <w:sz w:val="20"/>
          <w:szCs w:val="20"/>
        </w:rPr>
      </w:pPr>
    </w:p>
    <w:p w14:paraId="5567F5CA" w14:textId="77777777" w:rsidR="00580C6A" w:rsidRPr="00580C6A" w:rsidRDefault="00580C6A" w:rsidP="00580C6A">
      <w:pPr>
        <w:rPr>
          <w:rFonts w:ascii="Arial" w:hAnsi="Arial" w:cs="Arial"/>
          <w:sz w:val="20"/>
          <w:szCs w:val="20"/>
        </w:rPr>
      </w:pPr>
    </w:p>
    <w:p w14:paraId="104D2E9C" w14:textId="77777777" w:rsidR="00580C6A" w:rsidRPr="00580C6A" w:rsidRDefault="00580C6A" w:rsidP="00580C6A">
      <w:pPr>
        <w:rPr>
          <w:rFonts w:ascii="Arial" w:hAnsi="Arial" w:cs="Arial"/>
          <w:sz w:val="20"/>
          <w:szCs w:val="20"/>
        </w:rPr>
      </w:pPr>
      <w:r w:rsidRPr="00580C6A">
        <w:rPr>
          <w:rFonts w:ascii="Arial" w:hAnsi="Arial" w:cs="Arial"/>
          <w:sz w:val="20"/>
          <w:szCs w:val="20"/>
        </w:rPr>
        <w:t>I first went to the home address of the missing person and I asked other local officers to attend the surrounding area of the females address to conduct an area search.  During the initial stages of any missing person, their room or property is searched for any information or clues as to where they could be. I was met by her brother who was her next of kin as the carers had contacted him. The brother had not heard from his sister since 16:30 earlier on that day on the phone, he did raise any concerns about her behaviour and stated that the conversation on the phone was like any other,  the last person who I knew at the time to see the missing person was the carers who attended at 17:00.</w:t>
      </w:r>
    </w:p>
    <w:p w14:paraId="7C01E38C" w14:textId="77777777" w:rsidR="00580C6A" w:rsidRPr="00580C6A" w:rsidRDefault="00580C6A" w:rsidP="00580C6A">
      <w:pPr>
        <w:rPr>
          <w:rFonts w:ascii="Arial" w:hAnsi="Arial" w:cs="Arial"/>
          <w:sz w:val="20"/>
          <w:szCs w:val="20"/>
        </w:rPr>
      </w:pPr>
      <w:r w:rsidRPr="00580C6A">
        <w:rPr>
          <w:rFonts w:ascii="Arial" w:hAnsi="Arial" w:cs="Arial"/>
          <w:sz w:val="20"/>
          <w:szCs w:val="20"/>
        </w:rPr>
        <w:t xml:space="preserve"> I was told by her brother that this was out of the ordinary for her to go during this time of evening, the time was now 23:15 and the female had still not been located. </w:t>
      </w:r>
    </w:p>
    <w:p w14:paraId="6F8359A2" w14:textId="77777777" w:rsidR="00580C6A" w:rsidRPr="00580C6A" w:rsidRDefault="00580C6A" w:rsidP="00580C6A">
      <w:pPr>
        <w:rPr>
          <w:rFonts w:ascii="Arial" w:hAnsi="Arial" w:cs="Arial"/>
          <w:sz w:val="20"/>
          <w:szCs w:val="20"/>
        </w:rPr>
      </w:pPr>
    </w:p>
    <w:p w14:paraId="1D128BB9" w14:textId="77777777" w:rsidR="00580C6A" w:rsidRPr="00580C6A" w:rsidRDefault="00580C6A" w:rsidP="00580C6A">
      <w:pPr>
        <w:rPr>
          <w:rFonts w:ascii="Arial" w:hAnsi="Arial" w:cs="Arial"/>
          <w:sz w:val="20"/>
          <w:szCs w:val="20"/>
        </w:rPr>
      </w:pPr>
    </w:p>
    <w:p w14:paraId="6B86F306" w14:textId="77777777" w:rsidR="00580C6A" w:rsidRPr="00580C6A" w:rsidRDefault="00580C6A" w:rsidP="00580C6A">
      <w:pPr>
        <w:rPr>
          <w:rFonts w:ascii="Arial" w:hAnsi="Arial" w:cs="Arial"/>
          <w:sz w:val="20"/>
          <w:szCs w:val="20"/>
        </w:rPr>
      </w:pPr>
      <w:r w:rsidRPr="00580C6A">
        <w:rPr>
          <w:rFonts w:ascii="Arial" w:hAnsi="Arial" w:cs="Arial"/>
          <w:sz w:val="20"/>
          <w:szCs w:val="20"/>
        </w:rPr>
        <w:t xml:space="preserve">I was advised that she did not have access to any vehicles, bank cards or money, there was nothing untoward within the lady’s property and there were no clues as to where she could have gone and no suicide note was located. The only clothing that I was told she could have possibly had on was a blue coat which was always hooked up behind her front door in which her bother noticed was missing. Due to the lack of information of the whereabouts of the female, I asked her brother if there was a recent </w:t>
      </w:r>
      <w:r w:rsidRPr="00580C6A">
        <w:rPr>
          <w:rFonts w:ascii="Arial" w:hAnsi="Arial" w:cs="Arial"/>
          <w:sz w:val="20"/>
          <w:szCs w:val="20"/>
        </w:rPr>
        <w:lastRenderedPageBreak/>
        <w:t>photo of the female and if I could have his permission for our media department to post a photo of the female on social media to help with the location of his sister. The male agreed and I spoke with my inspector who authorised this this line of enquiry, I then contacted the forces media department to promptly issue an appeal on the forces social media platforms.</w:t>
      </w:r>
    </w:p>
    <w:p w14:paraId="33261D93" w14:textId="77777777" w:rsidR="00580C6A" w:rsidRPr="00580C6A" w:rsidRDefault="00580C6A" w:rsidP="00580C6A">
      <w:pPr>
        <w:rPr>
          <w:rFonts w:ascii="Arial" w:hAnsi="Arial" w:cs="Arial"/>
          <w:sz w:val="20"/>
          <w:szCs w:val="20"/>
        </w:rPr>
      </w:pPr>
    </w:p>
    <w:p w14:paraId="5849558F" w14:textId="77777777" w:rsidR="00580C6A" w:rsidRPr="00580C6A" w:rsidRDefault="00580C6A" w:rsidP="00580C6A">
      <w:pPr>
        <w:rPr>
          <w:rFonts w:ascii="Arial" w:hAnsi="Arial" w:cs="Arial"/>
          <w:sz w:val="20"/>
          <w:szCs w:val="20"/>
        </w:rPr>
      </w:pPr>
    </w:p>
    <w:p w14:paraId="106441E4" w14:textId="77777777" w:rsidR="00580C6A" w:rsidRDefault="00580C6A" w:rsidP="00580C6A">
      <w:pPr>
        <w:rPr>
          <w:rFonts w:ascii="Arial" w:hAnsi="Arial" w:cs="Arial"/>
          <w:sz w:val="20"/>
          <w:szCs w:val="20"/>
        </w:rPr>
      </w:pPr>
      <w:r w:rsidRPr="00580C6A">
        <w:rPr>
          <w:rFonts w:ascii="Arial" w:hAnsi="Arial" w:cs="Arial"/>
          <w:sz w:val="20"/>
          <w:szCs w:val="20"/>
        </w:rPr>
        <w:t>I knew by sharing this appeal on social media give the public access to message the force directly or use the comment section to report sightings which could then be quickly acted upon by officers which was vital in this incident. I was aware that using this interaction was crucial in helping locate this female. Within the hour, I received information that a member of public had commented on the Facebook post that had been shared by the media team that they believed they had sighted the female near the train station in the city centre 20 minutes ago, matching the description and wearing a blue coat. There were two main roads that the Lady could of possibly walked down to get to the train station, I travelled along one road and asked my colleagues to assist in driving down the other. Thankfully, I located the female safe and well within minutes of the train station.</w:t>
      </w:r>
    </w:p>
    <w:p w14:paraId="1C4F7F44" w14:textId="77777777" w:rsidR="008A15EE" w:rsidRDefault="008A15EE" w:rsidP="00580C6A">
      <w:pPr>
        <w:rPr>
          <w:rFonts w:ascii="Arial" w:hAnsi="Arial" w:cs="Arial"/>
          <w:sz w:val="20"/>
          <w:szCs w:val="20"/>
        </w:rPr>
      </w:pPr>
    </w:p>
    <w:p w14:paraId="412963CB" w14:textId="77777777" w:rsidR="008A15EE" w:rsidRDefault="008A15EE" w:rsidP="00580C6A">
      <w:pPr>
        <w:rPr>
          <w:rFonts w:ascii="Arial" w:hAnsi="Arial" w:cs="Arial"/>
          <w:sz w:val="20"/>
          <w:szCs w:val="20"/>
        </w:rPr>
      </w:pPr>
      <w:r w:rsidRPr="00580C6A">
        <w:rPr>
          <w:rFonts w:ascii="Arial" w:hAnsi="Arial" w:cs="Arial"/>
          <w:sz w:val="20"/>
          <w:szCs w:val="20"/>
        </w:rPr>
        <w:t xml:space="preserve">In the past five years, more than 41,500 people were reported missing to South Wales Police. On average, 17 people were reported missing each day during the first two months of 2022 </w:t>
      </w:r>
      <w:sdt>
        <w:sdtPr>
          <w:rPr>
            <w:rFonts w:ascii="Arial" w:hAnsi="Arial" w:cs="Arial"/>
            <w:sz w:val="20"/>
            <w:szCs w:val="20"/>
          </w:rPr>
          <w:id w:val="1328024672"/>
          <w:citation/>
        </w:sdtPr>
        <w:sdtEndPr/>
        <w:sdtContent>
          <w:r w:rsidRPr="00580C6A">
            <w:rPr>
              <w:rFonts w:ascii="Arial" w:hAnsi="Arial" w:cs="Arial"/>
              <w:sz w:val="20"/>
              <w:szCs w:val="20"/>
            </w:rPr>
            <w:fldChar w:fldCharType="begin"/>
          </w:r>
          <w:r w:rsidRPr="00580C6A">
            <w:rPr>
              <w:rFonts w:ascii="Arial" w:hAnsi="Arial" w:cs="Arial"/>
              <w:sz w:val="20"/>
              <w:szCs w:val="20"/>
            </w:rPr>
            <w:instrText xml:space="preserve"> CITATION Sou241 \l 2057 </w:instrText>
          </w:r>
          <w:r w:rsidRPr="00580C6A">
            <w:rPr>
              <w:rFonts w:ascii="Arial" w:hAnsi="Arial" w:cs="Arial"/>
              <w:sz w:val="20"/>
              <w:szCs w:val="20"/>
            </w:rPr>
            <w:fldChar w:fldCharType="separate"/>
          </w:r>
          <w:r w:rsidRPr="00580C6A">
            <w:rPr>
              <w:rFonts w:ascii="Arial" w:hAnsi="Arial" w:cs="Arial"/>
              <w:noProof/>
              <w:sz w:val="20"/>
              <w:szCs w:val="20"/>
            </w:rPr>
            <w:t>(South Wales Police, 2024)</w:t>
          </w:r>
          <w:r w:rsidRPr="00580C6A">
            <w:rPr>
              <w:rFonts w:ascii="Arial" w:hAnsi="Arial" w:cs="Arial"/>
              <w:sz w:val="20"/>
              <w:szCs w:val="20"/>
            </w:rPr>
            <w:fldChar w:fldCharType="end"/>
          </w:r>
        </w:sdtContent>
      </w:sdt>
      <w:r w:rsidRPr="00580C6A">
        <w:rPr>
          <w:rFonts w:ascii="Arial" w:hAnsi="Arial" w:cs="Arial"/>
          <w:sz w:val="20"/>
          <w:szCs w:val="20"/>
        </w:rPr>
        <w:t>.  By utilising social media’s ability to communicate with people, they improve the conventional search operations and create a cooperative atmosphere that result in faster recovery times and greater public safety.</w:t>
      </w:r>
      <w:r>
        <w:rPr>
          <w:rFonts w:ascii="Arial" w:hAnsi="Arial" w:cs="Arial"/>
          <w:sz w:val="20"/>
          <w:szCs w:val="20"/>
        </w:rPr>
        <w:t xml:space="preserve"> </w:t>
      </w:r>
    </w:p>
    <w:p w14:paraId="7BD72AD7" w14:textId="77777777" w:rsidR="008A15EE" w:rsidRDefault="008A15EE" w:rsidP="00580C6A">
      <w:pPr>
        <w:rPr>
          <w:rFonts w:ascii="Arial" w:hAnsi="Arial" w:cs="Arial"/>
          <w:sz w:val="20"/>
          <w:szCs w:val="20"/>
        </w:rPr>
      </w:pPr>
    </w:p>
    <w:p w14:paraId="4F5ACB79" w14:textId="77777777" w:rsidR="00580C6A" w:rsidRPr="008A15EE" w:rsidRDefault="00580C6A" w:rsidP="00580C6A">
      <w:pPr>
        <w:rPr>
          <w:rFonts w:ascii="Arial" w:hAnsi="Arial" w:cs="Arial"/>
          <w:sz w:val="20"/>
          <w:szCs w:val="20"/>
        </w:rPr>
      </w:pPr>
    </w:p>
    <w:p w14:paraId="08D9AA61" w14:textId="1976D90D" w:rsidR="008A15EE" w:rsidRPr="008A15EE" w:rsidRDefault="008A15EE" w:rsidP="008A15EE">
      <w:pPr>
        <w:rPr>
          <w:rFonts w:ascii="Arial" w:hAnsi="Arial" w:cs="Arial"/>
          <w:sz w:val="20"/>
          <w:szCs w:val="20"/>
        </w:rPr>
      </w:pPr>
      <w:r w:rsidRPr="008A15EE">
        <w:rPr>
          <w:rFonts w:ascii="Arial" w:hAnsi="Arial" w:cs="Arial"/>
          <w:sz w:val="20"/>
          <w:szCs w:val="20"/>
        </w:rPr>
        <w:t xml:space="preserve">When attempting to find a missing person as quickly and safely as possible, social media is simply one of many options. It assists in rapidly reaching a big number of people in a range of places. Social media pleas have been successful on several occasions since followers frequently offer very helpful information and potential sightings </w:t>
      </w:r>
      <w:sdt>
        <w:sdtPr>
          <w:rPr>
            <w:rFonts w:ascii="Arial" w:hAnsi="Arial" w:cs="Arial"/>
            <w:sz w:val="20"/>
            <w:szCs w:val="20"/>
          </w:rPr>
          <w:id w:val="186642180"/>
          <w:citation/>
        </w:sdtPr>
        <w:sdtEndPr/>
        <w:sdtContent>
          <w:r w:rsidRPr="008A15EE">
            <w:rPr>
              <w:rFonts w:ascii="Arial" w:hAnsi="Arial" w:cs="Arial"/>
              <w:sz w:val="20"/>
              <w:szCs w:val="20"/>
            </w:rPr>
            <w:fldChar w:fldCharType="begin"/>
          </w:r>
          <w:r w:rsidRPr="008A15EE">
            <w:rPr>
              <w:rFonts w:ascii="Arial" w:hAnsi="Arial" w:cs="Arial"/>
              <w:sz w:val="20"/>
              <w:szCs w:val="20"/>
            </w:rPr>
            <w:instrText xml:space="preserve"> CITATION Sou241 \l 2057 </w:instrText>
          </w:r>
          <w:r w:rsidRPr="008A15EE">
            <w:rPr>
              <w:rFonts w:ascii="Arial" w:hAnsi="Arial" w:cs="Arial"/>
              <w:sz w:val="20"/>
              <w:szCs w:val="20"/>
            </w:rPr>
            <w:fldChar w:fldCharType="separate"/>
          </w:r>
          <w:r w:rsidRPr="008A15EE">
            <w:rPr>
              <w:rFonts w:ascii="Arial" w:hAnsi="Arial" w:cs="Arial"/>
              <w:noProof/>
              <w:sz w:val="20"/>
              <w:szCs w:val="20"/>
            </w:rPr>
            <w:t>(South Wales Police, 2024)</w:t>
          </w:r>
          <w:r w:rsidRPr="008A15EE">
            <w:rPr>
              <w:rFonts w:ascii="Arial" w:hAnsi="Arial" w:cs="Arial"/>
              <w:sz w:val="20"/>
              <w:szCs w:val="20"/>
            </w:rPr>
            <w:fldChar w:fldCharType="end"/>
          </w:r>
        </w:sdtContent>
      </w:sdt>
      <w:r w:rsidRPr="008A15EE">
        <w:rPr>
          <w:rFonts w:ascii="Arial" w:hAnsi="Arial" w:cs="Arial"/>
          <w:sz w:val="20"/>
          <w:szCs w:val="20"/>
        </w:rPr>
        <w:t>. The power of social media assisted me in the best possible outcome with this incident, however, I am aware of the risks when the police use social media, not just for missing people but for outstanding suspects, information of arrests and general information provided to the public.</w:t>
      </w:r>
    </w:p>
    <w:p w14:paraId="66952818" w14:textId="216A0EE7" w:rsidR="008A15EE" w:rsidRDefault="008A15EE" w:rsidP="008A15EE"/>
    <w:p w14:paraId="4573DB26" w14:textId="5E8A6966" w:rsidR="0008211F" w:rsidRPr="00C54F4B" w:rsidRDefault="0008211F" w:rsidP="00340E9A">
      <w:pPr>
        <w:ind w:right="237"/>
        <w:jc w:val="both"/>
        <w:rPr>
          <w:rFonts w:ascii="Arial" w:hAnsi="Arial" w:cs="Arial"/>
          <w:sz w:val="20"/>
          <w:szCs w:val="20"/>
        </w:rPr>
      </w:pPr>
      <w:r w:rsidRPr="00C54F4B">
        <w:rPr>
          <w:rFonts w:ascii="Arial" w:hAnsi="Arial" w:cs="Arial"/>
          <w:sz w:val="20"/>
          <w:szCs w:val="20"/>
        </w:rPr>
        <w:t>While there are benefits to police using social media, there are al</w:t>
      </w:r>
      <w:r w:rsidR="00CD5318" w:rsidRPr="00C54F4B">
        <w:rPr>
          <w:rFonts w:ascii="Arial" w:hAnsi="Arial" w:cs="Arial"/>
          <w:sz w:val="20"/>
          <w:szCs w:val="20"/>
        </w:rPr>
        <w:t>s</w:t>
      </w:r>
      <w:r w:rsidRPr="00C54F4B">
        <w:rPr>
          <w:rFonts w:ascii="Arial" w:hAnsi="Arial" w:cs="Arial"/>
          <w:sz w:val="20"/>
          <w:szCs w:val="20"/>
        </w:rPr>
        <w:t xml:space="preserve">o </w:t>
      </w:r>
      <w:r w:rsidR="00CD5318" w:rsidRPr="00C54F4B">
        <w:rPr>
          <w:rFonts w:ascii="Arial" w:hAnsi="Arial" w:cs="Arial"/>
          <w:sz w:val="20"/>
          <w:szCs w:val="20"/>
        </w:rPr>
        <w:t xml:space="preserve">many </w:t>
      </w:r>
      <w:r w:rsidRPr="00C54F4B">
        <w:rPr>
          <w:rFonts w:ascii="Arial" w:hAnsi="Arial" w:cs="Arial"/>
          <w:sz w:val="20"/>
          <w:szCs w:val="20"/>
        </w:rPr>
        <w:t>risks involve</w:t>
      </w:r>
      <w:r w:rsidR="00CD5318" w:rsidRPr="00C54F4B">
        <w:rPr>
          <w:rFonts w:ascii="Arial" w:hAnsi="Arial" w:cs="Arial"/>
          <w:sz w:val="20"/>
          <w:szCs w:val="20"/>
        </w:rPr>
        <w:t xml:space="preserve">d. If the police share incorrect information via social media, it can lead to panic within our communities. To keep the public’s trust, it is essential that the information shared by the police is accurate </w:t>
      </w:r>
      <w:sdt>
        <w:sdtPr>
          <w:rPr>
            <w:rFonts w:ascii="Arial" w:hAnsi="Arial" w:cs="Arial"/>
            <w:sz w:val="20"/>
            <w:szCs w:val="20"/>
          </w:rPr>
          <w:id w:val="-1020315784"/>
          <w:citation/>
        </w:sdtPr>
        <w:sdtEndPr/>
        <w:sdtContent>
          <w:r w:rsidR="00CD5318" w:rsidRPr="00C54F4B">
            <w:rPr>
              <w:rFonts w:ascii="Arial" w:hAnsi="Arial" w:cs="Arial"/>
              <w:sz w:val="20"/>
              <w:szCs w:val="20"/>
            </w:rPr>
            <w:fldChar w:fldCharType="begin"/>
          </w:r>
          <w:r w:rsidR="00CD5318" w:rsidRPr="00C54F4B">
            <w:rPr>
              <w:rFonts w:ascii="Arial" w:hAnsi="Arial" w:cs="Arial"/>
              <w:sz w:val="20"/>
              <w:szCs w:val="20"/>
            </w:rPr>
            <w:instrText xml:space="preserve"> CITATION CSi16 \l 2057 </w:instrText>
          </w:r>
          <w:r w:rsidR="00CD5318" w:rsidRPr="00C54F4B">
            <w:rPr>
              <w:rFonts w:ascii="Arial" w:hAnsi="Arial" w:cs="Arial"/>
              <w:sz w:val="20"/>
              <w:szCs w:val="20"/>
            </w:rPr>
            <w:fldChar w:fldCharType="separate"/>
          </w:r>
          <w:r w:rsidR="00CD5318" w:rsidRPr="00C54F4B">
            <w:rPr>
              <w:rFonts w:ascii="Arial" w:hAnsi="Arial" w:cs="Arial"/>
              <w:noProof/>
              <w:sz w:val="20"/>
              <w:szCs w:val="20"/>
            </w:rPr>
            <w:t>(C.Silverman, 2016)</w:t>
          </w:r>
          <w:r w:rsidR="00CD5318" w:rsidRPr="00C54F4B">
            <w:rPr>
              <w:rFonts w:ascii="Arial" w:hAnsi="Arial" w:cs="Arial"/>
              <w:sz w:val="20"/>
              <w:szCs w:val="20"/>
            </w:rPr>
            <w:fldChar w:fldCharType="end"/>
          </w:r>
        </w:sdtContent>
      </w:sdt>
      <w:r w:rsidR="00CD5318" w:rsidRPr="00C54F4B">
        <w:rPr>
          <w:rFonts w:ascii="Arial" w:hAnsi="Arial" w:cs="Arial"/>
          <w:sz w:val="20"/>
          <w:szCs w:val="20"/>
        </w:rPr>
        <w:t>.</w:t>
      </w:r>
      <w:r w:rsidR="001B0B1E" w:rsidRPr="00C54F4B">
        <w:rPr>
          <w:rFonts w:ascii="Arial" w:hAnsi="Arial" w:cs="Arial"/>
          <w:sz w:val="20"/>
          <w:szCs w:val="20"/>
        </w:rPr>
        <w:t xml:space="preserve"> Another issue with the police using social media is when multiple members of the public will question or comment on a post by the police and expect a reply back. The post may attract thousands of comments all expecting a reply. Due to the amount of comments received, not every comment will be answered. </w:t>
      </w:r>
      <w:r w:rsidR="000C496C" w:rsidRPr="00C54F4B">
        <w:rPr>
          <w:rFonts w:ascii="Arial" w:hAnsi="Arial" w:cs="Arial"/>
          <w:sz w:val="20"/>
          <w:szCs w:val="20"/>
        </w:rPr>
        <w:t>Maintaining</w:t>
      </w:r>
      <w:r w:rsidR="001B0B1E" w:rsidRPr="00C54F4B">
        <w:rPr>
          <w:rFonts w:ascii="Arial" w:hAnsi="Arial" w:cs="Arial"/>
          <w:sz w:val="20"/>
          <w:szCs w:val="20"/>
        </w:rPr>
        <w:t xml:space="preserve"> an interesting and important useful social media presence requires a significant investment of resources.</w:t>
      </w:r>
      <w:r w:rsidR="00A87E22">
        <w:rPr>
          <w:rFonts w:ascii="Arial" w:hAnsi="Arial" w:cs="Arial"/>
          <w:sz w:val="20"/>
          <w:szCs w:val="20"/>
        </w:rPr>
        <w:t xml:space="preserve"> According to Smith (2018), p</w:t>
      </w:r>
      <w:r w:rsidR="001B0B1E" w:rsidRPr="00C54F4B">
        <w:rPr>
          <w:rFonts w:ascii="Arial" w:hAnsi="Arial" w:cs="Arial"/>
          <w:sz w:val="20"/>
          <w:szCs w:val="20"/>
        </w:rPr>
        <w:t>utting too much effort into social media account management could take time away from other important aspects of policing</w:t>
      </w:r>
      <w:r w:rsidR="000C496C" w:rsidRPr="00C54F4B">
        <w:rPr>
          <w:rFonts w:ascii="Arial" w:hAnsi="Arial" w:cs="Arial"/>
          <w:sz w:val="20"/>
          <w:szCs w:val="20"/>
        </w:rPr>
        <w:t xml:space="preserve"> </w:t>
      </w:r>
      <w:sdt>
        <w:sdtPr>
          <w:rPr>
            <w:rFonts w:ascii="Arial" w:hAnsi="Arial" w:cs="Arial"/>
            <w:sz w:val="20"/>
            <w:szCs w:val="20"/>
          </w:rPr>
          <w:id w:val="904957956"/>
          <w:citation/>
        </w:sdtPr>
        <w:sdtEndPr/>
        <w:sdtContent>
          <w:r w:rsidR="000C496C" w:rsidRPr="00C54F4B">
            <w:rPr>
              <w:rFonts w:ascii="Arial" w:hAnsi="Arial" w:cs="Arial"/>
              <w:sz w:val="20"/>
              <w:szCs w:val="20"/>
            </w:rPr>
            <w:fldChar w:fldCharType="begin"/>
          </w:r>
          <w:r w:rsidR="000C496C" w:rsidRPr="00C54F4B">
            <w:rPr>
              <w:rFonts w:ascii="Arial" w:hAnsi="Arial" w:cs="Arial"/>
              <w:sz w:val="20"/>
              <w:szCs w:val="20"/>
            </w:rPr>
            <w:instrText xml:space="preserve"> CITATION Smi18 \l 2057 </w:instrText>
          </w:r>
          <w:r w:rsidR="000C496C" w:rsidRPr="00C54F4B">
            <w:rPr>
              <w:rFonts w:ascii="Arial" w:hAnsi="Arial" w:cs="Arial"/>
              <w:sz w:val="20"/>
              <w:szCs w:val="20"/>
            </w:rPr>
            <w:fldChar w:fldCharType="separate"/>
          </w:r>
          <w:r w:rsidR="000C496C" w:rsidRPr="00C54F4B">
            <w:rPr>
              <w:rFonts w:ascii="Arial" w:hAnsi="Arial" w:cs="Arial"/>
              <w:noProof/>
              <w:sz w:val="20"/>
              <w:szCs w:val="20"/>
            </w:rPr>
            <w:t>(Smith, 2018)</w:t>
          </w:r>
          <w:r w:rsidR="000C496C" w:rsidRPr="00C54F4B">
            <w:rPr>
              <w:rFonts w:ascii="Arial" w:hAnsi="Arial" w:cs="Arial"/>
              <w:sz w:val="20"/>
              <w:szCs w:val="20"/>
            </w:rPr>
            <w:fldChar w:fldCharType="end"/>
          </w:r>
        </w:sdtContent>
      </w:sdt>
      <w:r w:rsidR="001B0B1E" w:rsidRPr="00C54F4B">
        <w:rPr>
          <w:rFonts w:ascii="Arial" w:hAnsi="Arial" w:cs="Arial"/>
          <w:sz w:val="20"/>
          <w:szCs w:val="20"/>
        </w:rPr>
        <w:t>.</w:t>
      </w:r>
      <w:r w:rsidR="000C496C" w:rsidRPr="00C54F4B">
        <w:rPr>
          <w:rFonts w:ascii="Arial" w:hAnsi="Arial" w:cs="Arial"/>
          <w:sz w:val="20"/>
          <w:szCs w:val="20"/>
        </w:rPr>
        <w:t xml:space="preserve"> Furthermore, the amount of information shared on social media presents significant processing challenges, and the police may run the risk of damaging their reputation if they overlook crucial information that could help them prevent a crime or catch a suspect more quickly </w:t>
      </w:r>
      <w:sdt>
        <w:sdtPr>
          <w:rPr>
            <w:rFonts w:ascii="Arial" w:hAnsi="Arial" w:cs="Arial"/>
            <w:sz w:val="20"/>
            <w:szCs w:val="20"/>
          </w:rPr>
          <w:id w:val="-1904124876"/>
          <w:citation/>
        </w:sdtPr>
        <w:sdtEndPr/>
        <w:sdtContent>
          <w:r w:rsidR="000C496C" w:rsidRPr="00C54F4B">
            <w:rPr>
              <w:rFonts w:ascii="Arial" w:hAnsi="Arial" w:cs="Arial"/>
              <w:sz w:val="20"/>
              <w:szCs w:val="20"/>
            </w:rPr>
            <w:fldChar w:fldCharType="begin"/>
          </w:r>
          <w:r w:rsidR="000C496C" w:rsidRPr="00C54F4B">
            <w:rPr>
              <w:rFonts w:ascii="Arial" w:hAnsi="Arial" w:cs="Arial"/>
              <w:sz w:val="20"/>
              <w:szCs w:val="20"/>
            </w:rPr>
            <w:instrText xml:space="preserve"> CITATION Pol14 \l 2057 </w:instrText>
          </w:r>
          <w:r w:rsidR="000C496C" w:rsidRPr="00C54F4B">
            <w:rPr>
              <w:rFonts w:ascii="Arial" w:hAnsi="Arial" w:cs="Arial"/>
              <w:sz w:val="20"/>
              <w:szCs w:val="20"/>
            </w:rPr>
            <w:fldChar w:fldCharType="separate"/>
          </w:r>
          <w:r w:rsidR="000C496C" w:rsidRPr="00C54F4B">
            <w:rPr>
              <w:rFonts w:ascii="Arial" w:hAnsi="Arial" w:cs="Arial"/>
              <w:noProof/>
              <w:sz w:val="20"/>
              <w:szCs w:val="20"/>
            </w:rPr>
            <w:t>(Police Foundation, 2014)</w:t>
          </w:r>
          <w:r w:rsidR="000C496C" w:rsidRPr="00C54F4B">
            <w:rPr>
              <w:rFonts w:ascii="Arial" w:hAnsi="Arial" w:cs="Arial"/>
              <w:sz w:val="20"/>
              <w:szCs w:val="20"/>
            </w:rPr>
            <w:fldChar w:fldCharType="end"/>
          </w:r>
        </w:sdtContent>
      </w:sdt>
      <w:r w:rsidR="009455C6">
        <w:rPr>
          <w:rFonts w:ascii="Arial" w:hAnsi="Arial" w:cs="Arial"/>
          <w:sz w:val="20"/>
          <w:szCs w:val="20"/>
        </w:rPr>
        <w:t>.</w:t>
      </w:r>
    </w:p>
    <w:p w14:paraId="05FDE7EB" w14:textId="77777777" w:rsidR="00CD5318" w:rsidRPr="00C54F4B" w:rsidRDefault="00CD5318" w:rsidP="00340E9A">
      <w:pPr>
        <w:ind w:right="237"/>
        <w:jc w:val="both"/>
        <w:rPr>
          <w:rFonts w:ascii="Arial" w:hAnsi="Arial" w:cs="Arial"/>
          <w:sz w:val="20"/>
          <w:szCs w:val="20"/>
        </w:rPr>
      </w:pPr>
    </w:p>
    <w:p w14:paraId="796648F3" w14:textId="486CE3A7" w:rsidR="001B0B1E" w:rsidRPr="00C54F4B" w:rsidRDefault="000C496C" w:rsidP="00340E9A">
      <w:pPr>
        <w:ind w:right="237"/>
        <w:jc w:val="both"/>
        <w:rPr>
          <w:rFonts w:ascii="Arial" w:hAnsi="Arial" w:cs="Arial"/>
          <w:sz w:val="20"/>
          <w:szCs w:val="20"/>
        </w:rPr>
      </w:pPr>
      <w:r w:rsidRPr="00C54F4B">
        <w:rPr>
          <w:rFonts w:ascii="Arial" w:hAnsi="Arial" w:cs="Arial"/>
          <w:sz w:val="20"/>
          <w:szCs w:val="20"/>
        </w:rPr>
        <w:t xml:space="preserve">To conclude, during my two and a half years as a police officer, I have not used social media </w:t>
      </w:r>
      <w:r w:rsidR="00617351" w:rsidRPr="00C54F4B">
        <w:rPr>
          <w:rFonts w:ascii="Arial" w:hAnsi="Arial" w:cs="Arial"/>
          <w:sz w:val="20"/>
          <w:szCs w:val="20"/>
        </w:rPr>
        <w:t xml:space="preserve">a </w:t>
      </w:r>
      <w:r w:rsidR="0010476A">
        <w:rPr>
          <w:rFonts w:ascii="Arial" w:hAnsi="Arial" w:cs="Arial"/>
          <w:sz w:val="20"/>
          <w:szCs w:val="20"/>
        </w:rPr>
        <w:t>significant amount</w:t>
      </w:r>
      <w:r w:rsidR="00A87E22">
        <w:rPr>
          <w:rFonts w:ascii="Arial" w:hAnsi="Arial" w:cs="Arial"/>
          <w:sz w:val="20"/>
          <w:szCs w:val="20"/>
        </w:rPr>
        <w:t xml:space="preserve"> however, I am aware of the positives and the risks associated with social media and will always use this in line with South Wales police’s force policies. </w:t>
      </w:r>
      <w:r w:rsidRPr="00C54F4B">
        <w:rPr>
          <w:rFonts w:ascii="Arial" w:hAnsi="Arial" w:cs="Arial"/>
          <w:sz w:val="20"/>
          <w:szCs w:val="20"/>
        </w:rPr>
        <w:t xml:space="preserve">With the incident I have spoken about above, </w:t>
      </w:r>
      <w:r w:rsidR="00A87E22">
        <w:rPr>
          <w:rFonts w:ascii="Arial" w:hAnsi="Arial" w:cs="Arial"/>
          <w:sz w:val="20"/>
          <w:szCs w:val="20"/>
        </w:rPr>
        <w:t xml:space="preserve">I believe I </w:t>
      </w:r>
      <w:r w:rsidR="00A87E22" w:rsidRPr="00C54F4B">
        <w:rPr>
          <w:rFonts w:ascii="Arial" w:hAnsi="Arial" w:cs="Arial"/>
          <w:sz w:val="20"/>
          <w:szCs w:val="20"/>
        </w:rPr>
        <w:t xml:space="preserve">dealt with this incident to the best of my ability </w:t>
      </w:r>
      <w:r w:rsidR="00A87E22">
        <w:rPr>
          <w:rFonts w:ascii="Arial" w:hAnsi="Arial" w:cs="Arial"/>
          <w:sz w:val="20"/>
          <w:szCs w:val="20"/>
        </w:rPr>
        <w:t xml:space="preserve">and </w:t>
      </w:r>
      <w:r w:rsidRPr="00C54F4B">
        <w:rPr>
          <w:rFonts w:ascii="Arial" w:hAnsi="Arial" w:cs="Arial"/>
          <w:sz w:val="20"/>
          <w:szCs w:val="20"/>
        </w:rPr>
        <w:t>I would not have changed anything different</w:t>
      </w:r>
      <w:r w:rsidR="00A87E22">
        <w:rPr>
          <w:rFonts w:ascii="Arial" w:hAnsi="Arial" w:cs="Arial"/>
          <w:sz w:val="20"/>
          <w:szCs w:val="20"/>
        </w:rPr>
        <w:t xml:space="preserve">. </w:t>
      </w:r>
      <w:r w:rsidR="00ED7796">
        <w:rPr>
          <w:rFonts w:ascii="Arial" w:hAnsi="Arial" w:cs="Arial"/>
          <w:sz w:val="20"/>
          <w:szCs w:val="20"/>
        </w:rPr>
        <w:t>With the help from the public and th</w:t>
      </w:r>
      <w:r w:rsidRPr="00C54F4B">
        <w:rPr>
          <w:rFonts w:ascii="Arial" w:hAnsi="Arial" w:cs="Arial"/>
          <w:sz w:val="20"/>
          <w:szCs w:val="20"/>
        </w:rPr>
        <w:t>e power of social media</w:t>
      </w:r>
      <w:r w:rsidR="00ED7796">
        <w:rPr>
          <w:rFonts w:ascii="Arial" w:hAnsi="Arial" w:cs="Arial"/>
          <w:sz w:val="20"/>
          <w:szCs w:val="20"/>
        </w:rPr>
        <w:t>, the female was located and taken to safety.</w:t>
      </w:r>
    </w:p>
    <w:p w14:paraId="04CE6C05" w14:textId="3084E345" w:rsidR="00630BE8" w:rsidRDefault="00630BE8" w:rsidP="00340E9A">
      <w:pPr>
        <w:ind w:right="237"/>
        <w:rPr>
          <w:rFonts w:ascii="Arial" w:hAnsi="Arial" w:cs="Arial"/>
          <w:sz w:val="20"/>
          <w:szCs w:val="20"/>
        </w:rPr>
      </w:pPr>
    </w:p>
    <w:p w14:paraId="71F75FFD" w14:textId="797E21D5" w:rsidR="00630BE8" w:rsidRPr="00630BE8" w:rsidRDefault="00630BE8" w:rsidP="00340E9A">
      <w:pPr>
        <w:ind w:right="237"/>
        <w:rPr>
          <w:rFonts w:ascii="Arial" w:hAnsi="Arial" w:cs="Arial"/>
          <w:b/>
          <w:bCs/>
          <w:sz w:val="20"/>
          <w:szCs w:val="20"/>
        </w:rPr>
      </w:pPr>
      <w:r w:rsidRPr="00630BE8">
        <w:rPr>
          <w:rFonts w:ascii="Arial" w:hAnsi="Arial" w:cs="Arial"/>
          <w:b/>
          <w:bCs/>
          <w:sz w:val="20"/>
          <w:szCs w:val="20"/>
        </w:rPr>
        <w:t>Words 18</w:t>
      </w:r>
      <w:r w:rsidR="00CE75EE">
        <w:rPr>
          <w:rFonts w:ascii="Arial" w:hAnsi="Arial" w:cs="Arial"/>
          <w:b/>
          <w:bCs/>
          <w:sz w:val="20"/>
          <w:szCs w:val="20"/>
        </w:rPr>
        <w:t>79</w:t>
      </w:r>
    </w:p>
    <w:p w14:paraId="075B524A" w14:textId="77777777" w:rsidR="00630BE8" w:rsidRDefault="00630BE8" w:rsidP="00340E9A">
      <w:pPr>
        <w:ind w:right="237"/>
        <w:rPr>
          <w:rFonts w:ascii="Arial" w:hAnsi="Arial" w:cs="Arial"/>
        </w:rPr>
      </w:pPr>
    </w:p>
    <w:p w14:paraId="5E7BF5B4" w14:textId="77777777" w:rsidR="0041034B" w:rsidRDefault="0041034B" w:rsidP="00340E9A">
      <w:pPr>
        <w:ind w:right="237"/>
        <w:rPr>
          <w:rFonts w:ascii="Arial" w:hAnsi="Arial" w:cs="Arial"/>
        </w:rPr>
      </w:pPr>
    </w:p>
    <w:p w14:paraId="63CDC8B3" w14:textId="77777777" w:rsidR="0041034B" w:rsidRDefault="0041034B" w:rsidP="00340E9A">
      <w:pPr>
        <w:ind w:right="237"/>
        <w:rPr>
          <w:rFonts w:ascii="Arial" w:hAnsi="Arial" w:cs="Arial"/>
        </w:rPr>
      </w:pPr>
    </w:p>
    <w:p w14:paraId="5D6239EE" w14:textId="77777777" w:rsidR="0041034B" w:rsidRDefault="0041034B" w:rsidP="00340E9A">
      <w:pPr>
        <w:ind w:right="237"/>
        <w:rPr>
          <w:rFonts w:ascii="Arial" w:hAnsi="Arial" w:cs="Arial"/>
        </w:rPr>
      </w:pPr>
    </w:p>
    <w:p w14:paraId="1058448C" w14:textId="77777777" w:rsidR="0041034B" w:rsidRDefault="0041034B" w:rsidP="00340E9A">
      <w:pPr>
        <w:ind w:right="237"/>
        <w:rPr>
          <w:rFonts w:ascii="Arial" w:hAnsi="Arial" w:cs="Arial"/>
        </w:rPr>
      </w:pPr>
    </w:p>
    <w:p w14:paraId="33B95740" w14:textId="77777777" w:rsidR="0041034B" w:rsidRDefault="0041034B" w:rsidP="00340E9A">
      <w:pPr>
        <w:ind w:right="237"/>
        <w:rPr>
          <w:rFonts w:ascii="Arial" w:hAnsi="Arial" w:cs="Arial"/>
        </w:rPr>
      </w:pPr>
    </w:p>
    <w:p w14:paraId="1DE3AC63" w14:textId="77777777" w:rsidR="0041034B" w:rsidRDefault="0041034B" w:rsidP="00340E9A">
      <w:pPr>
        <w:ind w:right="237"/>
        <w:rPr>
          <w:rFonts w:ascii="Arial" w:hAnsi="Arial" w:cs="Arial"/>
        </w:rPr>
      </w:pPr>
    </w:p>
    <w:p w14:paraId="70FDFA7F" w14:textId="77777777" w:rsidR="0041034B" w:rsidRPr="00C54F4B" w:rsidRDefault="0041034B" w:rsidP="00340E9A">
      <w:pPr>
        <w:ind w:right="237"/>
        <w:rPr>
          <w:rFonts w:ascii="Arial" w:hAnsi="Arial" w:cs="Arial"/>
        </w:rPr>
      </w:pPr>
    </w:p>
    <w:p w14:paraId="3E7AABAF" w14:textId="77777777" w:rsidR="00025650" w:rsidRPr="00270EEB" w:rsidRDefault="00025650" w:rsidP="00340E9A">
      <w:pPr>
        <w:ind w:right="237"/>
        <w:jc w:val="center"/>
        <w:rPr>
          <w:b/>
        </w:rPr>
      </w:pPr>
      <w:r>
        <w:rPr>
          <w:b/>
        </w:rPr>
        <w:t>Task 3</w:t>
      </w:r>
    </w:p>
    <w:p w14:paraId="0319326B" w14:textId="77777777" w:rsidR="00025650" w:rsidRPr="00270EEB" w:rsidRDefault="00025650" w:rsidP="00340E9A">
      <w:pPr>
        <w:ind w:right="237"/>
        <w:jc w:val="both"/>
        <w:rPr>
          <w:b/>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695BBD67" w14:textId="77777777" w:rsidR="00711A70" w:rsidRPr="00450C83" w:rsidRDefault="00711A70" w:rsidP="00340E9A">
      <w:pPr>
        <w:ind w:right="237"/>
        <w:jc w:val="both"/>
        <w:rPr>
          <w:b/>
        </w:rPr>
      </w:pPr>
      <w:r w:rsidRPr="00450C83">
        <w:rPr>
          <w:b/>
        </w:rPr>
        <w:t>ANSWER:</w:t>
      </w:r>
    </w:p>
    <w:p w14:paraId="0797331D" w14:textId="77777777" w:rsidR="00025650" w:rsidRPr="00270EEB" w:rsidRDefault="00025650" w:rsidP="00340E9A">
      <w:pPr>
        <w:ind w:right="237"/>
        <w:jc w:val="both"/>
      </w:pPr>
    </w:p>
    <w:p w14:paraId="4E9085BF" w14:textId="77777777" w:rsidR="00025650" w:rsidRDefault="00025650" w:rsidP="00340E9A">
      <w:pPr>
        <w:ind w:right="237"/>
        <w:jc w:val="both"/>
      </w:pPr>
    </w:p>
    <w:p w14:paraId="3FAA99EF" w14:textId="7E03BFCD" w:rsidR="00580C6A" w:rsidRPr="00CA284B" w:rsidRDefault="00580C6A" w:rsidP="00340E9A">
      <w:pPr>
        <w:ind w:right="237"/>
        <w:jc w:val="both"/>
        <w:rPr>
          <w:rFonts w:ascii="Arial" w:hAnsi="Arial" w:cs="Arial"/>
          <w:sz w:val="20"/>
          <w:szCs w:val="20"/>
        </w:rPr>
      </w:pPr>
      <w:r w:rsidRPr="00CA284B">
        <w:rPr>
          <w:rFonts w:ascii="Arial" w:hAnsi="Arial" w:cs="Arial"/>
          <w:sz w:val="20"/>
          <w:szCs w:val="20"/>
        </w:rPr>
        <w:t xml:space="preserve">In this assignment, I'll </w:t>
      </w:r>
      <w:r w:rsidR="007A3622" w:rsidRPr="00CA284B">
        <w:rPr>
          <w:rFonts w:ascii="Arial" w:hAnsi="Arial" w:cs="Arial"/>
          <w:sz w:val="20"/>
          <w:szCs w:val="20"/>
        </w:rPr>
        <w:t xml:space="preserve">be </w:t>
      </w:r>
      <w:r w:rsidRPr="00CA284B">
        <w:rPr>
          <w:rFonts w:ascii="Arial" w:hAnsi="Arial" w:cs="Arial"/>
          <w:sz w:val="20"/>
          <w:szCs w:val="20"/>
        </w:rPr>
        <w:t>talk</w:t>
      </w:r>
      <w:r w:rsidR="007A3622" w:rsidRPr="00CA284B">
        <w:rPr>
          <w:rFonts w:ascii="Arial" w:hAnsi="Arial" w:cs="Arial"/>
          <w:sz w:val="20"/>
          <w:szCs w:val="20"/>
        </w:rPr>
        <w:t>ing</w:t>
      </w:r>
      <w:r w:rsidRPr="00CA284B">
        <w:rPr>
          <w:rFonts w:ascii="Arial" w:hAnsi="Arial" w:cs="Arial"/>
          <w:sz w:val="20"/>
          <w:szCs w:val="20"/>
        </w:rPr>
        <w:t xml:space="preserve"> about a policing incident </w:t>
      </w:r>
      <w:r w:rsidR="004C7CF0" w:rsidRPr="00CA284B">
        <w:rPr>
          <w:rFonts w:ascii="Arial" w:hAnsi="Arial" w:cs="Arial"/>
          <w:sz w:val="20"/>
          <w:szCs w:val="20"/>
        </w:rPr>
        <w:t xml:space="preserve">where I played a </w:t>
      </w:r>
      <w:r w:rsidR="002669ED" w:rsidRPr="00CA284B">
        <w:rPr>
          <w:rFonts w:ascii="Arial" w:hAnsi="Arial" w:cs="Arial"/>
          <w:sz w:val="20"/>
          <w:szCs w:val="20"/>
        </w:rPr>
        <w:t>significant</w:t>
      </w:r>
      <w:r w:rsidR="004C7CF0" w:rsidRPr="00CA284B">
        <w:rPr>
          <w:rFonts w:ascii="Arial" w:hAnsi="Arial" w:cs="Arial"/>
          <w:sz w:val="20"/>
          <w:szCs w:val="20"/>
        </w:rPr>
        <w:t xml:space="preserve"> role with a</w:t>
      </w:r>
      <w:r w:rsidRPr="00CA284B">
        <w:rPr>
          <w:rFonts w:ascii="Arial" w:hAnsi="Arial" w:cs="Arial"/>
          <w:sz w:val="20"/>
          <w:szCs w:val="20"/>
        </w:rPr>
        <w:t>n</w:t>
      </w:r>
      <w:r w:rsidR="004C7CF0" w:rsidRPr="00CA284B">
        <w:rPr>
          <w:rFonts w:ascii="Arial" w:hAnsi="Arial" w:cs="Arial"/>
          <w:sz w:val="20"/>
          <w:szCs w:val="20"/>
        </w:rPr>
        <w:t xml:space="preserve"> offender</w:t>
      </w:r>
      <w:r w:rsidR="00DE6297" w:rsidRPr="00CA284B">
        <w:rPr>
          <w:rFonts w:ascii="Arial" w:hAnsi="Arial" w:cs="Arial"/>
          <w:sz w:val="20"/>
          <w:szCs w:val="20"/>
        </w:rPr>
        <w:t>.</w:t>
      </w:r>
      <w:r w:rsidRPr="00CA284B">
        <w:rPr>
          <w:rFonts w:ascii="Arial" w:hAnsi="Arial" w:cs="Arial"/>
          <w:sz w:val="20"/>
          <w:szCs w:val="20"/>
        </w:rPr>
        <w:t xml:space="preserve"> I'll also talk about the leadership techniques I utilised to handle the situation professionally and successfully. Throughout, I will reflect upon the way I handled the incident by using Bortons reflecting tool. In addition, I'll assess and demonstrate how adaptable my leadership style was based on the incident. I will also talk about a variety of leadership styles that are applied in the police force and </w:t>
      </w:r>
      <w:r w:rsidR="00DE6297" w:rsidRPr="00CA284B">
        <w:rPr>
          <w:rFonts w:ascii="Arial" w:hAnsi="Arial" w:cs="Arial"/>
          <w:sz w:val="20"/>
          <w:szCs w:val="20"/>
        </w:rPr>
        <w:t>refer</w:t>
      </w:r>
      <w:r w:rsidRPr="00CA284B">
        <w:rPr>
          <w:rFonts w:ascii="Arial" w:hAnsi="Arial" w:cs="Arial"/>
          <w:sz w:val="20"/>
          <w:szCs w:val="20"/>
        </w:rPr>
        <w:t xml:space="preserve"> to the ones </w:t>
      </w:r>
      <w:r w:rsidR="00DE6297" w:rsidRPr="00CA284B">
        <w:rPr>
          <w:rFonts w:ascii="Arial" w:hAnsi="Arial" w:cs="Arial"/>
          <w:sz w:val="20"/>
          <w:szCs w:val="20"/>
        </w:rPr>
        <w:t xml:space="preserve">I </w:t>
      </w:r>
      <w:r w:rsidRPr="00CA284B">
        <w:rPr>
          <w:rFonts w:ascii="Arial" w:hAnsi="Arial" w:cs="Arial"/>
          <w:sz w:val="20"/>
          <w:szCs w:val="20"/>
        </w:rPr>
        <w:t>utilise the most.</w:t>
      </w:r>
    </w:p>
    <w:p w14:paraId="13619871" w14:textId="77777777" w:rsidR="00DE6297" w:rsidRPr="00CA284B" w:rsidRDefault="00DE6297" w:rsidP="00340E9A">
      <w:pPr>
        <w:ind w:right="237"/>
        <w:jc w:val="both"/>
        <w:rPr>
          <w:rFonts w:ascii="Arial" w:hAnsi="Arial" w:cs="Arial"/>
          <w:sz w:val="20"/>
          <w:szCs w:val="20"/>
        </w:rPr>
      </w:pPr>
    </w:p>
    <w:p w14:paraId="044D8A56" w14:textId="2302A1C6" w:rsidR="00960FFF" w:rsidRDefault="00DE6297" w:rsidP="00960FFF">
      <w:pPr>
        <w:rPr>
          <w:rFonts w:ascii="Arial" w:hAnsi="Arial" w:cs="Arial"/>
          <w:sz w:val="20"/>
          <w:szCs w:val="20"/>
        </w:rPr>
      </w:pPr>
      <w:r w:rsidRPr="00CA284B">
        <w:rPr>
          <w:rFonts w:ascii="Arial" w:hAnsi="Arial" w:cs="Arial"/>
          <w:sz w:val="20"/>
          <w:szCs w:val="20"/>
        </w:rPr>
        <w:t xml:space="preserve">Leadership is a daily necessity in the police force. Because of the nature of the job, even new recruits need to be capable of leading. There is a hierarchy system in the Police, and individuals at the top are clearly leaders. </w:t>
      </w:r>
      <w:r w:rsidR="00960FFF" w:rsidRPr="00CA284B">
        <w:rPr>
          <w:rFonts w:ascii="Arial" w:hAnsi="Arial" w:cs="Arial"/>
          <w:sz w:val="20"/>
          <w:szCs w:val="20"/>
        </w:rPr>
        <w:t xml:space="preserve">However, being a leader is not limited to people in positions of authority; it is an essential quality for all police officers. It improves decision-making, stimulates moral behaviour, strengthens bonds within the community, supports professional growth, develops collaboration, and strengthens crisis management </w:t>
      </w:r>
      <w:sdt>
        <w:sdtPr>
          <w:rPr>
            <w:rFonts w:ascii="Arial" w:hAnsi="Arial" w:cs="Arial"/>
            <w:sz w:val="20"/>
            <w:szCs w:val="20"/>
          </w:rPr>
          <w:id w:val="600534502"/>
          <w:citation/>
        </w:sdtPr>
        <w:sdtEndPr/>
        <w:sdtContent>
          <w:r w:rsidR="00960FFF" w:rsidRPr="00CA284B">
            <w:rPr>
              <w:rFonts w:ascii="Arial" w:hAnsi="Arial" w:cs="Arial"/>
              <w:sz w:val="20"/>
              <w:szCs w:val="20"/>
            </w:rPr>
            <w:fldChar w:fldCharType="begin"/>
          </w:r>
          <w:r w:rsidR="00960FFF" w:rsidRPr="00CA284B">
            <w:rPr>
              <w:rFonts w:ascii="Arial" w:hAnsi="Arial" w:cs="Arial"/>
              <w:sz w:val="20"/>
              <w:szCs w:val="20"/>
            </w:rPr>
            <w:instrText xml:space="preserve"> CITATION Mor04 \l 2057 </w:instrText>
          </w:r>
          <w:r w:rsidR="00960FFF" w:rsidRPr="00CA284B">
            <w:rPr>
              <w:rFonts w:ascii="Arial" w:hAnsi="Arial" w:cs="Arial"/>
              <w:sz w:val="20"/>
              <w:szCs w:val="20"/>
            </w:rPr>
            <w:fldChar w:fldCharType="separate"/>
          </w:r>
          <w:r w:rsidR="00960FFF" w:rsidRPr="00CA284B">
            <w:rPr>
              <w:rFonts w:ascii="Arial" w:hAnsi="Arial" w:cs="Arial"/>
              <w:noProof/>
              <w:sz w:val="20"/>
              <w:szCs w:val="20"/>
            </w:rPr>
            <w:t>(Morreale, 2004)</w:t>
          </w:r>
          <w:r w:rsidR="00960FFF" w:rsidRPr="00CA284B">
            <w:rPr>
              <w:rFonts w:ascii="Arial" w:hAnsi="Arial" w:cs="Arial"/>
              <w:sz w:val="20"/>
              <w:szCs w:val="20"/>
            </w:rPr>
            <w:fldChar w:fldCharType="end"/>
          </w:r>
        </w:sdtContent>
      </w:sdt>
      <w:r w:rsidR="00960FFF" w:rsidRPr="00CA284B">
        <w:rPr>
          <w:rFonts w:ascii="Arial" w:hAnsi="Arial" w:cs="Arial"/>
          <w:sz w:val="20"/>
          <w:szCs w:val="20"/>
        </w:rPr>
        <w:t>.</w:t>
      </w:r>
    </w:p>
    <w:p w14:paraId="7257A3D4" w14:textId="77777777" w:rsidR="001E560F" w:rsidRDefault="001E560F" w:rsidP="00960FFF">
      <w:pPr>
        <w:rPr>
          <w:rFonts w:ascii="Arial" w:hAnsi="Arial" w:cs="Arial"/>
          <w:sz w:val="20"/>
          <w:szCs w:val="20"/>
        </w:rPr>
      </w:pPr>
    </w:p>
    <w:p w14:paraId="00993564" w14:textId="54E2759A" w:rsidR="00415A69" w:rsidRPr="00CA284B" w:rsidRDefault="000F468E" w:rsidP="00415A69">
      <w:pPr>
        <w:rPr>
          <w:rFonts w:ascii="Arial" w:hAnsi="Arial" w:cs="Arial"/>
          <w:sz w:val="20"/>
          <w:szCs w:val="20"/>
        </w:rPr>
      </w:pPr>
      <w:r w:rsidRPr="00CA284B">
        <w:rPr>
          <w:rFonts w:ascii="Arial" w:hAnsi="Arial" w:cs="Arial"/>
          <w:sz w:val="20"/>
          <w:szCs w:val="20"/>
        </w:rPr>
        <w:t xml:space="preserve">The concept of Leadership within an organisation is challenging and has many </w:t>
      </w:r>
      <w:r w:rsidR="00415A69" w:rsidRPr="00CA284B">
        <w:rPr>
          <w:rFonts w:ascii="Arial" w:hAnsi="Arial" w:cs="Arial"/>
          <w:sz w:val="20"/>
          <w:szCs w:val="20"/>
        </w:rPr>
        <w:t>definitions</w:t>
      </w:r>
      <w:r w:rsidRPr="00CA284B">
        <w:rPr>
          <w:rFonts w:ascii="Arial" w:hAnsi="Arial" w:cs="Arial"/>
          <w:sz w:val="20"/>
          <w:szCs w:val="20"/>
        </w:rPr>
        <w:t>. Hersey, Blanchard, &amp; Johnson (2012) defines Leadership as, “The</w:t>
      </w:r>
      <w:r w:rsidRPr="00CA284B">
        <w:rPr>
          <w:rStyle w:val="Strong"/>
          <w:rFonts w:ascii="Arial" w:hAnsi="Arial" w:cs="Arial"/>
          <w:sz w:val="20"/>
          <w:szCs w:val="20"/>
        </w:rPr>
        <w:t xml:space="preserve"> </w:t>
      </w:r>
      <w:r w:rsidRPr="00CA284B">
        <w:rPr>
          <w:rStyle w:val="Strong"/>
          <w:rFonts w:ascii="Arial" w:hAnsi="Arial" w:cs="Arial"/>
          <w:b w:val="0"/>
          <w:bCs w:val="0"/>
          <w:sz w:val="20"/>
          <w:szCs w:val="20"/>
        </w:rPr>
        <w:t>ability to adapt one’s style to the demands of different situations and the developmental levels of followers"</w:t>
      </w:r>
      <w:r w:rsidR="00415A69" w:rsidRPr="00CA284B">
        <w:rPr>
          <w:rStyle w:val="Strong"/>
          <w:rFonts w:ascii="Arial" w:hAnsi="Arial" w:cs="Arial"/>
          <w:b w:val="0"/>
          <w:bCs w:val="0"/>
          <w:sz w:val="20"/>
          <w:szCs w:val="20"/>
        </w:rPr>
        <w:t xml:space="preserve"> </w:t>
      </w:r>
      <w:sdt>
        <w:sdtPr>
          <w:rPr>
            <w:rFonts w:ascii="Arial" w:hAnsi="Arial" w:cs="Arial"/>
            <w:sz w:val="20"/>
            <w:szCs w:val="20"/>
          </w:rPr>
          <w:id w:val="-2016757100"/>
          <w:citation/>
        </w:sdtPr>
        <w:sdtEndPr/>
        <w:sdtContent>
          <w:r w:rsidR="00415A69" w:rsidRPr="00CA284B">
            <w:rPr>
              <w:rFonts w:ascii="Arial" w:hAnsi="Arial" w:cs="Arial"/>
              <w:sz w:val="20"/>
              <w:szCs w:val="20"/>
            </w:rPr>
            <w:fldChar w:fldCharType="begin"/>
          </w:r>
          <w:r w:rsidR="00415A69" w:rsidRPr="00CA284B">
            <w:rPr>
              <w:rFonts w:ascii="Arial" w:hAnsi="Arial" w:cs="Arial"/>
              <w:sz w:val="20"/>
              <w:szCs w:val="20"/>
            </w:rPr>
            <w:instrText xml:space="preserve"> CITATION Joh12 \l 2057 </w:instrText>
          </w:r>
          <w:r w:rsidR="00415A69" w:rsidRPr="00CA284B">
            <w:rPr>
              <w:rFonts w:ascii="Arial" w:hAnsi="Arial" w:cs="Arial"/>
              <w:sz w:val="20"/>
              <w:szCs w:val="20"/>
            </w:rPr>
            <w:fldChar w:fldCharType="separate"/>
          </w:r>
          <w:r w:rsidR="00415A69" w:rsidRPr="00CA284B">
            <w:rPr>
              <w:rFonts w:ascii="Arial" w:hAnsi="Arial" w:cs="Arial"/>
              <w:noProof/>
              <w:sz w:val="20"/>
              <w:szCs w:val="20"/>
            </w:rPr>
            <w:t>(Johnson, D. E, Blanchard, &amp; Hersey, 2012)</w:t>
          </w:r>
          <w:r w:rsidR="00415A69" w:rsidRPr="00CA284B">
            <w:rPr>
              <w:rFonts w:ascii="Arial" w:hAnsi="Arial" w:cs="Arial"/>
              <w:sz w:val="20"/>
              <w:szCs w:val="20"/>
            </w:rPr>
            <w:fldChar w:fldCharType="end"/>
          </w:r>
        </w:sdtContent>
      </w:sdt>
      <w:r w:rsidR="00415A69" w:rsidRPr="00CA284B">
        <w:rPr>
          <w:rFonts w:ascii="Arial" w:hAnsi="Arial" w:cs="Arial"/>
          <w:sz w:val="20"/>
          <w:szCs w:val="20"/>
        </w:rPr>
        <w:t xml:space="preserve">. </w:t>
      </w:r>
      <w:r w:rsidR="00415A69" w:rsidRPr="00CA284B">
        <w:rPr>
          <w:rStyle w:val="Strong"/>
          <w:rFonts w:ascii="Arial" w:hAnsi="Arial" w:cs="Arial"/>
          <w:b w:val="0"/>
          <w:bCs w:val="0"/>
          <w:sz w:val="20"/>
          <w:szCs w:val="20"/>
        </w:rPr>
        <w:t>T</w:t>
      </w:r>
      <w:r w:rsidR="00415A69" w:rsidRPr="00CA284B">
        <w:rPr>
          <w:rFonts w:ascii="Arial" w:hAnsi="Arial" w:cs="Arial"/>
          <w:sz w:val="20"/>
          <w:szCs w:val="20"/>
        </w:rPr>
        <w:t>here isn't just one ideal approach to lead</w:t>
      </w:r>
      <w:r w:rsidR="003C19AF" w:rsidRPr="00CA284B">
        <w:rPr>
          <w:rFonts w:ascii="Arial" w:hAnsi="Arial" w:cs="Arial"/>
          <w:sz w:val="20"/>
          <w:szCs w:val="20"/>
        </w:rPr>
        <w:t>, fl</w:t>
      </w:r>
      <w:r w:rsidR="00415A69" w:rsidRPr="00CA284B">
        <w:rPr>
          <w:rFonts w:ascii="Arial" w:hAnsi="Arial" w:cs="Arial"/>
          <w:sz w:val="20"/>
          <w:szCs w:val="20"/>
        </w:rPr>
        <w:t xml:space="preserve">exibility and adaptability are qualities of effective leaders, who can modify their approach to suit the demands and circumstances </w:t>
      </w:r>
      <w:sdt>
        <w:sdtPr>
          <w:rPr>
            <w:rFonts w:ascii="Arial" w:hAnsi="Arial" w:cs="Arial"/>
            <w:sz w:val="20"/>
            <w:szCs w:val="20"/>
          </w:rPr>
          <w:id w:val="-862743131"/>
          <w:citation/>
        </w:sdtPr>
        <w:sdtEndPr/>
        <w:sdtContent>
          <w:r w:rsidR="00415A69" w:rsidRPr="00CA284B">
            <w:rPr>
              <w:rFonts w:ascii="Arial" w:hAnsi="Arial" w:cs="Arial"/>
              <w:sz w:val="20"/>
              <w:szCs w:val="20"/>
            </w:rPr>
            <w:fldChar w:fldCharType="begin"/>
          </w:r>
          <w:r w:rsidR="00415A69" w:rsidRPr="00CA284B">
            <w:rPr>
              <w:rFonts w:ascii="Arial" w:hAnsi="Arial" w:cs="Arial"/>
              <w:sz w:val="20"/>
              <w:szCs w:val="20"/>
            </w:rPr>
            <w:instrText xml:space="preserve"> CITATION Joh12 \l 2057 </w:instrText>
          </w:r>
          <w:r w:rsidR="00415A69" w:rsidRPr="00CA284B">
            <w:rPr>
              <w:rFonts w:ascii="Arial" w:hAnsi="Arial" w:cs="Arial"/>
              <w:sz w:val="20"/>
              <w:szCs w:val="20"/>
            </w:rPr>
            <w:fldChar w:fldCharType="separate"/>
          </w:r>
          <w:r w:rsidR="00415A69" w:rsidRPr="00CA284B">
            <w:rPr>
              <w:rFonts w:ascii="Arial" w:hAnsi="Arial" w:cs="Arial"/>
              <w:noProof/>
              <w:sz w:val="20"/>
              <w:szCs w:val="20"/>
            </w:rPr>
            <w:t>(Johnson, D. E, Blanchard, &amp; Hersey, 2012)</w:t>
          </w:r>
          <w:r w:rsidR="00415A69" w:rsidRPr="00CA284B">
            <w:rPr>
              <w:rFonts w:ascii="Arial" w:hAnsi="Arial" w:cs="Arial"/>
              <w:sz w:val="20"/>
              <w:szCs w:val="20"/>
            </w:rPr>
            <w:fldChar w:fldCharType="end"/>
          </w:r>
        </w:sdtContent>
      </w:sdt>
      <w:r w:rsidR="00CA284B">
        <w:rPr>
          <w:rFonts w:ascii="Arial" w:hAnsi="Arial" w:cs="Arial"/>
          <w:sz w:val="20"/>
          <w:szCs w:val="20"/>
        </w:rPr>
        <w:t>.</w:t>
      </w:r>
    </w:p>
    <w:p w14:paraId="01A1FDA3" w14:textId="10A1E844" w:rsidR="000F468E" w:rsidRPr="00CA284B" w:rsidRDefault="000F468E" w:rsidP="000F468E">
      <w:pPr>
        <w:pStyle w:val="NormalWeb"/>
        <w:rPr>
          <w:rFonts w:ascii="Arial" w:hAnsi="Arial" w:cs="Arial"/>
          <w:b/>
          <w:bCs/>
          <w:sz w:val="20"/>
          <w:szCs w:val="20"/>
        </w:rPr>
      </w:pPr>
    </w:p>
    <w:p w14:paraId="4296D039" w14:textId="004BC3E2" w:rsidR="00D8159C" w:rsidRPr="00CA284B" w:rsidRDefault="007A3622" w:rsidP="007A3622">
      <w:pPr>
        <w:rPr>
          <w:rFonts w:ascii="Arial" w:hAnsi="Arial" w:cs="Arial"/>
          <w:sz w:val="20"/>
          <w:szCs w:val="20"/>
        </w:rPr>
      </w:pPr>
      <w:r w:rsidRPr="00CA284B">
        <w:rPr>
          <w:rFonts w:ascii="Arial" w:hAnsi="Arial" w:cs="Arial"/>
          <w:sz w:val="20"/>
          <w:szCs w:val="20"/>
        </w:rPr>
        <w:t xml:space="preserve">Operational efficiency is improved by effective leadership. Leaders can foresee and address upcoming challenges, manage resources well, and put creative policing techniques into practice. By </w:t>
      </w:r>
      <w:r w:rsidRPr="00CA284B">
        <w:rPr>
          <w:rFonts w:ascii="Arial" w:hAnsi="Arial" w:cs="Arial"/>
          <w:sz w:val="20"/>
          <w:szCs w:val="20"/>
        </w:rPr>
        <w:lastRenderedPageBreak/>
        <w:t xml:space="preserve">being proactive, the Police can drastically lower crime rates and increase public safety </w:t>
      </w:r>
      <w:sdt>
        <w:sdtPr>
          <w:rPr>
            <w:rFonts w:ascii="Arial" w:hAnsi="Arial" w:cs="Arial"/>
            <w:sz w:val="20"/>
            <w:szCs w:val="20"/>
          </w:rPr>
          <w:id w:val="2013565543"/>
          <w:citation/>
        </w:sdtPr>
        <w:sdtEndPr/>
        <w:sdtContent>
          <w:r w:rsidRPr="00CA284B">
            <w:rPr>
              <w:rFonts w:ascii="Arial" w:hAnsi="Arial" w:cs="Arial"/>
              <w:sz w:val="20"/>
              <w:szCs w:val="20"/>
            </w:rPr>
            <w:fldChar w:fldCharType="begin"/>
          </w:r>
          <w:r w:rsidRPr="00CA284B">
            <w:rPr>
              <w:rFonts w:ascii="Arial" w:hAnsi="Arial" w:cs="Arial"/>
              <w:sz w:val="20"/>
              <w:szCs w:val="20"/>
            </w:rPr>
            <w:instrText xml:space="preserve">CITATION Smi17 \l 2057 </w:instrText>
          </w:r>
          <w:r w:rsidRPr="00CA284B">
            <w:rPr>
              <w:rFonts w:ascii="Arial" w:hAnsi="Arial" w:cs="Arial"/>
              <w:sz w:val="20"/>
              <w:szCs w:val="20"/>
            </w:rPr>
            <w:fldChar w:fldCharType="separate"/>
          </w:r>
          <w:r w:rsidRPr="00CA284B">
            <w:rPr>
              <w:rFonts w:ascii="Arial" w:hAnsi="Arial" w:cs="Arial"/>
              <w:noProof/>
              <w:sz w:val="20"/>
              <w:szCs w:val="20"/>
            </w:rPr>
            <w:t>(Aamodt &amp; Smith, 2017)</w:t>
          </w:r>
          <w:r w:rsidRPr="00CA284B">
            <w:rPr>
              <w:rFonts w:ascii="Arial" w:hAnsi="Arial" w:cs="Arial"/>
              <w:sz w:val="20"/>
              <w:szCs w:val="20"/>
            </w:rPr>
            <w:fldChar w:fldCharType="end"/>
          </w:r>
        </w:sdtContent>
      </w:sdt>
      <w:r w:rsidRPr="00CA284B">
        <w:rPr>
          <w:rFonts w:ascii="Arial" w:hAnsi="Arial" w:cs="Arial"/>
          <w:sz w:val="20"/>
          <w:szCs w:val="20"/>
        </w:rPr>
        <w:t>.</w:t>
      </w:r>
    </w:p>
    <w:p w14:paraId="4939690E" w14:textId="77777777" w:rsidR="002669ED" w:rsidRDefault="002669ED" w:rsidP="007A3622">
      <w:pPr>
        <w:rPr>
          <w:rFonts w:ascii="Arial" w:hAnsi="Arial" w:cs="Arial"/>
          <w:sz w:val="20"/>
          <w:szCs w:val="20"/>
        </w:rPr>
      </w:pPr>
    </w:p>
    <w:p w14:paraId="1DD27857" w14:textId="6DA997EF" w:rsidR="008562DE" w:rsidRPr="00CA284B" w:rsidRDefault="001E560F" w:rsidP="00A579D8">
      <w:pPr>
        <w:ind w:right="237"/>
        <w:jc w:val="both"/>
        <w:rPr>
          <w:rFonts w:ascii="Arial" w:hAnsi="Arial" w:cs="Arial"/>
          <w:b/>
          <w:bCs/>
          <w:sz w:val="20"/>
          <w:szCs w:val="20"/>
        </w:rPr>
      </w:pPr>
      <w:r w:rsidRPr="001E560F">
        <w:rPr>
          <w:rFonts w:ascii="Arial" w:hAnsi="Arial" w:cs="Arial"/>
          <w:sz w:val="20"/>
          <w:szCs w:val="20"/>
        </w:rPr>
        <w:t>A leader is someone who inspires, encourages, and facilitates others to make contributions to the overall effectiveness and success of the groups they are a part of, whether they be teams, communities, or</w:t>
      </w:r>
      <w:r w:rsidR="00A579D8">
        <w:rPr>
          <w:rFonts w:ascii="Arial" w:hAnsi="Arial" w:cs="Arial"/>
          <w:sz w:val="20"/>
          <w:szCs w:val="20"/>
        </w:rPr>
        <w:t xml:space="preserve"> </w:t>
      </w:r>
      <w:r w:rsidRPr="001E560F">
        <w:rPr>
          <w:rFonts w:ascii="Arial" w:hAnsi="Arial" w:cs="Arial"/>
          <w:sz w:val="20"/>
          <w:szCs w:val="20"/>
        </w:rPr>
        <w:t>organisations.</w:t>
      </w:r>
      <w:r w:rsidR="00A579D8">
        <w:rPr>
          <w:rFonts w:ascii="Arial" w:hAnsi="Arial" w:cs="Arial"/>
          <w:sz w:val="20"/>
          <w:szCs w:val="20"/>
        </w:rPr>
        <w:t xml:space="preserve"> </w:t>
      </w:r>
      <w:r w:rsidR="005A0BF9" w:rsidRPr="005A0BF9">
        <w:rPr>
          <w:rFonts w:ascii="Arial" w:hAnsi="Arial" w:cs="Arial"/>
          <w:sz w:val="20"/>
          <w:szCs w:val="20"/>
        </w:rPr>
        <w:t>Officers who are leaders are more likely to pursue ongoing professional development and adapt to new challenges. Leadership drives a commitment to continuous learning, self-improvement, and innovation, ensuring that officers remain competent and effective in their roles</w:t>
      </w:r>
      <w:r w:rsidR="00A579D8">
        <w:rPr>
          <w:rFonts w:ascii="Arial" w:hAnsi="Arial" w:cs="Arial"/>
          <w:sz w:val="20"/>
          <w:szCs w:val="20"/>
        </w:rPr>
        <w:t xml:space="preserve"> </w:t>
      </w:r>
      <w:sdt>
        <w:sdtPr>
          <w:rPr>
            <w:rFonts w:ascii="Arial" w:hAnsi="Arial" w:cs="Arial"/>
            <w:sz w:val="20"/>
            <w:szCs w:val="20"/>
          </w:rPr>
          <w:id w:val="1034072045"/>
          <w:citation/>
        </w:sdtPr>
        <w:sdtEndPr/>
        <w:sdtContent>
          <w:r w:rsidR="00A579D8">
            <w:rPr>
              <w:rFonts w:ascii="Arial" w:hAnsi="Arial" w:cs="Arial"/>
              <w:sz w:val="20"/>
              <w:szCs w:val="20"/>
            </w:rPr>
            <w:fldChar w:fldCharType="begin"/>
          </w:r>
          <w:r w:rsidR="00A579D8">
            <w:rPr>
              <w:rFonts w:ascii="Arial" w:hAnsi="Arial" w:cs="Arial"/>
              <w:sz w:val="20"/>
              <w:szCs w:val="20"/>
            </w:rPr>
            <w:instrText xml:space="preserve"> CITATION Col151 \l 2057 </w:instrText>
          </w:r>
          <w:r w:rsidR="00A579D8">
            <w:rPr>
              <w:rFonts w:ascii="Arial" w:hAnsi="Arial" w:cs="Arial"/>
              <w:sz w:val="20"/>
              <w:szCs w:val="20"/>
            </w:rPr>
            <w:fldChar w:fldCharType="separate"/>
          </w:r>
          <w:r w:rsidR="00A579D8" w:rsidRPr="00A579D8">
            <w:rPr>
              <w:rFonts w:ascii="Arial" w:hAnsi="Arial" w:cs="Arial"/>
              <w:noProof/>
              <w:sz w:val="20"/>
              <w:szCs w:val="20"/>
            </w:rPr>
            <w:t>(College of Policing, 2015)</w:t>
          </w:r>
          <w:r w:rsidR="00A579D8">
            <w:rPr>
              <w:rFonts w:ascii="Arial" w:hAnsi="Arial" w:cs="Arial"/>
              <w:sz w:val="20"/>
              <w:szCs w:val="20"/>
            </w:rPr>
            <w:fldChar w:fldCharType="end"/>
          </w:r>
        </w:sdtContent>
      </w:sdt>
      <w:r w:rsidR="00A579D8">
        <w:rPr>
          <w:rFonts w:ascii="Arial" w:hAnsi="Arial" w:cs="Arial"/>
          <w:sz w:val="20"/>
          <w:szCs w:val="20"/>
        </w:rPr>
        <w:t>.</w:t>
      </w:r>
    </w:p>
    <w:p w14:paraId="39961205" w14:textId="77777777" w:rsidR="008924A6" w:rsidRDefault="008924A6" w:rsidP="00340E9A">
      <w:pPr>
        <w:ind w:right="237"/>
        <w:jc w:val="both"/>
        <w:rPr>
          <w:rFonts w:ascii="Arial" w:hAnsi="Arial" w:cs="Arial"/>
          <w:b/>
          <w:bCs/>
          <w:color w:val="FF0000"/>
          <w:sz w:val="20"/>
          <w:szCs w:val="20"/>
          <w:u w:val="single"/>
        </w:rPr>
      </w:pPr>
    </w:p>
    <w:p w14:paraId="60447FBB" w14:textId="77777777" w:rsidR="008924A6" w:rsidRPr="008924A6" w:rsidRDefault="008924A6" w:rsidP="00340E9A">
      <w:pPr>
        <w:ind w:right="237"/>
        <w:jc w:val="both"/>
        <w:rPr>
          <w:rFonts w:ascii="Arial" w:hAnsi="Arial" w:cs="Arial"/>
          <w:color w:val="FF0000"/>
          <w:sz w:val="20"/>
          <w:szCs w:val="20"/>
        </w:rPr>
      </w:pPr>
    </w:p>
    <w:p w14:paraId="65800057" w14:textId="3F88751D" w:rsidR="00025650" w:rsidRDefault="00302561" w:rsidP="00340E9A">
      <w:pPr>
        <w:ind w:right="237"/>
        <w:jc w:val="both"/>
        <w:rPr>
          <w:rFonts w:ascii="Arial" w:hAnsi="Arial" w:cs="Arial"/>
          <w:sz w:val="20"/>
          <w:szCs w:val="20"/>
        </w:rPr>
      </w:pPr>
      <w:r w:rsidRPr="00CA284B">
        <w:rPr>
          <w:rFonts w:ascii="Arial" w:hAnsi="Arial" w:cs="Arial"/>
          <w:sz w:val="20"/>
          <w:szCs w:val="20"/>
        </w:rPr>
        <w:t>In the late 1930s a psychologist</w:t>
      </w:r>
      <w:r w:rsidR="009A347C">
        <w:rPr>
          <w:rFonts w:ascii="Arial" w:hAnsi="Arial" w:cs="Arial"/>
          <w:sz w:val="20"/>
          <w:szCs w:val="20"/>
        </w:rPr>
        <w:t>,</w:t>
      </w:r>
      <w:r w:rsidRPr="00CA284B">
        <w:rPr>
          <w:rFonts w:ascii="Arial" w:hAnsi="Arial" w:cs="Arial"/>
          <w:sz w:val="20"/>
          <w:szCs w:val="20"/>
        </w:rPr>
        <w:t xml:space="preserve"> </w:t>
      </w:r>
      <w:r w:rsidR="00D555A1" w:rsidRPr="00CA284B">
        <w:rPr>
          <w:rFonts w:ascii="Arial" w:hAnsi="Arial" w:cs="Arial"/>
          <w:sz w:val="20"/>
          <w:szCs w:val="20"/>
        </w:rPr>
        <w:t>Kurt Lewin</w:t>
      </w:r>
      <w:r w:rsidR="009A347C">
        <w:rPr>
          <w:rFonts w:ascii="Arial" w:hAnsi="Arial" w:cs="Arial"/>
          <w:sz w:val="20"/>
          <w:szCs w:val="20"/>
        </w:rPr>
        <w:t xml:space="preserve">, </w:t>
      </w:r>
      <w:r w:rsidR="00D555A1" w:rsidRPr="00CA284B">
        <w:rPr>
          <w:rFonts w:ascii="Arial" w:hAnsi="Arial" w:cs="Arial"/>
          <w:sz w:val="20"/>
          <w:szCs w:val="20"/>
        </w:rPr>
        <w:t xml:space="preserve">identified different leadership styles </w:t>
      </w:r>
      <w:r w:rsidR="00414E0F">
        <w:rPr>
          <w:rFonts w:ascii="Arial" w:hAnsi="Arial" w:cs="Arial"/>
          <w:sz w:val="20"/>
          <w:szCs w:val="20"/>
        </w:rPr>
        <w:t xml:space="preserve">which were </w:t>
      </w:r>
      <w:r w:rsidR="00D555A1" w:rsidRPr="00CA284B">
        <w:rPr>
          <w:rFonts w:ascii="Arial" w:hAnsi="Arial" w:cs="Arial"/>
          <w:sz w:val="20"/>
          <w:szCs w:val="20"/>
        </w:rPr>
        <w:t>Autocratic, Democratic and Laissez-Faire</w:t>
      </w:r>
      <w:r w:rsidR="00414E0F">
        <w:rPr>
          <w:rFonts w:ascii="Arial" w:hAnsi="Arial" w:cs="Arial"/>
          <w:sz w:val="20"/>
          <w:szCs w:val="20"/>
        </w:rPr>
        <w:t xml:space="preserve">. </w:t>
      </w:r>
      <w:r w:rsidR="00D555A1" w:rsidRPr="00CA284B">
        <w:rPr>
          <w:rFonts w:ascii="Arial" w:hAnsi="Arial" w:cs="Arial"/>
          <w:sz w:val="20"/>
          <w:szCs w:val="20"/>
        </w:rPr>
        <w:t>Each of these styles are different and most leaders will adopt one of these styles</w:t>
      </w:r>
      <w:r w:rsidR="00995C41">
        <w:rPr>
          <w:rFonts w:ascii="Arial" w:hAnsi="Arial" w:cs="Arial"/>
          <w:sz w:val="20"/>
          <w:szCs w:val="20"/>
        </w:rPr>
        <w:t>. E</w:t>
      </w:r>
      <w:r w:rsidR="00414E0F" w:rsidRPr="00414E0F">
        <w:rPr>
          <w:rFonts w:ascii="Arial" w:hAnsi="Arial" w:cs="Arial"/>
          <w:sz w:val="20"/>
          <w:szCs w:val="20"/>
        </w:rPr>
        <w:t>very style represents a unique set of approaches to leadership and influences social dynamics and efficiency in an distinctive way</w:t>
      </w:r>
      <w:r w:rsidR="00414E0F">
        <w:rPr>
          <w:rFonts w:ascii="Arial" w:hAnsi="Arial" w:cs="Arial"/>
          <w:sz w:val="20"/>
          <w:szCs w:val="20"/>
        </w:rPr>
        <w:t xml:space="preserve"> </w:t>
      </w:r>
      <w:sdt>
        <w:sdtPr>
          <w:rPr>
            <w:rFonts w:ascii="Arial" w:hAnsi="Arial" w:cs="Arial"/>
            <w:sz w:val="20"/>
            <w:szCs w:val="20"/>
          </w:rPr>
          <w:id w:val="-1471434023"/>
          <w:citation/>
        </w:sdtPr>
        <w:sdtEndPr/>
        <w:sdtContent>
          <w:r w:rsidR="00414E0F">
            <w:rPr>
              <w:rFonts w:ascii="Arial" w:hAnsi="Arial" w:cs="Arial"/>
              <w:sz w:val="20"/>
              <w:szCs w:val="20"/>
            </w:rPr>
            <w:fldChar w:fldCharType="begin"/>
          </w:r>
          <w:r w:rsidR="00414E0F">
            <w:rPr>
              <w:rFonts w:ascii="Arial" w:hAnsi="Arial" w:cs="Arial"/>
              <w:sz w:val="20"/>
              <w:szCs w:val="20"/>
            </w:rPr>
            <w:instrText xml:space="preserve"> CITATION Kur391 \l 2057 </w:instrText>
          </w:r>
          <w:r w:rsidR="00414E0F">
            <w:rPr>
              <w:rFonts w:ascii="Arial" w:hAnsi="Arial" w:cs="Arial"/>
              <w:sz w:val="20"/>
              <w:szCs w:val="20"/>
            </w:rPr>
            <w:fldChar w:fldCharType="separate"/>
          </w:r>
          <w:r w:rsidR="00414E0F" w:rsidRPr="00414E0F">
            <w:rPr>
              <w:rFonts w:ascii="Arial" w:hAnsi="Arial" w:cs="Arial"/>
              <w:noProof/>
              <w:sz w:val="20"/>
              <w:szCs w:val="20"/>
            </w:rPr>
            <w:t>(Lewin, 1939)</w:t>
          </w:r>
          <w:r w:rsidR="00414E0F">
            <w:rPr>
              <w:rFonts w:ascii="Arial" w:hAnsi="Arial" w:cs="Arial"/>
              <w:sz w:val="20"/>
              <w:szCs w:val="20"/>
            </w:rPr>
            <w:fldChar w:fldCharType="end"/>
          </w:r>
        </w:sdtContent>
      </w:sdt>
      <w:r w:rsidR="00414E0F">
        <w:rPr>
          <w:rFonts w:ascii="Arial" w:hAnsi="Arial" w:cs="Arial"/>
          <w:sz w:val="20"/>
          <w:szCs w:val="20"/>
        </w:rPr>
        <w:t>.</w:t>
      </w:r>
      <w:r w:rsidR="00995C41">
        <w:rPr>
          <w:rFonts w:ascii="Arial" w:hAnsi="Arial" w:cs="Arial"/>
          <w:sz w:val="20"/>
          <w:szCs w:val="20"/>
        </w:rPr>
        <w:t xml:space="preserve"> </w:t>
      </w:r>
      <w:r w:rsidR="00CE77BA" w:rsidRPr="00CE77BA">
        <w:rPr>
          <w:rFonts w:ascii="Arial" w:hAnsi="Arial" w:cs="Arial"/>
          <w:sz w:val="20"/>
          <w:szCs w:val="20"/>
        </w:rPr>
        <w:t>Individual control over all decisions with little involvement from</w:t>
      </w:r>
      <w:r w:rsidR="001A37E8">
        <w:rPr>
          <w:rFonts w:ascii="Arial" w:hAnsi="Arial" w:cs="Arial"/>
          <w:sz w:val="20"/>
          <w:szCs w:val="20"/>
        </w:rPr>
        <w:t xml:space="preserve"> others</w:t>
      </w:r>
      <w:r w:rsidR="00CE77BA" w:rsidRPr="00CE77BA">
        <w:rPr>
          <w:rFonts w:ascii="Arial" w:hAnsi="Arial" w:cs="Arial"/>
          <w:sz w:val="20"/>
          <w:szCs w:val="20"/>
        </w:rPr>
        <w:t xml:space="preserve"> is the hallmark of </w:t>
      </w:r>
      <w:r w:rsidR="00CE77BA">
        <w:rPr>
          <w:rFonts w:ascii="Arial" w:hAnsi="Arial" w:cs="Arial"/>
          <w:sz w:val="20"/>
          <w:szCs w:val="20"/>
        </w:rPr>
        <w:t>Autocratic</w:t>
      </w:r>
      <w:r w:rsidR="00CE77BA" w:rsidRPr="00CE77BA">
        <w:rPr>
          <w:rFonts w:ascii="Arial" w:hAnsi="Arial" w:cs="Arial"/>
          <w:sz w:val="20"/>
          <w:szCs w:val="20"/>
        </w:rPr>
        <w:t xml:space="preserve"> leadership. </w:t>
      </w:r>
      <w:r w:rsidR="009B398D">
        <w:rPr>
          <w:rFonts w:ascii="Arial" w:hAnsi="Arial" w:cs="Arial"/>
          <w:sz w:val="20"/>
          <w:szCs w:val="20"/>
        </w:rPr>
        <w:t>The Autocratic approach can be a good one when</w:t>
      </w:r>
      <w:r w:rsidR="001A37E8">
        <w:rPr>
          <w:rFonts w:ascii="Arial" w:hAnsi="Arial" w:cs="Arial"/>
          <w:sz w:val="20"/>
          <w:szCs w:val="20"/>
        </w:rPr>
        <w:t xml:space="preserve"> </w:t>
      </w:r>
      <w:r w:rsidR="00CE77BA" w:rsidRPr="00CE77BA">
        <w:rPr>
          <w:rFonts w:ascii="Arial" w:hAnsi="Arial" w:cs="Arial"/>
          <w:sz w:val="20"/>
          <w:szCs w:val="20"/>
        </w:rPr>
        <w:t>mak</w:t>
      </w:r>
      <w:r w:rsidR="009B398D">
        <w:rPr>
          <w:rFonts w:ascii="Arial" w:hAnsi="Arial" w:cs="Arial"/>
          <w:sz w:val="20"/>
          <w:szCs w:val="20"/>
        </w:rPr>
        <w:t>ing</w:t>
      </w:r>
      <w:r w:rsidR="001A37E8">
        <w:rPr>
          <w:rFonts w:ascii="Arial" w:hAnsi="Arial" w:cs="Arial"/>
          <w:sz w:val="20"/>
          <w:szCs w:val="20"/>
        </w:rPr>
        <w:t xml:space="preserve"> quick decisions</w:t>
      </w:r>
      <w:r w:rsidR="009A347C">
        <w:rPr>
          <w:rFonts w:ascii="Arial" w:hAnsi="Arial" w:cs="Arial"/>
          <w:sz w:val="20"/>
          <w:szCs w:val="20"/>
        </w:rPr>
        <w:t xml:space="preserve"> </w:t>
      </w:r>
      <w:sdt>
        <w:sdtPr>
          <w:rPr>
            <w:rFonts w:ascii="Arial" w:hAnsi="Arial" w:cs="Arial"/>
            <w:sz w:val="20"/>
            <w:szCs w:val="20"/>
          </w:rPr>
          <w:id w:val="-447077068"/>
          <w:citation/>
        </w:sdtPr>
        <w:sdtEndPr/>
        <w:sdtContent>
          <w:r w:rsidR="009A347C">
            <w:rPr>
              <w:rFonts w:ascii="Arial" w:hAnsi="Arial" w:cs="Arial"/>
              <w:sz w:val="20"/>
              <w:szCs w:val="20"/>
            </w:rPr>
            <w:fldChar w:fldCharType="begin"/>
          </w:r>
          <w:r w:rsidR="009A347C">
            <w:rPr>
              <w:rFonts w:ascii="Arial" w:hAnsi="Arial" w:cs="Arial"/>
              <w:sz w:val="20"/>
              <w:szCs w:val="20"/>
            </w:rPr>
            <w:instrText xml:space="preserve"> CITATION Ken23 \l 2057 </w:instrText>
          </w:r>
          <w:r w:rsidR="009A347C">
            <w:rPr>
              <w:rFonts w:ascii="Arial" w:hAnsi="Arial" w:cs="Arial"/>
              <w:sz w:val="20"/>
              <w:szCs w:val="20"/>
            </w:rPr>
            <w:fldChar w:fldCharType="separate"/>
          </w:r>
          <w:r w:rsidR="009A347C" w:rsidRPr="009A347C">
            <w:rPr>
              <w:rFonts w:ascii="Arial" w:hAnsi="Arial" w:cs="Arial"/>
              <w:noProof/>
              <w:sz w:val="20"/>
              <w:szCs w:val="20"/>
            </w:rPr>
            <w:t>(Cherry, 2023)</w:t>
          </w:r>
          <w:r w:rsidR="009A347C">
            <w:rPr>
              <w:rFonts w:ascii="Arial" w:hAnsi="Arial" w:cs="Arial"/>
              <w:sz w:val="20"/>
              <w:szCs w:val="20"/>
            </w:rPr>
            <w:fldChar w:fldCharType="end"/>
          </w:r>
        </w:sdtContent>
      </w:sdt>
      <w:r w:rsidR="009A347C">
        <w:rPr>
          <w:rFonts w:ascii="Arial" w:hAnsi="Arial" w:cs="Arial"/>
          <w:sz w:val="20"/>
          <w:szCs w:val="20"/>
        </w:rPr>
        <w:t>, this is essential</w:t>
      </w:r>
      <w:r w:rsidR="001A37E8">
        <w:rPr>
          <w:rFonts w:ascii="Arial" w:hAnsi="Arial" w:cs="Arial"/>
          <w:sz w:val="20"/>
          <w:szCs w:val="20"/>
        </w:rPr>
        <w:t xml:space="preserve"> in</w:t>
      </w:r>
      <w:r w:rsidR="00995C41">
        <w:rPr>
          <w:rFonts w:ascii="Arial" w:hAnsi="Arial" w:cs="Arial"/>
          <w:sz w:val="20"/>
          <w:szCs w:val="20"/>
        </w:rPr>
        <w:t xml:space="preserve"> the police when dealing with</w:t>
      </w:r>
      <w:r w:rsidR="001A37E8">
        <w:rPr>
          <w:rFonts w:ascii="Arial" w:hAnsi="Arial" w:cs="Arial"/>
          <w:sz w:val="20"/>
          <w:szCs w:val="20"/>
        </w:rPr>
        <w:t xml:space="preserve"> high pressure </w:t>
      </w:r>
      <w:r w:rsidR="00995C41">
        <w:rPr>
          <w:rFonts w:ascii="Arial" w:hAnsi="Arial" w:cs="Arial"/>
          <w:sz w:val="20"/>
          <w:szCs w:val="20"/>
        </w:rPr>
        <w:t xml:space="preserve">and critical </w:t>
      </w:r>
      <w:r w:rsidR="001A37E8">
        <w:rPr>
          <w:rFonts w:ascii="Arial" w:hAnsi="Arial" w:cs="Arial"/>
          <w:sz w:val="20"/>
          <w:szCs w:val="20"/>
        </w:rPr>
        <w:t>incidents</w:t>
      </w:r>
      <w:r w:rsidR="009A347C">
        <w:rPr>
          <w:rFonts w:ascii="Arial" w:hAnsi="Arial" w:cs="Arial"/>
          <w:sz w:val="20"/>
          <w:szCs w:val="20"/>
        </w:rPr>
        <w:t xml:space="preserve"> </w:t>
      </w:r>
    </w:p>
    <w:p w14:paraId="62706573" w14:textId="77777777" w:rsidR="00995C41" w:rsidRDefault="00995C41" w:rsidP="00340E9A">
      <w:pPr>
        <w:ind w:right="237"/>
        <w:jc w:val="both"/>
        <w:rPr>
          <w:rFonts w:ascii="Arial" w:hAnsi="Arial" w:cs="Arial"/>
          <w:sz w:val="20"/>
          <w:szCs w:val="20"/>
        </w:rPr>
      </w:pPr>
    </w:p>
    <w:p w14:paraId="47025E22" w14:textId="22744EFE" w:rsidR="00F84603" w:rsidRDefault="00995C41" w:rsidP="00F84603">
      <w:pPr>
        <w:ind w:right="237"/>
        <w:jc w:val="both"/>
        <w:rPr>
          <w:rFonts w:ascii="Arial" w:hAnsi="Arial" w:cs="Arial"/>
          <w:sz w:val="20"/>
          <w:szCs w:val="20"/>
        </w:rPr>
      </w:pPr>
      <w:r>
        <w:rPr>
          <w:rFonts w:ascii="Arial" w:hAnsi="Arial" w:cs="Arial"/>
          <w:sz w:val="20"/>
          <w:szCs w:val="20"/>
        </w:rPr>
        <w:t xml:space="preserve">The second style </w:t>
      </w:r>
      <w:r w:rsidR="009A347C">
        <w:rPr>
          <w:rFonts w:ascii="Arial" w:hAnsi="Arial" w:cs="Arial"/>
          <w:sz w:val="20"/>
          <w:szCs w:val="20"/>
        </w:rPr>
        <w:t>of leader</w:t>
      </w:r>
      <w:r>
        <w:rPr>
          <w:rFonts w:ascii="Arial" w:hAnsi="Arial" w:cs="Arial"/>
          <w:sz w:val="20"/>
          <w:szCs w:val="20"/>
        </w:rPr>
        <w:t>s</w:t>
      </w:r>
      <w:r w:rsidR="009A347C">
        <w:rPr>
          <w:rFonts w:ascii="Arial" w:hAnsi="Arial" w:cs="Arial"/>
          <w:sz w:val="20"/>
          <w:szCs w:val="20"/>
        </w:rPr>
        <w:t>hip that was identified by Lewin (1993) was</w:t>
      </w:r>
      <w:r>
        <w:rPr>
          <w:rFonts w:ascii="Arial" w:hAnsi="Arial" w:cs="Arial"/>
          <w:sz w:val="20"/>
          <w:szCs w:val="20"/>
        </w:rPr>
        <w:t xml:space="preserve"> Democratic</w:t>
      </w:r>
      <w:r w:rsidR="009A347C">
        <w:rPr>
          <w:rFonts w:ascii="Arial" w:hAnsi="Arial" w:cs="Arial"/>
          <w:sz w:val="20"/>
          <w:szCs w:val="20"/>
        </w:rPr>
        <w:t xml:space="preserve"> leadership</w:t>
      </w:r>
      <w:r w:rsidR="00F84603">
        <w:rPr>
          <w:rFonts w:ascii="Arial" w:hAnsi="Arial" w:cs="Arial"/>
          <w:sz w:val="20"/>
          <w:szCs w:val="20"/>
        </w:rPr>
        <w:t xml:space="preserve"> </w:t>
      </w:r>
      <w:sdt>
        <w:sdtPr>
          <w:rPr>
            <w:rFonts w:ascii="Arial" w:hAnsi="Arial" w:cs="Arial"/>
            <w:sz w:val="20"/>
            <w:szCs w:val="20"/>
          </w:rPr>
          <w:id w:val="262263200"/>
          <w:citation/>
        </w:sdtPr>
        <w:sdtEndPr/>
        <w:sdtContent>
          <w:r w:rsidR="00F84603">
            <w:rPr>
              <w:rFonts w:ascii="Arial" w:hAnsi="Arial" w:cs="Arial"/>
              <w:sz w:val="20"/>
              <w:szCs w:val="20"/>
            </w:rPr>
            <w:fldChar w:fldCharType="begin"/>
          </w:r>
          <w:r w:rsidR="00F84603">
            <w:rPr>
              <w:rFonts w:ascii="Arial" w:hAnsi="Arial" w:cs="Arial"/>
              <w:sz w:val="20"/>
              <w:szCs w:val="20"/>
            </w:rPr>
            <w:instrText xml:space="preserve"> CITATION Kur391 \l 2057 </w:instrText>
          </w:r>
          <w:r w:rsidR="00F84603">
            <w:rPr>
              <w:rFonts w:ascii="Arial" w:hAnsi="Arial" w:cs="Arial"/>
              <w:sz w:val="20"/>
              <w:szCs w:val="20"/>
            </w:rPr>
            <w:fldChar w:fldCharType="separate"/>
          </w:r>
          <w:r w:rsidR="00F84603" w:rsidRPr="00F84603">
            <w:rPr>
              <w:rFonts w:ascii="Arial" w:hAnsi="Arial" w:cs="Arial"/>
              <w:noProof/>
              <w:sz w:val="20"/>
              <w:szCs w:val="20"/>
            </w:rPr>
            <w:t>(Lewin, 1939)</w:t>
          </w:r>
          <w:r w:rsidR="00F84603">
            <w:rPr>
              <w:rFonts w:ascii="Arial" w:hAnsi="Arial" w:cs="Arial"/>
              <w:sz w:val="20"/>
              <w:szCs w:val="20"/>
            </w:rPr>
            <w:fldChar w:fldCharType="end"/>
          </w:r>
        </w:sdtContent>
      </w:sdt>
      <w:r w:rsidR="00F84603">
        <w:rPr>
          <w:rFonts w:ascii="Arial" w:hAnsi="Arial" w:cs="Arial"/>
          <w:sz w:val="20"/>
          <w:szCs w:val="20"/>
        </w:rPr>
        <w:t>. This style of leadership was identified as the most effective due to the leader</w:t>
      </w:r>
      <w:r w:rsidR="00F84603" w:rsidRPr="00F84603">
        <w:rPr>
          <w:rFonts w:ascii="Arial" w:hAnsi="Arial" w:cs="Arial"/>
          <w:sz w:val="20"/>
          <w:szCs w:val="20"/>
        </w:rPr>
        <w:t xml:space="preserve"> engag</w:t>
      </w:r>
      <w:r w:rsidR="00F84603">
        <w:rPr>
          <w:rFonts w:ascii="Arial" w:hAnsi="Arial" w:cs="Arial"/>
          <w:sz w:val="20"/>
          <w:szCs w:val="20"/>
        </w:rPr>
        <w:t>ing</w:t>
      </w:r>
      <w:r w:rsidR="00F84603" w:rsidRPr="00F84603">
        <w:rPr>
          <w:rFonts w:ascii="Arial" w:hAnsi="Arial" w:cs="Arial"/>
          <w:sz w:val="20"/>
          <w:szCs w:val="20"/>
        </w:rPr>
        <w:t xml:space="preserve"> with the group and welcoming suggestions from everyone involved </w:t>
      </w:r>
      <w:sdt>
        <w:sdtPr>
          <w:rPr>
            <w:rFonts w:ascii="Arial" w:hAnsi="Arial" w:cs="Arial"/>
            <w:sz w:val="20"/>
            <w:szCs w:val="20"/>
          </w:rPr>
          <w:id w:val="-1684814195"/>
          <w:citation/>
        </w:sdtPr>
        <w:sdtEndPr/>
        <w:sdtContent>
          <w:r w:rsidR="00F84603" w:rsidRPr="00F84603">
            <w:rPr>
              <w:rFonts w:ascii="Arial" w:hAnsi="Arial" w:cs="Arial"/>
              <w:sz w:val="20"/>
              <w:szCs w:val="20"/>
            </w:rPr>
            <w:fldChar w:fldCharType="begin"/>
          </w:r>
          <w:r w:rsidR="00F84603" w:rsidRPr="00F84603">
            <w:rPr>
              <w:rFonts w:ascii="Arial" w:hAnsi="Arial" w:cs="Arial"/>
              <w:sz w:val="20"/>
              <w:szCs w:val="20"/>
            </w:rPr>
            <w:instrText xml:space="preserve"> CITATION Ken23 \l 2057 </w:instrText>
          </w:r>
          <w:r w:rsidR="00F84603" w:rsidRPr="00F84603">
            <w:rPr>
              <w:rFonts w:ascii="Arial" w:hAnsi="Arial" w:cs="Arial"/>
              <w:sz w:val="20"/>
              <w:szCs w:val="20"/>
            </w:rPr>
            <w:fldChar w:fldCharType="separate"/>
          </w:r>
          <w:r w:rsidR="00F84603" w:rsidRPr="00F84603">
            <w:rPr>
              <w:rFonts w:ascii="Arial" w:hAnsi="Arial" w:cs="Arial"/>
              <w:noProof/>
              <w:sz w:val="20"/>
              <w:szCs w:val="20"/>
            </w:rPr>
            <w:t>(Cherry, 2023)</w:t>
          </w:r>
          <w:r w:rsidR="00F84603" w:rsidRPr="00F84603">
            <w:rPr>
              <w:rFonts w:ascii="Arial" w:hAnsi="Arial" w:cs="Arial"/>
              <w:sz w:val="20"/>
              <w:szCs w:val="20"/>
            </w:rPr>
            <w:fldChar w:fldCharType="end"/>
          </w:r>
        </w:sdtContent>
      </w:sdt>
      <w:r w:rsidR="00F84603" w:rsidRPr="00F84603">
        <w:rPr>
          <w:rFonts w:ascii="Arial" w:hAnsi="Arial" w:cs="Arial"/>
          <w:sz w:val="20"/>
          <w:szCs w:val="20"/>
        </w:rPr>
        <w:t xml:space="preserve">. </w:t>
      </w:r>
      <w:r w:rsidR="009A347C" w:rsidRPr="00F84603">
        <w:rPr>
          <w:rFonts w:ascii="Arial" w:hAnsi="Arial" w:cs="Arial"/>
          <w:sz w:val="20"/>
          <w:szCs w:val="20"/>
        </w:rPr>
        <w:t xml:space="preserve">A study by Gastil (1994), discovered that democratic leaders encourage team members to be more dedicated and motivated, which can improve performance results </w:t>
      </w:r>
      <w:sdt>
        <w:sdtPr>
          <w:rPr>
            <w:rFonts w:ascii="Arial" w:hAnsi="Arial" w:cs="Arial"/>
            <w:sz w:val="20"/>
            <w:szCs w:val="20"/>
          </w:rPr>
          <w:id w:val="27157679"/>
          <w:citation/>
        </w:sdtPr>
        <w:sdtEndPr/>
        <w:sdtContent>
          <w:r w:rsidR="009A347C" w:rsidRPr="00F84603">
            <w:rPr>
              <w:rFonts w:ascii="Arial" w:hAnsi="Arial" w:cs="Arial"/>
              <w:sz w:val="20"/>
              <w:szCs w:val="20"/>
            </w:rPr>
            <w:fldChar w:fldCharType="begin"/>
          </w:r>
          <w:r w:rsidR="009A347C" w:rsidRPr="00F84603">
            <w:rPr>
              <w:rFonts w:ascii="Arial" w:hAnsi="Arial" w:cs="Arial"/>
              <w:sz w:val="20"/>
              <w:szCs w:val="20"/>
            </w:rPr>
            <w:instrText xml:space="preserve">CITATION JGa94 \l 2057 </w:instrText>
          </w:r>
          <w:r w:rsidR="009A347C" w:rsidRPr="00F84603">
            <w:rPr>
              <w:rFonts w:ascii="Arial" w:hAnsi="Arial" w:cs="Arial"/>
              <w:sz w:val="20"/>
              <w:szCs w:val="20"/>
            </w:rPr>
            <w:fldChar w:fldCharType="separate"/>
          </w:r>
          <w:r w:rsidR="009A347C" w:rsidRPr="00F84603">
            <w:rPr>
              <w:rFonts w:ascii="Arial" w:hAnsi="Arial" w:cs="Arial"/>
              <w:noProof/>
              <w:sz w:val="20"/>
              <w:szCs w:val="20"/>
            </w:rPr>
            <w:t>(J.Gastil, 1994)</w:t>
          </w:r>
          <w:r w:rsidR="009A347C" w:rsidRPr="00F84603">
            <w:rPr>
              <w:rFonts w:ascii="Arial" w:hAnsi="Arial" w:cs="Arial"/>
              <w:sz w:val="20"/>
              <w:szCs w:val="20"/>
            </w:rPr>
            <w:fldChar w:fldCharType="end"/>
          </w:r>
        </w:sdtContent>
      </w:sdt>
      <w:r w:rsidR="00F84603">
        <w:rPr>
          <w:rFonts w:ascii="Arial" w:hAnsi="Arial" w:cs="Arial"/>
          <w:sz w:val="20"/>
          <w:szCs w:val="20"/>
        </w:rPr>
        <w:t xml:space="preserve">. </w:t>
      </w:r>
      <w:r w:rsidR="00F84603" w:rsidRPr="00F84603">
        <w:rPr>
          <w:rFonts w:ascii="Arial" w:hAnsi="Arial" w:cs="Arial"/>
          <w:sz w:val="20"/>
          <w:szCs w:val="20"/>
        </w:rPr>
        <w:t xml:space="preserve">Though </w:t>
      </w:r>
      <w:r w:rsidR="00F84603">
        <w:rPr>
          <w:rFonts w:ascii="Arial" w:hAnsi="Arial" w:cs="Arial"/>
          <w:sz w:val="20"/>
          <w:szCs w:val="20"/>
        </w:rPr>
        <w:t xml:space="preserve">the leaders </w:t>
      </w:r>
      <w:r w:rsidR="00F84603" w:rsidRPr="00F84603">
        <w:rPr>
          <w:rFonts w:ascii="Arial" w:hAnsi="Arial" w:cs="Arial"/>
          <w:sz w:val="20"/>
          <w:szCs w:val="20"/>
        </w:rPr>
        <w:t>encourage participation,</w:t>
      </w:r>
      <w:r w:rsidR="00F84603">
        <w:rPr>
          <w:rFonts w:ascii="Arial" w:hAnsi="Arial" w:cs="Arial"/>
          <w:sz w:val="20"/>
          <w:szCs w:val="20"/>
        </w:rPr>
        <w:t xml:space="preserve"> they</w:t>
      </w:r>
      <w:r w:rsidR="00F84603" w:rsidRPr="00F84603">
        <w:rPr>
          <w:rFonts w:ascii="Arial" w:hAnsi="Arial" w:cs="Arial"/>
          <w:sz w:val="20"/>
          <w:szCs w:val="20"/>
        </w:rPr>
        <w:t xml:space="preserve"> still have the last word when making decisions</w:t>
      </w:r>
      <w:r w:rsidR="00F84603">
        <w:rPr>
          <w:rFonts w:ascii="Arial" w:hAnsi="Arial" w:cs="Arial"/>
          <w:sz w:val="20"/>
          <w:szCs w:val="20"/>
        </w:rPr>
        <w:t>.</w:t>
      </w:r>
    </w:p>
    <w:p w14:paraId="76D9D951" w14:textId="77777777" w:rsidR="00F70638" w:rsidRDefault="00F70638" w:rsidP="00F84603">
      <w:pPr>
        <w:ind w:right="237"/>
        <w:jc w:val="both"/>
        <w:rPr>
          <w:rFonts w:ascii="Arial" w:hAnsi="Arial" w:cs="Arial"/>
          <w:sz w:val="20"/>
          <w:szCs w:val="20"/>
        </w:rPr>
      </w:pPr>
    </w:p>
    <w:p w14:paraId="3CF25C10" w14:textId="77777777" w:rsidR="00F70638" w:rsidRDefault="00F70638" w:rsidP="00F84603">
      <w:pPr>
        <w:ind w:right="237"/>
        <w:jc w:val="both"/>
        <w:rPr>
          <w:rFonts w:ascii="Arial" w:hAnsi="Arial" w:cs="Arial"/>
          <w:sz w:val="20"/>
          <w:szCs w:val="20"/>
        </w:rPr>
      </w:pPr>
    </w:p>
    <w:p w14:paraId="20DB04D9" w14:textId="32738624" w:rsidR="00F70638" w:rsidRDefault="00D42127" w:rsidP="00D42127">
      <w:pPr>
        <w:rPr>
          <w:rFonts w:ascii="Arial" w:hAnsi="Arial" w:cs="Arial"/>
          <w:sz w:val="20"/>
          <w:szCs w:val="20"/>
        </w:rPr>
      </w:pPr>
      <w:r w:rsidRPr="00D42127">
        <w:rPr>
          <w:rFonts w:ascii="Arial" w:hAnsi="Arial" w:cs="Arial"/>
          <w:sz w:val="20"/>
          <w:szCs w:val="20"/>
        </w:rPr>
        <w:t>In contrast to the previous styles, laissez-faire leadership is more laid-back, allowing group members to make their own decisions while the leader steps back.</w:t>
      </w:r>
      <w:r>
        <w:rPr>
          <w:rFonts w:ascii="Arial" w:hAnsi="Arial" w:cs="Arial"/>
          <w:sz w:val="20"/>
          <w:szCs w:val="20"/>
        </w:rPr>
        <w:t xml:space="preserve"> </w:t>
      </w:r>
      <w:r w:rsidR="008F02A8" w:rsidRPr="00D42127">
        <w:rPr>
          <w:rFonts w:ascii="Arial" w:hAnsi="Arial" w:cs="Arial"/>
          <w:sz w:val="20"/>
          <w:szCs w:val="20"/>
        </w:rPr>
        <w:t xml:space="preserve">According to Lewin (1939), groups with a laissez-faire leadership style typically did less work and made less progress because their members refused to take personal responsibility, blamed one another for mistakes, and lacked direction </w:t>
      </w:r>
      <w:sdt>
        <w:sdtPr>
          <w:rPr>
            <w:rFonts w:ascii="Arial" w:hAnsi="Arial" w:cs="Arial"/>
            <w:sz w:val="20"/>
            <w:szCs w:val="20"/>
          </w:rPr>
          <w:id w:val="-437993211"/>
          <w:citation/>
        </w:sdtPr>
        <w:sdtEndPr/>
        <w:sdtContent>
          <w:r w:rsidR="008F02A8" w:rsidRPr="00D42127">
            <w:rPr>
              <w:rFonts w:ascii="Arial" w:hAnsi="Arial" w:cs="Arial"/>
              <w:sz w:val="20"/>
              <w:szCs w:val="20"/>
            </w:rPr>
            <w:fldChar w:fldCharType="begin"/>
          </w:r>
          <w:r w:rsidR="008F02A8" w:rsidRPr="00D42127">
            <w:rPr>
              <w:rFonts w:ascii="Arial" w:hAnsi="Arial" w:cs="Arial"/>
              <w:sz w:val="20"/>
              <w:szCs w:val="20"/>
            </w:rPr>
            <w:instrText xml:space="preserve"> CITATION Kur391 \l 2057 </w:instrText>
          </w:r>
          <w:r w:rsidR="008F02A8" w:rsidRPr="00D42127">
            <w:rPr>
              <w:rFonts w:ascii="Arial" w:hAnsi="Arial" w:cs="Arial"/>
              <w:sz w:val="20"/>
              <w:szCs w:val="20"/>
            </w:rPr>
            <w:fldChar w:fldCharType="separate"/>
          </w:r>
          <w:r w:rsidR="008F02A8" w:rsidRPr="00D42127">
            <w:rPr>
              <w:rFonts w:ascii="Arial" w:hAnsi="Arial" w:cs="Arial"/>
              <w:noProof/>
              <w:sz w:val="20"/>
              <w:szCs w:val="20"/>
            </w:rPr>
            <w:t>(Lewin, 1939)</w:t>
          </w:r>
          <w:r w:rsidR="008F02A8" w:rsidRPr="00D42127">
            <w:rPr>
              <w:rFonts w:ascii="Arial" w:hAnsi="Arial" w:cs="Arial"/>
              <w:sz w:val="20"/>
              <w:szCs w:val="20"/>
            </w:rPr>
            <w:fldChar w:fldCharType="end"/>
          </w:r>
        </w:sdtContent>
      </w:sdt>
      <w:r w:rsidR="008F02A8" w:rsidRPr="00D42127">
        <w:rPr>
          <w:rFonts w:ascii="Arial" w:hAnsi="Arial" w:cs="Arial"/>
          <w:sz w:val="20"/>
          <w:szCs w:val="20"/>
        </w:rPr>
        <w:t>. While laissez-faire leadership can be beneficial in highly motivated groups, research by Eagly, Johannesen</w:t>
      </w:r>
      <w:r w:rsidR="008F02A8" w:rsidRPr="008F02A8">
        <w:rPr>
          <w:rFonts w:ascii="Arial" w:hAnsi="Arial" w:cs="Arial"/>
          <w:sz w:val="20"/>
          <w:szCs w:val="20"/>
        </w:rPr>
        <w:t>-Schmidt, and Van Engen (2003) shows that it frequently results in decreased productivity and satisfaction in less self-directed groups</w:t>
      </w:r>
      <w:r w:rsidR="008F02A8">
        <w:rPr>
          <w:rFonts w:ascii="Arial" w:hAnsi="Arial" w:cs="Arial"/>
          <w:sz w:val="20"/>
          <w:szCs w:val="20"/>
        </w:rPr>
        <w:t xml:space="preserve"> </w:t>
      </w:r>
      <w:sdt>
        <w:sdtPr>
          <w:rPr>
            <w:rFonts w:ascii="Arial" w:hAnsi="Arial" w:cs="Arial"/>
            <w:sz w:val="20"/>
            <w:szCs w:val="20"/>
          </w:rPr>
          <w:id w:val="1465858508"/>
          <w:citation/>
        </w:sdtPr>
        <w:sdtEndPr/>
        <w:sdtContent>
          <w:r w:rsidR="008F02A8">
            <w:rPr>
              <w:rFonts w:ascii="Arial" w:hAnsi="Arial" w:cs="Arial"/>
              <w:sz w:val="20"/>
              <w:szCs w:val="20"/>
            </w:rPr>
            <w:fldChar w:fldCharType="begin"/>
          </w:r>
          <w:r w:rsidR="008F02A8">
            <w:rPr>
              <w:rFonts w:ascii="Arial" w:hAnsi="Arial" w:cs="Arial"/>
              <w:sz w:val="20"/>
              <w:szCs w:val="20"/>
            </w:rPr>
            <w:instrText xml:space="preserve"> CITATION Eag03 \l 2057 </w:instrText>
          </w:r>
          <w:r w:rsidR="008F02A8">
            <w:rPr>
              <w:rFonts w:ascii="Arial" w:hAnsi="Arial" w:cs="Arial"/>
              <w:sz w:val="20"/>
              <w:szCs w:val="20"/>
            </w:rPr>
            <w:fldChar w:fldCharType="separate"/>
          </w:r>
          <w:r w:rsidR="008F02A8" w:rsidRPr="008F02A8">
            <w:rPr>
              <w:rFonts w:ascii="Arial" w:hAnsi="Arial" w:cs="Arial"/>
              <w:noProof/>
              <w:sz w:val="20"/>
              <w:szCs w:val="20"/>
            </w:rPr>
            <w:t>(Eagly, Schmidt-Johannesen, &amp; Van Engen, 2003)</w:t>
          </w:r>
          <w:r w:rsidR="008F02A8">
            <w:rPr>
              <w:rFonts w:ascii="Arial" w:hAnsi="Arial" w:cs="Arial"/>
              <w:sz w:val="20"/>
              <w:szCs w:val="20"/>
            </w:rPr>
            <w:fldChar w:fldCharType="end"/>
          </w:r>
        </w:sdtContent>
      </w:sdt>
      <w:r w:rsidR="00A64FF1">
        <w:rPr>
          <w:rFonts w:ascii="Arial" w:hAnsi="Arial" w:cs="Arial"/>
          <w:sz w:val="20"/>
          <w:szCs w:val="20"/>
        </w:rPr>
        <w:t>.</w:t>
      </w:r>
    </w:p>
    <w:p w14:paraId="36660BA2" w14:textId="77777777" w:rsidR="00D42127" w:rsidRDefault="00D42127" w:rsidP="00D42127">
      <w:pPr>
        <w:rPr>
          <w:rFonts w:ascii="Arial" w:hAnsi="Arial" w:cs="Arial"/>
          <w:sz w:val="20"/>
          <w:szCs w:val="20"/>
        </w:rPr>
      </w:pPr>
    </w:p>
    <w:p w14:paraId="5F4361A8" w14:textId="77777777" w:rsidR="00D42127" w:rsidRPr="00CA284B" w:rsidRDefault="00D42127" w:rsidP="00D42127">
      <w:pPr>
        <w:rPr>
          <w:rFonts w:ascii="Arial" w:hAnsi="Arial" w:cs="Arial"/>
          <w:sz w:val="20"/>
          <w:szCs w:val="20"/>
        </w:rPr>
      </w:pPr>
      <w:r w:rsidRPr="00CA284B">
        <w:rPr>
          <w:rFonts w:ascii="Arial" w:hAnsi="Arial" w:cs="Arial"/>
          <w:sz w:val="20"/>
          <w:szCs w:val="20"/>
        </w:rPr>
        <w:t xml:space="preserve">The College of Policing state that there are five phases of leadership </w:t>
      </w:r>
      <w:sdt>
        <w:sdtPr>
          <w:rPr>
            <w:rFonts w:ascii="Arial" w:hAnsi="Arial" w:cs="Arial"/>
            <w:sz w:val="20"/>
            <w:szCs w:val="20"/>
          </w:rPr>
          <w:id w:val="193665780"/>
          <w:citation/>
        </w:sdtPr>
        <w:sdtEndPr/>
        <w:sdtContent>
          <w:r w:rsidRPr="00CA284B">
            <w:rPr>
              <w:rFonts w:ascii="Arial" w:hAnsi="Arial" w:cs="Arial"/>
              <w:sz w:val="20"/>
              <w:szCs w:val="20"/>
            </w:rPr>
            <w:fldChar w:fldCharType="begin"/>
          </w:r>
          <w:r w:rsidRPr="00CA284B">
            <w:rPr>
              <w:rFonts w:ascii="Arial" w:hAnsi="Arial" w:cs="Arial"/>
              <w:sz w:val="20"/>
              <w:szCs w:val="20"/>
            </w:rPr>
            <w:instrText xml:space="preserve">CITATION Col23 \l 2057 </w:instrText>
          </w:r>
          <w:r w:rsidRPr="00CA284B">
            <w:rPr>
              <w:rFonts w:ascii="Arial" w:hAnsi="Arial" w:cs="Arial"/>
              <w:sz w:val="20"/>
              <w:szCs w:val="20"/>
            </w:rPr>
            <w:fldChar w:fldCharType="separate"/>
          </w:r>
          <w:r w:rsidRPr="00CA284B">
            <w:rPr>
              <w:rFonts w:ascii="Arial" w:hAnsi="Arial" w:cs="Arial"/>
              <w:noProof/>
              <w:sz w:val="20"/>
              <w:szCs w:val="20"/>
            </w:rPr>
            <w:t>(College of Policing, 2023)</w:t>
          </w:r>
          <w:r w:rsidRPr="00CA284B">
            <w:rPr>
              <w:rFonts w:ascii="Arial" w:hAnsi="Arial" w:cs="Arial"/>
              <w:sz w:val="20"/>
              <w:szCs w:val="20"/>
            </w:rPr>
            <w:fldChar w:fldCharType="end"/>
          </w:r>
        </w:sdtContent>
      </w:sdt>
      <w:r w:rsidRPr="00CA284B">
        <w:rPr>
          <w:rFonts w:ascii="Arial" w:hAnsi="Arial" w:cs="Arial"/>
          <w:sz w:val="20"/>
          <w:szCs w:val="20"/>
        </w:rPr>
        <w:t>.</w:t>
      </w:r>
    </w:p>
    <w:p w14:paraId="3706661D" w14:textId="77777777" w:rsidR="00D42127" w:rsidRPr="00CA284B" w:rsidRDefault="00D42127" w:rsidP="00D42127">
      <w:pPr>
        <w:spacing w:before="100" w:beforeAutospacing="1" w:after="240"/>
        <w:rPr>
          <w:rFonts w:ascii="Arial" w:hAnsi="Arial" w:cs="Arial"/>
          <w:sz w:val="20"/>
          <w:szCs w:val="20"/>
        </w:rPr>
      </w:pPr>
    </w:p>
    <w:p w14:paraId="0B883896" w14:textId="77777777" w:rsidR="00D42127" w:rsidRPr="00CA284B" w:rsidRDefault="00D42127" w:rsidP="00D42127">
      <w:pPr>
        <w:numPr>
          <w:ilvl w:val="0"/>
          <w:numId w:val="11"/>
        </w:numPr>
        <w:spacing w:before="100" w:beforeAutospacing="1" w:after="240"/>
        <w:rPr>
          <w:rFonts w:ascii="Arial" w:hAnsi="Arial" w:cs="Arial"/>
          <w:color w:val="000000"/>
          <w:sz w:val="20"/>
          <w:szCs w:val="20"/>
        </w:rPr>
      </w:pPr>
      <w:r w:rsidRPr="00CA284B">
        <w:rPr>
          <w:rFonts w:ascii="Arial" w:hAnsi="Arial" w:cs="Arial"/>
          <w:color w:val="000000"/>
          <w:sz w:val="20"/>
          <w:szCs w:val="20"/>
        </w:rPr>
        <w:t>Stage one – leadership foundations.</w:t>
      </w:r>
    </w:p>
    <w:p w14:paraId="03EF8200" w14:textId="77777777" w:rsidR="00D42127" w:rsidRPr="00CA284B" w:rsidRDefault="00D42127" w:rsidP="00D42127">
      <w:pPr>
        <w:numPr>
          <w:ilvl w:val="0"/>
          <w:numId w:val="11"/>
        </w:numPr>
        <w:spacing w:before="100" w:beforeAutospacing="1" w:after="240"/>
        <w:rPr>
          <w:rFonts w:ascii="Arial" w:hAnsi="Arial" w:cs="Arial"/>
          <w:color w:val="000000"/>
          <w:sz w:val="20"/>
          <w:szCs w:val="20"/>
        </w:rPr>
      </w:pPr>
      <w:r w:rsidRPr="00CA284B">
        <w:rPr>
          <w:rFonts w:ascii="Arial" w:hAnsi="Arial" w:cs="Arial"/>
          <w:color w:val="000000"/>
          <w:sz w:val="20"/>
          <w:szCs w:val="20"/>
        </w:rPr>
        <w:t>Stage two – first-line leaders.</w:t>
      </w:r>
    </w:p>
    <w:p w14:paraId="165AF39F" w14:textId="77777777" w:rsidR="00D42127" w:rsidRPr="00CA284B" w:rsidRDefault="00D42127" w:rsidP="00D42127">
      <w:pPr>
        <w:numPr>
          <w:ilvl w:val="0"/>
          <w:numId w:val="11"/>
        </w:numPr>
        <w:spacing w:before="100" w:beforeAutospacing="1" w:after="240"/>
        <w:rPr>
          <w:rFonts w:ascii="Arial" w:hAnsi="Arial" w:cs="Arial"/>
          <w:color w:val="000000"/>
          <w:sz w:val="20"/>
          <w:szCs w:val="20"/>
        </w:rPr>
      </w:pPr>
      <w:r w:rsidRPr="00CA284B">
        <w:rPr>
          <w:rFonts w:ascii="Arial" w:hAnsi="Arial" w:cs="Arial"/>
          <w:color w:val="000000"/>
          <w:sz w:val="20"/>
          <w:szCs w:val="20"/>
        </w:rPr>
        <w:t>Stage three – mid-level leaders.</w:t>
      </w:r>
    </w:p>
    <w:p w14:paraId="3A40E863" w14:textId="77777777" w:rsidR="00D42127" w:rsidRPr="00CA284B" w:rsidRDefault="00D42127" w:rsidP="00D42127">
      <w:pPr>
        <w:numPr>
          <w:ilvl w:val="0"/>
          <w:numId w:val="11"/>
        </w:numPr>
        <w:spacing w:before="100" w:beforeAutospacing="1" w:after="240"/>
        <w:rPr>
          <w:rFonts w:ascii="Arial" w:hAnsi="Arial" w:cs="Arial"/>
          <w:color w:val="000000"/>
          <w:sz w:val="20"/>
          <w:szCs w:val="20"/>
        </w:rPr>
      </w:pPr>
      <w:r w:rsidRPr="00CA284B">
        <w:rPr>
          <w:rFonts w:ascii="Arial" w:hAnsi="Arial" w:cs="Arial"/>
          <w:color w:val="000000"/>
          <w:sz w:val="20"/>
          <w:szCs w:val="20"/>
        </w:rPr>
        <w:t>Stage four – senior leaders.</w:t>
      </w:r>
    </w:p>
    <w:p w14:paraId="671FFEB2" w14:textId="77777777" w:rsidR="00D42127" w:rsidRPr="00CA284B" w:rsidRDefault="00D42127" w:rsidP="00D42127">
      <w:pPr>
        <w:numPr>
          <w:ilvl w:val="0"/>
          <w:numId w:val="11"/>
        </w:numPr>
        <w:spacing w:before="100" w:beforeAutospacing="1" w:after="240"/>
        <w:rPr>
          <w:rFonts w:ascii="Arial" w:hAnsi="Arial" w:cs="Arial"/>
          <w:color w:val="000000"/>
          <w:sz w:val="20"/>
          <w:szCs w:val="20"/>
        </w:rPr>
      </w:pPr>
      <w:r w:rsidRPr="00CA284B">
        <w:rPr>
          <w:rFonts w:ascii="Arial" w:hAnsi="Arial" w:cs="Arial"/>
          <w:color w:val="000000"/>
          <w:sz w:val="20"/>
          <w:szCs w:val="20"/>
        </w:rPr>
        <w:t xml:space="preserve">Stage five – executive leaders </w:t>
      </w:r>
      <w:sdt>
        <w:sdtPr>
          <w:rPr>
            <w:rFonts w:ascii="Arial" w:hAnsi="Arial" w:cs="Arial"/>
            <w:sz w:val="20"/>
            <w:szCs w:val="20"/>
          </w:rPr>
          <w:id w:val="-10526805"/>
          <w:citation/>
        </w:sdtPr>
        <w:sdtEndPr/>
        <w:sdtContent>
          <w:r w:rsidRPr="00CA284B">
            <w:rPr>
              <w:rFonts w:ascii="Arial" w:hAnsi="Arial" w:cs="Arial"/>
              <w:sz w:val="20"/>
              <w:szCs w:val="20"/>
            </w:rPr>
            <w:fldChar w:fldCharType="begin"/>
          </w:r>
          <w:r w:rsidRPr="00CA284B">
            <w:rPr>
              <w:rFonts w:ascii="Arial" w:hAnsi="Arial" w:cs="Arial"/>
              <w:sz w:val="20"/>
              <w:szCs w:val="20"/>
            </w:rPr>
            <w:instrText xml:space="preserve">CITATION Col23 \l 2057 </w:instrText>
          </w:r>
          <w:r w:rsidRPr="00CA284B">
            <w:rPr>
              <w:rFonts w:ascii="Arial" w:hAnsi="Arial" w:cs="Arial"/>
              <w:sz w:val="20"/>
              <w:szCs w:val="20"/>
            </w:rPr>
            <w:fldChar w:fldCharType="separate"/>
          </w:r>
          <w:r w:rsidRPr="00CA284B">
            <w:rPr>
              <w:rFonts w:ascii="Arial" w:hAnsi="Arial" w:cs="Arial"/>
              <w:noProof/>
              <w:sz w:val="20"/>
              <w:szCs w:val="20"/>
            </w:rPr>
            <w:t>(College of Policing, 2023)</w:t>
          </w:r>
          <w:r w:rsidRPr="00CA284B">
            <w:rPr>
              <w:rFonts w:ascii="Arial" w:hAnsi="Arial" w:cs="Arial"/>
              <w:sz w:val="20"/>
              <w:szCs w:val="20"/>
            </w:rPr>
            <w:fldChar w:fldCharType="end"/>
          </w:r>
        </w:sdtContent>
      </w:sdt>
      <w:r w:rsidRPr="00CA284B">
        <w:rPr>
          <w:rFonts w:ascii="Arial" w:hAnsi="Arial" w:cs="Arial"/>
          <w:sz w:val="20"/>
          <w:szCs w:val="20"/>
        </w:rPr>
        <w:t>.</w:t>
      </w:r>
    </w:p>
    <w:p w14:paraId="517ADF9C" w14:textId="77777777" w:rsidR="00D42127" w:rsidRPr="00CA284B" w:rsidRDefault="00D42127" w:rsidP="00D42127">
      <w:pPr>
        <w:ind w:right="237"/>
        <w:jc w:val="both"/>
        <w:rPr>
          <w:rFonts w:ascii="Arial" w:hAnsi="Arial" w:cs="Arial"/>
          <w:sz w:val="20"/>
          <w:szCs w:val="20"/>
        </w:rPr>
      </w:pPr>
    </w:p>
    <w:p w14:paraId="71E1418E" w14:textId="77777777" w:rsidR="00D42127" w:rsidRPr="00CA284B" w:rsidRDefault="00D42127" w:rsidP="00D42127">
      <w:pPr>
        <w:ind w:right="237"/>
        <w:jc w:val="both"/>
        <w:rPr>
          <w:rFonts w:ascii="Arial" w:hAnsi="Arial" w:cs="Arial"/>
          <w:sz w:val="20"/>
          <w:szCs w:val="20"/>
        </w:rPr>
      </w:pPr>
    </w:p>
    <w:p w14:paraId="030AF638" w14:textId="07847D7D" w:rsidR="000D3FAB" w:rsidRDefault="00D42127" w:rsidP="00D42127">
      <w:pPr>
        <w:rPr>
          <w:rFonts w:ascii="Arial" w:hAnsi="Arial" w:cs="Arial"/>
          <w:sz w:val="20"/>
          <w:szCs w:val="20"/>
        </w:rPr>
      </w:pPr>
      <w:r w:rsidRPr="00CA284B">
        <w:rPr>
          <w:rFonts w:ascii="Arial" w:hAnsi="Arial" w:cs="Arial"/>
          <w:sz w:val="20"/>
          <w:szCs w:val="20"/>
        </w:rPr>
        <w:t xml:space="preserve">Stage 1, leadership in foundations, is what is expected of me within my position as a response police officer. In addition to other fundamental obligations, this calls for me to maintain the police code of ethics and manage my own performance, resilience, and well-being </w:t>
      </w:r>
      <w:sdt>
        <w:sdtPr>
          <w:rPr>
            <w:rFonts w:ascii="Arial" w:hAnsi="Arial" w:cs="Arial"/>
            <w:sz w:val="20"/>
            <w:szCs w:val="20"/>
          </w:rPr>
          <w:id w:val="1956137178"/>
          <w:citation/>
        </w:sdtPr>
        <w:sdtEndPr/>
        <w:sdtContent>
          <w:r w:rsidRPr="00CA284B">
            <w:rPr>
              <w:rFonts w:ascii="Arial" w:hAnsi="Arial" w:cs="Arial"/>
              <w:sz w:val="20"/>
              <w:szCs w:val="20"/>
            </w:rPr>
            <w:fldChar w:fldCharType="begin"/>
          </w:r>
          <w:r w:rsidRPr="00CA284B">
            <w:rPr>
              <w:rFonts w:ascii="Arial" w:hAnsi="Arial" w:cs="Arial"/>
              <w:sz w:val="20"/>
              <w:szCs w:val="20"/>
            </w:rPr>
            <w:instrText xml:space="preserve">CITATION Col23 \l 2057 </w:instrText>
          </w:r>
          <w:r w:rsidRPr="00CA284B">
            <w:rPr>
              <w:rFonts w:ascii="Arial" w:hAnsi="Arial" w:cs="Arial"/>
              <w:sz w:val="20"/>
              <w:szCs w:val="20"/>
            </w:rPr>
            <w:fldChar w:fldCharType="separate"/>
          </w:r>
          <w:r w:rsidRPr="00CA284B">
            <w:rPr>
              <w:rFonts w:ascii="Arial" w:hAnsi="Arial" w:cs="Arial"/>
              <w:noProof/>
              <w:sz w:val="20"/>
              <w:szCs w:val="20"/>
            </w:rPr>
            <w:t>(College of Policing, 2023)</w:t>
          </w:r>
          <w:r w:rsidRPr="00CA284B">
            <w:rPr>
              <w:rFonts w:ascii="Arial" w:hAnsi="Arial" w:cs="Arial"/>
              <w:sz w:val="20"/>
              <w:szCs w:val="20"/>
            </w:rPr>
            <w:fldChar w:fldCharType="end"/>
          </w:r>
        </w:sdtContent>
      </w:sdt>
      <w:r w:rsidRPr="00CA284B">
        <w:rPr>
          <w:rFonts w:ascii="Arial" w:hAnsi="Arial" w:cs="Arial"/>
          <w:sz w:val="20"/>
          <w:szCs w:val="20"/>
        </w:rPr>
        <w:t>.</w:t>
      </w:r>
      <w:r>
        <w:rPr>
          <w:rFonts w:ascii="Arial" w:hAnsi="Arial" w:cs="Arial"/>
          <w:sz w:val="20"/>
          <w:szCs w:val="20"/>
        </w:rPr>
        <w:t xml:space="preserve"> I am</w:t>
      </w:r>
      <w:r w:rsidR="00A64FF1">
        <w:rPr>
          <w:rFonts w:ascii="Arial" w:hAnsi="Arial" w:cs="Arial"/>
          <w:sz w:val="20"/>
          <w:szCs w:val="20"/>
        </w:rPr>
        <w:t xml:space="preserve"> now</w:t>
      </w:r>
      <w:r>
        <w:rPr>
          <w:rFonts w:ascii="Arial" w:hAnsi="Arial" w:cs="Arial"/>
          <w:sz w:val="20"/>
          <w:szCs w:val="20"/>
        </w:rPr>
        <w:t xml:space="preserve"> going</w:t>
      </w:r>
      <w:r w:rsidR="00A64FF1">
        <w:rPr>
          <w:rFonts w:ascii="Arial" w:hAnsi="Arial" w:cs="Arial"/>
          <w:sz w:val="20"/>
          <w:szCs w:val="20"/>
        </w:rPr>
        <w:t xml:space="preserve"> </w:t>
      </w:r>
      <w:r w:rsidR="00A64FF1" w:rsidRPr="001E560F">
        <w:rPr>
          <w:rFonts w:ascii="Arial" w:hAnsi="Arial" w:cs="Arial"/>
          <w:sz w:val="20"/>
          <w:szCs w:val="20"/>
        </w:rPr>
        <w:t xml:space="preserve">talk about an incident I </w:t>
      </w:r>
      <w:r w:rsidR="00A47071">
        <w:rPr>
          <w:rFonts w:ascii="Arial" w:hAnsi="Arial" w:cs="Arial"/>
          <w:sz w:val="20"/>
          <w:szCs w:val="20"/>
        </w:rPr>
        <w:t>attended</w:t>
      </w:r>
      <w:r w:rsidR="00A64FF1" w:rsidRPr="001E560F">
        <w:rPr>
          <w:rFonts w:ascii="Arial" w:hAnsi="Arial" w:cs="Arial"/>
          <w:sz w:val="20"/>
          <w:szCs w:val="20"/>
        </w:rPr>
        <w:t xml:space="preserve"> where the dynamics were continually chang</w:t>
      </w:r>
      <w:r w:rsidR="00A64FF1">
        <w:rPr>
          <w:rFonts w:ascii="Arial" w:hAnsi="Arial" w:cs="Arial"/>
          <w:sz w:val="20"/>
          <w:szCs w:val="20"/>
        </w:rPr>
        <w:t>ing</w:t>
      </w:r>
      <w:r w:rsidR="00A64FF1" w:rsidRPr="001E560F">
        <w:rPr>
          <w:rFonts w:ascii="Arial" w:hAnsi="Arial" w:cs="Arial"/>
          <w:sz w:val="20"/>
          <w:szCs w:val="20"/>
        </w:rPr>
        <w:t>, requiring me to modify my leadership style.</w:t>
      </w:r>
      <w:r w:rsidR="00A64FF1">
        <w:rPr>
          <w:rFonts w:ascii="Arial" w:hAnsi="Arial" w:cs="Arial"/>
          <w:sz w:val="20"/>
          <w:szCs w:val="20"/>
        </w:rPr>
        <w:t xml:space="preserve"> </w:t>
      </w:r>
      <w:r w:rsidR="00A47071">
        <w:rPr>
          <w:rFonts w:ascii="Arial" w:hAnsi="Arial" w:cs="Arial"/>
          <w:sz w:val="20"/>
          <w:szCs w:val="20"/>
        </w:rPr>
        <w:t xml:space="preserve">Control room received a call from a member of public stating that there were people fighting in the street, there was blood everywhere and that someone had a knife. The force incident manager (FIM) who is ranked as an inspector is located in the control room. The </w:t>
      </w:r>
      <w:r w:rsidR="00A47071">
        <w:rPr>
          <w:rFonts w:ascii="Arial" w:hAnsi="Arial" w:cs="Arial"/>
          <w:sz w:val="20"/>
          <w:szCs w:val="20"/>
        </w:rPr>
        <w:lastRenderedPageBreak/>
        <w:t xml:space="preserve">FIM required a taser officer to attend the incident along with </w:t>
      </w:r>
      <w:r w:rsidR="000D3FAB">
        <w:rPr>
          <w:rFonts w:ascii="Arial" w:hAnsi="Arial" w:cs="Arial"/>
          <w:sz w:val="20"/>
          <w:szCs w:val="20"/>
        </w:rPr>
        <w:t xml:space="preserve">officers </w:t>
      </w:r>
      <w:r w:rsidR="00A47071">
        <w:rPr>
          <w:rFonts w:ascii="Arial" w:hAnsi="Arial" w:cs="Arial"/>
          <w:sz w:val="20"/>
          <w:szCs w:val="20"/>
        </w:rPr>
        <w:t xml:space="preserve">having the sufficient personal protective equipment (PPE). I am a taser trained officer and I was the closest officer </w:t>
      </w:r>
      <w:r w:rsidR="000D3FAB">
        <w:rPr>
          <w:rFonts w:ascii="Arial" w:hAnsi="Arial" w:cs="Arial"/>
          <w:sz w:val="20"/>
          <w:szCs w:val="20"/>
        </w:rPr>
        <w:t xml:space="preserve">to the incident, I </w:t>
      </w:r>
      <w:r w:rsidR="003F5A35">
        <w:rPr>
          <w:rFonts w:ascii="Arial" w:hAnsi="Arial" w:cs="Arial"/>
          <w:sz w:val="20"/>
          <w:szCs w:val="20"/>
        </w:rPr>
        <w:t>was attached</w:t>
      </w:r>
      <w:r w:rsidR="000D3FAB">
        <w:rPr>
          <w:rFonts w:ascii="Arial" w:hAnsi="Arial" w:cs="Arial"/>
          <w:sz w:val="20"/>
          <w:szCs w:val="20"/>
        </w:rPr>
        <w:t xml:space="preserve"> to the incident along </w:t>
      </w:r>
      <w:r w:rsidR="00A47071">
        <w:rPr>
          <w:rFonts w:ascii="Arial" w:hAnsi="Arial" w:cs="Arial"/>
          <w:sz w:val="20"/>
          <w:szCs w:val="20"/>
        </w:rPr>
        <w:t xml:space="preserve">with my colleague </w:t>
      </w:r>
      <w:r w:rsidR="000D3FAB">
        <w:rPr>
          <w:rFonts w:ascii="Arial" w:hAnsi="Arial" w:cs="Arial"/>
          <w:sz w:val="20"/>
          <w:szCs w:val="20"/>
        </w:rPr>
        <w:t>who at the time was still in probation.</w:t>
      </w:r>
    </w:p>
    <w:p w14:paraId="1AB4D13B" w14:textId="77777777" w:rsidR="000D3FAB" w:rsidRDefault="000D3FAB" w:rsidP="00A64FF1">
      <w:pPr>
        <w:ind w:right="237"/>
        <w:rPr>
          <w:rFonts w:ascii="Arial" w:hAnsi="Arial" w:cs="Arial"/>
          <w:sz w:val="20"/>
          <w:szCs w:val="20"/>
        </w:rPr>
      </w:pPr>
    </w:p>
    <w:p w14:paraId="0AFA695A" w14:textId="77777777" w:rsidR="000D3FAB" w:rsidRDefault="000D3FAB" w:rsidP="00A64FF1">
      <w:pPr>
        <w:ind w:right="237"/>
        <w:rPr>
          <w:rFonts w:ascii="Arial" w:hAnsi="Arial" w:cs="Arial"/>
          <w:sz w:val="20"/>
          <w:szCs w:val="20"/>
        </w:rPr>
      </w:pPr>
    </w:p>
    <w:p w14:paraId="154D7B74" w14:textId="7FB9476B" w:rsidR="000D3FAB" w:rsidRDefault="000D3FAB" w:rsidP="00A64FF1">
      <w:pPr>
        <w:ind w:right="237"/>
        <w:rPr>
          <w:rFonts w:ascii="Arial" w:hAnsi="Arial" w:cs="Arial"/>
          <w:sz w:val="20"/>
          <w:szCs w:val="20"/>
        </w:rPr>
      </w:pPr>
      <w:r>
        <w:rPr>
          <w:rFonts w:ascii="Arial" w:hAnsi="Arial" w:cs="Arial"/>
          <w:sz w:val="20"/>
          <w:szCs w:val="20"/>
        </w:rPr>
        <w:t xml:space="preserve">My colleague had never attended a call where taser deployment had been authorised from the FIM. On the way to the incident,  I was driving the police vehicle on blue emergency lights and I told my colleague to keep looking at the control log as we needed to know every bit of information possible before attending the scene to keep ourselves safe. Further information we received was the fight consisted of 5 people, all persons involved are neighbours and live next door to each other, there is one female who </w:t>
      </w:r>
      <w:r w:rsidR="000778D7">
        <w:rPr>
          <w:rFonts w:ascii="Arial" w:hAnsi="Arial" w:cs="Arial"/>
          <w:sz w:val="20"/>
          <w:szCs w:val="20"/>
        </w:rPr>
        <w:t>was covered in blood</w:t>
      </w:r>
      <w:r>
        <w:rPr>
          <w:rFonts w:ascii="Arial" w:hAnsi="Arial" w:cs="Arial"/>
          <w:sz w:val="20"/>
          <w:szCs w:val="20"/>
        </w:rPr>
        <w:t xml:space="preserve"> and the male with a knife was a white male, slim build and had gone back into his</w:t>
      </w:r>
      <w:r w:rsidR="00601275">
        <w:rPr>
          <w:rFonts w:ascii="Arial" w:hAnsi="Arial" w:cs="Arial"/>
          <w:sz w:val="20"/>
          <w:szCs w:val="20"/>
        </w:rPr>
        <w:t>.</w:t>
      </w:r>
    </w:p>
    <w:p w14:paraId="229A879E" w14:textId="77777777" w:rsidR="000D3FAB" w:rsidRDefault="000D3FAB" w:rsidP="00A64FF1">
      <w:pPr>
        <w:ind w:right="237"/>
        <w:rPr>
          <w:rFonts w:ascii="Arial" w:hAnsi="Arial" w:cs="Arial"/>
          <w:sz w:val="20"/>
          <w:szCs w:val="20"/>
        </w:rPr>
      </w:pPr>
    </w:p>
    <w:p w14:paraId="1E6A7E66" w14:textId="5919CCC2" w:rsidR="003F5A35" w:rsidRDefault="00A12C90" w:rsidP="003F5A35">
      <w:pPr>
        <w:ind w:right="237"/>
        <w:rPr>
          <w:rFonts w:ascii="Arial" w:hAnsi="Arial" w:cs="Arial"/>
          <w:sz w:val="20"/>
          <w:szCs w:val="20"/>
        </w:rPr>
      </w:pPr>
      <w:r>
        <w:rPr>
          <w:rFonts w:ascii="Arial" w:hAnsi="Arial" w:cs="Arial"/>
          <w:sz w:val="20"/>
          <w:szCs w:val="20"/>
        </w:rPr>
        <w:t>Myself and my colleague are the same rank but k</w:t>
      </w:r>
      <w:r w:rsidR="003F5A35" w:rsidRPr="003F5A35">
        <w:rPr>
          <w:rFonts w:ascii="Arial" w:hAnsi="Arial" w:cs="Arial"/>
          <w:sz w:val="20"/>
          <w:szCs w:val="20"/>
        </w:rPr>
        <w:t>nowing I was going to be the first officer on scene</w:t>
      </w:r>
      <w:r>
        <w:rPr>
          <w:rFonts w:ascii="Arial" w:hAnsi="Arial" w:cs="Arial"/>
          <w:sz w:val="20"/>
          <w:szCs w:val="20"/>
        </w:rPr>
        <w:t xml:space="preserve"> with a taser</w:t>
      </w:r>
      <w:r w:rsidR="003F5A35" w:rsidRPr="003F5A35">
        <w:rPr>
          <w:rFonts w:ascii="Arial" w:hAnsi="Arial" w:cs="Arial"/>
          <w:sz w:val="20"/>
          <w:szCs w:val="20"/>
        </w:rPr>
        <w:t>, I</w:t>
      </w:r>
      <w:r w:rsidR="007F1DA0">
        <w:rPr>
          <w:rFonts w:ascii="Arial" w:hAnsi="Arial" w:cs="Arial"/>
          <w:sz w:val="20"/>
          <w:szCs w:val="20"/>
        </w:rPr>
        <w:t xml:space="preserve"> decided to </w:t>
      </w:r>
      <w:r w:rsidR="003F5A35" w:rsidRPr="003F5A35">
        <w:rPr>
          <w:rFonts w:ascii="Arial" w:hAnsi="Arial" w:cs="Arial"/>
          <w:sz w:val="20"/>
          <w:szCs w:val="20"/>
        </w:rPr>
        <w:t xml:space="preserve">take the lead of this incident. I </w:t>
      </w:r>
      <w:r w:rsidR="000D3FAB" w:rsidRPr="003F5A35">
        <w:rPr>
          <w:rFonts w:ascii="Arial" w:hAnsi="Arial" w:cs="Arial"/>
          <w:sz w:val="20"/>
          <w:szCs w:val="20"/>
        </w:rPr>
        <w:t xml:space="preserve">explained to my colleague that due to being a taser carrier that I would be entering the property first of the male with the knife with her following behind me. </w:t>
      </w:r>
      <w:r w:rsidR="003F5A35" w:rsidRPr="003F5A35">
        <w:rPr>
          <w:rFonts w:ascii="Arial" w:hAnsi="Arial" w:cs="Arial"/>
          <w:sz w:val="20"/>
          <w:szCs w:val="20"/>
        </w:rPr>
        <w:t>Since there were numerous parties involved</w:t>
      </w:r>
      <w:r w:rsidR="00D4758D">
        <w:rPr>
          <w:rFonts w:ascii="Arial" w:hAnsi="Arial" w:cs="Arial"/>
          <w:sz w:val="20"/>
          <w:szCs w:val="20"/>
        </w:rPr>
        <w:t xml:space="preserve"> and</w:t>
      </w:r>
      <w:r w:rsidR="003F5A35" w:rsidRPr="003F5A35">
        <w:rPr>
          <w:rFonts w:ascii="Arial" w:hAnsi="Arial" w:cs="Arial"/>
          <w:sz w:val="20"/>
          <w:szCs w:val="20"/>
        </w:rPr>
        <w:t xml:space="preserve"> given the nature of the situation, I knew that things may change quickl</w:t>
      </w:r>
      <w:r w:rsidR="003F5A35">
        <w:rPr>
          <w:rFonts w:ascii="Arial" w:hAnsi="Arial" w:cs="Arial"/>
          <w:sz w:val="20"/>
          <w:szCs w:val="20"/>
        </w:rPr>
        <w:t>y</w:t>
      </w:r>
      <w:r>
        <w:rPr>
          <w:rFonts w:ascii="Arial" w:hAnsi="Arial" w:cs="Arial"/>
          <w:sz w:val="20"/>
          <w:szCs w:val="20"/>
        </w:rPr>
        <w:t xml:space="preserve"> and I was aware that I would be assessing the incident continuously</w:t>
      </w:r>
      <w:r w:rsidR="00601275">
        <w:rPr>
          <w:rFonts w:ascii="Arial" w:hAnsi="Arial" w:cs="Arial"/>
          <w:sz w:val="20"/>
          <w:szCs w:val="20"/>
        </w:rPr>
        <w:t>. We devised a plan between us so we both knew what was expected of us, we both agreed that our was priority was to locate the male with the knife in the safest way possible before further officers arrive.</w:t>
      </w:r>
    </w:p>
    <w:p w14:paraId="25D637B9" w14:textId="77777777" w:rsidR="003F5A35" w:rsidRDefault="003F5A35" w:rsidP="003F5A35">
      <w:pPr>
        <w:ind w:right="237"/>
        <w:rPr>
          <w:rFonts w:ascii="Arial" w:hAnsi="Arial" w:cs="Arial"/>
          <w:sz w:val="20"/>
          <w:szCs w:val="20"/>
        </w:rPr>
      </w:pPr>
    </w:p>
    <w:p w14:paraId="1C91B4F6" w14:textId="7A01D7FB" w:rsidR="003356C2" w:rsidRDefault="003F5A35" w:rsidP="000778D7">
      <w:pPr>
        <w:ind w:right="237"/>
        <w:rPr>
          <w:rFonts w:ascii="Arial" w:hAnsi="Arial" w:cs="Arial"/>
          <w:sz w:val="20"/>
          <w:szCs w:val="20"/>
        </w:rPr>
      </w:pPr>
      <w:r>
        <w:rPr>
          <w:rFonts w:ascii="Arial" w:hAnsi="Arial" w:cs="Arial"/>
          <w:sz w:val="20"/>
          <w:szCs w:val="20"/>
        </w:rPr>
        <w:t xml:space="preserve">Upon arrival at the location there were </w:t>
      </w:r>
      <w:r w:rsidR="00D4758D">
        <w:rPr>
          <w:rFonts w:ascii="Arial" w:hAnsi="Arial" w:cs="Arial"/>
          <w:sz w:val="20"/>
          <w:szCs w:val="20"/>
        </w:rPr>
        <w:t>a number of people starting to gather in the street</w:t>
      </w:r>
      <w:r w:rsidR="000778D7">
        <w:rPr>
          <w:rFonts w:ascii="Arial" w:hAnsi="Arial" w:cs="Arial"/>
          <w:sz w:val="20"/>
          <w:szCs w:val="20"/>
        </w:rPr>
        <w:t xml:space="preserve">. Everyone was pointing </w:t>
      </w:r>
      <w:r w:rsidR="00A12C90">
        <w:rPr>
          <w:rFonts w:ascii="Arial" w:hAnsi="Arial" w:cs="Arial"/>
          <w:sz w:val="20"/>
          <w:szCs w:val="20"/>
        </w:rPr>
        <w:t>out the property</w:t>
      </w:r>
      <w:r w:rsidR="000778D7">
        <w:rPr>
          <w:rFonts w:ascii="Arial" w:hAnsi="Arial" w:cs="Arial"/>
          <w:sz w:val="20"/>
          <w:szCs w:val="20"/>
        </w:rPr>
        <w:t xml:space="preserve"> of where the male was</w:t>
      </w:r>
      <w:r w:rsidR="00A12C90">
        <w:rPr>
          <w:rFonts w:ascii="Arial" w:hAnsi="Arial" w:cs="Arial"/>
          <w:sz w:val="20"/>
          <w:szCs w:val="20"/>
        </w:rPr>
        <w:t>, I</w:t>
      </w:r>
      <w:r w:rsidR="000778D7">
        <w:rPr>
          <w:rFonts w:ascii="Arial" w:hAnsi="Arial" w:cs="Arial"/>
          <w:sz w:val="20"/>
          <w:szCs w:val="20"/>
        </w:rPr>
        <w:t xml:space="preserve"> knocked on the door with my colleague standing behind me. As the door opened</w:t>
      </w:r>
      <w:r w:rsidR="00601275">
        <w:rPr>
          <w:rFonts w:ascii="Arial" w:hAnsi="Arial" w:cs="Arial"/>
          <w:sz w:val="20"/>
          <w:szCs w:val="20"/>
        </w:rPr>
        <w:t>,</w:t>
      </w:r>
      <w:r w:rsidR="000778D7">
        <w:rPr>
          <w:rFonts w:ascii="Arial" w:hAnsi="Arial" w:cs="Arial"/>
          <w:sz w:val="20"/>
          <w:szCs w:val="20"/>
        </w:rPr>
        <w:t xml:space="preserve"> I shouted “ Officer with a taser “, A female answered the door but did not open the door fully, it was slightly ajar and my vision to see into the property was not </w:t>
      </w:r>
      <w:r w:rsidR="00601275">
        <w:rPr>
          <w:rFonts w:ascii="Arial" w:hAnsi="Arial" w:cs="Arial"/>
          <w:sz w:val="20"/>
          <w:szCs w:val="20"/>
        </w:rPr>
        <w:t>clear</w:t>
      </w:r>
      <w:r w:rsidR="000778D7">
        <w:rPr>
          <w:rFonts w:ascii="Arial" w:hAnsi="Arial" w:cs="Arial"/>
          <w:sz w:val="20"/>
          <w:szCs w:val="20"/>
        </w:rPr>
        <w:t xml:space="preserve">. </w:t>
      </w:r>
      <w:r w:rsidR="00A12C90">
        <w:rPr>
          <w:rFonts w:ascii="Arial" w:hAnsi="Arial" w:cs="Arial"/>
          <w:sz w:val="20"/>
          <w:szCs w:val="20"/>
        </w:rPr>
        <w:t>I asked the female to show me her hands so that I could see she was not in possession of anything that could hurt me or my colleague, she</w:t>
      </w:r>
      <w:r w:rsidR="00601275">
        <w:rPr>
          <w:rFonts w:ascii="Arial" w:hAnsi="Arial" w:cs="Arial"/>
          <w:sz w:val="20"/>
          <w:szCs w:val="20"/>
        </w:rPr>
        <w:t xml:space="preserve"> listened to my request, she</w:t>
      </w:r>
      <w:r w:rsidR="00A12C90">
        <w:rPr>
          <w:rFonts w:ascii="Arial" w:hAnsi="Arial" w:cs="Arial"/>
          <w:sz w:val="20"/>
          <w:szCs w:val="20"/>
        </w:rPr>
        <w:t xml:space="preserve"> was not holding anything but t</w:t>
      </w:r>
      <w:r w:rsidR="000778D7">
        <w:rPr>
          <w:rFonts w:ascii="Arial" w:hAnsi="Arial" w:cs="Arial"/>
          <w:sz w:val="20"/>
          <w:szCs w:val="20"/>
        </w:rPr>
        <w:t>he female was being obstructive and would not let officers into the property.</w:t>
      </w:r>
      <w:r w:rsidR="00D42127">
        <w:rPr>
          <w:rFonts w:ascii="Arial" w:hAnsi="Arial" w:cs="Arial"/>
          <w:sz w:val="20"/>
          <w:szCs w:val="20"/>
        </w:rPr>
        <w:t xml:space="preserve"> I asked the female was she injured</w:t>
      </w:r>
      <w:r w:rsidR="00E549E4">
        <w:rPr>
          <w:rFonts w:ascii="Arial" w:hAnsi="Arial" w:cs="Arial"/>
          <w:sz w:val="20"/>
          <w:szCs w:val="20"/>
        </w:rPr>
        <w:t>,</w:t>
      </w:r>
      <w:r w:rsidR="00D42127">
        <w:rPr>
          <w:rFonts w:ascii="Arial" w:hAnsi="Arial" w:cs="Arial"/>
          <w:sz w:val="20"/>
          <w:szCs w:val="20"/>
        </w:rPr>
        <w:t xml:space="preserve"> </w:t>
      </w:r>
      <w:r w:rsidR="00E549E4">
        <w:rPr>
          <w:rFonts w:ascii="Arial" w:hAnsi="Arial" w:cs="Arial"/>
          <w:sz w:val="20"/>
          <w:szCs w:val="20"/>
        </w:rPr>
        <w:t>she replied no however,  at the time she seemed intoxicated and it was important that we checked and she did not need any urgent treatment.</w:t>
      </w:r>
    </w:p>
    <w:p w14:paraId="3D0C680B" w14:textId="583E2703" w:rsidR="00601275" w:rsidRDefault="00601275" w:rsidP="000778D7">
      <w:pPr>
        <w:ind w:right="237"/>
        <w:rPr>
          <w:rFonts w:ascii="Arial" w:hAnsi="Arial" w:cs="Arial"/>
          <w:sz w:val="20"/>
          <w:szCs w:val="20"/>
        </w:rPr>
      </w:pPr>
    </w:p>
    <w:p w14:paraId="246D95AA" w14:textId="1747044A" w:rsidR="00F84603" w:rsidRDefault="000778D7" w:rsidP="000778D7">
      <w:pPr>
        <w:ind w:right="237"/>
        <w:rPr>
          <w:rFonts w:ascii="Arial" w:hAnsi="Arial" w:cs="Arial"/>
          <w:sz w:val="20"/>
          <w:szCs w:val="20"/>
        </w:rPr>
      </w:pPr>
      <w:r>
        <w:rPr>
          <w:rFonts w:ascii="Arial" w:hAnsi="Arial" w:cs="Arial"/>
          <w:sz w:val="20"/>
          <w:szCs w:val="20"/>
        </w:rPr>
        <w:t>Within seconds, the male matching the description came up behind the female, opened the door fully and in his right hand I saw a 9</w:t>
      </w:r>
      <w:r w:rsidR="00601275">
        <w:rPr>
          <w:rFonts w:ascii="Arial" w:hAnsi="Arial" w:cs="Arial"/>
          <w:sz w:val="20"/>
          <w:szCs w:val="20"/>
        </w:rPr>
        <w:t>”</w:t>
      </w:r>
      <w:r>
        <w:rPr>
          <w:rFonts w:ascii="Arial" w:hAnsi="Arial" w:cs="Arial"/>
          <w:sz w:val="20"/>
          <w:szCs w:val="20"/>
        </w:rPr>
        <w:t>inch silver kitchen knif</w:t>
      </w:r>
      <w:r w:rsidR="00A12C90">
        <w:rPr>
          <w:rFonts w:ascii="Arial" w:hAnsi="Arial" w:cs="Arial"/>
          <w:sz w:val="20"/>
          <w:szCs w:val="20"/>
        </w:rPr>
        <w:t>e</w:t>
      </w:r>
      <w:r>
        <w:rPr>
          <w:rFonts w:ascii="Arial" w:hAnsi="Arial" w:cs="Arial"/>
          <w:sz w:val="20"/>
          <w:szCs w:val="20"/>
        </w:rPr>
        <w:t>. I drew my taser demanding the male to put down the knife however, he did not listen. I could not red dot the male due to the female standing in front of him, during this stage of the incident</w:t>
      </w:r>
      <w:r w:rsidR="003356C2">
        <w:rPr>
          <w:rFonts w:ascii="Arial" w:hAnsi="Arial" w:cs="Arial"/>
          <w:sz w:val="20"/>
          <w:szCs w:val="20"/>
        </w:rPr>
        <w:t>,</w:t>
      </w:r>
      <w:r>
        <w:rPr>
          <w:rFonts w:ascii="Arial" w:hAnsi="Arial" w:cs="Arial"/>
          <w:sz w:val="20"/>
          <w:szCs w:val="20"/>
        </w:rPr>
        <w:t xml:space="preserve"> I adopted the autocratic style. I told my colleague to move the female out of the doorway</w:t>
      </w:r>
      <w:r w:rsidR="00D42127">
        <w:rPr>
          <w:rFonts w:ascii="Arial" w:hAnsi="Arial" w:cs="Arial"/>
          <w:sz w:val="20"/>
          <w:szCs w:val="20"/>
        </w:rPr>
        <w:t>,</w:t>
      </w:r>
      <w:r>
        <w:rPr>
          <w:rFonts w:ascii="Arial" w:hAnsi="Arial" w:cs="Arial"/>
          <w:sz w:val="20"/>
          <w:szCs w:val="20"/>
        </w:rPr>
        <w:t xml:space="preserve"> out of the property</w:t>
      </w:r>
      <w:r w:rsidR="00D42127">
        <w:rPr>
          <w:rFonts w:ascii="Arial" w:hAnsi="Arial" w:cs="Arial"/>
          <w:sz w:val="20"/>
          <w:szCs w:val="20"/>
        </w:rPr>
        <w:t xml:space="preserve"> and check to see if she has any injuries due to the blood she had on her clothing</w:t>
      </w:r>
      <w:r>
        <w:rPr>
          <w:rFonts w:ascii="Arial" w:hAnsi="Arial" w:cs="Arial"/>
          <w:sz w:val="20"/>
          <w:szCs w:val="20"/>
        </w:rPr>
        <w:t>. I was direct and firm as I needed to limit the risk posed to the female and my colleague</w:t>
      </w:r>
      <w:r w:rsidR="003356C2">
        <w:rPr>
          <w:rFonts w:ascii="Arial" w:hAnsi="Arial" w:cs="Arial"/>
          <w:sz w:val="20"/>
          <w:szCs w:val="20"/>
        </w:rPr>
        <w:t xml:space="preserve"> maintaining a safe distance away from the incident if I was to deploy the taser probes.</w:t>
      </w:r>
    </w:p>
    <w:p w14:paraId="2703E913" w14:textId="647E3E39" w:rsidR="003356C2" w:rsidRDefault="003356C2" w:rsidP="000778D7">
      <w:pPr>
        <w:ind w:right="237"/>
        <w:rPr>
          <w:rFonts w:ascii="Arial" w:hAnsi="Arial" w:cs="Arial"/>
          <w:sz w:val="20"/>
          <w:szCs w:val="20"/>
        </w:rPr>
      </w:pPr>
      <w:r>
        <w:rPr>
          <w:rFonts w:ascii="Arial" w:hAnsi="Arial" w:cs="Arial"/>
          <w:sz w:val="20"/>
          <w:szCs w:val="20"/>
        </w:rPr>
        <w:t>My colleague did as instructed and the female was taken away from the door way, I kept a safe distance away from the male, my taser was drawn and I pointed the red dots at the male.</w:t>
      </w:r>
      <w:r w:rsidR="00A12C90">
        <w:rPr>
          <w:rFonts w:ascii="Arial" w:hAnsi="Arial" w:cs="Arial"/>
          <w:sz w:val="20"/>
          <w:szCs w:val="20"/>
        </w:rPr>
        <w:t xml:space="preserve"> Whilst red dotting the male, I have instructed him to put down the knife, put both hands in the air and to move towards me slowly. The male did as instructed, once the threat was eliminated, I re-holstered my taser and handcuffed the male to detain him before I could find out all the details of what had happened during this incident.</w:t>
      </w:r>
    </w:p>
    <w:p w14:paraId="5F0F1996" w14:textId="77777777" w:rsidR="00A12C90" w:rsidRDefault="00A12C90" w:rsidP="000778D7">
      <w:pPr>
        <w:ind w:right="237"/>
        <w:rPr>
          <w:rFonts w:ascii="Arial" w:hAnsi="Arial" w:cs="Arial"/>
          <w:sz w:val="20"/>
          <w:szCs w:val="20"/>
        </w:rPr>
      </w:pPr>
    </w:p>
    <w:p w14:paraId="1B73632C" w14:textId="1386281C" w:rsidR="00D42127" w:rsidRDefault="00D4758D" w:rsidP="000778D7">
      <w:pPr>
        <w:ind w:right="237"/>
        <w:rPr>
          <w:rFonts w:ascii="Arial" w:hAnsi="Arial" w:cs="Arial"/>
          <w:sz w:val="20"/>
          <w:szCs w:val="20"/>
        </w:rPr>
      </w:pPr>
      <w:r>
        <w:rPr>
          <w:rFonts w:ascii="Arial" w:hAnsi="Arial" w:cs="Arial"/>
          <w:sz w:val="20"/>
          <w:szCs w:val="20"/>
        </w:rPr>
        <w:t xml:space="preserve">I went inside the property with the male </w:t>
      </w:r>
      <w:r w:rsidR="007F1DA0">
        <w:rPr>
          <w:rFonts w:ascii="Arial" w:hAnsi="Arial" w:cs="Arial"/>
          <w:sz w:val="20"/>
          <w:szCs w:val="20"/>
        </w:rPr>
        <w:t xml:space="preserve">and took him away from the incident and his presence was causing tensions on the street. </w:t>
      </w:r>
      <w:r>
        <w:rPr>
          <w:rFonts w:ascii="Arial" w:hAnsi="Arial" w:cs="Arial"/>
          <w:sz w:val="20"/>
          <w:szCs w:val="20"/>
        </w:rPr>
        <w:t xml:space="preserve">I used my police radio </w:t>
      </w:r>
      <w:r w:rsidR="007F1DA0">
        <w:rPr>
          <w:rFonts w:ascii="Arial" w:hAnsi="Arial" w:cs="Arial"/>
          <w:sz w:val="20"/>
          <w:szCs w:val="20"/>
        </w:rPr>
        <w:t xml:space="preserve">to contact my colleague to obtain details of the female she was with and to take an account of what happened </w:t>
      </w:r>
      <w:r>
        <w:rPr>
          <w:rFonts w:ascii="Arial" w:hAnsi="Arial" w:cs="Arial"/>
          <w:sz w:val="20"/>
          <w:szCs w:val="20"/>
        </w:rPr>
        <w:t xml:space="preserve">and </w:t>
      </w:r>
      <w:r w:rsidR="007F1DA0">
        <w:rPr>
          <w:rFonts w:ascii="Arial" w:hAnsi="Arial" w:cs="Arial"/>
          <w:sz w:val="20"/>
          <w:szCs w:val="20"/>
        </w:rPr>
        <w:t xml:space="preserve">also </w:t>
      </w:r>
      <w:r>
        <w:rPr>
          <w:rFonts w:ascii="Arial" w:hAnsi="Arial" w:cs="Arial"/>
          <w:sz w:val="20"/>
          <w:szCs w:val="20"/>
        </w:rPr>
        <w:t>requested for any further officers who were attending the scene to obtain details from any of the members of pubic who had witnessed the incident</w:t>
      </w:r>
      <w:r w:rsidR="007F1DA0">
        <w:rPr>
          <w:rFonts w:ascii="Arial" w:hAnsi="Arial" w:cs="Arial"/>
          <w:sz w:val="20"/>
          <w:szCs w:val="20"/>
        </w:rPr>
        <w:t>.</w:t>
      </w:r>
      <w:r w:rsidR="00337AAC">
        <w:rPr>
          <w:rFonts w:ascii="Arial" w:hAnsi="Arial" w:cs="Arial"/>
          <w:sz w:val="20"/>
          <w:szCs w:val="20"/>
        </w:rPr>
        <w:t xml:space="preserve"> </w:t>
      </w:r>
      <w:r w:rsidR="00D42127">
        <w:rPr>
          <w:rFonts w:ascii="Arial" w:hAnsi="Arial" w:cs="Arial"/>
          <w:sz w:val="20"/>
          <w:szCs w:val="20"/>
        </w:rPr>
        <w:t>Further colleagues arrived and as a group, we all conferred with each other passing on the details that we had been told what had happened during the incident. We all came to an agreement that four people we going to be arrested for affray.</w:t>
      </w:r>
    </w:p>
    <w:p w14:paraId="32FCE8AF" w14:textId="77777777" w:rsidR="007F1DA0" w:rsidRDefault="007F1DA0" w:rsidP="000778D7">
      <w:pPr>
        <w:ind w:right="237"/>
        <w:rPr>
          <w:rFonts w:ascii="Arial" w:hAnsi="Arial" w:cs="Arial"/>
          <w:sz w:val="20"/>
          <w:szCs w:val="20"/>
        </w:rPr>
      </w:pPr>
    </w:p>
    <w:p w14:paraId="50E32175" w14:textId="2D08F039" w:rsidR="003356C2" w:rsidRDefault="003356C2" w:rsidP="000778D7">
      <w:pPr>
        <w:ind w:right="237"/>
        <w:rPr>
          <w:rFonts w:ascii="Arial" w:hAnsi="Arial" w:cs="Arial"/>
          <w:sz w:val="20"/>
          <w:szCs w:val="20"/>
        </w:rPr>
      </w:pPr>
      <w:r>
        <w:rPr>
          <w:rFonts w:ascii="Arial" w:hAnsi="Arial" w:cs="Arial"/>
          <w:sz w:val="20"/>
          <w:szCs w:val="20"/>
        </w:rPr>
        <w:t>During the incident I was assessing the situation continuously.</w:t>
      </w:r>
      <w:r w:rsidR="00D42127">
        <w:rPr>
          <w:rFonts w:ascii="Arial" w:hAnsi="Arial" w:cs="Arial"/>
          <w:sz w:val="20"/>
          <w:szCs w:val="20"/>
        </w:rPr>
        <w:t xml:space="preserve"> I adapted the Autocratic style once arriving at the scene when the incident became more critical, not taking into account any input from my colleague. The democratic style was used prior to attending with my colleague along with after the incident when more colleagues arrived and as a group we came up with a decision.</w:t>
      </w:r>
    </w:p>
    <w:p w14:paraId="22D6FD56" w14:textId="77777777" w:rsidR="00D42127" w:rsidRDefault="00D42127" w:rsidP="000778D7">
      <w:pPr>
        <w:ind w:right="237"/>
        <w:rPr>
          <w:rFonts w:ascii="Arial" w:hAnsi="Arial" w:cs="Arial"/>
          <w:sz w:val="20"/>
          <w:szCs w:val="20"/>
        </w:rPr>
      </w:pPr>
    </w:p>
    <w:p w14:paraId="6424D8D2" w14:textId="6C8E3468" w:rsidR="00C82533" w:rsidRPr="00337AAC" w:rsidRDefault="00D42127" w:rsidP="00C82533">
      <w:pPr>
        <w:ind w:right="237"/>
        <w:rPr>
          <w:rFonts w:ascii="Arial" w:hAnsi="Arial" w:cs="Arial"/>
          <w:sz w:val="20"/>
          <w:szCs w:val="20"/>
        </w:rPr>
      </w:pPr>
      <w:r>
        <w:rPr>
          <w:rFonts w:ascii="Arial" w:hAnsi="Arial" w:cs="Arial"/>
          <w:sz w:val="20"/>
          <w:szCs w:val="20"/>
        </w:rPr>
        <w:lastRenderedPageBreak/>
        <w:t xml:space="preserve">To conclude, I feel that in my two and a half years as being appointed as a Police Constable, I have adapted various styles of leadership to suit a number of different incidents. I have described how during this incident I was able to change my leadership style in order to keep myself, my colleague and members of the public </w:t>
      </w:r>
      <w:r w:rsidR="00C82533">
        <w:rPr>
          <w:rFonts w:ascii="Arial" w:hAnsi="Arial" w:cs="Arial"/>
          <w:sz w:val="20"/>
          <w:szCs w:val="20"/>
        </w:rPr>
        <w:t xml:space="preserve">as </w:t>
      </w:r>
      <w:r>
        <w:rPr>
          <w:rFonts w:ascii="Arial" w:hAnsi="Arial" w:cs="Arial"/>
          <w:sz w:val="20"/>
          <w:szCs w:val="20"/>
        </w:rPr>
        <w:t>safe as possibl</w:t>
      </w:r>
      <w:r w:rsidR="00C82533">
        <w:rPr>
          <w:rFonts w:ascii="Arial" w:hAnsi="Arial" w:cs="Arial"/>
          <w:sz w:val="20"/>
          <w:szCs w:val="20"/>
        </w:rPr>
        <w:t xml:space="preserve">e. I showed strong leadership, confidence </w:t>
      </w:r>
      <w:r w:rsidR="00C82533" w:rsidRPr="00337AAC">
        <w:rPr>
          <w:rFonts w:ascii="Arial" w:hAnsi="Arial" w:cs="Arial"/>
          <w:sz w:val="20"/>
          <w:szCs w:val="20"/>
        </w:rPr>
        <w:t xml:space="preserve">and was clear with my directions.  </w:t>
      </w:r>
      <w:r w:rsidRPr="00337AAC">
        <w:rPr>
          <w:rFonts w:ascii="Arial" w:hAnsi="Arial" w:cs="Arial"/>
          <w:sz w:val="20"/>
          <w:szCs w:val="20"/>
        </w:rPr>
        <w:t xml:space="preserve">I have </w:t>
      </w:r>
      <w:r w:rsidR="00C82533" w:rsidRPr="00337AAC">
        <w:rPr>
          <w:rFonts w:ascii="Arial" w:hAnsi="Arial" w:cs="Arial"/>
          <w:sz w:val="20"/>
          <w:szCs w:val="20"/>
        </w:rPr>
        <w:t>evidenced</w:t>
      </w:r>
      <w:r w:rsidRPr="00337AAC">
        <w:rPr>
          <w:rFonts w:ascii="Arial" w:hAnsi="Arial" w:cs="Arial"/>
          <w:sz w:val="20"/>
          <w:szCs w:val="20"/>
        </w:rPr>
        <w:t xml:space="preserve"> how </w:t>
      </w:r>
      <w:r w:rsidR="00C82533" w:rsidRPr="00337AAC">
        <w:rPr>
          <w:rFonts w:ascii="Arial" w:hAnsi="Arial" w:cs="Arial"/>
          <w:sz w:val="20"/>
          <w:szCs w:val="20"/>
        </w:rPr>
        <w:t>that</w:t>
      </w:r>
      <w:r w:rsidRPr="00337AAC">
        <w:rPr>
          <w:rFonts w:ascii="Arial" w:hAnsi="Arial" w:cs="Arial"/>
          <w:sz w:val="20"/>
          <w:szCs w:val="20"/>
        </w:rPr>
        <w:t xml:space="preserve"> not only am I required and able to be a leader to colleagues but also to members of the </w:t>
      </w:r>
      <w:r w:rsidR="00C82533" w:rsidRPr="00337AAC">
        <w:rPr>
          <w:rFonts w:ascii="Arial" w:hAnsi="Arial" w:cs="Arial"/>
          <w:sz w:val="20"/>
          <w:szCs w:val="20"/>
        </w:rPr>
        <w:t xml:space="preserve">public. </w:t>
      </w:r>
      <w:r w:rsidR="007F3247" w:rsidRPr="00337AAC">
        <w:rPr>
          <w:rFonts w:ascii="Arial" w:hAnsi="Arial" w:cs="Arial"/>
          <w:sz w:val="20"/>
          <w:szCs w:val="20"/>
        </w:rPr>
        <w:t>I</w:t>
      </w:r>
      <w:r w:rsidR="00ED45B8" w:rsidRPr="00337AAC">
        <w:rPr>
          <w:rFonts w:ascii="Arial" w:hAnsi="Arial" w:cs="Arial"/>
          <w:sz w:val="20"/>
          <w:szCs w:val="20"/>
        </w:rPr>
        <w:t>f</w:t>
      </w:r>
      <w:r w:rsidR="007F3247" w:rsidRPr="00337AAC">
        <w:rPr>
          <w:rFonts w:ascii="Arial" w:hAnsi="Arial" w:cs="Arial"/>
          <w:sz w:val="20"/>
          <w:szCs w:val="20"/>
        </w:rPr>
        <w:t xml:space="preserve"> was faced with a similar situation in future, I would not do anything differently, </w:t>
      </w:r>
      <w:r w:rsidR="00ED45B8" w:rsidRPr="00337AAC">
        <w:rPr>
          <w:rFonts w:ascii="Arial" w:hAnsi="Arial" w:cs="Arial"/>
          <w:sz w:val="20"/>
          <w:szCs w:val="20"/>
        </w:rPr>
        <w:t>I feel the incident ran smoothly and adapted my leadership style where necessary.</w:t>
      </w:r>
    </w:p>
    <w:p w14:paraId="0D5247EB" w14:textId="77777777" w:rsidR="00C82533" w:rsidRPr="00337AAC" w:rsidRDefault="00C82533" w:rsidP="00C82533">
      <w:pPr>
        <w:ind w:right="237"/>
        <w:rPr>
          <w:rFonts w:ascii="Arial" w:hAnsi="Arial" w:cs="Arial"/>
          <w:sz w:val="20"/>
          <w:szCs w:val="20"/>
        </w:rPr>
      </w:pPr>
    </w:p>
    <w:p w14:paraId="7FD39A42" w14:textId="77777777" w:rsidR="00025650" w:rsidRPr="00337AAC" w:rsidRDefault="00025650" w:rsidP="00340E9A">
      <w:pPr>
        <w:ind w:right="237"/>
        <w:jc w:val="both"/>
        <w:rPr>
          <w:rFonts w:ascii="Arial" w:hAnsi="Arial" w:cs="Arial"/>
          <w:sz w:val="20"/>
          <w:szCs w:val="20"/>
        </w:rPr>
      </w:pPr>
    </w:p>
    <w:p w14:paraId="73D1DF2B" w14:textId="77777777" w:rsidR="00025650" w:rsidRPr="00337AAC" w:rsidRDefault="00025650" w:rsidP="00340E9A">
      <w:pPr>
        <w:ind w:right="237"/>
        <w:jc w:val="both"/>
        <w:rPr>
          <w:rFonts w:ascii="Arial" w:hAnsi="Arial" w:cs="Arial"/>
          <w:sz w:val="20"/>
          <w:szCs w:val="20"/>
        </w:rPr>
      </w:pPr>
    </w:p>
    <w:p w14:paraId="55885AA0" w14:textId="0B5C0FD9" w:rsidR="008B28E7" w:rsidRPr="00337AAC" w:rsidRDefault="00337AAC" w:rsidP="00340E9A">
      <w:pPr>
        <w:ind w:right="237"/>
        <w:jc w:val="both"/>
        <w:rPr>
          <w:rFonts w:ascii="Arial" w:hAnsi="Arial" w:cs="Arial"/>
          <w:b/>
          <w:bCs/>
          <w:sz w:val="20"/>
          <w:szCs w:val="20"/>
        </w:rPr>
      </w:pPr>
      <w:r w:rsidRPr="00337AAC">
        <w:rPr>
          <w:rFonts w:ascii="Arial" w:hAnsi="Arial" w:cs="Arial"/>
          <w:b/>
          <w:bCs/>
          <w:sz w:val="20"/>
          <w:szCs w:val="20"/>
        </w:rPr>
        <w:t>Word Count 18</w:t>
      </w:r>
      <w:r>
        <w:rPr>
          <w:rFonts w:ascii="Arial" w:hAnsi="Arial" w:cs="Arial"/>
          <w:b/>
          <w:bCs/>
          <w:sz w:val="20"/>
          <w:szCs w:val="20"/>
        </w:rPr>
        <w:t>24</w:t>
      </w:r>
    </w:p>
    <w:p w14:paraId="6B0989EF" w14:textId="77777777" w:rsidR="00025650" w:rsidRPr="00270EEB" w:rsidRDefault="00025650" w:rsidP="00340E9A">
      <w:pPr>
        <w:ind w:right="237"/>
        <w:jc w:val="center"/>
        <w:rPr>
          <w:b/>
        </w:rPr>
      </w:pPr>
      <w:r>
        <w:rPr>
          <w:b/>
        </w:rPr>
        <w:t>Task 4</w:t>
      </w:r>
    </w:p>
    <w:p w14:paraId="1EEA28B2" w14:textId="77777777" w:rsidR="00650CE9" w:rsidRDefault="00650CE9" w:rsidP="00D11C62">
      <w:pPr>
        <w:ind w:right="237"/>
        <w:jc w:val="both"/>
        <w:rPr>
          <w:b/>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pPr>
    </w:p>
    <w:p w14:paraId="76035EA8" w14:textId="77777777" w:rsidR="003C458C" w:rsidRPr="00450C83" w:rsidRDefault="003C458C" w:rsidP="00340E9A">
      <w:pPr>
        <w:ind w:right="237"/>
        <w:jc w:val="both"/>
        <w:rPr>
          <w:b/>
        </w:rPr>
      </w:pPr>
      <w:r w:rsidRPr="00450C83">
        <w:rPr>
          <w:b/>
        </w:rPr>
        <w:t>ANSWER:</w:t>
      </w:r>
    </w:p>
    <w:p w14:paraId="52FCEE5A" w14:textId="77777777" w:rsidR="00025650" w:rsidRPr="00270EEB" w:rsidRDefault="00025650" w:rsidP="00340E9A">
      <w:pPr>
        <w:ind w:right="237"/>
        <w:jc w:val="both"/>
      </w:pPr>
    </w:p>
    <w:p w14:paraId="4C50E184" w14:textId="77777777" w:rsidR="00025650" w:rsidRPr="00270EEB" w:rsidRDefault="00025650" w:rsidP="00340E9A">
      <w:pPr>
        <w:ind w:right="237"/>
        <w:jc w:val="both"/>
      </w:pPr>
    </w:p>
    <w:p w14:paraId="55E8513B" w14:textId="77777777" w:rsidR="00025650" w:rsidRPr="00F15B5D" w:rsidRDefault="00025650" w:rsidP="00340E9A">
      <w:pPr>
        <w:ind w:right="237"/>
        <w:jc w:val="both"/>
        <w:rPr>
          <w:rFonts w:ascii="Arial" w:hAnsi="Arial" w:cs="Arial"/>
          <w:sz w:val="20"/>
          <w:szCs w:val="20"/>
        </w:rPr>
      </w:pPr>
    </w:p>
    <w:p w14:paraId="62FBC49B" w14:textId="77777777" w:rsidR="00F15B5D" w:rsidRDefault="003C48EE" w:rsidP="00F15B5D">
      <w:pPr>
        <w:rPr>
          <w:rFonts w:ascii="Arial" w:hAnsi="Arial" w:cs="Arial"/>
          <w:sz w:val="20"/>
          <w:szCs w:val="20"/>
        </w:rPr>
      </w:pPr>
      <w:r w:rsidRPr="00F15B5D">
        <w:rPr>
          <w:rFonts w:ascii="Arial" w:hAnsi="Arial" w:cs="Arial"/>
          <w:sz w:val="20"/>
          <w:szCs w:val="20"/>
        </w:rPr>
        <w:t>In this assignment</w:t>
      </w:r>
      <w:r w:rsidR="00263DE8" w:rsidRPr="00F15B5D">
        <w:rPr>
          <w:rFonts w:ascii="Arial" w:hAnsi="Arial" w:cs="Arial"/>
          <w:sz w:val="20"/>
          <w:szCs w:val="20"/>
        </w:rPr>
        <w:t>,</w:t>
      </w:r>
      <w:r w:rsidRPr="00F15B5D">
        <w:rPr>
          <w:rFonts w:ascii="Arial" w:hAnsi="Arial" w:cs="Arial"/>
          <w:sz w:val="20"/>
          <w:szCs w:val="20"/>
        </w:rPr>
        <w:t xml:space="preserve"> I am going to talk about coaching and mentoring and how it has helped me in my probation period as a response officer. I will also talk about how mentoring and coaching from colleagues including supervisors has helped me grow, develop, and gain confidence in my position. I will reflect on how their advice has helped me </w:t>
      </w:r>
      <w:r w:rsidR="00263DE8" w:rsidRPr="00F15B5D">
        <w:rPr>
          <w:rFonts w:ascii="Arial" w:hAnsi="Arial" w:cs="Arial"/>
          <w:sz w:val="20"/>
          <w:szCs w:val="20"/>
        </w:rPr>
        <w:t>develop</w:t>
      </w:r>
      <w:r w:rsidRPr="00F15B5D">
        <w:rPr>
          <w:rFonts w:ascii="Arial" w:hAnsi="Arial" w:cs="Arial"/>
          <w:sz w:val="20"/>
          <w:szCs w:val="20"/>
        </w:rPr>
        <w:t xml:space="preserve"> and function as a valuable team member, as well as how they have assisted me in achieving my own goals as an officer</w:t>
      </w:r>
      <w:r w:rsidR="00263DE8" w:rsidRPr="00F15B5D">
        <w:rPr>
          <w:rFonts w:ascii="Arial" w:hAnsi="Arial" w:cs="Arial"/>
          <w:sz w:val="20"/>
          <w:szCs w:val="20"/>
        </w:rPr>
        <w:t xml:space="preserve"> using Bortons Reflective tool.</w:t>
      </w:r>
      <w:r w:rsidR="00F15B5D" w:rsidRPr="00F15B5D">
        <w:rPr>
          <w:rFonts w:ascii="Arial" w:hAnsi="Arial" w:cs="Arial"/>
          <w:sz w:val="20"/>
          <w:szCs w:val="20"/>
        </w:rPr>
        <w:t xml:space="preserve"> </w:t>
      </w:r>
    </w:p>
    <w:p w14:paraId="27D6D0D6" w14:textId="77777777" w:rsidR="00F15B5D" w:rsidRDefault="00F15B5D" w:rsidP="00F15B5D">
      <w:pPr>
        <w:rPr>
          <w:rFonts w:ascii="Arial" w:hAnsi="Arial" w:cs="Arial"/>
          <w:sz w:val="20"/>
          <w:szCs w:val="20"/>
        </w:rPr>
      </w:pPr>
    </w:p>
    <w:p w14:paraId="5E21F8DD" w14:textId="53A2B20A" w:rsidR="00025650" w:rsidRDefault="00263DE8" w:rsidP="00F15B5D">
      <w:pPr>
        <w:rPr>
          <w:rFonts w:ascii="Arial" w:hAnsi="Arial" w:cs="Arial"/>
          <w:sz w:val="20"/>
          <w:szCs w:val="20"/>
        </w:rPr>
      </w:pPr>
      <w:r w:rsidRPr="00F15B5D">
        <w:rPr>
          <w:rFonts w:ascii="Arial" w:hAnsi="Arial" w:cs="Arial"/>
          <w:sz w:val="20"/>
          <w:szCs w:val="20"/>
        </w:rPr>
        <w:t>Within organisations, coaching and mentoring are utilised as a developmental strategy. Cent</w:t>
      </w:r>
      <w:r w:rsidR="00F15B5D">
        <w:rPr>
          <w:rFonts w:ascii="Arial" w:hAnsi="Arial" w:cs="Arial"/>
          <w:sz w:val="20"/>
          <w:szCs w:val="20"/>
        </w:rPr>
        <w:t xml:space="preserve">red </w:t>
      </w:r>
      <w:r w:rsidRPr="00F15B5D">
        <w:rPr>
          <w:rFonts w:ascii="Arial" w:hAnsi="Arial" w:cs="Arial"/>
          <w:sz w:val="20"/>
          <w:szCs w:val="20"/>
        </w:rPr>
        <w:t xml:space="preserve">around tasks, coaching seeks to accomplish, facilitate, or enhance a certain ability or objective. Developing an action plan, assessing needs, and listening are all part of coaching. Relationship-driven, comprehensive development is the main goal of mentoring. It entails connecting with people, offering advice, giving information, and actively listening </w:t>
      </w:r>
      <w:sdt>
        <w:sdtPr>
          <w:rPr>
            <w:rFonts w:ascii="Arial" w:hAnsi="Arial" w:cs="Arial"/>
            <w:sz w:val="20"/>
            <w:szCs w:val="20"/>
          </w:rPr>
          <w:id w:val="2567061"/>
          <w:citation/>
        </w:sdtPr>
        <w:sdtEndPr/>
        <w:sdtContent>
          <w:r w:rsidRPr="00F15B5D">
            <w:rPr>
              <w:rFonts w:ascii="Arial" w:hAnsi="Arial" w:cs="Arial"/>
              <w:sz w:val="20"/>
              <w:szCs w:val="20"/>
            </w:rPr>
            <w:fldChar w:fldCharType="begin"/>
          </w:r>
          <w:r w:rsidRPr="00F15B5D">
            <w:rPr>
              <w:rFonts w:ascii="Arial" w:hAnsi="Arial" w:cs="Arial"/>
              <w:sz w:val="20"/>
              <w:szCs w:val="20"/>
            </w:rPr>
            <w:instrText xml:space="preserve"> CITATION The22 \l 2057 </w:instrText>
          </w:r>
          <w:r w:rsidRPr="00F15B5D">
            <w:rPr>
              <w:rFonts w:ascii="Arial" w:hAnsi="Arial" w:cs="Arial"/>
              <w:sz w:val="20"/>
              <w:szCs w:val="20"/>
            </w:rPr>
            <w:fldChar w:fldCharType="separate"/>
          </w:r>
          <w:r w:rsidRPr="00F15B5D">
            <w:rPr>
              <w:rFonts w:ascii="Arial" w:hAnsi="Arial" w:cs="Arial"/>
              <w:noProof/>
              <w:sz w:val="20"/>
              <w:szCs w:val="20"/>
            </w:rPr>
            <w:t>(The Chartered Institute of Personnel and Development, 2022)</w:t>
          </w:r>
          <w:r w:rsidRPr="00F15B5D">
            <w:rPr>
              <w:rFonts w:ascii="Arial" w:hAnsi="Arial" w:cs="Arial"/>
              <w:sz w:val="20"/>
              <w:szCs w:val="20"/>
            </w:rPr>
            <w:fldChar w:fldCharType="end"/>
          </w:r>
        </w:sdtContent>
      </w:sdt>
      <w:r w:rsidRPr="00F15B5D">
        <w:rPr>
          <w:rFonts w:ascii="Arial" w:hAnsi="Arial" w:cs="Arial"/>
          <w:sz w:val="20"/>
          <w:szCs w:val="20"/>
        </w:rPr>
        <w:t>.</w:t>
      </w:r>
    </w:p>
    <w:p w14:paraId="0B1CDB96" w14:textId="77777777" w:rsidR="0072381F" w:rsidRDefault="0072381F" w:rsidP="00F15B5D">
      <w:pPr>
        <w:rPr>
          <w:rFonts w:ascii="Arial" w:hAnsi="Arial" w:cs="Arial"/>
          <w:sz w:val="20"/>
          <w:szCs w:val="20"/>
        </w:rPr>
      </w:pPr>
    </w:p>
    <w:p w14:paraId="26D2E15D" w14:textId="042762CE" w:rsidR="005C0887" w:rsidRDefault="0072381F" w:rsidP="00B1713B">
      <w:pPr>
        <w:ind w:right="237"/>
        <w:jc w:val="both"/>
        <w:rPr>
          <w:rFonts w:ascii="Arial" w:hAnsi="Arial" w:cs="Arial"/>
          <w:sz w:val="20"/>
          <w:szCs w:val="20"/>
        </w:rPr>
      </w:pPr>
      <w:r w:rsidRPr="0072381F">
        <w:rPr>
          <w:rFonts w:ascii="Arial" w:hAnsi="Arial" w:cs="Arial"/>
          <w:sz w:val="20"/>
          <w:szCs w:val="20"/>
        </w:rPr>
        <w:t>A key element of becoming a competent police officer is receiving coaching and mentoring.</w:t>
      </w:r>
      <w:r>
        <w:rPr>
          <w:rFonts w:ascii="Arial" w:hAnsi="Arial" w:cs="Arial"/>
          <w:sz w:val="20"/>
          <w:szCs w:val="20"/>
        </w:rPr>
        <w:t xml:space="preserve"> </w:t>
      </w:r>
      <w:r w:rsidR="00F15B5D" w:rsidRPr="00F15B5D">
        <w:rPr>
          <w:rFonts w:ascii="Arial" w:hAnsi="Arial" w:cs="Arial"/>
          <w:sz w:val="20"/>
          <w:szCs w:val="20"/>
        </w:rPr>
        <w:t xml:space="preserve">The goal of both methods is to create an atmosphere in which </w:t>
      </w:r>
      <w:r w:rsidR="00B1713B">
        <w:rPr>
          <w:rFonts w:ascii="Arial" w:hAnsi="Arial" w:cs="Arial"/>
          <w:sz w:val="20"/>
          <w:szCs w:val="20"/>
        </w:rPr>
        <w:t xml:space="preserve">the </w:t>
      </w:r>
      <w:r>
        <w:rPr>
          <w:rFonts w:ascii="Arial" w:hAnsi="Arial" w:cs="Arial"/>
          <w:sz w:val="20"/>
          <w:szCs w:val="20"/>
        </w:rPr>
        <w:t xml:space="preserve">officer </w:t>
      </w:r>
      <w:r w:rsidR="00F15B5D" w:rsidRPr="00F15B5D">
        <w:rPr>
          <w:rFonts w:ascii="Arial" w:hAnsi="Arial" w:cs="Arial"/>
          <w:sz w:val="20"/>
          <w:szCs w:val="20"/>
        </w:rPr>
        <w:t xml:space="preserve">can flourish and </w:t>
      </w:r>
      <w:r>
        <w:rPr>
          <w:rFonts w:ascii="Arial" w:hAnsi="Arial" w:cs="Arial"/>
          <w:sz w:val="20"/>
          <w:szCs w:val="20"/>
        </w:rPr>
        <w:t>develop to their maximum potential</w:t>
      </w:r>
      <w:r w:rsidR="00F15B5D" w:rsidRPr="00F15B5D">
        <w:rPr>
          <w:rFonts w:ascii="Arial" w:hAnsi="Arial" w:cs="Arial"/>
          <w:sz w:val="20"/>
          <w:szCs w:val="20"/>
        </w:rPr>
        <w:t>. Although the names are occasionally used synonymously</w:t>
      </w:r>
      <w:r w:rsidR="00F15B5D">
        <w:rPr>
          <w:rFonts w:ascii="Arial" w:hAnsi="Arial" w:cs="Arial"/>
          <w:sz w:val="20"/>
          <w:szCs w:val="20"/>
        </w:rPr>
        <w:t xml:space="preserve"> and both fall under the same umbrella</w:t>
      </w:r>
      <w:r w:rsidR="00F15B5D" w:rsidRPr="00F15B5D">
        <w:rPr>
          <w:rFonts w:ascii="Arial" w:hAnsi="Arial" w:cs="Arial"/>
          <w:sz w:val="20"/>
          <w:szCs w:val="20"/>
        </w:rPr>
        <w:t>, they refer to two separate concepts.</w:t>
      </w:r>
      <w:r w:rsidR="005C0887">
        <w:rPr>
          <w:rFonts w:ascii="Arial" w:hAnsi="Arial" w:cs="Arial"/>
          <w:sz w:val="20"/>
          <w:szCs w:val="20"/>
        </w:rPr>
        <w:t xml:space="preserve"> </w:t>
      </w:r>
    </w:p>
    <w:p w14:paraId="5A61BA42" w14:textId="6FACF704" w:rsidR="00D576FF" w:rsidRPr="009B5F78" w:rsidRDefault="005C0887" w:rsidP="009B5F78">
      <w:pPr>
        <w:rPr>
          <w:rFonts w:ascii="Arial" w:hAnsi="Arial" w:cs="Arial"/>
          <w:sz w:val="20"/>
          <w:szCs w:val="20"/>
        </w:rPr>
      </w:pPr>
      <w:r w:rsidRPr="005C0887">
        <w:rPr>
          <w:rFonts w:ascii="Arial" w:hAnsi="Arial" w:cs="Arial"/>
          <w:sz w:val="20"/>
          <w:szCs w:val="20"/>
        </w:rPr>
        <w:lastRenderedPageBreak/>
        <w:t>To achieve certain skills and goals, coaching is a short-term, planned practice.</w:t>
      </w:r>
      <w:r w:rsidR="00B1713B">
        <w:rPr>
          <w:rFonts w:ascii="Arial" w:hAnsi="Arial" w:cs="Arial"/>
          <w:sz w:val="20"/>
          <w:szCs w:val="20"/>
        </w:rPr>
        <w:t xml:space="preserve"> </w:t>
      </w:r>
      <w:r w:rsidRPr="005C0887">
        <w:rPr>
          <w:rFonts w:ascii="Arial" w:hAnsi="Arial" w:cs="Arial"/>
          <w:sz w:val="20"/>
          <w:szCs w:val="20"/>
        </w:rPr>
        <w:t xml:space="preserve">Using strategies like questioning, active listening, and feedback, </w:t>
      </w:r>
      <w:r w:rsidR="001B6D74">
        <w:rPr>
          <w:rFonts w:ascii="Arial" w:hAnsi="Arial" w:cs="Arial"/>
          <w:sz w:val="20"/>
          <w:szCs w:val="20"/>
        </w:rPr>
        <w:t>coaching assists</w:t>
      </w:r>
      <w:r w:rsidRPr="005C0887">
        <w:rPr>
          <w:rFonts w:ascii="Arial" w:hAnsi="Arial" w:cs="Arial"/>
          <w:sz w:val="20"/>
          <w:szCs w:val="20"/>
        </w:rPr>
        <w:t xml:space="preserve"> </w:t>
      </w:r>
      <w:r w:rsidR="00B1713B">
        <w:rPr>
          <w:rFonts w:ascii="Arial" w:hAnsi="Arial" w:cs="Arial"/>
          <w:sz w:val="20"/>
          <w:szCs w:val="20"/>
        </w:rPr>
        <w:t>the students</w:t>
      </w:r>
      <w:r w:rsidRPr="005C0887">
        <w:rPr>
          <w:rFonts w:ascii="Arial" w:hAnsi="Arial" w:cs="Arial"/>
          <w:sz w:val="20"/>
          <w:szCs w:val="20"/>
        </w:rPr>
        <w:t xml:space="preserve"> in reaching quantifiable goals</w:t>
      </w:r>
      <w:r w:rsidR="001B6D74">
        <w:rPr>
          <w:rFonts w:ascii="Arial" w:hAnsi="Arial" w:cs="Arial"/>
          <w:sz w:val="20"/>
          <w:szCs w:val="20"/>
        </w:rPr>
        <w:t xml:space="preserve"> </w:t>
      </w:r>
      <w:sdt>
        <w:sdtPr>
          <w:rPr>
            <w:rFonts w:ascii="Arial" w:hAnsi="Arial" w:cs="Arial"/>
            <w:sz w:val="20"/>
            <w:szCs w:val="20"/>
          </w:rPr>
          <w:id w:val="-1901196434"/>
          <w:citation/>
        </w:sdtPr>
        <w:sdtEndPr/>
        <w:sdtContent>
          <w:r w:rsidR="009B5F78" w:rsidRPr="009B5F78">
            <w:rPr>
              <w:rFonts w:ascii="Arial" w:hAnsi="Arial" w:cs="Arial"/>
              <w:sz w:val="20"/>
              <w:szCs w:val="20"/>
            </w:rPr>
            <w:fldChar w:fldCharType="begin"/>
          </w:r>
          <w:r w:rsidR="009B5F78" w:rsidRPr="009B5F78">
            <w:rPr>
              <w:rFonts w:ascii="Arial" w:hAnsi="Arial" w:cs="Arial"/>
              <w:sz w:val="20"/>
              <w:szCs w:val="20"/>
            </w:rPr>
            <w:instrText xml:space="preserve"> CITATION Col243 \l 2057 </w:instrText>
          </w:r>
          <w:r w:rsidR="009B5F78" w:rsidRPr="009B5F78">
            <w:rPr>
              <w:rFonts w:ascii="Arial" w:hAnsi="Arial" w:cs="Arial"/>
              <w:sz w:val="20"/>
              <w:szCs w:val="20"/>
            </w:rPr>
            <w:fldChar w:fldCharType="separate"/>
          </w:r>
          <w:r w:rsidR="009B5F78" w:rsidRPr="009B5F78">
            <w:rPr>
              <w:rFonts w:ascii="Arial" w:hAnsi="Arial" w:cs="Arial"/>
              <w:noProof/>
              <w:sz w:val="20"/>
              <w:szCs w:val="20"/>
            </w:rPr>
            <w:t>(College of Policing, 2024)</w:t>
          </w:r>
          <w:r w:rsidR="009B5F78" w:rsidRPr="009B5F78">
            <w:rPr>
              <w:rFonts w:ascii="Arial" w:hAnsi="Arial" w:cs="Arial"/>
              <w:sz w:val="20"/>
              <w:szCs w:val="20"/>
            </w:rPr>
            <w:fldChar w:fldCharType="end"/>
          </w:r>
        </w:sdtContent>
      </w:sdt>
      <w:r w:rsidR="009B5F78" w:rsidRPr="009B5F78">
        <w:rPr>
          <w:rFonts w:ascii="Arial" w:hAnsi="Arial" w:cs="Arial"/>
          <w:sz w:val="20"/>
          <w:szCs w:val="20"/>
        </w:rPr>
        <w:t>.</w:t>
      </w:r>
      <w:r w:rsidR="00707912">
        <w:rPr>
          <w:rFonts w:ascii="Arial" w:hAnsi="Arial" w:cs="Arial"/>
          <w:sz w:val="20"/>
          <w:szCs w:val="20"/>
        </w:rPr>
        <w:t xml:space="preserve"> </w:t>
      </w:r>
      <w:r w:rsidR="009B5F78" w:rsidRPr="009B5F78">
        <w:rPr>
          <w:rFonts w:ascii="Arial" w:hAnsi="Arial" w:cs="Arial"/>
          <w:sz w:val="20"/>
          <w:szCs w:val="20"/>
        </w:rPr>
        <w:t xml:space="preserve">The </w:t>
      </w:r>
      <w:r w:rsidR="00D576FF" w:rsidRPr="009B5F78">
        <w:rPr>
          <w:rFonts w:ascii="Arial" w:hAnsi="Arial" w:cs="Arial"/>
          <w:sz w:val="20"/>
          <w:szCs w:val="20"/>
        </w:rPr>
        <w:t>College of Policing</w:t>
      </w:r>
      <w:r w:rsidR="009B5F78" w:rsidRPr="009B5F78">
        <w:rPr>
          <w:rFonts w:ascii="Arial" w:hAnsi="Arial" w:cs="Arial"/>
          <w:sz w:val="20"/>
          <w:szCs w:val="20"/>
        </w:rPr>
        <w:t xml:space="preserve"> claims that</w:t>
      </w:r>
      <w:r w:rsidR="00D576FF" w:rsidRPr="009B5F78">
        <w:rPr>
          <w:rFonts w:ascii="Arial" w:hAnsi="Arial" w:cs="Arial"/>
          <w:sz w:val="20"/>
          <w:szCs w:val="20"/>
        </w:rPr>
        <w:t>, coaching helps "</w:t>
      </w:r>
      <w:r w:rsidR="00707912">
        <w:rPr>
          <w:rFonts w:ascii="Arial" w:hAnsi="Arial" w:cs="Arial"/>
          <w:sz w:val="20"/>
          <w:szCs w:val="20"/>
        </w:rPr>
        <w:t xml:space="preserve"> </w:t>
      </w:r>
      <w:r w:rsidR="00D576FF" w:rsidRPr="009B5F78">
        <w:rPr>
          <w:rFonts w:ascii="Arial" w:hAnsi="Arial" w:cs="Arial"/>
          <w:sz w:val="20"/>
          <w:szCs w:val="20"/>
        </w:rPr>
        <w:t>to improve an individual’s performance by providing guidance and support</w:t>
      </w:r>
      <w:r w:rsidR="00707912">
        <w:rPr>
          <w:rFonts w:ascii="Arial" w:hAnsi="Arial" w:cs="Arial"/>
          <w:sz w:val="20"/>
          <w:szCs w:val="20"/>
        </w:rPr>
        <w:t xml:space="preserve"> </w:t>
      </w:r>
      <w:r w:rsidR="00D576FF" w:rsidRPr="009B5F78">
        <w:rPr>
          <w:rFonts w:ascii="Arial" w:hAnsi="Arial" w:cs="Arial"/>
          <w:sz w:val="20"/>
          <w:szCs w:val="20"/>
        </w:rPr>
        <w:t xml:space="preserve">" </w:t>
      </w:r>
      <w:r w:rsidR="009B5F78" w:rsidRPr="009B5F78">
        <w:rPr>
          <w:rFonts w:ascii="Arial" w:hAnsi="Arial" w:cs="Arial"/>
          <w:sz w:val="20"/>
          <w:szCs w:val="20"/>
        </w:rPr>
        <w:t xml:space="preserve">verifying that the student officer exceeds the police force's professional standards </w:t>
      </w:r>
      <w:sdt>
        <w:sdtPr>
          <w:rPr>
            <w:rFonts w:ascii="Arial" w:hAnsi="Arial" w:cs="Arial"/>
            <w:sz w:val="20"/>
            <w:szCs w:val="20"/>
          </w:rPr>
          <w:id w:val="1022756700"/>
          <w:citation/>
        </w:sdtPr>
        <w:sdtEndPr/>
        <w:sdtContent>
          <w:r w:rsidR="009B5F78" w:rsidRPr="009B5F78">
            <w:rPr>
              <w:rFonts w:ascii="Arial" w:hAnsi="Arial" w:cs="Arial"/>
              <w:sz w:val="20"/>
              <w:szCs w:val="20"/>
            </w:rPr>
            <w:fldChar w:fldCharType="begin"/>
          </w:r>
          <w:r w:rsidR="009B5F78" w:rsidRPr="009B5F78">
            <w:rPr>
              <w:rFonts w:ascii="Arial" w:hAnsi="Arial" w:cs="Arial"/>
              <w:sz w:val="20"/>
              <w:szCs w:val="20"/>
            </w:rPr>
            <w:instrText xml:space="preserve"> CITATION Col242 \l 2057 </w:instrText>
          </w:r>
          <w:r w:rsidR="009B5F78" w:rsidRPr="009B5F78">
            <w:rPr>
              <w:rFonts w:ascii="Arial" w:hAnsi="Arial" w:cs="Arial"/>
              <w:sz w:val="20"/>
              <w:szCs w:val="20"/>
            </w:rPr>
            <w:fldChar w:fldCharType="separate"/>
          </w:r>
          <w:r w:rsidR="009B5F78" w:rsidRPr="009B5F78">
            <w:rPr>
              <w:rFonts w:ascii="Arial" w:hAnsi="Arial" w:cs="Arial"/>
              <w:noProof/>
              <w:sz w:val="20"/>
              <w:szCs w:val="20"/>
            </w:rPr>
            <w:t>(College of Policing, 2024)</w:t>
          </w:r>
          <w:r w:rsidR="009B5F78" w:rsidRPr="009B5F78">
            <w:rPr>
              <w:rFonts w:ascii="Arial" w:hAnsi="Arial" w:cs="Arial"/>
              <w:sz w:val="20"/>
              <w:szCs w:val="20"/>
            </w:rPr>
            <w:fldChar w:fldCharType="end"/>
          </w:r>
        </w:sdtContent>
      </w:sdt>
      <w:r w:rsidR="001B6D74">
        <w:rPr>
          <w:rFonts w:ascii="Arial" w:hAnsi="Arial" w:cs="Arial"/>
          <w:sz w:val="20"/>
          <w:szCs w:val="20"/>
        </w:rPr>
        <w:t>.</w:t>
      </w:r>
    </w:p>
    <w:p w14:paraId="179027AE" w14:textId="77777777" w:rsidR="0037506F" w:rsidRDefault="0037506F" w:rsidP="00B1713B">
      <w:pPr>
        <w:ind w:right="237"/>
        <w:jc w:val="both"/>
        <w:rPr>
          <w:rFonts w:ascii="Arial" w:hAnsi="Arial" w:cs="Arial"/>
          <w:sz w:val="20"/>
          <w:szCs w:val="20"/>
        </w:rPr>
      </w:pPr>
    </w:p>
    <w:p w14:paraId="130D2550" w14:textId="77777777" w:rsidR="00B1713B" w:rsidRPr="00D576FF" w:rsidRDefault="00B1713B" w:rsidP="00B1713B">
      <w:pPr>
        <w:ind w:right="237"/>
        <w:jc w:val="both"/>
        <w:rPr>
          <w:rFonts w:ascii="Arial" w:hAnsi="Arial" w:cs="Arial"/>
          <w:sz w:val="20"/>
          <w:szCs w:val="20"/>
        </w:rPr>
      </w:pPr>
    </w:p>
    <w:p w14:paraId="3FD9F796" w14:textId="598D387B" w:rsidR="005549A7" w:rsidRDefault="005C0887" w:rsidP="001156F0">
      <w:pPr>
        <w:rPr>
          <w:rFonts w:ascii="Arial" w:hAnsi="Arial" w:cs="Arial"/>
          <w:sz w:val="20"/>
          <w:szCs w:val="20"/>
        </w:rPr>
      </w:pPr>
      <w:r w:rsidRPr="00D576FF">
        <w:rPr>
          <w:rFonts w:ascii="Arial" w:hAnsi="Arial" w:cs="Arial"/>
          <w:sz w:val="20"/>
          <w:szCs w:val="20"/>
        </w:rPr>
        <w:t>As opposed to coaching, mentoring</w:t>
      </w:r>
      <w:r w:rsidR="00D576FF" w:rsidRPr="00D576FF">
        <w:rPr>
          <w:rFonts w:ascii="Arial" w:hAnsi="Arial" w:cs="Arial"/>
          <w:sz w:val="20"/>
          <w:szCs w:val="20"/>
        </w:rPr>
        <w:t xml:space="preserve"> is more thorough</w:t>
      </w:r>
      <w:r w:rsidR="004E1F6B">
        <w:rPr>
          <w:rFonts w:ascii="Arial" w:hAnsi="Arial" w:cs="Arial"/>
          <w:sz w:val="20"/>
          <w:szCs w:val="20"/>
        </w:rPr>
        <w:t xml:space="preserve">. Mentoring </w:t>
      </w:r>
      <w:r w:rsidR="00D576FF" w:rsidRPr="00D576FF">
        <w:rPr>
          <w:rFonts w:ascii="Arial" w:hAnsi="Arial" w:cs="Arial"/>
          <w:sz w:val="20"/>
          <w:szCs w:val="20"/>
        </w:rPr>
        <w:t>covers both skill improvement and personal growth for the student officer.</w:t>
      </w:r>
      <w:r w:rsidR="004E1F6B">
        <w:rPr>
          <w:rFonts w:ascii="Arial" w:hAnsi="Arial" w:cs="Arial"/>
          <w:sz w:val="20"/>
          <w:szCs w:val="20"/>
        </w:rPr>
        <w:t xml:space="preserve"> </w:t>
      </w:r>
      <w:r w:rsidR="00D576FF" w:rsidRPr="00D576FF">
        <w:rPr>
          <w:rFonts w:ascii="Arial" w:hAnsi="Arial" w:cs="Arial"/>
          <w:sz w:val="20"/>
          <w:szCs w:val="20"/>
        </w:rPr>
        <w:t>This collaboration helps the student officer understand the broader aspects of policing, such as community relations and career growth.</w:t>
      </w:r>
      <w:r w:rsidR="00683F39">
        <w:rPr>
          <w:rFonts w:ascii="Arial" w:hAnsi="Arial" w:cs="Arial"/>
          <w:sz w:val="20"/>
          <w:szCs w:val="20"/>
        </w:rPr>
        <w:t xml:space="preserve"> </w:t>
      </w:r>
      <w:r w:rsidR="004E1F6B">
        <w:rPr>
          <w:rFonts w:ascii="Arial" w:hAnsi="Arial" w:cs="Arial"/>
          <w:sz w:val="20"/>
          <w:szCs w:val="20"/>
        </w:rPr>
        <w:t xml:space="preserve">In order for mentoring to be effective, creating a supportive environment where officers in probation feel appreciated and understood is just as important as giving feedback </w:t>
      </w:r>
      <w:sdt>
        <w:sdtPr>
          <w:rPr>
            <w:rFonts w:ascii="Arial" w:hAnsi="Arial" w:cs="Arial"/>
            <w:sz w:val="20"/>
            <w:szCs w:val="20"/>
          </w:rPr>
          <w:id w:val="-715276055"/>
          <w:citation/>
        </w:sdtPr>
        <w:sdtEndPr/>
        <w:sdtContent>
          <w:r w:rsidR="004E1F6B">
            <w:rPr>
              <w:rFonts w:ascii="Arial" w:hAnsi="Arial" w:cs="Arial"/>
              <w:sz w:val="20"/>
              <w:szCs w:val="20"/>
            </w:rPr>
            <w:fldChar w:fldCharType="begin"/>
          </w:r>
          <w:r w:rsidR="004E1F6B">
            <w:rPr>
              <w:rFonts w:ascii="Arial" w:hAnsi="Arial" w:cs="Arial"/>
              <w:sz w:val="20"/>
              <w:szCs w:val="20"/>
            </w:rPr>
            <w:instrText xml:space="preserve"> CITATION Dav14 \l 2057 </w:instrText>
          </w:r>
          <w:r w:rsidR="004E1F6B">
            <w:rPr>
              <w:rFonts w:ascii="Arial" w:hAnsi="Arial" w:cs="Arial"/>
              <w:sz w:val="20"/>
              <w:szCs w:val="20"/>
            </w:rPr>
            <w:fldChar w:fldCharType="separate"/>
          </w:r>
          <w:r w:rsidR="004E1F6B" w:rsidRPr="004E1F6B">
            <w:rPr>
              <w:rFonts w:ascii="Arial" w:hAnsi="Arial" w:cs="Arial"/>
              <w:noProof/>
              <w:sz w:val="20"/>
              <w:szCs w:val="20"/>
            </w:rPr>
            <w:t>(Clutterbuck, 2014)</w:t>
          </w:r>
          <w:r w:rsidR="004E1F6B">
            <w:rPr>
              <w:rFonts w:ascii="Arial" w:hAnsi="Arial" w:cs="Arial"/>
              <w:sz w:val="20"/>
              <w:szCs w:val="20"/>
            </w:rPr>
            <w:fldChar w:fldCharType="end"/>
          </w:r>
        </w:sdtContent>
      </w:sdt>
      <w:r w:rsidR="001156F0">
        <w:rPr>
          <w:rFonts w:ascii="Arial" w:hAnsi="Arial" w:cs="Arial"/>
          <w:sz w:val="20"/>
          <w:szCs w:val="20"/>
        </w:rPr>
        <w:t>.</w:t>
      </w:r>
      <w:r w:rsidR="00DF10E7">
        <w:rPr>
          <w:rFonts w:ascii="Arial" w:hAnsi="Arial" w:cs="Arial"/>
          <w:sz w:val="20"/>
          <w:szCs w:val="20"/>
        </w:rPr>
        <w:t xml:space="preserve"> </w:t>
      </w:r>
      <w:r w:rsidR="005549A7" w:rsidRPr="005549A7">
        <w:rPr>
          <w:rFonts w:ascii="Arial" w:hAnsi="Arial" w:cs="Arial"/>
          <w:sz w:val="20"/>
          <w:szCs w:val="20"/>
        </w:rPr>
        <w:t xml:space="preserve">Kathy Kram, </w:t>
      </w:r>
      <w:r w:rsidR="005549A7">
        <w:rPr>
          <w:rFonts w:ascii="Arial" w:hAnsi="Arial" w:cs="Arial"/>
          <w:sz w:val="20"/>
          <w:szCs w:val="20"/>
        </w:rPr>
        <w:t xml:space="preserve">(1985) </w:t>
      </w:r>
      <w:r w:rsidR="005549A7" w:rsidRPr="005549A7">
        <w:rPr>
          <w:rFonts w:ascii="Arial" w:hAnsi="Arial" w:cs="Arial"/>
          <w:sz w:val="20"/>
          <w:szCs w:val="20"/>
        </w:rPr>
        <w:t>defines mentoring as "an intense, dy</w:t>
      </w:r>
      <w:r w:rsidR="00131771">
        <w:rPr>
          <w:rFonts w:ascii="Arial" w:hAnsi="Arial" w:cs="Arial"/>
          <w:sz w:val="20"/>
          <w:szCs w:val="20"/>
        </w:rPr>
        <w:t>nam</w:t>
      </w:r>
      <w:r w:rsidR="005549A7" w:rsidRPr="005549A7">
        <w:rPr>
          <w:rFonts w:ascii="Arial" w:hAnsi="Arial" w:cs="Arial"/>
          <w:sz w:val="20"/>
          <w:szCs w:val="20"/>
        </w:rPr>
        <w:t xml:space="preserve">ic relationship in which a senior person imparts knowledge, advice, and support to a junior person to aid in their career development" </w:t>
      </w:r>
      <w:sdt>
        <w:sdtPr>
          <w:rPr>
            <w:rFonts w:ascii="Arial" w:hAnsi="Arial" w:cs="Arial"/>
            <w:sz w:val="20"/>
            <w:szCs w:val="20"/>
          </w:rPr>
          <w:id w:val="1436483680"/>
          <w:citation/>
        </w:sdtPr>
        <w:sdtEndPr/>
        <w:sdtContent>
          <w:r w:rsidR="005549A7">
            <w:rPr>
              <w:rFonts w:ascii="Arial" w:hAnsi="Arial" w:cs="Arial"/>
              <w:sz w:val="20"/>
              <w:szCs w:val="20"/>
            </w:rPr>
            <w:fldChar w:fldCharType="begin"/>
          </w:r>
          <w:r w:rsidR="005549A7">
            <w:rPr>
              <w:rFonts w:ascii="Arial" w:hAnsi="Arial" w:cs="Arial"/>
              <w:sz w:val="20"/>
              <w:szCs w:val="20"/>
            </w:rPr>
            <w:instrText xml:space="preserve"> CITATION Kat85 \l 2057 </w:instrText>
          </w:r>
          <w:r w:rsidR="005549A7">
            <w:rPr>
              <w:rFonts w:ascii="Arial" w:hAnsi="Arial" w:cs="Arial"/>
              <w:sz w:val="20"/>
              <w:szCs w:val="20"/>
            </w:rPr>
            <w:fldChar w:fldCharType="separate"/>
          </w:r>
          <w:r w:rsidR="005549A7" w:rsidRPr="005549A7">
            <w:rPr>
              <w:rFonts w:ascii="Arial" w:hAnsi="Arial" w:cs="Arial"/>
              <w:noProof/>
              <w:sz w:val="20"/>
              <w:szCs w:val="20"/>
            </w:rPr>
            <w:t>(Kram, 1985)</w:t>
          </w:r>
          <w:r w:rsidR="005549A7">
            <w:rPr>
              <w:rFonts w:ascii="Arial" w:hAnsi="Arial" w:cs="Arial"/>
              <w:sz w:val="20"/>
              <w:szCs w:val="20"/>
            </w:rPr>
            <w:fldChar w:fldCharType="end"/>
          </w:r>
        </w:sdtContent>
      </w:sdt>
      <w:r w:rsidR="001156F0">
        <w:rPr>
          <w:rFonts w:ascii="Arial" w:hAnsi="Arial" w:cs="Arial"/>
          <w:sz w:val="20"/>
          <w:szCs w:val="20"/>
        </w:rPr>
        <w:t>.</w:t>
      </w:r>
    </w:p>
    <w:p w14:paraId="1E1C4929" w14:textId="4310D67C" w:rsidR="00B8187B" w:rsidRPr="00B8187B" w:rsidRDefault="00B8187B" w:rsidP="001156F0">
      <w:pPr>
        <w:rPr>
          <w:rFonts w:ascii="Arial" w:hAnsi="Arial" w:cs="Arial"/>
          <w:b/>
          <w:bCs/>
          <w:color w:val="FF0000"/>
          <w:sz w:val="20"/>
          <w:szCs w:val="20"/>
        </w:rPr>
      </w:pPr>
    </w:p>
    <w:p w14:paraId="38F140EE" w14:textId="77777777" w:rsidR="00161995" w:rsidRDefault="00161995" w:rsidP="001156F0">
      <w:pPr>
        <w:rPr>
          <w:rFonts w:ascii="Arial" w:hAnsi="Arial" w:cs="Arial"/>
          <w:sz w:val="20"/>
          <w:szCs w:val="20"/>
        </w:rPr>
      </w:pPr>
    </w:p>
    <w:p w14:paraId="6ED5FE95" w14:textId="79EDC22E" w:rsidR="00765AB1" w:rsidRDefault="00161995" w:rsidP="00765AB1">
      <w:r>
        <w:rPr>
          <w:rFonts w:ascii="Arial" w:hAnsi="Arial" w:cs="Arial"/>
          <w:sz w:val="20"/>
          <w:szCs w:val="20"/>
        </w:rPr>
        <w:t>The tutorship period for</w:t>
      </w:r>
      <w:r w:rsidR="007C082C">
        <w:rPr>
          <w:rFonts w:ascii="Arial" w:hAnsi="Arial" w:cs="Arial"/>
          <w:sz w:val="20"/>
          <w:szCs w:val="20"/>
        </w:rPr>
        <w:t xml:space="preserve"> me has been a very crucial part in my development as a police officer</w:t>
      </w:r>
      <w:r w:rsidR="00330B5D">
        <w:rPr>
          <w:rFonts w:ascii="Arial" w:hAnsi="Arial" w:cs="Arial"/>
          <w:sz w:val="20"/>
          <w:szCs w:val="20"/>
        </w:rPr>
        <w:t>, f</w:t>
      </w:r>
      <w:r w:rsidR="007C082C">
        <w:rPr>
          <w:rFonts w:ascii="Arial" w:hAnsi="Arial" w:cs="Arial"/>
          <w:sz w:val="20"/>
          <w:szCs w:val="20"/>
        </w:rPr>
        <w:t>rom the academic knowledge I gained in training school</w:t>
      </w:r>
      <w:r w:rsidR="00D65522">
        <w:rPr>
          <w:rFonts w:ascii="Arial" w:hAnsi="Arial" w:cs="Arial"/>
          <w:sz w:val="20"/>
          <w:szCs w:val="20"/>
        </w:rPr>
        <w:t>,</w:t>
      </w:r>
      <w:r w:rsidR="007C082C">
        <w:rPr>
          <w:rFonts w:ascii="Arial" w:hAnsi="Arial" w:cs="Arial"/>
          <w:sz w:val="20"/>
          <w:szCs w:val="20"/>
        </w:rPr>
        <w:t xml:space="preserve"> to</w:t>
      </w:r>
      <w:r w:rsidR="00330B5D">
        <w:rPr>
          <w:rFonts w:ascii="Arial" w:hAnsi="Arial" w:cs="Arial"/>
          <w:sz w:val="20"/>
          <w:szCs w:val="20"/>
        </w:rPr>
        <w:t xml:space="preserve"> leaving the classroom and</w:t>
      </w:r>
      <w:r w:rsidR="007C082C">
        <w:rPr>
          <w:rFonts w:ascii="Arial" w:hAnsi="Arial" w:cs="Arial"/>
          <w:sz w:val="20"/>
          <w:szCs w:val="20"/>
        </w:rPr>
        <w:t xml:space="preserve"> putting </w:t>
      </w:r>
      <w:r w:rsidR="00330B5D">
        <w:rPr>
          <w:rFonts w:ascii="Arial" w:hAnsi="Arial" w:cs="Arial"/>
          <w:sz w:val="20"/>
          <w:szCs w:val="20"/>
        </w:rPr>
        <w:t>what I learnt</w:t>
      </w:r>
      <w:r w:rsidR="007C082C">
        <w:rPr>
          <w:rFonts w:ascii="Arial" w:hAnsi="Arial" w:cs="Arial"/>
          <w:sz w:val="20"/>
          <w:szCs w:val="20"/>
        </w:rPr>
        <w:t xml:space="preserve"> into practice in real life scenarios and situations</w:t>
      </w:r>
      <w:r w:rsidR="00A3580D" w:rsidRPr="005A28F8">
        <w:rPr>
          <w:rFonts w:ascii="Arial" w:hAnsi="Arial" w:cs="Arial"/>
          <w:sz w:val="20"/>
          <w:szCs w:val="20"/>
        </w:rPr>
        <w:t xml:space="preserve"> </w:t>
      </w:r>
      <w:sdt>
        <w:sdtPr>
          <w:rPr>
            <w:rFonts w:ascii="Arial" w:hAnsi="Arial" w:cs="Arial"/>
            <w:sz w:val="20"/>
            <w:szCs w:val="20"/>
          </w:rPr>
          <w:id w:val="1152028585"/>
          <w:citation/>
        </w:sdtPr>
        <w:sdtEndPr/>
        <w:sdtContent>
          <w:r w:rsidR="00A3580D" w:rsidRPr="005A28F8">
            <w:rPr>
              <w:rFonts w:ascii="Arial" w:hAnsi="Arial" w:cs="Arial"/>
              <w:sz w:val="20"/>
              <w:szCs w:val="20"/>
            </w:rPr>
            <w:fldChar w:fldCharType="begin"/>
          </w:r>
          <w:r w:rsidR="00A3580D" w:rsidRPr="005A28F8">
            <w:rPr>
              <w:rFonts w:ascii="Arial" w:hAnsi="Arial" w:cs="Arial"/>
              <w:sz w:val="20"/>
              <w:szCs w:val="20"/>
            </w:rPr>
            <w:instrText xml:space="preserve"> CITATION Eri93 \l 2057 </w:instrText>
          </w:r>
          <w:r w:rsidR="00A3580D" w:rsidRPr="005A28F8">
            <w:rPr>
              <w:rFonts w:ascii="Arial" w:hAnsi="Arial" w:cs="Arial"/>
              <w:sz w:val="20"/>
              <w:szCs w:val="20"/>
            </w:rPr>
            <w:fldChar w:fldCharType="separate"/>
          </w:r>
          <w:r w:rsidR="00A3580D" w:rsidRPr="005A28F8">
            <w:rPr>
              <w:rFonts w:ascii="Arial" w:hAnsi="Arial" w:cs="Arial"/>
              <w:noProof/>
              <w:sz w:val="20"/>
              <w:szCs w:val="20"/>
            </w:rPr>
            <w:t>(Ericsson, 1993)</w:t>
          </w:r>
          <w:r w:rsidR="00A3580D" w:rsidRPr="005A28F8">
            <w:rPr>
              <w:rFonts w:ascii="Arial" w:hAnsi="Arial" w:cs="Arial"/>
              <w:sz w:val="20"/>
              <w:szCs w:val="20"/>
            </w:rPr>
            <w:fldChar w:fldCharType="end"/>
          </w:r>
        </w:sdtContent>
      </w:sdt>
      <w:r w:rsidR="00456B08">
        <w:rPr>
          <w:rFonts w:ascii="Arial" w:hAnsi="Arial" w:cs="Arial"/>
          <w:sz w:val="20"/>
          <w:szCs w:val="20"/>
        </w:rPr>
        <w:t>.</w:t>
      </w:r>
      <w:r w:rsidR="007C082C">
        <w:rPr>
          <w:rFonts w:ascii="Arial" w:hAnsi="Arial" w:cs="Arial"/>
          <w:sz w:val="20"/>
          <w:szCs w:val="20"/>
        </w:rPr>
        <w:t xml:space="preserve"> </w:t>
      </w:r>
      <w:r w:rsidR="00330B5D">
        <w:rPr>
          <w:rFonts w:ascii="Arial" w:hAnsi="Arial" w:cs="Arial"/>
          <w:sz w:val="20"/>
          <w:szCs w:val="20"/>
        </w:rPr>
        <w:t xml:space="preserve">My first six months was classroom based, I </w:t>
      </w:r>
      <w:r w:rsidR="00765AB1">
        <w:rPr>
          <w:rFonts w:ascii="Arial" w:hAnsi="Arial" w:cs="Arial"/>
          <w:sz w:val="20"/>
          <w:szCs w:val="20"/>
        </w:rPr>
        <w:t>w</w:t>
      </w:r>
      <w:r w:rsidR="00330B5D">
        <w:rPr>
          <w:rFonts w:ascii="Arial" w:hAnsi="Arial" w:cs="Arial"/>
          <w:sz w:val="20"/>
          <w:szCs w:val="20"/>
        </w:rPr>
        <w:t xml:space="preserve">as situated in the Learning Development Unit </w:t>
      </w:r>
      <w:r w:rsidR="00765AB1">
        <w:rPr>
          <w:rFonts w:ascii="Arial" w:hAnsi="Arial" w:cs="Arial"/>
          <w:sz w:val="20"/>
          <w:szCs w:val="20"/>
        </w:rPr>
        <w:t>within South Wales police,</w:t>
      </w:r>
      <w:r w:rsidR="00330B5D">
        <w:rPr>
          <w:rFonts w:ascii="Arial" w:hAnsi="Arial" w:cs="Arial"/>
          <w:sz w:val="20"/>
          <w:szCs w:val="20"/>
        </w:rPr>
        <w:t xml:space="preserve"> I received training </w:t>
      </w:r>
      <w:r w:rsidR="00330B5D" w:rsidRPr="00765AB1">
        <w:rPr>
          <w:rFonts w:ascii="Arial" w:hAnsi="Arial" w:cs="Arial"/>
          <w:sz w:val="20"/>
          <w:szCs w:val="20"/>
        </w:rPr>
        <w:t xml:space="preserve">and knowledge </w:t>
      </w:r>
      <w:r w:rsidR="00765AB1" w:rsidRPr="00765AB1">
        <w:rPr>
          <w:rFonts w:ascii="Arial" w:hAnsi="Arial" w:cs="Arial"/>
          <w:sz w:val="20"/>
          <w:szCs w:val="20"/>
        </w:rPr>
        <w:t>from qualified police officers and also retired police officers who have come back to work</w:t>
      </w:r>
      <w:r w:rsidR="00765AB1">
        <w:rPr>
          <w:rFonts w:ascii="Arial" w:hAnsi="Arial" w:cs="Arial"/>
          <w:sz w:val="20"/>
          <w:szCs w:val="20"/>
        </w:rPr>
        <w:t xml:space="preserve"> for</w:t>
      </w:r>
      <w:r w:rsidR="00765AB1" w:rsidRPr="00765AB1">
        <w:rPr>
          <w:rFonts w:ascii="Arial" w:hAnsi="Arial" w:cs="Arial"/>
          <w:sz w:val="20"/>
          <w:szCs w:val="20"/>
        </w:rPr>
        <w:t xml:space="preserve"> South Wales police in the learning develop unit to teach student officers </w:t>
      </w:r>
      <w:r w:rsidR="00330B5D" w:rsidRPr="00765AB1">
        <w:rPr>
          <w:rFonts w:ascii="Arial" w:hAnsi="Arial" w:cs="Arial"/>
          <w:sz w:val="20"/>
          <w:szCs w:val="20"/>
        </w:rPr>
        <w:t>on multiple topics which included, law and legislation, code of ethics, community policing, police culture, operational procedures, communication skills, practical skills and scenario based training.</w:t>
      </w:r>
      <w:r w:rsidR="00765AB1" w:rsidRPr="00765AB1">
        <w:rPr>
          <w:rFonts w:ascii="Arial" w:hAnsi="Arial" w:cs="Arial"/>
          <w:sz w:val="20"/>
          <w:szCs w:val="20"/>
        </w:rPr>
        <w:t xml:space="preserve"> Receiving this training ensured that I was equipped to deal with the complex challenges of policing once out on the streets</w:t>
      </w:r>
      <w:r w:rsidR="00765AB1">
        <w:rPr>
          <w:rFonts w:ascii="Arial" w:hAnsi="Arial" w:cs="Arial"/>
          <w:sz w:val="20"/>
          <w:szCs w:val="20"/>
        </w:rPr>
        <w:t xml:space="preserve"> and also</w:t>
      </w:r>
      <w:r w:rsidR="00765AB1" w:rsidRPr="00765AB1">
        <w:rPr>
          <w:rFonts w:ascii="Arial" w:hAnsi="Arial" w:cs="Arial"/>
          <w:sz w:val="20"/>
          <w:szCs w:val="20"/>
        </w:rPr>
        <w:t xml:space="preserve"> the opportunity to engage in exercises that resemble real-world scenarios.</w:t>
      </w:r>
    </w:p>
    <w:p w14:paraId="16F077EA" w14:textId="22949098" w:rsidR="00765AB1" w:rsidRPr="00765AB1" w:rsidRDefault="00765AB1" w:rsidP="00765AB1">
      <w:pPr>
        <w:rPr>
          <w:rFonts w:ascii="Arial" w:hAnsi="Arial" w:cs="Arial"/>
          <w:sz w:val="20"/>
          <w:szCs w:val="20"/>
        </w:rPr>
      </w:pPr>
    </w:p>
    <w:p w14:paraId="213670B7" w14:textId="77777777" w:rsidR="00765AB1" w:rsidRPr="00765AB1" w:rsidRDefault="00765AB1" w:rsidP="00765AB1">
      <w:pPr>
        <w:rPr>
          <w:rFonts w:ascii="Arial" w:hAnsi="Arial" w:cs="Arial"/>
          <w:sz w:val="20"/>
          <w:szCs w:val="20"/>
        </w:rPr>
      </w:pPr>
    </w:p>
    <w:p w14:paraId="0AAE9D62" w14:textId="361CCB23" w:rsidR="005549A7" w:rsidRPr="00456B08" w:rsidRDefault="007C082C" w:rsidP="00D65522">
      <w:r w:rsidRPr="00765AB1">
        <w:rPr>
          <w:rFonts w:ascii="Arial" w:hAnsi="Arial" w:cs="Arial"/>
          <w:sz w:val="20"/>
          <w:szCs w:val="20"/>
        </w:rPr>
        <w:t>As soon as I left the classroom I was assigned with a tutor who I spent nearly every shift with. Throughout my tutorship</w:t>
      </w:r>
      <w:r w:rsidR="00D65522" w:rsidRPr="00765AB1">
        <w:rPr>
          <w:rFonts w:ascii="Arial" w:hAnsi="Arial" w:cs="Arial"/>
          <w:sz w:val="20"/>
          <w:szCs w:val="20"/>
        </w:rPr>
        <w:t>, my tutor</w:t>
      </w:r>
      <w:r w:rsidRPr="00765AB1">
        <w:rPr>
          <w:rFonts w:ascii="Arial" w:hAnsi="Arial" w:cs="Arial"/>
          <w:sz w:val="20"/>
          <w:szCs w:val="20"/>
        </w:rPr>
        <w:t xml:space="preserve"> offered me support and guidance with anything that I required, provided me with the tools I needed to serve the public and protect our communities. I would constantly reflect on my progress and identify any areas I needed improving on as I wanted to</w:t>
      </w:r>
      <w:r>
        <w:rPr>
          <w:rFonts w:ascii="Arial" w:hAnsi="Arial" w:cs="Arial"/>
          <w:sz w:val="20"/>
          <w:szCs w:val="20"/>
        </w:rPr>
        <w:t xml:space="preserve"> be the best version of myself possible. </w:t>
      </w:r>
      <w:r w:rsidR="00D65522">
        <w:rPr>
          <w:rFonts w:ascii="Arial" w:hAnsi="Arial" w:cs="Arial"/>
          <w:sz w:val="20"/>
          <w:szCs w:val="20"/>
        </w:rPr>
        <w:t xml:space="preserve">Before attending any incident, my tutor would discuss the incident with me and ask me what I was thinking and how I was planning on dealing with the incident. He would ask me whether there were any offences from the initial information provided from the control room and if so, what method I was thinking of dealing with the incident. This process allowed him to ensure that I understood the questions he was asking, helped him assess how well I was </w:t>
      </w:r>
      <w:r w:rsidR="00CB6C9D">
        <w:rPr>
          <w:rFonts w:ascii="Arial" w:hAnsi="Arial" w:cs="Arial"/>
          <w:sz w:val="20"/>
          <w:szCs w:val="20"/>
        </w:rPr>
        <w:t xml:space="preserve">progressing </w:t>
      </w:r>
      <w:r w:rsidR="00D65522">
        <w:rPr>
          <w:rFonts w:ascii="Arial" w:hAnsi="Arial" w:cs="Arial"/>
          <w:sz w:val="20"/>
          <w:szCs w:val="20"/>
        </w:rPr>
        <w:t>and helped m</w:t>
      </w:r>
      <w:r w:rsidR="00CB6C9D">
        <w:rPr>
          <w:rFonts w:ascii="Arial" w:hAnsi="Arial" w:cs="Arial"/>
          <w:sz w:val="20"/>
          <w:szCs w:val="20"/>
        </w:rPr>
        <w:t xml:space="preserve">y confidence develop as well as my </w:t>
      </w:r>
      <w:r w:rsidR="00D65522">
        <w:rPr>
          <w:rFonts w:ascii="Arial" w:hAnsi="Arial" w:cs="Arial"/>
          <w:sz w:val="20"/>
          <w:szCs w:val="20"/>
        </w:rPr>
        <w:t xml:space="preserve">overall learning. </w:t>
      </w:r>
    </w:p>
    <w:p w14:paraId="63431C3B" w14:textId="77777777" w:rsidR="007B646C" w:rsidRDefault="007B646C" w:rsidP="00D65522">
      <w:pPr>
        <w:rPr>
          <w:rFonts w:ascii="Arial" w:hAnsi="Arial" w:cs="Arial"/>
          <w:sz w:val="20"/>
          <w:szCs w:val="20"/>
        </w:rPr>
      </w:pPr>
    </w:p>
    <w:p w14:paraId="577D2690" w14:textId="77777777" w:rsidR="00CB6C9D" w:rsidRPr="00691BE0" w:rsidRDefault="00CB6C9D" w:rsidP="00D65522">
      <w:pPr>
        <w:rPr>
          <w:rFonts w:ascii="Arial" w:hAnsi="Arial" w:cs="Arial"/>
          <w:sz w:val="20"/>
          <w:szCs w:val="20"/>
        </w:rPr>
      </w:pPr>
    </w:p>
    <w:p w14:paraId="08198EAC" w14:textId="0B541720" w:rsidR="004B2426" w:rsidRPr="00691BE0" w:rsidRDefault="00CB6C9D" w:rsidP="004B2426">
      <w:pPr>
        <w:rPr>
          <w:rFonts w:ascii="Arial" w:hAnsi="Arial" w:cs="Arial"/>
          <w:sz w:val="20"/>
          <w:szCs w:val="20"/>
        </w:rPr>
      </w:pPr>
      <w:r w:rsidRPr="00691BE0">
        <w:rPr>
          <w:rFonts w:ascii="Arial" w:hAnsi="Arial" w:cs="Arial"/>
          <w:sz w:val="20"/>
          <w:szCs w:val="20"/>
        </w:rPr>
        <w:t>One of my main concerns of becoming a police officer was attending a sudden death, I had never been present to someone who ha</w:t>
      </w:r>
      <w:r w:rsidR="00691BE0">
        <w:rPr>
          <w:rFonts w:ascii="Arial" w:hAnsi="Arial" w:cs="Arial"/>
          <w:sz w:val="20"/>
          <w:szCs w:val="20"/>
        </w:rPr>
        <w:t>d</w:t>
      </w:r>
      <w:r w:rsidRPr="00691BE0">
        <w:rPr>
          <w:rFonts w:ascii="Arial" w:hAnsi="Arial" w:cs="Arial"/>
          <w:sz w:val="20"/>
          <w:szCs w:val="20"/>
        </w:rPr>
        <w:t xml:space="preserve"> passed away before and for me, I did not know how I was going to react. </w:t>
      </w:r>
      <w:r w:rsidR="004B2426" w:rsidRPr="00691BE0">
        <w:rPr>
          <w:rFonts w:ascii="Arial" w:hAnsi="Arial" w:cs="Arial"/>
          <w:sz w:val="20"/>
          <w:szCs w:val="20"/>
        </w:rPr>
        <w:t>For police officers, their first experience with unexpected death can have a significant emotional and psychological effect. Research by Violanti (2006) reveal that police officers experience a great de</w:t>
      </w:r>
      <w:r w:rsidR="00691BE0">
        <w:rPr>
          <w:rFonts w:ascii="Arial" w:hAnsi="Arial" w:cs="Arial"/>
          <w:sz w:val="20"/>
          <w:szCs w:val="20"/>
        </w:rPr>
        <w:t xml:space="preserve">al </w:t>
      </w:r>
      <w:r w:rsidR="004B2426" w:rsidRPr="00691BE0">
        <w:rPr>
          <w:rFonts w:ascii="Arial" w:hAnsi="Arial" w:cs="Arial"/>
          <w:sz w:val="20"/>
          <w:szCs w:val="20"/>
        </w:rPr>
        <w:t xml:space="preserve">of stress due to their exposure </w:t>
      </w:r>
      <w:r w:rsidR="00691BE0">
        <w:rPr>
          <w:rFonts w:ascii="Arial" w:hAnsi="Arial" w:cs="Arial"/>
          <w:sz w:val="20"/>
          <w:szCs w:val="20"/>
        </w:rPr>
        <w:t>to</w:t>
      </w:r>
      <w:r w:rsidR="004B2426" w:rsidRPr="00691BE0">
        <w:rPr>
          <w:rFonts w:ascii="Arial" w:hAnsi="Arial" w:cs="Arial"/>
          <w:sz w:val="20"/>
          <w:szCs w:val="20"/>
        </w:rPr>
        <w:t xml:space="preserve"> death and trauma and a range of motions</w:t>
      </w:r>
      <w:r w:rsidR="007B646C" w:rsidRPr="00691BE0">
        <w:rPr>
          <w:rFonts w:ascii="Arial" w:hAnsi="Arial" w:cs="Arial"/>
          <w:sz w:val="20"/>
          <w:szCs w:val="20"/>
        </w:rPr>
        <w:t xml:space="preserve"> </w:t>
      </w:r>
      <w:sdt>
        <w:sdtPr>
          <w:rPr>
            <w:rFonts w:ascii="Arial" w:hAnsi="Arial" w:cs="Arial"/>
            <w:sz w:val="20"/>
            <w:szCs w:val="20"/>
          </w:rPr>
          <w:id w:val="985198838"/>
          <w:citation/>
        </w:sdtPr>
        <w:sdtEndPr/>
        <w:sdtContent>
          <w:r w:rsidR="007B646C" w:rsidRPr="00691BE0">
            <w:rPr>
              <w:rFonts w:ascii="Arial" w:hAnsi="Arial" w:cs="Arial"/>
              <w:sz w:val="20"/>
              <w:szCs w:val="20"/>
            </w:rPr>
            <w:fldChar w:fldCharType="begin"/>
          </w:r>
          <w:r w:rsidR="007B646C" w:rsidRPr="00691BE0">
            <w:rPr>
              <w:rFonts w:ascii="Arial" w:hAnsi="Arial" w:cs="Arial"/>
              <w:sz w:val="20"/>
              <w:szCs w:val="20"/>
            </w:rPr>
            <w:instrText xml:space="preserve">CITATION JMV06 \l 2057 </w:instrText>
          </w:r>
          <w:r w:rsidR="007B646C" w:rsidRPr="00691BE0">
            <w:rPr>
              <w:rFonts w:ascii="Arial" w:hAnsi="Arial" w:cs="Arial"/>
              <w:sz w:val="20"/>
              <w:szCs w:val="20"/>
            </w:rPr>
            <w:fldChar w:fldCharType="separate"/>
          </w:r>
          <w:r w:rsidR="007B646C" w:rsidRPr="00691BE0">
            <w:rPr>
              <w:rFonts w:ascii="Arial" w:hAnsi="Arial" w:cs="Arial"/>
              <w:noProof/>
              <w:sz w:val="20"/>
              <w:szCs w:val="20"/>
            </w:rPr>
            <w:t>(Violanti, 2006)</w:t>
          </w:r>
          <w:r w:rsidR="007B646C" w:rsidRPr="00691BE0">
            <w:rPr>
              <w:rFonts w:ascii="Arial" w:hAnsi="Arial" w:cs="Arial"/>
              <w:sz w:val="20"/>
              <w:szCs w:val="20"/>
            </w:rPr>
            <w:fldChar w:fldCharType="end"/>
          </w:r>
        </w:sdtContent>
      </w:sdt>
      <w:r w:rsidR="007B646C" w:rsidRPr="00691BE0">
        <w:rPr>
          <w:rFonts w:ascii="Arial" w:hAnsi="Arial" w:cs="Arial"/>
          <w:sz w:val="20"/>
          <w:szCs w:val="20"/>
        </w:rPr>
        <w:t>.</w:t>
      </w:r>
    </w:p>
    <w:p w14:paraId="24CDBEDC" w14:textId="146F6D13" w:rsidR="0072381F" w:rsidRDefault="00CB6C9D" w:rsidP="004B2426">
      <w:pPr>
        <w:rPr>
          <w:rFonts w:ascii="Arial" w:hAnsi="Arial" w:cs="Arial"/>
          <w:sz w:val="20"/>
          <w:szCs w:val="20"/>
        </w:rPr>
      </w:pPr>
      <w:r w:rsidRPr="00691BE0">
        <w:rPr>
          <w:rFonts w:ascii="Arial" w:hAnsi="Arial" w:cs="Arial"/>
          <w:sz w:val="20"/>
          <w:szCs w:val="20"/>
        </w:rPr>
        <w:t xml:space="preserve">The first sudden death I attended was during my tutorship period, the call stated that a daughter had found her mum hanging from the </w:t>
      </w:r>
      <w:r w:rsidR="00F63022" w:rsidRPr="00691BE0">
        <w:rPr>
          <w:rFonts w:ascii="Arial" w:hAnsi="Arial" w:cs="Arial"/>
          <w:sz w:val="20"/>
          <w:szCs w:val="20"/>
        </w:rPr>
        <w:t>banister</w:t>
      </w:r>
      <w:r w:rsidRPr="00691BE0">
        <w:rPr>
          <w:rFonts w:ascii="Arial" w:hAnsi="Arial" w:cs="Arial"/>
          <w:sz w:val="20"/>
          <w:szCs w:val="20"/>
        </w:rPr>
        <w:t>.</w:t>
      </w:r>
      <w:r w:rsidR="00691BE0">
        <w:rPr>
          <w:rFonts w:ascii="Arial" w:hAnsi="Arial" w:cs="Arial"/>
          <w:sz w:val="20"/>
          <w:szCs w:val="20"/>
        </w:rPr>
        <w:t xml:space="preserve"> </w:t>
      </w:r>
      <w:r w:rsidR="00292B34" w:rsidRPr="00691BE0">
        <w:rPr>
          <w:rFonts w:ascii="Arial" w:hAnsi="Arial" w:cs="Arial"/>
          <w:sz w:val="20"/>
          <w:szCs w:val="20"/>
        </w:rPr>
        <w:t xml:space="preserve">My sergeant attached me and my tutor to the call and </w:t>
      </w:r>
      <w:r w:rsidR="004B2426" w:rsidRPr="00691BE0">
        <w:rPr>
          <w:rFonts w:ascii="Arial" w:hAnsi="Arial" w:cs="Arial"/>
          <w:sz w:val="20"/>
          <w:szCs w:val="20"/>
        </w:rPr>
        <w:t xml:space="preserve">reassured me </w:t>
      </w:r>
      <w:r w:rsidR="00292B34" w:rsidRPr="00691BE0">
        <w:rPr>
          <w:rFonts w:ascii="Arial" w:hAnsi="Arial" w:cs="Arial"/>
          <w:sz w:val="20"/>
          <w:szCs w:val="20"/>
        </w:rPr>
        <w:t>that I would be ok</w:t>
      </w:r>
      <w:r w:rsidR="00691BE0">
        <w:rPr>
          <w:rFonts w:ascii="Arial" w:hAnsi="Arial" w:cs="Arial"/>
          <w:sz w:val="20"/>
          <w:szCs w:val="20"/>
        </w:rPr>
        <w:t xml:space="preserve">, I remember feeling numb, anxious as I did not know what to expect nor what I was doing. </w:t>
      </w:r>
      <w:r w:rsidR="00691BE0" w:rsidRPr="00691BE0">
        <w:rPr>
          <w:rFonts w:ascii="Arial" w:hAnsi="Arial" w:cs="Arial"/>
          <w:sz w:val="20"/>
          <w:szCs w:val="20"/>
        </w:rPr>
        <w:t xml:space="preserve"> </w:t>
      </w:r>
    </w:p>
    <w:p w14:paraId="24834714" w14:textId="77777777" w:rsidR="00691BE0" w:rsidRDefault="00691BE0" w:rsidP="004B2426">
      <w:pPr>
        <w:rPr>
          <w:rFonts w:ascii="Arial" w:hAnsi="Arial" w:cs="Arial"/>
          <w:sz w:val="20"/>
          <w:szCs w:val="20"/>
        </w:rPr>
      </w:pPr>
    </w:p>
    <w:p w14:paraId="7779ED22" w14:textId="4C02990C" w:rsidR="00BA3E12" w:rsidRDefault="00691BE0" w:rsidP="00691BE0">
      <w:pPr>
        <w:rPr>
          <w:rFonts w:ascii="Arial" w:hAnsi="Arial" w:cs="Arial"/>
          <w:sz w:val="20"/>
          <w:szCs w:val="20"/>
        </w:rPr>
      </w:pPr>
      <w:r w:rsidRPr="00691BE0">
        <w:rPr>
          <w:rFonts w:ascii="Arial" w:hAnsi="Arial" w:cs="Arial"/>
          <w:sz w:val="20"/>
          <w:szCs w:val="20"/>
        </w:rPr>
        <w:t xml:space="preserve">My tutor understood I was worried, but I felt supported by him. He informed me that he would be </w:t>
      </w:r>
      <w:r w:rsidR="0036182A">
        <w:rPr>
          <w:rFonts w:ascii="Arial" w:hAnsi="Arial" w:cs="Arial"/>
          <w:sz w:val="20"/>
          <w:szCs w:val="20"/>
        </w:rPr>
        <w:t xml:space="preserve">guiding me through the </w:t>
      </w:r>
      <w:r w:rsidR="00071E3F">
        <w:rPr>
          <w:rFonts w:ascii="Arial" w:hAnsi="Arial" w:cs="Arial"/>
          <w:sz w:val="20"/>
          <w:szCs w:val="20"/>
        </w:rPr>
        <w:t xml:space="preserve">procedure </w:t>
      </w:r>
      <w:r w:rsidR="0036182A">
        <w:rPr>
          <w:rFonts w:ascii="Arial" w:hAnsi="Arial" w:cs="Arial"/>
          <w:sz w:val="20"/>
          <w:szCs w:val="20"/>
        </w:rPr>
        <w:t>step by step</w:t>
      </w:r>
      <w:r w:rsidR="00BA3E12">
        <w:rPr>
          <w:rFonts w:ascii="Arial" w:hAnsi="Arial" w:cs="Arial"/>
          <w:sz w:val="20"/>
          <w:szCs w:val="20"/>
        </w:rPr>
        <w:t xml:space="preserve">. For me, this was perfect as I learn from doing. I have </w:t>
      </w:r>
      <w:r w:rsidR="00BA3E12" w:rsidRPr="00330B5D">
        <w:rPr>
          <w:rFonts w:ascii="Arial" w:hAnsi="Arial" w:cs="Arial"/>
          <w:sz w:val="20"/>
          <w:szCs w:val="20"/>
        </w:rPr>
        <w:t xml:space="preserve">always been an activist learner, someone who engages in learning by being hands-on. </w:t>
      </w:r>
      <w:r w:rsidR="00071E3F" w:rsidRPr="00330B5D">
        <w:rPr>
          <w:rFonts w:ascii="Arial" w:hAnsi="Arial" w:cs="Arial"/>
          <w:sz w:val="20"/>
          <w:szCs w:val="20"/>
        </w:rPr>
        <w:t>According to</w:t>
      </w:r>
      <w:r w:rsidR="00256E38" w:rsidRPr="00330B5D">
        <w:rPr>
          <w:rFonts w:ascii="Arial" w:hAnsi="Arial" w:cs="Arial"/>
          <w:sz w:val="20"/>
          <w:szCs w:val="20"/>
        </w:rPr>
        <w:t xml:space="preserve"> Honey (1986), “Active learners  rather participate actively in activities than just passively take in knowledge” </w:t>
      </w:r>
      <w:sdt>
        <w:sdtPr>
          <w:rPr>
            <w:rFonts w:ascii="Arial" w:hAnsi="Arial" w:cs="Arial"/>
            <w:sz w:val="20"/>
            <w:szCs w:val="20"/>
          </w:rPr>
          <w:id w:val="1265650878"/>
          <w:citation/>
        </w:sdtPr>
        <w:sdtEndPr/>
        <w:sdtContent>
          <w:r w:rsidR="00256E38" w:rsidRPr="00330B5D">
            <w:rPr>
              <w:rFonts w:ascii="Arial" w:hAnsi="Arial" w:cs="Arial"/>
              <w:sz w:val="20"/>
              <w:szCs w:val="20"/>
            </w:rPr>
            <w:fldChar w:fldCharType="begin"/>
          </w:r>
          <w:r w:rsidR="00256E38" w:rsidRPr="00330B5D">
            <w:rPr>
              <w:rFonts w:ascii="Arial" w:hAnsi="Arial" w:cs="Arial"/>
              <w:sz w:val="20"/>
              <w:szCs w:val="20"/>
            </w:rPr>
            <w:instrText xml:space="preserve"> CITATION Hon86 \l 2057 </w:instrText>
          </w:r>
          <w:r w:rsidR="00256E38" w:rsidRPr="00330B5D">
            <w:rPr>
              <w:rFonts w:ascii="Arial" w:hAnsi="Arial" w:cs="Arial"/>
              <w:sz w:val="20"/>
              <w:szCs w:val="20"/>
            </w:rPr>
            <w:fldChar w:fldCharType="separate"/>
          </w:r>
          <w:r w:rsidR="00256E38" w:rsidRPr="00330B5D">
            <w:rPr>
              <w:rFonts w:ascii="Arial" w:hAnsi="Arial" w:cs="Arial"/>
              <w:noProof/>
              <w:sz w:val="20"/>
              <w:szCs w:val="20"/>
            </w:rPr>
            <w:t>(Honey, 1986)</w:t>
          </w:r>
          <w:r w:rsidR="00256E38" w:rsidRPr="00330B5D">
            <w:rPr>
              <w:rFonts w:ascii="Arial" w:hAnsi="Arial" w:cs="Arial"/>
              <w:sz w:val="20"/>
              <w:szCs w:val="20"/>
            </w:rPr>
            <w:fldChar w:fldCharType="end"/>
          </w:r>
        </w:sdtContent>
      </w:sdt>
      <w:r w:rsidR="00256E38" w:rsidRPr="00330B5D">
        <w:rPr>
          <w:rFonts w:ascii="Arial" w:hAnsi="Arial" w:cs="Arial"/>
          <w:sz w:val="20"/>
          <w:szCs w:val="20"/>
        </w:rPr>
        <w:t xml:space="preserve">. </w:t>
      </w:r>
      <w:r w:rsidR="00330B5D" w:rsidRPr="00330B5D">
        <w:rPr>
          <w:rFonts w:ascii="Arial" w:hAnsi="Arial" w:cs="Arial"/>
          <w:sz w:val="20"/>
          <w:szCs w:val="20"/>
        </w:rPr>
        <w:t xml:space="preserve">Without worrying about making mistakes, they are eager to attempt new things and experiment. One characteristic of their learning style is their readiness to take chances and try new things </w:t>
      </w:r>
      <w:sdt>
        <w:sdtPr>
          <w:rPr>
            <w:rFonts w:ascii="Arial" w:hAnsi="Arial" w:cs="Arial"/>
            <w:sz w:val="20"/>
            <w:szCs w:val="20"/>
          </w:rPr>
          <w:id w:val="-1260515600"/>
          <w:citation/>
        </w:sdtPr>
        <w:sdtEndPr/>
        <w:sdtContent>
          <w:r w:rsidR="00330B5D" w:rsidRPr="00330B5D">
            <w:rPr>
              <w:rFonts w:ascii="Arial" w:hAnsi="Arial" w:cs="Arial"/>
              <w:sz w:val="20"/>
              <w:szCs w:val="20"/>
            </w:rPr>
            <w:fldChar w:fldCharType="begin"/>
          </w:r>
          <w:r w:rsidR="00330B5D" w:rsidRPr="00330B5D">
            <w:rPr>
              <w:rFonts w:ascii="Arial" w:hAnsi="Arial" w:cs="Arial"/>
              <w:sz w:val="20"/>
              <w:szCs w:val="20"/>
            </w:rPr>
            <w:instrText xml:space="preserve"> CITATION Dav84 \l 2057 </w:instrText>
          </w:r>
          <w:r w:rsidR="00330B5D" w:rsidRPr="00330B5D">
            <w:rPr>
              <w:rFonts w:ascii="Arial" w:hAnsi="Arial" w:cs="Arial"/>
              <w:sz w:val="20"/>
              <w:szCs w:val="20"/>
            </w:rPr>
            <w:fldChar w:fldCharType="separate"/>
          </w:r>
          <w:r w:rsidR="00330B5D" w:rsidRPr="00330B5D">
            <w:rPr>
              <w:rFonts w:ascii="Arial" w:hAnsi="Arial" w:cs="Arial"/>
              <w:noProof/>
              <w:sz w:val="20"/>
              <w:szCs w:val="20"/>
            </w:rPr>
            <w:t>(Kolb, 1984)</w:t>
          </w:r>
          <w:r w:rsidR="00330B5D" w:rsidRPr="00330B5D">
            <w:rPr>
              <w:rFonts w:ascii="Arial" w:hAnsi="Arial" w:cs="Arial"/>
              <w:sz w:val="20"/>
              <w:szCs w:val="20"/>
            </w:rPr>
            <w:fldChar w:fldCharType="end"/>
          </w:r>
        </w:sdtContent>
      </w:sdt>
      <w:r w:rsidR="00330B5D" w:rsidRPr="00330B5D">
        <w:rPr>
          <w:rFonts w:ascii="Arial" w:hAnsi="Arial" w:cs="Arial"/>
          <w:sz w:val="20"/>
          <w:szCs w:val="20"/>
        </w:rPr>
        <w:t>.</w:t>
      </w:r>
    </w:p>
    <w:p w14:paraId="28106821" w14:textId="77777777" w:rsidR="00330B5D" w:rsidRPr="00330B5D" w:rsidRDefault="00330B5D" w:rsidP="00691BE0">
      <w:pPr>
        <w:rPr>
          <w:rFonts w:ascii="Arial" w:hAnsi="Arial" w:cs="Arial"/>
          <w:sz w:val="20"/>
          <w:szCs w:val="20"/>
        </w:rPr>
      </w:pPr>
    </w:p>
    <w:p w14:paraId="1FF8BFB0" w14:textId="6079BD2F" w:rsidR="00FF7BD6" w:rsidRPr="00256E38" w:rsidRDefault="00691BE0" w:rsidP="00691BE0">
      <w:pPr>
        <w:rPr>
          <w:rFonts w:ascii="Arial" w:hAnsi="Arial" w:cs="Arial"/>
          <w:sz w:val="20"/>
          <w:szCs w:val="20"/>
        </w:rPr>
      </w:pPr>
      <w:r w:rsidRPr="00330B5D">
        <w:rPr>
          <w:rFonts w:ascii="Arial" w:hAnsi="Arial" w:cs="Arial"/>
          <w:sz w:val="20"/>
          <w:szCs w:val="20"/>
        </w:rPr>
        <w:t xml:space="preserve"> </w:t>
      </w:r>
      <w:r w:rsidR="007B646C" w:rsidRPr="00330B5D">
        <w:rPr>
          <w:rFonts w:ascii="Arial" w:hAnsi="Arial" w:cs="Arial"/>
          <w:sz w:val="20"/>
          <w:szCs w:val="20"/>
        </w:rPr>
        <w:t xml:space="preserve">From start to finish he kept checking on me and took a more friendly approach towards me. During the de-brief of this incident, we both sat down and had our lunch together, I asked questions on the </w:t>
      </w:r>
      <w:r w:rsidR="007B646C" w:rsidRPr="00330B5D">
        <w:rPr>
          <w:rFonts w:ascii="Arial" w:hAnsi="Arial" w:cs="Arial"/>
          <w:sz w:val="20"/>
          <w:szCs w:val="20"/>
        </w:rPr>
        <w:lastRenderedPageBreak/>
        <w:t xml:space="preserve">procedures and expressed to him how </w:t>
      </w:r>
      <w:r w:rsidR="004D3F1C" w:rsidRPr="00330B5D">
        <w:rPr>
          <w:rFonts w:ascii="Arial" w:hAnsi="Arial" w:cs="Arial"/>
          <w:sz w:val="20"/>
          <w:szCs w:val="20"/>
        </w:rPr>
        <w:t>I</w:t>
      </w:r>
      <w:r w:rsidR="007B646C" w:rsidRPr="00330B5D">
        <w:rPr>
          <w:rFonts w:ascii="Arial" w:hAnsi="Arial" w:cs="Arial"/>
          <w:sz w:val="20"/>
          <w:szCs w:val="20"/>
        </w:rPr>
        <w:t xml:space="preserve"> </w:t>
      </w:r>
      <w:r w:rsidRPr="00330B5D">
        <w:rPr>
          <w:rFonts w:ascii="Arial" w:hAnsi="Arial" w:cs="Arial"/>
          <w:sz w:val="20"/>
          <w:szCs w:val="20"/>
        </w:rPr>
        <w:t>would</w:t>
      </w:r>
      <w:r w:rsidR="007B646C" w:rsidRPr="00330B5D">
        <w:rPr>
          <w:rFonts w:ascii="Arial" w:hAnsi="Arial" w:cs="Arial"/>
          <w:sz w:val="20"/>
          <w:szCs w:val="20"/>
        </w:rPr>
        <w:t xml:space="preserve"> deal with the next sudden death that I would attend.</w:t>
      </w:r>
      <w:r w:rsidR="004E0203" w:rsidRPr="00330B5D">
        <w:rPr>
          <w:rFonts w:ascii="Arial" w:hAnsi="Arial" w:cs="Arial"/>
          <w:sz w:val="20"/>
          <w:szCs w:val="20"/>
        </w:rPr>
        <w:t xml:space="preserve"> My tutor empathised with me throughout this incident a</w:t>
      </w:r>
      <w:r w:rsidRPr="00330B5D">
        <w:rPr>
          <w:rFonts w:ascii="Arial" w:hAnsi="Arial" w:cs="Arial"/>
          <w:sz w:val="20"/>
          <w:szCs w:val="20"/>
        </w:rPr>
        <w:t>nd</w:t>
      </w:r>
      <w:r w:rsidR="004E0203" w:rsidRPr="00330B5D">
        <w:rPr>
          <w:rFonts w:ascii="Arial" w:hAnsi="Arial" w:cs="Arial"/>
          <w:sz w:val="20"/>
          <w:szCs w:val="20"/>
        </w:rPr>
        <w:t xml:space="preserve"> took more of a friendlier approach. Research by Zielstra (2001) identified four coaching roles, one</w:t>
      </w:r>
      <w:r w:rsidR="004E0203" w:rsidRPr="00691BE0">
        <w:rPr>
          <w:rFonts w:ascii="Arial" w:hAnsi="Arial" w:cs="Arial"/>
          <w:sz w:val="20"/>
          <w:szCs w:val="20"/>
        </w:rPr>
        <w:t xml:space="preserve"> role being ‘ Friend ‘</w:t>
      </w:r>
      <w:r w:rsidR="00700724" w:rsidRPr="00691BE0">
        <w:rPr>
          <w:rFonts w:ascii="Arial" w:hAnsi="Arial" w:cs="Arial"/>
          <w:sz w:val="20"/>
          <w:szCs w:val="20"/>
        </w:rPr>
        <w:t xml:space="preserve"> </w:t>
      </w:r>
      <w:sdt>
        <w:sdtPr>
          <w:rPr>
            <w:rFonts w:ascii="Arial" w:hAnsi="Arial" w:cs="Arial"/>
            <w:sz w:val="20"/>
            <w:szCs w:val="20"/>
          </w:rPr>
          <w:id w:val="-1946527477"/>
          <w:citation/>
        </w:sdtPr>
        <w:sdtEndPr/>
        <w:sdtContent>
          <w:r w:rsidR="00700724" w:rsidRPr="00691BE0">
            <w:rPr>
              <w:rFonts w:ascii="Arial" w:hAnsi="Arial" w:cs="Arial"/>
              <w:sz w:val="20"/>
              <w:szCs w:val="20"/>
            </w:rPr>
            <w:fldChar w:fldCharType="begin"/>
          </w:r>
          <w:r w:rsidR="00700724" w:rsidRPr="00691BE0">
            <w:rPr>
              <w:rFonts w:ascii="Arial" w:hAnsi="Arial" w:cs="Arial"/>
              <w:sz w:val="20"/>
              <w:szCs w:val="20"/>
            </w:rPr>
            <w:instrText xml:space="preserve">CITATION Tre \l 2057 </w:instrText>
          </w:r>
          <w:r w:rsidR="00700724" w:rsidRPr="00691BE0">
            <w:rPr>
              <w:rFonts w:ascii="Arial" w:hAnsi="Arial" w:cs="Arial"/>
              <w:sz w:val="20"/>
              <w:szCs w:val="20"/>
            </w:rPr>
            <w:fldChar w:fldCharType="separate"/>
          </w:r>
          <w:r w:rsidR="00700724" w:rsidRPr="00691BE0">
            <w:rPr>
              <w:rFonts w:ascii="Arial" w:hAnsi="Arial" w:cs="Arial"/>
              <w:noProof/>
              <w:sz w:val="20"/>
              <w:szCs w:val="20"/>
            </w:rPr>
            <w:t>(Zielstra &amp; Sonnaville, 2001)</w:t>
          </w:r>
          <w:r w:rsidR="00700724" w:rsidRPr="00691BE0">
            <w:rPr>
              <w:rFonts w:ascii="Arial" w:hAnsi="Arial" w:cs="Arial"/>
              <w:sz w:val="20"/>
              <w:szCs w:val="20"/>
            </w:rPr>
            <w:fldChar w:fldCharType="end"/>
          </w:r>
        </w:sdtContent>
      </w:sdt>
      <w:r w:rsidR="00700724" w:rsidRPr="00691BE0">
        <w:rPr>
          <w:rFonts w:ascii="Arial" w:hAnsi="Arial" w:cs="Arial"/>
          <w:sz w:val="20"/>
          <w:szCs w:val="20"/>
        </w:rPr>
        <w:t xml:space="preserve">. </w:t>
      </w:r>
      <w:r w:rsidRPr="00691BE0">
        <w:rPr>
          <w:rFonts w:ascii="Arial" w:hAnsi="Arial" w:cs="Arial"/>
          <w:sz w:val="20"/>
          <w:szCs w:val="20"/>
        </w:rPr>
        <w:t xml:space="preserve">This style of coaching is unique by its focus on mutual respect, trust, empathy, and concern for the </w:t>
      </w:r>
      <w:r>
        <w:rPr>
          <w:rFonts w:ascii="Arial" w:hAnsi="Arial" w:cs="Arial"/>
          <w:sz w:val="20"/>
          <w:szCs w:val="20"/>
        </w:rPr>
        <w:t xml:space="preserve">students </w:t>
      </w:r>
      <w:r w:rsidRPr="00691BE0">
        <w:rPr>
          <w:rFonts w:ascii="Arial" w:hAnsi="Arial" w:cs="Arial"/>
          <w:sz w:val="20"/>
          <w:szCs w:val="20"/>
        </w:rPr>
        <w:t>welfare</w:t>
      </w:r>
      <w:r>
        <w:rPr>
          <w:rFonts w:ascii="Arial" w:hAnsi="Arial" w:cs="Arial"/>
          <w:sz w:val="20"/>
          <w:szCs w:val="20"/>
        </w:rPr>
        <w:t xml:space="preserve"> </w:t>
      </w:r>
      <w:sdt>
        <w:sdtPr>
          <w:rPr>
            <w:rFonts w:ascii="Arial" w:hAnsi="Arial" w:cs="Arial"/>
            <w:sz w:val="20"/>
            <w:szCs w:val="20"/>
          </w:rPr>
          <w:id w:val="-1156847234"/>
          <w:citation/>
        </w:sdtPr>
        <w:sdtEndPr/>
        <w:sdtContent>
          <w:r>
            <w:rPr>
              <w:rFonts w:ascii="Arial" w:hAnsi="Arial" w:cs="Arial"/>
              <w:sz w:val="20"/>
              <w:szCs w:val="20"/>
            </w:rPr>
            <w:fldChar w:fldCharType="begin"/>
          </w:r>
          <w:r>
            <w:rPr>
              <w:rFonts w:ascii="Arial" w:hAnsi="Arial" w:cs="Arial"/>
              <w:sz w:val="20"/>
              <w:szCs w:val="20"/>
            </w:rPr>
            <w:instrText xml:space="preserve"> CITATION Rog61 \l 2057 </w:instrText>
          </w:r>
          <w:r>
            <w:rPr>
              <w:rFonts w:ascii="Arial" w:hAnsi="Arial" w:cs="Arial"/>
              <w:sz w:val="20"/>
              <w:szCs w:val="20"/>
            </w:rPr>
            <w:fldChar w:fldCharType="separate"/>
          </w:r>
          <w:r w:rsidRPr="00691BE0">
            <w:rPr>
              <w:rFonts w:ascii="Arial" w:hAnsi="Arial" w:cs="Arial"/>
              <w:noProof/>
              <w:sz w:val="20"/>
              <w:szCs w:val="20"/>
            </w:rPr>
            <w:t>(Rogers, 1961)</w:t>
          </w:r>
          <w:r>
            <w:rPr>
              <w:rFonts w:ascii="Arial" w:hAnsi="Arial" w:cs="Arial"/>
              <w:sz w:val="20"/>
              <w:szCs w:val="20"/>
            </w:rPr>
            <w:fldChar w:fldCharType="end"/>
          </w:r>
        </w:sdtContent>
      </w:sdt>
      <w:r w:rsidR="00F431EC">
        <w:rPr>
          <w:rFonts w:ascii="Arial" w:hAnsi="Arial" w:cs="Arial"/>
          <w:sz w:val="20"/>
          <w:szCs w:val="20"/>
        </w:rPr>
        <w:t xml:space="preserve">. According to McCarthy (2013), in the context of personal development where trust and emotional support are crucial, this style of coaching works </w:t>
      </w:r>
      <w:r w:rsidR="00F431EC" w:rsidRPr="00256E38">
        <w:rPr>
          <w:rFonts w:ascii="Arial" w:hAnsi="Arial" w:cs="Arial"/>
          <w:sz w:val="20"/>
          <w:szCs w:val="20"/>
        </w:rPr>
        <w:t xml:space="preserve">incredibly well. It aids people in overcoming obstacles in their lives and achieving their objectives </w:t>
      </w:r>
      <w:sdt>
        <w:sdtPr>
          <w:rPr>
            <w:rFonts w:ascii="Arial" w:hAnsi="Arial" w:cs="Arial"/>
            <w:sz w:val="20"/>
            <w:szCs w:val="20"/>
          </w:rPr>
          <w:id w:val="-1373849488"/>
          <w:citation/>
        </w:sdtPr>
        <w:sdtEndPr/>
        <w:sdtContent>
          <w:r w:rsidR="00F431EC" w:rsidRPr="00256E38">
            <w:rPr>
              <w:rFonts w:ascii="Arial" w:hAnsi="Arial" w:cs="Arial"/>
              <w:sz w:val="20"/>
              <w:szCs w:val="20"/>
            </w:rPr>
            <w:fldChar w:fldCharType="begin"/>
          </w:r>
          <w:r w:rsidR="00F431EC" w:rsidRPr="00256E38">
            <w:rPr>
              <w:rFonts w:ascii="Arial" w:hAnsi="Arial" w:cs="Arial"/>
              <w:sz w:val="20"/>
              <w:szCs w:val="20"/>
            </w:rPr>
            <w:instrText xml:space="preserve"> CITATION McC13 \l 2057 </w:instrText>
          </w:r>
          <w:r w:rsidR="00F431EC" w:rsidRPr="00256E38">
            <w:rPr>
              <w:rFonts w:ascii="Arial" w:hAnsi="Arial" w:cs="Arial"/>
              <w:sz w:val="20"/>
              <w:szCs w:val="20"/>
            </w:rPr>
            <w:fldChar w:fldCharType="separate"/>
          </w:r>
          <w:r w:rsidR="00F431EC" w:rsidRPr="00256E38">
            <w:rPr>
              <w:rFonts w:ascii="Arial" w:hAnsi="Arial" w:cs="Arial"/>
              <w:noProof/>
              <w:sz w:val="20"/>
              <w:szCs w:val="20"/>
            </w:rPr>
            <w:t>(McCarthy, 2013)</w:t>
          </w:r>
          <w:r w:rsidR="00F431EC" w:rsidRPr="00256E38">
            <w:rPr>
              <w:rFonts w:ascii="Arial" w:hAnsi="Arial" w:cs="Arial"/>
              <w:sz w:val="20"/>
              <w:szCs w:val="20"/>
            </w:rPr>
            <w:fldChar w:fldCharType="end"/>
          </w:r>
        </w:sdtContent>
      </w:sdt>
      <w:r w:rsidR="00F431EC" w:rsidRPr="00256E38">
        <w:rPr>
          <w:rFonts w:ascii="Arial" w:hAnsi="Arial" w:cs="Arial"/>
          <w:sz w:val="20"/>
          <w:szCs w:val="20"/>
        </w:rPr>
        <w:t>, my tutor helped me achieve exactly this. I was composed throughout the whole incident and gained knowledge on the polices and procedures for dealing with this incident with the support from my tutor.</w:t>
      </w:r>
      <w:r w:rsidR="00BA3E12" w:rsidRPr="00256E38">
        <w:rPr>
          <w:rFonts w:ascii="Arial" w:hAnsi="Arial" w:cs="Arial"/>
          <w:sz w:val="20"/>
          <w:szCs w:val="20"/>
        </w:rPr>
        <w:t xml:space="preserve"> </w:t>
      </w:r>
      <w:r w:rsidR="00256E38">
        <w:rPr>
          <w:rFonts w:ascii="Arial" w:hAnsi="Arial" w:cs="Arial"/>
          <w:sz w:val="20"/>
          <w:szCs w:val="20"/>
        </w:rPr>
        <w:t>As stated by the</w:t>
      </w:r>
      <w:r w:rsidR="00FB73CD" w:rsidRPr="00256E38">
        <w:rPr>
          <w:rFonts w:ascii="Arial" w:hAnsi="Arial" w:cs="Arial"/>
          <w:sz w:val="20"/>
          <w:szCs w:val="20"/>
        </w:rPr>
        <w:t xml:space="preserve"> U.S. Department of Justice (20</w:t>
      </w:r>
      <w:r w:rsidR="00256E38" w:rsidRPr="00256E38">
        <w:rPr>
          <w:rFonts w:ascii="Arial" w:hAnsi="Arial" w:cs="Arial"/>
          <w:sz w:val="20"/>
          <w:szCs w:val="20"/>
        </w:rPr>
        <w:t>15</w:t>
      </w:r>
      <w:r w:rsidR="00FB73CD" w:rsidRPr="00256E38">
        <w:rPr>
          <w:rFonts w:ascii="Arial" w:hAnsi="Arial" w:cs="Arial"/>
          <w:sz w:val="20"/>
          <w:szCs w:val="20"/>
        </w:rPr>
        <w:t>)</w:t>
      </w:r>
      <w:r w:rsidR="00256E38">
        <w:rPr>
          <w:rFonts w:ascii="Arial" w:hAnsi="Arial" w:cs="Arial"/>
          <w:sz w:val="20"/>
          <w:szCs w:val="20"/>
        </w:rPr>
        <w:t>,</w:t>
      </w:r>
      <w:r w:rsidR="00FB73CD" w:rsidRPr="00256E38">
        <w:rPr>
          <w:rFonts w:ascii="Arial" w:hAnsi="Arial" w:cs="Arial"/>
          <w:sz w:val="20"/>
          <w:szCs w:val="20"/>
        </w:rPr>
        <w:t xml:space="preserve"> “</w:t>
      </w:r>
      <w:r w:rsidR="00FF7BD6" w:rsidRPr="00256E38">
        <w:rPr>
          <w:rFonts w:ascii="Arial" w:hAnsi="Arial" w:cs="Arial"/>
          <w:sz w:val="20"/>
          <w:szCs w:val="20"/>
        </w:rPr>
        <w:t>Mentors offer a safe space for recruits to discuss their concerns, fears, and experiences, helping them build resilience and cope with the stresses of the job. This support is crucial for maintaining the mental well-being of officers, reducing the risk of burnout, and promoting a healthy work-lif</w:t>
      </w:r>
      <w:r w:rsidR="00256E38" w:rsidRPr="00256E38">
        <w:rPr>
          <w:rFonts w:ascii="Arial" w:hAnsi="Arial" w:cs="Arial"/>
          <w:sz w:val="20"/>
          <w:szCs w:val="20"/>
        </w:rPr>
        <w:t xml:space="preserve">e </w:t>
      </w:r>
      <w:sdt>
        <w:sdtPr>
          <w:rPr>
            <w:rFonts w:ascii="Arial" w:hAnsi="Arial" w:cs="Arial"/>
            <w:sz w:val="20"/>
            <w:szCs w:val="20"/>
          </w:rPr>
          <w:id w:val="-1002589097"/>
          <w:citation/>
        </w:sdtPr>
        <w:sdtEndPr/>
        <w:sdtContent>
          <w:r w:rsidR="00256E38" w:rsidRPr="00256E38">
            <w:rPr>
              <w:rFonts w:ascii="Arial" w:hAnsi="Arial" w:cs="Arial"/>
              <w:sz w:val="20"/>
              <w:szCs w:val="20"/>
            </w:rPr>
            <w:fldChar w:fldCharType="begin"/>
          </w:r>
          <w:r w:rsidR="00256E38" w:rsidRPr="00256E38">
            <w:rPr>
              <w:rFonts w:ascii="Arial" w:hAnsi="Arial" w:cs="Arial"/>
              <w:sz w:val="20"/>
              <w:szCs w:val="20"/>
            </w:rPr>
            <w:instrText xml:space="preserve">CITATION USD15 \l 2057 </w:instrText>
          </w:r>
          <w:r w:rsidR="00256E38" w:rsidRPr="00256E38">
            <w:rPr>
              <w:rFonts w:ascii="Arial" w:hAnsi="Arial" w:cs="Arial"/>
              <w:sz w:val="20"/>
              <w:szCs w:val="20"/>
            </w:rPr>
            <w:fldChar w:fldCharType="separate"/>
          </w:r>
          <w:r w:rsidR="00256E38" w:rsidRPr="00256E38">
            <w:rPr>
              <w:rFonts w:ascii="Arial" w:hAnsi="Arial" w:cs="Arial"/>
              <w:noProof/>
              <w:sz w:val="20"/>
              <w:szCs w:val="20"/>
            </w:rPr>
            <w:t>(U.S Department of Justice, 2015)</w:t>
          </w:r>
          <w:r w:rsidR="00256E38" w:rsidRPr="00256E38">
            <w:rPr>
              <w:rFonts w:ascii="Arial" w:hAnsi="Arial" w:cs="Arial"/>
              <w:sz w:val="20"/>
              <w:szCs w:val="20"/>
            </w:rPr>
            <w:fldChar w:fldCharType="end"/>
          </w:r>
        </w:sdtContent>
      </w:sdt>
      <w:r w:rsidR="00256E38" w:rsidRPr="00256E38">
        <w:rPr>
          <w:rFonts w:ascii="Arial" w:hAnsi="Arial" w:cs="Arial"/>
          <w:sz w:val="20"/>
          <w:szCs w:val="20"/>
        </w:rPr>
        <w:t>.</w:t>
      </w:r>
    </w:p>
    <w:p w14:paraId="06ED0C9D" w14:textId="77777777" w:rsidR="00FF7BD6" w:rsidRPr="00256E38" w:rsidRDefault="00FF7BD6" w:rsidP="00691BE0">
      <w:pPr>
        <w:rPr>
          <w:rFonts w:ascii="Arial" w:hAnsi="Arial" w:cs="Arial"/>
          <w:sz w:val="20"/>
          <w:szCs w:val="20"/>
        </w:rPr>
      </w:pPr>
    </w:p>
    <w:p w14:paraId="48B8F574" w14:textId="77777777" w:rsidR="005C3B81" w:rsidRPr="00256E38" w:rsidRDefault="005C3B81" w:rsidP="00691BE0">
      <w:pPr>
        <w:rPr>
          <w:rFonts w:ascii="Arial" w:hAnsi="Arial" w:cs="Arial"/>
          <w:sz w:val="20"/>
          <w:szCs w:val="20"/>
        </w:rPr>
      </w:pPr>
    </w:p>
    <w:p w14:paraId="633738C9" w14:textId="5F9132E4" w:rsidR="005C3B81" w:rsidRPr="00256E38" w:rsidRDefault="005C3B81" w:rsidP="00691BE0">
      <w:pPr>
        <w:rPr>
          <w:rFonts w:ascii="Arial" w:hAnsi="Arial" w:cs="Arial"/>
          <w:sz w:val="20"/>
          <w:szCs w:val="20"/>
        </w:rPr>
      </w:pPr>
      <w:r w:rsidRPr="00256E38">
        <w:rPr>
          <w:rFonts w:ascii="Arial" w:hAnsi="Arial" w:cs="Arial"/>
          <w:sz w:val="20"/>
          <w:szCs w:val="20"/>
        </w:rPr>
        <w:t>After spending three months with my tutor, I was finally signed off as an Independent Police Officer.</w:t>
      </w:r>
    </w:p>
    <w:p w14:paraId="16C67709" w14:textId="7EDF1B9D" w:rsidR="00441ACB" w:rsidRPr="005A28F8" w:rsidRDefault="00A20956" w:rsidP="00456B08">
      <w:pPr>
        <w:rPr>
          <w:rFonts w:ascii="Arial" w:hAnsi="Arial" w:cs="Arial"/>
          <w:sz w:val="20"/>
          <w:szCs w:val="20"/>
        </w:rPr>
      </w:pPr>
      <w:r w:rsidRPr="00256E38">
        <w:rPr>
          <w:rFonts w:ascii="Arial" w:hAnsi="Arial" w:cs="Arial"/>
          <w:sz w:val="20"/>
          <w:szCs w:val="20"/>
        </w:rPr>
        <w:t>I had to finish an occupational competency portfolio (OCP ) and an incident checklist after. The OCP is finished at the end of each</w:t>
      </w:r>
      <w:r w:rsidR="00131771" w:rsidRPr="00256E38">
        <w:rPr>
          <w:rFonts w:ascii="Arial" w:hAnsi="Arial" w:cs="Arial"/>
          <w:sz w:val="20"/>
          <w:szCs w:val="20"/>
        </w:rPr>
        <w:t xml:space="preserve"> year</w:t>
      </w:r>
      <w:r w:rsidRPr="00256E38">
        <w:rPr>
          <w:rFonts w:ascii="Arial" w:hAnsi="Arial" w:cs="Arial"/>
          <w:sz w:val="20"/>
          <w:szCs w:val="20"/>
        </w:rPr>
        <w:t xml:space="preserve"> of my probation, and the checklist is a list of incidents I have to attend before the end of my three-year probation and to demonstrate and evidence my capabilities in each area by providing a report of an occurrence I dealt with. After</w:t>
      </w:r>
      <w:r>
        <w:rPr>
          <w:rFonts w:ascii="Arial" w:hAnsi="Arial" w:cs="Arial"/>
          <w:sz w:val="20"/>
          <w:szCs w:val="20"/>
        </w:rPr>
        <w:t xml:space="preserve"> leaving classroom training, I have </w:t>
      </w:r>
      <w:r w:rsidRPr="00131771">
        <w:rPr>
          <w:rFonts w:ascii="Arial" w:hAnsi="Arial" w:cs="Arial"/>
          <w:sz w:val="20"/>
          <w:szCs w:val="20"/>
        </w:rPr>
        <w:t xml:space="preserve">been in regular contact with my area training officer (ATO) and area training sergeant (ATS) via email and teams </w:t>
      </w:r>
      <w:r w:rsidRPr="00690AC8">
        <w:rPr>
          <w:rFonts w:ascii="Arial" w:hAnsi="Arial" w:cs="Arial"/>
          <w:sz w:val="20"/>
          <w:szCs w:val="20"/>
        </w:rPr>
        <w:t>meetings in relation to my overall development and my completion of my OCP.</w:t>
      </w:r>
      <w:r w:rsidR="006C1428">
        <w:rPr>
          <w:rFonts w:ascii="Arial" w:hAnsi="Arial" w:cs="Arial"/>
          <w:sz w:val="20"/>
          <w:szCs w:val="20"/>
        </w:rPr>
        <w:t xml:space="preserve"> The meetings are structured and involved regular </w:t>
      </w:r>
      <w:r w:rsidR="00932C73">
        <w:rPr>
          <w:rFonts w:ascii="Arial" w:hAnsi="Arial" w:cs="Arial"/>
          <w:sz w:val="20"/>
          <w:szCs w:val="20"/>
        </w:rPr>
        <w:t>evaluation and feedback ensuring I met the required standards.</w:t>
      </w:r>
      <w:r w:rsidRPr="00690AC8">
        <w:rPr>
          <w:rFonts w:ascii="Arial" w:hAnsi="Arial" w:cs="Arial"/>
          <w:sz w:val="20"/>
          <w:szCs w:val="20"/>
        </w:rPr>
        <w:t xml:space="preserve"> </w:t>
      </w:r>
      <w:r w:rsidR="00690AC8" w:rsidRPr="00690AC8">
        <w:rPr>
          <w:rFonts w:ascii="Arial" w:hAnsi="Arial" w:cs="Arial"/>
          <w:sz w:val="20"/>
          <w:szCs w:val="20"/>
        </w:rPr>
        <w:t xml:space="preserve">I consider my ATO and ATS as my coaches, in policing, a coach is an experienced officer or qualified professional who offers student officers advice, encouragement, and criticism in an attempt to </w:t>
      </w:r>
      <w:r w:rsidR="00690AC8" w:rsidRPr="00441ACB">
        <w:rPr>
          <w:rFonts w:ascii="Arial" w:hAnsi="Arial" w:cs="Arial"/>
          <w:sz w:val="20"/>
          <w:szCs w:val="20"/>
        </w:rPr>
        <w:t>enhance their productivity, sharpen their abilities, and advance their careers. The main goal is to enable officers to carry out their responsibilities efficiently, make wise decisions, and promote a culture of ongoing learning within the force</w:t>
      </w:r>
      <w:sdt>
        <w:sdtPr>
          <w:rPr>
            <w:rFonts w:ascii="Arial" w:hAnsi="Arial" w:cs="Arial"/>
            <w:sz w:val="20"/>
            <w:szCs w:val="20"/>
          </w:rPr>
          <w:id w:val="-984621408"/>
          <w:citation/>
        </w:sdtPr>
        <w:sdtEndPr/>
        <w:sdtContent>
          <w:r w:rsidR="00690AC8" w:rsidRPr="00441ACB">
            <w:rPr>
              <w:rFonts w:ascii="Arial" w:hAnsi="Arial" w:cs="Arial"/>
              <w:sz w:val="20"/>
              <w:szCs w:val="20"/>
            </w:rPr>
            <w:fldChar w:fldCharType="begin"/>
          </w:r>
          <w:r w:rsidR="00690AC8" w:rsidRPr="00441ACB">
            <w:rPr>
              <w:rFonts w:ascii="Arial" w:hAnsi="Arial" w:cs="Arial"/>
              <w:sz w:val="20"/>
              <w:szCs w:val="20"/>
            </w:rPr>
            <w:instrText xml:space="preserve"> CITATION JPa10 \l 2057 </w:instrText>
          </w:r>
          <w:r w:rsidR="00690AC8" w:rsidRPr="00441ACB">
            <w:rPr>
              <w:rFonts w:ascii="Arial" w:hAnsi="Arial" w:cs="Arial"/>
              <w:sz w:val="20"/>
              <w:szCs w:val="20"/>
            </w:rPr>
            <w:fldChar w:fldCharType="separate"/>
          </w:r>
          <w:r w:rsidR="00690AC8" w:rsidRPr="00441ACB">
            <w:rPr>
              <w:rFonts w:ascii="Arial" w:hAnsi="Arial" w:cs="Arial"/>
              <w:noProof/>
              <w:sz w:val="20"/>
              <w:szCs w:val="20"/>
            </w:rPr>
            <w:t xml:space="preserve"> (J.Passmore, 2010)</w:t>
          </w:r>
          <w:r w:rsidR="00690AC8" w:rsidRPr="00441ACB">
            <w:rPr>
              <w:rFonts w:ascii="Arial" w:hAnsi="Arial" w:cs="Arial"/>
              <w:sz w:val="20"/>
              <w:szCs w:val="20"/>
            </w:rPr>
            <w:fldChar w:fldCharType="end"/>
          </w:r>
        </w:sdtContent>
      </w:sdt>
      <w:r w:rsidR="00784C4E" w:rsidRPr="00441ACB">
        <w:rPr>
          <w:rFonts w:ascii="Arial" w:hAnsi="Arial" w:cs="Arial"/>
          <w:sz w:val="20"/>
          <w:szCs w:val="20"/>
        </w:rPr>
        <w:t xml:space="preserve">, whereas mentors share and </w:t>
      </w:r>
      <w:r w:rsidR="00784C4E" w:rsidRPr="005A28F8">
        <w:rPr>
          <w:rFonts w:ascii="Arial" w:hAnsi="Arial" w:cs="Arial"/>
          <w:sz w:val="20"/>
          <w:szCs w:val="20"/>
        </w:rPr>
        <w:t xml:space="preserve">demonstrate experience in the mentee's field. </w:t>
      </w:r>
      <w:r w:rsidR="00456B08">
        <w:rPr>
          <w:rFonts w:ascii="Arial" w:hAnsi="Arial" w:cs="Arial"/>
          <w:sz w:val="20"/>
          <w:szCs w:val="20"/>
        </w:rPr>
        <w:t>For me personally, my tutor was my mentor</w:t>
      </w:r>
      <w:r w:rsidR="00441ACB" w:rsidRPr="005A28F8">
        <w:rPr>
          <w:rFonts w:ascii="Arial" w:hAnsi="Arial" w:cs="Arial"/>
          <w:sz w:val="20"/>
          <w:szCs w:val="20"/>
        </w:rPr>
        <w:t xml:space="preserve">, </w:t>
      </w:r>
      <w:r w:rsidR="00456B08">
        <w:rPr>
          <w:rFonts w:ascii="Arial" w:hAnsi="Arial" w:cs="Arial"/>
          <w:sz w:val="20"/>
          <w:szCs w:val="20"/>
        </w:rPr>
        <w:t>my tutor was</w:t>
      </w:r>
      <w:r w:rsidR="00441ACB" w:rsidRPr="005A28F8">
        <w:rPr>
          <w:rFonts w:ascii="Arial" w:hAnsi="Arial" w:cs="Arial"/>
          <w:sz w:val="20"/>
          <w:szCs w:val="20"/>
        </w:rPr>
        <w:t xml:space="preserve"> an officer with </w:t>
      </w:r>
      <w:r w:rsidR="00FB73CD">
        <w:rPr>
          <w:rFonts w:ascii="Arial" w:hAnsi="Arial" w:cs="Arial"/>
          <w:sz w:val="20"/>
          <w:szCs w:val="20"/>
        </w:rPr>
        <w:t>over 15</w:t>
      </w:r>
      <w:r w:rsidR="00441ACB" w:rsidRPr="005A28F8">
        <w:rPr>
          <w:rFonts w:ascii="Arial" w:hAnsi="Arial" w:cs="Arial"/>
          <w:sz w:val="20"/>
          <w:szCs w:val="20"/>
        </w:rPr>
        <w:t xml:space="preserve"> years of experience who has worked in several departments and has extensive knowledge</w:t>
      </w:r>
      <w:r w:rsidR="00456B08">
        <w:rPr>
          <w:rFonts w:ascii="Arial" w:hAnsi="Arial" w:cs="Arial"/>
          <w:sz w:val="20"/>
          <w:szCs w:val="20"/>
        </w:rPr>
        <w:t>. Wit</w:t>
      </w:r>
      <w:r w:rsidR="00441ACB" w:rsidRPr="005A28F8">
        <w:rPr>
          <w:rFonts w:ascii="Arial" w:hAnsi="Arial" w:cs="Arial"/>
          <w:sz w:val="20"/>
          <w:szCs w:val="20"/>
        </w:rPr>
        <w:t>h having support from my tutor, colleagues, ATO and ATS, I have developed a vast amount of confidence, knowledge and overall support in my two and a half years as a response officer.</w:t>
      </w:r>
    </w:p>
    <w:p w14:paraId="4EA3BBD9" w14:textId="25E8D210" w:rsidR="005A28F8" w:rsidRDefault="00441ACB" w:rsidP="00456B08">
      <w:pPr>
        <w:rPr>
          <w:rFonts w:ascii="Arial" w:hAnsi="Arial" w:cs="Arial"/>
          <w:sz w:val="20"/>
          <w:szCs w:val="20"/>
        </w:rPr>
      </w:pPr>
      <w:r w:rsidRPr="005A28F8">
        <w:rPr>
          <w:rFonts w:ascii="Arial" w:hAnsi="Arial" w:cs="Arial"/>
          <w:sz w:val="20"/>
          <w:szCs w:val="20"/>
        </w:rPr>
        <w:t xml:space="preserve">Since being signed off as independent, I moved to a different location within the force and a whole new team. At first, it was like being on my first day again but after a few shifts in, the support just kept on coming. I found that everyone was willing to help and assist me in anything that I needed. Even leaving my tutor, he would often email or call me reminding me that if there was anything I ever needed just to get in touch. Coming close to my probation period ending, I am no longer the youngest serving officer on shift, </w:t>
      </w:r>
      <w:r w:rsidR="005A28F8" w:rsidRPr="005A28F8">
        <w:rPr>
          <w:rFonts w:ascii="Arial" w:hAnsi="Arial" w:cs="Arial"/>
          <w:sz w:val="20"/>
          <w:szCs w:val="20"/>
        </w:rPr>
        <w:t xml:space="preserve"> I have grown as an officer as a result of receiving this support, and I am now able to share my experiences</w:t>
      </w:r>
      <w:r w:rsidR="00456B08">
        <w:rPr>
          <w:rFonts w:ascii="Arial" w:hAnsi="Arial" w:cs="Arial"/>
          <w:sz w:val="20"/>
          <w:szCs w:val="20"/>
        </w:rPr>
        <w:t xml:space="preserve">, </w:t>
      </w:r>
      <w:r w:rsidR="005A28F8" w:rsidRPr="005A28F8">
        <w:rPr>
          <w:rFonts w:ascii="Arial" w:hAnsi="Arial" w:cs="Arial"/>
          <w:sz w:val="20"/>
          <w:szCs w:val="20"/>
        </w:rPr>
        <w:t xml:space="preserve">knowledge </w:t>
      </w:r>
      <w:r w:rsidR="00456B08">
        <w:rPr>
          <w:rFonts w:ascii="Arial" w:hAnsi="Arial" w:cs="Arial"/>
          <w:sz w:val="20"/>
          <w:szCs w:val="20"/>
        </w:rPr>
        <w:t xml:space="preserve">and mentor </w:t>
      </w:r>
      <w:r w:rsidR="005A28F8" w:rsidRPr="005A28F8">
        <w:rPr>
          <w:rFonts w:ascii="Arial" w:hAnsi="Arial" w:cs="Arial"/>
          <w:sz w:val="20"/>
          <w:szCs w:val="20"/>
        </w:rPr>
        <w:t>officers who have less service than me</w:t>
      </w:r>
      <w:r w:rsidR="00456B08">
        <w:rPr>
          <w:rFonts w:ascii="Arial" w:hAnsi="Arial" w:cs="Arial"/>
          <w:sz w:val="20"/>
          <w:szCs w:val="20"/>
        </w:rPr>
        <w:t>.</w:t>
      </w:r>
    </w:p>
    <w:p w14:paraId="470E4340" w14:textId="77777777" w:rsidR="00256E38" w:rsidRPr="006C1428" w:rsidRDefault="00256E38" w:rsidP="00456B08">
      <w:pPr>
        <w:rPr>
          <w:rFonts w:ascii="Arial" w:hAnsi="Arial" w:cs="Arial"/>
          <w:sz w:val="20"/>
          <w:szCs w:val="20"/>
        </w:rPr>
      </w:pPr>
    </w:p>
    <w:p w14:paraId="2D2F88B7" w14:textId="67CE17A3" w:rsidR="005A28F8" w:rsidRPr="00A95E1A" w:rsidRDefault="00014C12" w:rsidP="00456B08">
      <w:pPr>
        <w:rPr>
          <w:rFonts w:ascii="Arial" w:hAnsi="Arial" w:cs="Arial"/>
          <w:sz w:val="20"/>
          <w:szCs w:val="20"/>
        </w:rPr>
      </w:pPr>
      <w:r w:rsidRPr="006C1428">
        <w:rPr>
          <w:rFonts w:ascii="Arial" w:hAnsi="Arial" w:cs="Arial"/>
          <w:sz w:val="20"/>
          <w:szCs w:val="20"/>
        </w:rPr>
        <w:t xml:space="preserve">To </w:t>
      </w:r>
      <w:r w:rsidRPr="00A95E1A">
        <w:rPr>
          <w:rFonts w:ascii="Arial" w:hAnsi="Arial" w:cs="Arial"/>
          <w:sz w:val="20"/>
          <w:szCs w:val="20"/>
        </w:rPr>
        <w:t xml:space="preserve">conclude, in my two and a half years as a police constable, I believe that the mentoring and coaching I have received has greatly benefited me. </w:t>
      </w:r>
      <w:r w:rsidR="00456B08" w:rsidRPr="00A95E1A">
        <w:rPr>
          <w:rFonts w:ascii="Arial" w:hAnsi="Arial" w:cs="Arial"/>
          <w:sz w:val="20"/>
          <w:szCs w:val="20"/>
        </w:rPr>
        <w:t>As stated by J.Passmore (2010), mentoring and coaching are effective techniques for professional growth and can be extremely beneficial in the accomplishment of individual and organisational objectives</w:t>
      </w:r>
      <w:sdt>
        <w:sdtPr>
          <w:rPr>
            <w:rFonts w:ascii="Arial" w:hAnsi="Arial" w:cs="Arial"/>
            <w:sz w:val="20"/>
            <w:szCs w:val="20"/>
          </w:rPr>
          <w:id w:val="1753160312"/>
          <w:citation/>
        </w:sdtPr>
        <w:sdtEndPr/>
        <w:sdtContent>
          <w:r w:rsidR="00456B08" w:rsidRPr="00A95E1A">
            <w:rPr>
              <w:rFonts w:ascii="Arial" w:hAnsi="Arial" w:cs="Arial"/>
              <w:sz w:val="20"/>
              <w:szCs w:val="20"/>
            </w:rPr>
            <w:fldChar w:fldCharType="begin"/>
          </w:r>
          <w:r w:rsidR="00456B08" w:rsidRPr="00A95E1A">
            <w:rPr>
              <w:rFonts w:ascii="Arial" w:hAnsi="Arial" w:cs="Arial"/>
              <w:sz w:val="20"/>
              <w:szCs w:val="20"/>
            </w:rPr>
            <w:instrText xml:space="preserve"> CITATION JPa10 \l 2057 </w:instrText>
          </w:r>
          <w:r w:rsidR="00456B08" w:rsidRPr="00A95E1A">
            <w:rPr>
              <w:rFonts w:ascii="Arial" w:hAnsi="Arial" w:cs="Arial"/>
              <w:sz w:val="20"/>
              <w:szCs w:val="20"/>
            </w:rPr>
            <w:fldChar w:fldCharType="separate"/>
          </w:r>
          <w:r w:rsidR="00456B08" w:rsidRPr="00A95E1A">
            <w:rPr>
              <w:rFonts w:ascii="Arial" w:hAnsi="Arial" w:cs="Arial"/>
              <w:noProof/>
              <w:sz w:val="20"/>
              <w:szCs w:val="20"/>
            </w:rPr>
            <w:t xml:space="preserve"> (J.Passmore, 2010)</w:t>
          </w:r>
          <w:r w:rsidR="00456B08" w:rsidRPr="00A95E1A">
            <w:rPr>
              <w:rFonts w:ascii="Arial" w:hAnsi="Arial" w:cs="Arial"/>
              <w:sz w:val="20"/>
              <w:szCs w:val="20"/>
            </w:rPr>
            <w:fldChar w:fldCharType="end"/>
          </w:r>
        </w:sdtContent>
      </w:sdt>
      <w:r w:rsidR="00456B08" w:rsidRPr="00A95E1A">
        <w:rPr>
          <w:rFonts w:ascii="Arial" w:hAnsi="Arial" w:cs="Arial"/>
          <w:sz w:val="20"/>
          <w:szCs w:val="20"/>
        </w:rPr>
        <w:t>.</w:t>
      </w:r>
    </w:p>
    <w:p w14:paraId="602DBCF6" w14:textId="79F94FD8" w:rsidR="00A95E1A" w:rsidRPr="00A95E1A" w:rsidRDefault="005A28F8" w:rsidP="00A95E1A">
      <w:pPr>
        <w:rPr>
          <w:rFonts w:ascii="Arial" w:hAnsi="Arial" w:cs="Arial"/>
          <w:sz w:val="20"/>
          <w:szCs w:val="20"/>
        </w:rPr>
      </w:pPr>
      <w:r w:rsidRPr="00A95E1A">
        <w:rPr>
          <w:rFonts w:ascii="Arial" w:hAnsi="Arial" w:cs="Arial"/>
          <w:sz w:val="20"/>
          <w:szCs w:val="20"/>
        </w:rPr>
        <w:t xml:space="preserve">Not only at the beginning of my career, but to this present day I am still learning, and being coached and mentored by colleagues. I feel that this coaching and mentoring has allowed me to meet not only personal goals, but also those of the organisation. </w:t>
      </w:r>
      <w:r w:rsidR="00A95E1A" w:rsidRPr="00A95E1A">
        <w:rPr>
          <w:rFonts w:ascii="Arial" w:hAnsi="Arial" w:cs="Arial"/>
          <w:sz w:val="20"/>
          <w:szCs w:val="20"/>
        </w:rPr>
        <w:t xml:space="preserve">Having more confidence in both my personal </w:t>
      </w:r>
      <w:r w:rsidR="00A95E1A" w:rsidRPr="00A95E1A">
        <w:rPr>
          <w:rFonts w:ascii="Arial" w:hAnsi="Arial" w:cs="Arial"/>
          <w:sz w:val="20"/>
          <w:szCs w:val="20"/>
        </w:rPr>
        <w:t>life and my career was my main</w:t>
      </w:r>
      <w:r w:rsidR="00A95E1A" w:rsidRPr="00A95E1A">
        <w:rPr>
          <w:rFonts w:ascii="Arial" w:hAnsi="Arial" w:cs="Arial"/>
          <w:sz w:val="20"/>
          <w:szCs w:val="20"/>
        </w:rPr>
        <w:t xml:space="preserve"> goal</w:t>
      </w:r>
      <w:r w:rsidR="00A95E1A" w:rsidRPr="00A95E1A">
        <w:rPr>
          <w:rFonts w:ascii="Arial" w:hAnsi="Arial" w:cs="Arial"/>
          <w:sz w:val="20"/>
          <w:szCs w:val="20"/>
        </w:rPr>
        <w:t xml:space="preserve"> along with dealing with incidents and situations which were out of my comfort zone</w:t>
      </w:r>
      <w:r w:rsidR="00A95E1A" w:rsidRPr="00A95E1A">
        <w:rPr>
          <w:rFonts w:ascii="Arial" w:hAnsi="Arial" w:cs="Arial"/>
          <w:sz w:val="20"/>
          <w:szCs w:val="20"/>
        </w:rPr>
        <w:t xml:space="preserve"> which I believe I have accomplished. I can now make decisions with confidence and become a better police officer as a result.</w:t>
      </w:r>
    </w:p>
    <w:p w14:paraId="49264853" w14:textId="55B70FF1" w:rsidR="00A95E1A" w:rsidRDefault="00A95E1A" w:rsidP="00456B08">
      <w:pPr>
        <w:jc w:val="both"/>
        <w:rPr>
          <w:rFonts w:ascii="Arial" w:hAnsi="Arial" w:cs="Arial"/>
          <w:sz w:val="20"/>
          <w:szCs w:val="20"/>
        </w:rPr>
      </w:pPr>
    </w:p>
    <w:p w14:paraId="215A4D53" w14:textId="77777777" w:rsidR="00A95E1A" w:rsidRDefault="00A95E1A" w:rsidP="00456B08">
      <w:pPr>
        <w:jc w:val="both"/>
        <w:rPr>
          <w:rFonts w:ascii="Arial" w:hAnsi="Arial" w:cs="Arial"/>
          <w:sz w:val="20"/>
          <w:szCs w:val="20"/>
        </w:rPr>
      </w:pPr>
    </w:p>
    <w:p w14:paraId="4E18C594" w14:textId="5CB18579" w:rsidR="005A28F8" w:rsidRPr="006C1428" w:rsidRDefault="005A28F8" w:rsidP="00456B08">
      <w:pPr>
        <w:jc w:val="both"/>
        <w:rPr>
          <w:rFonts w:ascii="Arial" w:hAnsi="Arial" w:cs="Arial"/>
          <w:sz w:val="20"/>
          <w:szCs w:val="20"/>
        </w:rPr>
      </w:pPr>
      <w:r w:rsidRPr="006C1428">
        <w:rPr>
          <w:rFonts w:ascii="Arial" w:hAnsi="Arial" w:cs="Arial"/>
          <w:sz w:val="20"/>
          <w:szCs w:val="20"/>
        </w:rPr>
        <w:t xml:space="preserve">Coaching and mentoring has allowed me to learn from fellow officers, and to not be afraid to ask for advice and guidance when needed. </w:t>
      </w:r>
      <w:r w:rsidR="00FB73CD">
        <w:rPr>
          <w:rFonts w:ascii="Arial" w:hAnsi="Arial" w:cs="Arial"/>
          <w:sz w:val="20"/>
          <w:szCs w:val="20"/>
        </w:rPr>
        <w:t>The continuous support and guidance I have received from coaching and mentoring and helped me significantly with my confidence</w:t>
      </w:r>
      <w:r w:rsidR="00256E38">
        <w:rPr>
          <w:rFonts w:ascii="Arial" w:hAnsi="Arial" w:cs="Arial"/>
          <w:sz w:val="20"/>
          <w:szCs w:val="20"/>
        </w:rPr>
        <w:t xml:space="preserve"> and helped me develop the skills that are required of me to become a competent police officer.</w:t>
      </w:r>
    </w:p>
    <w:p w14:paraId="363FF14C" w14:textId="77777777" w:rsidR="005A28F8" w:rsidRDefault="005A28F8" w:rsidP="00456B08">
      <w:pPr>
        <w:rPr>
          <w:rFonts w:ascii="Arial" w:hAnsi="Arial" w:cs="Arial"/>
          <w:sz w:val="20"/>
          <w:szCs w:val="20"/>
        </w:rPr>
      </w:pPr>
    </w:p>
    <w:p w14:paraId="7DF140BE" w14:textId="0F3AA7EC" w:rsidR="00536FA9" w:rsidRDefault="002E0D28" w:rsidP="006C1428">
      <w:pPr>
        <w:spacing w:line="276" w:lineRule="auto"/>
        <w:ind w:right="237"/>
        <w:rPr>
          <w:b/>
        </w:rPr>
      </w:pPr>
      <w:r>
        <w:rPr>
          <w:b/>
        </w:rPr>
        <w:t>Words 18</w:t>
      </w:r>
      <w:r w:rsidR="00410918">
        <w:rPr>
          <w:b/>
        </w:rPr>
        <w:t>23</w:t>
      </w:r>
      <w:r w:rsidR="00536FA9">
        <w:rPr>
          <w:b/>
        </w:rPr>
        <w:br w:type="page"/>
      </w:r>
    </w:p>
    <w:p w14:paraId="2B4DA333" w14:textId="77777777" w:rsidR="004923DA" w:rsidRPr="00270EEB" w:rsidRDefault="004923DA" w:rsidP="00340E9A">
      <w:pPr>
        <w:keepNext/>
        <w:spacing w:before="240" w:after="60"/>
        <w:ind w:right="237"/>
        <w:jc w:val="both"/>
        <w:rPr>
          <w:b/>
        </w:rPr>
      </w:pPr>
      <w:r w:rsidRPr="00270EEB">
        <w:rPr>
          <w:b/>
        </w:rPr>
        <w:lastRenderedPageBreak/>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rPr>
      </w:pPr>
    </w:p>
    <w:p w14:paraId="016BD6DB" w14:textId="77777777" w:rsidR="004503FC" w:rsidRDefault="004503FC" w:rsidP="00340E9A">
      <w:pPr>
        <w:keepNext/>
        <w:ind w:right="237"/>
        <w:jc w:val="center"/>
        <w:rPr>
          <w:b/>
        </w:rPr>
      </w:pPr>
    </w:p>
    <w:sdt>
      <w:sdtPr>
        <w:id w:val="-28270183"/>
        <w:docPartObj>
          <w:docPartGallery w:val="Bibliographies"/>
          <w:docPartUnique/>
        </w:docPartObj>
      </w:sdtPr>
      <w:sdtEndPr>
        <w:rPr>
          <w:rFonts w:ascii="Times New Roman" w:hAnsi="Times New Roman" w:cs="Times New Roman"/>
          <w:b w:val="0"/>
          <w:color w:val="auto"/>
          <w:kern w:val="0"/>
          <w:sz w:val="24"/>
          <w:szCs w:val="24"/>
        </w:rPr>
      </w:sdtEndPr>
      <w:sdtContent>
        <w:p w14:paraId="4FDB80A5" w14:textId="2C542979" w:rsidR="004503FC" w:rsidRDefault="004503FC">
          <w:pPr>
            <w:pStyle w:val="Heading1"/>
          </w:pPr>
          <w:r>
            <w:t>Bibliography</w:t>
          </w:r>
        </w:p>
        <w:sdt>
          <w:sdtPr>
            <w:id w:val="111145805"/>
            <w:bibliography/>
          </w:sdtPr>
          <w:sdtContent>
            <w:p w14:paraId="236604B8" w14:textId="77777777" w:rsidR="004503FC" w:rsidRDefault="004503FC" w:rsidP="004503FC">
              <w:pPr>
                <w:pStyle w:val="Bibliography"/>
                <w:ind w:left="720" w:hanging="720"/>
                <w:rPr>
                  <w:noProof/>
                </w:rPr>
              </w:pPr>
              <w:r>
                <w:fldChar w:fldCharType="begin"/>
              </w:r>
              <w:r>
                <w:instrText xml:space="preserve"> BIBLIOGRAPHY </w:instrText>
              </w:r>
              <w:r>
                <w:fldChar w:fldCharType="separate"/>
              </w:r>
              <w:r>
                <w:rPr>
                  <w:noProof/>
                </w:rPr>
                <w:t xml:space="preserve">Aamodt, G. M., &amp; Smith, R. M. (2017). Law Enforcement Selection:. </w:t>
              </w:r>
              <w:r>
                <w:rPr>
                  <w:i/>
                  <w:iCs/>
                  <w:noProof/>
                </w:rPr>
                <w:t>Research Summaries. Personnel Assessment and Decisions</w:t>
              </w:r>
              <w:r>
                <w:rPr>
                  <w:noProof/>
                </w:rPr>
                <w:t>.</w:t>
              </w:r>
            </w:p>
            <w:p w14:paraId="3F6D8986" w14:textId="77777777" w:rsidR="004503FC" w:rsidRPr="004503FC" w:rsidRDefault="004503FC" w:rsidP="004503FC"/>
            <w:p w14:paraId="1BCFDED0" w14:textId="77777777" w:rsidR="004503FC" w:rsidRDefault="004503FC" w:rsidP="004503FC">
              <w:pPr>
                <w:pStyle w:val="Bibliography"/>
                <w:ind w:left="720" w:hanging="720"/>
                <w:rPr>
                  <w:noProof/>
                </w:rPr>
              </w:pPr>
              <w:r>
                <w:rPr>
                  <w:noProof/>
                </w:rPr>
                <w:t xml:space="preserve">ACPO. (2013, January). </w:t>
              </w:r>
              <w:r>
                <w:rPr>
                  <w:i/>
                  <w:iCs/>
                  <w:noProof/>
                </w:rPr>
                <w:t>Guidelines of the Safe use of the Internet and Social Media for Police officers and Police Staff</w:t>
              </w:r>
              <w:r>
                <w:rPr>
                  <w:noProof/>
                </w:rPr>
                <w:t>. Retrieved from Association of Police Chiefs Council: https://library.college.police.uk/docs/ACPO/safe-use-of-the-Internet-Feb-2013.pdf</w:t>
              </w:r>
            </w:p>
            <w:p w14:paraId="3B5189D6" w14:textId="77777777" w:rsidR="004503FC" w:rsidRPr="004503FC" w:rsidRDefault="004503FC" w:rsidP="004503FC"/>
            <w:p w14:paraId="10A38E7B" w14:textId="77777777" w:rsidR="004503FC" w:rsidRDefault="004503FC" w:rsidP="004503FC">
              <w:pPr>
                <w:pStyle w:val="Bibliography"/>
                <w:ind w:left="720" w:hanging="720"/>
                <w:rPr>
                  <w:noProof/>
                </w:rPr>
              </w:pPr>
              <w:r>
                <w:rPr>
                  <w:noProof/>
                </w:rPr>
                <w:t xml:space="preserve">Bang, J. (2024, February 23). </w:t>
              </w:r>
              <w:r>
                <w:rPr>
                  <w:i/>
                  <w:iCs/>
                  <w:noProof/>
                </w:rPr>
                <w:t>Social Media: Definition, Importance, Top Websites &amp; Apps</w:t>
              </w:r>
              <w:r>
                <w:rPr>
                  <w:noProof/>
                </w:rPr>
                <w:t>. Retrieved from Investopedia: https://www.investopedia.com/terms/s/social-media.asp#citation-13</w:t>
              </w:r>
            </w:p>
            <w:p w14:paraId="1DC5C0BD" w14:textId="77777777" w:rsidR="004503FC" w:rsidRPr="004503FC" w:rsidRDefault="004503FC" w:rsidP="004503FC"/>
            <w:p w14:paraId="6D9DD202" w14:textId="77777777" w:rsidR="004503FC" w:rsidRDefault="004503FC" w:rsidP="004503FC">
              <w:pPr>
                <w:pStyle w:val="Bibliography"/>
                <w:ind w:left="720" w:hanging="720"/>
                <w:rPr>
                  <w:noProof/>
                </w:rPr>
              </w:pPr>
              <w:r>
                <w:rPr>
                  <w:noProof/>
                </w:rPr>
                <w:t xml:space="preserve">Boyd, D. M., &amp; Ellison, N. B. (2007). Social Network Sites. </w:t>
              </w:r>
              <w:r>
                <w:rPr>
                  <w:i/>
                  <w:iCs/>
                  <w:noProof/>
                </w:rPr>
                <w:t>Definition, History, and Scholarship. Journal of Computer-Mediated Communication</w:t>
              </w:r>
              <w:r>
                <w:rPr>
                  <w:noProof/>
                </w:rPr>
                <w:t>, 210-230.</w:t>
              </w:r>
            </w:p>
            <w:p w14:paraId="32A11331" w14:textId="77777777" w:rsidR="004503FC" w:rsidRPr="004503FC" w:rsidRDefault="004503FC" w:rsidP="004503FC"/>
            <w:p w14:paraId="5A8E81F3" w14:textId="77777777" w:rsidR="004503FC" w:rsidRDefault="004503FC" w:rsidP="004503FC">
              <w:pPr>
                <w:pStyle w:val="Bibliography"/>
                <w:ind w:left="720" w:hanging="720"/>
                <w:rPr>
                  <w:noProof/>
                </w:rPr>
              </w:pPr>
              <w:r>
                <w:rPr>
                  <w:noProof/>
                </w:rPr>
                <w:t xml:space="preserve">Boyle, M., &amp; Barber, S. (2023, September 7). </w:t>
              </w:r>
              <w:r>
                <w:rPr>
                  <w:i/>
                  <w:iCs/>
                  <w:noProof/>
                </w:rPr>
                <w:t>Mobile phone and internet usage statistics</w:t>
              </w:r>
              <w:r>
                <w:rPr>
                  <w:noProof/>
                </w:rPr>
                <w:t>. Retrieved from Finder: https://www.finder.com/uk/banking/mobile-internet-statistics</w:t>
              </w:r>
            </w:p>
            <w:p w14:paraId="49E11602" w14:textId="77777777" w:rsidR="004503FC" w:rsidRPr="004503FC" w:rsidRDefault="004503FC" w:rsidP="004503FC"/>
            <w:p w14:paraId="281C1E6C" w14:textId="77777777" w:rsidR="004503FC" w:rsidRDefault="004503FC" w:rsidP="004503FC">
              <w:pPr>
                <w:pStyle w:val="Bibliography"/>
                <w:ind w:left="720" w:hanging="720"/>
                <w:rPr>
                  <w:noProof/>
                </w:rPr>
              </w:pPr>
              <w:r>
                <w:rPr>
                  <w:noProof/>
                </w:rPr>
                <w:t xml:space="preserve">C.Silverman. (2016). </w:t>
              </w:r>
              <w:r>
                <w:rPr>
                  <w:i/>
                  <w:iCs/>
                  <w:noProof/>
                </w:rPr>
                <w:t>How fake news goes viral: A case study.</w:t>
              </w:r>
              <w:r>
                <w:rPr>
                  <w:noProof/>
                </w:rPr>
                <w:t xml:space="preserve"> The New York Times.</w:t>
              </w:r>
            </w:p>
            <w:p w14:paraId="7B5D6228" w14:textId="77777777" w:rsidR="004503FC" w:rsidRPr="004503FC" w:rsidRDefault="004503FC" w:rsidP="004503FC"/>
            <w:p w14:paraId="59C7D23A" w14:textId="77777777" w:rsidR="004503FC" w:rsidRDefault="004503FC" w:rsidP="004503FC">
              <w:pPr>
                <w:pStyle w:val="Bibliography"/>
                <w:ind w:left="720" w:hanging="720"/>
                <w:rPr>
                  <w:noProof/>
                </w:rPr>
              </w:pPr>
              <w:r>
                <w:rPr>
                  <w:noProof/>
                </w:rPr>
                <w:t xml:space="preserve">Cherry, K. (2023, June 7). </w:t>
              </w:r>
              <w:r>
                <w:rPr>
                  <w:i/>
                  <w:iCs/>
                  <w:noProof/>
                </w:rPr>
                <w:t>How to Lead: 6 Leadership Styles and Frameworks</w:t>
              </w:r>
              <w:r>
                <w:rPr>
                  <w:noProof/>
                </w:rPr>
                <w:t>. Retrieved from Verywellmind: https://www.verywellmind.com/leadership-styles-2795312#:~:text=Leadership%20styles%20are%20classifications%20of%20how%20a%20person,participative%20%28democratic%29%2C%20delegative%20%28laissez-faire%29%2C%20transformational%2C%20transactional%2C%20and%20s</w:t>
              </w:r>
            </w:p>
            <w:p w14:paraId="2B83D7AC" w14:textId="77777777" w:rsidR="004503FC" w:rsidRPr="004503FC" w:rsidRDefault="004503FC" w:rsidP="004503FC"/>
            <w:p w14:paraId="61D8CF5D" w14:textId="77777777" w:rsidR="004503FC" w:rsidRDefault="004503FC" w:rsidP="004503FC">
              <w:pPr>
                <w:pStyle w:val="Bibliography"/>
                <w:ind w:left="720" w:hanging="720"/>
                <w:rPr>
                  <w:noProof/>
                </w:rPr>
              </w:pPr>
              <w:r>
                <w:rPr>
                  <w:noProof/>
                </w:rPr>
                <w:t xml:space="preserve">Clutterbuck, D. (2014). </w:t>
              </w:r>
              <w:r>
                <w:rPr>
                  <w:i/>
                  <w:iCs/>
                  <w:noProof/>
                </w:rPr>
                <w:t>Everyone Needs A Mentor.</w:t>
              </w:r>
              <w:r>
                <w:rPr>
                  <w:noProof/>
                </w:rPr>
                <w:t xml:space="preserve"> London: CIPD.</w:t>
              </w:r>
            </w:p>
            <w:p w14:paraId="17F30C72" w14:textId="77777777" w:rsidR="004503FC" w:rsidRPr="004503FC" w:rsidRDefault="004503FC" w:rsidP="004503FC"/>
            <w:p w14:paraId="559809E3" w14:textId="77777777" w:rsidR="004503FC" w:rsidRDefault="004503FC" w:rsidP="004503FC">
              <w:pPr>
                <w:pStyle w:val="Bibliography"/>
                <w:ind w:left="720" w:hanging="720"/>
                <w:rPr>
                  <w:noProof/>
                </w:rPr>
              </w:pPr>
              <w:r>
                <w:rPr>
                  <w:noProof/>
                </w:rPr>
                <w:t xml:space="preserve">College of Policing. (2004, July). </w:t>
              </w:r>
              <w:r>
                <w:rPr>
                  <w:i/>
                  <w:iCs/>
                  <w:noProof/>
                </w:rPr>
                <w:t>www.college.police.uk.</w:t>
              </w:r>
              <w:r>
                <w:rPr>
                  <w:noProof/>
                </w:rPr>
                <w:t xml:space="preserve"> Retrieved August 1, 2023, from https://assets.college.police.uk/s3fs-public/2021-02/code_of_ethics.pdf</w:t>
              </w:r>
            </w:p>
            <w:p w14:paraId="15522E9F" w14:textId="77777777" w:rsidR="004503FC" w:rsidRPr="004503FC" w:rsidRDefault="004503FC" w:rsidP="004503FC"/>
            <w:p w14:paraId="44C020E8" w14:textId="77777777" w:rsidR="004503FC" w:rsidRDefault="004503FC" w:rsidP="004503FC">
              <w:pPr>
                <w:pStyle w:val="Bibliography"/>
                <w:ind w:left="720" w:hanging="720"/>
                <w:rPr>
                  <w:noProof/>
                </w:rPr>
              </w:pPr>
              <w:r>
                <w:rPr>
                  <w:noProof/>
                </w:rPr>
                <w:t xml:space="preserve">College Of Policing. (2013, October 23). </w:t>
              </w:r>
              <w:r>
                <w:rPr>
                  <w:i/>
                  <w:iCs/>
                  <w:noProof/>
                </w:rPr>
                <w:t>Engagement and Communication</w:t>
              </w:r>
              <w:r>
                <w:rPr>
                  <w:noProof/>
                </w:rPr>
                <w:t>. Retrieved from College of Policing: https://www.college.police.uk/app/engagement-and-communication/engagement</w:t>
              </w:r>
            </w:p>
            <w:p w14:paraId="1DFB292E" w14:textId="77777777" w:rsidR="004503FC" w:rsidRPr="004503FC" w:rsidRDefault="004503FC" w:rsidP="004503FC"/>
            <w:p w14:paraId="19BB3D26" w14:textId="77777777" w:rsidR="004503FC" w:rsidRDefault="004503FC" w:rsidP="004503FC">
              <w:pPr>
                <w:pStyle w:val="Bibliography"/>
                <w:ind w:left="720" w:hanging="720"/>
                <w:rPr>
                  <w:noProof/>
                </w:rPr>
              </w:pPr>
              <w:r>
                <w:rPr>
                  <w:noProof/>
                </w:rPr>
                <w:t xml:space="preserve">College of Policing. (2015, June). </w:t>
              </w:r>
              <w:r>
                <w:rPr>
                  <w:i/>
                  <w:iCs/>
                  <w:noProof/>
                </w:rPr>
                <w:t>Leadership Review</w:t>
              </w:r>
              <w:r>
                <w:rPr>
                  <w:noProof/>
                </w:rPr>
                <w:t>. Retrieved from College of Policing: https://assets.college.police.uk/s3fs-public/2021-03/cop-leadership-review-2015.pdf</w:t>
              </w:r>
            </w:p>
            <w:p w14:paraId="6B930591" w14:textId="77777777" w:rsidR="004503FC" w:rsidRPr="004503FC" w:rsidRDefault="004503FC" w:rsidP="004503FC"/>
            <w:p w14:paraId="3F259E9D" w14:textId="77777777" w:rsidR="004503FC" w:rsidRDefault="004503FC" w:rsidP="004503FC">
              <w:pPr>
                <w:pStyle w:val="Bibliography"/>
                <w:ind w:left="720" w:hanging="720"/>
                <w:rPr>
                  <w:noProof/>
                </w:rPr>
              </w:pPr>
              <w:r>
                <w:rPr>
                  <w:noProof/>
                </w:rPr>
                <w:t xml:space="preserve">College of Policing. (2023). </w:t>
              </w:r>
              <w:r>
                <w:rPr>
                  <w:i/>
                  <w:iCs/>
                  <w:noProof/>
                </w:rPr>
                <w:t>College of Policing</w:t>
              </w:r>
              <w:r>
                <w:rPr>
                  <w:noProof/>
                </w:rPr>
                <w:t>. Retrieved August 15, 2023, from Leadership Standards: https://www.college.police.uk/career-learning/leadership/leadership-standards</w:t>
              </w:r>
            </w:p>
            <w:p w14:paraId="2142D5A3" w14:textId="77777777" w:rsidR="004503FC" w:rsidRDefault="004503FC" w:rsidP="004503FC">
              <w:pPr>
                <w:pStyle w:val="Bibliography"/>
                <w:ind w:left="720" w:hanging="720"/>
                <w:rPr>
                  <w:noProof/>
                </w:rPr>
              </w:pPr>
              <w:r>
                <w:rPr>
                  <w:noProof/>
                </w:rPr>
                <w:lastRenderedPageBreak/>
                <w:t xml:space="preserve">College Of Policing. (2023, November 2). </w:t>
              </w:r>
              <w:r>
                <w:rPr>
                  <w:i/>
                  <w:iCs/>
                  <w:noProof/>
                </w:rPr>
                <w:t>Police Constable</w:t>
              </w:r>
              <w:r>
                <w:rPr>
                  <w:noProof/>
                </w:rPr>
                <w:t>. Retrieved from College Of Policing: https://profdev.college.police.uk/professional-profile/police-constable/</w:t>
              </w:r>
            </w:p>
            <w:p w14:paraId="5A658A09" w14:textId="77777777" w:rsidR="004503FC" w:rsidRPr="004503FC" w:rsidRDefault="004503FC" w:rsidP="004503FC"/>
            <w:p w14:paraId="1C0A9792" w14:textId="77777777" w:rsidR="004503FC" w:rsidRDefault="004503FC" w:rsidP="004503FC">
              <w:pPr>
                <w:pStyle w:val="Bibliography"/>
                <w:ind w:left="720" w:hanging="720"/>
                <w:rPr>
                  <w:noProof/>
                </w:rPr>
              </w:pPr>
              <w:r>
                <w:rPr>
                  <w:noProof/>
                </w:rPr>
                <w:t xml:space="preserve">College of Policing. (2023). </w:t>
              </w:r>
              <w:r>
                <w:rPr>
                  <w:i/>
                  <w:iCs/>
                  <w:noProof/>
                </w:rPr>
                <w:t>www.college.police.uk</w:t>
              </w:r>
              <w:r>
                <w:rPr>
                  <w:noProof/>
                </w:rPr>
                <w:t>. Retrieved August 15, 2023, from https://www.college.police.uk/ethics/code-of-ethics</w:t>
              </w:r>
            </w:p>
            <w:p w14:paraId="740A7D74" w14:textId="77777777" w:rsidR="004503FC" w:rsidRPr="004503FC" w:rsidRDefault="004503FC" w:rsidP="004503FC"/>
            <w:p w14:paraId="5D658F35" w14:textId="77777777" w:rsidR="004503FC" w:rsidRDefault="004503FC" w:rsidP="004503FC">
              <w:pPr>
                <w:pStyle w:val="Bibliography"/>
                <w:ind w:left="720" w:hanging="720"/>
                <w:rPr>
                  <w:noProof/>
                </w:rPr>
              </w:pPr>
              <w:r>
                <w:rPr>
                  <w:noProof/>
                </w:rPr>
                <w:t xml:space="preserve">College of Policing. (2024). </w:t>
              </w:r>
              <w:r>
                <w:rPr>
                  <w:i/>
                  <w:iCs/>
                  <w:noProof/>
                </w:rPr>
                <w:t>Coach/Mentor</w:t>
              </w:r>
              <w:r>
                <w:rPr>
                  <w:noProof/>
                </w:rPr>
                <w:t>. Retrieved from College of Policing: https://profdev.college.police.uk/professional-profile/coach-mentor/</w:t>
              </w:r>
            </w:p>
            <w:p w14:paraId="1260614F" w14:textId="77777777" w:rsidR="004503FC" w:rsidRPr="004503FC" w:rsidRDefault="004503FC" w:rsidP="004503FC"/>
            <w:p w14:paraId="1C33D5EC" w14:textId="77777777" w:rsidR="004503FC" w:rsidRDefault="004503FC" w:rsidP="004503FC">
              <w:pPr>
                <w:pStyle w:val="Bibliography"/>
                <w:ind w:left="720" w:hanging="720"/>
                <w:rPr>
                  <w:noProof/>
                </w:rPr>
              </w:pPr>
              <w:r>
                <w:rPr>
                  <w:noProof/>
                </w:rPr>
                <w:t xml:space="preserve">College of Policing. (2024, June 25). </w:t>
              </w:r>
              <w:r>
                <w:rPr>
                  <w:i/>
                  <w:iCs/>
                  <w:noProof/>
                </w:rPr>
                <w:t>College of Policing</w:t>
              </w:r>
              <w:r>
                <w:rPr>
                  <w:noProof/>
                </w:rPr>
                <w:t>. Retrieved from Tutor/Tutor Constable: https://profdev.college.police.uk/professional-profile/tutor-tutor-constable/#role-purpose</w:t>
              </w:r>
            </w:p>
            <w:p w14:paraId="0D246B1E" w14:textId="77777777" w:rsidR="004503FC" w:rsidRPr="004503FC" w:rsidRDefault="004503FC" w:rsidP="004503FC"/>
            <w:p w14:paraId="0BA28745" w14:textId="77777777" w:rsidR="004503FC" w:rsidRDefault="004503FC" w:rsidP="004503FC">
              <w:pPr>
                <w:pStyle w:val="Bibliography"/>
                <w:ind w:left="720" w:hanging="720"/>
                <w:rPr>
                  <w:noProof/>
                </w:rPr>
              </w:pPr>
              <w:r>
                <w:rPr>
                  <w:noProof/>
                </w:rPr>
                <w:t xml:space="preserve">College Of Policing. (2024, January 24). </w:t>
              </w:r>
              <w:r>
                <w:rPr>
                  <w:i/>
                  <w:iCs/>
                  <w:noProof/>
                </w:rPr>
                <w:t>Ethical Policing Principles</w:t>
              </w:r>
              <w:r>
                <w:rPr>
                  <w:noProof/>
                </w:rPr>
                <w:t>. Retrieved from College Of Policing: https://www.college.police.uk/ethics/code-of-ethics/principles</w:t>
              </w:r>
            </w:p>
            <w:p w14:paraId="0612D06C" w14:textId="77777777" w:rsidR="004503FC" w:rsidRPr="004503FC" w:rsidRDefault="004503FC" w:rsidP="004503FC"/>
            <w:p w14:paraId="752C0EF2" w14:textId="77777777" w:rsidR="004503FC" w:rsidRDefault="004503FC" w:rsidP="004503FC">
              <w:pPr>
                <w:pStyle w:val="Bibliography"/>
                <w:ind w:left="720" w:hanging="720"/>
                <w:rPr>
                  <w:noProof/>
                </w:rPr>
              </w:pPr>
              <w:r>
                <w:rPr>
                  <w:noProof/>
                </w:rPr>
                <w:t xml:space="preserve">Crown Prosecution Service. (2022, December 5). </w:t>
              </w:r>
              <w:r>
                <w:rPr>
                  <w:i/>
                  <w:iCs/>
                  <w:noProof/>
                </w:rPr>
                <w:t>Domestic Abuse</w:t>
              </w:r>
              <w:r>
                <w:rPr>
                  <w:noProof/>
                </w:rPr>
                <w:t>. Retrieved from CPS: https://www.cps.gov.uk/legal-guidance/domestic-abuse</w:t>
              </w:r>
            </w:p>
            <w:p w14:paraId="187E8B29" w14:textId="77777777" w:rsidR="004503FC" w:rsidRPr="004503FC" w:rsidRDefault="004503FC" w:rsidP="004503FC"/>
            <w:p w14:paraId="3646528D" w14:textId="77777777" w:rsidR="004503FC" w:rsidRDefault="004503FC" w:rsidP="004503FC">
              <w:pPr>
                <w:pStyle w:val="Bibliography"/>
                <w:ind w:left="720" w:hanging="720"/>
                <w:rPr>
                  <w:noProof/>
                </w:rPr>
              </w:pPr>
              <w:r>
                <w:rPr>
                  <w:noProof/>
                </w:rPr>
                <w:t xml:space="preserve">Eagly, A. H., Schmidt-Johannesen, C. M., &amp; Van Engen, L. M. (2003). Transformational, transactional, and laissez-faire leadership styles:. </w:t>
              </w:r>
              <w:r>
                <w:rPr>
                  <w:i/>
                  <w:iCs/>
                  <w:noProof/>
                </w:rPr>
                <w:t>meta-analysis comparing women and men. Psychological Bulletin</w:t>
              </w:r>
              <w:r>
                <w:rPr>
                  <w:noProof/>
                </w:rPr>
                <w:t>, 569-591.</w:t>
              </w:r>
            </w:p>
            <w:p w14:paraId="1B147CA4" w14:textId="77777777" w:rsidR="004503FC" w:rsidRPr="004503FC" w:rsidRDefault="004503FC" w:rsidP="004503FC"/>
            <w:p w14:paraId="42D9AFC8" w14:textId="77777777" w:rsidR="004503FC" w:rsidRDefault="004503FC" w:rsidP="004503FC">
              <w:pPr>
                <w:pStyle w:val="Bibliography"/>
                <w:ind w:left="720" w:hanging="720"/>
                <w:rPr>
                  <w:noProof/>
                </w:rPr>
              </w:pPr>
              <w:r>
                <w:rPr>
                  <w:noProof/>
                </w:rPr>
                <w:t xml:space="preserve">EMCC. (2024). </w:t>
              </w:r>
              <w:r>
                <w:rPr>
                  <w:i/>
                  <w:iCs/>
                  <w:noProof/>
                </w:rPr>
                <w:t>EMCC Global</w:t>
              </w:r>
              <w:r>
                <w:rPr>
                  <w:noProof/>
                </w:rPr>
                <w:t>. Retrieved from Mentoring: https://www.emccglobal.org/</w:t>
              </w:r>
            </w:p>
            <w:p w14:paraId="6A098C1F" w14:textId="77777777" w:rsidR="004503FC" w:rsidRPr="004503FC" w:rsidRDefault="004503FC" w:rsidP="004503FC"/>
            <w:p w14:paraId="34396D37" w14:textId="77777777" w:rsidR="004503FC" w:rsidRDefault="004503FC" w:rsidP="004503FC">
              <w:pPr>
                <w:pStyle w:val="Bibliography"/>
                <w:ind w:left="720" w:hanging="720"/>
                <w:rPr>
                  <w:noProof/>
                </w:rPr>
              </w:pPr>
              <w:r>
                <w:rPr>
                  <w:noProof/>
                </w:rPr>
                <w:t xml:space="preserve">Ericson, R. &amp;. (1997). In </w:t>
              </w:r>
              <w:r>
                <w:rPr>
                  <w:i/>
                  <w:iCs/>
                  <w:noProof/>
                </w:rPr>
                <w:t>Policing the risk society.</w:t>
              </w:r>
              <w:r>
                <w:rPr>
                  <w:noProof/>
                </w:rPr>
                <w:t xml:space="preserve"> </w:t>
              </w:r>
            </w:p>
            <w:p w14:paraId="4F53D5C0" w14:textId="77777777" w:rsidR="004503FC" w:rsidRPr="004503FC" w:rsidRDefault="004503FC" w:rsidP="004503FC"/>
            <w:p w14:paraId="1A1F9D7E" w14:textId="77777777" w:rsidR="004503FC" w:rsidRDefault="004503FC" w:rsidP="004503FC">
              <w:pPr>
                <w:pStyle w:val="Bibliography"/>
                <w:ind w:left="720" w:hanging="720"/>
                <w:rPr>
                  <w:noProof/>
                </w:rPr>
              </w:pPr>
              <w:r>
                <w:rPr>
                  <w:noProof/>
                </w:rPr>
                <w:t>Ericsson, K. A.-R. (1993). The role of deliberate practice in the acquisition of expert performance. Psychological Review, . 363-406.</w:t>
              </w:r>
            </w:p>
            <w:p w14:paraId="3DDB7EF1" w14:textId="77777777" w:rsidR="004503FC" w:rsidRPr="004503FC" w:rsidRDefault="004503FC" w:rsidP="004503FC"/>
            <w:p w14:paraId="49E99B54" w14:textId="77777777" w:rsidR="004503FC" w:rsidRDefault="004503FC" w:rsidP="004503FC">
              <w:pPr>
                <w:pStyle w:val="Bibliography"/>
                <w:ind w:left="720" w:hanging="720"/>
                <w:rPr>
                  <w:noProof/>
                </w:rPr>
              </w:pPr>
              <w:r>
                <w:rPr>
                  <w:noProof/>
                </w:rPr>
                <w:t xml:space="preserve">HMICFRS. (2023). </w:t>
              </w:r>
              <w:r>
                <w:rPr>
                  <w:i/>
                  <w:iCs/>
                  <w:noProof/>
                </w:rPr>
                <w:t>www.justiceinspectorates.gov.uk</w:t>
              </w:r>
              <w:r>
                <w:rPr>
                  <w:noProof/>
                </w:rPr>
                <w:t>. Retrieved August 1, 2023, from https://www.justiceinspectorates.gov.uk/hmicfrs/glossary/public-protection-notice/</w:t>
              </w:r>
            </w:p>
            <w:p w14:paraId="61A62315" w14:textId="77777777" w:rsidR="004503FC" w:rsidRPr="004503FC" w:rsidRDefault="004503FC" w:rsidP="004503FC"/>
            <w:p w14:paraId="21F8B3F8" w14:textId="77777777" w:rsidR="004503FC" w:rsidRDefault="004503FC" w:rsidP="004503FC">
              <w:pPr>
                <w:pStyle w:val="Bibliography"/>
                <w:ind w:left="720" w:hanging="720"/>
                <w:rPr>
                  <w:noProof/>
                </w:rPr>
              </w:pPr>
              <w:r>
                <w:rPr>
                  <w:noProof/>
                </w:rPr>
                <w:t xml:space="preserve">Honey, P. &amp;. (1986). </w:t>
              </w:r>
              <w:r>
                <w:rPr>
                  <w:i/>
                  <w:iCs/>
                  <w:noProof/>
                </w:rPr>
                <w:t>The Manual of Learning Styles.</w:t>
              </w:r>
              <w:r>
                <w:rPr>
                  <w:noProof/>
                </w:rPr>
                <w:t xml:space="preserve"> Peter Honey Publications.</w:t>
              </w:r>
            </w:p>
            <w:p w14:paraId="5D1CEB63" w14:textId="77777777" w:rsidR="004503FC" w:rsidRDefault="004503FC" w:rsidP="004503FC">
              <w:pPr>
                <w:pStyle w:val="Bibliography"/>
                <w:ind w:left="720" w:hanging="720"/>
                <w:rPr>
                  <w:noProof/>
                </w:rPr>
              </w:pPr>
              <w:r>
                <w:rPr>
                  <w:noProof/>
                </w:rPr>
                <w:t xml:space="preserve">House of Commons. (2016, June 29). </w:t>
              </w:r>
              <w:r>
                <w:rPr>
                  <w:i/>
                  <w:iCs/>
                  <w:noProof/>
                </w:rPr>
                <w:t>www.publications.parliment.uk.</w:t>
              </w:r>
              <w:r>
                <w:rPr>
                  <w:noProof/>
                </w:rPr>
                <w:t xml:space="preserve"> Retrieved August 10, 2023, from https://publications.parliament.uk/pa/cm201617/cmselect/cmhaff/23/23.pdf</w:t>
              </w:r>
            </w:p>
            <w:p w14:paraId="42A04DC8" w14:textId="77777777" w:rsidR="004503FC" w:rsidRPr="004503FC" w:rsidRDefault="004503FC" w:rsidP="004503FC"/>
            <w:p w14:paraId="397F1AF1" w14:textId="77777777" w:rsidR="004503FC" w:rsidRDefault="004503FC" w:rsidP="004503FC">
              <w:pPr>
                <w:pStyle w:val="Bibliography"/>
                <w:ind w:left="720" w:hanging="720"/>
                <w:rPr>
                  <w:noProof/>
                </w:rPr>
              </w:pPr>
              <w:r>
                <w:rPr>
                  <w:noProof/>
                </w:rPr>
                <w:t xml:space="preserve">International Coaching Federation. (2024). </w:t>
              </w:r>
              <w:r>
                <w:rPr>
                  <w:i/>
                  <w:iCs/>
                  <w:noProof/>
                </w:rPr>
                <w:t>What is coaching</w:t>
              </w:r>
              <w:r>
                <w:rPr>
                  <w:noProof/>
                </w:rPr>
                <w:t>. Retrieved from ICF: https://coachingfederation.org/</w:t>
              </w:r>
            </w:p>
            <w:p w14:paraId="6DA9FA2C" w14:textId="77777777" w:rsidR="004503FC" w:rsidRPr="004503FC" w:rsidRDefault="004503FC" w:rsidP="004503FC"/>
            <w:p w14:paraId="5C39718E" w14:textId="77777777" w:rsidR="004503FC" w:rsidRDefault="004503FC" w:rsidP="004503FC">
              <w:pPr>
                <w:pStyle w:val="Bibliography"/>
                <w:ind w:left="720" w:hanging="720"/>
                <w:rPr>
                  <w:noProof/>
                </w:rPr>
              </w:pPr>
              <w:r>
                <w:rPr>
                  <w:noProof/>
                </w:rPr>
                <w:t>J.Gastil. (1994). A meta-analytic review of the productivity and satisfaction of democratic and autocratic leadership. Small Group Research,. 384-410.</w:t>
              </w:r>
            </w:p>
            <w:p w14:paraId="761498D7" w14:textId="77777777" w:rsidR="004503FC" w:rsidRPr="004503FC" w:rsidRDefault="004503FC" w:rsidP="004503FC"/>
            <w:p w14:paraId="22C644E8" w14:textId="77777777" w:rsidR="004503FC" w:rsidRDefault="004503FC" w:rsidP="004503FC">
              <w:pPr>
                <w:pStyle w:val="Bibliography"/>
                <w:ind w:left="720" w:hanging="720"/>
                <w:rPr>
                  <w:noProof/>
                </w:rPr>
              </w:pPr>
              <w:r>
                <w:rPr>
                  <w:noProof/>
                </w:rPr>
                <w:t xml:space="preserve">J.Passmore. (2010). </w:t>
              </w:r>
              <w:r>
                <w:rPr>
                  <w:i/>
                  <w:iCs/>
                  <w:noProof/>
                </w:rPr>
                <w:t>Excellence in Coaching: The Industry Guide. .</w:t>
              </w:r>
              <w:r>
                <w:rPr>
                  <w:noProof/>
                </w:rPr>
                <w:t xml:space="preserve"> Kogan Page.</w:t>
              </w:r>
            </w:p>
            <w:p w14:paraId="0C1274D2" w14:textId="77777777" w:rsidR="004503FC" w:rsidRPr="004503FC" w:rsidRDefault="004503FC" w:rsidP="004503FC"/>
            <w:p w14:paraId="2B4E3679" w14:textId="77777777" w:rsidR="004503FC" w:rsidRDefault="004503FC" w:rsidP="004503FC">
              <w:pPr>
                <w:pStyle w:val="Bibliography"/>
                <w:ind w:left="720" w:hanging="720"/>
                <w:rPr>
                  <w:noProof/>
                </w:rPr>
              </w:pPr>
              <w:r>
                <w:rPr>
                  <w:noProof/>
                </w:rPr>
                <w:t xml:space="preserve">Johnson, D. E, Blanchard, K. H., &amp; Hersey, P. (2012). Management of Organizational Behavior:. </w:t>
              </w:r>
              <w:r>
                <w:rPr>
                  <w:i/>
                  <w:iCs/>
                  <w:noProof/>
                </w:rPr>
                <w:t>Leading Human Resources.</w:t>
              </w:r>
              <w:r>
                <w:rPr>
                  <w:noProof/>
                </w:rPr>
                <w:t xml:space="preserve"> </w:t>
              </w:r>
            </w:p>
            <w:p w14:paraId="005699C3" w14:textId="77777777" w:rsidR="004503FC" w:rsidRPr="004503FC" w:rsidRDefault="004503FC" w:rsidP="004503FC"/>
            <w:p w14:paraId="728C90A7" w14:textId="77777777" w:rsidR="004503FC" w:rsidRDefault="004503FC" w:rsidP="004503FC">
              <w:pPr>
                <w:pStyle w:val="Bibliography"/>
                <w:ind w:left="720" w:hanging="720"/>
                <w:rPr>
                  <w:noProof/>
                </w:rPr>
              </w:pPr>
              <w:r>
                <w:rPr>
                  <w:noProof/>
                </w:rPr>
                <w:lastRenderedPageBreak/>
                <w:t xml:space="preserve">Kemp, S. (2023, Januray 26). </w:t>
              </w:r>
              <w:r>
                <w:rPr>
                  <w:i/>
                  <w:iCs/>
                  <w:noProof/>
                </w:rPr>
                <w:t>Datareportal</w:t>
              </w:r>
              <w:r>
                <w:rPr>
                  <w:noProof/>
                </w:rPr>
                <w:t>. Retrieved from DIGITAL 2023: GLOBAL OVERVIEW REPORT: https://datareportal.com/reports/digital-2023-global-overview-report</w:t>
              </w:r>
            </w:p>
            <w:p w14:paraId="2C87A521" w14:textId="77777777" w:rsidR="004503FC" w:rsidRPr="004503FC" w:rsidRDefault="004503FC" w:rsidP="004503FC"/>
            <w:p w14:paraId="15964890" w14:textId="77777777" w:rsidR="004503FC" w:rsidRDefault="004503FC" w:rsidP="004503FC">
              <w:pPr>
                <w:pStyle w:val="Bibliography"/>
                <w:ind w:left="720" w:hanging="720"/>
                <w:rPr>
                  <w:noProof/>
                </w:rPr>
              </w:pPr>
              <w:r>
                <w:rPr>
                  <w:noProof/>
                </w:rPr>
                <w:t xml:space="preserve">Kolb, D. A. (1984). </w:t>
              </w:r>
              <w:r>
                <w:rPr>
                  <w:i/>
                  <w:iCs/>
                  <w:noProof/>
                </w:rPr>
                <w:t>Experiential Learning: Experience As The Source Of Learning And Development.</w:t>
              </w:r>
              <w:r>
                <w:rPr>
                  <w:noProof/>
                </w:rPr>
                <w:t xml:space="preserve"> Prentice-Hall.</w:t>
              </w:r>
            </w:p>
            <w:p w14:paraId="469076CE" w14:textId="77777777" w:rsidR="004503FC" w:rsidRPr="004503FC" w:rsidRDefault="004503FC" w:rsidP="004503FC"/>
            <w:p w14:paraId="416A7363" w14:textId="77777777" w:rsidR="004503FC" w:rsidRDefault="004503FC" w:rsidP="004503FC">
              <w:pPr>
                <w:pStyle w:val="Bibliography"/>
                <w:ind w:left="720" w:hanging="720"/>
                <w:rPr>
                  <w:noProof/>
                </w:rPr>
              </w:pPr>
              <w:r>
                <w:rPr>
                  <w:noProof/>
                </w:rPr>
                <w:t xml:space="preserve">Kram, K. (1985). </w:t>
              </w:r>
              <w:r>
                <w:rPr>
                  <w:i/>
                  <w:iCs/>
                  <w:noProof/>
                </w:rPr>
                <w:t>Mentoring at Work: Developmental Relationships in Organisational Life.</w:t>
              </w:r>
              <w:r>
                <w:rPr>
                  <w:noProof/>
                </w:rPr>
                <w:t xml:space="preserve"> Boston University.</w:t>
              </w:r>
            </w:p>
            <w:p w14:paraId="118129E6" w14:textId="77777777" w:rsidR="004503FC" w:rsidRPr="004503FC" w:rsidRDefault="004503FC" w:rsidP="004503FC"/>
            <w:p w14:paraId="2BD963D9" w14:textId="77777777" w:rsidR="004503FC" w:rsidRDefault="004503FC" w:rsidP="004503FC">
              <w:pPr>
                <w:pStyle w:val="Bibliography"/>
                <w:ind w:left="720" w:hanging="720"/>
                <w:rPr>
                  <w:noProof/>
                </w:rPr>
              </w:pPr>
              <w:r>
                <w:rPr>
                  <w:noProof/>
                </w:rPr>
                <w:t xml:space="preserve">Lewin, K. (1939). Patterns of aggressive behavior in experimentally created social climates. </w:t>
              </w:r>
              <w:r>
                <w:rPr>
                  <w:i/>
                  <w:iCs/>
                  <w:noProof/>
                </w:rPr>
                <w:t>Journal of Social Psychology</w:t>
              </w:r>
              <w:r>
                <w:rPr>
                  <w:noProof/>
                </w:rPr>
                <w:t>, 271-299.</w:t>
              </w:r>
            </w:p>
            <w:p w14:paraId="2F3D722E" w14:textId="77777777" w:rsidR="004503FC" w:rsidRPr="004503FC" w:rsidRDefault="004503FC" w:rsidP="004503FC"/>
            <w:p w14:paraId="4DD84F3A" w14:textId="77777777" w:rsidR="004503FC" w:rsidRDefault="004503FC" w:rsidP="004503FC">
              <w:pPr>
                <w:pStyle w:val="Bibliography"/>
                <w:ind w:left="720" w:hanging="720"/>
                <w:rPr>
                  <w:noProof/>
                </w:rPr>
              </w:pPr>
              <w:r>
                <w:rPr>
                  <w:noProof/>
                </w:rPr>
                <w:t xml:space="preserve">McCarthy, G. &amp;. (2013). Managerial coaching. </w:t>
              </w:r>
              <w:r>
                <w:rPr>
                  <w:i/>
                  <w:iCs/>
                  <w:noProof/>
                </w:rPr>
                <w:t>Challenges, opportunities and training. Journal of Management Development</w:t>
              </w:r>
              <w:r>
                <w:rPr>
                  <w:noProof/>
                </w:rPr>
                <w:t>, 768-779.</w:t>
              </w:r>
            </w:p>
            <w:p w14:paraId="5E8C21B1" w14:textId="77777777" w:rsidR="004503FC" w:rsidRPr="004503FC" w:rsidRDefault="004503FC" w:rsidP="004503FC"/>
            <w:p w14:paraId="7E644446" w14:textId="77777777" w:rsidR="004503FC" w:rsidRDefault="004503FC" w:rsidP="004503FC">
              <w:pPr>
                <w:pStyle w:val="Bibliography"/>
                <w:ind w:left="720" w:hanging="720"/>
                <w:rPr>
                  <w:noProof/>
                </w:rPr>
              </w:pPr>
              <w:r>
                <w:rPr>
                  <w:noProof/>
                </w:rPr>
                <w:t xml:space="preserve">Mind Tools Ltd. (2023). </w:t>
              </w:r>
              <w:r>
                <w:rPr>
                  <w:i/>
                  <w:iCs/>
                  <w:noProof/>
                </w:rPr>
                <w:t>www.mindtools.com</w:t>
              </w:r>
              <w:r>
                <w:rPr>
                  <w:noProof/>
                </w:rPr>
                <w:t>. Retrieved August 1, 2023, from https://www.mindtools.com/ano9qiu/gibbs-reflective-cycle</w:t>
              </w:r>
            </w:p>
            <w:p w14:paraId="213F3187" w14:textId="77777777" w:rsidR="004503FC" w:rsidRPr="004503FC" w:rsidRDefault="004503FC" w:rsidP="004503FC"/>
            <w:p w14:paraId="679C3A52" w14:textId="77777777" w:rsidR="004503FC" w:rsidRDefault="004503FC" w:rsidP="004503FC">
              <w:pPr>
                <w:pStyle w:val="Bibliography"/>
                <w:ind w:left="720" w:hanging="720"/>
                <w:rPr>
                  <w:noProof/>
                </w:rPr>
              </w:pPr>
              <w:r>
                <w:rPr>
                  <w:noProof/>
                </w:rPr>
                <w:t xml:space="preserve">Morreale, S. A. (2004). Police Management. </w:t>
              </w:r>
              <w:r>
                <w:rPr>
                  <w:i/>
                  <w:iCs/>
                  <w:noProof/>
                </w:rPr>
                <w:t>Organization and Practice</w:t>
              </w:r>
              <w:r>
                <w:rPr>
                  <w:noProof/>
                </w:rPr>
                <w:t>.</w:t>
              </w:r>
            </w:p>
            <w:p w14:paraId="2B32A39C" w14:textId="77777777" w:rsidR="004503FC" w:rsidRPr="004503FC" w:rsidRDefault="004503FC" w:rsidP="004503FC"/>
            <w:p w14:paraId="6F765698" w14:textId="77777777" w:rsidR="004503FC" w:rsidRDefault="004503FC" w:rsidP="004503FC">
              <w:pPr>
                <w:pStyle w:val="Bibliography"/>
                <w:ind w:left="720" w:hanging="720"/>
                <w:rPr>
                  <w:noProof/>
                </w:rPr>
              </w:pPr>
              <w:r>
                <w:rPr>
                  <w:noProof/>
                </w:rPr>
                <w:t xml:space="preserve">National Police Cheifs council. (2016). </w:t>
              </w:r>
              <w:r>
                <w:rPr>
                  <w:i/>
                  <w:iCs/>
                  <w:noProof/>
                </w:rPr>
                <w:t>National Police Cheifs council</w:t>
              </w:r>
              <w:r>
                <w:rPr>
                  <w:noProof/>
                </w:rPr>
                <w:t>. Retrieved from http://www.npcc.police.uk/documents/policing%20vision.pdf</w:t>
              </w:r>
            </w:p>
            <w:p w14:paraId="3F525F0B" w14:textId="77777777" w:rsidR="004503FC" w:rsidRPr="004503FC" w:rsidRDefault="004503FC" w:rsidP="004503FC"/>
            <w:p w14:paraId="29E4FA42" w14:textId="77777777" w:rsidR="004503FC" w:rsidRDefault="004503FC" w:rsidP="004503FC">
              <w:pPr>
                <w:pStyle w:val="Bibliography"/>
                <w:ind w:left="720" w:hanging="720"/>
                <w:rPr>
                  <w:noProof/>
                </w:rPr>
              </w:pPr>
              <w:r>
                <w:rPr>
                  <w:noProof/>
                </w:rPr>
                <w:t xml:space="preserve">Police Foundation. (2014, June). </w:t>
              </w:r>
              <w:r>
                <w:rPr>
                  <w:i/>
                  <w:iCs/>
                  <w:noProof/>
                </w:rPr>
                <w:t>Police use of Social media</w:t>
              </w:r>
              <w:r>
                <w:rPr>
                  <w:noProof/>
                </w:rPr>
                <w:t>. Retrieved from Police Foundation: https://www.police-foundation.org.uk/wp-content/uploads/2017/08/Social_media_briefing_FINAL.pdf</w:t>
              </w:r>
            </w:p>
            <w:p w14:paraId="7C8B3AE6" w14:textId="77777777" w:rsidR="004503FC" w:rsidRPr="004503FC" w:rsidRDefault="004503FC" w:rsidP="004503FC"/>
            <w:p w14:paraId="50618553" w14:textId="77777777" w:rsidR="004503FC" w:rsidRDefault="004503FC" w:rsidP="004503FC">
              <w:pPr>
                <w:pStyle w:val="Bibliography"/>
                <w:ind w:left="720" w:hanging="720"/>
                <w:rPr>
                  <w:noProof/>
                </w:rPr>
              </w:pPr>
              <w:r>
                <w:rPr>
                  <w:noProof/>
                </w:rPr>
                <w:t xml:space="preserve">Rogers, C. (1961). </w:t>
              </w:r>
              <w:r>
                <w:rPr>
                  <w:i/>
                  <w:iCs/>
                  <w:noProof/>
                </w:rPr>
                <w:t>On Becoming a Person: A Therapist's View of Psychotherapy.</w:t>
              </w:r>
              <w:r>
                <w:rPr>
                  <w:noProof/>
                </w:rPr>
                <w:t xml:space="preserve"> Houghton Mifflin.</w:t>
              </w:r>
            </w:p>
            <w:p w14:paraId="5D380B9F" w14:textId="77777777" w:rsidR="004503FC" w:rsidRPr="004503FC" w:rsidRDefault="004503FC" w:rsidP="004503FC"/>
            <w:p w14:paraId="4844A8B4" w14:textId="77777777" w:rsidR="004503FC" w:rsidRDefault="004503FC" w:rsidP="004503FC">
              <w:pPr>
                <w:pStyle w:val="Bibliography"/>
                <w:ind w:left="720" w:hanging="720"/>
                <w:rPr>
                  <w:noProof/>
                </w:rPr>
              </w:pPr>
              <w:r>
                <w:rPr>
                  <w:noProof/>
                </w:rPr>
                <w:t xml:space="preserve">Smith, A. &amp;. (2018). Social media use in law enforcement: A cost-benefit analysis. . </w:t>
              </w:r>
              <w:r>
                <w:rPr>
                  <w:i/>
                  <w:iCs/>
                  <w:noProof/>
                </w:rPr>
                <w:t>Journal of Police Studies</w:t>
              </w:r>
              <w:r>
                <w:rPr>
                  <w:noProof/>
                </w:rPr>
                <w:t>, 56-72.</w:t>
              </w:r>
            </w:p>
            <w:p w14:paraId="338B9058" w14:textId="77777777" w:rsidR="004503FC" w:rsidRPr="004503FC" w:rsidRDefault="004503FC" w:rsidP="004503FC"/>
            <w:p w14:paraId="0D08DC48" w14:textId="77777777" w:rsidR="004503FC" w:rsidRDefault="004503FC" w:rsidP="004503FC">
              <w:pPr>
                <w:pStyle w:val="Bibliography"/>
                <w:ind w:left="720" w:hanging="720"/>
                <w:rPr>
                  <w:noProof/>
                </w:rPr>
              </w:pPr>
              <w:r>
                <w:rPr>
                  <w:noProof/>
                </w:rPr>
                <w:t xml:space="preserve">South Wales Police. (2023). </w:t>
              </w:r>
              <w:r>
                <w:rPr>
                  <w:i/>
                  <w:iCs/>
                  <w:noProof/>
                </w:rPr>
                <w:t>Social Media Policy.</w:t>
              </w:r>
              <w:r>
                <w:rPr>
                  <w:noProof/>
                </w:rPr>
                <w:t xml:space="preserve"> Retrieved July 2, 2023, from http://swpapp-web1.swp-rest.police.int/GuidanceAndProcedures/media/5733/social-media-policy-v9.pdf</w:t>
              </w:r>
            </w:p>
            <w:p w14:paraId="433447DD" w14:textId="77777777" w:rsidR="004503FC" w:rsidRPr="004503FC" w:rsidRDefault="004503FC" w:rsidP="004503FC"/>
            <w:p w14:paraId="27F7764C" w14:textId="77777777" w:rsidR="004503FC" w:rsidRDefault="004503FC" w:rsidP="004503FC">
              <w:pPr>
                <w:pStyle w:val="Bibliography"/>
                <w:ind w:left="720" w:hanging="720"/>
                <w:rPr>
                  <w:noProof/>
                </w:rPr>
              </w:pPr>
              <w:r>
                <w:rPr>
                  <w:noProof/>
                </w:rPr>
                <w:t xml:space="preserve">South Wales Police. (2024). </w:t>
              </w:r>
              <w:r>
                <w:rPr>
                  <w:i/>
                  <w:iCs/>
                  <w:noProof/>
                </w:rPr>
                <w:t>Missing Matters</w:t>
              </w:r>
              <w:r>
                <w:rPr>
                  <w:noProof/>
                </w:rPr>
                <w:t>. Retrieved from South Wales Police: https://www.south-wales.police.uk/police-forces/south-wales-police/areas/campaigns/campaigns/missing-matters/</w:t>
              </w:r>
            </w:p>
            <w:p w14:paraId="21146AEE" w14:textId="77777777" w:rsidR="004503FC" w:rsidRPr="004503FC" w:rsidRDefault="004503FC" w:rsidP="004503FC"/>
            <w:p w14:paraId="5B8207AA" w14:textId="77777777" w:rsidR="004503FC" w:rsidRDefault="004503FC" w:rsidP="004503FC">
              <w:pPr>
                <w:pStyle w:val="Bibliography"/>
                <w:ind w:left="720" w:hanging="720"/>
                <w:rPr>
                  <w:noProof/>
                </w:rPr>
              </w:pPr>
              <w:r>
                <w:rPr>
                  <w:noProof/>
                </w:rPr>
                <w:t xml:space="preserve">South Wales Victim Focus. (2024). </w:t>
              </w:r>
              <w:r>
                <w:rPr>
                  <w:i/>
                  <w:iCs/>
                  <w:noProof/>
                </w:rPr>
                <w:t>South Wales Victim Focus</w:t>
              </w:r>
              <w:r>
                <w:rPr>
                  <w:noProof/>
                </w:rPr>
                <w:t>. Retrieved from South Wales Victim Focus: https://www.southwalesvictimfocus.org.uk/what-we-do/practical-support/</w:t>
              </w:r>
            </w:p>
            <w:p w14:paraId="4F6037BE" w14:textId="77777777" w:rsidR="004503FC" w:rsidRPr="004503FC" w:rsidRDefault="004503FC" w:rsidP="004503FC"/>
            <w:p w14:paraId="266CFE98" w14:textId="77777777" w:rsidR="004503FC" w:rsidRDefault="004503FC" w:rsidP="004503FC">
              <w:pPr>
                <w:pStyle w:val="Bibliography"/>
                <w:ind w:left="720" w:hanging="720"/>
                <w:rPr>
                  <w:noProof/>
                </w:rPr>
              </w:pPr>
              <w:r>
                <w:rPr>
                  <w:noProof/>
                </w:rPr>
                <w:t xml:space="preserve">The Cambridge Dictionary . (2023). </w:t>
              </w:r>
              <w:r>
                <w:rPr>
                  <w:i/>
                  <w:iCs/>
                  <w:noProof/>
                </w:rPr>
                <w:t>www.dictionary.cambridge.org</w:t>
              </w:r>
              <w:r>
                <w:rPr>
                  <w:noProof/>
                </w:rPr>
                <w:t>. Retrieved July 1, 2023, from https://dictionary.cambridge.org/dictionary/english/coaching</w:t>
              </w:r>
            </w:p>
            <w:p w14:paraId="3E6FCE08" w14:textId="77777777" w:rsidR="004503FC" w:rsidRDefault="004503FC" w:rsidP="004503FC">
              <w:pPr>
                <w:pStyle w:val="Bibliography"/>
                <w:ind w:left="720" w:hanging="720"/>
                <w:rPr>
                  <w:noProof/>
                </w:rPr>
              </w:pPr>
              <w:r>
                <w:rPr>
                  <w:noProof/>
                </w:rPr>
                <w:lastRenderedPageBreak/>
                <w:t xml:space="preserve">The Chartered Institute of Personnel and Development. (2022). </w:t>
              </w:r>
              <w:r>
                <w:rPr>
                  <w:i/>
                  <w:iCs/>
                  <w:noProof/>
                </w:rPr>
                <w:t>Coaching and Mentoring</w:t>
              </w:r>
              <w:r>
                <w:rPr>
                  <w:noProof/>
                </w:rPr>
                <w:t>. Retrieved from CIPD: https://www.cipd.org/uk/knowledge/factsheets/coaching-mentoring-factsheet/</w:t>
              </w:r>
            </w:p>
            <w:p w14:paraId="7DC55D00" w14:textId="77777777" w:rsidR="004503FC" w:rsidRPr="004503FC" w:rsidRDefault="004503FC" w:rsidP="004503FC"/>
            <w:p w14:paraId="623FE750" w14:textId="77777777" w:rsidR="004503FC" w:rsidRDefault="004503FC" w:rsidP="004503FC">
              <w:pPr>
                <w:pStyle w:val="Bibliography"/>
                <w:ind w:left="720" w:hanging="720"/>
                <w:rPr>
                  <w:noProof/>
                </w:rPr>
              </w:pPr>
              <w:r>
                <w:rPr>
                  <w:noProof/>
                </w:rPr>
                <w:t xml:space="preserve">The University of Endinburh. (2023). </w:t>
              </w:r>
              <w:r>
                <w:rPr>
                  <w:i/>
                  <w:iCs/>
                  <w:noProof/>
                </w:rPr>
                <w:t>www.ed.ac.uk</w:t>
              </w:r>
              <w:r>
                <w:rPr>
                  <w:noProof/>
                </w:rPr>
                <w:t>. Retrieved July 1, 2023, from https://www.ed.ac.uk/reflection/reflectors-toolkit/reflecting-on-experience/gibbs-reflective-cycle</w:t>
              </w:r>
            </w:p>
            <w:p w14:paraId="3358D9A4" w14:textId="77777777" w:rsidR="004503FC" w:rsidRPr="004503FC" w:rsidRDefault="004503FC" w:rsidP="004503FC"/>
            <w:p w14:paraId="4899E32B" w14:textId="77777777" w:rsidR="004503FC" w:rsidRDefault="004503FC" w:rsidP="004503FC">
              <w:pPr>
                <w:pStyle w:val="Bibliography"/>
                <w:ind w:left="720" w:hanging="720"/>
                <w:rPr>
                  <w:noProof/>
                </w:rPr>
              </w:pPr>
              <w:r>
                <w:rPr>
                  <w:noProof/>
                </w:rPr>
                <w:t xml:space="preserve">U.S Department of Justice. (2015). </w:t>
              </w:r>
              <w:r>
                <w:rPr>
                  <w:i/>
                  <w:iCs/>
                  <w:noProof/>
                </w:rPr>
                <w:t>Community Policing Defind.</w:t>
              </w:r>
              <w:r>
                <w:rPr>
                  <w:noProof/>
                </w:rPr>
                <w:t xml:space="preserve"> Washington: U.S Department of Justice.</w:t>
              </w:r>
            </w:p>
            <w:p w14:paraId="5165A7E2" w14:textId="77777777" w:rsidR="004503FC" w:rsidRPr="004503FC" w:rsidRDefault="004503FC" w:rsidP="004503FC"/>
            <w:p w14:paraId="52ACD32B" w14:textId="77777777" w:rsidR="004503FC" w:rsidRDefault="004503FC" w:rsidP="004503FC">
              <w:pPr>
                <w:pStyle w:val="Bibliography"/>
                <w:ind w:left="720" w:hanging="720"/>
                <w:rPr>
                  <w:noProof/>
                </w:rPr>
              </w:pPr>
              <w:r>
                <w:rPr>
                  <w:noProof/>
                </w:rPr>
                <w:t xml:space="preserve">Victim Support. (2023). </w:t>
              </w:r>
              <w:r>
                <w:rPr>
                  <w:i/>
                  <w:iCs/>
                  <w:noProof/>
                </w:rPr>
                <w:t>www.victimsupport.org</w:t>
              </w:r>
              <w:r>
                <w:rPr>
                  <w:noProof/>
                </w:rPr>
                <w:t>. Retrieved August 1, 2023, from https://www.victimsupport.org.uk/resources/south-wales/</w:t>
              </w:r>
            </w:p>
            <w:p w14:paraId="7C179F0F" w14:textId="77777777" w:rsidR="004503FC" w:rsidRPr="004503FC" w:rsidRDefault="004503FC" w:rsidP="004503FC"/>
            <w:p w14:paraId="4B2DFDB3" w14:textId="77777777" w:rsidR="004503FC" w:rsidRDefault="004503FC" w:rsidP="004503FC">
              <w:pPr>
                <w:pStyle w:val="Bibliography"/>
                <w:ind w:left="720" w:hanging="720"/>
                <w:rPr>
                  <w:noProof/>
                </w:rPr>
              </w:pPr>
              <w:r>
                <w:rPr>
                  <w:noProof/>
                </w:rPr>
                <w:t xml:space="preserve">Violanti, J. (2006). </w:t>
              </w:r>
              <w:r>
                <w:rPr>
                  <w:i/>
                  <w:iCs/>
                  <w:noProof/>
                </w:rPr>
                <w:t>The Police: Perspectives on Trauma and Resiliency.</w:t>
              </w:r>
              <w:r>
                <w:rPr>
                  <w:noProof/>
                </w:rPr>
                <w:t xml:space="preserve"> Charles C Thomas .</w:t>
              </w:r>
            </w:p>
            <w:p w14:paraId="32CA947C" w14:textId="77777777" w:rsidR="004503FC" w:rsidRPr="004503FC" w:rsidRDefault="004503FC" w:rsidP="004503FC"/>
            <w:p w14:paraId="3E6A9724" w14:textId="77777777" w:rsidR="004503FC" w:rsidRDefault="004503FC" w:rsidP="004503FC">
              <w:pPr>
                <w:pStyle w:val="Bibliography"/>
                <w:ind w:left="720" w:hanging="720"/>
                <w:rPr>
                  <w:noProof/>
                </w:rPr>
              </w:pPr>
              <w:r>
                <w:rPr>
                  <w:noProof/>
                </w:rPr>
                <w:t xml:space="preserve">Welsh Government . (2023). </w:t>
              </w:r>
              <w:r>
                <w:rPr>
                  <w:i/>
                  <w:iCs/>
                  <w:noProof/>
                </w:rPr>
                <w:t>www.gov.wales</w:t>
              </w:r>
              <w:r>
                <w:rPr>
                  <w:noProof/>
                </w:rPr>
                <w:t>. Retrieved August 1, 2023, from https://www.gov.wales/live-fear-free</w:t>
              </w:r>
            </w:p>
            <w:p w14:paraId="7B9C2781" w14:textId="77777777" w:rsidR="004503FC" w:rsidRPr="004503FC" w:rsidRDefault="004503FC" w:rsidP="004503FC"/>
            <w:p w14:paraId="1A351520" w14:textId="77777777" w:rsidR="004503FC" w:rsidRDefault="004503FC" w:rsidP="004503FC">
              <w:pPr>
                <w:pStyle w:val="Bibliography"/>
                <w:ind w:left="720" w:hanging="720"/>
                <w:rPr>
                  <w:noProof/>
                </w:rPr>
              </w:pPr>
              <w:r>
                <w:rPr>
                  <w:noProof/>
                </w:rPr>
                <w:t xml:space="preserve">Welsh Government. (2019, June 5). </w:t>
              </w:r>
              <w:r>
                <w:rPr>
                  <w:i/>
                  <w:iCs/>
                  <w:noProof/>
                </w:rPr>
                <w:t>Live Fear Free</w:t>
              </w:r>
              <w:r>
                <w:rPr>
                  <w:noProof/>
                </w:rPr>
                <w:t>. Retrieved from Welsh Government: https://www.gov.wales/live-fear-free-respect-give-it-campaign</w:t>
              </w:r>
            </w:p>
            <w:p w14:paraId="3275B67A" w14:textId="77777777" w:rsidR="004503FC" w:rsidRPr="004503FC" w:rsidRDefault="004503FC" w:rsidP="004503FC"/>
            <w:p w14:paraId="6371DF7D" w14:textId="6132C628" w:rsidR="004503FC" w:rsidRDefault="004503FC" w:rsidP="00F15325">
              <w:pPr>
                <w:pStyle w:val="Bibliography"/>
                <w:ind w:left="720" w:hanging="720"/>
                <w:rPr>
                  <w:noProof/>
                </w:rPr>
              </w:pPr>
              <w:r>
                <w:rPr>
                  <w:noProof/>
                </w:rPr>
                <w:t xml:space="preserve">Williams, C. B. (2018). Governemtn Information Quarterly. </w:t>
              </w:r>
              <w:r>
                <w:rPr>
                  <w:i/>
                  <w:iCs/>
                  <w:noProof/>
                </w:rPr>
                <w:t>Leveraging social media to achieve a community policing agenda</w:t>
              </w:r>
              <w:r>
                <w:rPr>
                  <w:noProof/>
                </w:rPr>
                <w:t>, 210-222</w:t>
              </w:r>
            </w:p>
            <w:p w14:paraId="488148F8" w14:textId="77777777" w:rsidR="00F15325" w:rsidRPr="00F15325" w:rsidRDefault="00F15325" w:rsidP="00F15325"/>
            <w:p w14:paraId="7962EC61" w14:textId="77777777" w:rsidR="004503FC" w:rsidRDefault="004503FC" w:rsidP="004503FC">
              <w:pPr>
                <w:pStyle w:val="Bibliography"/>
                <w:ind w:left="720" w:hanging="720"/>
                <w:rPr>
                  <w:noProof/>
                </w:rPr>
              </w:pPr>
              <w:r>
                <w:rPr>
                  <w:noProof/>
                </w:rPr>
                <w:t xml:space="preserve">Zielstra, J., &amp; Sonnaville, H. (2001). </w:t>
              </w:r>
              <w:r>
                <w:rPr>
                  <w:i/>
                  <w:iCs/>
                  <w:noProof/>
                </w:rPr>
                <w:t>Organisatie-instrumenten. Sturingsinstrumenten voor de manager.</w:t>
              </w:r>
              <w:r>
                <w:rPr>
                  <w:noProof/>
                </w:rPr>
                <w:t xml:space="preserve"> Retrieved from https://core.ac.uk/download/pdf/15451231.pdf: https://core.ac.uk/download/pdf/15451231.pdf</w:t>
              </w:r>
            </w:p>
            <w:p w14:paraId="32E32683" w14:textId="507179A2" w:rsidR="004503FC" w:rsidRDefault="004503FC" w:rsidP="004503FC">
              <w:r>
                <w:rPr>
                  <w:b/>
                  <w:bCs/>
                  <w:noProof/>
                </w:rPr>
                <w:fldChar w:fldCharType="end"/>
              </w:r>
            </w:p>
          </w:sdtContent>
        </w:sdt>
      </w:sdtContent>
    </w:sdt>
    <w:p w14:paraId="6ED77802" w14:textId="7C45160C" w:rsidR="0093018C" w:rsidRPr="00294868" w:rsidRDefault="00BC5725" w:rsidP="00340E9A">
      <w:pPr>
        <w:keepNext/>
        <w:ind w:right="237"/>
        <w:jc w:val="center"/>
        <w:rPr>
          <w:b/>
          <w:highlight w:val="yellow"/>
        </w:rPr>
      </w:pPr>
      <w:r w:rsidRPr="00270EEB">
        <w:rPr>
          <w:b/>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rPr>
      </w:pPr>
    </w:p>
    <w:p w14:paraId="2B127369" w14:textId="5F58164D" w:rsidR="609B7D34" w:rsidRDefault="609B7D34" w:rsidP="28D1B5E1">
      <w:pPr>
        <w:jc w:val="both"/>
        <w:rPr>
          <w:rFonts w:eastAsia="Arial"/>
          <w:b/>
          <w:bCs/>
          <w:color w:val="000000" w:themeColor="text1"/>
          <w:highlight w:val="yellow"/>
        </w:rPr>
      </w:pPr>
      <w:r w:rsidRPr="28D1B5E1">
        <w:rPr>
          <w:rFonts w:eastAsia="Arial"/>
          <w:b/>
          <w:bCs/>
          <w:color w:val="000000" w:themeColor="text1"/>
        </w:rPr>
        <w:t xml:space="preserve"> </w:t>
      </w:r>
      <w:r w:rsidRPr="28D1B5E1">
        <w:rPr>
          <w:rFonts w:eastAsia="Arial"/>
          <w:b/>
          <w:bCs/>
          <w:color w:val="000000" w:themeColor="text1"/>
          <w:highlight w:val="yellow"/>
        </w:rPr>
        <w:t>CONFIDENTIALITY and PLAGIARISM</w:t>
      </w:r>
      <w:r w:rsidRPr="28D1B5E1">
        <w:rPr>
          <w:rFonts w:eastAsia="Arial"/>
          <w:b/>
          <w:bCs/>
          <w:color w:val="000000" w:themeColor="text1"/>
        </w:rPr>
        <w:t xml:space="preserve"> </w:t>
      </w:r>
    </w:p>
    <w:p w14:paraId="37AF4F35" w14:textId="10CB9FE1" w:rsidR="609B7D34" w:rsidRDefault="609B7D34" w:rsidP="28D1B5E1">
      <w:pPr>
        <w:jc w:val="both"/>
        <w:rPr>
          <w:rFonts w:eastAsia="Arial"/>
          <w:b/>
          <w:bCs/>
          <w:color w:val="000000" w:themeColor="text1"/>
          <w:highlight w:val="yellow"/>
        </w:rPr>
      </w:pPr>
    </w:p>
    <w:p w14:paraId="2E6D5953" w14:textId="7A4157C9" w:rsidR="609B7D34" w:rsidRDefault="4A2FCBCA" w:rsidP="28D1B5E1">
      <w:pPr>
        <w:jc w:val="both"/>
        <w:rPr>
          <w:rFonts w:eastAsia="Arial"/>
          <w:b/>
          <w:bCs/>
          <w:color w:val="000000" w:themeColor="text1"/>
          <w:highlight w:val="yellow"/>
        </w:rPr>
      </w:pPr>
      <w:r w:rsidRPr="28D1B5E1">
        <w:rPr>
          <w:rFonts w:eastAsia="Arial"/>
          <w:b/>
          <w:bCs/>
          <w:color w:val="000000" w:themeColor="text1"/>
          <w:highlight w:val="yellow"/>
        </w:rPr>
        <w:t>This is automatically checked via Turnitin submission of your workbook.</w:t>
      </w:r>
    </w:p>
    <w:p w14:paraId="6D01F843" w14:textId="093A8EEF" w:rsidR="28D1B5E1" w:rsidRDefault="28D1B5E1" w:rsidP="28D1B5E1">
      <w:pPr>
        <w:jc w:val="both"/>
        <w:rPr>
          <w:b/>
          <w:bCs/>
          <w:color w:val="000000" w:themeColor="text1"/>
          <w:highlight w:val="yellow"/>
        </w:rPr>
      </w:pPr>
    </w:p>
    <w:p w14:paraId="1015A658" w14:textId="3FC5C757"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Please sign below to confirm that the work submitted is your own.</w:t>
      </w:r>
      <w:r w:rsidRPr="28D1B5E1">
        <w:rPr>
          <w:rFonts w:eastAsia="Arial"/>
          <w:b/>
          <w:bCs/>
          <w:color w:val="000000" w:themeColor="text1"/>
        </w:rPr>
        <w:t xml:space="preserve"> </w:t>
      </w:r>
    </w:p>
    <w:p w14:paraId="31F2C73E" w14:textId="15BB5EF1" w:rsidR="28D1B5E1" w:rsidRDefault="28D1B5E1" w:rsidP="28D1B5E1">
      <w:pPr>
        <w:jc w:val="both"/>
        <w:rPr>
          <w:b/>
          <w:bCs/>
          <w:color w:val="000000" w:themeColor="text1"/>
          <w:highlight w:val="yellow"/>
        </w:rPr>
      </w:pPr>
    </w:p>
    <w:p w14:paraId="6955422D" w14:textId="255C5D4E"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Sign</w:t>
      </w:r>
      <w:r w:rsidR="00F15325">
        <w:rPr>
          <w:rFonts w:eastAsia="Arial"/>
          <w:b/>
          <w:bCs/>
          <w:color w:val="000000" w:themeColor="text1"/>
          <w:highlight w:val="yellow"/>
        </w:rPr>
        <w:t xml:space="preserve"> L.ADAMS</w:t>
      </w:r>
    </w:p>
    <w:p w14:paraId="574DF1C8" w14:textId="1C0C00AA" w:rsidR="28D1B5E1" w:rsidRDefault="28D1B5E1" w:rsidP="28D1B5E1">
      <w:pPr>
        <w:jc w:val="both"/>
        <w:rPr>
          <w:b/>
          <w:bCs/>
          <w:color w:val="000000" w:themeColor="text1"/>
          <w:highlight w:val="yellow"/>
        </w:rPr>
      </w:pPr>
    </w:p>
    <w:p w14:paraId="6AF6F333" w14:textId="7A284CEA"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Date</w:t>
      </w:r>
      <w:r w:rsidR="00F15325">
        <w:rPr>
          <w:rFonts w:eastAsia="Arial"/>
          <w:b/>
          <w:bCs/>
          <w:color w:val="000000" w:themeColor="text1"/>
          <w:highlight w:val="yellow"/>
        </w:rPr>
        <w:t xml:space="preserve"> 01/07/2024</w:t>
      </w:r>
    </w:p>
    <w:p w14:paraId="43C6D25D" w14:textId="39E31A37" w:rsidR="609B7D34" w:rsidRDefault="609B7D34" w:rsidP="28D1B5E1">
      <w:pPr>
        <w:ind w:right="237"/>
        <w:jc w:val="both"/>
        <w:rPr>
          <w:highlight w:val="yellow"/>
        </w:rPr>
      </w:pPr>
    </w:p>
    <w:p w14:paraId="4099A7DC" w14:textId="77777777" w:rsidR="004923DA" w:rsidRPr="005D583E" w:rsidRDefault="004923DA" w:rsidP="00340E9A">
      <w:pPr>
        <w:ind w:right="237"/>
        <w:jc w:val="both"/>
        <w:rPr>
          <w:b/>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83877"/>
    <w:multiLevelType w:val="hybridMultilevel"/>
    <w:tmpl w:val="CCF8E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6331B"/>
    <w:multiLevelType w:val="hybridMultilevel"/>
    <w:tmpl w:val="99FA8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20C5D"/>
    <w:multiLevelType w:val="hybridMultilevel"/>
    <w:tmpl w:val="E8DCD3B0"/>
    <w:lvl w:ilvl="0" w:tplc="8A86D7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043C23"/>
    <w:multiLevelType w:val="hybridMultilevel"/>
    <w:tmpl w:val="175C69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4FC177A2"/>
    <w:multiLevelType w:val="hybridMultilevel"/>
    <w:tmpl w:val="AFBC2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A14302"/>
    <w:multiLevelType w:val="hybridMultilevel"/>
    <w:tmpl w:val="B6B4A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9" w15:restartNumberingAfterBreak="0">
    <w:nsid w:val="664D742C"/>
    <w:multiLevelType w:val="multilevel"/>
    <w:tmpl w:val="27D4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0"/>
  </w:num>
  <w:num w:numId="2" w16cid:durableId="458649193">
    <w:abstractNumId w:val="5"/>
  </w:num>
  <w:num w:numId="3" w16cid:durableId="1589077822">
    <w:abstractNumId w:val="8"/>
  </w:num>
  <w:num w:numId="4" w16cid:durableId="1226835170">
    <w:abstractNumId w:val="3"/>
  </w:num>
  <w:num w:numId="5" w16cid:durableId="1853375754">
    <w:abstractNumId w:val="2"/>
  </w:num>
  <w:num w:numId="6" w16cid:durableId="15431711">
    <w:abstractNumId w:val="1"/>
  </w:num>
  <w:num w:numId="7" w16cid:durableId="389159520">
    <w:abstractNumId w:val="0"/>
  </w:num>
  <w:num w:numId="8" w16cid:durableId="2107262181">
    <w:abstractNumId w:val="7"/>
  </w:num>
  <w:num w:numId="9" w16cid:durableId="1038819877">
    <w:abstractNumId w:val="4"/>
  </w:num>
  <w:num w:numId="10" w16cid:durableId="338653760">
    <w:abstractNumId w:val="6"/>
  </w:num>
  <w:num w:numId="11" w16cid:durableId="596787867">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C12"/>
    <w:rsid w:val="00020EEC"/>
    <w:rsid w:val="000231E2"/>
    <w:rsid w:val="00025650"/>
    <w:rsid w:val="00026FAB"/>
    <w:rsid w:val="00027B1F"/>
    <w:rsid w:val="0003088B"/>
    <w:rsid w:val="000325D9"/>
    <w:rsid w:val="00032EC1"/>
    <w:rsid w:val="000372B2"/>
    <w:rsid w:val="0004079F"/>
    <w:rsid w:val="00041690"/>
    <w:rsid w:val="00045B87"/>
    <w:rsid w:val="00045C07"/>
    <w:rsid w:val="00055D43"/>
    <w:rsid w:val="00056FAC"/>
    <w:rsid w:val="00057751"/>
    <w:rsid w:val="00062E39"/>
    <w:rsid w:val="00071E3F"/>
    <w:rsid w:val="000778D7"/>
    <w:rsid w:val="00080E58"/>
    <w:rsid w:val="0008211F"/>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51E"/>
    <w:rsid w:val="000A63E2"/>
    <w:rsid w:val="000B1E96"/>
    <w:rsid w:val="000C378F"/>
    <w:rsid w:val="000C496C"/>
    <w:rsid w:val="000C6892"/>
    <w:rsid w:val="000C6FFE"/>
    <w:rsid w:val="000D0BB6"/>
    <w:rsid w:val="000D3FAB"/>
    <w:rsid w:val="000E26B0"/>
    <w:rsid w:val="000F1599"/>
    <w:rsid w:val="000F1769"/>
    <w:rsid w:val="000F468E"/>
    <w:rsid w:val="000F6196"/>
    <w:rsid w:val="000F7ECD"/>
    <w:rsid w:val="00102E64"/>
    <w:rsid w:val="0010312C"/>
    <w:rsid w:val="0010476A"/>
    <w:rsid w:val="00106013"/>
    <w:rsid w:val="00106DC7"/>
    <w:rsid w:val="00112391"/>
    <w:rsid w:val="00114F52"/>
    <w:rsid w:val="001156F0"/>
    <w:rsid w:val="0012087E"/>
    <w:rsid w:val="0012135C"/>
    <w:rsid w:val="00123DA4"/>
    <w:rsid w:val="00127391"/>
    <w:rsid w:val="00131771"/>
    <w:rsid w:val="001347F8"/>
    <w:rsid w:val="00137BB5"/>
    <w:rsid w:val="00137E05"/>
    <w:rsid w:val="001447F6"/>
    <w:rsid w:val="00147DE3"/>
    <w:rsid w:val="00150794"/>
    <w:rsid w:val="001608C4"/>
    <w:rsid w:val="00161995"/>
    <w:rsid w:val="00167795"/>
    <w:rsid w:val="00171418"/>
    <w:rsid w:val="00185AEC"/>
    <w:rsid w:val="00190913"/>
    <w:rsid w:val="001961CF"/>
    <w:rsid w:val="001A37E8"/>
    <w:rsid w:val="001A59BB"/>
    <w:rsid w:val="001A6A51"/>
    <w:rsid w:val="001A79C4"/>
    <w:rsid w:val="001B0B1E"/>
    <w:rsid w:val="001B331A"/>
    <w:rsid w:val="001B6D74"/>
    <w:rsid w:val="001C0E74"/>
    <w:rsid w:val="001C321F"/>
    <w:rsid w:val="001C3449"/>
    <w:rsid w:val="001C6CEC"/>
    <w:rsid w:val="001D229F"/>
    <w:rsid w:val="001D2B65"/>
    <w:rsid w:val="001D2C24"/>
    <w:rsid w:val="001D4446"/>
    <w:rsid w:val="001D6162"/>
    <w:rsid w:val="001E560F"/>
    <w:rsid w:val="001E6EDE"/>
    <w:rsid w:val="001E7592"/>
    <w:rsid w:val="001F3878"/>
    <w:rsid w:val="001F4552"/>
    <w:rsid w:val="002019EB"/>
    <w:rsid w:val="002030F2"/>
    <w:rsid w:val="00205051"/>
    <w:rsid w:val="002100D0"/>
    <w:rsid w:val="00211F65"/>
    <w:rsid w:val="00216CD1"/>
    <w:rsid w:val="0022001B"/>
    <w:rsid w:val="00220D06"/>
    <w:rsid w:val="00221905"/>
    <w:rsid w:val="002219BA"/>
    <w:rsid w:val="002246A0"/>
    <w:rsid w:val="00224AF9"/>
    <w:rsid w:val="00230439"/>
    <w:rsid w:val="0023052E"/>
    <w:rsid w:val="0023399F"/>
    <w:rsid w:val="00235176"/>
    <w:rsid w:val="00235977"/>
    <w:rsid w:val="00236061"/>
    <w:rsid w:val="0024100E"/>
    <w:rsid w:val="00241C1B"/>
    <w:rsid w:val="0024288B"/>
    <w:rsid w:val="00255D8E"/>
    <w:rsid w:val="00256E38"/>
    <w:rsid w:val="00260CE8"/>
    <w:rsid w:val="00263DE8"/>
    <w:rsid w:val="002657E9"/>
    <w:rsid w:val="0026665E"/>
    <w:rsid w:val="002669ED"/>
    <w:rsid w:val="00270EEB"/>
    <w:rsid w:val="0027147E"/>
    <w:rsid w:val="00274DE8"/>
    <w:rsid w:val="002761F4"/>
    <w:rsid w:val="002775E1"/>
    <w:rsid w:val="00277979"/>
    <w:rsid w:val="002808EB"/>
    <w:rsid w:val="0028095D"/>
    <w:rsid w:val="00280BC4"/>
    <w:rsid w:val="00281705"/>
    <w:rsid w:val="00291ADD"/>
    <w:rsid w:val="00292B34"/>
    <w:rsid w:val="00294868"/>
    <w:rsid w:val="00295CA1"/>
    <w:rsid w:val="002A291A"/>
    <w:rsid w:val="002A5604"/>
    <w:rsid w:val="002A63BB"/>
    <w:rsid w:val="002B1701"/>
    <w:rsid w:val="002B1736"/>
    <w:rsid w:val="002B23C3"/>
    <w:rsid w:val="002B443A"/>
    <w:rsid w:val="002B5B35"/>
    <w:rsid w:val="002C256A"/>
    <w:rsid w:val="002C365A"/>
    <w:rsid w:val="002C496D"/>
    <w:rsid w:val="002D05EB"/>
    <w:rsid w:val="002D2F29"/>
    <w:rsid w:val="002D2FD3"/>
    <w:rsid w:val="002E0D28"/>
    <w:rsid w:val="002E7017"/>
    <w:rsid w:val="002F08AD"/>
    <w:rsid w:val="002F4F6E"/>
    <w:rsid w:val="002F5443"/>
    <w:rsid w:val="003015C3"/>
    <w:rsid w:val="00302561"/>
    <w:rsid w:val="0030698D"/>
    <w:rsid w:val="0031350A"/>
    <w:rsid w:val="0031569E"/>
    <w:rsid w:val="00316815"/>
    <w:rsid w:val="003168CA"/>
    <w:rsid w:val="00321255"/>
    <w:rsid w:val="0032230D"/>
    <w:rsid w:val="00322A0B"/>
    <w:rsid w:val="00330B5D"/>
    <w:rsid w:val="00332379"/>
    <w:rsid w:val="003356C2"/>
    <w:rsid w:val="00335FC5"/>
    <w:rsid w:val="00337AAC"/>
    <w:rsid w:val="003405FD"/>
    <w:rsid w:val="00340E9A"/>
    <w:rsid w:val="00350418"/>
    <w:rsid w:val="003516C0"/>
    <w:rsid w:val="00352E59"/>
    <w:rsid w:val="00354DBE"/>
    <w:rsid w:val="00355210"/>
    <w:rsid w:val="0036182A"/>
    <w:rsid w:val="00365DF9"/>
    <w:rsid w:val="0036668D"/>
    <w:rsid w:val="00372DB4"/>
    <w:rsid w:val="0037490C"/>
    <w:rsid w:val="0037506F"/>
    <w:rsid w:val="00375AF5"/>
    <w:rsid w:val="003761BD"/>
    <w:rsid w:val="003769F6"/>
    <w:rsid w:val="00385414"/>
    <w:rsid w:val="00390074"/>
    <w:rsid w:val="0039762B"/>
    <w:rsid w:val="003A0C37"/>
    <w:rsid w:val="003A1B6B"/>
    <w:rsid w:val="003A2F82"/>
    <w:rsid w:val="003A46C0"/>
    <w:rsid w:val="003A600E"/>
    <w:rsid w:val="003A6513"/>
    <w:rsid w:val="003B16C7"/>
    <w:rsid w:val="003C0EED"/>
    <w:rsid w:val="003C19AF"/>
    <w:rsid w:val="003C19F1"/>
    <w:rsid w:val="003C4186"/>
    <w:rsid w:val="003C458C"/>
    <w:rsid w:val="003C48EE"/>
    <w:rsid w:val="003C6185"/>
    <w:rsid w:val="003C6DE9"/>
    <w:rsid w:val="003D0ABC"/>
    <w:rsid w:val="003D0D2D"/>
    <w:rsid w:val="003D4710"/>
    <w:rsid w:val="003E16D7"/>
    <w:rsid w:val="003E197E"/>
    <w:rsid w:val="003F5A35"/>
    <w:rsid w:val="004046F0"/>
    <w:rsid w:val="0040668F"/>
    <w:rsid w:val="0041034B"/>
    <w:rsid w:val="00410918"/>
    <w:rsid w:val="00412677"/>
    <w:rsid w:val="00414E0F"/>
    <w:rsid w:val="00415A69"/>
    <w:rsid w:val="00417925"/>
    <w:rsid w:val="00420E77"/>
    <w:rsid w:val="00433B8C"/>
    <w:rsid w:val="004348AE"/>
    <w:rsid w:val="004376C0"/>
    <w:rsid w:val="0044115F"/>
    <w:rsid w:val="00441ACB"/>
    <w:rsid w:val="0044223A"/>
    <w:rsid w:val="00446792"/>
    <w:rsid w:val="00446F80"/>
    <w:rsid w:val="004503FC"/>
    <w:rsid w:val="00450C83"/>
    <w:rsid w:val="00451851"/>
    <w:rsid w:val="00453343"/>
    <w:rsid w:val="00456B08"/>
    <w:rsid w:val="004608B9"/>
    <w:rsid w:val="00460ADB"/>
    <w:rsid w:val="00465947"/>
    <w:rsid w:val="00470BB1"/>
    <w:rsid w:val="004718F7"/>
    <w:rsid w:val="00473153"/>
    <w:rsid w:val="004743AF"/>
    <w:rsid w:val="00482C17"/>
    <w:rsid w:val="004911B4"/>
    <w:rsid w:val="0049196A"/>
    <w:rsid w:val="00491E28"/>
    <w:rsid w:val="004923DA"/>
    <w:rsid w:val="00493434"/>
    <w:rsid w:val="004962F9"/>
    <w:rsid w:val="004968E2"/>
    <w:rsid w:val="00496C84"/>
    <w:rsid w:val="004A2A49"/>
    <w:rsid w:val="004B2426"/>
    <w:rsid w:val="004B38E7"/>
    <w:rsid w:val="004B600B"/>
    <w:rsid w:val="004B6822"/>
    <w:rsid w:val="004B69F6"/>
    <w:rsid w:val="004C2D3A"/>
    <w:rsid w:val="004C7CF0"/>
    <w:rsid w:val="004D03C4"/>
    <w:rsid w:val="004D0732"/>
    <w:rsid w:val="004D0BF1"/>
    <w:rsid w:val="004D24D2"/>
    <w:rsid w:val="004D35A4"/>
    <w:rsid w:val="004D3F1C"/>
    <w:rsid w:val="004D445F"/>
    <w:rsid w:val="004E0203"/>
    <w:rsid w:val="004E087B"/>
    <w:rsid w:val="004E1F6B"/>
    <w:rsid w:val="004E44A4"/>
    <w:rsid w:val="004E7B8B"/>
    <w:rsid w:val="004E7BDD"/>
    <w:rsid w:val="004F1E21"/>
    <w:rsid w:val="004F740D"/>
    <w:rsid w:val="004F7B8F"/>
    <w:rsid w:val="00500748"/>
    <w:rsid w:val="005011D6"/>
    <w:rsid w:val="0050167A"/>
    <w:rsid w:val="005042F1"/>
    <w:rsid w:val="00505527"/>
    <w:rsid w:val="00505F6A"/>
    <w:rsid w:val="00513C7D"/>
    <w:rsid w:val="005169D1"/>
    <w:rsid w:val="00521123"/>
    <w:rsid w:val="00521221"/>
    <w:rsid w:val="00525A32"/>
    <w:rsid w:val="00536FA9"/>
    <w:rsid w:val="005414F4"/>
    <w:rsid w:val="00546187"/>
    <w:rsid w:val="005463F1"/>
    <w:rsid w:val="005534F2"/>
    <w:rsid w:val="005549A7"/>
    <w:rsid w:val="00557D77"/>
    <w:rsid w:val="00562EAA"/>
    <w:rsid w:val="00563B58"/>
    <w:rsid w:val="005640C4"/>
    <w:rsid w:val="00564C53"/>
    <w:rsid w:val="0056684C"/>
    <w:rsid w:val="00571403"/>
    <w:rsid w:val="00574A0C"/>
    <w:rsid w:val="00576E4C"/>
    <w:rsid w:val="0057780F"/>
    <w:rsid w:val="00580C6A"/>
    <w:rsid w:val="00581E0A"/>
    <w:rsid w:val="00586D89"/>
    <w:rsid w:val="005916B8"/>
    <w:rsid w:val="005A0BF9"/>
    <w:rsid w:val="005A1B4C"/>
    <w:rsid w:val="005A1BA3"/>
    <w:rsid w:val="005A28F8"/>
    <w:rsid w:val="005A545C"/>
    <w:rsid w:val="005B06E6"/>
    <w:rsid w:val="005B1CF8"/>
    <w:rsid w:val="005B48E4"/>
    <w:rsid w:val="005B51A6"/>
    <w:rsid w:val="005B5272"/>
    <w:rsid w:val="005C0887"/>
    <w:rsid w:val="005C1567"/>
    <w:rsid w:val="005C3B81"/>
    <w:rsid w:val="005C6289"/>
    <w:rsid w:val="005C6CE5"/>
    <w:rsid w:val="005D2A9A"/>
    <w:rsid w:val="005D3CF1"/>
    <w:rsid w:val="005D3F07"/>
    <w:rsid w:val="005D583E"/>
    <w:rsid w:val="005E13EA"/>
    <w:rsid w:val="005E53BD"/>
    <w:rsid w:val="005E6464"/>
    <w:rsid w:val="005F3180"/>
    <w:rsid w:val="005F3434"/>
    <w:rsid w:val="00601275"/>
    <w:rsid w:val="00606E27"/>
    <w:rsid w:val="006108C9"/>
    <w:rsid w:val="00615C7E"/>
    <w:rsid w:val="00617351"/>
    <w:rsid w:val="0062158D"/>
    <w:rsid w:val="00630BE8"/>
    <w:rsid w:val="00630F39"/>
    <w:rsid w:val="006326D1"/>
    <w:rsid w:val="00632E0A"/>
    <w:rsid w:val="00633165"/>
    <w:rsid w:val="00633212"/>
    <w:rsid w:val="00636B6C"/>
    <w:rsid w:val="006447DE"/>
    <w:rsid w:val="006503F4"/>
    <w:rsid w:val="00650CE9"/>
    <w:rsid w:val="0065276E"/>
    <w:rsid w:val="00654329"/>
    <w:rsid w:val="00654CEC"/>
    <w:rsid w:val="00655507"/>
    <w:rsid w:val="00656D91"/>
    <w:rsid w:val="006712A7"/>
    <w:rsid w:val="006733CC"/>
    <w:rsid w:val="00674FC2"/>
    <w:rsid w:val="00676F6C"/>
    <w:rsid w:val="00677E42"/>
    <w:rsid w:val="00682334"/>
    <w:rsid w:val="00683F39"/>
    <w:rsid w:val="00684B16"/>
    <w:rsid w:val="00687DCC"/>
    <w:rsid w:val="00690AC8"/>
    <w:rsid w:val="00690C40"/>
    <w:rsid w:val="00691BE0"/>
    <w:rsid w:val="00693E34"/>
    <w:rsid w:val="00694C00"/>
    <w:rsid w:val="00696F65"/>
    <w:rsid w:val="006A7A6D"/>
    <w:rsid w:val="006B5422"/>
    <w:rsid w:val="006B5E67"/>
    <w:rsid w:val="006BE8E5"/>
    <w:rsid w:val="006C1428"/>
    <w:rsid w:val="006C2EB5"/>
    <w:rsid w:val="006C3261"/>
    <w:rsid w:val="006D18A3"/>
    <w:rsid w:val="006D5970"/>
    <w:rsid w:val="006E481E"/>
    <w:rsid w:val="006E5729"/>
    <w:rsid w:val="006E795F"/>
    <w:rsid w:val="00700249"/>
    <w:rsid w:val="00700724"/>
    <w:rsid w:val="0070147C"/>
    <w:rsid w:val="0070604C"/>
    <w:rsid w:val="007069CD"/>
    <w:rsid w:val="00707912"/>
    <w:rsid w:val="007110E6"/>
    <w:rsid w:val="00711A70"/>
    <w:rsid w:val="00712E6F"/>
    <w:rsid w:val="00712E90"/>
    <w:rsid w:val="00713B7E"/>
    <w:rsid w:val="007204AE"/>
    <w:rsid w:val="0072381F"/>
    <w:rsid w:val="0072678F"/>
    <w:rsid w:val="00727C4C"/>
    <w:rsid w:val="00730465"/>
    <w:rsid w:val="00734809"/>
    <w:rsid w:val="007406E1"/>
    <w:rsid w:val="00743E40"/>
    <w:rsid w:val="00751263"/>
    <w:rsid w:val="0075704F"/>
    <w:rsid w:val="00763B2D"/>
    <w:rsid w:val="00765AB1"/>
    <w:rsid w:val="00772924"/>
    <w:rsid w:val="007815EE"/>
    <w:rsid w:val="00784C4E"/>
    <w:rsid w:val="00784EC4"/>
    <w:rsid w:val="007872F2"/>
    <w:rsid w:val="007874BC"/>
    <w:rsid w:val="007908E0"/>
    <w:rsid w:val="00793EB3"/>
    <w:rsid w:val="00794205"/>
    <w:rsid w:val="00797012"/>
    <w:rsid w:val="007A1F6A"/>
    <w:rsid w:val="007A3622"/>
    <w:rsid w:val="007A5196"/>
    <w:rsid w:val="007B0DE3"/>
    <w:rsid w:val="007B491F"/>
    <w:rsid w:val="007B5CB2"/>
    <w:rsid w:val="007B646C"/>
    <w:rsid w:val="007B7191"/>
    <w:rsid w:val="007C082C"/>
    <w:rsid w:val="007C1634"/>
    <w:rsid w:val="007C1D94"/>
    <w:rsid w:val="007C2879"/>
    <w:rsid w:val="007C3C0D"/>
    <w:rsid w:val="007C6A87"/>
    <w:rsid w:val="007C705D"/>
    <w:rsid w:val="007D0A07"/>
    <w:rsid w:val="007D0C96"/>
    <w:rsid w:val="007D133D"/>
    <w:rsid w:val="007D3EB4"/>
    <w:rsid w:val="007D3F16"/>
    <w:rsid w:val="007D78CC"/>
    <w:rsid w:val="007E2846"/>
    <w:rsid w:val="007E4FC2"/>
    <w:rsid w:val="007F1DA0"/>
    <w:rsid w:val="007F3247"/>
    <w:rsid w:val="007F3E8C"/>
    <w:rsid w:val="007F3F7E"/>
    <w:rsid w:val="007F5497"/>
    <w:rsid w:val="00810591"/>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2DE"/>
    <w:rsid w:val="00857B7A"/>
    <w:rsid w:val="00861035"/>
    <w:rsid w:val="00861038"/>
    <w:rsid w:val="0086184E"/>
    <w:rsid w:val="00865008"/>
    <w:rsid w:val="008665C1"/>
    <w:rsid w:val="00866B50"/>
    <w:rsid w:val="008708F1"/>
    <w:rsid w:val="008764F3"/>
    <w:rsid w:val="00880539"/>
    <w:rsid w:val="0088194B"/>
    <w:rsid w:val="00882E4E"/>
    <w:rsid w:val="008859E8"/>
    <w:rsid w:val="0088737B"/>
    <w:rsid w:val="008907B8"/>
    <w:rsid w:val="008924A6"/>
    <w:rsid w:val="00892716"/>
    <w:rsid w:val="00893067"/>
    <w:rsid w:val="008933DE"/>
    <w:rsid w:val="00894509"/>
    <w:rsid w:val="00895FCE"/>
    <w:rsid w:val="00897F3E"/>
    <w:rsid w:val="008A15EE"/>
    <w:rsid w:val="008A1BA8"/>
    <w:rsid w:val="008A21B4"/>
    <w:rsid w:val="008A4576"/>
    <w:rsid w:val="008B07DE"/>
    <w:rsid w:val="008B1B4A"/>
    <w:rsid w:val="008B28E7"/>
    <w:rsid w:val="008C14C7"/>
    <w:rsid w:val="008C2264"/>
    <w:rsid w:val="008C2FFB"/>
    <w:rsid w:val="008C6EEA"/>
    <w:rsid w:val="008D5813"/>
    <w:rsid w:val="008D634E"/>
    <w:rsid w:val="008D778A"/>
    <w:rsid w:val="008F02A8"/>
    <w:rsid w:val="008F22BD"/>
    <w:rsid w:val="008F46CC"/>
    <w:rsid w:val="009079BD"/>
    <w:rsid w:val="00912BD9"/>
    <w:rsid w:val="00920E5B"/>
    <w:rsid w:val="00926436"/>
    <w:rsid w:val="0093018C"/>
    <w:rsid w:val="00932C73"/>
    <w:rsid w:val="00932CCA"/>
    <w:rsid w:val="009335F1"/>
    <w:rsid w:val="009455C6"/>
    <w:rsid w:val="00946FAA"/>
    <w:rsid w:val="00953E15"/>
    <w:rsid w:val="009544C0"/>
    <w:rsid w:val="00954FA4"/>
    <w:rsid w:val="00956AE9"/>
    <w:rsid w:val="009575E3"/>
    <w:rsid w:val="00960FFF"/>
    <w:rsid w:val="00964CC6"/>
    <w:rsid w:val="00982EC8"/>
    <w:rsid w:val="00991FDA"/>
    <w:rsid w:val="009927A1"/>
    <w:rsid w:val="00992ADD"/>
    <w:rsid w:val="00995C41"/>
    <w:rsid w:val="0099774D"/>
    <w:rsid w:val="009A2EAF"/>
    <w:rsid w:val="009A347C"/>
    <w:rsid w:val="009A5F3B"/>
    <w:rsid w:val="009B0B61"/>
    <w:rsid w:val="009B28C0"/>
    <w:rsid w:val="009B398D"/>
    <w:rsid w:val="009B5F78"/>
    <w:rsid w:val="009B7136"/>
    <w:rsid w:val="009B7806"/>
    <w:rsid w:val="009C3AC2"/>
    <w:rsid w:val="009C4623"/>
    <w:rsid w:val="009D4365"/>
    <w:rsid w:val="009D4E3B"/>
    <w:rsid w:val="009D7BC9"/>
    <w:rsid w:val="009E0C5A"/>
    <w:rsid w:val="009E1982"/>
    <w:rsid w:val="009E4D2C"/>
    <w:rsid w:val="009F0978"/>
    <w:rsid w:val="009F1929"/>
    <w:rsid w:val="009F3AEC"/>
    <w:rsid w:val="00A00081"/>
    <w:rsid w:val="00A015F7"/>
    <w:rsid w:val="00A10D56"/>
    <w:rsid w:val="00A12AAE"/>
    <w:rsid w:val="00A12C90"/>
    <w:rsid w:val="00A13BB2"/>
    <w:rsid w:val="00A16DD1"/>
    <w:rsid w:val="00A17844"/>
    <w:rsid w:val="00A20956"/>
    <w:rsid w:val="00A22441"/>
    <w:rsid w:val="00A23F3B"/>
    <w:rsid w:val="00A24406"/>
    <w:rsid w:val="00A25F64"/>
    <w:rsid w:val="00A27CC2"/>
    <w:rsid w:val="00A3221B"/>
    <w:rsid w:val="00A3273B"/>
    <w:rsid w:val="00A3580D"/>
    <w:rsid w:val="00A40ED6"/>
    <w:rsid w:val="00A47071"/>
    <w:rsid w:val="00A470EE"/>
    <w:rsid w:val="00A47621"/>
    <w:rsid w:val="00A479CD"/>
    <w:rsid w:val="00A50CFC"/>
    <w:rsid w:val="00A54D67"/>
    <w:rsid w:val="00A55A3F"/>
    <w:rsid w:val="00A56BC4"/>
    <w:rsid w:val="00A579D8"/>
    <w:rsid w:val="00A64FF1"/>
    <w:rsid w:val="00A652F6"/>
    <w:rsid w:val="00A732EA"/>
    <w:rsid w:val="00A7489E"/>
    <w:rsid w:val="00A8015F"/>
    <w:rsid w:val="00A80BD2"/>
    <w:rsid w:val="00A85039"/>
    <w:rsid w:val="00A851F7"/>
    <w:rsid w:val="00A87E22"/>
    <w:rsid w:val="00A906AA"/>
    <w:rsid w:val="00A93F3C"/>
    <w:rsid w:val="00A94C5E"/>
    <w:rsid w:val="00A95E1A"/>
    <w:rsid w:val="00AA241A"/>
    <w:rsid w:val="00AA252C"/>
    <w:rsid w:val="00AA666E"/>
    <w:rsid w:val="00AA7D42"/>
    <w:rsid w:val="00AB5518"/>
    <w:rsid w:val="00AC01D4"/>
    <w:rsid w:val="00AC4A04"/>
    <w:rsid w:val="00AD336F"/>
    <w:rsid w:val="00AD3550"/>
    <w:rsid w:val="00AD4DB4"/>
    <w:rsid w:val="00AE2564"/>
    <w:rsid w:val="00AE301F"/>
    <w:rsid w:val="00AE3302"/>
    <w:rsid w:val="00AE7077"/>
    <w:rsid w:val="00AF61C2"/>
    <w:rsid w:val="00AF6BB6"/>
    <w:rsid w:val="00AF6CC6"/>
    <w:rsid w:val="00B011CD"/>
    <w:rsid w:val="00B0296A"/>
    <w:rsid w:val="00B12295"/>
    <w:rsid w:val="00B137BE"/>
    <w:rsid w:val="00B1713B"/>
    <w:rsid w:val="00B17FA0"/>
    <w:rsid w:val="00B24344"/>
    <w:rsid w:val="00B26769"/>
    <w:rsid w:val="00B30D6D"/>
    <w:rsid w:val="00B31C91"/>
    <w:rsid w:val="00B3747F"/>
    <w:rsid w:val="00B43194"/>
    <w:rsid w:val="00B47734"/>
    <w:rsid w:val="00B50FBA"/>
    <w:rsid w:val="00B558EB"/>
    <w:rsid w:val="00B577D3"/>
    <w:rsid w:val="00B60466"/>
    <w:rsid w:val="00B61C10"/>
    <w:rsid w:val="00B6548F"/>
    <w:rsid w:val="00B7502A"/>
    <w:rsid w:val="00B77305"/>
    <w:rsid w:val="00B8187B"/>
    <w:rsid w:val="00B82CC2"/>
    <w:rsid w:val="00B84A89"/>
    <w:rsid w:val="00B92BEF"/>
    <w:rsid w:val="00B9689A"/>
    <w:rsid w:val="00B97888"/>
    <w:rsid w:val="00BA1FFA"/>
    <w:rsid w:val="00BA358B"/>
    <w:rsid w:val="00BA3E12"/>
    <w:rsid w:val="00BA4BCA"/>
    <w:rsid w:val="00BA6A8B"/>
    <w:rsid w:val="00BA7FF1"/>
    <w:rsid w:val="00BB06CB"/>
    <w:rsid w:val="00BB261F"/>
    <w:rsid w:val="00BB2887"/>
    <w:rsid w:val="00BB3689"/>
    <w:rsid w:val="00BB3A04"/>
    <w:rsid w:val="00BB5EAA"/>
    <w:rsid w:val="00BB5F11"/>
    <w:rsid w:val="00BC0401"/>
    <w:rsid w:val="00BC04FA"/>
    <w:rsid w:val="00BC0838"/>
    <w:rsid w:val="00BC1C22"/>
    <w:rsid w:val="00BC232C"/>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57B8"/>
    <w:rsid w:val="00C37769"/>
    <w:rsid w:val="00C42005"/>
    <w:rsid w:val="00C44446"/>
    <w:rsid w:val="00C4664D"/>
    <w:rsid w:val="00C472AA"/>
    <w:rsid w:val="00C50A05"/>
    <w:rsid w:val="00C54AED"/>
    <w:rsid w:val="00C54F4B"/>
    <w:rsid w:val="00C55B2F"/>
    <w:rsid w:val="00C63D00"/>
    <w:rsid w:val="00C6441B"/>
    <w:rsid w:val="00C7108B"/>
    <w:rsid w:val="00C71B36"/>
    <w:rsid w:val="00C8089F"/>
    <w:rsid w:val="00C82533"/>
    <w:rsid w:val="00C836CC"/>
    <w:rsid w:val="00C87A74"/>
    <w:rsid w:val="00C87BAD"/>
    <w:rsid w:val="00C90A71"/>
    <w:rsid w:val="00C91574"/>
    <w:rsid w:val="00C91BC2"/>
    <w:rsid w:val="00C92AD2"/>
    <w:rsid w:val="00C92C71"/>
    <w:rsid w:val="00C93F8F"/>
    <w:rsid w:val="00CA2745"/>
    <w:rsid w:val="00CA284B"/>
    <w:rsid w:val="00CA3593"/>
    <w:rsid w:val="00CA7F4F"/>
    <w:rsid w:val="00CB258E"/>
    <w:rsid w:val="00CB3A2F"/>
    <w:rsid w:val="00CB3C8F"/>
    <w:rsid w:val="00CB6C9D"/>
    <w:rsid w:val="00CB75CE"/>
    <w:rsid w:val="00CC010A"/>
    <w:rsid w:val="00CC02F1"/>
    <w:rsid w:val="00CC11A6"/>
    <w:rsid w:val="00CC135E"/>
    <w:rsid w:val="00CC2F8D"/>
    <w:rsid w:val="00CD2244"/>
    <w:rsid w:val="00CD5318"/>
    <w:rsid w:val="00CD5D3F"/>
    <w:rsid w:val="00CE75EE"/>
    <w:rsid w:val="00CE77BA"/>
    <w:rsid w:val="00CF1E90"/>
    <w:rsid w:val="00CF3DB3"/>
    <w:rsid w:val="00D052BC"/>
    <w:rsid w:val="00D07026"/>
    <w:rsid w:val="00D11C62"/>
    <w:rsid w:val="00D22C8F"/>
    <w:rsid w:val="00D33491"/>
    <w:rsid w:val="00D42127"/>
    <w:rsid w:val="00D44F8E"/>
    <w:rsid w:val="00D44FD0"/>
    <w:rsid w:val="00D4758D"/>
    <w:rsid w:val="00D555A1"/>
    <w:rsid w:val="00D5733C"/>
    <w:rsid w:val="00D576FF"/>
    <w:rsid w:val="00D607EF"/>
    <w:rsid w:val="00D60F88"/>
    <w:rsid w:val="00D612E7"/>
    <w:rsid w:val="00D625E7"/>
    <w:rsid w:val="00D641E3"/>
    <w:rsid w:val="00D646BD"/>
    <w:rsid w:val="00D65522"/>
    <w:rsid w:val="00D70239"/>
    <w:rsid w:val="00D71201"/>
    <w:rsid w:val="00D720C7"/>
    <w:rsid w:val="00D73341"/>
    <w:rsid w:val="00D73A26"/>
    <w:rsid w:val="00D77A04"/>
    <w:rsid w:val="00D8159C"/>
    <w:rsid w:val="00D81D06"/>
    <w:rsid w:val="00D8652C"/>
    <w:rsid w:val="00D876E6"/>
    <w:rsid w:val="00DA1025"/>
    <w:rsid w:val="00DA17E6"/>
    <w:rsid w:val="00DA22EC"/>
    <w:rsid w:val="00DA27E5"/>
    <w:rsid w:val="00DA5860"/>
    <w:rsid w:val="00DB2767"/>
    <w:rsid w:val="00DC07EE"/>
    <w:rsid w:val="00DC4729"/>
    <w:rsid w:val="00DE556F"/>
    <w:rsid w:val="00DE6297"/>
    <w:rsid w:val="00DF10E7"/>
    <w:rsid w:val="00DF4CF5"/>
    <w:rsid w:val="00DF6F13"/>
    <w:rsid w:val="00E03B6D"/>
    <w:rsid w:val="00E17160"/>
    <w:rsid w:val="00E27E98"/>
    <w:rsid w:val="00E35BEC"/>
    <w:rsid w:val="00E47DD1"/>
    <w:rsid w:val="00E50821"/>
    <w:rsid w:val="00E50EF8"/>
    <w:rsid w:val="00E51F91"/>
    <w:rsid w:val="00E549E4"/>
    <w:rsid w:val="00E57B0A"/>
    <w:rsid w:val="00E7086E"/>
    <w:rsid w:val="00E70D23"/>
    <w:rsid w:val="00E7374A"/>
    <w:rsid w:val="00E73C41"/>
    <w:rsid w:val="00E75086"/>
    <w:rsid w:val="00E7598F"/>
    <w:rsid w:val="00E76F60"/>
    <w:rsid w:val="00E80302"/>
    <w:rsid w:val="00E83D90"/>
    <w:rsid w:val="00E83F28"/>
    <w:rsid w:val="00E83F91"/>
    <w:rsid w:val="00E9107A"/>
    <w:rsid w:val="00E91F62"/>
    <w:rsid w:val="00E929FD"/>
    <w:rsid w:val="00E93240"/>
    <w:rsid w:val="00E9479B"/>
    <w:rsid w:val="00EA099A"/>
    <w:rsid w:val="00EA4D48"/>
    <w:rsid w:val="00EB2173"/>
    <w:rsid w:val="00EB28DC"/>
    <w:rsid w:val="00EB3E2F"/>
    <w:rsid w:val="00EB62E6"/>
    <w:rsid w:val="00EC7925"/>
    <w:rsid w:val="00ED05FE"/>
    <w:rsid w:val="00ED1B30"/>
    <w:rsid w:val="00ED250E"/>
    <w:rsid w:val="00ED45B8"/>
    <w:rsid w:val="00ED6535"/>
    <w:rsid w:val="00ED7796"/>
    <w:rsid w:val="00EE149A"/>
    <w:rsid w:val="00EE1AC1"/>
    <w:rsid w:val="00EE36B1"/>
    <w:rsid w:val="00EE39D6"/>
    <w:rsid w:val="00EE413C"/>
    <w:rsid w:val="00EE52AD"/>
    <w:rsid w:val="00EF214A"/>
    <w:rsid w:val="00F01F92"/>
    <w:rsid w:val="00F10A08"/>
    <w:rsid w:val="00F139CF"/>
    <w:rsid w:val="00F15325"/>
    <w:rsid w:val="00F15B5D"/>
    <w:rsid w:val="00F22AC5"/>
    <w:rsid w:val="00F254D1"/>
    <w:rsid w:val="00F32B82"/>
    <w:rsid w:val="00F4043E"/>
    <w:rsid w:val="00F40CB5"/>
    <w:rsid w:val="00F41BBC"/>
    <w:rsid w:val="00F431EC"/>
    <w:rsid w:val="00F43B9D"/>
    <w:rsid w:val="00F444F0"/>
    <w:rsid w:val="00F47AF8"/>
    <w:rsid w:val="00F50590"/>
    <w:rsid w:val="00F50847"/>
    <w:rsid w:val="00F53F27"/>
    <w:rsid w:val="00F546D1"/>
    <w:rsid w:val="00F63022"/>
    <w:rsid w:val="00F641BD"/>
    <w:rsid w:val="00F6513F"/>
    <w:rsid w:val="00F66272"/>
    <w:rsid w:val="00F70638"/>
    <w:rsid w:val="00F709C0"/>
    <w:rsid w:val="00F84603"/>
    <w:rsid w:val="00F927A1"/>
    <w:rsid w:val="00F92E4D"/>
    <w:rsid w:val="00FA3764"/>
    <w:rsid w:val="00FA56ED"/>
    <w:rsid w:val="00FB5FA6"/>
    <w:rsid w:val="00FB73CD"/>
    <w:rsid w:val="00FC1310"/>
    <w:rsid w:val="00FC2FF3"/>
    <w:rsid w:val="00FC3263"/>
    <w:rsid w:val="00FC51F9"/>
    <w:rsid w:val="00FC5B40"/>
    <w:rsid w:val="00FC5FF8"/>
    <w:rsid w:val="00FC702B"/>
    <w:rsid w:val="00FC7E5B"/>
    <w:rsid w:val="00FD3D7C"/>
    <w:rsid w:val="00FD4F8F"/>
    <w:rsid w:val="00FE0C16"/>
    <w:rsid w:val="00FE14AD"/>
    <w:rsid w:val="00FE14B1"/>
    <w:rsid w:val="00FE1F6A"/>
    <w:rsid w:val="00FF0070"/>
    <w:rsid w:val="00FF31EC"/>
    <w:rsid w:val="00FF5F6A"/>
    <w:rsid w:val="00FF6BE0"/>
    <w:rsid w:val="00FF7784"/>
    <w:rsid w:val="00FF7BD6"/>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B08"/>
    <w:rPr>
      <w:sz w:val="24"/>
      <w:szCs w:val="24"/>
      <w:lang w:eastAsia="en-GB"/>
    </w:rPr>
  </w:style>
  <w:style w:type="paragraph" w:styleId="Heading1">
    <w:name w:val="heading 1"/>
    <w:basedOn w:val="Normal"/>
    <w:next w:val="Normal"/>
    <w:link w:val="Heading1Char"/>
    <w:uiPriority w:val="9"/>
    <w:qFormat/>
    <w:pPr>
      <w:keepNext/>
      <w:overflowPunct w:val="0"/>
      <w:autoSpaceDE w:val="0"/>
      <w:autoSpaceDN w:val="0"/>
      <w:adjustRightInd w:val="0"/>
      <w:spacing w:before="240" w:after="60"/>
      <w:textAlignment w:val="baseline"/>
      <w:outlineLvl w:val="0"/>
    </w:pPr>
    <w:rPr>
      <w:rFonts w:ascii="Arial"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hAnsi="Cambria"/>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hAnsi="Arial" w:cs="Arial"/>
      <w:b/>
      <w:color w:val="000000"/>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pPr>
      <w:overflowPunct w:val="0"/>
      <w:autoSpaceDE w:val="0"/>
      <w:autoSpaceDN w:val="0"/>
      <w:adjustRightInd w:val="0"/>
      <w:textAlignment w:val="baseline"/>
    </w:pPr>
    <w:rPr>
      <w:rFonts w:ascii="Tahoma" w:hAnsi="Tahoma" w:cs="Tahoma"/>
      <w:color w:val="000000"/>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overflowPunct w:val="0"/>
      <w:autoSpaceDE w:val="0"/>
      <w:autoSpaceDN w:val="0"/>
      <w:adjustRightInd w:val="0"/>
      <w:spacing w:after="120"/>
      <w:textAlignment w:val="baseline"/>
    </w:pPr>
    <w:rPr>
      <w:rFonts w:ascii="Arial" w:hAnsi="Arial" w:cs="Arial"/>
      <w:color w:val="000000"/>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overflowPunct w:val="0"/>
      <w:autoSpaceDE w:val="0"/>
      <w:autoSpaceDN w:val="0"/>
      <w:adjustRightInd w:val="0"/>
      <w:ind w:left="720"/>
      <w:contextualSpacing/>
      <w:textAlignment w:val="baseline"/>
    </w:pPr>
    <w:rPr>
      <w:rFonts w:ascii="Arial" w:hAnsi="Arial" w:cs="Arial"/>
      <w:color w:val="000000"/>
      <w:sz w:val="20"/>
      <w:szCs w:val="20"/>
    </w:rPr>
  </w:style>
  <w:style w:type="paragraph" w:customStyle="1" w:styleId="TableParagraph">
    <w:name w:val="Table Paragraph"/>
    <w:basedOn w:val="Normal"/>
    <w:uiPriority w:val="1"/>
    <w:qFormat/>
    <w:rsid w:val="003769F6"/>
    <w:pPr>
      <w:widowControl w:val="0"/>
      <w:autoSpaceDE w:val="0"/>
      <w:autoSpaceDN w:val="0"/>
      <w:ind w:left="108"/>
    </w:pPr>
    <w:rPr>
      <w:rFonts w:ascii="Arial" w:eastAsia="Arial" w:hAnsi="Arial" w:cs="Arial"/>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spacing w:before="100" w:beforeAutospacing="1" w:after="100" w:afterAutospacing="1"/>
    </w:pPr>
    <w:rPr>
      <w:lang w:eastAsia="zh-TW"/>
    </w:rPr>
  </w:style>
  <w:style w:type="paragraph" w:styleId="NormalWeb">
    <w:name w:val="Normal (Web)"/>
    <w:basedOn w:val="Normal"/>
    <w:uiPriority w:val="99"/>
    <w:unhideWhenUsed/>
    <w:rsid w:val="00857B7A"/>
    <w:pPr>
      <w:spacing w:before="100" w:beforeAutospacing="1" w:after="100" w:afterAutospacing="1"/>
    </w:pPr>
  </w:style>
  <w:style w:type="character" w:styleId="UnresolvedMention">
    <w:name w:val="Unresolved Mention"/>
    <w:basedOn w:val="DefaultParagraphFont"/>
    <w:uiPriority w:val="99"/>
    <w:semiHidden/>
    <w:unhideWhenUsed/>
    <w:rsid w:val="005B51A6"/>
    <w:rPr>
      <w:color w:val="605E5C"/>
      <w:shd w:val="clear" w:color="auto" w:fill="E1DFDD"/>
    </w:rPr>
  </w:style>
  <w:style w:type="character" w:styleId="Strong">
    <w:name w:val="Strong"/>
    <w:basedOn w:val="DefaultParagraphFont"/>
    <w:uiPriority w:val="22"/>
    <w:qFormat/>
    <w:rsid w:val="008562DE"/>
    <w:rPr>
      <w:b/>
      <w:bCs/>
    </w:rPr>
  </w:style>
  <w:style w:type="character" w:styleId="Emphasis">
    <w:name w:val="Emphasis"/>
    <w:basedOn w:val="DefaultParagraphFont"/>
    <w:uiPriority w:val="20"/>
    <w:qFormat/>
    <w:rsid w:val="00F641BD"/>
    <w:rPr>
      <w:i/>
      <w:iCs/>
    </w:rPr>
  </w:style>
  <w:style w:type="character" w:customStyle="1" w:styleId="Heading1Char">
    <w:name w:val="Heading 1 Char"/>
    <w:basedOn w:val="DefaultParagraphFont"/>
    <w:link w:val="Heading1"/>
    <w:uiPriority w:val="9"/>
    <w:rsid w:val="004503FC"/>
    <w:rPr>
      <w:rFonts w:ascii="Arial" w:hAnsi="Arial" w:cs="Arial"/>
      <w:b/>
      <w:color w:val="000000"/>
      <w:kern w:val="28"/>
      <w:sz w:val="28"/>
      <w:lang w:eastAsia="en-GB"/>
    </w:rPr>
  </w:style>
  <w:style w:type="paragraph" w:styleId="Bibliography">
    <w:name w:val="Bibliography"/>
    <w:basedOn w:val="Normal"/>
    <w:next w:val="Normal"/>
    <w:uiPriority w:val="37"/>
    <w:unhideWhenUsed/>
    <w:rsid w:val="00450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0682">
      <w:bodyDiv w:val="1"/>
      <w:marLeft w:val="0"/>
      <w:marRight w:val="0"/>
      <w:marTop w:val="0"/>
      <w:marBottom w:val="0"/>
      <w:divBdr>
        <w:top w:val="none" w:sz="0" w:space="0" w:color="auto"/>
        <w:left w:val="none" w:sz="0" w:space="0" w:color="auto"/>
        <w:bottom w:val="none" w:sz="0" w:space="0" w:color="auto"/>
        <w:right w:val="none" w:sz="0" w:space="0" w:color="auto"/>
      </w:divBdr>
    </w:div>
    <w:div w:id="8486884">
      <w:bodyDiv w:val="1"/>
      <w:marLeft w:val="0"/>
      <w:marRight w:val="0"/>
      <w:marTop w:val="0"/>
      <w:marBottom w:val="0"/>
      <w:divBdr>
        <w:top w:val="none" w:sz="0" w:space="0" w:color="auto"/>
        <w:left w:val="none" w:sz="0" w:space="0" w:color="auto"/>
        <w:bottom w:val="none" w:sz="0" w:space="0" w:color="auto"/>
        <w:right w:val="none" w:sz="0" w:space="0" w:color="auto"/>
      </w:divBdr>
    </w:div>
    <w:div w:id="865137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4067777">
      <w:bodyDiv w:val="1"/>
      <w:marLeft w:val="0"/>
      <w:marRight w:val="0"/>
      <w:marTop w:val="0"/>
      <w:marBottom w:val="0"/>
      <w:divBdr>
        <w:top w:val="none" w:sz="0" w:space="0" w:color="auto"/>
        <w:left w:val="none" w:sz="0" w:space="0" w:color="auto"/>
        <w:bottom w:val="none" w:sz="0" w:space="0" w:color="auto"/>
        <w:right w:val="none" w:sz="0" w:space="0" w:color="auto"/>
      </w:divBdr>
    </w:div>
    <w:div w:id="31195247">
      <w:bodyDiv w:val="1"/>
      <w:marLeft w:val="0"/>
      <w:marRight w:val="0"/>
      <w:marTop w:val="0"/>
      <w:marBottom w:val="0"/>
      <w:divBdr>
        <w:top w:val="none" w:sz="0" w:space="0" w:color="auto"/>
        <w:left w:val="none" w:sz="0" w:space="0" w:color="auto"/>
        <w:bottom w:val="none" w:sz="0" w:space="0" w:color="auto"/>
        <w:right w:val="none" w:sz="0" w:space="0" w:color="auto"/>
      </w:divBdr>
    </w:div>
    <w:div w:id="33042316">
      <w:bodyDiv w:val="1"/>
      <w:marLeft w:val="0"/>
      <w:marRight w:val="0"/>
      <w:marTop w:val="0"/>
      <w:marBottom w:val="0"/>
      <w:divBdr>
        <w:top w:val="none" w:sz="0" w:space="0" w:color="auto"/>
        <w:left w:val="none" w:sz="0" w:space="0" w:color="auto"/>
        <w:bottom w:val="none" w:sz="0" w:space="0" w:color="auto"/>
        <w:right w:val="none" w:sz="0" w:space="0" w:color="auto"/>
      </w:divBdr>
    </w:div>
    <w:div w:id="42025599">
      <w:bodyDiv w:val="1"/>
      <w:marLeft w:val="0"/>
      <w:marRight w:val="0"/>
      <w:marTop w:val="0"/>
      <w:marBottom w:val="0"/>
      <w:divBdr>
        <w:top w:val="none" w:sz="0" w:space="0" w:color="auto"/>
        <w:left w:val="none" w:sz="0" w:space="0" w:color="auto"/>
        <w:bottom w:val="none" w:sz="0" w:space="0" w:color="auto"/>
        <w:right w:val="none" w:sz="0" w:space="0" w:color="auto"/>
      </w:divBdr>
    </w:div>
    <w:div w:id="42215551">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1676427">
      <w:bodyDiv w:val="1"/>
      <w:marLeft w:val="0"/>
      <w:marRight w:val="0"/>
      <w:marTop w:val="0"/>
      <w:marBottom w:val="0"/>
      <w:divBdr>
        <w:top w:val="none" w:sz="0" w:space="0" w:color="auto"/>
        <w:left w:val="none" w:sz="0" w:space="0" w:color="auto"/>
        <w:bottom w:val="none" w:sz="0" w:space="0" w:color="auto"/>
        <w:right w:val="none" w:sz="0" w:space="0" w:color="auto"/>
      </w:divBdr>
    </w:div>
    <w:div w:id="111831301">
      <w:bodyDiv w:val="1"/>
      <w:marLeft w:val="0"/>
      <w:marRight w:val="0"/>
      <w:marTop w:val="0"/>
      <w:marBottom w:val="0"/>
      <w:divBdr>
        <w:top w:val="none" w:sz="0" w:space="0" w:color="auto"/>
        <w:left w:val="none" w:sz="0" w:space="0" w:color="auto"/>
        <w:bottom w:val="none" w:sz="0" w:space="0" w:color="auto"/>
        <w:right w:val="none" w:sz="0" w:space="0" w:color="auto"/>
      </w:divBdr>
    </w:div>
    <w:div w:id="139007587">
      <w:bodyDiv w:val="1"/>
      <w:marLeft w:val="0"/>
      <w:marRight w:val="0"/>
      <w:marTop w:val="0"/>
      <w:marBottom w:val="0"/>
      <w:divBdr>
        <w:top w:val="none" w:sz="0" w:space="0" w:color="auto"/>
        <w:left w:val="none" w:sz="0" w:space="0" w:color="auto"/>
        <w:bottom w:val="none" w:sz="0" w:space="0" w:color="auto"/>
        <w:right w:val="none" w:sz="0" w:space="0" w:color="auto"/>
      </w:divBdr>
    </w:div>
    <w:div w:id="14250209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3306448">
      <w:bodyDiv w:val="1"/>
      <w:marLeft w:val="0"/>
      <w:marRight w:val="0"/>
      <w:marTop w:val="0"/>
      <w:marBottom w:val="0"/>
      <w:divBdr>
        <w:top w:val="none" w:sz="0" w:space="0" w:color="auto"/>
        <w:left w:val="none" w:sz="0" w:space="0" w:color="auto"/>
        <w:bottom w:val="none" w:sz="0" w:space="0" w:color="auto"/>
        <w:right w:val="none" w:sz="0" w:space="0" w:color="auto"/>
      </w:divBdr>
    </w:div>
    <w:div w:id="208956621">
      <w:bodyDiv w:val="1"/>
      <w:marLeft w:val="0"/>
      <w:marRight w:val="0"/>
      <w:marTop w:val="0"/>
      <w:marBottom w:val="0"/>
      <w:divBdr>
        <w:top w:val="none" w:sz="0" w:space="0" w:color="auto"/>
        <w:left w:val="none" w:sz="0" w:space="0" w:color="auto"/>
        <w:bottom w:val="none" w:sz="0" w:space="0" w:color="auto"/>
        <w:right w:val="none" w:sz="0" w:space="0" w:color="auto"/>
      </w:divBdr>
    </w:div>
    <w:div w:id="228810980">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408046">
      <w:bodyDiv w:val="1"/>
      <w:marLeft w:val="0"/>
      <w:marRight w:val="0"/>
      <w:marTop w:val="0"/>
      <w:marBottom w:val="0"/>
      <w:divBdr>
        <w:top w:val="none" w:sz="0" w:space="0" w:color="auto"/>
        <w:left w:val="none" w:sz="0" w:space="0" w:color="auto"/>
        <w:bottom w:val="none" w:sz="0" w:space="0" w:color="auto"/>
        <w:right w:val="none" w:sz="0" w:space="0" w:color="auto"/>
      </w:divBdr>
    </w:div>
    <w:div w:id="272446177">
      <w:bodyDiv w:val="1"/>
      <w:marLeft w:val="0"/>
      <w:marRight w:val="0"/>
      <w:marTop w:val="0"/>
      <w:marBottom w:val="0"/>
      <w:divBdr>
        <w:top w:val="none" w:sz="0" w:space="0" w:color="auto"/>
        <w:left w:val="none" w:sz="0" w:space="0" w:color="auto"/>
        <w:bottom w:val="none" w:sz="0" w:space="0" w:color="auto"/>
        <w:right w:val="none" w:sz="0" w:space="0" w:color="auto"/>
      </w:divBdr>
    </w:div>
    <w:div w:id="28766823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3335359">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5320633">
      <w:bodyDiv w:val="1"/>
      <w:marLeft w:val="0"/>
      <w:marRight w:val="0"/>
      <w:marTop w:val="0"/>
      <w:marBottom w:val="0"/>
      <w:divBdr>
        <w:top w:val="none" w:sz="0" w:space="0" w:color="auto"/>
        <w:left w:val="none" w:sz="0" w:space="0" w:color="auto"/>
        <w:bottom w:val="none" w:sz="0" w:space="0" w:color="auto"/>
        <w:right w:val="none" w:sz="0" w:space="0" w:color="auto"/>
      </w:divBdr>
    </w:div>
    <w:div w:id="449786115">
      <w:bodyDiv w:val="1"/>
      <w:marLeft w:val="0"/>
      <w:marRight w:val="0"/>
      <w:marTop w:val="0"/>
      <w:marBottom w:val="0"/>
      <w:divBdr>
        <w:top w:val="none" w:sz="0" w:space="0" w:color="auto"/>
        <w:left w:val="none" w:sz="0" w:space="0" w:color="auto"/>
        <w:bottom w:val="none" w:sz="0" w:space="0" w:color="auto"/>
        <w:right w:val="none" w:sz="0" w:space="0" w:color="auto"/>
      </w:divBdr>
    </w:div>
    <w:div w:id="456533243">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3855248">
      <w:bodyDiv w:val="1"/>
      <w:marLeft w:val="0"/>
      <w:marRight w:val="0"/>
      <w:marTop w:val="0"/>
      <w:marBottom w:val="0"/>
      <w:divBdr>
        <w:top w:val="none" w:sz="0" w:space="0" w:color="auto"/>
        <w:left w:val="none" w:sz="0" w:space="0" w:color="auto"/>
        <w:bottom w:val="none" w:sz="0" w:space="0" w:color="auto"/>
        <w:right w:val="none" w:sz="0" w:space="0" w:color="auto"/>
      </w:divBdr>
    </w:div>
    <w:div w:id="49653203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4253676">
      <w:bodyDiv w:val="1"/>
      <w:marLeft w:val="0"/>
      <w:marRight w:val="0"/>
      <w:marTop w:val="0"/>
      <w:marBottom w:val="0"/>
      <w:divBdr>
        <w:top w:val="none" w:sz="0" w:space="0" w:color="auto"/>
        <w:left w:val="none" w:sz="0" w:space="0" w:color="auto"/>
        <w:bottom w:val="none" w:sz="0" w:space="0" w:color="auto"/>
        <w:right w:val="none" w:sz="0" w:space="0" w:color="auto"/>
      </w:divBdr>
    </w:div>
    <w:div w:id="526720832">
      <w:bodyDiv w:val="1"/>
      <w:marLeft w:val="0"/>
      <w:marRight w:val="0"/>
      <w:marTop w:val="0"/>
      <w:marBottom w:val="0"/>
      <w:divBdr>
        <w:top w:val="none" w:sz="0" w:space="0" w:color="auto"/>
        <w:left w:val="none" w:sz="0" w:space="0" w:color="auto"/>
        <w:bottom w:val="none" w:sz="0" w:space="0" w:color="auto"/>
        <w:right w:val="none" w:sz="0" w:space="0" w:color="auto"/>
      </w:divBdr>
    </w:div>
    <w:div w:id="557011395">
      <w:bodyDiv w:val="1"/>
      <w:marLeft w:val="0"/>
      <w:marRight w:val="0"/>
      <w:marTop w:val="0"/>
      <w:marBottom w:val="0"/>
      <w:divBdr>
        <w:top w:val="none" w:sz="0" w:space="0" w:color="auto"/>
        <w:left w:val="none" w:sz="0" w:space="0" w:color="auto"/>
        <w:bottom w:val="none" w:sz="0" w:space="0" w:color="auto"/>
        <w:right w:val="none" w:sz="0" w:space="0" w:color="auto"/>
      </w:divBdr>
    </w:div>
    <w:div w:id="56279003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70017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636943">
      <w:bodyDiv w:val="1"/>
      <w:marLeft w:val="0"/>
      <w:marRight w:val="0"/>
      <w:marTop w:val="0"/>
      <w:marBottom w:val="0"/>
      <w:divBdr>
        <w:top w:val="none" w:sz="0" w:space="0" w:color="auto"/>
        <w:left w:val="none" w:sz="0" w:space="0" w:color="auto"/>
        <w:bottom w:val="none" w:sz="0" w:space="0" w:color="auto"/>
        <w:right w:val="none" w:sz="0" w:space="0" w:color="auto"/>
      </w:divBdr>
    </w:div>
    <w:div w:id="653139908">
      <w:bodyDiv w:val="1"/>
      <w:marLeft w:val="0"/>
      <w:marRight w:val="0"/>
      <w:marTop w:val="0"/>
      <w:marBottom w:val="0"/>
      <w:divBdr>
        <w:top w:val="none" w:sz="0" w:space="0" w:color="auto"/>
        <w:left w:val="none" w:sz="0" w:space="0" w:color="auto"/>
        <w:bottom w:val="none" w:sz="0" w:space="0" w:color="auto"/>
        <w:right w:val="none" w:sz="0" w:space="0" w:color="auto"/>
      </w:divBdr>
    </w:div>
    <w:div w:id="667709763">
      <w:bodyDiv w:val="1"/>
      <w:marLeft w:val="0"/>
      <w:marRight w:val="0"/>
      <w:marTop w:val="0"/>
      <w:marBottom w:val="0"/>
      <w:divBdr>
        <w:top w:val="none" w:sz="0" w:space="0" w:color="auto"/>
        <w:left w:val="none" w:sz="0" w:space="0" w:color="auto"/>
        <w:bottom w:val="none" w:sz="0" w:space="0" w:color="auto"/>
        <w:right w:val="none" w:sz="0" w:space="0" w:color="auto"/>
      </w:divBdr>
    </w:div>
    <w:div w:id="708187188">
      <w:bodyDiv w:val="1"/>
      <w:marLeft w:val="0"/>
      <w:marRight w:val="0"/>
      <w:marTop w:val="0"/>
      <w:marBottom w:val="0"/>
      <w:divBdr>
        <w:top w:val="none" w:sz="0" w:space="0" w:color="auto"/>
        <w:left w:val="none" w:sz="0" w:space="0" w:color="auto"/>
        <w:bottom w:val="none" w:sz="0" w:space="0" w:color="auto"/>
        <w:right w:val="none" w:sz="0" w:space="0" w:color="auto"/>
      </w:divBdr>
    </w:div>
    <w:div w:id="70910713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593481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3624335">
      <w:bodyDiv w:val="1"/>
      <w:marLeft w:val="0"/>
      <w:marRight w:val="0"/>
      <w:marTop w:val="0"/>
      <w:marBottom w:val="0"/>
      <w:divBdr>
        <w:top w:val="none" w:sz="0" w:space="0" w:color="auto"/>
        <w:left w:val="none" w:sz="0" w:space="0" w:color="auto"/>
        <w:bottom w:val="none" w:sz="0" w:space="0" w:color="auto"/>
        <w:right w:val="none" w:sz="0" w:space="0" w:color="auto"/>
      </w:divBdr>
    </w:div>
    <w:div w:id="756635255">
      <w:bodyDiv w:val="1"/>
      <w:marLeft w:val="0"/>
      <w:marRight w:val="0"/>
      <w:marTop w:val="0"/>
      <w:marBottom w:val="0"/>
      <w:divBdr>
        <w:top w:val="none" w:sz="0" w:space="0" w:color="auto"/>
        <w:left w:val="none" w:sz="0" w:space="0" w:color="auto"/>
        <w:bottom w:val="none" w:sz="0" w:space="0" w:color="auto"/>
        <w:right w:val="none" w:sz="0" w:space="0" w:color="auto"/>
      </w:divBdr>
    </w:div>
    <w:div w:id="796214833">
      <w:bodyDiv w:val="1"/>
      <w:marLeft w:val="0"/>
      <w:marRight w:val="0"/>
      <w:marTop w:val="0"/>
      <w:marBottom w:val="0"/>
      <w:divBdr>
        <w:top w:val="none" w:sz="0" w:space="0" w:color="auto"/>
        <w:left w:val="none" w:sz="0" w:space="0" w:color="auto"/>
        <w:bottom w:val="none" w:sz="0" w:space="0" w:color="auto"/>
        <w:right w:val="none" w:sz="0" w:space="0" w:color="auto"/>
      </w:divBdr>
    </w:div>
    <w:div w:id="796803321">
      <w:bodyDiv w:val="1"/>
      <w:marLeft w:val="0"/>
      <w:marRight w:val="0"/>
      <w:marTop w:val="0"/>
      <w:marBottom w:val="0"/>
      <w:divBdr>
        <w:top w:val="none" w:sz="0" w:space="0" w:color="auto"/>
        <w:left w:val="none" w:sz="0" w:space="0" w:color="auto"/>
        <w:bottom w:val="none" w:sz="0" w:space="0" w:color="auto"/>
        <w:right w:val="none" w:sz="0" w:space="0" w:color="auto"/>
      </w:divBdr>
    </w:div>
    <w:div w:id="828638856">
      <w:bodyDiv w:val="1"/>
      <w:marLeft w:val="0"/>
      <w:marRight w:val="0"/>
      <w:marTop w:val="0"/>
      <w:marBottom w:val="0"/>
      <w:divBdr>
        <w:top w:val="none" w:sz="0" w:space="0" w:color="auto"/>
        <w:left w:val="none" w:sz="0" w:space="0" w:color="auto"/>
        <w:bottom w:val="none" w:sz="0" w:space="0" w:color="auto"/>
        <w:right w:val="none" w:sz="0" w:space="0" w:color="auto"/>
      </w:divBdr>
    </w:div>
    <w:div w:id="832111753">
      <w:bodyDiv w:val="1"/>
      <w:marLeft w:val="0"/>
      <w:marRight w:val="0"/>
      <w:marTop w:val="0"/>
      <w:marBottom w:val="0"/>
      <w:divBdr>
        <w:top w:val="none" w:sz="0" w:space="0" w:color="auto"/>
        <w:left w:val="none" w:sz="0" w:space="0" w:color="auto"/>
        <w:bottom w:val="none" w:sz="0" w:space="0" w:color="auto"/>
        <w:right w:val="none" w:sz="0" w:space="0" w:color="auto"/>
      </w:divBdr>
    </w:div>
    <w:div w:id="839543257">
      <w:bodyDiv w:val="1"/>
      <w:marLeft w:val="0"/>
      <w:marRight w:val="0"/>
      <w:marTop w:val="0"/>
      <w:marBottom w:val="0"/>
      <w:divBdr>
        <w:top w:val="none" w:sz="0" w:space="0" w:color="auto"/>
        <w:left w:val="none" w:sz="0" w:space="0" w:color="auto"/>
        <w:bottom w:val="none" w:sz="0" w:space="0" w:color="auto"/>
        <w:right w:val="none" w:sz="0" w:space="0" w:color="auto"/>
      </w:divBdr>
    </w:div>
    <w:div w:id="844050549">
      <w:bodyDiv w:val="1"/>
      <w:marLeft w:val="0"/>
      <w:marRight w:val="0"/>
      <w:marTop w:val="0"/>
      <w:marBottom w:val="0"/>
      <w:divBdr>
        <w:top w:val="none" w:sz="0" w:space="0" w:color="auto"/>
        <w:left w:val="none" w:sz="0" w:space="0" w:color="auto"/>
        <w:bottom w:val="none" w:sz="0" w:space="0" w:color="auto"/>
        <w:right w:val="none" w:sz="0" w:space="0" w:color="auto"/>
      </w:divBdr>
    </w:div>
    <w:div w:id="84851828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7165699">
      <w:bodyDiv w:val="1"/>
      <w:marLeft w:val="0"/>
      <w:marRight w:val="0"/>
      <w:marTop w:val="0"/>
      <w:marBottom w:val="0"/>
      <w:divBdr>
        <w:top w:val="none" w:sz="0" w:space="0" w:color="auto"/>
        <w:left w:val="none" w:sz="0" w:space="0" w:color="auto"/>
        <w:bottom w:val="none" w:sz="0" w:space="0" w:color="auto"/>
        <w:right w:val="none" w:sz="0" w:space="0" w:color="auto"/>
      </w:divBdr>
    </w:div>
    <w:div w:id="892499664">
      <w:bodyDiv w:val="1"/>
      <w:marLeft w:val="0"/>
      <w:marRight w:val="0"/>
      <w:marTop w:val="0"/>
      <w:marBottom w:val="0"/>
      <w:divBdr>
        <w:top w:val="none" w:sz="0" w:space="0" w:color="auto"/>
        <w:left w:val="none" w:sz="0" w:space="0" w:color="auto"/>
        <w:bottom w:val="none" w:sz="0" w:space="0" w:color="auto"/>
        <w:right w:val="none" w:sz="0" w:space="0" w:color="auto"/>
      </w:divBdr>
    </w:div>
    <w:div w:id="905215755">
      <w:bodyDiv w:val="1"/>
      <w:marLeft w:val="0"/>
      <w:marRight w:val="0"/>
      <w:marTop w:val="0"/>
      <w:marBottom w:val="0"/>
      <w:divBdr>
        <w:top w:val="none" w:sz="0" w:space="0" w:color="auto"/>
        <w:left w:val="none" w:sz="0" w:space="0" w:color="auto"/>
        <w:bottom w:val="none" w:sz="0" w:space="0" w:color="auto"/>
        <w:right w:val="none" w:sz="0" w:space="0" w:color="auto"/>
      </w:divBdr>
    </w:div>
    <w:div w:id="914239548">
      <w:bodyDiv w:val="1"/>
      <w:marLeft w:val="0"/>
      <w:marRight w:val="0"/>
      <w:marTop w:val="0"/>
      <w:marBottom w:val="0"/>
      <w:divBdr>
        <w:top w:val="none" w:sz="0" w:space="0" w:color="auto"/>
        <w:left w:val="none" w:sz="0" w:space="0" w:color="auto"/>
        <w:bottom w:val="none" w:sz="0" w:space="0" w:color="auto"/>
        <w:right w:val="none" w:sz="0" w:space="0" w:color="auto"/>
      </w:divBdr>
    </w:div>
    <w:div w:id="944923538">
      <w:bodyDiv w:val="1"/>
      <w:marLeft w:val="0"/>
      <w:marRight w:val="0"/>
      <w:marTop w:val="0"/>
      <w:marBottom w:val="0"/>
      <w:divBdr>
        <w:top w:val="none" w:sz="0" w:space="0" w:color="auto"/>
        <w:left w:val="none" w:sz="0" w:space="0" w:color="auto"/>
        <w:bottom w:val="none" w:sz="0" w:space="0" w:color="auto"/>
        <w:right w:val="none" w:sz="0" w:space="0" w:color="auto"/>
      </w:divBdr>
    </w:div>
    <w:div w:id="961183276">
      <w:bodyDiv w:val="1"/>
      <w:marLeft w:val="0"/>
      <w:marRight w:val="0"/>
      <w:marTop w:val="0"/>
      <w:marBottom w:val="0"/>
      <w:divBdr>
        <w:top w:val="none" w:sz="0" w:space="0" w:color="auto"/>
        <w:left w:val="none" w:sz="0" w:space="0" w:color="auto"/>
        <w:bottom w:val="none" w:sz="0" w:space="0" w:color="auto"/>
        <w:right w:val="none" w:sz="0" w:space="0" w:color="auto"/>
      </w:divBdr>
    </w:div>
    <w:div w:id="968168232">
      <w:bodyDiv w:val="1"/>
      <w:marLeft w:val="0"/>
      <w:marRight w:val="0"/>
      <w:marTop w:val="0"/>
      <w:marBottom w:val="0"/>
      <w:divBdr>
        <w:top w:val="none" w:sz="0" w:space="0" w:color="auto"/>
        <w:left w:val="none" w:sz="0" w:space="0" w:color="auto"/>
        <w:bottom w:val="none" w:sz="0" w:space="0" w:color="auto"/>
        <w:right w:val="none" w:sz="0" w:space="0" w:color="auto"/>
      </w:divBdr>
    </w:div>
    <w:div w:id="99341297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5595006">
      <w:bodyDiv w:val="1"/>
      <w:marLeft w:val="0"/>
      <w:marRight w:val="0"/>
      <w:marTop w:val="0"/>
      <w:marBottom w:val="0"/>
      <w:divBdr>
        <w:top w:val="none" w:sz="0" w:space="0" w:color="auto"/>
        <w:left w:val="none" w:sz="0" w:space="0" w:color="auto"/>
        <w:bottom w:val="none" w:sz="0" w:space="0" w:color="auto"/>
        <w:right w:val="none" w:sz="0" w:space="0" w:color="auto"/>
      </w:divBdr>
    </w:div>
    <w:div w:id="1060711504">
      <w:bodyDiv w:val="1"/>
      <w:marLeft w:val="0"/>
      <w:marRight w:val="0"/>
      <w:marTop w:val="0"/>
      <w:marBottom w:val="0"/>
      <w:divBdr>
        <w:top w:val="none" w:sz="0" w:space="0" w:color="auto"/>
        <w:left w:val="none" w:sz="0" w:space="0" w:color="auto"/>
        <w:bottom w:val="none" w:sz="0" w:space="0" w:color="auto"/>
        <w:right w:val="none" w:sz="0" w:space="0" w:color="auto"/>
      </w:divBdr>
    </w:div>
    <w:div w:id="1068573447">
      <w:bodyDiv w:val="1"/>
      <w:marLeft w:val="0"/>
      <w:marRight w:val="0"/>
      <w:marTop w:val="0"/>
      <w:marBottom w:val="0"/>
      <w:divBdr>
        <w:top w:val="none" w:sz="0" w:space="0" w:color="auto"/>
        <w:left w:val="none" w:sz="0" w:space="0" w:color="auto"/>
        <w:bottom w:val="none" w:sz="0" w:space="0" w:color="auto"/>
        <w:right w:val="none" w:sz="0" w:space="0" w:color="auto"/>
      </w:divBdr>
    </w:div>
    <w:div w:id="1077823716">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595156">
      <w:bodyDiv w:val="1"/>
      <w:marLeft w:val="0"/>
      <w:marRight w:val="0"/>
      <w:marTop w:val="0"/>
      <w:marBottom w:val="0"/>
      <w:divBdr>
        <w:top w:val="none" w:sz="0" w:space="0" w:color="auto"/>
        <w:left w:val="none" w:sz="0" w:space="0" w:color="auto"/>
        <w:bottom w:val="none" w:sz="0" w:space="0" w:color="auto"/>
        <w:right w:val="none" w:sz="0" w:space="0" w:color="auto"/>
      </w:divBdr>
    </w:div>
    <w:div w:id="1109859205">
      <w:bodyDiv w:val="1"/>
      <w:marLeft w:val="0"/>
      <w:marRight w:val="0"/>
      <w:marTop w:val="0"/>
      <w:marBottom w:val="0"/>
      <w:divBdr>
        <w:top w:val="none" w:sz="0" w:space="0" w:color="auto"/>
        <w:left w:val="none" w:sz="0" w:space="0" w:color="auto"/>
        <w:bottom w:val="none" w:sz="0" w:space="0" w:color="auto"/>
        <w:right w:val="none" w:sz="0" w:space="0" w:color="auto"/>
      </w:divBdr>
    </w:div>
    <w:div w:id="1125541451">
      <w:bodyDiv w:val="1"/>
      <w:marLeft w:val="0"/>
      <w:marRight w:val="0"/>
      <w:marTop w:val="0"/>
      <w:marBottom w:val="0"/>
      <w:divBdr>
        <w:top w:val="none" w:sz="0" w:space="0" w:color="auto"/>
        <w:left w:val="none" w:sz="0" w:space="0" w:color="auto"/>
        <w:bottom w:val="none" w:sz="0" w:space="0" w:color="auto"/>
        <w:right w:val="none" w:sz="0" w:space="0" w:color="auto"/>
      </w:divBdr>
    </w:div>
    <w:div w:id="1141725360">
      <w:bodyDiv w:val="1"/>
      <w:marLeft w:val="0"/>
      <w:marRight w:val="0"/>
      <w:marTop w:val="0"/>
      <w:marBottom w:val="0"/>
      <w:divBdr>
        <w:top w:val="none" w:sz="0" w:space="0" w:color="auto"/>
        <w:left w:val="none" w:sz="0" w:space="0" w:color="auto"/>
        <w:bottom w:val="none" w:sz="0" w:space="0" w:color="auto"/>
        <w:right w:val="none" w:sz="0" w:space="0" w:color="auto"/>
      </w:divBdr>
    </w:div>
    <w:div w:id="1149708909">
      <w:bodyDiv w:val="1"/>
      <w:marLeft w:val="0"/>
      <w:marRight w:val="0"/>
      <w:marTop w:val="0"/>
      <w:marBottom w:val="0"/>
      <w:divBdr>
        <w:top w:val="none" w:sz="0" w:space="0" w:color="auto"/>
        <w:left w:val="none" w:sz="0" w:space="0" w:color="auto"/>
        <w:bottom w:val="none" w:sz="0" w:space="0" w:color="auto"/>
        <w:right w:val="none" w:sz="0" w:space="0" w:color="auto"/>
      </w:divBdr>
    </w:div>
    <w:div w:id="1172259430">
      <w:bodyDiv w:val="1"/>
      <w:marLeft w:val="0"/>
      <w:marRight w:val="0"/>
      <w:marTop w:val="0"/>
      <w:marBottom w:val="0"/>
      <w:divBdr>
        <w:top w:val="none" w:sz="0" w:space="0" w:color="auto"/>
        <w:left w:val="none" w:sz="0" w:space="0" w:color="auto"/>
        <w:bottom w:val="none" w:sz="0" w:space="0" w:color="auto"/>
        <w:right w:val="none" w:sz="0" w:space="0" w:color="auto"/>
      </w:divBdr>
    </w:div>
    <w:div w:id="117434436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368801">
      <w:bodyDiv w:val="1"/>
      <w:marLeft w:val="0"/>
      <w:marRight w:val="0"/>
      <w:marTop w:val="0"/>
      <w:marBottom w:val="0"/>
      <w:divBdr>
        <w:top w:val="none" w:sz="0" w:space="0" w:color="auto"/>
        <w:left w:val="none" w:sz="0" w:space="0" w:color="auto"/>
        <w:bottom w:val="none" w:sz="0" w:space="0" w:color="auto"/>
        <w:right w:val="none" w:sz="0" w:space="0" w:color="auto"/>
      </w:divBdr>
    </w:div>
    <w:div w:id="1214073834">
      <w:bodyDiv w:val="1"/>
      <w:marLeft w:val="0"/>
      <w:marRight w:val="0"/>
      <w:marTop w:val="0"/>
      <w:marBottom w:val="0"/>
      <w:divBdr>
        <w:top w:val="none" w:sz="0" w:space="0" w:color="auto"/>
        <w:left w:val="none" w:sz="0" w:space="0" w:color="auto"/>
        <w:bottom w:val="none" w:sz="0" w:space="0" w:color="auto"/>
        <w:right w:val="none" w:sz="0" w:space="0" w:color="auto"/>
      </w:divBdr>
    </w:div>
    <w:div w:id="1214925608">
      <w:bodyDiv w:val="1"/>
      <w:marLeft w:val="0"/>
      <w:marRight w:val="0"/>
      <w:marTop w:val="0"/>
      <w:marBottom w:val="0"/>
      <w:divBdr>
        <w:top w:val="none" w:sz="0" w:space="0" w:color="auto"/>
        <w:left w:val="none" w:sz="0" w:space="0" w:color="auto"/>
        <w:bottom w:val="none" w:sz="0" w:space="0" w:color="auto"/>
        <w:right w:val="none" w:sz="0" w:space="0" w:color="auto"/>
      </w:divBdr>
    </w:div>
    <w:div w:id="1224102392">
      <w:bodyDiv w:val="1"/>
      <w:marLeft w:val="0"/>
      <w:marRight w:val="0"/>
      <w:marTop w:val="0"/>
      <w:marBottom w:val="0"/>
      <w:divBdr>
        <w:top w:val="none" w:sz="0" w:space="0" w:color="auto"/>
        <w:left w:val="none" w:sz="0" w:space="0" w:color="auto"/>
        <w:bottom w:val="none" w:sz="0" w:space="0" w:color="auto"/>
        <w:right w:val="none" w:sz="0" w:space="0" w:color="auto"/>
      </w:divBdr>
    </w:div>
    <w:div w:id="1226650190">
      <w:bodyDiv w:val="1"/>
      <w:marLeft w:val="0"/>
      <w:marRight w:val="0"/>
      <w:marTop w:val="0"/>
      <w:marBottom w:val="0"/>
      <w:divBdr>
        <w:top w:val="none" w:sz="0" w:space="0" w:color="auto"/>
        <w:left w:val="none" w:sz="0" w:space="0" w:color="auto"/>
        <w:bottom w:val="none" w:sz="0" w:space="0" w:color="auto"/>
        <w:right w:val="none" w:sz="0" w:space="0" w:color="auto"/>
      </w:divBdr>
    </w:div>
    <w:div w:id="1228611887">
      <w:bodyDiv w:val="1"/>
      <w:marLeft w:val="0"/>
      <w:marRight w:val="0"/>
      <w:marTop w:val="0"/>
      <w:marBottom w:val="0"/>
      <w:divBdr>
        <w:top w:val="none" w:sz="0" w:space="0" w:color="auto"/>
        <w:left w:val="none" w:sz="0" w:space="0" w:color="auto"/>
        <w:bottom w:val="none" w:sz="0" w:space="0" w:color="auto"/>
        <w:right w:val="none" w:sz="0" w:space="0" w:color="auto"/>
      </w:divBdr>
    </w:div>
    <w:div w:id="1229654394">
      <w:bodyDiv w:val="1"/>
      <w:marLeft w:val="0"/>
      <w:marRight w:val="0"/>
      <w:marTop w:val="0"/>
      <w:marBottom w:val="0"/>
      <w:divBdr>
        <w:top w:val="none" w:sz="0" w:space="0" w:color="auto"/>
        <w:left w:val="none" w:sz="0" w:space="0" w:color="auto"/>
        <w:bottom w:val="none" w:sz="0" w:space="0" w:color="auto"/>
        <w:right w:val="none" w:sz="0" w:space="0" w:color="auto"/>
      </w:divBdr>
    </w:div>
    <w:div w:id="1250967710">
      <w:bodyDiv w:val="1"/>
      <w:marLeft w:val="0"/>
      <w:marRight w:val="0"/>
      <w:marTop w:val="0"/>
      <w:marBottom w:val="0"/>
      <w:divBdr>
        <w:top w:val="none" w:sz="0" w:space="0" w:color="auto"/>
        <w:left w:val="none" w:sz="0" w:space="0" w:color="auto"/>
        <w:bottom w:val="none" w:sz="0" w:space="0" w:color="auto"/>
        <w:right w:val="none" w:sz="0" w:space="0" w:color="auto"/>
      </w:divBdr>
    </w:div>
    <w:div w:id="1272123529">
      <w:bodyDiv w:val="1"/>
      <w:marLeft w:val="0"/>
      <w:marRight w:val="0"/>
      <w:marTop w:val="0"/>
      <w:marBottom w:val="0"/>
      <w:divBdr>
        <w:top w:val="none" w:sz="0" w:space="0" w:color="auto"/>
        <w:left w:val="none" w:sz="0" w:space="0" w:color="auto"/>
        <w:bottom w:val="none" w:sz="0" w:space="0" w:color="auto"/>
        <w:right w:val="none" w:sz="0" w:space="0" w:color="auto"/>
      </w:divBdr>
    </w:div>
    <w:div w:id="128261455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5334357">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635835">
      <w:bodyDiv w:val="1"/>
      <w:marLeft w:val="0"/>
      <w:marRight w:val="0"/>
      <w:marTop w:val="0"/>
      <w:marBottom w:val="0"/>
      <w:divBdr>
        <w:top w:val="none" w:sz="0" w:space="0" w:color="auto"/>
        <w:left w:val="none" w:sz="0" w:space="0" w:color="auto"/>
        <w:bottom w:val="none" w:sz="0" w:space="0" w:color="auto"/>
        <w:right w:val="none" w:sz="0" w:space="0" w:color="auto"/>
      </w:divBdr>
    </w:div>
    <w:div w:id="1331955732">
      <w:bodyDiv w:val="1"/>
      <w:marLeft w:val="0"/>
      <w:marRight w:val="0"/>
      <w:marTop w:val="0"/>
      <w:marBottom w:val="0"/>
      <w:divBdr>
        <w:top w:val="none" w:sz="0" w:space="0" w:color="auto"/>
        <w:left w:val="none" w:sz="0" w:space="0" w:color="auto"/>
        <w:bottom w:val="none" w:sz="0" w:space="0" w:color="auto"/>
        <w:right w:val="none" w:sz="0" w:space="0" w:color="auto"/>
      </w:divBdr>
    </w:div>
    <w:div w:id="1353258968">
      <w:bodyDiv w:val="1"/>
      <w:marLeft w:val="0"/>
      <w:marRight w:val="0"/>
      <w:marTop w:val="0"/>
      <w:marBottom w:val="0"/>
      <w:divBdr>
        <w:top w:val="none" w:sz="0" w:space="0" w:color="auto"/>
        <w:left w:val="none" w:sz="0" w:space="0" w:color="auto"/>
        <w:bottom w:val="none" w:sz="0" w:space="0" w:color="auto"/>
        <w:right w:val="none" w:sz="0" w:space="0" w:color="auto"/>
      </w:divBdr>
    </w:div>
    <w:div w:id="1371609200">
      <w:bodyDiv w:val="1"/>
      <w:marLeft w:val="0"/>
      <w:marRight w:val="0"/>
      <w:marTop w:val="0"/>
      <w:marBottom w:val="0"/>
      <w:divBdr>
        <w:top w:val="none" w:sz="0" w:space="0" w:color="auto"/>
        <w:left w:val="none" w:sz="0" w:space="0" w:color="auto"/>
        <w:bottom w:val="none" w:sz="0" w:space="0" w:color="auto"/>
        <w:right w:val="none" w:sz="0" w:space="0" w:color="auto"/>
      </w:divBdr>
    </w:div>
    <w:div w:id="1381828593">
      <w:bodyDiv w:val="1"/>
      <w:marLeft w:val="0"/>
      <w:marRight w:val="0"/>
      <w:marTop w:val="0"/>
      <w:marBottom w:val="0"/>
      <w:divBdr>
        <w:top w:val="none" w:sz="0" w:space="0" w:color="auto"/>
        <w:left w:val="none" w:sz="0" w:space="0" w:color="auto"/>
        <w:bottom w:val="none" w:sz="0" w:space="0" w:color="auto"/>
        <w:right w:val="none" w:sz="0" w:space="0" w:color="auto"/>
      </w:divBdr>
    </w:div>
    <w:div w:id="1409107903">
      <w:bodyDiv w:val="1"/>
      <w:marLeft w:val="0"/>
      <w:marRight w:val="0"/>
      <w:marTop w:val="0"/>
      <w:marBottom w:val="0"/>
      <w:divBdr>
        <w:top w:val="none" w:sz="0" w:space="0" w:color="auto"/>
        <w:left w:val="none" w:sz="0" w:space="0" w:color="auto"/>
        <w:bottom w:val="none" w:sz="0" w:space="0" w:color="auto"/>
        <w:right w:val="none" w:sz="0" w:space="0" w:color="auto"/>
      </w:divBdr>
    </w:div>
    <w:div w:id="1441952868">
      <w:bodyDiv w:val="1"/>
      <w:marLeft w:val="0"/>
      <w:marRight w:val="0"/>
      <w:marTop w:val="0"/>
      <w:marBottom w:val="0"/>
      <w:divBdr>
        <w:top w:val="none" w:sz="0" w:space="0" w:color="auto"/>
        <w:left w:val="none" w:sz="0" w:space="0" w:color="auto"/>
        <w:bottom w:val="none" w:sz="0" w:space="0" w:color="auto"/>
        <w:right w:val="none" w:sz="0" w:space="0" w:color="auto"/>
      </w:divBdr>
    </w:div>
    <w:div w:id="1461460949">
      <w:bodyDiv w:val="1"/>
      <w:marLeft w:val="0"/>
      <w:marRight w:val="0"/>
      <w:marTop w:val="0"/>
      <w:marBottom w:val="0"/>
      <w:divBdr>
        <w:top w:val="none" w:sz="0" w:space="0" w:color="auto"/>
        <w:left w:val="none" w:sz="0" w:space="0" w:color="auto"/>
        <w:bottom w:val="none" w:sz="0" w:space="0" w:color="auto"/>
        <w:right w:val="none" w:sz="0" w:space="0" w:color="auto"/>
      </w:divBdr>
    </w:div>
    <w:div w:id="1461995987">
      <w:bodyDiv w:val="1"/>
      <w:marLeft w:val="0"/>
      <w:marRight w:val="0"/>
      <w:marTop w:val="0"/>
      <w:marBottom w:val="0"/>
      <w:divBdr>
        <w:top w:val="none" w:sz="0" w:space="0" w:color="auto"/>
        <w:left w:val="none" w:sz="0" w:space="0" w:color="auto"/>
        <w:bottom w:val="none" w:sz="0" w:space="0" w:color="auto"/>
        <w:right w:val="none" w:sz="0" w:space="0" w:color="auto"/>
      </w:divBdr>
    </w:div>
    <w:div w:id="1480414593">
      <w:bodyDiv w:val="1"/>
      <w:marLeft w:val="0"/>
      <w:marRight w:val="0"/>
      <w:marTop w:val="0"/>
      <w:marBottom w:val="0"/>
      <w:divBdr>
        <w:top w:val="none" w:sz="0" w:space="0" w:color="auto"/>
        <w:left w:val="none" w:sz="0" w:space="0" w:color="auto"/>
        <w:bottom w:val="none" w:sz="0" w:space="0" w:color="auto"/>
        <w:right w:val="none" w:sz="0" w:space="0" w:color="auto"/>
      </w:divBdr>
    </w:div>
    <w:div w:id="1483621755">
      <w:bodyDiv w:val="1"/>
      <w:marLeft w:val="0"/>
      <w:marRight w:val="0"/>
      <w:marTop w:val="0"/>
      <w:marBottom w:val="0"/>
      <w:divBdr>
        <w:top w:val="none" w:sz="0" w:space="0" w:color="auto"/>
        <w:left w:val="none" w:sz="0" w:space="0" w:color="auto"/>
        <w:bottom w:val="none" w:sz="0" w:space="0" w:color="auto"/>
        <w:right w:val="none" w:sz="0" w:space="0" w:color="auto"/>
      </w:divBdr>
    </w:div>
    <w:div w:id="1489860592">
      <w:bodyDiv w:val="1"/>
      <w:marLeft w:val="0"/>
      <w:marRight w:val="0"/>
      <w:marTop w:val="0"/>
      <w:marBottom w:val="0"/>
      <w:divBdr>
        <w:top w:val="none" w:sz="0" w:space="0" w:color="auto"/>
        <w:left w:val="none" w:sz="0" w:space="0" w:color="auto"/>
        <w:bottom w:val="none" w:sz="0" w:space="0" w:color="auto"/>
        <w:right w:val="none" w:sz="0" w:space="0" w:color="auto"/>
      </w:divBdr>
    </w:div>
    <w:div w:id="1502311703">
      <w:bodyDiv w:val="1"/>
      <w:marLeft w:val="0"/>
      <w:marRight w:val="0"/>
      <w:marTop w:val="0"/>
      <w:marBottom w:val="0"/>
      <w:divBdr>
        <w:top w:val="none" w:sz="0" w:space="0" w:color="auto"/>
        <w:left w:val="none" w:sz="0" w:space="0" w:color="auto"/>
        <w:bottom w:val="none" w:sz="0" w:space="0" w:color="auto"/>
        <w:right w:val="none" w:sz="0" w:space="0" w:color="auto"/>
      </w:divBdr>
    </w:div>
    <w:div w:id="153592485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32174236">
      <w:bodyDiv w:val="1"/>
      <w:marLeft w:val="0"/>
      <w:marRight w:val="0"/>
      <w:marTop w:val="0"/>
      <w:marBottom w:val="0"/>
      <w:divBdr>
        <w:top w:val="none" w:sz="0" w:space="0" w:color="auto"/>
        <w:left w:val="none" w:sz="0" w:space="0" w:color="auto"/>
        <w:bottom w:val="none" w:sz="0" w:space="0" w:color="auto"/>
        <w:right w:val="none" w:sz="0" w:space="0" w:color="auto"/>
      </w:divBdr>
    </w:div>
    <w:div w:id="1632711704">
      <w:bodyDiv w:val="1"/>
      <w:marLeft w:val="0"/>
      <w:marRight w:val="0"/>
      <w:marTop w:val="0"/>
      <w:marBottom w:val="0"/>
      <w:divBdr>
        <w:top w:val="none" w:sz="0" w:space="0" w:color="auto"/>
        <w:left w:val="none" w:sz="0" w:space="0" w:color="auto"/>
        <w:bottom w:val="none" w:sz="0" w:space="0" w:color="auto"/>
        <w:right w:val="none" w:sz="0" w:space="0" w:color="auto"/>
      </w:divBdr>
    </w:div>
    <w:div w:id="1684283201">
      <w:bodyDiv w:val="1"/>
      <w:marLeft w:val="0"/>
      <w:marRight w:val="0"/>
      <w:marTop w:val="0"/>
      <w:marBottom w:val="0"/>
      <w:divBdr>
        <w:top w:val="none" w:sz="0" w:space="0" w:color="auto"/>
        <w:left w:val="none" w:sz="0" w:space="0" w:color="auto"/>
        <w:bottom w:val="none" w:sz="0" w:space="0" w:color="auto"/>
        <w:right w:val="none" w:sz="0" w:space="0" w:color="auto"/>
      </w:divBdr>
    </w:div>
    <w:div w:id="169164121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33891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878157">
      <w:bodyDiv w:val="1"/>
      <w:marLeft w:val="0"/>
      <w:marRight w:val="0"/>
      <w:marTop w:val="0"/>
      <w:marBottom w:val="0"/>
      <w:divBdr>
        <w:top w:val="none" w:sz="0" w:space="0" w:color="auto"/>
        <w:left w:val="none" w:sz="0" w:space="0" w:color="auto"/>
        <w:bottom w:val="none" w:sz="0" w:space="0" w:color="auto"/>
        <w:right w:val="none" w:sz="0" w:space="0" w:color="auto"/>
      </w:divBdr>
    </w:div>
    <w:div w:id="1789079549">
      <w:bodyDiv w:val="1"/>
      <w:marLeft w:val="0"/>
      <w:marRight w:val="0"/>
      <w:marTop w:val="0"/>
      <w:marBottom w:val="0"/>
      <w:divBdr>
        <w:top w:val="none" w:sz="0" w:space="0" w:color="auto"/>
        <w:left w:val="none" w:sz="0" w:space="0" w:color="auto"/>
        <w:bottom w:val="none" w:sz="0" w:space="0" w:color="auto"/>
        <w:right w:val="none" w:sz="0" w:space="0" w:color="auto"/>
      </w:divBdr>
    </w:div>
    <w:div w:id="1793867396">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837714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620481">
      <w:bodyDiv w:val="1"/>
      <w:marLeft w:val="0"/>
      <w:marRight w:val="0"/>
      <w:marTop w:val="0"/>
      <w:marBottom w:val="0"/>
      <w:divBdr>
        <w:top w:val="none" w:sz="0" w:space="0" w:color="auto"/>
        <w:left w:val="none" w:sz="0" w:space="0" w:color="auto"/>
        <w:bottom w:val="none" w:sz="0" w:space="0" w:color="auto"/>
        <w:right w:val="none" w:sz="0" w:space="0" w:color="auto"/>
      </w:divBdr>
    </w:div>
    <w:div w:id="1857570415">
      <w:bodyDiv w:val="1"/>
      <w:marLeft w:val="0"/>
      <w:marRight w:val="0"/>
      <w:marTop w:val="0"/>
      <w:marBottom w:val="0"/>
      <w:divBdr>
        <w:top w:val="none" w:sz="0" w:space="0" w:color="auto"/>
        <w:left w:val="none" w:sz="0" w:space="0" w:color="auto"/>
        <w:bottom w:val="none" w:sz="0" w:space="0" w:color="auto"/>
        <w:right w:val="none" w:sz="0" w:space="0" w:color="auto"/>
      </w:divBdr>
    </w:div>
    <w:div w:id="185965674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2785375">
      <w:bodyDiv w:val="1"/>
      <w:marLeft w:val="0"/>
      <w:marRight w:val="0"/>
      <w:marTop w:val="0"/>
      <w:marBottom w:val="0"/>
      <w:divBdr>
        <w:top w:val="none" w:sz="0" w:space="0" w:color="auto"/>
        <w:left w:val="none" w:sz="0" w:space="0" w:color="auto"/>
        <w:bottom w:val="none" w:sz="0" w:space="0" w:color="auto"/>
        <w:right w:val="none" w:sz="0" w:space="0" w:color="auto"/>
      </w:divBdr>
    </w:div>
    <w:div w:id="1959291044">
      <w:bodyDiv w:val="1"/>
      <w:marLeft w:val="0"/>
      <w:marRight w:val="0"/>
      <w:marTop w:val="0"/>
      <w:marBottom w:val="0"/>
      <w:divBdr>
        <w:top w:val="none" w:sz="0" w:space="0" w:color="auto"/>
        <w:left w:val="none" w:sz="0" w:space="0" w:color="auto"/>
        <w:bottom w:val="none" w:sz="0" w:space="0" w:color="auto"/>
        <w:right w:val="none" w:sz="0" w:space="0" w:color="auto"/>
      </w:divBdr>
    </w:div>
    <w:div w:id="1973711053">
      <w:bodyDiv w:val="1"/>
      <w:marLeft w:val="0"/>
      <w:marRight w:val="0"/>
      <w:marTop w:val="0"/>
      <w:marBottom w:val="0"/>
      <w:divBdr>
        <w:top w:val="none" w:sz="0" w:space="0" w:color="auto"/>
        <w:left w:val="none" w:sz="0" w:space="0" w:color="auto"/>
        <w:bottom w:val="none" w:sz="0" w:space="0" w:color="auto"/>
        <w:right w:val="none" w:sz="0" w:space="0" w:color="auto"/>
      </w:divBdr>
    </w:div>
    <w:div w:id="1991858491">
      <w:bodyDiv w:val="1"/>
      <w:marLeft w:val="0"/>
      <w:marRight w:val="0"/>
      <w:marTop w:val="0"/>
      <w:marBottom w:val="0"/>
      <w:divBdr>
        <w:top w:val="none" w:sz="0" w:space="0" w:color="auto"/>
        <w:left w:val="none" w:sz="0" w:space="0" w:color="auto"/>
        <w:bottom w:val="none" w:sz="0" w:space="0" w:color="auto"/>
        <w:right w:val="none" w:sz="0" w:space="0" w:color="auto"/>
      </w:divBdr>
    </w:div>
    <w:div w:id="2022585052">
      <w:bodyDiv w:val="1"/>
      <w:marLeft w:val="0"/>
      <w:marRight w:val="0"/>
      <w:marTop w:val="0"/>
      <w:marBottom w:val="0"/>
      <w:divBdr>
        <w:top w:val="none" w:sz="0" w:space="0" w:color="auto"/>
        <w:left w:val="none" w:sz="0" w:space="0" w:color="auto"/>
        <w:bottom w:val="none" w:sz="0" w:space="0" w:color="auto"/>
        <w:right w:val="none" w:sz="0" w:space="0" w:color="auto"/>
      </w:divBdr>
    </w:div>
    <w:div w:id="20292574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197532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5398753">
      <w:bodyDiv w:val="1"/>
      <w:marLeft w:val="0"/>
      <w:marRight w:val="0"/>
      <w:marTop w:val="0"/>
      <w:marBottom w:val="0"/>
      <w:divBdr>
        <w:top w:val="none" w:sz="0" w:space="0" w:color="auto"/>
        <w:left w:val="none" w:sz="0" w:space="0" w:color="auto"/>
        <w:bottom w:val="none" w:sz="0" w:space="0" w:color="auto"/>
        <w:right w:val="none" w:sz="0" w:space="0" w:color="auto"/>
      </w:divBdr>
    </w:div>
    <w:div w:id="2118868110">
      <w:bodyDiv w:val="1"/>
      <w:marLeft w:val="0"/>
      <w:marRight w:val="0"/>
      <w:marTop w:val="0"/>
      <w:marBottom w:val="0"/>
      <w:divBdr>
        <w:top w:val="none" w:sz="0" w:space="0" w:color="auto"/>
        <w:left w:val="none" w:sz="0" w:space="0" w:color="auto"/>
        <w:bottom w:val="none" w:sz="0" w:space="0" w:color="auto"/>
        <w:right w:val="none" w:sz="0" w:space="0" w:color="auto"/>
      </w:divBdr>
    </w:div>
    <w:div w:id="212483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Nat16</b:Tag>
    <b:SourceType>InternetSite</b:SourceType>
    <b:Guid>{B0EF2695-5376-4363-BA7E-6293981B72F9}</b:Guid>
    <b:Author>
      <b:Author>
        <b:Corporate>National Police Cheifs council</b:Corporate>
      </b:Author>
    </b:Author>
    <b:Title>National Police Cheifs council</b:Title>
    <b:Year>2016</b:Year>
    <b:URL>http://www.npcc.police.uk/documents/policing%20vision.pdf</b:URL>
    <b:RefOrder>1</b:RefOrder>
  </b:Source>
  <b:Source>
    <b:Tag>Hou16</b:Tag>
    <b:SourceType>DocumentFromInternetSite</b:SourceType>
    <b:Guid>{A6ED5F9F-E021-4F0F-9E58-E69B38C0EECD}</b:Guid>
    <b:Author>
      <b:Author>
        <b:Corporate>House of Commons</b:Corporate>
      </b:Author>
    </b:Author>
    <b:Title>www.publications.parliment.uk</b:Title>
    <b:Year>2016</b:Year>
    <b:Month>June</b:Month>
    <b:Day>29</b:Day>
    <b:YearAccessed>2023</b:YearAccessed>
    <b:MonthAccessed>August</b:MonthAccessed>
    <b:DayAccessed>10</b:DayAccessed>
    <b:URL>https://publications.parliament.uk/pa/cm201617/cmselect/cmhaff/23/23.pdf</b:URL>
    <b:RefOrder>2</b:RefOrder>
  </b:Source>
  <b:Source>
    <b:Tag>Col233</b:Tag>
    <b:SourceType>InternetSite</b:SourceType>
    <b:Guid>{C4B860AD-0614-4EB5-BB0C-109BBA3678E8}</b:Guid>
    <b:Author>
      <b:Author>
        <b:Corporate>College Of Policing</b:Corporate>
      </b:Author>
    </b:Author>
    <b:Title>Police Constable</b:Title>
    <b:InternetSiteTitle>College Of Policing</b:InternetSiteTitle>
    <b:Year>2023</b:Year>
    <b:Month>November</b:Month>
    <b:Day>2</b:Day>
    <b:URL>https://profdev.college.police.uk/professional-profile/police-constable/</b:URL>
    <b:RefOrder>3</b:RefOrder>
  </b:Source>
  <b:Source>
    <b:Tag>Col04</b:Tag>
    <b:SourceType>DocumentFromInternetSite</b:SourceType>
    <b:Guid>{D0464EEC-470B-423D-882C-CE982715A260}</b:Guid>
    <b:Author>
      <b:Author>
        <b:Corporate>College of Policing</b:Corporate>
      </b:Author>
    </b:Author>
    <b:Title>www.college.police.uk</b:Title>
    <b:Year>2004</b:Year>
    <b:Month>July</b:Month>
    <b:YearAccessed>2023</b:YearAccessed>
    <b:MonthAccessed>August</b:MonthAccessed>
    <b:DayAccessed>1</b:DayAccessed>
    <b:URL>https://assets.college.police.uk/s3fs-public/2021-02/code_of_ethics.pdf</b:URL>
    <b:RefOrder>46</b:RefOrder>
  </b:Source>
  <b:Source>
    <b:Tag>Col24</b:Tag>
    <b:SourceType>InternetSite</b:SourceType>
    <b:Guid>{AA6B8A7B-9BFA-439C-AF91-9C5DF0FC7F02}</b:Guid>
    <b:Author>
      <b:Author>
        <b:Corporate>College Of Policing</b:Corporate>
      </b:Author>
    </b:Author>
    <b:Title>Ethical Policing Principles</b:Title>
    <b:InternetSiteTitle>College Of Policing</b:InternetSiteTitle>
    <b:Year>2024</b:Year>
    <b:Month>January</b:Month>
    <b:Day>24</b:Day>
    <b:URL>https://www.college.police.uk/ethics/code-of-ethics/principles</b:URL>
    <b:RefOrder>4</b:RefOrder>
  </b:Source>
  <b:Source>
    <b:Tag>HMI23</b:Tag>
    <b:SourceType>InternetSite</b:SourceType>
    <b:Guid>{C565D1F3-18B1-4F57-B9A3-92A063BC1BB0}</b:Guid>
    <b:Author>
      <b:Author>
        <b:Corporate>HMICFRS</b:Corporate>
      </b:Author>
    </b:Author>
    <b:Title>www.justiceinspectorates.gov.uk</b:Title>
    <b:Year>2023</b:Year>
    <b:YearAccessed>2023</b:YearAccessed>
    <b:MonthAccessed>August </b:MonthAccessed>
    <b:DayAccessed>1</b:DayAccessed>
    <b:URL>https://www.justiceinspectorates.gov.uk/hmicfrs/glossary/public-protection-notice/</b:URL>
    <b:RefOrder>5</b:RefOrder>
  </b:Source>
  <b:Source>
    <b:Tag>Cro221</b:Tag>
    <b:SourceType>InternetSite</b:SourceType>
    <b:Guid>{34DC340C-00B5-4E59-8BAF-9980E56D4C58}</b:Guid>
    <b:Author>
      <b:Author>
        <b:Corporate>Crown Prosecution Service</b:Corporate>
      </b:Author>
    </b:Author>
    <b:Title>Domestic Abuse</b:Title>
    <b:InternetSiteTitle>CPS</b:InternetSiteTitle>
    <b:Year>2022</b:Year>
    <b:Month>December</b:Month>
    <b:Day>5</b:Day>
    <b:URL>https://www.cps.gov.uk/legal-guidance/domestic-abuse</b:URL>
    <b:RefOrder>6</b:RefOrder>
  </b:Source>
  <b:Source>
    <b:Tag>Wel23</b:Tag>
    <b:SourceType>InternetSite</b:SourceType>
    <b:Guid>{508E9B0D-BD37-4648-B1B6-677CC8ACFE01}</b:Guid>
    <b:Author>
      <b:Author>
        <b:Corporate>Welsh Government </b:Corporate>
      </b:Author>
    </b:Author>
    <b:Title>www.gov.wales</b:Title>
    <b:Year>2023</b:Year>
    <b:YearAccessed>2023</b:YearAccessed>
    <b:MonthAccessed>August</b:MonthAccessed>
    <b:DayAccessed>1</b:DayAccessed>
    <b:URL>https://www.gov.wales/live-fear-free</b:URL>
    <b:RefOrder>47</b:RefOrder>
  </b:Source>
  <b:Source>
    <b:Tag>Vic23</b:Tag>
    <b:SourceType>InternetSite</b:SourceType>
    <b:Guid>{45E52D36-22F7-43FB-A232-5F61F4B0A96A}</b:Guid>
    <b:Author>
      <b:Author>
        <b:Corporate>Victim Support</b:Corporate>
      </b:Author>
    </b:Author>
    <b:Title>www.victimsupport.org</b:Title>
    <b:Year>2023</b:Year>
    <b:YearAccessed>2023</b:YearAccessed>
    <b:MonthAccessed>August</b:MonthAccessed>
    <b:DayAccessed>1</b:DayAccessed>
    <b:URL>https://www.victimsupport.org.uk/resources/south-wales/</b:URL>
    <b:RefOrder>48</b:RefOrder>
  </b:Source>
  <b:Source>
    <b:Tag>Wel19</b:Tag>
    <b:SourceType>InternetSite</b:SourceType>
    <b:Guid>{6FAE0270-B72E-4167-BFC0-727B865CAD7A}</b:Guid>
    <b:Author>
      <b:Author>
        <b:Corporate>Welsh Government</b:Corporate>
      </b:Author>
    </b:Author>
    <b:Title>Live Fear Free</b:Title>
    <b:InternetSiteTitle>Welsh Government</b:InternetSiteTitle>
    <b:Year>2019</b:Year>
    <b:Month>June</b:Month>
    <b:Day>5</b:Day>
    <b:URL>https://www.gov.wales/live-fear-free-respect-give-it-campaign</b:URL>
    <b:RefOrder>7</b:RefOrder>
  </b:Source>
  <b:Source>
    <b:Tag>Sou24</b:Tag>
    <b:SourceType>InternetSite</b:SourceType>
    <b:Guid>{5E5F3BC7-0E5F-4233-981A-FF9D8633316D}</b:Guid>
    <b:Author>
      <b:Author>
        <b:Corporate>South Wales Victim Focus</b:Corporate>
      </b:Author>
    </b:Author>
    <b:Title>South Wales Victim Focus</b:Title>
    <b:InternetSiteTitle>South Wales Victim Focus</b:InternetSiteTitle>
    <b:Year>2024</b:Year>
    <b:URL>https://www.southwalesvictimfocus.org.uk/what-we-do/practical-support/</b:URL>
    <b:RefOrder>8</b:RefOrder>
  </b:Source>
  <b:Source>
    <b:Tag>Jyu24</b:Tag>
    <b:SourceType>InternetSite</b:SourceType>
    <b:Guid>{1F90EAD6-1E33-438A-AB3A-71DF81746801}</b:Guid>
    <b:Author>
      <b:Author>
        <b:NameList>
          <b:Person>
            <b:Last>Bang</b:Last>
            <b:First>Jyulie</b:First>
          </b:Person>
        </b:NameList>
      </b:Author>
    </b:Author>
    <b:Title>Social Media: Definition, Importance, Top Websites &amp; Apps</b:Title>
    <b:InternetSiteTitle>Investopedia</b:InternetSiteTitle>
    <b:Year>2024</b:Year>
    <b:Month>February</b:Month>
    <b:Day>23</b:Day>
    <b:URL>https://www.investopedia.com/terms/s/social-media.asp#citation-13</b:URL>
    <b:RefOrder>10</b:RefOrder>
  </b:Source>
  <b:Source>
    <b:Tag>Sim23</b:Tag>
    <b:SourceType>InternetSite</b:SourceType>
    <b:Guid>{C476550D-2CC6-4464-8712-025841EBE988}</b:Guid>
    <b:Author>
      <b:Author>
        <b:NameList>
          <b:Person>
            <b:Last>Kemp</b:Last>
            <b:First>Simon</b:First>
          </b:Person>
        </b:NameList>
      </b:Author>
    </b:Author>
    <b:Title>Datareportal</b:Title>
    <b:InternetSiteTitle>DIGITAL 2023: GLOBAL OVERVIEW REPORT</b:InternetSiteTitle>
    <b:Year>2023</b:Year>
    <b:Month>Januray</b:Month>
    <b:Day>26</b:Day>
    <b:URL>https://datareportal.com/reports/digital-2023-global-overview-report</b:URL>
    <b:RefOrder>12</b:RefOrder>
  </b:Source>
  <b:Source>
    <b:Tag>Eri97</b:Tag>
    <b:SourceType>BookSection</b:SourceType>
    <b:Guid>{DE6AC963-971B-4A12-B50D-FC47BAE7C0F7}</b:Guid>
    <b:Author>
      <b:Author>
        <b:NameList>
          <b:Person>
            <b:Last>Ericson</b:Last>
            <b:First>R.V,</b:First>
            <b:Middle>&amp; Haggerty, K. D.</b:Middle>
          </b:Person>
        </b:NameList>
      </b:Author>
    </b:Author>
    <b:Year>1997</b:Year>
    <b:BookTitle>Policing the risk society</b:BookTitle>
    <b:RefOrder>16</b:RefOrder>
  </b:Source>
  <b:Source>
    <b:Tag>Sou23</b:Tag>
    <b:SourceType>DocumentFromInternetSite</b:SourceType>
    <b:Guid>{9CFD3BB0-6E13-449F-B2DF-4FAFAECA3EAC}</b:Guid>
    <b:Title>Social Media Policy</b:Title>
    <b:Year>2023</b:Year>
    <b:Author>
      <b:Author>
        <b:Corporate>South Wales Police</b:Corporate>
      </b:Author>
    </b:Author>
    <b:Publisher>South Wales Police </b:Publisher>
    <b:YearAccessed>2023</b:YearAccessed>
    <b:MonthAccessed>July </b:MonthAccessed>
    <b:DayAccessed>2</b:DayAccessed>
    <b:URL>http://swpapp-web1.swp-rest.police.int/GuidanceAndProcedures/media/5733/social-media-policy-v9.pdf</b:URL>
    <b:RefOrder>14</b:RefOrder>
  </b:Source>
  <b:Source>
    <b:Tag>Min23</b:Tag>
    <b:SourceType>InternetSite</b:SourceType>
    <b:Guid>{BEF89181-81C1-4D68-8B7E-7E8B92F9F4C3}</b:Guid>
    <b:Author>
      <b:Author>
        <b:Corporate>Mind Tools Ltd</b:Corporate>
      </b:Author>
    </b:Author>
    <b:Title>www.mindtools.com</b:Title>
    <b:Year>2023</b:Year>
    <b:YearAccessed>2023</b:YearAccessed>
    <b:MonthAccessed>August</b:MonthAccessed>
    <b:DayAccessed>1</b:DayAccessed>
    <b:URL>https://www.mindtools.com/ano9qiu/gibbs-reflective-cycle</b:URL>
    <b:RefOrder>9</b:RefOrder>
  </b:Source>
  <b:Source>
    <b:Tag>Boy07</b:Tag>
    <b:SourceType>JournalArticle</b:SourceType>
    <b:Guid>{E4A8769F-42AF-4334-A4F1-ACB92C1BDEBF}</b:Guid>
    <b:Title>Social Network Sites</b:Title>
    <b:JournalName>Definition, History, and Scholarship. Journal of Computer-Mediated Communication</b:JournalName>
    <b:Year>2007</b:Year>
    <b:Pages>210-230</b:Pages>
    <b:Author>
      <b:Author>
        <b:NameList>
          <b:Person>
            <b:Last>Boyd</b:Last>
            <b:Middle>M</b:Middle>
            <b:First>D</b:First>
          </b:Person>
          <b:Person>
            <b:Last>Ellison</b:Last>
            <b:Middle>B</b:Middle>
            <b:First>N</b:First>
          </b:Person>
        </b:NameList>
      </b:Author>
    </b:Author>
    <b:RefOrder>11</b:RefOrder>
  </b:Source>
  <b:Source>
    <b:Tag>Boy23</b:Tag>
    <b:SourceType>InternetSite</b:SourceType>
    <b:Guid>{9A52A79A-5F5C-4CC2-8AED-DA9AB5E23934}</b:Guid>
    <b:Title>Mobile phone and internet usage statistics</b:Title>
    <b:Year>2023</b:Year>
    <b:InternetSiteTitle>Finder</b:InternetSiteTitle>
    <b:Month>September</b:Month>
    <b:Day>7</b:Day>
    <b:URL>https://www.finder.com/uk/banking/mobile-internet-statistics</b:URL>
    <b:Author>
      <b:Author>
        <b:NameList>
          <b:Person>
            <b:Last>Boyle</b:Last>
            <b:First>Matthew</b:First>
          </b:Person>
          <b:Person>
            <b:Last>Barber</b:Last>
            <b:First>Sophie</b:First>
          </b:Person>
        </b:NameList>
      </b:Author>
    </b:Author>
    <b:RefOrder>13</b:RefOrder>
  </b:Source>
  <b:Source>
    <b:Tag>Col132</b:Tag>
    <b:SourceType>InternetSite</b:SourceType>
    <b:Guid>{91FBBDBC-744A-4B6E-B318-F418583F5F29}</b:Guid>
    <b:Title>Engagement and Communication</b:Title>
    <b:Year>2013</b:Year>
    <b:Author>
      <b:Author>
        <b:Corporate>College Of Policing</b:Corporate>
      </b:Author>
    </b:Author>
    <b:InternetSiteTitle>College of Policing</b:InternetSiteTitle>
    <b:Month>October</b:Month>
    <b:Day>23</b:Day>
    <b:URL>https://www.college.police.uk/app/engagement-and-communication/engagement</b:URL>
    <b:RefOrder>15</b:RefOrder>
  </b:Source>
  <b:Source>
    <b:Tag>ACP13</b:Tag>
    <b:SourceType>InternetSite</b:SourceType>
    <b:Guid>{22C1E7FD-C65E-4851-9789-CE378D3F3B9B}</b:Guid>
    <b:Author>
      <b:Author>
        <b:Corporate>ACPO</b:Corporate>
      </b:Author>
    </b:Author>
    <b:Title>Guidelines of the Safe use of the Internet and Social Media for Police officers and Police Staff</b:Title>
    <b:InternetSiteTitle>Association of Police Chiefs Council</b:InternetSiteTitle>
    <b:Year>2013</b:Year>
    <b:Month>January</b:Month>
    <b:URL>https://library.college.police.uk/docs/ACPO/safe-use-of-the-Internet-Feb-2013.pdf</b:URL>
    <b:RefOrder>17</b:RefOrder>
  </b:Source>
  <b:Source>
    <b:Tag>Chr18</b:Tag>
    <b:SourceType>JournalArticle</b:SourceType>
    <b:Guid>{86ACB768-CDB7-4284-B358-91C5B133D023}</b:Guid>
    <b:Author>
      <b:Author>
        <b:NameList>
          <b:Person>
            <b:Last>Williams</b:Last>
            <b:First>Christine</b:First>
            <b:Middle>B.</b:Middle>
          </b:Person>
        </b:NameList>
      </b:Author>
    </b:Author>
    <b:Title>Governemtn Information Quarterly</b:Title>
    <b:JournalName>Leveraging social media to achieve a community policing agenda</b:JournalName>
    <b:Year>2018</b:Year>
    <b:Pages>210-222</b:Pages>
    <b:RefOrder>18</b:RefOrder>
  </b:Source>
  <b:Source>
    <b:Tag>Sou241</b:Tag>
    <b:SourceType>InternetSite</b:SourceType>
    <b:Guid>{AC83CC94-C947-435B-ADC6-72297318248B}</b:Guid>
    <b:Author>
      <b:Author>
        <b:Corporate>South Wales Police</b:Corporate>
      </b:Author>
    </b:Author>
    <b:Title>Missing Matters</b:Title>
    <b:InternetSiteTitle>South Wales Police</b:InternetSiteTitle>
    <b:Year>2024</b:Year>
    <b:URL>https://www.south-wales.police.uk/police-forces/south-wales-police/areas/campaigns/campaigns/missing-matters/</b:URL>
    <b:RefOrder>19</b:RefOrder>
  </b:Source>
  <b:Source>
    <b:Tag>Col231</b:Tag>
    <b:SourceType>InternetSite</b:SourceType>
    <b:Guid>{0D73F2BA-8491-4ECA-92EC-81B721097B50}</b:Guid>
    <b:Author>
      <b:Author>
        <b:Corporate>College of Policing</b:Corporate>
      </b:Author>
    </b:Author>
    <b:Title>www.college.police.uk</b:Title>
    <b:Year>2023</b:Year>
    <b:YearAccessed>2023</b:YearAccessed>
    <b:MonthAccessed>August</b:MonthAccessed>
    <b:DayAccessed>15</b:DayAccessed>
    <b:URL>https://www.college.police.uk/ethics/code-of-ethics</b:URL>
    <b:RefOrder>49</b:RefOrder>
  </b:Source>
  <b:Source>
    <b:Tag>Mor04</b:Tag>
    <b:SourceType>JournalArticle</b:SourceType>
    <b:Guid>{34A7FCFF-651D-4216-8DC7-8F722D84128A}</b:Guid>
    <b:Author>
      <b:Author>
        <b:NameList>
          <b:Person>
            <b:Last>Morreale</b:Last>
            <b:First>S.</b:First>
            <b:Middle>A., &amp; Ortmeier, P. J.</b:Middle>
          </b:Person>
        </b:NameList>
      </b:Author>
    </b:Author>
    <b:Title>Police Management</b:Title>
    <b:JournalName>Organization and Practice</b:JournalName>
    <b:Year>2004</b:Year>
    <b:RefOrder>23</b:RefOrder>
  </b:Source>
  <b:Source>
    <b:Tag>Smi17</b:Tag>
    <b:SourceType>JournalArticle</b:SourceType>
    <b:Guid>{B7F4C147-A20F-421B-9737-6455DCADC426}</b:Guid>
    <b:Author>
      <b:Author>
        <b:NameList>
          <b:Person>
            <b:Last>Aamodt</b:Last>
            <b:Middle>M</b:Middle>
            <b:First>G</b:First>
          </b:Person>
          <b:Person>
            <b:Last>Smith</b:Last>
            <b:Middle>M</b:Middle>
            <b:First>R</b:First>
          </b:Person>
        </b:NameList>
      </b:Author>
    </b:Author>
    <b:Title>Law Enforcement Selection:</b:Title>
    <b:JournalName>Research Summaries. Personnel Assessment and Decisions</b:JournalName>
    <b:Year>2017</b:Year>
    <b:RefOrder>25</b:RefOrder>
  </b:Source>
  <b:Source>
    <b:Tag>Joh12</b:Tag>
    <b:SourceType>JournalArticle</b:SourceType>
    <b:Guid>{6F3F26CD-D91E-469D-B0A7-1B1A4C7F5553}</b:Guid>
    <b:Title>Management of Organizational Behavior:</b:Title>
    <b:JournalName>Leading Human Resources.</b:JournalName>
    <b:Year>2012</b:Year>
    <b:Author>
      <b:Author>
        <b:NameList>
          <b:Person>
            <b:Last>Johnson, D. E</b:Last>
          </b:Person>
          <b:Person>
            <b:Last>Blanchard</b:Last>
            <b:Middle>H</b:Middle>
            <b:First>K</b:First>
          </b:Person>
          <b:Person>
            <b:Last>Hersey</b:Last>
            <b:First>P</b:First>
          </b:Person>
        </b:NameList>
      </b:Author>
    </b:Author>
    <b:RefOrder>24</b:RefOrder>
  </b:Source>
  <b:Source>
    <b:Tag>Col23</b:Tag>
    <b:SourceType>InternetSite</b:SourceType>
    <b:Guid>{7DC1576C-B7AD-427E-83AB-53752FE1C612}</b:Guid>
    <b:Title>College of Policing</b:Title>
    <b:Year>2023</b:Year>
    <b:YearAccessed>2023</b:YearAccessed>
    <b:MonthAccessed>August</b:MonthAccessed>
    <b:DayAccessed>15</b:DayAccessed>
    <b:URL>https://www.college.police.uk/career-learning/leadership/leadership-standards</b:URL>
    <b:Author>
      <b:Author>
        <b:Corporate>College of Policing</b:Corporate>
      </b:Author>
    </b:Author>
    <b:InternetSiteTitle>Leadership Standards</b:InternetSiteTitle>
    <b:RefOrder>31</b:RefOrder>
  </b:Source>
  <b:Source>
    <b:Tag>Kur391</b:Tag>
    <b:SourceType>JournalArticle</b:SourceType>
    <b:Guid>{BA101AB8-242A-45A7-9971-A6F41373ED06}</b:Guid>
    <b:Title> Patterns of aggressive behavior in experimentally created social climates.</b:Title>
    <b:Year>1939</b:Year>
    <b:Author>
      <b:Author>
        <b:NameList>
          <b:Person>
            <b:Last>Lewin</b:Last>
            <b:First>Kurt</b:First>
          </b:Person>
        </b:NameList>
      </b:Author>
    </b:Author>
    <b:JournalName> Journal of Social Psychology</b:JournalName>
    <b:Pages>271-299</b:Pages>
    <b:RefOrder>27</b:RefOrder>
  </b:Source>
  <b:Source>
    <b:Tag>Col151</b:Tag>
    <b:SourceType>InternetSite</b:SourceType>
    <b:Guid>{E541F987-3630-4976-991B-9DD03041DD6B}</b:Guid>
    <b:Author>
      <b:Author>
        <b:Corporate>College of Policing</b:Corporate>
      </b:Author>
    </b:Author>
    <b:Title>Leadership Review</b:Title>
    <b:InternetSiteTitle>College of Policing</b:InternetSiteTitle>
    <b:Year>2015</b:Year>
    <b:Month>June</b:Month>
    <b:URL>https://assets.college.police.uk/s3fs-public/2021-03/cop-leadership-review-2015.pdf</b:URL>
    <b:RefOrder>26</b:RefOrder>
  </b:Source>
  <b:Source>
    <b:Tag>Ken23</b:Tag>
    <b:SourceType>InternetSite</b:SourceType>
    <b:Guid>{214B4F59-DFE3-433D-A6DC-BFBB5369F12C}</b:Guid>
    <b:Author>
      <b:Author>
        <b:NameList>
          <b:Person>
            <b:Last>Cherry</b:Last>
            <b:First>Kendra</b:First>
          </b:Person>
        </b:NameList>
      </b:Author>
    </b:Author>
    <b:Title>How to Lead: 6 Leadership Styles and Frameworks</b:Title>
    <b:InternetSiteTitle>Verywellmind</b:InternetSiteTitle>
    <b:Year>2023</b:Year>
    <b:Month>June</b:Month>
    <b:Day>7</b:Day>
    <b:URL>https://www.verywellmind.com/leadership-styles-2795312#:~:text=Leadership%20styles%20are%20classifications%20of%20how%20a%20person,participative%20%28democratic%29%2C%20delegative%20%28laissez-faire%29%2C%20transformational%2C%20transactional%2C%20and%20s</b:URL>
    <b:RefOrder>28</b:RefOrder>
  </b:Source>
  <b:Source>
    <b:Tag>JGa94</b:Tag>
    <b:SourceType>JournalArticle</b:SourceType>
    <b:Guid>{8F098DCD-61E9-41A3-87C6-45A15EECAF25}</b:Guid>
    <b:Year>1994</b:Year>
    <b:Author>
      <b:Author>
        <b:NameList>
          <b:Person>
            <b:Last>J.Gastil</b:Last>
          </b:Person>
        </b:NameList>
      </b:Author>
    </b:Author>
    <b:Pages>384-410</b:Pages>
    <b:Title> A meta-analytic review of the productivity and satisfaction of democratic and autocratic leadership. Small Group Research,</b:Title>
    <b:RefOrder>29</b:RefOrder>
  </b:Source>
  <b:Source>
    <b:Tag>Eag03</b:Tag>
    <b:SourceType>JournalArticle</b:SourceType>
    <b:Guid>{73E5E013-A029-4022-9674-29BA021BF6F2}</b:Guid>
    <b:Title>Transformational, transactional, and laissez-faire leadership styles:</b:Title>
    <b:JournalName>meta-analysis comparing women and men. Psychological Bulletin</b:JournalName>
    <b:Year>2003</b:Year>
    <b:Pages>569-591</b:Pages>
    <b:Author>
      <b:Author>
        <b:NameList>
          <b:Person>
            <b:Last>Eagly</b:Last>
            <b:Middle>H</b:Middle>
            <b:First>A</b:First>
          </b:Person>
          <b:Person>
            <b:Last>Schmidt-Johannesen</b:Last>
            <b:Middle>M</b:Middle>
            <b:First>C</b:First>
          </b:Person>
          <b:Person>
            <b:Last>Van Engen</b:Last>
            <b:Middle>M</b:Middle>
            <b:First>L</b:First>
          </b:Person>
        </b:NameList>
      </b:Author>
    </b:Author>
    <b:RefOrder>30</b:RefOrder>
  </b:Source>
  <b:Source>
    <b:Tag>The22</b:Tag>
    <b:SourceType>InternetSite</b:SourceType>
    <b:Guid>{100D90B1-8954-45F3-9AFE-39C04C7EF51A}</b:Guid>
    <b:Title>Coaching and Mentoring</b:Title>
    <b:Year>2022</b:Year>
    <b:Author>
      <b:Author>
        <b:Corporate>The Chartered Institute of Personnel and Development</b:Corporate>
      </b:Author>
    </b:Author>
    <b:InternetSiteTitle>CIPD</b:InternetSiteTitle>
    <b:URL>https://www.cipd.org/uk/knowledge/factsheets/coaching-mentoring-factsheet/</b:URL>
    <b:RefOrder>32</b:RefOrder>
  </b:Source>
  <b:Source>
    <b:Tag>The23</b:Tag>
    <b:SourceType>InternetSite</b:SourceType>
    <b:Guid>{2C3354B6-1A2F-4B46-8144-C3C7D1154E0E}</b:Guid>
    <b:Author>
      <b:Author>
        <b:Corporate>The University of Endinburh</b:Corporate>
      </b:Author>
    </b:Author>
    <b:Title>www.ed.ac.uk</b:Title>
    <b:Year>2023</b:Year>
    <b:YearAccessed>2023</b:YearAccessed>
    <b:MonthAccessed>July </b:MonthAccessed>
    <b:DayAccessed>1</b:DayAccessed>
    <b:URL>https://www.ed.ac.uk/reflection/reflectors-toolkit/reflecting-on-experience/gibbs-reflective-cycle</b:URL>
    <b:RefOrder>50</b:RefOrder>
  </b:Source>
  <b:Source>
    <b:Tag>Int24</b:Tag>
    <b:SourceType>InternetSite</b:SourceType>
    <b:Guid>{CFBDDEBB-D35E-4417-842C-8DF61520C451}</b:Guid>
    <b:Author>
      <b:Author>
        <b:Corporate>International Coaching Federation</b:Corporate>
      </b:Author>
    </b:Author>
    <b:Title>What is coaching</b:Title>
    <b:InternetSiteTitle>ICF</b:InternetSiteTitle>
    <b:Year>2024</b:Year>
    <b:URL>https://coachingfederation.org/</b:URL>
    <b:RefOrder>51</b:RefOrder>
  </b:Source>
  <b:Source>
    <b:Tag>EMC24</b:Tag>
    <b:SourceType>InternetSite</b:SourceType>
    <b:Guid>{E7F47642-CDA1-4EC9-B1EB-CFB039C6D7E2}</b:Guid>
    <b:Author>
      <b:Author>
        <b:Corporate>EMCC</b:Corporate>
      </b:Author>
    </b:Author>
    <b:Title>EMCC Global</b:Title>
    <b:InternetSiteTitle>Mentoring</b:InternetSiteTitle>
    <b:Year>2024</b:Year>
    <b:URL>https://www.emccglobal.org/</b:URL>
    <b:RefOrder>52</b:RefOrder>
  </b:Source>
  <b:Source>
    <b:Tag>The231</b:Tag>
    <b:SourceType>InternetSite</b:SourceType>
    <b:Guid>{B47A146C-45BD-4844-AD7F-3B034DB94B78}</b:Guid>
    <b:Author>
      <b:Author>
        <b:Corporate>The Cambridge Dictionary </b:Corporate>
      </b:Author>
    </b:Author>
    <b:Title>www.dictionary.cambridge.org</b:Title>
    <b:Year>2023</b:Year>
    <b:YearAccessed>2023</b:YearAccessed>
    <b:MonthAccessed>July</b:MonthAccessed>
    <b:DayAccessed>1</b:DayAccessed>
    <b:URL>https://dictionary.cambridge.org/dictionary/english/coaching</b:URL>
    <b:RefOrder>53</b:RefOrder>
  </b:Source>
  <b:Source>
    <b:Tag>Kat85</b:Tag>
    <b:SourceType>Book</b:SourceType>
    <b:Guid>{1398F29A-0090-4875-8AD2-BBC09E461B4D}</b:Guid>
    <b:Title>Mentoring at Work: Developmental Relationships in Organisational Life</b:Title>
    <b:Year>1985</b:Year>
    <b:Author>
      <b:Author>
        <b:NameList>
          <b:Person>
            <b:Last>Kram</b:Last>
            <b:First>Kathy</b:First>
          </b:Person>
        </b:NameList>
      </b:Author>
    </b:Author>
    <b:Publisher>Boston University</b:Publisher>
    <b:RefOrder>36</b:RefOrder>
  </b:Source>
  <b:Source>
    <b:Tag>Col242</b:Tag>
    <b:SourceType>InternetSite</b:SourceType>
    <b:Guid>{54583D8D-7B5C-4DA6-9AB3-92437CCA4E75}</b:Guid>
    <b:Title>Coach/Mentor</b:Title>
    <b:Year>2024</b:Year>
    <b:Author>
      <b:Author>
        <b:Corporate>College of Policing</b:Corporate>
      </b:Author>
    </b:Author>
    <b:InternetSiteTitle>College of Policing</b:InternetSiteTitle>
    <b:URL>https://profdev.college.police.uk/professional-profile/coach-mentor/</b:URL>
    <b:RefOrder>34</b:RefOrder>
  </b:Source>
  <b:Source>
    <b:Tag>Col243</b:Tag>
    <b:SourceType>InternetSite</b:SourceType>
    <b:Guid>{83397FD9-D8B0-45F6-A194-2291D1BDB8A5}</b:Guid>
    <b:Author>
      <b:Author>
        <b:Corporate>College of Policing</b:Corporate>
      </b:Author>
    </b:Author>
    <b:Title>College of Policing</b:Title>
    <b:InternetSiteTitle>Tutor/Tutor Constable</b:InternetSiteTitle>
    <b:Year>2024</b:Year>
    <b:Month>June</b:Month>
    <b:Day>25</b:Day>
    <b:URL>https://profdev.college.police.uk/professional-profile/tutor-tutor-constable/#role-purpose</b:URL>
    <b:RefOrder>33</b:RefOrder>
  </b:Source>
  <b:Source>
    <b:Tag>Dav14</b:Tag>
    <b:SourceType>Book</b:SourceType>
    <b:Guid>{17B5929F-2E7D-4923-A7FB-51556CC3FA8A}</b:Guid>
    <b:Title>Everyone Needs A Mentor</b:Title>
    <b:Year>2014</b:Year>
    <b:City>London</b:City>
    <b:Publisher>CIPD</b:Publisher>
    <b:Author>
      <b:Author>
        <b:NameList>
          <b:Person>
            <b:Last>Clutterbuck</b:Last>
            <b:First>David</b:First>
          </b:Person>
        </b:NameList>
      </b:Author>
    </b:Author>
    <b:RefOrder>35</b:RefOrder>
  </b:Source>
  <b:Source>
    <b:Tag>JMV06</b:Tag>
    <b:SourceType>Book</b:SourceType>
    <b:Guid>{0A386699-B278-4055-BDBA-D3D889BAD120}</b:Guid>
    <b:Author>
      <b:Author>
        <b:NameList>
          <b:Person>
            <b:Last>Violanti</b:Last>
            <b:First>J.M</b:First>
          </b:Person>
        </b:NameList>
      </b:Author>
    </b:Author>
    <b:Title>The Police: Perspectives on Trauma and Resiliency</b:Title>
    <b:JournalName>Perspectives on Trauma and Resiliency</b:JournalName>
    <b:Year>2006</b:Year>
    <b:Publisher>Charles C Thomas </b:Publisher>
    <b:RefOrder>38</b:RefOrder>
  </b:Source>
  <b:Source>
    <b:Tag>Tre</b:Tag>
    <b:SourceType>Report</b:SourceType>
    <b:Guid>{8C126342-B251-4E3E-AEC5-50A08F371F02}</b:Guid>
    <b:Title>Organisatie-instrumenten. Sturingsinstrumenten voor de manager</b:Title>
    <b:Author>
      <b:Author>
        <b:NameList>
          <b:Person>
            <b:Last>Zielstra</b:Last>
            <b:First>J</b:First>
          </b:Person>
          <b:Person>
            <b:Last>Sonnaville</b:Last>
            <b:First>H.K</b:First>
          </b:Person>
        </b:NameList>
      </b:Author>
    </b:Author>
    <b:InternetSiteTitle>https://core.ac.uk/download/pdf/15451231.pdf</b:InternetSiteTitle>
    <b:URL>https://core.ac.uk/download/pdf/15451231.pdf</b:URL>
    <b:Year>2001</b:Year>
    <b:RefOrder>41</b:RefOrder>
  </b:Source>
  <b:Source>
    <b:Tag>Rog61</b:Tag>
    <b:SourceType>Report</b:SourceType>
    <b:Guid>{4F79AE8F-2902-47B4-88EA-024A42B90D05}</b:Guid>
    <b:Title>On Becoming a Person: A Therapist's View of Psychotherapy.</b:Title>
    <b:Year>1961</b:Year>
    <b:Publisher>Houghton Mifflin</b:Publisher>
    <b:Author>
      <b:Author>
        <b:NameList>
          <b:Person>
            <b:Last>Rogers</b:Last>
            <b:First>C.R</b:First>
          </b:Person>
        </b:NameList>
      </b:Author>
    </b:Author>
    <b:RefOrder>42</b:RefOrder>
  </b:Source>
  <b:Source>
    <b:Tag>McC13</b:Tag>
    <b:SourceType>JournalArticle</b:SourceType>
    <b:Guid>{E25C96DB-6513-4904-B03B-B150B5651CD4}</b:Guid>
    <b:Title>Managerial coaching</b:Title>
    <b:Year>2013</b:Year>
    <b:Author>
      <b:Author>
        <b:NameList>
          <b:Person>
            <b:Last>McCarthy</b:Last>
            <b:First>G.,</b:First>
            <b:Middle>&amp; Milner, J.</b:Middle>
          </b:Person>
        </b:NameList>
      </b:Author>
    </b:Author>
    <b:JournalName> Challenges, opportunities and training. Journal of Management Development</b:JournalName>
    <b:Pages>768-779.</b:Pages>
    <b:RefOrder>43</b:RefOrder>
  </b:Source>
  <b:Source>
    <b:Tag>JPa10</b:Tag>
    <b:SourceType>Book</b:SourceType>
    <b:Guid>{DF12A8C3-26B2-41F1-BBB3-F1C8913C7D9B}</b:Guid>
    <b:Author>
      <b:Author>
        <b:NameList>
          <b:Person>
            <b:Last>J.Passmore</b:Last>
          </b:Person>
        </b:NameList>
      </b:Author>
    </b:Author>
    <b:Title>Excellence in Coaching: The Industry Guide. </b:Title>
    <b:Year>2010</b:Year>
    <b:Publisher>Kogan Page</b:Publisher>
    <b:RefOrder>45</b:RefOrder>
  </b:Source>
  <b:Source>
    <b:Tag>Eri93</b:Tag>
    <b:SourceType>JournalArticle</b:SourceType>
    <b:Guid>{47D7C1D3-1CF3-4BEA-B179-55A753DDF2AD}</b:Guid>
    <b:Title>The role of deliberate practice in the acquisition of expert performance. Psychological Review, </b:Title>
    <b:Year>1993</b:Year>
    <b:Author>
      <b:Author>
        <b:NameList>
          <b:Person>
            <b:Last>Ericsson</b:Last>
            <b:First>K.</b:First>
            <b:Middle>A., Krampe, R. T., &amp; Tesch-Römer, C</b:Middle>
          </b:Person>
        </b:NameList>
      </b:Author>
    </b:Author>
    <b:Pages>363-406</b:Pages>
    <b:RefOrder>37</b:RefOrder>
  </b:Source>
  <b:Source>
    <b:Tag>USD15</b:Tag>
    <b:SourceType>Book</b:SourceType>
    <b:Guid>{64B25E0E-D266-4CAB-85F9-280510B6D672}</b:Guid>
    <b:Author>
      <b:Author>
        <b:Corporate>U.S Department of Justice</b:Corporate>
      </b:Author>
    </b:Author>
    <b:Title>Community Policing Defind</b:Title>
    <b:Year>2015</b:Year>
    <b:City>Washington</b:City>
    <b:Publisher>U.S Department of Justice</b:Publisher>
    <b:RefOrder>44</b:RefOrder>
  </b:Source>
  <b:Source>
    <b:Tag>Hon86</b:Tag>
    <b:SourceType>Book</b:SourceType>
    <b:Guid>{1C58A76C-3632-4D39-840D-A9EBFC03AEFD}</b:Guid>
    <b:Author>
      <b:Author>
        <b:NameList>
          <b:Person>
            <b:Last>Honey</b:Last>
            <b:First>P.,</b:First>
            <b:Middle>&amp; Mumford, A.</b:Middle>
          </b:Person>
        </b:NameList>
      </b:Author>
    </b:Author>
    <b:Title>The Manual of Learning Styles</b:Title>
    <b:Year>1986</b:Year>
    <b:Publisher>Peter Honey Publications</b:Publisher>
    <b:RefOrder>39</b:RefOrder>
  </b:Source>
  <b:Source>
    <b:Tag>Dav84</b:Tag>
    <b:SourceType>Book</b:SourceType>
    <b:Guid>{600ED536-DA11-4C2A-9F1F-B6A3C92A8336}</b:Guid>
    <b:Author>
      <b:Author>
        <b:NameList>
          <b:Person>
            <b:Last>Kolb</b:Last>
            <b:First>David</b:First>
            <b:Middle>A.</b:Middle>
          </b:Person>
        </b:NameList>
      </b:Author>
    </b:Author>
    <b:Title>Experiential Learning: Experience As The Source Of Learning And Development</b:Title>
    <b:Year>1984</b:Year>
    <b:Publisher>Prentice-Hall</b:Publisher>
    <b:RefOrder>40</b:RefOrder>
  </b:Source>
  <b:Source>
    <b:Tag>CSi16</b:Tag>
    <b:SourceType>Report</b:SourceType>
    <b:Guid>{7B655919-2956-4056-BB3D-21891AF183AD}</b:Guid>
    <b:Title>How fake news goes viral: A case study</b:Title>
    <b:Year>2016</b:Year>
    <b:Publisher>The New York Times</b:Publisher>
    <b:Author>
      <b:Author>
        <b:NameList>
          <b:Person>
            <b:Last>C.Silverman</b:Last>
          </b:Person>
        </b:NameList>
      </b:Author>
    </b:Author>
    <b:RefOrder>20</b:RefOrder>
  </b:Source>
  <b:Source>
    <b:Tag>Pol14</b:Tag>
    <b:SourceType>InternetSite</b:SourceType>
    <b:Guid>{01A6DD0C-1AC7-4147-B276-DF90AD093118}</b:Guid>
    <b:Title>Police use of Social media</b:Title>
    <b:Year>2014</b:Year>
    <b:Author>
      <b:Author>
        <b:Corporate>Police Foundation</b:Corporate>
      </b:Author>
    </b:Author>
    <b:InternetSiteTitle>Police Foundation</b:InternetSiteTitle>
    <b:Month>June</b:Month>
    <b:URL>https://www.police-foundation.org.uk/wp-content/uploads/2017/08/Social_media_briefing_FINAL.pdf</b:URL>
    <b:RefOrder>22</b:RefOrder>
  </b:Source>
  <b:Source>
    <b:Tag>Smi18</b:Tag>
    <b:SourceType>JournalArticle</b:SourceType>
    <b:Guid>{5829E3B1-EEE4-4003-8690-AB96DDDBCC13}</b:Guid>
    <b:Title> Social media use in law enforcement: A cost-benefit analysis. </b:Title>
    <b:Year>2018</b:Year>
    <b:Author>
      <b:Author>
        <b:NameList>
          <b:Person>
            <b:Last>Smith</b:Last>
            <b:First>A.,</b:First>
            <b:Middle>&amp; Anderson, M</b:Middle>
          </b:Person>
        </b:NameList>
      </b:Author>
    </b:Author>
    <b:JournalName>Journal of Police Studies</b:JournalName>
    <b:Pages>56-72</b:Pages>
    <b:RefOrder>21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370BBC-D241-44B2-8EFE-0971D168E9BC}">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Pages>23</Pages>
  <Words>9709</Words>
  <Characters>54301</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Adams,Lucy swp8183</cp:lastModifiedBy>
  <cp:revision>67</cp:revision>
  <cp:lastPrinted>2014-08-26T08:55:00Z</cp:lastPrinted>
  <dcterms:created xsi:type="dcterms:W3CDTF">2024-03-04T18:56:00Z</dcterms:created>
  <dcterms:modified xsi:type="dcterms:W3CDTF">2024-07-01T16:14:00Z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2024-03-04T18:46:02Z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f1c39858-07f5-48d0-8e7e-c2bbfa91a0ee</vt:lpwstr>
  </property>
  <property fmtid="{D5CDD505-2E9C-101B-9397-08002B2CF9AE}" pid="9" name="MSIP_Label_66cf8fe5-b7b7-4df7-b38d-1c61ac2f6639_ContentBits">
    <vt:lpwstr>0</vt:lpwstr>
  </property>
</Properties>
</file>