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57C5A1" w14:textId="772C5680" w:rsidR="001E405C" w:rsidRDefault="00C1456E">
      <w:pPr>
        <w:rPr>
          <w:rFonts w:ascii="Arial" w:hAnsi="Arial" w:cs="Arial"/>
          <w:b/>
          <w:bCs/>
          <w:sz w:val="40"/>
          <w:szCs w:val="40"/>
        </w:rPr>
      </w:pPr>
      <w:r>
        <w:rPr>
          <w:rFonts w:ascii="Arial" w:hAnsi="Arial" w:cs="Arial"/>
          <w:b/>
          <w:bCs/>
          <w:sz w:val="40"/>
          <w:szCs w:val="40"/>
        </w:rPr>
        <w:t xml:space="preserve">Question 1 </w:t>
      </w:r>
    </w:p>
    <w:p w14:paraId="7AFF7398" w14:textId="35027B3E" w:rsidR="00C1456E" w:rsidRDefault="00C1456E">
      <w:pPr>
        <w:rPr>
          <w:rFonts w:ascii="Arial" w:hAnsi="Arial" w:cs="Arial"/>
          <w:sz w:val="24"/>
          <w:szCs w:val="24"/>
        </w:rPr>
      </w:pPr>
    </w:p>
    <w:p w14:paraId="15E2F008" w14:textId="77777777" w:rsidR="00C1456E" w:rsidRDefault="00C1456E">
      <w:pPr>
        <w:rPr>
          <w:rFonts w:ascii="Arial" w:hAnsi="Arial" w:cs="Arial"/>
          <w:sz w:val="24"/>
          <w:szCs w:val="24"/>
        </w:rPr>
      </w:pPr>
    </w:p>
    <w:p w14:paraId="36F4F912" w14:textId="1E3DDD60" w:rsidR="00C1456E" w:rsidRPr="00E62BA9" w:rsidRDefault="00C1456E">
      <w:pPr>
        <w:rPr>
          <w:rFonts w:ascii="Arial" w:hAnsi="Arial" w:cs="Arial"/>
          <w:b/>
          <w:bCs/>
          <w:sz w:val="32"/>
          <w:szCs w:val="32"/>
        </w:rPr>
      </w:pPr>
      <w:r w:rsidRPr="00E62BA9">
        <w:rPr>
          <w:rFonts w:ascii="Arial" w:hAnsi="Arial" w:cs="Arial"/>
          <w:b/>
          <w:bCs/>
          <w:sz w:val="32"/>
          <w:szCs w:val="32"/>
        </w:rPr>
        <w:t xml:space="preserve">Question 1 – Part </w:t>
      </w:r>
      <w:r w:rsidR="00E62BA9">
        <w:rPr>
          <w:rFonts w:ascii="Arial" w:hAnsi="Arial" w:cs="Arial"/>
          <w:b/>
          <w:bCs/>
          <w:sz w:val="32"/>
          <w:szCs w:val="32"/>
        </w:rPr>
        <w:t>I</w:t>
      </w:r>
      <w:r w:rsidR="008F7594" w:rsidRPr="00E62BA9">
        <w:rPr>
          <w:rFonts w:ascii="Arial" w:hAnsi="Arial" w:cs="Arial"/>
          <w:b/>
          <w:bCs/>
          <w:sz w:val="32"/>
          <w:szCs w:val="32"/>
        </w:rPr>
        <w:t>.</w:t>
      </w:r>
    </w:p>
    <w:p w14:paraId="3ED98D71" w14:textId="0B038935" w:rsidR="00C1456E" w:rsidRDefault="00C1456E">
      <w:pPr>
        <w:rPr>
          <w:rFonts w:ascii="Arial" w:hAnsi="Arial" w:cs="Arial"/>
          <w:sz w:val="24"/>
          <w:szCs w:val="24"/>
        </w:rPr>
      </w:pPr>
      <w:r>
        <w:rPr>
          <w:rFonts w:ascii="Arial" w:hAnsi="Arial" w:cs="Arial"/>
          <w:sz w:val="24"/>
          <w:szCs w:val="24"/>
        </w:rPr>
        <w:t>Trace Evidence also includes a Contact-Trace that follows Locards principle of exchange and cross-contamination where material is exchanged from one surface to another, be it a deposit or something that was picked up.</w:t>
      </w:r>
    </w:p>
    <w:p w14:paraId="242EF4E2" w14:textId="21B37B1D" w:rsidR="00C1456E" w:rsidRDefault="00C1456E">
      <w:pPr>
        <w:rPr>
          <w:rFonts w:ascii="Arial" w:hAnsi="Arial" w:cs="Arial"/>
          <w:sz w:val="24"/>
          <w:szCs w:val="24"/>
        </w:rPr>
      </w:pPr>
      <w:r>
        <w:rPr>
          <w:rFonts w:ascii="Arial" w:hAnsi="Arial" w:cs="Arial"/>
          <w:sz w:val="24"/>
          <w:szCs w:val="24"/>
        </w:rPr>
        <w:t xml:space="preserve">Trace evidence can be made up of Glass, Paint, Fibres, Hair, Soil and many smaller items that make up larger items. Such as Fibres from clothing or Glass from a whole window that makes up Trace-Evidence. </w:t>
      </w:r>
    </w:p>
    <w:p w14:paraId="7D86DE99" w14:textId="3A169655" w:rsidR="00C1456E" w:rsidRDefault="00C1456E">
      <w:pPr>
        <w:rPr>
          <w:rFonts w:ascii="Arial" w:hAnsi="Arial" w:cs="Arial"/>
          <w:sz w:val="24"/>
          <w:szCs w:val="24"/>
        </w:rPr>
      </w:pPr>
    </w:p>
    <w:p w14:paraId="0F92135F" w14:textId="3EC5CC34" w:rsidR="00C1456E" w:rsidRPr="00E62BA9" w:rsidRDefault="00C1456E">
      <w:pPr>
        <w:rPr>
          <w:rFonts w:ascii="Arial" w:hAnsi="Arial" w:cs="Arial"/>
          <w:b/>
          <w:bCs/>
          <w:sz w:val="32"/>
          <w:szCs w:val="32"/>
        </w:rPr>
      </w:pPr>
      <w:r w:rsidRPr="00E62BA9">
        <w:rPr>
          <w:rFonts w:ascii="Arial" w:hAnsi="Arial" w:cs="Arial"/>
          <w:b/>
          <w:bCs/>
          <w:sz w:val="32"/>
          <w:szCs w:val="32"/>
        </w:rPr>
        <w:t xml:space="preserve">Question 1 – Part </w:t>
      </w:r>
      <w:r w:rsidR="00E62BA9">
        <w:rPr>
          <w:rFonts w:ascii="Arial" w:hAnsi="Arial" w:cs="Arial"/>
          <w:b/>
          <w:bCs/>
          <w:sz w:val="32"/>
          <w:szCs w:val="32"/>
        </w:rPr>
        <w:t>II</w:t>
      </w:r>
      <w:r w:rsidR="008F7594" w:rsidRPr="00E62BA9">
        <w:rPr>
          <w:rFonts w:ascii="Arial" w:hAnsi="Arial" w:cs="Arial"/>
          <w:b/>
          <w:bCs/>
          <w:sz w:val="32"/>
          <w:szCs w:val="32"/>
        </w:rPr>
        <w:t>.</w:t>
      </w:r>
    </w:p>
    <w:p w14:paraId="52AF898E" w14:textId="3021CEF4" w:rsidR="00C1456E" w:rsidRDefault="00C1456E">
      <w:pPr>
        <w:rPr>
          <w:rFonts w:ascii="Arial" w:hAnsi="Arial" w:cs="Arial"/>
          <w:sz w:val="24"/>
          <w:szCs w:val="24"/>
        </w:rPr>
      </w:pPr>
      <w:r>
        <w:rPr>
          <w:rFonts w:ascii="Arial" w:hAnsi="Arial" w:cs="Arial"/>
          <w:sz w:val="24"/>
          <w:szCs w:val="24"/>
        </w:rPr>
        <w:t>In order to recover trace samples of evidence are collected in various ways due to the variety of what trace-evidence includes.</w:t>
      </w:r>
    </w:p>
    <w:p w14:paraId="7323DA30" w14:textId="715E5F84" w:rsidR="00C1456E" w:rsidRDefault="00C1456E">
      <w:pPr>
        <w:rPr>
          <w:rFonts w:ascii="Arial" w:hAnsi="Arial" w:cs="Arial"/>
          <w:sz w:val="24"/>
          <w:szCs w:val="24"/>
        </w:rPr>
      </w:pPr>
      <w:r>
        <w:rPr>
          <w:rFonts w:ascii="Arial" w:hAnsi="Arial" w:cs="Arial"/>
          <w:sz w:val="24"/>
          <w:szCs w:val="24"/>
        </w:rPr>
        <w:t>However, Hair can be recovered from locations such as Chairs, Car-headrests, Door-Frames, Pillows and the like as we are constantly shedding our hair as it falls out and grows on our body in more places that one.</w:t>
      </w:r>
      <w:r w:rsidR="00C02ACE">
        <w:rPr>
          <w:rFonts w:ascii="Arial" w:hAnsi="Arial" w:cs="Arial"/>
          <w:sz w:val="24"/>
          <w:szCs w:val="24"/>
        </w:rPr>
        <w:t xml:space="preserve"> You may also find hair on Victims-Bodies and underneath fingernails. Hair should be recovered with tweezers and placed into folded clean-paper.</w:t>
      </w:r>
    </w:p>
    <w:p w14:paraId="1CA18D68" w14:textId="77777777" w:rsidR="008F7594" w:rsidRDefault="00C1456E">
      <w:pPr>
        <w:rPr>
          <w:rFonts w:ascii="Arial" w:hAnsi="Arial" w:cs="Arial"/>
          <w:sz w:val="24"/>
          <w:szCs w:val="24"/>
        </w:rPr>
      </w:pPr>
      <w:r>
        <w:rPr>
          <w:rFonts w:ascii="Arial" w:hAnsi="Arial" w:cs="Arial"/>
          <w:sz w:val="24"/>
          <w:szCs w:val="24"/>
        </w:rPr>
        <w:t xml:space="preserve">Whilst, Fibres would follow the same pattern, but lower-down and is what makes up majority of our clothes and potentially other objects, such as the </w:t>
      </w:r>
      <w:r w:rsidR="008F7594">
        <w:rPr>
          <w:rFonts w:ascii="Arial" w:hAnsi="Arial" w:cs="Arial"/>
          <w:sz w:val="24"/>
          <w:szCs w:val="24"/>
        </w:rPr>
        <w:t>insulation of our walls, roofs and home in general. Which when tagged, snugged or scuffled could shed fibres onto another surface via the principle of exchange.</w:t>
      </w:r>
    </w:p>
    <w:p w14:paraId="5E3F55A2" w14:textId="77777777" w:rsidR="008F7594" w:rsidRDefault="008F7594">
      <w:pPr>
        <w:rPr>
          <w:rFonts w:ascii="Arial" w:hAnsi="Arial" w:cs="Arial"/>
          <w:sz w:val="24"/>
          <w:szCs w:val="24"/>
        </w:rPr>
      </w:pPr>
      <w:r>
        <w:rPr>
          <w:rFonts w:ascii="Arial" w:hAnsi="Arial" w:cs="Arial"/>
          <w:sz w:val="24"/>
          <w:szCs w:val="24"/>
        </w:rPr>
        <w:t xml:space="preserve">Whereas Glass ends up, usually when you break a window and the fragmentation backwards casts the glass particles onto yourself. Which contaminate yourself will small glass-particles up to 3 meters away from a window. </w:t>
      </w:r>
    </w:p>
    <w:p w14:paraId="0844D302" w14:textId="77777777" w:rsidR="008F7594" w:rsidRDefault="008F7594">
      <w:pPr>
        <w:rPr>
          <w:rFonts w:ascii="Arial" w:hAnsi="Arial" w:cs="Arial"/>
          <w:sz w:val="24"/>
          <w:szCs w:val="24"/>
        </w:rPr>
      </w:pPr>
      <w:r>
        <w:rPr>
          <w:rFonts w:ascii="Arial" w:hAnsi="Arial" w:cs="Arial"/>
          <w:sz w:val="24"/>
          <w:szCs w:val="24"/>
        </w:rPr>
        <w:t xml:space="preserve">Paint however, would follow Locards Principle of exchange where you end up scuffing or touching a surface and the material is then deposited onto you making it a contaminant which is rather easy to occur if you are moving quickly and/or if the paint is wet. </w:t>
      </w:r>
    </w:p>
    <w:p w14:paraId="17B82667" w14:textId="3BDE5AF5" w:rsidR="008F7594" w:rsidRDefault="008F7594">
      <w:pPr>
        <w:rPr>
          <w:rFonts w:ascii="Arial" w:hAnsi="Arial" w:cs="Arial"/>
          <w:sz w:val="24"/>
          <w:szCs w:val="24"/>
        </w:rPr>
      </w:pPr>
      <w:r>
        <w:rPr>
          <w:rFonts w:ascii="Arial" w:hAnsi="Arial" w:cs="Arial"/>
          <w:sz w:val="24"/>
          <w:szCs w:val="24"/>
        </w:rPr>
        <w:t>Items should usually be packaged into a bag that is sealed with tape and a log on the front of it, to show continuity of evidence. This can range from brown-paper bags to plastic nylon bags for the collection of different times of evidence, however will more than likely be nylon due to how small the evidence is - if collected alone (like Hairs/Fibres/Glass might be, whereas paint may be on another object).</w:t>
      </w:r>
    </w:p>
    <w:p w14:paraId="49B8E335" w14:textId="54F1355B" w:rsidR="009B29C3" w:rsidRDefault="00B6397A">
      <w:pPr>
        <w:rPr>
          <w:rFonts w:ascii="Arial" w:hAnsi="Arial" w:cs="Arial"/>
          <w:sz w:val="24"/>
          <w:szCs w:val="24"/>
        </w:rPr>
      </w:pPr>
      <w:r>
        <w:rPr>
          <w:rFonts w:ascii="Arial" w:hAnsi="Arial" w:cs="Arial"/>
          <w:sz w:val="24"/>
          <w:szCs w:val="24"/>
        </w:rPr>
        <w:t xml:space="preserve">Items can also be collected by making people stand on sheets of paper in order to catch any falling objects when brushing their clothes down. </w:t>
      </w:r>
      <w:r w:rsidR="009B29C3">
        <w:rPr>
          <w:rFonts w:ascii="Arial" w:hAnsi="Arial" w:cs="Arial"/>
          <w:sz w:val="24"/>
          <w:szCs w:val="24"/>
        </w:rPr>
        <w:t xml:space="preserve">Asking them to remove </w:t>
      </w:r>
      <w:r w:rsidR="009B29C3">
        <w:rPr>
          <w:rFonts w:ascii="Arial" w:hAnsi="Arial" w:cs="Arial"/>
          <w:sz w:val="24"/>
          <w:szCs w:val="24"/>
        </w:rPr>
        <w:lastRenderedPageBreak/>
        <w:t>clothing in order to obtain fibres samples unless contact-evidence is already on it evidently.</w:t>
      </w:r>
    </w:p>
    <w:p w14:paraId="536C780E" w14:textId="77777777" w:rsidR="008F7594" w:rsidRDefault="008F7594">
      <w:pPr>
        <w:rPr>
          <w:rFonts w:ascii="Arial" w:hAnsi="Arial" w:cs="Arial"/>
          <w:sz w:val="24"/>
          <w:szCs w:val="24"/>
        </w:rPr>
      </w:pPr>
    </w:p>
    <w:p w14:paraId="40B30A8F" w14:textId="27BD14C4" w:rsidR="008F7594" w:rsidRPr="00E62BA9" w:rsidRDefault="008F7594">
      <w:pPr>
        <w:rPr>
          <w:rFonts w:ascii="Arial" w:hAnsi="Arial" w:cs="Arial"/>
          <w:b/>
          <w:bCs/>
          <w:sz w:val="32"/>
          <w:szCs w:val="32"/>
        </w:rPr>
      </w:pPr>
      <w:r w:rsidRPr="00E62BA9">
        <w:rPr>
          <w:rFonts w:ascii="Arial" w:hAnsi="Arial" w:cs="Arial"/>
          <w:b/>
          <w:bCs/>
          <w:sz w:val="32"/>
          <w:szCs w:val="32"/>
        </w:rPr>
        <w:t xml:space="preserve">Question 1 – Part </w:t>
      </w:r>
      <w:r w:rsidR="00E62BA9">
        <w:rPr>
          <w:rFonts w:ascii="Arial" w:hAnsi="Arial" w:cs="Arial"/>
          <w:b/>
          <w:bCs/>
          <w:sz w:val="32"/>
          <w:szCs w:val="32"/>
        </w:rPr>
        <w:t>III</w:t>
      </w:r>
      <w:r w:rsidRPr="00E62BA9">
        <w:rPr>
          <w:rFonts w:ascii="Arial" w:hAnsi="Arial" w:cs="Arial"/>
          <w:b/>
          <w:bCs/>
          <w:sz w:val="32"/>
          <w:szCs w:val="32"/>
        </w:rPr>
        <w:t>.</w:t>
      </w:r>
    </w:p>
    <w:p w14:paraId="12471186" w14:textId="322BE5CF" w:rsidR="008F7594" w:rsidRDefault="008F7594">
      <w:pPr>
        <w:rPr>
          <w:rFonts w:ascii="Arial" w:hAnsi="Arial" w:cs="Arial"/>
          <w:sz w:val="24"/>
          <w:szCs w:val="24"/>
        </w:rPr>
      </w:pPr>
      <w:r>
        <w:rPr>
          <w:rFonts w:ascii="Arial" w:hAnsi="Arial" w:cs="Arial"/>
          <w:sz w:val="24"/>
          <w:szCs w:val="24"/>
        </w:rPr>
        <w:t>Trace Evidence, can be rather effective dependent on the type of evidence in question and what of it you have.</w:t>
      </w:r>
    </w:p>
    <w:p w14:paraId="591BF729" w14:textId="77777777" w:rsidR="00B6397A" w:rsidRDefault="00B6397A">
      <w:pPr>
        <w:rPr>
          <w:rFonts w:ascii="Arial" w:hAnsi="Arial" w:cs="Arial"/>
          <w:sz w:val="24"/>
          <w:szCs w:val="24"/>
        </w:rPr>
      </w:pPr>
    </w:p>
    <w:p w14:paraId="1C0D322C" w14:textId="43DDAAFC" w:rsidR="00C1456E" w:rsidRDefault="008F7594">
      <w:pPr>
        <w:rPr>
          <w:rFonts w:ascii="Arial" w:hAnsi="Arial" w:cs="Arial"/>
          <w:sz w:val="24"/>
          <w:szCs w:val="24"/>
        </w:rPr>
      </w:pPr>
      <w:r>
        <w:rPr>
          <w:rFonts w:ascii="Arial" w:hAnsi="Arial" w:cs="Arial"/>
          <w:sz w:val="24"/>
          <w:szCs w:val="24"/>
        </w:rPr>
        <w:t xml:space="preserve"> </w:t>
      </w:r>
      <w:r w:rsidR="00C1456E">
        <w:rPr>
          <w:rFonts w:ascii="Arial" w:hAnsi="Arial" w:cs="Arial"/>
          <w:sz w:val="24"/>
          <w:szCs w:val="24"/>
        </w:rPr>
        <w:t xml:space="preserve"> </w:t>
      </w:r>
      <w:r w:rsidR="00B6397A">
        <w:rPr>
          <w:rFonts w:ascii="Arial" w:hAnsi="Arial" w:cs="Arial"/>
          <w:sz w:val="24"/>
          <w:szCs w:val="24"/>
        </w:rPr>
        <w:t xml:space="preserve">Glass required two types of samples, one from the control-group, which would be the window that it was broken from and the other from the person in question, where the backward fragmentation had casted it out onto them. Where the make-up of the glass itself, can be compared to each other in order to provide evidence that it is identical to one another and came from the same window. </w:t>
      </w:r>
    </w:p>
    <w:p w14:paraId="29F56ADA" w14:textId="0612A2F5" w:rsidR="00B6397A" w:rsidRDefault="00B6397A">
      <w:pPr>
        <w:rPr>
          <w:rFonts w:ascii="Arial" w:hAnsi="Arial" w:cs="Arial"/>
          <w:sz w:val="24"/>
          <w:szCs w:val="24"/>
        </w:rPr>
      </w:pPr>
      <w:r>
        <w:rPr>
          <w:rFonts w:ascii="Arial" w:hAnsi="Arial" w:cs="Arial"/>
          <w:sz w:val="24"/>
          <w:szCs w:val="24"/>
        </w:rPr>
        <w:t xml:space="preserve">Whilst, the impact on the window and aftermath can tell us what kind of object the glass is from, origin and direction of the impact and what order the fractures of the impact occurred. </w:t>
      </w:r>
    </w:p>
    <w:p w14:paraId="14024934" w14:textId="55FEC078" w:rsidR="00B6397A" w:rsidRDefault="00B6397A">
      <w:pPr>
        <w:rPr>
          <w:rFonts w:ascii="Arial" w:hAnsi="Arial" w:cs="Arial"/>
          <w:sz w:val="24"/>
          <w:szCs w:val="24"/>
        </w:rPr>
      </w:pPr>
    </w:p>
    <w:p w14:paraId="292A96C8" w14:textId="2393C1BB" w:rsidR="009B29C3" w:rsidRDefault="009B29C3">
      <w:pPr>
        <w:rPr>
          <w:rFonts w:ascii="Arial" w:hAnsi="Arial" w:cs="Arial"/>
          <w:sz w:val="24"/>
          <w:szCs w:val="24"/>
        </w:rPr>
      </w:pPr>
      <w:r>
        <w:rPr>
          <w:rFonts w:ascii="Arial" w:hAnsi="Arial" w:cs="Arial"/>
          <w:sz w:val="24"/>
          <w:szCs w:val="24"/>
        </w:rPr>
        <w:t xml:space="preserve">Whereas Paint and Fibres have a wide range of different effectiveness in Criminal Investigations. </w:t>
      </w:r>
      <w:r w:rsidR="00C02ACE">
        <w:rPr>
          <w:rFonts w:ascii="Arial" w:hAnsi="Arial" w:cs="Arial"/>
          <w:sz w:val="24"/>
          <w:szCs w:val="24"/>
        </w:rPr>
        <w:t>As Paint ranges from having a Higher-Value whilst having Multiple Layers of Coloured paint all the way down to no value due to only having a single layer or even one layer of white paint. Which will offer no conclusive evidence.</w:t>
      </w:r>
    </w:p>
    <w:p w14:paraId="767BDD00" w14:textId="5B7F9A41" w:rsidR="00C02ACE" w:rsidRDefault="00C02ACE">
      <w:pPr>
        <w:rPr>
          <w:rFonts w:ascii="Arial" w:hAnsi="Arial" w:cs="Arial"/>
          <w:sz w:val="24"/>
          <w:szCs w:val="24"/>
        </w:rPr>
      </w:pPr>
      <w:r>
        <w:rPr>
          <w:rFonts w:ascii="Arial" w:hAnsi="Arial" w:cs="Arial"/>
          <w:sz w:val="24"/>
          <w:szCs w:val="24"/>
        </w:rPr>
        <w:t>Whilst Fibres have the same issue, where a mixture of different fibres offer more conclusiveness, a single fibre or many of a single type would not offer the same as mixture or a unique single fibre would do.</w:t>
      </w:r>
    </w:p>
    <w:p w14:paraId="494DA58D" w14:textId="42D4E851" w:rsidR="00C02ACE" w:rsidRDefault="00C02ACE">
      <w:pPr>
        <w:rPr>
          <w:rFonts w:ascii="Arial" w:hAnsi="Arial" w:cs="Arial"/>
          <w:sz w:val="24"/>
          <w:szCs w:val="24"/>
        </w:rPr>
      </w:pPr>
    </w:p>
    <w:p w14:paraId="7CE139F2" w14:textId="3C778CCA" w:rsidR="00C02ACE" w:rsidRDefault="00C02ACE">
      <w:pPr>
        <w:rPr>
          <w:rFonts w:ascii="Arial" w:hAnsi="Arial" w:cs="Arial"/>
          <w:sz w:val="24"/>
          <w:szCs w:val="24"/>
        </w:rPr>
      </w:pPr>
      <w:r>
        <w:rPr>
          <w:rFonts w:ascii="Arial" w:hAnsi="Arial" w:cs="Arial"/>
          <w:sz w:val="24"/>
          <w:szCs w:val="24"/>
        </w:rPr>
        <w:t>Hair however, if it has a root attached DNA can be gained</w:t>
      </w:r>
      <w:r w:rsidR="00E96F2E">
        <w:rPr>
          <w:rFonts w:ascii="Arial" w:hAnsi="Arial" w:cs="Arial"/>
          <w:sz w:val="24"/>
          <w:szCs w:val="24"/>
        </w:rPr>
        <w:t>. If there is no root, then you can compare the hairs structure to find out of their originated from the same individual or another, whose hair exhibits the same microscopic characteritstics or that they did not originate from the same individuals, or at worse that no conclusion can be drawn from it.</w:t>
      </w:r>
    </w:p>
    <w:p w14:paraId="41D135B3" w14:textId="055893CB" w:rsidR="00E96F2E" w:rsidRDefault="00E96F2E">
      <w:pPr>
        <w:rPr>
          <w:rFonts w:ascii="Arial" w:hAnsi="Arial" w:cs="Arial"/>
          <w:sz w:val="24"/>
          <w:szCs w:val="24"/>
        </w:rPr>
      </w:pPr>
      <w:r>
        <w:rPr>
          <w:rFonts w:ascii="Arial" w:hAnsi="Arial" w:cs="Arial"/>
          <w:sz w:val="24"/>
          <w:szCs w:val="24"/>
        </w:rPr>
        <w:t>However, in November 2019, the Journal of Forensics had revealed a developmental method of Identifying a person from as little as 1 centimetre of a stand of hair using a mass-spectrometer and looking at the protein blocks called Genetically Variant Peptides (GVPs) that differ among people.</w:t>
      </w:r>
    </w:p>
    <w:p w14:paraId="322A9103" w14:textId="625B0880" w:rsidR="00E96F2E" w:rsidRDefault="00E96F2E">
      <w:pPr>
        <w:rPr>
          <w:rFonts w:ascii="Arial" w:hAnsi="Arial" w:cs="Arial"/>
          <w:sz w:val="24"/>
          <w:szCs w:val="24"/>
        </w:rPr>
      </w:pPr>
    </w:p>
    <w:p w14:paraId="5961FFEC" w14:textId="628E250A" w:rsidR="00E96F2E" w:rsidRDefault="00E96F2E">
      <w:pPr>
        <w:rPr>
          <w:rFonts w:ascii="Arial" w:hAnsi="Arial" w:cs="Arial"/>
          <w:sz w:val="24"/>
          <w:szCs w:val="24"/>
        </w:rPr>
      </w:pPr>
      <w:r>
        <w:rPr>
          <w:rFonts w:ascii="Arial" w:hAnsi="Arial" w:cs="Arial"/>
          <w:sz w:val="24"/>
          <w:szCs w:val="24"/>
        </w:rPr>
        <w:t xml:space="preserve">Going back to Fibres and Glass, in order for them to be the most effective they must be packaged correctly in the first place. Improper packaging can potentially lead to contaminated items. Whilst all packages if they are not labelled, isolated, secured and preserved correctly can end up failing to provide evidence in an investigation </w:t>
      </w:r>
      <w:r>
        <w:rPr>
          <w:rFonts w:ascii="Arial" w:hAnsi="Arial" w:cs="Arial"/>
          <w:sz w:val="24"/>
          <w:szCs w:val="24"/>
        </w:rPr>
        <w:lastRenderedPageBreak/>
        <w:t>due to the lack of appropriate actions taken with them that would be argued against in court.</w:t>
      </w:r>
    </w:p>
    <w:p w14:paraId="1492E4AA" w14:textId="77777777" w:rsidR="00E96F2E" w:rsidRDefault="00E96F2E">
      <w:pPr>
        <w:rPr>
          <w:rFonts w:ascii="Arial" w:hAnsi="Arial" w:cs="Arial"/>
          <w:sz w:val="24"/>
          <w:szCs w:val="24"/>
        </w:rPr>
      </w:pPr>
    </w:p>
    <w:p w14:paraId="677294E2" w14:textId="70E33D96" w:rsidR="00E96F2E" w:rsidRDefault="00E96F2E">
      <w:pPr>
        <w:rPr>
          <w:rFonts w:ascii="Arial" w:hAnsi="Arial" w:cs="Arial"/>
          <w:sz w:val="24"/>
          <w:szCs w:val="24"/>
        </w:rPr>
      </w:pPr>
      <w:r>
        <w:rPr>
          <w:rFonts w:ascii="Arial" w:hAnsi="Arial" w:cs="Arial"/>
          <w:sz w:val="24"/>
          <w:szCs w:val="24"/>
        </w:rPr>
        <w:t>In conclusion, Trace Evidence can be rather effective in an investigation. But it relies on the ability of the Examiners recovering the evidence to take precautions and time with their procedures. Whilst Non-Root hair samples are no where near effective as trace-evidence at the moment, procedures seem to be developing in order to provide it as an effective source of evidence.</w:t>
      </w:r>
    </w:p>
    <w:p w14:paraId="498AFFAE" w14:textId="77777777" w:rsidR="00A25D83" w:rsidRDefault="00A25D83">
      <w:pPr>
        <w:rPr>
          <w:rFonts w:ascii="Arial" w:hAnsi="Arial" w:cs="Arial"/>
          <w:sz w:val="24"/>
          <w:szCs w:val="24"/>
        </w:rPr>
      </w:pPr>
    </w:p>
    <w:p w14:paraId="5E24C49D" w14:textId="77777777" w:rsidR="00A25D83" w:rsidRDefault="00A25D83">
      <w:pPr>
        <w:rPr>
          <w:rFonts w:ascii="Arial" w:hAnsi="Arial" w:cs="Arial"/>
          <w:sz w:val="24"/>
          <w:szCs w:val="24"/>
        </w:rPr>
      </w:pPr>
    </w:p>
    <w:p w14:paraId="660827F8" w14:textId="747F9930" w:rsidR="00E96F2E" w:rsidRPr="00A25D83" w:rsidRDefault="00E96F2E">
      <w:pPr>
        <w:rPr>
          <w:rFonts w:ascii="Arial" w:hAnsi="Arial" w:cs="Arial"/>
          <w:sz w:val="24"/>
          <w:szCs w:val="24"/>
        </w:rPr>
      </w:pPr>
      <w:r w:rsidRPr="00E96F2E">
        <w:rPr>
          <w:rFonts w:ascii="Arial" w:hAnsi="Arial" w:cs="Arial"/>
          <w:b/>
          <w:bCs/>
          <w:sz w:val="40"/>
          <w:szCs w:val="40"/>
        </w:rPr>
        <w:t>Question 2.</w:t>
      </w:r>
    </w:p>
    <w:p w14:paraId="0EB6669F" w14:textId="291D4D87" w:rsidR="00E96F2E" w:rsidRDefault="00045780">
      <w:pPr>
        <w:rPr>
          <w:rFonts w:ascii="Arial" w:hAnsi="Arial" w:cs="Arial"/>
          <w:sz w:val="24"/>
          <w:szCs w:val="24"/>
        </w:rPr>
      </w:pPr>
      <w:r>
        <w:rPr>
          <w:rFonts w:ascii="Arial" w:hAnsi="Arial" w:cs="Arial"/>
          <w:sz w:val="24"/>
          <w:szCs w:val="24"/>
        </w:rPr>
        <w:t xml:space="preserve">Terrorist Attacks vary dependent on the nature behind the attack and therefore can include anything from a Bomb-Scene to Knifing Incidents. However, as per any crime the Forensic aspect of it is important due to providing the courts and investigations with the conclusive/corroborative evidence required to find and identify suspects and to understand what happened. </w:t>
      </w:r>
    </w:p>
    <w:p w14:paraId="6433EE1C" w14:textId="37429F9C" w:rsidR="00045780" w:rsidRDefault="00045780">
      <w:pPr>
        <w:rPr>
          <w:rFonts w:ascii="Arial" w:hAnsi="Arial" w:cs="Arial"/>
          <w:sz w:val="24"/>
          <w:szCs w:val="24"/>
        </w:rPr>
      </w:pPr>
    </w:p>
    <w:p w14:paraId="11F1EBAE" w14:textId="344C8B2D" w:rsidR="00045780" w:rsidRDefault="00045780">
      <w:pPr>
        <w:rPr>
          <w:rFonts w:ascii="Arial" w:hAnsi="Arial" w:cs="Arial"/>
          <w:sz w:val="24"/>
          <w:szCs w:val="24"/>
        </w:rPr>
      </w:pPr>
      <w:r>
        <w:rPr>
          <w:rFonts w:ascii="Arial" w:hAnsi="Arial" w:cs="Arial"/>
          <w:sz w:val="24"/>
          <w:szCs w:val="24"/>
        </w:rPr>
        <w:t>Without careful examinations of a scene, the scene can end up being contaminated by the Examiners or Officers attending. That when evidence is packaged incorrectly, can end up being removed as evidence due to the inability of it to be used as it wasn’t securely nor correctly packaged in a manner that the courts agree to.</w:t>
      </w:r>
    </w:p>
    <w:p w14:paraId="77841097" w14:textId="3914EE1F" w:rsidR="00045780" w:rsidRDefault="00045780">
      <w:pPr>
        <w:rPr>
          <w:rFonts w:ascii="Arial" w:hAnsi="Arial" w:cs="Arial"/>
          <w:sz w:val="24"/>
          <w:szCs w:val="24"/>
        </w:rPr>
      </w:pPr>
      <w:r>
        <w:rPr>
          <w:rFonts w:ascii="Arial" w:hAnsi="Arial" w:cs="Arial"/>
          <w:sz w:val="24"/>
          <w:szCs w:val="24"/>
        </w:rPr>
        <w:t>In order to ensure a record, the Crime Scene Log is made by a loggist who notes down when they commenced, anyone who enters and leaves the scene with the time, date and reason. This is, as Bryant (2019) stated is the most important document at a scene as it records all events of all personnel at the event and can end up showing any event that led up to the contamination of evidence. Which if it was a terrorist attack, in order to ensure validity of evidence in court, you will require the insurance that contamination did not happen and that the scene was secure from anyone unauthorised from attending.</w:t>
      </w:r>
    </w:p>
    <w:p w14:paraId="06CE062F" w14:textId="28CFF192" w:rsidR="00045780" w:rsidRDefault="00045780">
      <w:pPr>
        <w:rPr>
          <w:rFonts w:ascii="Arial" w:hAnsi="Arial" w:cs="Arial"/>
          <w:sz w:val="24"/>
          <w:szCs w:val="24"/>
        </w:rPr>
      </w:pPr>
    </w:p>
    <w:p w14:paraId="5D0688D0" w14:textId="63614E51" w:rsidR="0059232A" w:rsidRDefault="00045780">
      <w:pPr>
        <w:rPr>
          <w:rFonts w:ascii="Arial" w:hAnsi="Arial" w:cs="Arial"/>
          <w:sz w:val="24"/>
          <w:szCs w:val="24"/>
        </w:rPr>
      </w:pPr>
      <w:r>
        <w:rPr>
          <w:rFonts w:ascii="Arial" w:hAnsi="Arial" w:cs="Arial"/>
          <w:sz w:val="24"/>
          <w:szCs w:val="24"/>
        </w:rPr>
        <w:t xml:space="preserve">Whilst, on first instance of attending the scene a Common-Approach-Path (CAP) is required to be made, where the First-Attending-Officer ensures they walk on a path that is the least likely to harm or contaminate any evidence. This is then used by all other members walking to, within and from the scene of the crime or in this case, terrorist incident. </w:t>
      </w:r>
      <w:r w:rsidR="0059232A">
        <w:rPr>
          <w:rFonts w:ascii="Arial" w:hAnsi="Arial" w:cs="Arial"/>
          <w:sz w:val="24"/>
          <w:szCs w:val="24"/>
        </w:rPr>
        <w:t xml:space="preserve">This is as Bryant (2019) had stated, if the scene is empty there is more time to choose the most suitable route, yet this route should not be the one that could have been taken by the victim or offender. Which would be down to the ability to gather any evidence of contact, trace or impressions of footwear left behind. This ensures that all evidence collected should be valid, if packaged correctly in the court of law, due to the factor that no one whilst approaching the scene or walking away </w:t>
      </w:r>
      <w:r w:rsidR="0059232A">
        <w:rPr>
          <w:rFonts w:ascii="Arial" w:hAnsi="Arial" w:cs="Arial"/>
          <w:sz w:val="24"/>
          <w:szCs w:val="24"/>
        </w:rPr>
        <w:lastRenderedPageBreak/>
        <w:t>from the scene had disrupted the scene more than anyone else, contaminating it and/or causing trace evidence.</w:t>
      </w:r>
    </w:p>
    <w:p w14:paraId="27065E5B" w14:textId="3A5E963C" w:rsidR="002A5BB4" w:rsidRDefault="002A5BB4">
      <w:pPr>
        <w:rPr>
          <w:rFonts w:ascii="Arial" w:hAnsi="Arial" w:cs="Arial"/>
          <w:sz w:val="24"/>
          <w:szCs w:val="24"/>
        </w:rPr>
      </w:pPr>
    </w:p>
    <w:p w14:paraId="59B65915" w14:textId="319634ED" w:rsidR="002A5BB4" w:rsidRDefault="002A5BB4">
      <w:pPr>
        <w:rPr>
          <w:rFonts w:ascii="Arial" w:hAnsi="Arial" w:cs="Arial"/>
          <w:sz w:val="24"/>
          <w:szCs w:val="24"/>
        </w:rPr>
      </w:pPr>
      <w:r>
        <w:rPr>
          <w:rFonts w:ascii="Arial" w:hAnsi="Arial" w:cs="Arial"/>
          <w:sz w:val="24"/>
          <w:szCs w:val="24"/>
        </w:rPr>
        <w:t>It is also required by Forensic Examiners to wear Personal Protective Equipment (PPE) in order to ensure the validity of the evidence when handling it and examining it at the scene. PPE in this case, would include two pairs latex gloves, one pair put on first and one last, after everything else. Overshoes to protect impressions and transfer from your shoes. Hooded suit, in order to stop hair and fibres from transferring and contaminating the evidence/scene. DNA Mask, in order to ensure any sneezing, coughing or speaking doesn’t contaminate any potential DNA sources.</w:t>
      </w:r>
    </w:p>
    <w:p w14:paraId="5E791999" w14:textId="5182FC72" w:rsidR="0059232A" w:rsidRDefault="0059232A">
      <w:pPr>
        <w:rPr>
          <w:rFonts w:ascii="Arial" w:hAnsi="Arial" w:cs="Arial"/>
          <w:sz w:val="24"/>
          <w:szCs w:val="24"/>
        </w:rPr>
      </w:pPr>
    </w:p>
    <w:p w14:paraId="291B8BF7" w14:textId="68727439" w:rsidR="00F32F77" w:rsidRDefault="00F32F77">
      <w:pPr>
        <w:rPr>
          <w:rFonts w:ascii="Arial" w:hAnsi="Arial" w:cs="Arial"/>
          <w:sz w:val="24"/>
          <w:szCs w:val="24"/>
        </w:rPr>
      </w:pPr>
      <w:r>
        <w:rPr>
          <w:rFonts w:ascii="Arial" w:hAnsi="Arial" w:cs="Arial"/>
          <w:sz w:val="24"/>
          <w:szCs w:val="24"/>
        </w:rPr>
        <w:t>Packaging comes in all sorts of different forms in order to best fit the items inside it. Seeing as if any item moves inside of a packaging, it can smudge any potential evidence, such as blood or a finger-print. Therefore, the packaging is usually cut down to the size or there-abouts of the items and then placed into a tamper proof bag</w:t>
      </w:r>
      <w:r w:rsidR="002F5B59">
        <w:rPr>
          <w:rFonts w:ascii="Arial" w:hAnsi="Arial" w:cs="Arial"/>
          <w:sz w:val="24"/>
          <w:szCs w:val="24"/>
        </w:rPr>
        <w:t xml:space="preserve"> in order to securely </w:t>
      </w:r>
      <w:r w:rsidR="00B56C9C">
        <w:rPr>
          <w:rFonts w:ascii="Arial" w:hAnsi="Arial" w:cs="Arial"/>
          <w:sz w:val="24"/>
          <w:szCs w:val="24"/>
        </w:rPr>
        <w:t>seize</w:t>
      </w:r>
      <w:r w:rsidR="002F5B59">
        <w:rPr>
          <w:rFonts w:ascii="Arial" w:hAnsi="Arial" w:cs="Arial"/>
          <w:sz w:val="24"/>
          <w:szCs w:val="24"/>
        </w:rPr>
        <w:t xml:space="preserve"> the exhibit. </w:t>
      </w:r>
    </w:p>
    <w:p w14:paraId="608E6343" w14:textId="77777777" w:rsidR="00F32F77" w:rsidRDefault="00F32F77">
      <w:pPr>
        <w:rPr>
          <w:rFonts w:ascii="Arial" w:hAnsi="Arial" w:cs="Arial"/>
          <w:sz w:val="24"/>
          <w:szCs w:val="24"/>
        </w:rPr>
      </w:pPr>
    </w:p>
    <w:p w14:paraId="05746747" w14:textId="678C1A5A" w:rsidR="0059232A" w:rsidRDefault="0059232A">
      <w:pPr>
        <w:rPr>
          <w:rFonts w:ascii="Arial" w:hAnsi="Arial" w:cs="Arial"/>
          <w:sz w:val="24"/>
          <w:szCs w:val="24"/>
        </w:rPr>
      </w:pPr>
      <w:r>
        <w:rPr>
          <w:rFonts w:ascii="Arial" w:hAnsi="Arial" w:cs="Arial"/>
          <w:sz w:val="24"/>
          <w:szCs w:val="24"/>
        </w:rPr>
        <w:t xml:space="preserve">Whilst if the Terrorist Attack includes a bomb-scene, then the very first few steps would be the preservation of life, ensuring that the injured are removed and looked after. Securing the scene anymore members of the public via the placement of cordons, inner, outer and traffic. Recovering the bodies, forensically examing the scene and the recovery of exhibits. </w:t>
      </w:r>
    </w:p>
    <w:p w14:paraId="19176BBB" w14:textId="280E2BC1" w:rsidR="0059232A" w:rsidRDefault="0059232A">
      <w:pPr>
        <w:rPr>
          <w:rFonts w:ascii="Arial" w:hAnsi="Arial" w:cs="Arial"/>
          <w:sz w:val="24"/>
          <w:szCs w:val="24"/>
        </w:rPr>
      </w:pPr>
      <w:r>
        <w:rPr>
          <w:rFonts w:ascii="Arial" w:hAnsi="Arial" w:cs="Arial"/>
          <w:sz w:val="24"/>
          <w:szCs w:val="24"/>
        </w:rPr>
        <w:t>An Explosives Officer, if there is a live bomb on scene, will be in charge of the scene until the Bomb-Scene Examiner (BSE) takes over during a handover. The handover is only done when the Explosives Officer confirms no explosives are dangerous to the surrounding area. The Explosives Officer then declares the scene Explosively safe and allow everyone to move onto the scene. They then provide the BSE with a full run-down of their actions and opinion on the scene itself.</w:t>
      </w:r>
    </w:p>
    <w:p w14:paraId="42B147E1" w14:textId="261F687E" w:rsidR="0059232A" w:rsidRDefault="0059232A">
      <w:pPr>
        <w:rPr>
          <w:rFonts w:ascii="Arial" w:hAnsi="Arial" w:cs="Arial"/>
          <w:sz w:val="24"/>
          <w:szCs w:val="24"/>
        </w:rPr>
      </w:pPr>
    </w:p>
    <w:p w14:paraId="1DF876E1" w14:textId="66051825" w:rsidR="0059232A" w:rsidRDefault="0059232A">
      <w:pPr>
        <w:rPr>
          <w:rFonts w:ascii="Arial" w:hAnsi="Arial" w:cs="Arial"/>
          <w:sz w:val="24"/>
          <w:szCs w:val="24"/>
        </w:rPr>
      </w:pPr>
      <w:r>
        <w:rPr>
          <w:rFonts w:ascii="Arial" w:hAnsi="Arial" w:cs="Arial"/>
          <w:sz w:val="24"/>
          <w:szCs w:val="24"/>
        </w:rPr>
        <w:t xml:space="preserve">Cordons may end up being extended or reduced in order to provide more safety dependent on the assessment by the Explosives Officer or BSE. </w:t>
      </w:r>
    </w:p>
    <w:p w14:paraId="6C7C37C4" w14:textId="39376F2A" w:rsidR="0059232A" w:rsidRDefault="0059232A">
      <w:pPr>
        <w:rPr>
          <w:rFonts w:ascii="Arial" w:hAnsi="Arial" w:cs="Arial"/>
          <w:sz w:val="24"/>
          <w:szCs w:val="24"/>
        </w:rPr>
      </w:pPr>
      <w:r>
        <w:rPr>
          <w:rFonts w:ascii="Arial" w:hAnsi="Arial" w:cs="Arial"/>
          <w:sz w:val="24"/>
          <w:szCs w:val="24"/>
        </w:rPr>
        <w:t>However, there can be secondary devices and that the Explosives Officer won’t declare the scene explosively safe until sure that there is none.</w:t>
      </w:r>
    </w:p>
    <w:p w14:paraId="22BADBD4" w14:textId="04E77A24" w:rsidR="00FA4AF5" w:rsidRDefault="0059232A">
      <w:pPr>
        <w:rPr>
          <w:rFonts w:ascii="Arial" w:hAnsi="Arial" w:cs="Arial"/>
          <w:sz w:val="24"/>
          <w:szCs w:val="24"/>
        </w:rPr>
      </w:pPr>
      <w:r>
        <w:rPr>
          <w:rFonts w:ascii="Arial" w:hAnsi="Arial" w:cs="Arial"/>
          <w:sz w:val="24"/>
          <w:szCs w:val="24"/>
        </w:rPr>
        <w:t>This ensures the protection of not just the evidence, but the lives of all personnel and public in the area. Which allows for both the forensics to be carried out and sanctity of Human-Life, ensuring that no one should be harmed during the examination process or afterwards.</w:t>
      </w:r>
    </w:p>
    <w:p w14:paraId="3F456383" w14:textId="6407676A" w:rsidR="00A47DB3" w:rsidRDefault="00A47DB3">
      <w:pPr>
        <w:rPr>
          <w:rFonts w:ascii="Arial" w:hAnsi="Arial" w:cs="Arial"/>
          <w:sz w:val="24"/>
          <w:szCs w:val="24"/>
        </w:rPr>
      </w:pPr>
    </w:p>
    <w:p w14:paraId="0B172AA6" w14:textId="32057A23" w:rsidR="00A47DB3" w:rsidRDefault="00A47DB3">
      <w:pPr>
        <w:rPr>
          <w:rFonts w:ascii="Arial" w:hAnsi="Arial" w:cs="Arial"/>
          <w:sz w:val="24"/>
          <w:szCs w:val="24"/>
        </w:rPr>
      </w:pPr>
      <w:r>
        <w:rPr>
          <w:rFonts w:ascii="Arial" w:hAnsi="Arial" w:cs="Arial"/>
          <w:sz w:val="24"/>
          <w:szCs w:val="24"/>
        </w:rPr>
        <w:lastRenderedPageBreak/>
        <w:t xml:space="preserve">In conclusion, the importance of careful examination isn’t just about how carefully you prepare to examine or how you protect yourself. But </w:t>
      </w:r>
      <w:r w:rsidR="002867C6">
        <w:rPr>
          <w:rFonts w:ascii="Arial" w:hAnsi="Arial" w:cs="Arial"/>
          <w:sz w:val="24"/>
          <w:szCs w:val="24"/>
        </w:rPr>
        <w:t>also,</w:t>
      </w:r>
      <w:r>
        <w:rPr>
          <w:rFonts w:ascii="Arial" w:hAnsi="Arial" w:cs="Arial"/>
          <w:sz w:val="24"/>
          <w:szCs w:val="24"/>
        </w:rPr>
        <w:t xml:space="preserve"> how you protect the scene from outside interaction and from your own interaction</w:t>
      </w:r>
      <w:r w:rsidR="000F497F">
        <w:rPr>
          <w:rFonts w:ascii="Arial" w:hAnsi="Arial" w:cs="Arial"/>
          <w:sz w:val="24"/>
          <w:szCs w:val="24"/>
        </w:rPr>
        <w:t xml:space="preserve"> and is critically important to the ability to class items as evidence that has not been contaminated nor tampered. Allowing it to be used as evidence to corroborate or conclusively state what happened, who was involved and point out potential suspects, if not the suspect themselves.</w:t>
      </w:r>
    </w:p>
    <w:p w14:paraId="03FDD507" w14:textId="77777777" w:rsidR="00331BCF" w:rsidRDefault="00331BCF">
      <w:pPr>
        <w:rPr>
          <w:rFonts w:ascii="Arial" w:hAnsi="Arial" w:cs="Arial"/>
          <w:sz w:val="24"/>
          <w:szCs w:val="24"/>
        </w:rPr>
      </w:pPr>
    </w:p>
    <w:p w14:paraId="6D3C0CEF" w14:textId="77777777" w:rsidR="00331BCF" w:rsidRDefault="00331BCF">
      <w:pPr>
        <w:rPr>
          <w:rFonts w:ascii="Arial" w:hAnsi="Arial" w:cs="Arial"/>
          <w:sz w:val="24"/>
          <w:szCs w:val="24"/>
        </w:rPr>
      </w:pPr>
    </w:p>
    <w:p w14:paraId="7B4DE864" w14:textId="3BE221EB" w:rsidR="0059232A" w:rsidRPr="00331BCF" w:rsidRDefault="00FA4AF5">
      <w:pPr>
        <w:rPr>
          <w:rFonts w:ascii="Arial" w:hAnsi="Arial" w:cs="Arial"/>
          <w:sz w:val="24"/>
          <w:szCs w:val="24"/>
        </w:rPr>
      </w:pPr>
      <w:r>
        <w:rPr>
          <w:rFonts w:ascii="Arial" w:hAnsi="Arial" w:cs="Arial"/>
          <w:b/>
          <w:bCs/>
          <w:sz w:val="40"/>
          <w:szCs w:val="40"/>
        </w:rPr>
        <w:t>Question 3.</w:t>
      </w:r>
    </w:p>
    <w:p w14:paraId="3F8F904B" w14:textId="59DF77CB" w:rsidR="00FA4AF5" w:rsidRDefault="00AD5823">
      <w:pPr>
        <w:rPr>
          <w:rFonts w:ascii="Arial" w:hAnsi="Arial" w:cs="Arial"/>
          <w:sz w:val="24"/>
          <w:szCs w:val="24"/>
        </w:rPr>
      </w:pPr>
      <w:r>
        <w:rPr>
          <w:rFonts w:ascii="Arial" w:hAnsi="Arial" w:cs="Arial"/>
          <w:sz w:val="24"/>
          <w:szCs w:val="24"/>
        </w:rPr>
        <w:t xml:space="preserve">The purpose of Forensic Examination, is unlike what many </w:t>
      </w:r>
      <w:r w:rsidR="002E4E8B">
        <w:rPr>
          <w:rFonts w:ascii="Arial" w:hAnsi="Arial" w:cs="Arial"/>
          <w:sz w:val="24"/>
          <w:szCs w:val="24"/>
        </w:rPr>
        <w:t>believe,</w:t>
      </w:r>
      <w:r>
        <w:rPr>
          <w:rFonts w:ascii="Arial" w:hAnsi="Arial" w:cs="Arial"/>
          <w:sz w:val="24"/>
          <w:szCs w:val="24"/>
        </w:rPr>
        <w:t xml:space="preserve"> is</w:t>
      </w:r>
      <w:r w:rsidR="002E4E8B">
        <w:rPr>
          <w:rFonts w:ascii="Arial" w:hAnsi="Arial" w:cs="Arial"/>
          <w:sz w:val="24"/>
          <w:szCs w:val="24"/>
        </w:rPr>
        <w:t xml:space="preserve"> actually</w:t>
      </w:r>
      <w:r>
        <w:rPr>
          <w:rFonts w:ascii="Arial" w:hAnsi="Arial" w:cs="Arial"/>
          <w:sz w:val="24"/>
          <w:szCs w:val="24"/>
        </w:rPr>
        <w:t xml:space="preserve"> to find out what happened and how it happened. In doing so, we end up finding out potential suspects and providing proof as to what happened and if they are truly a suspect or not. </w:t>
      </w:r>
    </w:p>
    <w:p w14:paraId="288E1DDC" w14:textId="3CBC34C8" w:rsidR="00344D04" w:rsidRDefault="00AD5823">
      <w:pPr>
        <w:rPr>
          <w:rFonts w:ascii="Arial" w:hAnsi="Arial" w:cs="Arial"/>
          <w:sz w:val="24"/>
          <w:szCs w:val="24"/>
        </w:rPr>
      </w:pPr>
      <w:r>
        <w:rPr>
          <w:rFonts w:ascii="Arial" w:hAnsi="Arial" w:cs="Arial"/>
          <w:sz w:val="24"/>
          <w:szCs w:val="24"/>
        </w:rPr>
        <w:t xml:space="preserve">Evidence is listed as three categories. Conclusive, this is where the evidence is undeniable in the court of law and is </w:t>
      </w:r>
      <w:r w:rsidR="00344D04">
        <w:rPr>
          <w:rFonts w:ascii="Arial" w:hAnsi="Arial" w:cs="Arial"/>
          <w:sz w:val="24"/>
          <w:szCs w:val="24"/>
        </w:rPr>
        <w:t>a fact</w:t>
      </w:r>
      <w:r w:rsidR="001C5737">
        <w:rPr>
          <w:rFonts w:ascii="Arial" w:hAnsi="Arial" w:cs="Arial"/>
          <w:sz w:val="24"/>
          <w:szCs w:val="24"/>
        </w:rPr>
        <w:t xml:space="preserve"> as to what happened</w:t>
      </w:r>
      <w:r>
        <w:rPr>
          <w:rFonts w:ascii="Arial" w:hAnsi="Arial" w:cs="Arial"/>
          <w:sz w:val="24"/>
          <w:szCs w:val="24"/>
        </w:rPr>
        <w:t xml:space="preserve">. Corroborative, this is where the evidence is able to back up a theory and is not conclusive or inconclusive. Inconclusive, where </w:t>
      </w:r>
      <w:r w:rsidR="00AD46E1">
        <w:rPr>
          <w:rFonts w:ascii="Arial" w:hAnsi="Arial" w:cs="Arial"/>
          <w:sz w:val="24"/>
          <w:szCs w:val="24"/>
        </w:rPr>
        <w:t xml:space="preserve">the evidence is not able to be used in the court of law. </w:t>
      </w:r>
    </w:p>
    <w:p w14:paraId="4BC0D71D" w14:textId="49C7CCCA" w:rsidR="00AD46E1" w:rsidRDefault="00AD46E1">
      <w:pPr>
        <w:rPr>
          <w:rFonts w:ascii="Arial" w:hAnsi="Arial" w:cs="Arial"/>
          <w:sz w:val="24"/>
          <w:szCs w:val="24"/>
        </w:rPr>
      </w:pPr>
      <w:r>
        <w:rPr>
          <w:rFonts w:ascii="Arial" w:hAnsi="Arial" w:cs="Arial"/>
          <w:sz w:val="24"/>
          <w:szCs w:val="24"/>
        </w:rPr>
        <w:t>Each type, provides a chapter to a story that is the crime-scene and crime itself. Examination allows us to piece together the chapters and figure out what happened at the scene of a crime.</w:t>
      </w:r>
    </w:p>
    <w:p w14:paraId="110841AB" w14:textId="04CC0043" w:rsidR="00AD46E1" w:rsidRDefault="00AD46E1">
      <w:pPr>
        <w:rPr>
          <w:rFonts w:ascii="Arial" w:hAnsi="Arial" w:cs="Arial"/>
          <w:sz w:val="24"/>
          <w:szCs w:val="24"/>
        </w:rPr>
      </w:pPr>
    </w:p>
    <w:p w14:paraId="2132B43A" w14:textId="5D770D87" w:rsidR="00AD46E1" w:rsidRDefault="00900F54">
      <w:pPr>
        <w:rPr>
          <w:rFonts w:ascii="Arial" w:hAnsi="Arial" w:cs="Arial"/>
          <w:sz w:val="24"/>
          <w:szCs w:val="24"/>
        </w:rPr>
      </w:pPr>
      <w:r>
        <w:rPr>
          <w:rFonts w:ascii="Arial" w:hAnsi="Arial" w:cs="Arial"/>
          <w:sz w:val="24"/>
          <w:szCs w:val="24"/>
        </w:rPr>
        <w:t>The effectiveness of Forensic Work in prosecutions is reliant on the ability to report by the Scientists under the regulations set out by the Courts and CPS. As they aren’t allowed to file hundred-page report and are required to keep it short, whilst their shorthand may not be understood by a jury and would therefore be inadequate.</w:t>
      </w:r>
    </w:p>
    <w:p w14:paraId="4A2C3DBE" w14:textId="1F0961A8" w:rsidR="00900F54" w:rsidRDefault="00900F54">
      <w:pPr>
        <w:rPr>
          <w:rFonts w:ascii="Arial" w:hAnsi="Arial" w:cs="Arial"/>
          <w:sz w:val="24"/>
          <w:szCs w:val="24"/>
        </w:rPr>
      </w:pPr>
      <w:r>
        <w:rPr>
          <w:rFonts w:ascii="Arial" w:hAnsi="Arial" w:cs="Arial"/>
          <w:sz w:val="24"/>
          <w:szCs w:val="24"/>
        </w:rPr>
        <w:t xml:space="preserve">Whilst the evidence and forensic ability of the evidence is reliant to correct packaging and no contamination. So long as the packaging as been labelled correctly, with the person who found it, location of where it was found and what it is. That is was also packaged securely in a container that would adequately preserve the evidence itself then it has less change of being contaminated and proven to be inadequate in the court of law. Seeing as going back a number of years, a lawyer had been able to argue about evidence having been contaminated through the seams of an evidence bag, after such the bags were changed in order to stop that argument being able to be made. </w:t>
      </w:r>
    </w:p>
    <w:p w14:paraId="36F1F570" w14:textId="7E03A45E" w:rsidR="006664F2" w:rsidRDefault="00900F54">
      <w:pPr>
        <w:rPr>
          <w:rFonts w:ascii="Arial" w:hAnsi="Arial" w:cs="Arial"/>
          <w:sz w:val="24"/>
          <w:szCs w:val="24"/>
        </w:rPr>
      </w:pPr>
      <w:r>
        <w:rPr>
          <w:rFonts w:ascii="Arial" w:hAnsi="Arial" w:cs="Arial"/>
          <w:sz w:val="24"/>
          <w:szCs w:val="24"/>
        </w:rPr>
        <w:t xml:space="preserve">However, evidence in itself is reliant on the type of evidence. Considering you have Footwear marks that rely on the shoe having been worn before in order to provide unique wear marks to the sole of the shoe and having a clear enough impression being made/left at the scene of the crime. </w:t>
      </w:r>
      <w:r w:rsidR="006664F2">
        <w:rPr>
          <w:rFonts w:ascii="Arial" w:hAnsi="Arial" w:cs="Arial"/>
          <w:sz w:val="24"/>
          <w:szCs w:val="24"/>
        </w:rPr>
        <w:t>This can be said for any impression-</w:t>
      </w:r>
      <w:r w:rsidR="006664F2">
        <w:rPr>
          <w:rFonts w:ascii="Arial" w:hAnsi="Arial" w:cs="Arial"/>
          <w:sz w:val="24"/>
          <w:szCs w:val="24"/>
        </w:rPr>
        <w:lastRenderedPageBreak/>
        <w:t xml:space="preserve">evidence, such as tyres, tool marks and strike-marks. This also includes striation on bullets, as guns on manufacturing have the same rifling in the same weapon. Yet changing overtime with use. </w:t>
      </w:r>
    </w:p>
    <w:p w14:paraId="5DCF059D" w14:textId="063A3767" w:rsidR="00900F54" w:rsidRDefault="00900F54">
      <w:pPr>
        <w:rPr>
          <w:rFonts w:ascii="Arial" w:hAnsi="Arial" w:cs="Arial"/>
          <w:sz w:val="24"/>
          <w:szCs w:val="24"/>
        </w:rPr>
      </w:pPr>
      <w:r>
        <w:rPr>
          <w:rFonts w:ascii="Arial" w:hAnsi="Arial" w:cs="Arial"/>
          <w:sz w:val="24"/>
          <w:szCs w:val="24"/>
        </w:rPr>
        <w:t xml:space="preserve">Whereas Fingerprinting requires the Criminal to not be wearing gloves and having left a fingerprint at the scene in order to be used as evidence. As Fingerprints are unique to each person, it can be used to then identify the suspect and provide conclusive evidence if collected correctly. </w:t>
      </w:r>
    </w:p>
    <w:p w14:paraId="33C65DAE" w14:textId="77777777" w:rsidR="009A247C" w:rsidRDefault="009A247C">
      <w:pPr>
        <w:rPr>
          <w:rFonts w:ascii="Arial" w:hAnsi="Arial" w:cs="Arial"/>
          <w:sz w:val="24"/>
          <w:szCs w:val="24"/>
        </w:rPr>
      </w:pPr>
    </w:p>
    <w:p w14:paraId="38CF77FD" w14:textId="612A6DE2" w:rsidR="007D461A" w:rsidRDefault="007D461A">
      <w:pPr>
        <w:rPr>
          <w:rFonts w:ascii="Arial" w:hAnsi="Arial" w:cs="Arial"/>
          <w:sz w:val="24"/>
          <w:szCs w:val="24"/>
        </w:rPr>
      </w:pPr>
      <w:r>
        <w:rPr>
          <w:rFonts w:ascii="Arial" w:hAnsi="Arial" w:cs="Arial"/>
          <w:sz w:val="24"/>
          <w:szCs w:val="24"/>
        </w:rPr>
        <w:t xml:space="preserve">In conclusion, a lot of factors make up the ability of the Forensic examiners in examining a crime scene and heavily relies on what type of evidence is left at the scene as to the maximum potential of effectiveness of Forensic Examination/Work in a prosecution as to the conclusiveness of the evidence. Whilst it also heavily relies on the security and lack of contamination to the exhibits of evidence in order to procure said prosecution swiftly and </w:t>
      </w:r>
      <w:r w:rsidR="003231A3">
        <w:rPr>
          <w:rFonts w:ascii="Arial" w:hAnsi="Arial" w:cs="Arial"/>
          <w:sz w:val="24"/>
          <w:szCs w:val="24"/>
        </w:rPr>
        <w:t>certainty.</w:t>
      </w:r>
    </w:p>
    <w:p w14:paraId="29EE62BA" w14:textId="77777777" w:rsidR="008611AD" w:rsidRDefault="008611AD">
      <w:pPr>
        <w:rPr>
          <w:rFonts w:ascii="Arial" w:hAnsi="Arial" w:cs="Arial"/>
          <w:sz w:val="24"/>
          <w:szCs w:val="24"/>
        </w:rPr>
      </w:pPr>
    </w:p>
    <w:p w14:paraId="0C58BB07" w14:textId="77777777" w:rsidR="008611AD" w:rsidRDefault="008611AD">
      <w:pPr>
        <w:rPr>
          <w:rFonts w:ascii="Arial" w:hAnsi="Arial" w:cs="Arial"/>
          <w:sz w:val="24"/>
          <w:szCs w:val="24"/>
        </w:rPr>
      </w:pPr>
    </w:p>
    <w:p w14:paraId="53F6AC9B" w14:textId="430BB490" w:rsidR="00840168" w:rsidRPr="008611AD" w:rsidRDefault="00840168">
      <w:pPr>
        <w:rPr>
          <w:rFonts w:ascii="Arial" w:hAnsi="Arial" w:cs="Arial"/>
          <w:sz w:val="24"/>
          <w:szCs w:val="24"/>
        </w:rPr>
      </w:pPr>
      <w:r>
        <w:rPr>
          <w:rFonts w:ascii="Arial" w:hAnsi="Arial" w:cs="Arial"/>
          <w:b/>
          <w:bCs/>
          <w:sz w:val="40"/>
          <w:szCs w:val="40"/>
        </w:rPr>
        <w:t>Question 4.</w:t>
      </w:r>
    </w:p>
    <w:p w14:paraId="11CDFF12" w14:textId="6576DE42" w:rsidR="00840168" w:rsidRDefault="00840168">
      <w:pPr>
        <w:rPr>
          <w:rFonts w:ascii="Arial" w:hAnsi="Arial" w:cs="Arial"/>
          <w:sz w:val="24"/>
          <w:szCs w:val="24"/>
        </w:rPr>
      </w:pPr>
    </w:p>
    <w:p w14:paraId="1C397D12" w14:textId="2B45959C" w:rsidR="00051363" w:rsidRPr="008611AD" w:rsidRDefault="00051363">
      <w:pPr>
        <w:rPr>
          <w:rFonts w:ascii="Arial" w:hAnsi="Arial" w:cs="Arial"/>
          <w:b/>
          <w:bCs/>
          <w:sz w:val="32"/>
          <w:szCs w:val="32"/>
        </w:rPr>
      </w:pPr>
      <w:r w:rsidRPr="008611AD">
        <w:rPr>
          <w:rFonts w:ascii="Arial" w:hAnsi="Arial" w:cs="Arial"/>
          <w:b/>
          <w:bCs/>
          <w:sz w:val="32"/>
          <w:szCs w:val="32"/>
        </w:rPr>
        <w:t xml:space="preserve">Question 4 – Part </w:t>
      </w:r>
      <w:r w:rsidR="00D40A3D">
        <w:rPr>
          <w:rFonts w:ascii="Arial" w:hAnsi="Arial" w:cs="Arial"/>
          <w:b/>
          <w:bCs/>
          <w:sz w:val="32"/>
          <w:szCs w:val="32"/>
        </w:rPr>
        <w:t>I</w:t>
      </w:r>
      <w:r w:rsidRPr="008611AD">
        <w:rPr>
          <w:rFonts w:ascii="Arial" w:hAnsi="Arial" w:cs="Arial"/>
          <w:b/>
          <w:bCs/>
          <w:sz w:val="32"/>
          <w:szCs w:val="32"/>
        </w:rPr>
        <w:t>.</w:t>
      </w:r>
    </w:p>
    <w:p w14:paraId="4CA93B4D" w14:textId="1BAE9CFB" w:rsidR="00051363" w:rsidRDefault="00E92A68">
      <w:pPr>
        <w:rPr>
          <w:rFonts w:ascii="Arial" w:hAnsi="Arial" w:cs="Arial"/>
          <w:sz w:val="24"/>
          <w:szCs w:val="24"/>
        </w:rPr>
      </w:pPr>
      <w:r>
        <w:rPr>
          <w:rFonts w:ascii="Arial" w:hAnsi="Arial" w:cs="Arial"/>
          <w:sz w:val="24"/>
          <w:szCs w:val="24"/>
        </w:rPr>
        <w:t>DNA, Deoxyribonucleic Acid occurs naturally in all living things. It holds out genetic structure and characteristics of ourselves and is only identical view identical twins making it extremely conclusive evidence.</w:t>
      </w:r>
    </w:p>
    <w:p w14:paraId="14C918C3" w14:textId="4A6DBB7C" w:rsidR="00E92A68" w:rsidRDefault="00E92A68">
      <w:pPr>
        <w:rPr>
          <w:rFonts w:ascii="Arial" w:hAnsi="Arial" w:cs="Arial"/>
          <w:sz w:val="24"/>
          <w:szCs w:val="24"/>
        </w:rPr>
      </w:pPr>
      <w:r>
        <w:rPr>
          <w:rFonts w:ascii="Arial" w:hAnsi="Arial" w:cs="Arial"/>
          <w:sz w:val="24"/>
          <w:szCs w:val="24"/>
        </w:rPr>
        <w:t>It can be found within Blood</w:t>
      </w:r>
      <w:r w:rsidR="00CD676B">
        <w:rPr>
          <w:rFonts w:ascii="Arial" w:hAnsi="Arial" w:cs="Arial"/>
          <w:sz w:val="24"/>
          <w:szCs w:val="24"/>
        </w:rPr>
        <w:t xml:space="preserve"> (stains as well, be it dry or wet)</w:t>
      </w:r>
      <w:r>
        <w:rPr>
          <w:rFonts w:ascii="Arial" w:hAnsi="Arial" w:cs="Arial"/>
          <w:sz w:val="24"/>
          <w:szCs w:val="24"/>
        </w:rPr>
        <w:t>, Semen, Hair Root, Nail-Scrapings, on the edges of the rim of a Can, on the tip of a bottle, chewing gum, chewing tobacco, cigarettes and watch-straps among many more.</w:t>
      </w:r>
    </w:p>
    <w:p w14:paraId="24BA362F" w14:textId="63C36B06" w:rsidR="00E92A68" w:rsidRDefault="00E92A68">
      <w:pPr>
        <w:rPr>
          <w:rFonts w:ascii="Arial" w:hAnsi="Arial" w:cs="Arial"/>
          <w:sz w:val="24"/>
          <w:szCs w:val="24"/>
        </w:rPr>
      </w:pPr>
      <w:r>
        <w:rPr>
          <w:rFonts w:ascii="Arial" w:hAnsi="Arial" w:cs="Arial"/>
          <w:sz w:val="24"/>
          <w:szCs w:val="24"/>
        </w:rPr>
        <w:t>DNA is found within the Nucleas of a cell that is left and is naturally occurring within such, meaning skin, tissue from bone or muscle</w:t>
      </w:r>
      <w:r w:rsidR="00417134">
        <w:rPr>
          <w:rFonts w:ascii="Arial" w:hAnsi="Arial" w:cs="Arial"/>
          <w:sz w:val="24"/>
          <w:szCs w:val="24"/>
        </w:rPr>
        <w:t>, Feces</w:t>
      </w:r>
      <w:r>
        <w:rPr>
          <w:rFonts w:ascii="Arial" w:hAnsi="Arial" w:cs="Arial"/>
          <w:sz w:val="24"/>
          <w:szCs w:val="24"/>
        </w:rPr>
        <w:t xml:space="preserve"> and fluids that we produce as waste, such as Urine, Vomit, Sweat, Saliva and tears all provide DNA samples</w:t>
      </w:r>
      <w:r w:rsidR="00403B13">
        <w:rPr>
          <w:rFonts w:ascii="Arial" w:hAnsi="Arial" w:cs="Arial"/>
          <w:sz w:val="24"/>
          <w:szCs w:val="24"/>
        </w:rPr>
        <w:t xml:space="preserve"> as well as the above list</w:t>
      </w:r>
      <w:r>
        <w:rPr>
          <w:rFonts w:ascii="Arial" w:hAnsi="Arial" w:cs="Arial"/>
          <w:sz w:val="24"/>
          <w:szCs w:val="24"/>
        </w:rPr>
        <w:t>.</w:t>
      </w:r>
    </w:p>
    <w:p w14:paraId="5AEDB113" w14:textId="449003D5" w:rsidR="00CD676B" w:rsidRDefault="00CD676B">
      <w:pPr>
        <w:rPr>
          <w:rFonts w:ascii="Arial" w:hAnsi="Arial" w:cs="Arial"/>
          <w:sz w:val="24"/>
          <w:szCs w:val="24"/>
        </w:rPr>
      </w:pPr>
      <w:r>
        <w:rPr>
          <w:rFonts w:ascii="Arial" w:hAnsi="Arial" w:cs="Arial"/>
          <w:sz w:val="24"/>
          <w:szCs w:val="24"/>
        </w:rPr>
        <w:t xml:space="preserve">That is any of the listed items are at a Crime-Scene, then DNA can be recovered from said items and provide solid DNA evidence. </w:t>
      </w:r>
    </w:p>
    <w:p w14:paraId="36569C30" w14:textId="33B29FE6" w:rsidR="00051363" w:rsidRDefault="00051363">
      <w:pPr>
        <w:rPr>
          <w:rFonts w:ascii="Arial" w:hAnsi="Arial" w:cs="Arial"/>
          <w:sz w:val="24"/>
          <w:szCs w:val="24"/>
        </w:rPr>
      </w:pPr>
    </w:p>
    <w:p w14:paraId="66AD18D0" w14:textId="6C4FD0FF" w:rsidR="00051363" w:rsidRPr="008611AD" w:rsidRDefault="00051363">
      <w:pPr>
        <w:rPr>
          <w:rFonts w:ascii="Arial" w:hAnsi="Arial" w:cs="Arial"/>
          <w:b/>
          <w:bCs/>
          <w:sz w:val="32"/>
          <w:szCs w:val="32"/>
        </w:rPr>
      </w:pPr>
      <w:r w:rsidRPr="008611AD">
        <w:rPr>
          <w:rFonts w:ascii="Arial" w:hAnsi="Arial" w:cs="Arial"/>
          <w:b/>
          <w:bCs/>
          <w:sz w:val="32"/>
          <w:szCs w:val="32"/>
        </w:rPr>
        <w:t xml:space="preserve">Question 4 – Part </w:t>
      </w:r>
      <w:r w:rsidR="00D40A3D">
        <w:rPr>
          <w:rFonts w:ascii="Arial" w:hAnsi="Arial" w:cs="Arial"/>
          <w:b/>
          <w:bCs/>
          <w:sz w:val="32"/>
          <w:szCs w:val="32"/>
        </w:rPr>
        <w:t>II</w:t>
      </w:r>
      <w:r w:rsidRPr="008611AD">
        <w:rPr>
          <w:rFonts w:ascii="Arial" w:hAnsi="Arial" w:cs="Arial"/>
          <w:b/>
          <w:bCs/>
          <w:sz w:val="32"/>
          <w:szCs w:val="32"/>
        </w:rPr>
        <w:t>.</w:t>
      </w:r>
    </w:p>
    <w:p w14:paraId="2701B592" w14:textId="39BCE634" w:rsidR="00051363" w:rsidRDefault="00F04492">
      <w:pPr>
        <w:rPr>
          <w:rFonts w:ascii="Arial" w:hAnsi="Arial" w:cs="Arial"/>
          <w:sz w:val="24"/>
          <w:szCs w:val="24"/>
        </w:rPr>
      </w:pPr>
      <w:r>
        <w:rPr>
          <w:rFonts w:ascii="Arial" w:hAnsi="Arial" w:cs="Arial"/>
          <w:sz w:val="24"/>
          <w:szCs w:val="24"/>
        </w:rPr>
        <w:t>DNA Examples are recovered by taking samples from either the listing above, in Part 1 of this question or by taking Swabs from People, Hair-brushes or other items that we have a tendency to use</w:t>
      </w:r>
      <w:r w:rsidR="00957B9C">
        <w:rPr>
          <w:rFonts w:ascii="Arial" w:hAnsi="Arial" w:cs="Arial"/>
          <w:sz w:val="24"/>
          <w:szCs w:val="24"/>
        </w:rPr>
        <w:t xml:space="preserve"> every-day that end up taking living cells from us in some way or form</w:t>
      </w:r>
      <w:r>
        <w:rPr>
          <w:rFonts w:ascii="Arial" w:hAnsi="Arial" w:cs="Arial"/>
          <w:sz w:val="24"/>
          <w:szCs w:val="24"/>
        </w:rPr>
        <w:t>. Such as Tooth-Brushes</w:t>
      </w:r>
      <w:r w:rsidR="00957B9C">
        <w:rPr>
          <w:rFonts w:ascii="Arial" w:hAnsi="Arial" w:cs="Arial"/>
          <w:sz w:val="24"/>
          <w:szCs w:val="24"/>
        </w:rPr>
        <w:t xml:space="preserve"> with Saliva or Tissue from the Cheeks</w:t>
      </w:r>
      <w:r>
        <w:rPr>
          <w:rFonts w:ascii="Arial" w:hAnsi="Arial" w:cs="Arial"/>
          <w:sz w:val="24"/>
          <w:szCs w:val="24"/>
        </w:rPr>
        <w:t xml:space="preserve">, </w:t>
      </w:r>
      <w:r w:rsidR="00957B9C">
        <w:rPr>
          <w:rFonts w:ascii="Arial" w:hAnsi="Arial" w:cs="Arial"/>
          <w:sz w:val="24"/>
          <w:szCs w:val="24"/>
        </w:rPr>
        <w:t xml:space="preserve">a </w:t>
      </w:r>
      <w:r w:rsidR="00957B9C">
        <w:rPr>
          <w:rFonts w:ascii="Arial" w:hAnsi="Arial" w:cs="Arial"/>
          <w:sz w:val="24"/>
          <w:szCs w:val="24"/>
        </w:rPr>
        <w:lastRenderedPageBreak/>
        <w:t xml:space="preserve">Drinks-Bottle that is re-usable and don’t have a tendency to be thoroughly washed each day therefore should have the ability to collect saliva from them.  </w:t>
      </w:r>
    </w:p>
    <w:p w14:paraId="1ED82ED6" w14:textId="15CE877C" w:rsidR="00957B9C" w:rsidRDefault="00957B9C">
      <w:pPr>
        <w:rPr>
          <w:rFonts w:ascii="Arial" w:hAnsi="Arial" w:cs="Arial"/>
          <w:sz w:val="24"/>
          <w:szCs w:val="24"/>
        </w:rPr>
      </w:pPr>
      <w:r>
        <w:rPr>
          <w:rFonts w:ascii="Arial" w:hAnsi="Arial" w:cs="Arial"/>
          <w:sz w:val="24"/>
          <w:szCs w:val="24"/>
        </w:rPr>
        <w:t xml:space="preserve">In which, a swab would likely be used to collect the evidence and places in adequate packaging such as a plastic container that is tight to the swab. Placed into a tamper-proof bag, labelled correctly and secured. </w:t>
      </w:r>
      <w:r w:rsidR="006B0C90">
        <w:rPr>
          <w:rFonts w:ascii="Arial" w:hAnsi="Arial" w:cs="Arial"/>
          <w:sz w:val="24"/>
          <w:szCs w:val="24"/>
        </w:rPr>
        <w:t xml:space="preserve">This would then be sent off to be examined against a control sample that would be taken from the suspect(s) and potentially others in order to match whose it is, if it </w:t>
      </w:r>
      <w:r w:rsidR="00FE0FE8">
        <w:rPr>
          <w:rFonts w:ascii="Arial" w:hAnsi="Arial" w:cs="Arial"/>
          <w:sz w:val="24"/>
          <w:szCs w:val="24"/>
        </w:rPr>
        <w:t>isn’t already recorded</w:t>
      </w:r>
      <w:r w:rsidR="006B0C90">
        <w:rPr>
          <w:rFonts w:ascii="Arial" w:hAnsi="Arial" w:cs="Arial"/>
          <w:sz w:val="24"/>
          <w:szCs w:val="24"/>
        </w:rPr>
        <w:t>.</w:t>
      </w:r>
    </w:p>
    <w:p w14:paraId="0FBB5DDF" w14:textId="6D048FA5" w:rsidR="00051363" w:rsidRPr="008611AD" w:rsidRDefault="00051363">
      <w:pPr>
        <w:rPr>
          <w:rFonts w:ascii="Arial" w:hAnsi="Arial" w:cs="Arial"/>
          <w:b/>
          <w:bCs/>
          <w:sz w:val="32"/>
          <w:szCs w:val="32"/>
        </w:rPr>
      </w:pPr>
      <w:r w:rsidRPr="008611AD">
        <w:rPr>
          <w:rFonts w:ascii="Arial" w:hAnsi="Arial" w:cs="Arial"/>
          <w:b/>
          <w:bCs/>
          <w:sz w:val="32"/>
          <w:szCs w:val="32"/>
        </w:rPr>
        <w:t xml:space="preserve">Question 4 – Part </w:t>
      </w:r>
      <w:r w:rsidR="00D40A3D">
        <w:rPr>
          <w:rFonts w:ascii="Arial" w:hAnsi="Arial" w:cs="Arial"/>
          <w:b/>
          <w:bCs/>
          <w:sz w:val="32"/>
          <w:szCs w:val="32"/>
        </w:rPr>
        <w:t>III</w:t>
      </w:r>
      <w:r w:rsidRPr="008611AD">
        <w:rPr>
          <w:rFonts w:ascii="Arial" w:hAnsi="Arial" w:cs="Arial"/>
          <w:b/>
          <w:bCs/>
          <w:sz w:val="32"/>
          <w:szCs w:val="32"/>
        </w:rPr>
        <w:t>.</w:t>
      </w:r>
    </w:p>
    <w:p w14:paraId="7A13292B" w14:textId="77777777" w:rsidR="00C361B9" w:rsidRDefault="00D15048">
      <w:pPr>
        <w:rPr>
          <w:rFonts w:ascii="Arial" w:hAnsi="Arial" w:cs="Arial"/>
          <w:sz w:val="24"/>
          <w:szCs w:val="24"/>
        </w:rPr>
      </w:pPr>
      <w:r>
        <w:rPr>
          <w:rFonts w:ascii="Arial" w:hAnsi="Arial" w:cs="Arial"/>
          <w:sz w:val="24"/>
          <w:szCs w:val="24"/>
        </w:rPr>
        <w:t xml:space="preserve">DNA like most evidence, is only effective to its maximum potential if it is adequately packaged, it isn’t contaminated and hasn’t had anyone tamper with it. </w:t>
      </w:r>
    </w:p>
    <w:p w14:paraId="016A7A3D" w14:textId="1324C841" w:rsidR="00D15048" w:rsidRDefault="00D15048">
      <w:pPr>
        <w:rPr>
          <w:rFonts w:ascii="Arial" w:hAnsi="Arial" w:cs="Arial"/>
          <w:sz w:val="24"/>
          <w:szCs w:val="24"/>
        </w:rPr>
      </w:pPr>
      <w:r>
        <w:rPr>
          <w:rFonts w:ascii="Arial" w:hAnsi="Arial" w:cs="Arial"/>
          <w:sz w:val="24"/>
          <w:szCs w:val="24"/>
        </w:rPr>
        <w:t xml:space="preserve">However, as evidence in itself it has severe issues as it is able to be degraded with time, due to the fact that it is biological material. Therefore, naturally decays with time. That would then lower the value and make it unusable in the courts as a evidence, as the DNA material itself would of diminished. </w:t>
      </w:r>
    </w:p>
    <w:p w14:paraId="05231619" w14:textId="0CBE567A" w:rsidR="00B4091D" w:rsidRDefault="00B4091D">
      <w:pPr>
        <w:rPr>
          <w:rFonts w:ascii="Arial" w:hAnsi="Arial" w:cs="Arial"/>
          <w:sz w:val="24"/>
          <w:szCs w:val="24"/>
        </w:rPr>
      </w:pPr>
      <w:r>
        <w:rPr>
          <w:rFonts w:ascii="Arial" w:hAnsi="Arial" w:cs="Arial"/>
          <w:sz w:val="24"/>
          <w:szCs w:val="24"/>
        </w:rPr>
        <w:t>DNA also degrades with heat, meaning any direct or extreme source of heat in the area can end up diminishing the evidence.</w:t>
      </w:r>
      <w:r w:rsidR="00C361B9">
        <w:rPr>
          <w:rFonts w:ascii="Arial" w:hAnsi="Arial" w:cs="Arial"/>
          <w:sz w:val="24"/>
          <w:szCs w:val="24"/>
        </w:rPr>
        <w:t xml:space="preserve"> If the DNA is on an item, it could also be rained on or blown away, that could both contaminate or lose the evidence.</w:t>
      </w:r>
    </w:p>
    <w:p w14:paraId="5FE44B84" w14:textId="58844E61" w:rsidR="00B4091D" w:rsidRDefault="00B4091D">
      <w:pPr>
        <w:rPr>
          <w:rFonts w:ascii="Arial" w:hAnsi="Arial" w:cs="Arial"/>
          <w:sz w:val="24"/>
          <w:szCs w:val="24"/>
        </w:rPr>
      </w:pPr>
      <w:r>
        <w:rPr>
          <w:rFonts w:ascii="Arial" w:hAnsi="Arial" w:cs="Arial"/>
          <w:sz w:val="24"/>
          <w:szCs w:val="24"/>
        </w:rPr>
        <w:t>Therefore, DNA should be one of the few first things collected in Fast-Track Actions and in the Golden-Hour. Seeing as it not only degrades with time, but with extreme heat as well.</w:t>
      </w:r>
      <w:r w:rsidR="005B55E7">
        <w:rPr>
          <w:rFonts w:ascii="Arial" w:hAnsi="Arial" w:cs="Arial"/>
          <w:sz w:val="24"/>
          <w:szCs w:val="24"/>
        </w:rPr>
        <w:t xml:space="preserve"> That as the Forensic Science Regulator (2020) have released their Anti-Contamination Guidance, that explains how to avoid contaminating evidence at Crime-Scenes. </w:t>
      </w:r>
      <w:r w:rsidR="00AA10B7">
        <w:rPr>
          <w:rFonts w:ascii="Arial" w:hAnsi="Arial" w:cs="Arial"/>
          <w:sz w:val="24"/>
          <w:szCs w:val="24"/>
        </w:rPr>
        <w:t>That if the use of Dogs, such as is one of the suggest items by Bryant (2019) under their fast-track actions, then the Dog itself could pose a large risk to contaminating DNA evidence or even leaving DNA evidence itself, due to the lack of proper control over the Animal.</w:t>
      </w:r>
    </w:p>
    <w:p w14:paraId="526287ED" w14:textId="09898F68" w:rsidR="000F7B0C" w:rsidRDefault="000F7B0C">
      <w:pPr>
        <w:rPr>
          <w:rFonts w:ascii="Arial" w:hAnsi="Arial" w:cs="Arial"/>
          <w:sz w:val="24"/>
          <w:szCs w:val="24"/>
        </w:rPr>
      </w:pPr>
      <w:r>
        <w:rPr>
          <w:rFonts w:ascii="Arial" w:hAnsi="Arial" w:cs="Arial"/>
          <w:sz w:val="24"/>
          <w:szCs w:val="24"/>
        </w:rPr>
        <w:t xml:space="preserve">It is also impossible to age the sample of DNA, meaning you are unable to find out how old the sample and when it was left there. Meaning a place that is lived in by multiple, you could come across multiple DNA samples of different time-periods of the recent days. But if the crime took place just yesterday, then they could interfere with pin-pointing whose is </w:t>
      </w:r>
      <w:r w:rsidR="00392E25">
        <w:rPr>
          <w:rFonts w:ascii="Arial" w:hAnsi="Arial" w:cs="Arial"/>
          <w:sz w:val="24"/>
          <w:szCs w:val="24"/>
        </w:rPr>
        <w:t>who’s</w:t>
      </w:r>
      <w:r>
        <w:rPr>
          <w:rFonts w:ascii="Arial" w:hAnsi="Arial" w:cs="Arial"/>
          <w:sz w:val="24"/>
          <w:szCs w:val="24"/>
        </w:rPr>
        <w:t xml:space="preserve"> until the correct control sample is found/took. </w:t>
      </w:r>
    </w:p>
    <w:p w14:paraId="6689C012" w14:textId="37E82060" w:rsidR="009F55C7" w:rsidRDefault="009F55C7">
      <w:pPr>
        <w:rPr>
          <w:rFonts w:ascii="Arial" w:hAnsi="Arial" w:cs="Arial"/>
          <w:sz w:val="24"/>
          <w:szCs w:val="24"/>
        </w:rPr>
      </w:pPr>
      <w:r>
        <w:rPr>
          <w:rFonts w:ascii="Arial" w:hAnsi="Arial" w:cs="Arial"/>
          <w:sz w:val="24"/>
          <w:szCs w:val="24"/>
        </w:rPr>
        <w:t>Crime Scene Examiners should also wear correct PPE, to the minimum a mask and gloves to ensure the contamination risk is lowered. Considering coughing and sneezing on samples can contaminate them.</w:t>
      </w:r>
    </w:p>
    <w:p w14:paraId="544DAAFD" w14:textId="653ED087" w:rsidR="009F55C7" w:rsidRDefault="009F55C7">
      <w:pPr>
        <w:rPr>
          <w:rFonts w:ascii="Arial" w:hAnsi="Arial" w:cs="Arial"/>
          <w:sz w:val="24"/>
          <w:szCs w:val="24"/>
        </w:rPr>
      </w:pPr>
    </w:p>
    <w:p w14:paraId="35D2B524" w14:textId="043050AB" w:rsidR="00133D00" w:rsidRDefault="00133D00">
      <w:pPr>
        <w:rPr>
          <w:rFonts w:ascii="Arial" w:hAnsi="Arial" w:cs="Arial"/>
          <w:sz w:val="24"/>
          <w:szCs w:val="24"/>
        </w:rPr>
      </w:pPr>
      <w:r>
        <w:rPr>
          <w:rFonts w:ascii="Arial" w:hAnsi="Arial" w:cs="Arial"/>
          <w:sz w:val="24"/>
          <w:szCs w:val="24"/>
        </w:rPr>
        <w:t xml:space="preserve">However, DNA in itself isn’t always that valuable and you have a chance at not being able to attain any DNA evidence from a potentially known and frequent source. Seeing as the success-rate of capturing DNA from Semen, is 90% and is one of the </w:t>
      </w:r>
      <w:r w:rsidR="00A432BF">
        <w:rPr>
          <w:rFonts w:ascii="Arial" w:hAnsi="Arial" w:cs="Arial"/>
          <w:sz w:val="24"/>
          <w:szCs w:val="24"/>
        </w:rPr>
        <w:t>better</w:t>
      </w:r>
      <w:r>
        <w:rPr>
          <w:rFonts w:ascii="Arial" w:hAnsi="Arial" w:cs="Arial"/>
          <w:sz w:val="24"/>
          <w:szCs w:val="24"/>
        </w:rPr>
        <w:t xml:space="preserve">-chances out of them. Bloodstains follow close with 87%, Chewing-gum at 78% due to the Saliva and potential Skin transfer. Cigarettes, the same reasoning as Chewing Gum but at 75%. Fingernail scrapings are at 69%, Saliva at 40%, Drinks Cans and Cartons at 25%, Hair Roots at 50%, Lighters at 10% due to the chance of </w:t>
      </w:r>
      <w:r>
        <w:rPr>
          <w:rFonts w:ascii="Arial" w:hAnsi="Arial" w:cs="Arial"/>
          <w:sz w:val="24"/>
          <w:szCs w:val="24"/>
        </w:rPr>
        <w:lastRenderedPageBreak/>
        <w:t>catching your skin and the Watch-Straps at 8%. Meaning gathering DNA may not be as easy as first anticipate, however if you are able to gather it. Then for the most part it will act as conclusive evidence as to labelling whose DNA it is and therefore giving a better image to the story being compiled of what truly happened during the Crime.</w:t>
      </w:r>
    </w:p>
    <w:p w14:paraId="4BDFD6C3" w14:textId="77777777" w:rsidR="00133D00" w:rsidRDefault="00133D00">
      <w:pPr>
        <w:rPr>
          <w:rFonts w:ascii="Arial" w:hAnsi="Arial" w:cs="Arial"/>
          <w:sz w:val="24"/>
          <w:szCs w:val="24"/>
        </w:rPr>
      </w:pPr>
    </w:p>
    <w:p w14:paraId="2321C72E" w14:textId="777DDBA7" w:rsidR="00B75F63" w:rsidRDefault="00B75F63">
      <w:pPr>
        <w:rPr>
          <w:rFonts w:ascii="Arial" w:hAnsi="Arial" w:cs="Arial"/>
          <w:sz w:val="24"/>
          <w:szCs w:val="24"/>
        </w:rPr>
      </w:pPr>
      <w:r>
        <w:rPr>
          <w:rFonts w:ascii="Arial" w:hAnsi="Arial" w:cs="Arial"/>
          <w:sz w:val="24"/>
          <w:szCs w:val="24"/>
        </w:rPr>
        <w:t xml:space="preserve">Whilst there are other conclusive evidence types, such as impressions (so long as the item has </w:t>
      </w:r>
      <w:r w:rsidR="008058FA">
        <w:rPr>
          <w:rFonts w:ascii="Arial" w:hAnsi="Arial" w:cs="Arial"/>
          <w:sz w:val="24"/>
          <w:szCs w:val="24"/>
        </w:rPr>
        <w:t>wear</w:t>
      </w:r>
      <w:r>
        <w:rPr>
          <w:rFonts w:ascii="Arial" w:hAnsi="Arial" w:cs="Arial"/>
          <w:sz w:val="24"/>
          <w:szCs w:val="24"/>
        </w:rPr>
        <w:t xml:space="preserve"> / has been used before) and fingerprints which are both conclusive and are less likely to degrade as easily as DNA other than Impressions that are dependent on surface and type of transfer that could be used.</w:t>
      </w:r>
    </w:p>
    <w:p w14:paraId="2C3B90C2" w14:textId="19D3DACC" w:rsidR="006664F2" w:rsidRPr="00FA4AF5" w:rsidRDefault="009903F3">
      <w:pPr>
        <w:rPr>
          <w:rFonts w:ascii="Arial" w:hAnsi="Arial" w:cs="Arial"/>
          <w:sz w:val="24"/>
          <w:szCs w:val="24"/>
        </w:rPr>
      </w:pPr>
      <w:r>
        <w:rPr>
          <w:rFonts w:ascii="Arial" w:hAnsi="Arial" w:cs="Arial"/>
          <w:sz w:val="24"/>
          <w:szCs w:val="24"/>
        </w:rPr>
        <w:t>In conclusion, DNA is just as effective</w:t>
      </w:r>
      <w:r w:rsidR="00B75F63">
        <w:rPr>
          <w:rFonts w:ascii="Arial" w:hAnsi="Arial" w:cs="Arial"/>
          <w:sz w:val="24"/>
          <w:szCs w:val="24"/>
        </w:rPr>
        <w:t xml:space="preserve"> </w:t>
      </w:r>
      <w:r w:rsidR="00A630E1">
        <w:rPr>
          <w:rFonts w:ascii="Arial" w:hAnsi="Arial" w:cs="Arial"/>
          <w:sz w:val="24"/>
          <w:szCs w:val="24"/>
        </w:rPr>
        <w:t xml:space="preserve">if not more </w:t>
      </w:r>
      <w:r w:rsidR="00B75F63">
        <w:rPr>
          <w:rFonts w:ascii="Arial" w:hAnsi="Arial" w:cs="Arial"/>
          <w:sz w:val="24"/>
          <w:szCs w:val="24"/>
        </w:rPr>
        <w:t>as other types of evidence</w:t>
      </w:r>
      <w:r w:rsidR="00C120E8">
        <w:rPr>
          <w:rFonts w:ascii="Arial" w:hAnsi="Arial" w:cs="Arial"/>
          <w:sz w:val="24"/>
          <w:szCs w:val="24"/>
        </w:rPr>
        <w:t>, so long as you can attain it</w:t>
      </w:r>
      <w:r w:rsidR="00B75F63">
        <w:rPr>
          <w:rFonts w:ascii="Arial" w:hAnsi="Arial" w:cs="Arial"/>
          <w:sz w:val="24"/>
          <w:szCs w:val="24"/>
        </w:rPr>
        <w:t>. S</w:t>
      </w:r>
      <w:r>
        <w:rPr>
          <w:rFonts w:ascii="Arial" w:hAnsi="Arial" w:cs="Arial"/>
          <w:sz w:val="24"/>
          <w:szCs w:val="24"/>
        </w:rPr>
        <w:t>o long as the procedures set out and guidance is followed in order to ensure the validity of the evidence remains</w:t>
      </w:r>
      <w:r w:rsidR="0076167E">
        <w:rPr>
          <w:rFonts w:ascii="Arial" w:hAnsi="Arial" w:cs="Arial"/>
          <w:sz w:val="24"/>
          <w:szCs w:val="24"/>
        </w:rPr>
        <w:t xml:space="preserve"> there is no argument able to be brought up about failure on the side of the People</w:t>
      </w:r>
      <w:r>
        <w:rPr>
          <w:rFonts w:ascii="Arial" w:hAnsi="Arial" w:cs="Arial"/>
          <w:sz w:val="24"/>
          <w:szCs w:val="24"/>
        </w:rPr>
        <w:t>. But may end up requir</w:t>
      </w:r>
      <w:r w:rsidR="00B75F63">
        <w:rPr>
          <w:rFonts w:ascii="Arial" w:hAnsi="Arial" w:cs="Arial"/>
          <w:sz w:val="24"/>
          <w:szCs w:val="24"/>
        </w:rPr>
        <w:t>ing</w:t>
      </w:r>
      <w:r>
        <w:rPr>
          <w:rFonts w:ascii="Arial" w:hAnsi="Arial" w:cs="Arial"/>
          <w:sz w:val="24"/>
          <w:szCs w:val="24"/>
        </w:rPr>
        <w:t xml:space="preserve"> corroborative evidence in some instances in/for the Courts</w:t>
      </w:r>
      <w:r w:rsidR="0076167E">
        <w:rPr>
          <w:rFonts w:ascii="Arial" w:hAnsi="Arial" w:cs="Arial"/>
          <w:sz w:val="24"/>
          <w:szCs w:val="24"/>
        </w:rPr>
        <w:t xml:space="preserve"> or having to use different evidence due to the lack of DNA evidence, as it has degraded before arrival or as you couldn’t gather any off of the objects</w:t>
      </w:r>
      <w:r w:rsidR="009B0B43">
        <w:rPr>
          <w:rFonts w:ascii="Arial" w:hAnsi="Arial" w:cs="Arial"/>
          <w:sz w:val="24"/>
          <w:szCs w:val="24"/>
        </w:rPr>
        <w:t>/items found</w:t>
      </w:r>
      <w:r>
        <w:rPr>
          <w:rFonts w:ascii="Arial" w:hAnsi="Arial" w:cs="Arial"/>
          <w:sz w:val="24"/>
          <w:szCs w:val="24"/>
        </w:rPr>
        <w:t>.</w:t>
      </w:r>
    </w:p>
    <w:sectPr w:rsidR="006664F2" w:rsidRPr="00FA4A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8DC"/>
    <w:rsid w:val="00045780"/>
    <w:rsid w:val="00051363"/>
    <w:rsid w:val="00082DFD"/>
    <w:rsid w:val="000F497F"/>
    <w:rsid w:val="000F7B0C"/>
    <w:rsid w:val="00133D00"/>
    <w:rsid w:val="001C5737"/>
    <w:rsid w:val="001C68E7"/>
    <w:rsid w:val="001D03D7"/>
    <w:rsid w:val="001E405C"/>
    <w:rsid w:val="002867C6"/>
    <w:rsid w:val="002878DC"/>
    <w:rsid w:val="002A5BB4"/>
    <w:rsid w:val="002E4E8B"/>
    <w:rsid w:val="002F5B59"/>
    <w:rsid w:val="003231A3"/>
    <w:rsid w:val="00331BCF"/>
    <w:rsid w:val="00344D04"/>
    <w:rsid w:val="00352857"/>
    <w:rsid w:val="00392E25"/>
    <w:rsid w:val="00403B13"/>
    <w:rsid w:val="00417134"/>
    <w:rsid w:val="00473E3D"/>
    <w:rsid w:val="004F28D8"/>
    <w:rsid w:val="0059232A"/>
    <w:rsid w:val="005B55E7"/>
    <w:rsid w:val="006664F2"/>
    <w:rsid w:val="006B0C90"/>
    <w:rsid w:val="006B1590"/>
    <w:rsid w:val="0076167E"/>
    <w:rsid w:val="00762374"/>
    <w:rsid w:val="0079581D"/>
    <w:rsid w:val="007D461A"/>
    <w:rsid w:val="008058FA"/>
    <w:rsid w:val="00840168"/>
    <w:rsid w:val="008611AD"/>
    <w:rsid w:val="008F7594"/>
    <w:rsid w:val="00900F54"/>
    <w:rsid w:val="00957B9C"/>
    <w:rsid w:val="009903F3"/>
    <w:rsid w:val="0099115F"/>
    <w:rsid w:val="009A247C"/>
    <w:rsid w:val="009B0B43"/>
    <w:rsid w:val="009B29C3"/>
    <w:rsid w:val="009E32E2"/>
    <w:rsid w:val="009F55C7"/>
    <w:rsid w:val="00A25D83"/>
    <w:rsid w:val="00A41B6B"/>
    <w:rsid w:val="00A432BF"/>
    <w:rsid w:val="00A47DB3"/>
    <w:rsid w:val="00A630E1"/>
    <w:rsid w:val="00AA10B7"/>
    <w:rsid w:val="00AC4559"/>
    <w:rsid w:val="00AD46E1"/>
    <w:rsid w:val="00AD5823"/>
    <w:rsid w:val="00B4091D"/>
    <w:rsid w:val="00B56C9C"/>
    <w:rsid w:val="00B6397A"/>
    <w:rsid w:val="00B75F63"/>
    <w:rsid w:val="00C02ACE"/>
    <w:rsid w:val="00C10FE5"/>
    <w:rsid w:val="00C120E8"/>
    <w:rsid w:val="00C1456E"/>
    <w:rsid w:val="00C361B9"/>
    <w:rsid w:val="00CD676B"/>
    <w:rsid w:val="00D15048"/>
    <w:rsid w:val="00D40A3D"/>
    <w:rsid w:val="00E62BA9"/>
    <w:rsid w:val="00E6676A"/>
    <w:rsid w:val="00E92A68"/>
    <w:rsid w:val="00E96F2E"/>
    <w:rsid w:val="00EC08C1"/>
    <w:rsid w:val="00F04492"/>
    <w:rsid w:val="00F32F77"/>
    <w:rsid w:val="00F83EB6"/>
    <w:rsid w:val="00FA4AF5"/>
    <w:rsid w:val="00FB7F21"/>
    <w:rsid w:val="00FE0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AEF5B"/>
  <w15:chartTrackingRefBased/>
  <w15:docId w15:val="{4E5BD22C-0B84-402A-96FA-8380002B8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8</Pages>
  <Words>2820</Words>
  <Characters>16076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Holmes</dc:creator>
  <cp:keywords/>
  <dc:description/>
  <cp:lastModifiedBy>Sean Holmes</cp:lastModifiedBy>
  <cp:revision>92</cp:revision>
  <dcterms:created xsi:type="dcterms:W3CDTF">2021-01-12T10:01:00Z</dcterms:created>
  <dcterms:modified xsi:type="dcterms:W3CDTF">2021-01-12T11:50:00Z</dcterms:modified>
</cp:coreProperties>
</file>