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8D3BA" w14:textId="77777777" w:rsidR="00323719" w:rsidRDefault="00323719">
      <w:pPr>
        <w:pStyle w:val="Normal1"/>
        <w:spacing w:line="360" w:lineRule="auto"/>
        <w:jc w:val="center"/>
        <w:rPr>
          <w:rFonts w:ascii="Times New Roman" w:eastAsia="Times New Roman" w:hAnsi="Times New Roman" w:cs="Times New Roman"/>
          <w:b/>
          <w:sz w:val="32"/>
          <w:szCs w:val="32"/>
        </w:rPr>
      </w:pPr>
    </w:p>
    <w:p w14:paraId="2A78D3BB" w14:textId="2F1EC70D" w:rsidR="00323719" w:rsidRDefault="00156C45">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54995B51" wp14:editId="78983E2D">
            <wp:extent cx="3600450" cy="1753668"/>
            <wp:effectExtent l="0" t="0" r="0" b="0"/>
            <wp:docPr id="883052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2462" cy="1769260"/>
                    </a:xfrm>
                    <a:prstGeom prst="rect">
                      <a:avLst/>
                    </a:prstGeom>
                    <a:noFill/>
                  </pic:spPr>
                </pic:pic>
              </a:graphicData>
            </a:graphic>
          </wp:inline>
        </w:drawing>
      </w:r>
    </w:p>
    <w:p w14:paraId="2A78D3BC" w14:textId="77777777" w:rsidR="00323719" w:rsidRDefault="00323719">
      <w:pPr>
        <w:pStyle w:val="Normal1"/>
        <w:spacing w:line="360" w:lineRule="auto"/>
        <w:jc w:val="center"/>
        <w:rPr>
          <w:rFonts w:ascii="Times New Roman" w:eastAsia="Times New Roman" w:hAnsi="Times New Roman" w:cs="Times New Roman"/>
          <w:b/>
          <w:sz w:val="32"/>
          <w:szCs w:val="32"/>
        </w:rPr>
      </w:pPr>
    </w:p>
    <w:p w14:paraId="2A78D3BD" w14:textId="0547ED25" w:rsidR="00323719" w:rsidRDefault="00CD2338">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15560D">
        <w:rPr>
          <w:rFonts w:ascii="Times New Roman" w:eastAsia="Times New Roman" w:hAnsi="Times New Roman" w:cs="Times New Roman"/>
          <w:b/>
          <w:sz w:val="32"/>
          <w:szCs w:val="32"/>
        </w:rPr>
        <w:t xml:space="preserve">: </w:t>
      </w:r>
      <w:r w:rsidR="0015560D" w:rsidRPr="0015560D">
        <w:rPr>
          <w:rFonts w:ascii="Times New Roman" w:eastAsia="Times New Roman" w:hAnsi="Times New Roman" w:cs="Times New Roman"/>
          <w:b/>
          <w:sz w:val="32"/>
          <w:szCs w:val="32"/>
        </w:rPr>
        <w:t>R</w:t>
      </w:r>
      <w:r w:rsidR="0015560D">
        <w:rPr>
          <w:rFonts w:ascii="Times New Roman" w:eastAsia="Times New Roman" w:hAnsi="Times New Roman" w:cs="Times New Roman"/>
          <w:b/>
          <w:sz w:val="32"/>
          <w:szCs w:val="32"/>
        </w:rPr>
        <w:t xml:space="preserve">iya Bhatt </w:t>
      </w:r>
    </w:p>
    <w:p w14:paraId="38B8C112" w14:textId="71F27166" w:rsidR="0015560D" w:rsidRDefault="0015560D">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857CCB">
        <w:rPr>
          <w:rFonts w:ascii="Times New Roman" w:eastAsia="Times New Roman" w:hAnsi="Times New Roman" w:cs="Times New Roman"/>
          <w:b/>
          <w:sz w:val="32"/>
          <w:szCs w:val="32"/>
        </w:rPr>
        <w:t>: 2223984</w:t>
      </w:r>
    </w:p>
    <w:p w14:paraId="6A377C84" w14:textId="11845808" w:rsidR="00857CCB" w:rsidRDefault="00B64F82" w:rsidP="00B64F82">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w:t>
      </w:r>
      <w:r w:rsidR="00EC3E3B">
        <w:rPr>
          <w:rFonts w:ascii="Times New Roman" w:eastAsia="Times New Roman" w:hAnsi="Times New Roman" w:cs="Times New Roman"/>
          <w:b/>
          <w:sz w:val="32"/>
          <w:szCs w:val="32"/>
        </w:rPr>
        <w:t>ecturer’s Name: Jaya</w:t>
      </w:r>
      <w:r w:rsidR="00283B6F">
        <w:rPr>
          <w:rFonts w:ascii="Times New Roman" w:eastAsia="Times New Roman" w:hAnsi="Times New Roman" w:cs="Times New Roman"/>
          <w:b/>
          <w:sz w:val="32"/>
          <w:szCs w:val="32"/>
        </w:rPr>
        <w:t>lakshmi gopalkrishnan</w:t>
      </w:r>
    </w:p>
    <w:p w14:paraId="2A78D3BE" w14:textId="77777777" w:rsidR="00323719" w:rsidRDefault="00323719">
      <w:pPr>
        <w:pStyle w:val="Normal1"/>
        <w:spacing w:line="360" w:lineRule="auto"/>
        <w:jc w:val="center"/>
        <w:rPr>
          <w:rFonts w:ascii="Times New Roman" w:eastAsia="Times New Roman" w:hAnsi="Times New Roman" w:cs="Times New Roman"/>
          <w:b/>
          <w:sz w:val="32"/>
          <w:szCs w:val="32"/>
        </w:rPr>
      </w:pPr>
    </w:p>
    <w:p w14:paraId="2A78D3BF" w14:textId="77777777" w:rsidR="00323719" w:rsidRDefault="00323719">
      <w:pPr>
        <w:pStyle w:val="Normal1"/>
        <w:spacing w:line="360" w:lineRule="auto"/>
        <w:jc w:val="center"/>
        <w:rPr>
          <w:rFonts w:ascii="Times New Roman" w:eastAsia="Times New Roman" w:hAnsi="Times New Roman" w:cs="Times New Roman"/>
          <w:b/>
          <w:sz w:val="32"/>
          <w:szCs w:val="32"/>
        </w:rPr>
      </w:pPr>
    </w:p>
    <w:p w14:paraId="2A78D3C0" w14:textId="77777777" w:rsidR="00323719" w:rsidRDefault="004C44E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EVALUATING THE LONG-TERM IMPACT OF VIRAL MARKETING CAMPAIGNS ON SOCIAL MEDIA: A CASE STUDY APPROACH</w:t>
      </w:r>
    </w:p>
    <w:p w14:paraId="2A78D3C1" w14:textId="77777777" w:rsidR="00323719" w:rsidRDefault="004C44E0">
      <w:pPr>
        <w:pStyle w:val="Normal1"/>
        <w:rPr>
          <w:rFonts w:ascii="Times New Roman" w:eastAsia="Times New Roman" w:hAnsi="Times New Roman" w:cs="Times New Roman"/>
          <w:sz w:val="24"/>
          <w:szCs w:val="24"/>
        </w:rPr>
      </w:pPr>
      <w:r>
        <w:br w:type="page"/>
      </w:r>
    </w:p>
    <w:sdt>
      <w:sdtPr>
        <w:rPr>
          <w:rFonts w:ascii="Times New Roman" w:eastAsia="Arial" w:hAnsi="Times New Roman" w:cs="Times New Roman"/>
          <w:b w:val="0"/>
          <w:bCs w:val="0"/>
          <w:color w:val="000000" w:themeColor="text1"/>
          <w:sz w:val="24"/>
          <w:szCs w:val="24"/>
        </w:rPr>
        <w:id w:val="949241768"/>
        <w:docPartObj>
          <w:docPartGallery w:val="Table of Contents"/>
          <w:docPartUnique/>
        </w:docPartObj>
      </w:sdtPr>
      <w:sdtEndPr/>
      <w:sdtContent>
        <w:p w14:paraId="2A78D3C2" w14:textId="77777777" w:rsidR="00BE67F2" w:rsidRPr="00BE67F2" w:rsidRDefault="00BE67F2" w:rsidP="00BE67F2">
          <w:pPr>
            <w:pStyle w:val="TOCHeading"/>
            <w:spacing w:line="360" w:lineRule="auto"/>
            <w:jc w:val="center"/>
            <w:rPr>
              <w:rFonts w:ascii="Times New Roman" w:hAnsi="Times New Roman" w:cs="Times New Roman"/>
              <w:color w:val="000000" w:themeColor="text1"/>
              <w:sz w:val="24"/>
              <w:szCs w:val="24"/>
            </w:rPr>
          </w:pPr>
          <w:r w:rsidRPr="00BE67F2">
            <w:rPr>
              <w:rFonts w:ascii="Times New Roman" w:hAnsi="Times New Roman" w:cs="Times New Roman"/>
              <w:color w:val="000000" w:themeColor="text1"/>
              <w:szCs w:val="24"/>
            </w:rPr>
            <w:t>Table of Contents</w:t>
          </w:r>
        </w:p>
        <w:p w14:paraId="2A78D3C3" w14:textId="7451905B" w:rsidR="00BE67F2" w:rsidRPr="00BE67F2" w:rsidRDefault="00BC2AFF" w:rsidP="00BE67F2">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BE67F2">
            <w:rPr>
              <w:rFonts w:ascii="Times New Roman" w:hAnsi="Times New Roman" w:cs="Times New Roman"/>
              <w:color w:val="000000" w:themeColor="text1"/>
              <w:sz w:val="24"/>
              <w:szCs w:val="24"/>
            </w:rPr>
            <w:fldChar w:fldCharType="begin"/>
          </w:r>
          <w:r w:rsidR="00BE67F2" w:rsidRPr="00BE67F2">
            <w:rPr>
              <w:rFonts w:ascii="Times New Roman" w:hAnsi="Times New Roman" w:cs="Times New Roman"/>
              <w:color w:val="000000" w:themeColor="text1"/>
              <w:sz w:val="24"/>
              <w:szCs w:val="24"/>
            </w:rPr>
            <w:instrText xml:space="preserve"> TOC \o "1-3" \h \z \u </w:instrText>
          </w:r>
          <w:r w:rsidRPr="00BE67F2">
            <w:rPr>
              <w:rFonts w:ascii="Times New Roman" w:hAnsi="Times New Roman" w:cs="Times New Roman"/>
              <w:color w:val="000000" w:themeColor="text1"/>
              <w:sz w:val="24"/>
              <w:szCs w:val="24"/>
            </w:rPr>
            <w:fldChar w:fldCharType="separate"/>
          </w:r>
          <w:hyperlink w:anchor="_Toc151407223" w:history="1">
            <w:r w:rsidR="00BE67F2" w:rsidRPr="00BE67F2">
              <w:rPr>
                <w:rStyle w:val="Hyperlink"/>
                <w:rFonts w:ascii="Times New Roman" w:hAnsi="Times New Roman" w:cs="Times New Roman"/>
                <w:noProof/>
                <w:color w:val="000000" w:themeColor="text1"/>
                <w:sz w:val="24"/>
                <w:szCs w:val="24"/>
              </w:rPr>
              <w:t>Introduction</w:t>
            </w:r>
            <w:r w:rsidR="00BE67F2" w:rsidRPr="00BE67F2">
              <w:rPr>
                <w:rFonts w:ascii="Times New Roman" w:hAnsi="Times New Roman" w:cs="Times New Roman"/>
                <w:noProof/>
                <w:webHidden/>
                <w:color w:val="000000" w:themeColor="text1"/>
                <w:sz w:val="24"/>
                <w:szCs w:val="24"/>
              </w:rPr>
              <w:tab/>
            </w:r>
            <w:r w:rsidRPr="00BE67F2">
              <w:rPr>
                <w:rFonts w:ascii="Times New Roman" w:hAnsi="Times New Roman" w:cs="Times New Roman"/>
                <w:noProof/>
                <w:webHidden/>
                <w:color w:val="000000" w:themeColor="text1"/>
                <w:sz w:val="24"/>
                <w:szCs w:val="24"/>
              </w:rPr>
              <w:fldChar w:fldCharType="begin"/>
            </w:r>
            <w:r w:rsidR="00BE67F2" w:rsidRPr="00BE67F2">
              <w:rPr>
                <w:rFonts w:ascii="Times New Roman" w:hAnsi="Times New Roman" w:cs="Times New Roman"/>
                <w:noProof/>
                <w:webHidden/>
                <w:color w:val="000000" w:themeColor="text1"/>
                <w:sz w:val="24"/>
                <w:szCs w:val="24"/>
              </w:rPr>
              <w:instrText xml:space="preserve"> PAGEREF _Toc151407223 \h </w:instrText>
            </w:r>
            <w:r w:rsidRPr="00BE67F2">
              <w:rPr>
                <w:rFonts w:ascii="Times New Roman" w:hAnsi="Times New Roman" w:cs="Times New Roman"/>
                <w:noProof/>
                <w:webHidden/>
                <w:color w:val="000000" w:themeColor="text1"/>
                <w:sz w:val="24"/>
                <w:szCs w:val="24"/>
              </w:rPr>
            </w:r>
            <w:r w:rsidRPr="00BE67F2">
              <w:rPr>
                <w:rFonts w:ascii="Times New Roman" w:hAnsi="Times New Roman" w:cs="Times New Roman"/>
                <w:noProof/>
                <w:webHidden/>
                <w:color w:val="000000" w:themeColor="text1"/>
                <w:sz w:val="24"/>
                <w:szCs w:val="24"/>
              </w:rPr>
              <w:fldChar w:fldCharType="separate"/>
            </w:r>
            <w:r w:rsidR="00096B4D">
              <w:rPr>
                <w:rFonts w:ascii="Times New Roman" w:hAnsi="Times New Roman" w:cs="Times New Roman"/>
                <w:noProof/>
                <w:webHidden/>
                <w:color w:val="000000" w:themeColor="text1"/>
                <w:sz w:val="24"/>
                <w:szCs w:val="24"/>
              </w:rPr>
              <w:t>3</w:t>
            </w:r>
            <w:r w:rsidRPr="00BE67F2">
              <w:rPr>
                <w:rFonts w:ascii="Times New Roman" w:hAnsi="Times New Roman" w:cs="Times New Roman"/>
                <w:noProof/>
                <w:webHidden/>
                <w:color w:val="000000" w:themeColor="text1"/>
                <w:sz w:val="24"/>
                <w:szCs w:val="24"/>
              </w:rPr>
              <w:fldChar w:fldCharType="end"/>
            </w:r>
          </w:hyperlink>
        </w:p>
        <w:p w14:paraId="2A78D3C4" w14:textId="1831863B" w:rsidR="00BE67F2" w:rsidRPr="00BE67F2" w:rsidRDefault="003D5733" w:rsidP="00BE67F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407224" w:history="1">
            <w:r w:rsidR="00BE67F2" w:rsidRPr="00BE67F2">
              <w:rPr>
                <w:rStyle w:val="Hyperlink"/>
                <w:rFonts w:ascii="Times New Roman" w:hAnsi="Times New Roman" w:cs="Times New Roman"/>
                <w:noProof/>
                <w:color w:val="000000" w:themeColor="text1"/>
                <w:sz w:val="24"/>
                <w:szCs w:val="24"/>
              </w:rPr>
              <w:t>Methodology</w:t>
            </w:r>
            <w:r w:rsidR="00BE67F2" w:rsidRPr="00BE67F2">
              <w:rPr>
                <w:rFonts w:ascii="Times New Roman" w:hAnsi="Times New Roman" w:cs="Times New Roman"/>
                <w:noProof/>
                <w:webHidden/>
                <w:color w:val="000000" w:themeColor="text1"/>
                <w:sz w:val="24"/>
                <w:szCs w:val="24"/>
              </w:rPr>
              <w:tab/>
            </w:r>
            <w:r w:rsidR="00BC2AFF" w:rsidRPr="00BE67F2">
              <w:rPr>
                <w:rFonts w:ascii="Times New Roman" w:hAnsi="Times New Roman" w:cs="Times New Roman"/>
                <w:noProof/>
                <w:webHidden/>
                <w:color w:val="000000" w:themeColor="text1"/>
                <w:sz w:val="24"/>
                <w:szCs w:val="24"/>
              </w:rPr>
              <w:fldChar w:fldCharType="begin"/>
            </w:r>
            <w:r w:rsidR="00BE67F2" w:rsidRPr="00BE67F2">
              <w:rPr>
                <w:rFonts w:ascii="Times New Roman" w:hAnsi="Times New Roman" w:cs="Times New Roman"/>
                <w:noProof/>
                <w:webHidden/>
                <w:color w:val="000000" w:themeColor="text1"/>
                <w:sz w:val="24"/>
                <w:szCs w:val="24"/>
              </w:rPr>
              <w:instrText xml:space="preserve"> PAGEREF _Toc151407224 \h </w:instrText>
            </w:r>
            <w:r w:rsidR="00BC2AFF" w:rsidRPr="00BE67F2">
              <w:rPr>
                <w:rFonts w:ascii="Times New Roman" w:hAnsi="Times New Roman" w:cs="Times New Roman"/>
                <w:noProof/>
                <w:webHidden/>
                <w:color w:val="000000" w:themeColor="text1"/>
                <w:sz w:val="24"/>
                <w:szCs w:val="24"/>
              </w:rPr>
            </w:r>
            <w:r w:rsidR="00BC2AFF" w:rsidRPr="00BE67F2">
              <w:rPr>
                <w:rFonts w:ascii="Times New Roman" w:hAnsi="Times New Roman" w:cs="Times New Roman"/>
                <w:noProof/>
                <w:webHidden/>
                <w:color w:val="000000" w:themeColor="text1"/>
                <w:sz w:val="24"/>
                <w:szCs w:val="24"/>
              </w:rPr>
              <w:fldChar w:fldCharType="separate"/>
            </w:r>
            <w:r w:rsidR="00096B4D">
              <w:rPr>
                <w:rFonts w:ascii="Times New Roman" w:hAnsi="Times New Roman" w:cs="Times New Roman"/>
                <w:noProof/>
                <w:webHidden/>
                <w:color w:val="000000" w:themeColor="text1"/>
                <w:sz w:val="24"/>
                <w:szCs w:val="24"/>
              </w:rPr>
              <w:t>3</w:t>
            </w:r>
            <w:r w:rsidR="00BC2AFF" w:rsidRPr="00BE67F2">
              <w:rPr>
                <w:rFonts w:ascii="Times New Roman" w:hAnsi="Times New Roman" w:cs="Times New Roman"/>
                <w:noProof/>
                <w:webHidden/>
                <w:color w:val="000000" w:themeColor="text1"/>
                <w:sz w:val="24"/>
                <w:szCs w:val="24"/>
              </w:rPr>
              <w:fldChar w:fldCharType="end"/>
            </w:r>
          </w:hyperlink>
        </w:p>
        <w:p w14:paraId="2A78D3C5" w14:textId="2FA7D94A" w:rsidR="00BE67F2" w:rsidRPr="00BE67F2" w:rsidRDefault="003D5733" w:rsidP="00BE67F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407225" w:history="1">
            <w:r w:rsidR="00BE67F2" w:rsidRPr="00BE67F2">
              <w:rPr>
                <w:rStyle w:val="Hyperlink"/>
                <w:rFonts w:ascii="Times New Roman" w:hAnsi="Times New Roman" w:cs="Times New Roman"/>
                <w:noProof/>
                <w:color w:val="000000" w:themeColor="text1"/>
                <w:sz w:val="24"/>
                <w:szCs w:val="24"/>
              </w:rPr>
              <w:t>Literature review</w:t>
            </w:r>
            <w:r w:rsidR="00BE67F2" w:rsidRPr="00BE67F2">
              <w:rPr>
                <w:rFonts w:ascii="Times New Roman" w:hAnsi="Times New Roman" w:cs="Times New Roman"/>
                <w:noProof/>
                <w:webHidden/>
                <w:color w:val="000000" w:themeColor="text1"/>
                <w:sz w:val="24"/>
                <w:szCs w:val="24"/>
              </w:rPr>
              <w:tab/>
            </w:r>
            <w:r w:rsidR="00BC2AFF" w:rsidRPr="00BE67F2">
              <w:rPr>
                <w:rFonts w:ascii="Times New Roman" w:hAnsi="Times New Roman" w:cs="Times New Roman"/>
                <w:noProof/>
                <w:webHidden/>
                <w:color w:val="000000" w:themeColor="text1"/>
                <w:sz w:val="24"/>
                <w:szCs w:val="24"/>
              </w:rPr>
              <w:fldChar w:fldCharType="begin"/>
            </w:r>
            <w:r w:rsidR="00BE67F2" w:rsidRPr="00BE67F2">
              <w:rPr>
                <w:rFonts w:ascii="Times New Roman" w:hAnsi="Times New Roman" w:cs="Times New Roman"/>
                <w:noProof/>
                <w:webHidden/>
                <w:color w:val="000000" w:themeColor="text1"/>
                <w:sz w:val="24"/>
                <w:szCs w:val="24"/>
              </w:rPr>
              <w:instrText xml:space="preserve"> PAGEREF _Toc151407225 \h </w:instrText>
            </w:r>
            <w:r w:rsidR="00BC2AFF" w:rsidRPr="00BE67F2">
              <w:rPr>
                <w:rFonts w:ascii="Times New Roman" w:hAnsi="Times New Roman" w:cs="Times New Roman"/>
                <w:noProof/>
                <w:webHidden/>
                <w:color w:val="000000" w:themeColor="text1"/>
                <w:sz w:val="24"/>
                <w:szCs w:val="24"/>
              </w:rPr>
            </w:r>
            <w:r w:rsidR="00BC2AFF" w:rsidRPr="00BE67F2">
              <w:rPr>
                <w:rFonts w:ascii="Times New Roman" w:hAnsi="Times New Roman" w:cs="Times New Roman"/>
                <w:noProof/>
                <w:webHidden/>
                <w:color w:val="000000" w:themeColor="text1"/>
                <w:sz w:val="24"/>
                <w:szCs w:val="24"/>
              </w:rPr>
              <w:fldChar w:fldCharType="separate"/>
            </w:r>
            <w:r w:rsidR="00096B4D">
              <w:rPr>
                <w:rFonts w:ascii="Times New Roman" w:hAnsi="Times New Roman" w:cs="Times New Roman"/>
                <w:noProof/>
                <w:webHidden/>
                <w:color w:val="000000" w:themeColor="text1"/>
                <w:sz w:val="24"/>
                <w:szCs w:val="24"/>
              </w:rPr>
              <w:t>5</w:t>
            </w:r>
            <w:r w:rsidR="00BC2AFF" w:rsidRPr="00BE67F2">
              <w:rPr>
                <w:rFonts w:ascii="Times New Roman" w:hAnsi="Times New Roman" w:cs="Times New Roman"/>
                <w:noProof/>
                <w:webHidden/>
                <w:color w:val="000000" w:themeColor="text1"/>
                <w:sz w:val="24"/>
                <w:szCs w:val="24"/>
              </w:rPr>
              <w:fldChar w:fldCharType="end"/>
            </w:r>
          </w:hyperlink>
        </w:p>
        <w:p w14:paraId="2A78D3C6" w14:textId="3ACFDA88" w:rsidR="00BE67F2" w:rsidRPr="00BE67F2" w:rsidRDefault="003D5733" w:rsidP="00BE67F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407226" w:history="1">
            <w:r w:rsidR="00BE67F2" w:rsidRPr="00BE67F2">
              <w:rPr>
                <w:rStyle w:val="Hyperlink"/>
                <w:rFonts w:ascii="Times New Roman" w:hAnsi="Times New Roman" w:cs="Times New Roman"/>
                <w:noProof/>
                <w:color w:val="000000" w:themeColor="text1"/>
                <w:sz w:val="24"/>
                <w:szCs w:val="24"/>
              </w:rPr>
              <w:t>Limitations</w:t>
            </w:r>
            <w:r w:rsidR="00BE67F2" w:rsidRPr="00BE67F2">
              <w:rPr>
                <w:rFonts w:ascii="Times New Roman" w:hAnsi="Times New Roman" w:cs="Times New Roman"/>
                <w:noProof/>
                <w:webHidden/>
                <w:color w:val="000000" w:themeColor="text1"/>
                <w:sz w:val="24"/>
                <w:szCs w:val="24"/>
              </w:rPr>
              <w:tab/>
            </w:r>
            <w:r w:rsidR="00BC2AFF" w:rsidRPr="00BE67F2">
              <w:rPr>
                <w:rFonts w:ascii="Times New Roman" w:hAnsi="Times New Roman" w:cs="Times New Roman"/>
                <w:noProof/>
                <w:webHidden/>
                <w:color w:val="000000" w:themeColor="text1"/>
                <w:sz w:val="24"/>
                <w:szCs w:val="24"/>
              </w:rPr>
              <w:fldChar w:fldCharType="begin"/>
            </w:r>
            <w:r w:rsidR="00BE67F2" w:rsidRPr="00BE67F2">
              <w:rPr>
                <w:rFonts w:ascii="Times New Roman" w:hAnsi="Times New Roman" w:cs="Times New Roman"/>
                <w:noProof/>
                <w:webHidden/>
                <w:color w:val="000000" w:themeColor="text1"/>
                <w:sz w:val="24"/>
                <w:szCs w:val="24"/>
              </w:rPr>
              <w:instrText xml:space="preserve"> PAGEREF _Toc151407226 \h </w:instrText>
            </w:r>
            <w:r w:rsidR="00BC2AFF" w:rsidRPr="00BE67F2">
              <w:rPr>
                <w:rFonts w:ascii="Times New Roman" w:hAnsi="Times New Roman" w:cs="Times New Roman"/>
                <w:noProof/>
                <w:webHidden/>
                <w:color w:val="000000" w:themeColor="text1"/>
                <w:sz w:val="24"/>
                <w:szCs w:val="24"/>
              </w:rPr>
            </w:r>
            <w:r w:rsidR="00BC2AFF" w:rsidRPr="00BE67F2">
              <w:rPr>
                <w:rFonts w:ascii="Times New Roman" w:hAnsi="Times New Roman" w:cs="Times New Roman"/>
                <w:noProof/>
                <w:webHidden/>
                <w:color w:val="000000" w:themeColor="text1"/>
                <w:sz w:val="24"/>
                <w:szCs w:val="24"/>
              </w:rPr>
              <w:fldChar w:fldCharType="separate"/>
            </w:r>
            <w:r w:rsidR="00096B4D">
              <w:rPr>
                <w:rFonts w:ascii="Times New Roman" w:hAnsi="Times New Roman" w:cs="Times New Roman"/>
                <w:noProof/>
                <w:webHidden/>
                <w:color w:val="000000" w:themeColor="text1"/>
                <w:sz w:val="24"/>
                <w:szCs w:val="24"/>
              </w:rPr>
              <w:t>6</w:t>
            </w:r>
            <w:r w:rsidR="00BC2AFF" w:rsidRPr="00BE67F2">
              <w:rPr>
                <w:rFonts w:ascii="Times New Roman" w:hAnsi="Times New Roman" w:cs="Times New Roman"/>
                <w:noProof/>
                <w:webHidden/>
                <w:color w:val="000000" w:themeColor="text1"/>
                <w:sz w:val="24"/>
                <w:szCs w:val="24"/>
              </w:rPr>
              <w:fldChar w:fldCharType="end"/>
            </w:r>
          </w:hyperlink>
        </w:p>
        <w:p w14:paraId="2A78D3C7" w14:textId="28E16029" w:rsidR="00BE67F2" w:rsidRPr="00BE67F2" w:rsidRDefault="003D5733" w:rsidP="00BE67F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407227" w:history="1">
            <w:r w:rsidR="00BE67F2" w:rsidRPr="00BE67F2">
              <w:rPr>
                <w:rStyle w:val="Hyperlink"/>
                <w:rFonts w:ascii="Times New Roman" w:hAnsi="Times New Roman" w:cs="Times New Roman"/>
                <w:noProof/>
                <w:color w:val="000000" w:themeColor="text1"/>
                <w:sz w:val="24"/>
                <w:szCs w:val="24"/>
              </w:rPr>
              <w:t>Ethical considerations</w:t>
            </w:r>
            <w:r w:rsidR="00BE67F2" w:rsidRPr="00BE67F2">
              <w:rPr>
                <w:rFonts w:ascii="Times New Roman" w:hAnsi="Times New Roman" w:cs="Times New Roman"/>
                <w:noProof/>
                <w:webHidden/>
                <w:color w:val="000000" w:themeColor="text1"/>
                <w:sz w:val="24"/>
                <w:szCs w:val="24"/>
              </w:rPr>
              <w:tab/>
            </w:r>
            <w:r w:rsidR="00BC2AFF" w:rsidRPr="00BE67F2">
              <w:rPr>
                <w:rFonts w:ascii="Times New Roman" w:hAnsi="Times New Roman" w:cs="Times New Roman"/>
                <w:noProof/>
                <w:webHidden/>
                <w:color w:val="000000" w:themeColor="text1"/>
                <w:sz w:val="24"/>
                <w:szCs w:val="24"/>
              </w:rPr>
              <w:fldChar w:fldCharType="begin"/>
            </w:r>
            <w:r w:rsidR="00BE67F2" w:rsidRPr="00BE67F2">
              <w:rPr>
                <w:rFonts w:ascii="Times New Roman" w:hAnsi="Times New Roman" w:cs="Times New Roman"/>
                <w:noProof/>
                <w:webHidden/>
                <w:color w:val="000000" w:themeColor="text1"/>
                <w:sz w:val="24"/>
                <w:szCs w:val="24"/>
              </w:rPr>
              <w:instrText xml:space="preserve"> PAGEREF _Toc151407227 \h </w:instrText>
            </w:r>
            <w:r w:rsidR="00BC2AFF" w:rsidRPr="00BE67F2">
              <w:rPr>
                <w:rFonts w:ascii="Times New Roman" w:hAnsi="Times New Roman" w:cs="Times New Roman"/>
                <w:noProof/>
                <w:webHidden/>
                <w:color w:val="000000" w:themeColor="text1"/>
                <w:sz w:val="24"/>
                <w:szCs w:val="24"/>
              </w:rPr>
            </w:r>
            <w:r w:rsidR="00BC2AFF" w:rsidRPr="00BE67F2">
              <w:rPr>
                <w:rFonts w:ascii="Times New Roman" w:hAnsi="Times New Roman" w:cs="Times New Roman"/>
                <w:noProof/>
                <w:webHidden/>
                <w:color w:val="000000" w:themeColor="text1"/>
                <w:sz w:val="24"/>
                <w:szCs w:val="24"/>
              </w:rPr>
              <w:fldChar w:fldCharType="separate"/>
            </w:r>
            <w:r w:rsidR="00096B4D">
              <w:rPr>
                <w:rFonts w:ascii="Times New Roman" w:hAnsi="Times New Roman" w:cs="Times New Roman"/>
                <w:noProof/>
                <w:webHidden/>
                <w:color w:val="000000" w:themeColor="text1"/>
                <w:sz w:val="24"/>
                <w:szCs w:val="24"/>
              </w:rPr>
              <w:t>6</w:t>
            </w:r>
            <w:r w:rsidR="00BC2AFF" w:rsidRPr="00BE67F2">
              <w:rPr>
                <w:rFonts w:ascii="Times New Roman" w:hAnsi="Times New Roman" w:cs="Times New Roman"/>
                <w:noProof/>
                <w:webHidden/>
                <w:color w:val="000000" w:themeColor="text1"/>
                <w:sz w:val="24"/>
                <w:szCs w:val="24"/>
              </w:rPr>
              <w:fldChar w:fldCharType="end"/>
            </w:r>
          </w:hyperlink>
        </w:p>
        <w:p w14:paraId="2A78D3C8" w14:textId="5C13EC72" w:rsidR="00BE67F2" w:rsidRPr="00BE67F2" w:rsidRDefault="003D5733" w:rsidP="00BE67F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407228" w:history="1">
            <w:r w:rsidR="00BE67F2" w:rsidRPr="00BE67F2">
              <w:rPr>
                <w:rStyle w:val="Hyperlink"/>
                <w:rFonts w:ascii="Times New Roman" w:hAnsi="Times New Roman" w:cs="Times New Roman"/>
                <w:noProof/>
                <w:color w:val="000000" w:themeColor="text1"/>
                <w:sz w:val="24"/>
                <w:szCs w:val="24"/>
              </w:rPr>
              <w:t>Timeframe</w:t>
            </w:r>
            <w:r w:rsidR="00BE67F2" w:rsidRPr="00BE67F2">
              <w:rPr>
                <w:rFonts w:ascii="Times New Roman" w:hAnsi="Times New Roman" w:cs="Times New Roman"/>
                <w:noProof/>
                <w:webHidden/>
                <w:color w:val="000000" w:themeColor="text1"/>
                <w:sz w:val="24"/>
                <w:szCs w:val="24"/>
              </w:rPr>
              <w:tab/>
            </w:r>
            <w:r w:rsidR="00BC2AFF" w:rsidRPr="00BE67F2">
              <w:rPr>
                <w:rFonts w:ascii="Times New Roman" w:hAnsi="Times New Roman" w:cs="Times New Roman"/>
                <w:noProof/>
                <w:webHidden/>
                <w:color w:val="000000" w:themeColor="text1"/>
                <w:sz w:val="24"/>
                <w:szCs w:val="24"/>
              </w:rPr>
              <w:fldChar w:fldCharType="begin"/>
            </w:r>
            <w:r w:rsidR="00BE67F2" w:rsidRPr="00BE67F2">
              <w:rPr>
                <w:rFonts w:ascii="Times New Roman" w:hAnsi="Times New Roman" w:cs="Times New Roman"/>
                <w:noProof/>
                <w:webHidden/>
                <w:color w:val="000000" w:themeColor="text1"/>
                <w:sz w:val="24"/>
                <w:szCs w:val="24"/>
              </w:rPr>
              <w:instrText xml:space="preserve"> PAGEREF _Toc151407228 \h </w:instrText>
            </w:r>
            <w:r w:rsidR="00BC2AFF" w:rsidRPr="00BE67F2">
              <w:rPr>
                <w:rFonts w:ascii="Times New Roman" w:hAnsi="Times New Roman" w:cs="Times New Roman"/>
                <w:noProof/>
                <w:webHidden/>
                <w:color w:val="000000" w:themeColor="text1"/>
                <w:sz w:val="24"/>
                <w:szCs w:val="24"/>
              </w:rPr>
            </w:r>
            <w:r w:rsidR="00BC2AFF" w:rsidRPr="00BE67F2">
              <w:rPr>
                <w:rFonts w:ascii="Times New Roman" w:hAnsi="Times New Roman" w:cs="Times New Roman"/>
                <w:noProof/>
                <w:webHidden/>
                <w:color w:val="000000" w:themeColor="text1"/>
                <w:sz w:val="24"/>
                <w:szCs w:val="24"/>
              </w:rPr>
              <w:fldChar w:fldCharType="separate"/>
            </w:r>
            <w:r w:rsidR="00096B4D">
              <w:rPr>
                <w:rFonts w:ascii="Times New Roman" w:hAnsi="Times New Roman" w:cs="Times New Roman"/>
                <w:noProof/>
                <w:webHidden/>
                <w:color w:val="000000" w:themeColor="text1"/>
                <w:sz w:val="24"/>
                <w:szCs w:val="24"/>
              </w:rPr>
              <w:t>7</w:t>
            </w:r>
            <w:r w:rsidR="00BC2AFF" w:rsidRPr="00BE67F2">
              <w:rPr>
                <w:rFonts w:ascii="Times New Roman" w:hAnsi="Times New Roman" w:cs="Times New Roman"/>
                <w:noProof/>
                <w:webHidden/>
                <w:color w:val="000000" w:themeColor="text1"/>
                <w:sz w:val="24"/>
                <w:szCs w:val="24"/>
              </w:rPr>
              <w:fldChar w:fldCharType="end"/>
            </w:r>
          </w:hyperlink>
        </w:p>
        <w:p w14:paraId="2A78D3C9" w14:textId="7ED465CD" w:rsidR="00BE67F2" w:rsidRPr="00BE67F2" w:rsidRDefault="003D5733" w:rsidP="00BE67F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407229" w:history="1">
            <w:r w:rsidR="00BE67F2" w:rsidRPr="00BE67F2">
              <w:rPr>
                <w:rStyle w:val="Hyperlink"/>
                <w:rFonts w:ascii="Times New Roman" w:hAnsi="Times New Roman" w:cs="Times New Roman"/>
                <w:noProof/>
                <w:color w:val="000000" w:themeColor="text1"/>
                <w:sz w:val="24"/>
                <w:szCs w:val="24"/>
              </w:rPr>
              <w:t>Conclusion</w:t>
            </w:r>
            <w:r w:rsidR="00BE67F2" w:rsidRPr="00BE67F2">
              <w:rPr>
                <w:rFonts w:ascii="Times New Roman" w:hAnsi="Times New Roman" w:cs="Times New Roman"/>
                <w:noProof/>
                <w:webHidden/>
                <w:color w:val="000000" w:themeColor="text1"/>
                <w:sz w:val="24"/>
                <w:szCs w:val="24"/>
              </w:rPr>
              <w:tab/>
            </w:r>
            <w:r w:rsidR="00BC2AFF" w:rsidRPr="00BE67F2">
              <w:rPr>
                <w:rFonts w:ascii="Times New Roman" w:hAnsi="Times New Roman" w:cs="Times New Roman"/>
                <w:noProof/>
                <w:webHidden/>
                <w:color w:val="000000" w:themeColor="text1"/>
                <w:sz w:val="24"/>
                <w:szCs w:val="24"/>
              </w:rPr>
              <w:fldChar w:fldCharType="begin"/>
            </w:r>
            <w:r w:rsidR="00BE67F2" w:rsidRPr="00BE67F2">
              <w:rPr>
                <w:rFonts w:ascii="Times New Roman" w:hAnsi="Times New Roman" w:cs="Times New Roman"/>
                <w:noProof/>
                <w:webHidden/>
                <w:color w:val="000000" w:themeColor="text1"/>
                <w:sz w:val="24"/>
                <w:szCs w:val="24"/>
              </w:rPr>
              <w:instrText xml:space="preserve"> PAGEREF _Toc151407229 \h </w:instrText>
            </w:r>
            <w:r w:rsidR="00BC2AFF" w:rsidRPr="00BE67F2">
              <w:rPr>
                <w:rFonts w:ascii="Times New Roman" w:hAnsi="Times New Roman" w:cs="Times New Roman"/>
                <w:noProof/>
                <w:webHidden/>
                <w:color w:val="000000" w:themeColor="text1"/>
                <w:sz w:val="24"/>
                <w:szCs w:val="24"/>
              </w:rPr>
            </w:r>
            <w:r w:rsidR="00BC2AFF" w:rsidRPr="00BE67F2">
              <w:rPr>
                <w:rFonts w:ascii="Times New Roman" w:hAnsi="Times New Roman" w:cs="Times New Roman"/>
                <w:noProof/>
                <w:webHidden/>
                <w:color w:val="000000" w:themeColor="text1"/>
                <w:sz w:val="24"/>
                <w:szCs w:val="24"/>
              </w:rPr>
              <w:fldChar w:fldCharType="separate"/>
            </w:r>
            <w:r w:rsidR="00096B4D">
              <w:rPr>
                <w:rFonts w:ascii="Times New Roman" w:hAnsi="Times New Roman" w:cs="Times New Roman"/>
                <w:noProof/>
                <w:webHidden/>
                <w:color w:val="000000" w:themeColor="text1"/>
                <w:sz w:val="24"/>
                <w:szCs w:val="24"/>
              </w:rPr>
              <w:t>8</w:t>
            </w:r>
            <w:r w:rsidR="00BC2AFF" w:rsidRPr="00BE67F2">
              <w:rPr>
                <w:rFonts w:ascii="Times New Roman" w:hAnsi="Times New Roman" w:cs="Times New Roman"/>
                <w:noProof/>
                <w:webHidden/>
                <w:color w:val="000000" w:themeColor="text1"/>
                <w:sz w:val="24"/>
                <w:szCs w:val="24"/>
              </w:rPr>
              <w:fldChar w:fldCharType="end"/>
            </w:r>
          </w:hyperlink>
        </w:p>
        <w:p w14:paraId="2A78D3CA" w14:textId="37C66B7C" w:rsidR="00BE67F2" w:rsidRPr="00BE67F2" w:rsidRDefault="003D5733" w:rsidP="00BE67F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51407230" w:history="1">
            <w:r w:rsidR="00BE67F2" w:rsidRPr="00BE67F2">
              <w:rPr>
                <w:rStyle w:val="Hyperlink"/>
                <w:rFonts w:ascii="Times New Roman" w:hAnsi="Times New Roman" w:cs="Times New Roman"/>
                <w:noProof/>
                <w:color w:val="000000" w:themeColor="text1"/>
                <w:sz w:val="24"/>
                <w:szCs w:val="24"/>
              </w:rPr>
              <w:t>References</w:t>
            </w:r>
            <w:r w:rsidR="00BE67F2" w:rsidRPr="00BE67F2">
              <w:rPr>
                <w:rFonts w:ascii="Times New Roman" w:hAnsi="Times New Roman" w:cs="Times New Roman"/>
                <w:noProof/>
                <w:webHidden/>
                <w:color w:val="000000" w:themeColor="text1"/>
                <w:sz w:val="24"/>
                <w:szCs w:val="24"/>
              </w:rPr>
              <w:tab/>
            </w:r>
            <w:r w:rsidR="00BC2AFF" w:rsidRPr="00BE67F2">
              <w:rPr>
                <w:rFonts w:ascii="Times New Roman" w:hAnsi="Times New Roman" w:cs="Times New Roman"/>
                <w:noProof/>
                <w:webHidden/>
                <w:color w:val="000000" w:themeColor="text1"/>
                <w:sz w:val="24"/>
                <w:szCs w:val="24"/>
              </w:rPr>
              <w:fldChar w:fldCharType="begin"/>
            </w:r>
            <w:r w:rsidR="00BE67F2" w:rsidRPr="00BE67F2">
              <w:rPr>
                <w:rFonts w:ascii="Times New Roman" w:hAnsi="Times New Roman" w:cs="Times New Roman"/>
                <w:noProof/>
                <w:webHidden/>
                <w:color w:val="000000" w:themeColor="text1"/>
                <w:sz w:val="24"/>
                <w:szCs w:val="24"/>
              </w:rPr>
              <w:instrText xml:space="preserve"> PAGEREF _Toc151407230 \h </w:instrText>
            </w:r>
            <w:r w:rsidR="00BC2AFF" w:rsidRPr="00BE67F2">
              <w:rPr>
                <w:rFonts w:ascii="Times New Roman" w:hAnsi="Times New Roman" w:cs="Times New Roman"/>
                <w:noProof/>
                <w:webHidden/>
                <w:color w:val="000000" w:themeColor="text1"/>
                <w:sz w:val="24"/>
                <w:szCs w:val="24"/>
              </w:rPr>
            </w:r>
            <w:r w:rsidR="00BC2AFF" w:rsidRPr="00BE67F2">
              <w:rPr>
                <w:rFonts w:ascii="Times New Roman" w:hAnsi="Times New Roman" w:cs="Times New Roman"/>
                <w:noProof/>
                <w:webHidden/>
                <w:color w:val="000000" w:themeColor="text1"/>
                <w:sz w:val="24"/>
                <w:szCs w:val="24"/>
              </w:rPr>
              <w:fldChar w:fldCharType="separate"/>
            </w:r>
            <w:r w:rsidR="00096B4D">
              <w:rPr>
                <w:rFonts w:ascii="Times New Roman" w:hAnsi="Times New Roman" w:cs="Times New Roman"/>
                <w:noProof/>
                <w:webHidden/>
                <w:color w:val="000000" w:themeColor="text1"/>
                <w:sz w:val="24"/>
                <w:szCs w:val="24"/>
              </w:rPr>
              <w:t>9</w:t>
            </w:r>
            <w:r w:rsidR="00BC2AFF" w:rsidRPr="00BE67F2">
              <w:rPr>
                <w:rFonts w:ascii="Times New Roman" w:hAnsi="Times New Roman" w:cs="Times New Roman"/>
                <w:noProof/>
                <w:webHidden/>
                <w:color w:val="000000" w:themeColor="text1"/>
                <w:sz w:val="24"/>
                <w:szCs w:val="24"/>
              </w:rPr>
              <w:fldChar w:fldCharType="end"/>
            </w:r>
          </w:hyperlink>
        </w:p>
        <w:p w14:paraId="2A78D3CB" w14:textId="77777777" w:rsidR="00BE67F2" w:rsidRPr="00BE67F2" w:rsidRDefault="00BC2AFF" w:rsidP="00BE67F2">
          <w:pPr>
            <w:spacing w:line="360" w:lineRule="auto"/>
            <w:jc w:val="both"/>
            <w:rPr>
              <w:rFonts w:ascii="Times New Roman" w:hAnsi="Times New Roman" w:cs="Times New Roman"/>
              <w:color w:val="000000" w:themeColor="text1"/>
              <w:sz w:val="24"/>
              <w:szCs w:val="24"/>
            </w:rPr>
          </w:pPr>
          <w:r w:rsidRPr="00BE67F2">
            <w:rPr>
              <w:rFonts w:ascii="Times New Roman" w:hAnsi="Times New Roman" w:cs="Times New Roman"/>
              <w:color w:val="000000" w:themeColor="text1"/>
              <w:sz w:val="24"/>
              <w:szCs w:val="24"/>
            </w:rPr>
            <w:fldChar w:fldCharType="end"/>
          </w:r>
        </w:p>
      </w:sdtContent>
    </w:sdt>
    <w:p w14:paraId="2A78D3CC" w14:textId="77777777" w:rsidR="00BE67F2" w:rsidRDefault="00BE67F2" w:rsidP="000A21B7">
      <w:pPr>
        <w:pStyle w:val="Heading1"/>
      </w:pPr>
    </w:p>
    <w:p w14:paraId="2A78D3CD" w14:textId="77777777" w:rsidR="0046236C" w:rsidRDefault="0046236C">
      <w:pPr>
        <w:rPr>
          <w:rFonts w:ascii="Times New Roman" w:hAnsi="Times New Roman"/>
          <w:b/>
          <w:sz w:val="28"/>
          <w:szCs w:val="40"/>
        </w:rPr>
      </w:pPr>
      <w:bookmarkStart w:id="0" w:name="_Toc151407223"/>
      <w:r>
        <w:br w:type="page"/>
      </w:r>
    </w:p>
    <w:p w14:paraId="2A78D3CE" w14:textId="77777777" w:rsidR="00323719" w:rsidRDefault="004C44E0" w:rsidP="000A21B7">
      <w:pPr>
        <w:pStyle w:val="Heading1"/>
      </w:pPr>
      <w:r>
        <w:lastRenderedPageBreak/>
        <w:t>Introduction</w:t>
      </w:r>
      <w:bookmarkEnd w:id="0"/>
    </w:p>
    <w:p w14:paraId="5BC3E9E2" w14:textId="1C5773F7" w:rsidR="00A73D8B" w:rsidRDefault="00A73D8B">
      <w:pPr>
        <w:pStyle w:val="Normal1"/>
        <w:spacing w:line="360" w:lineRule="auto"/>
        <w:jc w:val="both"/>
        <w:rPr>
          <w:rFonts w:ascii="Times New Roman" w:eastAsia="Times New Roman" w:hAnsi="Times New Roman" w:cs="Times New Roman"/>
          <w:sz w:val="24"/>
          <w:szCs w:val="24"/>
        </w:rPr>
      </w:pPr>
      <w:r w:rsidRPr="00A73D8B">
        <w:rPr>
          <w:rFonts w:ascii="Times New Roman" w:eastAsia="Times New Roman" w:hAnsi="Times New Roman" w:cs="Times New Roman"/>
          <w:sz w:val="24"/>
          <w:szCs w:val="24"/>
        </w:rPr>
        <w:t xml:space="preserve">This study examines the long-term impact of viral advertising initiatives in the fashion sector, particularly emphasizing brand-consumer interactions, and social media dynamics. It looks at how viral marketing techniques have changed the dynamics of digital marketing, and the way brands and consumers interact with each other using a case study methodology. </w:t>
      </w:r>
      <w:r>
        <w:rPr>
          <w:rFonts w:ascii="Times New Roman" w:eastAsia="Times New Roman" w:hAnsi="Times New Roman" w:cs="Times New Roman"/>
          <w:sz w:val="24"/>
          <w:szCs w:val="24"/>
        </w:rPr>
        <w:t>I</w:t>
      </w:r>
      <w:r w:rsidRPr="00A73D8B">
        <w:rPr>
          <w:rFonts w:ascii="Times New Roman" w:eastAsia="Times New Roman" w:hAnsi="Times New Roman" w:cs="Times New Roman"/>
          <w:sz w:val="24"/>
          <w:szCs w:val="24"/>
        </w:rPr>
        <w:t>s crucial for attaining targeted marketing outcomes. Customers are encouraged to forward advertisements' promotional emails by direct marketing strategies.</w:t>
      </w:r>
    </w:p>
    <w:p w14:paraId="2A78D3D0" w14:textId="7F3ECF2C" w:rsidR="00323719" w:rsidRDefault="004C44E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Aims and </w:t>
      </w:r>
      <w:r w:rsidR="00A73D8B">
        <w:rPr>
          <w:rFonts w:ascii="Times New Roman" w:eastAsia="Times New Roman" w:hAnsi="Times New Roman" w:cs="Times New Roman"/>
          <w:b/>
          <w:sz w:val="24"/>
          <w:szCs w:val="24"/>
        </w:rPr>
        <w:t>objectives.</w:t>
      </w:r>
    </w:p>
    <w:p w14:paraId="2A78D3D1" w14:textId="77777777" w:rsidR="00323719" w:rsidRDefault="004C44E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Aim </w:t>
      </w:r>
    </w:p>
    <w:p w14:paraId="2A78D3D2" w14:textId="77777777" w:rsidR="00323719" w:rsidRDefault="004C44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study's main aim is to assess the long-term effects of viral marketing initiatives on social media in the context of the fashion sector. </w:t>
      </w:r>
    </w:p>
    <w:p w14:paraId="2A78D3D3" w14:textId="77777777" w:rsidR="00323719" w:rsidRDefault="004C44E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Objectives </w:t>
      </w:r>
    </w:p>
    <w:p w14:paraId="5F610F1A" w14:textId="77777777" w:rsidR="00AA40CE" w:rsidRPr="00AA40CE" w:rsidRDefault="00AA40CE" w:rsidP="00AA40CE">
      <w:pPr>
        <w:pStyle w:val="Normal1"/>
        <w:spacing w:line="360" w:lineRule="auto"/>
        <w:jc w:val="both"/>
        <w:rPr>
          <w:rFonts w:ascii="Times New Roman" w:eastAsia="Times New Roman" w:hAnsi="Times New Roman" w:cs="Times New Roman"/>
          <w:sz w:val="24"/>
          <w:szCs w:val="24"/>
        </w:rPr>
      </w:pPr>
      <w:r w:rsidRPr="00AA40CE">
        <w:rPr>
          <w:rFonts w:ascii="Times New Roman" w:eastAsia="Times New Roman" w:hAnsi="Times New Roman" w:cs="Times New Roman"/>
          <w:sz w:val="24"/>
          <w:szCs w:val="24"/>
        </w:rPr>
        <w:t>Fashion Industry Viral Marketing Strategies</w:t>
      </w:r>
    </w:p>
    <w:p w14:paraId="298D51AE" w14:textId="6374DEC7" w:rsidR="00AA40CE" w:rsidRPr="00AA40CE" w:rsidRDefault="00AA40CE" w:rsidP="00AA40CE">
      <w:pPr>
        <w:pStyle w:val="Normal1"/>
        <w:numPr>
          <w:ilvl w:val="0"/>
          <w:numId w:val="3"/>
        </w:numPr>
        <w:spacing w:line="360" w:lineRule="auto"/>
        <w:jc w:val="both"/>
        <w:rPr>
          <w:rFonts w:ascii="Times New Roman" w:eastAsia="Times New Roman" w:hAnsi="Times New Roman" w:cs="Times New Roman"/>
          <w:sz w:val="24"/>
          <w:szCs w:val="24"/>
        </w:rPr>
      </w:pPr>
      <w:r w:rsidRPr="00AA40CE">
        <w:rPr>
          <w:rFonts w:ascii="Times New Roman" w:eastAsia="Times New Roman" w:hAnsi="Times New Roman" w:cs="Times New Roman"/>
          <w:sz w:val="24"/>
          <w:szCs w:val="24"/>
        </w:rPr>
        <w:t>Investigating content creation, engagement tactics, and influencer roles.</w:t>
      </w:r>
    </w:p>
    <w:p w14:paraId="2D835601" w14:textId="5F41B0BC" w:rsidR="00AA40CE" w:rsidRPr="00AA40CE" w:rsidRDefault="00AA40CE" w:rsidP="00AA40CE">
      <w:pPr>
        <w:pStyle w:val="Normal1"/>
        <w:numPr>
          <w:ilvl w:val="0"/>
          <w:numId w:val="3"/>
        </w:numPr>
        <w:spacing w:line="360" w:lineRule="auto"/>
        <w:jc w:val="both"/>
        <w:rPr>
          <w:rFonts w:ascii="Times New Roman" w:eastAsia="Times New Roman" w:hAnsi="Times New Roman" w:cs="Times New Roman"/>
          <w:sz w:val="24"/>
          <w:szCs w:val="24"/>
        </w:rPr>
      </w:pPr>
      <w:r w:rsidRPr="00AA40CE">
        <w:rPr>
          <w:rFonts w:ascii="Times New Roman" w:eastAsia="Times New Roman" w:hAnsi="Times New Roman" w:cs="Times New Roman"/>
          <w:sz w:val="24"/>
          <w:szCs w:val="24"/>
        </w:rPr>
        <w:t>Assessing impact on consumer behavior and brand perception.</w:t>
      </w:r>
    </w:p>
    <w:p w14:paraId="22873D61" w14:textId="76260019" w:rsidR="00AA40CE" w:rsidRPr="00AA40CE" w:rsidRDefault="00AA40CE" w:rsidP="00AA40CE">
      <w:pPr>
        <w:pStyle w:val="Normal1"/>
        <w:numPr>
          <w:ilvl w:val="0"/>
          <w:numId w:val="3"/>
        </w:numPr>
        <w:spacing w:line="360" w:lineRule="auto"/>
        <w:jc w:val="both"/>
        <w:rPr>
          <w:rFonts w:ascii="Times New Roman" w:eastAsia="Times New Roman" w:hAnsi="Times New Roman" w:cs="Times New Roman"/>
          <w:sz w:val="24"/>
          <w:szCs w:val="24"/>
        </w:rPr>
      </w:pPr>
      <w:r w:rsidRPr="00AA40CE">
        <w:rPr>
          <w:rFonts w:ascii="Times New Roman" w:eastAsia="Times New Roman" w:hAnsi="Times New Roman" w:cs="Times New Roman"/>
          <w:sz w:val="24"/>
          <w:szCs w:val="24"/>
        </w:rPr>
        <w:t>Examining social media's role in viral marketing campaigns.</w:t>
      </w:r>
    </w:p>
    <w:p w14:paraId="7C470DBD" w14:textId="2ADEBD30" w:rsidR="00AA40CE" w:rsidRDefault="00AA40CE" w:rsidP="00AA40CE">
      <w:pPr>
        <w:pStyle w:val="Normal1"/>
        <w:numPr>
          <w:ilvl w:val="0"/>
          <w:numId w:val="3"/>
        </w:numPr>
        <w:spacing w:line="360" w:lineRule="auto"/>
        <w:jc w:val="both"/>
        <w:rPr>
          <w:rFonts w:ascii="Times New Roman" w:eastAsia="Times New Roman" w:hAnsi="Times New Roman" w:cs="Times New Roman"/>
          <w:sz w:val="24"/>
          <w:szCs w:val="24"/>
        </w:rPr>
      </w:pPr>
      <w:r w:rsidRPr="00AA40CE">
        <w:rPr>
          <w:rFonts w:ascii="Times New Roman" w:eastAsia="Times New Roman" w:hAnsi="Times New Roman" w:cs="Times New Roman"/>
          <w:sz w:val="24"/>
          <w:szCs w:val="24"/>
        </w:rPr>
        <w:t>Analyzing effects of viral campaigns on long-term marketing strategies.</w:t>
      </w:r>
    </w:p>
    <w:p w14:paraId="2A78D3D8" w14:textId="284BBAB9" w:rsidR="00DD72D5" w:rsidRPr="005B3D48" w:rsidRDefault="00DD72D5" w:rsidP="00AA40CE">
      <w:pPr>
        <w:pStyle w:val="Normal1"/>
        <w:spacing w:line="360" w:lineRule="auto"/>
        <w:jc w:val="both"/>
        <w:rPr>
          <w:rFonts w:ascii="Times New Roman" w:eastAsia="Times New Roman" w:hAnsi="Times New Roman" w:cs="Times New Roman"/>
          <w:b/>
          <w:color w:val="000000" w:themeColor="text1"/>
          <w:sz w:val="24"/>
          <w:szCs w:val="24"/>
        </w:rPr>
      </w:pPr>
      <w:r w:rsidRPr="005B3D48">
        <w:rPr>
          <w:rFonts w:ascii="Times New Roman" w:eastAsia="Times New Roman" w:hAnsi="Times New Roman" w:cs="Times New Roman"/>
          <w:b/>
          <w:color w:val="000000" w:themeColor="text1"/>
          <w:sz w:val="24"/>
          <w:szCs w:val="24"/>
        </w:rPr>
        <w:t xml:space="preserve">Research questions </w:t>
      </w:r>
    </w:p>
    <w:p w14:paraId="2A78D3D9" w14:textId="6D7797B0" w:rsidR="00DD72D5" w:rsidRPr="005B3D48" w:rsidRDefault="00F941B8" w:rsidP="00F941B8">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5B3D48">
        <w:rPr>
          <w:rFonts w:ascii="Times New Roman" w:eastAsia="Times New Roman" w:hAnsi="Times New Roman" w:cs="Times New Roman"/>
          <w:color w:val="000000" w:themeColor="text1"/>
          <w:sz w:val="24"/>
          <w:szCs w:val="24"/>
        </w:rPr>
        <w:t xml:space="preserve">How vital marketing strategies have been useful in </w:t>
      </w:r>
      <w:r w:rsidR="00D15E0D" w:rsidRPr="005B3D48">
        <w:rPr>
          <w:rFonts w:ascii="Times New Roman" w:eastAsia="Times New Roman" w:hAnsi="Times New Roman" w:cs="Times New Roman"/>
          <w:color w:val="000000" w:themeColor="text1"/>
          <w:sz w:val="24"/>
          <w:szCs w:val="24"/>
        </w:rPr>
        <w:t>content</w:t>
      </w:r>
      <w:r w:rsidRPr="005B3D48">
        <w:rPr>
          <w:rFonts w:ascii="Times New Roman" w:eastAsia="Times New Roman" w:hAnsi="Times New Roman" w:cs="Times New Roman"/>
          <w:color w:val="000000" w:themeColor="text1"/>
          <w:sz w:val="24"/>
          <w:szCs w:val="24"/>
        </w:rPr>
        <w:t xml:space="preserve"> creation, engagement tactics, and influencer roles?</w:t>
      </w:r>
    </w:p>
    <w:p w14:paraId="2A78D3DA" w14:textId="64324F71" w:rsidR="00EE2526" w:rsidRPr="005B3D48" w:rsidRDefault="00EE2526" w:rsidP="00EE2526">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5B3D48">
        <w:rPr>
          <w:rFonts w:ascii="Times New Roman" w:eastAsia="Times New Roman" w:hAnsi="Times New Roman" w:cs="Times New Roman"/>
          <w:color w:val="000000" w:themeColor="text1"/>
          <w:sz w:val="24"/>
          <w:szCs w:val="24"/>
        </w:rPr>
        <w:t xml:space="preserve">What </w:t>
      </w:r>
      <w:r w:rsidR="00DC3EBB" w:rsidRPr="005B3D48">
        <w:rPr>
          <w:rFonts w:ascii="Times New Roman" w:eastAsia="Times New Roman" w:hAnsi="Times New Roman" w:cs="Times New Roman"/>
          <w:color w:val="000000" w:themeColor="text1"/>
          <w:sz w:val="24"/>
          <w:szCs w:val="24"/>
        </w:rPr>
        <w:t>are</w:t>
      </w:r>
      <w:r w:rsidRPr="005B3D48">
        <w:rPr>
          <w:rFonts w:ascii="Times New Roman" w:eastAsia="Times New Roman" w:hAnsi="Times New Roman" w:cs="Times New Roman"/>
          <w:color w:val="000000" w:themeColor="text1"/>
          <w:sz w:val="24"/>
          <w:szCs w:val="24"/>
        </w:rPr>
        <w:t xml:space="preserve"> the </w:t>
      </w:r>
      <w:r w:rsidR="00D15E0D" w:rsidRPr="005B3D48">
        <w:rPr>
          <w:rFonts w:ascii="Times New Roman" w:eastAsia="Times New Roman" w:hAnsi="Times New Roman" w:cs="Times New Roman"/>
          <w:color w:val="000000" w:themeColor="text1"/>
          <w:sz w:val="24"/>
          <w:szCs w:val="24"/>
        </w:rPr>
        <w:t>impacts</w:t>
      </w:r>
      <w:r w:rsidRPr="005B3D48">
        <w:rPr>
          <w:rFonts w:ascii="Times New Roman" w:eastAsia="Times New Roman" w:hAnsi="Times New Roman" w:cs="Times New Roman"/>
          <w:color w:val="000000" w:themeColor="text1"/>
          <w:sz w:val="24"/>
          <w:szCs w:val="24"/>
        </w:rPr>
        <w:t xml:space="preserve"> on consumer behavior and brand perception such as consumer attitudes and behaviors towards fashion brands, and their effect on brand image and equity?</w:t>
      </w:r>
    </w:p>
    <w:p w14:paraId="2A78D3DB" w14:textId="77777777" w:rsidR="00F941B8" w:rsidRPr="005B3D48" w:rsidRDefault="00A53FAE" w:rsidP="00F941B8">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5B3D48">
        <w:rPr>
          <w:rFonts w:ascii="Times New Roman" w:eastAsia="Times New Roman" w:hAnsi="Times New Roman" w:cs="Times New Roman"/>
          <w:color w:val="000000" w:themeColor="text1"/>
          <w:sz w:val="24"/>
          <w:szCs w:val="24"/>
        </w:rPr>
        <w:t>What is the role of social media platforms to the success and spread of viral marketing campaigns, and their role in engaging consumers?</w:t>
      </w:r>
    </w:p>
    <w:p w14:paraId="2A78D3DC" w14:textId="688F6EA5" w:rsidR="00A53FAE" w:rsidRPr="005B3D48" w:rsidRDefault="001A406B" w:rsidP="00526581">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5B3D48">
        <w:rPr>
          <w:rFonts w:ascii="Times New Roman" w:eastAsia="Times New Roman" w:hAnsi="Times New Roman" w:cs="Times New Roman"/>
          <w:color w:val="000000" w:themeColor="text1"/>
          <w:sz w:val="24"/>
          <w:szCs w:val="24"/>
        </w:rPr>
        <w:t xml:space="preserve">How </w:t>
      </w:r>
      <w:r w:rsidR="00D15E0D" w:rsidRPr="005B3D48">
        <w:rPr>
          <w:rFonts w:ascii="Times New Roman" w:eastAsia="Times New Roman" w:hAnsi="Times New Roman" w:cs="Times New Roman"/>
          <w:color w:val="000000" w:themeColor="text1"/>
          <w:sz w:val="24"/>
          <w:szCs w:val="24"/>
        </w:rPr>
        <w:t>do</w:t>
      </w:r>
      <w:r w:rsidRPr="005B3D48">
        <w:rPr>
          <w:rFonts w:ascii="Times New Roman" w:eastAsia="Times New Roman" w:hAnsi="Times New Roman" w:cs="Times New Roman"/>
          <w:color w:val="000000" w:themeColor="text1"/>
          <w:sz w:val="24"/>
          <w:szCs w:val="24"/>
        </w:rPr>
        <w:t xml:space="preserve"> digital marketing strategies </w:t>
      </w:r>
      <w:r w:rsidR="00D15E0D" w:rsidRPr="005B3D48">
        <w:rPr>
          <w:rFonts w:ascii="Times New Roman" w:eastAsia="Times New Roman" w:hAnsi="Times New Roman" w:cs="Times New Roman"/>
          <w:color w:val="000000" w:themeColor="text1"/>
          <w:sz w:val="24"/>
          <w:szCs w:val="24"/>
        </w:rPr>
        <w:t>affect</w:t>
      </w:r>
      <w:r w:rsidRPr="005B3D48">
        <w:rPr>
          <w:rFonts w:ascii="Times New Roman" w:eastAsia="Times New Roman" w:hAnsi="Times New Roman" w:cs="Times New Roman"/>
          <w:color w:val="000000" w:themeColor="text1"/>
          <w:sz w:val="24"/>
          <w:szCs w:val="24"/>
        </w:rPr>
        <w:t xml:space="preserve"> viral campaigns </w:t>
      </w:r>
      <w:r w:rsidR="00124AED" w:rsidRPr="005B3D48">
        <w:rPr>
          <w:rFonts w:ascii="Times New Roman" w:eastAsia="Times New Roman" w:hAnsi="Times New Roman" w:cs="Times New Roman"/>
          <w:color w:val="000000" w:themeColor="text1"/>
          <w:sz w:val="24"/>
          <w:szCs w:val="24"/>
        </w:rPr>
        <w:t xml:space="preserve">that </w:t>
      </w:r>
      <w:r w:rsidRPr="005B3D48">
        <w:rPr>
          <w:rFonts w:ascii="Times New Roman" w:eastAsia="Times New Roman" w:hAnsi="Times New Roman" w:cs="Times New Roman"/>
          <w:color w:val="000000" w:themeColor="text1"/>
          <w:sz w:val="24"/>
          <w:szCs w:val="24"/>
        </w:rPr>
        <w:t>have transformed long-term marketing strategies in the fashion industry</w:t>
      </w:r>
      <w:r w:rsidR="007B781D" w:rsidRPr="005B3D48">
        <w:rPr>
          <w:rFonts w:ascii="Times New Roman" w:eastAsia="Times New Roman" w:hAnsi="Times New Roman" w:cs="Times New Roman"/>
          <w:color w:val="000000" w:themeColor="text1"/>
          <w:sz w:val="24"/>
          <w:szCs w:val="24"/>
        </w:rPr>
        <w:t>?</w:t>
      </w:r>
    </w:p>
    <w:p w14:paraId="2A78D3DD" w14:textId="77777777" w:rsidR="00323719" w:rsidRDefault="004C44E0" w:rsidP="000A21B7">
      <w:pPr>
        <w:pStyle w:val="Heading1"/>
      </w:pPr>
      <w:bookmarkStart w:id="1" w:name="_Toc151407224"/>
      <w:r w:rsidRPr="004D2B01">
        <w:t>Methodology</w:t>
      </w:r>
      <w:bookmarkEnd w:id="1"/>
    </w:p>
    <w:p w14:paraId="2B5CA8F8" w14:textId="1CCB00D9" w:rsidR="00A73D8B" w:rsidRPr="0089054E" w:rsidRDefault="004C44E0">
      <w:pPr>
        <w:pStyle w:val="Normal1"/>
        <w:spacing w:line="360" w:lineRule="auto"/>
        <w:jc w:val="both"/>
        <w:rPr>
          <w:rFonts w:ascii="Times New Roman" w:eastAsia="Times New Roman" w:hAnsi="Times New Roman" w:cs="Times New Roman"/>
          <w:b/>
          <w:i/>
          <w:sz w:val="24"/>
          <w:szCs w:val="24"/>
        </w:rPr>
      </w:pPr>
      <w:r w:rsidRPr="0089054E">
        <w:rPr>
          <w:rFonts w:ascii="Times New Roman" w:eastAsia="Times New Roman" w:hAnsi="Times New Roman" w:cs="Times New Roman"/>
          <w:b/>
          <w:i/>
          <w:sz w:val="24"/>
          <w:szCs w:val="24"/>
        </w:rPr>
        <w:t xml:space="preserve">Research philosophy </w:t>
      </w:r>
    </w:p>
    <w:p w14:paraId="66DE3170" w14:textId="77777777" w:rsidR="00AA40CE" w:rsidRDefault="00AA40CE">
      <w:pPr>
        <w:pStyle w:val="Normal1"/>
        <w:spacing w:line="360" w:lineRule="auto"/>
        <w:jc w:val="both"/>
        <w:rPr>
          <w:rFonts w:ascii="Times New Roman" w:eastAsia="Times New Roman" w:hAnsi="Times New Roman" w:cs="Times New Roman"/>
          <w:sz w:val="24"/>
          <w:szCs w:val="24"/>
        </w:rPr>
      </w:pPr>
      <w:r w:rsidRPr="00AA40CE">
        <w:rPr>
          <w:rFonts w:ascii="Times New Roman" w:eastAsia="Times New Roman" w:hAnsi="Times New Roman" w:cs="Times New Roman"/>
          <w:sz w:val="24"/>
          <w:szCs w:val="24"/>
        </w:rPr>
        <w:lastRenderedPageBreak/>
        <w:t>The study explores the impact of viral fashion advertising on social media using interpretivism theory, focusing on subjective experiences and motion in the fashion industry, with the aim of understanding the societal implications and significance of these campaigns.</w:t>
      </w:r>
    </w:p>
    <w:p w14:paraId="2A78D3E0" w14:textId="1DB94023" w:rsidR="00323719" w:rsidRPr="0089054E" w:rsidRDefault="004C44E0">
      <w:pPr>
        <w:pStyle w:val="Normal1"/>
        <w:spacing w:line="360" w:lineRule="auto"/>
        <w:jc w:val="both"/>
        <w:rPr>
          <w:rFonts w:ascii="Times New Roman" w:eastAsia="Times New Roman" w:hAnsi="Times New Roman" w:cs="Times New Roman"/>
          <w:b/>
          <w:i/>
          <w:sz w:val="24"/>
          <w:szCs w:val="24"/>
        </w:rPr>
      </w:pPr>
      <w:r w:rsidRPr="0089054E">
        <w:rPr>
          <w:rFonts w:ascii="Times New Roman" w:eastAsia="Times New Roman" w:hAnsi="Times New Roman" w:cs="Times New Roman"/>
          <w:b/>
          <w:i/>
          <w:sz w:val="24"/>
          <w:szCs w:val="24"/>
        </w:rPr>
        <w:t xml:space="preserve">Research design </w:t>
      </w:r>
    </w:p>
    <w:p w14:paraId="2A78D3E1" w14:textId="7ACF7BC1" w:rsidR="00323719" w:rsidRDefault="004C44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descriptive research design will be used for this investigation (Mishra and Alok, 2022). </w:t>
      </w:r>
      <w:r w:rsidR="00AA40CE" w:rsidRPr="00AA40CE">
        <w:rPr>
          <w:rFonts w:ascii="Times New Roman" w:eastAsia="Times New Roman" w:hAnsi="Times New Roman" w:cs="Times New Roman"/>
          <w:sz w:val="24"/>
          <w:szCs w:val="24"/>
        </w:rPr>
        <w:t xml:space="preserve">Descriptive research is an effective option for presenting prospective data, as it provides an in-depth examination of the existing situation without altering the environment. </w:t>
      </w:r>
      <w:r>
        <w:rPr>
          <w:rFonts w:ascii="Times New Roman" w:eastAsia="Times New Roman" w:hAnsi="Times New Roman" w:cs="Times New Roman"/>
          <w:sz w:val="24"/>
          <w:szCs w:val="24"/>
        </w:rPr>
        <w:t xml:space="preserve">(Ozuem et al., 2021). </w:t>
      </w:r>
      <w:r w:rsidR="00AE5ACB">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study </w:t>
      </w:r>
      <w:r w:rsidR="00AE5ACB">
        <w:rPr>
          <w:rFonts w:ascii="Times New Roman" w:eastAsia="Times New Roman" w:hAnsi="Times New Roman" w:cs="Times New Roman"/>
          <w:sz w:val="24"/>
          <w:szCs w:val="24"/>
        </w:rPr>
        <w:t xml:space="preserve">has been focusing on providence of </w:t>
      </w:r>
      <w:r>
        <w:rPr>
          <w:rFonts w:ascii="Times New Roman" w:eastAsia="Times New Roman" w:hAnsi="Times New Roman" w:cs="Times New Roman"/>
          <w:sz w:val="24"/>
          <w:szCs w:val="24"/>
        </w:rPr>
        <w:t xml:space="preserve">a thorough and methodical portrayal of the impact of viral marketing campaigns in the fashion industry by utilizing a descriptive research design. </w:t>
      </w:r>
      <w:r w:rsidR="001522DD">
        <w:rPr>
          <w:rFonts w:ascii="Times New Roman" w:eastAsia="Times New Roman" w:hAnsi="Times New Roman" w:cs="Times New Roman"/>
          <w:sz w:val="24"/>
          <w:szCs w:val="24"/>
        </w:rPr>
        <w:t xml:space="preserve">Descriptive design has been helping in the perspectives on </w:t>
      </w:r>
      <w:r>
        <w:rPr>
          <w:rFonts w:ascii="Times New Roman" w:eastAsia="Times New Roman" w:hAnsi="Times New Roman" w:cs="Times New Roman"/>
          <w:sz w:val="24"/>
          <w:szCs w:val="24"/>
        </w:rPr>
        <w:t xml:space="preserve">how these campaigns affect consumer </w:t>
      </w:r>
      <w:r w:rsidR="0089054E">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and the state of digital </w:t>
      </w:r>
      <w:r w:rsidR="00D15E0D">
        <w:rPr>
          <w:rFonts w:ascii="Times New Roman" w:eastAsia="Times New Roman" w:hAnsi="Times New Roman" w:cs="Times New Roman"/>
          <w:sz w:val="24"/>
          <w:szCs w:val="24"/>
        </w:rPr>
        <w:t>marketing</w:t>
      </w:r>
      <w:r>
        <w:rPr>
          <w:rFonts w:ascii="Times New Roman" w:eastAsia="Times New Roman" w:hAnsi="Times New Roman" w:cs="Times New Roman"/>
          <w:sz w:val="24"/>
          <w:szCs w:val="24"/>
        </w:rPr>
        <w:t>.</w:t>
      </w:r>
    </w:p>
    <w:p w14:paraId="2A78D3E2" w14:textId="77777777" w:rsidR="00323719" w:rsidRDefault="004C44E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Research approach </w:t>
      </w:r>
    </w:p>
    <w:p w14:paraId="2A78D3E3" w14:textId="45B2A641" w:rsidR="00323719" w:rsidRDefault="004C44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t>
      </w:r>
      <w:r w:rsidR="00DC0344">
        <w:rPr>
          <w:rFonts w:ascii="Times New Roman" w:eastAsia="Times New Roman" w:hAnsi="Times New Roman" w:cs="Times New Roman"/>
          <w:sz w:val="24"/>
          <w:szCs w:val="24"/>
        </w:rPr>
        <w:t xml:space="preserve">paper </w:t>
      </w:r>
      <w:r>
        <w:rPr>
          <w:rFonts w:ascii="Times New Roman" w:eastAsia="Times New Roman" w:hAnsi="Times New Roman" w:cs="Times New Roman"/>
          <w:sz w:val="24"/>
          <w:szCs w:val="24"/>
        </w:rPr>
        <w:t xml:space="preserve">will </w:t>
      </w:r>
      <w:r w:rsidR="00DC0344">
        <w:rPr>
          <w:rFonts w:ascii="Times New Roman" w:eastAsia="Times New Roman" w:hAnsi="Times New Roman" w:cs="Times New Roman"/>
          <w:sz w:val="24"/>
          <w:szCs w:val="24"/>
        </w:rPr>
        <w:t xml:space="preserve">be using the </w:t>
      </w:r>
      <w:r>
        <w:rPr>
          <w:rFonts w:ascii="Times New Roman" w:eastAsia="Times New Roman" w:hAnsi="Times New Roman" w:cs="Times New Roman"/>
          <w:sz w:val="24"/>
          <w:szCs w:val="24"/>
        </w:rPr>
        <w:t xml:space="preserve">logical method of </w:t>
      </w:r>
      <w:r w:rsidR="00D15E0D">
        <w:rPr>
          <w:rFonts w:ascii="Times New Roman" w:eastAsia="Times New Roman" w:hAnsi="Times New Roman" w:cs="Times New Roman"/>
          <w:sz w:val="24"/>
          <w:szCs w:val="24"/>
        </w:rPr>
        <w:t>inquiry,</w:t>
      </w:r>
      <w:r>
        <w:rPr>
          <w:rFonts w:ascii="Times New Roman" w:eastAsia="Times New Roman" w:hAnsi="Times New Roman" w:cs="Times New Roman"/>
          <w:sz w:val="24"/>
          <w:szCs w:val="24"/>
        </w:rPr>
        <w:t xml:space="preserve"> and the deductive method </w:t>
      </w:r>
      <w:r w:rsidR="00DC0344">
        <w:rPr>
          <w:rFonts w:ascii="Times New Roman" w:eastAsia="Times New Roman" w:hAnsi="Times New Roman" w:cs="Times New Roman"/>
          <w:sz w:val="24"/>
          <w:szCs w:val="24"/>
        </w:rPr>
        <w:t>will be used in this research</w:t>
      </w:r>
      <w:r>
        <w:rPr>
          <w:rFonts w:ascii="Times New Roman" w:eastAsia="Times New Roman" w:hAnsi="Times New Roman" w:cs="Times New Roman"/>
          <w:sz w:val="24"/>
          <w:szCs w:val="24"/>
        </w:rPr>
        <w:t xml:space="preserve">. </w:t>
      </w:r>
      <w:r w:rsidR="00264B3B">
        <w:rPr>
          <w:rFonts w:ascii="Times New Roman" w:eastAsia="Times New Roman" w:hAnsi="Times New Roman" w:cs="Times New Roman"/>
          <w:sz w:val="24"/>
          <w:szCs w:val="24"/>
        </w:rPr>
        <w:t xml:space="preserve">Deductive </w:t>
      </w:r>
      <w:r>
        <w:rPr>
          <w:rFonts w:ascii="Times New Roman" w:eastAsia="Times New Roman" w:hAnsi="Times New Roman" w:cs="Times New Roman"/>
          <w:sz w:val="24"/>
          <w:szCs w:val="24"/>
        </w:rPr>
        <w:t xml:space="preserve">method </w:t>
      </w:r>
      <w:r w:rsidR="00264B3B">
        <w:rPr>
          <w:rFonts w:ascii="Times New Roman" w:eastAsia="Times New Roman" w:hAnsi="Times New Roman" w:cs="Times New Roman"/>
          <w:sz w:val="24"/>
          <w:szCs w:val="24"/>
        </w:rPr>
        <w:t xml:space="preserve">has been useful </w:t>
      </w:r>
      <w:r>
        <w:rPr>
          <w:rFonts w:ascii="Times New Roman" w:eastAsia="Times New Roman" w:hAnsi="Times New Roman" w:cs="Times New Roman"/>
          <w:sz w:val="24"/>
          <w:szCs w:val="24"/>
        </w:rPr>
        <w:t xml:space="preserve">for research that </w:t>
      </w:r>
      <w:r w:rsidR="00970C2F">
        <w:rPr>
          <w:rFonts w:ascii="Times New Roman" w:eastAsia="Times New Roman" w:hAnsi="Times New Roman" w:cs="Times New Roman"/>
          <w:sz w:val="24"/>
          <w:szCs w:val="24"/>
        </w:rPr>
        <w:t xml:space="preserve">has been trying </w:t>
      </w:r>
      <w:r>
        <w:rPr>
          <w:rFonts w:ascii="Times New Roman" w:eastAsia="Times New Roman" w:hAnsi="Times New Roman" w:cs="Times New Roman"/>
          <w:sz w:val="24"/>
          <w:szCs w:val="24"/>
        </w:rPr>
        <w:t xml:space="preserve">to determine whether and how particular theories or concepts relate to </w:t>
      </w:r>
      <w:r w:rsidR="00D15E0D">
        <w:rPr>
          <w:rFonts w:ascii="Times New Roman" w:eastAsia="Times New Roman" w:hAnsi="Times New Roman" w:cs="Times New Roman"/>
          <w:sz w:val="24"/>
          <w:szCs w:val="24"/>
        </w:rPr>
        <w:t>circumstances</w:t>
      </w:r>
      <w:r>
        <w:rPr>
          <w:rFonts w:ascii="Times New Roman" w:eastAsia="Times New Roman" w:hAnsi="Times New Roman" w:cs="Times New Roman"/>
          <w:sz w:val="24"/>
          <w:szCs w:val="24"/>
        </w:rPr>
        <w:t xml:space="preserve">. The deductive approach </w:t>
      </w:r>
      <w:r w:rsidR="00F234F7">
        <w:rPr>
          <w:rFonts w:ascii="Times New Roman" w:eastAsia="Times New Roman" w:hAnsi="Times New Roman" w:cs="Times New Roman"/>
          <w:sz w:val="24"/>
          <w:szCs w:val="24"/>
        </w:rPr>
        <w:t>has been enabling th</w:t>
      </w:r>
      <w:r w:rsidR="006E4D34">
        <w:rPr>
          <w:rFonts w:ascii="Times New Roman" w:eastAsia="Times New Roman" w:hAnsi="Times New Roman" w:cs="Times New Roman"/>
          <w:sz w:val="24"/>
          <w:szCs w:val="24"/>
        </w:rPr>
        <w:t xml:space="preserve">at </w:t>
      </w:r>
      <w:r>
        <w:rPr>
          <w:rFonts w:ascii="Times New Roman" w:eastAsia="Times New Roman" w:hAnsi="Times New Roman" w:cs="Times New Roman"/>
          <w:sz w:val="24"/>
          <w:szCs w:val="24"/>
        </w:rPr>
        <w:t xml:space="preserve">an organized inquiry </w:t>
      </w:r>
      <w:r w:rsidR="00AF2331">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based on accepted theories and models</w:t>
      </w:r>
      <w:r w:rsidR="00AF2331">
        <w:rPr>
          <w:rFonts w:ascii="Times New Roman" w:eastAsia="Times New Roman" w:hAnsi="Times New Roman" w:cs="Times New Roman"/>
          <w:sz w:val="24"/>
          <w:szCs w:val="24"/>
        </w:rPr>
        <w:t xml:space="preserve">. It has also been helping in terms of </w:t>
      </w:r>
      <w:r>
        <w:rPr>
          <w:rFonts w:ascii="Times New Roman" w:eastAsia="Times New Roman" w:hAnsi="Times New Roman" w:cs="Times New Roman"/>
          <w:sz w:val="24"/>
          <w:szCs w:val="24"/>
        </w:rPr>
        <w:t>examining the long-term effects of viral marketing efforts in the fashion sector on social media (</w:t>
      </w:r>
      <w:r w:rsidR="0089054E">
        <w:rPr>
          <w:rFonts w:ascii="Times New Roman" w:eastAsia="Times New Roman" w:hAnsi="Times New Roman" w:cs="Times New Roman"/>
          <w:sz w:val="24"/>
          <w:szCs w:val="24"/>
        </w:rPr>
        <w:t>Rahman</w:t>
      </w:r>
      <w:r>
        <w:rPr>
          <w:rFonts w:ascii="Times New Roman" w:eastAsia="Times New Roman" w:hAnsi="Times New Roman" w:cs="Times New Roman"/>
          <w:sz w:val="24"/>
          <w:szCs w:val="24"/>
        </w:rPr>
        <w:t xml:space="preserve"> and </w:t>
      </w:r>
      <w:r w:rsidR="00D15E0D">
        <w:rPr>
          <w:rFonts w:ascii="Times New Roman" w:eastAsia="Times New Roman" w:hAnsi="Times New Roman" w:cs="Times New Roman"/>
          <w:sz w:val="24"/>
          <w:szCs w:val="24"/>
        </w:rPr>
        <w:t>Rahman</w:t>
      </w:r>
      <w:r>
        <w:rPr>
          <w:rFonts w:ascii="Times New Roman" w:eastAsia="Times New Roman" w:hAnsi="Times New Roman" w:cs="Times New Roman"/>
          <w:sz w:val="24"/>
          <w:szCs w:val="24"/>
        </w:rPr>
        <w:t>, 2023).</w:t>
      </w:r>
    </w:p>
    <w:p w14:paraId="2A78D3E4" w14:textId="77777777" w:rsidR="00323719" w:rsidRDefault="004C44E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Data collection </w:t>
      </w:r>
    </w:p>
    <w:p w14:paraId="74032F1A" w14:textId="7A85DF32" w:rsidR="00A30A66" w:rsidRDefault="00CF319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paper has </w:t>
      </w:r>
      <w:r w:rsidR="00D15E0D">
        <w:rPr>
          <w:rFonts w:ascii="Times New Roman" w:eastAsia="Times New Roman" w:hAnsi="Times New Roman" w:cs="Times New Roman"/>
          <w:sz w:val="24"/>
          <w:szCs w:val="24"/>
        </w:rPr>
        <w:t>collected</w:t>
      </w:r>
      <w:r>
        <w:rPr>
          <w:rFonts w:ascii="Times New Roman" w:eastAsia="Times New Roman" w:hAnsi="Times New Roman" w:cs="Times New Roman"/>
          <w:sz w:val="24"/>
          <w:szCs w:val="24"/>
        </w:rPr>
        <w:t xml:space="preserve"> </w:t>
      </w:r>
      <w:r w:rsidR="00D15E0D">
        <w:rPr>
          <w:rFonts w:ascii="Times New Roman" w:eastAsia="Times New Roman" w:hAnsi="Times New Roman" w:cs="Times New Roman"/>
          <w:sz w:val="24"/>
          <w:szCs w:val="24"/>
        </w:rPr>
        <w:t>secondary</w:t>
      </w:r>
      <w:r w:rsidR="004C44E0">
        <w:rPr>
          <w:rFonts w:ascii="Times New Roman" w:eastAsia="Times New Roman" w:hAnsi="Times New Roman" w:cs="Times New Roman"/>
          <w:sz w:val="24"/>
          <w:szCs w:val="24"/>
        </w:rPr>
        <w:t xml:space="preserve"> qualitative data. Information that has been gathered and published by other researchers, groups, or institutions </w:t>
      </w:r>
      <w:r w:rsidR="00AC3553">
        <w:rPr>
          <w:rFonts w:ascii="Times New Roman" w:eastAsia="Times New Roman" w:hAnsi="Times New Roman" w:cs="Times New Roman"/>
          <w:sz w:val="24"/>
          <w:szCs w:val="24"/>
        </w:rPr>
        <w:t xml:space="preserve">will be used </w:t>
      </w:r>
      <w:r w:rsidR="004C44E0">
        <w:rPr>
          <w:rFonts w:ascii="Times New Roman" w:eastAsia="Times New Roman" w:hAnsi="Times New Roman" w:cs="Times New Roman"/>
          <w:sz w:val="24"/>
          <w:szCs w:val="24"/>
        </w:rPr>
        <w:t>to as secondary data (</w:t>
      </w:r>
      <w:r w:rsidR="0089054E">
        <w:rPr>
          <w:rFonts w:ascii="Times New Roman" w:eastAsia="Times New Roman" w:hAnsi="Times New Roman" w:cs="Times New Roman"/>
          <w:sz w:val="24"/>
          <w:szCs w:val="24"/>
        </w:rPr>
        <w:t>Mahajan</w:t>
      </w:r>
      <w:r w:rsidR="004C44E0">
        <w:rPr>
          <w:rFonts w:ascii="Times New Roman" w:eastAsia="Times New Roman" w:hAnsi="Times New Roman" w:cs="Times New Roman"/>
          <w:sz w:val="24"/>
          <w:szCs w:val="24"/>
        </w:rPr>
        <w:t xml:space="preserve">, 2020). In </w:t>
      </w:r>
      <w:r w:rsidR="00954F8B">
        <w:rPr>
          <w:rFonts w:ascii="Times New Roman" w:eastAsia="Times New Roman" w:hAnsi="Times New Roman" w:cs="Times New Roman"/>
          <w:sz w:val="24"/>
          <w:szCs w:val="24"/>
        </w:rPr>
        <w:t>this aspect</w:t>
      </w:r>
      <w:r w:rsidR="004C44E0">
        <w:rPr>
          <w:rFonts w:ascii="Times New Roman" w:eastAsia="Times New Roman" w:hAnsi="Times New Roman" w:cs="Times New Roman"/>
          <w:sz w:val="24"/>
          <w:szCs w:val="24"/>
        </w:rPr>
        <w:t xml:space="preserve">, non-numerical data </w:t>
      </w:r>
      <w:r w:rsidR="00A3323E">
        <w:rPr>
          <w:rFonts w:ascii="Times New Roman" w:eastAsia="Times New Roman" w:hAnsi="Times New Roman" w:cs="Times New Roman"/>
          <w:sz w:val="24"/>
          <w:szCs w:val="24"/>
        </w:rPr>
        <w:t xml:space="preserve">such as </w:t>
      </w:r>
      <w:r w:rsidR="004C44E0">
        <w:rPr>
          <w:rFonts w:ascii="Times New Roman" w:eastAsia="Times New Roman" w:hAnsi="Times New Roman" w:cs="Times New Roman"/>
          <w:sz w:val="24"/>
          <w:szCs w:val="24"/>
        </w:rPr>
        <w:t xml:space="preserve">people's attitudes, actions, and experiences </w:t>
      </w:r>
      <w:r w:rsidR="00D15E0D">
        <w:rPr>
          <w:rFonts w:ascii="Times New Roman" w:eastAsia="Times New Roman" w:hAnsi="Times New Roman" w:cs="Times New Roman"/>
          <w:sz w:val="24"/>
          <w:szCs w:val="24"/>
        </w:rPr>
        <w:t>are</w:t>
      </w:r>
      <w:r w:rsidR="004C44E0">
        <w:rPr>
          <w:rFonts w:ascii="Times New Roman" w:eastAsia="Times New Roman" w:hAnsi="Times New Roman" w:cs="Times New Roman"/>
          <w:sz w:val="24"/>
          <w:szCs w:val="24"/>
        </w:rPr>
        <w:t xml:space="preserve"> r</w:t>
      </w:r>
      <w:r w:rsidR="00513BAB">
        <w:rPr>
          <w:rFonts w:ascii="Times New Roman" w:eastAsia="Times New Roman" w:hAnsi="Times New Roman" w:cs="Times New Roman"/>
          <w:sz w:val="24"/>
          <w:szCs w:val="24"/>
        </w:rPr>
        <w:t xml:space="preserve">eferred to as qualitative data </w:t>
      </w:r>
      <w:r w:rsidR="004C44E0">
        <w:rPr>
          <w:rFonts w:ascii="Times New Roman" w:eastAsia="Times New Roman" w:hAnsi="Times New Roman" w:cs="Times New Roman"/>
          <w:sz w:val="24"/>
          <w:szCs w:val="24"/>
        </w:rPr>
        <w:t>(</w:t>
      </w:r>
      <w:r w:rsidR="0089054E">
        <w:rPr>
          <w:rFonts w:ascii="Times New Roman" w:eastAsia="Times New Roman" w:hAnsi="Times New Roman" w:cs="Times New Roman"/>
          <w:sz w:val="24"/>
          <w:szCs w:val="24"/>
        </w:rPr>
        <w:t>Sova cool</w:t>
      </w:r>
      <w:r w:rsidR="004C44E0">
        <w:rPr>
          <w:rFonts w:ascii="Times New Roman" w:eastAsia="Times New Roman" w:hAnsi="Times New Roman" w:cs="Times New Roman"/>
          <w:sz w:val="24"/>
          <w:szCs w:val="24"/>
        </w:rPr>
        <w:t xml:space="preserve"> and </w:t>
      </w:r>
      <w:r w:rsidR="00D15E0D">
        <w:rPr>
          <w:rFonts w:ascii="Times New Roman" w:eastAsia="Times New Roman" w:hAnsi="Times New Roman" w:cs="Times New Roman"/>
          <w:sz w:val="24"/>
          <w:szCs w:val="24"/>
        </w:rPr>
        <w:t>Furzier</w:t>
      </w:r>
      <w:r w:rsidR="004C44E0">
        <w:rPr>
          <w:rFonts w:ascii="Times New Roman" w:eastAsia="Times New Roman" w:hAnsi="Times New Roman" w:cs="Times New Roman"/>
          <w:sz w:val="24"/>
          <w:szCs w:val="24"/>
        </w:rPr>
        <w:t xml:space="preserve"> Del Rio, 2020). </w:t>
      </w:r>
      <w:r w:rsidR="00EA04AA">
        <w:rPr>
          <w:rFonts w:ascii="Times New Roman" w:eastAsia="Times New Roman" w:hAnsi="Times New Roman" w:cs="Times New Roman"/>
          <w:sz w:val="24"/>
          <w:szCs w:val="24"/>
        </w:rPr>
        <w:t xml:space="preserve">However, it has been identifying </w:t>
      </w:r>
      <w:r w:rsidR="004C44E0">
        <w:rPr>
          <w:rFonts w:ascii="Times New Roman" w:eastAsia="Times New Roman" w:hAnsi="Times New Roman" w:cs="Times New Roman"/>
          <w:sz w:val="24"/>
          <w:szCs w:val="24"/>
        </w:rPr>
        <w:t xml:space="preserve">different secondary qualitative data sources that are pertinent to viral marketing in the fashion sector. Academic journal publications, industry reports, case studies, social media analytics reports, marketing journals, and white papers </w:t>
      </w:r>
      <w:r w:rsidR="00EB0674">
        <w:rPr>
          <w:rFonts w:ascii="Times New Roman" w:eastAsia="Times New Roman" w:hAnsi="Times New Roman" w:cs="Times New Roman"/>
          <w:sz w:val="24"/>
          <w:szCs w:val="24"/>
        </w:rPr>
        <w:t xml:space="preserve">have been used under this research paper </w:t>
      </w:r>
      <w:r w:rsidR="004C44E0">
        <w:rPr>
          <w:rFonts w:ascii="Times New Roman" w:eastAsia="Times New Roman" w:hAnsi="Times New Roman" w:cs="Times New Roman"/>
          <w:sz w:val="24"/>
          <w:szCs w:val="24"/>
        </w:rPr>
        <w:t xml:space="preserve">(Paul et al., 2021). </w:t>
      </w:r>
      <w:r w:rsidR="00C63DD9" w:rsidRPr="00C63DD9">
        <w:rPr>
          <w:rFonts w:ascii="Times New Roman" w:eastAsia="Times New Roman" w:hAnsi="Times New Roman" w:cs="Times New Roman"/>
          <w:sz w:val="24"/>
          <w:szCs w:val="24"/>
        </w:rPr>
        <w:t>This study utilizes secondary qualitative data to examine the impact of viral marketing on the fashion sector, excluding sources published before 2018.</w:t>
      </w:r>
    </w:p>
    <w:p w14:paraId="2A78D3E6" w14:textId="77777777" w:rsidR="00323719" w:rsidRDefault="004C44E0">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Data analysis</w:t>
      </w:r>
    </w:p>
    <w:p w14:paraId="6DAA762F" w14:textId="1D537A37" w:rsidR="00D10C17" w:rsidRPr="00D10C17" w:rsidRDefault="00D10C17" w:rsidP="00D10C17">
      <w:pPr>
        <w:pStyle w:val="Normal1"/>
        <w:spacing w:line="360" w:lineRule="auto"/>
        <w:jc w:val="both"/>
        <w:rPr>
          <w:rFonts w:ascii="Times New Roman" w:eastAsia="Times New Roman" w:hAnsi="Times New Roman" w:cs="Times New Roman"/>
          <w:sz w:val="24"/>
          <w:szCs w:val="24"/>
        </w:rPr>
      </w:pPr>
      <w:r w:rsidRPr="00D10C17">
        <w:rPr>
          <w:rFonts w:ascii="Times New Roman" w:eastAsia="Times New Roman" w:hAnsi="Times New Roman" w:cs="Times New Roman"/>
          <w:sz w:val="24"/>
          <w:szCs w:val="24"/>
        </w:rPr>
        <w:t xml:space="preserve">We will conduct a thematic examination of our qualitative information to solve the mysteries surrounding viral fashion marketing (Peel, 2020). Engrossed in the texts, we will methodically code them, classifying related concepts to identify themes (Williams &amp; Moser, 2019). </w:t>
      </w:r>
      <w:r w:rsidR="00AA40CE" w:rsidRPr="00AA40CE">
        <w:rPr>
          <w:rFonts w:ascii="Times New Roman" w:eastAsia="Times New Roman" w:hAnsi="Times New Roman" w:cs="Times New Roman"/>
          <w:sz w:val="24"/>
          <w:szCs w:val="24"/>
        </w:rPr>
        <w:t xml:space="preserve">The themes will undergo further development and assessment to accurately represent viral </w:t>
      </w:r>
      <w:r w:rsidR="00AA40CE" w:rsidRPr="00AA40CE">
        <w:rPr>
          <w:rFonts w:ascii="Times New Roman" w:eastAsia="Times New Roman" w:hAnsi="Times New Roman" w:cs="Times New Roman"/>
          <w:sz w:val="24"/>
          <w:szCs w:val="24"/>
        </w:rPr>
        <w:lastRenderedPageBreak/>
        <w:t>marketing in this setting, identifying areas needing further investigation. This process provides a better understanding of trends, insights into viral campaign efficacy, and data organization.</w:t>
      </w:r>
    </w:p>
    <w:p w14:paraId="2A78D3E7" w14:textId="03866EE1" w:rsidR="00323719" w:rsidRDefault="00D10C17" w:rsidP="0089054E">
      <w:pPr>
        <w:pStyle w:val="Normal1"/>
        <w:spacing w:line="360" w:lineRule="auto"/>
        <w:jc w:val="both"/>
        <w:rPr>
          <w:rFonts w:ascii="Times New Roman" w:eastAsia="Times New Roman" w:hAnsi="Times New Roman" w:cs="Times New Roman"/>
          <w:sz w:val="24"/>
          <w:szCs w:val="24"/>
        </w:rPr>
      </w:pPr>
      <w:r w:rsidRPr="00D10C17">
        <w:rPr>
          <w:rFonts w:ascii="Times New Roman" w:eastAsia="Times New Roman" w:hAnsi="Times New Roman" w:cs="Times New Roman"/>
          <w:sz w:val="24"/>
          <w:szCs w:val="24"/>
        </w:rPr>
        <w:t>NVivo software is a valuable tool for thematic analysis in viral fashion marketing. It helps identify patterns and themes in data by coding passages from texts, interviews, or social media. By grouping and refining similar codes, themes are supported by data excerpts and weaved into compelling narratives through reports and charts. This insightful and efficient tool allows for deeper understanding of the marketing industry.</w:t>
      </w:r>
    </w:p>
    <w:p w14:paraId="2A78D3E8" w14:textId="7BF82899" w:rsidR="00323719" w:rsidRDefault="004C44E0" w:rsidP="000A21B7">
      <w:pPr>
        <w:pStyle w:val="Heading1"/>
      </w:pPr>
      <w:bookmarkStart w:id="2" w:name="_Toc151407225"/>
      <w:r>
        <w:t>Literature review</w:t>
      </w:r>
      <w:bookmarkEnd w:id="2"/>
    </w:p>
    <w:p w14:paraId="2A78D3E9" w14:textId="77777777" w:rsidR="00323719" w:rsidRDefault="004C44E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Conceptual Review of Viral Marketing</w:t>
      </w:r>
    </w:p>
    <w:p w14:paraId="5F653AD4" w14:textId="48E8CC59" w:rsidR="005572DD" w:rsidRDefault="005572DD" w:rsidP="005572DD">
      <w:pPr>
        <w:pStyle w:val="Normal1"/>
        <w:spacing w:line="360" w:lineRule="auto"/>
        <w:jc w:val="both"/>
        <w:rPr>
          <w:rFonts w:ascii="Times New Roman" w:eastAsia="Times New Roman" w:hAnsi="Times New Roman" w:cs="Times New Roman"/>
          <w:sz w:val="24"/>
          <w:szCs w:val="24"/>
        </w:rPr>
      </w:pPr>
      <w:r w:rsidRPr="005572DD">
        <w:rPr>
          <w:rFonts w:ascii="Times New Roman" w:eastAsia="Times New Roman" w:hAnsi="Times New Roman" w:cs="Times New Roman"/>
          <w:sz w:val="24"/>
          <w:szCs w:val="24"/>
        </w:rPr>
        <w:t xml:space="preserve">The impact of viral marketing on digital content has grown, driving companies like </w:t>
      </w:r>
      <w:r w:rsidR="006B724E" w:rsidRPr="005572DD">
        <w:rPr>
          <w:rFonts w:ascii="Times New Roman" w:eastAsia="Times New Roman" w:hAnsi="Times New Roman" w:cs="Times New Roman"/>
          <w:sz w:val="24"/>
          <w:szCs w:val="24"/>
        </w:rPr>
        <w:t>Hotmail,</w:t>
      </w:r>
      <w:r w:rsidRPr="005572DD">
        <w:rPr>
          <w:rFonts w:ascii="Times New Roman" w:eastAsia="Times New Roman" w:hAnsi="Times New Roman" w:cs="Times New Roman"/>
          <w:sz w:val="24"/>
          <w:szCs w:val="24"/>
        </w:rPr>
        <w:t xml:space="preserve"> and providing diverse network advancement (Liu &amp; Wang, 2019). The basic concept behind it is to insert advertisements into emails, videos, or posts on social media. This encourages users to become brand ambassadors and spread the word, which quickly increases visibility and effect (Chandrawati &amp; Pamungkas, 2020). This rapid expansion outpaces conventional word-of-mouth in terms of measurement and speed (Motoki et al., 2020). Traditional word-of-mouth promotes product trial or conversation, but viral marketing creates excitement and awareness by acting as a catalyst rather than an effect.</w:t>
      </w:r>
    </w:p>
    <w:p w14:paraId="498ECA54" w14:textId="12FA89F5" w:rsidR="005572DD" w:rsidRPr="005572DD" w:rsidRDefault="005572DD" w:rsidP="005572DD">
      <w:pPr>
        <w:spacing w:line="360" w:lineRule="auto"/>
        <w:rPr>
          <w:rFonts w:ascii="Times New Roman" w:eastAsia="Times New Roman" w:hAnsi="Times New Roman" w:cs="Times New Roman"/>
          <w:sz w:val="24"/>
          <w:szCs w:val="24"/>
        </w:rPr>
      </w:pPr>
      <w:r w:rsidRPr="005572DD">
        <w:rPr>
          <w:rFonts w:ascii="Times New Roman" w:eastAsia="Times New Roman" w:hAnsi="Times New Roman" w:cs="Times New Roman"/>
          <w:sz w:val="24"/>
          <w:szCs w:val="24"/>
        </w:rPr>
        <w:t>In the dynamic fashion sector, where trends are subject to sudden shifts, it is imperative to influence consumer purchase intentions. The erratic preferences of consumers, influenced by prevailing patterns and unobserved factors, necessitate a sophisticated strategy (Mrad et al., 2020). Thank virtue, the internet and the development of technology have made it easier for fashion brands to thrive. These days, social influences, blogs, and reviews are just a few of the online relationships, interactions, and tapestries that shape consumer decisions (Sokolova &amp; Kefi, 2020). Fashion brands can use viral marketing to create trends, start conversations, and eventually increase sales by comprehending and utilizing these dynamics.</w:t>
      </w:r>
    </w:p>
    <w:p w14:paraId="2A78D3EC" w14:textId="77777777" w:rsidR="00323719" w:rsidRDefault="004C44E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Cautions of social media in </w:t>
      </w:r>
      <w:r w:rsidR="00C77C2A">
        <w:rPr>
          <w:rFonts w:ascii="Times New Roman" w:eastAsia="Times New Roman" w:hAnsi="Times New Roman" w:cs="Times New Roman"/>
          <w:b/>
          <w:sz w:val="24"/>
          <w:szCs w:val="24"/>
        </w:rPr>
        <w:t>marketing</w:t>
      </w:r>
      <w:r>
        <w:rPr>
          <w:rFonts w:ascii="Times New Roman" w:eastAsia="Times New Roman" w:hAnsi="Times New Roman" w:cs="Times New Roman"/>
          <w:b/>
          <w:sz w:val="24"/>
          <w:szCs w:val="24"/>
        </w:rPr>
        <w:t xml:space="preserve"> campaigns on fashion industry </w:t>
      </w:r>
    </w:p>
    <w:p w14:paraId="3F5A38D7" w14:textId="77777777" w:rsidR="00A30A66" w:rsidRDefault="00A30A66">
      <w:pPr>
        <w:pStyle w:val="Normal1"/>
        <w:spacing w:line="360" w:lineRule="auto"/>
        <w:jc w:val="both"/>
        <w:rPr>
          <w:rFonts w:ascii="Times New Roman" w:eastAsia="Times New Roman" w:hAnsi="Times New Roman" w:cs="Times New Roman"/>
          <w:sz w:val="24"/>
          <w:szCs w:val="24"/>
        </w:rPr>
      </w:pPr>
      <w:r w:rsidRPr="00A30A66">
        <w:rPr>
          <w:rFonts w:ascii="Times New Roman" w:eastAsia="Times New Roman" w:hAnsi="Times New Roman" w:cs="Times New Roman"/>
          <w:sz w:val="24"/>
          <w:szCs w:val="24"/>
        </w:rPr>
        <w:t>Marketers are cautious when using user-generated content due to past mishaps, such as a drug company's parenting-themed advertisement that caused backlash. Big online communities can spread word-of-mouth more than ever, and marketers are now focusing on smaller campaigns. This shift is driven by the value of cultural and personal connections, as vibrant online communities often thrive with closeness. The notion of "reach" is being questioned as marketers interact with smaller communities and organizations.</w:t>
      </w:r>
    </w:p>
    <w:p w14:paraId="2A78D3EF" w14:textId="79AEBB74" w:rsidR="00323719" w:rsidRDefault="004C44E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 media’s viral marketing potential</w:t>
      </w:r>
    </w:p>
    <w:p w14:paraId="0EB0958A" w14:textId="084B150C" w:rsidR="002A3A6A" w:rsidRDefault="00A30A66">
      <w:pPr>
        <w:pStyle w:val="Normal1"/>
        <w:spacing w:line="360" w:lineRule="auto"/>
        <w:jc w:val="both"/>
        <w:rPr>
          <w:rFonts w:ascii="Times New Roman" w:eastAsia="Times New Roman" w:hAnsi="Times New Roman" w:cs="Times New Roman"/>
          <w:sz w:val="24"/>
          <w:szCs w:val="24"/>
        </w:rPr>
      </w:pPr>
      <w:r w:rsidRPr="00A30A66">
        <w:rPr>
          <w:rFonts w:ascii="Times New Roman" w:eastAsia="Times New Roman" w:hAnsi="Times New Roman" w:cs="Times New Roman"/>
          <w:sz w:val="24"/>
          <w:szCs w:val="24"/>
        </w:rPr>
        <w:t>Social media is the foundation of the $872 billion online fashion market, as 75% of consumers rely on these websites for purchasing advice. Fashion app marketers can use social media tactics to boost app traffic and boost brand loyalty</w:t>
      </w:r>
      <w:r>
        <w:rPr>
          <w:rFonts w:ascii="Times New Roman" w:eastAsia="Times New Roman" w:hAnsi="Times New Roman" w:cs="Times New Roman"/>
          <w:sz w:val="24"/>
          <w:szCs w:val="24"/>
        </w:rPr>
        <w:t xml:space="preserve"> (</w:t>
      </w:r>
      <w:r w:rsidR="002A3A6A" w:rsidRPr="002A3A6A">
        <w:rPr>
          <w:rFonts w:ascii="Times New Roman" w:eastAsia="Times New Roman" w:hAnsi="Times New Roman" w:cs="Times New Roman"/>
          <w:sz w:val="24"/>
          <w:szCs w:val="24"/>
        </w:rPr>
        <w:t xml:space="preserve">Le Blanc, 2023). </w:t>
      </w:r>
      <w:r w:rsidR="00AA40CE" w:rsidRPr="00AA40CE">
        <w:rPr>
          <w:rFonts w:ascii="Times New Roman" w:eastAsia="Times New Roman" w:hAnsi="Times New Roman" w:cs="Times New Roman"/>
          <w:sz w:val="24"/>
          <w:szCs w:val="24"/>
        </w:rPr>
        <w:t>ASOS, with its vast following across various platforms, exemplifies the immense potential for growth.</w:t>
      </w:r>
      <w:r w:rsidR="002A3A6A" w:rsidRPr="002A3A6A">
        <w:rPr>
          <w:rFonts w:ascii="Times New Roman" w:eastAsia="Times New Roman" w:hAnsi="Times New Roman" w:cs="Times New Roman"/>
          <w:sz w:val="24"/>
          <w:szCs w:val="24"/>
        </w:rPr>
        <w:t xml:space="preserve"> (Langley &amp; Rieppel, 2021). </w:t>
      </w:r>
      <w:r w:rsidR="00AA40CE" w:rsidRPr="00AA40CE">
        <w:rPr>
          <w:rFonts w:ascii="Times New Roman" w:eastAsia="Times New Roman" w:hAnsi="Times New Roman" w:cs="Times New Roman"/>
          <w:sz w:val="24"/>
          <w:szCs w:val="24"/>
        </w:rPr>
        <w:t>This article delves into the basics of online marketing, focusing on mobile fashion apps. It highlights the potential of virality in the fashion industry, allowing brands to engage with their target demographic through behind-the-scenes photos and influencer partnerships, thereby boosting brand awareness</w:t>
      </w:r>
      <w:r w:rsidR="00AA40CE">
        <w:rPr>
          <w:rFonts w:ascii="Times New Roman" w:eastAsia="Times New Roman" w:hAnsi="Times New Roman" w:cs="Times New Roman"/>
          <w:sz w:val="24"/>
          <w:szCs w:val="24"/>
        </w:rPr>
        <w:t xml:space="preserve"> </w:t>
      </w:r>
      <w:r w:rsidR="002A3A6A" w:rsidRPr="002A3A6A">
        <w:rPr>
          <w:rFonts w:ascii="Times New Roman" w:eastAsia="Times New Roman" w:hAnsi="Times New Roman" w:cs="Times New Roman"/>
          <w:sz w:val="24"/>
          <w:szCs w:val="24"/>
        </w:rPr>
        <w:t>(Roberts-Rees, 2020)</w:t>
      </w:r>
      <w:r w:rsidR="002A3A6A">
        <w:rPr>
          <w:rFonts w:ascii="Times New Roman" w:eastAsia="Times New Roman" w:hAnsi="Times New Roman" w:cs="Times New Roman"/>
          <w:sz w:val="24"/>
          <w:szCs w:val="24"/>
        </w:rPr>
        <w:t>.</w:t>
      </w:r>
    </w:p>
    <w:p w14:paraId="2A78D3F2" w14:textId="1B93C31B" w:rsidR="00323719" w:rsidRDefault="004C44E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w:t>
      </w:r>
      <w:r w:rsidR="00965C76">
        <w:rPr>
          <w:rFonts w:ascii="Times New Roman" w:eastAsia="Times New Roman" w:hAnsi="Times New Roman" w:cs="Times New Roman"/>
          <w:b/>
          <w:sz w:val="24"/>
          <w:szCs w:val="24"/>
        </w:rPr>
        <w:t>or using social media an</w:t>
      </w:r>
      <w:r>
        <w:rPr>
          <w:rFonts w:ascii="Times New Roman" w:eastAsia="Times New Roman" w:hAnsi="Times New Roman" w:cs="Times New Roman"/>
          <w:b/>
          <w:sz w:val="24"/>
          <w:szCs w:val="24"/>
        </w:rPr>
        <w:t xml:space="preserve">d digital </w:t>
      </w:r>
      <w:r w:rsidR="00BC25EC">
        <w:rPr>
          <w:rFonts w:ascii="Times New Roman" w:eastAsia="Times New Roman" w:hAnsi="Times New Roman" w:cs="Times New Roman"/>
          <w:b/>
          <w:sz w:val="24"/>
          <w:szCs w:val="24"/>
        </w:rPr>
        <w:t>media to</w:t>
      </w:r>
      <w:r>
        <w:rPr>
          <w:rFonts w:ascii="Times New Roman" w:eastAsia="Times New Roman" w:hAnsi="Times New Roman" w:cs="Times New Roman"/>
          <w:b/>
          <w:sz w:val="24"/>
          <w:szCs w:val="24"/>
        </w:rPr>
        <w:t xml:space="preserve"> </w:t>
      </w:r>
      <w:r w:rsidR="000329C3">
        <w:rPr>
          <w:rFonts w:ascii="Times New Roman" w:eastAsia="Times New Roman" w:hAnsi="Times New Roman" w:cs="Times New Roman"/>
          <w:b/>
          <w:sz w:val="24"/>
          <w:szCs w:val="24"/>
        </w:rPr>
        <w:t>generate viral</w:t>
      </w:r>
      <w:r>
        <w:rPr>
          <w:rFonts w:ascii="Times New Roman" w:eastAsia="Times New Roman" w:hAnsi="Times New Roman" w:cs="Times New Roman"/>
          <w:b/>
          <w:sz w:val="24"/>
          <w:szCs w:val="24"/>
        </w:rPr>
        <w:t xml:space="preserve"> marketing in </w:t>
      </w:r>
      <w:r w:rsidR="00D15E0D">
        <w:rPr>
          <w:rFonts w:ascii="Times New Roman" w:eastAsia="Times New Roman" w:hAnsi="Times New Roman" w:cs="Times New Roman"/>
          <w:b/>
          <w:sz w:val="24"/>
          <w:szCs w:val="24"/>
        </w:rPr>
        <w:t>the fashion</w:t>
      </w:r>
      <w:r>
        <w:rPr>
          <w:rFonts w:ascii="Times New Roman" w:eastAsia="Times New Roman" w:hAnsi="Times New Roman" w:cs="Times New Roman"/>
          <w:b/>
          <w:sz w:val="24"/>
          <w:szCs w:val="24"/>
        </w:rPr>
        <w:t xml:space="preserve"> </w:t>
      </w:r>
      <w:r w:rsidR="00D15E0D">
        <w:rPr>
          <w:rFonts w:ascii="Times New Roman" w:eastAsia="Times New Roman" w:hAnsi="Times New Roman" w:cs="Times New Roman"/>
          <w:b/>
          <w:sz w:val="24"/>
          <w:szCs w:val="24"/>
        </w:rPr>
        <w:t>industry.</w:t>
      </w:r>
      <w:r>
        <w:rPr>
          <w:rFonts w:ascii="Times New Roman" w:eastAsia="Times New Roman" w:hAnsi="Times New Roman" w:cs="Times New Roman"/>
          <w:b/>
          <w:sz w:val="24"/>
          <w:szCs w:val="24"/>
        </w:rPr>
        <w:t xml:space="preserve"> </w:t>
      </w:r>
    </w:p>
    <w:p w14:paraId="2A78D3F3" w14:textId="18C31C64" w:rsidR="00323719" w:rsidRDefault="00AA40CE">
      <w:pPr>
        <w:pStyle w:val="Normal1"/>
        <w:spacing w:line="360" w:lineRule="auto"/>
        <w:jc w:val="both"/>
        <w:rPr>
          <w:rFonts w:ascii="Times New Roman" w:eastAsia="Times New Roman" w:hAnsi="Times New Roman" w:cs="Times New Roman"/>
          <w:sz w:val="24"/>
          <w:szCs w:val="24"/>
        </w:rPr>
      </w:pPr>
      <w:r w:rsidRPr="00AA40CE">
        <w:rPr>
          <w:rFonts w:ascii="Times New Roman" w:eastAsia="Times New Roman" w:hAnsi="Times New Roman" w:cs="Times New Roman"/>
          <w:sz w:val="24"/>
          <w:szCs w:val="24"/>
        </w:rPr>
        <w:t>Fashion firms are leveraging viral marketing strategies to boost authenticity and trust in the industry. They are collaborating with influencers, creating compelling stories, and leveraging real-time trends. This approach enhances brand equity and customer loyalty.</w:t>
      </w:r>
    </w:p>
    <w:p w14:paraId="2A78D3F4" w14:textId="77777777" w:rsidR="00323719" w:rsidRDefault="004C44E0" w:rsidP="00287315">
      <w:pPr>
        <w:pStyle w:val="Heading1"/>
      </w:pPr>
      <w:bookmarkStart w:id="3" w:name="_Toc151407226"/>
      <w:r>
        <w:t>Limitations</w:t>
      </w:r>
      <w:bookmarkEnd w:id="3"/>
    </w:p>
    <w:p w14:paraId="2A78D3F5" w14:textId="23C5A6D7" w:rsidR="00323719" w:rsidRDefault="00AA40CE">
      <w:pPr>
        <w:pStyle w:val="Normal1"/>
        <w:spacing w:line="360" w:lineRule="auto"/>
        <w:jc w:val="both"/>
        <w:rPr>
          <w:rFonts w:ascii="Times New Roman" w:eastAsia="Times New Roman" w:hAnsi="Times New Roman" w:cs="Times New Roman"/>
          <w:sz w:val="24"/>
          <w:szCs w:val="24"/>
        </w:rPr>
      </w:pPr>
      <w:r w:rsidRPr="00AA40CE">
        <w:rPr>
          <w:rFonts w:ascii="Times New Roman" w:eastAsia="Times New Roman" w:hAnsi="Times New Roman" w:cs="Times New Roman"/>
          <w:sz w:val="24"/>
          <w:szCs w:val="24"/>
        </w:rPr>
        <w:t>The study on digital trends in the fashion industry is limited due to its use of secondary data, subjectivity in qualitative analysis, and sample representation. The chosen case studies do not accurately represent the industry's diversity, and the application faces challenges in quantifying complex concepts like brand equity and viral campaigns. Additionally, the study may not account for cultural differences in social media usage and lack of resources</w:t>
      </w:r>
      <w:r>
        <w:rPr>
          <w:rFonts w:ascii="Times New Roman" w:eastAsia="Times New Roman" w:hAnsi="Times New Roman" w:cs="Times New Roman"/>
          <w:sz w:val="24"/>
          <w:szCs w:val="24"/>
        </w:rPr>
        <w:t>.</w:t>
      </w:r>
    </w:p>
    <w:p w14:paraId="2A78D3F6" w14:textId="77777777" w:rsidR="00323719" w:rsidRDefault="004C44E0" w:rsidP="00BD578A">
      <w:pPr>
        <w:pStyle w:val="Heading1"/>
      </w:pPr>
      <w:bookmarkStart w:id="4" w:name="_Toc151407227"/>
      <w:r>
        <w:t>Ethical considerations</w:t>
      </w:r>
      <w:bookmarkEnd w:id="4"/>
    </w:p>
    <w:p w14:paraId="2A78D3F7" w14:textId="2BAD764B" w:rsidR="00323719" w:rsidRDefault="004C44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Maintaining ethical standards in research on viral marketing in the fashion sector requires protecting the privacy and confidentiality of the data gathered, particularly from social media (Ruvimbo Musiyiwa and Jacobson, 2023). Therefore, </w:t>
      </w:r>
      <w:r w:rsidR="00E64850">
        <w:rPr>
          <w:rFonts w:ascii="Times New Roman" w:eastAsia="Times New Roman" w:hAnsi="Times New Roman" w:cs="Times New Roman"/>
          <w:sz w:val="24"/>
          <w:szCs w:val="24"/>
        </w:rPr>
        <w:t xml:space="preserve">this research </w:t>
      </w:r>
      <w:r w:rsidR="00D15E0D">
        <w:rPr>
          <w:rFonts w:ascii="Times New Roman" w:eastAsia="Times New Roman" w:hAnsi="Times New Roman" w:cs="Times New Roman"/>
          <w:sz w:val="24"/>
          <w:szCs w:val="24"/>
        </w:rPr>
        <w:t>will give</w:t>
      </w:r>
      <w:r>
        <w:rPr>
          <w:rFonts w:ascii="Times New Roman" w:eastAsia="Times New Roman" w:hAnsi="Times New Roman" w:cs="Times New Roman"/>
          <w:sz w:val="24"/>
          <w:szCs w:val="24"/>
        </w:rPr>
        <w:t xml:space="preserve"> proper credit to the </w:t>
      </w:r>
      <w:r w:rsidR="00D15E0D">
        <w:rPr>
          <w:rFonts w:ascii="Times New Roman" w:eastAsia="Times New Roman" w:hAnsi="Times New Roman" w:cs="Times New Roman"/>
          <w:sz w:val="24"/>
          <w:szCs w:val="24"/>
        </w:rPr>
        <w:t>researchers,</w:t>
      </w:r>
      <w:r>
        <w:rPr>
          <w:rFonts w:ascii="Times New Roman" w:eastAsia="Times New Roman" w:hAnsi="Times New Roman" w:cs="Times New Roman"/>
          <w:sz w:val="24"/>
          <w:szCs w:val="24"/>
        </w:rPr>
        <w:t xml:space="preserve"> and it will also focus on the appropriate Copyright Act </w:t>
      </w:r>
      <w:r w:rsidR="00D15E0D">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compliance with the research regulation. </w:t>
      </w:r>
    </w:p>
    <w:p w14:paraId="2A78D3F8" w14:textId="77777777" w:rsidR="00323719" w:rsidRDefault="004C44E0" w:rsidP="0032076E">
      <w:pPr>
        <w:pStyle w:val="Heading1"/>
      </w:pPr>
      <w:bookmarkStart w:id="5" w:name="_Toc151407228"/>
      <w:r>
        <w:lastRenderedPageBreak/>
        <w:t>Timeframe</w:t>
      </w:r>
      <w:bookmarkEnd w:id="5"/>
    </w:p>
    <w:p w14:paraId="2A78D3F9" w14:textId="77777777" w:rsidR="00323719" w:rsidRDefault="004C44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A78D415" wp14:editId="2A78D416">
            <wp:extent cx="5731200" cy="40386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731200" cy="4038600"/>
                    </a:xfrm>
                    <a:prstGeom prst="rect">
                      <a:avLst/>
                    </a:prstGeom>
                    <a:ln w="25400">
                      <a:solidFill>
                        <a:srgbClr val="000000"/>
                      </a:solidFill>
                      <a:prstDash val="solid"/>
                    </a:ln>
                  </pic:spPr>
                </pic:pic>
              </a:graphicData>
            </a:graphic>
          </wp:inline>
        </w:drawing>
      </w:r>
    </w:p>
    <w:p w14:paraId="2A78D3FA" w14:textId="77777777" w:rsidR="00323719" w:rsidRDefault="004C44E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A78D417" wp14:editId="2A78D418">
            <wp:extent cx="5731200" cy="41529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5731200" cy="4152900"/>
                    </a:xfrm>
                    <a:prstGeom prst="rect">
                      <a:avLst/>
                    </a:prstGeom>
                    <a:ln w="25400">
                      <a:solidFill>
                        <a:srgbClr val="000000"/>
                      </a:solidFill>
                      <a:prstDash val="solid"/>
                    </a:ln>
                  </pic:spPr>
                </pic:pic>
              </a:graphicData>
            </a:graphic>
          </wp:inline>
        </w:drawing>
      </w:r>
    </w:p>
    <w:p w14:paraId="2A78D3FB" w14:textId="77777777" w:rsidR="00323719" w:rsidRDefault="004C44E0" w:rsidP="005530BC">
      <w:pPr>
        <w:pStyle w:val="Heading1"/>
      </w:pPr>
      <w:bookmarkStart w:id="6" w:name="_Toc151407229"/>
      <w:r w:rsidRPr="005530BC">
        <w:lastRenderedPageBreak/>
        <w:t>Conclusion</w:t>
      </w:r>
      <w:bookmarkEnd w:id="6"/>
    </w:p>
    <w:p w14:paraId="2A78D3FD" w14:textId="69347DD2" w:rsidR="00323719" w:rsidRDefault="002A3A6A">
      <w:pPr>
        <w:pStyle w:val="Normal1"/>
        <w:spacing w:line="360" w:lineRule="auto"/>
        <w:jc w:val="both"/>
        <w:rPr>
          <w:rFonts w:ascii="Times New Roman" w:eastAsia="Times New Roman" w:hAnsi="Times New Roman" w:cs="Times New Roman"/>
          <w:sz w:val="24"/>
          <w:szCs w:val="24"/>
        </w:rPr>
      </w:pPr>
      <w:r w:rsidRPr="002A3A6A">
        <w:rPr>
          <w:rFonts w:ascii="Times New Roman" w:eastAsia="Times New Roman" w:hAnsi="Times New Roman" w:cs="Times New Roman"/>
          <w:sz w:val="24"/>
          <w:szCs w:val="24"/>
        </w:rPr>
        <w:t>The study explores viral marketing in the fashion industry, highlighting its impact on customer behavior, brand perception, and digital marketing tactics. It emphasizes the importance of understanding virality, social media's influence on society, and the evolving nature of consumer engagement in the digital age.</w:t>
      </w:r>
      <w:r w:rsidR="004C44E0">
        <w:br w:type="page"/>
      </w:r>
    </w:p>
    <w:p w14:paraId="2A78D3FE" w14:textId="77777777" w:rsidR="00323719" w:rsidRDefault="004C44E0" w:rsidP="00E75869">
      <w:pPr>
        <w:pStyle w:val="Heading1"/>
      </w:pPr>
      <w:bookmarkStart w:id="7" w:name="_Toc151407230"/>
      <w:r>
        <w:lastRenderedPageBreak/>
        <w:t>References</w:t>
      </w:r>
      <w:bookmarkEnd w:id="7"/>
    </w:p>
    <w:p w14:paraId="167AB0CC" w14:textId="71CA9CBD" w:rsidR="00D01592" w:rsidRDefault="00D01592">
      <w:pPr>
        <w:pStyle w:val="Normal1"/>
        <w:spacing w:after="240" w:line="360" w:lineRule="auto"/>
        <w:jc w:val="both"/>
        <w:rPr>
          <w:rFonts w:ascii="Times New Roman" w:eastAsia="Times New Roman" w:hAnsi="Times New Roman" w:cs="Times New Roman"/>
          <w:sz w:val="24"/>
          <w:szCs w:val="24"/>
        </w:rPr>
      </w:pPr>
      <w:r w:rsidRPr="00D01592">
        <w:rPr>
          <w:rFonts w:ascii="Times New Roman" w:eastAsia="Times New Roman" w:hAnsi="Times New Roman" w:cs="Times New Roman"/>
          <w:sz w:val="24"/>
          <w:szCs w:val="24"/>
        </w:rPr>
        <w:t>Al Jabouri, A.A.N. &amp; Al-Yasir, N.H.A.K. (2020). Viral Marketing and its Role in Making a Global Economic Crisis: COVID Virus as a Model. Ishtar Journal of Economics and Business Studies (IJEBS), 2(4).</w:t>
      </w:r>
    </w:p>
    <w:p w14:paraId="1E170B39" w14:textId="508ACF41" w:rsidR="00D01592" w:rsidRDefault="00D01592">
      <w:pPr>
        <w:pStyle w:val="Normal1"/>
        <w:spacing w:after="240" w:line="360" w:lineRule="auto"/>
        <w:jc w:val="both"/>
        <w:rPr>
          <w:rFonts w:ascii="Times New Roman" w:eastAsia="Times New Roman" w:hAnsi="Times New Roman" w:cs="Times New Roman"/>
          <w:sz w:val="24"/>
          <w:szCs w:val="24"/>
        </w:rPr>
      </w:pPr>
      <w:r w:rsidRPr="00D01592">
        <w:rPr>
          <w:rFonts w:ascii="Times New Roman" w:eastAsia="Times New Roman" w:hAnsi="Times New Roman" w:cs="Times New Roman"/>
          <w:sz w:val="24"/>
          <w:szCs w:val="24"/>
        </w:rPr>
        <w:t>Dwivedi, Y.K., Hughes, D.L., Coombs, C., Constantinou, I., Duan, Y., Edwards, J.S., Gupta, B., Lal, B., Misra, S., Prashant, P., Raman, R., Rana, N.P., Sharma, S.K. &amp; Upadhyay, N. (2020). Impact of Covid-19 pandemic on information management research and practice: Transforming education, work, and life. International Journal of Information Management, 55(102211), p.102211.</w:t>
      </w:r>
    </w:p>
    <w:p w14:paraId="66B05FCD" w14:textId="79A8A13F" w:rsidR="00D01592" w:rsidRPr="00D01592" w:rsidRDefault="00D01592" w:rsidP="00D01592">
      <w:pPr>
        <w:pStyle w:val="Normal1"/>
        <w:spacing w:after="240" w:line="360" w:lineRule="auto"/>
        <w:jc w:val="both"/>
        <w:rPr>
          <w:rFonts w:ascii="Times New Roman" w:eastAsia="Times New Roman" w:hAnsi="Times New Roman" w:cs="Times New Roman"/>
          <w:sz w:val="24"/>
          <w:szCs w:val="24"/>
        </w:rPr>
      </w:pPr>
      <w:r w:rsidRPr="00D01592">
        <w:rPr>
          <w:rFonts w:ascii="Times New Roman" w:eastAsia="Times New Roman" w:hAnsi="Times New Roman" w:cs="Times New Roman"/>
          <w:sz w:val="24"/>
          <w:szCs w:val="24"/>
        </w:rPr>
        <w:t xml:space="preserve">Ghavami, A., Stenberg, E. &amp; Fogelström, M. (2023). Sharing content: Investigating the Factors That Drive Content Sharing Among Women Fashion Consumers. [online] www.diva-portal.org. Available at: </w:t>
      </w:r>
      <w:hyperlink r:id="rId11" w:history="1">
        <w:r w:rsidRPr="00961D1C">
          <w:rPr>
            <w:rStyle w:val="Hyperlink"/>
            <w:rFonts w:ascii="Times New Roman" w:eastAsia="Times New Roman" w:hAnsi="Times New Roman" w:cs="Times New Roman"/>
            <w:sz w:val="24"/>
            <w:szCs w:val="24"/>
          </w:rPr>
          <w:t>https://www.diva-portal.org/smash/record.jsf?pid=diva2:1763919</w:t>
        </w:r>
      </w:hyperlink>
      <w:r>
        <w:rPr>
          <w:rFonts w:ascii="Times New Roman" w:eastAsia="Times New Roman" w:hAnsi="Times New Roman" w:cs="Times New Roman"/>
          <w:sz w:val="24"/>
          <w:szCs w:val="24"/>
        </w:rPr>
        <w:t xml:space="preserve"> .</w:t>
      </w:r>
    </w:p>
    <w:p w14:paraId="12044835" w14:textId="631E8443" w:rsidR="00D01592" w:rsidRDefault="00D01592">
      <w:pPr>
        <w:pStyle w:val="Normal1"/>
        <w:spacing w:after="240" w:line="360" w:lineRule="auto"/>
        <w:jc w:val="both"/>
        <w:rPr>
          <w:rFonts w:ascii="Times New Roman" w:eastAsia="Times New Roman" w:hAnsi="Times New Roman" w:cs="Times New Roman"/>
          <w:sz w:val="24"/>
          <w:szCs w:val="24"/>
        </w:rPr>
      </w:pPr>
      <w:r w:rsidRPr="00D01592">
        <w:rPr>
          <w:rFonts w:ascii="Times New Roman" w:eastAsia="Times New Roman" w:hAnsi="Times New Roman" w:cs="Times New Roman"/>
          <w:sz w:val="24"/>
          <w:szCs w:val="24"/>
        </w:rPr>
        <w:t xml:space="preserve">Hendrayati, H. &amp; Pamungkas, P. (2020). Viral Marketing and E-Word of Mouth Communication in Social Media Marketing. [online] www.atlantis-press.com. doi: </w:t>
      </w:r>
      <w:hyperlink r:id="rId12" w:history="1">
        <w:r w:rsidRPr="00961D1C">
          <w:rPr>
            <w:rStyle w:val="Hyperlink"/>
            <w:rFonts w:ascii="Times New Roman" w:eastAsia="Times New Roman" w:hAnsi="Times New Roman" w:cs="Times New Roman"/>
            <w:sz w:val="24"/>
            <w:szCs w:val="24"/>
          </w:rPr>
          <w:t>https://doi.org/10.2991/aebmr.k.200131.010</w:t>
        </w:r>
      </w:hyperlink>
      <w:r w:rsidRPr="00D01592">
        <w:rPr>
          <w:rFonts w:ascii="Times New Roman" w:eastAsia="Times New Roman" w:hAnsi="Times New Roman" w:cs="Times New Roman"/>
          <w:sz w:val="24"/>
          <w:szCs w:val="24"/>
        </w:rPr>
        <w:t>.</w:t>
      </w:r>
    </w:p>
    <w:p w14:paraId="278B97F9" w14:textId="3439AC1D" w:rsidR="00D01592" w:rsidRDefault="00D01592">
      <w:pPr>
        <w:pStyle w:val="Normal1"/>
        <w:spacing w:after="240" w:line="360" w:lineRule="auto"/>
        <w:jc w:val="both"/>
        <w:rPr>
          <w:rFonts w:ascii="Times New Roman" w:eastAsia="Times New Roman" w:hAnsi="Times New Roman" w:cs="Times New Roman"/>
          <w:sz w:val="24"/>
          <w:szCs w:val="24"/>
        </w:rPr>
      </w:pPr>
      <w:r w:rsidRPr="00D01592">
        <w:rPr>
          <w:rFonts w:ascii="Times New Roman" w:eastAsia="Times New Roman" w:hAnsi="Times New Roman" w:cs="Times New Roman"/>
          <w:sz w:val="24"/>
          <w:szCs w:val="24"/>
        </w:rPr>
        <w:t xml:space="preserve">Langley, P. &amp; Rieple, A. (2021). Incumbents’ capabilities to win in a digitised world: The case of the fashion industry. Technological Forecasting and Social Change, [online] 167, p.120718. doi: </w:t>
      </w:r>
      <w:hyperlink r:id="rId13" w:history="1">
        <w:r w:rsidRPr="00961D1C">
          <w:rPr>
            <w:rStyle w:val="Hyperlink"/>
            <w:rFonts w:ascii="Times New Roman" w:eastAsia="Times New Roman" w:hAnsi="Times New Roman" w:cs="Times New Roman"/>
            <w:sz w:val="24"/>
            <w:szCs w:val="24"/>
          </w:rPr>
          <w:t>https://doi.org/10.1016/j.techfore.2021.120718</w:t>
        </w:r>
      </w:hyperlink>
      <w:r w:rsidRPr="00D01592">
        <w:rPr>
          <w:rFonts w:ascii="Times New Roman" w:eastAsia="Times New Roman" w:hAnsi="Times New Roman" w:cs="Times New Roman"/>
          <w:sz w:val="24"/>
          <w:szCs w:val="24"/>
        </w:rPr>
        <w:t>.</w:t>
      </w:r>
    </w:p>
    <w:p w14:paraId="38351A52" w14:textId="2F38C766" w:rsidR="00D01592" w:rsidRDefault="00D01592">
      <w:pPr>
        <w:pStyle w:val="Normal1"/>
        <w:spacing w:after="240" w:line="360" w:lineRule="auto"/>
        <w:jc w:val="both"/>
        <w:rPr>
          <w:rFonts w:ascii="Times New Roman" w:eastAsia="Times New Roman" w:hAnsi="Times New Roman" w:cs="Times New Roman"/>
          <w:sz w:val="24"/>
          <w:szCs w:val="24"/>
        </w:rPr>
      </w:pPr>
      <w:r w:rsidRPr="00D01592">
        <w:rPr>
          <w:rFonts w:ascii="Times New Roman" w:eastAsia="Times New Roman" w:hAnsi="Times New Roman" w:cs="Times New Roman"/>
          <w:sz w:val="24"/>
          <w:szCs w:val="24"/>
        </w:rPr>
        <w:t xml:space="preserve">Le Blanc, G. (2023). Visual Communication: Utilizing Brand for B2B Social Media Strategy – Case Company-X. [online] www.theseus.fi. Available at: </w:t>
      </w:r>
      <w:hyperlink r:id="rId14" w:history="1">
        <w:r w:rsidRPr="00961D1C">
          <w:rPr>
            <w:rStyle w:val="Hyperlink"/>
            <w:rFonts w:ascii="Times New Roman" w:eastAsia="Times New Roman" w:hAnsi="Times New Roman" w:cs="Times New Roman"/>
            <w:sz w:val="24"/>
            <w:szCs w:val="24"/>
          </w:rPr>
          <w:t>https://www.theseus.fi/handle/10024/793454</w:t>
        </w:r>
      </w:hyperlink>
      <w:r w:rsidRPr="00D01592">
        <w:rPr>
          <w:rFonts w:ascii="Times New Roman" w:eastAsia="Times New Roman" w:hAnsi="Times New Roman" w:cs="Times New Roman"/>
          <w:sz w:val="24"/>
          <w:szCs w:val="24"/>
        </w:rPr>
        <w:t>.</w:t>
      </w:r>
    </w:p>
    <w:p w14:paraId="661F7CA7" w14:textId="2BF700D8" w:rsidR="00D01592" w:rsidRDefault="00D01592">
      <w:pPr>
        <w:pStyle w:val="Normal1"/>
        <w:spacing w:after="240" w:line="360" w:lineRule="auto"/>
        <w:jc w:val="both"/>
        <w:rPr>
          <w:rFonts w:ascii="Times New Roman" w:eastAsia="Times New Roman" w:hAnsi="Times New Roman" w:cs="Times New Roman"/>
          <w:sz w:val="24"/>
          <w:szCs w:val="24"/>
        </w:rPr>
      </w:pPr>
      <w:r w:rsidRPr="00D01592">
        <w:rPr>
          <w:rFonts w:ascii="Times New Roman" w:eastAsia="Times New Roman" w:hAnsi="Times New Roman" w:cs="Times New Roman"/>
          <w:sz w:val="24"/>
          <w:szCs w:val="24"/>
        </w:rPr>
        <w:t xml:space="preserve">Li, F., Larimo, J. &amp; Leonidou, L.C. (2022). Social media in marketing research: Theoretical bases, methodological aspects, and thematic focus. Psychology &amp; Marketing, [online] 40(1). doi: </w:t>
      </w:r>
      <w:hyperlink r:id="rId15" w:history="1">
        <w:r w:rsidRPr="00961D1C">
          <w:rPr>
            <w:rStyle w:val="Hyperlink"/>
            <w:rFonts w:ascii="Times New Roman" w:eastAsia="Times New Roman" w:hAnsi="Times New Roman" w:cs="Times New Roman"/>
            <w:sz w:val="24"/>
            <w:szCs w:val="24"/>
          </w:rPr>
          <w:t>https://doi.org/10.1002/mar.21746</w:t>
        </w:r>
      </w:hyperlink>
      <w:r w:rsidRPr="00D01592">
        <w:rPr>
          <w:rFonts w:ascii="Times New Roman" w:eastAsia="Times New Roman" w:hAnsi="Times New Roman" w:cs="Times New Roman"/>
          <w:sz w:val="24"/>
          <w:szCs w:val="24"/>
        </w:rPr>
        <w:t>.</w:t>
      </w:r>
    </w:p>
    <w:p w14:paraId="2AE89580" w14:textId="342A0A7C"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Liu, H.-H. &amp; Wang, Y.-N. (2019). Interrelationships between Viral Marketing and Purchase Intention via Customer-Based Brand Equity. Journal of Business and Management Sciences, 7(2), pp.72–83. doi: </w:t>
      </w:r>
      <w:hyperlink r:id="rId16" w:history="1">
        <w:r w:rsidRPr="00961D1C">
          <w:rPr>
            <w:rStyle w:val="Hyperlink"/>
            <w:rFonts w:ascii="Times New Roman" w:eastAsia="Times New Roman" w:hAnsi="Times New Roman" w:cs="Times New Roman"/>
            <w:sz w:val="24"/>
            <w:szCs w:val="24"/>
          </w:rPr>
          <w:t>https://doi.org/10.12691/jbms-7-2-3</w:t>
        </w:r>
      </w:hyperlink>
      <w:r w:rsidRPr="00016515">
        <w:rPr>
          <w:rFonts w:ascii="Times New Roman" w:eastAsia="Times New Roman" w:hAnsi="Times New Roman" w:cs="Times New Roman"/>
          <w:sz w:val="24"/>
          <w:szCs w:val="24"/>
        </w:rPr>
        <w:t>.</w:t>
      </w:r>
    </w:p>
    <w:p w14:paraId="7C05FDD6" w14:textId="34204A49"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lastRenderedPageBreak/>
        <w:t>Mishra, S. &amp; Alok, S. (2022). HANDBOOK OF RESEARCH METHODOLOGY. [online] Available</w:t>
      </w:r>
      <w:r>
        <w:rPr>
          <w:rFonts w:ascii="Times New Roman" w:eastAsia="Times New Roman" w:hAnsi="Times New Roman" w:cs="Times New Roman"/>
          <w:sz w:val="24"/>
          <w:szCs w:val="24"/>
        </w:rPr>
        <w:t xml:space="preserve"> </w:t>
      </w:r>
      <w:r w:rsidRPr="00016515">
        <w:rPr>
          <w:rFonts w:ascii="Times New Roman" w:eastAsia="Times New Roman" w:hAnsi="Times New Roman" w:cs="Times New Roman"/>
          <w:sz w:val="24"/>
          <w:szCs w:val="24"/>
        </w:rPr>
        <w:t xml:space="preserve">at: </w:t>
      </w:r>
      <w:hyperlink r:id="rId17" w:history="1">
        <w:r w:rsidRPr="00961D1C">
          <w:rPr>
            <w:rStyle w:val="Hyperlink"/>
            <w:rFonts w:ascii="Times New Roman" w:eastAsia="Times New Roman" w:hAnsi="Times New Roman" w:cs="Times New Roman"/>
            <w:sz w:val="24"/>
            <w:szCs w:val="24"/>
          </w:rPr>
          <w:t>http://74.208.36.141:8080/jspui/bitstream/123456789/1319/1/BookResearchMethodology.pdf</w:t>
        </w:r>
      </w:hyperlink>
    </w:p>
    <w:p w14:paraId="054040FF" w14:textId="77777777"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Mohajan, H.K. (2020). Quantitative Research: A Successful Investigation in Natural and Social Sciences. Journal of Economic Development, Environment and People, 9(4), pp.50–79.</w:t>
      </w:r>
    </w:p>
    <w:p w14:paraId="7304C0D0" w14:textId="455535C6" w:rsidR="00016515" w:rsidRPr="00016515" w:rsidRDefault="00016515" w:rsidP="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Motoki, K., Suzuki, S., Kawashima, R. &amp; Sugiura, M. (2020). A Combination of Self-Reported Data and Social-Related Neural Measures Forecasts Viral Marketing Success on social media. Journal of Interactive Marketing, 52, pp.99–117. doi: </w:t>
      </w:r>
      <w:hyperlink r:id="rId18" w:history="1">
        <w:r w:rsidRPr="00961D1C">
          <w:rPr>
            <w:rStyle w:val="Hyperlink"/>
            <w:rFonts w:ascii="Times New Roman" w:eastAsia="Times New Roman" w:hAnsi="Times New Roman" w:cs="Times New Roman"/>
            <w:sz w:val="24"/>
            <w:szCs w:val="24"/>
          </w:rPr>
          <w:t>https://doi.org/10.1016/j.intmar.2020.06.003</w:t>
        </w:r>
      </w:hyperlink>
      <w:r>
        <w:rPr>
          <w:rFonts w:ascii="Times New Roman" w:eastAsia="Times New Roman" w:hAnsi="Times New Roman" w:cs="Times New Roman"/>
          <w:sz w:val="24"/>
          <w:szCs w:val="24"/>
        </w:rPr>
        <w:t xml:space="preserve"> </w:t>
      </w:r>
    </w:p>
    <w:p w14:paraId="5C6DDEE8" w14:textId="77777777" w:rsidR="00016515" w:rsidRDefault="00016515" w:rsidP="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**Mrad, M., Majdalani, J., Cui, C.C. &amp; El Khansa, Z. (2020). Brand addiction in the contexts of luxury and fast-fashion brands. Journal of Retailing and Consumer Services, [online] fifty-five, p.1020</w:t>
      </w:r>
    </w:p>
    <w:p w14:paraId="49D9EAFE" w14:textId="02EDBB7A"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Ozuem, W., Willis, M., Howell, K., Helal, G., Ranfagni, S. &amp; Lancaster, G. (2021). Effects of online brand communities on millennials’ brand loyalty in the fashion industry. Psychology &amp; Marketing, 38(5). doi: </w:t>
      </w:r>
      <w:hyperlink r:id="rId19" w:history="1">
        <w:r w:rsidRPr="00961D1C">
          <w:rPr>
            <w:rStyle w:val="Hyperlink"/>
            <w:rFonts w:ascii="Times New Roman" w:eastAsia="Times New Roman" w:hAnsi="Times New Roman" w:cs="Times New Roman"/>
            <w:sz w:val="24"/>
            <w:szCs w:val="24"/>
          </w:rPr>
          <w:t>https://doi.org/10.1002/mar.21466</w:t>
        </w:r>
      </w:hyperlink>
      <w:r w:rsidRPr="00016515">
        <w:rPr>
          <w:rFonts w:ascii="Times New Roman" w:eastAsia="Times New Roman" w:hAnsi="Times New Roman" w:cs="Times New Roman"/>
          <w:sz w:val="24"/>
          <w:szCs w:val="24"/>
        </w:rPr>
        <w:t>.</w:t>
      </w:r>
    </w:p>
    <w:p w14:paraId="50C23699" w14:textId="4304055C"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Paul, J., Lim, W.M., O’Cass, A., Hao, A.W. &amp; Bresciani, S. (2021). Scientific procedures and rationales for systematic literature reviews (SPAR‐4‐SLR). International Journal of Consumer Studies, 45(4). doi: </w:t>
      </w:r>
      <w:hyperlink r:id="rId20" w:history="1">
        <w:r w:rsidRPr="00961D1C">
          <w:rPr>
            <w:rStyle w:val="Hyperlink"/>
            <w:rFonts w:ascii="Times New Roman" w:eastAsia="Times New Roman" w:hAnsi="Times New Roman" w:cs="Times New Roman"/>
            <w:sz w:val="24"/>
            <w:szCs w:val="24"/>
          </w:rPr>
          <w:t>https://doi.org/10.1111/ijcs.12695</w:t>
        </w:r>
      </w:hyperlink>
      <w:r w:rsidRPr="00016515">
        <w:rPr>
          <w:rFonts w:ascii="Times New Roman" w:eastAsia="Times New Roman" w:hAnsi="Times New Roman" w:cs="Times New Roman"/>
          <w:sz w:val="24"/>
          <w:szCs w:val="24"/>
        </w:rPr>
        <w:t>.</w:t>
      </w:r>
    </w:p>
    <w:p w14:paraId="202BF4B0" w14:textId="51810616"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Peel, K. (2020). A Beginner’s Guide to Applied Educational Research Using Thematic Analysis. Practical Assessment, Research, and Evaluation, 25(1). doi: </w:t>
      </w:r>
      <w:hyperlink r:id="rId21" w:history="1">
        <w:r w:rsidRPr="00961D1C">
          <w:rPr>
            <w:rStyle w:val="Hyperlink"/>
            <w:rFonts w:ascii="Times New Roman" w:eastAsia="Times New Roman" w:hAnsi="Times New Roman" w:cs="Times New Roman"/>
            <w:sz w:val="24"/>
            <w:szCs w:val="24"/>
          </w:rPr>
          <w:t>https://doi.org/10.7275/ryr5-k983</w:t>
        </w:r>
      </w:hyperlink>
      <w:r w:rsidRPr="00016515">
        <w:rPr>
          <w:rFonts w:ascii="Times New Roman" w:eastAsia="Times New Roman" w:hAnsi="Times New Roman" w:cs="Times New Roman"/>
          <w:sz w:val="24"/>
          <w:szCs w:val="24"/>
        </w:rPr>
        <w:t>.</w:t>
      </w:r>
    </w:p>
    <w:p w14:paraId="66689595" w14:textId="0DEDECD8"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Rahamn, M. and Rahamn, M. (2023). Impact of Social Media Marketing on Consumer Purchase Action: A Case Study of SME consumers in Bangladesh. [online] repository.uwtsd.ac.uk. Available at: </w:t>
      </w:r>
      <w:hyperlink r:id="rId22" w:history="1">
        <w:r w:rsidRPr="00961D1C">
          <w:rPr>
            <w:rStyle w:val="Hyperlink"/>
            <w:rFonts w:ascii="Times New Roman" w:eastAsia="Times New Roman" w:hAnsi="Times New Roman" w:cs="Times New Roman"/>
            <w:sz w:val="24"/>
            <w:szCs w:val="24"/>
          </w:rPr>
          <w:t>https://repository.uwtsd.ac.uk/id/eprint/2580/</w:t>
        </w:r>
      </w:hyperlink>
      <w:r w:rsidRPr="00016515">
        <w:rPr>
          <w:rFonts w:ascii="Times New Roman" w:eastAsia="Times New Roman" w:hAnsi="Times New Roman" w:cs="Times New Roman"/>
          <w:sz w:val="24"/>
          <w:szCs w:val="24"/>
        </w:rPr>
        <w:t>.</w:t>
      </w:r>
    </w:p>
    <w:p w14:paraId="5160F1B9" w14:textId="3A364D88"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Rahamn, M. and Rahamn, M. (2023). Impact of Social Media Marketing on Consumer Purchase Action: A Case Study of SME consumers in Bangladesh. [online] repository.uwtsd.ac.uk. Available at: </w:t>
      </w:r>
      <w:hyperlink r:id="rId23" w:history="1">
        <w:r w:rsidRPr="00961D1C">
          <w:rPr>
            <w:rStyle w:val="Hyperlink"/>
            <w:rFonts w:ascii="Times New Roman" w:eastAsia="Times New Roman" w:hAnsi="Times New Roman" w:cs="Times New Roman"/>
            <w:sz w:val="24"/>
            <w:szCs w:val="24"/>
          </w:rPr>
          <w:t>https://repository.uwtsd.ac.uk/id/eprint/2580/</w:t>
        </w:r>
      </w:hyperlink>
      <w:r w:rsidRPr="00016515">
        <w:rPr>
          <w:rFonts w:ascii="Times New Roman" w:eastAsia="Times New Roman" w:hAnsi="Times New Roman" w:cs="Times New Roman"/>
          <w:sz w:val="24"/>
          <w:szCs w:val="24"/>
        </w:rPr>
        <w:t>.</w:t>
      </w:r>
    </w:p>
    <w:p w14:paraId="2A78D410" w14:textId="6B18CFFD" w:rsidR="00897267"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lastRenderedPageBreak/>
        <w:t xml:space="preserve">Rees-Roberts, N. (2020). After fashion film: social video and brand content in the influencer economy. Journal of Visual Culture, 19(3), pp.405–421. doi: </w:t>
      </w:r>
      <w:hyperlink r:id="rId24" w:history="1">
        <w:r w:rsidRPr="00961D1C">
          <w:rPr>
            <w:rStyle w:val="Hyperlink"/>
            <w:rFonts w:ascii="Times New Roman" w:eastAsia="Times New Roman" w:hAnsi="Times New Roman" w:cs="Times New Roman"/>
            <w:sz w:val="24"/>
            <w:szCs w:val="24"/>
          </w:rPr>
          <w:t>https://doi.org/10.1177/1470412920964907</w:t>
        </w:r>
      </w:hyperlink>
      <w:r>
        <w:rPr>
          <w:rFonts w:ascii="Times New Roman" w:eastAsia="Times New Roman" w:hAnsi="Times New Roman" w:cs="Times New Roman"/>
          <w:sz w:val="24"/>
          <w:szCs w:val="24"/>
        </w:rPr>
        <w:t xml:space="preserve"> </w:t>
      </w:r>
    </w:p>
    <w:p w14:paraId="61A27BD7" w14:textId="67A4AF2C"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Ruvimbo Musiyiwa and Jacobson, J. (2023). Sponsorship Disclosure in Social Media Influencer Marketing: The Algorithmic and Non-Algorithmic Barriers. Social media and society, 9(3). doi: </w:t>
      </w:r>
      <w:hyperlink r:id="rId25" w:history="1">
        <w:r w:rsidRPr="00961D1C">
          <w:rPr>
            <w:rStyle w:val="Hyperlink"/>
            <w:rFonts w:ascii="Times New Roman" w:eastAsia="Times New Roman" w:hAnsi="Times New Roman" w:cs="Times New Roman"/>
            <w:sz w:val="24"/>
            <w:szCs w:val="24"/>
          </w:rPr>
          <w:t>https://doi.org/10.1177/20563051231196870</w:t>
        </w:r>
      </w:hyperlink>
      <w:r w:rsidRPr="00016515">
        <w:rPr>
          <w:rFonts w:ascii="Times New Roman" w:eastAsia="Times New Roman" w:hAnsi="Times New Roman" w:cs="Times New Roman"/>
          <w:sz w:val="24"/>
          <w:szCs w:val="24"/>
        </w:rPr>
        <w:t>.</w:t>
      </w:r>
    </w:p>
    <w:p w14:paraId="247F0EE8" w14:textId="7E68FCEC" w:rsidR="00016515" w:rsidRDefault="00016515">
      <w:pPr>
        <w:pStyle w:val="Normal1"/>
        <w:spacing w:after="240"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Sokolova, K. and Kefi, H. (2020). Instagram and YouTube bloggers promote it, why should I buy it? How credibility and parasocial interaction influence purchase intentions. Journal of Retailing and Consumer Services, [online] 53(1). doi: </w:t>
      </w:r>
      <w:hyperlink r:id="rId26" w:history="1">
        <w:r w:rsidRPr="00961D1C">
          <w:rPr>
            <w:rStyle w:val="Hyperlink"/>
            <w:rFonts w:ascii="Times New Roman" w:eastAsia="Times New Roman" w:hAnsi="Times New Roman" w:cs="Times New Roman"/>
            <w:sz w:val="24"/>
            <w:szCs w:val="24"/>
          </w:rPr>
          <w:t>https://doi.org/10.1016/j.jretconser.2019.01.011</w:t>
        </w:r>
      </w:hyperlink>
      <w:r w:rsidRPr="00016515">
        <w:rPr>
          <w:rFonts w:ascii="Times New Roman" w:eastAsia="Times New Roman" w:hAnsi="Times New Roman" w:cs="Times New Roman"/>
          <w:sz w:val="24"/>
          <w:szCs w:val="24"/>
        </w:rPr>
        <w:t>.</w:t>
      </w:r>
    </w:p>
    <w:p w14:paraId="2A78D414" w14:textId="02BBD08D" w:rsidR="00323719" w:rsidRDefault="00016515">
      <w:pPr>
        <w:pStyle w:val="Normal1"/>
        <w:spacing w:line="360" w:lineRule="auto"/>
        <w:jc w:val="both"/>
        <w:rPr>
          <w:rFonts w:ascii="Times New Roman" w:eastAsia="Times New Roman" w:hAnsi="Times New Roman" w:cs="Times New Roman"/>
          <w:sz w:val="24"/>
          <w:szCs w:val="24"/>
        </w:rPr>
      </w:pPr>
      <w:r w:rsidRPr="00016515">
        <w:rPr>
          <w:rFonts w:ascii="Times New Roman" w:eastAsia="Times New Roman" w:hAnsi="Times New Roman" w:cs="Times New Roman"/>
          <w:sz w:val="24"/>
          <w:szCs w:val="24"/>
        </w:rPr>
        <w:t xml:space="preserve">Williams, M. and Moser, T. (2019). The art of coding and thematic exploration in qualitative research. International Management Review, [online] 15(1), pp.45–55. Available at: </w:t>
      </w:r>
      <w:hyperlink r:id="rId27" w:history="1">
        <w:r w:rsidRPr="00961D1C">
          <w:rPr>
            <w:rStyle w:val="Hyperlink"/>
            <w:rFonts w:ascii="Times New Roman" w:eastAsia="Times New Roman" w:hAnsi="Times New Roman" w:cs="Times New Roman"/>
            <w:sz w:val="24"/>
            <w:szCs w:val="24"/>
          </w:rPr>
          <w:t>http://www.imrjournal.org/uploads/1/4/2/8/14286482/imr-v15n1art4.pdf</w:t>
        </w:r>
      </w:hyperlink>
      <w:r>
        <w:rPr>
          <w:rFonts w:ascii="Times New Roman" w:eastAsia="Times New Roman" w:hAnsi="Times New Roman" w:cs="Times New Roman"/>
          <w:sz w:val="24"/>
          <w:szCs w:val="24"/>
        </w:rPr>
        <w:t xml:space="preserve"> </w:t>
      </w:r>
    </w:p>
    <w:sectPr w:rsidR="00323719" w:rsidSect="00CE5155">
      <w:footerReference w:type="default" r:id="rId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B7BDB" w14:textId="77777777" w:rsidR="00BA64DF" w:rsidRDefault="00BA64DF" w:rsidP="005B7000">
      <w:pPr>
        <w:spacing w:line="240" w:lineRule="auto"/>
      </w:pPr>
      <w:r>
        <w:separator/>
      </w:r>
    </w:p>
  </w:endnote>
  <w:endnote w:type="continuationSeparator" w:id="0">
    <w:p w14:paraId="1686A263" w14:textId="77777777" w:rsidR="00BA64DF" w:rsidRDefault="00BA64DF" w:rsidP="005B70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949241766"/>
      <w:docPartObj>
        <w:docPartGallery w:val="Page Numbers (Bottom of Page)"/>
        <w:docPartUnique/>
      </w:docPartObj>
    </w:sdtPr>
    <w:sdtEndPr/>
    <w:sdtContent>
      <w:p w14:paraId="2A78D41D" w14:textId="77777777" w:rsidR="005B7000" w:rsidRPr="005B7000" w:rsidRDefault="00BC2AFF">
        <w:pPr>
          <w:pStyle w:val="Footer"/>
          <w:jc w:val="right"/>
          <w:rPr>
            <w:rFonts w:ascii="Times New Roman" w:hAnsi="Times New Roman" w:cs="Times New Roman"/>
            <w:sz w:val="20"/>
          </w:rPr>
        </w:pPr>
        <w:r w:rsidRPr="005B7000">
          <w:rPr>
            <w:rFonts w:ascii="Times New Roman" w:hAnsi="Times New Roman" w:cs="Times New Roman"/>
            <w:sz w:val="20"/>
          </w:rPr>
          <w:fldChar w:fldCharType="begin"/>
        </w:r>
        <w:r w:rsidR="005B7000" w:rsidRPr="005B7000">
          <w:rPr>
            <w:rFonts w:ascii="Times New Roman" w:hAnsi="Times New Roman" w:cs="Times New Roman"/>
            <w:sz w:val="20"/>
          </w:rPr>
          <w:instrText xml:space="preserve"> PAGE   \* MERGEFORMAT </w:instrText>
        </w:r>
        <w:r w:rsidRPr="005B7000">
          <w:rPr>
            <w:rFonts w:ascii="Times New Roman" w:hAnsi="Times New Roman" w:cs="Times New Roman"/>
            <w:sz w:val="20"/>
          </w:rPr>
          <w:fldChar w:fldCharType="separate"/>
        </w:r>
        <w:r w:rsidR="00AA3866">
          <w:rPr>
            <w:rFonts w:ascii="Times New Roman" w:hAnsi="Times New Roman" w:cs="Times New Roman"/>
            <w:noProof/>
            <w:sz w:val="20"/>
          </w:rPr>
          <w:t>3</w:t>
        </w:r>
        <w:r w:rsidRPr="005B7000">
          <w:rPr>
            <w:rFonts w:ascii="Times New Roman" w:hAnsi="Times New Roman" w:cs="Times New Roman"/>
            <w:sz w:val="20"/>
          </w:rPr>
          <w:fldChar w:fldCharType="end"/>
        </w:r>
      </w:p>
    </w:sdtContent>
  </w:sdt>
  <w:p w14:paraId="2A78D41E" w14:textId="77777777" w:rsidR="005B7000" w:rsidRPr="005B7000" w:rsidRDefault="005B7000">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51F82" w14:textId="77777777" w:rsidR="00BA64DF" w:rsidRDefault="00BA64DF" w:rsidP="005B7000">
      <w:pPr>
        <w:spacing w:line="240" w:lineRule="auto"/>
      </w:pPr>
      <w:r>
        <w:separator/>
      </w:r>
    </w:p>
  </w:footnote>
  <w:footnote w:type="continuationSeparator" w:id="0">
    <w:p w14:paraId="24883EB7" w14:textId="77777777" w:rsidR="00BA64DF" w:rsidRDefault="00BA64DF" w:rsidP="005B70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76684"/>
    <w:multiLevelType w:val="hybridMultilevel"/>
    <w:tmpl w:val="200E3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503D1"/>
    <w:multiLevelType w:val="hybridMultilevel"/>
    <w:tmpl w:val="53F67FFE"/>
    <w:lvl w:ilvl="0" w:tplc="3C60989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1A7F2D"/>
    <w:multiLevelType w:val="hybridMultilevel"/>
    <w:tmpl w:val="6F20A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9C0085"/>
    <w:multiLevelType w:val="multilevel"/>
    <w:tmpl w:val="F87E8D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2719856">
    <w:abstractNumId w:val="3"/>
  </w:num>
  <w:num w:numId="2" w16cid:durableId="1178275919">
    <w:abstractNumId w:val="2"/>
  </w:num>
  <w:num w:numId="3" w16cid:durableId="1066411660">
    <w:abstractNumId w:val="0"/>
  </w:num>
  <w:num w:numId="4" w16cid:durableId="1068654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719"/>
    <w:rsid w:val="000022E1"/>
    <w:rsid w:val="000149C9"/>
    <w:rsid w:val="00016515"/>
    <w:rsid w:val="000268F0"/>
    <w:rsid w:val="000329C3"/>
    <w:rsid w:val="00036E81"/>
    <w:rsid w:val="00056683"/>
    <w:rsid w:val="0008318E"/>
    <w:rsid w:val="00083EB4"/>
    <w:rsid w:val="000865EF"/>
    <w:rsid w:val="00096B4D"/>
    <w:rsid w:val="000A21B7"/>
    <w:rsid w:val="000D044E"/>
    <w:rsid w:val="000D1E50"/>
    <w:rsid w:val="000D3E1B"/>
    <w:rsid w:val="0010672F"/>
    <w:rsid w:val="00110209"/>
    <w:rsid w:val="00112A3A"/>
    <w:rsid w:val="00124AED"/>
    <w:rsid w:val="001308F0"/>
    <w:rsid w:val="0014038E"/>
    <w:rsid w:val="001522DD"/>
    <w:rsid w:val="00154B34"/>
    <w:rsid w:val="00154F80"/>
    <w:rsid w:val="0015560D"/>
    <w:rsid w:val="00156C45"/>
    <w:rsid w:val="00166444"/>
    <w:rsid w:val="001A406B"/>
    <w:rsid w:val="001A54B3"/>
    <w:rsid w:val="001B1CA8"/>
    <w:rsid w:val="001C0B53"/>
    <w:rsid w:val="001C383D"/>
    <w:rsid w:val="001C70ED"/>
    <w:rsid w:val="001F32F5"/>
    <w:rsid w:val="001F6D5C"/>
    <w:rsid w:val="00205C99"/>
    <w:rsid w:val="00230A2E"/>
    <w:rsid w:val="002461A6"/>
    <w:rsid w:val="00264B3B"/>
    <w:rsid w:val="00283B6F"/>
    <w:rsid w:val="00287315"/>
    <w:rsid w:val="002949DE"/>
    <w:rsid w:val="002A3A6A"/>
    <w:rsid w:val="002B0E51"/>
    <w:rsid w:val="00305BFB"/>
    <w:rsid w:val="0032076E"/>
    <w:rsid w:val="00323719"/>
    <w:rsid w:val="00357921"/>
    <w:rsid w:val="003937E6"/>
    <w:rsid w:val="003C6940"/>
    <w:rsid w:val="003D4E64"/>
    <w:rsid w:val="00420B0D"/>
    <w:rsid w:val="004262D2"/>
    <w:rsid w:val="00442E66"/>
    <w:rsid w:val="004574A9"/>
    <w:rsid w:val="0046154D"/>
    <w:rsid w:val="0046236C"/>
    <w:rsid w:val="00495CA4"/>
    <w:rsid w:val="004C1F44"/>
    <w:rsid w:val="004C44E0"/>
    <w:rsid w:val="004D2B01"/>
    <w:rsid w:val="00513BAB"/>
    <w:rsid w:val="0052521C"/>
    <w:rsid w:val="00526581"/>
    <w:rsid w:val="005432EB"/>
    <w:rsid w:val="005530BC"/>
    <w:rsid w:val="005572DD"/>
    <w:rsid w:val="00597950"/>
    <w:rsid w:val="005B3D48"/>
    <w:rsid w:val="005B7000"/>
    <w:rsid w:val="005F345C"/>
    <w:rsid w:val="00612983"/>
    <w:rsid w:val="00613141"/>
    <w:rsid w:val="006829B6"/>
    <w:rsid w:val="00696A7D"/>
    <w:rsid w:val="006B724E"/>
    <w:rsid w:val="006C1CB7"/>
    <w:rsid w:val="006D2B9C"/>
    <w:rsid w:val="006E034E"/>
    <w:rsid w:val="006E4D34"/>
    <w:rsid w:val="00704447"/>
    <w:rsid w:val="00710F72"/>
    <w:rsid w:val="00765A1F"/>
    <w:rsid w:val="00776D4A"/>
    <w:rsid w:val="0078291E"/>
    <w:rsid w:val="007A56A9"/>
    <w:rsid w:val="007B34E5"/>
    <w:rsid w:val="007B781D"/>
    <w:rsid w:val="00817390"/>
    <w:rsid w:val="00857CCB"/>
    <w:rsid w:val="00877FF7"/>
    <w:rsid w:val="008817C5"/>
    <w:rsid w:val="0089054E"/>
    <w:rsid w:val="00897267"/>
    <w:rsid w:val="008A716F"/>
    <w:rsid w:val="00915226"/>
    <w:rsid w:val="00954F8B"/>
    <w:rsid w:val="00965C76"/>
    <w:rsid w:val="009708E3"/>
    <w:rsid w:val="00970C2F"/>
    <w:rsid w:val="009B7CC6"/>
    <w:rsid w:val="009D166B"/>
    <w:rsid w:val="00A009B5"/>
    <w:rsid w:val="00A060A7"/>
    <w:rsid w:val="00A13E28"/>
    <w:rsid w:val="00A20264"/>
    <w:rsid w:val="00A30A66"/>
    <w:rsid w:val="00A3323E"/>
    <w:rsid w:val="00A51199"/>
    <w:rsid w:val="00A53FAE"/>
    <w:rsid w:val="00A7166B"/>
    <w:rsid w:val="00A71DBF"/>
    <w:rsid w:val="00A73D8B"/>
    <w:rsid w:val="00A900CB"/>
    <w:rsid w:val="00AA3866"/>
    <w:rsid w:val="00AA40CE"/>
    <w:rsid w:val="00AB6DDA"/>
    <w:rsid w:val="00AC3553"/>
    <w:rsid w:val="00AE5ACB"/>
    <w:rsid w:val="00AF2331"/>
    <w:rsid w:val="00B04ACE"/>
    <w:rsid w:val="00B04F60"/>
    <w:rsid w:val="00B052CC"/>
    <w:rsid w:val="00B64F82"/>
    <w:rsid w:val="00BA64DF"/>
    <w:rsid w:val="00BC25EC"/>
    <w:rsid w:val="00BC2AFF"/>
    <w:rsid w:val="00BD578A"/>
    <w:rsid w:val="00BE67F2"/>
    <w:rsid w:val="00C14C22"/>
    <w:rsid w:val="00C47F72"/>
    <w:rsid w:val="00C63DD9"/>
    <w:rsid w:val="00C72FA2"/>
    <w:rsid w:val="00C77C2A"/>
    <w:rsid w:val="00C82BD7"/>
    <w:rsid w:val="00CD2338"/>
    <w:rsid w:val="00CE5155"/>
    <w:rsid w:val="00CF3198"/>
    <w:rsid w:val="00D01592"/>
    <w:rsid w:val="00D0424A"/>
    <w:rsid w:val="00D10C17"/>
    <w:rsid w:val="00D14AD1"/>
    <w:rsid w:val="00D15E0D"/>
    <w:rsid w:val="00D472AB"/>
    <w:rsid w:val="00DC0344"/>
    <w:rsid w:val="00DC3EBB"/>
    <w:rsid w:val="00DD72D5"/>
    <w:rsid w:val="00DE76B2"/>
    <w:rsid w:val="00E076B6"/>
    <w:rsid w:val="00E25E2D"/>
    <w:rsid w:val="00E46EF9"/>
    <w:rsid w:val="00E47467"/>
    <w:rsid w:val="00E64850"/>
    <w:rsid w:val="00E7083E"/>
    <w:rsid w:val="00E75869"/>
    <w:rsid w:val="00E77B66"/>
    <w:rsid w:val="00EA04AA"/>
    <w:rsid w:val="00EA6A88"/>
    <w:rsid w:val="00EB0674"/>
    <w:rsid w:val="00EC3E3B"/>
    <w:rsid w:val="00EE2526"/>
    <w:rsid w:val="00EF13B3"/>
    <w:rsid w:val="00F234F7"/>
    <w:rsid w:val="00F56865"/>
    <w:rsid w:val="00F941B8"/>
    <w:rsid w:val="00F961F4"/>
    <w:rsid w:val="00FB3A73"/>
    <w:rsid w:val="00FB7BF9"/>
    <w:rsid w:val="00FC37C8"/>
    <w:rsid w:val="00FC52FF"/>
    <w:rsid w:val="00FF47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78D3BA"/>
  <w15:docId w15:val="{34B0A410-8206-42F3-953E-EE7D524AF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DDA"/>
  </w:style>
  <w:style w:type="paragraph" w:styleId="Heading1">
    <w:name w:val="heading 1"/>
    <w:basedOn w:val="Normal1"/>
    <w:next w:val="Normal1"/>
    <w:autoRedefine/>
    <w:rsid w:val="000A21B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323719"/>
    <w:pPr>
      <w:keepNext/>
      <w:keepLines/>
      <w:spacing w:before="360" w:after="120"/>
      <w:outlineLvl w:val="1"/>
    </w:pPr>
    <w:rPr>
      <w:sz w:val="32"/>
      <w:szCs w:val="32"/>
    </w:rPr>
  </w:style>
  <w:style w:type="paragraph" w:styleId="Heading3">
    <w:name w:val="heading 3"/>
    <w:basedOn w:val="Normal1"/>
    <w:next w:val="Normal1"/>
    <w:rsid w:val="00323719"/>
    <w:pPr>
      <w:keepNext/>
      <w:keepLines/>
      <w:spacing w:before="320" w:after="80"/>
      <w:outlineLvl w:val="2"/>
    </w:pPr>
    <w:rPr>
      <w:color w:val="434343"/>
      <w:sz w:val="28"/>
      <w:szCs w:val="28"/>
    </w:rPr>
  </w:style>
  <w:style w:type="paragraph" w:styleId="Heading4">
    <w:name w:val="heading 4"/>
    <w:basedOn w:val="Normal1"/>
    <w:next w:val="Normal1"/>
    <w:rsid w:val="00323719"/>
    <w:pPr>
      <w:keepNext/>
      <w:keepLines/>
      <w:spacing w:before="280" w:after="80"/>
      <w:outlineLvl w:val="3"/>
    </w:pPr>
    <w:rPr>
      <w:color w:val="666666"/>
      <w:sz w:val="24"/>
      <w:szCs w:val="24"/>
    </w:rPr>
  </w:style>
  <w:style w:type="paragraph" w:styleId="Heading5">
    <w:name w:val="heading 5"/>
    <w:basedOn w:val="Normal1"/>
    <w:next w:val="Normal1"/>
    <w:rsid w:val="00323719"/>
    <w:pPr>
      <w:keepNext/>
      <w:keepLines/>
      <w:spacing w:before="240" w:after="80"/>
      <w:outlineLvl w:val="4"/>
    </w:pPr>
    <w:rPr>
      <w:color w:val="666666"/>
    </w:rPr>
  </w:style>
  <w:style w:type="paragraph" w:styleId="Heading6">
    <w:name w:val="heading 6"/>
    <w:basedOn w:val="Normal1"/>
    <w:next w:val="Normal1"/>
    <w:rsid w:val="003237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23719"/>
  </w:style>
  <w:style w:type="paragraph" w:styleId="Title">
    <w:name w:val="Title"/>
    <w:basedOn w:val="Normal1"/>
    <w:next w:val="Normal1"/>
    <w:rsid w:val="00323719"/>
    <w:pPr>
      <w:keepNext/>
      <w:keepLines/>
      <w:spacing w:after="60"/>
    </w:pPr>
    <w:rPr>
      <w:sz w:val="52"/>
      <w:szCs w:val="52"/>
    </w:rPr>
  </w:style>
  <w:style w:type="paragraph" w:styleId="Subtitle">
    <w:name w:val="Subtitle"/>
    <w:basedOn w:val="Normal1"/>
    <w:next w:val="Normal1"/>
    <w:rsid w:val="00323719"/>
    <w:pPr>
      <w:keepNext/>
      <w:keepLines/>
      <w:spacing w:after="320"/>
    </w:pPr>
    <w:rPr>
      <w:color w:val="666666"/>
      <w:sz w:val="30"/>
      <w:szCs w:val="30"/>
    </w:rPr>
  </w:style>
  <w:style w:type="paragraph" w:styleId="Header">
    <w:name w:val="header"/>
    <w:basedOn w:val="Normal"/>
    <w:link w:val="HeaderChar"/>
    <w:uiPriority w:val="99"/>
    <w:semiHidden/>
    <w:unhideWhenUsed/>
    <w:rsid w:val="005B700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B7000"/>
  </w:style>
  <w:style w:type="paragraph" w:styleId="Footer">
    <w:name w:val="footer"/>
    <w:basedOn w:val="Normal"/>
    <w:link w:val="FooterChar"/>
    <w:uiPriority w:val="99"/>
    <w:unhideWhenUsed/>
    <w:rsid w:val="005B7000"/>
    <w:pPr>
      <w:tabs>
        <w:tab w:val="center" w:pos="4680"/>
        <w:tab w:val="right" w:pos="9360"/>
      </w:tabs>
      <w:spacing w:line="240" w:lineRule="auto"/>
    </w:pPr>
  </w:style>
  <w:style w:type="character" w:customStyle="1" w:styleId="FooterChar">
    <w:name w:val="Footer Char"/>
    <w:basedOn w:val="DefaultParagraphFont"/>
    <w:link w:val="Footer"/>
    <w:uiPriority w:val="99"/>
    <w:rsid w:val="005B7000"/>
  </w:style>
  <w:style w:type="paragraph" w:styleId="BalloonText">
    <w:name w:val="Balloon Text"/>
    <w:basedOn w:val="Normal"/>
    <w:link w:val="BalloonTextChar"/>
    <w:uiPriority w:val="99"/>
    <w:semiHidden/>
    <w:unhideWhenUsed/>
    <w:rsid w:val="00BD57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78A"/>
    <w:rPr>
      <w:rFonts w:ascii="Tahoma" w:hAnsi="Tahoma" w:cs="Tahoma"/>
      <w:sz w:val="16"/>
      <w:szCs w:val="16"/>
    </w:rPr>
  </w:style>
  <w:style w:type="paragraph" w:styleId="TOCHeading">
    <w:name w:val="TOC Heading"/>
    <w:basedOn w:val="Heading1"/>
    <w:next w:val="Normal"/>
    <w:uiPriority w:val="39"/>
    <w:semiHidden/>
    <w:unhideWhenUsed/>
    <w:qFormat/>
    <w:rsid w:val="00BE67F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E67F2"/>
    <w:pPr>
      <w:spacing w:after="100"/>
    </w:pPr>
  </w:style>
  <w:style w:type="character" w:styleId="Hyperlink">
    <w:name w:val="Hyperlink"/>
    <w:basedOn w:val="DefaultParagraphFont"/>
    <w:uiPriority w:val="99"/>
    <w:unhideWhenUsed/>
    <w:rsid w:val="00BE67F2"/>
    <w:rPr>
      <w:color w:val="0000FF" w:themeColor="hyperlink"/>
      <w:u w:val="single"/>
    </w:rPr>
  </w:style>
  <w:style w:type="character" w:styleId="FollowedHyperlink">
    <w:name w:val="FollowedHyperlink"/>
    <w:basedOn w:val="DefaultParagraphFont"/>
    <w:uiPriority w:val="99"/>
    <w:semiHidden/>
    <w:unhideWhenUsed/>
    <w:rsid w:val="00D15E0D"/>
    <w:rPr>
      <w:color w:val="800080" w:themeColor="followedHyperlink"/>
      <w:u w:val="single"/>
    </w:rPr>
  </w:style>
  <w:style w:type="character" w:styleId="UnresolvedMention">
    <w:name w:val="Unresolved Mention"/>
    <w:basedOn w:val="DefaultParagraphFont"/>
    <w:uiPriority w:val="99"/>
    <w:semiHidden/>
    <w:unhideWhenUsed/>
    <w:rsid w:val="00D015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4473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techfore.2021.120718" TargetMode="External"/><Relationship Id="rId18" Type="http://schemas.openxmlformats.org/officeDocument/2006/relationships/hyperlink" Target="https://doi.org/10.1016/j.intmar.2020.06.003" TargetMode="External"/><Relationship Id="rId26" Type="http://schemas.openxmlformats.org/officeDocument/2006/relationships/hyperlink" Target="https://doi.org/10.1016/j.jretconser.2019.01.011" TargetMode="External"/><Relationship Id="rId3" Type="http://schemas.openxmlformats.org/officeDocument/2006/relationships/styles" Target="styles.xml"/><Relationship Id="rId21" Type="http://schemas.openxmlformats.org/officeDocument/2006/relationships/hyperlink" Target="https://doi.org/10.7275/ryr5-k983" TargetMode="External"/><Relationship Id="rId7" Type="http://schemas.openxmlformats.org/officeDocument/2006/relationships/endnotes" Target="endnotes.xml"/><Relationship Id="rId12" Type="http://schemas.openxmlformats.org/officeDocument/2006/relationships/hyperlink" Target="https://doi.org/10.2991/aebmr.k.200131.010" TargetMode="External"/><Relationship Id="rId17" Type="http://schemas.openxmlformats.org/officeDocument/2006/relationships/hyperlink" Target="http://74.208.36.141:8080/jspui/bitstream/123456789/1319/1/BookResearchMethodology.pdf" TargetMode="External"/><Relationship Id="rId25" Type="http://schemas.openxmlformats.org/officeDocument/2006/relationships/hyperlink" Target="https://doi.org/10.1177/20563051231196870" TargetMode="External"/><Relationship Id="rId2" Type="http://schemas.openxmlformats.org/officeDocument/2006/relationships/numbering" Target="numbering.xml"/><Relationship Id="rId16" Type="http://schemas.openxmlformats.org/officeDocument/2006/relationships/hyperlink" Target="https://doi.org/10.12691/jbms-7-2-3" TargetMode="External"/><Relationship Id="rId20" Type="http://schemas.openxmlformats.org/officeDocument/2006/relationships/hyperlink" Target="https://doi.org/10.1111/ijcs.1269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va-portal.org/smash/record.jsf?pid=diva2:1763919" TargetMode="External"/><Relationship Id="rId24" Type="http://schemas.openxmlformats.org/officeDocument/2006/relationships/hyperlink" Target="https://doi.org/10.1177/1470412920964907" TargetMode="External"/><Relationship Id="rId5" Type="http://schemas.openxmlformats.org/officeDocument/2006/relationships/webSettings" Target="webSettings.xml"/><Relationship Id="rId15" Type="http://schemas.openxmlformats.org/officeDocument/2006/relationships/hyperlink" Target="https://doi.org/10.1002/mar.21746" TargetMode="External"/><Relationship Id="rId23" Type="http://schemas.openxmlformats.org/officeDocument/2006/relationships/hyperlink" Target="https://repository.uwtsd.ac.uk/id/eprint/2580/"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002/mar.2146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seus.fi/handle/10024/793454" TargetMode="External"/><Relationship Id="rId22" Type="http://schemas.openxmlformats.org/officeDocument/2006/relationships/hyperlink" Target="https://repository.uwtsd.ac.uk/id/eprint/2580/" TargetMode="External"/><Relationship Id="rId27" Type="http://schemas.openxmlformats.org/officeDocument/2006/relationships/hyperlink" Target="http://www.imrjournal.org/uploads/1/4/2/8/14286482/imr-v15n1art4.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4FC3D28-EA4C-4054-B46D-C02D19892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2204</Words>
  <Characters>14000</Characters>
  <Application>Microsoft Office Word</Application>
  <DocSecurity>0</DocSecurity>
  <Lines>245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Aniket Patel</dc:creator>
  <cp:lastModifiedBy>Aniket Paraskumar Patel</cp:lastModifiedBy>
  <cp:revision>2</cp:revision>
  <cp:lastPrinted>2023-12-30T02:55:00Z</cp:lastPrinted>
  <dcterms:created xsi:type="dcterms:W3CDTF">2023-12-30T02:56:00Z</dcterms:created>
  <dcterms:modified xsi:type="dcterms:W3CDTF">2023-12-30T02:56:00Z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618842cf9c05fc513a61f9af5bbbb3b3e137ba663e690389e2cc1e8ef4f2193b</vt:lpwstr>
  </property>
</Properties>
</file>