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64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9645"/>
      </w:tblGrid>
      <w:tr w14:paraId="29C206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1503" w:hRule="atLeast"/>
        </w:trPr>
        <w:tc>
          <w:tcPr>
            <w:tcW w:w="9645" w:type="dxa"/>
            <w:tcBorders>
              <w:top w:val="nil"/>
              <w:left w:val="nil"/>
              <w:bottom w:val="nil"/>
              <w:right w:val="nil"/>
            </w:tcBorders>
            <w:shd w:val="clear" w:color="auto" w:fill="auto"/>
            <w:tcMar>
              <w:top w:w="80" w:type="dxa"/>
              <w:left w:w="80" w:type="dxa"/>
              <w:bottom w:w="80" w:type="dxa"/>
              <w:right w:w="80" w:type="dxa"/>
            </w:tcMar>
            <w:vAlign w:val="top"/>
          </w:tcPr>
          <w:p w14:paraId="0DB8F00F">
            <w:pPr>
              <w:pStyle w:val="3"/>
              <w:framePr w:hRule="auto" w:wrap="auto" w:vAnchor="margin" w:hAnchor="text" w:yAlign="inline"/>
            </w:pPr>
            <w:r>
              <w:rPr>
                <w:rFonts w:ascii="Trebuchet MS" w:hAnsi="Trebuchet MS"/>
                <w:i w:val="0"/>
                <w:iCs w:val="0"/>
                <w:outline w:val="0"/>
                <w:color w:val="004147"/>
                <w:sz w:val="56"/>
                <w:szCs w:val="56"/>
                <w:u w:color="004147"/>
                <w:shd w:val="clear" w:color="auto" w:fill="auto"/>
                <w:rtl w:val="0"/>
                <w:lang w:val="en-US"/>
              </w:rPr>
              <w:t xml:space="preserve">5OS01 </w:t>
            </w:r>
            <w:r>
              <w:rPr>
                <w:rFonts w:ascii="Trebuchet MS" w:hAnsi="Trebuchet MS" w:eastAsia="Trebuchet MS" w:cs="Trebuchet MS"/>
                <w:i w:val="0"/>
                <w:iCs w:val="0"/>
                <w:outline w:val="0"/>
                <w:color w:val="004147"/>
                <w:sz w:val="56"/>
                <w:szCs w:val="56"/>
                <w:u w:color="004147"/>
                <w:shd w:val="clear" w:color="auto" w:fill="auto"/>
                <w:lang w:val="en-US"/>
              </w:rPr>
              <w:br w:type="textWrapping"/>
            </w:r>
            <w:r>
              <w:rPr>
                <w:rFonts w:ascii="Trebuchet MS" w:hAnsi="Trebuchet MS"/>
                <w:i w:val="0"/>
                <w:iCs w:val="0"/>
                <w:outline w:val="0"/>
                <w:color w:val="004147"/>
                <w:sz w:val="56"/>
                <w:szCs w:val="56"/>
                <w:u w:color="004147"/>
                <w:shd w:val="clear" w:color="auto" w:fill="auto"/>
                <w:rtl w:val="0"/>
                <w:lang w:val="en-US"/>
              </w:rPr>
              <w:t>Specialist employment law</w:t>
            </w:r>
          </w:p>
        </w:tc>
      </w:tr>
      <w:tr w14:paraId="6D6BF2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640" w:hRule="atLeast"/>
        </w:trPr>
        <w:tc>
          <w:tcPr>
            <w:tcW w:w="9645" w:type="dxa"/>
            <w:tcBorders>
              <w:top w:val="nil"/>
              <w:left w:val="nil"/>
              <w:bottom w:val="nil"/>
              <w:right w:val="nil"/>
            </w:tcBorders>
            <w:shd w:val="clear" w:color="auto" w:fill="auto"/>
            <w:tcMar>
              <w:top w:w="80" w:type="dxa"/>
              <w:left w:w="80" w:type="dxa"/>
              <w:bottom w:w="80" w:type="dxa"/>
              <w:right w:w="80" w:type="dxa"/>
            </w:tcMar>
            <w:vAlign w:val="top"/>
          </w:tcPr>
          <w:p w14:paraId="1A028662">
            <w:pPr>
              <w:pStyle w:val="3"/>
              <w:framePr w:hRule="auto" w:wrap="auto" w:vAnchor="margin" w:hAnchor="text" w:yAlign="inline"/>
              <w:spacing w:before="120" w:after="120"/>
            </w:pPr>
            <w:r>
              <w:rPr>
                <w:rFonts w:ascii="Trebuchet MS" w:hAnsi="Trebuchet MS"/>
                <w:i/>
                <w:iCs/>
                <w:outline w:val="0"/>
                <w:color w:val="585858"/>
                <w:sz w:val="56"/>
                <w:szCs w:val="56"/>
                <w:u w:color="585858"/>
                <w:shd w:val="clear" w:color="auto" w:fill="auto"/>
                <w:rtl w:val="0"/>
                <w:lang w:val="en-US"/>
              </w:rPr>
              <w:t>Learner Assessment Brief</w:t>
            </w:r>
          </w:p>
        </w:tc>
      </w:tr>
      <w:tr w14:paraId="5EE07F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320" w:hRule="atLeast"/>
        </w:trPr>
        <w:tc>
          <w:tcPr>
            <w:tcW w:w="9645" w:type="dxa"/>
            <w:tcBorders>
              <w:top w:val="nil"/>
              <w:left w:val="nil"/>
              <w:bottom w:val="nil"/>
              <w:right w:val="nil"/>
            </w:tcBorders>
            <w:shd w:val="clear" w:color="auto" w:fill="auto"/>
            <w:tcMar>
              <w:top w:w="80" w:type="dxa"/>
              <w:left w:w="80" w:type="dxa"/>
              <w:bottom w:w="80" w:type="dxa"/>
              <w:right w:w="80" w:type="dxa"/>
            </w:tcMar>
            <w:vAlign w:val="top"/>
          </w:tcPr>
          <w:p w14:paraId="7CECF872">
            <w:pPr>
              <w:pStyle w:val="3"/>
              <w:framePr w:hRule="auto" w:wrap="auto" w:vAnchor="margin" w:hAnchor="text" w:yAlign="inline"/>
              <w:spacing w:before="120" w:after="120"/>
            </w:pPr>
            <w:r>
              <w:rPr>
                <w:rFonts w:ascii="Trebuchet MS" w:hAnsi="Trebuchet MS"/>
                <w:b/>
                <w:bCs/>
                <w:outline w:val="0"/>
                <w:color w:val="595959"/>
                <w:sz w:val="28"/>
                <w:szCs w:val="28"/>
                <w:u w:color="595959"/>
                <w:shd w:val="clear" w:color="auto" w:fill="auto"/>
                <w:rtl w:val="0"/>
                <w:lang w:val="en-US"/>
              </w:rPr>
              <w:t>Assessment ID / CIPD_5OS01_24_01</w:t>
            </w:r>
          </w:p>
        </w:tc>
      </w:tr>
      <w:tr w14:paraId="79BED0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4419" w:hRule="atLeast"/>
        </w:trPr>
        <w:tc>
          <w:tcPr>
            <w:tcW w:w="9645" w:type="dxa"/>
            <w:tcBorders>
              <w:top w:val="nil"/>
              <w:left w:val="nil"/>
              <w:bottom w:val="nil"/>
              <w:right w:val="nil"/>
            </w:tcBorders>
            <w:shd w:val="clear" w:color="auto" w:fill="auto"/>
            <w:tcMar>
              <w:top w:w="80" w:type="dxa"/>
              <w:left w:w="80" w:type="dxa"/>
              <w:bottom w:w="80" w:type="dxa"/>
              <w:right w:w="80" w:type="dxa"/>
            </w:tcMar>
            <w:vAlign w:val="top"/>
          </w:tcPr>
          <w:p w14:paraId="4EE0FF40"/>
        </w:tc>
      </w:tr>
      <w:tr w14:paraId="5DE4C5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4373" w:hRule="atLeast"/>
        </w:trPr>
        <w:tc>
          <w:tcPr>
            <w:tcW w:w="9645" w:type="dxa"/>
            <w:tcBorders>
              <w:top w:val="nil"/>
              <w:left w:val="nil"/>
              <w:bottom w:val="nil"/>
              <w:right w:val="nil"/>
            </w:tcBorders>
            <w:shd w:val="clear" w:color="auto" w:fill="auto"/>
            <w:tcMar>
              <w:top w:w="80" w:type="dxa"/>
              <w:left w:w="80" w:type="dxa"/>
              <w:bottom w:w="80" w:type="dxa"/>
              <w:right w:w="80" w:type="dxa"/>
            </w:tcMar>
            <w:vAlign w:val="top"/>
          </w:tcPr>
          <w:p w14:paraId="20B6EFA8">
            <w:pPr>
              <w:pStyle w:val="3"/>
              <w:framePr w:hRule="auto" w:wrap="auto" w:vAnchor="margin" w:hAnchor="text" w:yAlign="inline"/>
              <w:spacing w:after="120"/>
              <w:rPr>
                <w:rFonts w:ascii="Trebuchet MS" w:hAnsi="Trebuchet MS" w:eastAsia="Trebuchet MS" w:cs="Trebuchet MS"/>
                <w:i/>
                <w:iCs/>
                <w:outline w:val="0"/>
                <w:color w:val="595959"/>
                <w:sz w:val="44"/>
                <w:szCs w:val="44"/>
                <w:u w:color="595959"/>
                <w:shd w:val="clear" w:color="auto" w:fill="auto"/>
                <w:lang w:val="en-US"/>
              </w:rPr>
            </w:pPr>
          </w:p>
          <w:p w14:paraId="67822C89">
            <w:pPr>
              <w:pStyle w:val="3"/>
              <w:framePr w:hRule="auto" w:wrap="auto" w:vAnchor="margin" w:hAnchor="text" w:yAlign="inline"/>
              <w:spacing w:after="120"/>
              <w:rPr>
                <w:rFonts w:ascii="Trebuchet MS" w:hAnsi="Trebuchet MS" w:eastAsia="Trebuchet MS" w:cs="Trebuchet MS"/>
                <w:i/>
                <w:iCs/>
                <w:outline w:val="0"/>
                <w:color w:val="595959"/>
                <w:sz w:val="44"/>
                <w:szCs w:val="44"/>
                <w:u w:color="595959"/>
                <w:shd w:val="clear" w:color="auto" w:fill="auto"/>
                <w:lang w:val="en-US"/>
              </w:rPr>
            </w:pPr>
          </w:p>
          <w:p w14:paraId="1C7BB77F">
            <w:pPr>
              <w:pStyle w:val="3"/>
              <w:framePr w:hRule="auto" w:wrap="auto" w:vAnchor="margin" w:hAnchor="text" w:yAlign="inline"/>
              <w:spacing w:after="120"/>
              <w:rPr>
                <w:rFonts w:ascii="Trebuchet MS" w:hAnsi="Trebuchet MS" w:eastAsia="Trebuchet MS" w:cs="Trebuchet MS"/>
                <w:i/>
                <w:iCs/>
                <w:outline w:val="0"/>
                <w:color w:val="595959"/>
                <w:sz w:val="44"/>
                <w:szCs w:val="44"/>
                <w:u w:color="595959"/>
                <w:shd w:val="clear" w:color="auto" w:fill="auto"/>
                <w:lang w:val="en-US"/>
              </w:rPr>
            </w:pPr>
          </w:p>
          <w:p w14:paraId="735EE74A">
            <w:pPr>
              <w:pStyle w:val="3"/>
              <w:framePr w:hRule="auto" w:wrap="auto" w:vAnchor="margin" w:hAnchor="text" w:yAlign="inline"/>
              <w:bidi w:val="0"/>
              <w:spacing w:after="120"/>
              <w:ind w:left="0" w:right="0" w:firstLine="0"/>
              <w:jc w:val="left"/>
              <w:rPr>
                <w:rFonts w:ascii="Trebuchet MS" w:hAnsi="Trebuchet MS" w:eastAsia="Trebuchet MS" w:cs="Trebuchet MS"/>
                <w:i/>
                <w:iCs/>
                <w:outline w:val="0"/>
                <w:color w:val="595959"/>
                <w:sz w:val="44"/>
                <w:szCs w:val="44"/>
                <w:u w:color="595959"/>
                <w:shd w:val="clear" w:color="auto" w:fill="auto"/>
                <w:rtl w:val="0"/>
              </w:rPr>
            </w:pPr>
            <w:r>
              <w:rPr>
                <w:rFonts w:ascii="Trebuchet MS" w:hAnsi="Trebuchet MS"/>
                <w:i/>
                <w:iCs/>
                <w:outline w:val="0"/>
                <w:color w:val="595959"/>
                <w:sz w:val="44"/>
                <w:szCs w:val="44"/>
                <w:u w:color="595959"/>
                <w:shd w:val="clear" w:color="auto" w:fill="auto"/>
                <w:rtl w:val="0"/>
                <w:lang w:val="en-US"/>
              </w:rPr>
              <w:t xml:space="preserve">Level 5 Associate Diploma in </w:t>
            </w:r>
          </w:p>
          <w:p w14:paraId="52BBC8BB">
            <w:pPr>
              <w:pStyle w:val="12"/>
              <w:framePr w:hRule="auto" w:wrap="auto" w:vAnchor="margin" w:hAnchor="text" w:yAlign="inline"/>
              <w:numPr>
                <w:ilvl w:val="0"/>
                <w:numId w:val="2"/>
              </w:numPr>
              <w:bidi w:val="0"/>
              <w:ind w:right="0"/>
              <w:jc w:val="left"/>
              <w:rPr>
                <w:rFonts w:ascii="Trebuchet MS" w:hAnsi="Trebuchet MS"/>
                <w:outline w:val="0"/>
                <w:color w:val="004147"/>
                <w:sz w:val="48"/>
                <w:szCs w:val="48"/>
                <w:u w:color="004147"/>
                <w:rtl w:val="0"/>
                <w:lang w:val="en-US"/>
              </w:rPr>
            </w:pPr>
            <w:r>
              <w:rPr>
                <w:rFonts w:ascii="Trebuchet MS" w:hAnsi="Trebuchet MS"/>
                <w:outline w:val="0"/>
                <w:color w:val="004147"/>
                <w:sz w:val="48"/>
                <w:szCs w:val="48"/>
                <w:u w:color="004147"/>
                <w:shd w:val="clear" w:color="auto" w:fill="auto"/>
                <w:rtl w:val="0"/>
                <w:lang w:val="en-US"/>
              </w:rPr>
              <w:t xml:space="preserve">People Management </w:t>
            </w:r>
          </w:p>
          <w:p w14:paraId="5A7B4D08">
            <w:pPr>
              <w:pStyle w:val="12"/>
              <w:framePr w:hRule="auto" w:wrap="auto" w:vAnchor="margin" w:hAnchor="text" w:yAlign="inline"/>
              <w:numPr>
                <w:ilvl w:val="0"/>
                <w:numId w:val="3"/>
              </w:numPr>
              <w:bidi w:val="0"/>
              <w:ind w:right="0"/>
              <w:jc w:val="left"/>
              <w:rPr>
                <w:rFonts w:ascii="Trebuchet MS" w:hAnsi="Trebuchet MS"/>
                <w:i/>
                <w:iCs/>
                <w:outline w:val="0"/>
                <w:color w:val="595959"/>
                <w:sz w:val="48"/>
                <w:szCs w:val="48"/>
                <w:u w:color="595959"/>
                <w:rtl w:val="0"/>
                <w:lang w:val="en-US"/>
              </w:rPr>
            </w:pPr>
            <w:r>
              <w:rPr>
                <w:rFonts w:ascii="Trebuchet MS" w:hAnsi="Trebuchet MS"/>
                <w:i w:val="0"/>
                <w:iCs w:val="0"/>
                <w:outline w:val="0"/>
                <w:color w:val="004147"/>
                <w:sz w:val="48"/>
                <w:szCs w:val="48"/>
                <w:u w:color="004147"/>
                <w:shd w:val="clear" w:color="auto" w:fill="auto"/>
                <w:rtl w:val="0"/>
                <w:lang w:val="en-US"/>
              </w:rPr>
              <w:t>Organisational Learning and Development</w:t>
            </w:r>
          </w:p>
        </w:tc>
      </w:tr>
    </w:tbl>
    <w:p w14:paraId="73E80F8C">
      <w:pPr>
        <w:pStyle w:val="3"/>
        <w:framePr w:hRule="auto" w:wrap="auto" w:vAnchor="margin" w:hAnchor="text" w:yAlign="inline"/>
        <w:sectPr>
          <w:headerReference r:id="rId6" w:type="first"/>
          <w:footerReference r:id="rId8" w:type="first"/>
          <w:headerReference r:id="rId5" w:type="default"/>
          <w:footerReference r:id="rId7" w:type="default"/>
          <w:pgSz w:w="11900" w:h="16840"/>
          <w:pgMar w:top="3062" w:right="1077" w:bottom="340" w:left="1077" w:header="624" w:footer="720" w:gutter="0"/>
          <w:cols w:space="720" w:num="1"/>
          <w:titlePg/>
        </w:sectPr>
      </w:pPr>
      <w:r>
        <w:rPr>
          <w:rFonts w:ascii="Trebuchet MS" w:hAnsi="Trebuchet MS" w:eastAsia="Trebuchet MS" w:cs="Trebuchet MS"/>
        </w:rPr>
        <mc:AlternateContent>
          <mc:Choice Requires="wps">
            <w:drawing>
              <wp:anchor distT="0" distB="0" distL="0" distR="0" simplePos="0" relativeHeight="251659264" behindDoc="1" locked="0" layoutInCell="1" allowOverlap="1">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officeArt object" o:spid="_x0000_s1026" o:spt="1" alt="Rectangle 8" style="position:absolute;left:0pt;margin-left:-41.5pt;margin-top:-7.5pt;height:1483pt;width:652pt;mso-position-horizontal-relative:page;mso-position-vertical-relative:page;z-index:-251657216;mso-width-relative:page;mso-height-relative:page;" fillcolor="#00838E [3205]" filled="t" stroked="t" coordsize="21600,21600" o:gfxdata="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S2C6F2QAAAA0BAAAPAAAAAAAAAAEAIAAAACIAAABkcnMvZG93bnJldi54&#10;bWxQSwECFAAUAAAACACHTuJASLarF/kBAAAWBAAADgAAAAAAAAABACAAAAAoAQAAZHJzL2Uyb0Rv&#10;Yy54bWxQSwUGAAAAAAYABgBZAQAAkwUAAAAA&#10;">
                <v:fill on="t" opacity="3341f" focussize="0,0"/>
                <v:stroke weight="1pt" color="#3C0944" miterlimit="8" joinstyle="miter"/>
                <v:imagedata o:title=""/>
                <o:lock v:ext="edit" aspectratio="f"/>
              </v:rect>
            </w:pict>
          </mc:Fallback>
        </mc:AlternateContent>
      </w:r>
    </w:p>
    <w:p w14:paraId="461F481A">
      <w:pPr>
        <w:pStyle w:val="3"/>
        <w:framePr w:hRule="auto" w:wrap="auto" w:vAnchor="margin" w:hAnchor="text" w:yAlign="inline"/>
        <w:spacing w:line="240" w:lineRule="auto"/>
        <w:rPr>
          <w:rFonts w:ascii="Trebuchet MS" w:hAnsi="Trebuchet MS" w:eastAsia="Trebuchet MS" w:cs="Trebuchet MS"/>
          <w:b/>
          <w:bCs/>
          <w:outline w:val="0"/>
          <w:color w:val="004147"/>
          <w:sz w:val="48"/>
          <w:szCs w:val="48"/>
          <w:u w:color="004147"/>
        </w:rPr>
      </w:pPr>
    </w:p>
    <w:p w14:paraId="189526B1">
      <w:pPr>
        <w:pStyle w:val="3"/>
        <w:framePr w:hRule="auto" w:wrap="auto" w:vAnchor="margin" w:hAnchor="text" w:yAlign="inline"/>
        <w:spacing w:line="240" w:lineRule="auto"/>
        <w:rPr>
          <w:rFonts w:ascii="Trebuchet MS" w:hAnsi="Trebuchet MS" w:eastAsia="Trebuchet MS" w:cs="Trebuchet MS"/>
          <w:b/>
          <w:bCs/>
        </w:rPr>
      </w:pPr>
    </w:p>
    <w:tbl>
      <w:tblPr>
        <w:tblStyle w:val="6"/>
        <w:tblW w:w="979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4166"/>
        <w:gridCol w:w="803"/>
        <w:gridCol w:w="603"/>
        <w:gridCol w:w="200"/>
        <w:gridCol w:w="803"/>
        <w:gridCol w:w="403"/>
        <w:gridCol w:w="400"/>
        <w:gridCol w:w="803"/>
        <w:gridCol w:w="203"/>
        <w:gridCol w:w="600"/>
        <w:gridCol w:w="808"/>
      </w:tblGrid>
      <w:tr w14:paraId="6D68E6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9792" w:type="dxa"/>
            <w:gridSpan w:val="11"/>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75982D49">
            <w:pPr>
              <w:pStyle w:val="3"/>
              <w:framePr w:hRule="auto" w:wrap="auto" w:vAnchor="margin" w:hAnchor="text" w:yAlign="inline"/>
            </w:pPr>
            <w:r>
              <w:rPr>
                <w:rFonts w:ascii="Trebuchet MS" w:hAnsi="Trebuchet MS"/>
                <w:b/>
                <w:bCs/>
                <w:shd w:val="clear" w:color="auto" w:fill="auto"/>
                <w:rtl w:val="0"/>
                <w:lang w:val="en-US"/>
              </w:rPr>
              <w:t>Please write clearly in block capitals.</w:t>
            </w:r>
            <w:r>
              <w:rPr>
                <w:rFonts w:ascii="Trebuchet MS" w:hAnsi="Trebuchet MS"/>
                <w:b w:val="0"/>
                <w:bCs w:val="0"/>
                <w:shd w:val="clear" w:color="auto" w:fill="auto"/>
                <w:rtl w:val="0"/>
                <w:lang w:val="en-US"/>
              </w:rPr>
              <w:t xml:space="preserve">  </w:t>
            </w:r>
          </w:p>
        </w:tc>
      </w:tr>
      <w:tr w14:paraId="6B7EB7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462E8A75">
            <w:pPr>
              <w:pStyle w:val="3"/>
              <w:framePr w:hRule="auto" w:wrap="auto" w:vAnchor="margin" w:hAnchor="text" w:yAlign="inline"/>
            </w:pPr>
            <w:r>
              <w:rPr>
                <w:rFonts w:ascii="Trebuchet MS" w:hAnsi="Trebuchet MS"/>
                <w:b/>
                <w:bCs/>
                <w:shd w:val="clear" w:color="auto" w:fill="auto"/>
                <w:rtl w:val="0"/>
                <w:lang w:val="en-US"/>
              </w:rPr>
              <w:t xml:space="preserve">Centre number: </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ABA304">
            <w:pPr>
              <w:pStyle w:val="3"/>
              <w:framePr w:hRule="auto" w:wrap="auto" w:vAnchor="margin" w:hAnchor="text" w:yAlign="inline"/>
            </w:pPr>
            <w:r>
              <w:rPr>
                <w:rFonts w:ascii="Trebuchet MS" w:hAnsi="Trebuchet MS"/>
                <w:shd w:val="clear" w:color="auto" w:fill="auto"/>
                <w:rtl w:val="0"/>
                <w:lang w:val="en-US"/>
              </w:rPr>
              <w:t>0</w:t>
            </w:r>
          </w:p>
        </w:tc>
        <w:tc>
          <w:tcPr>
            <w:tcW w:w="1406"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18F6C2">
            <w:pPr>
              <w:keepNext w:val="0"/>
              <w:keepLines w:val="0"/>
              <w:pageBreakBefore w:val="0"/>
              <w:framePr w:hRule="auto" w:wrap="auto" w:vAnchor="margin" w:hAnchor="text" w:yAlign="inline"/>
              <w:widowControl/>
              <w:shd w:val="clear" w:color="auto" w:fill="auto"/>
              <w:suppressAutoHyphens w:val="0"/>
              <w:bidi w:val="0"/>
              <w:spacing w:before="0" w:after="0" w:line="259" w:lineRule="auto"/>
              <w:ind w:left="0" w:right="0" w:firstLine="0"/>
              <w:jc w:val="left"/>
              <w:outlineLvl w:val="9"/>
              <w:rPr>
                <w:rtl w:val="0"/>
              </w:rPr>
            </w:pPr>
            <w:r>
              <w:rPr>
                <w:rFonts w:ascii="Trebuchet MS" w:hAnsi="Trebuchet MS"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6</w:t>
            </w:r>
          </w:p>
        </w:tc>
        <w:tc>
          <w:tcPr>
            <w:tcW w:w="1406"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420F4F">
            <w:pPr>
              <w:keepNext w:val="0"/>
              <w:keepLines w:val="0"/>
              <w:pageBreakBefore w:val="0"/>
              <w:framePr w:hRule="auto" w:wrap="auto" w:vAnchor="margin" w:hAnchor="text" w:yAlign="inline"/>
              <w:widowControl/>
              <w:shd w:val="clear" w:color="auto" w:fill="auto"/>
              <w:suppressAutoHyphens w:val="0"/>
              <w:bidi w:val="0"/>
              <w:spacing w:before="0" w:after="0" w:line="259" w:lineRule="auto"/>
              <w:ind w:left="0" w:right="0" w:firstLine="0"/>
              <w:jc w:val="left"/>
              <w:outlineLvl w:val="9"/>
              <w:rPr>
                <w:rtl w:val="0"/>
              </w:rPr>
            </w:pPr>
            <w:r>
              <w:rPr>
                <w:rFonts w:ascii="Trebuchet MS" w:hAnsi="Trebuchet MS"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6</w:t>
            </w:r>
          </w:p>
        </w:tc>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4A6CBE">
            <w:pPr>
              <w:keepNext w:val="0"/>
              <w:keepLines w:val="0"/>
              <w:pageBreakBefore w:val="0"/>
              <w:framePr w:hRule="auto" w:wrap="auto" w:vAnchor="margin" w:hAnchor="text" w:yAlign="inline"/>
              <w:widowControl/>
              <w:shd w:val="clear" w:color="auto" w:fill="auto"/>
              <w:suppressAutoHyphens w:val="0"/>
              <w:bidi w:val="0"/>
              <w:spacing w:before="0" w:after="0" w:line="259" w:lineRule="auto"/>
              <w:ind w:left="0" w:right="0" w:firstLine="0"/>
              <w:jc w:val="left"/>
              <w:outlineLvl w:val="9"/>
              <w:rPr>
                <w:rtl w:val="0"/>
              </w:rPr>
            </w:pPr>
            <w:r>
              <w:rPr>
                <w:rFonts w:ascii="Trebuchet MS" w:hAnsi="Trebuchet MS"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9</w:t>
            </w:r>
          </w:p>
        </w:tc>
      </w:tr>
      <w:tr w14:paraId="3841F1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5EAC8FE9">
            <w:pPr>
              <w:pStyle w:val="3"/>
              <w:framePr w:hRule="auto" w:wrap="auto" w:vAnchor="margin" w:hAnchor="text" w:yAlign="inline"/>
            </w:pPr>
            <w:r>
              <w:rPr>
                <w:rFonts w:ascii="Trebuchet MS" w:hAnsi="Trebuchet MS"/>
                <w:b/>
                <w:bCs/>
                <w:shd w:val="clear" w:color="auto" w:fill="auto"/>
                <w:rtl w:val="0"/>
                <w:lang w:val="en-US"/>
              </w:rPr>
              <w:t>Centre name: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93832">
            <w:pPr>
              <w:keepNext w:val="0"/>
              <w:keepLines w:val="0"/>
              <w:pageBreakBefore w:val="0"/>
              <w:framePr w:hRule="auto" w:wrap="auto" w:vAnchor="margin" w:hAnchor="text" w:yAlign="inline"/>
              <w:widowControl/>
              <w:shd w:val="clear" w:color="auto" w:fill="auto"/>
              <w:suppressAutoHyphens w:val="0"/>
              <w:bidi w:val="0"/>
              <w:spacing w:before="0" w:after="0" w:line="259" w:lineRule="auto"/>
              <w:ind w:left="0" w:right="0" w:firstLine="0"/>
              <w:jc w:val="left"/>
              <w:outlineLvl w:val="9"/>
              <w:rPr>
                <w:rtl w:val="0"/>
              </w:rPr>
            </w:pPr>
            <w:r>
              <w:rPr>
                <w:rFonts w:ascii="Trebuchet MS" w:hAnsi="Trebuchet MS"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UWTSD</w:t>
            </w:r>
          </w:p>
        </w:tc>
      </w:tr>
      <w:tr w14:paraId="5FEE99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314B76FA">
            <w:pPr>
              <w:pStyle w:val="3"/>
              <w:framePr w:hRule="auto" w:wrap="auto" w:vAnchor="margin" w:hAnchor="text" w:yAlign="inline"/>
            </w:pPr>
            <w:r>
              <w:rPr>
                <w:rFonts w:ascii="Trebuchet MS" w:hAnsi="Trebuchet MS"/>
                <w:b/>
                <w:bCs/>
                <w:shd w:val="clear" w:color="auto" w:fill="auto"/>
                <w:rtl w:val="0"/>
                <w:lang w:val="en-US"/>
              </w:rPr>
              <w:t>Learner number (1st 7 digits of CIPD Membership number):</w:t>
            </w:r>
          </w:p>
        </w:tc>
        <w:tc>
          <w:tcPr>
            <w:tcW w:w="8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CDA31">
            <w:pPr>
              <w:pStyle w:val="3"/>
              <w:framePr w:hRule="auto" w:wrap="auto" w:vAnchor="margin" w:hAnchor="text" w:yAlign="inline"/>
            </w:pPr>
            <w:r>
              <w:rPr>
                <w:rFonts w:ascii="Trebuchet MS" w:hAnsi="Trebuchet MS"/>
                <w:shd w:val="clear" w:color="auto" w:fill="auto"/>
                <w:rtl w:val="0"/>
                <w:lang w:val="en-US"/>
              </w:rPr>
              <w:t xml:space="preserve"> </w:t>
            </w:r>
          </w:p>
        </w:tc>
        <w:tc>
          <w:tcPr>
            <w:tcW w:w="8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715AC7">
            <w:pPr>
              <w:pStyle w:val="3"/>
              <w:framePr w:hRule="auto" w:wrap="auto" w:vAnchor="margin" w:hAnchor="text" w:yAlign="inline"/>
            </w:pPr>
            <w:r>
              <w:rPr>
                <w:rFonts w:ascii="Trebuchet MS" w:hAnsi="Trebuchet MS"/>
                <w:shd w:val="clear" w:color="auto" w:fill="auto"/>
                <w:rtl w:val="0"/>
                <w:lang w:val="en-US"/>
              </w:rPr>
              <w:t xml:space="preserve"> </w:t>
            </w:r>
          </w:p>
        </w:tc>
        <w:tc>
          <w:tcPr>
            <w:tcW w:w="8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FC7632"/>
        </w:tc>
        <w:tc>
          <w:tcPr>
            <w:tcW w:w="8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E37CAA"/>
        </w:tc>
        <w:tc>
          <w:tcPr>
            <w:tcW w:w="8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92AA4F"/>
        </w:tc>
        <w:tc>
          <w:tcPr>
            <w:tcW w:w="80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4B5FF"/>
        </w:tc>
        <w:tc>
          <w:tcPr>
            <w:tcW w:w="80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1B2FEE"/>
        </w:tc>
      </w:tr>
      <w:tr w14:paraId="1C2035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7643870F">
            <w:pPr>
              <w:pStyle w:val="3"/>
              <w:framePr w:hRule="auto" w:wrap="auto" w:vAnchor="margin" w:hAnchor="text" w:yAlign="inline"/>
            </w:pPr>
            <w:r>
              <w:rPr>
                <w:rFonts w:ascii="Trebuchet MS" w:hAnsi="Trebuchet MS"/>
                <w:b/>
                <w:bCs/>
                <w:shd w:val="clear" w:color="auto" w:fill="auto"/>
                <w:rtl w:val="0"/>
                <w:lang w:val="en-US"/>
              </w:rPr>
              <w:t xml:space="preserve">Learner surname: </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4164F">
            <w:pPr>
              <w:pStyle w:val="3"/>
              <w:framePr w:hRule="auto" w:wrap="auto" w:vAnchor="margin" w:hAnchor="text" w:yAlign="inline"/>
              <w:rPr>
                <w:rFonts w:hint="default"/>
                <w:lang w:val="en-GB"/>
              </w:rPr>
            </w:pPr>
            <w:r>
              <w:rPr>
                <w:rFonts w:ascii="Trebuchet MS" w:hAnsi="Trebuchet MS"/>
                <w:shd w:val="clear" w:color="auto" w:fill="auto"/>
                <w:rtl w:val="0"/>
                <w:lang w:val="en-US"/>
              </w:rPr>
              <w:t xml:space="preserve"> </w:t>
            </w:r>
            <w:r>
              <w:rPr>
                <w:rFonts w:hint="default" w:ascii="Trebuchet MS" w:hAnsi="Trebuchet MS"/>
                <w:shd w:val="clear" w:color="auto" w:fill="auto"/>
                <w:rtl w:val="0"/>
                <w:lang w:val="en-GB"/>
              </w:rPr>
              <w:t>Matthews</w:t>
            </w:r>
          </w:p>
        </w:tc>
      </w:tr>
      <w:tr w14:paraId="3BEED0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4983517D">
            <w:pPr>
              <w:pStyle w:val="3"/>
              <w:framePr w:hRule="auto" w:wrap="auto" w:vAnchor="margin" w:hAnchor="text" w:yAlign="inline"/>
            </w:pPr>
            <w:r>
              <w:rPr>
                <w:rFonts w:ascii="Trebuchet MS" w:hAnsi="Trebuchet MS"/>
                <w:b/>
                <w:bCs/>
                <w:shd w:val="clear" w:color="auto" w:fill="auto"/>
                <w:rtl w:val="0"/>
                <w:lang w:val="en-US"/>
              </w:rPr>
              <w:t xml:space="preserve">Learner other names: </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9BBD9">
            <w:pPr>
              <w:pStyle w:val="3"/>
              <w:framePr w:hRule="auto" w:wrap="auto" w:vAnchor="margin" w:hAnchor="text" w:yAlign="inline"/>
              <w:rPr>
                <w:rFonts w:hint="default"/>
                <w:lang w:val="en-GB"/>
              </w:rPr>
            </w:pPr>
            <w:r>
              <w:rPr>
                <w:rFonts w:ascii="Trebuchet MS" w:hAnsi="Trebuchet MS"/>
                <w:shd w:val="clear" w:color="auto" w:fill="auto"/>
                <w:rtl w:val="0"/>
                <w:lang w:val="en-US"/>
              </w:rPr>
              <w:t xml:space="preserve"> </w:t>
            </w:r>
            <w:r>
              <w:rPr>
                <w:rFonts w:hint="default" w:ascii="Trebuchet MS" w:hAnsi="Trebuchet MS"/>
                <w:shd w:val="clear" w:color="auto" w:fill="auto"/>
                <w:rtl w:val="0"/>
                <w:lang w:val="en-GB"/>
              </w:rPr>
              <w:t>Andrea Marie</w:t>
            </w:r>
          </w:p>
        </w:tc>
      </w:tr>
      <w:tr w14:paraId="692D50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9792" w:type="dxa"/>
            <w:gridSpan w:val="11"/>
            <w:tcBorders>
              <w:top w:val="single" w:color="000000" w:sz="4" w:space="0"/>
              <w:left w:val="single" w:color="000000" w:sz="4" w:space="0"/>
              <w:bottom w:val="single" w:color="000000" w:sz="4" w:space="0"/>
              <w:right w:val="single" w:color="000000" w:sz="4" w:space="0"/>
            </w:tcBorders>
            <w:shd w:val="clear" w:color="auto" w:fill="00838E"/>
            <w:tcMar>
              <w:top w:w="80" w:type="dxa"/>
              <w:left w:w="80" w:type="dxa"/>
              <w:bottom w:w="80" w:type="dxa"/>
              <w:right w:w="80" w:type="dxa"/>
            </w:tcMar>
            <w:vAlign w:val="center"/>
          </w:tcPr>
          <w:p w14:paraId="3E7CC73E"/>
        </w:tc>
      </w:tr>
      <w:tr w14:paraId="06605E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1E77B24B">
            <w:pPr>
              <w:pStyle w:val="3"/>
              <w:framePr w:hRule="auto" w:wrap="auto" w:vAnchor="margin" w:hAnchor="text" w:yAlign="inline"/>
            </w:pPr>
            <w:r>
              <w:rPr>
                <w:rFonts w:ascii="Trebuchet MS" w:hAnsi="Trebuchet MS"/>
                <w:b/>
                <w:bCs/>
                <w:shd w:val="clear" w:color="auto" w:fill="auto"/>
                <w:rtl w:val="0"/>
                <w:lang w:val="en-US"/>
              </w:rPr>
              <w:t>Unit code: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41426">
            <w:pPr>
              <w:pStyle w:val="3"/>
              <w:framePr w:hRule="auto" w:wrap="auto" w:vAnchor="margin" w:hAnchor="text" w:yAlign="inline"/>
            </w:pPr>
            <w:r>
              <w:rPr>
                <w:rFonts w:ascii="Trebuchet MS" w:hAnsi="Trebuchet MS"/>
                <w:shd w:val="clear" w:color="auto" w:fill="auto"/>
                <w:rtl w:val="0"/>
                <w:lang w:val="en-US"/>
              </w:rPr>
              <w:t>5OS01</w:t>
            </w:r>
          </w:p>
        </w:tc>
      </w:tr>
      <w:tr w14:paraId="5F26C0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05EC3AC1">
            <w:pPr>
              <w:pStyle w:val="3"/>
              <w:framePr w:hRule="auto" w:wrap="auto" w:vAnchor="margin" w:hAnchor="text" w:yAlign="inline"/>
            </w:pPr>
            <w:r>
              <w:rPr>
                <w:rFonts w:ascii="Trebuchet MS" w:hAnsi="Trebuchet MS"/>
                <w:b/>
                <w:bCs/>
                <w:shd w:val="clear" w:color="auto" w:fill="auto"/>
                <w:rtl w:val="0"/>
                <w:lang w:val="en-US"/>
              </w:rPr>
              <w:t>Unit title: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F8EA5">
            <w:pPr>
              <w:pStyle w:val="3"/>
              <w:framePr w:hRule="auto" w:wrap="auto" w:vAnchor="margin" w:hAnchor="text" w:yAlign="inline"/>
            </w:pPr>
            <w:r>
              <w:rPr>
                <w:rFonts w:ascii="Trebuchet MS" w:hAnsi="Trebuchet MS"/>
                <w:shd w:val="clear" w:color="auto" w:fill="auto"/>
                <w:rtl w:val="0"/>
                <w:lang w:val="en-US"/>
              </w:rPr>
              <w:t>Specialist employment law</w:t>
            </w:r>
          </w:p>
        </w:tc>
      </w:tr>
      <w:tr w14:paraId="4BE0D5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3C9B0D9B">
            <w:pPr>
              <w:pStyle w:val="3"/>
              <w:framePr w:hRule="auto" w:wrap="auto" w:vAnchor="margin" w:hAnchor="text" w:yAlign="inline"/>
            </w:pPr>
            <w:r>
              <w:rPr>
                <w:rFonts w:ascii="Trebuchet MS" w:hAnsi="Trebuchet MS"/>
                <w:b/>
                <w:bCs/>
                <w:shd w:val="clear" w:color="auto" w:fill="auto"/>
                <w:rtl w:val="0"/>
                <w:lang w:val="en-US"/>
              </w:rPr>
              <w:t>Assessment ID:</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6D943">
            <w:pPr>
              <w:pStyle w:val="3"/>
              <w:framePr w:hRule="auto" w:wrap="auto" w:vAnchor="margin" w:hAnchor="text" w:yAlign="inline"/>
            </w:pPr>
            <w:r>
              <w:rPr>
                <w:rFonts w:ascii="Trebuchet MS" w:hAnsi="Trebuchet MS"/>
                <w:shd w:val="clear" w:color="auto" w:fill="auto"/>
                <w:rtl w:val="0"/>
                <w:lang w:val="en-US"/>
              </w:rPr>
              <w:t>CIPD_5OS01_24_01</w:t>
            </w:r>
          </w:p>
        </w:tc>
      </w:tr>
      <w:tr w14:paraId="76F0B1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6062C159">
            <w:pPr>
              <w:pStyle w:val="3"/>
              <w:framePr w:hRule="auto" w:wrap="auto" w:vAnchor="margin" w:hAnchor="text" w:yAlign="inline"/>
            </w:pPr>
            <w:r>
              <w:rPr>
                <w:rFonts w:ascii="Trebuchet MS" w:hAnsi="Trebuchet MS"/>
                <w:b/>
                <w:bCs/>
                <w:shd w:val="clear" w:color="auto" w:fill="auto"/>
                <w:rtl w:val="0"/>
                <w:lang w:val="en-US"/>
              </w:rPr>
              <w:t>Assessment start date: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949F57">
            <w:pPr>
              <w:keepNext w:val="0"/>
              <w:keepLines w:val="0"/>
              <w:pageBreakBefore w:val="0"/>
              <w:framePr w:hRule="auto" w:wrap="auto" w:vAnchor="margin" w:hAnchor="text" w:yAlign="inline"/>
              <w:widowControl/>
              <w:shd w:val="clear" w:color="auto" w:fill="auto"/>
              <w:suppressAutoHyphens w:val="0"/>
              <w:bidi w:val="0"/>
              <w:spacing w:before="0" w:after="0" w:line="259" w:lineRule="auto"/>
              <w:ind w:left="0" w:right="0" w:firstLine="0"/>
              <w:jc w:val="left"/>
              <w:outlineLvl w:val="9"/>
              <w:rPr>
                <w:rtl w:val="0"/>
              </w:rPr>
            </w:pPr>
            <w:r>
              <w:rPr>
                <w:rFonts w:ascii="Trebuchet MS" w:hAnsi="Trebuchet MS" w:eastAsia="Arial Unicode MS" w:cs="Arial Unicode MS"/>
                <w:b w:val="0"/>
                <w:bCs w:val="0"/>
                <w:i w:val="0"/>
                <w:iCs w:val="0"/>
                <w:caps w:val="0"/>
                <w:smallCaps w:val="0"/>
                <w:strike w:val="0"/>
                <w:dstrike w:val="0"/>
                <w:outline w:val="0"/>
                <w:color w:val="000000"/>
                <w:spacing w:val="0"/>
                <w:kern w:val="0"/>
                <w:position w:val="0"/>
                <w:sz w:val="22"/>
                <w:szCs w:val="22"/>
                <w:u w:val="none" w:color="000000"/>
                <w:shd w:val="clear" w:color="auto" w:fill="auto"/>
                <w:vertAlign w:val="baseline"/>
                <w:rtl w:val="0"/>
              </w:rPr>
              <w:t>22nd January 2025</w:t>
            </w:r>
          </w:p>
        </w:tc>
      </w:tr>
      <w:tr w14:paraId="000076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31230BEE">
            <w:pPr>
              <w:pStyle w:val="3"/>
              <w:framePr w:hRule="auto" w:wrap="auto" w:vAnchor="margin" w:hAnchor="text" w:yAlign="inline"/>
            </w:pPr>
            <w:r>
              <w:rPr>
                <w:rFonts w:ascii="Trebuchet MS" w:hAnsi="Trebuchet MS"/>
                <w:b/>
                <w:bCs/>
                <w:shd w:val="clear" w:color="auto" w:fill="auto"/>
                <w:rtl w:val="0"/>
                <w:lang w:val="en-US"/>
              </w:rPr>
              <w:t>Assessment submission date: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B0DFA4">
            <w:pPr>
              <w:rPr>
                <w:rFonts w:hint="default"/>
                <w:lang w:val="en-GB"/>
              </w:rPr>
            </w:pPr>
            <w:r>
              <w:rPr>
                <w:rFonts w:hint="default"/>
                <w:lang w:val="en-GB"/>
              </w:rPr>
              <w:t>07.03.2025</w:t>
            </w:r>
          </w:p>
        </w:tc>
      </w:tr>
      <w:tr w14:paraId="113A9F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700B05FB">
            <w:pPr>
              <w:pStyle w:val="3"/>
              <w:framePr w:hRule="auto" w:wrap="auto" w:vAnchor="margin" w:hAnchor="text" w:yAlign="inline"/>
            </w:pPr>
            <w:r>
              <w:rPr>
                <w:rFonts w:ascii="Trebuchet MS" w:hAnsi="Trebuchet MS"/>
                <w:b/>
                <w:bCs/>
                <w:shd w:val="clear" w:color="auto" w:fill="auto"/>
                <w:rtl w:val="0"/>
                <w:lang w:val="en-US"/>
              </w:rPr>
              <w:t xml:space="preserve">First resubmission date for centre marking </w:t>
            </w:r>
            <w:r>
              <w:rPr>
                <w:rFonts w:hint="default" w:ascii="Trebuchet MS" w:hAnsi="Trebuchet MS"/>
                <w:b/>
                <w:bCs/>
                <w:shd w:val="clear" w:color="auto" w:fill="auto"/>
                <w:rtl w:val="0"/>
                <w:lang w:val="en-US"/>
              </w:rPr>
              <w:t xml:space="preserve">– </w:t>
            </w:r>
            <w:r>
              <w:rPr>
                <w:rFonts w:ascii="Trebuchet MS" w:hAnsi="Trebuchet MS"/>
                <w:b/>
                <w:bCs/>
                <w:shd w:val="clear" w:color="auto" w:fill="auto"/>
                <w:rtl w:val="0"/>
                <w:lang w:val="en-US"/>
              </w:rPr>
              <w:t>if applicable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0F58B"/>
        </w:tc>
      </w:tr>
      <w:tr w14:paraId="31B796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3621F326">
            <w:pPr>
              <w:pStyle w:val="3"/>
              <w:framePr w:hRule="auto" w:wrap="auto" w:vAnchor="margin" w:hAnchor="text" w:yAlign="inline"/>
            </w:pPr>
            <w:r>
              <w:rPr>
                <w:rFonts w:ascii="Trebuchet MS" w:hAnsi="Trebuchet MS"/>
                <w:b/>
                <w:bCs/>
                <w:shd w:val="clear" w:color="auto" w:fill="auto"/>
                <w:rtl w:val="0"/>
                <w:lang w:val="en-US"/>
              </w:rPr>
              <w:t xml:space="preserve">Second resubmission date for centre marking </w:t>
            </w:r>
            <w:r>
              <w:rPr>
                <w:rFonts w:hint="default" w:ascii="Trebuchet MS" w:hAnsi="Trebuchet MS"/>
                <w:b/>
                <w:bCs/>
                <w:shd w:val="clear" w:color="auto" w:fill="auto"/>
                <w:rtl w:val="0"/>
                <w:lang w:val="en-US"/>
              </w:rPr>
              <w:t xml:space="preserve">– </w:t>
            </w:r>
            <w:r>
              <w:rPr>
                <w:rFonts w:ascii="Trebuchet MS" w:hAnsi="Trebuchet MS"/>
                <w:b/>
                <w:bCs/>
                <w:shd w:val="clear" w:color="auto" w:fill="auto"/>
                <w:rtl w:val="0"/>
                <w:lang w:val="en-US"/>
              </w:rPr>
              <w:t>if applicable</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9530A"/>
        </w:tc>
      </w:tr>
      <w:tr w14:paraId="5F09BF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41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14:paraId="60B6D25D">
            <w:pPr>
              <w:pStyle w:val="3"/>
              <w:framePr w:hRule="auto" w:wrap="auto" w:vAnchor="margin" w:hAnchor="text" w:yAlign="inline"/>
            </w:pPr>
            <w:r>
              <w:rPr>
                <w:rFonts w:ascii="Trebuchet MS" w:hAnsi="Trebuchet MS"/>
                <w:b/>
                <w:bCs/>
                <w:shd w:val="clear" w:color="auto" w:fill="auto"/>
                <w:rtl w:val="0"/>
                <w:lang w:val="en-US"/>
              </w:rPr>
              <w:t>Declared word count</w:t>
            </w:r>
          </w:p>
        </w:tc>
        <w:tc>
          <w:tcPr>
            <w:tcW w:w="5626"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71452">
            <w:pPr>
              <w:rPr>
                <w:rFonts w:hint="default"/>
                <w:lang w:val="en-GB"/>
              </w:rPr>
            </w:pPr>
            <w:r>
              <w:rPr>
                <w:rFonts w:hint="default"/>
                <w:lang w:val="en-GB"/>
              </w:rPr>
              <w:t>4156</w:t>
            </w:r>
          </w:p>
        </w:tc>
      </w:tr>
    </w:tbl>
    <w:p w14:paraId="134F5363">
      <w:pPr>
        <w:pStyle w:val="3"/>
        <w:framePr w:hRule="auto" w:wrap="auto" w:vAnchor="margin" w:hAnchor="text" w:yAlign="inline"/>
        <w:spacing w:line="240" w:lineRule="auto"/>
        <w:rPr>
          <w:rFonts w:ascii="Trebuchet MS" w:hAnsi="Trebuchet MS" w:eastAsia="Trebuchet MS" w:cs="Trebuchet MS"/>
          <w:b/>
          <w:bCs/>
        </w:rPr>
      </w:pPr>
    </w:p>
    <w:p w14:paraId="3FB15941">
      <w:pPr>
        <w:pStyle w:val="3"/>
        <w:framePr w:hRule="auto" w:wrap="auto" w:vAnchor="margin" w:hAnchor="text" w:yAlign="inline"/>
        <w:spacing w:line="240" w:lineRule="auto"/>
      </w:pPr>
      <w:r>
        <w:rPr>
          <w:rFonts w:ascii="Arial Unicode MS" w:hAnsi="Arial Unicode MS" w:eastAsia="Arial Unicode MS" w:cs="Arial Unicode MS"/>
          <w:b w:val="0"/>
          <w:bCs w:val="0"/>
          <w:i w:val="0"/>
          <w:iCs w:val="0"/>
          <w:outline w:val="0"/>
          <w:color w:val="004147"/>
          <w:sz w:val="48"/>
          <w:szCs w:val="48"/>
          <w:u w:color="004147"/>
        </w:rPr>
        <w:br w:type="page"/>
      </w:r>
    </w:p>
    <w:p w14:paraId="392D53D2">
      <w:pPr>
        <w:pStyle w:val="13"/>
        <w:framePr w:hRule="auto" w:wrap="auto" w:vAnchor="margin" w:hAnchor="text" w:yAlign="inline"/>
        <w:spacing w:after="360"/>
        <w:ind w:right="2544"/>
        <w:rPr>
          <w:rFonts w:ascii="Trebuchet MS" w:hAnsi="Trebuchet MS" w:eastAsia="Trebuchet MS" w:cs="Trebuchet MS"/>
          <w:outline w:val="0"/>
          <w:color w:val="004147"/>
          <w:sz w:val="52"/>
          <w:szCs w:val="52"/>
          <w:u w:color="004147"/>
        </w:rPr>
      </w:pPr>
      <w:r>
        <w:rPr>
          <w:rFonts w:ascii="Trebuchet MS" w:hAnsi="Trebuchet MS" w:eastAsia="Trebuchet MS" w:cs="Trebuchet MS"/>
          <w:outline w:val="0"/>
          <w:color w:val="004147"/>
          <w:u w:color="004147"/>
        </w:rPr>
        <mc:AlternateContent>
          <mc:Choice Requires="wps">
            <w:drawing>
              <wp:anchor distT="0" distB="0" distL="0" distR="0" simplePos="0" relativeHeight="251660288" behindDoc="1" locked="0" layoutInCell="1" allowOverlap="1">
                <wp:simplePos x="0" y="0"/>
                <wp:positionH relativeFrom="page">
                  <wp:posOffset>723265</wp:posOffset>
                </wp:positionH>
                <wp:positionV relativeFrom="page">
                  <wp:posOffset>691515</wp:posOffset>
                </wp:positionV>
                <wp:extent cx="6220460"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officeArt object" o:spid="_x0000_s1026" o:spt="1" alt="Rectangle 5" style="position:absolute;left:0pt;margin-left:56.95pt;margin-top:54.45pt;height:64.5pt;width:489.8pt;mso-position-horizontal-relative:page;mso-position-vertical-relative:page;z-index:-251656192;mso-width-relative:page;mso-height-relative:page;" fillcolor="#00838E [3205]" filled="t" stroked="f" coordsize="21600,21600" o:gfxdata="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MPF03&#10;2AAAAAwBAAAPAAAAAAAAAAEAIAAAACIAAABkcnMvZG93bnJldi54bWxQSwECFAAUAAAACACHTuJA&#10;C+lkxOgBAADSAwAADgAAAAAAAAABACAAAAAnAQAAZHJzL2Uyb0RvYy54bWxQSwUGAAAAAAYABgBZ&#10;AQAAgQUAAAAA&#10;">
                <v:fill on="t" opacity="3341f" focussize="0,0"/>
                <v:stroke on="f" weight="1pt" miterlimit="4" joinstyle="miter"/>
                <v:imagedata o:title=""/>
                <o:lock v:ext="edit" aspectratio="f"/>
              </v:rect>
            </w:pict>
          </mc:Fallback>
        </mc:AlternateContent>
      </w:r>
      <w:r>
        <w:rPr>
          <w:rFonts w:ascii="Trebuchet MS" w:hAnsi="Trebuchet MS"/>
          <w:outline w:val="0"/>
          <w:color w:val="004147"/>
          <w:sz w:val="48"/>
          <w:szCs w:val="48"/>
          <w:u w:color="004147"/>
          <w:rtl w:val="0"/>
          <w:lang w:val="en-US"/>
        </w:rPr>
        <w:t>5OS01</w:t>
      </w:r>
      <w:r>
        <w:rPr>
          <w:rFonts w:ascii="Trebuchet MS" w:hAnsi="Trebuchet MS" w:eastAsia="Trebuchet MS" w:cs="Trebuchet MS"/>
          <w:outline w:val="0"/>
          <w:color w:val="004147"/>
          <w:sz w:val="48"/>
          <w:szCs w:val="48"/>
          <w:u w:color="004147"/>
        </w:rPr>
        <w:br w:type="textWrapping"/>
      </w:r>
      <w:r>
        <w:rPr>
          <w:rFonts w:ascii="Trebuchet MS" w:hAnsi="Trebuchet MS"/>
          <w:outline w:val="0"/>
          <w:color w:val="004147"/>
          <w:sz w:val="56"/>
          <w:szCs w:val="56"/>
          <w:u w:color="004147"/>
          <w:rtl w:val="0"/>
          <w:lang w:val="en-US"/>
        </w:rPr>
        <w:t>Specialist employment law</w:t>
      </w:r>
    </w:p>
    <w:p w14:paraId="2FD8DB1C">
      <w:pPr>
        <w:pStyle w:val="3"/>
        <w:framePr w:hRule="auto" w:wrap="auto" w:vAnchor="margin" w:hAnchor="text" w:yAlign="inline"/>
        <w:rPr>
          <w:rFonts w:ascii="Trebuchet MS" w:hAnsi="Trebuchet MS" w:eastAsia="Trebuchet MS" w:cs="Trebuchet MS"/>
        </w:rPr>
      </w:pPr>
    </w:p>
    <w:p w14:paraId="53D5AA4C">
      <w:pPr>
        <w:pStyle w:val="3"/>
        <w:framePr w:hRule="auto" w:wrap="auto" w:vAnchor="margin" w:hAnchor="text" w:yAlign="inline"/>
        <w:rPr>
          <w:rFonts w:ascii="Trebuchet MS" w:hAnsi="Trebuchet MS" w:eastAsia="Trebuchet MS" w:cs="Trebuchet MS"/>
        </w:rPr>
      </w:pPr>
      <w:r>
        <w:rPr>
          <w:rFonts w:ascii="Trebuchet MS" w:hAnsi="Trebuchet MS"/>
          <w:rtl w:val="0"/>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4404FA02">
      <w:pPr>
        <w:pStyle w:val="2"/>
        <w:framePr w:hRule="auto" w:wrap="auto" w:vAnchor="margin" w:hAnchor="text" w:yAlign="inline"/>
        <w:rPr>
          <w:rFonts w:ascii="Trebuchet MS" w:hAnsi="Trebuchet MS" w:eastAsia="Trebuchet MS" w:cs="Trebuchet MS"/>
        </w:rPr>
      </w:pPr>
      <w:r>
        <w:rPr>
          <w:rFonts w:ascii="Trebuchet MS" w:hAnsi="Trebuchet MS" w:eastAsia="Trebuchet MS" w:cs="Trebuchet MS"/>
          <w:outline w:val="0"/>
          <w:color w:val="004147"/>
          <w:u w:color="004147"/>
        </w:rPr>
        <mc:AlternateContent>
          <mc:Choice Requires="wps">
            <w:drawing>
              <wp:anchor distT="0" distB="0" distL="0" distR="0" simplePos="0" relativeHeight="251661312" behindDoc="1" locked="0" layoutInCell="1" allowOverlap="1">
                <wp:simplePos x="0" y="0"/>
                <wp:positionH relativeFrom="page">
                  <wp:posOffset>723265</wp:posOffset>
                </wp:positionH>
                <wp:positionV relativeFrom="page">
                  <wp:posOffset>2596515</wp:posOffset>
                </wp:positionV>
                <wp:extent cx="6220460"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officeArt object" o:spid="_x0000_s1026" o:spt="1" alt="Rectangle 2" style="position:absolute;left:0pt;margin-left:56.95pt;margin-top:204.45pt;height:262.5pt;width:489.8pt;mso-position-horizontal-relative:page;mso-position-vertical-relative:page;z-index:-251655168;mso-width-relative:page;mso-height-relative:page;" fillcolor="#00838E [3205]" filled="t" stroked="f" coordsize="21600,21600" o:gfxdata="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KCIAfY&#10;AAAADAEAAA8AAAAAAAAAAQAgAAAAIgAAAGRycy9kb3ducmV2LnhtbFBLAQIUABQAAAAIAIdO4kBN&#10;eHtm5wEAANMDAAAOAAAAAAAAAAEAIAAAACcBAABkcnMvZTJvRG9jLnhtbFBLBQYAAAAABgAGAFkB&#10;AACABQAAAAA=&#10;">
                <v:fill on="t" opacity="3341f" focussize="0,0"/>
                <v:stroke on="f" weight="1pt" miterlimit="4" joinstyle="miter"/>
                <v:imagedata o:title=""/>
                <o:lock v:ext="edit" aspectratio="f"/>
              </v:rect>
            </w:pict>
          </mc:Fallback>
        </mc:AlternateContent>
      </w:r>
      <w:r>
        <w:rPr>
          <w:rFonts w:ascii="Trebuchet MS" w:hAnsi="Trebuchet MS"/>
          <w:rtl w:val="0"/>
          <w:lang w:val="en-US"/>
        </w:rPr>
        <w:t>Preparation for the Tasks:</w:t>
      </w:r>
    </w:p>
    <w:p w14:paraId="7C331ED6">
      <w:pPr>
        <w:pStyle w:val="14"/>
        <w:framePr w:hRule="auto" w:wrap="auto" w:vAnchor="margin" w:hAnchor="text" w:yAlign="inline"/>
        <w:numPr>
          <w:ilvl w:val="0"/>
          <w:numId w:val="4"/>
        </w:numPr>
        <w:bidi w:val="0"/>
        <w:ind w:right="0"/>
        <w:jc w:val="left"/>
        <w:rPr>
          <w:rFonts w:ascii="Trebuchet MS" w:hAnsi="Trebuchet MS"/>
          <w:rtl w:val="0"/>
          <w:lang w:val="en-US"/>
        </w:rPr>
      </w:pPr>
      <w:r>
        <w:rPr>
          <w:rFonts w:ascii="Trebuchet MS" w:hAnsi="Trebuchet MS"/>
          <w:rtl w:val="0"/>
          <w:lang w:val="en-US"/>
        </w:rPr>
        <w:t>At the start of your assessment, you are encouraged to plan your work with your assessor and where appropriate agree milestones so that they can help you monitor your progress.</w:t>
      </w:r>
    </w:p>
    <w:p w14:paraId="78C3AD62">
      <w:pPr>
        <w:pStyle w:val="14"/>
        <w:framePr w:hRule="auto" w:wrap="auto" w:vAnchor="margin" w:hAnchor="text" w:yAlign="inline"/>
        <w:numPr>
          <w:ilvl w:val="0"/>
          <w:numId w:val="4"/>
        </w:numPr>
        <w:bidi w:val="0"/>
        <w:ind w:right="0"/>
        <w:jc w:val="left"/>
        <w:rPr>
          <w:rFonts w:ascii="Trebuchet MS" w:hAnsi="Trebuchet MS"/>
          <w:rtl w:val="0"/>
          <w:lang w:val="en-US"/>
        </w:rPr>
      </w:pPr>
      <w:r>
        <w:rPr>
          <w:rFonts w:ascii="Trebuchet MS" w:hAnsi="Trebuchet MS"/>
          <w:rtl w:val="0"/>
          <w:lang w:val="en-US"/>
        </w:rPr>
        <w:t>Refer to the indicative content in the unit to guide and support your evidence.</w:t>
      </w:r>
    </w:p>
    <w:p w14:paraId="78B228C3">
      <w:pPr>
        <w:pStyle w:val="14"/>
        <w:framePr w:hRule="auto" w:wrap="auto" w:vAnchor="margin" w:hAnchor="text" w:yAlign="inline"/>
        <w:numPr>
          <w:ilvl w:val="0"/>
          <w:numId w:val="4"/>
        </w:numPr>
        <w:bidi w:val="0"/>
        <w:ind w:right="0"/>
        <w:jc w:val="left"/>
        <w:rPr>
          <w:rFonts w:ascii="Trebuchet MS" w:hAnsi="Trebuchet MS"/>
          <w:rtl w:val="0"/>
          <w:lang w:val="en-US"/>
        </w:rPr>
      </w:pPr>
      <w:r>
        <w:rPr>
          <w:rFonts w:ascii="Trebuchet MS" w:hAnsi="Trebuchet MS"/>
          <w:rtl w:val="0"/>
          <w:lang w:val="en-US"/>
        </w:rPr>
        <w:t>Pay attention to how your evidence is presented.</w:t>
      </w:r>
    </w:p>
    <w:p w14:paraId="19A50489">
      <w:pPr>
        <w:pStyle w:val="14"/>
        <w:framePr w:hRule="auto" w:wrap="auto" w:vAnchor="margin" w:hAnchor="text" w:yAlign="inline"/>
        <w:numPr>
          <w:ilvl w:val="0"/>
          <w:numId w:val="4"/>
        </w:numPr>
        <w:bidi w:val="0"/>
        <w:ind w:right="0"/>
        <w:jc w:val="left"/>
        <w:rPr>
          <w:rFonts w:ascii="Trebuchet MS" w:hAnsi="Trebuchet MS"/>
          <w:rtl w:val="0"/>
          <w:lang w:val="en-US"/>
        </w:rPr>
      </w:pPr>
      <w:r>
        <w:rPr>
          <w:rFonts w:ascii="Trebuchet MS" w:hAnsi="Trebuchet MS"/>
          <w:rtl w:val="0"/>
          <w:lang w:val="en-US"/>
        </w:rPr>
        <w:t>Ensure that the evidence generated for this assessment remains your own work.</w:t>
      </w:r>
    </w:p>
    <w:p w14:paraId="48D738CF">
      <w:pPr>
        <w:pStyle w:val="2"/>
        <w:framePr w:hRule="auto" w:wrap="auto" w:vAnchor="margin" w:hAnchor="text" w:yAlign="inline"/>
        <w:rPr>
          <w:rFonts w:ascii="Trebuchet MS" w:hAnsi="Trebuchet MS" w:eastAsia="Trebuchet MS" w:cs="Trebuchet MS"/>
        </w:rPr>
      </w:pPr>
      <w:r>
        <w:rPr>
          <w:rFonts w:ascii="Trebuchet MS" w:hAnsi="Trebuchet MS"/>
          <w:rtl w:val="0"/>
          <w:lang w:val="en-US"/>
        </w:rPr>
        <w:t>You will also benefit from:</w:t>
      </w:r>
    </w:p>
    <w:p w14:paraId="605EB5B3">
      <w:pPr>
        <w:pStyle w:val="14"/>
        <w:framePr w:hRule="auto" w:wrap="auto" w:vAnchor="margin" w:hAnchor="text" w:yAlign="inline"/>
        <w:numPr>
          <w:ilvl w:val="0"/>
          <w:numId w:val="5"/>
        </w:numPr>
        <w:bidi w:val="0"/>
        <w:ind w:right="0"/>
        <w:jc w:val="left"/>
        <w:rPr>
          <w:rFonts w:ascii="Trebuchet MS" w:hAnsi="Trebuchet MS"/>
          <w:rtl w:val="0"/>
          <w:lang w:val="en-US"/>
        </w:rPr>
      </w:pPr>
      <w:r>
        <w:rPr>
          <w:rFonts w:ascii="Trebuchet MS" w:hAnsi="Trebuchet MS"/>
          <w:rtl w:val="0"/>
          <w:lang w:val="en-US"/>
        </w:rPr>
        <w:t>Completing and acting on formative feedback from your assessor.</w:t>
      </w:r>
    </w:p>
    <w:p w14:paraId="2745002B">
      <w:pPr>
        <w:pStyle w:val="14"/>
        <w:framePr w:hRule="auto" w:wrap="auto" w:vAnchor="margin" w:hAnchor="text" w:yAlign="inline"/>
        <w:numPr>
          <w:ilvl w:val="0"/>
          <w:numId w:val="5"/>
        </w:numPr>
        <w:bidi w:val="0"/>
        <w:ind w:right="0"/>
        <w:jc w:val="left"/>
        <w:rPr>
          <w:rFonts w:ascii="Trebuchet MS" w:hAnsi="Trebuchet MS"/>
          <w:rtl w:val="0"/>
          <w:lang w:val="en-US"/>
        </w:rPr>
      </w:pPr>
      <w:r>
        <w:rPr>
          <w:rFonts w:ascii="Trebuchet MS" w:hAnsi="Trebuchet MS"/>
          <w:rtl w:val="0"/>
          <w:lang w:val="en-US"/>
        </w:rPr>
        <w:t>Reflecting on your own experiences of learning opportunities and continuous professional development.</w:t>
      </w:r>
    </w:p>
    <w:p w14:paraId="4C0543DD">
      <w:pPr>
        <w:pStyle w:val="14"/>
        <w:framePr w:hRule="auto" w:wrap="auto" w:vAnchor="margin" w:hAnchor="text" w:yAlign="inline"/>
        <w:numPr>
          <w:ilvl w:val="0"/>
          <w:numId w:val="5"/>
        </w:numPr>
        <w:bidi w:val="0"/>
        <w:ind w:right="0"/>
        <w:jc w:val="left"/>
        <w:rPr>
          <w:rFonts w:ascii="Trebuchet MS" w:hAnsi="Trebuchet MS"/>
          <w:rtl w:val="0"/>
          <w:lang w:val="en-US"/>
        </w:rPr>
      </w:pPr>
      <w:r>
        <w:rPr>
          <w:rFonts w:ascii="Trebuchet MS" w:hAnsi="Trebuchet MS"/>
          <w:rtl w:val="0"/>
          <w:lang w:val="en-US"/>
        </w:rPr>
        <w:t>Reading the CIPD Insight, Fact Sheets and related online material on these topics as well as key research authors on the subject.</w:t>
      </w:r>
    </w:p>
    <w:p w14:paraId="4A410832">
      <w:pPr>
        <w:pStyle w:val="3"/>
        <w:framePr w:hRule="auto" w:wrap="auto" w:vAnchor="margin" w:hAnchor="text" w:yAlign="inline"/>
        <w:spacing w:line="240" w:lineRule="auto"/>
        <w:rPr>
          <w:rFonts w:ascii="Trebuchet MS" w:hAnsi="Trebuchet MS" w:eastAsia="Trebuchet MS" w:cs="Trebuchet MS"/>
        </w:rPr>
      </w:pPr>
    </w:p>
    <w:p w14:paraId="648D82DF">
      <w:pPr>
        <w:pStyle w:val="3"/>
        <w:framePr w:hRule="auto" w:wrap="auto" w:vAnchor="margin" w:hAnchor="text" w:yAlign="inline"/>
        <w:spacing w:line="240" w:lineRule="auto"/>
        <w:rPr>
          <w:rFonts w:ascii="Trebuchet MS" w:hAnsi="Trebuchet MS" w:eastAsia="Trebuchet MS" w:cs="Trebuchet MS"/>
        </w:rPr>
      </w:pPr>
    </w:p>
    <w:p w14:paraId="64178325">
      <w:pPr>
        <w:pStyle w:val="3"/>
        <w:framePr w:hRule="auto" w:wrap="auto" w:vAnchor="margin" w:hAnchor="text" w:yAlign="inline"/>
        <w:spacing w:line="240" w:lineRule="auto"/>
        <w:rPr>
          <w:rFonts w:ascii="Trebuchet MS" w:hAnsi="Trebuchet MS" w:eastAsia="Trebuchet MS" w:cs="Trebuchet MS"/>
        </w:rPr>
      </w:pPr>
      <w:r>
        <w:rPr>
          <w:rFonts w:ascii="Trebuchet MS" w:hAnsi="Trebuchet MS" w:eastAsia="Trebuchet MS" w:cs="Trebuchet MS"/>
          <w:outline w:val="0"/>
          <w:color w:val="2B579A"/>
          <w:u w:color="2B579A"/>
          <w:shd w:val="clear" w:color="auto" w:fill="E6E6E6"/>
        </w:rPr>
        <w:drawing>
          <wp:anchor distT="0" distB="0" distL="0" distR="0" simplePos="0" relativeHeight="251666432" behindDoc="0" locked="0" layoutInCell="1" allowOverlap="1">
            <wp:simplePos x="0" y="0"/>
            <wp:positionH relativeFrom="page">
              <wp:posOffset>4867910</wp:posOffset>
            </wp:positionH>
            <wp:positionV relativeFrom="line">
              <wp:posOffset>257810</wp:posOffset>
            </wp:positionV>
            <wp:extent cx="1896110" cy="1571625"/>
            <wp:effectExtent l="0" t="0" r="0" b="0"/>
            <wp:wrapTopAndBottom/>
            <wp:docPr id="1073741832" name="officeArt object"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2" name="officeArt object" descr="Icon&#10;&#10;Description automatically generated"/>
                    <pic:cNvPicPr>
                      <a:picLocks noChangeAspect="1"/>
                    </pic:cNvPicPr>
                  </pic:nvPicPr>
                  <pic:blipFill>
                    <a:blip r:embed="rId12"/>
                    <a:stretch>
                      <a:fillRect/>
                    </a:stretch>
                  </pic:blipFill>
                  <pic:spPr>
                    <a:xfrm>
                      <a:off x="0" y="0"/>
                      <a:ext cx="1896111" cy="1571625"/>
                    </a:xfrm>
                    <a:prstGeom prst="rect">
                      <a:avLst/>
                    </a:prstGeom>
                    <a:ln w="12700" cap="flat">
                      <a:noFill/>
                      <a:miter lim="400000"/>
                      <a:headEnd/>
                      <a:tailEnd/>
                    </a:ln>
                    <a:effectLst/>
                  </pic:spPr>
                </pic:pic>
              </a:graphicData>
            </a:graphic>
          </wp:anchor>
        </w:drawing>
      </w:r>
    </w:p>
    <w:p w14:paraId="653D8D1E">
      <w:pPr>
        <w:pStyle w:val="3"/>
        <w:framePr w:hRule="auto" w:wrap="auto" w:vAnchor="margin" w:hAnchor="text" w:yAlign="inline"/>
        <w:spacing w:line="240" w:lineRule="auto"/>
        <w:rPr>
          <w:rFonts w:ascii="Trebuchet MS" w:hAnsi="Trebuchet MS" w:eastAsia="Trebuchet MS" w:cs="Trebuchet MS"/>
        </w:rPr>
      </w:pPr>
    </w:p>
    <w:p w14:paraId="4F041BC7">
      <w:pPr>
        <w:pStyle w:val="3"/>
        <w:framePr w:hRule="auto" w:wrap="auto" w:vAnchor="margin" w:hAnchor="text" w:yAlign="inline"/>
        <w:spacing w:line="240" w:lineRule="auto"/>
        <w:rPr>
          <w:rFonts w:ascii="Trebuchet MS" w:hAnsi="Trebuchet MS" w:eastAsia="Trebuchet MS" w:cs="Trebuchet MS"/>
        </w:rPr>
      </w:pPr>
    </w:p>
    <w:p w14:paraId="6F1CFF70">
      <w:pPr>
        <w:pStyle w:val="3"/>
        <w:framePr w:hRule="auto" w:wrap="auto" w:vAnchor="margin" w:hAnchor="text" w:yAlign="inline"/>
        <w:spacing w:line="240" w:lineRule="auto"/>
        <w:rPr>
          <w:rFonts w:ascii="Trebuchet MS" w:hAnsi="Trebuchet MS" w:eastAsia="Trebuchet MS" w:cs="Trebuchet MS"/>
        </w:rPr>
      </w:pPr>
    </w:p>
    <w:p w14:paraId="6E8A3561">
      <w:pPr>
        <w:pStyle w:val="3"/>
        <w:framePr w:hRule="auto" w:wrap="auto" w:vAnchor="margin" w:hAnchor="text" w:yAlign="inline"/>
        <w:spacing w:line="240" w:lineRule="auto"/>
        <w:rPr>
          <w:rFonts w:ascii="Trebuchet MS" w:hAnsi="Trebuchet MS" w:eastAsia="Trebuchet MS" w:cs="Trebuchet MS"/>
        </w:rPr>
      </w:pPr>
    </w:p>
    <w:p w14:paraId="38D45D4F">
      <w:pPr>
        <w:pStyle w:val="3"/>
        <w:framePr w:hRule="auto" w:wrap="auto" w:vAnchor="margin" w:hAnchor="text" w:yAlign="inline"/>
        <w:spacing w:line="240" w:lineRule="auto"/>
        <w:rPr>
          <w:rFonts w:ascii="Trebuchet MS" w:hAnsi="Trebuchet MS" w:eastAsia="Trebuchet MS" w:cs="Trebuchet MS"/>
        </w:rPr>
      </w:pPr>
    </w:p>
    <w:p w14:paraId="4259EF1F">
      <w:pPr>
        <w:pStyle w:val="3"/>
        <w:framePr w:hRule="auto" w:wrap="auto" w:vAnchor="margin" w:hAnchor="text" w:yAlign="inline"/>
        <w:spacing w:line="240" w:lineRule="auto"/>
        <w:rPr>
          <w:rFonts w:ascii="Trebuchet MS" w:hAnsi="Trebuchet MS" w:eastAsia="Trebuchet MS" w:cs="Trebuchet MS"/>
        </w:rPr>
      </w:pPr>
    </w:p>
    <w:p w14:paraId="77469469">
      <w:pPr>
        <w:pStyle w:val="3"/>
        <w:framePr w:hRule="auto" w:wrap="auto" w:vAnchor="margin" w:hAnchor="text" w:yAlign="inline"/>
        <w:spacing w:line="240" w:lineRule="auto"/>
      </w:pPr>
      <w:r>
        <w:rPr>
          <w:rFonts w:ascii="Arial Unicode MS" w:hAnsi="Arial Unicode MS" w:eastAsia="Arial Unicode MS" w:cs="Arial Unicode MS"/>
          <w:b w:val="0"/>
          <w:bCs w:val="0"/>
          <w:i w:val="0"/>
          <w:iCs w:val="0"/>
        </w:rPr>
        <w:br w:type="page"/>
      </w:r>
    </w:p>
    <w:p w14:paraId="2E2CB959">
      <w:pPr>
        <w:pStyle w:val="15"/>
        <w:framePr w:hRule="auto" w:wrap="auto" w:vAnchor="margin" w:hAnchor="text" w:yAlign="inline"/>
        <w:rPr>
          <w:rFonts w:ascii="Trebuchet MS" w:hAnsi="Trebuchet MS" w:eastAsia="Trebuchet MS" w:cs="Trebuchet MS"/>
        </w:rPr>
      </w:pPr>
      <w:r>
        <w:rPr>
          <w:rFonts w:ascii="Trebuchet MS" w:hAnsi="Trebuchet MS"/>
          <w:rtl w:val="0"/>
          <w:lang w:val="it-IT"/>
        </w:rPr>
        <w:t>Scenario</w:t>
      </w:r>
    </w:p>
    <w:p w14:paraId="47F7A4B7">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3B7DB78D">
      <w:pPr>
        <w:pStyle w:val="3"/>
        <w:framePr w:hRule="auto" w:wrap="auto" w:vAnchor="margin" w:hAnchor="text" w:yAlign="inline"/>
        <w:spacing w:line="240" w:lineRule="auto"/>
        <w:rPr>
          <w:rFonts w:ascii="Trebuchet MS" w:hAnsi="Trebuchet MS" w:eastAsia="Trebuchet MS" w:cs="Trebuchet MS"/>
          <w:b/>
          <w:bCs/>
        </w:rPr>
      </w:pPr>
    </w:p>
    <w:p w14:paraId="061D8269">
      <w:pPr>
        <w:pStyle w:val="3"/>
        <w:framePr w:hRule="auto" w:wrap="auto" w:vAnchor="margin" w:hAnchor="text" w:yAlign="inline"/>
        <w:spacing w:line="240" w:lineRule="auto"/>
        <w:rPr>
          <w:rFonts w:ascii="Trebuchet MS" w:hAnsi="Trebuchet MS" w:eastAsia="Trebuchet MS" w:cs="Trebuchet MS"/>
          <w:b/>
          <w:bCs/>
        </w:rPr>
      </w:pPr>
    </w:p>
    <w:p w14:paraId="13CCDC7E">
      <w:pPr>
        <w:pStyle w:val="3"/>
        <w:framePr w:hRule="auto" w:wrap="auto" w:vAnchor="margin" w:hAnchor="text" w:yAlign="inline"/>
        <w:spacing w:line="240" w:lineRule="auto"/>
        <w:rPr>
          <w:rFonts w:ascii="Trebuchet MS" w:hAnsi="Trebuchet MS" w:eastAsia="Trebuchet MS" w:cs="Trebuchet MS"/>
          <w:i/>
          <w:iCs/>
          <w:outline w:val="0"/>
          <w:color w:val="004147"/>
          <w:sz w:val="48"/>
          <w:szCs w:val="48"/>
          <w:u w:color="004147"/>
        </w:rPr>
      </w:pPr>
      <w:r>
        <w:rPr>
          <w:rFonts w:ascii="Trebuchet MS" w:hAnsi="Trebuchet MS"/>
          <w:i/>
          <w:iCs/>
          <w:outline w:val="0"/>
          <w:color w:val="004147"/>
          <w:sz w:val="48"/>
          <w:szCs w:val="48"/>
          <w:u w:color="004147"/>
          <w:rtl w:val="0"/>
          <w:lang w:val="de-DE"/>
        </w:rPr>
        <w:t>Task</w:t>
      </w:r>
    </w:p>
    <w:p w14:paraId="20A4E6F3">
      <w:pPr>
        <w:pStyle w:val="3"/>
        <w:framePr w:hRule="auto" w:wrap="auto" w:vAnchor="margin" w:hAnchor="text" w:yAlign="inline"/>
        <w:spacing w:line="240" w:lineRule="auto"/>
        <w:rPr>
          <w:rFonts w:ascii="Trebuchet MS" w:hAnsi="Trebuchet MS" w:eastAsia="Trebuchet MS" w:cs="Trebuchet MS"/>
          <w:b/>
          <w:bCs/>
        </w:rPr>
      </w:pPr>
    </w:p>
    <w:p w14:paraId="41E73B26">
      <w:pPr>
        <w:pStyle w:val="3"/>
        <w:framePr w:hRule="auto" w:wrap="auto" w:vAnchor="margin" w:hAnchor="text" w:yAlign="inline"/>
        <w:spacing w:line="240" w:lineRule="auto"/>
        <w:rPr>
          <w:rFonts w:ascii="Trebuchet MS" w:hAnsi="Trebuchet MS" w:eastAsia="Trebuchet MS" w:cs="Trebuchet MS"/>
          <w:b/>
          <w:bCs/>
        </w:rPr>
      </w:pPr>
    </w:p>
    <w:p w14:paraId="29A0D874">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1 (AC 1.1)</w:t>
      </w:r>
    </w:p>
    <w:p w14:paraId="2D851374">
      <w:pPr>
        <w:pStyle w:val="3"/>
        <w:framePr w:hRule="auto" w:wrap="auto" w:vAnchor="margin" w:hAnchor="text" w:yAlign="inline"/>
        <w:spacing w:line="240" w:lineRule="auto"/>
        <w:rPr>
          <w:rFonts w:ascii="Trebuchet MS" w:hAnsi="Trebuchet MS" w:eastAsia="Trebuchet MS" w:cs="Trebuchet MS"/>
          <w:b/>
          <w:bCs/>
        </w:rPr>
      </w:pPr>
    </w:p>
    <w:p w14:paraId="54383738">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77970EA5">
      <w:pPr>
        <w:pStyle w:val="3"/>
        <w:framePr w:hRule="auto" w:wrap="auto" w:vAnchor="margin" w:hAnchor="text" w:yAlign="inline"/>
        <w:spacing w:line="240" w:lineRule="auto"/>
        <w:rPr>
          <w:rFonts w:ascii="Trebuchet MS" w:hAnsi="Trebuchet MS" w:eastAsia="Trebuchet MS" w:cs="Trebuchet MS"/>
          <w:b/>
          <w:bCs/>
        </w:rPr>
      </w:pPr>
    </w:p>
    <w:p w14:paraId="3D2A8899">
      <w:pPr>
        <w:pStyle w:val="3"/>
        <w:framePr w:hRule="auto" w:wrap="auto" w:vAnchor="margin" w:hAnchor="text" w:yAlign="inline"/>
        <w:spacing w:line="240" w:lineRule="auto"/>
        <w:rPr>
          <w:rFonts w:ascii="Trebuchet MS" w:hAnsi="Trebuchet MS" w:eastAsia="Trebuchet MS" w:cs="Trebuchet MS"/>
          <w:b/>
          <w:bCs/>
        </w:rPr>
      </w:pPr>
    </w:p>
    <w:p w14:paraId="73D5496A">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2 (AC 1.2)</w:t>
      </w:r>
    </w:p>
    <w:p w14:paraId="78BCFFC6">
      <w:pPr>
        <w:pStyle w:val="3"/>
        <w:framePr w:hRule="auto" w:wrap="auto" w:vAnchor="margin" w:hAnchor="text" w:yAlign="inline"/>
        <w:spacing w:line="240" w:lineRule="auto"/>
        <w:rPr>
          <w:rFonts w:ascii="Trebuchet MS" w:hAnsi="Trebuchet MS" w:eastAsia="Trebuchet MS" w:cs="Trebuchet MS"/>
          <w:b/>
          <w:bCs/>
        </w:rPr>
      </w:pPr>
    </w:p>
    <w:p w14:paraId="471E347A">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3DE0CE03">
      <w:pPr>
        <w:pStyle w:val="3"/>
        <w:framePr w:hRule="auto" w:wrap="auto" w:vAnchor="margin" w:hAnchor="text" w:yAlign="inline"/>
        <w:spacing w:line="240" w:lineRule="auto"/>
        <w:rPr>
          <w:rFonts w:ascii="Trebuchet MS" w:hAnsi="Trebuchet MS" w:eastAsia="Trebuchet MS" w:cs="Trebuchet MS"/>
          <w:b/>
          <w:bCs/>
        </w:rPr>
      </w:pPr>
    </w:p>
    <w:p w14:paraId="257F618B">
      <w:pPr>
        <w:pStyle w:val="3"/>
        <w:framePr w:hRule="auto" w:wrap="auto" w:vAnchor="margin" w:hAnchor="text" w:yAlign="inline"/>
        <w:spacing w:line="240" w:lineRule="auto"/>
        <w:rPr>
          <w:rFonts w:ascii="Trebuchet MS" w:hAnsi="Trebuchet MS" w:eastAsia="Trebuchet MS" w:cs="Trebuchet MS"/>
          <w:b/>
          <w:bCs/>
        </w:rPr>
      </w:pPr>
    </w:p>
    <w:p w14:paraId="13C418A6">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 xml:space="preserve">Email 3 (AC 2.1) </w:t>
      </w:r>
    </w:p>
    <w:p w14:paraId="6EB59A4B">
      <w:pPr>
        <w:pStyle w:val="3"/>
        <w:framePr w:hRule="auto" w:wrap="auto" w:vAnchor="margin" w:hAnchor="text" w:yAlign="inline"/>
        <w:spacing w:line="240" w:lineRule="auto"/>
        <w:rPr>
          <w:rFonts w:ascii="Trebuchet MS" w:hAnsi="Trebuchet MS" w:eastAsia="Trebuchet MS" w:cs="Trebuchet MS"/>
          <w:b/>
          <w:bCs/>
        </w:rPr>
      </w:pPr>
    </w:p>
    <w:p w14:paraId="0F881E43">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341A0AA0">
      <w:pPr>
        <w:pStyle w:val="3"/>
        <w:framePr w:hRule="auto" w:wrap="auto" w:vAnchor="margin" w:hAnchor="text" w:yAlign="inline"/>
        <w:spacing w:line="240" w:lineRule="auto"/>
        <w:rPr>
          <w:rFonts w:ascii="Trebuchet MS" w:hAnsi="Trebuchet MS" w:eastAsia="Trebuchet MS" w:cs="Trebuchet MS"/>
          <w:b/>
          <w:bCs/>
        </w:rPr>
      </w:pPr>
    </w:p>
    <w:p w14:paraId="571FA726">
      <w:pPr>
        <w:pStyle w:val="3"/>
        <w:framePr w:hRule="auto" w:wrap="auto" w:vAnchor="margin" w:hAnchor="text" w:yAlign="inline"/>
        <w:spacing w:line="240" w:lineRule="auto"/>
        <w:rPr>
          <w:rFonts w:ascii="Trebuchet MS" w:hAnsi="Trebuchet MS" w:eastAsia="Trebuchet MS" w:cs="Trebuchet MS"/>
          <w:b/>
          <w:bCs/>
        </w:rPr>
      </w:pPr>
    </w:p>
    <w:p w14:paraId="73B5AB0F">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4 (AC 2.2)</w:t>
      </w:r>
    </w:p>
    <w:p w14:paraId="6D5F0041">
      <w:pPr>
        <w:pStyle w:val="3"/>
        <w:framePr w:hRule="auto" w:wrap="auto" w:vAnchor="margin" w:hAnchor="text" w:yAlign="inline"/>
        <w:spacing w:line="240" w:lineRule="auto"/>
        <w:rPr>
          <w:rFonts w:ascii="Trebuchet MS" w:hAnsi="Trebuchet MS" w:eastAsia="Trebuchet MS" w:cs="Trebuchet MS"/>
          <w:b/>
          <w:bCs/>
        </w:rPr>
      </w:pPr>
    </w:p>
    <w:p w14:paraId="1D04D886">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73478B73">
      <w:pPr>
        <w:pStyle w:val="3"/>
        <w:framePr w:hRule="auto" w:wrap="auto" w:vAnchor="margin" w:hAnchor="text" w:yAlign="inline"/>
        <w:spacing w:line="240" w:lineRule="auto"/>
        <w:rPr>
          <w:rFonts w:ascii="Trebuchet MS" w:hAnsi="Trebuchet MS" w:eastAsia="Trebuchet MS" w:cs="Trebuchet MS"/>
          <w:b/>
          <w:bCs/>
        </w:rPr>
      </w:pPr>
    </w:p>
    <w:p w14:paraId="38472A73">
      <w:pPr>
        <w:pStyle w:val="3"/>
        <w:framePr w:hRule="auto" w:wrap="auto" w:vAnchor="margin" w:hAnchor="text" w:yAlign="inline"/>
        <w:spacing w:line="240" w:lineRule="auto"/>
        <w:rPr>
          <w:rFonts w:ascii="Trebuchet MS" w:hAnsi="Trebuchet MS" w:eastAsia="Trebuchet MS" w:cs="Trebuchet MS"/>
          <w:b/>
          <w:bCs/>
        </w:rPr>
      </w:pPr>
    </w:p>
    <w:p w14:paraId="151538C1">
      <w:pPr>
        <w:pStyle w:val="3"/>
        <w:framePr w:hRule="auto" w:wrap="auto" w:vAnchor="margin" w:hAnchor="text" w:yAlign="inline"/>
        <w:spacing w:line="240" w:lineRule="auto"/>
        <w:rPr>
          <w:rFonts w:ascii="Trebuchet MS" w:hAnsi="Trebuchet MS" w:eastAsia="Trebuchet MS" w:cs="Trebuchet MS"/>
          <w:b/>
          <w:bCs/>
          <w:outline w:val="0"/>
          <w:color w:val="004147"/>
          <w:u w:color="004147"/>
        </w:rPr>
      </w:pPr>
    </w:p>
    <w:p w14:paraId="39D21E89">
      <w:pPr>
        <w:pStyle w:val="3"/>
        <w:framePr w:hRule="auto" w:wrap="auto" w:vAnchor="margin" w:hAnchor="text" w:yAlign="inline"/>
        <w:spacing w:line="240" w:lineRule="auto"/>
        <w:rPr>
          <w:rFonts w:ascii="Trebuchet MS" w:hAnsi="Trebuchet MS" w:eastAsia="Trebuchet MS" w:cs="Trebuchet MS"/>
          <w:b/>
          <w:bCs/>
          <w:outline w:val="0"/>
          <w:color w:val="004147"/>
          <w:u w:color="004147"/>
        </w:rPr>
      </w:pPr>
    </w:p>
    <w:p w14:paraId="03C134D3">
      <w:pPr>
        <w:pStyle w:val="3"/>
        <w:framePr w:hRule="auto" w:wrap="auto" w:vAnchor="margin" w:hAnchor="text" w:yAlign="inline"/>
        <w:spacing w:line="240" w:lineRule="auto"/>
        <w:rPr>
          <w:rFonts w:ascii="Trebuchet MS" w:hAnsi="Trebuchet MS" w:eastAsia="Trebuchet MS" w:cs="Trebuchet MS"/>
          <w:b/>
          <w:bCs/>
          <w:outline w:val="0"/>
          <w:color w:val="004147"/>
          <w:u w:color="004147"/>
        </w:rPr>
      </w:pPr>
    </w:p>
    <w:p w14:paraId="0AE5C2C3">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de-DE"/>
        </w:rPr>
        <w:t xml:space="preserve">Email 5 (AC 3.1)    </w:t>
      </w:r>
    </w:p>
    <w:p w14:paraId="2460DEEE">
      <w:pPr>
        <w:pStyle w:val="3"/>
        <w:framePr w:hRule="auto" w:wrap="auto" w:vAnchor="margin" w:hAnchor="text" w:yAlign="inline"/>
        <w:spacing w:line="240" w:lineRule="auto"/>
        <w:rPr>
          <w:rFonts w:ascii="Trebuchet MS" w:hAnsi="Trebuchet MS" w:eastAsia="Trebuchet MS" w:cs="Trebuchet MS"/>
          <w:b/>
          <w:bCs/>
        </w:rPr>
      </w:pPr>
    </w:p>
    <w:p w14:paraId="47636056">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3777C817">
      <w:pPr>
        <w:pStyle w:val="3"/>
        <w:framePr w:hRule="auto" w:wrap="auto" w:vAnchor="margin" w:hAnchor="text" w:yAlign="inline"/>
        <w:spacing w:line="240" w:lineRule="auto"/>
        <w:rPr>
          <w:rFonts w:ascii="Trebuchet MS" w:hAnsi="Trebuchet MS" w:eastAsia="Trebuchet MS" w:cs="Trebuchet MS"/>
          <w:b/>
          <w:bCs/>
        </w:rPr>
      </w:pPr>
    </w:p>
    <w:p w14:paraId="54203FCC">
      <w:pPr>
        <w:pStyle w:val="3"/>
        <w:framePr w:hRule="auto" w:wrap="auto" w:vAnchor="margin" w:hAnchor="text" w:yAlign="inline"/>
        <w:spacing w:line="240" w:lineRule="auto"/>
        <w:rPr>
          <w:rFonts w:ascii="Trebuchet MS" w:hAnsi="Trebuchet MS" w:eastAsia="Trebuchet MS" w:cs="Trebuchet MS"/>
          <w:b/>
          <w:bCs/>
        </w:rPr>
      </w:pPr>
    </w:p>
    <w:p w14:paraId="7DF40742">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6 (AC 3.2)</w:t>
      </w:r>
    </w:p>
    <w:p w14:paraId="226ED292">
      <w:pPr>
        <w:pStyle w:val="3"/>
        <w:framePr w:hRule="auto" w:wrap="auto" w:vAnchor="margin" w:hAnchor="text" w:yAlign="inline"/>
        <w:spacing w:line="240" w:lineRule="auto"/>
        <w:rPr>
          <w:rFonts w:ascii="Trebuchet MS" w:hAnsi="Trebuchet MS" w:eastAsia="Trebuchet MS" w:cs="Trebuchet MS"/>
          <w:b/>
          <w:bCs/>
        </w:rPr>
      </w:pPr>
    </w:p>
    <w:p w14:paraId="473E1FD8">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23485AE8">
      <w:pPr>
        <w:pStyle w:val="3"/>
        <w:framePr w:hRule="auto" w:wrap="auto" w:vAnchor="margin" w:hAnchor="text" w:yAlign="inline"/>
        <w:spacing w:line="240" w:lineRule="auto"/>
        <w:rPr>
          <w:rFonts w:ascii="Trebuchet MS" w:hAnsi="Trebuchet MS" w:eastAsia="Trebuchet MS" w:cs="Trebuchet MS"/>
          <w:b/>
          <w:bCs/>
        </w:rPr>
      </w:pPr>
    </w:p>
    <w:p w14:paraId="748F3F63">
      <w:pPr>
        <w:pStyle w:val="3"/>
        <w:framePr w:hRule="auto" w:wrap="auto" w:vAnchor="margin" w:hAnchor="text" w:yAlign="inline"/>
        <w:spacing w:line="240" w:lineRule="auto"/>
        <w:rPr>
          <w:rFonts w:ascii="Trebuchet MS" w:hAnsi="Trebuchet MS" w:eastAsia="Trebuchet MS" w:cs="Trebuchet MS"/>
          <w:b/>
          <w:bCs/>
        </w:rPr>
      </w:pPr>
    </w:p>
    <w:p w14:paraId="54CCA030">
      <w:pPr>
        <w:pStyle w:val="3"/>
        <w:framePr w:hRule="auto" w:wrap="auto" w:vAnchor="margin" w:hAnchor="text" w:yAlign="inline"/>
        <w:spacing w:line="240" w:lineRule="auto"/>
        <w:rPr>
          <w:rFonts w:ascii="Trebuchet MS" w:hAnsi="Trebuchet MS" w:eastAsia="Trebuchet MS" w:cs="Trebuchet MS"/>
          <w:b/>
          <w:bCs/>
          <w:sz w:val="24"/>
          <w:szCs w:val="24"/>
        </w:rPr>
      </w:pPr>
      <w:r>
        <w:rPr>
          <w:rFonts w:ascii="Trebuchet MS" w:hAnsi="Trebuchet MS"/>
          <w:b/>
          <w:bCs/>
          <w:outline w:val="0"/>
          <w:color w:val="004147"/>
          <w:sz w:val="24"/>
          <w:szCs w:val="24"/>
          <w:u w:color="004147"/>
          <w:rtl w:val="0"/>
          <w:lang w:val="en-US"/>
        </w:rPr>
        <w:t xml:space="preserve">Email 7 (AC 3.3) </w:t>
      </w:r>
      <w:r>
        <w:rPr>
          <w:rFonts w:ascii="Trebuchet MS" w:hAnsi="Trebuchet MS"/>
          <w:b/>
          <w:bCs/>
          <w:sz w:val="24"/>
          <w:szCs w:val="24"/>
          <w:rtl w:val="0"/>
        </w:rPr>
        <w:t xml:space="preserve">  </w:t>
      </w:r>
    </w:p>
    <w:p w14:paraId="3BFA7C4B">
      <w:pPr>
        <w:pStyle w:val="3"/>
        <w:framePr w:hRule="auto" w:wrap="auto" w:vAnchor="margin" w:hAnchor="text" w:yAlign="inline"/>
        <w:spacing w:line="240" w:lineRule="auto"/>
        <w:rPr>
          <w:rFonts w:ascii="Trebuchet MS" w:hAnsi="Trebuchet MS" w:eastAsia="Trebuchet MS" w:cs="Trebuchet MS"/>
          <w:b/>
          <w:bCs/>
        </w:rPr>
      </w:pPr>
    </w:p>
    <w:p w14:paraId="57212001">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070A8D47">
      <w:pPr>
        <w:pStyle w:val="3"/>
        <w:framePr w:hRule="auto" w:wrap="auto" w:vAnchor="margin" w:hAnchor="text" w:yAlign="inline"/>
        <w:spacing w:line="240" w:lineRule="auto"/>
        <w:rPr>
          <w:rFonts w:ascii="Trebuchet MS" w:hAnsi="Trebuchet MS" w:eastAsia="Trebuchet MS" w:cs="Trebuchet MS"/>
          <w:b/>
          <w:bCs/>
        </w:rPr>
      </w:pPr>
    </w:p>
    <w:p w14:paraId="04D02B9C">
      <w:pPr>
        <w:pStyle w:val="3"/>
        <w:framePr w:hRule="auto" w:wrap="auto" w:vAnchor="margin" w:hAnchor="text" w:yAlign="inline"/>
        <w:spacing w:line="240" w:lineRule="auto"/>
        <w:rPr>
          <w:rFonts w:ascii="Trebuchet MS" w:hAnsi="Trebuchet MS" w:eastAsia="Trebuchet MS" w:cs="Trebuchet MS"/>
          <w:b/>
          <w:bCs/>
        </w:rPr>
      </w:pPr>
    </w:p>
    <w:p w14:paraId="6D6CDD8E">
      <w:pPr>
        <w:pStyle w:val="3"/>
        <w:framePr w:hRule="auto" w:wrap="auto" w:vAnchor="margin" w:hAnchor="text" w:yAlign="inline"/>
        <w:spacing w:line="240" w:lineRule="auto"/>
        <w:rPr>
          <w:rFonts w:ascii="Trebuchet MS" w:hAnsi="Trebuchet MS" w:eastAsia="Trebuchet MS" w:cs="Trebuchet MS"/>
          <w:b/>
          <w:bCs/>
        </w:rPr>
      </w:pPr>
    </w:p>
    <w:p w14:paraId="7B50892F">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8 (AC 4.1)</w:t>
      </w:r>
    </w:p>
    <w:p w14:paraId="5C1649B6">
      <w:pPr>
        <w:pStyle w:val="3"/>
        <w:framePr w:hRule="auto" w:wrap="auto" w:vAnchor="margin" w:hAnchor="text" w:yAlign="inline"/>
        <w:spacing w:line="240" w:lineRule="auto"/>
        <w:rPr>
          <w:rFonts w:ascii="Trebuchet MS" w:hAnsi="Trebuchet MS" w:eastAsia="Trebuchet MS" w:cs="Trebuchet MS"/>
          <w:b/>
          <w:bCs/>
        </w:rPr>
      </w:pPr>
    </w:p>
    <w:p w14:paraId="5FFF84F9">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245E0BC5">
      <w:pPr>
        <w:pStyle w:val="3"/>
        <w:framePr w:hRule="auto" w:wrap="auto" w:vAnchor="margin" w:hAnchor="text" w:yAlign="inline"/>
        <w:spacing w:line="240" w:lineRule="auto"/>
        <w:rPr>
          <w:rFonts w:ascii="Trebuchet MS" w:hAnsi="Trebuchet MS" w:eastAsia="Trebuchet MS" w:cs="Trebuchet MS"/>
          <w:b/>
          <w:bCs/>
        </w:rPr>
      </w:pPr>
    </w:p>
    <w:p w14:paraId="701B4E2C">
      <w:pPr>
        <w:pStyle w:val="3"/>
        <w:framePr w:hRule="auto" w:wrap="auto" w:vAnchor="margin" w:hAnchor="text" w:yAlign="inline"/>
        <w:spacing w:line="240" w:lineRule="auto"/>
        <w:rPr>
          <w:rFonts w:ascii="Trebuchet MS" w:hAnsi="Trebuchet MS" w:eastAsia="Trebuchet MS" w:cs="Trebuchet MS"/>
          <w:b/>
          <w:bCs/>
        </w:rPr>
      </w:pPr>
    </w:p>
    <w:p w14:paraId="55590594">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9 (AC 4.2)</w:t>
      </w:r>
    </w:p>
    <w:p w14:paraId="4008F1BB">
      <w:pPr>
        <w:pStyle w:val="3"/>
        <w:framePr w:hRule="auto" w:wrap="auto" w:vAnchor="margin" w:hAnchor="text" w:yAlign="inline"/>
        <w:spacing w:line="240" w:lineRule="auto"/>
        <w:rPr>
          <w:rFonts w:ascii="Trebuchet MS" w:hAnsi="Trebuchet MS" w:eastAsia="Trebuchet MS" w:cs="Trebuchet MS"/>
          <w:b/>
          <w:bCs/>
        </w:rPr>
      </w:pPr>
    </w:p>
    <w:p w14:paraId="6721189B">
      <w:pPr>
        <w:pStyle w:val="3"/>
        <w:framePr w:hRule="auto" w:wrap="auto" w:vAnchor="margin" w:hAnchor="text" w:yAlign="inline"/>
        <w:spacing w:line="240" w:lineRule="auto"/>
        <w:rPr>
          <w:rFonts w:ascii="Trebuchet MS" w:hAnsi="Trebuchet MS" w:eastAsia="Trebuchet MS" w:cs="Trebuchet MS"/>
          <w:b/>
          <w:bCs/>
        </w:rPr>
      </w:pPr>
      <w:r>
        <w:rPr>
          <w:rFonts w:ascii="Trebuchet MS" w:hAnsi="Trebuchet MS"/>
          <w:rtl w:val="0"/>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07856CE1">
      <w:pPr>
        <w:pStyle w:val="3"/>
        <w:framePr w:hRule="auto" w:wrap="auto" w:vAnchor="margin" w:hAnchor="text" w:yAlign="inline"/>
        <w:spacing w:line="240" w:lineRule="auto"/>
        <w:rPr>
          <w:rFonts w:ascii="Trebuchet MS" w:hAnsi="Trebuchet MS" w:eastAsia="Trebuchet MS" w:cs="Trebuchet MS"/>
          <w:b/>
          <w:bCs/>
        </w:rPr>
      </w:pPr>
    </w:p>
    <w:p w14:paraId="20872369">
      <w:pPr>
        <w:pStyle w:val="3"/>
        <w:framePr w:hRule="auto" w:wrap="auto" w:vAnchor="margin" w:hAnchor="text" w:yAlign="inline"/>
        <w:spacing w:line="240" w:lineRule="auto"/>
        <w:rPr>
          <w:rFonts w:ascii="Trebuchet MS" w:hAnsi="Trebuchet MS" w:eastAsia="Trebuchet MS" w:cs="Trebuchet MS"/>
          <w:b/>
          <w:bCs/>
        </w:rPr>
      </w:pPr>
    </w:p>
    <w:p w14:paraId="3A5AF555">
      <w:pPr>
        <w:pStyle w:val="3"/>
        <w:framePr w:hRule="auto" w:wrap="auto" w:vAnchor="margin" w:hAnchor="text" w:yAlign="inline"/>
        <w:spacing w:line="240" w:lineRule="auto"/>
        <w:rPr>
          <w:rFonts w:ascii="Trebuchet MS" w:hAnsi="Trebuchet MS" w:eastAsia="Trebuchet MS" w:cs="Trebuchet MS"/>
          <w:b/>
          <w:bCs/>
          <w:outline w:val="0"/>
          <w:color w:val="004147"/>
          <w:sz w:val="24"/>
          <w:szCs w:val="24"/>
          <w:u w:color="004147"/>
        </w:rPr>
      </w:pPr>
      <w:r>
        <w:rPr>
          <w:rFonts w:ascii="Trebuchet MS" w:hAnsi="Trebuchet MS"/>
          <w:b/>
          <w:bCs/>
          <w:outline w:val="0"/>
          <w:color w:val="004147"/>
          <w:sz w:val="24"/>
          <w:szCs w:val="24"/>
          <w:u w:color="004147"/>
          <w:rtl w:val="0"/>
          <w:lang w:val="en-US"/>
        </w:rPr>
        <w:t>Email 10 (AC 4.3)</w:t>
      </w:r>
    </w:p>
    <w:p w14:paraId="085F345D">
      <w:pPr>
        <w:pStyle w:val="3"/>
        <w:framePr w:hRule="auto" w:wrap="auto" w:vAnchor="margin" w:hAnchor="text" w:yAlign="inline"/>
        <w:spacing w:line="240" w:lineRule="auto"/>
        <w:rPr>
          <w:rFonts w:ascii="Trebuchet MS" w:hAnsi="Trebuchet MS" w:eastAsia="Trebuchet MS" w:cs="Trebuchet MS"/>
          <w:b/>
          <w:bCs/>
        </w:rPr>
      </w:pPr>
    </w:p>
    <w:p w14:paraId="6EBFF188">
      <w:pPr>
        <w:pStyle w:val="14"/>
        <w:framePr w:hRule="auto" w:wrap="auto" w:vAnchor="margin" w:hAnchor="text" w:yAlign="inline"/>
        <w:spacing w:after="0" w:line="240" w:lineRule="auto"/>
        <w:rPr>
          <w:rFonts w:ascii="Trebuchet MS" w:hAnsi="Trebuchet MS" w:eastAsia="Trebuchet MS" w:cs="Trebuchet MS"/>
        </w:rPr>
      </w:pPr>
      <w:r>
        <w:rPr>
          <w:rFonts w:ascii="Trebuchet MS" w:hAnsi="Trebuchet MS"/>
          <w:rtl w:val="0"/>
          <w:lang w:val="en-U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269B6FA2">
      <w:pPr>
        <w:pStyle w:val="14"/>
        <w:framePr w:hRule="auto" w:wrap="auto" w:vAnchor="margin" w:hAnchor="text" w:yAlign="inline"/>
        <w:spacing w:after="0" w:line="240" w:lineRule="auto"/>
        <w:rPr>
          <w:rFonts w:ascii="Trebuchet MS" w:hAnsi="Trebuchet MS" w:eastAsia="Trebuchet MS" w:cs="Trebuchet MS"/>
        </w:rPr>
      </w:pPr>
    </w:p>
    <w:p w14:paraId="5B990CB8">
      <w:pPr>
        <w:pStyle w:val="14"/>
        <w:framePr w:hRule="auto" w:wrap="auto" w:vAnchor="margin" w:hAnchor="text" w:yAlign="inline"/>
        <w:spacing w:after="0" w:line="240" w:lineRule="auto"/>
        <w:rPr>
          <w:rFonts w:ascii="Trebuchet MS" w:hAnsi="Trebuchet MS" w:eastAsia="Trebuchet MS" w:cs="Trebuchet MS"/>
        </w:rPr>
      </w:pPr>
      <w:r>
        <w:rPr>
          <w:rFonts w:ascii="Trebuchet MS" w:hAnsi="Trebuchet MS" w:eastAsia="Trebuchet MS" w:cs="Trebuchet MS"/>
          <w:outline w:val="0"/>
          <w:color w:val="004146"/>
          <w:u w:color="004146"/>
        </w:rPr>
        <mc:AlternateContent>
          <mc:Choice Requires="wps">
            <w:drawing>
              <wp:anchor distT="0" distB="0" distL="0" distR="0" simplePos="0" relativeHeight="251663360" behindDoc="1" locked="0" layoutInCell="1" allowOverlap="1">
                <wp:simplePos x="0" y="0"/>
                <wp:positionH relativeFrom="page">
                  <wp:posOffset>714375</wp:posOffset>
                </wp:positionH>
                <wp:positionV relativeFrom="line">
                  <wp:posOffset>3175</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3C9F6FBB">
                            <w:pPr>
                              <w:pStyle w:val="3"/>
                              <w:framePr w:hRule="auto" w:wrap="auto" w:vAnchor="margin" w:hAnchor="text" w:yAlign="inline"/>
                              <w:spacing w:line="240" w:lineRule="auto"/>
                              <w:rPr>
                                <w:rFonts w:ascii="Trebuchet MS" w:hAnsi="Trebuchet MS" w:eastAsia="Trebuchet MS" w:cs="Trebuchet MS"/>
                                <w:outline w:val="0"/>
                                <w:color w:val="004146"/>
                                <w:u w:color="004146"/>
                              </w:rPr>
                            </w:pPr>
                            <w:r>
                              <w:rPr>
                                <w:rFonts w:ascii="Trebuchet MS" w:hAnsi="Trebuchet MS"/>
                                <w:outline w:val="0"/>
                                <w:color w:val="004146"/>
                                <w:u w:color="004146"/>
                                <w:rtl w:val="0"/>
                                <w:lang w:val="en-US"/>
                              </w:rPr>
                              <w:t>With reference to the scenario, your evidence must consist of:</w:t>
                            </w:r>
                          </w:p>
                          <w:p w14:paraId="66671555">
                            <w:pPr>
                              <w:pStyle w:val="3"/>
                              <w:framePr w:hRule="auto" w:wrap="auto" w:vAnchor="margin" w:hAnchor="text" w:yAlign="inline"/>
                              <w:spacing w:line="240" w:lineRule="auto"/>
                              <w:rPr>
                                <w:rFonts w:ascii="Trebuchet MS" w:hAnsi="Trebuchet MS" w:eastAsia="Trebuchet MS" w:cs="Trebuchet MS"/>
                              </w:rPr>
                            </w:pPr>
                          </w:p>
                          <w:p w14:paraId="190481B0">
                            <w:pPr>
                              <w:pStyle w:val="3"/>
                              <w:framePr w:hRule="auto" w:wrap="auto" w:vAnchor="margin" w:hAnchor="text" w:yAlign="inline"/>
                              <w:numPr>
                                <w:ilvl w:val="0"/>
                                <w:numId w:val="6"/>
                              </w:numPr>
                              <w:bidi w:val="0"/>
                              <w:spacing w:line="240" w:lineRule="auto"/>
                              <w:ind w:right="0"/>
                              <w:jc w:val="left"/>
                              <w:rPr>
                                <w:rFonts w:ascii="Trebuchet MS" w:hAnsi="Trebuchet MS"/>
                                <w:outline w:val="0"/>
                                <w:color w:val="004146"/>
                                <w:rtl w:val="0"/>
                                <w:lang w:val="en-US"/>
                              </w:rPr>
                            </w:pPr>
                            <w:r>
                              <w:rPr>
                                <w:rFonts w:ascii="Trebuchet MS" w:hAnsi="Trebuchet MS"/>
                                <w:outline w:val="0"/>
                                <w:color w:val="004146"/>
                                <w:u w:color="004146"/>
                                <w:rtl w:val="0"/>
                                <w:lang w:val="en-US"/>
                              </w:rPr>
                              <w:t>written responses to each of the 10 emails above.</w:t>
                            </w:r>
                          </w:p>
                          <w:p w14:paraId="367E58E1">
                            <w:pPr>
                              <w:pStyle w:val="3"/>
                              <w:framePr w:hRule="auto" w:wrap="auto" w:vAnchor="margin" w:hAnchor="text" w:yAlign="inline"/>
                              <w:spacing w:line="240" w:lineRule="auto"/>
                              <w:rPr>
                                <w:rFonts w:ascii="Trebuchet MS" w:hAnsi="Trebuchet MS" w:eastAsia="Trebuchet MS" w:cs="Trebuchet MS"/>
                                <w:outline w:val="0"/>
                                <w:color w:val="004146"/>
                                <w:u w:color="004146"/>
                              </w:rPr>
                            </w:pPr>
                          </w:p>
                          <w:p w14:paraId="040FF540">
                            <w:pPr>
                              <w:pStyle w:val="3"/>
                              <w:framePr w:hRule="auto" w:wrap="auto" w:vAnchor="margin" w:hAnchor="text" w:yAlign="inline"/>
                              <w:spacing w:line="240" w:lineRule="auto"/>
                            </w:pPr>
                            <w:r>
                              <w:rPr>
                                <w:rFonts w:ascii="Trebuchet MS" w:hAnsi="Trebuchet MS"/>
                                <w:outline w:val="0"/>
                                <w:color w:val="004146"/>
                                <w:u w:color="004146"/>
                                <w:rtl w:val="0"/>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officeArt object" o:spid="_x0000_s1026" o:spt="1" alt="Rectangle 1119381007" style="position:absolute;left:0pt;margin-left:56.25pt;margin-top:0.25pt;height:99.5pt;width:490.5pt;mso-position-horizontal-relative:page;mso-position-vertical-relative:line;z-index:-251653120;v-text-anchor:middle;mso-width-relative:page;mso-height-relative:page;" fillcolor="#00838E [3205]" filled="t" stroked="f" coordsize="21600,21600" o:gfxdata="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WyoFnWAAAACQEAAA8AAAAAAAAAAQAgAAAAIgAAAGRycy9kb3ducmV2LnhtbFBLAQIUABQA&#10;AAAIAIdO4kAdsrwKKwIAAFsEAAAOAAAAAAAAAAEAIAAAACUBAABkcnMvZTJvRG9jLnhtbFBLBQYA&#10;AAAABgAGAFkBAADCBQAAAAA=&#10;">
                <v:fill on="t" opacity="3341f" focussize="0,0"/>
                <v:stroke on="f" weight="1pt" miterlimit="4" joinstyle="miter"/>
                <v:imagedata o:title=""/>
                <o:lock v:ext="edit" aspectratio="f"/>
                <v:textbox inset="3.59992125984252pt,3.59992125984252pt,3.59992125984252pt,3.59992125984252pt">
                  <w:txbxContent>
                    <w:p w14:paraId="3C9F6FBB">
                      <w:pPr>
                        <w:pStyle w:val="3"/>
                        <w:framePr w:hRule="auto" w:wrap="auto" w:vAnchor="margin" w:hAnchor="text" w:yAlign="inline"/>
                        <w:spacing w:line="240" w:lineRule="auto"/>
                        <w:rPr>
                          <w:rFonts w:ascii="Trebuchet MS" w:hAnsi="Trebuchet MS" w:eastAsia="Trebuchet MS" w:cs="Trebuchet MS"/>
                          <w:outline w:val="0"/>
                          <w:color w:val="004146"/>
                          <w:u w:color="004146"/>
                        </w:rPr>
                      </w:pPr>
                      <w:r>
                        <w:rPr>
                          <w:rFonts w:ascii="Trebuchet MS" w:hAnsi="Trebuchet MS"/>
                          <w:outline w:val="0"/>
                          <w:color w:val="004146"/>
                          <w:u w:color="004146"/>
                          <w:rtl w:val="0"/>
                          <w:lang w:val="en-US"/>
                        </w:rPr>
                        <w:t>With reference to the scenario, your evidence must consist of:</w:t>
                      </w:r>
                    </w:p>
                    <w:p w14:paraId="66671555">
                      <w:pPr>
                        <w:pStyle w:val="3"/>
                        <w:framePr w:hRule="auto" w:wrap="auto" w:vAnchor="margin" w:hAnchor="text" w:yAlign="inline"/>
                        <w:spacing w:line="240" w:lineRule="auto"/>
                        <w:rPr>
                          <w:rFonts w:ascii="Trebuchet MS" w:hAnsi="Trebuchet MS" w:eastAsia="Trebuchet MS" w:cs="Trebuchet MS"/>
                        </w:rPr>
                      </w:pPr>
                    </w:p>
                    <w:p w14:paraId="190481B0">
                      <w:pPr>
                        <w:pStyle w:val="3"/>
                        <w:framePr w:hRule="auto" w:wrap="auto" w:vAnchor="margin" w:hAnchor="text" w:yAlign="inline"/>
                        <w:numPr>
                          <w:ilvl w:val="0"/>
                          <w:numId w:val="6"/>
                        </w:numPr>
                        <w:bidi w:val="0"/>
                        <w:spacing w:line="240" w:lineRule="auto"/>
                        <w:ind w:right="0"/>
                        <w:jc w:val="left"/>
                        <w:rPr>
                          <w:rFonts w:ascii="Trebuchet MS" w:hAnsi="Trebuchet MS"/>
                          <w:outline w:val="0"/>
                          <w:color w:val="004146"/>
                          <w:rtl w:val="0"/>
                          <w:lang w:val="en-US"/>
                        </w:rPr>
                      </w:pPr>
                      <w:r>
                        <w:rPr>
                          <w:rFonts w:ascii="Trebuchet MS" w:hAnsi="Trebuchet MS"/>
                          <w:outline w:val="0"/>
                          <w:color w:val="004146"/>
                          <w:u w:color="004146"/>
                          <w:rtl w:val="0"/>
                          <w:lang w:val="en-US"/>
                        </w:rPr>
                        <w:t>written responses to each of the 10 emails above.</w:t>
                      </w:r>
                    </w:p>
                    <w:p w14:paraId="367E58E1">
                      <w:pPr>
                        <w:pStyle w:val="3"/>
                        <w:framePr w:hRule="auto" w:wrap="auto" w:vAnchor="margin" w:hAnchor="text" w:yAlign="inline"/>
                        <w:spacing w:line="240" w:lineRule="auto"/>
                        <w:rPr>
                          <w:rFonts w:ascii="Trebuchet MS" w:hAnsi="Trebuchet MS" w:eastAsia="Trebuchet MS" w:cs="Trebuchet MS"/>
                          <w:outline w:val="0"/>
                          <w:color w:val="004146"/>
                          <w:u w:color="004146"/>
                        </w:rPr>
                      </w:pPr>
                    </w:p>
                    <w:p w14:paraId="040FF540">
                      <w:pPr>
                        <w:pStyle w:val="3"/>
                        <w:framePr w:hRule="auto" w:wrap="auto" w:vAnchor="margin" w:hAnchor="text" w:yAlign="inline"/>
                        <w:spacing w:line="240" w:lineRule="auto"/>
                      </w:pPr>
                      <w:r>
                        <w:rPr>
                          <w:rFonts w:ascii="Trebuchet MS" w:hAnsi="Trebuchet MS"/>
                          <w:outline w:val="0"/>
                          <w:color w:val="004146"/>
                          <w:u w:color="004146"/>
                          <w:rtl w:val="0"/>
                          <w:lang w:val="en-US"/>
                        </w:rPr>
                        <w:t>Approximately 3900 words in total (+/- 10%), refer to CIPD word count policy.</w:t>
                      </w:r>
                    </w:p>
                  </w:txbxContent>
                </v:textbox>
              </v:rect>
            </w:pict>
          </mc:Fallback>
        </mc:AlternateContent>
      </w:r>
    </w:p>
    <w:p w14:paraId="1605F959">
      <w:pPr>
        <w:pStyle w:val="14"/>
        <w:framePr w:hRule="auto" w:wrap="auto" w:vAnchor="margin" w:hAnchor="text" w:yAlign="inline"/>
        <w:spacing w:after="0" w:line="240" w:lineRule="auto"/>
        <w:rPr>
          <w:rFonts w:ascii="Trebuchet MS" w:hAnsi="Trebuchet MS" w:eastAsia="Trebuchet MS" w:cs="Trebuchet MS"/>
        </w:rPr>
      </w:pPr>
    </w:p>
    <w:p w14:paraId="5CD54071">
      <w:pPr>
        <w:pStyle w:val="14"/>
        <w:framePr w:hRule="auto" w:wrap="auto" w:vAnchor="margin" w:hAnchor="text" w:yAlign="inline"/>
        <w:spacing w:after="0" w:line="240" w:lineRule="auto"/>
        <w:rPr>
          <w:rFonts w:ascii="Trebuchet MS" w:hAnsi="Trebuchet MS" w:eastAsia="Trebuchet MS" w:cs="Trebuchet MS"/>
        </w:rPr>
      </w:pPr>
    </w:p>
    <w:p w14:paraId="47596D3E">
      <w:pPr>
        <w:pStyle w:val="14"/>
        <w:framePr w:hRule="auto" w:wrap="auto" w:vAnchor="margin" w:hAnchor="text" w:yAlign="inline"/>
        <w:spacing w:after="0" w:line="240" w:lineRule="auto"/>
        <w:rPr>
          <w:rFonts w:ascii="Trebuchet MS" w:hAnsi="Trebuchet MS" w:eastAsia="Trebuchet MS" w:cs="Trebuchet MS"/>
        </w:rPr>
      </w:pPr>
    </w:p>
    <w:p w14:paraId="5AB111AF">
      <w:pPr>
        <w:pStyle w:val="14"/>
        <w:framePr w:hRule="auto" w:wrap="auto" w:vAnchor="margin" w:hAnchor="text" w:yAlign="inline"/>
        <w:spacing w:after="0" w:line="240" w:lineRule="auto"/>
        <w:rPr>
          <w:rFonts w:ascii="Trebuchet MS" w:hAnsi="Trebuchet MS" w:eastAsia="Trebuchet MS" w:cs="Trebuchet MS"/>
        </w:rPr>
      </w:pPr>
    </w:p>
    <w:p w14:paraId="78BE9C45">
      <w:pPr>
        <w:pStyle w:val="14"/>
        <w:framePr w:hRule="auto" w:wrap="auto" w:vAnchor="margin" w:hAnchor="text" w:yAlign="inline"/>
        <w:spacing w:after="0" w:line="240" w:lineRule="auto"/>
        <w:rPr>
          <w:rFonts w:ascii="Trebuchet MS" w:hAnsi="Trebuchet MS" w:eastAsia="Trebuchet MS" w:cs="Trebuchet MS"/>
        </w:rPr>
      </w:pPr>
    </w:p>
    <w:p w14:paraId="7A7A1280">
      <w:pPr>
        <w:pStyle w:val="14"/>
        <w:framePr w:hRule="auto" w:wrap="auto" w:vAnchor="margin" w:hAnchor="text" w:yAlign="inline"/>
        <w:spacing w:after="0" w:line="240" w:lineRule="auto"/>
        <w:rPr>
          <w:rFonts w:ascii="Trebuchet MS" w:hAnsi="Trebuchet MS" w:eastAsia="Trebuchet MS" w:cs="Trebuchet MS"/>
        </w:rPr>
      </w:pPr>
    </w:p>
    <w:p w14:paraId="1AF2F1C7">
      <w:pPr>
        <w:pStyle w:val="14"/>
        <w:framePr w:hRule="auto" w:wrap="auto" w:vAnchor="margin" w:hAnchor="text" w:yAlign="inline"/>
        <w:spacing w:after="0" w:line="240" w:lineRule="auto"/>
        <w:rPr>
          <w:rFonts w:ascii="Trebuchet MS" w:hAnsi="Trebuchet MS" w:eastAsia="Trebuchet MS" w:cs="Trebuchet MS"/>
        </w:rPr>
      </w:pPr>
    </w:p>
    <w:p w14:paraId="52CBBDF6">
      <w:pPr>
        <w:pStyle w:val="14"/>
        <w:framePr w:hRule="auto" w:wrap="auto" w:vAnchor="margin" w:hAnchor="text" w:yAlign="inline"/>
        <w:spacing w:after="0" w:line="240" w:lineRule="auto"/>
        <w:rPr>
          <w:rFonts w:ascii="Trebuchet MS" w:hAnsi="Trebuchet MS" w:eastAsia="Trebuchet MS" w:cs="Trebuchet MS"/>
        </w:rPr>
      </w:pPr>
    </w:p>
    <w:p w14:paraId="0018CB3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E3EC60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621D2F0">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CD126CA">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4371652">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556032C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46354F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3BDB647">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6895A2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61D8A22">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C04E57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06EB0597">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89278D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0B16D7D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1E59272">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456D66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BD81D2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5A60BBB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F597B8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E78F2E0">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FA1E5D9">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FFD6B0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48A1097">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0BD16B1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45FD695">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DC0563A">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EE7D65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C79650C">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014D7E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61F8CE7">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04BE619F">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99F92C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535442E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5BD9AB9E">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6647519">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57F1425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16B31DD">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C5C1CCC">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30256498">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32490B0">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7997FEA5">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BAB86E6">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3F3B97B">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2916F108">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0ADD5204">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63316ED2">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ACEA34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188124F8">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r>
        <w:rPr>
          <w:rFonts w:ascii="Trebuchet MS" w:hAnsi="Trebuchet MS"/>
          <w:b/>
          <w:bCs/>
          <w:outline w:val="0"/>
          <w:color w:val="004147"/>
          <w:u w:color="004147"/>
          <w:rtl w:val="0"/>
          <w:lang w:val="en-US"/>
        </w:rPr>
        <w:t xml:space="preserve">Assessment Criteria Evidence Checklist </w:t>
      </w:r>
    </w:p>
    <w:p w14:paraId="430E34C1">
      <w:pPr>
        <w:pStyle w:val="14"/>
        <w:framePr w:hRule="auto" w:wrap="auto" w:vAnchor="margin" w:hAnchor="text" w:yAlign="inline"/>
        <w:spacing w:after="0" w:line="240" w:lineRule="auto"/>
        <w:rPr>
          <w:rFonts w:ascii="Trebuchet MS" w:hAnsi="Trebuchet MS" w:eastAsia="Trebuchet MS" w:cs="Trebuchet MS"/>
          <w:b/>
          <w:bCs/>
          <w:outline w:val="0"/>
          <w:color w:val="004147"/>
          <w:u w:color="004147"/>
        </w:rPr>
      </w:pPr>
    </w:p>
    <w:p w14:paraId="497A3FB8">
      <w:pPr>
        <w:pStyle w:val="13"/>
        <w:framePr w:hRule="auto" w:wrap="auto" w:vAnchor="margin" w:hAnchor="text" w:yAlign="inline"/>
        <w:rPr>
          <w:rFonts w:ascii="Trebuchet MS" w:hAnsi="Trebuchet MS" w:eastAsia="Trebuchet MS" w:cs="Trebuchet MS"/>
        </w:rPr>
      </w:pPr>
      <w:r>
        <w:rPr>
          <w:rFonts w:ascii="Trebuchet MS" w:hAnsi="Trebuchet MS"/>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14:paraId="4DAB295D">
      <w:pPr>
        <w:pStyle w:val="3"/>
        <w:framePr w:hRule="auto" w:wrap="auto" w:vAnchor="margin" w:hAnchor="text" w:yAlign="inline"/>
        <w:spacing w:line="240" w:lineRule="auto"/>
        <w:rPr>
          <w:rFonts w:ascii="Trebuchet MS" w:hAnsi="Trebuchet MS" w:eastAsia="Trebuchet MS" w:cs="Trebuchet MS"/>
        </w:rPr>
      </w:pPr>
    </w:p>
    <w:tbl>
      <w:tblPr>
        <w:tblStyle w:val="6"/>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Layout w:type="fixed"/>
        <w:tblCellMar>
          <w:top w:w="0" w:type="dxa"/>
          <w:left w:w="10" w:type="dxa"/>
          <w:bottom w:w="0" w:type="dxa"/>
          <w:right w:w="10" w:type="dxa"/>
        </w:tblCellMar>
      </w:tblPr>
      <w:tblGrid>
        <w:gridCol w:w="922"/>
        <w:gridCol w:w="4221"/>
        <w:gridCol w:w="1318"/>
        <w:gridCol w:w="3341"/>
      </w:tblGrid>
      <w:tr w14:paraId="6D5828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CellMar>
            <w:top w:w="0" w:type="dxa"/>
            <w:left w:w="10" w:type="dxa"/>
            <w:bottom w:w="0" w:type="dxa"/>
            <w:right w:w="10" w:type="dxa"/>
          </w:tblCellMar>
        </w:tblPrEx>
        <w:trPr>
          <w:trHeight w:val="851" w:hRule="atLeast"/>
          <w:tblHeader/>
        </w:trPr>
        <w:tc>
          <w:tcPr>
            <w:tcW w:w="5143" w:type="dxa"/>
            <w:gridSpan w:val="2"/>
            <w:tcBorders>
              <w:top w:val="single" w:color="00616A" w:sz="4" w:space="0"/>
              <w:left w:val="nil"/>
              <w:bottom w:val="single" w:color="00616A" w:sz="4" w:space="0"/>
              <w:right w:val="nil"/>
            </w:tcBorders>
            <w:shd w:val="clear" w:color="auto" w:fill="D0E0E2"/>
            <w:tcMar>
              <w:top w:w="80" w:type="dxa"/>
              <w:left w:w="80" w:type="dxa"/>
              <w:bottom w:w="80" w:type="dxa"/>
              <w:right w:w="80" w:type="dxa"/>
            </w:tcMar>
            <w:vAlign w:val="top"/>
          </w:tcPr>
          <w:p w14:paraId="64545312">
            <w:pPr>
              <w:pStyle w:val="13"/>
              <w:framePr w:hRule="auto" w:wrap="auto" w:vAnchor="margin" w:hAnchor="text" w:yAlign="inline"/>
              <w:rPr>
                <w:rFonts w:ascii="Trebuchet MS" w:hAnsi="Trebuchet MS" w:eastAsia="Trebuchet MS" w:cs="Trebuchet MS"/>
                <w:b/>
                <w:bCs/>
                <w:outline w:val="0"/>
                <w:color w:val="004147"/>
                <w:u w:color="004147"/>
                <w:shd w:val="clear" w:color="auto" w:fill="auto"/>
                <w:lang w:val="en-US"/>
              </w:rPr>
            </w:pPr>
          </w:p>
          <w:p w14:paraId="50759179">
            <w:pPr>
              <w:pStyle w:val="13"/>
              <w:framePr w:hRule="auto" w:wrap="auto" w:vAnchor="margin" w:hAnchor="text" w:yAlign="inline"/>
              <w:bidi w:val="0"/>
              <w:ind w:left="0" w:right="0" w:firstLine="0"/>
              <w:jc w:val="left"/>
              <w:rPr>
                <w:rtl w:val="0"/>
              </w:rPr>
            </w:pPr>
            <w:r>
              <w:rPr>
                <w:rFonts w:ascii="Trebuchet MS" w:hAnsi="Trebuchet MS"/>
                <w:b/>
                <w:bCs/>
                <w:outline w:val="0"/>
                <w:color w:val="004147"/>
                <w:u w:color="004147"/>
                <w:shd w:val="clear" w:color="auto" w:fill="auto"/>
                <w:rtl w:val="0"/>
                <w:lang w:val="en-US"/>
              </w:rPr>
              <w:t>Assessment criteria</w:t>
            </w:r>
          </w:p>
        </w:tc>
        <w:tc>
          <w:tcPr>
            <w:tcW w:w="1317" w:type="dxa"/>
            <w:tcBorders>
              <w:top w:val="single" w:color="00616A" w:sz="4" w:space="0"/>
              <w:left w:val="nil"/>
              <w:bottom w:val="single" w:color="00616A" w:sz="4" w:space="0"/>
              <w:right w:val="nil"/>
            </w:tcBorders>
            <w:shd w:val="clear" w:color="auto" w:fill="D0E0E2"/>
            <w:tcMar>
              <w:top w:w="80" w:type="dxa"/>
              <w:left w:w="80" w:type="dxa"/>
              <w:bottom w:w="80" w:type="dxa"/>
              <w:right w:w="80" w:type="dxa"/>
            </w:tcMar>
            <w:vAlign w:val="center"/>
          </w:tcPr>
          <w:p w14:paraId="590E19BA">
            <w:pPr>
              <w:pStyle w:val="13"/>
              <w:framePr w:hRule="auto" w:wrap="auto" w:vAnchor="margin" w:hAnchor="text" w:yAlign="inline"/>
              <w:spacing w:after="0"/>
              <w:jc w:val="center"/>
            </w:pPr>
            <w:r>
              <w:rPr>
                <w:rFonts w:ascii="Trebuchet MS" w:hAnsi="Trebuchet MS"/>
                <w:b/>
                <w:bCs/>
                <w:outline w:val="0"/>
                <w:color w:val="004147"/>
                <w:u w:color="004147"/>
                <w:shd w:val="clear" w:color="auto" w:fill="auto"/>
                <w:rtl w:val="0"/>
                <w:lang w:val="en-US"/>
              </w:rPr>
              <w:t>Evidenced</w:t>
            </w:r>
            <w:r>
              <w:rPr>
                <w:rFonts w:ascii="Trebuchet MS" w:hAnsi="Trebuchet MS" w:eastAsia="Trebuchet MS" w:cs="Trebuchet MS"/>
                <w:b/>
                <w:bCs/>
                <w:outline w:val="0"/>
                <w:color w:val="004147"/>
                <w:u w:color="004147"/>
                <w:shd w:val="clear" w:color="auto" w:fill="auto"/>
                <w:lang w:val="en-US"/>
              </w:rPr>
              <w:br w:type="textWrapping"/>
            </w:r>
            <w:r>
              <w:rPr>
                <w:rFonts w:ascii="Trebuchet MS" w:hAnsi="Trebuchet MS"/>
                <w:b/>
                <w:bCs/>
                <w:outline w:val="0"/>
                <w:color w:val="004147"/>
                <w:u w:color="004147"/>
                <w:shd w:val="clear" w:color="auto" w:fill="auto"/>
                <w:rtl w:val="0"/>
                <w:lang w:val="en-US"/>
              </w:rPr>
              <w:t>Y/N</w:t>
            </w:r>
          </w:p>
        </w:tc>
        <w:tc>
          <w:tcPr>
            <w:tcW w:w="3341" w:type="dxa"/>
            <w:tcBorders>
              <w:top w:val="single" w:color="00616A" w:sz="4" w:space="0"/>
              <w:left w:val="nil"/>
              <w:bottom w:val="single" w:color="00616A" w:sz="4" w:space="0"/>
              <w:right w:val="nil"/>
            </w:tcBorders>
            <w:shd w:val="clear" w:color="auto" w:fill="D0E0E2"/>
            <w:tcMar>
              <w:top w:w="80" w:type="dxa"/>
              <w:left w:w="80" w:type="dxa"/>
              <w:bottom w:w="80" w:type="dxa"/>
              <w:right w:w="80" w:type="dxa"/>
            </w:tcMar>
            <w:vAlign w:val="center"/>
          </w:tcPr>
          <w:p w14:paraId="0C40772A">
            <w:pPr>
              <w:pStyle w:val="13"/>
              <w:framePr w:hRule="auto" w:wrap="auto" w:vAnchor="margin" w:hAnchor="text" w:yAlign="inline"/>
              <w:spacing w:after="0"/>
              <w:jc w:val="center"/>
            </w:pPr>
            <w:r>
              <w:rPr>
                <w:rFonts w:ascii="Trebuchet MS" w:hAnsi="Trebuchet MS"/>
                <w:b/>
                <w:bCs/>
                <w:outline w:val="0"/>
                <w:color w:val="004147"/>
                <w:u w:color="004147"/>
                <w:shd w:val="clear" w:color="auto" w:fill="auto"/>
                <w:rtl w:val="0"/>
                <w:lang w:val="en-US"/>
              </w:rPr>
              <w:t>Evidence reference</w:t>
            </w:r>
          </w:p>
        </w:tc>
      </w:tr>
      <w:tr w14:paraId="539271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5052097C">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1.1</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51396D18">
            <w:pPr>
              <w:pStyle w:val="13"/>
              <w:framePr w:hRule="auto" w:wrap="auto" w:vAnchor="margin" w:hAnchor="text" w:yAlign="inline"/>
            </w:pPr>
            <w:r>
              <w:rPr>
                <w:rFonts w:ascii="Trebuchet MS" w:hAnsi="Trebuchet MS"/>
                <w:outline w:val="0"/>
                <w:color w:val="004147"/>
                <w:u w:color="004147"/>
                <w:shd w:val="clear" w:color="auto" w:fill="auto"/>
                <w:rtl w:val="0"/>
                <w:lang w:val="en-US"/>
              </w:rPr>
              <w:t>Evaluate the aims and objectives of employment regulation.</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7DB06A6D"/>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1F01A1A8"/>
        </w:tc>
      </w:tr>
      <w:tr w14:paraId="5EF4E6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78"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140C8E19">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1.2</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3D644434">
            <w:pPr>
              <w:pStyle w:val="13"/>
              <w:framePr w:hRule="auto" w:wrap="auto" w:vAnchor="margin" w:hAnchor="text" w:yAlign="inline"/>
            </w:pPr>
            <w:r>
              <w:rPr>
                <w:rFonts w:ascii="Trebuchet MS" w:hAnsi="Trebuchet MS"/>
                <w:outline w:val="0"/>
                <w:color w:val="004147"/>
                <w:u w:color="004147"/>
                <w:shd w:val="clear" w:color="auto" w:fill="auto"/>
                <w:rtl w:val="0"/>
                <w:lang w:val="en-US"/>
              </w:rPr>
              <w:t>Examine the role played by the tribunal and courts system in enforcing employment law.</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5F0AFADD"/>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51199523"/>
        </w:tc>
      </w:tr>
      <w:tr w14:paraId="4B0290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78"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5ECE6202">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2.1</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1A391E7A">
            <w:pPr>
              <w:pStyle w:val="13"/>
              <w:framePr w:hRule="auto" w:wrap="auto" w:vAnchor="margin" w:hAnchor="text" w:yAlign="inline"/>
            </w:pPr>
            <w:r>
              <w:rPr>
                <w:rFonts w:ascii="Trebuchet MS" w:hAnsi="Trebuchet MS"/>
                <w:outline w:val="0"/>
                <w:color w:val="004147"/>
                <w:u w:color="004147"/>
                <w:shd w:val="clear" w:color="auto" w:fill="auto"/>
                <w:rtl w:val="0"/>
                <w:lang w:val="en-US"/>
              </w:rPr>
              <w:t>Explain the main principles of discrimination law in recruitment, selection and employment.</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2909A833"/>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0518B49F"/>
        </w:tc>
      </w:tr>
      <w:tr w14:paraId="0D827F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2F9B7AC5">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2.2</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2F3363E4">
            <w:pPr>
              <w:pStyle w:val="13"/>
              <w:framePr w:hRule="auto" w:wrap="auto" w:vAnchor="margin" w:hAnchor="text" w:yAlign="inline"/>
            </w:pPr>
            <w:r>
              <w:rPr>
                <w:rFonts w:ascii="Trebuchet MS" w:hAnsi="Trebuchet MS"/>
                <w:outline w:val="0"/>
                <w:color w:val="004147"/>
                <w:u w:color="004147"/>
                <w:shd w:val="clear" w:color="auto" w:fill="auto"/>
                <w:rtl w:val="0"/>
                <w:lang w:val="en-US"/>
              </w:rPr>
              <w:t>Discuss the legal requirements of equal pay.</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508CEA86"/>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4619084C"/>
        </w:tc>
      </w:tr>
      <w:tr w14:paraId="6CE579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2A7DE4A4">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3.1</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3918C434">
            <w:pPr>
              <w:pStyle w:val="13"/>
              <w:framePr w:hRule="auto" w:wrap="auto" w:vAnchor="margin" w:hAnchor="text" w:yAlign="inline"/>
            </w:pPr>
            <w:r>
              <w:rPr>
                <w:rFonts w:ascii="Trebuchet MS" w:hAnsi="Trebuchet MS"/>
                <w:outline w:val="0"/>
                <w:color w:val="004147"/>
                <w:u w:color="004147"/>
                <w:shd w:val="clear" w:color="auto" w:fill="auto"/>
                <w:rtl w:val="0"/>
                <w:lang w:val="en-US"/>
              </w:rPr>
              <w:t xml:space="preserve">Discuss the legal implications of varying contracts.  </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2674692F"/>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1F5777BA"/>
        </w:tc>
      </w:tr>
      <w:tr w14:paraId="3BE148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2457209B">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3.2</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34C7589A">
            <w:pPr>
              <w:pStyle w:val="13"/>
              <w:framePr w:hRule="auto" w:wrap="auto" w:vAnchor="margin" w:hAnchor="text" w:yAlign="inline"/>
            </w:pPr>
            <w:r>
              <w:rPr>
                <w:rFonts w:ascii="Trebuchet MS" w:hAnsi="Trebuchet MS"/>
                <w:outline w:val="0"/>
                <w:color w:val="004147"/>
                <w:u w:color="004147"/>
                <w:shd w:val="clear" w:color="auto" w:fill="auto"/>
                <w:rtl w:val="0"/>
                <w:lang w:val="en-US"/>
              </w:rPr>
              <w:t>Explain the legal requirements relating to redundancy.</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56395BE4"/>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5049E99D"/>
        </w:tc>
      </w:tr>
      <w:tr w14:paraId="7CF51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11D03E89">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3.3</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54163198">
            <w:pPr>
              <w:pStyle w:val="13"/>
              <w:framePr w:hRule="auto" w:wrap="auto" w:vAnchor="margin" w:hAnchor="text" w:yAlign="inline"/>
            </w:pPr>
            <w:r>
              <w:rPr>
                <w:rFonts w:ascii="Trebuchet MS" w:hAnsi="Trebuchet MS"/>
                <w:outline w:val="0"/>
                <w:color w:val="004147"/>
                <w:u w:color="004147"/>
                <w:shd w:val="clear" w:color="auto" w:fill="auto"/>
                <w:rtl w:val="0"/>
                <w:lang w:val="en-US"/>
              </w:rPr>
              <w:t>Explain the legal requirements relating to transfers of undertakings.</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13D768E2"/>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14282973"/>
        </w:tc>
      </w:tr>
      <w:tr w14:paraId="512B37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469CF76F">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4.1</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6CB70972">
            <w:pPr>
              <w:pStyle w:val="13"/>
              <w:framePr w:hRule="auto" w:wrap="auto" w:vAnchor="margin" w:hAnchor="text" w:yAlign="inline"/>
            </w:pPr>
            <w:r>
              <w:rPr>
                <w:rFonts w:ascii="Trebuchet MS" w:hAnsi="Trebuchet MS"/>
                <w:outline w:val="0"/>
                <w:color w:val="004147"/>
                <w:u w:color="004147"/>
                <w:shd w:val="clear" w:color="auto" w:fill="auto"/>
                <w:rtl w:val="0"/>
                <w:lang w:val="en-US"/>
              </w:rPr>
              <w:t xml:space="preserve">Explain the major statutory rights in leave and working time. </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2C021833"/>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5983AB12"/>
        </w:tc>
      </w:tr>
      <w:tr w14:paraId="62D93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78"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3A1FC90B">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4.2</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24E82E35">
            <w:pPr>
              <w:pStyle w:val="13"/>
              <w:framePr w:hRule="auto" w:wrap="auto" w:vAnchor="margin" w:hAnchor="text" w:yAlign="inline"/>
            </w:pPr>
            <w:r>
              <w:rPr>
                <w:rFonts w:ascii="Trebuchet MS" w:hAnsi="Trebuchet MS"/>
                <w:outline w:val="0"/>
                <w:color w:val="004147"/>
                <w:u w:color="004147"/>
                <w:shd w:val="clear" w:color="auto" w:fill="auto"/>
                <w:rtl w:val="0"/>
                <w:lang w:val="en-US"/>
              </w:rPr>
              <w:t xml:space="preserve">Explain the main principles of maternity, paternity and adoption rights in the context of employment rights. </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0A56A534"/>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547844D0"/>
        </w:tc>
      </w:tr>
      <w:tr w14:paraId="485D7B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4" w:hRule="atLeast"/>
        </w:trPr>
        <w:tc>
          <w:tcPr>
            <w:tcW w:w="922" w:type="dxa"/>
            <w:tcBorders>
              <w:top w:val="single" w:color="00616A" w:sz="4" w:space="0"/>
              <w:left w:val="nil"/>
              <w:bottom w:val="single" w:color="00616A" w:sz="4" w:space="0"/>
              <w:right w:val="nil"/>
            </w:tcBorders>
            <w:shd w:val="clear" w:color="auto" w:fill="F0F5F6"/>
            <w:tcMar>
              <w:top w:w="80" w:type="dxa"/>
              <w:left w:w="80" w:type="dxa"/>
              <w:bottom w:w="80" w:type="dxa"/>
              <w:right w:w="80" w:type="dxa"/>
            </w:tcMar>
            <w:vAlign w:val="top"/>
          </w:tcPr>
          <w:p w14:paraId="1186CEA1">
            <w:pPr>
              <w:pStyle w:val="13"/>
              <w:framePr w:hRule="auto" w:wrap="auto" w:vAnchor="margin" w:hAnchor="text" w:yAlign="inline"/>
              <w:spacing w:after="120"/>
            </w:pPr>
            <w:r>
              <w:rPr>
                <w:rFonts w:ascii="Trebuchet MS" w:hAnsi="Trebuchet MS"/>
                <w:outline w:val="0"/>
                <w:color w:val="004147"/>
                <w:u w:color="004147"/>
                <w:shd w:val="clear" w:color="auto" w:fill="auto"/>
                <w:rtl w:val="0"/>
                <w:lang w:val="en-US"/>
              </w:rPr>
              <w:t>4.3</w:t>
            </w:r>
          </w:p>
        </w:tc>
        <w:tc>
          <w:tcPr>
            <w:tcW w:w="4220" w:type="dxa"/>
            <w:tcBorders>
              <w:top w:val="single" w:color="00616A" w:sz="4" w:space="0"/>
              <w:left w:val="nil"/>
              <w:bottom w:val="single" w:color="00616A" w:sz="4" w:space="0"/>
              <w:right w:val="single" w:color="D0E0E2" w:sz="4" w:space="0"/>
            </w:tcBorders>
            <w:shd w:val="clear" w:color="auto" w:fill="F0F5F6"/>
            <w:tcMar>
              <w:top w:w="80" w:type="dxa"/>
              <w:left w:w="80" w:type="dxa"/>
              <w:bottom w:w="80" w:type="dxa"/>
              <w:right w:w="80" w:type="dxa"/>
            </w:tcMar>
            <w:vAlign w:val="top"/>
          </w:tcPr>
          <w:p w14:paraId="4D13AC82">
            <w:pPr>
              <w:pStyle w:val="13"/>
              <w:framePr w:hRule="auto" w:wrap="auto" w:vAnchor="margin" w:hAnchor="text" w:yAlign="inline"/>
            </w:pPr>
            <w:r>
              <w:rPr>
                <w:rFonts w:ascii="Trebuchet MS" w:hAnsi="Trebuchet MS"/>
                <w:outline w:val="0"/>
                <w:color w:val="004147"/>
                <w:u w:color="004147"/>
                <w:shd w:val="clear" w:color="auto" w:fill="auto"/>
                <w:rtl w:val="0"/>
                <w:lang w:val="en-US"/>
              </w:rPr>
              <w:t xml:space="preserve">Explain employment rights relating to flexible working. </w:t>
            </w:r>
          </w:p>
        </w:tc>
        <w:tc>
          <w:tcPr>
            <w:tcW w:w="1317" w:type="dxa"/>
            <w:tcBorders>
              <w:top w:val="single" w:color="00616A" w:sz="4" w:space="0"/>
              <w:left w:val="single" w:color="D0E0E2" w:sz="4" w:space="0"/>
              <w:bottom w:val="single" w:color="00616A" w:sz="4" w:space="0"/>
              <w:right w:val="single" w:color="D0E0E2" w:sz="4" w:space="0"/>
            </w:tcBorders>
            <w:shd w:val="clear" w:color="auto" w:fill="auto"/>
            <w:tcMar>
              <w:top w:w="80" w:type="dxa"/>
              <w:left w:w="80" w:type="dxa"/>
              <w:bottom w:w="80" w:type="dxa"/>
              <w:right w:w="80" w:type="dxa"/>
            </w:tcMar>
            <w:vAlign w:val="top"/>
          </w:tcPr>
          <w:p w14:paraId="75AFC3D6"/>
        </w:tc>
        <w:tc>
          <w:tcPr>
            <w:tcW w:w="3341" w:type="dxa"/>
            <w:tcBorders>
              <w:top w:val="single" w:color="00616A" w:sz="4" w:space="0"/>
              <w:left w:val="single" w:color="D0E0E2" w:sz="4" w:space="0"/>
              <w:bottom w:val="single" w:color="00616A" w:sz="4" w:space="0"/>
              <w:right w:val="nil"/>
            </w:tcBorders>
            <w:shd w:val="clear" w:color="auto" w:fill="auto"/>
            <w:tcMar>
              <w:top w:w="80" w:type="dxa"/>
              <w:left w:w="80" w:type="dxa"/>
              <w:bottom w:w="80" w:type="dxa"/>
              <w:right w:w="80" w:type="dxa"/>
            </w:tcMar>
            <w:vAlign w:val="top"/>
          </w:tcPr>
          <w:p w14:paraId="642827A1"/>
        </w:tc>
      </w:tr>
    </w:tbl>
    <w:p w14:paraId="0DBB724D">
      <w:pPr>
        <w:pStyle w:val="3"/>
        <w:framePr w:hRule="auto" w:wrap="auto" w:vAnchor="margin" w:hAnchor="text" w:yAlign="inline"/>
        <w:widowControl w:val="0"/>
        <w:spacing w:line="240" w:lineRule="auto"/>
        <w:rPr>
          <w:rFonts w:ascii="Trebuchet MS" w:hAnsi="Trebuchet MS" w:eastAsia="Trebuchet MS" w:cs="Trebuchet MS"/>
        </w:rPr>
      </w:pPr>
    </w:p>
    <w:p w14:paraId="5FC285A8">
      <w:pPr>
        <w:pStyle w:val="3"/>
        <w:framePr w:hRule="auto" w:wrap="auto" w:vAnchor="margin" w:hAnchor="text" w:yAlign="inline"/>
        <w:spacing w:line="240" w:lineRule="auto"/>
        <w:rPr>
          <w:rFonts w:ascii="Trebuchet MS" w:hAnsi="Trebuchet MS" w:eastAsia="Trebuchet MS" w:cs="Trebuchet MS"/>
        </w:rPr>
      </w:pPr>
    </w:p>
    <w:p w14:paraId="3DB273B6">
      <w:pPr>
        <w:pStyle w:val="3"/>
        <w:framePr w:hRule="auto" w:wrap="auto" w:vAnchor="margin" w:hAnchor="text" w:yAlign="inline"/>
        <w:spacing w:line="240" w:lineRule="auto"/>
        <w:rPr>
          <w:rFonts w:ascii="Trebuchet MS" w:hAnsi="Trebuchet MS" w:eastAsia="Trebuchet MS" w:cs="Trebuchet MS"/>
        </w:rPr>
      </w:pPr>
    </w:p>
    <w:p w14:paraId="6BD013A9">
      <w:pPr>
        <w:pStyle w:val="3"/>
        <w:framePr w:hRule="auto" w:wrap="auto" w:vAnchor="margin" w:hAnchor="text" w:yAlign="inline"/>
        <w:spacing w:line="240" w:lineRule="auto"/>
        <w:rPr>
          <w:rFonts w:ascii="Trebuchet MS" w:hAnsi="Trebuchet MS" w:eastAsia="Trebuchet MS" w:cs="Trebuchet MS"/>
        </w:rPr>
      </w:pPr>
    </w:p>
    <w:p w14:paraId="2A289B4A">
      <w:pPr>
        <w:pStyle w:val="3"/>
        <w:framePr w:hRule="auto" w:wrap="auto" w:vAnchor="margin" w:hAnchor="text" w:yAlign="inline"/>
        <w:spacing w:line="240" w:lineRule="auto"/>
        <w:rPr>
          <w:rFonts w:ascii="Trebuchet MS" w:hAnsi="Trebuchet MS" w:eastAsia="Trebuchet MS" w:cs="Trebuchet MS"/>
        </w:rPr>
      </w:pPr>
    </w:p>
    <w:p w14:paraId="060CB330">
      <w:pPr>
        <w:pStyle w:val="4"/>
        <w:framePr w:hRule="auto" w:wrap="auto" w:vAnchor="margin" w:hAnchor="text" w:yAlign="inline"/>
        <w:rPr>
          <w:rFonts w:ascii="Trebuchet MS" w:hAnsi="Trebuchet MS" w:eastAsia="Trebuchet MS" w:cs="Trebuchet MS"/>
        </w:rPr>
      </w:pPr>
      <w:r>
        <w:rPr>
          <w:rFonts w:ascii="Trebuchet MS" w:hAnsi="Trebuchet MS"/>
          <w:rtl w:val="0"/>
          <w:lang w:val="en-US"/>
        </w:rPr>
        <w:t>Declaration of Authentication</w:t>
      </w:r>
    </w:p>
    <w:p w14:paraId="7954C698">
      <w:pPr>
        <w:pStyle w:val="2"/>
        <w:framePr w:hRule="auto" w:wrap="auto" w:vAnchor="margin" w:hAnchor="text" w:yAlign="inline"/>
        <w:rPr>
          <w:rFonts w:ascii="Trebuchet MS" w:hAnsi="Trebuchet MS" w:eastAsia="Trebuchet MS" w:cs="Trebuchet MS"/>
        </w:rPr>
      </w:pPr>
      <w:r>
        <w:rPr>
          <w:rFonts w:ascii="Trebuchet MS" w:hAnsi="Trebuchet MS"/>
          <w:rtl w:val="0"/>
          <w:lang w:val="en-US"/>
        </w:rPr>
        <w:t xml:space="preserve">Declaration by learner </w:t>
      </w:r>
    </w:p>
    <w:tbl>
      <w:tblPr>
        <w:tblStyle w:val="6"/>
        <w:tblW w:w="937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7591"/>
        <w:gridCol w:w="1784"/>
      </w:tblGrid>
      <w:tr w14:paraId="2E4D9A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2403" w:hRule="atLeast"/>
        </w:trPr>
        <w:tc>
          <w:tcPr>
            <w:tcW w:w="9375" w:type="dxa"/>
            <w:gridSpan w:val="2"/>
            <w:tcBorders>
              <w:top w:val="single" w:color="000000" w:sz="4" w:space="0"/>
              <w:left w:val="single" w:color="000000" w:sz="4" w:space="0"/>
              <w:bottom w:val="nil"/>
              <w:right w:val="single" w:color="000000" w:sz="4" w:space="0"/>
            </w:tcBorders>
            <w:shd w:val="clear" w:color="auto" w:fill="auto"/>
            <w:tcMar>
              <w:top w:w="80" w:type="dxa"/>
              <w:left w:w="80" w:type="dxa"/>
              <w:bottom w:w="80" w:type="dxa"/>
              <w:right w:w="395" w:type="dxa"/>
            </w:tcMar>
            <w:vAlign w:val="top"/>
          </w:tcPr>
          <w:p w14:paraId="649105B1">
            <w:pPr>
              <w:pStyle w:val="16"/>
              <w:framePr w:hRule="auto" w:wrap="auto" w:vAnchor="margin" w:hAnchor="text" w:yAlign="inline"/>
              <w:ind w:right="315"/>
              <w:rPr>
                <w:rFonts w:ascii="Trebuchet MS" w:hAnsi="Trebuchet MS" w:eastAsia="Trebuchet MS" w:cs="Trebuchet MS"/>
                <w:shd w:val="clear" w:color="auto" w:fill="auto"/>
              </w:rPr>
            </w:pPr>
            <w:r>
              <w:rPr>
                <w:rFonts w:ascii="Trebuchet MS" w:hAnsi="Trebuchet MS"/>
                <w:b/>
                <w:bCs/>
                <w:sz w:val="22"/>
                <w:szCs w:val="22"/>
                <w:shd w:val="clear" w:color="auto" w:fill="auto"/>
                <w:rtl w:val="0"/>
                <w:lang w:val="en-US"/>
              </w:rPr>
              <w:t>I can confirm that:</w:t>
            </w:r>
          </w:p>
          <w:p w14:paraId="02165834">
            <w:pPr>
              <w:pStyle w:val="16"/>
              <w:framePr w:hRule="auto" w:wrap="auto" w:vAnchor="margin" w:hAnchor="text" w:yAlign="inline"/>
              <w:bidi w:val="0"/>
              <w:ind w:left="0" w:right="315" w:firstLine="0"/>
              <w:jc w:val="left"/>
              <w:rPr>
                <w:rFonts w:ascii="Trebuchet MS" w:hAnsi="Trebuchet MS" w:eastAsia="Trebuchet MS" w:cs="Trebuchet MS"/>
                <w:shd w:val="clear" w:color="auto" w:fill="auto"/>
                <w:rtl w:val="0"/>
              </w:rPr>
            </w:pPr>
            <w:r>
              <w:rPr>
                <w:rFonts w:hint="default" w:ascii="Trebuchet MS" w:hAnsi="Trebuchet MS"/>
                <w:b/>
                <w:bCs/>
                <w:sz w:val="22"/>
                <w:szCs w:val="22"/>
                <w:shd w:val="clear" w:color="auto" w:fill="auto"/>
                <w:rtl w:val="0"/>
                <w:lang w:val="en-US"/>
              </w:rPr>
              <w:t> </w:t>
            </w:r>
          </w:p>
          <w:p w14:paraId="39C2DD22">
            <w:pPr>
              <w:pStyle w:val="16"/>
              <w:framePr w:hRule="auto" w:wrap="auto" w:vAnchor="margin" w:hAnchor="text" w:yAlign="inline"/>
              <w:numPr>
                <w:ilvl w:val="0"/>
                <w:numId w:val="7"/>
              </w:numPr>
              <w:bidi w:val="0"/>
              <w:ind w:right="315"/>
              <w:jc w:val="left"/>
              <w:rPr>
                <w:rFonts w:ascii="Trebuchet MS" w:hAnsi="Trebuchet MS"/>
                <w:sz w:val="22"/>
                <w:szCs w:val="22"/>
                <w:rtl w:val="0"/>
                <w:lang w:val="en-US"/>
              </w:rPr>
            </w:pPr>
            <w:r>
              <w:rPr>
                <w:rFonts w:ascii="Trebuchet MS" w:hAnsi="Trebuchet MS"/>
                <w:sz w:val="22"/>
                <w:szCs w:val="22"/>
                <w:shd w:val="clear" w:color="auto" w:fill="auto"/>
                <w:rtl w:val="0"/>
                <w:lang w:val="en-US"/>
              </w:rPr>
              <w:t>this assessment is all my own work.</w:t>
            </w:r>
            <w:r>
              <w:rPr>
                <w:rFonts w:hint="default" w:ascii="Trebuchet MS" w:hAnsi="Trebuchet MS"/>
                <w:sz w:val="22"/>
                <w:szCs w:val="22"/>
                <w:shd w:val="clear" w:color="auto" w:fill="auto"/>
                <w:rtl w:val="0"/>
                <w:lang w:val="en-US"/>
              </w:rPr>
              <w:t xml:space="preserve">  </w:t>
            </w:r>
          </w:p>
          <w:p w14:paraId="765E5822">
            <w:pPr>
              <w:pStyle w:val="17"/>
              <w:framePr w:hRule="auto" w:wrap="auto" w:vAnchor="margin" w:hAnchor="text" w:yAlign="inline"/>
              <w:numPr>
                <w:ilvl w:val="0"/>
                <w:numId w:val="8"/>
              </w:numPr>
              <w:bidi w:val="0"/>
              <w:spacing w:line="240" w:lineRule="auto"/>
              <w:ind w:right="0"/>
              <w:jc w:val="left"/>
              <w:rPr>
                <w:rFonts w:ascii="Trebuchet MS" w:hAnsi="Trebuchet MS"/>
                <w:rtl w:val="0"/>
                <w:lang w:val="en-US"/>
              </w:rPr>
            </w:pPr>
            <w:r>
              <w:rPr>
                <w:rFonts w:ascii="Trebuchet MS" w:hAnsi="Trebuchet MS"/>
                <w:shd w:val="clear" w:color="auto" w:fill="auto"/>
                <w:rtl w:val="0"/>
                <w:lang w:val="en-US"/>
              </w:rPr>
              <w:t>where I have used materials from other sources, they have been properly acknowledged and referenced.</w:t>
            </w:r>
          </w:p>
          <w:p w14:paraId="7EAD8B4C">
            <w:pPr>
              <w:pStyle w:val="17"/>
              <w:framePr w:hRule="auto" w:wrap="auto" w:vAnchor="margin" w:hAnchor="text" w:yAlign="inline"/>
              <w:numPr>
                <w:ilvl w:val="0"/>
                <w:numId w:val="8"/>
              </w:numPr>
              <w:bidi w:val="0"/>
              <w:spacing w:line="240" w:lineRule="auto"/>
              <w:ind w:right="0"/>
              <w:jc w:val="left"/>
              <w:rPr>
                <w:rFonts w:ascii="Trebuchet MS" w:hAnsi="Trebuchet MS"/>
                <w:rtl w:val="0"/>
                <w:lang w:val="en-US"/>
              </w:rPr>
            </w:pPr>
            <w:r>
              <w:rPr>
                <w:rFonts w:ascii="Trebuchet MS" w:hAnsi="Trebuchet MS"/>
                <w:shd w:val="clear" w:color="auto" w:fill="auto"/>
                <w:rtl w:val="0"/>
                <w:lang w:val="en-US"/>
              </w:rPr>
              <w:t>I have not used Artificial Intelligence tools to generate content for my assessment.</w:t>
            </w:r>
          </w:p>
          <w:p w14:paraId="401329D8">
            <w:pPr>
              <w:pStyle w:val="3"/>
              <w:framePr w:hRule="auto" w:wrap="auto" w:vAnchor="margin" w:hAnchor="text" w:yAlign="inline"/>
              <w:shd w:val="clear" w:color="auto" w:fill="FFFFFF"/>
              <w:bidi w:val="0"/>
              <w:spacing w:before="100" w:after="100"/>
              <w:ind w:left="0" w:right="0" w:firstLine="0"/>
              <w:jc w:val="left"/>
              <w:rPr>
                <w:rtl w:val="0"/>
              </w:rPr>
            </w:pPr>
            <w:r>
              <w:rPr>
                <w:rFonts w:ascii="Trebuchet MS" w:hAnsi="Trebuchet MS"/>
                <w:outline w:val="0"/>
                <w:color w:val="111111"/>
                <w:u w:color="111111"/>
                <w:shd w:val="clear" w:color="auto" w:fill="auto"/>
                <w:rtl w:val="0"/>
                <w:lang w:val="en-US"/>
              </w:rPr>
              <w:t xml:space="preserve">I understand the consequences of </w:t>
            </w:r>
            <w:r>
              <w:rPr>
                <w:rStyle w:val="19"/>
                <w:rFonts w:ascii="Trebuchet MS" w:hAnsi="Trebuchet MS" w:eastAsia="Trebuchet MS" w:cs="Trebuchet MS"/>
                <w:outline w:val="0"/>
                <w:color w:val="0000FF"/>
                <w:u w:val="single" w:color="0000FF"/>
              </w:rPr>
              <w:fldChar w:fldCharType="begin"/>
            </w:r>
            <w:r>
              <w:rPr>
                <w:rStyle w:val="19"/>
                <w:rFonts w:ascii="Trebuchet MS" w:hAnsi="Trebuchet MS" w:eastAsia="Trebuchet MS" w:cs="Trebuchet MS"/>
                <w:outline w:val="0"/>
                <w:color w:val="0000FF"/>
                <w:u w:val="single" w:color="0000FF"/>
              </w:rPr>
              <w:instrText xml:space="preserve"> HYPERLINK "https://www.cipd.org/uk/learning/qualifications/policies/"</w:instrText>
            </w:r>
            <w:r>
              <w:rPr>
                <w:rStyle w:val="19"/>
                <w:rFonts w:ascii="Trebuchet MS" w:hAnsi="Trebuchet MS" w:eastAsia="Trebuchet MS" w:cs="Trebuchet MS"/>
                <w:outline w:val="0"/>
                <w:color w:val="0000FF"/>
                <w:u w:val="single" w:color="0000FF"/>
              </w:rPr>
              <w:fldChar w:fldCharType="separate"/>
            </w:r>
            <w:r>
              <w:rPr>
                <w:rStyle w:val="19"/>
                <w:rFonts w:ascii="Trebuchet MS" w:hAnsi="Trebuchet MS"/>
                <w:outline w:val="0"/>
                <w:color w:val="0000FF"/>
                <w:u w:val="single" w:color="0000FF"/>
                <w:rtl w:val="0"/>
                <w:lang w:val="en-US"/>
              </w:rPr>
              <w:t>malpractice</w:t>
            </w:r>
            <w:r>
              <w:rPr>
                <w:rFonts w:ascii="Trebuchet MS" w:hAnsi="Trebuchet MS" w:eastAsia="Trebuchet MS" w:cs="Trebuchet MS"/>
                <w:outline w:val="0"/>
                <w:color w:val="111111"/>
                <w:u w:color="111111"/>
              </w:rPr>
              <w:fldChar w:fldCharType="end"/>
            </w:r>
            <w:r>
              <w:rPr>
                <w:rFonts w:ascii="Trebuchet MS" w:hAnsi="Trebuchet MS"/>
                <w:outline w:val="0"/>
                <w:color w:val="111111"/>
                <w:u w:color="111111"/>
                <w:shd w:val="clear" w:color="auto" w:fill="auto"/>
                <w:rtl w:val="0"/>
                <w:lang w:val="en-US"/>
              </w:rPr>
              <w:t xml:space="preserve"> and accept that any violation of this agreement may result in disciplinary action.</w:t>
            </w:r>
          </w:p>
        </w:tc>
      </w:tr>
      <w:tr w14:paraId="208BA1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5" w:hRule="atLeast"/>
        </w:trPr>
        <w:tc>
          <w:tcPr>
            <w:tcW w:w="7591" w:type="dxa"/>
            <w:tcBorders>
              <w:top w:val="nil"/>
              <w:left w:val="single" w:color="000000" w:sz="4" w:space="0"/>
              <w:bottom w:val="nil"/>
              <w:right w:val="nil"/>
            </w:tcBorders>
            <w:shd w:val="clear" w:color="auto" w:fill="auto"/>
            <w:tcMar>
              <w:top w:w="80" w:type="dxa"/>
              <w:left w:w="80" w:type="dxa"/>
              <w:bottom w:w="80" w:type="dxa"/>
              <w:right w:w="80" w:type="dxa"/>
            </w:tcMar>
            <w:vAlign w:val="top"/>
          </w:tcPr>
          <w:p w14:paraId="2899B306">
            <w:pPr>
              <w:pStyle w:val="10"/>
              <w:framePr w:hRule="auto" w:wrap="auto" w:vAnchor="margin" w:hAnchor="text" w:yAlign="inline"/>
              <w:rPr>
                <w:rFonts w:hint="default"/>
                <w:lang w:val="en-GB"/>
              </w:rPr>
            </w:pPr>
            <w:r>
              <w:rPr>
                <w:rFonts w:ascii="Trebuchet MS" w:hAnsi="Trebuchet MS"/>
                <w:b/>
                <w:bCs/>
                <w:shd w:val="clear" w:color="auto" w:fill="auto"/>
                <w:rtl w:val="0"/>
                <w:lang w:val="en-US"/>
              </w:rPr>
              <w:t>Learner name:</w:t>
            </w:r>
            <w:r>
              <w:rPr>
                <w:rFonts w:hint="default" w:ascii="Trebuchet MS" w:hAnsi="Trebuchet MS"/>
                <w:shd w:val="clear" w:color="auto" w:fill="auto"/>
                <w:rtl w:val="0"/>
                <w:lang w:val="en-US"/>
              </w:rPr>
              <w:t> </w:t>
            </w:r>
            <w:r>
              <w:rPr>
                <w:rFonts w:hint="default" w:ascii="Trebuchet MS" w:hAnsi="Trebuchet MS"/>
                <w:shd w:val="clear" w:color="auto" w:fill="auto"/>
                <w:rtl w:val="0"/>
                <w:lang w:val="en-GB"/>
              </w:rPr>
              <w:t xml:space="preserve"> Andrea Matthews</w:t>
            </w:r>
          </w:p>
        </w:tc>
        <w:tc>
          <w:tcPr>
            <w:tcW w:w="1784" w:type="dxa"/>
            <w:tcBorders>
              <w:top w:val="nil"/>
              <w:left w:val="nil"/>
              <w:bottom w:val="nil"/>
              <w:right w:val="single" w:color="000000" w:sz="4" w:space="0"/>
            </w:tcBorders>
            <w:shd w:val="clear" w:color="auto" w:fill="auto"/>
            <w:tcMar>
              <w:top w:w="80" w:type="dxa"/>
              <w:left w:w="80" w:type="dxa"/>
              <w:bottom w:w="80" w:type="dxa"/>
              <w:right w:w="80" w:type="dxa"/>
            </w:tcMar>
            <w:vAlign w:val="center"/>
          </w:tcPr>
          <w:p w14:paraId="412DC793">
            <w:pPr>
              <w:pStyle w:val="3"/>
              <w:framePr w:hRule="auto" w:wrap="auto" w:vAnchor="margin" w:hAnchor="text" w:yAlign="inline"/>
            </w:pPr>
            <w:r>
              <w:rPr>
                <w:rFonts w:hint="default" w:ascii="Trebuchet MS" w:hAnsi="Trebuchet MS"/>
                <w:shd w:val="clear" w:color="auto" w:fill="auto"/>
                <w:rtl w:val="0"/>
                <w:lang w:val="en-US"/>
              </w:rPr>
              <w:t> </w:t>
            </w:r>
          </w:p>
        </w:tc>
      </w:tr>
      <w:tr w14:paraId="251469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15" w:hRule="atLeast"/>
        </w:trPr>
        <w:tc>
          <w:tcPr>
            <w:tcW w:w="7591" w:type="dxa"/>
            <w:tcBorders>
              <w:top w:val="nil"/>
              <w:left w:val="single" w:color="000000" w:sz="4" w:space="0"/>
              <w:bottom w:val="nil"/>
              <w:right w:val="nil"/>
            </w:tcBorders>
            <w:shd w:val="clear" w:color="auto" w:fill="auto"/>
            <w:tcMar>
              <w:top w:w="80" w:type="dxa"/>
              <w:left w:w="80" w:type="dxa"/>
              <w:bottom w:w="80" w:type="dxa"/>
              <w:right w:w="80" w:type="dxa"/>
            </w:tcMar>
            <w:vAlign w:val="top"/>
          </w:tcPr>
          <w:p w14:paraId="71B03907">
            <w:pPr>
              <w:pStyle w:val="10"/>
              <w:framePr w:hRule="auto" w:wrap="auto" w:vAnchor="margin" w:hAnchor="text" w:yAlign="inline"/>
            </w:pPr>
            <w:r>
              <w:rPr>
                <w:rFonts w:ascii="Trebuchet MS" w:hAnsi="Trebuchet MS"/>
                <w:b/>
                <w:bCs/>
                <w:shd w:val="clear" w:color="auto" w:fill="auto"/>
                <w:rtl w:val="0"/>
                <w:lang w:val="en-US"/>
              </w:rPr>
              <w:t>Learner signatu</w:t>
            </w:r>
            <w:bookmarkStart w:id="0" w:name="_GoBack"/>
            <w:bookmarkEnd w:id="0"/>
            <w:r>
              <w:rPr>
                <w:rFonts w:ascii="Trebuchet MS" w:hAnsi="Trebuchet MS"/>
                <w:b/>
                <w:bCs/>
                <w:shd w:val="clear" w:color="auto" w:fill="auto"/>
                <w:rtl w:val="0"/>
                <w:lang w:val="en-US"/>
              </w:rPr>
              <w:t>re:</w:t>
            </w:r>
            <w:r>
              <w:rPr>
                <w:rFonts w:hint="default" w:ascii="Trebuchet MS" w:hAnsi="Trebuchet MS"/>
                <w:shd w:val="clear" w:color="auto" w:fill="auto"/>
                <w:rtl w:val="0"/>
                <w:lang w:val="en-US"/>
              </w:rPr>
              <w:t> </w:t>
            </w:r>
            <w:r>
              <w:rPr>
                <w:rFonts w:ascii="Segoe UI" w:hAnsi="Segoe UI" w:eastAsia="Segoe UI" w:cs="Segoe UI"/>
                <w:i w:val="0"/>
                <w:iCs w:val="0"/>
                <w:caps w:val="0"/>
                <w:color w:val="000000"/>
                <w:spacing w:val="0"/>
                <w:sz w:val="14"/>
                <w:szCs w:val="14"/>
                <w:shd w:val="clear" w:fill="FFFFFF"/>
                <w:vertAlign w:val="baseline"/>
              </w:rPr>
              <w:drawing>
                <wp:inline distT="0" distB="0" distL="114300" distR="114300">
                  <wp:extent cx="3937000" cy="1716405"/>
                  <wp:effectExtent l="0" t="0" r="1016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3"/>
                          <a:stretch>
                            <a:fillRect/>
                          </a:stretch>
                        </pic:blipFill>
                        <pic:spPr>
                          <a:xfrm>
                            <a:off x="0" y="0"/>
                            <a:ext cx="3937000" cy="1716405"/>
                          </a:xfrm>
                          <a:prstGeom prst="rect">
                            <a:avLst/>
                          </a:prstGeom>
                          <a:noFill/>
                          <a:ln w="9525">
                            <a:noFill/>
                          </a:ln>
                        </pic:spPr>
                      </pic:pic>
                    </a:graphicData>
                  </a:graphic>
                </wp:inline>
              </w:drawing>
            </w:r>
          </w:p>
        </w:tc>
        <w:tc>
          <w:tcPr>
            <w:tcW w:w="1784" w:type="dxa"/>
            <w:tcBorders>
              <w:top w:val="nil"/>
              <w:left w:val="nil"/>
              <w:bottom w:val="nil"/>
              <w:right w:val="single" w:color="000000" w:sz="4" w:space="0"/>
            </w:tcBorders>
            <w:shd w:val="clear" w:color="auto" w:fill="auto"/>
            <w:tcMar>
              <w:top w:w="80" w:type="dxa"/>
              <w:left w:w="80" w:type="dxa"/>
              <w:bottom w:w="80" w:type="dxa"/>
              <w:right w:w="80" w:type="dxa"/>
            </w:tcMar>
            <w:vAlign w:val="center"/>
          </w:tcPr>
          <w:p w14:paraId="41430258">
            <w:pPr>
              <w:pStyle w:val="3"/>
              <w:framePr w:hRule="auto" w:wrap="auto" w:vAnchor="margin" w:hAnchor="text" w:yAlign="inline"/>
            </w:pPr>
            <w:r>
              <w:rPr>
                <w:rFonts w:hint="default" w:ascii="Trebuchet MS" w:hAnsi="Trebuchet MS"/>
                <w:shd w:val="clear" w:color="auto" w:fill="auto"/>
                <w:rtl w:val="0"/>
                <w:lang w:val="en-US"/>
              </w:rPr>
              <w:t> </w:t>
            </w:r>
          </w:p>
        </w:tc>
      </w:tr>
      <w:tr w14:paraId="12A02A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04" w:hRule="atLeast"/>
        </w:trPr>
        <w:tc>
          <w:tcPr>
            <w:tcW w:w="7591" w:type="dxa"/>
            <w:tcBorders>
              <w:top w:val="nil"/>
              <w:left w:val="single" w:color="000000" w:sz="4" w:space="0"/>
              <w:bottom w:val="single" w:color="000000" w:sz="4" w:space="0"/>
              <w:right w:val="nil"/>
            </w:tcBorders>
            <w:shd w:val="clear" w:color="auto" w:fill="auto"/>
            <w:tcMar>
              <w:top w:w="80" w:type="dxa"/>
              <w:left w:w="80" w:type="dxa"/>
              <w:bottom w:w="80" w:type="dxa"/>
              <w:right w:w="80" w:type="dxa"/>
            </w:tcMar>
            <w:vAlign w:val="top"/>
          </w:tcPr>
          <w:p w14:paraId="57930F66">
            <w:pPr>
              <w:pStyle w:val="10"/>
              <w:framePr w:hRule="auto" w:wrap="auto" w:vAnchor="margin" w:hAnchor="text" w:yAlign="inline"/>
              <w:rPr>
                <w:rFonts w:hint="default" w:ascii="Trebuchet MS" w:hAnsi="Trebuchet MS" w:eastAsia="Trebuchet MS" w:cs="Trebuchet MS"/>
                <w:shd w:val="clear" w:color="auto" w:fill="auto"/>
                <w:lang w:val="en-GB"/>
              </w:rPr>
            </w:pPr>
            <w:r>
              <w:rPr>
                <w:rFonts w:ascii="Trebuchet MS" w:hAnsi="Trebuchet MS"/>
                <w:b/>
                <w:bCs/>
                <w:shd w:val="clear" w:color="auto" w:fill="auto"/>
                <w:rtl w:val="0"/>
                <w:lang w:val="en-US"/>
              </w:rPr>
              <w:t>Date*</w:t>
            </w:r>
            <w:r>
              <w:rPr>
                <w:rFonts w:hint="default" w:ascii="Trebuchet MS" w:hAnsi="Trebuchet MS"/>
                <w:shd w:val="clear" w:color="auto" w:fill="auto"/>
                <w:rtl w:val="0"/>
                <w:lang w:val="en-US"/>
              </w:rPr>
              <w:t> </w:t>
            </w:r>
            <w:r>
              <w:rPr>
                <w:rFonts w:hint="default" w:ascii="Trebuchet MS" w:hAnsi="Trebuchet MS"/>
                <w:shd w:val="clear" w:color="auto" w:fill="auto"/>
                <w:rtl w:val="0"/>
                <w:lang w:val="en-GB"/>
              </w:rPr>
              <w:t>07.03.2025</w:t>
            </w:r>
          </w:p>
          <w:p w14:paraId="04F7FBA1">
            <w:pPr>
              <w:pStyle w:val="10"/>
              <w:framePr w:hRule="auto" w:wrap="auto" w:vAnchor="margin" w:hAnchor="text" w:yAlign="inline"/>
              <w:bidi w:val="0"/>
              <w:ind w:left="0" w:right="0" w:firstLine="0"/>
              <w:jc w:val="left"/>
              <w:rPr>
                <w:rtl w:val="0"/>
              </w:rPr>
            </w:pPr>
            <w:r>
              <w:rPr>
                <w:rFonts w:ascii="Trebuchet MS" w:hAnsi="Trebuchet MS"/>
                <w:b/>
                <w:bCs/>
                <w:shd w:val="clear" w:color="auto" w:fill="auto"/>
                <w:rtl w:val="0"/>
                <w:lang w:val="en-US"/>
              </w:rPr>
              <w:t>*This should be the date on which you submit your assessment</w:t>
            </w:r>
            <w:r>
              <w:rPr>
                <w:rFonts w:hint="default" w:ascii="Trebuchet MS" w:hAnsi="Trebuchet MS"/>
                <w:shd w:val="clear" w:color="auto" w:fill="auto"/>
                <w:rtl w:val="0"/>
                <w:lang w:val="en-US"/>
              </w:rPr>
              <w:t> </w:t>
            </w:r>
          </w:p>
        </w:tc>
        <w:tc>
          <w:tcPr>
            <w:tcW w:w="1784" w:type="dxa"/>
            <w:tcBorders>
              <w:top w:val="nil"/>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6402A24C">
            <w:pPr>
              <w:pStyle w:val="3"/>
              <w:framePr w:hRule="auto" w:wrap="auto" w:vAnchor="margin" w:hAnchor="text" w:yAlign="inline"/>
            </w:pPr>
            <w:r>
              <w:rPr>
                <w:rFonts w:hint="default" w:ascii="Trebuchet MS" w:hAnsi="Trebuchet MS"/>
                <w:shd w:val="clear" w:color="auto" w:fill="auto"/>
                <w:rtl w:val="0"/>
                <w:lang w:val="en-US"/>
              </w:rPr>
              <w:t> </w:t>
            </w:r>
          </w:p>
        </w:tc>
      </w:tr>
    </w:tbl>
    <w:p w14:paraId="23CAB61D">
      <w:pPr>
        <w:pStyle w:val="3"/>
        <w:framePr w:hRule="auto" w:wrap="auto" w:vAnchor="margin" w:hAnchor="text" w:yAlign="inline"/>
        <w:spacing w:line="240" w:lineRule="auto"/>
        <w:rPr>
          <w:rFonts w:ascii="Trebuchet MS" w:hAnsi="Trebuchet MS" w:eastAsia="Trebuchet MS" w:cs="Trebuchet MS"/>
        </w:rPr>
      </w:pPr>
    </w:p>
    <w:p w14:paraId="65C05618">
      <w:pPr>
        <w:pStyle w:val="3"/>
        <w:framePr w:hRule="auto" w:wrap="auto" w:vAnchor="margin" w:hAnchor="text" w:yAlign="inline"/>
        <w:rPr>
          <w:rFonts w:ascii="Trebuchet MS" w:hAnsi="Trebuchet MS" w:eastAsia="Trebuchet MS" w:cs="Trebuchet MS"/>
        </w:rPr>
      </w:pPr>
    </w:p>
    <w:p w14:paraId="0DC993E1">
      <w:pPr>
        <w:pStyle w:val="3"/>
        <w:framePr w:hRule="auto" w:wrap="auto" w:vAnchor="margin" w:hAnchor="text" w:yAlign="inline"/>
        <w:rPr>
          <w:rFonts w:ascii="Trebuchet MS" w:hAnsi="Trebuchet MS" w:eastAsia="Trebuchet MS" w:cs="Trebuchet MS"/>
        </w:rPr>
      </w:pPr>
    </w:p>
    <w:p w14:paraId="32A3A85E">
      <w:pPr>
        <w:pStyle w:val="3"/>
        <w:framePr w:hRule="auto" w:wrap="auto" w:vAnchor="margin" w:hAnchor="text" w:yAlign="inline"/>
        <w:rPr>
          <w:rFonts w:ascii="Trebuchet MS" w:hAnsi="Trebuchet MS" w:eastAsia="Trebuchet MS" w:cs="Trebuchet MS"/>
        </w:rPr>
      </w:pPr>
    </w:p>
    <w:p w14:paraId="7B82A957">
      <w:pPr>
        <w:pStyle w:val="3"/>
        <w:framePr w:hRule="auto" w:wrap="auto" w:vAnchor="margin" w:hAnchor="text" w:yAlign="inline"/>
        <w:rPr>
          <w:rFonts w:ascii="Trebuchet MS" w:hAnsi="Trebuchet MS" w:eastAsia="Trebuchet MS" w:cs="Trebuchet MS"/>
        </w:rPr>
      </w:pPr>
    </w:p>
    <w:p w14:paraId="36AAD8C8">
      <w:pPr>
        <w:pStyle w:val="3"/>
        <w:framePr w:hRule="auto" w:wrap="auto" w:vAnchor="margin" w:hAnchor="text" w:yAlign="inline"/>
        <w:rPr>
          <w:rFonts w:ascii="Trebuchet MS" w:hAnsi="Trebuchet MS" w:eastAsia="Trebuchet MS" w:cs="Trebuchet MS"/>
        </w:rPr>
      </w:pPr>
    </w:p>
    <w:p w14:paraId="74C43FA1">
      <w:pPr>
        <w:pStyle w:val="3"/>
        <w:framePr w:hRule="auto" w:wrap="auto" w:vAnchor="margin" w:hAnchor="text" w:yAlign="inline"/>
        <w:rPr>
          <w:rFonts w:ascii="Trebuchet MS" w:hAnsi="Trebuchet MS" w:eastAsia="Trebuchet MS" w:cs="Trebuchet MS"/>
        </w:rPr>
      </w:pPr>
    </w:p>
    <w:p w14:paraId="3F00CC73">
      <w:pPr>
        <w:pStyle w:val="3"/>
        <w:framePr w:hRule="auto" w:wrap="auto" w:vAnchor="margin" w:hAnchor="text" w:yAlign="inline"/>
        <w:spacing w:line="240" w:lineRule="auto"/>
      </w:pPr>
      <w:r>
        <w:rPr>
          <w:rFonts w:ascii="Arial Unicode MS" w:hAnsi="Arial Unicode MS" w:eastAsia="Arial Unicode MS" w:cs="Arial Unicode MS"/>
          <w:b w:val="0"/>
          <w:bCs w:val="0"/>
          <w:i w:val="0"/>
          <w:iCs w:val="0"/>
        </w:rPr>
        <w:br w:type="page"/>
      </w:r>
    </w:p>
    <w:p w14:paraId="0B5F6726">
      <w:pPr>
        <w:pStyle w:val="3"/>
        <w:framePr w:hRule="auto" w:wrap="auto" w:vAnchor="margin" w:hAnchor="text" w:yAlign="inline"/>
        <w:rPr>
          <w:rFonts w:ascii="Trebuchet MS" w:hAnsi="Trebuchet MS" w:eastAsia="Trebuchet MS" w:cs="Trebuchet MS"/>
        </w:rPr>
      </w:pPr>
    </w:p>
    <w:p w14:paraId="2881039D">
      <w:pPr>
        <w:pStyle w:val="13"/>
        <w:framePr w:hRule="auto" w:wrap="auto" w:vAnchor="margin" w:hAnchor="text" w:yAlign="inline"/>
        <w:ind w:right="1977"/>
        <w:rPr>
          <w:rFonts w:ascii="Trebuchet MS" w:hAnsi="Trebuchet MS" w:eastAsia="Trebuchet MS" w:cs="Trebuchet MS"/>
          <w:b/>
          <w:bCs/>
          <w:outline w:val="0"/>
          <w:color w:val="004146"/>
          <w:sz w:val="52"/>
          <w:szCs w:val="52"/>
          <w:u w:color="004146"/>
        </w:rPr>
      </w:pPr>
      <w:r>
        <w:rPr>
          <w:rFonts w:ascii="Trebuchet MS" w:hAnsi="Trebuchet MS" w:eastAsia="Trebuchet MS" w:cs="Trebuchet MS"/>
          <w:b/>
          <w:bCs/>
          <w:outline w:val="0"/>
          <w:color w:val="004146"/>
          <w:u w:color="004146"/>
        </w:rPr>
        <mc:AlternateContent>
          <mc:Choice Requires="wps">
            <w:drawing>
              <wp:anchor distT="0" distB="0" distL="0" distR="0" simplePos="0" relativeHeight="251662336" behindDoc="1" locked="0" layoutInCell="1" allowOverlap="1">
                <wp:simplePos x="0" y="0"/>
                <wp:positionH relativeFrom="page">
                  <wp:posOffset>714375</wp:posOffset>
                </wp:positionH>
                <wp:positionV relativeFrom="page">
                  <wp:posOffset>894715</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officeArt object" o:spid="_x0000_s1026" o:spt="1" alt="Rectangle 1570929291" style="position:absolute;left:0pt;margin-left:56.25pt;margin-top:70.45pt;height:91.5pt;width:490.5pt;mso-position-horizontal-relative:page;mso-position-vertical-relative:page;z-index:-251654144;mso-width-relative:page;mso-height-relative:page;" fillcolor="#00838E [3205]" filled="t" stroked="f" coordsize="21600,21600" o:gfxdata="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8&#10;tBaG2AAAAAwBAAAPAAAAAAAAAAEAIAAAACIAAABkcnMvZG93bnJldi54bWxQSwECFAAUAAAACACH&#10;TuJAwNvG+OsBAADcAwAADgAAAAAAAAABACAAAAAnAQAAZHJzL2Uyb0RvYy54bWxQSwUGAAAAAAYA&#10;BgBZAQAAhAUAAAAA&#10;">
                <v:fill on="t" opacity="3341f" focussize="0,0"/>
                <v:stroke on="f" weight="1pt" miterlimit="4" joinstyle="miter"/>
                <v:imagedata o:title=""/>
                <o:lock v:ext="edit" aspectratio="f"/>
              </v:rect>
            </w:pict>
          </mc:Fallback>
        </mc:AlternateContent>
      </w:r>
      <w:r>
        <w:rPr>
          <w:rFonts w:ascii="Trebuchet MS" w:hAnsi="Trebuchet MS" w:eastAsia="Trebuchet MS" w:cs="Trebuchet MS"/>
          <w:b/>
          <w:bCs/>
          <w:outline w:val="0"/>
          <w:color w:val="004146"/>
          <w:sz w:val="48"/>
          <w:szCs w:val="48"/>
          <w:u w:color="004146"/>
        </w:rPr>
        <w:drawing>
          <wp:anchor distT="57150" distB="57150" distL="57150" distR="57150" simplePos="0" relativeHeight="251665408" behindDoc="0" locked="0" layoutInCell="1" allowOverlap="1">
            <wp:simplePos x="0" y="0"/>
            <wp:positionH relativeFrom="column">
              <wp:posOffset>4784725</wp:posOffset>
            </wp:positionH>
            <wp:positionV relativeFrom="line">
              <wp:posOffset>111125</wp:posOffset>
            </wp:positionV>
            <wp:extent cx="1120140" cy="1120140"/>
            <wp:effectExtent l="0" t="0" r="0" b="0"/>
            <wp:wrapThrough wrapText="bothSides">
              <wp:wrapPolygon>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5" name="officeArt object"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headEnd/>
                      <a:tailEnd/>
                    </a:ln>
                    <a:effectLst/>
                  </pic:spPr>
                </pic:pic>
              </a:graphicData>
            </a:graphic>
          </wp:anchor>
        </w:drawing>
      </w:r>
      <w:r>
        <w:rPr>
          <w:rFonts w:ascii="Trebuchet MS" w:hAnsi="Trebuchet MS"/>
          <w:b/>
          <w:bCs/>
          <w:outline w:val="0"/>
          <w:color w:val="004146"/>
          <w:sz w:val="52"/>
          <w:szCs w:val="52"/>
          <w:u w:color="004146"/>
          <w:rtl w:val="0"/>
          <w:lang w:val="en-US"/>
        </w:rPr>
        <w:t xml:space="preserve">5OS01 </w:t>
      </w:r>
    </w:p>
    <w:p w14:paraId="2FCC90FD">
      <w:pPr>
        <w:pStyle w:val="13"/>
        <w:framePr w:hRule="auto" w:wrap="auto" w:vAnchor="margin" w:hAnchor="text" w:yAlign="inline"/>
        <w:spacing w:after="1080"/>
        <w:ind w:right="1977"/>
        <w:rPr>
          <w:rFonts w:ascii="Trebuchet MS" w:hAnsi="Trebuchet MS" w:eastAsia="Trebuchet MS" w:cs="Trebuchet MS"/>
          <w:b/>
          <w:bCs/>
          <w:outline w:val="0"/>
          <w:color w:val="004146"/>
          <w:sz w:val="52"/>
          <w:szCs w:val="52"/>
          <w:u w:color="004146"/>
        </w:rPr>
      </w:pPr>
      <w:r>
        <w:rPr>
          <w:rFonts w:ascii="Trebuchet MS" w:hAnsi="Trebuchet MS"/>
          <w:b/>
          <w:bCs/>
          <w:outline w:val="0"/>
          <w:color w:val="004146"/>
          <w:sz w:val="52"/>
          <w:szCs w:val="52"/>
          <w:u w:color="004146"/>
          <w:rtl w:val="0"/>
          <w:lang w:val="en-US"/>
        </w:rPr>
        <w:t>Specialist employment law</w:t>
      </w:r>
    </w:p>
    <w:p w14:paraId="1B9F0A72">
      <w:pPr>
        <w:pStyle w:val="15"/>
        <w:framePr w:hRule="auto" w:wrap="auto" w:vAnchor="margin" w:hAnchor="text" w:yAlign="inline"/>
        <w:rPr>
          <w:rFonts w:ascii="Trebuchet MS" w:hAnsi="Trebuchet MS" w:eastAsia="Trebuchet MS" w:cs="Trebuchet MS"/>
          <w:sz w:val="40"/>
          <w:szCs w:val="40"/>
        </w:rPr>
      </w:pPr>
      <w:r>
        <w:rPr>
          <w:rFonts w:ascii="Trebuchet MS" w:hAnsi="Trebuchet MS"/>
          <w:sz w:val="40"/>
          <w:szCs w:val="40"/>
          <w:rtl w:val="0"/>
          <w:lang w:val="en-US"/>
        </w:rPr>
        <w:t>Assessment Criteria marking descriptors.</w:t>
      </w:r>
    </w:p>
    <w:p w14:paraId="31E8CAB8">
      <w:pPr>
        <w:pStyle w:val="13"/>
        <w:framePr w:hRule="auto" w:wrap="auto" w:vAnchor="margin" w:hAnchor="text" w:yAlign="inline"/>
        <w:rPr>
          <w:rFonts w:ascii="Trebuchet MS" w:hAnsi="Trebuchet MS" w:eastAsia="Trebuchet MS" w:cs="Trebuchet MS"/>
        </w:rPr>
      </w:pPr>
      <w:r>
        <w:rPr>
          <w:rFonts w:ascii="Trebuchet MS" w:hAnsi="Trebuchet MS"/>
          <w:rtl w:val="0"/>
          <w:lang w:val="en-US"/>
        </w:rPr>
        <w:t xml:space="preserve">Assessors will mark in line with the following assessment criteria (AC) marking descriptors, and will indicate where the learner sits within the marking band range </w:t>
      </w:r>
      <w:r>
        <w:rPr>
          <w:rFonts w:ascii="Trebuchet MS" w:hAnsi="Trebuchet MS"/>
          <w:b/>
          <w:bCs/>
          <w:i/>
          <w:iCs/>
          <w:outline w:val="0"/>
          <w:color w:val="004147"/>
          <w:u w:color="004147"/>
          <w:rtl w:val="0"/>
          <w:lang w:val="en-US"/>
        </w:rPr>
        <w:t>for each AC</w:t>
      </w:r>
      <w:r>
        <w:rPr>
          <w:rFonts w:ascii="Trebuchet MS" w:hAnsi="Trebuchet MS"/>
          <w:outline w:val="0"/>
          <w:color w:val="004147"/>
          <w:u w:color="004147"/>
          <w:rtl w:val="0"/>
          <w:lang w:val="en-US"/>
        </w:rPr>
        <w:t xml:space="preserve">. </w:t>
      </w:r>
    </w:p>
    <w:p w14:paraId="299EE41F">
      <w:pPr>
        <w:pStyle w:val="13"/>
        <w:framePr w:hRule="auto" w:wrap="auto" w:vAnchor="margin" w:hAnchor="text" w:yAlign="inline"/>
        <w:rPr>
          <w:rFonts w:ascii="Trebuchet MS" w:hAnsi="Trebuchet MS" w:eastAsia="Trebuchet MS" w:cs="Trebuchet MS"/>
        </w:rPr>
      </w:pPr>
      <w:r>
        <w:rPr>
          <w:rFonts w:ascii="Trebuchet MS" w:hAnsi="Trebuchet MS"/>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tl w:val="0"/>
          <w:lang w:val="en-US"/>
        </w:rPr>
        <w:t>every</w:t>
      </w:r>
      <w:r>
        <w:rPr>
          <w:rFonts w:ascii="Trebuchet MS" w:hAnsi="Trebuchet MS"/>
          <w:rtl w:val="0"/>
          <w:lang w:val="en-US"/>
        </w:rPr>
        <w:t xml:space="preserve"> assessment criterion, so assessors must use their discretion in making grading decisions.</w:t>
      </w:r>
    </w:p>
    <w:p w14:paraId="55C9B6B5">
      <w:pPr>
        <w:pStyle w:val="13"/>
        <w:framePr w:hRule="auto" w:wrap="auto" w:vAnchor="margin" w:hAnchor="text" w:yAlign="inline"/>
        <w:rPr>
          <w:rFonts w:ascii="Trebuchet MS" w:hAnsi="Trebuchet MS" w:eastAsia="Trebuchet MS" w:cs="Trebuchet MS"/>
        </w:rPr>
      </w:pPr>
      <w:r>
        <w:rPr>
          <w:rFonts w:ascii="Trebuchet MS" w:hAnsi="Trebuchet MS"/>
          <w:rtl w:val="0"/>
          <w:lang w:val="en-US"/>
        </w:rPr>
        <w:t xml:space="preserve">The grid below shows the range for each unit assessment result based on total number of marks awarded across all assessment criteria.  </w:t>
      </w:r>
    </w:p>
    <w:p w14:paraId="3A529E32">
      <w:pPr>
        <w:pStyle w:val="13"/>
        <w:framePr w:hRule="auto" w:wrap="auto" w:vAnchor="margin" w:hAnchor="text" w:yAlign="inline"/>
        <w:rPr>
          <w:rFonts w:ascii="Trebuchet MS" w:hAnsi="Trebuchet MS" w:eastAsia="Trebuchet MS" w:cs="Trebuchet MS"/>
          <w:b/>
          <w:bCs/>
          <w:u w:val="single"/>
        </w:rPr>
      </w:pPr>
      <w:r>
        <w:rPr>
          <w:rFonts w:ascii="Trebuchet MS" w:hAnsi="Trebuchet MS"/>
          <w:b/>
          <w:bCs/>
          <w:rtl w:val="0"/>
          <w:lang w:val="en-US"/>
        </w:rPr>
        <w:t xml:space="preserve">To pass the unit assessment learners must achieve a 2 (Low Pass) or above </w:t>
      </w:r>
      <w:r>
        <w:rPr>
          <w:rFonts w:ascii="Trebuchet MS" w:hAnsi="Trebuchet MS"/>
          <w:b/>
          <w:bCs/>
          <w:u w:val="single"/>
          <w:rtl w:val="0"/>
          <w:lang w:val="en-US"/>
        </w:rPr>
        <w:t>for each of the assessment criteria.</w:t>
      </w:r>
    </w:p>
    <w:p w14:paraId="22E68FC4">
      <w:pPr>
        <w:pStyle w:val="13"/>
        <w:framePr w:hRule="auto" w:wrap="auto" w:vAnchor="margin" w:hAnchor="text" w:yAlign="inline"/>
        <w:rPr>
          <w:rFonts w:ascii="Trebuchet MS" w:hAnsi="Trebuchet MS" w:eastAsia="Trebuchet MS" w:cs="Trebuchet MS"/>
        </w:rPr>
      </w:pPr>
      <w:r>
        <w:rPr>
          <w:rFonts w:ascii="Trebuchet MS" w:hAnsi="Trebuchet MS"/>
          <w:rtl w:val="0"/>
          <w:lang w:val="en-US"/>
        </w:rPr>
        <w:t xml:space="preserve">The overall result achieved will dictate the outcome the learner receives for the unit, provided </w:t>
      </w:r>
      <w:r>
        <w:rPr>
          <w:rFonts w:ascii="Trebuchet MS" w:hAnsi="Trebuchet MS"/>
          <w:b/>
          <w:bCs/>
          <w:rtl w:val="0"/>
          <w:lang w:val="en-US"/>
        </w:rPr>
        <w:t>NONE</w:t>
      </w:r>
      <w:r>
        <w:rPr>
          <w:rFonts w:ascii="Trebuchet MS" w:hAnsi="Trebuchet MS"/>
          <w:rtl w:val="0"/>
          <w:lang w:val="en-US"/>
        </w:rPr>
        <w:t xml:space="preserve"> of the assessment criteria have been failed or referred. </w:t>
      </w:r>
    </w:p>
    <w:p w14:paraId="54CDFF7D">
      <w:pPr>
        <w:pStyle w:val="13"/>
        <w:framePr w:hRule="auto" w:wrap="auto" w:vAnchor="margin" w:hAnchor="text" w:yAlign="inline"/>
        <w:rPr>
          <w:rFonts w:ascii="Trebuchet MS" w:hAnsi="Trebuchet MS" w:eastAsia="Trebuchet MS" w:cs="Trebuchet MS"/>
        </w:rPr>
      </w:pPr>
      <w:r>
        <w:rPr>
          <w:rFonts w:ascii="Trebuchet MS" w:hAnsi="Trebuchet MS"/>
          <w:rtl w:val="0"/>
          <w:lang w:val="en-US"/>
        </w:rPr>
        <w:t xml:space="preserve">Please note that learners will receive a </w:t>
      </w:r>
      <w:r>
        <w:rPr>
          <w:rFonts w:ascii="Trebuchet MS" w:hAnsi="Trebuchet MS"/>
          <w:b/>
          <w:bCs/>
          <w:rtl w:val="0"/>
          <w:lang w:val="en-US"/>
        </w:rPr>
        <w:t>Pass or Fail</w:t>
      </w:r>
      <w:r>
        <w:rPr>
          <w:rFonts w:ascii="Trebuchet MS" w:hAnsi="Trebuchet MS"/>
          <w:rtl w:val="0"/>
          <w:lang w:val="en-US"/>
        </w:rPr>
        <w:t xml:space="preserve"> result from the CIPD at unit level. </w:t>
      </w:r>
      <w:r>
        <w:rPr>
          <w:rFonts w:ascii="Trebuchet MS" w:hAnsi="Trebuchet MS"/>
          <w:b/>
          <w:bCs/>
          <w:rtl w:val="0"/>
          <w:lang w:val="en-US"/>
        </w:rPr>
        <w:t xml:space="preserve">Referral </w:t>
      </w:r>
      <w:r>
        <w:rPr>
          <w:rFonts w:ascii="Trebuchet MS" w:hAnsi="Trebuchet MS"/>
          <w:rtl w:val="0"/>
          <w:lang w:val="en-US"/>
        </w:rPr>
        <w:t>grades can be used internally by the centre.</w:t>
      </w:r>
    </w:p>
    <w:p w14:paraId="565C58EC">
      <w:pPr>
        <w:pStyle w:val="3"/>
        <w:framePr w:hRule="auto" w:wrap="auto" w:vAnchor="margin" w:hAnchor="text" w:yAlign="inline"/>
        <w:rPr>
          <w:rFonts w:ascii="Trebuchet MS" w:hAnsi="Trebuchet MS" w:eastAsia="Trebuchet MS" w:cs="Trebuchet MS"/>
          <w:b/>
          <w:bCs/>
          <w:sz w:val="36"/>
          <w:szCs w:val="36"/>
        </w:rPr>
      </w:pPr>
    </w:p>
    <w:tbl>
      <w:tblPr>
        <w:tblStyle w:val="6"/>
        <w:tblW w:w="601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3005"/>
        <w:gridCol w:w="3005"/>
      </w:tblGrid>
      <w:tr w14:paraId="255184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250" w:hRule="atLeast"/>
        </w:trPr>
        <w:tc>
          <w:tcPr>
            <w:tcW w:w="3005" w:type="dxa"/>
            <w:tcBorders>
              <w:top w:val="single" w:color="000000" w:sz="4" w:space="0"/>
              <w:left w:val="single" w:color="000000" w:sz="4" w:space="0"/>
              <w:bottom w:val="single" w:color="000000" w:sz="4" w:space="0"/>
              <w:right w:val="single" w:color="000000" w:sz="4" w:space="0"/>
            </w:tcBorders>
            <w:shd w:val="clear" w:color="auto" w:fill="DDCCE6"/>
            <w:tcMar>
              <w:top w:w="80" w:type="dxa"/>
              <w:left w:w="80" w:type="dxa"/>
              <w:bottom w:w="80" w:type="dxa"/>
              <w:right w:w="80" w:type="dxa"/>
            </w:tcMar>
            <w:vAlign w:val="center"/>
          </w:tcPr>
          <w:p w14:paraId="592F9DFB">
            <w:pPr>
              <w:pStyle w:val="13"/>
              <w:framePr w:hRule="auto" w:wrap="auto" w:vAnchor="margin" w:hAnchor="text" w:yAlign="inline"/>
              <w:spacing w:after="60" w:line="276" w:lineRule="auto"/>
            </w:pPr>
            <w:r>
              <w:rPr>
                <w:rFonts w:ascii="Trebuchet MS" w:hAnsi="Trebuchet MS"/>
                <w:b/>
                <w:bCs/>
                <w:shd w:val="clear" w:color="auto" w:fill="auto"/>
                <w:rtl w:val="0"/>
                <w:lang w:val="en-US"/>
              </w:rPr>
              <w:t>Overall mark</w:t>
            </w:r>
          </w:p>
        </w:tc>
        <w:tc>
          <w:tcPr>
            <w:tcW w:w="3005" w:type="dxa"/>
            <w:tcBorders>
              <w:top w:val="single" w:color="000000" w:sz="4" w:space="0"/>
              <w:left w:val="single" w:color="000000" w:sz="4" w:space="0"/>
              <w:bottom w:val="single" w:color="000000" w:sz="4" w:space="0"/>
              <w:right w:val="single" w:color="000000" w:sz="4" w:space="0"/>
            </w:tcBorders>
            <w:shd w:val="clear" w:color="auto" w:fill="DDCCE6"/>
            <w:tcMar>
              <w:top w:w="80" w:type="dxa"/>
              <w:left w:w="80" w:type="dxa"/>
              <w:bottom w:w="80" w:type="dxa"/>
              <w:right w:w="80" w:type="dxa"/>
            </w:tcMar>
            <w:vAlign w:val="center"/>
          </w:tcPr>
          <w:p w14:paraId="06F101B5">
            <w:pPr>
              <w:pStyle w:val="13"/>
              <w:framePr w:hRule="auto" w:wrap="auto" w:vAnchor="margin" w:hAnchor="text" w:yAlign="inline"/>
              <w:spacing w:after="60" w:line="276" w:lineRule="auto"/>
            </w:pPr>
            <w:r>
              <w:rPr>
                <w:rFonts w:ascii="Trebuchet MS" w:hAnsi="Trebuchet MS"/>
                <w:b/>
                <w:bCs/>
                <w:shd w:val="clear" w:color="auto" w:fill="auto"/>
                <w:rtl w:val="0"/>
                <w:lang w:val="en-US"/>
              </w:rPr>
              <w:t>Unit result</w:t>
            </w:r>
          </w:p>
        </w:tc>
      </w:tr>
      <w:tr w14:paraId="0D7DA6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94" w:hRule="atLeast"/>
        </w:trPr>
        <w:tc>
          <w:tcPr>
            <w:tcW w:w="3005"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center"/>
          </w:tcPr>
          <w:p w14:paraId="4CC68E75">
            <w:pPr>
              <w:pStyle w:val="13"/>
              <w:framePr w:hRule="auto" w:wrap="auto" w:vAnchor="margin" w:hAnchor="text" w:yAlign="inline"/>
              <w:spacing w:after="60" w:line="276" w:lineRule="auto"/>
            </w:pPr>
            <w:r>
              <w:rPr>
                <w:rFonts w:ascii="Trebuchet MS" w:hAnsi="Trebuchet MS"/>
                <w:b/>
                <w:bCs/>
                <w:shd w:val="clear" w:color="auto" w:fill="auto"/>
                <w:rtl w:val="0"/>
                <w:lang w:val="en-US"/>
              </w:rPr>
              <w:t>0 to 19</w:t>
            </w:r>
          </w:p>
        </w:tc>
        <w:tc>
          <w:tcPr>
            <w:tcW w:w="3005"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center"/>
          </w:tcPr>
          <w:p w14:paraId="11CFEC28">
            <w:pPr>
              <w:pStyle w:val="13"/>
              <w:framePr w:hRule="auto" w:wrap="auto" w:vAnchor="margin" w:hAnchor="text" w:yAlign="inline"/>
              <w:spacing w:after="60" w:line="276" w:lineRule="auto"/>
            </w:pPr>
            <w:r>
              <w:rPr>
                <w:rFonts w:ascii="Trebuchet MS" w:hAnsi="Trebuchet MS"/>
                <w:b/>
                <w:bCs/>
                <w:shd w:val="clear" w:color="auto" w:fill="auto"/>
                <w:rtl w:val="0"/>
                <w:lang w:val="en-US"/>
              </w:rPr>
              <w:t>Fail</w:t>
            </w:r>
          </w:p>
        </w:tc>
      </w:tr>
      <w:tr w14:paraId="4D9574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94" w:hRule="atLeast"/>
        </w:trPr>
        <w:tc>
          <w:tcPr>
            <w:tcW w:w="3005"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center"/>
          </w:tcPr>
          <w:p w14:paraId="7C348A77">
            <w:pPr>
              <w:pStyle w:val="13"/>
              <w:framePr w:hRule="auto" w:wrap="auto" w:vAnchor="margin" w:hAnchor="text" w:yAlign="inline"/>
              <w:spacing w:after="60" w:line="276" w:lineRule="auto"/>
            </w:pPr>
            <w:r>
              <w:rPr>
                <w:rFonts w:ascii="Trebuchet MS" w:hAnsi="Trebuchet MS"/>
                <w:b/>
                <w:bCs/>
                <w:shd w:val="clear" w:color="auto" w:fill="auto"/>
                <w:rtl w:val="0"/>
                <w:lang w:val="en-US"/>
              </w:rPr>
              <w:t>20 to 25</w:t>
            </w:r>
          </w:p>
        </w:tc>
        <w:tc>
          <w:tcPr>
            <w:tcW w:w="3005"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center"/>
          </w:tcPr>
          <w:p w14:paraId="6D1F1515">
            <w:pPr>
              <w:pStyle w:val="13"/>
              <w:framePr w:hRule="auto" w:wrap="auto" w:vAnchor="margin" w:hAnchor="text" w:yAlign="inline"/>
              <w:spacing w:after="60" w:line="276" w:lineRule="auto"/>
            </w:pPr>
            <w:r>
              <w:rPr>
                <w:rFonts w:ascii="Trebuchet MS" w:hAnsi="Trebuchet MS"/>
                <w:b/>
                <w:bCs/>
                <w:shd w:val="clear" w:color="auto" w:fill="auto"/>
                <w:rtl w:val="0"/>
                <w:lang w:val="en-US"/>
              </w:rPr>
              <w:t>Low Pass</w:t>
            </w:r>
          </w:p>
        </w:tc>
      </w:tr>
      <w:tr w14:paraId="28037E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94" w:hRule="atLeast"/>
        </w:trPr>
        <w:tc>
          <w:tcPr>
            <w:tcW w:w="3005"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center"/>
          </w:tcPr>
          <w:p w14:paraId="6DABD0B6">
            <w:pPr>
              <w:pStyle w:val="13"/>
              <w:framePr w:hRule="auto" w:wrap="auto" w:vAnchor="margin" w:hAnchor="text" w:yAlign="inline"/>
              <w:spacing w:after="60" w:line="276" w:lineRule="auto"/>
            </w:pPr>
            <w:r>
              <w:rPr>
                <w:rFonts w:ascii="Trebuchet MS" w:hAnsi="Trebuchet MS"/>
                <w:b/>
                <w:bCs/>
                <w:shd w:val="clear" w:color="auto" w:fill="auto"/>
                <w:rtl w:val="0"/>
                <w:lang w:val="en-US"/>
              </w:rPr>
              <w:t>26 to 32</w:t>
            </w:r>
          </w:p>
        </w:tc>
        <w:tc>
          <w:tcPr>
            <w:tcW w:w="3005"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center"/>
          </w:tcPr>
          <w:p w14:paraId="4346BB4A">
            <w:pPr>
              <w:pStyle w:val="13"/>
              <w:framePr w:hRule="auto" w:wrap="auto" w:vAnchor="margin" w:hAnchor="text" w:yAlign="inline"/>
              <w:spacing w:after="60" w:line="276" w:lineRule="auto"/>
            </w:pPr>
            <w:r>
              <w:rPr>
                <w:rFonts w:ascii="Trebuchet MS" w:hAnsi="Trebuchet MS"/>
                <w:b/>
                <w:bCs/>
                <w:shd w:val="clear" w:color="auto" w:fill="auto"/>
                <w:rtl w:val="0"/>
                <w:lang w:val="en-US"/>
              </w:rPr>
              <w:t>Pass</w:t>
            </w:r>
          </w:p>
        </w:tc>
      </w:tr>
      <w:tr w14:paraId="036C14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3005"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center"/>
          </w:tcPr>
          <w:p w14:paraId="497D8760">
            <w:pPr>
              <w:pStyle w:val="13"/>
              <w:framePr w:hRule="auto" w:wrap="auto" w:vAnchor="margin" w:hAnchor="text" w:yAlign="inline"/>
              <w:spacing w:after="60" w:line="276" w:lineRule="auto"/>
            </w:pPr>
            <w:r>
              <w:rPr>
                <w:rFonts w:ascii="Trebuchet MS" w:hAnsi="Trebuchet MS"/>
                <w:b/>
                <w:bCs/>
                <w:shd w:val="clear" w:color="auto" w:fill="auto"/>
                <w:rtl w:val="0"/>
                <w:lang w:val="en-US"/>
              </w:rPr>
              <w:t>33 to 40</w:t>
            </w:r>
          </w:p>
        </w:tc>
        <w:tc>
          <w:tcPr>
            <w:tcW w:w="3005"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center"/>
          </w:tcPr>
          <w:p w14:paraId="0664F251">
            <w:pPr>
              <w:pStyle w:val="13"/>
              <w:framePr w:hRule="auto" w:wrap="auto" w:vAnchor="margin" w:hAnchor="text" w:yAlign="inline"/>
              <w:spacing w:after="60" w:line="276" w:lineRule="auto"/>
            </w:pPr>
            <w:r>
              <w:rPr>
                <w:rFonts w:ascii="Trebuchet MS" w:hAnsi="Trebuchet MS"/>
                <w:b/>
                <w:bCs/>
                <w:shd w:val="clear" w:color="auto" w:fill="auto"/>
                <w:rtl w:val="0"/>
                <w:lang w:val="en-US"/>
              </w:rPr>
              <w:t>High Pass</w:t>
            </w:r>
          </w:p>
        </w:tc>
      </w:tr>
    </w:tbl>
    <w:p w14:paraId="338C45F6">
      <w:pPr>
        <w:pStyle w:val="3"/>
        <w:framePr w:hRule="auto" w:wrap="auto" w:vAnchor="margin" w:hAnchor="text" w:yAlign="inline"/>
      </w:pPr>
      <w:r>
        <w:rPr>
          <w:rFonts w:ascii="Arial Unicode MS" w:hAnsi="Arial Unicode MS" w:eastAsia="Arial Unicode MS" w:cs="Arial Unicode MS"/>
          <w:b w:val="0"/>
          <w:bCs w:val="0"/>
          <w:i w:val="0"/>
          <w:iCs w:val="0"/>
          <w:sz w:val="36"/>
          <w:szCs w:val="36"/>
        </w:rPr>
        <w:br w:type="page"/>
      </w:r>
    </w:p>
    <w:tbl>
      <w:tblPr>
        <w:tblStyle w:val="6"/>
        <w:tblW w:w="962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Layout w:type="fixed"/>
        <w:tblCellMar>
          <w:top w:w="0" w:type="dxa"/>
          <w:left w:w="10" w:type="dxa"/>
          <w:bottom w:w="0" w:type="dxa"/>
          <w:right w:w="10" w:type="dxa"/>
        </w:tblCellMar>
      </w:tblPr>
      <w:tblGrid>
        <w:gridCol w:w="964"/>
        <w:gridCol w:w="1590"/>
        <w:gridCol w:w="7066"/>
      </w:tblGrid>
      <w:tr w14:paraId="6492F0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CellMar>
            <w:top w:w="0" w:type="dxa"/>
            <w:left w:w="10" w:type="dxa"/>
            <w:bottom w:w="0" w:type="dxa"/>
            <w:right w:w="10" w:type="dxa"/>
          </w:tblCellMar>
        </w:tblPrEx>
        <w:trPr>
          <w:trHeight w:val="390" w:hRule="atLeast"/>
          <w:tblHeader/>
        </w:trPr>
        <w:tc>
          <w:tcPr>
            <w:tcW w:w="964"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top"/>
          </w:tcPr>
          <w:p w14:paraId="04519C13">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Mark</w:t>
            </w:r>
          </w:p>
        </w:tc>
        <w:tc>
          <w:tcPr>
            <w:tcW w:w="1590"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top"/>
          </w:tcPr>
          <w:p w14:paraId="27CF8CBF">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Range</w:t>
            </w:r>
          </w:p>
        </w:tc>
        <w:tc>
          <w:tcPr>
            <w:tcW w:w="7066"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top"/>
          </w:tcPr>
          <w:p w14:paraId="627AA9BC">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Descriptor</w:t>
            </w:r>
          </w:p>
        </w:tc>
      </w:tr>
      <w:tr w14:paraId="51AD3E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CellMar>
            <w:top w:w="0" w:type="dxa"/>
            <w:left w:w="10" w:type="dxa"/>
            <w:bottom w:w="0" w:type="dxa"/>
            <w:right w:w="10" w:type="dxa"/>
          </w:tblCellMar>
        </w:tblPrEx>
        <w:trPr>
          <w:trHeight w:val="1891" w:hRule="atLeast"/>
          <w:tblHeader/>
        </w:trPr>
        <w:tc>
          <w:tcPr>
            <w:tcW w:w="964"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top"/>
          </w:tcPr>
          <w:p w14:paraId="1D74DB1D">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1</w:t>
            </w:r>
          </w:p>
        </w:tc>
        <w:tc>
          <w:tcPr>
            <w:tcW w:w="1590" w:type="dxa"/>
            <w:tcBorders>
              <w:top w:val="single" w:color="000000" w:sz="4" w:space="0"/>
              <w:left w:val="single" w:color="000000" w:sz="4" w:space="0"/>
              <w:bottom w:val="single" w:color="000000" w:sz="4" w:space="0"/>
              <w:right w:val="single" w:color="000000" w:sz="4" w:space="0"/>
            </w:tcBorders>
            <w:shd w:val="clear" w:color="auto" w:fill="B3D7DB"/>
            <w:tcMar>
              <w:top w:w="80" w:type="dxa"/>
              <w:left w:w="80" w:type="dxa"/>
              <w:bottom w:w="80" w:type="dxa"/>
              <w:right w:w="80" w:type="dxa"/>
            </w:tcMar>
            <w:vAlign w:val="top"/>
          </w:tcPr>
          <w:p w14:paraId="26786DC6">
            <w:pPr>
              <w:pStyle w:val="3"/>
              <w:framePr w:hRule="auto" w:wrap="auto" w:vAnchor="margin" w:hAnchor="text" w:yAlign="inline"/>
              <w:jc w:val="both"/>
            </w:pPr>
            <w:r>
              <w:rPr>
                <w:rFonts w:ascii="Trebuchet MS" w:hAnsi="Trebuchet MS"/>
                <w:b/>
                <w:bCs/>
                <w:outline w:val="0"/>
                <w:color w:val="004147"/>
                <w:sz w:val="28"/>
                <w:szCs w:val="28"/>
                <w:u w:color="004147"/>
                <w:shd w:val="clear" w:color="auto" w:fill="auto"/>
                <w:rtl w:val="0"/>
                <w:lang w:val="en-US"/>
              </w:rPr>
              <w:t xml:space="preserve"> Fail </w:t>
            </w:r>
          </w:p>
        </w:tc>
        <w:tc>
          <w:tcPr>
            <w:tcW w:w="70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B84443">
            <w:pPr>
              <w:pStyle w:val="3"/>
              <w:framePr w:hRule="auto" w:wrap="auto" w:vAnchor="margin" w:hAnchor="text" w:yAlign="inline"/>
              <w:spacing w:after="40"/>
              <w:rPr>
                <w:rFonts w:ascii="Trebuchet MS" w:hAnsi="Trebuchet MS" w:eastAsia="Trebuchet MS" w:cs="Trebuchet MS"/>
                <w:shd w:val="clear" w:color="auto" w:fill="auto"/>
              </w:rPr>
            </w:pPr>
            <w:r>
              <w:rPr>
                <w:rFonts w:ascii="Trebuchet MS" w:hAnsi="Trebuchet MS"/>
                <w:shd w:val="clear" w:color="auto" w:fill="auto"/>
                <w:rtl w:val="0"/>
                <w:lang w:val="en-US"/>
              </w:rPr>
              <w:t>The response DOES NOT demonstrate sufficient knowledge, understanding or skill (as appropriate) to meet the AC.</w:t>
            </w:r>
          </w:p>
          <w:p w14:paraId="39CCA1DE">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Insufficient examples included where required to support answer.</w:t>
            </w:r>
          </w:p>
          <w:p w14:paraId="5CB69C52">
            <w:pPr>
              <w:pStyle w:val="3"/>
              <w:framePr w:hRule="auto" w:wrap="auto" w:vAnchor="margin" w:hAnchor="text" w:yAlign="inline"/>
              <w:bidi w:val="0"/>
              <w:ind w:left="0" w:right="0" w:firstLine="0"/>
              <w:jc w:val="left"/>
              <w:rPr>
                <w:rFonts w:ascii="Aptos" w:hAnsi="Aptos" w:eastAsia="Aptos" w:cs="Aptos"/>
                <w:shd w:val="clear" w:color="auto" w:fill="auto"/>
                <w:rtl w:val="0"/>
              </w:rPr>
            </w:pPr>
            <w:r>
              <w:rPr>
                <w:rFonts w:ascii="Trebuchet MS" w:hAnsi="Trebuchet MS" w:eastAsia="Aptos" w:cs="Aptos"/>
                <w:shd w:val="clear" w:color="auto" w:fill="auto"/>
                <w:rtl w:val="0"/>
                <w:lang w:val="en-US"/>
              </w:rPr>
              <w:t>Insufficient or no evidence of the use of wider reading to help inform answer</w:t>
            </w:r>
            <w:r>
              <w:rPr>
                <w:rFonts w:ascii="Arial" w:hAnsi="Arial" w:eastAsia="Aptos" w:cs="Aptos"/>
                <w:shd w:val="clear" w:color="auto" w:fill="auto"/>
                <w:rtl w:val="0"/>
                <w:lang w:val="en-US"/>
              </w:rPr>
              <w:t>.</w:t>
            </w:r>
          </w:p>
          <w:p w14:paraId="07186CF6">
            <w:pPr>
              <w:pStyle w:val="3"/>
              <w:framePr w:hRule="auto" w:wrap="auto" w:vAnchor="margin" w:hAnchor="text" w:yAlign="inline"/>
              <w:bidi w:val="0"/>
              <w:ind w:left="0" w:right="0" w:firstLine="0"/>
              <w:jc w:val="left"/>
              <w:rPr>
                <w:rtl w:val="0"/>
              </w:rPr>
            </w:pPr>
            <w:r>
              <w:rPr>
                <w:rFonts w:ascii="Trebuchet MS" w:hAnsi="Trebuchet MS"/>
                <w:shd w:val="clear" w:color="auto" w:fill="auto"/>
                <w:rtl w:val="0"/>
                <w:lang w:val="en-US"/>
              </w:rPr>
              <w:t>Presentation or structure of response is not appropriate and does not meet the requirement of the question/assessment brief.</w:t>
            </w:r>
          </w:p>
        </w:tc>
      </w:tr>
      <w:tr w14:paraId="6DE099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CellMar>
            <w:top w:w="0" w:type="dxa"/>
            <w:left w:w="10" w:type="dxa"/>
            <w:bottom w:w="0" w:type="dxa"/>
            <w:right w:w="10" w:type="dxa"/>
          </w:tblCellMar>
        </w:tblPrEx>
        <w:trPr>
          <w:trHeight w:val="2741" w:hRule="atLeast"/>
          <w:tblHeader/>
        </w:trPr>
        <w:tc>
          <w:tcPr>
            <w:tcW w:w="964"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top"/>
          </w:tcPr>
          <w:p w14:paraId="2C168D19">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2</w:t>
            </w:r>
          </w:p>
        </w:tc>
        <w:tc>
          <w:tcPr>
            <w:tcW w:w="1590" w:type="dxa"/>
            <w:tcBorders>
              <w:top w:val="single" w:color="000000" w:sz="4" w:space="0"/>
              <w:left w:val="single" w:color="000000" w:sz="4" w:space="0"/>
              <w:bottom w:val="single" w:color="000000" w:sz="4" w:space="0"/>
              <w:right w:val="single" w:color="000000" w:sz="4" w:space="0"/>
            </w:tcBorders>
            <w:shd w:val="clear" w:color="auto" w:fill="CEE6E8"/>
            <w:tcMar>
              <w:top w:w="80" w:type="dxa"/>
              <w:left w:w="80" w:type="dxa"/>
              <w:bottom w:w="80" w:type="dxa"/>
              <w:right w:w="80" w:type="dxa"/>
            </w:tcMar>
            <w:vAlign w:val="top"/>
          </w:tcPr>
          <w:p w14:paraId="16170594">
            <w:pPr>
              <w:pStyle w:val="3"/>
              <w:framePr w:hRule="auto" w:wrap="auto" w:vAnchor="margin" w:hAnchor="text" w:yAlign="inline"/>
              <w:jc w:val="both"/>
            </w:pPr>
            <w:r>
              <w:rPr>
                <w:rFonts w:ascii="Trebuchet MS" w:hAnsi="Trebuchet MS"/>
                <w:b/>
                <w:bCs/>
                <w:outline w:val="0"/>
                <w:color w:val="004147"/>
                <w:sz w:val="28"/>
                <w:szCs w:val="28"/>
                <w:u w:color="004147"/>
                <w:shd w:val="clear" w:color="auto" w:fill="auto"/>
                <w:rtl w:val="0"/>
                <w:lang w:val="en-US"/>
              </w:rPr>
              <w:t>Low Pass</w:t>
            </w:r>
          </w:p>
        </w:tc>
        <w:tc>
          <w:tcPr>
            <w:tcW w:w="70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F3F64">
            <w:pPr>
              <w:pStyle w:val="3"/>
              <w:framePr w:hRule="auto" w:wrap="auto" w:vAnchor="margin" w:hAnchor="text" w:yAlign="inline"/>
              <w:spacing w:after="40"/>
              <w:rPr>
                <w:rFonts w:ascii="Trebuchet MS" w:hAnsi="Trebuchet MS" w:eastAsia="Trebuchet MS" w:cs="Trebuchet MS"/>
                <w:shd w:val="clear" w:color="auto" w:fill="auto"/>
              </w:rPr>
            </w:pPr>
            <w:r>
              <w:rPr>
                <w:rFonts w:ascii="Trebuchet MS" w:hAnsi="Trebuchet MS"/>
                <w:shd w:val="clear" w:color="auto" w:fill="auto"/>
                <w:rtl w:val="0"/>
                <w:lang w:val="en-US"/>
              </w:rPr>
              <w:t xml:space="preserve">The response demonstrates an acceptable level of knowledge, understanding or skill (as appropriate) to meet the AC.  </w:t>
            </w:r>
          </w:p>
          <w:p w14:paraId="5298FE8F">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Sufficient acceptable examples included where required to support answer.</w:t>
            </w:r>
          </w:p>
          <w:p w14:paraId="39A7A22E">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Sufficient evidence of appropriate wider reading to help inform answer. Satisfactory in-text referencing.</w:t>
            </w:r>
          </w:p>
          <w:p w14:paraId="5EBD0EF9">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Answer is acceptable but could be clearer in responding to the question/task and presented in a more coherent way.</w:t>
            </w:r>
          </w:p>
          <w:p w14:paraId="0F2106C1">
            <w:pPr>
              <w:pStyle w:val="3"/>
              <w:framePr w:hRule="auto" w:wrap="auto" w:vAnchor="margin" w:hAnchor="text" w:yAlign="inline"/>
              <w:bidi w:val="0"/>
              <w:ind w:left="0" w:right="0" w:firstLine="0"/>
              <w:jc w:val="left"/>
              <w:rPr>
                <w:rtl w:val="0"/>
              </w:rPr>
            </w:pPr>
            <w:r>
              <w:rPr>
                <w:rFonts w:ascii="Trebuchet MS" w:hAnsi="Trebuchet MS"/>
                <w:shd w:val="clear" w:color="auto" w:fill="auto"/>
                <w:rtl w:val="0"/>
                <w:lang w:val="en-US"/>
              </w:rPr>
              <w:t>Required format adopted but some improvement required to the structure and presentation of the response.</w:t>
            </w:r>
          </w:p>
        </w:tc>
      </w:tr>
      <w:tr w14:paraId="7064DA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520D5D"/>
          <w:tblCellMar>
            <w:top w:w="0" w:type="dxa"/>
            <w:left w:w="10" w:type="dxa"/>
            <w:bottom w:w="0" w:type="dxa"/>
            <w:right w:w="10" w:type="dxa"/>
          </w:tblCellMar>
        </w:tblPrEx>
        <w:trPr>
          <w:trHeight w:val="2482" w:hRule="atLeast"/>
          <w:tblHeader/>
        </w:trPr>
        <w:tc>
          <w:tcPr>
            <w:tcW w:w="964"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top"/>
          </w:tcPr>
          <w:p w14:paraId="38005728">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3</w:t>
            </w:r>
          </w:p>
        </w:tc>
        <w:tc>
          <w:tcPr>
            <w:tcW w:w="1590" w:type="dxa"/>
            <w:tcBorders>
              <w:top w:val="single" w:color="000000" w:sz="4" w:space="0"/>
              <w:left w:val="single" w:color="000000" w:sz="4" w:space="0"/>
              <w:bottom w:val="single" w:color="000000" w:sz="4" w:space="0"/>
              <w:right w:val="single" w:color="000000" w:sz="4" w:space="0"/>
            </w:tcBorders>
            <w:shd w:val="clear" w:color="auto" w:fill="E3EFF1"/>
            <w:tcMar>
              <w:top w:w="80" w:type="dxa"/>
              <w:left w:w="80" w:type="dxa"/>
              <w:bottom w:w="80" w:type="dxa"/>
              <w:right w:w="80" w:type="dxa"/>
            </w:tcMar>
            <w:vAlign w:val="top"/>
          </w:tcPr>
          <w:p w14:paraId="49D3D867">
            <w:pPr>
              <w:pStyle w:val="3"/>
              <w:framePr w:hRule="auto" w:wrap="auto" w:vAnchor="margin" w:hAnchor="text" w:yAlign="inline"/>
              <w:jc w:val="both"/>
            </w:pPr>
            <w:r>
              <w:rPr>
                <w:rFonts w:ascii="Trebuchet MS" w:hAnsi="Trebuchet MS"/>
                <w:b/>
                <w:bCs/>
                <w:outline w:val="0"/>
                <w:color w:val="004147"/>
                <w:sz w:val="28"/>
                <w:szCs w:val="28"/>
                <w:u w:color="004147"/>
                <w:shd w:val="clear" w:color="auto" w:fill="auto"/>
                <w:rtl w:val="0"/>
                <w:lang w:val="en-US"/>
              </w:rPr>
              <w:t>Pass</w:t>
            </w:r>
          </w:p>
        </w:tc>
        <w:tc>
          <w:tcPr>
            <w:tcW w:w="70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D2C216">
            <w:pPr>
              <w:pStyle w:val="3"/>
              <w:framePr w:hRule="auto" w:wrap="auto" w:vAnchor="margin" w:hAnchor="text" w:yAlign="inline"/>
              <w:spacing w:after="40"/>
              <w:rPr>
                <w:rFonts w:ascii="Trebuchet MS" w:hAnsi="Trebuchet MS" w:eastAsia="Trebuchet MS" w:cs="Trebuchet MS"/>
                <w:shd w:val="clear" w:color="auto" w:fill="auto"/>
              </w:rPr>
            </w:pPr>
            <w:r>
              <w:rPr>
                <w:rFonts w:ascii="Trebuchet MS" w:hAnsi="Trebuchet MS"/>
                <w:shd w:val="clear" w:color="auto" w:fill="auto"/>
                <w:rtl w:val="0"/>
                <w:lang w:val="en-US"/>
              </w:rPr>
              <w:t>The response demonstrates a good level of knowledge, understanding or skill (as appropriate) to meet the AC.</w:t>
            </w:r>
          </w:p>
          <w:p w14:paraId="31F28DC3">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Includes confident use of examples, where required to support the answer.</w:t>
            </w:r>
          </w:p>
          <w:p w14:paraId="7B501E03">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 xml:space="preserve">Good evidence of appropriate wider reading to help inform answer. </w:t>
            </w:r>
            <w:r>
              <w:rPr>
                <w:rFonts w:hint="default" w:ascii="Trebuchet MS" w:hAnsi="Trebuchet MS"/>
                <w:shd w:val="clear" w:color="auto" w:fill="auto"/>
                <w:rtl w:val="0"/>
                <w:lang w:val="en-US"/>
              </w:rPr>
              <w:t> </w:t>
            </w:r>
            <w:r>
              <w:rPr>
                <w:rFonts w:ascii="Trebuchet MS" w:hAnsi="Trebuchet MS"/>
                <w:shd w:val="clear" w:color="auto" w:fill="auto"/>
                <w:rtl w:val="0"/>
                <w:lang w:val="en-US"/>
              </w:rPr>
              <w:t>A good standard of in-text referencing.</w:t>
            </w:r>
          </w:p>
          <w:p w14:paraId="488666AC">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Answer responds clearly to the question/task and is well expressed.</w:t>
            </w:r>
          </w:p>
          <w:p w14:paraId="7E19BF9E">
            <w:pPr>
              <w:pStyle w:val="3"/>
              <w:framePr w:hRule="auto" w:wrap="auto" w:vAnchor="margin" w:hAnchor="text" w:yAlign="inline"/>
              <w:bidi w:val="0"/>
              <w:ind w:left="0" w:right="0" w:firstLine="0"/>
              <w:jc w:val="left"/>
              <w:rPr>
                <w:rtl w:val="0"/>
              </w:rPr>
            </w:pPr>
            <w:r>
              <w:rPr>
                <w:rFonts w:ascii="Trebuchet MS" w:hAnsi="Trebuchet MS"/>
                <w:shd w:val="clear" w:color="auto" w:fill="auto"/>
                <w:rtl w:val="0"/>
                <w:lang w:val="en-US"/>
              </w:rPr>
              <w:t>Presentation and structure of response is appropriate for the question/task.</w:t>
            </w:r>
          </w:p>
        </w:tc>
      </w:tr>
      <w:tr w14:paraId="19F7C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2830" w:hRule="atLeast"/>
        </w:trPr>
        <w:tc>
          <w:tcPr>
            <w:tcW w:w="964"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top"/>
          </w:tcPr>
          <w:p w14:paraId="637671B3">
            <w:pPr>
              <w:pStyle w:val="3"/>
              <w:framePr w:hRule="auto" w:wrap="auto" w:vAnchor="margin" w:hAnchor="text" w:yAlign="inline"/>
              <w:jc w:val="both"/>
            </w:pPr>
            <w:r>
              <w:rPr>
                <w:rFonts w:ascii="Trebuchet MS" w:hAnsi="Trebuchet MS"/>
                <w:b/>
                <w:bCs/>
                <w:outline w:val="0"/>
                <w:color w:val="004147"/>
                <w:sz w:val="32"/>
                <w:szCs w:val="32"/>
                <w:u w:color="004147"/>
                <w:shd w:val="clear" w:color="auto" w:fill="auto"/>
                <w:rtl w:val="0"/>
                <w:lang w:val="en-US"/>
              </w:rPr>
              <w:t>4</w:t>
            </w:r>
          </w:p>
        </w:tc>
        <w:tc>
          <w:tcPr>
            <w:tcW w:w="1590" w:type="dxa"/>
            <w:tcBorders>
              <w:top w:val="single" w:color="000000" w:sz="4" w:space="0"/>
              <w:left w:val="single" w:color="000000" w:sz="4" w:space="0"/>
              <w:bottom w:val="single" w:color="000000" w:sz="4" w:space="0"/>
              <w:right w:val="single" w:color="000000" w:sz="4" w:space="0"/>
            </w:tcBorders>
            <w:shd w:val="clear" w:color="auto" w:fill="EFF6F7"/>
            <w:tcMar>
              <w:top w:w="80" w:type="dxa"/>
              <w:left w:w="80" w:type="dxa"/>
              <w:bottom w:w="80" w:type="dxa"/>
              <w:right w:w="80" w:type="dxa"/>
            </w:tcMar>
            <w:vAlign w:val="top"/>
          </w:tcPr>
          <w:p w14:paraId="4A9D09AB">
            <w:pPr>
              <w:pStyle w:val="3"/>
              <w:framePr w:hRule="auto" w:wrap="auto" w:vAnchor="margin" w:hAnchor="text" w:yAlign="inline"/>
              <w:jc w:val="both"/>
            </w:pPr>
            <w:r>
              <w:rPr>
                <w:rFonts w:ascii="Trebuchet MS" w:hAnsi="Trebuchet MS"/>
                <w:b/>
                <w:bCs/>
                <w:outline w:val="0"/>
                <w:color w:val="004147"/>
                <w:sz w:val="28"/>
                <w:szCs w:val="28"/>
                <w:u w:color="004147"/>
                <w:shd w:val="clear" w:color="auto" w:fill="auto"/>
                <w:rtl w:val="0"/>
                <w:lang w:val="en-US"/>
              </w:rPr>
              <w:t>High Pass</w:t>
            </w:r>
          </w:p>
        </w:tc>
        <w:tc>
          <w:tcPr>
            <w:tcW w:w="70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0DA8B5">
            <w:pPr>
              <w:pStyle w:val="3"/>
              <w:framePr w:hRule="auto" w:wrap="auto" w:vAnchor="margin" w:hAnchor="text" w:yAlign="inline"/>
              <w:spacing w:after="40"/>
              <w:rPr>
                <w:rFonts w:ascii="Trebuchet MS" w:hAnsi="Trebuchet MS" w:eastAsia="Trebuchet MS" w:cs="Trebuchet MS"/>
                <w:shd w:val="clear" w:color="auto" w:fill="auto"/>
              </w:rPr>
            </w:pPr>
            <w:r>
              <w:rPr>
                <w:rFonts w:ascii="Trebuchet MS" w:hAnsi="Trebuchet MS"/>
                <w:shd w:val="clear" w:color="auto" w:fill="auto"/>
                <w:rtl w:val="0"/>
                <w:lang w:val="en-US"/>
              </w:rPr>
              <w:t>The response demonstrates a wide and confident level of knowledge, understanding or skill (as appropriate) to meet the AC.</w:t>
            </w:r>
          </w:p>
          <w:p w14:paraId="0AFEFF49">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Includes strong examples that illustrate the points being made and support the answer.</w:t>
            </w:r>
          </w:p>
          <w:p w14:paraId="6B797100">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Considerable evidence of appropriate wider reading to inform answer. An excellent standard of in-text referencing.</w:t>
            </w:r>
          </w:p>
          <w:p w14:paraId="4705C3BA">
            <w:pPr>
              <w:pStyle w:val="3"/>
              <w:framePr w:hRule="auto" w:wrap="auto" w:vAnchor="margin" w:hAnchor="text" w:yAlign="inline"/>
              <w:bidi w:val="0"/>
              <w:spacing w:after="40"/>
              <w:ind w:left="0" w:right="0" w:firstLine="0"/>
              <w:jc w:val="left"/>
              <w:rPr>
                <w:rFonts w:ascii="Trebuchet MS" w:hAnsi="Trebuchet MS" w:eastAsia="Trebuchet MS" w:cs="Trebuchet MS"/>
                <w:shd w:val="clear" w:color="auto" w:fill="auto"/>
                <w:rtl w:val="0"/>
              </w:rPr>
            </w:pPr>
            <w:r>
              <w:rPr>
                <w:rFonts w:ascii="Trebuchet MS" w:hAnsi="Trebuchet MS"/>
                <w:shd w:val="clear" w:color="auto" w:fill="auto"/>
                <w:rtl w:val="0"/>
                <w:lang w:val="en-US"/>
              </w:rPr>
              <w:t>Answer responds clearly to the question/task and is particularly well expressed or argued.</w:t>
            </w:r>
          </w:p>
          <w:p w14:paraId="5241540E">
            <w:pPr>
              <w:pStyle w:val="3"/>
              <w:framePr w:hRule="auto" w:wrap="auto" w:vAnchor="margin" w:hAnchor="text" w:yAlign="inline"/>
              <w:bidi w:val="0"/>
              <w:ind w:left="0" w:right="0" w:firstLine="0"/>
              <w:jc w:val="left"/>
              <w:rPr>
                <w:rtl w:val="0"/>
              </w:rPr>
            </w:pPr>
            <w:r>
              <w:rPr>
                <w:rFonts w:ascii="Trebuchet MS" w:hAnsi="Trebuchet MS"/>
                <w:shd w:val="clear" w:color="auto" w:fill="auto"/>
                <w:rtl w:val="0"/>
                <w:lang w:val="en-US"/>
              </w:rPr>
              <w:t>Presentation and structure of response is clear, coherent, and responds directly to the requirements of the question/task.</w:t>
            </w:r>
          </w:p>
        </w:tc>
      </w:tr>
    </w:tbl>
    <w:p w14:paraId="6ED6DBE2">
      <w:pPr>
        <w:pStyle w:val="15"/>
        <w:framePr w:hRule="auto" w:wrap="auto" w:vAnchor="margin" w:hAnchor="text" w:yAlign="inline"/>
        <w:rPr>
          <w:rFonts w:ascii="Trebuchet MS" w:hAnsi="Trebuchet MS" w:eastAsia="Trebuchet MS" w:cs="Trebuchet MS"/>
          <w:i w:val="0"/>
          <w:iCs w:val="0"/>
          <w:outline w:val="0"/>
          <w:color w:val="243E15"/>
          <w:u w:color="243E15"/>
        </w:rPr>
      </w:pPr>
      <w:r>
        <w:rPr>
          <w:rFonts w:ascii="Trebuchet MS" w:hAnsi="Trebuchet MS"/>
          <w:sz w:val="40"/>
          <w:szCs w:val="40"/>
          <w:rtl w:val="0"/>
          <w:lang w:val="en-US"/>
        </w:rPr>
        <w:t>Marking Descriptors</w:t>
      </w:r>
    </w:p>
    <w:p w14:paraId="22860CD1">
      <w:pPr>
        <w:pStyle w:val="3"/>
        <w:framePr w:hRule="auto" w:wrap="auto" w:vAnchor="margin" w:hAnchor="text" w:yAlign="inline"/>
        <w:rPr>
          <w:rFonts w:ascii="Trebuchet MS" w:hAnsi="Trebuchet MS" w:eastAsia="Trebuchet MS" w:cs="Trebuchet MS"/>
        </w:rPr>
      </w:pPr>
    </w:p>
    <w:p w14:paraId="2B8B49F3">
      <w:pPr>
        <w:pStyle w:val="3"/>
        <w:framePr w:hRule="auto" w:wrap="auto" w:vAnchor="margin" w:hAnchor="text" w:yAlign="inline"/>
        <w:rPr>
          <w:rFonts w:ascii="Trebuchet MS" w:hAnsi="Trebuchet MS" w:eastAsia="Trebuchet MS" w:cs="Trebuchet MS"/>
        </w:rPr>
      </w:pPr>
    </w:p>
    <w:p w14:paraId="51323595">
      <w:pPr>
        <w:pStyle w:val="3"/>
        <w:framePr w:hRule="auto" w:wrap="auto" w:vAnchor="margin" w:hAnchor="text" w:yAlign="inline"/>
        <w:rPr>
          <w:rFonts w:ascii="Trebuchet MS" w:hAnsi="Trebuchet MS" w:eastAsia="Trebuchet MS" w:cs="Trebuchet MS"/>
        </w:rPr>
      </w:pPr>
    </w:p>
    <w:p w14:paraId="78A37CF0">
      <w:pPr>
        <w:pStyle w:val="3"/>
        <w:framePr w:hRule="auto" w:wrap="auto" w:vAnchor="margin" w:hAnchor="text" w:yAlign="inline"/>
        <w:rPr>
          <w:rFonts w:ascii="Trebuchet MS" w:hAnsi="Trebuchet MS" w:eastAsia="Trebuchet MS" w:cs="Trebuchet MS"/>
        </w:rPr>
      </w:pPr>
    </w:p>
    <w:p w14:paraId="408E01B2">
      <w:pPr>
        <w:pStyle w:val="3"/>
        <w:framePr w:hRule="auto" w:wrap="auto" w:vAnchor="margin" w:hAnchor="text" w:yAlign="inline"/>
        <w:rPr>
          <w:rFonts w:ascii="Trebuchet MS" w:hAnsi="Trebuchet MS" w:eastAsia="Trebuchet MS" w:cs="Trebuchet MS"/>
        </w:rPr>
      </w:pPr>
    </w:p>
    <w:p w14:paraId="22177D57">
      <w:pPr>
        <w:pStyle w:val="3"/>
        <w:framePr w:hRule="auto" w:wrap="auto" w:vAnchor="margin" w:hAnchor="text" w:yAlign="inline"/>
        <w:rPr>
          <w:rFonts w:ascii="Trebuchet MS" w:hAnsi="Trebuchet MS" w:eastAsia="Trebuchet MS" w:cs="Trebuchet MS"/>
        </w:rPr>
      </w:pPr>
    </w:p>
    <w:p w14:paraId="78057CBA">
      <w:pPr>
        <w:pStyle w:val="15"/>
        <w:framePr w:hRule="auto" w:wrap="auto" w:vAnchor="margin" w:hAnchor="text" w:yAlign="inline"/>
        <w:rPr>
          <w:rFonts w:ascii="Trebuchet MS" w:hAnsi="Trebuchet MS" w:eastAsia="Trebuchet MS" w:cs="Trebuchet MS"/>
          <w:sz w:val="40"/>
          <w:szCs w:val="40"/>
        </w:rPr>
      </w:pPr>
      <w:r>
        <w:rPr>
          <w:rFonts w:ascii="Trebuchet MS" w:hAnsi="Trebuchet MS"/>
          <w:sz w:val="40"/>
          <w:szCs w:val="40"/>
          <w:rtl w:val="0"/>
          <w:lang w:val="en-US"/>
        </w:rPr>
        <w:t>Marking grid and feedback for learner</w:t>
      </w:r>
    </w:p>
    <w:tbl>
      <w:tblPr>
        <w:tblStyle w:val="6"/>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3693"/>
        <w:gridCol w:w="6109"/>
      </w:tblGrid>
      <w:tr w14:paraId="672661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60" w:hRule="atLeast"/>
        </w:trPr>
        <w:tc>
          <w:tcPr>
            <w:tcW w:w="9802"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349A87BA">
            <w:pPr>
              <w:pStyle w:val="3"/>
              <w:framePr w:hRule="auto" w:wrap="auto" w:vAnchor="margin" w:hAnchor="text" w:yAlign="inline"/>
            </w:pPr>
            <w:r>
              <w:rPr>
                <w:rFonts w:ascii="Trebuchet MS" w:hAnsi="Trebuchet MS"/>
                <w:b/>
                <w:bCs/>
                <w:outline w:val="0"/>
                <w:color w:val="004147"/>
                <w:sz w:val="32"/>
                <w:szCs w:val="32"/>
                <w:u w:color="004147"/>
                <w:shd w:val="clear" w:color="auto" w:fill="auto"/>
                <w:rtl w:val="0"/>
                <w:lang w:val="en-US"/>
              </w:rPr>
              <w:t>Unit 5OS01: Assessor Feedback to Learner</w:t>
            </w:r>
          </w:p>
        </w:tc>
      </w:tr>
      <w:tr w14:paraId="18214C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C321846">
            <w:pPr>
              <w:pStyle w:val="3"/>
              <w:framePr w:hRule="auto" w:wrap="auto" w:vAnchor="margin" w:hAnchor="text" w:yAlign="inline"/>
            </w:pPr>
            <w:r>
              <w:rPr>
                <w:rFonts w:ascii="Trebuchet MS" w:hAnsi="Trebuchet MS"/>
                <w:b/>
                <w:bCs/>
                <w:outline w:val="0"/>
                <w:color w:val="004147"/>
                <w:u w:color="004147"/>
                <w:shd w:val="clear" w:color="auto" w:fill="auto"/>
                <w:rtl w:val="0"/>
                <w:lang w:val="en-US"/>
              </w:rPr>
              <w:t>Centre number</w:t>
            </w:r>
          </w:p>
        </w:tc>
        <w:tc>
          <w:tcPr>
            <w:tcW w:w="61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12F4C7"/>
        </w:tc>
      </w:tr>
      <w:tr w14:paraId="6F2303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DC87591">
            <w:pPr>
              <w:pStyle w:val="3"/>
              <w:framePr w:hRule="auto" w:wrap="auto" w:vAnchor="margin" w:hAnchor="text" w:yAlign="inline"/>
            </w:pPr>
            <w:r>
              <w:rPr>
                <w:rFonts w:ascii="Trebuchet MS" w:hAnsi="Trebuchet MS"/>
                <w:b/>
                <w:bCs/>
                <w:outline w:val="0"/>
                <w:color w:val="004147"/>
                <w:u w:color="004147"/>
                <w:shd w:val="clear" w:color="auto" w:fill="auto"/>
                <w:rtl w:val="0"/>
                <w:lang w:val="en-US"/>
              </w:rPr>
              <w:t>Centre name</w:t>
            </w:r>
          </w:p>
        </w:tc>
        <w:tc>
          <w:tcPr>
            <w:tcW w:w="61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4A6AF5"/>
        </w:tc>
      </w:tr>
      <w:tr w14:paraId="13080D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A356277">
            <w:pPr>
              <w:pStyle w:val="3"/>
              <w:framePr w:hRule="auto" w:wrap="auto" w:vAnchor="margin" w:hAnchor="text" w:yAlign="inline"/>
            </w:pPr>
            <w:r>
              <w:rPr>
                <w:rFonts w:ascii="Trebuchet MS" w:hAnsi="Trebuchet MS"/>
                <w:b/>
                <w:bCs/>
                <w:outline w:val="0"/>
                <w:color w:val="004147"/>
                <w:u w:color="004147"/>
                <w:shd w:val="clear" w:color="auto" w:fill="auto"/>
                <w:rtl w:val="0"/>
                <w:lang w:val="en-US"/>
              </w:rPr>
              <w:t>Learner number (1st 7 digits of CIPD Membership number)</w:t>
            </w:r>
          </w:p>
        </w:tc>
        <w:tc>
          <w:tcPr>
            <w:tcW w:w="61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8F375C"/>
        </w:tc>
      </w:tr>
      <w:tr w14:paraId="5CD29C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250" w:hRule="atLeast"/>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A76F64A">
            <w:pPr>
              <w:pStyle w:val="3"/>
              <w:framePr w:hRule="auto" w:wrap="auto" w:vAnchor="margin" w:hAnchor="text" w:yAlign="inline"/>
            </w:pPr>
            <w:r>
              <w:rPr>
                <w:rFonts w:ascii="Trebuchet MS" w:hAnsi="Trebuchet MS"/>
                <w:b/>
                <w:bCs/>
                <w:outline w:val="0"/>
                <w:color w:val="004147"/>
                <w:u w:color="004147"/>
                <w:shd w:val="clear" w:color="auto" w:fill="auto"/>
                <w:rtl w:val="0"/>
                <w:lang w:val="en-US"/>
              </w:rPr>
              <w:t>Learner surname</w:t>
            </w:r>
          </w:p>
        </w:tc>
        <w:tc>
          <w:tcPr>
            <w:tcW w:w="61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06568A2"/>
        </w:tc>
      </w:tr>
      <w:tr w14:paraId="5CE7C0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369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44EEBEA">
            <w:pPr>
              <w:pStyle w:val="3"/>
              <w:framePr w:hRule="auto" w:wrap="auto" w:vAnchor="margin" w:hAnchor="text" w:yAlign="inline"/>
            </w:pPr>
            <w:r>
              <w:rPr>
                <w:rFonts w:ascii="Trebuchet MS" w:hAnsi="Trebuchet MS"/>
                <w:b/>
                <w:bCs/>
                <w:outline w:val="0"/>
                <w:color w:val="004147"/>
                <w:u w:color="004147"/>
                <w:shd w:val="clear" w:color="auto" w:fill="auto"/>
                <w:rtl w:val="0"/>
                <w:lang w:val="en-US"/>
              </w:rPr>
              <w:t>Learner other names (e.g. first name and middle name(s))</w:t>
            </w:r>
          </w:p>
        </w:tc>
        <w:tc>
          <w:tcPr>
            <w:tcW w:w="61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4DD9CD"/>
        </w:tc>
      </w:tr>
    </w:tbl>
    <w:p w14:paraId="2BF93192">
      <w:pPr>
        <w:pStyle w:val="15"/>
        <w:framePr w:hRule="auto" w:wrap="auto" w:vAnchor="margin" w:hAnchor="text" w:yAlign="inline"/>
        <w:widowControl w:val="0"/>
        <w:spacing w:line="240" w:lineRule="auto"/>
        <w:rPr>
          <w:rFonts w:ascii="Trebuchet MS" w:hAnsi="Trebuchet MS" w:eastAsia="Trebuchet MS" w:cs="Trebuchet MS"/>
          <w:sz w:val="40"/>
          <w:szCs w:val="40"/>
        </w:rPr>
      </w:pPr>
    </w:p>
    <w:p w14:paraId="615DE886">
      <w:pPr>
        <w:pStyle w:val="3"/>
        <w:framePr w:hRule="auto" w:wrap="auto" w:vAnchor="margin" w:hAnchor="text" w:yAlign="inline"/>
        <w:rPr>
          <w:rFonts w:ascii="Trebuchet MS" w:hAnsi="Trebuchet MS" w:eastAsia="Trebuchet MS" w:cs="Trebuchet MS"/>
        </w:rPr>
      </w:pPr>
    </w:p>
    <w:p w14:paraId="101F4689">
      <w:pPr>
        <w:pStyle w:val="3"/>
        <w:framePr w:hRule="auto" w:wrap="auto" w:vAnchor="margin" w:hAnchor="text" w:yAlign="inline"/>
        <w:spacing w:line="240" w:lineRule="auto"/>
        <w:rPr>
          <w:rFonts w:ascii="Trebuchet MS" w:hAnsi="Trebuchet MS" w:eastAsia="Trebuchet MS" w:cs="Trebuchet MS"/>
          <w:outline w:val="0"/>
          <w:color w:val="004147"/>
          <w:u w:color="004147"/>
        </w:rPr>
      </w:pPr>
      <w:r>
        <w:rPr>
          <w:rFonts w:ascii="Trebuchet MS" w:hAnsi="Trebuchet MS"/>
          <w:outline w:val="0"/>
          <w:color w:val="004147"/>
          <w:u w:color="004147"/>
          <w:rtl w:val="0"/>
          <w:lang w:val="en-US"/>
        </w:rPr>
        <w:t xml:space="preserve">Note to Assessor </w:t>
      </w:r>
      <w:r>
        <w:rPr>
          <w:rFonts w:hint="default" w:ascii="Trebuchet MS" w:hAnsi="Trebuchet MS"/>
          <w:outline w:val="0"/>
          <w:color w:val="004147"/>
          <w:u w:color="004147"/>
          <w:rtl w:val="0"/>
          <w:lang w:val="en-US"/>
        </w:rPr>
        <w:t xml:space="preserve">– </w:t>
      </w:r>
      <w:r>
        <w:rPr>
          <w:rFonts w:ascii="Trebuchet MS" w:hAnsi="Trebuchet MS"/>
          <w:outline w:val="0"/>
          <w:color w:val="004147"/>
          <w:u w:color="004147"/>
          <w:rtl w:val="0"/>
          <w:lang w:val="en-US"/>
        </w:rPr>
        <w:t xml:space="preserve">Please enter a </w:t>
      </w:r>
      <w:r>
        <w:rPr>
          <w:rFonts w:ascii="Trebuchet MS" w:hAnsi="Trebuchet MS"/>
          <w:b/>
          <w:bCs/>
          <w:outline w:val="0"/>
          <w:color w:val="004147"/>
          <w:u w:color="004147"/>
          <w:rtl w:val="0"/>
        </w:rPr>
        <w:t>mark</w:t>
      </w:r>
      <w:r>
        <w:rPr>
          <w:rFonts w:ascii="Trebuchet MS" w:hAnsi="Trebuchet MS"/>
          <w:outline w:val="0"/>
          <w:color w:val="004147"/>
          <w:u w:color="004147"/>
          <w:rtl w:val="0"/>
          <w:lang w:val="en-US"/>
        </w:rPr>
        <w:t xml:space="preserve"> for each AC. You need only provide </w:t>
      </w:r>
      <w:r>
        <w:rPr>
          <w:rFonts w:ascii="Trebuchet MS" w:hAnsi="Trebuchet MS"/>
          <w:b/>
          <w:bCs/>
          <w:outline w:val="0"/>
          <w:color w:val="004147"/>
          <w:u w:color="004147"/>
          <w:rtl w:val="0"/>
          <w:lang w:val="en-US"/>
        </w:rPr>
        <w:t>feedback</w:t>
      </w:r>
      <w:r>
        <w:rPr>
          <w:rFonts w:ascii="Trebuchet MS" w:hAnsi="Trebuchet MS"/>
          <w:outline w:val="0"/>
          <w:color w:val="004147"/>
          <w:u w:color="004147"/>
          <w:rtl w:val="0"/>
        </w:rPr>
        <w:t xml:space="preserve"> </w:t>
      </w:r>
    </w:p>
    <w:p w14:paraId="7EBECF2D">
      <w:pPr>
        <w:pStyle w:val="3"/>
        <w:framePr w:hRule="auto" w:wrap="auto" w:vAnchor="margin" w:hAnchor="text" w:yAlign="inline"/>
        <w:spacing w:line="240" w:lineRule="auto"/>
        <w:rPr>
          <w:rFonts w:ascii="Trebuchet MS" w:hAnsi="Trebuchet MS" w:eastAsia="Trebuchet MS" w:cs="Trebuchet MS"/>
          <w:outline w:val="0"/>
          <w:color w:val="004147"/>
          <w:u w:color="004147"/>
        </w:rPr>
      </w:pPr>
      <w:r>
        <w:rPr>
          <w:rFonts w:ascii="Trebuchet MS" w:hAnsi="Trebuchet MS"/>
          <w:outline w:val="0"/>
          <w:color w:val="004147"/>
          <w:u w:color="004147"/>
          <w:rtl w:val="0"/>
          <w:lang w:val="en-US"/>
        </w:rPr>
        <w:t>where you have awarded a mark of 1. This feedback should be developmental.</w:t>
      </w:r>
    </w:p>
    <w:p w14:paraId="27A93383">
      <w:pPr>
        <w:pStyle w:val="3"/>
        <w:framePr w:hRule="auto" w:wrap="auto" w:vAnchor="margin" w:hAnchor="text" w:yAlign="inline"/>
        <w:rPr>
          <w:rFonts w:ascii="Trebuchet MS" w:hAnsi="Trebuchet MS" w:eastAsia="Trebuchet MS" w:cs="Trebuchet MS"/>
        </w:rPr>
      </w:pPr>
    </w:p>
    <w:tbl>
      <w:tblPr>
        <w:tblStyle w:val="6"/>
        <w:tblW w:w="980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1288"/>
        <w:gridCol w:w="7270"/>
        <w:gridCol w:w="1244"/>
      </w:tblGrid>
      <w:tr w14:paraId="2CC181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9802"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DC2D40F">
            <w:pPr>
              <w:pStyle w:val="3"/>
              <w:framePr w:hRule="auto" w:wrap="auto" w:vAnchor="margin" w:hAnchor="text" w:yAlign="inline"/>
            </w:pPr>
            <w:r>
              <w:rPr>
                <w:rFonts w:ascii="Trebuchet MS" w:hAnsi="Trebuchet MS"/>
                <w:b/>
                <w:bCs/>
                <w:outline w:val="0"/>
                <w:color w:val="004147"/>
                <w:u w:color="004147"/>
                <w:shd w:val="clear" w:color="auto" w:fill="auto"/>
                <w:rtl w:val="0"/>
                <w:lang w:val="en-US"/>
              </w:rPr>
              <w:t>TASK 1</w:t>
            </w:r>
          </w:p>
        </w:tc>
      </w:tr>
      <w:tr w14:paraId="72FF3C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1FFC0D1">
            <w:pPr>
              <w:pStyle w:val="3"/>
              <w:framePr w:hRule="auto" w:wrap="auto" w:vAnchor="margin" w:hAnchor="text" w:yAlign="inline"/>
            </w:pPr>
            <w:r>
              <w:rPr>
                <w:rFonts w:ascii="Trebuchet MS" w:hAnsi="Trebuchet MS"/>
                <w:b/>
                <w:bCs/>
                <w:outline w:val="0"/>
                <w:color w:val="004147"/>
                <w:u w:color="004147"/>
                <w:shd w:val="clear" w:color="auto" w:fill="auto"/>
                <w:rtl w:val="0"/>
                <w:lang w:val="en-US"/>
              </w:rPr>
              <w:t>AC Number</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FE8D6C3">
            <w:pPr>
              <w:pStyle w:val="3"/>
              <w:framePr w:hRule="auto" w:wrap="auto" w:vAnchor="margin" w:hAnchor="text" w:yAlign="inline"/>
            </w:pPr>
            <w:r>
              <w:rPr>
                <w:rFonts w:ascii="Trebuchet MS" w:hAnsi="Trebuchet MS"/>
                <w:b/>
                <w:bCs/>
                <w:outline w:val="0"/>
                <w:color w:val="004147"/>
                <w:u w:color="004147"/>
                <w:shd w:val="clear" w:color="auto" w:fill="auto"/>
                <w:rtl w:val="0"/>
                <w:lang w:val="en-US"/>
              </w:rPr>
              <w:t>Assessment Criteria</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73BAC16">
            <w:pPr>
              <w:pStyle w:val="3"/>
              <w:framePr w:hRule="auto" w:wrap="auto" w:vAnchor="margin" w:hAnchor="text" w:yAlign="inline"/>
              <w:rPr>
                <w:rFonts w:ascii="Trebuchet MS" w:hAnsi="Trebuchet MS" w:eastAsia="Trebuchet MS" w:cs="Trebuchet MS"/>
                <w:b/>
                <w:bCs/>
                <w:outline w:val="0"/>
                <w:color w:val="004147"/>
                <w:u w:color="004147"/>
                <w:shd w:val="clear" w:color="auto" w:fill="auto"/>
              </w:rPr>
            </w:pPr>
            <w:r>
              <w:rPr>
                <w:rFonts w:ascii="Trebuchet MS" w:hAnsi="Trebuchet MS"/>
                <w:b/>
                <w:bCs/>
                <w:outline w:val="0"/>
                <w:color w:val="004147"/>
                <w:u w:color="004147"/>
                <w:shd w:val="clear" w:color="auto" w:fill="auto"/>
                <w:rtl w:val="0"/>
                <w:lang w:val="en-US"/>
              </w:rPr>
              <w:t xml:space="preserve">Mark </w:t>
            </w:r>
          </w:p>
          <w:p w14:paraId="0930B869">
            <w:pPr>
              <w:pStyle w:val="3"/>
              <w:framePr w:hRule="auto" w:wrap="auto" w:vAnchor="margin" w:hAnchor="text" w:yAlign="inline"/>
              <w:bidi w:val="0"/>
              <w:ind w:left="0" w:right="0" w:firstLine="0"/>
              <w:jc w:val="left"/>
              <w:rPr>
                <w:rtl w:val="0"/>
              </w:rPr>
            </w:pPr>
            <w:r>
              <w:rPr>
                <w:rFonts w:ascii="Trebuchet MS" w:hAnsi="Trebuchet MS"/>
                <w:b/>
                <w:bCs/>
                <w:outline w:val="0"/>
                <w:color w:val="004147"/>
                <w:u w:color="004147"/>
                <w:shd w:val="clear" w:color="auto" w:fill="auto"/>
                <w:rtl w:val="0"/>
                <w:lang w:val="en-US"/>
              </w:rPr>
              <w:t>1-4</w:t>
            </w:r>
          </w:p>
        </w:tc>
      </w:tr>
      <w:tr w14:paraId="7A013C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51CFF2E">
            <w:pPr>
              <w:pStyle w:val="3"/>
              <w:framePr w:hRule="auto" w:wrap="auto" w:vAnchor="margin" w:hAnchor="text" w:yAlign="inline"/>
            </w:pPr>
            <w:r>
              <w:rPr>
                <w:rFonts w:ascii="Trebuchet MS" w:hAnsi="Trebuchet MS"/>
                <w:outline w:val="0"/>
                <w:color w:val="004147"/>
                <w:u w:color="004147"/>
                <w:shd w:val="clear" w:color="auto" w:fill="auto"/>
                <w:rtl w:val="0"/>
                <w:lang w:val="en-US"/>
              </w:rPr>
              <w:t>1.1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E677AB6">
            <w:pPr>
              <w:pStyle w:val="3"/>
              <w:framePr w:hRule="auto" w:wrap="auto" w:vAnchor="margin" w:hAnchor="text" w:yAlign="inline"/>
            </w:pPr>
            <w:r>
              <w:rPr>
                <w:rFonts w:ascii="Trebuchet MS" w:hAnsi="Trebuchet MS"/>
                <w:outline w:val="0"/>
                <w:color w:val="004147"/>
                <w:u w:color="004147"/>
                <w:shd w:val="clear" w:color="auto" w:fill="auto"/>
                <w:rtl w:val="0"/>
                <w:lang w:val="en-US"/>
              </w:rPr>
              <w:t xml:space="preserve">Evaluate the aims and objectives of employment regulation.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19FAE07"/>
        </w:tc>
      </w:tr>
      <w:tr w14:paraId="0421EB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096A3FFB"/>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A5672C">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64F1371"/>
        </w:tc>
      </w:tr>
      <w:tr w14:paraId="7A0841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2E34EEB2"/>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52A82D">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5E95B7"/>
        </w:tc>
      </w:tr>
      <w:tr w14:paraId="164D1D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598519A9"/>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709A083">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363BBD"/>
        </w:tc>
      </w:tr>
      <w:tr w14:paraId="49EC05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09"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3FC5A40">
            <w:pPr>
              <w:pStyle w:val="3"/>
              <w:framePr w:hRule="auto" w:wrap="auto" w:vAnchor="margin" w:hAnchor="text" w:yAlign="inline"/>
            </w:pPr>
            <w:r>
              <w:rPr>
                <w:rFonts w:ascii="Trebuchet MS" w:hAnsi="Trebuchet MS"/>
                <w:b w:val="0"/>
                <w:bCs w:val="0"/>
                <w:outline w:val="0"/>
                <w:color w:val="004147"/>
                <w:u w:color="004147"/>
                <w:shd w:val="clear" w:color="auto" w:fill="auto"/>
                <w:rtl w:val="0"/>
                <w:lang w:val="en-US"/>
              </w:rPr>
              <w:t>1.2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5B08915">
            <w:pPr>
              <w:pStyle w:val="3"/>
              <w:framePr w:hRule="auto" w:wrap="auto" w:vAnchor="margin" w:hAnchor="text" w:yAlign="inline"/>
            </w:pPr>
            <w:r>
              <w:rPr>
                <w:rFonts w:ascii="Trebuchet MS" w:hAnsi="Trebuchet MS"/>
                <w:outline w:val="0"/>
                <w:color w:val="004147"/>
                <w:u w:color="004147"/>
                <w:shd w:val="clear" w:color="auto" w:fill="auto"/>
                <w:rtl w:val="0"/>
                <w:lang w:val="en-US"/>
              </w:rPr>
              <w:t>Examine the role played by the tribunal and courts system in enforcing employment law.</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422D241"/>
        </w:tc>
      </w:tr>
      <w:tr w14:paraId="5BFC55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5336D194"/>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5AF006">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EE7F447"/>
        </w:tc>
      </w:tr>
      <w:tr w14:paraId="34EE04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067720E5"/>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68E0E7">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CCAEBB"/>
        </w:tc>
      </w:tr>
      <w:tr w14:paraId="122DF9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6E1EA2E0"/>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886ABA">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AD41FAD"/>
        </w:tc>
      </w:tr>
      <w:tr w14:paraId="0FDEDF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E84DC97">
            <w:pPr>
              <w:pStyle w:val="3"/>
              <w:framePr w:hRule="auto" w:wrap="auto" w:vAnchor="margin" w:hAnchor="text" w:yAlign="inline"/>
            </w:pPr>
            <w:r>
              <w:rPr>
                <w:rFonts w:ascii="Trebuchet MS" w:hAnsi="Trebuchet MS"/>
                <w:outline w:val="0"/>
                <w:color w:val="004147"/>
                <w:u w:color="004147"/>
                <w:shd w:val="clear" w:color="auto" w:fill="auto"/>
                <w:rtl w:val="0"/>
                <w:lang w:val="en-US"/>
              </w:rPr>
              <w:t>2.1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90CF11C">
            <w:pPr>
              <w:pStyle w:val="3"/>
              <w:framePr w:hRule="auto" w:wrap="auto" w:vAnchor="margin" w:hAnchor="text" w:yAlign="inline"/>
            </w:pPr>
            <w:r>
              <w:rPr>
                <w:rFonts w:ascii="Trebuchet MS" w:hAnsi="Trebuchet MS"/>
                <w:outline w:val="0"/>
                <w:color w:val="004147"/>
                <w:u w:color="004147"/>
                <w:shd w:val="clear" w:color="auto" w:fill="auto"/>
                <w:rtl w:val="0"/>
                <w:lang w:val="en-US"/>
              </w:rPr>
              <w:t xml:space="preserve">Explain the main principles of discrimination law in recruitment, selection and employment. </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1D7ECB9"/>
        </w:tc>
      </w:tr>
      <w:tr w14:paraId="06E90E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55806454"/>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D7AF75">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970641"/>
        </w:tc>
      </w:tr>
      <w:tr w14:paraId="2E1AF3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24C4E342"/>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137C42">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19438C"/>
        </w:tc>
      </w:tr>
      <w:tr w14:paraId="1A2A6C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62BEEB5C"/>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7653A1">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8DAE61"/>
        </w:tc>
      </w:tr>
      <w:tr w14:paraId="223534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369AC33F">
            <w:pPr>
              <w:pStyle w:val="3"/>
              <w:framePr w:hRule="auto" w:wrap="auto" w:vAnchor="margin" w:hAnchor="text" w:yAlign="inline"/>
            </w:pPr>
            <w:r>
              <w:rPr>
                <w:rFonts w:ascii="Trebuchet MS" w:hAnsi="Trebuchet MS"/>
                <w:outline w:val="0"/>
                <w:color w:val="004147"/>
                <w:u w:color="004147"/>
                <w:shd w:val="clear" w:color="auto" w:fill="auto"/>
                <w:rtl w:val="0"/>
                <w:lang w:val="en-US"/>
              </w:rPr>
              <w:t>2.2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108EB54">
            <w:pPr>
              <w:pStyle w:val="3"/>
              <w:framePr w:hRule="auto" w:wrap="auto" w:vAnchor="margin" w:hAnchor="text" w:yAlign="inline"/>
            </w:pPr>
            <w:r>
              <w:rPr>
                <w:rFonts w:ascii="Trebuchet MS" w:hAnsi="Trebuchet MS"/>
                <w:outline w:val="0"/>
                <w:color w:val="004147"/>
                <w:u w:color="004147"/>
                <w:shd w:val="clear" w:color="auto" w:fill="auto"/>
                <w:rtl w:val="0"/>
                <w:lang w:val="en-US"/>
              </w:rPr>
              <w:t>Discuss the legal requirements of equal pay.</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B7CD66B"/>
        </w:tc>
      </w:tr>
      <w:tr w14:paraId="373EA9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9355606"/>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10A4AD">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007E30"/>
        </w:tc>
      </w:tr>
      <w:tr w14:paraId="213192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CA834BC"/>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C5013E">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44F572"/>
        </w:tc>
      </w:tr>
      <w:tr w14:paraId="7C9010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14BD2AAD"/>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C19019">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9CCA872"/>
        </w:tc>
      </w:tr>
      <w:tr w14:paraId="11D001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FAA4FC8">
            <w:pPr>
              <w:pStyle w:val="3"/>
              <w:framePr w:hRule="auto" w:wrap="auto" w:vAnchor="margin" w:hAnchor="text" w:yAlign="inline"/>
            </w:pPr>
            <w:r>
              <w:rPr>
                <w:rFonts w:ascii="Trebuchet MS" w:hAnsi="Trebuchet MS"/>
                <w:b w:val="0"/>
                <w:bCs w:val="0"/>
                <w:outline w:val="0"/>
                <w:color w:val="004147"/>
                <w:u w:color="004147"/>
                <w:shd w:val="clear" w:color="auto" w:fill="auto"/>
                <w:rtl w:val="0"/>
                <w:lang w:val="en-US"/>
              </w:rPr>
              <w:t>3.1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3BA9968F">
            <w:pPr>
              <w:pStyle w:val="3"/>
              <w:framePr w:hRule="auto" w:wrap="auto" w:vAnchor="margin" w:hAnchor="text" w:yAlign="inline"/>
            </w:pPr>
            <w:r>
              <w:rPr>
                <w:rFonts w:ascii="Trebuchet MS" w:hAnsi="Trebuchet MS"/>
                <w:outline w:val="0"/>
                <w:color w:val="004147"/>
                <w:u w:color="004147"/>
                <w:shd w:val="clear" w:color="auto" w:fill="auto"/>
                <w:rtl w:val="0"/>
                <w:lang w:val="en-US"/>
              </w:rPr>
              <w:t>Discuss the legal implications of varying contracts.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F63E1BD"/>
        </w:tc>
      </w:tr>
      <w:tr w14:paraId="2932FD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2B869470"/>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9CA8F">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3B3EA9"/>
        </w:tc>
      </w:tr>
      <w:tr w14:paraId="799522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6FC8E609"/>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0C449F">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3802AE"/>
        </w:tc>
      </w:tr>
      <w:tr w14:paraId="610BBE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4124646B"/>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C16BE7">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45D813C"/>
        </w:tc>
      </w:tr>
      <w:tr w14:paraId="0ADD1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9BE600F">
            <w:pPr>
              <w:pStyle w:val="3"/>
              <w:framePr w:hRule="auto" w:wrap="auto" w:vAnchor="margin" w:hAnchor="text" w:yAlign="inline"/>
            </w:pPr>
            <w:r>
              <w:rPr>
                <w:rFonts w:ascii="Trebuchet MS" w:hAnsi="Trebuchet MS"/>
                <w:outline w:val="0"/>
                <w:color w:val="004147"/>
                <w:u w:color="004147"/>
                <w:shd w:val="clear" w:color="auto" w:fill="auto"/>
                <w:rtl w:val="0"/>
                <w:lang w:val="en-US"/>
              </w:rPr>
              <w:t>3.2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C7D9182">
            <w:pPr>
              <w:pStyle w:val="3"/>
              <w:framePr w:hRule="auto" w:wrap="auto" w:vAnchor="margin" w:hAnchor="text" w:yAlign="inline"/>
            </w:pPr>
            <w:r>
              <w:rPr>
                <w:rFonts w:ascii="Trebuchet MS" w:hAnsi="Trebuchet MS"/>
                <w:outline w:val="0"/>
                <w:color w:val="004147"/>
                <w:u w:color="004147"/>
                <w:shd w:val="clear" w:color="auto" w:fill="auto"/>
                <w:rtl w:val="0"/>
                <w:lang w:val="en-US"/>
              </w:rPr>
              <w:t>Explain the legal requirements relating to redundancy.</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F08C6BC"/>
        </w:tc>
      </w:tr>
      <w:tr w14:paraId="4836D1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0B6CAA15"/>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8BDBC9">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44EF9A"/>
        </w:tc>
      </w:tr>
      <w:tr w14:paraId="7B389F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08E5CC46"/>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C97A70">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40F4B9"/>
        </w:tc>
      </w:tr>
      <w:tr w14:paraId="27A44C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FC351EA"/>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450D75">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B31E29"/>
        </w:tc>
      </w:tr>
      <w:tr w14:paraId="4A9EB2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07F62A7">
            <w:pPr>
              <w:pStyle w:val="3"/>
              <w:framePr w:hRule="auto" w:wrap="auto" w:vAnchor="margin" w:hAnchor="text" w:yAlign="inline"/>
            </w:pPr>
            <w:r>
              <w:rPr>
                <w:rFonts w:ascii="Trebuchet MS" w:hAnsi="Trebuchet MS"/>
                <w:outline w:val="0"/>
                <w:color w:val="004147"/>
                <w:u w:color="004147"/>
                <w:shd w:val="clear" w:color="auto" w:fill="auto"/>
                <w:rtl w:val="0"/>
                <w:lang w:val="en-US"/>
              </w:rPr>
              <w:t>3.3</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45457E06">
            <w:pPr>
              <w:pStyle w:val="3"/>
              <w:framePr w:hRule="auto" w:wrap="auto" w:vAnchor="margin" w:hAnchor="text" w:yAlign="inline"/>
            </w:pPr>
            <w:r>
              <w:rPr>
                <w:rFonts w:ascii="Trebuchet MS" w:hAnsi="Trebuchet MS"/>
                <w:outline w:val="0"/>
                <w:color w:val="004147"/>
                <w:u w:color="004147"/>
                <w:shd w:val="clear" w:color="auto" w:fill="auto"/>
                <w:rtl w:val="0"/>
                <w:lang w:val="en-US"/>
              </w:rPr>
              <w:t>Explain the legal requirements relating to transfers of undertakings.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319AF029"/>
        </w:tc>
      </w:tr>
      <w:tr w14:paraId="457889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01AE070F"/>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2006FF">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F7161C"/>
        </w:tc>
      </w:tr>
      <w:tr w14:paraId="31EF53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51AD892D"/>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6CFA3E0">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B73D8C"/>
        </w:tc>
      </w:tr>
      <w:tr w14:paraId="511FCF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8ED45F9"/>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E529F7">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B2C597"/>
        </w:tc>
      </w:tr>
      <w:tr w14:paraId="1B1F24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4C121D8E">
            <w:pPr>
              <w:pStyle w:val="3"/>
              <w:framePr w:hRule="auto" w:wrap="auto" w:vAnchor="margin" w:hAnchor="text" w:yAlign="inline"/>
            </w:pPr>
            <w:r>
              <w:rPr>
                <w:rFonts w:ascii="Trebuchet MS" w:hAnsi="Trebuchet MS"/>
                <w:outline w:val="0"/>
                <w:color w:val="004147"/>
                <w:u w:color="004147"/>
                <w:shd w:val="clear" w:color="auto" w:fill="auto"/>
                <w:rtl w:val="0"/>
                <w:lang w:val="en-US"/>
              </w:rPr>
              <w:t>4.1</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337DBA1">
            <w:pPr>
              <w:pStyle w:val="3"/>
              <w:framePr w:hRule="auto" w:wrap="auto" w:vAnchor="margin" w:hAnchor="text" w:yAlign="inline"/>
            </w:pPr>
            <w:r>
              <w:rPr>
                <w:rFonts w:ascii="Trebuchet MS" w:hAnsi="Trebuchet MS"/>
                <w:outline w:val="0"/>
                <w:color w:val="004147"/>
                <w:u w:color="004147"/>
                <w:shd w:val="clear" w:color="auto" w:fill="auto"/>
                <w:rtl w:val="0"/>
                <w:lang w:val="en-US"/>
              </w:rPr>
              <w:t>Explain the major statutory rights in leave and working time.</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A3BE60A"/>
        </w:tc>
      </w:tr>
      <w:tr w14:paraId="1DA0C7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71673AB"/>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698140F">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DCA3A8"/>
        </w:tc>
      </w:tr>
      <w:tr w14:paraId="76DA95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7224EC45"/>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01DEA3">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D9C737"/>
        </w:tc>
      </w:tr>
      <w:tr w14:paraId="39F676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2063CE3C"/>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7937CE">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D85FDAF"/>
        </w:tc>
      </w:tr>
      <w:tr w14:paraId="66466F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41D0430">
            <w:pPr>
              <w:pStyle w:val="3"/>
              <w:framePr w:hRule="auto" w:wrap="auto" w:vAnchor="margin" w:hAnchor="text" w:yAlign="inline"/>
            </w:pPr>
            <w:r>
              <w:rPr>
                <w:rFonts w:ascii="Trebuchet MS" w:hAnsi="Trebuchet MS"/>
                <w:outline w:val="0"/>
                <w:color w:val="004147"/>
                <w:u w:color="004147"/>
                <w:shd w:val="clear" w:color="auto" w:fill="auto"/>
                <w:rtl w:val="0"/>
                <w:lang w:val="en-US"/>
              </w:rPr>
              <w:t>4.2</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9C4BF87">
            <w:pPr>
              <w:pStyle w:val="3"/>
              <w:framePr w:hRule="auto" w:wrap="auto" w:vAnchor="margin" w:hAnchor="text" w:yAlign="inline"/>
            </w:pPr>
            <w:r>
              <w:rPr>
                <w:rFonts w:ascii="Trebuchet MS" w:hAnsi="Trebuchet MS"/>
                <w:outline w:val="0"/>
                <w:color w:val="004147"/>
                <w:u w:color="004147"/>
                <w:shd w:val="clear" w:color="auto" w:fill="auto"/>
                <w:rtl w:val="0"/>
                <w:lang w:val="en-US"/>
              </w:rPr>
              <w:t>Explain the main principles of maternity, paternity and adoption rights in the context of employment rights.</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5ABF39F"/>
        </w:tc>
      </w:tr>
      <w:tr w14:paraId="7DA9A1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639E8958"/>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CE5809F">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DF0D5D"/>
        </w:tc>
      </w:tr>
      <w:tr w14:paraId="3494A5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7AF0A2DA"/>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D3B12B">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BC814B"/>
        </w:tc>
      </w:tr>
      <w:tr w14:paraId="66279A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803A5C8"/>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589C5A">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5FE991"/>
        </w:tc>
      </w:tr>
      <w:tr w14:paraId="021A0B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1288" w:type="dxa"/>
            <w:vMerge w:val="restart"/>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74FA320">
            <w:pPr>
              <w:pStyle w:val="3"/>
              <w:framePr w:hRule="auto" w:wrap="auto" w:vAnchor="margin" w:hAnchor="text" w:yAlign="inline"/>
            </w:pPr>
            <w:r>
              <w:rPr>
                <w:rFonts w:ascii="Trebuchet MS" w:hAnsi="Trebuchet MS"/>
                <w:outline w:val="0"/>
                <w:color w:val="004147"/>
                <w:u w:color="004147"/>
                <w:shd w:val="clear" w:color="auto" w:fill="auto"/>
                <w:rtl w:val="0"/>
                <w:lang w:val="en-US"/>
              </w:rPr>
              <w:t>4.3</w:t>
            </w:r>
          </w:p>
        </w:tc>
        <w:tc>
          <w:tcPr>
            <w:tcW w:w="7269"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E04E190">
            <w:pPr>
              <w:pStyle w:val="3"/>
              <w:framePr w:hRule="auto" w:wrap="auto" w:vAnchor="margin" w:hAnchor="text" w:yAlign="inline"/>
            </w:pPr>
            <w:r>
              <w:rPr>
                <w:rFonts w:ascii="Trebuchet MS" w:hAnsi="Trebuchet MS"/>
                <w:outline w:val="0"/>
                <w:color w:val="004147"/>
                <w:u w:color="004147"/>
                <w:shd w:val="clear" w:color="auto" w:fill="auto"/>
                <w:rtl w:val="0"/>
                <w:lang w:val="en-US"/>
              </w:rPr>
              <w:t>Explain employment rights relating to flexible working.</w:t>
            </w:r>
          </w:p>
        </w:tc>
        <w:tc>
          <w:tcPr>
            <w:tcW w:w="1243"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5698CB69"/>
        </w:tc>
      </w:tr>
      <w:tr w14:paraId="7CCD3A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14449706"/>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6F6A2A">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first submission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EBC71C"/>
        </w:tc>
      </w:tr>
      <w:tr w14:paraId="58EA2B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343C21E5"/>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64CB05">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DE53C7"/>
        </w:tc>
      </w:tr>
      <w:tr w14:paraId="7AF3B1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D0E0E2"/>
          </w:tcPr>
          <w:p w14:paraId="50363C4C"/>
        </w:tc>
        <w:tc>
          <w:tcPr>
            <w:tcW w:w="72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C927234">
            <w:pPr>
              <w:pStyle w:val="3"/>
              <w:framePr w:hRule="auto" w:wrap="auto" w:vAnchor="margin" w:hAnchor="text" w:yAlign="inline"/>
            </w:pPr>
            <w:r>
              <w:rPr>
                <w:rFonts w:ascii="Trebuchet MS" w:hAnsi="Trebuchet MS"/>
                <w:i/>
                <w:iCs/>
                <w:outline w:val="0"/>
                <w:color w:val="004147"/>
                <w:u w:color="004147"/>
                <w:shd w:val="clear" w:color="auto" w:fill="auto"/>
                <w:rtl w:val="0"/>
                <w:lang w:val="en-US"/>
              </w:rPr>
              <w:t>Assessor feedback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ED52BA"/>
        </w:tc>
      </w:tr>
      <w:tr w14:paraId="3848D1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4E2ED8A">
            <w:pPr>
              <w:pStyle w:val="3"/>
              <w:framePr w:hRule="auto" w:wrap="auto" w:vAnchor="margin" w:hAnchor="text" w:yAlign="inline"/>
            </w:pPr>
            <w:r>
              <w:rPr>
                <w:rFonts w:ascii="Trebuchet MS" w:hAnsi="Trebuchet MS"/>
                <w:b/>
                <w:bCs/>
                <w:outline w:val="0"/>
                <w:color w:val="004147"/>
                <w:u w:color="004147"/>
                <w:shd w:val="clear" w:color="auto" w:fill="auto"/>
                <w:rtl w:val="0"/>
                <w:lang w:val="en-US"/>
              </w:rPr>
              <w:t xml:space="preserve">Total marks for TASK </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4E9ABB"/>
        </w:tc>
      </w:tr>
      <w:tr w14:paraId="26DC27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6A6FE1B">
            <w:pPr>
              <w:pStyle w:val="3"/>
              <w:framePr w:hRule="auto" w:wrap="auto" w:vAnchor="margin" w:hAnchor="text" w:yAlign="inline"/>
            </w:pPr>
            <w:r>
              <w:rPr>
                <w:rFonts w:ascii="Trebuchet MS" w:hAnsi="Trebuchet MS"/>
                <w:b/>
                <w:bCs/>
                <w:outline w:val="0"/>
                <w:color w:val="004147"/>
                <w:u w:color="004147"/>
                <w:shd w:val="clear" w:color="auto" w:fill="auto"/>
                <w:rtl w:val="0"/>
                <w:lang w:val="en-US"/>
              </w:rPr>
              <w:t>Total marks for TASK (resubmission 1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0A5097"/>
        </w:tc>
      </w:tr>
      <w:tr w14:paraId="639711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0" w:hRule="atLeast"/>
        </w:trPr>
        <w:tc>
          <w:tcPr>
            <w:tcW w:w="8558"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3828A10B">
            <w:pPr>
              <w:pStyle w:val="3"/>
              <w:framePr w:hRule="auto" w:wrap="auto" w:vAnchor="margin" w:hAnchor="text" w:yAlign="inline"/>
            </w:pPr>
            <w:r>
              <w:rPr>
                <w:rFonts w:ascii="Trebuchet MS" w:hAnsi="Trebuchet MS"/>
                <w:b/>
                <w:bCs/>
                <w:outline w:val="0"/>
                <w:color w:val="004147"/>
                <w:u w:color="004147"/>
                <w:shd w:val="clear" w:color="auto" w:fill="auto"/>
                <w:rtl w:val="0"/>
                <w:lang w:val="en-US"/>
              </w:rPr>
              <w:t>Total marks for TASK (resubmission 2 if applicable)</w:t>
            </w:r>
          </w:p>
        </w:tc>
        <w:tc>
          <w:tcPr>
            <w:tcW w:w="12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EBD5F7"/>
        </w:tc>
      </w:tr>
    </w:tbl>
    <w:p w14:paraId="562878A1">
      <w:pPr>
        <w:pStyle w:val="3"/>
        <w:framePr w:hRule="auto" w:wrap="auto" w:vAnchor="margin" w:hAnchor="text" w:yAlign="inline"/>
        <w:widowControl w:val="0"/>
        <w:spacing w:line="240" w:lineRule="auto"/>
        <w:rPr>
          <w:rFonts w:ascii="Trebuchet MS" w:hAnsi="Trebuchet MS" w:eastAsia="Trebuchet MS" w:cs="Trebuchet MS"/>
        </w:rPr>
      </w:pPr>
    </w:p>
    <w:p w14:paraId="430D2061">
      <w:pPr>
        <w:pStyle w:val="3"/>
        <w:framePr w:hRule="auto" w:wrap="auto" w:vAnchor="margin" w:hAnchor="text" w:yAlign="inline"/>
        <w:rPr>
          <w:rFonts w:ascii="Trebuchet MS" w:hAnsi="Trebuchet MS" w:eastAsia="Trebuchet MS" w:cs="Trebuchet MS"/>
        </w:rPr>
      </w:pPr>
    </w:p>
    <w:tbl>
      <w:tblPr>
        <w:tblStyle w:val="6"/>
        <w:tblW w:w="9776"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Layout w:type="fixed"/>
        <w:tblCellMar>
          <w:top w:w="0" w:type="dxa"/>
          <w:left w:w="10" w:type="dxa"/>
          <w:bottom w:w="0" w:type="dxa"/>
          <w:right w:w="10" w:type="dxa"/>
        </w:tblCellMar>
      </w:tblPr>
      <w:tblGrid>
        <w:gridCol w:w="3304"/>
        <w:gridCol w:w="1776"/>
        <w:gridCol w:w="160"/>
        <w:gridCol w:w="2126"/>
        <w:gridCol w:w="535"/>
        <w:gridCol w:w="1875"/>
      </w:tblGrid>
      <w:tr w14:paraId="50214A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68"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54F969B">
            <w:pPr>
              <w:pStyle w:val="3"/>
              <w:framePr w:hRule="auto" w:wrap="auto" w:vAnchor="margin" w:hAnchor="text" w:yAlign="inline"/>
              <w:rPr>
                <w:rFonts w:ascii="Trebuchet MS" w:hAnsi="Trebuchet MS" w:eastAsia="Trebuchet MS" w:cs="Trebuchet MS"/>
                <w:b/>
                <w:bCs/>
                <w:outline w:val="0"/>
                <w:color w:val="004147"/>
                <w:u w:color="004147"/>
                <w:shd w:val="clear" w:color="auto" w:fill="auto"/>
              </w:rPr>
            </w:pPr>
            <w:r>
              <w:rPr>
                <w:rFonts w:ascii="Trebuchet MS" w:hAnsi="Trebuchet MS"/>
                <w:b/>
                <w:bCs/>
                <w:outline w:val="0"/>
                <w:color w:val="004147"/>
                <w:u w:color="004147"/>
                <w:shd w:val="clear" w:color="auto" w:fill="auto"/>
                <w:rtl w:val="0"/>
                <w:lang w:val="en-US"/>
              </w:rPr>
              <w:t>Total marks for UNIT</w:t>
            </w:r>
          </w:p>
          <w:p w14:paraId="0CA85954">
            <w:pPr>
              <w:pStyle w:val="3"/>
              <w:framePr w:hRule="auto" w:wrap="auto" w:vAnchor="margin" w:hAnchor="text" w:yAlign="inline"/>
            </w:pPr>
          </w:p>
        </w:tc>
        <w:tc>
          <w:tcPr>
            <w:tcW w:w="1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4053B9"/>
        </w:tc>
        <w:tc>
          <w:tcPr>
            <w:tcW w:w="282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7B89734E">
            <w:pPr>
              <w:pStyle w:val="3"/>
              <w:framePr w:hRule="auto" w:wrap="auto" w:vAnchor="margin" w:hAnchor="text" w:yAlign="inline"/>
              <w:jc w:val="right"/>
            </w:pPr>
            <w:r>
              <w:rPr>
                <w:rFonts w:ascii="Trebuchet MS" w:hAnsi="Trebuchet MS"/>
                <w:b/>
                <w:bCs/>
                <w:outline w:val="0"/>
                <w:color w:val="004147"/>
                <w:u w:color="004147"/>
                <w:shd w:val="clear" w:color="auto" w:fill="auto"/>
                <w:rtl w:val="0"/>
                <w:lang w:val="en-US"/>
              </w:rPr>
              <w:t>Grade</w:t>
            </w:r>
          </w:p>
        </w:tc>
        <w:tc>
          <w:tcPr>
            <w:tcW w:w="1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9A2FFC"/>
        </w:tc>
      </w:tr>
      <w:tr w14:paraId="70D2D0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68"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927F3B9">
            <w:pPr>
              <w:pStyle w:val="3"/>
              <w:framePr w:hRule="auto" w:wrap="auto" w:vAnchor="margin" w:hAnchor="text" w:yAlign="inline"/>
            </w:pPr>
            <w:r>
              <w:rPr>
                <w:rFonts w:ascii="Trebuchet MS" w:hAnsi="Trebuchet MS"/>
                <w:b/>
                <w:bCs/>
                <w:outline w:val="0"/>
                <w:color w:val="004147"/>
                <w:u w:color="004147"/>
                <w:shd w:val="clear" w:color="auto" w:fill="auto"/>
                <w:rtl w:val="0"/>
                <w:lang w:val="en-US"/>
              </w:rPr>
              <w:t>Total marks for UNIT (resubmission 1 if applicable)</w:t>
            </w:r>
          </w:p>
        </w:tc>
        <w:tc>
          <w:tcPr>
            <w:tcW w:w="1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54D297"/>
        </w:tc>
        <w:tc>
          <w:tcPr>
            <w:tcW w:w="282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C223D96">
            <w:pPr>
              <w:pStyle w:val="3"/>
              <w:framePr w:hRule="auto" w:wrap="auto" w:vAnchor="margin" w:hAnchor="text" w:yAlign="inline"/>
              <w:jc w:val="right"/>
            </w:pPr>
            <w:r>
              <w:rPr>
                <w:rFonts w:ascii="Trebuchet MS" w:hAnsi="Trebuchet MS"/>
                <w:b/>
                <w:bCs/>
                <w:outline w:val="0"/>
                <w:color w:val="004147"/>
                <w:u w:color="004147"/>
                <w:shd w:val="clear" w:color="auto" w:fill="auto"/>
                <w:rtl w:val="0"/>
                <w:lang w:val="en-US"/>
              </w:rPr>
              <w:t>Grade (resubmission 1 if applicable)</w:t>
            </w:r>
          </w:p>
        </w:tc>
        <w:tc>
          <w:tcPr>
            <w:tcW w:w="1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F8648B"/>
        </w:tc>
      </w:tr>
      <w:tr w14:paraId="241283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768"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0DA097F9">
            <w:pPr>
              <w:pStyle w:val="3"/>
              <w:framePr w:hRule="auto" w:wrap="auto" w:vAnchor="margin" w:hAnchor="text" w:yAlign="inline"/>
              <w:tabs>
                <w:tab w:val="left" w:pos="2317"/>
                <w:tab w:val="right" w:pos="7656"/>
              </w:tabs>
            </w:pPr>
            <w:r>
              <w:rPr>
                <w:rFonts w:ascii="Trebuchet MS" w:hAnsi="Trebuchet MS"/>
                <w:b/>
                <w:bCs/>
                <w:outline w:val="0"/>
                <w:color w:val="004147"/>
                <w:u w:color="004147"/>
                <w:shd w:val="clear" w:color="auto" w:fill="auto"/>
                <w:rtl w:val="0"/>
                <w:lang w:val="en-US"/>
              </w:rPr>
              <w:t>Total marks for UNIT (resubmission 2 if applicable)</w:t>
            </w:r>
          </w:p>
        </w:tc>
        <w:tc>
          <w:tcPr>
            <w:tcW w:w="1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D98A62"/>
        </w:tc>
        <w:tc>
          <w:tcPr>
            <w:tcW w:w="2821" w:type="dxa"/>
            <w:gridSpan w:val="3"/>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3895832">
            <w:pPr>
              <w:pStyle w:val="3"/>
              <w:framePr w:hRule="auto" w:wrap="auto" w:vAnchor="margin" w:hAnchor="text" w:yAlign="inline"/>
              <w:jc w:val="right"/>
            </w:pPr>
            <w:r>
              <w:rPr>
                <w:rFonts w:ascii="Trebuchet MS" w:hAnsi="Trebuchet MS"/>
                <w:b/>
                <w:bCs/>
                <w:outline w:val="0"/>
                <w:color w:val="004147"/>
                <w:u w:color="004147"/>
                <w:shd w:val="clear" w:color="auto" w:fill="auto"/>
                <w:rtl w:val="0"/>
                <w:lang w:val="en-US"/>
              </w:rPr>
              <w:t>Grade (resubmission 2 if applicable)</w:t>
            </w:r>
          </w:p>
        </w:tc>
        <w:tc>
          <w:tcPr>
            <w:tcW w:w="1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689A29"/>
        </w:tc>
      </w:tr>
      <w:tr w14:paraId="4303FB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4394"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CEA145A">
            <w:pPr>
              <w:pStyle w:val="3"/>
              <w:framePr w:hRule="auto" w:wrap="auto" w:vAnchor="margin" w:hAnchor="text" w:yAlign="inline"/>
              <w:rPr>
                <w:rFonts w:ascii="Trebuchet MS" w:hAnsi="Trebuchet MS" w:eastAsia="Trebuchet MS" w:cs="Trebuchet MS"/>
                <w:b/>
                <w:bCs/>
                <w:outline w:val="0"/>
                <w:color w:val="004147"/>
                <w:u w:color="004147"/>
                <w:shd w:val="clear" w:color="auto" w:fill="auto"/>
              </w:rPr>
            </w:pPr>
            <w:r>
              <w:rPr>
                <w:rFonts w:ascii="Trebuchet MS" w:hAnsi="Trebuchet MS"/>
                <w:b/>
                <w:bCs/>
                <w:outline w:val="0"/>
                <w:color w:val="004147"/>
                <w:u w:color="004147"/>
                <w:shd w:val="clear" w:color="auto" w:fill="auto"/>
                <w:rtl w:val="0"/>
                <w:lang w:val="en-US"/>
              </w:rPr>
              <w:t>Assessor Feedback Summary</w:t>
            </w:r>
          </w:p>
          <w:p w14:paraId="0EAD425C">
            <w:pPr>
              <w:pStyle w:val="3"/>
              <w:framePr w:hRule="auto" w:wrap="auto" w:vAnchor="margin" w:hAnchor="text" w:yAlign="inline"/>
              <w:bidi w:val="0"/>
              <w:ind w:left="0" w:right="0" w:firstLine="0"/>
              <w:jc w:val="left"/>
              <w:rPr>
                <w:rFonts w:ascii="Trebuchet MS" w:hAnsi="Trebuchet MS" w:eastAsia="Trebuchet MS" w:cs="Trebuchet MS"/>
                <w:i/>
                <w:iCs/>
                <w:outline w:val="0"/>
                <w:color w:val="004147"/>
                <w:u w:color="004147"/>
                <w:shd w:val="clear" w:color="auto" w:fill="auto"/>
                <w:rtl w:val="0"/>
              </w:rPr>
            </w:pPr>
            <w:r>
              <w:rPr>
                <w:rFonts w:ascii="Trebuchet MS" w:hAnsi="Trebuchet MS"/>
                <w:i/>
                <w:iCs/>
                <w:outline w:val="0"/>
                <w:color w:val="004147"/>
                <w:u w:color="004147"/>
                <w:shd w:val="clear" w:color="auto" w:fill="auto"/>
                <w:rtl w:val="0"/>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503B2631">
            <w:pPr>
              <w:pStyle w:val="3"/>
              <w:framePr w:hRule="auto" w:wrap="auto" w:vAnchor="margin" w:hAnchor="text" w:yAlign="inline"/>
              <w:bidi w:val="0"/>
              <w:ind w:left="0" w:right="0" w:firstLine="0"/>
              <w:jc w:val="left"/>
              <w:rPr>
                <w:rtl w:val="0"/>
              </w:rPr>
            </w:pPr>
            <w:r>
              <w:rPr>
                <w:rFonts w:ascii="Trebuchet MS" w:hAnsi="Trebuchet MS"/>
                <w:b w:val="0"/>
                <w:bCs w:val="0"/>
                <w:i/>
                <w:iCs/>
                <w:outline w:val="0"/>
                <w:color w:val="004147"/>
                <w:u w:color="004147"/>
                <w:shd w:val="clear" w:color="auto" w:fill="auto"/>
                <w:rtl w:val="0"/>
                <w:lang w:val="en-US"/>
              </w:rPr>
              <w:t>Please use a different</w:t>
            </w:r>
            <w:r>
              <w:rPr>
                <w:rFonts w:ascii="Trebuchet MS" w:hAnsi="Trebuchet MS"/>
                <w:b w:val="0"/>
                <w:bCs w:val="0"/>
                <w:i/>
                <w:iCs/>
                <w:outline w:val="0"/>
                <w:color w:val="FF0000"/>
                <w:u w:color="FF0000"/>
                <w:shd w:val="clear" w:color="auto" w:fill="auto"/>
                <w:rtl w:val="0"/>
                <w:lang w:val="en-US"/>
              </w:rPr>
              <w:t xml:space="preserve"> font colour</w:t>
            </w:r>
            <w:r>
              <w:rPr>
                <w:rFonts w:ascii="Trebuchet MS" w:hAnsi="Trebuchet MS"/>
                <w:b w:val="0"/>
                <w:bCs w:val="0"/>
                <w:i/>
                <w:iCs/>
                <w:outline w:val="0"/>
                <w:color w:val="004147"/>
                <w:u w:color="004147"/>
                <w:shd w:val="clear" w:color="auto" w:fill="auto"/>
                <w:rtl w:val="0"/>
                <w:lang w:val="en-US"/>
              </w:rPr>
              <w:t xml:space="preserve"> for any resubmission comments)</w:t>
            </w:r>
          </w:p>
        </w:tc>
        <w:tc>
          <w:tcPr>
            <w:tcW w:w="6472"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F4FFCC">
            <w:pPr>
              <w:pStyle w:val="3"/>
              <w:framePr w:hRule="auto" w:wrap="auto" w:vAnchor="margin" w:hAnchor="text" w:yAlign="inline"/>
              <w:spacing w:line="240" w:lineRule="auto"/>
            </w:pPr>
          </w:p>
        </w:tc>
      </w:tr>
      <w:tr w14:paraId="74A894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250"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FFC46B7">
            <w:pPr>
              <w:pStyle w:val="3"/>
              <w:framePr w:hRule="auto" w:wrap="auto" w:vAnchor="margin" w:hAnchor="text" w:yAlign="inline"/>
            </w:pPr>
            <w:r>
              <w:rPr>
                <w:rFonts w:ascii="Trebuchet MS" w:hAnsi="Trebuchet MS"/>
                <w:b/>
                <w:bCs/>
                <w:outline w:val="0"/>
                <w:color w:val="004147"/>
                <w:u w:color="004147"/>
                <w:shd w:val="clear" w:color="auto" w:fill="auto"/>
                <w:rtl w:val="0"/>
                <w:lang w:val="en-US"/>
              </w:rPr>
              <w:t>Assessor name</w:t>
            </w:r>
          </w:p>
        </w:tc>
        <w:tc>
          <w:tcPr>
            <w:tcW w:w="1936"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D83A6CD">
            <w:pPr>
              <w:pStyle w:val="3"/>
              <w:framePr w:hRule="auto" w:wrap="auto" w:vAnchor="margin" w:hAnchor="text" w:yAlign="inline"/>
            </w:pPr>
            <w:r>
              <w:rPr>
                <w:rFonts w:ascii="Trebuchet MS" w:hAnsi="Trebuchet MS"/>
                <w:b/>
                <w:bCs/>
                <w:outline w:val="0"/>
                <w:color w:val="004147"/>
                <w:u w:color="004147"/>
                <w:shd w:val="clear" w:color="auto" w:fill="auto"/>
                <w:rtl w:val="0"/>
                <w:lang w:val="en-US"/>
              </w:rPr>
              <w:t>Submission</w:t>
            </w:r>
          </w:p>
        </w:tc>
        <w:tc>
          <w:tcPr>
            <w:tcW w:w="2126"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D440D8B">
            <w:pPr>
              <w:pStyle w:val="3"/>
              <w:framePr w:hRule="auto" w:wrap="auto" w:vAnchor="margin" w:hAnchor="text" w:yAlign="inline"/>
            </w:pPr>
            <w:r>
              <w:rPr>
                <w:rFonts w:ascii="Trebuchet MS" w:hAnsi="Trebuchet MS"/>
                <w:b/>
                <w:bCs/>
                <w:outline w:val="0"/>
                <w:color w:val="004147"/>
                <w:u w:color="004147"/>
                <w:shd w:val="clear" w:color="auto" w:fill="auto"/>
                <w:rtl w:val="0"/>
                <w:lang w:val="en-US"/>
              </w:rPr>
              <w:t>Resubmission 1</w:t>
            </w:r>
          </w:p>
        </w:tc>
        <w:tc>
          <w:tcPr>
            <w:tcW w:w="2410" w:type="dxa"/>
            <w:gridSpan w:val="2"/>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413A29BF">
            <w:pPr>
              <w:pStyle w:val="3"/>
              <w:framePr w:hRule="auto" w:wrap="auto" w:vAnchor="margin" w:hAnchor="text" w:yAlign="inline"/>
            </w:pPr>
            <w:r>
              <w:rPr>
                <w:rFonts w:ascii="Trebuchet MS" w:hAnsi="Trebuchet MS"/>
                <w:b/>
                <w:bCs/>
                <w:outline w:val="0"/>
                <w:color w:val="004147"/>
                <w:u w:color="004147"/>
                <w:shd w:val="clear" w:color="auto" w:fill="auto"/>
                <w:rtl w:val="0"/>
                <w:lang w:val="en-US"/>
              </w:rPr>
              <w:t>Resubmission 2</w:t>
            </w:r>
          </w:p>
        </w:tc>
      </w:tr>
      <w:tr w14:paraId="639DBB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09"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10823541"/>
        </w:tc>
        <w:tc>
          <w:tcPr>
            <w:tcW w:w="193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8CBFA4F">
            <w:pPr>
              <w:pStyle w:val="3"/>
              <w:framePr w:hRule="auto" w:wrap="auto" w:vAnchor="margin" w:hAnchor="text" w:yAlign="inline"/>
            </w:pP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DD55AE"/>
        </w:tc>
        <w:tc>
          <w:tcPr>
            <w:tcW w:w="241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CD2BE0"/>
        </w:tc>
      </w:tr>
      <w:tr w14:paraId="540B04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1286"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29455208">
            <w:pPr>
              <w:pStyle w:val="3"/>
              <w:framePr w:hRule="auto" w:wrap="auto" w:vAnchor="margin" w:hAnchor="text" w:yAlign="inline"/>
              <w:rPr>
                <w:rFonts w:ascii="Trebuchet MS" w:hAnsi="Trebuchet MS" w:eastAsia="Trebuchet MS" w:cs="Trebuchet MS"/>
                <w:b/>
                <w:bCs/>
                <w:outline w:val="0"/>
                <w:color w:val="004147"/>
                <w:u w:color="004147"/>
                <w:shd w:val="clear" w:color="auto" w:fill="auto"/>
              </w:rPr>
            </w:pPr>
            <w:r>
              <w:rPr>
                <w:rFonts w:ascii="Trebuchet MS" w:hAnsi="Trebuchet MS"/>
                <w:b/>
                <w:bCs/>
                <w:outline w:val="0"/>
                <w:color w:val="004147"/>
                <w:u w:color="004147"/>
                <w:shd w:val="clear" w:color="auto" w:fill="auto"/>
                <w:rtl w:val="0"/>
                <w:lang w:val="en-US"/>
              </w:rPr>
              <w:t>Assessor signature</w:t>
            </w:r>
            <w:r>
              <w:rPr>
                <w:rFonts w:ascii="Trebuchet MS" w:hAnsi="Trebuchet MS"/>
                <w:b w:val="0"/>
                <w:bCs w:val="0"/>
                <w:i/>
                <w:iCs/>
                <w:outline w:val="0"/>
                <w:color w:val="004147"/>
                <w:u w:color="004147"/>
                <w:shd w:val="clear" w:color="auto" w:fill="auto"/>
                <w:rtl w:val="0"/>
                <w:lang w:val="en-US"/>
              </w:rPr>
              <w:t>*</w:t>
            </w:r>
          </w:p>
          <w:p w14:paraId="6C3709FB">
            <w:pPr>
              <w:pStyle w:val="3"/>
              <w:framePr w:hRule="auto" w:wrap="auto" w:vAnchor="margin" w:hAnchor="text" w:yAlign="inline"/>
              <w:bidi w:val="0"/>
              <w:ind w:left="0" w:right="0" w:firstLine="0"/>
              <w:jc w:val="left"/>
              <w:rPr>
                <w:rtl w:val="0"/>
              </w:rPr>
            </w:pPr>
            <w:r>
              <w:rPr>
                <w:rFonts w:ascii="Trebuchet MS" w:hAnsi="Trebuchet MS"/>
                <w:b w:val="0"/>
                <w:bCs w:val="0"/>
                <w:i/>
                <w:iCs/>
                <w:outline w:val="0"/>
                <w:color w:val="004147"/>
                <w:u w:color="004147"/>
                <w:shd w:val="clear" w:color="auto" w:fill="C0C0C0"/>
                <w:rtl w:val="0"/>
                <w:lang w:val="en-US"/>
              </w:rPr>
              <w:t>I confirm that I am satisfied that to the best of my knowledge, the work produced is solely that of the learner.</w:t>
            </w:r>
          </w:p>
        </w:tc>
        <w:tc>
          <w:tcPr>
            <w:tcW w:w="193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F2D425"/>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D1C56E"/>
        </w:tc>
        <w:tc>
          <w:tcPr>
            <w:tcW w:w="241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30C7474"/>
        </w:tc>
      </w:tr>
      <w:tr w14:paraId="17875D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FCAD0"/>
          <w:tblCellMar>
            <w:top w:w="0" w:type="dxa"/>
            <w:left w:w="10" w:type="dxa"/>
            <w:bottom w:w="0" w:type="dxa"/>
            <w:right w:w="10" w:type="dxa"/>
          </w:tblCellMar>
        </w:tblPrEx>
        <w:trPr>
          <w:trHeight w:val="509" w:hRule="atLeast"/>
        </w:trPr>
        <w:tc>
          <w:tcPr>
            <w:tcW w:w="3304" w:type="dxa"/>
            <w:tcBorders>
              <w:top w:val="single" w:color="000000" w:sz="4" w:space="0"/>
              <w:left w:val="single" w:color="000000" w:sz="4" w:space="0"/>
              <w:bottom w:val="single" w:color="000000" w:sz="4" w:space="0"/>
              <w:right w:val="single" w:color="000000" w:sz="4" w:space="0"/>
            </w:tcBorders>
            <w:shd w:val="clear" w:color="auto" w:fill="D0E0E2"/>
            <w:tcMar>
              <w:top w:w="80" w:type="dxa"/>
              <w:left w:w="80" w:type="dxa"/>
              <w:bottom w:w="80" w:type="dxa"/>
              <w:right w:w="80" w:type="dxa"/>
            </w:tcMar>
            <w:vAlign w:val="top"/>
          </w:tcPr>
          <w:p w14:paraId="6B6A4754">
            <w:pPr>
              <w:pStyle w:val="3"/>
              <w:framePr w:hRule="auto" w:wrap="auto" w:vAnchor="margin" w:hAnchor="text" w:yAlign="inline"/>
            </w:pPr>
            <w:r>
              <w:rPr>
                <w:rFonts w:ascii="Trebuchet MS" w:hAnsi="Trebuchet MS"/>
                <w:b/>
                <w:bCs/>
                <w:outline w:val="0"/>
                <w:color w:val="004147"/>
                <w:u w:color="004147"/>
                <w:shd w:val="clear" w:color="auto" w:fill="auto"/>
                <w:rtl w:val="0"/>
                <w:lang w:val="en-US"/>
              </w:rPr>
              <w:t>Date</w:t>
            </w:r>
          </w:p>
        </w:tc>
        <w:tc>
          <w:tcPr>
            <w:tcW w:w="193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73B2F57"/>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F1FC2A"/>
        </w:tc>
        <w:tc>
          <w:tcPr>
            <w:tcW w:w="241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D3C1FE"/>
        </w:tc>
      </w:tr>
    </w:tbl>
    <w:p w14:paraId="191C1AC9">
      <w:pPr>
        <w:pStyle w:val="3"/>
        <w:framePr w:hRule="auto" w:wrap="auto" w:vAnchor="margin" w:hAnchor="text" w:yAlign="inline"/>
        <w:widowControl w:val="0"/>
        <w:spacing w:line="240" w:lineRule="auto"/>
        <w:rPr>
          <w:rFonts w:ascii="Trebuchet MS" w:hAnsi="Trebuchet MS" w:eastAsia="Trebuchet MS" w:cs="Trebuchet MS"/>
        </w:rPr>
      </w:pPr>
    </w:p>
    <w:p w14:paraId="58B60C04">
      <w:pPr>
        <w:pStyle w:val="3"/>
        <w:framePr w:hRule="auto" w:wrap="auto" w:vAnchor="margin" w:hAnchor="text" w:yAlign="inline"/>
        <w:rPr>
          <w:rFonts w:ascii="Trebuchet MS" w:hAnsi="Trebuchet MS" w:eastAsia="Trebuchet MS" w:cs="Trebuchet MS"/>
          <w:outline w:val="0"/>
          <w:color w:val="004147"/>
          <w:u w:color="004147"/>
        </w:rPr>
      </w:pPr>
      <w:r>
        <w:rPr>
          <w:rFonts w:ascii="Trebuchet MS" w:hAnsi="Trebuchet MS"/>
          <w:outline w:val="0"/>
          <w:color w:val="004147"/>
          <w:u w:color="004147"/>
          <w:rtl w:val="0"/>
          <w:lang w:val="en-US"/>
        </w:rPr>
        <w:t>*This must be a true signature, so a handwritten signature, or a photo or scan of a handwritten signature, or an e-signature.</w:t>
      </w:r>
      <w:r>
        <w:rPr>
          <w:rFonts w:hint="default" w:ascii="Trebuchet MS" w:hAnsi="Trebuchet MS"/>
          <w:outline w:val="0"/>
          <w:color w:val="004147"/>
          <w:u w:color="004147"/>
          <w:rtl w:val="0"/>
          <w:lang w:val="en-US"/>
        </w:rPr>
        <w:t> </w:t>
      </w:r>
      <w:r>
        <w:rPr>
          <w:rFonts w:ascii="Trebuchet MS" w:hAnsi="Trebuchet MS"/>
          <w:outline w:val="0"/>
          <w:color w:val="004147"/>
          <w:u w:color="004147"/>
          <w:rtl w:val="0"/>
          <w:lang w:val="en-US"/>
        </w:rPr>
        <w:t>A typed signature is not acceptable.</w:t>
      </w:r>
    </w:p>
    <w:p w14:paraId="103CD3DD">
      <w:pPr>
        <w:pStyle w:val="15"/>
        <w:framePr w:hRule="auto" w:wrap="auto" w:vAnchor="margin" w:hAnchor="text" w:yAlign="inline"/>
        <w:spacing w:after="240" w:line="360" w:lineRule="auto"/>
      </w:pPr>
    </w:p>
    <w:sectPr>
      <w:headerReference r:id="rId9" w:type="default"/>
      <w:footerReference r:id="rId10" w:type="default"/>
      <w:pgSz w:w="11900" w:h="16840"/>
      <w:pgMar w:top="1077" w:right="964" w:bottom="1077" w:left="1134" w:header="624"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SimSun"/>
    <w:panose1 w:val="00000000000000000000"/>
    <w:charset w:val="86"/>
    <w:family w:val="roman"/>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Aptos">
    <w:altName w:val="Segoe Print"/>
    <w:panose1 w:val="00000000000000000000"/>
    <w:charset w:val="00"/>
    <w:family w:val="roman"/>
    <w:pitch w:val="default"/>
    <w:sig w:usb0="00000000" w:usb1="00000000" w:usb2="00000000" w:usb3="00000000" w:csb0="00000000" w:csb1="00000000"/>
  </w:font>
  <w:font w:name="Trebuchet MS">
    <w:panose1 w:val="020B0603020202020204"/>
    <w:charset w:val="00"/>
    <w:family w:val="roman"/>
    <w:pitch w:val="default"/>
    <w:sig w:usb0="000006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1D9C6">
    <w:pPr>
      <w:pStyle w:val="7"/>
      <w:framePr w:hRule="auto" w:wrap="auto" w:vAnchor="margin" w:hAnchor="text" w:yAlign="inline"/>
    </w:pPr>
    <w:r>
      <w:rPr>
        <w:outline w:val="0"/>
        <w:color w:val="FFFFFF"/>
        <w:u w:color="FFFFFF"/>
      </w:rPr>
      <w:drawing>
        <wp:inline distT="0" distB="0" distL="0" distR="0">
          <wp:extent cx="741045" cy="251460"/>
          <wp:effectExtent l="0" t="0" r="0" b="0"/>
          <wp:docPr id="1073741826" name="officeArt object"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officeArt object" descr="A picture containing drawing&#10;&#10;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headEnd/>
                    <a:tailEnd/>
                  </a:ln>
                  <a:effectLst/>
                </pic:spPr>
              </pic:pic>
            </a:graphicData>
          </a:graphic>
        </wp:inline>
      </w:drawing>
    </w:r>
    <w:r>
      <w:tab/>
    </w:r>
    <w:r>
      <w:rPr>
        <w:outline w:val="0"/>
        <w:color w:val="004146"/>
        <w:u w:color="004146"/>
        <w:rtl w:val="0"/>
        <w:lang w:val="en-US"/>
      </w:rPr>
      <w:t>Version 1 – September 2024</w:t>
    </w:r>
    <w:r>
      <w:tab/>
    </w:r>
    <w:r>
      <w:rPr>
        <w:rtl w:val="0"/>
      </w:rPr>
      <w:fldChar w:fldCharType="begin"/>
    </w:r>
    <w:r>
      <w:rPr>
        <w:rtl w:val="0"/>
      </w:rPr>
      <w:instrText xml:space="preserve"> PAGE </w:instrText>
    </w:r>
    <w:r>
      <w:rPr>
        <w:rtl w:val="0"/>
      </w:rPr>
      <w:fldChar w:fldCharType="separate"/>
    </w:r>
    <w:r>
      <w:rPr>
        <w:rtl w:val="0"/>
      </w:rPr>
      <w:fldChar w:fldCharType="end"/>
    </w:r>
  </w:p>
  <w:p w14:paraId="5B7DE45D">
    <w:pPr>
      <w:pStyle w:val="7"/>
      <w:framePr w:hRule="auto" w:wrap="auto" w:vAnchor="margin" w:hAnchor="text" w:yAlign="inline"/>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E507">
    <w:pPr>
      <w:pStyle w:val="7"/>
      <w:framePr w:hRule="auto" w:wrap="auto" w:vAnchor="margin" w:hAnchor="text" w:yAlign="inline"/>
      <w:numPr>
        <w:ilvl w:val="0"/>
        <w:numId w:val="1"/>
      </w:numPr>
      <w:bidi w:val="0"/>
      <w:ind w:right="0"/>
      <w:jc w:val="left"/>
      <w:rPr>
        <w:rFonts w:ascii="Trebuchet MS" w:hAnsi="Trebuchet MS"/>
        <w:b/>
        <w:bCs/>
        <w:outline w:val="0"/>
        <w:color w:val="004146"/>
        <w:rtl w:val="0"/>
        <w:lang w:val="en-US"/>
      </w:rPr>
    </w:pPr>
    <w:r>
      <w:rPr>
        <w:rFonts w:ascii="Trebuchet MS" w:hAnsi="Trebuchet MS"/>
        <w:b/>
        <w:bCs/>
        <w:outline w:val="0"/>
        <w:color w:val="004146"/>
        <w:u w:color="004146"/>
        <w:rtl w:val="0"/>
        <w:lang w:val="en-US"/>
      </w:rPr>
      <w:t xml:space="preserve">Version 1 </w:t>
    </w:r>
    <w:r>
      <w:rPr>
        <w:rFonts w:hint="default" w:ascii="Trebuchet MS" w:hAnsi="Trebuchet MS"/>
        <w:b/>
        <w:bCs/>
        <w:outline w:val="0"/>
        <w:color w:val="004146"/>
        <w:u w:color="004146"/>
        <w:rtl w:val="0"/>
        <w:lang w:val="en-US"/>
      </w:rPr>
      <w:t xml:space="preserve">– </w:t>
    </w:r>
    <w:r>
      <w:rPr>
        <w:rFonts w:ascii="Trebuchet MS" w:hAnsi="Trebuchet MS"/>
        <w:b/>
        <w:bCs/>
        <w:outline w:val="0"/>
        <w:color w:val="004146"/>
        <w:u w:color="004146"/>
        <w:rtl w:val="0"/>
        <w:lang w:val="en-US"/>
      </w:rPr>
      <w:t>Released September 2024</w:t>
    </w:r>
  </w:p>
  <w:p w14:paraId="6E8ABF4E">
    <w:pPr>
      <w:pStyle w:val="7"/>
      <w:framePr w:hRule="auto" w:wrap="auto" w:vAnchor="margin" w:hAnchor="text" w:yAlign="inline"/>
      <w:numPr>
        <w:ilvl w:val="0"/>
        <w:numId w:val="1"/>
      </w:numPr>
      <w:bidi w:val="0"/>
      <w:ind w:right="0"/>
      <w:jc w:val="left"/>
      <w:rPr>
        <w:rFonts w:ascii="Trebuchet MS" w:hAnsi="Trebuchet MS"/>
        <w:b/>
        <w:bCs/>
        <w:outline w:val="0"/>
        <w:color w:val="004146"/>
        <w:rtl w:val="0"/>
        <w:lang w:val="en-US"/>
      </w:rPr>
    </w:pPr>
    <w:r>
      <w:rPr>
        <w:rFonts w:ascii="Trebuchet MS" w:hAnsi="Trebuchet MS"/>
        <w:b/>
        <w:bCs/>
        <w:outline w:val="0"/>
        <w:color w:val="004146"/>
        <w:u w:color="004146"/>
        <w:rtl w:val="0"/>
        <w:lang w:val="en-US"/>
      </w:rPr>
      <w:t>Expires June 2026</w:t>
    </w:r>
  </w:p>
  <w:p w14:paraId="24A18E0F">
    <w:pPr>
      <w:pStyle w:val="7"/>
      <w:framePr w:hRule="auto" w:wrap="auto" w:vAnchor="margin" w:hAnchor="text" w:yAlign="inline"/>
      <w:numPr>
        <w:ilvl w:val="0"/>
        <w:numId w:val="1"/>
      </w:numPr>
      <w:bidi w:val="0"/>
      <w:ind w:right="0"/>
      <w:jc w:val="left"/>
      <w:rPr>
        <w:rFonts w:ascii="Trebuchet MS" w:hAnsi="Trebuchet MS"/>
        <w:b/>
        <w:bCs/>
        <w:outline w:val="0"/>
        <w:color w:val="004146"/>
        <w:rtl w:val="0"/>
        <w:lang w:val="en-US"/>
      </w:rPr>
    </w:pPr>
    <w:r>
      <w:rPr>
        <w:rFonts w:ascii="Trebuchet MS" w:hAnsi="Trebuchet MS"/>
        <w:b/>
        <w:bCs/>
        <w:outline w:val="0"/>
        <w:color w:val="004146"/>
        <w:u w:color="004146"/>
        <w:rtl w:val="0"/>
        <w:lang w:val="en-US"/>
      </w:rPr>
      <w:t>Study Centre information only: Last moderation window is September 2026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3F1C">
    <w:pPr>
      <w:pStyle w:val="7"/>
      <w:framePr w:hRule="auto" w:wrap="auto" w:vAnchor="margin" w:hAnchor="text" w:yAlign="inline"/>
    </w:pPr>
    <w:r>
      <w:drawing>
        <wp:inline distT="0" distB="0" distL="0" distR="0">
          <wp:extent cx="741045" cy="251460"/>
          <wp:effectExtent l="0" t="0" r="0" b="0"/>
          <wp:docPr id="1073741829" name="officeArt object"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9" name="officeArt object" descr="A picture containing drawing&#10;&#10;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headEnd/>
                    <a:tailEnd/>
                  </a:ln>
                  <a:effectLst/>
                </pic:spPr>
              </pic:pic>
            </a:graphicData>
          </a:graphic>
        </wp:inline>
      </w:drawing>
    </w:r>
    <w:r>
      <w:rPr>
        <w:rtl w:val="0"/>
      </w:rPr>
      <w:fldChar w:fldCharType="begin"/>
    </w:r>
    <w:r>
      <w:rPr>
        <w:rtl w:val="0"/>
      </w:rPr>
      <w:instrText xml:space="preserve"> PAGE </w:instrText>
    </w:r>
    <w:r>
      <w:rPr>
        <w:rtl w:val="0"/>
      </w:rPr>
      <w:fldChar w:fldCharType="separate"/>
    </w:r>
    <w:r>
      <w:rPr>
        <w:rtl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50FE9">
    <w:pPr>
      <w:pStyle w:val="8"/>
      <w:framePr w:hRule="auto" w:wrap="auto" w:vAnchor="margin" w:hAnchor="text" w:yAlign="inline"/>
      <w:tabs>
        <w:tab w:val="center" w:pos="3544"/>
        <w:tab w:val="right" w:pos="9839"/>
        <w:tab w:val="clear" w:pos="4513"/>
        <w:tab w:val="clear" w:pos="9026"/>
      </w:tabs>
    </w:pPr>
    <w:r>
      <w:drawing>
        <wp:anchor distT="152400" distB="152400" distL="152400" distR="152400" simplePos="0" relativeHeight="251664384" behindDoc="1" locked="0" layoutInCell="1" allowOverlap="1">
          <wp:simplePos x="0" y="0"/>
          <wp:positionH relativeFrom="page">
            <wp:posOffset>664845</wp:posOffset>
          </wp:positionH>
          <wp:positionV relativeFrom="page">
            <wp:posOffset>720090</wp:posOffset>
          </wp:positionV>
          <wp:extent cx="1332230" cy="687705"/>
          <wp:effectExtent l="0" t="0" r="0" b="0"/>
          <wp:wrapNone/>
          <wp:docPr id="1073741825" name="officeArt object" descr="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headEnd/>
                    <a:tailEnd/>
                  </a:ln>
                  <a:effectLst/>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D879F">
    <w:pPr>
      <w:pStyle w:val="8"/>
      <w:framePr w:hRule="auto" w:wrap="auto" w:vAnchor="margin" w:hAnchor="text" w:yAlign="inline"/>
    </w:pPr>
    <w:r>
      <w:drawing>
        <wp:anchor distT="152400" distB="152400" distL="152400" distR="152400" simplePos="0" relativeHeight="251664384" behindDoc="1" locked="0" layoutInCell="1" allowOverlap="1">
          <wp:simplePos x="0" y="0"/>
          <wp:positionH relativeFrom="page">
            <wp:posOffset>683260</wp:posOffset>
          </wp:positionH>
          <wp:positionV relativeFrom="page">
            <wp:posOffset>911225</wp:posOffset>
          </wp:positionV>
          <wp:extent cx="1160145" cy="743585"/>
          <wp:effectExtent l="0" t="0" r="0" b="0"/>
          <wp:wrapNone/>
          <wp:docPr id="1073741827" name="officeArt object"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officeArt object" descr="Logo&#10;&#10;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headEnd/>
                    <a:tailEnd/>
                  </a:ln>
                  <a:effectLst/>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6A625">
    <w:pPr>
      <w:pStyle w:val="8"/>
      <w:framePr w:hRule="auto" w:wrap="auto" w:vAnchor="margin" w:hAnchor="text" w:yAlign="inline"/>
      <w:tabs>
        <w:tab w:val="center" w:pos="3544"/>
        <w:tab w:val="right" w:pos="9839"/>
        <w:tab w:val="clear" w:pos="4513"/>
        <w:tab w:val="clear" w:pos="9026"/>
      </w:tabs>
    </w:pPr>
    <w:r>
      <w:rPr>
        <w:outline w:val="0"/>
        <w:color w:val="808080"/>
        <w:u w:color="808080"/>
        <w:rtl w:val="0"/>
        <w:lang w:val="en-US"/>
      </w:rPr>
      <w:t xml:space="preserve"> </w:t>
    </w:r>
    <w:r>
      <w:rPr>
        <w:outline w:val="0"/>
        <w:color w:val="808080"/>
        <w:u w:color="808080"/>
        <w:rtl w:val="0"/>
        <w:lang w:val="en-US"/>
      </w:rPr>
      <w:tab/>
    </w:r>
    <w:r>
      <w:rPr>
        <w:outline w:val="0"/>
        <w:color w:val="808080"/>
        <w:u w:color="808080"/>
        <w:rtl w:val="0"/>
        <w:lang w:val="en-US"/>
      </w:rPr>
      <w:tab/>
    </w:r>
    <w:r>
      <w:rPr>
        <w:rFonts w:ascii="Trebuchet MS" w:hAnsi="Trebuchet MS"/>
        <w:outline w:val="0"/>
        <w:color w:val="004146"/>
        <w:u w:color="004146"/>
        <w:rtl w:val="0"/>
        <w:lang w:val="en-US"/>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entative="0">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entative="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entative="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entative="0">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nsid w:val="BF205925"/>
    <w:multiLevelType w:val="multilevel"/>
    <w:tmpl w:val="BF205925"/>
    <w:lvl w:ilvl="0" w:tentative="0">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entative="0">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entative="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entative="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entative="0">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nsid w:val="0053208E"/>
    <w:multiLevelType w:val="multilevel"/>
    <w:tmpl w:val="0053208E"/>
    <w:lvl w:ilvl="0" w:tentative="0">
      <w:start w:val="1"/>
      <w:numFmt w:val="bullet"/>
      <w:lvlText w:val="·"/>
      <w:lvlJc w:val="left"/>
      <w:pPr>
        <w:ind w:left="36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entative="0">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entative="0">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entative="0">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entative="0">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nsid w:val="03D62ECE"/>
    <w:multiLevelType w:val="multilevel"/>
    <w:tmpl w:val="03D62ECE"/>
    <w:lvl w:ilvl="0" w:tentative="0">
      <w:start w:val="1"/>
      <w:numFmt w:val="bullet"/>
      <w:lvlText w:val="▪"/>
      <w:lvlJc w:val="left"/>
      <w:pPr>
        <w:ind w:left="10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entative="0">
      <w:start w:val="1"/>
      <w:numFmt w:val="bullet"/>
      <w:lvlText w:val="o"/>
      <w:lvlJc w:val="left"/>
      <w:pPr>
        <w:ind w:left="1800" w:hanging="360"/>
      </w:pPr>
      <w:rPr>
        <w:rFonts w:ascii="Wingdings" w:hAnsi="Wingdings" w:eastAsia="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entative="0">
      <w:start w:val="1"/>
      <w:numFmt w:val="bullet"/>
      <w:lvlText w:val="▪"/>
      <w:lvlJc w:val="left"/>
      <w:pPr>
        <w:ind w:left="25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entative="0">
      <w:start w:val="1"/>
      <w:numFmt w:val="bullet"/>
      <w:lvlText w:val="•"/>
      <w:lvlJc w:val="left"/>
      <w:pPr>
        <w:ind w:left="32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entative="0">
      <w:start w:val="1"/>
      <w:numFmt w:val="bullet"/>
      <w:lvlText w:val="o"/>
      <w:lvlJc w:val="left"/>
      <w:pPr>
        <w:ind w:left="3960" w:hanging="360"/>
      </w:pPr>
      <w:rPr>
        <w:rFonts w:ascii="Wingdings" w:hAnsi="Wingdings" w:eastAsia="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entative="0">
      <w:start w:val="1"/>
      <w:numFmt w:val="bullet"/>
      <w:lvlText w:val="▪"/>
      <w:lvlJc w:val="left"/>
      <w:pPr>
        <w:ind w:left="46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entative="0">
      <w:start w:val="1"/>
      <w:numFmt w:val="bullet"/>
      <w:lvlText w:val="•"/>
      <w:lvlJc w:val="left"/>
      <w:pPr>
        <w:ind w:left="54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entative="0">
      <w:start w:val="1"/>
      <w:numFmt w:val="bullet"/>
      <w:lvlText w:val="o"/>
      <w:lvlJc w:val="left"/>
      <w:pPr>
        <w:ind w:left="6120" w:hanging="360"/>
      </w:pPr>
      <w:rPr>
        <w:rFonts w:ascii="Wingdings" w:hAnsi="Wingdings" w:eastAsia="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entative="0">
      <w:start w:val="1"/>
      <w:numFmt w:val="bullet"/>
      <w:lvlText w:val="▪"/>
      <w:lvlJc w:val="left"/>
      <w:pPr>
        <w:ind w:left="68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nsid w:val="25B654F3"/>
    <w:multiLevelType w:val="multilevel"/>
    <w:tmpl w:val="25B654F3"/>
    <w:lvl w:ilvl="0" w:tentative="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entative="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entative="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entative="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entative="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entative="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entative="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entative="0">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nsid w:val="59ADCABA"/>
    <w:multiLevelType w:val="multilevel"/>
    <w:tmpl w:val="59ADCABA"/>
    <w:lvl w:ilvl="0" w:tentative="0">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entative="0">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entative="0">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entative="0">
      <w:start w:val="1"/>
      <w:numFmt w:val="bullet"/>
      <w:lvlText w:val="▪"/>
      <w:lvlJc w:val="left"/>
      <w:pPr>
        <w:ind w:left="28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entative="0">
      <w:start w:val="1"/>
      <w:numFmt w:val="bullet"/>
      <w:lvlText w:val="▪"/>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entative="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entative="0">
      <w:start w:val="1"/>
      <w:numFmt w:val="bullet"/>
      <w:lvlText w:val="▪"/>
      <w:lvlJc w:val="left"/>
      <w:pPr>
        <w:ind w:left="504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entative="0">
      <w:start w:val="1"/>
      <w:numFmt w:val="bullet"/>
      <w:lvlText w:val="▪"/>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entative="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num w:numId="1">
    <w:abstractNumId w:val="5"/>
  </w:num>
  <w:num w:numId="2">
    <w:abstractNumId w:val="2"/>
  </w:num>
  <w:num w:numId="3">
    <w:abstractNumId w:val="2"/>
    <w:lvlOverride w:ilvl="0">
      <w:lvl w:ilvl="0" w:tentative="1">
        <w:start w:val="1"/>
        <w:numFmt w:val="bullet"/>
        <w:lvlText w:val="·"/>
        <w:lvlJc w:val="left"/>
        <w:pPr>
          <w:ind w:left="1080" w:hanging="108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entative="1">
        <w:start w:val="1"/>
        <w:numFmt w:val="bullet"/>
        <w:lvlText w:val="o"/>
        <w:lvlJc w:val="left"/>
        <w:pPr>
          <w:ind w:left="196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entative="1">
        <w:start w:val="1"/>
        <w:numFmt w:val="bullet"/>
        <w:lvlText w:val="▪"/>
        <w:lvlJc w:val="left"/>
        <w:pPr>
          <w:ind w:left="268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entative="1">
        <w:start w:val="1"/>
        <w:numFmt w:val="bullet"/>
        <w:lvlText w:val="·"/>
        <w:lvlJc w:val="left"/>
        <w:pPr>
          <w:ind w:left="3040" w:hanging="54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entative="1">
        <w:start w:val="1"/>
        <w:numFmt w:val="bullet"/>
        <w:lvlText w:val="o"/>
        <w:lvlJc w:val="left"/>
        <w:pPr>
          <w:ind w:left="412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entative="1">
        <w:start w:val="1"/>
        <w:numFmt w:val="bullet"/>
        <w:lvlText w:val="▪"/>
        <w:lvlJc w:val="left"/>
        <w:pPr>
          <w:ind w:left="484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entative="1">
        <w:start w:val="1"/>
        <w:numFmt w:val="bullet"/>
        <w:lvlText w:val="·"/>
        <w:lvlJc w:val="left"/>
        <w:pPr>
          <w:ind w:left="5200" w:hanging="540"/>
        </w:pPr>
        <w:rPr>
          <w:rFonts w:ascii="Symbol" w:hAnsi="Symbol" w:eastAsia="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entative="1">
        <w:start w:val="1"/>
        <w:numFmt w:val="bullet"/>
        <w:lvlText w:val="o"/>
        <w:lvlJc w:val="left"/>
        <w:pPr>
          <w:ind w:left="628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entative="1">
        <w:start w:val="1"/>
        <w:numFmt w:val="bullet"/>
        <w:lvlText w:val="▪"/>
        <w:lvlJc w:val="left"/>
        <w:pPr>
          <w:ind w:left="7000" w:hanging="1620"/>
        </w:pPr>
        <w:rPr>
          <w:rFonts w:ascii="Arial Unicode MS" w:hAnsi="Arial Unicode MS" w:eastAsia="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abstractNumId w:val="1"/>
  </w:num>
  <w:num w:numId="5">
    <w:abstractNumId w:val="0"/>
  </w:num>
  <w:num w:numId="6">
    <w:abstractNumId w:val="3"/>
  </w:num>
  <w:num w:numId="7">
    <w:abstractNumId w:val="4"/>
  </w:num>
  <w:num w:numId="8">
    <w:abstractNumId w:val="4"/>
    <w:lvlOverride w:ilvl="0">
      <w:lvl w:ilvl="0" w:tentative="1">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720"/>
  <w:displayHorizontalDrawingGridEvery w:val="1"/>
  <w:displayVerticalDrawingGridEvery w:val="1"/>
  <w:noPunctuationKerning w:val="1"/>
  <w:noLineBreaksAfter w:lang="zh-CN" w:val="‘“(〔[{〈《「『【⦅〘〖«〝︵︷︹︻︽︿﹁﹃﹇﹙﹛﹝｢"/>
  <w:noLineBreaksBefore w:lang="zh-CN" w:val="’”)〕]}〉"/>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
  <w:rsids>
    <w:rsidRoot w:val="00000000"/>
    <w:rsid w:val="711A65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paragraph" w:styleId="2">
    <w:name w:val="heading 2"/>
    <w:next w:val="3"/>
    <w:qFormat/>
    <w:uiPriority w:val="0"/>
    <w:pPr>
      <w:keepNext/>
      <w:keepLines/>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240" w:beforeAutospacing="0" w:after="120" w:afterAutospacing="0" w:line="259" w:lineRule="auto"/>
      <w:ind w:left="0" w:right="0" w:firstLine="0"/>
      <w:jc w:val="left"/>
      <w:outlineLvl w:val="1"/>
    </w:pPr>
    <w:rPr>
      <w:rFonts w:ascii="Arial" w:hAnsi="Arial" w:eastAsia="Arial" w:cs="Arial"/>
      <w:color w:val="7F7F7F"/>
      <w:spacing w:val="0"/>
      <w:w w:val="100"/>
      <w:kern w:val="0"/>
      <w:position w:val="0"/>
      <w:sz w:val="28"/>
      <w:szCs w:val="28"/>
      <w:u w:val="none" w:color="7F7F7F"/>
      <w:shd w:val="clear" w:color="auto" w:fill="auto"/>
      <w:vertAlign w:val="baseline"/>
    </w:rPr>
  </w:style>
  <w:style w:type="paragraph" w:styleId="4">
    <w:name w:val="heading 3"/>
    <w:next w:val="3"/>
    <w:qFormat/>
    <w:uiPriority w:val="0"/>
    <w:pPr>
      <w:keepNext/>
      <w:keepLines/>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20" w:beforeAutospacing="0" w:after="120" w:afterAutospacing="0" w:line="264" w:lineRule="auto"/>
      <w:ind w:left="0" w:right="227" w:firstLine="0"/>
      <w:jc w:val="left"/>
      <w:outlineLvl w:val="2"/>
    </w:pPr>
    <w:rPr>
      <w:rFonts w:ascii="Arial" w:hAnsi="Arial" w:eastAsia="Arial Unicode MS" w:cs="Arial Unicode MS"/>
      <w:b/>
      <w:bCs/>
      <w:color w:val="004147"/>
      <w:spacing w:val="0"/>
      <w:w w:val="100"/>
      <w:kern w:val="0"/>
      <w:position w:val="0"/>
      <w:sz w:val="24"/>
      <w:szCs w:val="24"/>
      <w:u w:val="none" w:color="004147"/>
      <w:shd w:val="clear" w:color="auto" w:fill="auto"/>
      <w:vertAlign w:val="baseline"/>
      <w:lang w:val="en-US"/>
    </w:rPr>
  </w:style>
  <w:style w:type="character" w:default="1" w:styleId="5">
    <w:name w:val="Default Paragraph Font"/>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3">
    <w:name w:val="Body"/>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59" w:lineRule="auto"/>
      <w:ind w:left="0" w:right="0" w:firstLine="0"/>
      <w:jc w:val="left"/>
      <w:outlineLvl w:val="9"/>
    </w:pPr>
    <w:rPr>
      <w:rFonts w:ascii="Arial" w:hAnsi="Arial" w:eastAsia="Arial" w:cs="Arial"/>
      <w:color w:val="000000"/>
      <w:spacing w:val="0"/>
      <w:w w:val="100"/>
      <w:kern w:val="0"/>
      <w:position w:val="0"/>
      <w:sz w:val="22"/>
      <w:szCs w:val="22"/>
      <w:u w:val="none" w:color="000000"/>
      <w:shd w:val="clear" w:color="auto" w:fill="auto"/>
      <w:vertAlign w:val="baseline"/>
    </w:rPr>
  </w:style>
  <w:style w:type="paragraph" w:styleId="7">
    <w:name w:val="footer"/>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513"/>
        <w:tab w:val="right" w:pos="9026"/>
      </w:tabs>
      <w:suppressAutoHyphens w:val="0"/>
      <w:bidi w:val="0"/>
      <w:spacing w:before="0" w:beforeAutospacing="0" w:after="0" w:afterAutospacing="0" w:line="259"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paragraph" w:styleId="8">
    <w:name w:val="header"/>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513"/>
        <w:tab w:val="right" w:pos="9026"/>
      </w:tabs>
      <w:suppressAutoHyphens w:val="0"/>
      <w:bidi w:val="0"/>
      <w:spacing w:before="0" w:beforeAutospacing="0" w:after="0" w:afterAutospacing="0" w:line="259"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character" w:styleId="9">
    <w:name w:val="Hyperlink"/>
    <w:qFormat/>
    <w:uiPriority w:val="0"/>
    <w:rPr>
      <w:u w:val="single"/>
    </w:rPr>
  </w:style>
  <w:style w:type="paragraph" w:styleId="10">
    <w:name w:val="Normal (Web)"/>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00" w:beforeAutospacing="0" w:after="100" w:afterAutospacing="0" w:line="259" w:lineRule="auto"/>
      <w:ind w:left="0" w:right="0" w:firstLine="0"/>
      <w:jc w:val="left"/>
      <w:outlineLvl w:val="9"/>
    </w:pPr>
    <w:rPr>
      <w:rFonts w:ascii="Times New Roman" w:hAnsi="Times New Roman" w:eastAsia="Arial Unicode MS" w:cs="Arial Unicode MS"/>
      <w:color w:val="000000"/>
      <w:spacing w:val="0"/>
      <w:w w:val="100"/>
      <w:kern w:val="0"/>
      <w:position w:val="0"/>
      <w:sz w:val="22"/>
      <w:szCs w:val="22"/>
      <w:u w:val="none" w:color="000000"/>
      <w:shd w:val="clear" w:color="auto" w:fill="auto"/>
      <w:vertAlign w:val="baseline"/>
      <w:lang w:val="en-US"/>
    </w:rPr>
  </w:style>
  <w:style w:type="table" w:customStyle="1" w:styleId="11">
    <w:name w:val="Table Normal1"/>
    <w:qFormat/>
    <w:uiPriority w:val="0"/>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12">
    <w:name w:val="list in parag"/>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59"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paragraph" w:customStyle="1" w:styleId="13">
    <w:name w:val="Nornal"/>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160" w:afterAutospacing="0" w:line="264" w:lineRule="auto"/>
      <w:ind w:left="0" w:right="0" w:firstLine="0"/>
      <w:jc w:val="left"/>
      <w:outlineLvl w:val="9"/>
    </w:pPr>
    <w:rPr>
      <w:rFonts w:ascii="Arial" w:hAnsi="Arial" w:eastAsia="Arial" w:cs="Arial"/>
      <w:color w:val="000000"/>
      <w:spacing w:val="0"/>
      <w:w w:val="100"/>
      <w:kern w:val="0"/>
      <w:position w:val="0"/>
      <w:sz w:val="22"/>
      <w:szCs w:val="22"/>
      <w:u w:val="none" w:color="000000"/>
      <w:shd w:val="clear" w:color="auto" w:fill="auto"/>
      <w:vertAlign w:val="baseline"/>
      <w:lang w:val="en-US"/>
    </w:rPr>
  </w:style>
  <w:style w:type="paragraph" w:customStyle="1" w:styleId="14">
    <w:name w:val="List parag"/>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120" w:afterAutospacing="0" w:line="264" w:lineRule="auto"/>
      <w:ind w:left="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paragraph" w:customStyle="1" w:styleId="15">
    <w:name w:val="Heading"/>
    <w:next w:val="3"/>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20" w:beforeAutospacing="0" w:after="360" w:afterAutospacing="0" w:line="264" w:lineRule="auto"/>
      <w:ind w:left="0" w:right="0" w:firstLine="0"/>
      <w:jc w:val="left"/>
      <w:outlineLvl w:val="0"/>
    </w:pPr>
    <w:rPr>
      <w:rFonts w:ascii="Georgia" w:hAnsi="Georgia" w:eastAsia="Arial Unicode MS" w:cs="Arial Unicode MS"/>
      <w:i/>
      <w:iCs/>
      <w:color w:val="004147"/>
      <w:spacing w:val="0"/>
      <w:w w:val="100"/>
      <w:kern w:val="0"/>
      <w:position w:val="0"/>
      <w:sz w:val="48"/>
      <w:szCs w:val="48"/>
      <w:u w:val="none" w:color="004147"/>
      <w:shd w:val="clear" w:color="auto" w:fill="auto"/>
      <w:vertAlign w:val="baseline"/>
      <w:lang w:val="it-IT"/>
    </w:rPr>
  </w:style>
  <w:style w:type="paragraph" w:customStyle="1" w:styleId="16">
    <w:name w:val="elementtoproof"/>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Aptos" w:hAnsi="Aptos" w:eastAsia="Aptos" w:cs="Aptos"/>
      <w:color w:val="000000"/>
      <w:spacing w:val="0"/>
      <w:w w:val="100"/>
      <w:kern w:val="0"/>
      <w:position w:val="0"/>
      <w:sz w:val="24"/>
      <w:szCs w:val="24"/>
      <w:u w:val="none" w:color="000000"/>
      <w:shd w:val="clear" w:color="auto" w:fill="auto"/>
      <w:vertAlign w:val="baseline"/>
      <w:lang w:val="en-US"/>
    </w:rPr>
  </w:style>
  <w:style w:type="paragraph" w:styleId="17">
    <w:name w:val="List Paragraph"/>
    <w:qFormat/>
    <w:uiPriority w:val="0"/>
    <w:pPr>
      <w:keepNext w:val="0"/>
      <w:keepLines w:val="0"/>
      <w:pageBreakBefore w:val="0"/>
      <w:framePr w:hRule="auto"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59" w:lineRule="auto"/>
      <w:ind w:left="720" w:right="0" w:firstLine="0"/>
      <w:jc w:val="left"/>
      <w:outlineLvl w:val="9"/>
    </w:pPr>
    <w:rPr>
      <w:rFonts w:ascii="Arial" w:hAnsi="Arial" w:eastAsia="Arial Unicode MS" w:cs="Arial Unicode MS"/>
      <w:color w:val="000000"/>
      <w:spacing w:val="0"/>
      <w:w w:val="100"/>
      <w:kern w:val="0"/>
      <w:position w:val="0"/>
      <w:sz w:val="22"/>
      <w:szCs w:val="22"/>
      <w:u w:val="none" w:color="000000"/>
      <w:shd w:val="clear" w:color="auto" w:fill="auto"/>
      <w:vertAlign w:val="baseline"/>
      <w:lang w:val="en-US"/>
    </w:rPr>
  </w:style>
  <w:style w:type="character" w:customStyle="1" w:styleId="18">
    <w:name w:val="Link"/>
    <w:qFormat/>
    <w:uiPriority w:val="0"/>
    <w:rPr>
      <w:color w:val="0000FF"/>
      <w:u w:val="single" w:color="0000FF"/>
    </w:rPr>
  </w:style>
  <w:style w:type="character" w:customStyle="1" w:styleId="19">
    <w:name w:val="Hyperlink.0"/>
    <w:basedOn w:val="18"/>
    <w:qFormat/>
    <w:uiPriority w:val="0"/>
    <w:rPr>
      <w:shd w:val="clear" w:color="auto" w:fill="auto"/>
      <w:lang w:val="en-U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upright="0">
        <a:spAutoFit/>
      </a:bodyPr>
      <a:lstStyle/>
      <a:style>
        <a:lnRef idx="0">
          <a:srgbClr val="FFFFFF"/>
        </a:lnRef>
        <a:fillRef idx="0">
          <a:srgbClr val="FFFFFF"/>
        </a:fillRef>
        <a:effectRef idx="0">
          <a:srgbClr val="FFFFFF"/>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TotalTime>3</TotalTime>
  <ScaleCrop>false</ScaleCrop>
  <LinksUpToDate>false</LinksUpToDate>
  <Application>WPS Office_12.2.0.20323_F1E327BC-269C-435d-A152-05C5408002CA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2025-03-07T15:20:11Z</dcterms:created>
  <dc:creator>andrea.matthews</dc:creator>
  <cp:lastModifiedBy>WPS_1727684645</cp:lastModifiedBy>
  <dcterms:modified xsi:type="dcterms:W3CDTF">2025-03-07T15:24:21Z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E81451C3E7C349AA851863037224EA25_13</vt:lpwstr>
  </property>
</Properties>
</file>