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148F" w14:textId="6CAA4385" w:rsidR="003A7180" w:rsidRPr="003A7180" w:rsidRDefault="003A7180" w:rsidP="003A7180">
      <w:pPr>
        <w:jc w:val="center"/>
        <w:rPr>
          <w:b/>
          <w:i/>
          <w:sz w:val="32"/>
          <w:szCs w:val="32"/>
        </w:rPr>
      </w:pPr>
      <w:r>
        <w:rPr>
          <w:b/>
          <w:i/>
          <w:sz w:val="32"/>
          <w:szCs w:val="32"/>
        </w:rPr>
        <w:t xml:space="preserve">LCMB7004- </w:t>
      </w:r>
      <w:r w:rsidRPr="003A7180">
        <w:rPr>
          <w:b/>
          <w:i/>
          <w:sz w:val="32"/>
          <w:szCs w:val="32"/>
        </w:rPr>
        <w:t>Entrepreneurship</w:t>
      </w:r>
    </w:p>
    <w:p w14:paraId="262463B6" w14:textId="5AF74E1A" w:rsidR="003A7180" w:rsidRDefault="003A7180" w:rsidP="003A7180">
      <w:pPr>
        <w:pStyle w:val="NormalWeb"/>
        <w:shd w:val="clear" w:color="auto" w:fill="FFFFFF"/>
        <w:spacing w:before="0" w:beforeAutospacing="0" w:after="0" w:afterAutospacing="0" w:line="360" w:lineRule="auto"/>
        <w:jc w:val="center"/>
        <w:rPr>
          <w:b/>
          <w:bCs/>
          <w:color w:val="000000"/>
          <w:sz w:val="30"/>
          <w:szCs w:val="30"/>
        </w:rPr>
      </w:pPr>
      <w:r>
        <w:rPr>
          <w:b/>
          <w:bCs/>
          <w:color w:val="000000"/>
          <w:sz w:val="30"/>
          <w:szCs w:val="30"/>
          <w:u w:val="single"/>
        </w:rPr>
        <w:t>SUBMITID BY</w:t>
      </w:r>
      <w:r>
        <w:rPr>
          <w:b/>
          <w:bCs/>
          <w:color w:val="000000"/>
          <w:sz w:val="30"/>
          <w:szCs w:val="30"/>
        </w:rPr>
        <w:t xml:space="preserve"> -</w:t>
      </w:r>
      <w:proofErr w:type="spellStart"/>
      <w:r>
        <w:rPr>
          <w:b/>
          <w:bCs/>
          <w:color w:val="000000"/>
          <w:sz w:val="30"/>
          <w:szCs w:val="30"/>
        </w:rPr>
        <w:t>Kulwinder</w:t>
      </w:r>
      <w:proofErr w:type="spellEnd"/>
      <w:r>
        <w:rPr>
          <w:b/>
          <w:bCs/>
          <w:color w:val="000000"/>
          <w:sz w:val="30"/>
          <w:szCs w:val="30"/>
        </w:rPr>
        <w:t xml:space="preserve"> Kaur</w:t>
      </w:r>
    </w:p>
    <w:p w14:paraId="5D11F769" w14:textId="77777777" w:rsidR="003A7180" w:rsidRDefault="003A7180" w:rsidP="003A7180">
      <w:pPr>
        <w:pStyle w:val="NormalWeb"/>
        <w:shd w:val="clear" w:color="auto" w:fill="FFFFFF"/>
        <w:spacing w:before="0" w:beforeAutospacing="0" w:after="0" w:afterAutospacing="0" w:line="360" w:lineRule="auto"/>
        <w:rPr>
          <w:b/>
          <w:bCs/>
          <w:color w:val="000000"/>
          <w:sz w:val="30"/>
          <w:szCs w:val="30"/>
        </w:rPr>
      </w:pPr>
    </w:p>
    <w:p w14:paraId="154D5D20" w14:textId="77777777" w:rsidR="003A7180" w:rsidRDefault="003A7180" w:rsidP="003A7180">
      <w:pPr>
        <w:pStyle w:val="NormalWeb"/>
        <w:shd w:val="clear" w:color="auto" w:fill="FFFFFF"/>
        <w:spacing w:before="0" w:beforeAutospacing="0" w:after="0" w:afterAutospacing="0" w:line="360" w:lineRule="auto"/>
        <w:rPr>
          <w:b/>
          <w:bCs/>
          <w:color w:val="000000"/>
          <w:sz w:val="30"/>
          <w:szCs w:val="30"/>
        </w:rPr>
      </w:pPr>
    </w:p>
    <w:p w14:paraId="53FA5044" w14:textId="77777777" w:rsidR="003A7180" w:rsidRDefault="003A7180" w:rsidP="003A7180">
      <w:pPr>
        <w:pStyle w:val="NormalWeb"/>
        <w:shd w:val="clear" w:color="auto" w:fill="FFFFFF"/>
        <w:spacing w:before="0" w:beforeAutospacing="0" w:after="0" w:afterAutospacing="0" w:line="360" w:lineRule="auto"/>
        <w:rPr>
          <w:b/>
          <w:bCs/>
          <w:color w:val="000000"/>
          <w:sz w:val="30"/>
          <w:szCs w:val="30"/>
        </w:rPr>
      </w:pPr>
    </w:p>
    <w:p w14:paraId="44E63105" w14:textId="0A7197E0" w:rsidR="003A7180" w:rsidRDefault="003A7180" w:rsidP="003A7180">
      <w:pPr>
        <w:pStyle w:val="NormalWeb"/>
        <w:shd w:val="clear" w:color="auto" w:fill="FFFFFF"/>
        <w:spacing w:before="0" w:beforeAutospacing="0" w:after="0" w:afterAutospacing="0" w:line="360" w:lineRule="auto"/>
        <w:jc w:val="center"/>
        <w:rPr>
          <w:b/>
          <w:bCs/>
          <w:color w:val="000000"/>
          <w:sz w:val="30"/>
          <w:szCs w:val="30"/>
        </w:rPr>
      </w:pPr>
      <w:r>
        <w:rPr>
          <w:b/>
          <w:bCs/>
          <w:color w:val="222A35"/>
          <w:sz w:val="30"/>
          <w:szCs w:val="30"/>
        </w:rPr>
        <w:t xml:space="preserve">     </w:t>
      </w:r>
      <w:r>
        <w:rPr>
          <w:b/>
          <w:bCs/>
          <w:color w:val="222A35"/>
          <w:sz w:val="30"/>
          <w:szCs w:val="30"/>
          <w:u w:val="single"/>
        </w:rPr>
        <w:t>STUDENT NAME</w:t>
      </w:r>
      <w:r>
        <w:rPr>
          <w:b/>
          <w:bCs/>
          <w:color w:val="222A35"/>
          <w:sz w:val="30"/>
          <w:szCs w:val="30"/>
        </w:rPr>
        <w:t xml:space="preserve">: </w:t>
      </w:r>
      <w:proofErr w:type="spellStart"/>
      <w:r>
        <w:rPr>
          <w:b/>
          <w:bCs/>
          <w:color w:val="000000"/>
          <w:sz w:val="30"/>
          <w:szCs w:val="30"/>
        </w:rPr>
        <w:t>Kulwinder</w:t>
      </w:r>
      <w:proofErr w:type="spellEnd"/>
      <w:r>
        <w:rPr>
          <w:b/>
          <w:bCs/>
          <w:color w:val="000000"/>
          <w:sz w:val="30"/>
          <w:szCs w:val="30"/>
        </w:rPr>
        <w:t xml:space="preserve"> Kaur</w:t>
      </w:r>
    </w:p>
    <w:p w14:paraId="4DF3715F" w14:textId="39ED78A4" w:rsidR="003A7180" w:rsidRDefault="003A7180" w:rsidP="003A7180">
      <w:pPr>
        <w:pStyle w:val="NormalWeb"/>
        <w:shd w:val="clear" w:color="auto" w:fill="FFFFFF"/>
        <w:spacing w:before="0" w:beforeAutospacing="0" w:after="0" w:afterAutospacing="0" w:line="360" w:lineRule="auto"/>
        <w:jc w:val="center"/>
        <w:rPr>
          <w:b/>
          <w:bCs/>
          <w:color w:val="222A35"/>
          <w:sz w:val="30"/>
          <w:szCs w:val="30"/>
        </w:rPr>
      </w:pPr>
      <w:r w:rsidRPr="006202AD">
        <w:rPr>
          <w:b/>
          <w:bCs/>
          <w:color w:val="222A35"/>
          <w:sz w:val="30"/>
          <w:szCs w:val="30"/>
        </w:rPr>
        <w:t xml:space="preserve">    </w:t>
      </w:r>
      <w:r>
        <w:rPr>
          <w:b/>
          <w:bCs/>
          <w:color w:val="222A35"/>
          <w:sz w:val="30"/>
          <w:szCs w:val="30"/>
          <w:u w:val="single"/>
        </w:rPr>
        <w:t>STUDENT ID NUMBER</w:t>
      </w:r>
      <w:r>
        <w:rPr>
          <w:b/>
          <w:bCs/>
          <w:color w:val="222A35"/>
          <w:sz w:val="30"/>
          <w:szCs w:val="30"/>
        </w:rPr>
        <w:t xml:space="preserve">: </w:t>
      </w:r>
      <w:r>
        <w:rPr>
          <w:b/>
          <w:bCs/>
          <w:color w:val="000000"/>
          <w:sz w:val="30"/>
          <w:szCs w:val="30"/>
        </w:rPr>
        <w:t>2125861</w:t>
      </w:r>
    </w:p>
    <w:p w14:paraId="35675525" w14:textId="3846FCD6" w:rsidR="003A7180" w:rsidRPr="003A7180" w:rsidRDefault="003A7180" w:rsidP="003A7180">
      <w:pPr>
        <w:pStyle w:val="NormalWeb"/>
        <w:shd w:val="clear" w:color="auto" w:fill="FFFFFF"/>
        <w:spacing w:before="0" w:beforeAutospacing="0" w:after="0" w:afterAutospacing="0" w:line="360" w:lineRule="auto"/>
        <w:rPr>
          <w:b/>
          <w:bCs/>
          <w:sz w:val="32"/>
          <w:szCs w:val="32"/>
        </w:rPr>
      </w:pPr>
      <w:r>
        <w:rPr>
          <w:b/>
          <w:bCs/>
          <w:color w:val="222A35"/>
          <w:sz w:val="30"/>
          <w:szCs w:val="30"/>
        </w:rPr>
        <w:t xml:space="preserve">                               </w:t>
      </w:r>
      <w:proofErr w:type="gramStart"/>
      <w:r>
        <w:rPr>
          <w:b/>
          <w:bCs/>
          <w:color w:val="222A35"/>
          <w:sz w:val="30"/>
          <w:szCs w:val="30"/>
          <w:u w:val="single"/>
        </w:rPr>
        <w:t>MODULE</w:t>
      </w:r>
      <w:r>
        <w:rPr>
          <w:b/>
          <w:bCs/>
          <w:color w:val="222A35"/>
          <w:sz w:val="30"/>
          <w:szCs w:val="30"/>
        </w:rPr>
        <w:t xml:space="preserve">  </w:t>
      </w:r>
      <w:r>
        <w:rPr>
          <w:b/>
          <w:bCs/>
          <w:color w:val="222A35"/>
          <w:sz w:val="30"/>
          <w:szCs w:val="30"/>
          <w:u w:val="single"/>
        </w:rPr>
        <w:t>LECTURER</w:t>
      </w:r>
      <w:proofErr w:type="gramEnd"/>
      <w:r>
        <w:rPr>
          <w:b/>
          <w:bCs/>
          <w:color w:val="FF0000"/>
          <w:sz w:val="30"/>
          <w:szCs w:val="30"/>
          <w:u w:val="single"/>
        </w:rPr>
        <w:t>: Jayalakshmi Gopalkrishnan</w:t>
      </w:r>
    </w:p>
    <w:p w14:paraId="583A49E0" w14:textId="77777777" w:rsidR="003A7180" w:rsidRDefault="003A7180" w:rsidP="003A7180">
      <w:pPr>
        <w:pStyle w:val="NormalWeb"/>
        <w:shd w:val="clear" w:color="auto" w:fill="FFFFFF"/>
        <w:spacing w:before="0" w:beforeAutospacing="0" w:after="0" w:afterAutospacing="0" w:line="360" w:lineRule="auto"/>
        <w:jc w:val="center"/>
        <w:rPr>
          <w:b/>
          <w:bCs/>
          <w:color w:val="000000"/>
          <w:sz w:val="30"/>
          <w:szCs w:val="30"/>
        </w:rPr>
      </w:pPr>
      <w:r>
        <w:rPr>
          <w:b/>
          <w:bCs/>
          <w:color w:val="222A35"/>
          <w:sz w:val="30"/>
          <w:szCs w:val="30"/>
          <w:u w:val="single"/>
        </w:rPr>
        <w:t>COURSE</w:t>
      </w:r>
      <w:r>
        <w:rPr>
          <w:b/>
          <w:bCs/>
          <w:color w:val="222A35"/>
          <w:sz w:val="30"/>
          <w:szCs w:val="30"/>
        </w:rPr>
        <w:t xml:space="preserve">: </w:t>
      </w:r>
      <w:r>
        <w:rPr>
          <w:b/>
          <w:bCs/>
          <w:color w:val="000000"/>
          <w:sz w:val="30"/>
          <w:szCs w:val="30"/>
        </w:rPr>
        <w:t>Masters of Business Administration General</w:t>
      </w:r>
    </w:p>
    <w:p w14:paraId="4F31039F" w14:textId="2ECBB7E2" w:rsidR="003A7180" w:rsidRDefault="003A7180" w:rsidP="003A7180">
      <w:pPr>
        <w:pStyle w:val="NormalWeb"/>
        <w:shd w:val="clear" w:color="auto" w:fill="FFFFFF"/>
        <w:spacing w:before="0" w:beforeAutospacing="0" w:after="0" w:afterAutospacing="0" w:line="360" w:lineRule="auto"/>
        <w:jc w:val="center"/>
        <w:rPr>
          <w:b/>
          <w:bCs/>
          <w:color w:val="000000"/>
          <w:sz w:val="30"/>
          <w:szCs w:val="30"/>
        </w:rPr>
      </w:pPr>
      <w:r>
        <w:rPr>
          <w:b/>
          <w:bCs/>
          <w:color w:val="222A35"/>
          <w:sz w:val="30"/>
          <w:szCs w:val="30"/>
          <w:u w:val="single"/>
        </w:rPr>
        <w:t>SUBMISSION DATE</w:t>
      </w:r>
      <w:r>
        <w:rPr>
          <w:b/>
          <w:bCs/>
          <w:color w:val="000000"/>
          <w:sz w:val="30"/>
          <w:szCs w:val="30"/>
        </w:rPr>
        <w:t>: 10</w:t>
      </w:r>
      <w:r>
        <w:rPr>
          <w:b/>
          <w:bCs/>
          <w:color w:val="000000"/>
          <w:sz w:val="30"/>
          <w:szCs w:val="30"/>
          <w:vertAlign w:val="superscript"/>
        </w:rPr>
        <w:t>TH</w:t>
      </w:r>
      <w:r>
        <w:rPr>
          <w:b/>
          <w:bCs/>
          <w:color w:val="000000"/>
          <w:sz w:val="30"/>
          <w:szCs w:val="30"/>
        </w:rPr>
        <w:t xml:space="preserve"> May 2023</w:t>
      </w:r>
    </w:p>
    <w:p w14:paraId="2664BE29" w14:textId="1C3AB6F9" w:rsidR="003A7180" w:rsidRDefault="003A7180" w:rsidP="003A7180">
      <w:pPr>
        <w:pStyle w:val="Title"/>
        <w:jc w:val="center"/>
        <w:rPr>
          <w:b/>
          <w:bCs/>
          <w:sz w:val="36"/>
          <w:szCs w:val="48"/>
        </w:rPr>
      </w:pPr>
      <w:r>
        <w:rPr>
          <w:b/>
          <w:bCs/>
          <w:color w:val="222A35"/>
          <w:sz w:val="30"/>
          <w:szCs w:val="30"/>
          <w:u w:val="single"/>
        </w:rPr>
        <w:t>PAGES:</w:t>
      </w:r>
      <w:r>
        <w:rPr>
          <w:b/>
          <w:bCs/>
          <w:color w:val="000000"/>
          <w:sz w:val="30"/>
          <w:szCs w:val="30"/>
        </w:rPr>
        <w:t xml:space="preserve"> 14</w:t>
      </w:r>
    </w:p>
    <w:p w14:paraId="01DFE4BE" w14:textId="77777777" w:rsidR="003A7180" w:rsidRDefault="003A7180" w:rsidP="003A7180">
      <w:pPr>
        <w:pStyle w:val="Heading1"/>
        <w:jc w:val="both"/>
        <w:rPr>
          <w:rFonts w:cs="Times New Roman"/>
          <w:szCs w:val="24"/>
        </w:rPr>
      </w:pPr>
    </w:p>
    <w:p w14:paraId="6596EE58" w14:textId="77777777" w:rsidR="00A65125" w:rsidRDefault="00A65125" w:rsidP="007C3077">
      <w:pPr>
        <w:pStyle w:val="Heading2"/>
      </w:pPr>
    </w:p>
    <w:p w14:paraId="6A4295D6" w14:textId="77777777" w:rsidR="007C3077" w:rsidRDefault="007C3077" w:rsidP="007C3077"/>
    <w:p w14:paraId="177B13DA" w14:textId="77777777" w:rsidR="007C3077" w:rsidRDefault="007C3077" w:rsidP="007C3077"/>
    <w:p w14:paraId="67B55541" w14:textId="77777777" w:rsidR="007C3077" w:rsidRDefault="007C3077" w:rsidP="007C3077"/>
    <w:p w14:paraId="32948E42" w14:textId="77777777" w:rsidR="007C3077" w:rsidRDefault="007C3077" w:rsidP="007C3077"/>
    <w:p w14:paraId="0822462F" w14:textId="77777777" w:rsidR="007C3077" w:rsidRDefault="007C3077" w:rsidP="007C3077"/>
    <w:p w14:paraId="25EB2223" w14:textId="77777777" w:rsidR="007C3077" w:rsidRDefault="007C3077" w:rsidP="007C3077"/>
    <w:p w14:paraId="488960DF" w14:textId="77777777" w:rsidR="007C3077" w:rsidRDefault="007C3077" w:rsidP="007C3077"/>
    <w:p w14:paraId="595621C7" w14:textId="77777777" w:rsidR="007C3077" w:rsidRPr="007C3077" w:rsidRDefault="007C3077" w:rsidP="007C3077">
      <w:pPr>
        <w:jc w:val="center"/>
        <w:rPr>
          <w:b/>
          <w:i/>
          <w:sz w:val="96"/>
          <w:szCs w:val="96"/>
        </w:rPr>
      </w:pPr>
    </w:p>
    <w:p w14:paraId="585AB62B" w14:textId="77777777" w:rsidR="007C3077" w:rsidRPr="005E3394" w:rsidRDefault="005E3394" w:rsidP="007C3077">
      <w:pPr>
        <w:jc w:val="center"/>
        <w:rPr>
          <w:b/>
          <w:i/>
          <w:sz w:val="56"/>
          <w:szCs w:val="96"/>
        </w:rPr>
      </w:pPr>
      <w:r w:rsidRPr="005E3394">
        <w:rPr>
          <w:b/>
          <w:i/>
          <w:sz w:val="56"/>
          <w:szCs w:val="96"/>
        </w:rPr>
        <w:lastRenderedPageBreak/>
        <w:t>Entrepreneurship</w:t>
      </w:r>
    </w:p>
    <w:p w14:paraId="2B0B7886" w14:textId="77777777" w:rsidR="007C3077" w:rsidRDefault="007C3077" w:rsidP="007C3077">
      <w:pPr>
        <w:jc w:val="center"/>
        <w:rPr>
          <w:b/>
          <w:i/>
          <w:sz w:val="96"/>
          <w:szCs w:val="96"/>
        </w:rPr>
      </w:pPr>
    </w:p>
    <w:p w14:paraId="721B6B8B" w14:textId="77777777" w:rsidR="007C3077" w:rsidRDefault="007C3077" w:rsidP="007C3077">
      <w:pPr>
        <w:jc w:val="center"/>
        <w:rPr>
          <w:b/>
          <w:i/>
          <w:sz w:val="96"/>
          <w:szCs w:val="96"/>
        </w:rPr>
      </w:pPr>
    </w:p>
    <w:p w14:paraId="20F99C8C" w14:textId="77777777" w:rsidR="007C3077" w:rsidRDefault="007C3077" w:rsidP="007C3077">
      <w:pPr>
        <w:jc w:val="center"/>
        <w:rPr>
          <w:b/>
          <w:i/>
          <w:sz w:val="96"/>
          <w:szCs w:val="96"/>
        </w:rPr>
      </w:pPr>
    </w:p>
    <w:sdt>
      <w:sdtPr>
        <w:rPr>
          <w:rFonts w:ascii="Times New Roman" w:eastAsiaTheme="minorHAnsi" w:hAnsi="Times New Roman" w:cstheme="minorBidi"/>
          <w:color w:val="auto"/>
          <w:sz w:val="24"/>
          <w:szCs w:val="22"/>
        </w:rPr>
        <w:id w:val="-1473671981"/>
        <w:docPartObj>
          <w:docPartGallery w:val="Table of Contents"/>
          <w:docPartUnique/>
        </w:docPartObj>
      </w:sdtPr>
      <w:sdtEndPr>
        <w:rPr>
          <w:b/>
          <w:bCs/>
          <w:noProof/>
        </w:rPr>
      </w:sdtEndPr>
      <w:sdtContent>
        <w:p w14:paraId="22F773D0" w14:textId="77777777" w:rsidR="005B24DC" w:rsidRDefault="005B24DC">
          <w:pPr>
            <w:pStyle w:val="TOCHeading"/>
          </w:pPr>
          <w:r>
            <w:t>Table of Contents</w:t>
          </w:r>
        </w:p>
        <w:p w14:paraId="0A22BAF2" w14:textId="77777777" w:rsidR="005B24DC" w:rsidRDefault="005B24DC">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4488684" w:history="1">
            <w:r w:rsidRPr="006B1BFA">
              <w:rPr>
                <w:rStyle w:val="Hyperlink"/>
                <w:noProof/>
              </w:rPr>
              <w:t>Introduction</w:t>
            </w:r>
            <w:r>
              <w:rPr>
                <w:noProof/>
                <w:webHidden/>
              </w:rPr>
              <w:tab/>
            </w:r>
            <w:r>
              <w:rPr>
                <w:noProof/>
                <w:webHidden/>
              </w:rPr>
              <w:fldChar w:fldCharType="begin"/>
            </w:r>
            <w:r>
              <w:rPr>
                <w:noProof/>
                <w:webHidden/>
              </w:rPr>
              <w:instrText xml:space="preserve"> PAGEREF _Toc134488684 \h </w:instrText>
            </w:r>
            <w:r>
              <w:rPr>
                <w:noProof/>
                <w:webHidden/>
              </w:rPr>
            </w:r>
            <w:r>
              <w:rPr>
                <w:noProof/>
                <w:webHidden/>
              </w:rPr>
              <w:fldChar w:fldCharType="separate"/>
            </w:r>
            <w:r>
              <w:rPr>
                <w:noProof/>
                <w:webHidden/>
              </w:rPr>
              <w:t>3</w:t>
            </w:r>
            <w:r>
              <w:rPr>
                <w:noProof/>
                <w:webHidden/>
              </w:rPr>
              <w:fldChar w:fldCharType="end"/>
            </w:r>
          </w:hyperlink>
        </w:p>
        <w:p w14:paraId="716A9B38" w14:textId="77777777" w:rsidR="005B24DC" w:rsidRDefault="001420B6">
          <w:pPr>
            <w:pStyle w:val="TOC2"/>
            <w:tabs>
              <w:tab w:val="right" w:leader="dot" w:pos="9350"/>
            </w:tabs>
            <w:rPr>
              <w:rFonts w:asciiTheme="minorHAnsi" w:eastAsiaTheme="minorEastAsia" w:hAnsiTheme="minorHAnsi"/>
              <w:noProof/>
              <w:sz w:val="22"/>
              <w:lang w:val="en-IN" w:eastAsia="en-IN"/>
            </w:rPr>
          </w:pPr>
          <w:hyperlink w:anchor="_Toc134488685" w:history="1">
            <w:r w:rsidR="005B24DC" w:rsidRPr="006B1BFA">
              <w:rPr>
                <w:rStyle w:val="Hyperlink"/>
                <w:noProof/>
              </w:rPr>
              <w:t>Enterprise and Entrepreneurship</w:t>
            </w:r>
            <w:r w:rsidR="005B24DC">
              <w:rPr>
                <w:noProof/>
                <w:webHidden/>
              </w:rPr>
              <w:tab/>
            </w:r>
            <w:r w:rsidR="005B24DC">
              <w:rPr>
                <w:noProof/>
                <w:webHidden/>
              </w:rPr>
              <w:fldChar w:fldCharType="begin"/>
            </w:r>
            <w:r w:rsidR="005B24DC">
              <w:rPr>
                <w:noProof/>
                <w:webHidden/>
              </w:rPr>
              <w:instrText xml:space="preserve"> PAGEREF _Toc134488685 \h </w:instrText>
            </w:r>
            <w:r w:rsidR="005B24DC">
              <w:rPr>
                <w:noProof/>
                <w:webHidden/>
              </w:rPr>
            </w:r>
            <w:r w:rsidR="005B24DC">
              <w:rPr>
                <w:noProof/>
                <w:webHidden/>
              </w:rPr>
              <w:fldChar w:fldCharType="separate"/>
            </w:r>
            <w:r w:rsidR="005B24DC">
              <w:rPr>
                <w:noProof/>
                <w:webHidden/>
              </w:rPr>
              <w:t>3</w:t>
            </w:r>
            <w:r w:rsidR="005B24DC">
              <w:rPr>
                <w:noProof/>
                <w:webHidden/>
              </w:rPr>
              <w:fldChar w:fldCharType="end"/>
            </w:r>
          </w:hyperlink>
        </w:p>
        <w:p w14:paraId="21D1B439" w14:textId="77777777" w:rsidR="005B24DC" w:rsidRDefault="001420B6">
          <w:pPr>
            <w:pStyle w:val="TOC1"/>
            <w:tabs>
              <w:tab w:val="right" w:leader="dot" w:pos="9350"/>
            </w:tabs>
            <w:rPr>
              <w:rFonts w:asciiTheme="minorHAnsi" w:eastAsiaTheme="minorEastAsia" w:hAnsiTheme="minorHAnsi"/>
              <w:noProof/>
              <w:sz w:val="22"/>
              <w:lang w:val="en-IN" w:eastAsia="en-IN"/>
            </w:rPr>
          </w:pPr>
          <w:hyperlink w:anchor="_Toc134488686" w:history="1">
            <w:r w:rsidR="005B24DC" w:rsidRPr="006B1BFA">
              <w:rPr>
                <w:rStyle w:val="Hyperlink"/>
                <w:noProof/>
              </w:rPr>
              <w:t>Concepts related to enterprise and entrepreneurship</w:t>
            </w:r>
            <w:r w:rsidR="005B24DC">
              <w:rPr>
                <w:noProof/>
                <w:webHidden/>
              </w:rPr>
              <w:tab/>
            </w:r>
            <w:r w:rsidR="005B24DC">
              <w:rPr>
                <w:noProof/>
                <w:webHidden/>
              </w:rPr>
              <w:fldChar w:fldCharType="begin"/>
            </w:r>
            <w:r w:rsidR="005B24DC">
              <w:rPr>
                <w:noProof/>
                <w:webHidden/>
              </w:rPr>
              <w:instrText xml:space="preserve"> PAGEREF _Toc134488686 \h </w:instrText>
            </w:r>
            <w:r w:rsidR="005B24DC">
              <w:rPr>
                <w:noProof/>
                <w:webHidden/>
              </w:rPr>
            </w:r>
            <w:r w:rsidR="005B24DC">
              <w:rPr>
                <w:noProof/>
                <w:webHidden/>
              </w:rPr>
              <w:fldChar w:fldCharType="separate"/>
            </w:r>
            <w:r w:rsidR="005B24DC">
              <w:rPr>
                <w:noProof/>
                <w:webHidden/>
              </w:rPr>
              <w:t>3</w:t>
            </w:r>
            <w:r w:rsidR="005B24DC">
              <w:rPr>
                <w:noProof/>
                <w:webHidden/>
              </w:rPr>
              <w:fldChar w:fldCharType="end"/>
            </w:r>
          </w:hyperlink>
        </w:p>
        <w:p w14:paraId="04FBB25F" w14:textId="77777777" w:rsidR="005B24DC" w:rsidRDefault="001420B6">
          <w:pPr>
            <w:pStyle w:val="TOC2"/>
            <w:tabs>
              <w:tab w:val="right" w:leader="dot" w:pos="9350"/>
            </w:tabs>
            <w:rPr>
              <w:rFonts w:asciiTheme="minorHAnsi" w:eastAsiaTheme="minorEastAsia" w:hAnsiTheme="minorHAnsi"/>
              <w:noProof/>
              <w:sz w:val="22"/>
              <w:lang w:val="en-IN" w:eastAsia="en-IN"/>
            </w:rPr>
          </w:pPr>
          <w:hyperlink w:anchor="_Toc134488687" w:history="1">
            <w:r w:rsidR="005B24DC" w:rsidRPr="006B1BFA">
              <w:rPr>
                <w:rStyle w:val="Hyperlink"/>
                <w:noProof/>
              </w:rPr>
              <w:t>Literature review of the concepts of enterprise and entrepreneurship</w:t>
            </w:r>
            <w:r w:rsidR="005B24DC">
              <w:rPr>
                <w:noProof/>
                <w:webHidden/>
              </w:rPr>
              <w:tab/>
            </w:r>
            <w:r w:rsidR="005B24DC">
              <w:rPr>
                <w:noProof/>
                <w:webHidden/>
              </w:rPr>
              <w:fldChar w:fldCharType="begin"/>
            </w:r>
            <w:r w:rsidR="005B24DC">
              <w:rPr>
                <w:noProof/>
                <w:webHidden/>
              </w:rPr>
              <w:instrText xml:space="preserve"> PAGEREF _Toc134488687 \h </w:instrText>
            </w:r>
            <w:r w:rsidR="005B24DC">
              <w:rPr>
                <w:noProof/>
                <w:webHidden/>
              </w:rPr>
            </w:r>
            <w:r w:rsidR="005B24DC">
              <w:rPr>
                <w:noProof/>
                <w:webHidden/>
              </w:rPr>
              <w:fldChar w:fldCharType="separate"/>
            </w:r>
            <w:r w:rsidR="005B24DC">
              <w:rPr>
                <w:noProof/>
                <w:webHidden/>
              </w:rPr>
              <w:t>5</w:t>
            </w:r>
            <w:r w:rsidR="005B24DC">
              <w:rPr>
                <w:noProof/>
                <w:webHidden/>
              </w:rPr>
              <w:fldChar w:fldCharType="end"/>
            </w:r>
          </w:hyperlink>
        </w:p>
        <w:p w14:paraId="46F69AD0" w14:textId="77777777" w:rsidR="005B24DC" w:rsidRDefault="001420B6">
          <w:pPr>
            <w:pStyle w:val="TOC1"/>
            <w:tabs>
              <w:tab w:val="right" w:leader="dot" w:pos="9350"/>
            </w:tabs>
            <w:rPr>
              <w:rFonts w:asciiTheme="minorHAnsi" w:eastAsiaTheme="minorEastAsia" w:hAnsiTheme="minorHAnsi"/>
              <w:noProof/>
              <w:sz w:val="22"/>
              <w:lang w:val="en-IN" w:eastAsia="en-IN"/>
            </w:rPr>
          </w:pPr>
          <w:hyperlink w:anchor="_Toc134488688" w:history="1">
            <w:r w:rsidR="005B24DC" w:rsidRPr="006B1BFA">
              <w:rPr>
                <w:rStyle w:val="Hyperlink"/>
                <w:noProof/>
              </w:rPr>
              <w:t>Personality Trait Theories</w:t>
            </w:r>
            <w:r w:rsidR="005B24DC">
              <w:rPr>
                <w:noProof/>
                <w:webHidden/>
              </w:rPr>
              <w:tab/>
            </w:r>
            <w:r w:rsidR="005B24DC">
              <w:rPr>
                <w:noProof/>
                <w:webHidden/>
              </w:rPr>
              <w:fldChar w:fldCharType="begin"/>
            </w:r>
            <w:r w:rsidR="005B24DC">
              <w:rPr>
                <w:noProof/>
                <w:webHidden/>
              </w:rPr>
              <w:instrText xml:space="preserve"> PAGEREF _Toc134488688 \h </w:instrText>
            </w:r>
            <w:r w:rsidR="005B24DC">
              <w:rPr>
                <w:noProof/>
                <w:webHidden/>
              </w:rPr>
            </w:r>
            <w:r w:rsidR="005B24DC">
              <w:rPr>
                <w:noProof/>
                <w:webHidden/>
              </w:rPr>
              <w:fldChar w:fldCharType="separate"/>
            </w:r>
            <w:r w:rsidR="005B24DC">
              <w:rPr>
                <w:noProof/>
                <w:webHidden/>
              </w:rPr>
              <w:t>6</w:t>
            </w:r>
            <w:r w:rsidR="005B24DC">
              <w:rPr>
                <w:noProof/>
                <w:webHidden/>
              </w:rPr>
              <w:fldChar w:fldCharType="end"/>
            </w:r>
          </w:hyperlink>
        </w:p>
        <w:p w14:paraId="7D9DEF28" w14:textId="77777777" w:rsidR="005B24DC" w:rsidRDefault="001420B6">
          <w:pPr>
            <w:pStyle w:val="TOC1"/>
            <w:tabs>
              <w:tab w:val="right" w:leader="dot" w:pos="9350"/>
            </w:tabs>
            <w:rPr>
              <w:rFonts w:asciiTheme="minorHAnsi" w:eastAsiaTheme="minorEastAsia" w:hAnsiTheme="minorHAnsi"/>
              <w:noProof/>
              <w:sz w:val="22"/>
              <w:lang w:val="en-IN" w:eastAsia="en-IN"/>
            </w:rPr>
          </w:pPr>
          <w:hyperlink w:anchor="_Toc134488689" w:history="1">
            <w:r w:rsidR="005B24DC" w:rsidRPr="006B1BFA">
              <w:rPr>
                <w:rStyle w:val="Hyperlink"/>
                <w:noProof/>
              </w:rPr>
              <w:t>Traits, characteristics, attributes, and motivations</w:t>
            </w:r>
            <w:r w:rsidR="005B24DC">
              <w:rPr>
                <w:noProof/>
                <w:webHidden/>
              </w:rPr>
              <w:tab/>
            </w:r>
            <w:r w:rsidR="005B24DC">
              <w:rPr>
                <w:noProof/>
                <w:webHidden/>
              </w:rPr>
              <w:fldChar w:fldCharType="begin"/>
            </w:r>
            <w:r w:rsidR="005B24DC">
              <w:rPr>
                <w:noProof/>
                <w:webHidden/>
              </w:rPr>
              <w:instrText xml:space="preserve"> PAGEREF _Toc134488689 \h </w:instrText>
            </w:r>
            <w:r w:rsidR="005B24DC">
              <w:rPr>
                <w:noProof/>
                <w:webHidden/>
              </w:rPr>
            </w:r>
            <w:r w:rsidR="005B24DC">
              <w:rPr>
                <w:noProof/>
                <w:webHidden/>
              </w:rPr>
              <w:fldChar w:fldCharType="separate"/>
            </w:r>
            <w:r w:rsidR="005B24DC">
              <w:rPr>
                <w:noProof/>
                <w:webHidden/>
              </w:rPr>
              <w:t>7</w:t>
            </w:r>
            <w:r w:rsidR="005B24DC">
              <w:rPr>
                <w:noProof/>
                <w:webHidden/>
              </w:rPr>
              <w:fldChar w:fldCharType="end"/>
            </w:r>
          </w:hyperlink>
        </w:p>
        <w:p w14:paraId="2EECCA51" w14:textId="77777777" w:rsidR="005B24DC" w:rsidRDefault="001420B6">
          <w:pPr>
            <w:pStyle w:val="TOC2"/>
            <w:tabs>
              <w:tab w:val="right" w:leader="dot" w:pos="9350"/>
            </w:tabs>
            <w:rPr>
              <w:rFonts w:asciiTheme="minorHAnsi" w:eastAsiaTheme="minorEastAsia" w:hAnsiTheme="minorHAnsi"/>
              <w:noProof/>
              <w:sz w:val="22"/>
              <w:lang w:val="en-IN" w:eastAsia="en-IN"/>
            </w:rPr>
          </w:pPr>
          <w:hyperlink w:anchor="_Toc134488690" w:history="1">
            <w:r w:rsidR="005B24DC" w:rsidRPr="006B1BFA">
              <w:rPr>
                <w:rStyle w:val="Hyperlink"/>
                <w:noProof/>
              </w:rPr>
              <w:t>Traits</w:t>
            </w:r>
            <w:r w:rsidR="005B24DC">
              <w:rPr>
                <w:noProof/>
                <w:webHidden/>
              </w:rPr>
              <w:tab/>
            </w:r>
            <w:r w:rsidR="005B24DC">
              <w:rPr>
                <w:noProof/>
                <w:webHidden/>
              </w:rPr>
              <w:fldChar w:fldCharType="begin"/>
            </w:r>
            <w:r w:rsidR="005B24DC">
              <w:rPr>
                <w:noProof/>
                <w:webHidden/>
              </w:rPr>
              <w:instrText xml:space="preserve"> PAGEREF _Toc134488690 \h </w:instrText>
            </w:r>
            <w:r w:rsidR="005B24DC">
              <w:rPr>
                <w:noProof/>
                <w:webHidden/>
              </w:rPr>
            </w:r>
            <w:r w:rsidR="005B24DC">
              <w:rPr>
                <w:noProof/>
                <w:webHidden/>
              </w:rPr>
              <w:fldChar w:fldCharType="separate"/>
            </w:r>
            <w:r w:rsidR="005B24DC">
              <w:rPr>
                <w:noProof/>
                <w:webHidden/>
              </w:rPr>
              <w:t>7</w:t>
            </w:r>
            <w:r w:rsidR="005B24DC">
              <w:rPr>
                <w:noProof/>
                <w:webHidden/>
              </w:rPr>
              <w:fldChar w:fldCharType="end"/>
            </w:r>
          </w:hyperlink>
        </w:p>
        <w:p w14:paraId="4D1A57C6" w14:textId="77777777" w:rsidR="005B24DC" w:rsidRDefault="001420B6">
          <w:pPr>
            <w:pStyle w:val="TOC2"/>
            <w:tabs>
              <w:tab w:val="right" w:leader="dot" w:pos="9350"/>
            </w:tabs>
            <w:rPr>
              <w:rFonts w:asciiTheme="minorHAnsi" w:eastAsiaTheme="minorEastAsia" w:hAnsiTheme="minorHAnsi"/>
              <w:noProof/>
              <w:sz w:val="22"/>
              <w:lang w:val="en-IN" w:eastAsia="en-IN"/>
            </w:rPr>
          </w:pPr>
          <w:hyperlink w:anchor="_Toc134488691" w:history="1">
            <w:r w:rsidR="005B24DC" w:rsidRPr="006B1BFA">
              <w:rPr>
                <w:rStyle w:val="Hyperlink"/>
                <w:noProof/>
              </w:rPr>
              <w:t>Characteristics</w:t>
            </w:r>
            <w:r w:rsidR="005B24DC">
              <w:rPr>
                <w:noProof/>
                <w:webHidden/>
              </w:rPr>
              <w:tab/>
            </w:r>
            <w:r w:rsidR="005B24DC">
              <w:rPr>
                <w:noProof/>
                <w:webHidden/>
              </w:rPr>
              <w:fldChar w:fldCharType="begin"/>
            </w:r>
            <w:r w:rsidR="005B24DC">
              <w:rPr>
                <w:noProof/>
                <w:webHidden/>
              </w:rPr>
              <w:instrText xml:space="preserve"> PAGEREF _Toc134488691 \h </w:instrText>
            </w:r>
            <w:r w:rsidR="005B24DC">
              <w:rPr>
                <w:noProof/>
                <w:webHidden/>
              </w:rPr>
            </w:r>
            <w:r w:rsidR="005B24DC">
              <w:rPr>
                <w:noProof/>
                <w:webHidden/>
              </w:rPr>
              <w:fldChar w:fldCharType="separate"/>
            </w:r>
            <w:r w:rsidR="005B24DC">
              <w:rPr>
                <w:noProof/>
                <w:webHidden/>
              </w:rPr>
              <w:t>7</w:t>
            </w:r>
            <w:r w:rsidR="005B24DC">
              <w:rPr>
                <w:noProof/>
                <w:webHidden/>
              </w:rPr>
              <w:fldChar w:fldCharType="end"/>
            </w:r>
          </w:hyperlink>
        </w:p>
        <w:p w14:paraId="06A61250" w14:textId="77777777" w:rsidR="005B24DC" w:rsidRDefault="001420B6">
          <w:pPr>
            <w:pStyle w:val="TOC2"/>
            <w:tabs>
              <w:tab w:val="right" w:leader="dot" w:pos="9350"/>
            </w:tabs>
            <w:rPr>
              <w:rFonts w:asciiTheme="minorHAnsi" w:eastAsiaTheme="minorEastAsia" w:hAnsiTheme="minorHAnsi"/>
              <w:noProof/>
              <w:sz w:val="22"/>
              <w:lang w:val="en-IN" w:eastAsia="en-IN"/>
            </w:rPr>
          </w:pPr>
          <w:hyperlink w:anchor="_Toc134488692" w:history="1">
            <w:r w:rsidR="005B24DC" w:rsidRPr="006B1BFA">
              <w:rPr>
                <w:rStyle w:val="Hyperlink"/>
                <w:noProof/>
              </w:rPr>
              <w:t>Attributes</w:t>
            </w:r>
            <w:r w:rsidR="005B24DC">
              <w:rPr>
                <w:noProof/>
                <w:webHidden/>
              </w:rPr>
              <w:tab/>
            </w:r>
            <w:r w:rsidR="005B24DC">
              <w:rPr>
                <w:noProof/>
                <w:webHidden/>
              </w:rPr>
              <w:fldChar w:fldCharType="begin"/>
            </w:r>
            <w:r w:rsidR="005B24DC">
              <w:rPr>
                <w:noProof/>
                <w:webHidden/>
              </w:rPr>
              <w:instrText xml:space="preserve"> PAGEREF _Toc134488692 \h </w:instrText>
            </w:r>
            <w:r w:rsidR="005B24DC">
              <w:rPr>
                <w:noProof/>
                <w:webHidden/>
              </w:rPr>
            </w:r>
            <w:r w:rsidR="005B24DC">
              <w:rPr>
                <w:noProof/>
                <w:webHidden/>
              </w:rPr>
              <w:fldChar w:fldCharType="separate"/>
            </w:r>
            <w:r w:rsidR="005B24DC">
              <w:rPr>
                <w:noProof/>
                <w:webHidden/>
              </w:rPr>
              <w:t>8</w:t>
            </w:r>
            <w:r w:rsidR="005B24DC">
              <w:rPr>
                <w:noProof/>
                <w:webHidden/>
              </w:rPr>
              <w:fldChar w:fldCharType="end"/>
            </w:r>
          </w:hyperlink>
        </w:p>
        <w:p w14:paraId="2C193033" w14:textId="77777777" w:rsidR="005B24DC" w:rsidRDefault="001420B6">
          <w:pPr>
            <w:pStyle w:val="TOC2"/>
            <w:tabs>
              <w:tab w:val="right" w:leader="dot" w:pos="9350"/>
            </w:tabs>
            <w:rPr>
              <w:rFonts w:asciiTheme="minorHAnsi" w:eastAsiaTheme="minorEastAsia" w:hAnsiTheme="minorHAnsi"/>
              <w:noProof/>
              <w:sz w:val="22"/>
              <w:lang w:val="en-IN" w:eastAsia="en-IN"/>
            </w:rPr>
          </w:pPr>
          <w:hyperlink w:anchor="_Toc134488693" w:history="1">
            <w:r w:rsidR="005B24DC" w:rsidRPr="006B1BFA">
              <w:rPr>
                <w:rStyle w:val="Hyperlink"/>
                <w:noProof/>
              </w:rPr>
              <w:t>Motivation</w:t>
            </w:r>
            <w:r w:rsidR="005B24DC">
              <w:rPr>
                <w:noProof/>
                <w:webHidden/>
              </w:rPr>
              <w:tab/>
            </w:r>
            <w:r w:rsidR="005B24DC">
              <w:rPr>
                <w:noProof/>
                <w:webHidden/>
              </w:rPr>
              <w:fldChar w:fldCharType="begin"/>
            </w:r>
            <w:r w:rsidR="005B24DC">
              <w:rPr>
                <w:noProof/>
                <w:webHidden/>
              </w:rPr>
              <w:instrText xml:space="preserve"> PAGEREF _Toc134488693 \h </w:instrText>
            </w:r>
            <w:r w:rsidR="005B24DC">
              <w:rPr>
                <w:noProof/>
                <w:webHidden/>
              </w:rPr>
            </w:r>
            <w:r w:rsidR="005B24DC">
              <w:rPr>
                <w:noProof/>
                <w:webHidden/>
              </w:rPr>
              <w:fldChar w:fldCharType="separate"/>
            </w:r>
            <w:r w:rsidR="005B24DC">
              <w:rPr>
                <w:noProof/>
                <w:webHidden/>
              </w:rPr>
              <w:t>8</w:t>
            </w:r>
            <w:r w:rsidR="005B24DC">
              <w:rPr>
                <w:noProof/>
                <w:webHidden/>
              </w:rPr>
              <w:fldChar w:fldCharType="end"/>
            </w:r>
          </w:hyperlink>
        </w:p>
        <w:p w14:paraId="5D5AE3A6" w14:textId="77777777" w:rsidR="005B24DC" w:rsidRDefault="001420B6">
          <w:pPr>
            <w:pStyle w:val="TOC1"/>
            <w:tabs>
              <w:tab w:val="right" w:leader="dot" w:pos="9350"/>
            </w:tabs>
            <w:rPr>
              <w:rFonts w:asciiTheme="minorHAnsi" w:eastAsiaTheme="minorEastAsia" w:hAnsiTheme="minorHAnsi"/>
              <w:noProof/>
              <w:sz w:val="22"/>
              <w:lang w:val="en-IN" w:eastAsia="en-IN"/>
            </w:rPr>
          </w:pPr>
          <w:hyperlink w:anchor="_Toc134488694" w:history="1">
            <w:r w:rsidR="005B24DC" w:rsidRPr="006B1BFA">
              <w:rPr>
                <w:rStyle w:val="Hyperlink"/>
                <w:noProof/>
              </w:rPr>
              <w:t>For-profit and not-for-profit small organization</w:t>
            </w:r>
            <w:r w:rsidR="005B24DC">
              <w:rPr>
                <w:noProof/>
                <w:webHidden/>
              </w:rPr>
              <w:tab/>
            </w:r>
            <w:r w:rsidR="005B24DC">
              <w:rPr>
                <w:noProof/>
                <w:webHidden/>
              </w:rPr>
              <w:fldChar w:fldCharType="begin"/>
            </w:r>
            <w:r w:rsidR="005B24DC">
              <w:rPr>
                <w:noProof/>
                <w:webHidden/>
              </w:rPr>
              <w:instrText xml:space="preserve"> PAGEREF _Toc134488694 \h </w:instrText>
            </w:r>
            <w:r w:rsidR="005B24DC">
              <w:rPr>
                <w:noProof/>
                <w:webHidden/>
              </w:rPr>
            </w:r>
            <w:r w:rsidR="005B24DC">
              <w:rPr>
                <w:noProof/>
                <w:webHidden/>
              </w:rPr>
              <w:fldChar w:fldCharType="separate"/>
            </w:r>
            <w:r w:rsidR="005B24DC">
              <w:rPr>
                <w:noProof/>
                <w:webHidden/>
              </w:rPr>
              <w:t>8</w:t>
            </w:r>
            <w:r w:rsidR="005B24DC">
              <w:rPr>
                <w:noProof/>
                <w:webHidden/>
              </w:rPr>
              <w:fldChar w:fldCharType="end"/>
            </w:r>
          </w:hyperlink>
        </w:p>
        <w:p w14:paraId="02DC5051" w14:textId="77777777" w:rsidR="005B24DC" w:rsidRDefault="001420B6">
          <w:pPr>
            <w:pStyle w:val="TOC2"/>
            <w:tabs>
              <w:tab w:val="right" w:leader="dot" w:pos="9350"/>
            </w:tabs>
            <w:rPr>
              <w:rFonts w:asciiTheme="minorHAnsi" w:eastAsiaTheme="minorEastAsia" w:hAnsiTheme="minorHAnsi"/>
              <w:noProof/>
              <w:sz w:val="22"/>
              <w:lang w:val="en-IN" w:eastAsia="en-IN"/>
            </w:rPr>
          </w:pPr>
          <w:hyperlink w:anchor="_Toc134488695" w:history="1">
            <w:r w:rsidR="005B24DC" w:rsidRPr="006B1BFA">
              <w:rPr>
                <w:rStyle w:val="Hyperlink"/>
                <w:noProof/>
              </w:rPr>
              <w:t>Values and beliefs of Entrepreneur</w:t>
            </w:r>
            <w:r w:rsidR="005B24DC">
              <w:rPr>
                <w:noProof/>
                <w:webHidden/>
              </w:rPr>
              <w:tab/>
            </w:r>
            <w:r w:rsidR="005B24DC">
              <w:rPr>
                <w:noProof/>
                <w:webHidden/>
              </w:rPr>
              <w:fldChar w:fldCharType="begin"/>
            </w:r>
            <w:r w:rsidR="005B24DC">
              <w:rPr>
                <w:noProof/>
                <w:webHidden/>
              </w:rPr>
              <w:instrText xml:space="preserve"> PAGEREF _Toc134488695 \h </w:instrText>
            </w:r>
            <w:r w:rsidR="005B24DC">
              <w:rPr>
                <w:noProof/>
                <w:webHidden/>
              </w:rPr>
            </w:r>
            <w:r w:rsidR="005B24DC">
              <w:rPr>
                <w:noProof/>
                <w:webHidden/>
              </w:rPr>
              <w:fldChar w:fldCharType="separate"/>
            </w:r>
            <w:r w:rsidR="005B24DC">
              <w:rPr>
                <w:noProof/>
                <w:webHidden/>
              </w:rPr>
              <w:t>10</w:t>
            </w:r>
            <w:r w:rsidR="005B24DC">
              <w:rPr>
                <w:noProof/>
                <w:webHidden/>
              </w:rPr>
              <w:fldChar w:fldCharType="end"/>
            </w:r>
          </w:hyperlink>
        </w:p>
        <w:p w14:paraId="5901F450" w14:textId="77777777" w:rsidR="005B24DC" w:rsidRDefault="001420B6">
          <w:pPr>
            <w:pStyle w:val="TOC1"/>
            <w:tabs>
              <w:tab w:val="right" w:leader="dot" w:pos="9350"/>
            </w:tabs>
            <w:rPr>
              <w:rFonts w:asciiTheme="minorHAnsi" w:eastAsiaTheme="minorEastAsia" w:hAnsiTheme="minorHAnsi"/>
              <w:noProof/>
              <w:sz w:val="22"/>
              <w:lang w:val="en-IN" w:eastAsia="en-IN"/>
            </w:rPr>
          </w:pPr>
          <w:hyperlink w:anchor="_Toc134488696" w:history="1">
            <w:r w:rsidR="005B24DC" w:rsidRPr="006B1BFA">
              <w:rPr>
                <w:rStyle w:val="Hyperlink"/>
                <w:noProof/>
              </w:rPr>
              <w:t>CONCLUSION</w:t>
            </w:r>
            <w:r w:rsidR="005B24DC">
              <w:rPr>
                <w:noProof/>
                <w:webHidden/>
              </w:rPr>
              <w:tab/>
            </w:r>
            <w:r w:rsidR="005B24DC">
              <w:rPr>
                <w:noProof/>
                <w:webHidden/>
              </w:rPr>
              <w:fldChar w:fldCharType="begin"/>
            </w:r>
            <w:r w:rsidR="005B24DC">
              <w:rPr>
                <w:noProof/>
                <w:webHidden/>
              </w:rPr>
              <w:instrText xml:space="preserve"> PAGEREF _Toc134488696 \h </w:instrText>
            </w:r>
            <w:r w:rsidR="005B24DC">
              <w:rPr>
                <w:noProof/>
                <w:webHidden/>
              </w:rPr>
            </w:r>
            <w:r w:rsidR="005B24DC">
              <w:rPr>
                <w:noProof/>
                <w:webHidden/>
              </w:rPr>
              <w:fldChar w:fldCharType="separate"/>
            </w:r>
            <w:r w:rsidR="005B24DC">
              <w:rPr>
                <w:noProof/>
                <w:webHidden/>
              </w:rPr>
              <w:t>11</w:t>
            </w:r>
            <w:r w:rsidR="005B24DC">
              <w:rPr>
                <w:noProof/>
                <w:webHidden/>
              </w:rPr>
              <w:fldChar w:fldCharType="end"/>
            </w:r>
          </w:hyperlink>
        </w:p>
        <w:p w14:paraId="3B068672" w14:textId="77777777" w:rsidR="005B24DC" w:rsidRDefault="001420B6">
          <w:pPr>
            <w:pStyle w:val="TOC1"/>
            <w:tabs>
              <w:tab w:val="right" w:leader="dot" w:pos="9350"/>
            </w:tabs>
            <w:rPr>
              <w:rFonts w:asciiTheme="minorHAnsi" w:eastAsiaTheme="minorEastAsia" w:hAnsiTheme="minorHAnsi"/>
              <w:noProof/>
              <w:sz w:val="22"/>
              <w:lang w:val="en-IN" w:eastAsia="en-IN"/>
            </w:rPr>
          </w:pPr>
          <w:hyperlink w:anchor="_Toc134488697" w:history="1">
            <w:r w:rsidR="005B24DC" w:rsidRPr="006B1BFA">
              <w:rPr>
                <w:rStyle w:val="Hyperlink"/>
                <w:noProof/>
              </w:rPr>
              <w:t>REFERENCES</w:t>
            </w:r>
            <w:r w:rsidR="005B24DC">
              <w:rPr>
                <w:noProof/>
                <w:webHidden/>
              </w:rPr>
              <w:tab/>
            </w:r>
            <w:r w:rsidR="005B24DC">
              <w:rPr>
                <w:noProof/>
                <w:webHidden/>
              </w:rPr>
              <w:fldChar w:fldCharType="begin"/>
            </w:r>
            <w:r w:rsidR="005B24DC">
              <w:rPr>
                <w:noProof/>
                <w:webHidden/>
              </w:rPr>
              <w:instrText xml:space="preserve"> PAGEREF _Toc134488697 \h </w:instrText>
            </w:r>
            <w:r w:rsidR="005B24DC">
              <w:rPr>
                <w:noProof/>
                <w:webHidden/>
              </w:rPr>
            </w:r>
            <w:r w:rsidR="005B24DC">
              <w:rPr>
                <w:noProof/>
                <w:webHidden/>
              </w:rPr>
              <w:fldChar w:fldCharType="separate"/>
            </w:r>
            <w:r w:rsidR="005B24DC">
              <w:rPr>
                <w:noProof/>
                <w:webHidden/>
              </w:rPr>
              <w:t>12</w:t>
            </w:r>
            <w:r w:rsidR="005B24DC">
              <w:rPr>
                <w:noProof/>
                <w:webHidden/>
              </w:rPr>
              <w:fldChar w:fldCharType="end"/>
            </w:r>
          </w:hyperlink>
        </w:p>
        <w:p w14:paraId="046084AE" w14:textId="77777777" w:rsidR="005B24DC" w:rsidRDefault="001420B6">
          <w:pPr>
            <w:pStyle w:val="TOC2"/>
            <w:tabs>
              <w:tab w:val="right" w:leader="dot" w:pos="9350"/>
            </w:tabs>
            <w:rPr>
              <w:rFonts w:asciiTheme="minorHAnsi" w:eastAsiaTheme="minorEastAsia" w:hAnsiTheme="minorHAnsi"/>
              <w:noProof/>
              <w:sz w:val="22"/>
              <w:lang w:val="en-IN" w:eastAsia="en-IN"/>
            </w:rPr>
          </w:pPr>
          <w:hyperlink w:anchor="_Toc134488698" w:history="1">
            <w:r w:rsidR="005B24DC" w:rsidRPr="006B1BFA">
              <w:rPr>
                <w:rStyle w:val="Hyperlink"/>
                <w:noProof/>
              </w:rPr>
              <w:t>Books and Journal</w:t>
            </w:r>
            <w:r w:rsidR="005B24DC">
              <w:rPr>
                <w:noProof/>
                <w:webHidden/>
              </w:rPr>
              <w:tab/>
            </w:r>
            <w:r w:rsidR="005B24DC">
              <w:rPr>
                <w:noProof/>
                <w:webHidden/>
              </w:rPr>
              <w:fldChar w:fldCharType="begin"/>
            </w:r>
            <w:r w:rsidR="005B24DC">
              <w:rPr>
                <w:noProof/>
                <w:webHidden/>
              </w:rPr>
              <w:instrText xml:space="preserve"> PAGEREF _Toc134488698 \h </w:instrText>
            </w:r>
            <w:r w:rsidR="005B24DC">
              <w:rPr>
                <w:noProof/>
                <w:webHidden/>
              </w:rPr>
            </w:r>
            <w:r w:rsidR="005B24DC">
              <w:rPr>
                <w:noProof/>
                <w:webHidden/>
              </w:rPr>
              <w:fldChar w:fldCharType="separate"/>
            </w:r>
            <w:r w:rsidR="005B24DC">
              <w:rPr>
                <w:noProof/>
                <w:webHidden/>
              </w:rPr>
              <w:t>12</w:t>
            </w:r>
            <w:r w:rsidR="005B24DC">
              <w:rPr>
                <w:noProof/>
                <w:webHidden/>
              </w:rPr>
              <w:fldChar w:fldCharType="end"/>
            </w:r>
          </w:hyperlink>
        </w:p>
        <w:p w14:paraId="05CEC2B5" w14:textId="77777777" w:rsidR="005B24DC" w:rsidRDefault="005B24DC">
          <w:r>
            <w:rPr>
              <w:b/>
              <w:bCs/>
              <w:noProof/>
            </w:rPr>
            <w:fldChar w:fldCharType="end"/>
          </w:r>
        </w:p>
      </w:sdtContent>
    </w:sdt>
    <w:p w14:paraId="681055C5" w14:textId="77777777" w:rsidR="005B24DC" w:rsidRDefault="005B24DC">
      <w:pPr>
        <w:spacing w:line="259" w:lineRule="auto"/>
        <w:jc w:val="left"/>
        <w:rPr>
          <w:rFonts w:eastAsiaTheme="majorEastAsia" w:cstheme="majorBidi"/>
          <w:b/>
          <w:color w:val="000000" w:themeColor="text1"/>
          <w:szCs w:val="32"/>
        </w:rPr>
      </w:pPr>
      <w:r>
        <w:br w:type="page"/>
      </w:r>
    </w:p>
    <w:p w14:paraId="55B7535C" w14:textId="77777777" w:rsidR="007C3077" w:rsidRDefault="007C3077" w:rsidP="007C3077">
      <w:pPr>
        <w:pStyle w:val="Heading1"/>
      </w:pPr>
      <w:bookmarkStart w:id="0" w:name="_Toc134488684"/>
      <w:r>
        <w:lastRenderedPageBreak/>
        <w:t>I</w:t>
      </w:r>
      <w:r w:rsidR="00D67A50">
        <w:t>ntroduction</w:t>
      </w:r>
      <w:bookmarkEnd w:id="0"/>
    </w:p>
    <w:p w14:paraId="7505E6BB" w14:textId="77777777" w:rsidR="009A4C70" w:rsidRDefault="009A4C70" w:rsidP="009A4C70">
      <w:pPr>
        <w:ind w:firstLine="720"/>
      </w:pPr>
      <w:r>
        <w:t>Enterprise and entrepreneurship are two different concepts that have gained increased importance in the business environment (Al Mamun, and Fazal, 2021). A good entrepreneur is necessary for every business organization to drive the force behind the creation of new business organizations. On the other hand, the enterprise is the process of starting and managing a new venture. This report has its focus on evaluating effectively the concept of enterprise, and entrepreneurship from different perspectives, and also helps to draw some theoretical sources through which characteristics attribute threats and motivations of the entrepreneur was going to be evaluated. Later, also contains difference between the profit and not-for-profit small business organizations based on the values and beliefs of the entrepreneur. To understand it more effectively entrepreneurs have been selected that are Tom Mercer and Elizabeth Gooch.</w:t>
      </w:r>
    </w:p>
    <w:p w14:paraId="7E718CDD" w14:textId="77777777" w:rsidR="009A4C70" w:rsidRDefault="009A4C70" w:rsidP="009A4C70">
      <w:pPr>
        <w:pStyle w:val="Heading2"/>
      </w:pPr>
      <w:bookmarkStart w:id="1" w:name="_Toc134488685"/>
      <w:r>
        <w:t>E</w:t>
      </w:r>
      <w:r w:rsidR="00D2427E">
        <w:t>nterprise</w:t>
      </w:r>
      <w:r>
        <w:t xml:space="preserve"> </w:t>
      </w:r>
      <w:r w:rsidR="00D2427E">
        <w:t>and</w:t>
      </w:r>
      <w:r>
        <w:t xml:space="preserve"> E</w:t>
      </w:r>
      <w:r w:rsidR="00D2427E">
        <w:t>ntrepreneurship</w:t>
      </w:r>
      <w:bookmarkEnd w:id="1"/>
    </w:p>
    <w:p w14:paraId="65360114" w14:textId="77777777" w:rsidR="009A4C70" w:rsidRDefault="009A4C70" w:rsidP="005E72A5">
      <w:r w:rsidRPr="009A4C70">
        <w:rPr>
          <w:b/>
        </w:rPr>
        <w:t>Entrepreneurship</w:t>
      </w:r>
      <w:r>
        <w:t>: Entrepreneurship is the process of spotting a business opportunity, assembling the necessary assets (such as money and talent), and founding a new business or organization to market a distinctive good or service</w:t>
      </w:r>
      <w:r w:rsidR="005E72A5">
        <w:t xml:space="preserve"> (</w:t>
      </w:r>
      <w:r w:rsidR="005E72A5" w:rsidRPr="002434E6">
        <w:t>Al Mamun, and Fazal, 2021</w:t>
      </w:r>
      <w:r w:rsidR="005E72A5">
        <w:t>)</w:t>
      </w:r>
      <w:r>
        <w:t>. Entrepreneurship is taking measured risks, demonstrating creativity and adaptability, and generating value for stakeholders, customers, and the general public. As entrepreneurs launch new enterprises and upend established markets, it is a crucial factor in economic growth and job creation. Starting a new firm, franchising, social entrepreneurship, and corporate entrepreneurship are just a few examples of the many different shapes that entrepreneurship can take (Zhao, and Wibowo, 2021).</w:t>
      </w:r>
    </w:p>
    <w:p w14:paraId="63D453C6" w14:textId="77777777" w:rsidR="007C3077" w:rsidRDefault="009A4C70" w:rsidP="009A4C70">
      <w:pPr>
        <w:ind w:firstLine="720"/>
      </w:pPr>
      <w:r w:rsidRPr="009A4C70">
        <w:rPr>
          <w:b/>
        </w:rPr>
        <w:t>Enterprise</w:t>
      </w:r>
      <w:r>
        <w:t>: To accomplish a certain purpose or objective, a project or venture that includes taking a risk and making a significant expenditure of resources (such as time, money, and effort) is referred to as an enterprise. Enterprises can be tiny enterprises or giant corporations, for-profit or not-for-profit, and of any size. "Enterprise" is frequently used synonymously with "business" or "company." (Barringer, 2019).</w:t>
      </w:r>
    </w:p>
    <w:p w14:paraId="639EC844" w14:textId="77777777" w:rsidR="007C3077" w:rsidRDefault="00D67A50" w:rsidP="007C3077">
      <w:pPr>
        <w:pStyle w:val="Heading1"/>
      </w:pPr>
      <w:bookmarkStart w:id="2" w:name="_Toc134488686"/>
      <w:r>
        <w:t>Concepts related to enterprise and entrepreneurship</w:t>
      </w:r>
      <w:bookmarkEnd w:id="2"/>
    </w:p>
    <w:p w14:paraId="5D75C3C6" w14:textId="77777777" w:rsidR="008769F5" w:rsidRDefault="00D67A50" w:rsidP="008769F5">
      <w:pPr>
        <w:ind w:firstLine="720"/>
      </w:pPr>
      <w:r>
        <w:tab/>
      </w:r>
      <w:r w:rsidR="008769F5">
        <w:t xml:space="preserve">As those who start and manage businesses, entrepreneurs are frequently directly related to business. However, the term "enterprise" can also apply to long-standing companies or groups that prioritize development and expansion. To create value, whether via innovation, efficiency, or difference, enterprise includes spotting opportunities and taking risks. Successful </w:t>
      </w:r>
      <w:r w:rsidR="008769F5">
        <w:lastRenderedPageBreak/>
        <w:t xml:space="preserve">businesses can adapt to shifting consumer tastes and market conditions, as well as foresee and take advantage of new possibilities and difficulties. Multinational organizations like Apple, Amazon, and Walmart as well as smaller companies like neighborhood restaurants or retail stores are examples of successful enterprises </w:t>
      </w:r>
      <w:r w:rsidR="008769F5">
        <w:rPr>
          <w:shd w:val="clear" w:color="auto" w:fill="FFFFFF"/>
        </w:rPr>
        <w:t xml:space="preserve">(Mohamed, </w:t>
      </w:r>
      <w:r w:rsidR="008769F5" w:rsidRPr="00AB0C24">
        <w:rPr>
          <w:i/>
          <w:shd w:val="clear" w:color="auto" w:fill="FFFFFF"/>
        </w:rPr>
        <w:t>et al.,</w:t>
      </w:r>
      <w:r w:rsidR="008769F5">
        <w:rPr>
          <w:shd w:val="clear" w:color="auto" w:fill="FFFFFF"/>
        </w:rPr>
        <w:t xml:space="preserve"> 2023)</w:t>
      </w:r>
      <w:r w:rsidR="008769F5">
        <w:t>. Over time, these businesses have been able to expand and be successful because they have been able to recognize possibilities, provide customers with value, and adjust to shifting market conditions. This helps to evaluate the different concepts related to enterprise and entrepreneurship which are given below:</w:t>
      </w:r>
    </w:p>
    <w:p w14:paraId="09E4726D" w14:textId="77777777" w:rsidR="008769F5" w:rsidRDefault="008769F5" w:rsidP="008769F5">
      <w:pPr>
        <w:ind w:firstLine="720"/>
      </w:pPr>
      <w:r w:rsidRPr="00DC518F">
        <w:rPr>
          <w:b/>
        </w:rPr>
        <w:t>Entrepreneur</w:t>
      </w:r>
      <w:r>
        <w:t xml:space="preserve">: </w:t>
      </w:r>
      <w:r w:rsidR="00DC518F" w:rsidRPr="00DC518F">
        <w:t>Entrepreneur is an individual who takes responsibility to start or owns a business organization. An entrepreneur is a person who is willing to take risk, work hard to achieve their goals, and is an innovative person to provide something to the society of their need</w:t>
      </w:r>
      <w:r w:rsidR="005E72A5">
        <w:t xml:space="preserve"> (</w:t>
      </w:r>
      <w:proofErr w:type="spellStart"/>
      <w:r w:rsidR="005E72A5">
        <w:rPr>
          <w:shd w:val="clear" w:color="auto" w:fill="FFFFFF"/>
        </w:rPr>
        <w:t>Alshebami</w:t>
      </w:r>
      <w:proofErr w:type="spellEnd"/>
      <w:r w:rsidR="005E72A5">
        <w:rPr>
          <w:shd w:val="clear" w:color="auto" w:fill="FFFFFF"/>
        </w:rPr>
        <w:t xml:space="preserve">, and </w:t>
      </w:r>
      <w:proofErr w:type="spellStart"/>
      <w:r w:rsidR="005E72A5">
        <w:rPr>
          <w:shd w:val="clear" w:color="auto" w:fill="FFFFFF"/>
        </w:rPr>
        <w:t>Seraj</w:t>
      </w:r>
      <w:proofErr w:type="spellEnd"/>
      <w:r w:rsidR="005E72A5">
        <w:rPr>
          <w:shd w:val="clear" w:color="auto" w:fill="FFFFFF"/>
        </w:rPr>
        <w:t>, 2022)</w:t>
      </w:r>
      <w:r w:rsidR="00DC518F" w:rsidRPr="00DC518F">
        <w:t>.</w:t>
      </w:r>
      <w:r w:rsidR="00DC518F">
        <w:t xml:space="preserve"> For example: Tom Mercer is t</w:t>
      </w:r>
      <w:r w:rsidR="00DC518F" w:rsidRPr="00A36A4D">
        <w:t>he creator and CEO of the UK-based company MOMA Foods, which makes a variety of nutritious b</w:t>
      </w:r>
      <w:r w:rsidR="00DC518F">
        <w:t>reakfast products</w:t>
      </w:r>
      <w:r w:rsidR="00DC518F" w:rsidRPr="00A36A4D">
        <w:t>.</w:t>
      </w:r>
      <w:r w:rsidR="00DC518F">
        <w:t xml:space="preserve"> So, Tom Mercer is an entrepreneur.</w:t>
      </w:r>
    </w:p>
    <w:p w14:paraId="1C067DDE" w14:textId="77777777" w:rsidR="008769F5" w:rsidRDefault="008769F5" w:rsidP="008769F5">
      <w:pPr>
        <w:ind w:firstLine="720"/>
      </w:pPr>
      <w:r w:rsidRPr="00DC518F">
        <w:rPr>
          <w:b/>
        </w:rPr>
        <w:t>Intrapreneur</w:t>
      </w:r>
      <w:r>
        <w:t>:</w:t>
      </w:r>
      <w:r w:rsidR="00DC518F">
        <w:t xml:space="preserve"> </w:t>
      </w:r>
      <w:r w:rsidR="00DC518F" w:rsidRPr="00DC518F">
        <w:t>Intrapreneurship refers to the actions of an individual to behave like an entrepreneur, especially working within a large organization. According to this intrapreneur is an employee who has the authority from the higher-level management to create a new product and generate a new source of revenue for the business organization</w:t>
      </w:r>
      <w:r w:rsidR="005E72A5">
        <w:t xml:space="preserve"> </w:t>
      </w:r>
      <w:r w:rsidR="005E72A5">
        <w:rPr>
          <w:shd w:val="clear" w:color="auto" w:fill="FFFFFF"/>
        </w:rPr>
        <w:t>(</w:t>
      </w:r>
      <w:r w:rsidR="005E72A5" w:rsidRPr="006E2ECD">
        <w:t>Barringer, R. 2019)</w:t>
      </w:r>
      <w:r w:rsidR="00DC518F" w:rsidRPr="00DC518F">
        <w:t>.</w:t>
      </w:r>
      <w:r w:rsidR="003D08A5">
        <w:t xml:space="preserve"> For example, Success of Amazon is due to its idea of Amazon prime which is created by an employee of the amazon </w:t>
      </w:r>
      <w:r w:rsidR="003D08A5" w:rsidRPr="003D08A5">
        <w:t>VP Greg Greeley</w:t>
      </w:r>
      <w:r w:rsidR="003D08A5">
        <w:t xml:space="preserve">. </w:t>
      </w:r>
    </w:p>
    <w:p w14:paraId="40175EF4" w14:textId="77777777" w:rsidR="008769F5" w:rsidRDefault="008769F5" w:rsidP="008769F5">
      <w:pPr>
        <w:ind w:firstLine="720"/>
      </w:pPr>
      <w:r w:rsidRPr="00DC518F">
        <w:rPr>
          <w:b/>
        </w:rPr>
        <w:t>Support provider or policy maker</w:t>
      </w:r>
      <w:r>
        <w:t>:</w:t>
      </w:r>
      <w:r w:rsidR="00DC518F">
        <w:t xml:space="preserve"> </w:t>
      </w:r>
      <w:r w:rsidR="003D08A5" w:rsidRPr="003D08A5">
        <w:t xml:space="preserve">Support providers </w:t>
      </w:r>
      <w:r w:rsidR="003D08A5">
        <w:t>or</w:t>
      </w:r>
      <w:r w:rsidR="003D08A5" w:rsidRPr="003D08A5">
        <w:t xml:space="preserve"> policymakers refers to the individuals who are responsible to create ideas and plans which has been carried out by business organizations or government</w:t>
      </w:r>
      <w:r w:rsidR="005E72A5">
        <w:t xml:space="preserve"> (</w:t>
      </w:r>
      <w:r w:rsidR="005E72A5">
        <w:rPr>
          <w:shd w:val="clear" w:color="auto" w:fill="FFFFFF"/>
        </w:rPr>
        <w:t>Bird, 2019)</w:t>
      </w:r>
      <w:r w:rsidR="003D08A5" w:rsidRPr="003D08A5">
        <w:t>. In business organizations people on higher authorities, especially the members in the board of directors can be considered as policy makers or support providers for the business organization.</w:t>
      </w:r>
    </w:p>
    <w:p w14:paraId="5BA27E0C" w14:textId="77777777" w:rsidR="00FA54DE" w:rsidRDefault="00D2427E" w:rsidP="00FA54DE">
      <w:pPr>
        <w:ind w:firstLine="720"/>
      </w:pPr>
      <w:r>
        <w:t>Similarly, an enterprise can also be of various types like small enterprise, large enterprise and medium size enterprise. It can also be evaluated on the basis of profits that the for-profit organization and not for profit organization. It can also have divided into different parts on the basis of its foundation like sole proprietorship, partnership and corporation.</w:t>
      </w:r>
      <w:r w:rsidR="00163690">
        <w:t xml:space="preserve"> A</w:t>
      </w:r>
      <w:r w:rsidR="00163690" w:rsidRPr="00163690">
        <w:t xml:space="preserve">n entrepreneur might value independence, collaboration, growth, agility, ambition, and leadership, depending on the </w:t>
      </w:r>
      <w:r w:rsidR="00163690" w:rsidRPr="00163690">
        <w:lastRenderedPageBreak/>
        <w:t>type and size of their business. They may also believe in the importance of risk-taking, innovation, adaptability, persistence, and ethical behavior.</w:t>
      </w:r>
    </w:p>
    <w:p w14:paraId="03CA702C" w14:textId="77777777" w:rsidR="00D2427E" w:rsidRDefault="00DB492E" w:rsidP="00FA54DE">
      <w:pPr>
        <w:pStyle w:val="Heading2"/>
      </w:pPr>
      <w:bookmarkStart w:id="3" w:name="_Toc134488687"/>
      <w:r>
        <w:t xml:space="preserve">Literature review of the concepts of </w:t>
      </w:r>
      <w:r w:rsidR="007D4E37">
        <w:t>enterprise and entrepreneurship</w:t>
      </w:r>
      <w:bookmarkEnd w:id="3"/>
    </w:p>
    <w:p w14:paraId="083E0B59" w14:textId="77777777" w:rsidR="007D4E37" w:rsidRDefault="007D4E37" w:rsidP="007D4E37">
      <w:r>
        <w:t>Entrepreneurship is an essential part of economic development, and entrepreneurs are the driving force behind the creation of new businesses</w:t>
      </w:r>
      <w:r w:rsidR="005E72A5">
        <w:t xml:space="preserve"> </w:t>
      </w:r>
      <w:r w:rsidR="005E72A5">
        <w:rPr>
          <w:shd w:val="clear" w:color="auto" w:fill="FFFFFF"/>
        </w:rPr>
        <w:t>(</w:t>
      </w:r>
      <w:proofErr w:type="spellStart"/>
      <w:r w:rsidR="005E72A5">
        <w:rPr>
          <w:shd w:val="clear" w:color="auto" w:fill="FFFFFF"/>
        </w:rPr>
        <w:t>Huarng</w:t>
      </w:r>
      <w:proofErr w:type="spellEnd"/>
      <w:r w:rsidR="005E72A5">
        <w:rPr>
          <w:shd w:val="clear" w:color="auto" w:fill="FFFFFF"/>
        </w:rPr>
        <w:t>, and Yu, 2021)</w:t>
      </w:r>
      <w:r>
        <w:t>. Entrepreneurship can be broken down into several stages, including idea generation, feasibility analysis, business planning, and launch. The process of entrepreneurship can be challenging and requires specific skills, including creativity, risk-taking, leadership, and adaptability.</w:t>
      </w:r>
    </w:p>
    <w:p w14:paraId="4F46141F" w14:textId="77777777" w:rsidR="007D4E37" w:rsidRDefault="007D4E37" w:rsidP="007D4E37">
      <w:r>
        <w:t>Enterprise and entrepreneurship are important ideas that are closely associated from the standpoint of an entrepreneur. Entrepreneurship is the process of spotting opportunities, developing fresh goods or services, and taking calculated risks to market them. On the other hand, enterprise refers to a broader set of business creation and management activities, such as resource management, marketing, and business expansion.</w:t>
      </w:r>
    </w:p>
    <w:p w14:paraId="4E7ECB58" w14:textId="77777777" w:rsidR="007D4E37" w:rsidRDefault="007D4E37" w:rsidP="007D4E37">
      <w:r>
        <w:t>The capacity to recognize opportunities is one of the most important aspects of entrepreneurship. Barringer (2019) asserts that the discovery of an opportunity with the potential to generate economic value is the first step in the entrepreneurial process. Following the discovery of an opportunity, the businessperson must determine whether it is viable and create a strategy for commercializing the good or service.</w:t>
      </w:r>
    </w:p>
    <w:p w14:paraId="714BBFE3" w14:textId="77777777" w:rsidR="007D4E37" w:rsidRDefault="007D4E37" w:rsidP="007D4E37">
      <w:r>
        <w:t xml:space="preserve">Effective resource management is another important aspect of entrepreneurship. Entrepreneurs need to be able to efficiently manage their financial, human, and other resources, claim </w:t>
      </w:r>
      <w:proofErr w:type="spellStart"/>
      <w:r>
        <w:t>Voda</w:t>
      </w:r>
      <w:proofErr w:type="spellEnd"/>
      <w:r>
        <w:t xml:space="preserve">, and </w:t>
      </w:r>
      <w:proofErr w:type="spellStart"/>
      <w:r>
        <w:t>Florea</w:t>
      </w:r>
      <w:proofErr w:type="spellEnd"/>
      <w:r>
        <w:t>, (2011). Budgeting, strategic planning, and people management expertise are needed for this.</w:t>
      </w:r>
    </w:p>
    <w:p w14:paraId="020D6E44" w14:textId="77777777" w:rsidR="007D4E37" w:rsidRDefault="007D4E37" w:rsidP="007D4E37">
      <w:r>
        <w:t>Mohamed, et al., 2023, provide the idea that entrepreneurship is a process of generating new markets, rather than foreseeing or exploiting ones, was first put forth. Effectuation focuses on the entrepreneur's capacity to recognize and make use of resources that are already in place to create new chances.</w:t>
      </w:r>
    </w:p>
    <w:p w14:paraId="584BD17C" w14:textId="77777777" w:rsidR="007D4E37" w:rsidRDefault="007D4E37" w:rsidP="007D4E37">
      <w:r>
        <w:t xml:space="preserve">Innovation is a key component of entrepreneurship. </w:t>
      </w:r>
      <w:proofErr w:type="spellStart"/>
      <w:r>
        <w:t>Alshebami</w:t>
      </w:r>
      <w:proofErr w:type="spellEnd"/>
      <w:r>
        <w:t xml:space="preserve">, and </w:t>
      </w:r>
      <w:proofErr w:type="spellStart"/>
      <w:r>
        <w:t>Seraj</w:t>
      </w:r>
      <w:proofErr w:type="spellEnd"/>
      <w:r>
        <w:t xml:space="preserve">, 2022 developed the term "creative destruction," which refers to the process by which businesspeople launch novel </w:t>
      </w:r>
      <w:r>
        <w:lastRenderedPageBreak/>
        <w:t>goods, solutions, or methods that upend established markets and create new ones. For business owners to remain competitive and adjust to shifting market conditions, innovation is essential.</w:t>
      </w:r>
    </w:p>
    <w:p w14:paraId="6FB07762" w14:textId="77777777" w:rsidR="007D4E37" w:rsidRDefault="007D4E37" w:rsidP="007D4E37">
      <w:r>
        <w:t>In addition, Zhao, and Wibowo, (2021) believe that entrepreneurship requires more than just starting up new companies. He contends that the process of creating and putting innovative resource combinations into action to produce economic value is what constitutes entrepreneurship. This covers both the launch of new enterprises as well as the addition of novel goods, services, or operations to pre-existing ones.</w:t>
      </w:r>
    </w:p>
    <w:p w14:paraId="5FE0ECAD" w14:textId="77777777" w:rsidR="007D4E37" w:rsidRDefault="00163690" w:rsidP="00163690">
      <w:pPr>
        <w:pStyle w:val="Heading1"/>
      </w:pPr>
      <w:bookmarkStart w:id="4" w:name="_Toc134488688"/>
      <w:r>
        <w:t>Personality Trait Theories</w:t>
      </w:r>
      <w:bookmarkEnd w:id="4"/>
    </w:p>
    <w:p w14:paraId="52E48F46" w14:textId="77777777" w:rsidR="00FA54DE" w:rsidRDefault="00FA54DE" w:rsidP="00FA54DE">
      <w:pPr>
        <w:ind w:firstLine="720"/>
      </w:pPr>
      <w:r>
        <w:t xml:space="preserve">Popular methods for analyzing personality in the context of entrepreneurship include trait theory. Apart from this there are also some more theories which can be considered as personality trait theory, that are </w:t>
      </w:r>
      <w:r w:rsidRPr="00FA54DE">
        <w:t>Social-Cognitive Theory</w:t>
      </w:r>
      <w:r>
        <w:t xml:space="preserve">, </w:t>
      </w:r>
      <w:r w:rsidRPr="00FA54DE">
        <w:t>Self-Actualization Theory</w:t>
      </w:r>
      <w:r>
        <w:t xml:space="preserve"> and </w:t>
      </w:r>
      <w:r w:rsidRPr="00FA54DE">
        <w:t>Myers-Briggs Type Indicator (MBTI)</w:t>
      </w:r>
      <w:r>
        <w:t>.</w:t>
      </w:r>
    </w:p>
    <w:p w14:paraId="255955E2" w14:textId="77777777" w:rsidR="00FA54DE" w:rsidRDefault="00FA54DE" w:rsidP="00FA54DE">
      <w:pPr>
        <w:ind w:firstLine="720"/>
      </w:pPr>
      <w:r w:rsidRPr="00FA54DE">
        <w:rPr>
          <w:b/>
        </w:rPr>
        <w:t>Trait theory</w:t>
      </w:r>
      <w:r>
        <w:t xml:space="preserve">: According to the idea of traits, personality is made up of a number of persistent qualities or features that remain largely constant across time and in many contexts. This idea postulates that people have varying degrees of certain qualities, which might affect their </w:t>
      </w:r>
      <w:r w:rsidR="005E72A5">
        <w:t>behavior</w:t>
      </w:r>
      <w:r>
        <w:t xml:space="preserve"> and attitudes</w:t>
      </w:r>
      <w:r w:rsidR="005E72A5">
        <w:t xml:space="preserve"> </w:t>
      </w:r>
      <w:r w:rsidR="005E72A5">
        <w:rPr>
          <w:shd w:val="clear" w:color="auto" w:fill="FFFFFF"/>
        </w:rPr>
        <w:t xml:space="preserve">(McMullen, </w:t>
      </w:r>
      <w:r w:rsidR="005E72A5" w:rsidRPr="005E72A5">
        <w:rPr>
          <w:i/>
          <w:shd w:val="clear" w:color="auto" w:fill="FFFFFF"/>
        </w:rPr>
        <w:t>et al.,</w:t>
      </w:r>
      <w:r w:rsidR="005E72A5">
        <w:rPr>
          <w:shd w:val="clear" w:color="auto" w:fill="FFFFFF"/>
        </w:rPr>
        <w:t xml:space="preserve"> 2021)</w:t>
      </w:r>
      <w:r>
        <w:t>.</w:t>
      </w:r>
    </w:p>
    <w:p w14:paraId="6F4096B1" w14:textId="77777777" w:rsidR="00FA54DE" w:rsidRDefault="00FA54DE" w:rsidP="00FA54DE">
      <w:pPr>
        <w:ind w:firstLine="720"/>
      </w:pPr>
      <w:r>
        <w:t>Tom Mercer, for instance, is renowned for his creativity and innovation, which have allowed him to create distinctive and well-liked breakfast goods. Contrarily, Elizabeth Gooch is renowned for being tenacious and detail-oriented, both of which have aided her in creating software solutions that are tailored to the needs of her clients.</w:t>
      </w:r>
    </w:p>
    <w:p w14:paraId="1BE1EB1B" w14:textId="77777777" w:rsidR="00FA54DE" w:rsidRDefault="00FA54DE" w:rsidP="00FA54DE">
      <w:pPr>
        <w:ind w:firstLine="720"/>
      </w:pPr>
      <w:r w:rsidRPr="00FA6237">
        <w:rPr>
          <w:b/>
        </w:rPr>
        <w:t>Social-Cognitive Theory</w:t>
      </w:r>
      <w:r>
        <w:t xml:space="preserve">: According to the social-cognitive theory, personality is influenced by both situational and personal factors, including attributes. According to social-cognitive theory, the </w:t>
      </w:r>
      <w:r w:rsidR="005E72A5">
        <w:t>behavior</w:t>
      </w:r>
      <w:r>
        <w:t xml:space="preserve"> of entrepreneurs is influenced by both personal characteristics and situational circumstances, such as the competitive environment, client preferences, and industry trends</w:t>
      </w:r>
      <w:r w:rsidR="005E72A5">
        <w:t xml:space="preserve"> </w:t>
      </w:r>
      <w:r w:rsidR="005E72A5">
        <w:rPr>
          <w:shd w:val="clear" w:color="auto" w:fill="FFFFFF"/>
        </w:rPr>
        <w:t xml:space="preserve">(Mohamed, </w:t>
      </w:r>
      <w:r w:rsidR="005E72A5" w:rsidRPr="005E72A5">
        <w:rPr>
          <w:i/>
          <w:shd w:val="clear" w:color="auto" w:fill="FFFFFF"/>
        </w:rPr>
        <w:t>et al.,</w:t>
      </w:r>
      <w:r w:rsidR="005E72A5">
        <w:rPr>
          <w:shd w:val="clear" w:color="auto" w:fill="FFFFFF"/>
        </w:rPr>
        <w:t xml:space="preserve"> 2023)</w:t>
      </w:r>
      <w:r>
        <w:t xml:space="preserve">. </w:t>
      </w:r>
    </w:p>
    <w:p w14:paraId="45052660" w14:textId="77777777" w:rsidR="00FA54DE" w:rsidRDefault="00FA54DE" w:rsidP="00FA54DE">
      <w:pPr>
        <w:ind w:firstLine="720"/>
      </w:pPr>
      <w:r>
        <w:t>For example, Tom Mercer and Elizabeth Gooch both started their own online stores. The creator of MOMA, a business that sells quick and wholesome breakfast items, is Tom Mercer. EG Solutions, a company that offers software solutions to organizations, was founded by Elizabeth Gooch.</w:t>
      </w:r>
    </w:p>
    <w:p w14:paraId="719E1A39" w14:textId="77777777" w:rsidR="00FA54DE" w:rsidRDefault="00FA54DE" w:rsidP="009D3A91">
      <w:pPr>
        <w:ind w:firstLine="720"/>
      </w:pPr>
      <w:r>
        <w:lastRenderedPageBreak/>
        <w:t xml:space="preserve"> </w:t>
      </w:r>
    </w:p>
    <w:p w14:paraId="5960E561" w14:textId="77777777" w:rsidR="00FA6237" w:rsidRDefault="00FA6237" w:rsidP="00FA6237">
      <w:pPr>
        <w:pStyle w:val="Heading1"/>
      </w:pPr>
      <w:bookmarkStart w:id="5" w:name="_Toc134488689"/>
      <w:r w:rsidRPr="00FA6237">
        <w:t>Traits, characteristics, attributes, and motivations</w:t>
      </w:r>
      <w:bookmarkEnd w:id="5"/>
    </w:p>
    <w:p w14:paraId="754CB0FF" w14:textId="77777777" w:rsidR="00481E16" w:rsidRDefault="00FA6237" w:rsidP="00481E16">
      <w:pPr>
        <w:pStyle w:val="Heading2"/>
      </w:pPr>
      <w:bookmarkStart w:id="6" w:name="_Toc134488690"/>
      <w:r>
        <w:t>Traits</w:t>
      </w:r>
      <w:bookmarkEnd w:id="6"/>
    </w:p>
    <w:p w14:paraId="1A2F2305" w14:textId="77777777" w:rsidR="00FA6237" w:rsidRDefault="009D3A91" w:rsidP="00FA6237">
      <w:r>
        <w:t>Entrepreneur consists of various traits that help them to carry out operational activities at the workplace. Some of the major traits of the entrepreneur are described below:</w:t>
      </w:r>
    </w:p>
    <w:p w14:paraId="1D5F3E60" w14:textId="77777777" w:rsidR="009D3A91" w:rsidRDefault="009D3A91" w:rsidP="009D3A91">
      <w:r w:rsidRPr="0029131C">
        <w:rPr>
          <w:b/>
        </w:rPr>
        <w:t xml:space="preserve">Strong Leadership Quality: </w:t>
      </w:r>
      <w:r w:rsidR="0011292B" w:rsidRPr="0011292B">
        <w:t xml:space="preserve">It is one of the main characteristics of entrepreneurs, and they are born with these traits.  Entrepreneurs typically concentrate on earning the confidence of each employee so that everyone may contribute to the organization's goal to the fullest extent possible. </w:t>
      </w:r>
    </w:p>
    <w:p w14:paraId="69E8AE42" w14:textId="77777777" w:rsidR="009D3A91" w:rsidRDefault="009D3A91" w:rsidP="009D3A91">
      <w:r>
        <w:rPr>
          <w:b/>
        </w:rPr>
        <w:t>Highly Self-M</w:t>
      </w:r>
      <w:r w:rsidRPr="0029131C">
        <w:rPr>
          <w:b/>
        </w:rPr>
        <w:t>otivated: -</w:t>
      </w:r>
      <w:r w:rsidR="0011292B">
        <w:rPr>
          <w:b/>
        </w:rPr>
        <w:t xml:space="preserve"> </w:t>
      </w:r>
      <w:r w:rsidR="00360313">
        <w:t>Entrepreneurs are highly self-motivated and confident towards their business which they are introducing in the marketplace</w:t>
      </w:r>
      <w:r w:rsidR="005E72A5">
        <w:t xml:space="preserve"> </w:t>
      </w:r>
      <w:r w:rsidR="005E72A5">
        <w:rPr>
          <w:shd w:val="clear" w:color="auto" w:fill="FFFFFF"/>
        </w:rPr>
        <w:t>(</w:t>
      </w:r>
      <w:proofErr w:type="spellStart"/>
      <w:r w:rsidR="005E72A5">
        <w:rPr>
          <w:shd w:val="clear" w:color="auto" w:fill="FFFFFF"/>
        </w:rPr>
        <w:t>Obschonka</w:t>
      </w:r>
      <w:proofErr w:type="spellEnd"/>
      <w:r w:rsidR="005E72A5">
        <w:rPr>
          <w:shd w:val="clear" w:color="auto" w:fill="FFFFFF"/>
        </w:rPr>
        <w:t xml:space="preserve">, </w:t>
      </w:r>
      <w:r w:rsidR="005E72A5" w:rsidRPr="005E72A5">
        <w:rPr>
          <w:i/>
          <w:shd w:val="clear" w:color="auto" w:fill="FFFFFF"/>
        </w:rPr>
        <w:t>et al.,</w:t>
      </w:r>
      <w:r w:rsidR="005E72A5">
        <w:rPr>
          <w:shd w:val="clear" w:color="auto" w:fill="FFFFFF"/>
        </w:rPr>
        <w:t xml:space="preserve"> 2019)</w:t>
      </w:r>
      <w:r w:rsidR="00360313">
        <w:t>.</w:t>
      </w:r>
    </w:p>
    <w:p w14:paraId="1E71FB76" w14:textId="77777777" w:rsidR="009D3A91" w:rsidRDefault="009D3A91" w:rsidP="009D3A91">
      <w:r w:rsidRPr="00401BA5">
        <w:rPr>
          <w:b/>
        </w:rPr>
        <w:t xml:space="preserve">Innovators: </w:t>
      </w:r>
      <w:r w:rsidR="00360313">
        <w:rPr>
          <w:b/>
        </w:rPr>
        <w:t xml:space="preserve">- </w:t>
      </w:r>
      <w:r w:rsidR="00360313" w:rsidRPr="00401BA5">
        <w:t>It is one of the main traits of the entrepreneur because they believe that innovation is essential in the business through which they can maintain engagement with the customers.</w:t>
      </w:r>
    </w:p>
    <w:p w14:paraId="15C89D69" w14:textId="77777777" w:rsidR="009D3A91" w:rsidRDefault="009D3A91" w:rsidP="009D3A91">
      <w:r w:rsidRPr="00401BA5">
        <w:rPr>
          <w:b/>
        </w:rPr>
        <w:t xml:space="preserve">Competitive Spirit: </w:t>
      </w:r>
      <w:r w:rsidR="00360313">
        <w:rPr>
          <w:b/>
        </w:rPr>
        <w:t xml:space="preserve">- </w:t>
      </w:r>
      <w:r w:rsidR="00360313" w:rsidRPr="00401BA5">
        <w:t>Entrepreneurs generally have the mind sent to compete in the market with full competition because they love to take challenges and through which they focus on enlarging their business on a big scale.</w:t>
      </w:r>
    </w:p>
    <w:p w14:paraId="4C4B79D2" w14:textId="77777777" w:rsidR="00FA6237" w:rsidRDefault="00FA6237" w:rsidP="00481E16">
      <w:pPr>
        <w:pStyle w:val="Heading2"/>
      </w:pPr>
      <w:bookmarkStart w:id="7" w:name="_Toc134488691"/>
      <w:r w:rsidRPr="00481E16">
        <w:t>Characteristics</w:t>
      </w:r>
      <w:bookmarkEnd w:id="7"/>
    </w:p>
    <w:p w14:paraId="068D3B5E" w14:textId="77777777" w:rsidR="0011292B" w:rsidRDefault="0011292B" w:rsidP="00FA6237">
      <w:pPr>
        <w:rPr>
          <w:b/>
        </w:rPr>
      </w:pPr>
      <w:r w:rsidRPr="001374EE">
        <w:rPr>
          <w:b/>
        </w:rPr>
        <w:t>Vision</w:t>
      </w:r>
      <w:r>
        <w:rPr>
          <w:b/>
        </w:rPr>
        <w:t>: -</w:t>
      </w:r>
      <w:r w:rsidR="00481E16">
        <w:rPr>
          <w:b/>
        </w:rPr>
        <w:t xml:space="preserve"> </w:t>
      </w:r>
      <w:r w:rsidR="00481E16" w:rsidRPr="00481E16">
        <w:t>Entrepreneurs have a terrific attitude and a clear vision for how they want to grow their firms by providing clients with novel goods and services. They can create a vision for their company, and in accordance with that, they set goals by using SMART targets.</w:t>
      </w:r>
    </w:p>
    <w:p w14:paraId="732B42F6" w14:textId="77777777" w:rsidR="0011292B" w:rsidRDefault="0011292B" w:rsidP="0011292B">
      <w:r w:rsidRPr="001374EE">
        <w:rPr>
          <w:b/>
        </w:rPr>
        <w:t>Risk-Taking: -</w:t>
      </w:r>
      <w:r>
        <w:t xml:space="preserve"> </w:t>
      </w:r>
      <w:r w:rsidR="00481E16" w:rsidRPr="00481E16">
        <w:t>Although it is uncommon for everyone to be able to take risks, entrepreneurs do since they constantly introduce new goods and services to the market, which is expensive and time-consuming</w:t>
      </w:r>
      <w:r w:rsidR="005E72A5">
        <w:t xml:space="preserve"> </w:t>
      </w:r>
      <w:r w:rsidR="005E72A5">
        <w:rPr>
          <w:shd w:val="clear" w:color="auto" w:fill="FFFFFF"/>
        </w:rPr>
        <w:t>(</w:t>
      </w:r>
      <w:proofErr w:type="spellStart"/>
      <w:r w:rsidR="005E72A5">
        <w:rPr>
          <w:shd w:val="clear" w:color="auto" w:fill="FFFFFF"/>
        </w:rPr>
        <w:t>Vodă</w:t>
      </w:r>
      <w:proofErr w:type="spellEnd"/>
      <w:r w:rsidR="005E72A5">
        <w:rPr>
          <w:shd w:val="clear" w:color="auto" w:fill="FFFFFF"/>
        </w:rPr>
        <w:t xml:space="preserve">, and </w:t>
      </w:r>
      <w:proofErr w:type="spellStart"/>
      <w:r w:rsidR="005E72A5">
        <w:rPr>
          <w:shd w:val="clear" w:color="auto" w:fill="FFFFFF"/>
        </w:rPr>
        <w:t>Florea</w:t>
      </w:r>
      <w:proofErr w:type="spellEnd"/>
      <w:r w:rsidR="005E72A5">
        <w:rPr>
          <w:shd w:val="clear" w:color="auto" w:fill="FFFFFF"/>
        </w:rPr>
        <w:t>, 2019)</w:t>
      </w:r>
      <w:r w:rsidR="00481E16" w:rsidRPr="00481E16">
        <w:t>. Only those who are willing to take risks can accomplish this; they are also ready to deal with unexpected events like losses and have a strategy in place on how to handle difficulties.</w:t>
      </w:r>
    </w:p>
    <w:p w14:paraId="5DB4D1F3" w14:textId="77777777" w:rsidR="0011292B" w:rsidRDefault="0011292B" w:rsidP="0011292B">
      <w:r w:rsidRPr="001374EE">
        <w:rPr>
          <w:b/>
        </w:rPr>
        <w:t>Curiosity: -</w:t>
      </w:r>
      <w:r w:rsidR="00481E16">
        <w:rPr>
          <w:b/>
        </w:rPr>
        <w:t xml:space="preserve"> </w:t>
      </w:r>
      <w:r w:rsidR="00481E16" w:rsidRPr="00481E16">
        <w:t xml:space="preserve">Successful business owners are curious about trying new things in their industry and have a different attitude than other business owners, which enables them to look for new chances in the market and provide their clients with high-quality goods and services. This trait of </w:t>
      </w:r>
      <w:r w:rsidR="00481E16" w:rsidRPr="00481E16">
        <w:lastRenderedPageBreak/>
        <w:t>entrepreneurs compelled them to seek out fresh chances and take on challenges in order to succeed in the market.</w:t>
      </w:r>
    </w:p>
    <w:p w14:paraId="7CE73768" w14:textId="77777777" w:rsidR="00FA6237" w:rsidRDefault="00FA6237" w:rsidP="00481E16">
      <w:pPr>
        <w:pStyle w:val="Heading2"/>
      </w:pPr>
      <w:bookmarkStart w:id="8" w:name="_Toc134488692"/>
      <w:r>
        <w:t>Attributes</w:t>
      </w:r>
      <w:bookmarkEnd w:id="8"/>
    </w:p>
    <w:p w14:paraId="4D4592B5" w14:textId="77777777" w:rsidR="00481E16" w:rsidRDefault="00481E16" w:rsidP="00FA6237">
      <w:pPr>
        <w:rPr>
          <w:b/>
        </w:rPr>
      </w:pPr>
      <w:r w:rsidRPr="00B867DC">
        <w:rPr>
          <w:b/>
        </w:rPr>
        <w:t>Willing to Work Hard</w:t>
      </w:r>
      <w:r>
        <w:rPr>
          <w:b/>
        </w:rPr>
        <w:t xml:space="preserve">: - </w:t>
      </w:r>
      <w:r w:rsidRPr="00481E16">
        <w:t>Entrepreneurs typically have the willingness to put in a lot of effort throughout the course of a business, not only at the beginning but at every stage, because only then can they achieve success in their industry</w:t>
      </w:r>
      <w:r w:rsidR="005E72A5">
        <w:t xml:space="preserve"> </w:t>
      </w:r>
      <w:r w:rsidR="005E72A5">
        <w:rPr>
          <w:shd w:val="clear" w:color="auto" w:fill="FFFFFF"/>
        </w:rPr>
        <w:t>(</w:t>
      </w:r>
      <w:proofErr w:type="spellStart"/>
      <w:r w:rsidR="005E72A5">
        <w:rPr>
          <w:shd w:val="clear" w:color="auto" w:fill="FFFFFF"/>
        </w:rPr>
        <w:t>Vodă</w:t>
      </w:r>
      <w:proofErr w:type="spellEnd"/>
      <w:r w:rsidR="005E72A5">
        <w:rPr>
          <w:shd w:val="clear" w:color="auto" w:fill="FFFFFF"/>
        </w:rPr>
        <w:t xml:space="preserve">, and </w:t>
      </w:r>
      <w:proofErr w:type="spellStart"/>
      <w:r w:rsidR="005E72A5">
        <w:rPr>
          <w:shd w:val="clear" w:color="auto" w:fill="FFFFFF"/>
        </w:rPr>
        <w:t>Florea</w:t>
      </w:r>
      <w:proofErr w:type="spellEnd"/>
      <w:r w:rsidR="005E72A5">
        <w:rPr>
          <w:shd w:val="clear" w:color="auto" w:fill="FFFFFF"/>
        </w:rPr>
        <w:t>, 2019)</w:t>
      </w:r>
      <w:r w:rsidRPr="00481E16">
        <w:t>.</w:t>
      </w:r>
    </w:p>
    <w:p w14:paraId="011A0266" w14:textId="77777777" w:rsidR="00481E16" w:rsidRDefault="00481E16" w:rsidP="00FA6237">
      <w:pPr>
        <w:rPr>
          <w:b/>
        </w:rPr>
      </w:pPr>
      <w:r w:rsidRPr="00482864">
        <w:rPr>
          <w:b/>
        </w:rPr>
        <w:t>They Aren't Afraid to Take A Chance: -</w:t>
      </w:r>
      <w:r>
        <w:rPr>
          <w:b/>
        </w:rPr>
        <w:t xml:space="preserve"> </w:t>
      </w:r>
      <w:r w:rsidRPr="00481E16">
        <w:t>Entrepreneurs typically don't back down from taking a risk and they make difficult choices like spending money in their company and organization so that they can expand and succeed as business owners.</w:t>
      </w:r>
    </w:p>
    <w:p w14:paraId="5DDAB1F5" w14:textId="77777777" w:rsidR="00481E16" w:rsidRDefault="00481E16" w:rsidP="00FA6237">
      <w:r w:rsidRPr="00AA0A25">
        <w:rPr>
          <w:b/>
        </w:rPr>
        <w:t>They Know How to Manage Money and People: -</w:t>
      </w:r>
      <w:r>
        <w:rPr>
          <w:b/>
        </w:rPr>
        <w:t xml:space="preserve"> </w:t>
      </w:r>
      <w:r w:rsidRPr="00481E16">
        <w:t>This skill is essential to entrepreneurship since it enables one to manage resources and personnel in the workplace, which enables one to create a budget and a company plan</w:t>
      </w:r>
      <w:r w:rsidR="005E72A5">
        <w:t xml:space="preserve"> </w:t>
      </w:r>
      <w:r w:rsidR="005E72A5">
        <w:rPr>
          <w:shd w:val="clear" w:color="auto" w:fill="FFFFFF"/>
        </w:rPr>
        <w:t>(</w:t>
      </w:r>
      <w:proofErr w:type="spellStart"/>
      <w:r w:rsidR="005E72A5">
        <w:rPr>
          <w:shd w:val="clear" w:color="auto" w:fill="FFFFFF"/>
        </w:rPr>
        <w:t>Vodă</w:t>
      </w:r>
      <w:proofErr w:type="spellEnd"/>
      <w:r w:rsidR="005E72A5">
        <w:rPr>
          <w:shd w:val="clear" w:color="auto" w:fill="FFFFFF"/>
        </w:rPr>
        <w:t xml:space="preserve">, and </w:t>
      </w:r>
      <w:proofErr w:type="spellStart"/>
      <w:r w:rsidR="005E72A5">
        <w:rPr>
          <w:shd w:val="clear" w:color="auto" w:fill="FFFFFF"/>
        </w:rPr>
        <w:t>Florea</w:t>
      </w:r>
      <w:proofErr w:type="spellEnd"/>
      <w:r w:rsidR="005E72A5">
        <w:rPr>
          <w:shd w:val="clear" w:color="auto" w:fill="FFFFFF"/>
        </w:rPr>
        <w:t>, 2019)</w:t>
      </w:r>
      <w:r w:rsidRPr="00481E16">
        <w:t>. They constantly encourage their workers at work so that they can contribute significantly to accomplishing the goals.</w:t>
      </w:r>
    </w:p>
    <w:p w14:paraId="29E9F8F8" w14:textId="77777777" w:rsidR="00FA6237" w:rsidRDefault="00FA6237" w:rsidP="00481E16">
      <w:pPr>
        <w:pStyle w:val="Heading2"/>
      </w:pPr>
      <w:bookmarkStart w:id="9" w:name="_Toc134488693"/>
      <w:r>
        <w:t>Motivation</w:t>
      </w:r>
      <w:bookmarkEnd w:id="9"/>
    </w:p>
    <w:p w14:paraId="100115CB" w14:textId="77777777" w:rsidR="00FA6237" w:rsidRDefault="00855510" w:rsidP="00414D2E">
      <w:pPr>
        <w:ind w:firstLine="720"/>
      </w:pPr>
      <w:r w:rsidRPr="00855510">
        <w:t>Entrepreneurs are driven by a variety of reasons, such as monetary gain, the need for independence, and the desire to change the world. The chance to develop something novel and inventive with the potential to transform the world inspires many entrepreneurs.</w:t>
      </w:r>
      <w:r>
        <w:t xml:space="preserve"> </w:t>
      </w:r>
      <w:r w:rsidR="00414D2E">
        <w:t xml:space="preserve">Motivation plays a key role in business owners becoming able to achieve the goals and targets they have set for themselves and in addition to the goals they are also concerned about environmental factors. There are so many factors that drive motivation in the entrepreneurs and </w:t>
      </w:r>
      <w:r w:rsidR="00360313">
        <w:t>these factors can be broadly classified as intrinsic and extrinsic motivation</w:t>
      </w:r>
      <w:r w:rsidR="005E72A5">
        <w:t xml:space="preserve"> </w:t>
      </w:r>
      <w:r w:rsidR="005E72A5">
        <w:rPr>
          <w:shd w:val="clear" w:color="auto" w:fill="FFFFFF"/>
        </w:rPr>
        <w:t>(</w:t>
      </w:r>
      <w:proofErr w:type="spellStart"/>
      <w:r w:rsidR="005E72A5">
        <w:rPr>
          <w:shd w:val="clear" w:color="auto" w:fill="FFFFFF"/>
        </w:rPr>
        <w:t>Vodă</w:t>
      </w:r>
      <w:proofErr w:type="spellEnd"/>
      <w:r w:rsidR="005E72A5">
        <w:rPr>
          <w:shd w:val="clear" w:color="auto" w:fill="FFFFFF"/>
        </w:rPr>
        <w:t xml:space="preserve">, and </w:t>
      </w:r>
      <w:proofErr w:type="spellStart"/>
      <w:r w:rsidR="005E72A5">
        <w:rPr>
          <w:shd w:val="clear" w:color="auto" w:fill="FFFFFF"/>
        </w:rPr>
        <w:t>Florea</w:t>
      </w:r>
      <w:proofErr w:type="spellEnd"/>
      <w:r w:rsidR="005E72A5">
        <w:rPr>
          <w:shd w:val="clear" w:color="auto" w:fill="FFFFFF"/>
        </w:rPr>
        <w:t>, 2019)</w:t>
      </w:r>
      <w:r w:rsidR="00360313">
        <w:t xml:space="preserve">. </w:t>
      </w:r>
      <w:r w:rsidR="00360313" w:rsidRPr="00360313">
        <w:t>While the desire to start something new, solve a problem, or have a beneficial impact is a common intrinsic motivation for entrepreneurs, extrinsic factors like money or recognition can also be quite important. To maintain their passion and drive over the long term, entrepreneurs must have a balance of both internal and extrinsic motivators.</w:t>
      </w:r>
    </w:p>
    <w:p w14:paraId="14ADBC1B" w14:textId="77777777" w:rsidR="00FA6237" w:rsidRDefault="00FA6237" w:rsidP="005B24DC">
      <w:pPr>
        <w:pStyle w:val="Heading1"/>
      </w:pPr>
      <w:bookmarkStart w:id="10" w:name="_Toc134488694"/>
      <w:r>
        <w:t>For-profit and not-for-profit small organization</w:t>
      </w:r>
      <w:bookmarkEnd w:id="10"/>
    </w:p>
    <w:tbl>
      <w:tblPr>
        <w:tblStyle w:val="GridTable4-Accent5"/>
        <w:tblW w:w="0" w:type="auto"/>
        <w:tblLook w:val="04A0" w:firstRow="1" w:lastRow="0" w:firstColumn="1" w:lastColumn="0" w:noHBand="0" w:noVBand="1"/>
      </w:tblPr>
      <w:tblGrid>
        <w:gridCol w:w="3116"/>
        <w:gridCol w:w="3117"/>
        <w:gridCol w:w="3117"/>
      </w:tblGrid>
      <w:tr w:rsidR="00FA6237" w14:paraId="7996E6EF" w14:textId="77777777" w:rsidTr="004C2C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816037D" w14:textId="77777777" w:rsidR="00FA6237" w:rsidRPr="004C2C45" w:rsidRDefault="00FA6237" w:rsidP="00FA6237">
            <w:pPr>
              <w:rPr>
                <w:b w:val="0"/>
              </w:rPr>
            </w:pPr>
            <w:r w:rsidRPr="004C2C45">
              <w:rPr>
                <w:b w:val="0"/>
              </w:rPr>
              <w:t>Basis</w:t>
            </w:r>
          </w:p>
        </w:tc>
        <w:tc>
          <w:tcPr>
            <w:tcW w:w="3117" w:type="dxa"/>
          </w:tcPr>
          <w:p w14:paraId="2F90CEA5" w14:textId="77777777" w:rsidR="00FA6237" w:rsidRPr="004C2C45" w:rsidRDefault="00FA6237" w:rsidP="00FA6237">
            <w:pPr>
              <w:cnfStyle w:val="100000000000" w:firstRow="1" w:lastRow="0" w:firstColumn="0" w:lastColumn="0" w:oddVBand="0" w:evenVBand="0" w:oddHBand="0" w:evenHBand="0" w:firstRowFirstColumn="0" w:firstRowLastColumn="0" w:lastRowFirstColumn="0" w:lastRowLastColumn="0"/>
              <w:rPr>
                <w:b w:val="0"/>
              </w:rPr>
            </w:pPr>
            <w:r w:rsidRPr="004C2C45">
              <w:rPr>
                <w:b w:val="0"/>
              </w:rPr>
              <w:t>For Profit small organization</w:t>
            </w:r>
          </w:p>
        </w:tc>
        <w:tc>
          <w:tcPr>
            <w:tcW w:w="3117" w:type="dxa"/>
          </w:tcPr>
          <w:p w14:paraId="6154498F" w14:textId="77777777" w:rsidR="00FA6237" w:rsidRPr="004C2C45" w:rsidRDefault="00FA6237" w:rsidP="00FA6237">
            <w:pPr>
              <w:cnfStyle w:val="100000000000" w:firstRow="1" w:lastRow="0" w:firstColumn="0" w:lastColumn="0" w:oddVBand="0" w:evenVBand="0" w:oddHBand="0" w:evenHBand="0" w:firstRowFirstColumn="0" w:firstRowLastColumn="0" w:lastRowFirstColumn="0" w:lastRowLastColumn="0"/>
              <w:rPr>
                <w:b w:val="0"/>
              </w:rPr>
            </w:pPr>
            <w:r w:rsidRPr="004C2C45">
              <w:rPr>
                <w:b w:val="0"/>
              </w:rPr>
              <w:t>Not-for-profit small organization</w:t>
            </w:r>
          </w:p>
        </w:tc>
      </w:tr>
      <w:tr w:rsidR="00FA6237" w14:paraId="76A2CB47" w14:textId="77777777" w:rsidTr="004C2C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D2665EC" w14:textId="77777777" w:rsidR="00FA6237" w:rsidRPr="004C2C45" w:rsidRDefault="00FA6237" w:rsidP="00FA6237">
            <w:pPr>
              <w:rPr>
                <w:b w:val="0"/>
              </w:rPr>
            </w:pPr>
            <w:r w:rsidRPr="004C2C45">
              <w:rPr>
                <w:b w:val="0"/>
              </w:rPr>
              <w:lastRenderedPageBreak/>
              <w:t>Goal</w:t>
            </w:r>
          </w:p>
        </w:tc>
        <w:tc>
          <w:tcPr>
            <w:tcW w:w="3117" w:type="dxa"/>
          </w:tcPr>
          <w:p w14:paraId="3520D565" w14:textId="77777777" w:rsidR="00FA6237" w:rsidRPr="00EF5294" w:rsidRDefault="00FA6237" w:rsidP="00FA6237">
            <w:pPr>
              <w:cnfStyle w:val="000000100000" w:firstRow="0" w:lastRow="0" w:firstColumn="0" w:lastColumn="0" w:oddVBand="0" w:evenVBand="0" w:oddHBand="1" w:evenHBand="0" w:firstRowFirstColumn="0" w:firstRowLastColumn="0" w:lastRowFirstColumn="0" w:lastRowLastColumn="0"/>
            </w:pPr>
            <w:r w:rsidRPr="00EF5294">
              <w:t>Maximize profits and shareholder value</w:t>
            </w:r>
          </w:p>
        </w:tc>
        <w:tc>
          <w:tcPr>
            <w:tcW w:w="3117" w:type="dxa"/>
          </w:tcPr>
          <w:p w14:paraId="47A7422E" w14:textId="77777777" w:rsidR="00FA6237" w:rsidRPr="00EF5294" w:rsidRDefault="00FA6237" w:rsidP="00FA6237">
            <w:pPr>
              <w:cnfStyle w:val="000000100000" w:firstRow="0" w:lastRow="0" w:firstColumn="0" w:lastColumn="0" w:oddVBand="0" w:evenVBand="0" w:oddHBand="1" w:evenHBand="0" w:firstRowFirstColumn="0" w:firstRowLastColumn="0" w:lastRowFirstColumn="0" w:lastRowLastColumn="0"/>
            </w:pPr>
            <w:r w:rsidRPr="00EF5294">
              <w:t>Achieve a social or community goal</w:t>
            </w:r>
          </w:p>
        </w:tc>
      </w:tr>
      <w:tr w:rsidR="00FA6237" w14:paraId="7CA0070E" w14:textId="77777777" w:rsidTr="004C2C45">
        <w:tc>
          <w:tcPr>
            <w:cnfStyle w:val="001000000000" w:firstRow="0" w:lastRow="0" w:firstColumn="1" w:lastColumn="0" w:oddVBand="0" w:evenVBand="0" w:oddHBand="0" w:evenHBand="0" w:firstRowFirstColumn="0" w:firstRowLastColumn="0" w:lastRowFirstColumn="0" w:lastRowLastColumn="0"/>
            <w:tcW w:w="3116" w:type="dxa"/>
          </w:tcPr>
          <w:p w14:paraId="5E5D6A90" w14:textId="77777777" w:rsidR="00FA6237" w:rsidRPr="004C2C45" w:rsidRDefault="00FA6237" w:rsidP="00FA6237">
            <w:pPr>
              <w:rPr>
                <w:b w:val="0"/>
              </w:rPr>
            </w:pPr>
            <w:r w:rsidRPr="004C2C45">
              <w:rPr>
                <w:b w:val="0"/>
              </w:rPr>
              <w:t>Ownership</w:t>
            </w:r>
          </w:p>
        </w:tc>
        <w:tc>
          <w:tcPr>
            <w:tcW w:w="3117" w:type="dxa"/>
          </w:tcPr>
          <w:p w14:paraId="40CDF53F" w14:textId="77777777" w:rsidR="00FA6237" w:rsidRPr="00EF5294" w:rsidRDefault="00FA6237" w:rsidP="00FA6237">
            <w:pPr>
              <w:cnfStyle w:val="000000000000" w:firstRow="0" w:lastRow="0" w:firstColumn="0" w:lastColumn="0" w:oddVBand="0" w:evenVBand="0" w:oddHBand="0" w:evenHBand="0" w:firstRowFirstColumn="0" w:firstRowLastColumn="0" w:lastRowFirstColumn="0" w:lastRowLastColumn="0"/>
            </w:pPr>
            <w:r w:rsidRPr="00EF5294">
              <w:t>Privately owned or publicly traded</w:t>
            </w:r>
            <w:r w:rsidR="005E72A5">
              <w:t xml:space="preserve"> </w:t>
            </w:r>
            <w:r w:rsidR="005E72A5">
              <w:rPr>
                <w:shd w:val="clear" w:color="auto" w:fill="FFFFFF"/>
              </w:rPr>
              <w:t>(Zhao, and Wibowo, 2021).</w:t>
            </w:r>
          </w:p>
        </w:tc>
        <w:tc>
          <w:tcPr>
            <w:tcW w:w="3117" w:type="dxa"/>
          </w:tcPr>
          <w:p w14:paraId="3846510C" w14:textId="77777777" w:rsidR="00FA6237" w:rsidRPr="00EF5294" w:rsidRDefault="00FA6237" w:rsidP="00FA6237">
            <w:pPr>
              <w:cnfStyle w:val="000000000000" w:firstRow="0" w:lastRow="0" w:firstColumn="0" w:lastColumn="0" w:oddVBand="0" w:evenVBand="0" w:oddHBand="0" w:evenHBand="0" w:firstRowFirstColumn="0" w:firstRowLastColumn="0" w:lastRowFirstColumn="0" w:lastRowLastColumn="0"/>
            </w:pPr>
            <w:r w:rsidRPr="00EF5294">
              <w:t>Owned by a board or group of stakeholders</w:t>
            </w:r>
          </w:p>
        </w:tc>
      </w:tr>
      <w:tr w:rsidR="00FA6237" w14:paraId="5CD5368E" w14:textId="77777777" w:rsidTr="004C2C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23BB227" w14:textId="77777777" w:rsidR="00FA6237" w:rsidRPr="004C2C45" w:rsidRDefault="00FA6237" w:rsidP="00FA6237">
            <w:pPr>
              <w:rPr>
                <w:b w:val="0"/>
              </w:rPr>
            </w:pPr>
            <w:r w:rsidRPr="004C2C45">
              <w:rPr>
                <w:b w:val="0"/>
              </w:rPr>
              <w:t>Revenue Sources</w:t>
            </w:r>
          </w:p>
        </w:tc>
        <w:tc>
          <w:tcPr>
            <w:tcW w:w="3117" w:type="dxa"/>
          </w:tcPr>
          <w:p w14:paraId="672E44A1" w14:textId="77777777" w:rsidR="00FA6237" w:rsidRPr="00EF5294" w:rsidRDefault="00FA6237" w:rsidP="00FA6237">
            <w:pPr>
              <w:cnfStyle w:val="000000100000" w:firstRow="0" w:lastRow="0" w:firstColumn="0" w:lastColumn="0" w:oddVBand="0" w:evenVBand="0" w:oddHBand="1" w:evenHBand="0" w:firstRowFirstColumn="0" w:firstRowLastColumn="0" w:lastRowFirstColumn="0" w:lastRowLastColumn="0"/>
            </w:pPr>
            <w:r w:rsidRPr="00EF5294">
              <w:t>Sales of goods or services</w:t>
            </w:r>
          </w:p>
        </w:tc>
        <w:tc>
          <w:tcPr>
            <w:tcW w:w="3117" w:type="dxa"/>
          </w:tcPr>
          <w:p w14:paraId="750BB2BF" w14:textId="77777777" w:rsidR="00FA6237" w:rsidRPr="00EF5294" w:rsidRDefault="00FA6237" w:rsidP="00FA6237">
            <w:pPr>
              <w:cnfStyle w:val="000000100000" w:firstRow="0" w:lastRow="0" w:firstColumn="0" w:lastColumn="0" w:oddVBand="0" w:evenVBand="0" w:oddHBand="1" w:evenHBand="0" w:firstRowFirstColumn="0" w:firstRowLastColumn="0" w:lastRowFirstColumn="0" w:lastRowLastColumn="0"/>
            </w:pPr>
            <w:r w:rsidRPr="00EF5294">
              <w:t>Donations, grants, and fundraising</w:t>
            </w:r>
          </w:p>
        </w:tc>
      </w:tr>
      <w:tr w:rsidR="00FA6237" w14:paraId="5127C474" w14:textId="77777777" w:rsidTr="004C2C45">
        <w:tc>
          <w:tcPr>
            <w:cnfStyle w:val="001000000000" w:firstRow="0" w:lastRow="0" w:firstColumn="1" w:lastColumn="0" w:oddVBand="0" w:evenVBand="0" w:oddHBand="0" w:evenHBand="0" w:firstRowFirstColumn="0" w:firstRowLastColumn="0" w:lastRowFirstColumn="0" w:lastRowLastColumn="0"/>
            <w:tcW w:w="3116" w:type="dxa"/>
          </w:tcPr>
          <w:p w14:paraId="7A9AD873" w14:textId="77777777" w:rsidR="00FA6237" w:rsidRPr="004C2C45" w:rsidRDefault="00FA6237" w:rsidP="00FA6237">
            <w:pPr>
              <w:rPr>
                <w:b w:val="0"/>
              </w:rPr>
            </w:pPr>
            <w:r w:rsidRPr="004C2C45">
              <w:rPr>
                <w:b w:val="0"/>
              </w:rPr>
              <w:t>Taxation</w:t>
            </w:r>
          </w:p>
        </w:tc>
        <w:tc>
          <w:tcPr>
            <w:tcW w:w="3117" w:type="dxa"/>
          </w:tcPr>
          <w:p w14:paraId="216E9F14" w14:textId="77777777" w:rsidR="00FA6237" w:rsidRPr="00EF5294" w:rsidRDefault="00FA6237" w:rsidP="00FA6237">
            <w:pPr>
              <w:cnfStyle w:val="000000000000" w:firstRow="0" w:lastRow="0" w:firstColumn="0" w:lastColumn="0" w:oddVBand="0" w:evenVBand="0" w:oddHBand="0" w:evenHBand="0" w:firstRowFirstColumn="0" w:firstRowLastColumn="0" w:lastRowFirstColumn="0" w:lastRowLastColumn="0"/>
            </w:pPr>
            <w:r w:rsidRPr="00EF5294">
              <w:t>Subject to corporate income tax</w:t>
            </w:r>
          </w:p>
        </w:tc>
        <w:tc>
          <w:tcPr>
            <w:tcW w:w="3117" w:type="dxa"/>
          </w:tcPr>
          <w:p w14:paraId="2BD979F0" w14:textId="77777777" w:rsidR="00FA6237" w:rsidRPr="00EF5294" w:rsidRDefault="00FA6237" w:rsidP="00FA6237">
            <w:pPr>
              <w:cnfStyle w:val="000000000000" w:firstRow="0" w:lastRow="0" w:firstColumn="0" w:lastColumn="0" w:oddVBand="0" w:evenVBand="0" w:oddHBand="0" w:evenHBand="0" w:firstRowFirstColumn="0" w:firstRowLastColumn="0" w:lastRowFirstColumn="0" w:lastRowLastColumn="0"/>
            </w:pPr>
            <w:r w:rsidRPr="00EF5294">
              <w:t>Exempt from corporate income tax</w:t>
            </w:r>
          </w:p>
        </w:tc>
      </w:tr>
      <w:tr w:rsidR="00FA6237" w14:paraId="43A820AA" w14:textId="77777777" w:rsidTr="004C2C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DA86EED" w14:textId="77777777" w:rsidR="00FA6237" w:rsidRPr="004C2C45" w:rsidRDefault="00FA6237" w:rsidP="00FA6237">
            <w:pPr>
              <w:rPr>
                <w:b w:val="0"/>
              </w:rPr>
            </w:pPr>
            <w:r w:rsidRPr="004C2C45">
              <w:rPr>
                <w:b w:val="0"/>
              </w:rPr>
              <w:t>Profit Distribution</w:t>
            </w:r>
          </w:p>
        </w:tc>
        <w:tc>
          <w:tcPr>
            <w:tcW w:w="3117" w:type="dxa"/>
          </w:tcPr>
          <w:p w14:paraId="41B483AB" w14:textId="77777777" w:rsidR="00FA6237" w:rsidRPr="0012500C" w:rsidRDefault="00FA6237" w:rsidP="00FA6237">
            <w:pPr>
              <w:cnfStyle w:val="000000100000" w:firstRow="0" w:lastRow="0" w:firstColumn="0" w:lastColumn="0" w:oddVBand="0" w:evenVBand="0" w:oddHBand="1" w:evenHBand="0" w:firstRowFirstColumn="0" w:firstRowLastColumn="0" w:lastRowFirstColumn="0" w:lastRowLastColumn="0"/>
            </w:pPr>
            <w:r w:rsidRPr="0012500C">
              <w:t>Profits distributed to owners or shareholders</w:t>
            </w:r>
          </w:p>
        </w:tc>
        <w:tc>
          <w:tcPr>
            <w:tcW w:w="3117" w:type="dxa"/>
          </w:tcPr>
          <w:p w14:paraId="452BFD7B" w14:textId="77777777" w:rsidR="00FA6237" w:rsidRPr="0012500C" w:rsidRDefault="00FA6237" w:rsidP="00FA6237">
            <w:pPr>
              <w:cnfStyle w:val="000000100000" w:firstRow="0" w:lastRow="0" w:firstColumn="0" w:lastColumn="0" w:oddVBand="0" w:evenVBand="0" w:oddHBand="1" w:evenHBand="0" w:firstRowFirstColumn="0" w:firstRowLastColumn="0" w:lastRowFirstColumn="0" w:lastRowLastColumn="0"/>
            </w:pPr>
            <w:r w:rsidRPr="0012500C">
              <w:t>Profits reinvested in the organization</w:t>
            </w:r>
            <w:r w:rsidR="005E72A5">
              <w:t xml:space="preserve"> </w:t>
            </w:r>
            <w:r w:rsidR="005E72A5" w:rsidRPr="005E72A5">
              <w:t>(Zhao, and Wibowo, 2021)</w:t>
            </w:r>
          </w:p>
        </w:tc>
      </w:tr>
      <w:tr w:rsidR="00FA6237" w14:paraId="38F45D13" w14:textId="77777777" w:rsidTr="004C2C45">
        <w:tc>
          <w:tcPr>
            <w:cnfStyle w:val="001000000000" w:firstRow="0" w:lastRow="0" w:firstColumn="1" w:lastColumn="0" w:oddVBand="0" w:evenVBand="0" w:oddHBand="0" w:evenHBand="0" w:firstRowFirstColumn="0" w:firstRowLastColumn="0" w:lastRowFirstColumn="0" w:lastRowLastColumn="0"/>
            <w:tcW w:w="3116" w:type="dxa"/>
          </w:tcPr>
          <w:p w14:paraId="23F9F074" w14:textId="77777777" w:rsidR="00FA6237" w:rsidRPr="004C2C45" w:rsidRDefault="00FA6237" w:rsidP="00FA6237">
            <w:pPr>
              <w:rPr>
                <w:b w:val="0"/>
              </w:rPr>
            </w:pPr>
            <w:r w:rsidRPr="004C2C45">
              <w:rPr>
                <w:b w:val="0"/>
              </w:rPr>
              <w:t>Accountability</w:t>
            </w:r>
          </w:p>
        </w:tc>
        <w:tc>
          <w:tcPr>
            <w:tcW w:w="3117" w:type="dxa"/>
          </w:tcPr>
          <w:p w14:paraId="468A4BAF" w14:textId="77777777" w:rsidR="00FA6237" w:rsidRPr="0012500C" w:rsidRDefault="00FA6237" w:rsidP="00FA6237">
            <w:pPr>
              <w:cnfStyle w:val="000000000000" w:firstRow="0" w:lastRow="0" w:firstColumn="0" w:lastColumn="0" w:oddVBand="0" w:evenVBand="0" w:oddHBand="0" w:evenHBand="0" w:firstRowFirstColumn="0" w:firstRowLastColumn="0" w:lastRowFirstColumn="0" w:lastRowLastColumn="0"/>
            </w:pPr>
            <w:r w:rsidRPr="0012500C">
              <w:t>Primarily to shareholders</w:t>
            </w:r>
          </w:p>
        </w:tc>
        <w:tc>
          <w:tcPr>
            <w:tcW w:w="3117" w:type="dxa"/>
          </w:tcPr>
          <w:p w14:paraId="42866598" w14:textId="77777777" w:rsidR="00FA6237" w:rsidRPr="0012500C" w:rsidRDefault="00FA6237" w:rsidP="00FA6237">
            <w:pPr>
              <w:cnfStyle w:val="000000000000" w:firstRow="0" w:lastRow="0" w:firstColumn="0" w:lastColumn="0" w:oddVBand="0" w:evenVBand="0" w:oddHBand="0" w:evenHBand="0" w:firstRowFirstColumn="0" w:firstRowLastColumn="0" w:lastRowFirstColumn="0" w:lastRowLastColumn="0"/>
            </w:pPr>
            <w:r w:rsidRPr="0012500C">
              <w:t>Primarily to the public and stakeholders</w:t>
            </w:r>
          </w:p>
        </w:tc>
      </w:tr>
      <w:tr w:rsidR="00FA6237" w14:paraId="6C8B012F" w14:textId="77777777" w:rsidTr="004C2C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1A3681D" w14:textId="77777777" w:rsidR="00FA6237" w:rsidRPr="004C2C45" w:rsidRDefault="00FA6237" w:rsidP="00FA6237">
            <w:pPr>
              <w:rPr>
                <w:b w:val="0"/>
              </w:rPr>
            </w:pPr>
            <w:r w:rsidRPr="004C2C45">
              <w:rPr>
                <w:b w:val="0"/>
              </w:rPr>
              <w:t>Legal Structure</w:t>
            </w:r>
          </w:p>
        </w:tc>
        <w:tc>
          <w:tcPr>
            <w:tcW w:w="3117" w:type="dxa"/>
          </w:tcPr>
          <w:p w14:paraId="44DDDB94" w14:textId="77777777" w:rsidR="00FA6237" w:rsidRPr="0012500C" w:rsidRDefault="00FA6237" w:rsidP="00FA6237">
            <w:pPr>
              <w:cnfStyle w:val="000000100000" w:firstRow="0" w:lastRow="0" w:firstColumn="0" w:lastColumn="0" w:oddVBand="0" w:evenVBand="0" w:oddHBand="1" w:evenHBand="0" w:firstRowFirstColumn="0" w:firstRowLastColumn="0" w:lastRowFirstColumn="0" w:lastRowLastColumn="0"/>
            </w:pPr>
            <w:r w:rsidRPr="0012500C">
              <w:t>LLC, Corporation, Partnership</w:t>
            </w:r>
          </w:p>
        </w:tc>
        <w:tc>
          <w:tcPr>
            <w:tcW w:w="3117" w:type="dxa"/>
          </w:tcPr>
          <w:p w14:paraId="0E3D9BB4" w14:textId="77777777" w:rsidR="00FA6237" w:rsidRDefault="00FA6237" w:rsidP="00FA6237">
            <w:pPr>
              <w:cnfStyle w:val="000000100000" w:firstRow="0" w:lastRow="0" w:firstColumn="0" w:lastColumn="0" w:oddVBand="0" w:evenVBand="0" w:oddHBand="1" w:evenHBand="0" w:firstRowFirstColumn="0" w:firstRowLastColumn="0" w:lastRowFirstColumn="0" w:lastRowLastColumn="0"/>
            </w:pPr>
            <w:r w:rsidRPr="0012500C">
              <w:t>Non-profit corporation, Charity, Foundation</w:t>
            </w:r>
          </w:p>
        </w:tc>
      </w:tr>
    </w:tbl>
    <w:p w14:paraId="2BB95C24" w14:textId="77777777" w:rsidR="00FA6237" w:rsidRDefault="00FA6237" w:rsidP="00FA6237"/>
    <w:p w14:paraId="0110927F" w14:textId="77777777" w:rsidR="004C2C45" w:rsidRDefault="004C2C45" w:rsidP="004C2C45">
      <w:r>
        <w:t>For-profit businesses often aim to maximize earnings by boosting sales and cutting expenses. Additionally, they have the option of paying dividends to shareholders or reinvesting profits back into the business (Al Mamun, and Fazal, 2021). A not-for-profit organization, on the other hand, normally doesn't have shareholders and reinvests any profits back into the business to achieve its goals.</w:t>
      </w:r>
    </w:p>
    <w:p w14:paraId="73D0B533" w14:textId="77777777" w:rsidR="004C2C45" w:rsidRDefault="004C2C45" w:rsidP="004C2C45">
      <w:r>
        <w:t>For-profit small organizations aim to generate profits for their owners or shareholders. They focus on creating products or services that meet customer needs and generate revenue. The primary goal of for-profit organizations is to maximize shareholder wealth, which often leads to a focus on short-term financial gains. Google, Amazon, and Apple are a few examples of small for-profit businesses. These businesses make money for their shareholders by selling goods and services. Contrarily, non-profit groups like the American Red Cross, UNICEF, and Doctors without Borders exist to help individuals in need through humanitarian aid and support</w:t>
      </w:r>
      <w:r w:rsidR="005E72A5">
        <w:t xml:space="preserve"> </w:t>
      </w:r>
      <w:r w:rsidR="005E72A5">
        <w:rPr>
          <w:shd w:val="clear" w:color="auto" w:fill="FFFFFF"/>
        </w:rPr>
        <w:t>(</w:t>
      </w:r>
      <w:proofErr w:type="spellStart"/>
      <w:r w:rsidR="005E72A5">
        <w:rPr>
          <w:shd w:val="clear" w:color="auto" w:fill="FFFFFF"/>
        </w:rPr>
        <w:t>Vodă</w:t>
      </w:r>
      <w:proofErr w:type="spellEnd"/>
      <w:r w:rsidR="005E72A5">
        <w:rPr>
          <w:shd w:val="clear" w:color="auto" w:fill="FFFFFF"/>
        </w:rPr>
        <w:t xml:space="preserve">, and </w:t>
      </w:r>
      <w:proofErr w:type="spellStart"/>
      <w:r w:rsidR="005E72A5">
        <w:rPr>
          <w:shd w:val="clear" w:color="auto" w:fill="FFFFFF"/>
        </w:rPr>
        <w:t>Florea</w:t>
      </w:r>
      <w:proofErr w:type="spellEnd"/>
      <w:r w:rsidR="005E72A5">
        <w:rPr>
          <w:shd w:val="clear" w:color="auto" w:fill="FFFFFF"/>
        </w:rPr>
        <w:t>, 2019)</w:t>
      </w:r>
      <w:r>
        <w:t>.</w:t>
      </w:r>
    </w:p>
    <w:p w14:paraId="28C46608" w14:textId="77777777" w:rsidR="004C2C45" w:rsidRDefault="004C2C45" w:rsidP="004C2C45">
      <w:r>
        <w:lastRenderedPageBreak/>
        <w:t>The funding sources used by for-profit and non-profit organizations are also different. For-profit businesses often rely on contributions from shareholders, bank loans, and income from the sale of goods and services (Zhao, and Wibowo, 2021). On the other hand, non-profit organizations depend on donations, grants, and fundraising efforts to support their operations. For-profit businesses can have a variety of different legal structures, including sole proprietorships, partnerships, corporations, or limited liability companies</w:t>
      </w:r>
      <w:r w:rsidR="005E72A5">
        <w:t xml:space="preserve"> </w:t>
      </w:r>
      <w:r w:rsidR="005E72A5">
        <w:rPr>
          <w:shd w:val="clear" w:color="auto" w:fill="FFFFFF"/>
        </w:rPr>
        <w:t>(Zhao, and Wibowo, 2021)</w:t>
      </w:r>
      <w:r>
        <w:t>. The majority of not-for-profit organizations are set up as corporations or trusts, and they have to adhere to certain standards to keep their non-profit status.</w:t>
      </w:r>
    </w:p>
    <w:p w14:paraId="118B13B5" w14:textId="77777777" w:rsidR="004C2C45" w:rsidRDefault="004C2C45" w:rsidP="009D3A91">
      <w:pPr>
        <w:pStyle w:val="Heading2"/>
      </w:pPr>
      <w:bookmarkStart w:id="11" w:name="_Toc134488695"/>
      <w:r>
        <w:t>Values and beliefs of Entrepreneur</w:t>
      </w:r>
      <w:bookmarkEnd w:id="11"/>
      <w:r w:rsidR="009D3A91">
        <w:t xml:space="preserve"> </w:t>
      </w:r>
    </w:p>
    <w:p w14:paraId="1F7FAF38" w14:textId="77777777" w:rsidR="009D3A91" w:rsidRDefault="009D3A91" w:rsidP="009D3A91">
      <w:r>
        <w:t>The goals, objectives, and strategies of for-profit and not-for-profit organizations can be influenced by the values and beliefs of entrepreneurs (Barringer, 2019). Entrepreneurs in for-profit businesses may place a higher priority on shareholder wealth and financial gain, which can occasionally lead to a focus on short-term profits at the expense of long-term effects. Successful business people Tom Mercer and Elizabeth Gooch have developed and run both for-profit and non-profit organizations. The aims and purposes of these organizations have been impacted by their values and beliefs.</w:t>
      </w:r>
    </w:p>
    <w:p w14:paraId="0071AE1F" w14:textId="77777777" w:rsidR="009D3A91" w:rsidRDefault="009D3A91" w:rsidP="009D3A91">
      <w:r>
        <w:t>The values and beliefs of entrepreneurs can have a significant impact on the objectives, plans, and organizational culture of small businesses, both for-profit and nonprofit. Tom Mercer, the founder of MOMA Foods, and Elizabeth Gooch, the founder of EG Solutions, both founded their respective companies with the help of their values and convictions (</w:t>
      </w:r>
      <w:proofErr w:type="spellStart"/>
      <w:r>
        <w:t>Vodă</w:t>
      </w:r>
      <w:proofErr w:type="spellEnd"/>
      <w:r>
        <w:t xml:space="preserve">, and </w:t>
      </w:r>
      <w:proofErr w:type="spellStart"/>
      <w:r>
        <w:t>Florea</w:t>
      </w:r>
      <w:proofErr w:type="spellEnd"/>
      <w:r>
        <w:t xml:space="preserve">, 2019). </w:t>
      </w:r>
    </w:p>
    <w:p w14:paraId="24318646" w14:textId="77777777" w:rsidR="009D3A91" w:rsidRDefault="009D3A91" w:rsidP="009D3A91">
      <w:r>
        <w:t>Tom Mercer's ideals and views are focused on promoting healthy eating and ethical ingredient sourcing in the case of for-profit businesses like MOMA Foods. To promote healthy eating and reduce waste, MOMA Foods is dedicated to using only natural, high-quality products and sustainable packaging. Additionally, MOMA Foods supports regional farmers and suppliers, which is consistent with Mercer's advocacy of sustainable sourcing methods and emphasis on helping local communities</w:t>
      </w:r>
      <w:r w:rsidR="005E72A5">
        <w:t xml:space="preserve"> </w:t>
      </w:r>
      <w:r w:rsidR="005E72A5">
        <w:rPr>
          <w:shd w:val="clear" w:color="auto" w:fill="FFFFFF"/>
        </w:rPr>
        <w:t>(Zhao, and Wibowo, 2021)</w:t>
      </w:r>
      <w:r>
        <w:t>.</w:t>
      </w:r>
    </w:p>
    <w:p w14:paraId="1AF8E8F3" w14:textId="77777777" w:rsidR="009D3A91" w:rsidRDefault="009D3A91" w:rsidP="009D3A91">
      <w:r>
        <w:t xml:space="preserve">Additionally, Elizabeth Gooch's principles and beliefs are centered on leveraging technology to empower individuals and communities in the case of not-for-profit organizations like EG Solutions. To increase productivity and efficiency, EG Solutions offers software and technology </w:t>
      </w:r>
      <w:r>
        <w:lastRenderedPageBreak/>
        <w:t>solutions to businesses in both the public and private sectors (Bird, 2019). Gooch thinks that technology may help individuals improve their lives and bring about constructive change.</w:t>
      </w:r>
    </w:p>
    <w:p w14:paraId="5A0D7620" w14:textId="77777777" w:rsidR="009D3A91" w:rsidRDefault="009D3A91" w:rsidP="009D3A91">
      <w:r>
        <w:t>These ideals and beliefs are put into practice through a variety of small organizations. For instance, a for-profit business that places a high priority on social effects might create goods or services that tackle societal problems like poverty or environmental sustainability. To be consistent with their ideals, they might also adopt sustainable business practices, such as cutting waste or sourcing resources locally</w:t>
      </w:r>
      <w:r w:rsidR="005E72A5">
        <w:t xml:space="preserve"> </w:t>
      </w:r>
      <w:r w:rsidR="005E72A5">
        <w:rPr>
          <w:shd w:val="clear" w:color="auto" w:fill="FFFFFF"/>
        </w:rPr>
        <w:t>(Zhao, and Wibowo, 2021)</w:t>
      </w:r>
      <w:r>
        <w:t>.</w:t>
      </w:r>
    </w:p>
    <w:p w14:paraId="51798287" w14:textId="77777777" w:rsidR="009D3A91" w:rsidRPr="009D3A91" w:rsidRDefault="009D3A91" w:rsidP="009D3A91">
      <w:r>
        <w:t>Values and beliefs can affect the kinds of projects and initiatives that not-for-profit organizations take on. An organization that prioritizes education, for instance, can give preference to initiatives that aid impoverished communities or provide financial aid to deserving students. The choice of partners and collaborators who share their vision and objectives may also be influenced by their values and beliefs (Bird, 2019).</w:t>
      </w:r>
    </w:p>
    <w:p w14:paraId="3D914F8F" w14:textId="77777777" w:rsidR="00360313" w:rsidRDefault="007C3077" w:rsidP="007C3077">
      <w:pPr>
        <w:pStyle w:val="Heading1"/>
      </w:pPr>
      <w:bookmarkStart w:id="12" w:name="_Toc134488696"/>
      <w:r>
        <w:t>CONCLUSION</w:t>
      </w:r>
      <w:bookmarkEnd w:id="12"/>
    </w:p>
    <w:p w14:paraId="0AA5E49D" w14:textId="77777777" w:rsidR="007C3077" w:rsidRDefault="00360313" w:rsidP="00360313">
      <w:pPr>
        <w:ind w:firstLine="720"/>
      </w:pPr>
      <w:r w:rsidRPr="00DD16B2">
        <w:t>In conclusion, being an entrepreneur is a complicated process involving a variety of talents, qualities, motives, and attributes. Successful businesspeople have a special combination of these traits that help them spot opportunities, effectively use resources, and launch new goods and services. Small businesses that are for</w:t>
      </w:r>
      <w:r>
        <w:t>-</w:t>
      </w:r>
      <w:r w:rsidRPr="00DD16B2">
        <w:t xml:space="preserve">profit and those that are not may have different aims, objectives, and ideals, but both may have an impact on society, either positively or negatively. </w:t>
      </w:r>
      <w:r w:rsidR="007C3077">
        <w:br w:type="page"/>
      </w:r>
    </w:p>
    <w:p w14:paraId="19400F56" w14:textId="77777777" w:rsidR="007C3077" w:rsidRDefault="007C3077" w:rsidP="007C3077">
      <w:pPr>
        <w:pStyle w:val="Heading1"/>
      </w:pPr>
      <w:bookmarkStart w:id="13" w:name="_Toc134488697"/>
      <w:r>
        <w:lastRenderedPageBreak/>
        <w:t>REFERENCES</w:t>
      </w:r>
      <w:bookmarkEnd w:id="13"/>
    </w:p>
    <w:p w14:paraId="499927D7" w14:textId="77777777" w:rsidR="007C3077" w:rsidRDefault="007C3077" w:rsidP="007C3077">
      <w:pPr>
        <w:pStyle w:val="Heading2"/>
      </w:pPr>
      <w:bookmarkStart w:id="14" w:name="_Toc134488698"/>
      <w:r>
        <w:t>Books and Journal</w:t>
      </w:r>
      <w:bookmarkEnd w:id="14"/>
    </w:p>
    <w:p w14:paraId="139A3588" w14:textId="77777777" w:rsidR="00222681" w:rsidRPr="002434E6" w:rsidRDefault="00222681" w:rsidP="00222681">
      <w:pPr>
        <w:ind w:left="851" w:hanging="851"/>
      </w:pPr>
      <w:r w:rsidRPr="002434E6">
        <w:t>Al Mamun, A. and Fazal, S.A., 2021. Entrepreneurial traits, competency, performance, and sustainability of micro-enterprises in Kelantan, Malaysia. International Journal of Asian Business and Information Management (IJABIM), 12(3), pp.381-404.</w:t>
      </w:r>
    </w:p>
    <w:p w14:paraId="1E044E64" w14:textId="77777777" w:rsidR="00222681" w:rsidRDefault="00222681" w:rsidP="00222681">
      <w:pPr>
        <w:ind w:left="851" w:hanging="851"/>
      </w:pPr>
      <w:proofErr w:type="spellStart"/>
      <w:r>
        <w:rPr>
          <w:shd w:val="clear" w:color="auto" w:fill="FFFFFF"/>
        </w:rPr>
        <w:t>Alshebami</w:t>
      </w:r>
      <w:proofErr w:type="spellEnd"/>
      <w:r>
        <w:rPr>
          <w:shd w:val="clear" w:color="auto" w:fill="FFFFFF"/>
        </w:rPr>
        <w:t xml:space="preserve">, A.S. and </w:t>
      </w:r>
      <w:proofErr w:type="spellStart"/>
      <w:r>
        <w:rPr>
          <w:shd w:val="clear" w:color="auto" w:fill="FFFFFF"/>
        </w:rPr>
        <w:t>Seraj</w:t>
      </w:r>
      <w:proofErr w:type="spellEnd"/>
      <w:r>
        <w:rPr>
          <w:shd w:val="clear" w:color="auto" w:fill="FFFFFF"/>
        </w:rPr>
        <w:t>, A.H.A., 2022. Exploring the influence of potential entrepreneurs’ personality traits on small venture creation: The case of Saudi Arabia. </w:t>
      </w:r>
      <w:r>
        <w:rPr>
          <w:i/>
          <w:iCs/>
          <w:shd w:val="clear" w:color="auto" w:fill="FFFFFF"/>
        </w:rPr>
        <w:t>Frontiers in Psychology</w:t>
      </w:r>
      <w:r>
        <w:rPr>
          <w:shd w:val="clear" w:color="auto" w:fill="FFFFFF"/>
        </w:rPr>
        <w:t>, </w:t>
      </w:r>
      <w:r>
        <w:rPr>
          <w:i/>
          <w:iCs/>
          <w:shd w:val="clear" w:color="auto" w:fill="FFFFFF"/>
        </w:rPr>
        <w:t>13</w:t>
      </w:r>
      <w:r>
        <w:rPr>
          <w:shd w:val="clear" w:color="auto" w:fill="FFFFFF"/>
        </w:rPr>
        <w:t xml:space="preserve">. </w:t>
      </w:r>
      <w:hyperlink r:id="rId5" w:history="1">
        <w:r w:rsidRPr="00AB0C24">
          <w:rPr>
            <w:rStyle w:val="Hyperlink"/>
          </w:rPr>
          <w:t>https://doi.org/10.3389/fpsyg.2022.885980</w:t>
        </w:r>
      </w:hyperlink>
      <w:r>
        <w:t xml:space="preserve"> </w:t>
      </w:r>
    </w:p>
    <w:p w14:paraId="26401DB5" w14:textId="77777777" w:rsidR="00222681" w:rsidRDefault="00222681" w:rsidP="00222681">
      <w:pPr>
        <w:ind w:left="851" w:hanging="851"/>
      </w:pPr>
      <w:r w:rsidRPr="006E2ECD">
        <w:t>Barringer, B.R. (2019)</w:t>
      </w:r>
      <w:r>
        <w:t>.</w:t>
      </w:r>
      <w:r w:rsidRPr="006E2ECD">
        <w:t> </w:t>
      </w:r>
      <w:proofErr w:type="gramStart"/>
      <w:r w:rsidRPr="006E2ECD">
        <w:t>Entrepreneurship :</w:t>
      </w:r>
      <w:proofErr w:type="gramEnd"/>
      <w:r w:rsidRPr="006E2ECD">
        <w:t xml:space="preserve"> successfully launching new ventures . Sixth edition, gl</w:t>
      </w:r>
      <w:r>
        <w:t>obal edition. Harlow, England:</w:t>
      </w:r>
      <w:r w:rsidRPr="006E2ECD">
        <w:t xml:space="preserve"> Pearson. </w:t>
      </w:r>
    </w:p>
    <w:p w14:paraId="04C07842" w14:textId="77777777" w:rsidR="00222681" w:rsidRDefault="00222681" w:rsidP="00222681">
      <w:pPr>
        <w:ind w:left="851" w:hanging="851"/>
        <w:rPr>
          <w:shd w:val="clear" w:color="auto" w:fill="FFFFFF"/>
        </w:rPr>
      </w:pPr>
      <w:r>
        <w:rPr>
          <w:shd w:val="clear" w:color="auto" w:fill="FFFFFF"/>
        </w:rPr>
        <w:t>Bird, B., 2019. Toward a theory of entrepreneurial competency. In </w:t>
      </w:r>
      <w:r>
        <w:rPr>
          <w:i/>
          <w:iCs/>
          <w:shd w:val="clear" w:color="auto" w:fill="FFFFFF"/>
        </w:rPr>
        <w:t>Seminal ideas for the next twenty-five years of advances</w:t>
      </w:r>
      <w:r>
        <w:rPr>
          <w:shd w:val="clear" w:color="auto" w:fill="FFFFFF"/>
        </w:rPr>
        <w:t xml:space="preserve"> (Vol. 21, pp. 115-131). Emerald Publishing Limited. </w:t>
      </w:r>
      <w:hyperlink r:id="rId6" w:history="1">
        <w:r w:rsidRPr="003F2A53">
          <w:rPr>
            <w:rStyle w:val="Hyperlink"/>
            <w:rFonts w:ascii="Arial" w:hAnsi="Arial" w:cs="Arial"/>
            <w:sz w:val="20"/>
            <w:szCs w:val="20"/>
            <w:shd w:val="clear" w:color="auto" w:fill="FFFFFF"/>
          </w:rPr>
          <w:t>https://doi.org/10.1108/S1074-754020190000021011</w:t>
        </w:r>
      </w:hyperlink>
      <w:r>
        <w:rPr>
          <w:shd w:val="clear" w:color="auto" w:fill="FFFFFF"/>
        </w:rPr>
        <w:t xml:space="preserve"> </w:t>
      </w:r>
    </w:p>
    <w:p w14:paraId="66D224BC" w14:textId="77777777" w:rsidR="00222681" w:rsidRDefault="00222681" w:rsidP="00222681">
      <w:pPr>
        <w:ind w:left="851" w:hanging="851"/>
      </w:pPr>
      <w:proofErr w:type="spellStart"/>
      <w:r>
        <w:rPr>
          <w:shd w:val="clear" w:color="auto" w:fill="FFFFFF"/>
        </w:rPr>
        <w:t>Huarng</w:t>
      </w:r>
      <w:proofErr w:type="spellEnd"/>
      <w:r>
        <w:rPr>
          <w:shd w:val="clear" w:color="auto" w:fill="FFFFFF"/>
        </w:rPr>
        <w:t>, K.H. and Yu, T.H.K., 2021. Complexity theory of entrepreneur characteristics. </w:t>
      </w:r>
      <w:r>
        <w:rPr>
          <w:i/>
          <w:iCs/>
          <w:shd w:val="clear" w:color="auto" w:fill="FFFFFF"/>
        </w:rPr>
        <w:t>International Entrepreneurship and Management Journal</w:t>
      </w:r>
      <w:r>
        <w:rPr>
          <w:shd w:val="clear" w:color="auto" w:fill="FFFFFF"/>
        </w:rPr>
        <w:t xml:space="preserve">, pp.1-12. </w:t>
      </w:r>
      <w:hyperlink r:id="rId7" w:tooltip="DOI: https://doi.org/10.1108/APJIE-07-2018-0044" w:history="1">
        <w:r w:rsidRPr="00AB0C24">
          <w:rPr>
            <w:rStyle w:val="Hyperlink"/>
          </w:rPr>
          <w:t>https://doi.org/10.1108/APJIE-07-2018-0044</w:t>
        </w:r>
      </w:hyperlink>
      <w:r>
        <w:t xml:space="preserve"> </w:t>
      </w:r>
    </w:p>
    <w:p w14:paraId="26D8394F" w14:textId="77777777" w:rsidR="00222681" w:rsidRDefault="00222681" w:rsidP="00222681">
      <w:pPr>
        <w:ind w:left="851" w:hanging="851"/>
        <w:rPr>
          <w:shd w:val="clear" w:color="auto" w:fill="FFFFFF"/>
        </w:rPr>
      </w:pPr>
      <w:r>
        <w:rPr>
          <w:shd w:val="clear" w:color="auto" w:fill="FFFFFF"/>
        </w:rPr>
        <w:t>McMullen, J.S., Brownell, K.M. and Adams, J., 2021. What makes an entrepreneurship study entrepreneurial? Toward a unified theory of entrepreneurial agency. </w:t>
      </w:r>
      <w:r>
        <w:rPr>
          <w:i/>
          <w:iCs/>
          <w:shd w:val="clear" w:color="auto" w:fill="FFFFFF"/>
        </w:rPr>
        <w:t>Entrepreneurship theory and practice</w:t>
      </w:r>
      <w:r>
        <w:rPr>
          <w:shd w:val="clear" w:color="auto" w:fill="FFFFFF"/>
        </w:rPr>
        <w:t>, </w:t>
      </w:r>
      <w:r>
        <w:rPr>
          <w:i/>
          <w:iCs/>
          <w:shd w:val="clear" w:color="auto" w:fill="FFFFFF"/>
        </w:rPr>
        <w:t>45</w:t>
      </w:r>
      <w:r>
        <w:rPr>
          <w:shd w:val="clear" w:color="auto" w:fill="FFFFFF"/>
        </w:rPr>
        <w:t xml:space="preserve">(5), pp.1197-1238. </w:t>
      </w:r>
      <w:hyperlink r:id="rId8" w:history="1">
        <w:r w:rsidRPr="003F2A53">
          <w:rPr>
            <w:rStyle w:val="Hyperlink"/>
            <w:rFonts w:ascii="Arial" w:hAnsi="Arial" w:cs="Arial"/>
            <w:sz w:val="20"/>
            <w:szCs w:val="20"/>
            <w:shd w:val="clear" w:color="auto" w:fill="FFFFFF"/>
          </w:rPr>
          <w:t>https://doi.org/10.1177/1042258720922460</w:t>
        </w:r>
      </w:hyperlink>
    </w:p>
    <w:p w14:paraId="501B4C96" w14:textId="77777777" w:rsidR="00222681" w:rsidRDefault="00222681" w:rsidP="00222681">
      <w:pPr>
        <w:ind w:left="851" w:hanging="851"/>
      </w:pPr>
      <w:r>
        <w:rPr>
          <w:shd w:val="clear" w:color="auto" w:fill="FFFFFF"/>
        </w:rPr>
        <w:t xml:space="preserve">Mohamed, M.E., </w:t>
      </w:r>
      <w:proofErr w:type="spellStart"/>
      <w:r>
        <w:rPr>
          <w:shd w:val="clear" w:color="auto" w:fill="FFFFFF"/>
        </w:rPr>
        <w:t>Elshaer</w:t>
      </w:r>
      <w:proofErr w:type="spellEnd"/>
      <w:r>
        <w:rPr>
          <w:shd w:val="clear" w:color="auto" w:fill="FFFFFF"/>
        </w:rPr>
        <w:t xml:space="preserve">, I.A., </w:t>
      </w:r>
      <w:proofErr w:type="spellStart"/>
      <w:r>
        <w:rPr>
          <w:shd w:val="clear" w:color="auto" w:fill="FFFFFF"/>
        </w:rPr>
        <w:t>Azazz</w:t>
      </w:r>
      <w:proofErr w:type="spellEnd"/>
      <w:r>
        <w:rPr>
          <w:shd w:val="clear" w:color="auto" w:fill="FFFFFF"/>
        </w:rPr>
        <w:t>, A.M. and Younis, N.S., 2023. Born Not Made: The Impact of Six Entrepreneurial Personality Dimensions on Entrepreneurial Intention: Evidence from Healthcare Higher Education Students. </w:t>
      </w:r>
      <w:r>
        <w:rPr>
          <w:i/>
          <w:iCs/>
          <w:shd w:val="clear" w:color="auto" w:fill="FFFFFF"/>
        </w:rPr>
        <w:t>Sustainability</w:t>
      </w:r>
      <w:r>
        <w:rPr>
          <w:shd w:val="clear" w:color="auto" w:fill="FFFFFF"/>
        </w:rPr>
        <w:t>, </w:t>
      </w:r>
      <w:r>
        <w:rPr>
          <w:i/>
          <w:iCs/>
          <w:shd w:val="clear" w:color="auto" w:fill="FFFFFF"/>
        </w:rPr>
        <w:t>15</w:t>
      </w:r>
      <w:r>
        <w:rPr>
          <w:shd w:val="clear" w:color="auto" w:fill="FFFFFF"/>
        </w:rPr>
        <w:t xml:space="preserve">(3), p.2266. </w:t>
      </w:r>
      <w:hyperlink r:id="rId9" w:history="1">
        <w:r w:rsidRPr="00AB0C24">
          <w:rPr>
            <w:rStyle w:val="Hyperlink"/>
          </w:rPr>
          <w:t>https://doi.org/10.3390/su15032266</w:t>
        </w:r>
      </w:hyperlink>
    </w:p>
    <w:p w14:paraId="4255FBDF" w14:textId="77777777" w:rsidR="00222681" w:rsidRDefault="00222681" w:rsidP="00222681">
      <w:pPr>
        <w:ind w:left="851" w:hanging="851"/>
      </w:pPr>
      <w:proofErr w:type="spellStart"/>
      <w:r>
        <w:rPr>
          <w:shd w:val="clear" w:color="auto" w:fill="FFFFFF"/>
        </w:rPr>
        <w:t>Obschonka</w:t>
      </w:r>
      <w:proofErr w:type="spellEnd"/>
      <w:r>
        <w:rPr>
          <w:shd w:val="clear" w:color="auto" w:fill="FFFFFF"/>
        </w:rPr>
        <w:t xml:space="preserve">, M., Moeller, J. and </w:t>
      </w:r>
      <w:proofErr w:type="spellStart"/>
      <w:r>
        <w:rPr>
          <w:shd w:val="clear" w:color="auto" w:fill="FFFFFF"/>
        </w:rPr>
        <w:t>Goethner</w:t>
      </w:r>
      <w:proofErr w:type="spellEnd"/>
      <w:r>
        <w:rPr>
          <w:shd w:val="clear" w:color="auto" w:fill="FFFFFF"/>
        </w:rPr>
        <w:t>, M., 2019. Entrepreneurial passion and personality: the case of academic entrepreneurship. </w:t>
      </w:r>
      <w:r>
        <w:rPr>
          <w:i/>
          <w:iCs/>
          <w:shd w:val="clear" w:color="auto" w:fill="FFFFFF"/>
        </w:rPr>
        <w:t>Frontiers in psychology</w:t>
      </w:r>
      <w:r>
        <w:rPr>
          <w:shd w:val="clear" w:color="auto" w:fill="FFFFFF"/>
        </w:rPr>
        <w:t>, </w:t>
      </w:r>
      <w:r>
        <w:rPr>
          <w:i/>
          <w:iCs/>
          <w:shd w:val="clear" w:color="auto" w:fill="FFFFFF"/>
        </w:rPr>
        <w:t>9</w:t>
      </w:r>
      <w:r>
        <w:rPr>
          <w:shd w:val="clear" w:color="auto" w:fill="FFFFFF"/>
        </w:rPr>
        <w:t xml:space="preserve">, p.2697. </w:t>
      </w:r>
      <w:hyperlink r:id="rId10" w:history="1">
        <w:r w:rsidRPr="00AB0C24">
          <w:rPr>
            <w:rStyle w:val="Hyperlink"/>
          </w:rPr>
          <w:t>https://doi.org/10.3389/fpsyg.2018.02697</w:t>
        </w:r>
      </w:hyperlink>
      <w:r>
        <w:t xml:space="preserve"> </w:t>
      </w:r>
    </w:p>
    <w:p w14:paraId="77AC6AA2" w14:textId="77777777" w:rsidR="00222681" w:rsidRPr="00AB0C24" w:rsidRDefault="00222681" w:rsidP="00222681">
      <w:pPr>
        <w:ind w:left="851" w:hanging="851"/>
      </w:pPr>
      <w:proofErr w:type="spellStart"/>
      <w:r>
        <w:rPr>
          <w:shd w:val="clear" w:color="auto" w:fill="FFFFFF"/>
        </w:rPr>
        <w:lastRenderedPageBreak/>
        <w:t>Vodă</w:t>
      </w:r>
      <w:proofErr w:type="spellEnd"/>
      <w:r>
        <w:rPr>
          <w:shd w:val="clear" w:color="auto" w:fill="FFFFFF"/>
        </w:rPr>
        <w:t xml:space="preserve">, A.I. and </w:t>
      </w:r>
      <w:proofErr w:type="spellStart"/>
      <w:r>
        <w:rPr>
          <w:shd w:val="clear" w:color="auto" w:fill="FFFFFF"/>
        </w:rPr>
        <w:t>Florea</w:t>
      </w:r>
      <w:proofErr w:type="spellEnd"/>
      <w:r>
        <w:rPr>
          <w:shd w:val="clear" w:color="auto" w:fill="FFFFFF"/>
        </w:rPr>
        <w:t>, N., 2019. Impact of personality traits and entrepreneurship education on entrepreneurial intentions of business and engineering students. </w:t>
      </w:r>
      <w:r>
        <w:rPr>
          <w:i/>
          <w:iCs/>
          <w:shd w:val="clear" w:color="auto" w:fill="FFFFFF"/>
        </w:rPr>
        <w:t>Sustainability</w:t>
      </w:r>
      <w:r>
        <w:rPr>
          <w:shd w:val="clear" w:color="auto" w:fill="FFFFFF"/>
        </w:rPr>
        <w:t>, </w:t>
      </w:r>
      <w:r>
        <w:rPr>
          <w:i/>
          <w:iCs/>
          <w:shd w:val="clear" w:color="auto" w:fill="FFFFFF"/>
        </w:rPr>
        <w:t>11</w:t>
      </w:r>
      <w:r>
        <w:rPr>
          <w:shd w:val="clear" w:color="auto" w:fill="FFFFFF"/>
        </w:rPr>
        <w:t xml:space="preserve">(4), p.1192. </w:t>
      </w:r>
      <w:hyperlink r:id="rId11" w:history="1">
        <w:r w:rsidRPr="00AB0C24">
          <w:rPr>
            <w:rStyle w:val="Hyperlink"/>
          </w:rPr>
          <w:t>https://doi.org/10.3390/su11041192</w:t>
        </w:r>
      </w:hyperlink>
      <w:r w:rsidRPr="00AB0C24">
        <w:t xml:space="preserve">  </w:t>
      </w:r>
    </w:p>
    <w:p w14:paraId="2C83B3C7" w14:textId="77777777" w:rsidR="00222681" w:rsidRDefault="00222681" w:rsidP="00222681">
      <w:pPr>
        <w:ind w:left="851" w:hanging="851"/>
        <w:rPr>
          <w:rStyle w:val="Hyperlink"/>
        </w:rPr>
      </w:pPr>
      <w:r>
        <w:rPr>
          <w:shd w:val="clear" w:color="auto" w:fill="FFFFFF"/>
        </w:rPr>
        <w:t xml:space="preserve">Zhao, H. and Wibowo, A., 2021. Entrepreneurship Resilience: Can Psychological Traits of Entrepreneurial Intention Support Overcoming Entrepreneurial </w:t>
      </w:r>
      <w:proofErr w:type="gramStart"/>
      <w:r>
        <w:rPr>
          <w:shd w:val="clear" w:color="auto" w:fill="FFFFFF"/>
        </w:rPr>
        <w:t>Failure?.</w:t>
      </w:r>
      <w:proofErr w:type="gramEnd"/>
      <w:r>
        <w:rPr>
          <w:shd w:val="clear" w:color="auto" w:fill="FFFFFF"/>
        </w:rPr>
        <w:t> </w:t>
      </w:r>
      <w:r>
        <w:rPr>
          <w:i/>
          <w:iCs/>
          <w:shd w:val="clear" w:color="auto" w:fill="FFFFFF"/>
        </w:rPr>
        <w:t>Frontiers in Psychology</w:t>
      </w:r>
      <w:r>
        <w:rPr>
          <w:shd w:val="clear" w:color="auto" w:fill="FFFFFF"/>
        </w:rPr>
        <w:t>, </w:t>
      </w:r>
      <w:r>
        <w:rPr>
          <w:i/>
          <w:iCs/>
          <w:shd w:val="clear" w:color="auto" w:fill="FFFFFF"/>
        </w:rPr>
        <w:t>12</w:t>
      </w:r>
      <w:r>
        <w:rPr>
          <w:shd w:val="clear" w:color="auto" w:fill="FFFFFF"/>
        </w:rPr>
        <w:t>, p.707803.</w:t>
      </w:r>
      <w:r w:rsidRPr="00805514">
        <w:t xml:space="preserve"> </w:t>
      </w:r>
      <w:hyperlink r:id="rId12" w:history="1">
        <w:r w:rsidRPr="00AB0C24">
          <w:rPr>
            <w:rStyle w:val="Hyperlink"/>
          </w:rPr>
          <w:t>https://doi.org/10.3389/fpsyg.2021.707803</w:t>
        </w:r>
      </w:hyperlink>
    </w:p>
    <w:p w14:paraId="5394948F" w14:textId="77777777" w:rsidR="00222681" w:rsidRDefault="00222681" w:rsidP="00222681">
      <w:pPr>
        <w:ind w:left="851" w:hanging="851"/>
      </w:pPr>
    </w:p>
    <w:sectPr w:rsidR="0022268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125"/>
    <w:rsid w:val="0011292B"/>
    <w:rsid w:val="001420B6"/>
    <w:rsid w:val="00163690"/>
    <w:rsid w:val="00222681"/>
    <w:rsid w:val="002313F6"/>
    <w:rsid w:val="00336FB3"/>
    <w:rsid w:val="00360313"/>
    <w:rsid w:val="00396F2A"/>
    <w:rsid w:val="003A7180"/>
    <w:rsid w:val="003D08A5"/>
    <w:rsid w:val="00414D2E"/>
    <w:rsid w:val="00481E16"/>
    <w:rsid w:val="004C2C45"/>
    <w:rsid w:val="004D1AE7"/>
    <w:rsid w:val="005B24DC"/>
    <w:rsid w:val="005E3394"/>
    <w:rsid w:val="005E72A5"/>
    <w:rsid w:val="007C3077"/>
    <w:rsid w:val="007D4E37"/>
    <w:rsid w:val="00855510"/>
    <w:rsid w:val="008769F5"/>
    <w:rsid w:val="008F1DD4"/>
    <w:rsid w:val="009A4C70"/>
    <w:rsid w:val="009D3A91"/>
    <w:rsid w:val="00A65125"/>
    <w:rsid w:val="00C667A5"/>
    <w:rsid w:val="00D2427E"/>
    <w:rsid w:val="00D67A50"/>
    <w:rsid w:val="00DB492E"/>
    <w:rsid w:val="00DC518F"/>
    <w:rsid w:val="00FA54DE"/>
    <w:rsid w:val="00FA62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A892E"/>
  <w15:chartTrackingRefBased/>
  <w15:docId w15:val="{3DB13DD8-0728-4543-9BFB-26BA8E72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12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67A50"/>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7C3077"/>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A50"/>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C3077"/>
    <w:rPr>
      <w:rFonts w:ascii="Times New Roman" w:eastAsiaTheme="majorEastAsia" w:hAnsi="Times New Roman" w:cstheme="majorBidi"/>
      <w:color w:val="000000" w:themeColor="text1"/>
      <w:sz w:val="24"/>
      <w:szCs w:val="26"/>
      <w:u w:val="single"/>
    </w:rPr>
  </w:style>
  <w:style w:type="table" w:styleId="TableGrid">
    <w:name w:val="Table Grid"/>
    <w:basedOn w:val="TableNormal"/>
    <w:uiPriority w:val="39"/>
    <w:rsid w:val="00FA62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C2C45"/>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Hyperlink">
    <w:name w:val="Hyperlink"/>
    <w:basedOn w:val="DefaultParagraphFont"/>
    <w:uiPriority w:val="99"/>
    <w:unhideWhenUsed/>
    <w:rsid w:val="00222681"/>
    <w:rPr>
      <w:color w:val="0563C1" w:themeColor="hyperlink"/>
      <w:u w:val="single"/>
    </w:rPr>
  </w:style>
  <w:style w:type="paragraph" w:styleId="TOCHeading">
    <w:name w:val="TOC Heading"/>
    <w:basedOn w:val="Heading1"/>
    <w:next w:val="Normal"/>
    <w:uiPriority w:val="39"/>
    <w:unhideWhenUsed/>
    <w:qFormat/>
    <w:rsid w:val="005B24DC"/>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B24DC"/>
    <w:pPr>
      <w:spacing w:after="100"/>
    </w:pPr>
  </w:style>
  <w:style w:type="paragraph" w:styleId="TOC2">
    <w:name w:val="toc 2"/>
    <w:basedOn w:val="Normal"/>
    <w:next w:val="Normal"/>
    <w:autoRedefine/>
    <w:uiPriority w:val="39"/>
    <w:unhideWhenUsed/>
    <w:rsid w:val="005B24DC"/>
    <w:pPr>
      <w:spacing w:after="100"/>
      <w:ind w:left="240"/>
    </w:pPr>
  </w:style>
  <w:style w:type="paragraph" w:styleId="NormalWeb">
    <w:name w:val="Normal (Web)"/>
    <w:basedOn w:val="Normal"/>
    <w:uiPriority w:val="99"/>
    <w:unhideWhenUsed/>
    <w:rsid w:val="003A7180"/>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3A7180"/>
    <w:pPr>
      <w:keepNext/>
      <w:keepLines/>
      <w:spacing w:after="60"/>
    </w:pPr>
    <w:rPr>
      <w:rFonts w:eastAsia="Arial" w:cs="Arial"/>
      <w:sz w:val="52"/>
      <w:szCs w:val="52"/>
      <w:lang w:val="en" w:eastAsia="en-IN"/>
    </w:rPr>
  </w:style>
  <w:style w:type="character" w:customStyle="1" w:styleId="TitleChar">
    <w:name w:val="Title Char"/>
    <w:basedOn w:val="DefaultParagraphFont"/>
    <w:link w:val="Title"/>
    <w:uiPriority w:val="10"/>
    <w:rsid w:val="003A7180"/>
    <w:rPr>
      <w:rFonts w:ascii="Times New Roman" w:eastAsia="Arial" w:hAnsi="Times New Roman" w:cs="Arial"/>
      <w:sz w:val="52"/>
      <w:szCs w:val="52"/>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4225872092246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08/APJIE-07-2018-0044" TargetMode="External"/><Relationship Id="rId12" Type="http://schemas.openxmlformats.org/officeDocument/2006/relationships/hyperlink" Target="https://doi.org/10.3389/fpsyg.2021.70780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108/S1074-754020190000021011" TargetMode="External"/><Relationship Id="rId11" Type="http://schemas.openxmlformats.org/officeDocument/2006/relationships/hyperlink" Target="https://doi.org/10.3390/su11041192" TargetMode="External"/><Relationship Id="rId5" Type="http://schemas.openxmlformats.org/officeDocument/2006/relationships/hyperlink" Target="https://doi.org/10.3389/fpsyg.2022.885980" TargetMode="External"/><Relationship Id="rId10" Type="http://schemas.openxmlformats.org/officeDocument/2006/relationships/hyperlink" Target="https://doi.org/10.3389/fpsyg.2018.02697" TargetMode="External"/><Relationship Id="rId4" Type="http://schemas.openxmlformats.org/officeDocument/2006/relationships/webSettings" Target="webSettings.xml"/><Relationship Id="rId9" Type="http://schemas.openxmlformats.org/officeDocument/2006/relationships/hyperlink" Target="https://doi.org/10.3390/su1503226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22E268-B37B-46FC-A934-C9A5A653B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3614</Words>
  <Characters>20600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Rahul Kumar</cp:lastModifiedBy>
  <cp:revision>2</cp:revision>
  <dcterms:created xsi:type="dcterms:W3CDTF">2023-05-09T20:43:00Z</dcterms:created>
  <dcterms:modified xsi:type="dcterms:W3CDTF">2023-05-09T20:43:00Z</dcterms:modified>
</cp:coreProperties>
</file>