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sz w:val="24"/>
          <w:szCs w:val="24"/>
        </w:rPr>
        <w:id w:val="1641142122"/>
        <w:docPartObj>
          <w:docPartGallery w:val="Cover Pages"/>
          <w:docPartUnique/>
        </w:docPartObj>
      </w:sdtPr>
      <w:sdtEndPr>
        <w:rPr>
          <w:color w:val="404040" w:themeColor="text1" w:themeTint="BF"/>
        </w:rPr>
      </w:sdtEndPr>
      <w:sdtContent>
        <w:p w:rsidR="00006965" w:rsidRPr="003C2572" w:rsidRDefault="00006965" w:rsidP="003C2572">
          <w:pPr>
            <w:spacing w:line="360" w:lineRule="auto"/>
            <w:jc w:val="both"/>
            <w:rPr>
              <w:rFonts w:ascii="Arial" w:hAnsi="Arial" w:cs="Arial"/>
              <w:sz w:val="24"/>
              <w:szCs w:val="24"/>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006965" w:rsidRPr="003C2572" w:rsidTr="00006965">
            <w:tc>
              <w:tcPr>
                <w:tcW w:w="7476" w:type="dxa"/>
                <w:tcMar>
                  <w:top w:w="216" w:type="dxa"/>
                  <w:left w:w="115" w:type="dxa"/>
                  <w:bottom w:w="216" w:type="dxa"/>
                  <w:right w:w="115" w:type="dxa"/>
                </w:tcMar>
              </w:tcPr>
              <w:p w:rsidR="00006965" w:rsidRPr="003C2572" w:rsidRDefault="00006965" w:rsidP="003C2572">
                <w:pPr>
                  <w:pStyle w:val="NoSpacing"/>
                  <w:spacing w:line="360" w:lineRule="auto"/>
                  <w:jc w:val="both"/>
                  <w:rPr>
                    <w:rFonts w:ascii="Arial" w:hAnsi="Arial" w:cs="Arial"/>
                    <w:color w:val="2F5496" w:themeColor="accent1" w:themeShade="BF"/>
                    <w:sz w:val="24"/>
                    <w:szCs w:val="24"/>
                  </w:rPr>
                </w:pPr>
              </w:p>
            </w:tc>
          </w:tr>
          <w:tr w:rsidR="00006965" w:rsidRPr="003C2572" w:rsidTr="00006965">
            <w:tc>
              <w:tcPr>
                <w:tcW w:w="7476" w:type="dxa"/>
              </w:tcPr>
              <w:sdt>
                <w:sdtPr>
                  <w:rPr>
                    <w:rFonts w:ascii="Arial" w:eastAsiaTheme="majorEastAsia" w:hAnsi="Arial" w:cs="Arial"/>
                    <w:color w:val="4472C4" w:themeColor="accent1"/>
                    <w:sz w:val="68"/>
                    <w:szCs w:val="68"/>
                  </w:rPr>
                  <w:alias w:val="Title"/>
                  <w:id w:val="13406919"/>
                  <w:placeholder>
                    <w:docPart w:val="D093928DE44F4F6D83CCEE45819DAAB9"/>
                  </w:placeholder>
                  <w:dataBinding w:prefixMappings="xmlns:ns0='http://schemas.openxmlformats.org/package/2006/metadata/core-properties' xmlns:ns1='http://purl.org/dc/elements/1.1/'" w:xpath="/ns0:coreProperties[1]/ns1:title[1]" w:storeItemID="{6C3C8BC8-F283-45AE-878A-BAB7291924A1}"/>
                  <w:text/>
                </w:sdtPr>
                <w:sdtEndPr/>
                <w:sdtContent>
                  <w:p w:rsidR="00006965" w:rsidRPr="003C2572" w:rsidRDefault="00006965" w:rsidP="003C2572">
                    <w:pPr>
                      <w:pStyle w:val="NoSpacing"/>
                      <w:spacing w:line="360" w:lineRule="auto"/>
                      <w:jc w:val="both"/>
                      <w:rPr>
                        <w:rFonts w:ascii="Arial" w:eastAsiaTheme="majorEastAsia" w:hAnsi="Arial" w:cs="Arial"/>
                        <w:color w:val="4472C4" w:themeColor="accent1"/>
                        <w:sz w:val="68"/>
                        <w:szCs w:val="68"/>
                      </w:rPr>
                    </w:pPr>
                    <w:r w:rsidRPr="003C2572">
                      <w:rPr>
                        <w:rFonts w:ascii="Arial" w:eastAsiaTheme="majorEastAsia" w:hAnsi="Arial" w:cs="Arial"/>
                        <w:color w:val="4472C4" w:themeColor="accent1"/>
                        <w:sz w:val="68"/>
                        <w:szCs w:val="68"/>
                      </w:rPr>
                      <w:t>Personnel Resourcing &amp; Development</w:t>
                    </w:r>
                  </w:p>
                </w:sdtContent>
              </w:sdt>
            </w:tc>
          </w:tr>
          <w:tr w:rsidR="00006965" w:rsidRPr="003C2572" w:rsidTr="00006965">
            <w:tc>
              <w:tcPr>
                <w:tcW w:w="7476" w:type="dxa"/>
                <w:tcMar>
                  <w:top w:w="216" w:type="dxa"/>
                  <w:left w:w="115" w:type="dxa"/>
                  <w:bottom w:w="216" w:type="dxa"/>
                  <w:right w:w="115" w:type="dxa"/>
                </w:tcMar>
              </w:tcPr>
              <w:p w:rsidR="00006965" w:rsidRPr="003C2572" w:rsidRDefault="00006965" w:rsidP="005E09AB">
                <w:pPr>
                  <w:pStyle w:val="NoSpacing"/>
                  <w:spacing w:line="360" w:lineRule="auto"/>
                  <w:jc w:val="both"/>
                  <w:rPr>
                    <w:rFonts w:ascii="Arial" w:hAnsi="Arial" w:cs="Arial"/>
                    <w:color w:val="2F5496" w:themeColor="accent1" w:themeShade="BF"/>
                    <w:sz w:val="24"/>
                    <w:szCs w:val="24"/>
                  </w:rPr>
                </w:pPr>
              </w:p>
            </w:tc>
          </w:tr>
        </w:tbl>
        <w:p w:rsidR="00006965" w:rsidRPr="003C2572" w:rsidRDefault="00006965" w:rsidP="003C2572">
          <w:pPr>
            <w:spacing w:line="360" w:lineRule="auto"/>
            <w:jc w:val="both"/>
            <w:rPr>
              <w:rFonts w:ascii="Arial" w:hAnsi="Arial" w:cs="Arial"/>
              <w:color w:val="404040" w:themeColor="text1" w:themeTint="BF"/>
              <w:sz w:val="24"/>
              <w:szCs w:val="24"/>
            </w:rPr>
          </w:pPr>
          <w:r w:rsidRPr="003C2572">
            <w:rPr>
              <w:rFonts w:ascii="Arial" w:hAnsi="Arial" w:cs="Arial"/>
              <w:color w:val="404040" w:themeColor="text1" w:themeTint="BF"/>
              <w:sz w:val="24"/>
              <w:szCs w:val="24"/>
            </w:rPr>
            <w:br w:type="page"/>
          </w:r>
        </w:p>
      </w:sdtContent>
    </w:sdt>
    <w:p w:rsidR="00006965" w:rsidRPr="005E09AB" w:rsidRDefault="00006965" w:rsidP="005E09AB">
      <w:pPr>
        <w:spacing w:line="360" w:lineRule="auto"/>
        <w:jc w:val="right"/>
        <w:rPr>
          <w:rFonts w:ascii="Arial" w:hAnsi="Arial" w:cs="Arial"/>
          <w:b/>
          <w:sz w:val="32"/>
          <w:szCs w:val="32"/>
        </w:rPr>
      </w:pPr>
      <w:r w:rsidRPr="005E09AB">
        <w:rPr>
          <w:rFonts w:ascii="Arial" w:hAnsi="Arial" w:cs="Arial"/>
          <w:b/>
          <w:sz w:val="32"/>
          <w:szCs w:val="32"/>
        </w:rPr>
        <w:lastRenderedPageBreak/>
        <w:t xml:space="preserve">Personnel Resourcing &amp; Development </w:t>
      </w:r>
    </w:p>
    <w:p w:rsidR="00006965" w:rsidRPr="005E09AB" w:rsidRDefault="00006965" w:rsidP="005E09AB">
      <w:pPr>
        <w:spacing w:line="360" w:lineRule="auto"/>
        <w:jc w:val="right"/>
        <w:rPr>
          <w:rFonts w:ascii="Arial" w:hAnsi="Arial" w:cs="Arial"/>
          <w:b/>
          <w:sz w:val="32"/>
          <w:szCs w:val="32"/>
        </w:rPr>
      </w:pPr>
      <w:r w:rsidRPr="005E09AB">
        <w:rPr>
          <w:rFonts w:ascii="Arial" w:hAnsi="Arial" w:cs="Arial"/>
          <w:b/>
          <w:sz w:val="32"/>
          <w:szCs w:val="32"/>
        </w:rPr>
        <w:t>BMIH5005</w:t>
      </w:r>
    </w:p>
    <w:p w:rsidR="00006965" w:rsidRPr="005E09AB" w:rsidRDefault="00006965" w:rsidP="005E09AB">
      <w:pPr>
        <w:spacing w:line="360" w:lineRule="auto"/>
        <w:jc w:val="right"/>
        <w:rPr>
          <w:rFonts w:ascii="Arial" w:hAnsi="Arial" w:cs="Arial"/>
          <w:b/>
          <w:sz w:val="32"/>
          <w:szCs w:val="32"/>
        </w:rPr>
      </w:pPr>
      <w:r w:rsidRPr="005E09AB">
        <w:rPr>
          <w:rFonts w:ascii="Arial" w:hAnsi="Arial" w:cs="Arial"/>
          <w:b/>
          <w:sz w:val="32"/>
          <w:szCs w:val="32"/>
        </w:rPr>
        <w:t>Lecturer Name: Scott James</w:t>
      </w:r>
    </w:p>
    <w:p w:rsidR="00006965" w:rsidRPr="005E09AB" w:rsidRDefault="00006965" w:rsidP="005E09AB">
      <w:pPr>
        <w:spacing w:line="360" w:lineRule="auto"/>
        <w:jc w:val="right"/>
        <w:rPr>
          <w:rFonts w:ascii="Arial" w:hAnsi="Arial" w:cs="Arial"/>
          <w:b/>
          <w:sz w:val="32"/>
          <w:szCs w:val="32"/>
        </w:rPr>
      </w:pPr>
      <w:r w:rsidRPr="005E09AB">
        <w:rPr>
          <w:rFonts w:ascii="Arial" w:hAnsi="Arial" w:cs="Arial"/>
          <w:b/>
          <w:sz w:val="32"/>
          <w:szCs w:val="32"/>
        </w:rPr>
        <w:t>Student ID: 2235127</w:t>
      </w:r>
    </w:p>
    <w:p w:rsidR="00243248" w:rsidRPr="005E09AB" w:rsidRDefault="00006965" w:rsidP="005E09AB">
      <w:pPr>
        <w:spacing w:line="360" w:lineRule="auto"/>
        <w:jc w:val="right"/>
        <w:rPr>
          <w:rFonts w:ascii="Arial" w:hAnsi="Arial" w:cs="Arial"/>
          <w:b/>
          <w:sz w:val="32"/>
          <w:szCs w:val="32"/>
        </w:rPr>
      </w:pPr>
      <w:r w:rsidRPr="005E09AB">
        <w:rPr>
          <w:rFonts w:ascii="Arial" w:hAnsi="Arial" w:cs="Arial"/>
          <w:b/>
          <w:sz w:val="32"/>
          <w:szCs w:val="32"/>
        </w:rPr>
        <w:t>Name: Marian Cristian Avram</w:t>
      </w:r>
    </w:p>
    <w:p w:rsidR="00243248" w:rsidRPr="003C2572" w:rsidRDefault="00243248" w:rsidP="003C2572">
      <w:pPr>
        <w:spacing w:line="360" w:lineRule="auto"/>
        <w:jc w:val="both"/>
        <w:rPr>
          <w:rFonts w:ascii="Arial" w:hAnsi="Arial" w:cs="Arial"/>
          <w:sz w:val="24"/>
          <w:szCs w:val="24"/>
        </w:rPr>
      </w:pPr>
      <w:r w:rsidRPr="003C2572">
        <w:rPr>
          <w:rFonts w:ascii="Arial" w:hAnsi="Arial" w:cs="Arial"/>
          <w:sz w:val="24"/>
          <w:szCs w:val="24"/>
        </w:rPr>
        <w:br w:type="page"/>
      </w:r>
    </w:p>
    <w:p w:rsidR="00841A5F" w:rsidRPr="003C2572" w:rsidRDefault="009729BA" w:rsidP="003C2572">
      <w:pPr>
        <w:spacing w:line="360" w:lineRule="auto"/>
        <w:jc w:val="both"/>
        <w:rPr>
          <w:rFonts w:ascii="Arial" w:hAnsi="Arial" w:cs="Arial"/>
          <w:sz w:val="24"/>
          <w:szCs w:val="24"/>
        </w:rPr>
      </w:pPr>
      <w:r w:rsidRPr="003C2572">
        <w:rPr>
          <w:rFonts w:ascii="Arial" w:hAnsi="Arial" w:cs="Arial"/>
          <w:sz w:val="24"/>
          <w:szCs w:val="24"/>
        </w:rPr>
        <w:lastRenderedPageBreak/>
        <w:t xml:space="preserve">With HRM as a strategic partner, companies can </w:t>
      </w:r>
      <w:r w:rsidR="007958F3">
        <w:rPr>
          <w:rFonts w:ascii="Arial" w:hAnsi="Arial" w:cs="Arial"/>
          <w:sz w:val="24"/>
          <w:szCs w:val="24"/>
        </w:rPr>
        <w:t>now</w:t>
      </w:r>
      <w:r w:rsidRPr="003C2572">
        <w:rPr>
          <w:rFonts w:ascii="Arial" w:hAnsi="Arial" w:cs="Arial"/>
          <w:sz w:val="24"/>
          <w:szCs w:val="24"/>
        </w:rPr>
        <w:t xml:space="preserve"> utili</w:t>
      </w:r>
      <w:r w:rsidR="003C2572">
        <w:rPr>
          <w:rFonts w:ascii="Arial" w:hAnsi="Arial" w:cs="Arial"/>
          <w:sz w:val="24"/>
          <w:szCs w:val="24"/>
        </w:rPr>
        <w:t>s</w:t>
      </w:r>
      <w:r w:rsidRPr="003C2572">
        <w:rPr>
          <w:rFonts w:ascii="Arial" w:hAnsi="Arial" w:cs="Arial"/>
          <w:sz w:val="24"/>
          <w:szCs w:val="24"/>
        </w:rPr>
        <w:t>e HRM to concrete the practices of talent management, employee engagement, and cultural alignment, all of which are meaningful in terms of helping businesses stay afloat in the changing market. HRM is like the motor that drives the strategic decisions of the hotel, which in turn leads to operational efficiency, creates a culture of excellence, and enriches the experience of the guest</w:t>
      </w:r>
      <w:sdt>
        <w:sdtPr>
          <w:rPr>
            <w:rFonts w:ascii="Arial" w:hAnsi="Arial" w:cs="Arial"/>
            <w:sz w:val="24"/>
            <w:szCs w:val="24"/>
          </w:rPr>
          <w:id w:val="-1166859893"/>
          <w:citation/>
        </w:sdtPr>
        <w:sdtEndPr/>
        <w:sdtContent>
          <w:r w:rsidR="00166436" w:rsidRPr="003C2572">
            <w:rPr>
              <w:rFonts w:ascii="Arial" w:hAnsi="Arial" w:cs="Arial"/>
              <w:sz w:val="24"/>
              <w:szCs w:val="24"/>
            </w:rPr>
            <w:fldChar w:fldCharType="begin"/>
          </w:r>
          <w:r w:rsidR="00166436" w:rsidRPr="003C2572">
            <w:rPr>
              <w:rFonts w:ascii="Arial" w:hAnsi="Arial" w:cs="Arial"/>
              <w:sz w:val="24"/>
              <w:szCs w:val="24"/>
            </w:rPr>
            <w:instrText xml:space="preserve"> CITATION Bha11 \l 1033 </w:instrText>
          </w:r>
          <w:r w:rsidR="00166436" w:rsidRPr="003C2572">
            <w:rPr>
              <w:rFonts w:ascii="Arial" w:hAnsi="Arial" w:cs="Arial"/>
              <w:sz w:val="24"/>
              <w:szCs w:val="24"/>
            </w:rPr>
            <w:fldChar w:fldCharType="separate"/>
          </w:r>
          <w:r w:rsidR="00166436" w:rsidRPr="003C2572">
            <w:rPr>
              <w:rFonts w:ascii="Arial" w:hAnsi="Arial" w:cs="Arial"/>
              <w:noProof/>
              <w:sz w:val="24"/>
              <w:szCs w:val="24"/>
            </w:rPr>
            <w:t xml:space="preserve"> (Bhavsar, 2011)</w:t>
          </w:r>
          <w:r w:rsidR="00166436" w:rsidRPr="003C2572">
            <w:rPr>
              <w:rFonts w:ascii="Arial" w:hAnsi="Arial" w:cs="Arial"/>
              <w:sz w:val="24"/>
              <w:szCs w:val="24"/>
            </w:rPr>
            <w:fldChar w:fldCharType="end"/>
          </w:r>
        </w:sdtContent>
      </w:sdt>
      <w:r w:rsidRPr="003C2572">
        <w:rPr>
          <w:rFonts w:ascii="Arial" w:hAnsi="Arial" w:cs="Arial"/>
          <w:sz w:val="24"/>
          <w:szCs w:val="24"/>
        </w:rPr>
        <w:t xml:space="preserve">. </w:t>
      </w:r>
      <w:r w:rsidR="00841A5F" w:rsidRPr="003C2572">
        <w:rPr>
          <w:rFonts w:ascii="Arial" w:hAnsi="Arial" w:cs="Arial"/>
          <w:sz w:val="24"/>
          <w:szCs w:val="24"/>
        </w:rPr>
        <w:t xml:space="preserve">The rapid changes in technology, </w:t>
      </w:r>
      <w:proofErr w:type="spellStart"/>
      <w:r w:rsidR="00841A5F" w:rsidRPr="003C2572">
        <w:rPr>
          <w:rFonts w:ascii="Arial" w:hAnsi="Arial" w:cs="Arial"/>
          <w:sz w:val="24"/>
          <w:szCs w:val="24"/>
        </w:rPr>
        <w:t>globali</w:t>
      </w:r>
      <w:r w:rsidR="003C2572">
        <w:rPr>
          <w:rFonts w:ascii="Arial" w:hAnsi="Arial" w:cs="Arial"/>
          <w:sz w:val="24"/>
          <w:szCs w:val="24"/>
        </w:rPr>
        <w:t>s</w:t>
      </w:r>
      <w:r w:rsidR="00841A5F" w:rsidRPr="003C2572">
        <w:rPr>
          <w:rFonts w:ascii="Arial" w:hAnsi="Arial" w:cs="Arial"/>
          <w:sz w:val="24"/>
          <w:szCs w:val="24"/>
        </w:rPr>
        <w:t>ation</w:t>
      </w:r>
      <w:proofErr w:type="spellEnd"/>
      <w:r w:rsidR="00841A5F" w:rsidRPr="003C2572">
        <w:rPr>
          <w:rFonts w:ascii="Arial" w:hAnsi="Arial" w:cs="Arial"/>
          <w:sz w:val="24"/>
          <w:szCs w:val="24"/>
        </w:rPr>
        <w:t xml:space="preserve">, and demographic shifts among the working class are among the key issues that HR managers have to deal with as they develop strategic paths for their </w:t>
      </w:r>
      <w:r w:rsidR="007958F3">
        <w:rPr>
          <w:rFonts w:ascii="Arial" w:hAnsi="Arial" w:cs="Arial"/>
          <w:sz w:val="24"/>
          <w:szCs w:val="24"/>
        </w:rPr>
        <w:t>organizations</w:t>
      </w:r>
      <w:r w:rsidR="00841A5F" w:rsidRPr="003C2572">
        <w:rPr>
          <w:rFonts w:ascii="Arial" w:hAnsi="Arial" w:cs="Arial"/>
          <w:sz w:val="24"/>
          <w:szCs w:val="24"/>
        </w:rPr>
        <w:t>. Insight from this research indicated that organi</w:t>
      </w:r>
      <w:r w:rsidR="003C2572">
        <w:rPr>
          <w:rFonts w:ascii="Arial" w:hAnsi="Arial" w:cs="Arial"/>
          <w:sz w:val="24"/>
          <w:szCs w:val="24"/>
        </w:rPr>
        <w:t>s</w:t>
      </w:r>
      <w:r w:rsidR="00841A5F" w:rsidRPr="003C2572">
        <w:rPr>
          <w:rFonts w:ascii="Arial" w:hAnsi="Arial" w:cs="Arial"/>
          <w:sz w:val="24"/>
          <w:szCs w:val="24"/>
        </w:rPr>
        <w:t xml:space="preserve">ational growth </w:t>
      </w:r>
      <w:proofErr w:type="gramStart"/>
      <w:r w:rsidR="00841A5F" w:rsidRPr="003C2572">
        <w:rPr>
          <w:rFonts w:ascii="Arial" w:hAnsi="Arial" w:cs="Arial"/>
          <w:sz w:val="24"/>
          <w:szCs w:val="24"/>
        </w:rPr>
        <w:t>can</w:t>
      </w:r>
      <w:proofErr w:type="gramEnd"/>
      <w:r w:rsidR="00841A5F" w:rsidRPr="003C2572">
        <w:rPr>
          <w:rFonts w:ascii="Arial" w:hAnsi="Arial" w:cs="Arial"/>
          <w:sz w:val="24"/>
          <w:szCs w:val="24"/>
        </w:rPr>
        <w:t xml:space="preserve"> be enhanced by evolution towards strategic human resource management (HRM) involving hiring and scheduling.</w:t>
      </w:r>
    </w:p>
    <w:p w:rsidR="005724D7" w:rsidRPr="003C2572" w:rsidRDefault="005724D7" w:rsidP="003C2572">
      <w:pPr>
        <w:spacing w:line="360" w:lineRule="auto"/>
        <w:jc w:val="both"/>
        <w:rPr>
          <w:rFonts w:ascii="Arial" w:hAnsi="Arial" w:cs="Arial"/>
          <w:sz w:val="24"/>
          <w:szCs w:val="24"/>
        </w:rPr>
      </w:pPr>
      <w:r w:rsidRPr="003C2572">
        <w:rPr>
          <w:rFonts w:ascii="Arial" w:hAnsi="Arial" w:cs="Arial"/>
          <w:sz w:val="24"/>
          <w:szCs w:val="24"/>
        </w:rPr>
        <w:t>HRM makes sure that new member who joins the hotel share the same Hospitality ethics and organi</w:t>
      </w:r>
      <w:r w:rsidR="003C2572">
        <w:rPr>
          <w:rFonts w:ascii="Arial" w:hAnsi="Arial" w:cs="Arial"/>
          <w:sz w:val="24"/>
          <w:szCs w:val="24"/>
        </w:rPr>
        <w:t>s</w:t>
      </w:r>
      <w:r w:rsidRPr="003C2572">
        <w:rPr>
          <w:rFonts w:ascii="Arial" w:hAnsi="Arial" w:cs="Arial"/>
          <w:sz w:val="24"/>
          <w:szCs w:val="24"/>
        </w:rPr>
        <w:t>ational culture with the air of talents and experiences they possess. HRM is a team of people that is dedicated to the preparation of exceptional service and the preservation of the Linthwaite House Hotel's luxury hospitality brand image</w:t>
      </w:r>
      <w:sdt>
        <w:sdtPr>
          <w:rPr>
            <w:rFonts w:ascii="Arial" w:hAnsi="Arial" w:cs="Arial"/>
            <w:sz w:val="24"/>
            <w:szCs w:val="24"/>
          </w:rPr>
          <w:id w:val="-1940902693"/>
          <w:citation/>
        </w:sdtPr>
        <w:sdtEndPr/>
        <w:sdtContent>
          <w:r w:rsidR="00166436" w:rsidRPr="003C2572">
            <w:rPr>
              <w:rFonts w:ascii="Arial" w:hAnsi="Arial" w:cs="Arial"/>
              <w:sz w:val="24"/>
              <w:szCs w:val="24"/>
            </w:rPr>
            <w:fldChar w:fldCharType="begin"/>
          </w:r>
          <w:r w:rsidR="00166436" w:rsidRPr="003C2572">
            <w:rPr>
              <w:rFonts w:ascii="Arial" w:hAnsi="Arial" w:cs="Arial"/>
              <w:sz w:val="24"/>
              <w:szCs w:val="24"/>
            </w:rPr>
            <w:instrText xml:space="preserve"> CITATION Boa07 \l 1033 </w:instrText>
          </w:r>
          <w:r w:rsidR="00166436" w:rsidRPr="003C2572">
            <w:rPr>
              <w:rFonts w:ascii="Arial" w:hAnsi="Arial" w:cs="Arial"/>
              <w:sz w:val="24"/>
              <w:szCs w:val="24"/>
            </w:rPr>
            <w:fldChar w:fldCharType="separate"/>
          </w:r>
          <w:r w:rsidR="00166436" w:rsidRPr="003C2572">
            <w:rPr>
              <w:rFonts w:ascii="Arial" w:hAnsi="Arial" w:cs="Arial"/>
              <w:noProof/>
              <w:sz w:val="24"/>
              <w:szCs w:val="24"/>
            </w:rPr>
            <w:t xml:space="preserve"> (Boateng, 2007)</w:t>
          </w:r>
          <w:r w:rsidR="00166436" w:rsidRPr="003C2572">
            <w:rPr>
              <w:rFonts w:ascii="Arial" w:hAnsi="Arial" w:cs="Arial"/>
              <w:sz w:val="24"/>
              <w:szCs w:val="24"/>
            </w:rPr>
            <w:fldChar w:fldCharType="end"/>
          </w:r>
        </w:sdtContent>
      </w:sdt>
      <w:r w:rsidRPr="003C2572">
        <w:rPr>
          <w:rFonts w:ascii="Arial" w:hAnsi="Arial" w:cs="Arial"/>
          <w:sz w:val="24"/>
          <w:szCs w:val="24"/>
        </w:rPr>
        <w:t xml:space="preserve">. Guest satisfaction will not only define the reputation of hotels but will also determine the strength of customer loyalty, as well as the financial performance of those hotels. Linthwaite House Hotel, reputed for the best service and the comfort of its facilities, illustrates the impact, positive and to some extent negative on the satisfaction of the </w:t>
      </w:r>
      <w:proofErr w:type="gramStart"/>
      <w:r w:rsidRPr="003C2572">
        <w:rPr>
          <w:rFonts w:ascii="Arial" w:hAnsi="Arial" w:cs="Arial"/>
          <w:sz w:val="24"/>
          <w:szCs w:val="24"/>
        </w:rPr>
        <w:t>client</w:t>
      </w:r>
      <w:proofErr w:type="gramEnd"/>
      <w:r w:rsidRPr="003C2572">
        <w:rPr>
          <w:rFonts w:ascii="Arial" w:hAnsi="Arial" w:cs="Arial"/>
          <w:sz w:val="24"/>
          <w:szCs w:val="24"/>
        </w:rPr>
        <w:t xml:space="preserve"> that HRM can bring about</w:t>
      </w:r>
      <w:sdt>
        <w:sdtPr>
          <w:rPr>
            <w:rFonts w:ascii="Arial" w:hAnsi="Arial" w:cs="Arial"/>
            <w:sz w:val="24"/>
            <w:szCs w:val="24"/>
          </w:rPr>
          <w:id w:val="-1837674550"/>
          <w:citation/>
        </w:sdtPr>
        <w:sdtEndPr/>
        <w:sdtContent>
          <w:r w:rsidR="00987205" w:rsidRPr="003C2572">
            <w:rPr>
              <w:rFonts w:ascii="Arial" w:hAnsi="Arial" w:cs="Arial"/>
              <w:sz w:val="24"/>
              <w:szCs w:val="24"/>
            </w:rPr>
            <w:fldChar w:fldCharType="begin"/>
          </w:r>
          <w:r w:rsidR="00987205" w:rsidRPr="003C2572">
            <w:rPr>
              <w:rFonts w:ascii="Arial" w:hAnsi="Arial" w:cs="Arial"/>
              <w:sz w:val="24"/>
              <w:szCs w:val="24"/>
            </w:rPr>
            <w:instrText xml:space="preserve"> CITATION Sel22 \l 1033 </w:instrText>
          </w:r>
          <w:r w:rsidR="00987205" w:rsidRPr="003C2572">
            <w:rPr>
              <w:rFonts w:ascii="Arial" w:hAnsi="Arial" w:cs="Arial"/>
              <w:sz w:val="24"/>
              <w:szCs w:val="24"/>
            </w:rPr>
            <w:fldChar w:fldCharType="separate"/>
          </w:r>
          <w:r w:rsidR="00987205" w:rsidRPr="003C2572">
            <w:rPr>
              <w:rFonts w:ascii="Arial" w:hAnsi="Arial" w:cs="Arial"/>
              <w:noProof/>
              <w:sz w:val="24"/>
              <w:szCs w:val="24"/>
            </w:rPr>
            <w:t xml:space="preserve"> (Selamet &amp; Wayan, 2022)</w:t>
          </w:r>
          <w:r w:rsidR="00987205" w:rsidRPr="003C2572">
            <w:rPr>
              <w:rFonts w:ascii="Arial" w:hAnsi="Arial" w:cs="Arial"/>
              <w:sz w:val="24"/>
              <w:szCs w:val="24"/>
            </w:rPr>
            <w:fldChar w:fldCharType="end"/>
          </w:r>
        </w:sdtContent>
      </w:sdt>
      <w:r w:rsidRPr="003C2572">
        <w:rPr>
          <w:rFonts w:ascii="Arial" w:hAnsi="Arial" w:cs="Arial"/>
          <w:sz w:val="24"/>
          <w:szCs w:val="24"/>
        </w:rPr>
        <w:t>.</w:t>
      </w:r>
    </w:p>
    <w:p w:rsidR="009729BA" w:rsidRPr="003C2572" w:rsidRDefault="00ED17B1" w:rsidP="003C2572">
      <w:pPr>
        <w:spacing w:line="360" w:lineRule="auto"/>
        <w:jc w:val="both"/>
        <w:rPr>
          <w:rFonts w:ascii="Arial" w:hAnsi="Arial" w:cs="Arial"/>
          <w:sz w:val="24"/>
          <w:szCs w:val="24"/>
        </w:rPr>
      </w:pPr>
      <w:r w:rsidRPr="00ED17B1">
        <w:rPr>
          <w:rFonts w:ascii="Arial" w:hAnsi="Arial" w:cs="Arial"/>
          <w:sz w:val="24"/>
          <w:szCs w:val="24"/>
        </w:rPr>
        <w:t>The study indicates that</w:t>
      </w:r>
      <w:r>
        <w:rPr>
          <w:rFonts w:ascii="Arial" w:hAnsi="Arial" w:cs="Arial"/>
          <w:sz w:val="24"/>
          <w:szCs w:val="24"/>
        </w:rPr>
        <w:t xml:space="preserve"> t</w:t>
      </w:r>
      <w:r w:rsidR="009729BA" w:rsidRPr="003C2572">
        <w:rPr>
          <w:rFonts w:ascii="Arial" w:hAnsi="Arial" w:cs="Arial"/>
          <w:sz w:val="24"/>
          <w:szCs w:val="24"/>
        </w:rPr>
        <w:t xml:space="preserve">he evolution of </w:t>
      </w:r>
      <w:r w:rsidR="007958F3">
        <w:rPr>
          <w:rFonts w:ascii="Arial" w:hAnsi="Arial" w:cs="Arial"/>
          <w:sz w:val="24"/>
          <w:szCs w:val="24"/>
        </w:rPr>
        <w:t xml:space="preserve">the </w:t>
      </w:r>
      <w:r w:rsidR="009729BA" w:rsidRPr="003C2572">
        <w:rPr>
          <w:rFonts w:ascii="Arial" w:hAnsi="Arial" w:cs="Arial"/>
          <w:sz w:val="24"/>
          <w:szCs w:val="24"/>
        </w:rPr>
        <w:t xml:space="preserve">Human resource </w:t>
      </w:r>
      <w:r w:rsidR="007958F3">
        <w:rPr>
          <w:rFonts w:ascii="Arial" w:hAnsi="Arial" w:cs="Arial"/>
          <w:sz w:val="24"/>
          <w:szCs w:val="24"/>
        </w:rPr>
        <w:t>management</w:t>
      </w:r>
      <w:r w:rsidR="009729BA" w:rsidRPr="003C2572">
        <w:rPr>
          <w:rFonts w:ascii="Arial" w:hAnsi="Arial" w:cs="Arial"/>
          <w:sz w:val="24"/>
          <w:szCs w:val="24"/>
        </w:rPr>
        <w:t xml:space="preserve"> of Linthwaite House Hotel is to create and execute initiatives to </w:t>
      </w:r>
      <w:r w:rsidR="007958F3">
        <w:rPr>
          <w:rFonts w:ascii="Arial" w:hAnsi="Arial" w:cs="Arial"/>
          <w:sz w:val="24"/>
          <w:szCs w:val="24"/>
        </w:rPr>
        <w:t>increase</w:t>
      </w:r>
      <w:r w:rsidR="009729BA" w:rsidRPr="003C2572">
        <w:rPr>
          <w:rFonts w:ascii="Arial" w:hAnsi="Arial" w:cs="Arial"/>
          <w:sz w:val="24"/>
          <w:szCs w:val="24"/>
        </w:rPr>
        <w:t xml:space="preserve"> revenue, efficiency</w:t>
      </w:r>
      <w:r w:rsidR="007958F3">
        <w:rPr>
          <w:rFonts w:ascii="Arial" w:hAnsi="Arial" w:cs="Arial"/>
          <w:sz w:val="24"/>
          <w:szCs w:val="24"/>
        </w:rPr>
        <w:t>,</w:t>
      </w:r>
      <w:r w:rsidR="009729BA" w:rsidRPr="003C2572">
        <w:rPr>
          <w:rFonts w:ascii="Arial" w:hAnsi="Arial" w:cs="Arial"/>
          <w:sz w:val="24"/>
          <w:szCs w:val="24"/>
        </w:rPr>
        <w:t xml:space="preserve"> and </w:t>
      </w:r>
      <w:r w:rsidR="007958F3">
        <w:rPr>
          <w:rFonts w:ascii="Arial" w:hAnsi="Arial" w:cs="Arial"/>
          <w:sz w:val="24"/>
          <w:szCs w:val="24"/>
        </w:rPr>
        <w:t>customer</w:t>
      </w:r>
      <w:r w:rsidR="009729BA" w:rsidRPr="003C2572">
        <w:rPr>
          <w:rFonts w:ascii="Arial" w:hAnsi="Arial" w:cs="Arial"/>
          <w:sz w:val="24"/>
          <w:szCs w:val="24"/>
        </w:rPr>
        <w:t xml:space="preserve"> satisfaction. Whether </w:t>
      </w:r>
      <w:proofErr w:type="gramStart"/>
      <w:r w:rsidR="009729BA" w:rsidRPr="003C2572">
        <w:rPr>
          <w:rFonts w:ascii="Arial" w:hAnsi="Arial" w:cs="Arial"/>
          <w:sz w:val="24"/>
          <w:szCs w:val="24"/>
        </w:rPr>
        <w:t>it's</w:t>
      </w:r>
      <w:proofErr w:type="gramEnd"/>
      <w:r w:rsidR="009729BA" w:rsidRPr="003C2572">
        <w:rPr>
          <w:rFonts w:ascii="Arial" w:hAnsi="Arial" w:cs="Arial"/>
          <w:sz w:val="24"/>
          <w:szCs w:val="24"/>
        </w:rPr>
        <w:t xml:space="preserve"> the expansion of new areas, the reinforcement of guest loyalty programs, or the introduction of new services, HRM's strategic planning is the key to the long-term success and viability of the Linthwaite House Hotel</w:t>
      </w:r>
      <w:sdt>
        <w:sdtPr>
          <w:rPr>
            <w:rFonts w:ascii="Arial" w:hAnsi="Arial" w:cs="Arial"/>
            <w:sz w:val="24"/>
            <w:szCs w:val="24"/>
          </w:rPr>
          <w:id w:val="355087046"/>
          <w:citation/>
        </w:sdtPr>
        <w:sdtEndPr/>
        <w:sdtContent>
          <w:r w:rsidR="00166436" w:rsidRPr="003C2572">
            <w:rPr>
              <w:rFonts w:ascii="Arial" w:hAnsi="Arial" w:cs="Arial"/>
              <w:sz w:val="24"/>
              <w:szCs w:val="24"/>
            </w:rPr>
            <w:fldChar w:fldCharType="begin"/>
          </w:r>
          <w:r w:rsidR="00166436" w:rsidRPr="003C2572">
            <w:rPr>
              <w:rFonts w:ascii="Arial" w:hAnsi="Arial" w:cs="Arial"/>
              <w:sz w:val="24"/>
              <w:szCs w:val="24"/>
            </w:rPr>
            <w:instrText xml:space="preserve"> CITATION Car11 \l 1033 </w:instrText>
          </w:r>
          <w:r w:rsidR="00166436" w:rsidRPr="003C2572">
            <w:rPr>
              <w:rFonts w:ascii="Arial" w:hAnsi="Arial" w:cs="Arial"/>
              <w:sz w:val="24"/>
              <w:szCs w:val="24"/>
            </w:rPr>
            <w:fldChar w:fldCharType="separate"/>
          </w:r>
          <w:r w:rsidR="00166436" w:rsidRPr="003C2572">
            <w:rPr>
              <w:rFonts w:ascii="Arial" w:hAnsi="Arial" w:cs="Arial"/>
              <w:noProof/>
              <w:sz w:val="24"/>
              <w:szCs w:val="24"/>
            </w:rPr>
            <w:t xml:space="preserve"> (Carneiro, 2011)</w:t>
          </w:r>
          <w:r w:rsidR="00166436" w:rsidRPr="003C2572">
            <w:rPr>
              <w:rFonts w:ascii="Arial" w:hAnsi="Arial" w:cs="Arial"/>
              <w:sz w:val="24"/>
              <w:szCs w:val="24"/>
            </w:rPr>
            <w:fldChar w:fldCharType="end"/>
          </w:r>
        </w:sdtContent>
      </w:sdt>
      <w:r w:rsidR="009729BA" w:rsidRPr="003C2572">
        <w:rPr>
          <w:rFonts w:ascii="Arial" w:hAnsi="Arial" w:cs="Arial"/>
          <w:sz w:val="24"/>
          <w:szCs w:val="24"/>
        </w:rPr>
        <w:t xml:space="preserve">. </w:t>
      </w:r>
    </w:p>
    <w:p w:rsidR="009729BA" w:rsidRPr="003C2572" w:rsidRDefault="009729BA" w:rsidP="003C2572">
      <w:pPr>
        <w:spacing w:line="360" w:lineRule="auto"/>
        <w:jc w:val="both"/>
        <w:rPr>
          <w:rFonts w:ascii="Arial" w:hAnsi="Arial" w:cs="Arial"/>
          <w:sz w:val="24"/>
          <w:szCs w:val="24"/>
        </w:rPr>
      </w:pPr>
      <w:r w:rsidRPr="003C2572">
        <w:rPr>
          <w:rFonts w:ascii="Arial" w:hAnsi="Arial" w:cs="Arial"/>
          <w:sz w:val="24"/>
          <w:szCs w:val="24"/>
        </w:rPr>
        <w:t xml:space="preserve">The strategic HR strategy of the Linthwaite House Hotel is highly dependent on the ability to plan, implement, and evaluate programs as an important delicate operation process that determines the success of HR initiatives. </w:t>
      </w:r>
      <w:r w:rsidR="00ED17B1" w:rsidRPr="00ED17B1">
        <w:rPr>
          <w:rFonts w:ascii="Arial" w:hAnsi="Arial" w:cs="Arial"/>
          <w:sz w:val="24"/>
          <w:szCs w:val="24"/>
        </w:rPr>
        <w:t xml:space="preserve">The study </w:t>
      </w:r>
      <w:r w:rsidR="00ED17B1">
        <w:rPr>
          <w:rFonts w:ascii="Arial" w:hAnsi="Arial" w:cs="Arial"/>
          <w:sz w:val="24"/>
          <w:szCs w:val="24"/>
        </w:rPr>
        <w:t>analyses</w:t>
      </w:r>
      <w:r w:rsidR="00ED17B1" w:rsidRPr="00ED17B1">
        <w:rPr>
          <w:rFonts w:ascii="Arial" w:hAnsi="Arial" w:cs="Arial"/>
          <w:sz w:val="24"/>
          <w:szCs w:val="24"/>
        </w:rPr>
        <w:t xml:space="preserve"> that</w:t>
      </w:r>
      <w:r w:rsidR="00ED17B1">
        <w:rPr>
          <w:rFonts w:ascii="Arial" w:hAnsi="Arial" w:cs="Arial"/>
          <w:sz w:val="24"/>
          <w:szCs w:val="24"/>
        </w:rPr>
        <w:t xml:space="preserve"> a</w:t>
      </w:r>
      <w:r w:rsidRPr="003C2572">
        <w:rPr>
          <w:rFonts w:ascii="Arial" w:hAnsi="Arial" w:cs="Arial"/>
          <w:sz w:val="24"/>
          <w:szCs w:val="24"/>
        </w:rPr>
        <w:t xml:space="preserve">fter the HR objective and the action plan have been established, they use project management and </w:t>
      </w:r>
      <w:r w:rsidRPr="003C2572">
        <w:rPr>
          <w:rFonts w:ascii="Arial" w:hAnsi="Arial" w:cs="Arial"/>
          <w:sz w:val="24"/>
          <w:szCs w:val="24"/>
        </w:rPr>
        <w:lastRenderedPageBreak/>
        <w:t xml:space="preserve">change management to implement the programs and initiatives company-wide </w:t>
      </w:r>
      <w:r w:rsidR="007958F3">
        <w:rPr>
          <w:rFonts w:ascii="Arial" w:hAnsi="Arial" w:cs="Arial"/>
          <w:sz w:val="24"/>
          <w:szCs w:val="24"/>
        </w:rPr>
        <w:t>to</w:t>
      </w:r>
      <w:r w:rsidRPr="003C2572">
        <w:rPr>
          <w:rFonts w:ascii="Arial" w:hAnsi="Arial" w:cs="Arial"/>
          <w:sz w:val="24"/>
          <w:szCs w:val="24"/>
        </w:rPr>
        <w:t xml:space="preserve"> convince the stakeholders and get their support</w:t>
      </w:r>
      <w:sdt>
        <w:sdtPr>
          <w:rPr>
            <w:rFonts w:ascii="Arial" w:hAnsi="Arial" w:cs="Arial"/>
            <w:sz w:val="24"/>
            <w:szCs w:val="24"/>
          </w:rPr>
          <w:id w:val="-594009875"/>
          <w:citation/>
        </w:sdtPr>
        <w:sdtEndPr/>
        <w:sdtContent>
          <w:r w:rsidR="00166436" w:rsidRPr="003C2572">
            <w:rPr>
              <w:rFonts w:ascii="Arial" w:hAnsi="Arial" w:cs="Arial"/>
              <w:sz w:val="24"/>
              <w:szCs w:val="24"/>
            </w:rPr>
            <w:fldChar w:fldCharType="begin"/>
          </w:r>
          <w:r w:rsidR="00166436" w:rsidRPr="003C2572">
            <w:rPr>
              <w:rFonts w:ascii="Arial" w:hAnsi="Arial" w:cs="Arial"/>
              <w:sz w:val="24"/>
              <w:szCs w:val="24"/>
            </w:rPr>
            <w:instrText xml:space="preserve"> CITATION Cha11 \l 1033 </w:instrText>
          </w:r>
          <w:r w:rsidR="00166436" w:rsidRPr="003C2572">
            <w:rPr>
              <w:rFonts w:ascii="Arial" w:hAnsi="Arial" w:cs="Arial"/>
              <w:sz w:val="24"/>
              <w:szCs w:val="24"/>
            </w:rPr>
            <w:fldChar w:fldCharType="separate"/>
          </w:r>
          <w:r w:rsidR="00166436" w:rsidRPr="003C2572">
            <w:rPr>
              <w:rFonts w:ascii="Arial" w:hAnsi="Arial" w:cs="Arial"/>
              <w:noProof/>
              <w:sz w:val="24"/>
              <w:szCs w:val="24"/>
            </w:rPr>
            <w:t xml:space="preserve"> (Chauhan, Sharma, &amp; Tyagi, 2011)</w:t>
          </w:r>
          <w:r w:rsidR="00166436" w:rsidRPr="003C2572">
            <w:rPr>
              <w:rFonts w:ascii="Arial" w:hAnsi="Arial" w:cs="Arial"/>
              <w:sz w:val="24"/>
              <w:szCs w:val="24"/>
            </w:rPr>
            <w:fldChar w:fldCharType="end"/>
          </w:r>
        </w:sdtContent>
      </w:sdt>
      <w:r w:rsidRPr="003C2572">
        <w:rPr>
          <w:rFonts w:ascii="Arial" w:hAnsi="Arial" w:cs="Arial"/>
          <w:sz w:val="24"/>
          <w:szCs w:val="24"/>
        </w:rPr>
        <w:t>.</w:t>
      </w:r>
    </w:p>
    <w:p w:rsidR="00841A5F" w:rsidRPr="003C2572"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Payroll and employee relations in </w:t>
      </w:r>
      <w:r w:rsidR="007958F3">
        <w:rPr>
          <w:rFonts w:ascii="Arial" w:hAnsi="Arial" w:cs="Arial"/>
          <w:sz w:val="24"/>
          <w:szCs w:val="24"/>
        </w:rPr>
        <w:t xml:space="preserve">the </w:t>
      </w:r>
      <w:r w:rsidRPr="003C2572">
        <w:rPr>
          <w:rFonts w:ascii="Arial" w:hAnsi="Arial" w:cs="Arial"/>
          <w:sz w:val="24"/>
          <w:szCs w:val="24"/>
        </w:rPr>
        <w:t xml:space="preserve">service industry are the major aspects of HRM (Human Resource Management). The only way to maintain a competitive advantage in the hospitality sector and to excel in providing customer services is by strategic planning, and this is what </w:t>
      </w:r>
      <w:bookmarkStart w:id="0" w:name="_Hlk166441112"/>
      <w:r w:rsidR="009729BA" w:rsidRPr="003C2572">
        <w:rPr>
          <w:rFonts w:ascii="Arial" w:hAnsi="Arial" w:cs="Arial"/>
          <w:sz w:val="24"/>
          <w:szCs w:val="24"/>
        </w:rPr>
        <w:t>Linthwaite House</w:t>
      </w:r>
      <w:r w:rsidRPr="003C2572">
        <w:rPr>
          <w:rFonts w:ascii="Arial" w:hAnsi="Arial" w:cs="Arial"/>
          <w:sz w:val="24"/>
          <w:szCs w:val="24"/>
        </w:rPr>
        <w:t xml:space="preserve"> Hotel </w:t>
      </w:r>
      <w:bookmarkEnd w:id="0"/>
      <w:proofErr w:type="gramStart"/>
      <w:r w:rsidRPr="003C2572">
        <w:rPr>
          <w:rFonts w:ascii="Arial" w:hAnsi="Arial" w:cs="Arial"/>
          <w:sz w:val="24"/>
          <w:szCs w:val="24"/>
        </w:rPr>
        <w:t>is distinguished</w:t>
      </w:r>
      <w:proofErr w:type="gramEnd"/>
      <w:r w:rsidRPr="003C2572">
        <w:rPr>
          <w:rFonts w:ascii="Arial" w:hAnsi="Arial" w:cs="Arial"/>
          <w:sz w:val="24"/>
          <w:szCs w:val="24"/>
        </w:rPr>
        <w:t xml:space="preserve"> for. HRM, on the other hand, is the chief source of strategic planning in which organi</w:t>
      </w:r>
      <w:r w:rsidR="003C2572">
        <w:rPr>
          <w:rFonts w:ascii="Arial" w:hAnsi="Arial" w:cs="Arial"/>
          <w:sz w:val="24"/>
          <w:szCs w:val="24"/>
        </w:rPr>
        <w:t>s</w:t>
      </w:r>
      <w:r w:rsidRPr="003C2572">
        <w:rPr>
          <w:rFonts w:ascii="Arial" w:hAnsi="Arial" w:cs="Arial"/>
          <w:sz w:val="24"/>
          <w:szCs w:val="24"/>
        </w:rPr>
        <w:t>ations use different methods to connect their human capital activities with the hotel's goals. </w:t>
      </w:r>
    </w:p>
    <w:p w:rsidR="00841A5F" w:rsidRPr="003C2572"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The </w:t>
      </w:r>
      <w:r w:rsidR="009729BA" w:rsidRPr="003C2572">
        <w:rPr>
          <w:rFonts w:ascii="Arial" w:hAnsi="Arial" w:cs="Arial"/>
          <w:sz w:val="24"/>
          <w:szCs w:val="24"/>
        </w:rPr>
        <w:t>Linthwaite House</w:t>
      </w:r>
      <w:r w:rsidRPr="003C2572">
        <w:rPr>
          <w:rFonts w:ascii="Arial" w:hAnsi="Arial" w:cs="Arial"/>
          <w:sz w:val="24"/>
          <w:szCs w:val="24"/>
        </w:rPr>
        <w:t xml:space="preserve"> Hotel shall do research, an analysis of past figures, and the ongoing market trends to predict the necessity to get and release the </w:t>
      </w:r>
      <w:proofErr w:type="spellStart"/>
      <w:r w:rsidR="007958F3">
        <w:rPr>
          <w:rFonts w:ascii="Arial" w:hAnsi="Arial" w:cs="Arial"/>
          <w:sz w:val="24"/>
          <w:szCs w:val="24"/>
        </w:rPr>
        <w:t>labour</w:t>
      </w:r>
      <w:proofErr w:type="spellEnd"/>
      <w:r w:rsidRPr="003C2572">
        <w:rPr>
          <w:rFonts w:ascii="Arial" w:hAnsi="Arial" w:cs="Arial"/>
          <w:sz w:val="24"/>
          <w:szCs w:val="24"/>
        </w:rPr>
        <w:t xml:space="preserve"> force that might prove to be short or </w:t>
      </w:r>
      <w:r w:rsidR="007958F3">
        <w:rPr>
          <w:rFonts w:ascii="Arial" w:hAnsi="Arial" w:cs="Arial"/>
          <w:sz w:val="24"/>
          <w:szCs w:val="24"/>
        </w:rPr>
        <w:t>abundant</w:t>
      </w:r>
      <w:sdt>
        <w:sdtPr>
          <w:rPr>
            <w:rFonts w:ascii="Arial" w:hAnsi="Arial" w:cs="Arial"/>
            <w:sz w:val="24"/>
            <w:szCs w:val="24"/>
          </w:rPr>
          <w:id w:val="-1829904495"/>
          <w:citation/>
        </w:sdtPr>
        <w:sdtEndPr/>
        <w:sdtContent>
          <w:r w:rsidR="00166436" w:rsidRPr="003C2572">
            <w:rPr>
              <w:rFonts w:ascii="Arial" w:hAnsi="Arial" w:cs="Arial"/>
              <w:sz w:val="24"/>
              <w:szCs w:val="24"/>
            </w:rPr>
            <w:fldChar w:fldCharType="begin"/>
          </w:r>
          <w:r w:rsidR="00166436" w:rsidRPr="003C2572">
            <w:rPr>
              <w:rFonts w:ascii="Arial" w:hAnsi="Arial" w:cs="Arial"/>
              <w:sz w:val="24"/>
              <w:szCs w:val="24"/>
            </w:rPr>
            <w:instrText xml:space="preserve"> CITATION DeC10 \l 1033 </w:instrText>
          </w:r>
          <w:r w:rsidR="00166436" w:rsidRPr="003C2572">
            <w:rPr>
              <w:rFonts w:ascii="Arial" w:hAnsi="Arial" w:cs="Arial"/>
              <w:sz w:val="24"/>
              <w:szCs w:val="24"/>
            </w:rPr>
            <w:fldChar w:fldCharType="separate"/>
          </w:r>
          <w:r w:rsidR="00166436" w:rsidRPr="003C2572">
            <w:rPr>
              <w:rFonts w:ascii="Arial" w:hAnsi="Arial" w:cs="Arial"/>
              <w:noProof/>
              <w:sz w:val="24"/>
              <w:szCs w:val="24"/>
            </w:rPr>
            <w:t xml:space="preserve"> (DeCenzo &amp; Stephen, 2010)</w:t>
          </w:r>
          <w:r w:rsidR="00166436" w:rsidRPr="003C2572">
            <w:rPr>
              <w:rFonts w:ascii="Arial" w:hAnsi="Arial" w:cs="Arial"/>
              <w:sz w:val="24"/>
              <w:szCs w:val="24"/>
            </w:rPr>
            <w:fldChar w:fldCharType="end"/>
          </w:r>
        </w:sdtContent>
      </w:sdt>
      <w:r w:rsidRPr="003C2572">
        <w:rPr>
          <w:rFonts w:ascii="Arial" w:hAnsi="Arial" w:cs="Arial"/>
          <w:sz w:val="24"/>
          <w:szCs w:val="24"/>
        </w:rPr>
        <w:t xml:space="preserve">. </w:t>
      </w:r>
      <w:r w:rsidR="007958F3">
        <w:rPr>
          <w:rFonts w:ascii="Arial" w:hAnsi="Arial" w:cs="Arial"/>
          <w:sz w:val="24"/>
          <w:szCs w:val="24"/>
        </w:rPr>
        <w:t>To</w:t>
      </w:r>
      <w:r w:rsidRPr="003C2572">
        <w:rPr>
          <w:rFonts w:ascii="Arial" w:hAnsi="Arial" w:cs="Arial"/>
          <w:sz w:val="24"/>
          <w:szCs w:val="24"/>
        </w:rPr>
        <w:t xml:space="preserve"> avoid considerable shortages or redundancies of staff due to business amounts being unpredictable, seasonal changes, or unforeseen circumstances, HR works very closely with operations and finance.</w:t>
      </w:r>
      <w:r w:rsidR="009729BA" w:rsidRPr="003C2572">
        <w:rPr>
          <w:rFonts w:ascii="Arial" w:hAnsi="Arial" w:cs="Arial"/>
          <w:sz w:val="24"/>
          <w:szCs w:val="24"/>
        </w:rPr>
        <w:t xml:space="preserve"> </w:t>
      </w:r>
      <w:r w:rsidRPr="003C2572">
        <w:rPr>
          <w:rFonts w:ascii="Arial" w:hAnsi="Arial" w:cs="Arial"/>
          <w:sz w:val="24"/>
          <w:szCs w:val="24"/>
        </w:rPr>
        <w:t xml:space="preserve">The </w:t>
      </w:r>
      <w:r w:rsidR="009729BA" w:rsidRPr="003C2572">
        <w:rPr>
          <w:rFonts w:ascii="Arial" w:hAnsi="Arial" w:cs="Arial"/>
          <w:sz w:val="24"/>
          <w:szCs w:val="24"/>
        </w:rPr>
        <w:t>Linthwaite House</w:t>
      </w:r>
      <w:r w:rsidRPr="003C2572">
        <w:rPr>
          <w:rFonts w:ascii="Arial" w:hAnsi="Arial" w:cs="Arial"/>
          <w:sz w:val="24"/>
          <w:szCs w:val="24"/>
        </w:rPr>
        <w:t xml:space="preserve"> Hotel utili</w:t>
      </w:r>
      <w:r w:rsidR="003C2572">
        <w:rPr>
          <w:rFonts w:ascii="Arial" w:hAnsi="Arial" w:cs="Arial"/>
          <w:sz w:val="24"/>
          <w:szCs w:val="24"/>
        </w:rPr>
        <w:t>s</w:t>
      </w:r>
      <w:r w:rsidRPr="003C2572">
        <w:rPr>
          <w:rFonts w:ascii="Arial" w:hAnsi="Arial" w:cs="Arial"/>
          <w:sz w:val="24"/>
          <w:szCs w:val="24"/>
        </w:rPr>
        <w:t xml:space="preserve">es tools such as workforce </w:t>
      </w:r>
      <w:r w:rsidR="007958F3">
        <w:rPr>
          <w:rFonts w:ascii="Arial" w:hAnsi="Arial" w:cs="Arial"/>
          <w:sz w:val="24"/>
          <w:szCs w:val="24"/>
        </w:rPr>
        <w:t>modelling</w:t>
      </w:r>
      <w:r w:rsidRPr="003C2572">
        <w:rPr>
          <w:rFonts w:ascii="Arial" w:hAnsi="Arial" w:cs="Arial"/>
          <w:sz w:val="24"/>
          <w:szCs w:val="24"/>
        </w:rPr>
        <w:t xml:space="preserve">, trend analysis and regression analysis to forecast the number of workers that will be required to meet both guests' expectations and operational demand. Profit forecasting, guest profiling, service quality gauges, room occupancy and food and beverage supervisors determine overhead </w:t>
      </w:r>
      <w:proofErr w:type="spellStart"/>
      <w:r w:rsidRPr="003C2572">
        <w:rPr>
          <w:rFonts w:ascii="Arial" w:hAnsi="Arial" w:cs="Arial"/>
          <w:sz w:val="24"/>
          <w:szCs w:val="24"/>
        </w:rPr>
        <w:t>labour</w:t>
      </w:r>
      <w:proofErr w:type="spellEnd"/>
      <w:r w:rsidRPr="003C2572">
        <w:rPr>
          <w:rFonts w:ascii="Arial" w:hAnsi="Arial" w:cs="Arial"/>
          <w:sz w:val="24"/>
          <w:szCs w:val="24"/>
        </w:rPr>
        <w:t xml:space="preserve"> requirements for desk, concierge, housekeeping and F&amp;B personnel.</w:t>
      </w:r>
    </w:p>
    <w:p w:rsidR="00841A5F" w:rsidRPr="003C2572" w:rsidRDefault="00ED17B1" w:rsidP="003C2572">
      <w:pPr>
        <w:spacing w:line="360" w:lineRule="auto"/>
        <w:jc w:val="both"/>
        <w:rPr>
          <w:rFonts w:ascii="Arial" w:hAnsi="Arial" w:cs="Arial"/>
          <w:sz w:val="24"/>
          <w:szCs w:val="24"/>
        </w:rPr>
      </w:pPr>
      <w:r w:rsidRPr="00ED17B1">
        <w:rPr>
          <w:rFonts w:ascii="Arial" w:hAnsi="Arial" w:cs="Arial"/>
          <w:sz w:val="24"/>
          <w:szCs w:val="24"/>
        </w:rPr>
        <w:t xml:space="preserve">The study </w:t>
      </w:r>
      <w:r>
        <w:rPr>
          <w:rFonts w:ascii="Arial" w:hAnsi="Arial" w:cs="Arial"/>
          <w:sz w:val="24"/>
          <w:szCs w:val="24"/>
        </w:rPr>
        <w:t>shows</w:t>
      </w:r>
      <w:r w:rsidRPr="00ED17B1">
        <w:rPr>
          <w:rFonts w:ascii="Arial" w:hAnsi="Arial" w:cs="Arial"/>
          <w:sz w:val="24"/>
          <w:szCs w:val="24"/>
        </w:rPr>
        <w:t xml:space="preserve"> that</w:t>
      </w:r>
      <w:r>
        <w:rPr>
          <w:rFonts w:ascii="Arial" w:hAnsi="Arial" w:cs="Arial"/>
          <w:sz w:val="24"/>
          <w:szCs w:val="24"/>
        </w:rPr>
        <w:t xml:space="preserve"> t</w:t>
      </w:r>
      <w:r w:rsidR="00841A5F" w:rsidRPr="003C2572">
        <w:rPr>
          <w:rFonts w:ascii="Arial" w:hAnsi="Arial" w:cs="Arial"/>
          <w:sz w:val="24"/>
          <w:szCs w:val="24"/>
        </w:rPr>
        <w:t xml:space="preserve">he </w:t>
      </w:r>
      <w:r w:rsidR="009729BA" w:rsidRPr="003C2572">
        <w:rPr>
          <w:rFonts w:ascii="Arial" w:hAnsi="Arial" w:cs="Arial"/>
          <w:sz w:val="24"/>
          <w:szCs w:val="24"/>
        </w:rPr>
        <w:t>Linthwaite House</w:t>
      </w:r>
      <w:r w:rsidR="00841A5F" w:rsidRPr="003C2572">
        <w:rPr>
          <w:rFonts w:ascii="Arial" w:hAnsi="Arial" w:cs="Arial"/>
          <w:sz w:val="24"/>
          <w:szCs w:val="24"/>
        </w:rPr>
        <w:t xml:space="preserve"> </w:t>
      </w:r>
      <w:r w:rsidR="007F3406">
        <w:rPr>
          <w:rFonts w:ascii="Arial" w:hAnsi="Arial" w:cs="Arial"/>
          <w:sz w:val="24"/>
          <w:szCs w:val="24"/>
        </w:rPr>
        <w:t>Hotel</w:t>
      </w:r>
      <w:r w:rsidR="00841A5F" w:rsidRPr="003C2572">
        <w:rPr>
          <w:rFonts w:ascii="Arial" w:hAnsi="Arial" w:cs="Arial"/>
          <w:sz w:val="24"/>
          <w:szCs w:val="24"/>
        </w:rPr>
        <w:t xml:space="preserve"> recalls its </w:t>
      </w:r>
      <w:proofErr w:type="spellStart"/>
      <w:r w:rsidR="007958F3">
        <w:rPr>
          <w:rFonts w:ascii="Arial" w:hAnsi="Arial" w:cs="Arial"/>
          <w:sz w:val="24"/>
          <w:szCs w:val="24"/>
        </w:rPr>
        <w:t>labour</w:t>
      </w:r>
      <w:proofErr w:type="spellEnd"/>
      <w:r w:rsidR="00841A5F" w:rsidRPr="003C2572">
        <w:rPr>
          <w:rFonts w:ascii="Arial" w:hAnsi="Arial" w:cs="Arial"/>
          <w:sz w:val="24"/>
          <w:szCs w:val="24"/>
        </w:rPr>
        <w:t xml:space="preserve"> </w:t>
      </w:r>
      <w:r w:rsidR="007958F3">
        <w:rPr>
          <w:rFonts w:ascii="Arial" w:hAnsi="Arial" w:cs="Arial"/>
          <w:sz w:val="24"/>
          <w:szCs w:val="24"/>
        </w:rPr>
        <w:t>resources</w:t>
      </w:r>
      <w:r w:rsidR="00841A5F" w:rsidRPr="003C2572">
        <w:rPr>
          <w:rFonts w:ascii="Arial" w:hAnsi="Arial" w:cs="Arial"/>
          <w:sz w:val="24"/>
          <w:szCs w:val="24"/>
        </w:rPr>
        <w:t xml:space="preserve"> just by reviewing things that include internal human resources </w:t>
      </w:r>
      <w:r w:rsidR="007958F3">
        <w:rPr>
          <w:rFonts w:ascii="Arial" w:hAnsi="Arial" w:cs="Arial"/>
          <w:sz w:val="24"/>
          <w:szCs w:val="24"/>
        </w:rPr>
        <w:t>flow</w:t>
      </w:r>
      <w:r w:rsidR="00841A5F" w:rsidRPr="003C2572">
        <w:rPr>
          <w:rFonts w:ascii="Arial" w:hAnsi="Arial" w:cs="Arial"/>
          <w:sz w:val="24"/>
          <w:szCs w:val="24"/>
        </w:rPr>
        <w:t xml:space="preserve"> and the existing turnover rates as well as the </w:t>
      </w:r>
      <w:proofErr w:type="spellStart"/>
      <w:r w:rsidR="007958F3">
        <w:rPr>
          <w:rFonts w:ascii="Arial" w:hAnsi="Arial" w:cs="Arial"/>
          <w:sz w:val="24"/>
          <w:szCs w:val="24"/>
        </w:rPr>
        <w:t>labour</w:t>
      </w:r>
      <w:proofErr w:type="spellEnd"/>
      <w:r w:rsidR="00841A5F" w:rsidRPr="003C2572">
        <w:rPr>
          <w:rFonts w:ascii="Arial" w:hAnsi="Arial" w:cs="Arial"/>
          <w:sz w:val="24"/>
          <w:szCs w:val="24"/>
        </w:rPr>
        <w:t xml:space="preserve"> market situation</w:t>
      </w:r>
      <w:sdt>
        <w:sdtPr>
          <w:rPr>
            <w:rFonts w:ascii="Arial" w:hAnsi="Arial" w:cs="Arial"/>
            <w:sz w:val="24"/>
            <w:szCs w:val="24"/>
          </w:rPr>
          <w:id w:val="-347178358"/>
          <w:citation/>
        </w:sdtPr>
        <w:sdtEndPr/>
        <w:sdtContent>
          <w:r w:rsidR="00166436" w:rsidRPr="003C2572">
            <w:rPr>
              <w:rFonts w:ascii="Arial" w:hAnsi="Arial" w:cs="Arial"/>
              <w:sz w:val="24"/>
              <w:szCs w:val="24"/>
            </w:rPr>
            <w:fldChar w:fldCharType="begin"/>
          </w:r>
          <w:r w:rsidR="00166436" w:rsidRPr="003C2572">
            <w:rPr>
              <w:rFonts w:ascii="Arial" w:hAnsi="Arial" w:cs="Arial"/>
              <w:sz w:val="24"/>
              <w:szCs w:val="24"/>
            </w:rPr>
            <w:instrText xml:space="preserve"> CITATION AlS14 \l 1033 </w:instrText>
          </w:r>
          <w:r w:rsidR="00166436" w:rsidRPr="003C2572">
            <w:rPr>
              <w:rFonts w:ascii="Arial" w:hAnsi="Arial" w:cs="Arial"/>
              <w:sz w:val="24"/>
              <w:szCs w:val="24"/>
            </w:rPr>
            <w:fldChar w:fldCharType="separate"/>
          </w:r>
          <w:r w:rsidR="00166436" w:rsidRPr="003C2572">
            <w:rPr>
              <w:rFonts w:ascii="Arial" w:hAnsi="Arial" w:cs="Arial"/>
              <w:noProof/>
              <w:sz w:val="24"/>
              <w:szCs w:val="24"/>
            </w:rPr>
            <w:t xml:space="preserve"> (Al-Shawabkeh &amp; Mahmoud, 2014)</w:t>
          </w:r>
          <w:r w:rsidR="00166436" w:rsidRPr="003C2572">
            <w:rPr>
              <w:rFonts w:ascii="Arial" w:hAnsi="Arial" w:cs="Arial"/>
              <w:sz w:val="24"/>
              <w:szCs w:val="24"/>
            </w:rPr>
            <w:fldChar w:fldCharType="end"/>
          </w:r>
        </w:sdtContent>
      </w:sdt>
      <w:r w:rsidR="00841A5F" w:rsidRPr="003C2572">
        <w:rPr>
          <w:rFonts w:ascii="Arial" w:hAnsi="Arial" w:cs="Arial"/>
          <w:sz w:val="24"/>
          <w:szCs w:val="24"/>
        </w:rPr>
        <w:t>. To make the best use of people and fill in the gaps of experienced employees, HR may develop recruiting and retention strategies by evaluating the shortage or surplus of skills or job categories.</w:t>
      </w:r>
      <w:r w:rsidR="009729BA" w:rsidRPr="003C2572">
        <w:rPr>
          <w:rFonts w:ascii="Arial" w:hAnsi="Arial" w:cs="Arial"/>
          <w:sz w:val="24"/>
          <w:szCs w:val="24"/>
        </w:rPr>
        <w:t xml:space="preserve"> </w:t>
      </w:r>
      <w:r w:rsidR="00841A5F" w:rsidRPr="003C2572">
        <w:rPr>
          <w:rFonts w:ascii="Arial" w:hAnsi="Arial" w:cs="Arial"/>
          <w:sz w:val="24"/>
          <w:szCs w:val="24"/>
        </w:rPr>
        <w:t xml:space="preserve">The spread </w:t>
      </w:r>
      <w:proofErr w:type="gramStart"/>
      <w:r w:rsidR="00841A5F" w:rsidRPr="003C2572">
        <w:rPr>
          <w:rFonts w:ascii="Arial" w:hAnsi="Arial" w:cs="Arial"/>
          <w:sz w:val="24"/>
          <w:szCs w:val="24"/>
        </w:rPr>
        <w:t>is improved</w:t>
      </w:r>
      <w:proofErr w:type="gramEnd"/>
      <w:r w:rsidR="00841A5F" w:rsidRPr="003C2572">
        <w:rPr>
          <w:rFonts w:ascii="Arial" w:hAnsi="Arial" w:cs="Arial"/>
          <w:sz w:val="24"/>
          <w:szCs w:val="24"/>
        </w:rPr>
        <w:t xml:space="preserve"> by keeping a continuous check on the </w:t>
      </w:r>
      <w:proofErr w:type="spellStart"/>
      <w:r w:rsidR="007958F3">
        <w:rPr>
          <w:rFonts w:ascii="Arial" w:hAnsi="Arial" w:cs="Arial"/>
          <w:sz w:val="24"/>
          <w:szCs w:val="24"/>
        </w:rPr>
        <w:t>labour</w:t>
      </w:r>
      <w:proofErr w:type="spellEnd"/>
      <w:r w:rsidR="00841A5F" w:rsidRPr="003C2572">
        <w:rPr>
          <w:rFonts w:ascii="Arial" w:hAnsi="Arial" w:cs="Arial"/>
          <w:sz w:val="24"/>
          <w:szCs w:val="24"/>
        </w:rPr>
        <w:t xml:space="preserve"> estimates. This helps the </w:t>
      </w:r>
      <w:r w:rsidR="009729BA" w:rsidRPr="003C2572">
        <w:rPr>
          <w:rFonts w:ascii="Arial" w:hAnsi="Arial" w:cs="Arial"/>
          <w:sz w:val="24"/>
          <w:szCs w:val="24"/>
        </w:rPr>
        <w:t>Linthwaite House</w:t>
      </w:r>
      <w:r w:rsidR="00841A5F" w:rsidRPr="003C2572">
        <w:rPr>
          <w:rFonts w:ascii="Arial" w:hAnsi="Arial" w:cs="Arial"/>
          <w:sz w:val="24"/>
          <w:szCs w:val="24"/>
        </w:rPr>
        <w:t xml:space="preserve"> Hotel to make optimum use of the personnel, cut down costs and offer personali</w:t>
      </w:r>
      <w:r w:rsidR="003C2572">
        <w:rPr>
          <w:rFonts w:ascii="Arial" w:hAnsi="Arial" w:cs="Arial"/>
          <w:sz w:val="24"/>
          <w:szCs w:val="24"/>
        </w:rPr>
        <w:t>s</w:t>
      </w:r>
      <w:r w:rsidR="00841A5F" w:rsidRPr="003C2572">
        <w:rPr>
          <w:rFonts w:ascii="Arial" w:hAnsi="Arial" w:cs="Arial"/>
          <w:sz w:val="24"/>
          <w:szCs w:val="24"/>
        </w:rPr>
        <w:t>ed service. It is also easy for the hotel to be able to adapt to varying market conditions.</w:t>
      </w:r>
    </w:p>
    <w:p w:rsidR="00841A5F" w:rsidRPr="003C2572"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In the path of setting-up objectives and planning the strategy, </w:t>
      </w:r>
      <w:r w:rsidR="009729BA" w:rsidRPr="003C2572">
        <w:rPr>
          <w:rFonts w:ascii="Arial" w:hAnsi="Arial" w:cs="Arial"/>
          <w:sz w:val="24"/>
          <w:szCs w:val="24"/>
        </w:rPr>
        <w:t>Linthwaite House</w:t>
      </w:r>
      <w:r w:rsidRPr="003C2572">
        <w:rPr>
          <w:rFonts w:ascii="Arial" w:hAnsi="Arial" w:cs="Arial"/>
          <w:sz w:val="24"/>
          <w:szCs w:val="24"/>
        </w:rPr>
        <w:t xml:space="preserve"> </w:t>
      </w:r>
      <w:r w:rsidR="007958F3">
        <w:rPr>
          <w:rFonts w:ascii="Arial" w:hAnsi="Arial" w:cs="Arial"/>
          <w:sz w:val="24"/>
          <w:szCs w:val="24"/>
        </w:rPr>
        <w:t>Hotel's</w:t>
      </w:r>
      <w:r w:rsidRPr="003C2572">
        <w:rPr>
          <w:rFonts w:ascii="Arial" w:hAnsi="Arial" w:cs="Arial"/>
          <w:sz w:val="24"/>
          <w:szCs w:val="24"/>
        </w:rPr>
        <w:t xml:space="preserve"> human resources management starts in </w:t>
      </w:r>
      <w:r w:rsidR="007958F3">
        <w:rPr>
          <w:rFonts w:ascii="Arial" w:hAnsi="Arial" w:cs="Arial"/>
          <w:sz w:val="24"/>
          <w:szCs w:val="24"/>
        </w:rPr>
        <w:t>a</w:t>
      </w:r>
      <w:r w:rsidRPr="003C2572">
        <w:rPr>
          <w:rFonts w:ascii="Arial" w:hAnsi="Arial" w:cs="Arial"/>
          <w:sz w:val="24"/>
          <w:szCs w:val="24"/>
        </w:rPr>
        <w:t xml:space="preserve"> way in which the employees’ efforts are in </w:t>
      </w:r>
      <w:r w:rsidRPr="003C2572">
        <w:rPr>
          <w:rFonts w:ascii="Arial" w:hAnsi="Arial" w:cs="Arial"/>
          <w:sz w:val="24"/>
          <w:szCs w:val="24"/>
        </w:rPr>
        <w:lastRenderedPageBreak/>
        <w:t xml:space="preserve">agreement with the company’s aims and values. To be able to mesh the human resources initiatives of </w:t>
      </w:r>
      <w:r w:rsidR="009729BA" w:rsidRPr="003C2572">
        <w:rPr>
          <w:rFonts w:ascii="Arial" w:hAnsi="Arial" w:cs="Arial"/>
          <w:sz w:val="24"/>
          <w:szCs w:val="24"/>
        </w:rPr>
        <w:t xml:space="preserve">Linthwaite House Hotel </w:t>
      </w:r>
      <w:r w:rsidRPr="003C2572">
        <w:rPr>
          <w:rFonts w:ascii="Arial" w:hAnsi="Arial" w:cs="Arial"/>
          <w:sz w:val="24"/>
          <w:szCs w:val="24"/>
        </w:rPr>
        <w:t xml:space="preserve">with the service culture and strategic goals of the company, </w:t>
      </w:r>
      <w:r w:rsidR="009729BA" w:rsidRPr="003C2572">
        <w:rPr>
          <w:rFonts w:ascii="Arial" w:hAnsi="Arial" w:cs="Arial"/>
          <w:sz w:val="24"/>
          <w:szCs w:val="24"/>
        </w:rPr>
        <w:t>HR must</w:t>
      </w:r>
      <w:r w:rsidRPr="003C2572">
        <w:rPr>
          <w:rFonts w:ascii="Arial" w:hAnsi="Arial" w:cs="Arial"/>
          <w:sz w:val="24"/>
          <w:szCs w:val="24"/>
        </w:rPr>
        <w:t xml:space="preserve"> take a look at the mission, vision and fundamental principles of the hotel</w:t>
      </w:r>
      <w:sdt>
        <w:sdtPr>
          <w:rPr>
            <w:rFonts w:ascii="Arial" w:hAnsi="Arial" w:cs="Arial"/>
            <w:sz w:val="24"/>
            <w:szCs w:val="24"/>
          </w:rPr>
          <w:id w:val="-1459405288"/>
          <w:citation/>
        </w:sdtPr>
        <w:sdtEndPr/>
        <w:sdtContent>
          <w:r w:rsidR="00166436" w:rsidRPr="003C2572">
            <w:rPr>
              <w:rFonts w:ascii="Arial" w:hAnsi="Arial" w:cs="Arial"/>
              <w:sz w:val="24"/>
              <w:szCs w:val="24"/>
            </w:rPr>
            <w:fldChar w:fldCharType="begin"/>
          </w:r>
          <w:r w:rsidR="00166436" w:rsidRPr="003C2572">
            <w:rPr>
              <w:rFonts w:ascii="Arial" w:hAnsi="Arial" w:cs="Arial"/>
              <w:sz w:val="24"/>
              <w:szCs w:val="24"/>
            </w:rPr>
            <w:instrText xml:space="preserve">CITATION Dul05 \l 1033 </w:instrText>
          </w:r>
          <w:r w:rsidR="00166436" w:rsidRPr="003C2572">
            <w:rPr>
              <w:rFonts w:ascii="Arial" w:hAnsi="Arial" w:cs="Arial"/>
              <w:sz w:val="24"/>
              <w:szCs w:val="24"/>
            </w:rPr>
            <w:fldChar w:fldCharType="separate"/>
          </w:r>
          <w:r w:rsidR="00166436" w:rsidRPr="003C2572">
            <w:rPr>
              <w:rFonts w:ascii="Arial" w:hAnsi="Arial" w:cs="Arial"/>
              <w:noProof/>
              <w:sz w:val="24"/>
              <w:szCs w:val="24"/>
            </w:rPr>
            <w:t xml:space="preserve"> (Dulebohn &amp; Marler, 2005)</w:t>
          </w:r>
          <w:r w:rsidR="00166436" w:rsidRPr="003C2572">
            <w:rPr>
              <w:rFonts w:ascii="Arial" w:hAnsi="Arial" w:cs="Arial"/>
              <w:sz w:val="24"/>
              <w:szCs w:val="24"/>
            </w:rPr>
            <w:fldChar w:fldCharType="end"/>
          </w:r>
        </w:sdtContent>
      </w:sdt>
      <w:r w:rsidRPr="003C2572">
        <w:rPr>
          <w:rFonts w:ascii="Arial" w:hAnsi="Arial" w:cs="Arial"/>
          <w:sz w:val="24"/>
          <w:szCs w:val="24"/>
        </w:rPr>
        <w:t>.</w:t>
      </w:r>
    </w:p>
    <w:p w:rsidR="00841A5F" w:rsidRPr="003C2572" w:rsidRDefault="00ED17B1" w:rsidP="003C2572">
      <w:pPr>
        <w:spacing w:line="360" w:lineRule="auto"/>
        <w:jc w:val="both"/>
        <w:rPr>
          <w:rFonts w:ascii="Arial" w:hAnsi="Arial" w:cs="Arial"/>
          <w:sz w:val="24"/>
          <w:szCs w:val="24"/>
        </w:rPr>
      </w:pPr>
      <w:r w:rsidRPr="00ED17B1">
        <w:rPr>
          <w:rFonts w:ascii="Arial" w:hAnsi="Arial" w:cs="Arial"/>
          <w:sz w:val="24"/>
          <w:szCs w:val="24"/>
        </w:rPr>
        <w:t xml:space="preserve">The study </w:t>
      </w:r>
      <w:r>
        <w:rPr>
          <w:rFonts w:ascii="Arial" w:hAnsi="Arial" w:cs="Arial"/>
          <w:sz w:val="24"/>
          <w:szCs w:val="24"/>
        </w:rPr>
        <w:t>reveals</w:t>
      </w:r>
      <w:r w:rsidRPr="00ED17B1">
        <w:rPr>
          <w:rFonts w:ascii="Arial" w:hAnsi="Arial" w:cs="Arial"/>
          <w:sz w:val="24"/>
          <w:szCs w:val="24"/>
        </w:rPr>
        <w:t xml:space="preserve"> that</w:t>
      </w:r>
      <w:r>
        <w:rPr>
          <w:rFonts w:ascii="Arial" w:hAnsi="Arial" w:cs="Arial"/>
          <w:sz w:val="24"/>
          <w:szCs w:val="24"/>
        </w:rPr>
        <w:t xml:space="preserve"> a</w:t>
      </w:r>
      <w:r w:rsidR="00841A5F" w:rsidRPr="003C2572">
        <w:rPr>
          <w:rFonts w:ascii="Arial" w:hAnsi="Arial" w:cs="Arial"/>
          <w:sz w:val="24"/>
          <w:szCs w:val="24"/>
        </w:rPr>
        <w:t xml:space="preserve">ccompanying the Department Heads and other stakeholders, the </w:t>
      </w:r>
      <w:r w:rsidR="009729BA" w:rsidRPr="003C2572">
        <w:rPr>
          <w:rFonts w:ascii="Arial" w:hAnsi="Arial" w:cs="Arial"/>
          <w:sz w:val="24"/>
          <w:szCs w:val="24"/>
        </w:rPr>
        <w:t>Linthwaite House</w:t>
      </w:r>
      <w:r w:rsidR="00841A5F" w:rsidRPr="003C2572">
        <w:rPr>
          <w:rFonts w:ascii="Arial" w:hAnsi="Arial" w:cs="Arial"/>
          <w:sz w:val="24"/>
          <w:szCs w:val="24"/>
        </w:rPr>
        <w:t xml:space="preserve"> Hotel creates strategic plans and action steps to achieve their goals. Through </w:t>
      </w:r>
      <w:r w:rsidR="007958F3">
        <w:rPr>
          <w:rFonts w:ascii="Arial" w:hAnsi="Arial" w:cs="Arial"/>
          <w:sz w:val="24"/>
          <w:szCs w:val="24"/>
        </w:rPr>
        <w:t xml:space="preserve">the </w:t>
      </w:r>
      <w:r w:rsidR="00841A5F" w:rsidRPr="003C2572">
        <w:rPr>
          <w:rFonts w:ascii="Arial" w:hAnsi="Arial" w:cs="Arial"/>
          <w:sz w:val="24"/>
          <w:szCs w:val="24"/>
        </w:rPr>
        <w:t>provision of data-driven insights, looking at the best practices across the field, and explaining why everyone should be accountable and the management should be more transparent, HR is a part of the process of goal setting</w:t>
      </w:r>
      <w:sdt>
        <w:sdtPr>
          <w:rPr>
            <w:rFonts w:ascii="Arial" w:hAnsi="Arial" w:cs="Arial"/>
            <w:sz w:val="24"/>
            <w:szCs w:val="24"/>
          </w:rPr>
          <w:id w:val="-795522819"/>
          <w:citation/>
        </w:sdtPr>
        <w:sdtEndPr/>
        <w:sdtContent>
          <w:r w:rsidR="00987205" w:rsidRPr="003C2572">
            <w:rPr>
              <w:rFonts w:ascii="Arial" w:hAnsi="Arial" w:cs="Arial"/>
              <w:sz w:val="24"/>
              <w:szCs w:val="24"/>
            </w:rPr>
            <w:fldChar w:fldCharType="begin"/>
          </w:r>
          <w:r w:rsidR="00987205" w:rsidRPr="003C2572">
            <w:rPr>
              <w:rFonts w:ascii="Arial" w:hAnsi="Arial" w:cs="Arial"/>
              <w:sz w:val="24"/>
              <w:szCs w:val="24"/>
            </w:rPr>
            <w:instrText xml:space="preserve"> CITATION Ris16 \l 1033 </w:instrText>
          </w:r>
          <w:r w:rsidR="00987205" w:rsidRPr="003C2572">
            <w:rPr>
              <w:rFonts w:ascii="Arial" w:hAnsi="Arial" w:cs="Arial"/>
              <w:sz w:val="24"/>
              <w:szCs w:val="24"/>
            </w:rPr>
            <w:fldChar w:fldCharType="separate"/>
          </w:r>
          <w:r w:rsidR="00987205" w:rsidRPr="003C2572">
            <w:rPr>
              <w:rFonts w:ascii="Arial" w:hAnsi="Arial" w:cs="Arial"/>
              <w:noProof/>
              <w:sz w:val="24"/>
              <w:szCs w:val="24"/>
            </w:rPr>
            <w:t xml:space="preserve"> (Rishi, Meghna, &amp; Gaurav, 2016)</w:t>
          </w:r>
          <w:r w:rsidR="00987205" w:rsidRPr="003C2572">
            <w:rPr>
              <w:rFonts w:ascii="Arial" w:hAnsi="Arial" w:cs="Arial"/>
              <w:sz w:val="24"/>
              <w:szCs w:val="24"/>
            </w:rPr>
            <w:fldChar w:fldCharType="end"/>
          </w:r>
        </w:sdtContent>
      </w:sdt>
      <w:r w:rsidR="00841A5F" w:rsidRPr="003C2572">
        <w:rPr>
          <w:rFonts w:ascii="Arial" w:hAnsi="Arial" w:cs="Arial"/>
          <w:sz w:val="24"/>
          <w:szCs w:val="24"/>
        </w:rPr>
        <w:t>.</w:t>
      </w:r>
    </w:p>
    <w:p w:rsidR="00841A5F" w:rsidRPr="003C2572"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The </w:t>
      </w:r>
      <w:r w:rsidR="009729BA" w:rsidRPr="003C2572">
        <w:rPr>
          <w:rFonts w:ascii="Arial" w:hAnsi="Arial" w:cs="Arial"/>
          <w:sz w:val="24"/>
          <w:szCs w:val="24"/>
        </w:rPr>
        <w:t>Linthwaite House</w:t>
      </w:r>
      <w:r w:rsidRPr="003C2572">
        <w:rPr>
          <w:rFonts w:ascii="Arial" w:hAnsi="Arial" w:cs="Arial"/>
          <w:sz w:val="24"/>
          <w:szCs w:val="24"/>
        </w:rPr>
        <w:t xml:space="preserve"> Hotel, on a </w:t>
      </w:r>
      <w:r w:rsidR="007958F3">
        <w:rPr>
          <w:rFonts w:ascii="Arial" w:hAnsi="Arial" w:cs="Arial"/>
          <w:sz w:val="24"/>
          <w:szCs w:val="24"/>
        </w:rPr>
        <w:t>day-to-day</w:t>
      </w:r>
      <w:r w:rsidRPr="003C2572">
        <w:rPr>
          <w:rFonts w:ascii="Arial" w:hAnsi="Arial" w:cs="Arial"/>
          <w:sz w:val="24"/>
          <w:szCs w:val="24"/>
        </w:rPr>
        <w:t xml:space="preserve"> basis, tracks the outputs of </w:t>
      </w:r>
      <w:r w:rsidR="007958F3">
        <w:rPr>
          <w:rFonts w:ascii="Arial" w:hAnsi="Arial" w:cs="Arial"/>
          <w:sz w:val="24"/>
          <w:szCs w:val="24"/>
        </w:rPr>
        <w:t>its</w:t>
      </w:r>
      <w:r w:rsidRPr="003C2572">
        <w:rPr>
          <w:rFonts w:ascii="Arial" w:hAnsi="Arial" w:cs="Arial"/>
          <w:sz w:val="24"/>
          <w:szCs w:val="24"/>
        </w:rPr>
        <w:t xml:space="preserve"> programs against the predetermined standards of success to make sure that it is working well. Employee competency is a key ingredient of </w:t>
      </w:r>
      <w:r w:rsidR="009729BA" w:rsidRPr="003C2572">
        <w:rPr>
          <w:rFonts w:ascii="Arial" w:hAnsi="Arial" w:cs="Arial"/>
          <w:sz w:val="24"/>
          <w:szCs w:val="24"/>
        </w:rPr>
        <w:t>Linthwaite House</w:t>
      </w:r>
      <w:r w:rsidRPr="003C2572">
        <w:rPr>
          <w:rFonts w:ascii="Arial" w:hAnsi="Arial" w:cs="Arial"/>
          <w:sz w:val="24"/>
          <w:szCs w:val="24"/>
        </w:rPr>
        <w:t xml:space="preserve"> Hotel's customers' experiences, in addition, it </w:t>
      </w:r>
      <w:proofErr w:type="gramStart"/>
      <w:r w:rsidRPr="003C2572">
        <w:rPr>
          <w:rFonts w:ascii="Arial" w:hAnsi="Arial" w:cs="Arial"/>
          <w:sz w:val="24"/>
          <w:szCs w:val="24"/>
        </w:rPr>
        <w:t>impacts</w:t>
      </w:r>
      <w:proofErr w:type="gramEnd"/>
      <w:r w:rsidRPr="003C2572">
        <w:rPr>
          <w:rFonts w:ascii="Arial" w:hAnsi="Arial" w:cs="Arial"/>
          <w:sz w:val="24"/>
          <w:szCs w:val="24"/>
        </w:rPr>
        <w:t xml:space="preserve"> the brand's reputation; therefore, recruitment serves as one of the </w:t>
      </w:r>
      <w:r w:rsidR="009729BA" w:rsidRPr="003C2572">
        <w:rPr>
          <w:rFonts w:ascii="Arial" w:hAnsi="Arial" w:cs="Arial"/>
          <w:sz w:val="24"/>
          <w:szCs w:val="24"/>
        </w:rPr>
        <w:t>Linthwaite House</w:t>
      </w:r>
      <w:r w:rsidRPr="003C2572">
        <w:rPr>
          <w:rFonts w:ascii="Arial" w:hAnsi="Arial" w:cs="Arial"/>
          <w:sz w:val="24"/>
          <w:szCs w:val="24"/>
        </w:rPr>
        <w:t xml:space="preserve"> strategic development objectives. HRM is engaged in the utili</w:t>
      </w:r>
      <w:r w:rsidR="003C2572">
        <w:rPr>
          <w:rFonts w:ascii="Arial" w:hAnsi="Arial" w:cs="Arial"/>
          <w:sz w:val="24"/>
          <w:szCs w:val="24"/>
        </w:rPr>
        <w:t>s</w:t>
      </w:r>
      <w:r w:rsidRPr="003C2572">
        <w:rPr>
          <w:rFonts w:ascii="Arial" w:hAnsi="Arial" w:cs="Arial"/>
          <w:sz w:val="24"/>
          <w:szCs w:val="24"/>
        </w:rPr>
        <w:t>ation of social media, talent acquisition technologies, and employer branding to pull in and hire the best candidates</w:t>
      </w:r>
      <w:sdt>
        <w:sdtPr>
          <w:rPr>
            <w:rFonts w:ascii="Arial" w:hAnsi="Arial" w:cs="Arial"/>
            <w:sz w:val="24"/>
            <w:szCs w:val="24"/>
          </w:rPr>
          <w:id w:val="2096199138"/>
          <w:citation/>
        </w:sdtPr>
        <w:sdtEndPr/>
        <w:sdtContent>
          <w:r w:rsidR="007C59EE" w:rsidRPr="003C2572">
            <w:rPr>
              <w:rFonts w:ascii="Arial" w:hAnsi="Arial" w:cs="Arial"/>
              <w:sz w:val="24"/>
              <w:szCs w:val="24"/>
            </w:rPr>
            <w:fldChar w:fldCharType="begin"/>
          </w:r>
          <w:r w:rsidR="007C59EE" w:rsidRPr="003C2572">
            <w:rPr>
              <w:rFonts w:ascii="Arial" w:hAnsi="Arial" w:cs="Arial"/>
              <w:sz w:val="24"/>
              <w:szCs w:val="24"/>
            </w:rPr>
            <w:instrText xml:space="preserve"> CITATION Flo06 \l 1033 </w:instrText>
          </w:r>
          <w:r w:rsidR="007C59EE" w:rsidRPr="003C2572">
            <w:rPr>
              <w:rFonts w:ascii="Arial" w:hAnsi="Arial" w:cs="Arial"/>
              <w:sz w:val="24"/>
              <w:szCs w:val="24"/>
            </w:rPr>
            <w:fldChar w:fldCharType="separate"/>
          </w:r>
          <w:r w:rsidR="007C59EE" w:rsidRPr="003C2572">
            <w:rPr>
              <w:rFonts w:ascii="Arial" w:hAnsi="Arial" w:cs="Arial"/>
              <w:noProof/>
              <w:sz w:val="24"/>
              <w:szCs w:val="24"/>
            </w:rPr>
            <w:t xml:space="preserve"> (Florkowski &amp; Olivas-Luja´n, 2006)</w:t>
          </w:r>
          <w:r w:rsidR="007C59EE" w:rsidRPr="003C2572">
            <w:rPr>
              <w:rFonts w:ascii="Arial" w:hAnsi="Arial" w:cs="Arial"/>
              <w:sz w:val="24"/>
              <w:szCs w:val="24"/>
            </w:rPr>
            <w:fldChar w:fldCharType="end"/>
          </w:r>
        </w:sdtContent>
      </w:sdt>
      <w:r w:rsidRPr="003C2572">
        <w:rPr>
          <w:rFonts w:ascii="Arial" w:hAnsi="Arial" w:cs="Arial"/>
          <w:sz w:val="24"/>
          <w:szCs w:val="24"/>
        </w:rPr>
        <w:t xml:space="preserve">. Human resource management serves the role of an employer who </w:t>
      </w:r>
      <w:proofErr w:type="gramStart"/>
      <w:r w:rsidR="007958F3">
        <w:rPr>
          <w:rFonts w:ascii="Arial" w:hAnsi="Arial" w:cs="Arial"/>
          <w:sz w:val="24"/>
          <w:szCs w:val="24"/>
        </w:rPr>
        <w:t xml:space="preserve">is </w:t>
      </w:r>
      <w:r w:rsidRPr="003C2572">
        <w:rPr>
          <w:rFonts w:ascii="Arial" w:hAnsi="Arial" w:cs="Arial"/>
          <w:sz w:val="24"/>
          <w:szCs w:val="24"/>
        </w:rPr>
        <w:t>chosen</w:t>
      </w:r>
      <w:proofErr w:type="gramEnd"/>
      <w:r w:rsidRPr="003C2572">
        <w:rPr>
          <w:rFonts w:ascii="Arial" w:hAnsi="Arial" w:cs="Arial"/>
          <w:sz w:val="24"/>
          <w:szCs w:val="24"/>
        </w:rPr>
        <w:t xml:space="preserve"> by </w:t>
      </w:r>
      <w:r w:rsidR="007958F3">
        <w:rPr>
          <w:rFonts w:ascii="Arial" w:hAnsi="Arial" w:cs="Arial"/>
          <w:sz w:val="24"/>
          <w:szCs w:val="24"/>
        </w:rPr>
        <w:t>highly</w:t>
      </w:r>
      <w:r w:rsidRPr="003C2572">
        <w:rPr>
          <w:rFonts w:ascii="Arial" w:hAnsi="Arial" w:cs="Arial"/>
          <w:sz w:val="24"/>
          <w:szCs w:val="24"/>
        </w:rPr>
        <w:t xml:space="preserve"> skilled personnel, who </w:t>
      </w:r>
      <w:r w:rsidR="007958F3">
        <w:rPr>
          <w:rFonts w:ascii="Arial" w:hAnsi="Arial" w:cs="Arial"/>
          <w:sz w:val="24"/>
          <w:szCs w:val="24"/>
        </w:rPr>
        <w:t xml:space="preserve">do </w:t>
      </w:r>
      <w:r w:rsidRPr="003C2572">
        <w:rPr>
          <w:rFonts w:ascii="Arial" w:hAnsi="Arial" w:cs="Arial"/>
          <w:sz w:val="24"/>
          <w:szCs w:val="24"/>
        </w:rPr>
        <w:t>not just devote their life to the main objectives of the hotel: helpfulness, honesty, and integrity.</w:t>
      </w:r>
      <w:r w:rsidR="0071020F" w:rsidRPr="003C2572">
        <w:rPr>
          <w:rFonts w:ascii="Arial" w:hAnsi="Arial" w:cs="Arial"/>
          <w:sz w:val="24"/>
          <w:szCs w:val="24"/>
        </w:rPr>
        <w:t xml:space="preserve"> </w:t>
      </w:r>
      <w:r w:rsidR="00ED17B1" w:rsidRPr="00ED17B1">
        <w:rPr>
          <w:rFonts w:ascii="Arial" w:hAnsi="Arial" w:cs="Arial"/>
          <w:sz w:val="24"/>
          <w:szCs w:val="24"/>
        </w:rPr>
        <w:t xml:space="preserve">The </w:t>
      </w:r>
      <w:r w:rsidR="00ED17B1">
        <w:rPr>
          <w:rFonts w:ascii="Arial" w:hAnsi="Arial" w:cs="Arial"/>
          <w:sz w:val="24"/>
          <w:szCs w:val="24"/>
        </w:rPr>
        <w:t xml:space="preserve">research </w:t>
      </w:r>
      <w:r w:rsidR="00ED17B1" w:rsidRPr="00ED17B1">
        <w:rPr>
          <w:rFonts w:ascii="Arial" w:hAnsi="Arial" w:cs="Arial"/>
          <w:sz w:val="24"/>
          <w:szCs w:val="24"/>
        </w:rPr>
        <w:t>indicates that</w:t>
      </w:r>
      <w:r w:rsidR="00ED17B1">
        <w:rPr>
          <w:rFonts w:ascii="Arial" w:hAnsi="Arial" w:cs="Arial"/>
          <w:sz w:val="24"/>
          <w:szCs w:val="24"/>
        </w:rPr>
        <w:t xml:space="preserve"> t</w:t>
      </w:r>
      <w:r w:rsidR="005724D7" w:rsidRPr="003C2572">
        <w:rPr>
          <w:rFonts w:ascii="Arial" w:hAnsi="Arial" w:cs="Arial"/>
          <w:sz w:val="24"/>
          <w:szCs w:val="24"/>
        </w:rPr>
        <w:t xml:space="preserve">he Linthwaite House Hotel </w:t>
      </w:r>
      <w:r w:rsidR="007958F3">
        <w:rPr>
          <w:rFonts w:ascii="Arial" w:hAnsi="Arial" w:cs="Arial"/>
          <w:sz w:val="24"/>
          <w:szCs w:val="24"/>
        </w:rPr>
        <w:t>recruits</w:t>
      </w:r>
      <w:r w:rsidRPr="003C2572">
        <w:rPr>
          <w:rFonts w:ascii="Arial" w:hAnsi="Arial" w:cs="Arial"/>
          <w:sz w:val="24"/>
          <w:szCs w:val="24"/>
        </w:rPr>
        <w:t xml:space="preserve"> </w:t>
      </w:r>
      <w:r w:rsidR="007958F3">
        <w:rPr>
          <w:rFonts w:ascii="Arial" w:hAnsi="Arial" w:cs="Arial"/>
          <w:sz w:val="24"/>
          <w:szCs w:val="24"/>
        </w:rPr>
        <w:t>selects</w:t>
      </w:r>
      <w:r w:rsidRPr="003C2572">
        <w:rPr>
          <w:rFonts w:ascii="Arial" w:hAnsi="Arial" w:cs="Arial"/>
          <w:sz w:val="24"/>
          <w:szCs w:val="24"/>
        </w:rPr>
        <w:t xml:space="preserve"> and </w:t>
      </w:r>
      <w:r w:rsidR="007958F3">
        <w:rPr>
          <w:rFonts w:ascii="Arial" w:hAnsi="Arial" w:cs="Arial"/>
          <w:sz w:val="24"/>
          <w:szCs w:val="24"/>
        </w:rPr>
        <w:t>enrolls</w:t>
      </w:r>
      <w:r w:rsidRPr="003C2572">
        <w:rPr>
          <w:rFonts w:ascii="Arial" w:hAnsi="Arial" w:cs="Arial"/>
          <w:sz w:val="24"/>
          <w:szCs w:val="24"/>
        </w:rPr>
        <w:t xml:space="preserve"> the best performers in the job market as a carefully planned and administrative assigned process</w:t>
      </w:r>
      <w:sdt>
        <w:sdtPr>
          <w:rPr>
            <w:rFonts w:ascii="Arial" w:hAnsi="Arial" w:cs="Arial"/>
            <w:sz w:val="24"/>
            <w:szCs w:val="24"/>
          </w:rPr>
          <w:id w:val="1577477036"/>
          <w:citation/>
        </w:sdtPr>
        <w:sdtEndPr/>
        <w:sdtContent>
          <w:r w:rsidR="00987205" w:rsidRPr="003C2572">
            <w:rPr>
              <w:rFonts w:ascii="Arial" w:hAnsi="Arial" w:cs="Arial"/>
              <w:sz w:val="24"/>
              <w:szCs w:val="24"/>
            </w:rPr>
            <w:fldChar w:fldCharType="begin"/>
          </w:r>
          <w:r w:rsidR="00987205" w:rsidRPr="003C2572">
            <w:rPr>
              <w:rFonts w:ascii="Arial" w:hAnsi="Arial" w:cs="Arial"/>
              <w:sz w:val="24"/>
              <w:szCs w:val="24"/>
            </w:rPr>
            <w:instrText xml:space="preserve"> CITATION Luc18 \l 1033 </w:instrText>
          </w:r>
          <w:r w:rsidR="00987205" w:rsidRPr="003C2572">
            <w:rPr>
              <w:rFonts w:ascii="Arial" w:hAnsi="Arial" w:cs="Arial"/>
              <w:sz w:val="24"/>
              <w:szCs w:val="24"/>
            </w:rPr>
            <w:fldChar w:fldCharType="separate"/>
          </w:r>
          <w:r w:rsidR="00987205" w:rsidRPr="003C2572">
            <w:rPr>
              <w:rFonts w:ascii="Arial" w:hAnsi="Arial" w:cs="Arial"/>
              <w:noProof/>
              <w:sz w:val="24"/>
              <w:szCs w:val="24"/>
            </w:rPr>
            <w:t xml:space="preserve"> (Lucas, 2018)</w:t>
          </w:r>
          <w:r w:rsidR="00987205" w:rsidRPr="003C2572">
            <w:rPr>
              <w:rFonts w:ascii="Arial" w:hAnsi="Arial" w:cs="Arial"/>
              <w:sz w:val="24"/>
              <w:szCs w:val="24"/>
            </w:rPr>
            <w:fldChar w:fldCharType="end"/>
          </w:r>
        </w:sdtContent>
      </w:sdt>
      <w:r w:rsidRPr="003C2572">
        <w:rPr>
          <w:rFonts w:ascii="Arial" w:hAnsi="Arial" w:cs="Arial"/>
          <w:sz w:val="24"/>
          <w:szCs w:val="24"/>
        </w:rPr>
        <w:t>. Typical procedures in recruitment include:</w:t>
      </w:r>
    </w:p>
    <w:p w:rsidR="00ED17B1"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Before the recruiting process, </w:t>
      </w:r>
      <w:r w:rsidR="009729BA" w:rsidRPr="003C2572">
        <w:rPr>
          <w:rFonts w:ascii="Arial" w:hAnsi="Arial" w:cs="Arial"/>
          <w:sz w:val="24"/>
          <w:szCs w:val="24"/>
        </w:rPr>
        <w:t>Linthwaite House</w:t>
      </w:r>
      <w:r w:rsidRPr="003C2572">
        <w:rPr>
          <w:rFonts w:ascii="Arial" w:hAnsi="Arial" w:cs="Arial"/>
          <w:sz w:val="24"/>
          <w:szCs w:val="24"/>
        </w:rPr>
        <w:t xml:space="preserve"> Hotel does a complete job analysis to determine the job. The second step is to emphasi</w:t>
      </w:r>
      <w:r w:rsidR="003C2572">
        <w:rPr>
          <w:rFonts w:ascii="Arial" w:hAnsi="Arial" w:cs="Arial"/>
          <w:sz w:val="24"/>
          <w:szCs w:val="24"/>
        </w:rPr>
        <w:t>s</w:t>
      </w:r>
      <w:r w:rsidRPr="003C2572">
        <w:rPr>
          <w:rFonts w:ascii="Arial" w:hAnsi="Arial" w:cs="Arial"/>
          <w:sz w:val="24"/>
          <w:szCs w:val="24"/>
        </w:rPr>
        <w:t xml:space="preserve">e these key factors </w:t>
      </w:r>
      <w:r w:rsidR="007958F3">
        <w:rPr>
          <w:rFonts w:ascii="Arial" w:hAnsi="Arial" w:cs="Arial"/>
          <w:sz w:val="24"/>
          <w:szCs w:val="24"/>
        </w:rPr>
        <w:t>in</w:t>
      </w:r>
      <w:r w:rsidRPr="003C2572">
        <w:rPr>
          <w:rFonts w:ascii="Arial" w:hAnsi="Arial" w:cs="Arial"/>
          <w:sz w:val="24"/>
          <w:szCs w:val="24"/>
        </w:rPr>
        <w:t xml:space="preserve"> the job description: The required skills, knowledge, certifications, and work experience for the job.</w:t>
      </w:r>
      <w:r w:rsidR="005724D7" w:rsidRPr="003C2572">
        <w:rPr>
          <w:rFonts w:ascii="Arial" w:hAnsi="Arial" w:cs="Arial"/>
          <w:sz w:val="24"/>
          <w:szCs w:val="24"/>
        </w:rPr>
        <w:t xml:space="preserve"> </w:t>
      </w:r>
      <w:r w:rsidRPr="003C2572">
        <w:rPr>
          <w:rFonts w:ascii="Arial" w:hAnsi="Arial" w:cs="Arial"/>
          <w:sz w:val="24"/>
          <w:szCs w:val="24"/>
        </w:rPr>
        <w:t xml:space="preserve">The </w:t>
      </w:r>
      <w:r w:rsidR="009729BA" w:rsidRPr="003C2572">
        <w:rPr>
          <w:rFonts w:ascii="Arial" w:hAnsi="Arial" w:cs="Arial"/>
          <w:sz w:val="24"/>
          <w:szCs w:val="24"/>
        </w:rPr>
        <w:t>Linthwaite House</w:t>
      </w:r>
      <w:r w:rsidRPr="003C2572">
        <w:rPr>
          <w:rFonts w:ascii="Arial" w:hAnsi="Arial" w:cs="Arial"/>
          <w:sz w:val="24"/>
          <w:szCs w:val="24"/>
        </w:rPr>
        <w:t xml:space="preserve"> Hotel divulges available positions </w:t>
      </w:r>
      <w:r w:rsidR="007958F3">
        <w:rPr>
          <w:rFonts w:ascii="Arial" w:hAnsi="Arial" w:cs="Arial"/>
          <w:sz w:val="24"/>
          <w:szCs w:val="24"/>
        </w:rPr>
        <w:t>on</w:t>
      </w:r>
      <w:r w:rsidRPr="003C2572">
        <w:rPr>
          <w:rFonts w:ascii="Arial" w:hAnsi="Arial" w:cs="Arial"/>
          <w:sz w:val="24"/>
          <w:szCs w:val="24"/>
        </w:rPr>
        <w:t xml:space="preserve"> its website, social media, job boards, and professional networks via its website and other platforms. This is to follow up with the previously completed job analysis. The hotel's actions to find qualified applicants are a sign of its diversity and inclusion policies</w:t>
      </w:r>
      <w:sdt>
        <w:sdtPr>
          <w:rPr>
            <w:rFonts w:ascii="Arial" w:hAnsi="Arial" w:cs="Arial"/>
            <w:sz w:val="24"/>
            <w:szCs w:val="24"/>
          </w:rPr>
          <w:id w:val="739067191"/>
          <w:citation/>
        </w:sdtPr>
        <w:sdtEndPr/>
        <w:sdtContent>
          <w:r w:rsidR="007C59EE" w:rsidRPr="003C2572">
            <w:rPr>
              <w:rFonts w:ascii="Arial" w:hAnsi="Arial" w:cs="Arial"/>
              <w:sz w:val="24"/>
              <w:szCs w:val="24"/>
            </w:rPr>
            <w:fldChar w:fldCharType="begin"/>
          </w:r>
          <w:r w:rsidR="007C59EE" w:rsidRPr="003C2572">
            <w:rPr>
              <w:rFonts w:ascii="Arial" w:hAnsi="Arial" w:cs="Arial"/>
              <w:sz w:val="24"/>
              <w:szCs w:val="24"/>
            </w:rPr>
            <w:instrText xml:space="preserve"> CITATION Gro06 \l 1033 </w:instrText>
          </w:r>
          <w:r w:rsidR="007C59EE" w:rsidRPr="003C2572">
            <w:rPr>
              <w:rFonts w:ascii="Arial" w:hAnsi="Arial" w:cs="Arial"/>
              <w:sz w:val="24"/>
              <w:szCs w:val="24"/>
            </w:rPr>
            <w:fldChar w:fldCharType="separate"/>
          </w:r>
          <w:r w:rsidR="007C59EE" w:rsidRPr="003C2572">
            <w:rPr>
              <w:rFonts w:ascii="Arial" w:hAnsi="Arial" w:cs="Arial"/>
              <w:noProof/>
              <w:sz w:val="24"/>
              <w:szCs w:val="24"/>
            </w:rPr>
            <w:t xml:space="preserve"> (Grobler, Warnich, Carrell, Elbert, &amp; Hatflied, 2006)</w:t>
          </w:r>
          <w:r w:rsidR="007C59EE" w:rsidRPr="003C2572">
            <w:rPr>
              <w:rFonts w:ascii="Arial" w:hAnsi="Arial" w:cs="Arial"/>
              <w:sz w:val="24"/>
              <w:szCs w:val="24"/>
            </w:rPr>
            <w:fldChar w:fldCharType="end"/>
          </w:r>
        </w:sdtContent>
      </w:sdt>
      <w:r w:rsidRPr="003C2572">
        <w:rPr>
          <w:rFonts w:ascii="Arial" w:hAnsi="Arial" w:cs="Arial"/>
          <w:sz w:val="24"/>
          <w:szCs w:val="24"/>
        </w:rPr>
        <w:t>.</w:t>
      </w:r>
      <w:r w:rsidR="005724D7" w:rsidRPr="003C2572">
        <w:rPr>
          <w:rFonts w:ascii="Arial" w:hAnsi="Arial" w:cs="Arial"/>
          <w:sz w:val="24"/>
          <w:szCs w:val="24"/>
        </w:rPr>
        <w:t xml:space="preserve"> </w:t>
      </w:r>
      <w:r w:rsidR="007958F3">
        <w:rPr>
          <w:rFonts w:ascii="Arial" w:hAnsi="Arial" w:cs="Arial"/>
          <w:sz w:val="24"/>
          <w:szCs w:val="24"/>
        </w:rPr>
        <w:t xml:space="preserve">The </w:t>
      </w:r>
      <w:r w:rsidRPr="003C2572">
        <w:rPr>
          <w:rFonts w:ascii="Arial" w:hAnsi="Arial" w:cs="Arial"/>
          <w:sz w:val="24"/>
          <w:szCs w:val="24"/>
        </w:rPr>
        <w:t xml:space="preserve">Human Resources Department of the </w:t>
      </w:r>
      <w:r w:rsidR="009729BA" w:rsidRPr="003C2572">
        <w:rPr>
          <w:rFonts w:ascii="Arial" w:hAnsi="Arial" w:cs="Arial"/>
          <w:sz w:val="24"/>
          <w:szCs w:val="24"/>
        </w:rPr>
        <w:t>Linthwaite House</w:t>
      </w:r>
      <w:r w:rsidRPr="003C2572">
        <w:rPr>
          <w:rFonts w:ascii="Arial" w:hAnsi="Arial" w:cs="Arial"/>
          <w:sz w:val="24"/>
          <w:szCs w:val="24"/>
        </w:rPr>
        <w:t xml:space="preserve"> </w:t>
      </w:r>
      <w:r w:rsidRPr="003C2572">
        <w:rPr>
          <w:rFonts w:ascii="Arial" w:hAnsi="Arial" w:cs="Arial"/>
          <w:sz w:val="24"/>
          <w:szCs w:val="24"/>
        </w:rPr>
        <w:lastRenderedPageBreak/>
        <w:t xml:space="preserve">Hotel </w:t>
      </w:r>
      <w:r w:rsidR="007958F3">
        <w:rPr>
          <w:rFonts w:ascii="Arial" w:hAnsi="Arial" w:cs="Arial"/>
          <w:sz w:val="24"/>
          <w:szCs w:val="24"/>
        </w:rPr>
        <w:t>places</w:t>
      </w:r>
      <w:r w:rsidRPr="003C2572">
        <w:rPr>
          <w:rFonts w:ascii="Arial" w:hAnsi="Arial" w:cs="Arial"/>
          <w:sz w:val="24"/>
          <w:szCs w:val="24"/>
        </w:rPr>
        <w:t xml:space="preserve"> applicants depending on whether they pass the critical requirements in the vacancy posting. There are </w:t>
      </w:r>
      <w:r w:rsidR="007958F3">
        <w:rPr>
          <w:rFonts w:ascii="Arial" w:hAnsi="Arial" w:cs="Arial"/>
          <w:sz w:val="24"/>
          <w:szCs w:val="24"/>
        </w:rPr>
        <w:t>several</w:t>
      </w:r>
      <w:r w:rsidRPr="003C2572">
        <w:rPr>
          <w:rFonts w:ascii="Arial" w:hAnsi="Arial" w:cs="Arial"/>
          <w:sz w:val="24"/>
          <w:szCs w:val="24"/>
        </w:rPr>
        <w:t xml:space="preserve"> different ways that one can assess a candidate's abilities, for instance by looking at their social media accounts, resumes, and therefore cover letters.</w:t>
      </w:r>
      <w:r w:rsidR="005724D7" w:rsidRPr="003C2572">
        <w:rPr>
          <w:rFonts w:ascii="Arial" w:hAnsi="Arial" w:cs="Arial"/>
          <w:sz w:val="24"/>
          <w:szCs w:val="24"/>
        </w:rPr>
        <w:t xml:space="preserve"> </w:t>
      </w:r>
      <w:r w:rsidRPr="003C2572">
        <w:rPr>
          <w:rFonts w:ascii="Arial" w:hAnsi="Arial" w:cs="Arial"/>
          <w:sz w:val="24"/>
          <w:szCs w:val="24"/>
        </w:rPr>
        <w:t xml:space="preserve">The shortlisted candidates are then interviewed by the human </w:t>
      </w:r>
      <w:r w:rsidR="007958F3">
        <w:rPr>
          <w:rFonts w:ascii="Arial" w:hAnsi="Arial" w:cs="Arial"/>
          <w:sz w:val="24"/>
          <w:szCs w:val="24"/>
        </w:rPr>
        <w:t>resources</w:t>
      </w:r>
      <w:r w:rsidRPr="003C2572">
        <w:rPr>
          <w:rFonts w:ascii="Arial" w:hAnsi="Arial" w:cs="Arial"/>
          <w:sz w:val="24"/>
          <w:szCs w:val="24"/>
        </w:rPr>
        <w:t xml:space="preserve"> and hiring managers. The </w:t>
      </w:r>
      <w:r w:rsidR="009729BA" w:rsidRPr="003C2572">
        <w:rPr>
          <w:rFonts w:ascii="Arial" w:hAnsi="Arial" w:cs="Arial"/>
          <w:sz w:val="24"/>
          <w:szCs w:val="24"/>
        </w:rPr>
        <w:t>Linthwaite House</w:t>
      </w:r>
      <w:r w:rsidRPr="003C2572">
        <w:rPr>
          <w:rFonts w:ascii="Arial" w:hAnsi="Arial" w:cs="Arial"/>
          <w:sz w:val="24"/>
          <w:szCs w:val="24"/>
        </w:rPr>
        <w:t xml:space="preserve"> Hotel will use multilevel interviews to evaluate candidates’ </w:t>
      </w:r>
      <w:proofErr w:type="gramStart"/>
      <w:r w:rsidR="007958F3">
        <w:rPr>
          <w:rFonts w:ascii="Arial" w:hAnsi="Arial" w:cs="Arial"/>
          <w:sz w:val="24"/>
          <w:szCs w:val="24"/>
        </w:rPr>
        <w:t>competencies</w:t>
      </w:r>
      <w:r w:rsidRPr="003C2572">
        <w:rPr>
          <w:rFonts w:ascii="Arial" w:hAnsi="Arial" w:cs="Arial"/>
          <w:sz w:val="24"/>
          <w:szCs w:val="24"/>
        </w:rPr>
        <w:t xml:space="preserve"> </w:t>
      </w:r>
      <w:r w:rsidR="007958F3">
        <w:rPr>
          <w:rFonts w:ascii="Arial" w:hAnsi="Arial" w:cs="Arial"/>
          <w:sz w:val="24"/>
          <w:szCs w:val="24"/>
        </w:rPr>
        <w:t>which</w:t>
      </w:r>
      <w:proofErr w:type="gramEnd"/>
      <w:r w:rsidRPr="003C2572">
        <w:rPr>
          <w:rFonts w:ascii="Arial" w:hAnsi="Arial" w:cs="Arial"/>
          <w:sz w:val="24"/>
          <w:szCs w:val="24"/>
        </w:rPr>
        <w:t xml:space="preserve"> includes </w:t>
      </w:r>
      <w:r w:rsidR="007958F3">
        <w:rPr>
          <w:rFonts w:ascii="Arial" w:hAnsi="Arial" w:cs="Arial"/>
          <w:sz w:val="24"/>
          <w:szCs w:val="24"/>
        </w:rPr>
        <w:t>competency-based</w:t>
      </w:r>
      <w:r w:rsidRPr="003C2572">
        <w:rPr>
          <w:rFonts w:ascii="Arial" w:hAnsi="Arial" w:cs="Arial"/>
          <w:sz w:val="24"/>
          <w:szCs w:val="24"/>
        </w:rPr>
        <w:t xml:space="preserve"> interviews, panel interviews, and behavioral interviews.</w:t>
      </w:r>
      <w:r w:rsidR="005724D7" w:rsidRPr="003C2572">
        <w:rPr>
          <w:rFonts w:ascii="Arial" w:hAnsi="Arial" w:cs="Arial"/>
          <w:sz w:val="24"/>
          <w:szCs w:val="24"/>
        </w:rPr>
        <w:t xml:space="preserve"> </w:t>
      </w:r>
      <w:r w:rsidRPr="003C2572">
        <w:rPr>
          <w:rFonts w:ascii="Arial" w:hAnsi="Arial" w:cs="Arial"/>
          <w:sz w:val="24"/>
          <w:szCs w:val="24"/>
        </w:rPr>
        <w:t xml:space="preserve">When the candidate </w:t>
      </w:r>
      <w:proofErr w:type="gramStart"/>
      <w:r w:rsidRPr="003C2572">
        <w:rPr>
          <w:rFonts w:ascii="Arial" w:hAnsi="Arial" w:cs="Arial"/>
          <w:sz w:val="24"/>
          <w:szCs w:val="24"/>
        </w:rPr>
        <w:t>is done</w:t>
      </w:r>
      <w:proofErr w:type="gramEnd"/>
      <w:r w:rsidRPr="003C2572">
        <w:rPr>
          <w:rFonts w:ascii="Arial" w:hAnsi="Arial" w:cs="Arial"/>
          <w:sz w:val="24"/>
          <w:szCs w:val="24"/>
        </w:rPr>
        <w:t xml:space="preserve"> being interviewed by the </w:t>
      </w:r>
      <w:r w:rsidR="009729BA" w:rsidRPr="003C2572">
        <w:rPr>
          <w:rFonts w:ascii="Arial" w:hAnsi="Arial" w:cs="Arial"/>
          <w:sz w:val="24"/>
          <w:szCs w:val="24"/>
        </w:rPr>
        <w:t>Linthwaite House</w:t>
      </w:r>
      <w:r w:rsidRPr="003C2572">
        <w:rPr>
          <w:rFonts w:ascii="Arial" w:hAnsi="Arial" w:cs="Arial"/>
          <w:sz w:val="24"/>
          <w:szCs w:val="24"/>
        </w:rPr>
        <w:t xml:space="preserve"> Hotel, the reference checking of the candidate’s credentials, employment history, and other pertinent details is done. </w:t>
      </w:r>
    </w:p>
    <w:p w:rsidR="00BA4022" w:rsidRPr="003C2572"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The </w:t>
      </w:r>
      <w:r w:rsidR="009729BA" w:rsidRPr="003C2572">
        <w:rPr>
          <w:rFonts w:ascii="Arial" w:hAnsi="Arial" w:cs="Arial"/>
          <w:sz w:val="24"/>
          <w:szCs w:val="24"/>
        </w:rPr>
        <w:t>Linthwaite House</w:t>
      </w:r>
      <w:r w:rsidRPr="003C2572">
        <w:rPr>
          <w:rFonts w:ascii="Arial" w:hAnsi="Arial" w:cs="Arial"/>
          <w:sz w:val="24"/>
          <w:szCs w:val="24"/>
        </w:rPr>
        <w:t xml:space="preserve"> Hotel may carry out tests or practical evaluations that </w:t>
      </w:r>
      <w:r w:rsidR="007958F3">
        <w:rPr>
          <w:rFonts w:ascii="Arial" w:hAnsi="Arial" w:cs="Arial"/>
          <w:sz w:val="24"/>
          <w:szCs w:val="24"/>
        </w:rPr>
        <w:t>measure</w:t>
      </w:r>
      <w:r w:rsidRPr="003C2572">
        <w:rPr>
          <w:rFonts w:ascii="Arial" w:hAnsi="Arial" w:cs="Arial"/>
          <w:sz w:val="24"/>
          <w:szCs w:val="24"/>
        </w:rPr>
        <w:t xml:space="preserve"> an applicant's cognitive skills, technical knowledge or suitability for the job, depending on the position. These exams </w:t>
      </w:r>
      <w:r w:rsidR="007958F3">
        <w:rPr>
          <w:rFonts w:ascii="Arial" w:hAnsi="Arial" w:cs="Arial"/>
          <w:sz w:val="24"/>
          <w:szCs w:val="24"/>
        </w:rPr>
        <w:t>get</w:t>
      </w:r>
      <w:r w:rsidRPr="003C2572">
        <w:rPr>
          <w:rFonts w:ascii="Arial" w:hAnsi="Arial" w:cs="Arial"/>
          <w:sz w:val="24"/>
          <w:szCs w:val="24"/>
        </w:rPr>
        <w:t xml:space="preserve"> added advantage and help in the hiring process because they provide </w:t>
      </w:r>
      <w:r w:rsidR="007958F3">
        <w:rPr>
          <w:rFonts w:ascii="Arial" w:hAnsi="Arial" w:cs="Arial"/>
          <w:sz w:val="24"/>
          <w:szCs w:val="24"/>
        </w:rPr>
        <w:t xml:space="preserve">a </w:t>
      </w:r>
      <w:r w:rsidRPr="003C2572">
        <w:rPr>
          <w:rFonts w:ascii="Arial" w:hAnsi="Arial" w:cs="Arial"/>
          <w:sz w:val="24"/>
          <w:szCs w:val="24"/>
        </w:rPr>
        <w:t>more precise evaluation of candidates.</w:t>
      </w:r>
      <w:r w:rsidR="005724D7" w:rsidRPr="003C2572">
        <w:rPr>
          <w:rFonts w:ascii="Arial" w:hAnsi="Arial" w:cs="Arial"/>
          <w:sz w:val="24"/>
          <w:szCs w:val="24"/>
        </w:rPr>
        <w:t xml:space="preserve"> </w:t>
      </w:r>
      <w:r w:rsidRPr="003C2572">
        <w:rPr>
          <w:rFonts w:ascii="Arial" w:hAnsi="Arial" w:cs="Arial"/>
          <w:sz w:val="24"/>
          <w:szCs w:val="24"/>
        </w:rPr>
        <w:t xml:space="preserve">Moreover, few people </w:t>
      </w:r>
      <w:proofErr w:type="gramStart"/>
      <w:r w:rsidRPr="003C2572">
        <w:rPr>
          <w:rFonts w:ascii="Arial" w:hAnsi="Arial" w:cs="Arial"/>
          <w:sz w:val="24"/>
          <w:szCs w:val="24"/>
        </w:rPr>
        <w:t>are recruited</w:t>
      </w:r>
      <w:proofErr w:type="gramEnd"/>
      <w:r w:rsidRPr="003C2572">
        <w:rPr>
          <w:rFonts w:ascii="Arial" w:hAnsi="Arial" w:cs="Arial"/>
          <w:sz w:val="24"/>
          <w:szCs w:val="24"/>
        </w:rPr>
        <w:t xml:space="preserve"> to work at </w:t>
      </w:r>
      <w:r w:rsidR="009729BA" w:rsidRPr="003C2572">
        <w:rPr>
          <w:rFonts w:ascii="Arial" w:hAnsi="Arial" w:cs="Arial"/>
          <w:sz w:val="24"/>
          <w:szCs w:val="24"/>
        </w:rPr>
        <w:t>Linthwaite House</w:t>
      </w:r>
      <w:r w:rsidRPr="003C2572">
        <w:rPr>
          <w:rFonts w:ascii="Arial" w:hAnsi="Arial" w:cs="Arial"/>
          <w:sz w:val="24"/>
          <w:szCs w:val="24"/>
        </w:rPr>
        <w:t xml:space="preserve"> Hotel. The ordinary shortlist of the employment contract is the salary, benefits, and the starting date. </w:t>
      </w:r>
      <w:r w:rsidR="009729BA" w:rsidRPr="003C2572">
        <w:rPr>
          <w:rFonts w:ascii="Arial" w:hAnsi="Arial" w:cs="Arial"/>
          <w:sz w:val="24"/>
          <w:szCs w:val="24"/>
        </w:rPr>
        <w:t>Linthwaite House</w:t>
      </w:r>
      <w:r w:rsidRPr="003C2572">
        <w:rPr>
          <w:rFonts w:ascii="Arial" w:hAnsi="Arial" w:cs="Arial"/>
          <w:sz w:val="24"/>
          <w:szCs w:val="24"/>
        </w:rPr>
        <w:t xml:space="preserve"> Hotel attract</w:t>
      </w:r>
      <w:r w:rsidR="005724D7" w:rsidRPr="003C2572">
        <w:rPr>
          <w:rFonts w:ascii="Arial" w:hAnsi="Arial" w:cs="Arial"/>
          <w:sz w:val="24"/>
          <w:szCs w:val="24"/>
        </w:rPr>
        <w:t>s</w:t>
      </w:r>
      <w:r w:rsidRPr="003C2572">
        <w:rPr>
          <w:rFonts w:ascii="Arial" w:hAnsi="Arial" w:cs="Arial"/>
          <w:sz w:val="24"/>
          <w:szCs w:val="24"/>
        </w:rPr>
        <w:t xml:space="preserve"> and retain</w:t>
      </w:r>
      <w:r w:rsidR="005724D7" w:rsidRPr="003C2572">
        <w:rPr>
          <w:rFonts w:ascii="Arial" w:hAnsi="Arial" w:cs="Arial"/>
          <w:sz w:val="24"/>
          <w:szCs w:val="24"/>
        </w:rPr>
        <w:t>s</w:t>
      </w:r>
      <w:r w:rsidRPr="003C2572">
        <w:rPr>
          <w:rFonts w:ascii="Arial" w:hAnsi="Arial" w:cs="Arial"/>
          <w:sz w:val="24"/>
          <w:szCs w:val="24"/>
        </w:rPr>
        <w:t xml:space="preserve"> highly qualified individuals by awarding them fair remuneration as well as providing them with possibilities for career development</w:t>
      </w:r>
      <w:sdt>
        <w:sdtPr>
          <w:rPr>
            <w:rFonts w:ascii="Arial" w:hAnsi="Arial" w:cs="Arial"/>
            <w:sz w:val="24"/>
            <w:szCs w:val="24"/>
          </w:rPr>
          <w:id w:val="1041163523"/>
          <w:citation/>
        </w:sdtPr>
        <w:sdtEndPr/>
        <w:sdtContent>
          <w:r w:rsidR="00C9454B" w:rsidRPr="003C2572">
            <w:rPr>
              <w:rFonts w:ascii="Arial" w:hAnsi="Arial" w:cs="Arial"/>
              <w:sz w:val="24"/>
              <w:szCs w:val="24"/>
            </w:rPr>
            <w:fldChar w:fldCharType="begin"/>
          </w:r>
          <w:r w:rsidR="00C9454B" w:rsidRPr="003C2572">
            <w:rPr>
              <w:rFonts w:ascii="Arial" w:hAnsi="Arial" w:cs="Arial"/>
              <w:sz w:val="24"/>
              <w:szCs w:val="24"/>
            </w:rPr>
            <w:instrText xml:space="preserve"> CITATION Gue031 \l 1033 </w:instrText>
          </w:r>
          <w:r w:rsidR="00C9454B" w:rsidRPr="003C2572">
            <w:rPr>
              <w:rFonts w:ascii="Arial" w:hAnsi="Arial" w:cs="Arial"/>
              <w:sz w:val="24"/>
              <w:szCs w:val="24"/>
            </w:rPr>
            <w:fldChar w:fldCharType="separate"/>
          </w:r>
          <w:r w:rsidR="00C9454B" w:rsidRPr="003C2572">
            <w:rPr>
              <w:rFonts w:ascii="Arial" w:hAnsi="Arial" w:cs="Arial"/>
              <w:noProof/>
              <w:sz w:val="24"/>
              <w:szCs w:val="24"/>
            </w:rPr>
            <w:t xml:space="preserve"> (Gueutal, 2003)</w:t>
          </w:r>
          <w:r w:rsidR="00C9454B" w:rsidRPr="003C2572">
            <w:rPr>
              <w:rFonts w:ascii="Arial" w:hAnsi="Arial" w:cs="Arial"/>
              <w:sz w:val="24"/>
              <w:szCs w:val="24"/>
            </w:rPr>
            <w:fldChar w:fldCharType="end"/>
          </w:r>
        </w:sdtContent>
      </w:sdt>
      <w:r w:rsidRPr="003C2572">
        <w:rPr>
          <w:rFonts w:ascii="Arial" w:hAnsi="Arial" w:cs="Arial"/>
          <w:sz w:val="24"/>
          <w:szCs w:val="24"/>
        </w:rPr>
        <w:t>.</w:t>
      </w:r>
      <w:r w:rsidR="00BA4022" w:rsidRPr="003C2572">
        <w:rPr>
          <w:rFonts w:ascii="Arial" w:hAnsi="Arial" w:cs="Arial"/>
          <w:sz w:val="24"/>
          <w:szCs w:val="24"/>
        </w:rPr>
        <w:t xml:space="preserve"> The necessity of ensuring </w:t>
      </w:r>
      <w:r w:rsidR="007958F3">
        <w:rPr>
          <w:rFonts w:ascii="Arial" w:hAnsi="Arial" w:cs="Arial"/>
          <w:sz w:val="24"/>
          <w:szCs w:val="24"/>
        </w:rPr>
        <w:t xml:space="preserve">a </w:t>
      </w:r>
      <w:r w:rsidR="00BA4022" w:rsidRPr="003C2572">
        <w:rPr>
          <w:rFonts w:ascii="Arial" w:hAnsi="Arial" w:cs="Arial"/>
          <w:sz w:val="24"/>
          <w:szCs w:val="24"/>
        </w:rPr>
        <w:t xml:space="preserve">marching line between stakeholders and managerial targets </w:t>
      </w:r>
      <w:proofErr w:type="gramStart"/>
      <w:r w:rsidR="007958F3">
        <w:rPr>
          <w:rFonts w:ascii="Arial" w:hAnsi="Arial" w:cs="Arial"/>
          <w:sz w:val="24"/>
          <w:szCs w:val="24"/>
        </w:rPr>
        <w:t xml:space="preserve">was </w:t>
      </w:r>
      <w:r w:rsidR="00BA4022" w:rsidRPr="003C2572">
        <w:rPr>
          <w:rFonts w:ascii="Arial" w:hAnsi="Arial" w:cs="Arial"/>
          <w:sz w:val="24"/>
          <w:szCs w:val="24"/>
        </w:rPr>
        <w:t>pointed out</w:t>
      </w:r>
      <w:proofErr w:type="gramEnd"/>
      <w:r w:rsidR="00BA4022" w:rsidRPr="003C2572">
        <w:rPr>
          <w:rFonts w:ascii="Arial" w:hAnsi="Arial" w:cs="Arial"/>
          <w:sz w:val="24"/>
          <w:szCs w:val="24"/>
        </w:rPr>
        <w:t xml:space="preserve"> by Linthwaite House Hotel as well. </w:t>
      </w:r>
      <w:r w:rsidR="00ED17B1" w:rsidRPr="00ED17B1">
        <w:rPr>
          <w:rFonts w:ascii="Arial" w:hAnsi="Arial" w:cs="Arial"/>
          <w:sz w:val="24"/>
          <w:szCs w:val="24"/>
        </w:rPr>
        <w:t>The study</w:t>
      </w:r>
      <w:r w:rsidR="00ED17B1">
        <w:rPr>
          <w:rFonts w:ascii="Arial" w:hAnsi="Arial" w:cs="Arial"/>
          <w:sz w:val="24"/>
          <w:szCs w:val="24"/>
        </w:rPr>
        <w:t xml:space="preserve"> reveals</w:t>
      </w:r>
      <w:r w:rsidR="00ED17B1" w:rsidRPr="00ED17B1">
        <w:rPr>
          <w:rFonts w:ascii="Arial" w:hAnsi="Arial" w:cs="Arial"/>
          <w:sz w:val="24"/>
          <w:szCs w:val="24"/>
        </w:rPr>
        <w:t xml:space="preserve"> that</w:t>
      </w:r>
      <w:r w:rsidR="00ED17B1">
        <w:rPr>
          <w:rFonts w:ascii="Arial" w:hAnsi="Arial" w:cs="Arial"/>
          <w:sz w:val="24"/>
          <w:szCs w:val="24"/>
        </w:rPr>
        <w:t xml:space="preserve"> </w:t>
      </w:r>
      <w:r w:rsidR="00BA4022" w:rsidRPr="003C2572">
        <w:rPr>
          <w:rFonts w:ascii="Arial" w:hAnsi="Arial" w:cs="Arial"/>
          <w:sz w:val="24"/>
          <w:szCs w:val="24"/>
        </w:rPr>
        <w:t xml:space="preserve">Linthwaite House Hotel boosts its performance and competitiveness through staff integration in the </w:t>
      </w:r>
      <w:r w:rsidR="007F3406">
        <w:rPr>
          <w:rFonts w:ascii="Arial" w:hAnsi="Arial" w:cs="Arial"/>
          <w:sz w:val="24"/>
          <w:szCs w:val="24"/>
        </w:rPr>
        <w:t>goal-setting</w:t>
      </w:r>
      <w:r w:rsidR="00BA4022" w:rsidRPr="003C2572">
        <w:rPr>
          <w:rFonts w:ascii="Arial" w:hAnsi="Arial" w:cs="Arial"/>
          <w:sz w:val="24"/>
          <w:szCs w:val="24"/>
        </w:rPr>
        <w:t xml:space="preserve"> and decision-making processes. Such culture encourages ownership among fellow workers and shared goals</w:t>
      </w:r>
    </w:p>
    <w:p w:rsidR="00BA4022" w:rsidRPr="003C2572" w:rsidRDefault="00B10676" w:rsidP="003C2572">
      <w:pPr>
        <w:spacing w:line="360" w:lineRule="auto"/>
        <w:jc w:val="both"/>
        <w:rPr>
          <w:rFonts w:ascii="Arial" w:hAnsi="Arial" w:cs="Arial"/>
          <w:sz w:val="24"/>
          <w:szCs w:val="24"/>
        </w:rPr>
      </w:pPr>
      <w:r w:rsidRPr="003C2572">
        <w:rPr>
          <w:rFonts w:ascii="Arial" w:hAnsi="Arial" w:cs="Arial"/>
          <w:sz w:val="24"/>
          <w:szCs w:val="24"/>
        </w:rPr>
        <w:t xml:space="preserve">Conversely, Linthwaite House Hotel differs from Novotel, because while some aspects of this management approach are similar, the innovative approach employed by Linthwaite House Hotel </w:t>
      </w:r>
      <w:proofErr w:type="gramStart"/>
      <w:r w:rsidRPr="003C2572">
        <w:rPr>
          <w:rFonts w:ascii="Arial" w:hAnsi="Arial" w:cs="Arial"/>
          <w:sz w:val="24"/>
          <w:szCs w:val="24"/>
        </w:rPr>
        <w:t>is given</w:t>
      </w:r>
      <w:proofErr w:type="gramEnd"/>
      <w:r w:rsidRPr="003C2572">
        <w:rPr>
          <w:rFonts w:ascii="Arial" w:hAnsi="Arial" w:cs="Arial"/>
          <w:sz w:val="24"/>
          <w:szCs w:val="24"/>
        </w:rPr>
        <w:t xml:space="preserve"> more prominence. Apart from the fact that Novotel usually concentrates on being aware and respectful to both the guests and the employees, Holiday Inn may still give less attention </w:t>
      </w:r>
      <w:r w:rsidR="007958F3">
        <w:rPr>
          <w:rFonts w:ascii="Arial" w:hAnsi="Arial" w:cs="Arial"/>
          <w:sz w:val="24"/>
          <w:szCs w:val="24"/>
        </w:rPr>
        <w:t>to</w:t>
      </w:r>
      <w:r w:rsidRPr="003C2572">
        <w:rPr>
          <w:rFonts w:ascii="Arial" w:hAnsi="Arial" w:cs="Arial"/>
          <w:sz w:val="24"/>
          <w:szCs w:val="24"/>
        </w:rPr>
        <w:t xml:space="preserve"> the employees’ welfare. Unlike the Novotel hotels who implements their famous “Gold Standards”, the Linthwaite House Hotel might not have” the same organi</w:t>
      </w:r>
      <w:r w:rsidR="003C2572">
        <w:rPr>
          <w:rFonts w:ascii="Arial" w:hAnsi="Arial" w:cs="Arial"/>
          <w:sz w:val="24"/>
          <w:szCs w:val="24"/>
        </w:rPr>
        <w:t>s</w:t>
      </w:r>
      <w:r w:rsidRPr="003C2572">
        <w:rPr>
          <w:rFonts w:ascii="Arial" w:hAnsi="Arial" w:cs="Arial"/>
          <w:sz w:val="24"/>
          <w:szCs w:val="24"/>
        </w:rPr>
        <w:t>ational approach in operation that guides their employees to offer impeccable service</w:t>
      </w:r>
      <w:sdt>
        <w:sdtPr>
          <w:rPr>
            <w:rFonts w:ascii="Arial" w:hAnsi="Arial" w:cs="Arial"/>
            <w:sz w:val="24"/>
            <w:szCs w:val="24"/>
          </w:rPr>
          <w:id w:val="625746924"/>
          <w:citation/>
        </w:sdtPr>
        <w:sdtEndPr/>
        <w:sdtContent>
          <w:r w:rsidR="00C9454B" w:rsidRPr="003C2572">
            <w:rPr>
              <w:rFonts w:ascii="Arial" w:hAnsi="Arial" w:cs="Arial"/>
              <w:sz w:val="24"/>
              <w:szCs w:val="24"/>
            </w:rPr>
            <w:fldChar w:fldCharType="begin"/>
          </w:r>
          <w:r w:rsidR="00C9454B" w:rsidRPr="003C2572">
            <w:rPr>
              <w:rFonts w:ascii="Arial" w:hAnsi="Arial" w:cs="Arial"/>
              <w:sz w:val="24"/>
              <w:szCs w:val="24"/>
            </w:rPr>
            <w:instrText xml:space="preserve"> CITATION Hag02 \l 1033 </w:instrText>
          </w:r>
          <w:r w:rsidR="00C9454B" w:rsidRPr="003C2572">
            <w:rPr>
              <w:rFonts w:ascii="Arial" w:hAnsi="Arial" w:cs="Arial"/>
              <w:sz w:val="24"/>
              <w:szCs w:val="24"/>
            </w:rPr>
            <w:fldChar w:fldCharType="separate"/>
          </w:r>
          <w:r w:rsidR="00C9454B" w:rsidRPr="003C2572">
            <w:rPr>
              <w:rFonts w:ascii="Arial" w:hAnsi="Arial" w:cs="Arial"/>
              <w:noProof/>
              <w:sz w:val="24"/>
              <w:szCs w:val="24"/>
            </w:rPr>
            <w:t xml:space="preserve"> (Hagood &amp; Friedman, 2002)</w:t>
          </w:r>
          <w:r w:rsidR="00C9454B" w:rsidRPr="003C2572">
            <w:rPr>
              <w:rFonts w:ascii="Arial" w:hAnsi="Arial" w:cs="Arial"/>
              <w:sz w:val="24"/>
              <w:szCs w:val="24"/>
            </w:rPr>
            <w:fldChar w:fldCharType="end"/>
          </w:r>
        </w:sdtContent>
      </w:sdt>
      <w:r w:rsidRPr="003C2572">
        <w:rPr>
          <w:rFonts w:ascii="Arial" w:hAnsi="Arial" w:cs="Arial"/>
          <w:sz w:val="24"/>
          <w:szCs w:val="24"/>
        </w:rPr>
        <w:t xml:space="preserve">. Nevertheless, in a similar vein to </w:t>
      </w:r>
      <w:r w:rsidRPr="003C2572">
        <w:rPr>
          <w:rFonts w:ascii="Arial" w:hAnsi="Arial" w:cs="Arial"/>
          <w:sz w:val="24"/>
          <w:szCs w:val="24"/>
        </w:rPr>
        <w:lastRenderedPageBreak/>
        <w:t>Novotel, the customers of the Linthwaite House Hotel can still find themselves receiving excellent and personali</w:t>
      </w:r>
      <w:r w:rsidR="003C2572">
        <w:rPr>
          <w:rFonts w:ascii="Arial" w:hAnsi="Arial" w:cs="Arial"/>
          <w:sz w:val="24"/>
          <w:szCs w:val="24"/>
        </w:rPr>
        <w:t>s</w:t>
      </w:r>
      <w:r w:rsidRPr="003C2572">
        <w:rPr>
          <w:rFonts w:ascii="Arial" w:hAnsi="Arial" w:cs="Arial"/>
          <w:sz w:val="24"/>
          <w:szCs w:val="24"/>
        </w:rPr>
        <w:t xml:space="preserve">ed service from hospitality staff, nonetheless, within the context of the company's business model. While Novotel being personnel-oriented would increase in number of </w:t>
      </w:r>
      <w:proofErr w:type="gramStart"/>
      <w:r w:rsidRPr="003C2572">
        <w:rPr>
          <w:rFonts w:ascii="Arial" w:hAnsi="Arial" w:cs="Arial"/>
          <w:sz w:val="24"/>
          <w:szCs w:val="24"/>
        </w:rPr>
        <w:t>employees which at times would improve service quality, the extent to which employee-centric approaches influence the staffing levels</w:t>
      </w:r>
      <w:proofErr w:type="gramEnd"/>
      <w:r w:rsidRPr="003C2572">
        <w:rPr>
          <w:rFonts w:ascii="Arial" w:hAnsi="Arial" w:cs="Arial"/>
          <w:sz w:val="24"/>
          <w:szCs w:val="24"/>
        </w:rPr>
        <w:t xml:space="preserve"> and service quality at the Linthwaite House Hotel can be difficult to ascertain as it will be dependent on the operation methods and corporate culture of the brand</w:t>
      </w:r>
      <w:sdt>
        <w:sdtPr>
          <w:rPr>
            <w:rFonts w:ascii="Arial" w:hAnsi="Arial" w:cs="Arial"/>
            <w:sz w:val="24"/>
            <w:szCs w:val="24"/>
          </w:rPr>
          <w:id w:val="1852450353"/>
          <w:citation/>
        </w:sdtPr>
        <w:sdtEndPr/>
        <w:sdtContent>
          <w:r w:rsidR="00987205" w:rsidRPr="003C2572">
            <w:rPr>
              <w:rFonts w:ascii="Arial" w:hAnsi="Arial" w:cs="Arial"/>
              <w:sz w:val="24"/>
              <w:szCs w:val="24"/>
            </w:rPr>
            <w:fldChar w:fldCharType="begin"/>
          </w:r>
          <w:r w:rsidR="00987205" w:rsidRPr="003C2572">
            <w:rPr>
              <w:rFonts w:ascii="Arial" w:hAnsi="Arial" w:cs="Arial"/>
              <w:sz w:val="24"/>
              <w:szCs w:val="24"/>
            </w:rPr>
            <w:instrText xml:space="preserve"> CITATION Woo13 \l 1033 </w:instrText>
          </w:r>
          <w:r w:rsidR="00987205" w:rsidRPr="003C2572">
            <w:rPr>
              <w:rFonts w:ascii="Arial" w:hAnsi="Arial" w:cs="Arial"/>
              <w:sz w:val="24"/>
              <w:szCs w:val="24"/>
            </w:rPr>
            <w:fldChar w:fldCharType="separate"/>
          </w:r>
          <w:r w:rsidR="00987205" w:rsidRPr="003C2572">
            <w:rPr>
              <w:rFonts w:ascii="Arial" w:hAnsi="Arial" w:cs="Arial"/>
              <w:noProof/>
              <w:sz w:val="24"/>
              <w:szCs w:val="24"/>
            </w:rPr>
            <w:t xml:space="preserve"> (Wood, 2013)</w:t>
          </w:r>
          <w:r w:rsidR="00987205" w:rsidRPr="003C2572">
            <w:rPr>
              <w:rFonts w:ascii="Arial" w:hAnsi="Arial" w:cs="Arial"/>
              <w:sz w:val="24"/>
              <w:szCs w:val="24"/>
            </w:rPr>
            <w:fldChar w:fldCharType="end"/>
          </w:r>
        </w:sdtContent>
      </w:sdt>
      <w:r w:rsidR="00987205" w:rsidRPr="003C2572">
        <w:rPr>
          <w:rFonts w:ascii="Arial" w:hAnsi="Arial" w:cs="Arial"/>
          <w:sz w:val="24"/>
          <w:szCs w:val="24"/>
        </w:rPr>
        <w:t>.</w:t>
      </w:r>
    </w:p>
    <w:p w:rsidR="00BA4022" w:rsidRPr="003C2572" w:rsidRDefault="005724D7" w:rsidP="003C2572">
      <w:pPr>
        <w:spacing w:line="360" w:lineRule="auto"/>
        <w:jc w:val="both"/>
        <w:rPr>
          <w:rFonts w:ascii="Arial" w:hAnsi="Arial" w:cs="Arial"/>
          <w:sz w:val="24"/>
          <w:szCs w:val="24"/>
        </w:rPr>
      </w:pPr>
      <w:r w:rsidRPr="003C2572">
        <w:rPr>
          <w:rFonts w:ascii="Arial" w:hAnsi="Arial" w:cs="Arial"/>
          <w:sz w:val="24"/>
          <w:szCs w:val="24"/>
        </w:rPr>
        <w:t xml:space="preserve">The report concludes that </w:t>
      </w:r>
      <w:r w:rsidR="009729BA" w:rsidRPr="003C2572">
        <w:rPr>
          <w:rFonts w:ascii="Arial" w:hAnsi="Arial" w:cs="Arial"/>
          <w:sz w:val="24"/>
          <w:szCs w:val="24"/>
        </w:rPr>
        <w:t>Linthwaite House</w:t>
      </w:r>
      <w:r w:rsidR="00841A5F" w:rsidRPr="003C2572">
        <w:rPr>
          <w:rFonts w:ascii="Arial" w:hAnsi="Arial" w:cs="Arial"/>
          <w:sz w:val="24"/>
          <w:szCs w:val="24"/>
        </w:rPr>
        <w:t xml:space="preserve"> Hotel makes sure to the effective by linking recruiting ideas to business objectives.</w:t>
      </w:r>
      <w:r w:rsidRPr="003C2572">
        <w:rPr>
          <w:rFonts w:ascii="Arial" w:hAnsi="Arial" w:cs="Arial"/>
          <w:sz w:val="24"/>
          <w:szCs w:val="24"/>
        </w:rPr>
        <w:t xml:space="preserve"> </w:t>
      </w:r>
      <w:r w:rsidR="007958F3">
        <w:rPr>
          <w:rFonts w:ascii="Arial" w:hAnsi="Arial" w:cs="Arial"/>
          <w:sz w:val="24"/>
          <w:szCs w:val="24"/>
        </w:rPr>
        <w:t>Using</w:t>
      </w:r>
      <w:r w:rsidR="00841A5F" w:rsidRPr="003C2572">
        <w:rPr>
          <w:rFonts w:ascii="Arial" w:hAnsi="Arial" w:cs="Arial"/>
          <w:sz w:val="24"/>
          <w:szCs w:val="24"/>
        </w:rPr>
        <w:t xml:space="preserve"> active recruiting and talent development, </w:t>
      </w:r>
      <w:r w:rsidR="009729BA" w:rsidRPr="003C2572">
        <w:rPr>
          <w:rFonts w:ascii="Arial" w:hAnsi="Arial" w:cs="Arial"/>
          <w:sz w:val="24"/>
          <w:szCs w:val="24"/>
        </w:rPr>
        <w:t>Linthwaite House</w:t>
      </w:r>
      <w:r w:rsidR="00841A5F" w:rsidRPr="003C2572">
        <w:rPr>
          <w:rFonts w:ascii="Arial" w:hAnsi="Arial" w:cs="Arial"/>
          <w:sz w:val="24"/>
          <w:szCs w:val="24"/>
        </w:rPr>
        <w:t xml:space="preserve"> Hotel is creating a strong talent pool</w:t>
      </w:r>
      <w:sdt>
        <w:sdtPr>
          <w:rPr>
            <w:rFonts w:ascii="Arial" w:hAnsi="Arial" w:cs="Arial"/>
            <w:sz w:val="24"/>
            <w:szCs w:val="24"/>
          </w:rPr>
          <w:id w:val="-1476520900"/>
          <w:citation/>
        </w:sdtPr>
        <w:sdtEndPr/>
        <w:sdtContent>
          <w:r w:rsidR="00C9454B" w:rsidRPr="003C2572">
            <w:rPr>
              <w:rFonts w:ascii="Arial" w:hAnsi="Arial" w:cs="Arial"/>
              <w:sz w:val="24"/>
              <w:szCs w:val="24"/>
            </w:rPr>
            <w:fldChar w:fldCharType="begin"/>
          </w:r>
          <w:r w:rsidR="00C9454B" w:rsidRPr="003C2572">
            <w:rPr>
              <w:rFonts w:ascii="Arial" w:hAnsi="Arial" w:cs="Arial"/>
              <w:sz w:val="24"/>
              <w:szCs w:val="24"/>
            </w:rPr>
            <w:instrText xml:space="preserve"> CITATION Hil10 \l 1033 </w:instrText>
          </w:r>
          <w:r w:rsidR="00C9454B" w:rsidRPr="003C2572">
            <w:rPr>
              <w:rFonts w:ascii="Arial" w:hAnsi="Arial" w:cs="Arial"/>
              <w:sz w:val="24"/>
              <w:szCs w:val="24"/>
            </w:rPr>
            <w:fldChar w:fldCharType="separate"/>
          </w:r>
          <w:r w:rsidR="00C9454B" w:rsidRPr="003C2572">
            <w:rPr>
              <w:rFonts w:ascii="Arial" w:hAnsi="Arial" w:cs="Arial"/>
              <w:noProof/>
              <w:sz w:val="24"/>
              <w:szCs w:val="24"/>
            </w:rPr>
            <w:t xml:space="preserve"> (Hill, Jerram, &amp; Troshani, 2010)</w:t>
          </w:r>
          <w:r w:rsidR="00C9454B" w:rsidRPr="003C2572">
            <w:rPr>
              <w:rFonts w:ascii="Arial" w:hAnsi="Arial" w:cs="Arial"/>
              <w:sz w:val="24"/>
              <w:szCs w:val="24"/>
            </w:rPr>
            <w:fldChar w:fldCharType="end"/>
          </w:r>
        </w:sdtContent>
      </w:sdt>
      <w:r w:rsidR="00841A5F" w:rsidRPr="003C2572">
        <w:rPr>
          <w:rFonts w:ascii="Arial" w:hAnsi="Arial" w:cs="Arial"/>
          <w:sz w:val="24"/>
          <w:szCs w:val="24"/>
        </w:rPr>
        <w:t xml:space="preserve">. The HR department may </w:t>
      </w:r>
      <w:proofErr w:type="gramStart"/>
      <w:r w:rsidR="00841A5F" w:rsidRPr="003C2572">
        <w:rPr>
          <w:rFonts w:ascii="Arial" w:hAnsi="Arial" w:cs="Arial"/>
          <w:sz w:val="24"/>
          <w:szCs w:val="24"/>
        </w:rPr>
        <w:t>partner</w:t>
      </w:r>
      <w:proofErr w:type="gramEnd"/>
      <w:r w:rsidR="00841A5F" w:rsidRPr="003C2572">
        <w:rPr>
          <w:rFonts w:ascii="Arial" w:hAnsi="Arial" w:cs="Arial"/>
          <w:sz w:val="24"/>
          <w:szCs w:val="24"/>
        </w:rPr>
        <w:t xml:space="preserve"> with top-ranked vocational schools, hotel and industry associations, job fairs, and other platforms that host hospitality and tourism professionals seeking employment opportunities. At </w:t>
      </w:r>
      <w:r w:rsidR="009729BA" w:rsidRPr="003C2572">
        <w:rPr>
          <w:rFonts w:ascii="Arial" w:hAnsi="Arial" w:cs="Arial"/>
          <w:sz w:val="24"/>
          <w:szCs w:val="24"/>
        </w:rPr>
        <w:t>Linthwaite House</w:t>
      </w:r>
      <w:r w:rsidR="00841A5F" w:rsidRPr="003C2572">
        <w:rPr>
          <w:rFonts w:ascii="Arial" w:hAnsi="Arial" w:cs="Arial"/>
          <w:sz w:val="24"/>
          <w:szCs w:val="24"/>
        </w:rPr>
        <w:t xml:space="preserve"> Hotel, a fluid influx of skilled workers is a </w:t>
      </w:r>
      <w:r w:rsidR="007958F3">
        <w:rPr>
          <w:rFonts w:ascii="Arial" w:hAnsi="Arial" w:cs="Arial"/>
          <w:sz w:val="24"/>
          <w:szCs w:val="24"/>
        </w:rPr>
        <w:t>guarantee</w:t>
      </w:r>
      <w:r w:rsidR="00841A5F" w:rsidRPr="003C2572">
        <w:rPr>
          <w:rFonts w:ascii="Arial" w:hAnsi="Arial" w:cs="Arial"/>
          <w:sz w:val="24"/>
          <w:szCs w:val="24"/>
        </w:rPr>
        <w:t xml:space="preserve"> to satisfy the different demands of the various divisions as they arise. This connection </w:t>
      </w:r>
      <w:proofErr w:type="gramStart"/>
      <w:r w:rsidR="00841A5F" w:rsidRPr="003C2572">
        <w:rPr>
          <w:rFonts w:ascii="Arial" w:hAnsi="Arial" w:cs="Arial"/>
          <w:sz w:val="24"/>
          <w:szCs w:val="24"/>
        </w:rPr>
        <w:t>is maintained</w:t>
      </w:r>
      <w:proofErr w:type="gramEnd"/>
      <w:r w:rsidR="00841A5F" w:rsidRPr="003C2572">
        <w:rPr>
          <w:rFonts w:ascii="Arial" w:hAnsi="Arial" w:cs="Arial"/>
          <w:sz w:val="24"/>
          <w:szCs w:val="24"/>
        </w:rPr>
        <w:t xml:space="preserve"> through the early recruitment of potential employees.</w:t>
      </w:r>
      <w:r w:rsidR="00BA4022" w:rsidRPr="003C2572">
        <w:rPr>
          <w:rFonts w:ascii="Arial" w:hAnsi="Arial" w:cs="Arial"/>
          <w:sz w:val="24"/>
          <w:szCs w:val="24"/>
        </w:rPr>
        <w:t xml:space="preserve"> </w:t>
      </w:r>
    </w:p>
    <w:p w:rsidR="00841A5F" w:rsidRPr="003C2572" w:rsidRDefault="00ED17B1" w:rsidP="003C2572">
      <w:pPr>
        <w:spacing w:line="360" w:lineRule="auto"/>
        <w:jc w:val="both"/>
        <w:rPr>
          <w:rFonts w:ascii="Arial" w:hAnsi="Arial" w:cs="Arial"/>
          <w:sz w:val="24"/>
          <w:szCs w:val="24"/>
        </w:rPr>
      </w:pPr>
      <w:r w:rsidRPr="00ED17B1">
        <w:rPr>
          <w:rFonts w:ascii="Arial" w:hAnsi="Arial" w:cs="Arial"/>
          <w:sz w:val="24"/>
          <w:szCs w:val="24"/>
        </w:rPr>
        <w:t>The study indicates that</w:t>
      </w:r>
      <w:r>
        <w:rPr>
          <w:rFonts w:ascii="Arial" w:hAnsi="Arial" w:cs="Arial"/>
          <w:sz w:val="24"/>
          <w:szCs w:val="24"/>
        </w:rPr>
        <w:t xml:space="preserve"> t</w:t>
      </w:r>
      <w:r w:rsidR="00841A5F" w:rsidRPr="003C2572">
        <w:rPr>
          <w:rFonts w:ascii="Arial" w:hAnsi="Arial" w:cs="Arial"/>
          <w:sz w:val="24"/>
          <w:szCs w:val="24"/>
        </w:rPr>
        <w:t xml:space="preserve">o create possibilities for workers at </w:t>
      </w:r>
      <w:r w:rsidR="009729BA" w:rsidRPr="003C2572">
        <w:rPr>
          <w:rFonts w:ascii="Arial" w:hAnsi="Arial" w:cs="Arial"/>
          <w:sz w:val="24"/>
          <w:szCs w:val="24"/>
        </w:rPr>
        <w:t>Linthwaite House</w:t>
      </w:r>
      <w:r w:rsidR="00841A5F" w:rsidRPr="003C2572">
        <w:rPr>
          <w:rFonts w:ascii="Arial" w:hAnsi="Arial" w:cs="Arial"/>
          <w:sz w:val="24"/>
          <w:szCs w:val="24"/>
        </w:rPr>
        <w:t xml:space="preserve"> </w:t>
      </w:r>
      <w:proofErr w:type="gramStart"/>
      <w:r w:rsidR="00841A5F" w:rsidRPr="003C2572">
        <w:rPr>
          <w:rFonts w:ascii="Arial" w:hAnsi="Arial" w:cs="Arial"/>
          <w:sz w:val="24"/>
          <w:szCs w:val="24"/>
        </w:rPr>
        <w:t>Hotel which match their interest areas</w:t>
      </w:r>
      <w:proofErr w:type="gramEnd"/>
      <w:r w:rsidR="00841A5F" w:rsidRPr="003C2572">
        <w:rPr>
          <w:rFonts w:ascii="Arial" w:hAnsi="Arial" w:cs="Arial"/>
          <w:sz w:val="24"/>
          <w:szCs w:val="24"/>
        </w:rPr>
        <w:t xml:space="preserve"> and make workers proactive in their career path, the company can encourage continuous learning and development, </w:t>
      </w:r>
      <w:r w:rsidR="007958F3">
        <w:rPr>
          <w:rFonts w:ascii="Arial" w:hAnsi="Arial" w:cs="Arial"/>
          <w:sz w:val="24"/>
          <w:szCs w:val="24"/>
        </w:rPr>
        <w:t>improve</w:t>
      </w:r>
      <w:r w:rsidR="00841A5F" w:rsidRPr="003C2572">
        <w:rPr>
          <w:rFonts w:ascii="Arial" w:hAnsi="Arial" w:cs="Arial"/>
          <w:sz w:val="24"/>
          <w:szCs w:val="24"/>
        </w:rPr>
        <w:t xml:space="preserve"> the retention of the business unit and enhance organi</w:t>
      </w:r>
      <w:r w:rsidR="003C2572">
        <w:rPr>
          <w:rFonts w:ascii="Arial" w:hAnsi="Arial" w:cs="Arial"/>
          <w:sz w:val="24"/>
          <w:szCs w:val="24"/>
        </w:rPr>
        <w:t>s</w:t>
      </w:r>
      <w:r w:rsidR="00841A5F" w:rsidRPr="003C2572">
        <w:rPr>
          <w:rFonts w:ascii="Arial" w:hAnsi="Arial" w:cs="Arial"/>
          <w:sz w:val="24"/>
          <w:szCs w:val="24"/>
        </w:rPr>
        <w:t>ational retention</w:t>
      </w:r>
      <w:sdt>
        <w:sdtPr>
          <w:rPr>
            <w:rFonts w:ascii="Arial" w:hAnsi="Arial" w:cs="Arial"/>
            <w:sz w:val="24"/>
            <w:szCs w:val="24"/>
          </w:rPr>
          <w:id w:val="-1990548189"/>
          <w:citation/>
        </w:sdtPr>
        <w:sdtEndPr/>
        <w:sdtContent>
          <w:r w:rsidR="00987205" w:rsidRPr="003C2572">
            <w:rPr>
              <w:rFonts w:ascii="Arial" w:hAnsi="Arial" w:cs="Arial"/>
              <w:sz w:val="24"/>
              <w:szCs w:val="24"/>
            </w:rPr>
            <w:fldChar w:fldCharType="begin"/>
          </w:r>
          <w:r w:rsidR="00987205" w:rsidRPr="003C2572">
            <w:rPr>
              <w:rFonts w:ascii="Arial" w:hAnsi="Arial" w:cs="Arial"/>
              <w:sz w:val="24"/>
              <w:szCs w:val="24"/>
            </w:rPr>
            <w:instrText xml:space="preserve"> CITATION Tom07 \l 1033 </w:instrText>
          </w:r>
          <w:r w:rsidR="00987205" w:rsidRPr="003C2572">
            <w:rPr>
              <w:rFonts w:ascii="Arial" w:hAnsi="Arial" w:cs="Arial"/>
              <w:sz w:val="24"/>
              <w:szCs w:val="24"/>
            </w:rPr>
            <w:fldChar w:fldCharType="separate"/>
          </w:r>
          <w:r w:rsidR="00987205" w:rsidRPr="003C2572">
            <w:rPr>
              <w:rFonts w:ascii="Arial" w:hAnsi="Arial" w:cs="Arial"/>
              <w:noProof/>
              <w:sz w:val="24"/>
              <w:szCs w:val="24"/>
            </w:rPr>
            <w:t xml:space="preserve"> (Tom &amp; Frances, 2007)</w:t>
          </w:r>
          <w:r w:rsidR="00987205" w:rsidRPr="003C2572">
            <w:rPr>
              <w:rFonts w:ascii="Arial" w:hAnsi="Arial" w:cs="Arial"/>
              <w:sz w:val="24"/>
              <w:szCs w:val="24"/>
            </w:rPr>
            <w:fldChar w:fldCharType="end"/>
          </w:r>
        </w:sdtContent>
      </w:sdt>
      <w:r w:rsidR="00841A5F" w:rsidRPr="003C2572">
        <w:rPr>
          <w:rFonts w:ascii="Arial" w:hAnsi="Arial" w:cs="Arial"/>
          <w:sz w:val="24"/>
          <w:szCs w:val="24"/>
        </w:rPr>
        <w:t>.</w:t>
      </w:r>
    </w:p>
    <w:p w:rsidR="00841A5F" w:rsidRPr="003C2572"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While hiring, </w:t>
      </w:r>
      <w:r w:rsidR="009729BA" w:rsidRPr="003C2572">
        <w:rPr>
          <w:rFonts w:ascii="Arial" w:hAnsi="Arial" w:cs="Arial"/>
          <w:sz w:val="24"/>
          <w:szCs w:val="24"/>
        </w:rPr>
        <w:t>Linthwaite House</w:t>
      </w:r>
      <w:r w:rsidRPr="003C2572">
        <w:rPr>
          <w:rFonts w:ascii="Arial" w:hAnsi="Arial" w:cs="Arial"/>
          <w:sz w:val="24"/>
          <w:szCs w:val="24"/>
        </w:rPr>
        <w:t xml:space="preserve"> Hotel emphasi</w:t>
      </w:r>
      <w:r w:rsidR="003C2572">
        <w:rPr>
          <w:rFonts w:ascii="Arial" w:hAnsi="Arial" w:cs="Arial"/>
          <w:sz w:val="24"/>
          <w:szCs w:val="24"/>
        </w:rPr>
        <w:t>s</w:t>
      </w:r>
      <w:r w:rsidRPr="003C2572">
        <w:rPr>
          <w:rFonts w:ascii="Arial" w:hAnsi="Arial" w:cs="Arial"/>
          <w:sz w:val="24"/>
          <w:szCs w:val="24"/>
        </w:rPr>
        <w:t xml:space="preserve">es cultural consistency and </w:t>
      </w:r>
      <w:r w:rsidR="007958F3">
        <w:rPr>
          <w:rFonts w:ascii="Arial" w:hAnsi="Arial" w:cs="Arial"/>
          <w:sz w:val="24"/>
          <w:szCs w:val="24"/>
        </w:rPr>
        <w:t>incorporates</w:t>
      </w:r>
      <w:r w:rsidRPr="003C2572">
        <w:rPr>
          <w:rFonts w:ascii="Arial" w:hAnsi="Arial" w:cs="Arial"/>
          <w:sz w:val="24"/>
          <w:szCs w:val="24"/>
        </w:rPr>
        <w:t xml:space="preserve"> the characteristics of its culture and services. HR examines the front-line workers for the guest-facing jobs in terms of their interpersonal skills, customer service focus and their ability to execute the brand promise of the </w:t>
      </w:r>
      <w:r w:rsidR="009729BA" w:rsidRPr="003C2572">
        <w:rPr>
          <w:rFonts w:ascii="Arial" w:hAnsi="Arial" w:cs="Arial"/>
          <w:sz w:val="24"/>
          <w:szCs w:val="24"/>
        </w:rPr>
        <w:t>Linthwaite House</w:t>
      </w:r>
      <w:r w:rsidRPr="003C2572">
        <w:rPr>
          <w:rFonts w:ascii="Arial" w:hAnsi="Arial" w:cs="Arial"/>
          <w:sz w:val="24"/>
          <w:szCs w:val="24"/>
        </w:rPr>
        <w:t xml:space="preserve"> Hotel, which is the provision of exceptional experiences</w:t>
      </w:r>
      <w:sdt>
        <w:sdtPr>
          <w:rPr>
            <w:rFonts w:ascii="Arial" w:hAnsi="Arial" w:cs="Arial"/>
            <w:sz w:val="24"/>
            <w:szCs w:val="24"/>
          </w:rPr>
          <w:id w:val="-856417696"/>
          <w:citation/>
        </w:sdtPr>
        <w:sdtEndPr/>
        <w:sdtContent>
          <w:r w:rsidR="00036614" w:rsidRPr="003C2572">
            <w:rPr>
              <w:rFonts w:ascii="Arial" w:hAnsi="Arial" w:cs="Arial"/>
              <w:sz w:val="24"/>
              <w:szCs w:val="24"/>
            </w:rPr>
            <w:fldChar w:fldCharType="begin"/>
          </w:r>
          <w:r w:rsidR="00036614" w:rsidRPr="003C2572">
            <w:rPr>
              <w:rFonts w:ascii="Arial" w:hAnsi="Arial" w:cs="Arial"/>
              <w:sz w:val="24"/>
              <w:szCs w:val="24"/>
            </w:rPr>
            <w:instrText xml:space="preserve"> CITATION Hua04 \l 1033 </w:instrText>
          </w:r>
          <w:r w:rsidR="00036614" w:rsidRPr="003C2572">
            <w:rPr>
              <w:rFonts w:ascii="Arial" w:hAnsi="Arial" w:cs="Arial"/>
              <w:sz w:val="24"/>
              <w:szCs w:val="24"/>
            </w:rPr>
            <w:fldChar w:fldCharType="separate"/>
          </w:r>
          <w:r w:rsidR="00036614" w:rsidRPr="003C2572">
            <w:rPr>
              <w:rFonts w:ascii="Arial" w:hAnsi="Arial" w:cs="Arial"/>
              <w:noProof/>
              <w:sz w:val="24"/>
              <w:szCs w:val="24"/>
            </w:rPr>
            <w:t xml:space="preserve"> (Huang, Yang, B.-H, &amp; Chiu, 2004)</w:t>
          </w:r>
          <w:r w:rsidR="00036614" w:rsidRPr="003C2572">
            <w:rPr>
              <w:rFonts w:ascii="Arial" w:hAnsi="Arial" w:cs="Arial"/>
              <w:sz w:val="24"/>
              <w:szCs w:val="24"/>
            </w:rPr>
            <w:fldChar w:fldCharType="end"/>
          </w:r>
        </w:sdtContent>
      </w:sdt>
      <w:r w:rsidRPr="003C2572">
        <w:rPr>
          <w:rFonts w:ascii="Arial" w:hAnsi="Arial" w:cs="Arial"/>
          <w:sz w:val="24"/>
          <w:szCs w:val="24"/>
        </w:rPr>
        <w:t xml:space="preserve">. </w:t>
      </w:r>
      <w:r w:rsidR="009729BA" w:rsidRPr="003C2572">
        <w:rPr>
          <w:rFonts w:ascii="Arial" w:hAnsi="Arial" w:cs="Arial"/>
          <w:sz w:val="24"/>
          <w:szCs w:val="24"/>
        </w:rPr>
        <w:t>Linthwaite House</w:t>
      </w:r>
      <w:r w:rsidRPr="003C2572">
        <w:rPr>
          <w:rFonts w:ascii="Arial" w:hAnsi="Arial" w:cs="Arial"/>
          <w:sz w:val="24"/>
          <w:szCs w:val="24"/>
        </w:rPr>
        <w:t xml:space="preserve"> Hotel produces a business unit team that thrives on common values and intertwined </w:t>
      </w:r>
      <w:r w:rsidR="007958F3">
        <w:rPr>
          <w:rFonts w:ascii="Arial" w:hAnsi="Arial" w:cs="Arial"/>
          <w:sz w:val="24"/>
          <w:szCs w:val="24"/>
        </w:rPr>
        <w:t>minds</w:t>
      </w:r>
      <w:r w:rsidRPr="003C2572">
        <w:rPr>
          <w:rFonts w:ascii="Arial" w:hAnsi="Arial" w:cs="Arial"/>
          <w:sz w:val="24"/>
          <w:szCs w:val="24"/>
        </w:rPr>
        <w:t xml:space="preserve"> by hiring members </w:t>
      </w:r>
      <w:r w:rsidR="007958F3">
        <w:rPr>
          <w:rFonts w:ascii="Arial" w:hAnsi="Arial" w:cs="Arial"/>
          <w:sz w:val="24"/>
          <w:szCs w:val="24"/>
        </w:rPr>
        <w:t>who</w:t>
      </w:r>
      <w:r w:rsidRPr="003C2572">
        <w:rPr>
          <w:rFonts w:ascii="Arial" w:hAnsi="Arial" w:cs="Arial"/>
          <w:sz w:val="24"/>
          <w:szCs w:val="24"/>
        </w:rPr>
        <w:t xml:space="preserve"> believe in its beliefs.</w:t>
      </w:r>
    </w:p>
    <w:p w:rsidR="005724D7" w:rsidRPr="003C2572"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The main support that </w:t>
      </w:r>
      <w:r w:rsidR="009729BA" w:rsidRPr="003C2572">
        <w:rPr>
          <w:rFonts w:ascii="Arial" w:hAnsi="Arial" w:cs="Arial"/>
          <w:sz w:val="24"/>
          <w:szCs w:val="24"/>
        </w:rPr>
        <w:t>Linthwaite House</w:t>
      </w:r>
      <w:r w:rsidRPr="003C2572">
        <w:rPr>
          <w:rFonts w:ascii="Arial" w:hAnsi="Arial" w:cs="Arial"/>
          <w:sz w:val="24"/>
          <w:szCs w:val="24"/>
        </w:rPr>
        <w:t xml:space="preserve"> </w:t>
      </w:r>
      <w:r w:rsidR="007958F3">
        <w:rPr>
          <w:rFonts w:ascii="Arial" w:hAnsi="Arial" w:cs="Arial"/>
          <w:sz w:val="24"/>
          <w:szCs w:val="24"/>
        </w:rPr>
        <w:t>Hotel</w:t>
      </w:r>
      <w:r w:rsidRPr="003C2572">
        <w:rPr>
          <w:rFonts w:ascii="Arial" w:hAnsi="Arial" w:cs="Arial"/>
          <w:sz w:val="24"/>
          <w:szCs w:val="24"/>
        </w:rPr>
        <w:t xml:space="preserve"> involves in </w:t>
      </w:r>
      <w:r w:rsidR="007958F3">
        <w:rPr>
          <w:rFonts w:ascii="Arial" w:hAnsi="Arial" w:cs="Arial"/>
          <w:sz w:val="24"/>
          <w:szCs w:val="24"/>
        </w:rPr>
        <w:t>the</w:t>
      </w:r>
      <w:r w:rsidRPr="003C2572">
        <w:rPr>
          <w:rFonts w:ascii="Arial" w:hAnsi="Arial" w:cs="Arial"/>
          <w:sz w:val="24"/>
          <w:szCs w:val="24"/>
        </w:rPr>
        <w:t xml:space="preserve"> process of providing new business units from performance management and appreciation campaigns. HR determines the performance, gives the workers constructive input, and recogni</w:t>
      </w:r>
      <w:r w:rsidR="003C2572">
        <w:rPr>
          <w:rFonts w:ascii="Arial" w:hAnsi="Arial" w:cs="Arial"/>
          <w:sz w:val="24"/>
          <w:szCs w:val="24"/>
        </w:rPr>
        <w:t>s</w:t>
      </w:r>
      <w:r w:rsidRPr="003C2572">
        <w:rPr>
          <w:rFonts w:ascii="Arial" w:hAnsi="Arial" w:cs="Arial"/>
          <w:sz w:val="24"/>
          <w:szCs w:val="24"/>
        </w:rPr>
        <w:t xml:space="preserve">es those workers who help to achieve the business unit's goals. </w:t>
      </w:r>
      <w:r w:rsidR="007958F3">
        <w:rPr>
          <w:rFonts w:ascii="Arial" w:hAnsi="Arial" w:cs="Arial"/>
          <w:sz w:val="24"/>
          <w:szCs w:val="24"/>
        </w:rPr>
        <w:t>Hilary</w:t>
      </w:r>
      <w:r w:rsidRPr="003C2572">
        <w:rPr>
          <w:rFonts w:ascii="Arial" w:hAnsi="Arial" w:cs="Arial"/>
          <w:sz w:val="24"/>
          <w:szCs w:val="24"/>
        </w:rPr>
        <w:t xml:space="preserve"> </w:t>
      </w:r>
      <w:r w:rsidR="009729BA" w:rsidRPr="003C2572">
        <w:rPr>
          <w:rFonts w:ascii="Arial" w:hAnsi="Arial" w:cs="Arial"/>
          <w:sz w:val="24"/>
          <w:szCs w:val="24"/>
        </w:rPr>
        <w:t>Linthwaite House</w:t>
      </w:r>
      <w:r w:rsidRPr="003C2572">
        <w:rPr>
          <w:rFonts w:ascii="Arial" w:hAnsi="Arial" w:cs="Arial"/>
          <w:sz w:val="24"/>
          <w:szCs w:val="24"/>
        </w:rPr>
        <w:t xml:space="preserve"> Hotel is a </w:t>
      </w:r>
      <w:r w:rsidRPr="003C2572">
        <w:rPr>
          <w:rFonts w:ascii="Arial" w:hAnsi="Arial" w:cs="Arial"/>
          <w:sz w:val="24"/>
          <w:szCs w:val="24"/>
        </w:rPr>
        <w:lastRenderedPageBreak/>
        <w:t xml:space="preserve">company that motivates employees </w:t>
      </w:r>
      <w:r w:rsidR="007958F3">
        <w:rPr>
          <w:rFonts w:ascii="Arial" w:hAnsi="Arial" w:cs="Arial"/>
          <w:sz w:val="24"/>
          <w:szCs w:val="24"/>
        </w:rPr>
        <w:t>to</w:t>
      </w:r>
      <w:r w:rsidRPr="003C2572">
        <w:rPr>
          <w:rFonts w:ascii="Arial" w:hAnsi="Arial" w:cs="Arial"/>
          <w:sz w:val="24"/>
          <w:szCs w:val="24"/>
        </w:rPr>
        <w:t xml:space="preserve"> succeed and to contribute to </w:t>
      </w:r>
      <w:r w:rsidR="007958F3">
        <w:rPr>
          <w:rFonts w:ascii="Arial" w:hAnsi="Arial" w:cs="Arial"/>
          <w:sz w:val="24"/>
          <w:szCs w:val="24"/>
        </w:rPr>
        <w:t xml:space="preserve">a </w:t>
      </w:r>
      <w:r w:rsidRPr="003C2572">
        <w:rPr>
          <w:rFonts w:ascii="Arial" w:hAnsi="Arial" w:cs="Arial"/>
          <w:sz w:val="24"/>
          <w:szCs w:val="24"/>
        </w:rPr>
        <w:t xml:space="preserve">successful business unit </w:t>
      </w:r>
      <w:r w:rsidR="007958F3">
        <w:rPr>
          <w:rFonts w:ascii="Arial" w:hAnsi="Arial" w:cs="Arial"/>
          <w:sz w:val="24"/>
          <w:szCs w:val="24"/>
        </w:rPr>
        <w:t>by</w:t>
      </w:r>
      <w:r w:rsidRPr="003C2572">
        <w:rPr>
          <w:rFonts w:ascii="Arial" w:hAnsi="Arial" w:cs="Arial"/>
          <w:sz w:val="24"/>
          <w:szCs w:val="24"/>
        </w:rPr>
        <w:t xml:space="preserve"> awarding and </w:t>
      </w:r>
      <w:proofErr w:type="spellStart"/>
      <w:r w:rsidRPr="003C2572">
        <w:rPr>
          <w:rFonts w:ascii="Arial" w:hAnsi="Arial" w:cs="Arial"/>
          <w:sz w:val="24"/>
          <w:szCs w:val="24"/>
        </w:rPr>
        <w:t>recognising</w:t>
      </w:r>
      <w:proofErr w:type="spellEnd"/>
      <w:r w:rsidRPr="003C2572">
        <w:rPr>
          <w:rFonts w:ascii="Arial" w:hAnsi="Arial" w:cs="Arial"/>
          <w:sz w:val="24"/>
          <w:szCs w:val="24"/>
        </w:rPr>
        <w:t xml:space="preserve"> </w:t>
      </w:r>
      <w:r w:rsidR="007958F3">
        <w:rPr>
          <w:rFonts w:ascii="Arial" w:hAnsi="Arial" w:cs="Arial"/>
          <w:sz w:val="24"/>
          <w:szCs w:val="24"/>
        </w:rPr>
        <w:t>hard-working</w:t>
      </w:r>
      <w:r w:rsidRPr="003C2572">
        <w:rPr>
          <w:rFonts w:ascii="Arial" w:hAnsi="Arial" w:cs="Arial"/>
          <w:sz w:val="24"/>
          <w:szCs w:val="24"/>
        </w:rPr>
        <w:t xml:space="preserve"> employees</w:t>
      </w:r>
      <w:sdt>
        <w:sdtPr>
          <w:rPr>
            <w:rFonts w:ascii="Arial" w:hAnsi="Arial" w:cs="Arial"/>
            <w:sz w:val="24"/>
            <w:szCs w:val="24"/>
          </w:rPr>
          <w:id w:val="1947426176"/>
          <w:citation/>
        </w:sdtPr>
        <w:sdtEndPr/>
        <w:sdtContent>
          <w:r w:rsidR="00987205" w:rsidRPr="003C2572">
            <w:rPr>
              <w:rFonts w:ascii="Arial" w:hAnsi="Arial" w:cs="Arial"/>
              <w:sz w:val="24"/>
              <w:szCs w:val="24"/>
            </w:rPr>
            <w:fldChar w:fldCharType="begin"/>
          </w:r>
          <w:r w:rsidR="00987205" w:rsidRPr="003C2572">
            <w:rPr>
              <w:rFonts w:ascii="Arial" w:hAnsi="Arial" w:cs="Arial"/>
              <w:sz w:val="24"/>
              <w:szCs w:val="24"/>
            </w:rPr>
            <w:instrText xml:space="preserve"> CITATION Tom07 \l 1033 </w:instrText>
          </w:r>
          <w:r w:rsidR="00987205" w:rsidRPr="003C2572">
            <w:rPr>
              <w:rFonts w:ascii="Arial" w:hAnsi="Arial" w:cs="Arial"/>
              <w:sz w:val="24"/>
              <w:szCs w:val="24"/>
            </w:rPr>
            <w:fldChar w:fldCharType="separate"/>
          </w:r>
          <w:r w:rsidR="00987205" w:rsidRPr="003C2572">
            <w:rPr>
              <w:rFonts w:ascii="Arial" w:hAnsi="Arial" w:cs="Arial"/>
              <w:noProof/>
              <w:sz w:val="24"/>
              <w:szCs w:val="24"/>
            </w:rPr>
            <w:t xml:space="preserve"> (Tom &amp; Frances, 2007)</w:t>
          </w:r>
          <w:r w:rsidR="00987205" w:rsidRPr="003C2572">
            <w:rPr>
              <w:rFonts w:ascii="Arial" w:hAnsi="Arial" w:cs="Arial"/>
              <w:sz w:val="24"/>
              <w:szCs w:val="24"/>
            </w:rPr>
            <w:fldChar w:fldCharType="end"/>
          </w:r>
        </w:sdtContent>
      </w:sdt>
      <w:r w:rsidRPr="003C2572">
        <w:rPr>
          <w:rFonts w:ascii="Arial" w:hAnsi="Arial" w:cs="Arial"/>
          <w:sz w:val="24"/>
          <w:szCs w:val="24"/>
        </w:rPr>
        <w:t>.</w:t>
      </w:r>
    </w:p>
    <w:p w:rsidR="00841A5F" w:rsidRPr="003C2572" w:rsidRDefault="009729BA" w:rsidP="003C2572">
      <w:pPr>
        <w:spacing w:line="360" w:lineRule="auto"/>
        <w:jc w:val="both"/>
        <w:rPr>
          <w:rFonts w:ascii="Arial" w:hAnsi="Arial" w:cs="Arial"/>
          <w:sz w:val="24"/>
          <w:szCs w:val="24"/>
        </w:rPr>
      </w:pPr>
      <w:r w:rsidRPr="003C2572">
        <w:rPr>
          <w:rFonts w:ascii="Arial" w:hAnsi="Arial" w:cs="Arial"/>
          <w:sz w:val="24"/>
          <w:szCs w:val="24"/>
        </w:rPr>
        <w:t>Linthwaite House</w:t>
      </w:r>
      <w:r w:rsidR="00841A5F" w:rsidRPr="003C2572">
        <w:rPr>
          <w:rFonts w:ascii="Arial" w:hAnsi="Arial" w:cs="Arial"/>
          <w:sz w:val="24"/>
          <w:szCs w:val="24"/>
        </w:rPr>
        <w:t xml:space="preserve"> Hotel's commitment to client satisfaction starts with a thorough selection process that includes the identification of the most suitable candidates for the job</w:t>
      </w:r>
      <w:sdt>
        <w:sdtPr>
          <w:rPr>
            <w:rFonts w:ascii="Arial" w:hAnsi="Arial" w:cs="Arial"/>
            <w:sz w:val="24"/>
            <w:szCs w:val="24"/>
          </w:rPr>
          <w:id w:val="44032354"/>
          <w:citation/>
        </w:sdtPr>
        <w:sdtEndPr/>
        <w:sdtContent>
          <w:r w:rsidR="00CA0B9B" w:rsidRPr="003C2572">
            <w:rPr>
              <w:rFonts w:ascii="Arial" w:hAnsi="Arial" w:cs="Arial"/>
              <w:sz w:val="24"/>
              <w:szCs w:val="24"/>
            </w:rPr>
            <w:fldChar w:fldCharType="begin"/>
          </w:r>
          <w:r w:rsidR="00CA0B9B" w:rsidRPr="003C2572">
            <w:rPr>
              <w:rFonts w:ascii="Arial" w:hAnsi="Arial" w:cs="Arial"/>
              <w:sz w:val="24"/>
              <w:szCs w:val="24"/>
            </w:rPr>
            <w:instrText xml:space="preserve"> CITATION Hus07 \l 1033 </w:instrText>
          </w:r>
          <w:r w:rsidR="00CA0B9B" w:rsidRPr="003C2572">
            <w:rPr>
              <w:rFonts w:ascii="Arial" w:hAnsi="Arial" w:cs="Arial"/>
              <w:sz w:val="24"/>
              <w:szCs w:val="24"/>
            </w:rPr>
            <w:fldChar w:fldCharType="separate"/>
          </w:r>
          <w:r w:rsidR="00CA0B9B" w:rsidRPr="003C2572">
            <w:rPr>
              <w:rFonts w:ascii="Arial" w:hAnsi="Arial" w:cs="Arial"/>
              <w:noProof/>
              <w:sz w:val="24"/>
              <w:szCs w:val="24"/>
            </w:rPr>
            <w:t xml:space="preserve"> (Hussain, Wallace, &amp; Cornelius, 2007)</w:t>
          </w:r>
          <w:r w:rsidR="00CA0B9B" w:rsidRPr="003C2572">
            <w:rPr>
              <w:rFonts w:ascii="Arial" w:hAnsi="Arial" w:cs="Arial"/>
              <w:sz w:val="24"/>
              <w:szCs w:val="24"/>
            </w:rPr>
            <w:fldChar w:fldCharType="end"/>
          </w:r>
        </w:sdtContent>
      </w:sdt>
      <w:r w:rsidR="00841A5F" w:rsidRPr="003C2572">
        <w:rPr>
          <w:rFonts w:ascii="Arial" w:hAnsi="Arial" w:cs="Arial"/>
          <w:sz w:val="24"/>
          <w:szCs w:val="24"/>
        </w:rPr>
        <w:t xml:space="preserve">. The </w:t>
      </w:r>
      <w:r w:rsidRPr="003C2572">
        <w:rPr>
          <w:rFonts w:ascii="Arial" w:hAnsi="Arial" w:cs="Arial"/>
          <w:sz w:val="24"/>
          <w:szCs w:val="24"/>
        </w:rPr>
        <w:t>Linthwaite House</w:t>
      </w:r>
      <w:r w:rsidR="00841A5F" w:rsidRPr="003C2572">
        <w:rPr>
          <w:rFonts w:ascii="Arial" w:hAnsi="Arial" w:cs="Arial"/>
          <w:sz w:val="24"/>
          <w:szCs w:val="24"/>
        </w:rPr>
        <w:t xml:space="preserve"> Hotel HRM department goes through a rigorous selection process winnowing the crowd to make sure they only hire the best people who have the values of quality, professionalism, and hospitality. </w:t>
      </w:r>
      <w:r w:rsidRPr="003C2572">
        <w:rPr>
          <w:rFonts w:ascii="Arial" w:hAnsi="Arial" w:cs="Arial"/>
          <w:sz w:val="24"/>
          <w:szCs w:val="24"/>
        </w:rPr>
        <w:t>Linthwaite House</w:t>
      </w:r>
      <w:r w:rsidR="00841A5F" w:rsidRPr="003C2572">
        <w:rPr>
          <w:rFonts w:ascii="Arial" w:hAnsi="Arial" w:cs="Arial"/>
          <w:sz w:val="24"/>
          <w:szCs w:val="24"/>
        </w:rPr>
        <w:t xml:space="preserve"> Hotel awarded every relationship with a client to be wonderful, genuine, and punctilious by hiring staff with a fond liking for service and a customer-first attitude.</w:t>
      </w:r>
    </w:p>
    <w:p w:rsidR="00841A5F" w:rsidRDefault="00841A5F" w:rsidP="003C2572">
      <w:pPr>
        <w:spacing w:line="360" w:lineRule="auto"/>
        <w:jc w:val="both"/>
        <w:rPr>
          <w:rFonts w:ascii="Arial" w:hAnsi="Arial" w:cs="Arial"/>
          <w:sz w:val="24"/>
          <w:szCs w:val="24"/>
        </w:rPr>
      </w:pPr>
      <w:r w:rsidRPr="003C2572">
        <w:rPr>
          <w:rFonts w:ascii="Arial" w:hAnsi="Arial" w:cs="Arial"/>
          <w:sz w:val="24"/>
          <w:szCs w:val="24"/>
        </w:rPr>
        <w:t xml:space="preserve">Staff </w:t>
      </w:r>
      <w:proofErr w:type="gramStart"/>
      <w:r w:rsidRPr="003C2572">
        <w:rPr>
          <w:rFonts w:ascii="Arial" w:hAnsi="Arial" w:cs="Arial"/>
          <w:sz w:val="24"/>
          <w:szCs w:val="24"/>
        </w:rPr>
        <w:t>are given</w:t>
      </w:r>
      <w:proofErr w:type="gramEnd"/>
      <w:r w:rsidRPr="003C2572">
        <w:rPr>
          <w:rFonts w:ascii="Arial" w:hAnsi="Arial" w:cs="Arial"/>
          <w:sz w:val="24"/>
          <w:szCs w:val="24"/>
        </w:rPr>
        <w:t xml:space="preserve"> a vast amount of training and development on their responsibilities after joining the company. The employees of </w:t>
      </w:r>
      <w:r w:rsidR="009729BA" w:rsidRPr="003C2572">
        <w:rPr>
          <w:rFonts w:ascii="Arial" w:hAnsi="Arial" w:cs="Arial"/>
          <w:sz w:val="24"/>
          <w:szCs w:val="24"/>
        </w:rPr>
        <w:t>Linthwaite House</w:t>
      </w:r>
      <w:r w:rsidRPr="003C2572">
        <w:rPr>
          <w:rFonts w:ascii="Arial" w:hAnsi="Arial" w:cs="Arial"/>
          <w:sz w:val="24"/>
          <w:szCs w:val="24"/>
        </w:rPr>
        <w:t xml:space="preserve"> Hotel achieve a topmost level of service industry skills, knowledge and service </w:t>
      </w:r>
      <w:r w:rsidR="007958F3">
        <w:rPr>
          <w:rFonts w:ascii="Arial" w:hAnsi="Arial" w:cs="Arial"/>
          <w:sz w:val="24"/>
          <w:szCs w:val="24"/>
        </w:rPr>
        <w:t>standards</w:t>
      </w:r>
      <w:r w:rsidRPr="003C2572">
        <w:rPr>
          <w:rFonts w:ascii="Arial" w:hAnsi="Arial" w:cs="Arial"/>
          <w:sz w:val="24"/>
          <w:szCs w:val="24"/>
        </w:rPr>
        <w:t xml:space="preserve">, continuous training enables </w:t>
      </w:r>
      <w:r w:rsidR="009729BA" w:rsidRPr="003C2572">
        <w:rPr>
          <w:rFonts w:ascii="Arial" w:hAnsi="Arial" w:cs="Arial"/>
          <w:sz w:val="24"/>
          <w:szCs w:val="24"/>
        </w:rPr>
        <w:t>Linthwaite House</w:t>
      </w:r>
      <w:r w:rsidRPr="003C2572">
        <w:rPr>
          <w:rFonts w:ascii="Arial" w:hAnsi="Arial" w:cs="Arial"/>
          <w:sz w:val="24"/>
          <w:szCs w:val="24"/>
        </w:rPr>
        <w:t xml:space="preserve"> Hotel staff to meet guests' high expectations. Workers on </w:t>
      </w:r>
      <w:r w:rsidR="009729BA" w:rsidRPr="003C2572">
        <w:rPr>
          <w:rFonts w:ascii="Arial" w:hAnsi="Arial" w:cs="Arial"/>
          <w:sz w:val="24"/>
          <w:szCs w:val="24"/>
        </w:rPr>
        <w:t>Linthwaite House</w:t>
      </w:r>
      <w:r w:rsidRPr="003C2572">
        <w:rPr>
          <w:rFonts w:ascii="Arial" w:hAnsi="Arial" w:cs="Arial"/>
          <w:sz w:val="24"/>
          <w:szCs w:val="24"/>
        </w:rPr>
        <w:t xml:space="preserve"> Hotel staff </w:t>
      </w:r>
      <w:proofErr w:type="gramStart"/>
      <w:r w:rsidRPr="003C2572">
        <w:rPr>
          <w:rFonts w:ascii="Arial" w:hAnsi="Arial" w:cs="Arial"/>
          <w:sz w:val="24"/>
          <w:szCs w:val="24"/>
        </w:rPr>
        <w:t>are trained and supervised in practical areas such as room housekeeping and food preparation as well as soft skills like communication</w:t>
      </w:r>
      <w:proofErr w:type="gramEnd"/>
      <w:r w:rsidRPr="003C2572">
        <w:rPr>
          <w:rFonts w:ascii="Arial" w:hAnsi="Arial" w:cs="Arial"/>
          <w:sz w:val="24"/>
          <w:szCs w:val="24"/>
        </w:rPr>
        <w:t xml:space="preserve"> and problem-solving</w:t>
      </w:r>
      <w:r w:rsidR="005724D7" w:rsidRPr="003C2572">
        <w:rPr>
          <w:rFonts w:ascii="Arial" w:hAnsi="Arial" w:cs="Arial"/>
          <w:sz w:val="24"/>
          <w:szCs w:val="24"/>
        </w:rPr>
        <w:t xml:space="preserve"> </w:t>
      </w:r>
      <w:r w:rsidR="009729BA" w:rsidRPr="003C2572">
        <w:rPr>
          <w:rFonts w:ascii="Arial" w:hAnsi="Arial" w:cs="Arial"/>
          <w:sz w:val="24"/>
          <w:szCs w:val="24"/>
        </w:rPr>
        <w:t>Linthwaite House</w:t>
      </w:r>
      <w:r w:rsidRPr="003C2572">
        <w:rPr>
          <w:rFonts w:ascii="Arial" w:hAnsi="Arial" w:cs="Arial"/>
          <w:sz w:val="24"/>
          <w:szCs w:val="24"/>
        </w:rPr>
        <w:t xml:space="preserve"> Hotel's Human Resource Management (HRM) focuses on the empowerment and self-reliance of employees</w:t>
      </w:r>
      <w:sdt>
        <w:sdtPr>
          <w:rPr>
            <w:rFonts w:ascii="Arial" w:hAnsi="Arial" w:cs="Arial"/>
            <w:sz w:val="24"/>
            <w:szCs w:val="24"/>
          </w:rPr>
          <w:id w:val="1837874892"/>
          <w:citation/>
        </w:sdtPr>
        <w:sdtEndPr/>
        <w:sdtContent>
          <w:r w:rsidR="000B3652" w:rsidRPr="003C2572">
            <w:rPr>
              <w:rFonts w:ascii="Arial" w:hAnsi="Arial" w:cs="Arial"/>
              <w:sz w:val="24"/>
              <w:szCs w:val="24"/>
            </w:rPr>
            <w:fldChar w:fldCharType="begin"/>
          </w:r>
          <w:r w:rsidR="000B3652" w:rsidRPr="003C2572">
            <w:rPr>
              <w:rFonts w:ascii="Arial" w:hAnsi="Arial" w:cs="Arial"/>
              <w:sz w:val="24"/>
              <w:szCs w:val="24"/>
            </w:rPr>
            <w:instrText xml:space="preserve"> CITATION Jun10 \l 1033 </w:instrText>
          </w:r>
          <w:r w:rsidR="000B3652" w:rsidRPr="003C2572">
            <w:rPr>
              <w:rFonts w:ascii="Arial" w:hAnsi="Arial" w:cs="Arial"/>
              <w:sz w:val="24"/>
              <w:szCs w:val="24"/>
            </w:rPr>
            <w:fldChar w:fldCharType="separate"/>
          </w:r>
          <w:r w:rsidR="000B3652" w:rsidRPr="003C2572">
            <w:rPr>
              <w:rFonts w:ascii="Arial" w:hAnsi="Arial" w:cs="Arial"/>
              <w:noProof/>
              <w:sz w:val="24"/>
              <w:szCs w:val="24"/>
            </w:rPr>
            <w:t xml:space="preserve"> (Junaid, Muhammad, &amp; Norazuwa, 2010)</w:t>
          </w:r>
          <w:r w:rsidR="000B3652" w:rsidRPr="003C2572">
            <w:rPr>
              <w:rFonts w:ascii="Arial" w:hAnsi="Arial" w:cs="Arial"/>
              <w:sz w:val="24"/>
              <w:szCs w:val="24"/>
            </w:rPr>
            <w:fldChar w:fldCharType="end"/>
          </w:r>
        </w:sdtContent>
      </w:sdt>
      <w:r w:rsidRPr="003C2572">
        <w:rPr>
          <w:rFonts w:ascii="Arial" w:hAnsi="Arial" w:cs="Arial"/>
          <w:sz w:val="24"/>
          <w:szCs w:val="24"/>
        </w:rPr>
        <w:t xml:space="preserve">. </w:t>
      </w:r>
    </w:p>
    <w:p w:rsidR="00F727F4" w:rsidRDefault="00F727F4" w:rsidP="003C2572">
      <w:pPr>
        <w:spacing w:line="360" w:lineRule="auto"/>
        <w:jc w:val="both"/>
        <w:rPr>
          <w:rFonts w:ascii="Arial" w:hAnsi="Arial" w:cs="Arial"/>
          <w:sz w:val="24"/>
          <w:szCs w:val="24"/>
        </w:rPr>
      </w:pPr>
    </w:p>
    <w:p w:rsidR="00F727F4" w:rsidRDefault="00F727F4" w:rsidP="003C2572">
      <w:pPr>
        <w:spacing w:line="360" w:lineRule="auto"/>
        <w:jc w:val="both"/>
        <w:rPr>
          <w:rFonts w:ascii="Arial" w:hAnsi="Arial" w:cs="Arial"/>
          <w:sz w:val="24"/>
          <w:szCs w:val="24"/>
        </w:rPr>
      </w:pPr>
    </w:p>
    <w:p w:rsidR="00F727F4" w:rsidRDefault="00F727F4" w:rsidP="003C2572">
      <w:pPr>
        <w:spacing w:line="360" w:lineRule="auto"/>
        <w:jc w:val="both"/>
        <w:rPr>
          <w:rFonts w:ascii="Arial" w:hAnsi="Arial" w:cs="Arial"/>
          <w:sz w:val="24"/>
          <w:szCs w:val="24"/>
        </w:rPr>
      </w:pPr>
    </w:p>
    <w:p w:rsidR="00F727F4" w:rsidRDefault="00F727F4" w:rsidP="003C2572">
      <w:pPr>
        <w:spacing w:line="360" w:lineRule="auto"/>
        <w:jc w:val="both"/>
        <w:rPr>
          <w:rFonts w:ascii="Arial" w:hAnsi="Arial" w:cs="Arial"/>
          <w:sz w:val="24"/>
          <w:szCs w:val="24"/>
        </w:rPr>
      </w:pPr>
      <w:bookmarkStart w:id="1" w:name="_GoBack"/>
      <w:bookmarkEnd w:id="1"/>
    </w:p>
    <w:p w:rsidR="00F727F4" w:rsidRDefault="00F727F4" w:rsidP="003C2572">
      <w:pPr>
        <w:spacing w:line="360" w:lineRule="auto"/>
        <w:jc w:val="both"/>
        <w:rPr>
          <w:rFonts w:ascii="Arial" w:hAnsi="Arial" w:cs="Arial"/>
          <w:sz w:val="24"/>
          <w:szCs w:val="24"/>
        </w:rPr>
      </w:pPr>
    </w:p>
    <w:p w:rsidR="00F727F4" w:rsidRDefault="00F727F4" w:rsidP="003C2572">
      <w:pPr>
        <w:spacing w:line="360" w:lineRule="auto"/>
        <w:jc w:val="both"/>
        <w:rPr>
          <w:rFonts w:ascii="Arial" w:hAnsi="Arial" w:cs="Arial"/>
          <w:sz w:val="24"/>
          <w:szCs w:val="24"/>
        </w:rPr>
      </w:pPr>
    </w:p>
    <w:p w:rsidR="00F727F4" w:rsidRDefault="00F727F4" w:rsidP="003C2572">
      <w:pPr>
        <w:spacing w:line="360" w:lineRule="auto"/>
        <w:jc w:val="both"/>
        <w:rPr>
          <w:rFonts w:ascii="Arial" w:hAnsi="Arial" w:cs="Arial"/>
          <w:sz w:val="24"/>
          <w:szCs w:val="24"/>
        </w:rPr>
      </w:pPr>
    </w:p>
    <w:p w:rsidR="00F727F4" w:rsidRPr="003C2572" w:rsidRDefault="00F727F4" w:rsidP="003C2572">
      <w:pPr>
        <w:spacing w:line="360" w:lineRule="auto"/>
        <w:jc w:val="both"/>
        <w:rPr>
          <w:rFonts w:ascii="Arial" w:hAnsi="Arial" w:cs="Arial"/>
          <w:sz w:val="24"/>
          <w:szCs w:val="24"/>
        </w:rPr>
      </w:pPr>
    </w:p>
    <w:sdt>
      <w:sdtPr>
        <w:rPr>
          <w:rFonts w:asciiTheme="minorHAnsi" w:eastAsiaTheme="minorHAnsi" w:hAnsiTheme="minorHAnsi" w:cs="Arial"/>
          <w:color w:val="auto"/>
          <w:kern w:val="0"/>
          <w:sz w:val="22"/>
          <w:szCs w:val="24"/>
          <w:lang w:val="en-US"/>
        </w:rPr>
        <w:id w:val="2104450246"/>
        <w:docPartObj>
          <w:docPartGallery w:val="Bibliographies"/>
          <w:docPartUnique/>
        </w:docPartObj>
      </w:sdtPr>
      <w:sdtEndPr/>
      <w:sdtContent>
        <w:p w:rsidR="00243248" w:rsidRPr="00F727F4" w:rsidRDefault="00243248" w:rsidP="003C2572">
          <w:pPr>
            <w:pStyle w:val="Heading1"/>
            <w:spacing w:line="360" w:lineRule="auto"/>
            <w:jc w:val="both"/>
            <w:rPr>
              <w:rFonts w:cs="Arial"/>
              <w:b/>
              <w:szCs w:val="24"/>
            </w:rPr>
          </w:pPr>
          <w:r w:rsidRPr="00F727F4">
            <w:rPr>
              <w:rFonts w:cs="Arial"/>
              <w:b/>
              <w:szCs w:val="24"/>
            </w:rPr>
            <w:t>References</w:t>
          </w:r>
        </w:p>
        <w:sdt>
          <w:sdtPr>
            <w:rPr>
              <w:rFonts w:ascii="Arial" w:hAnsi="Arial" w:cs="Arial"/>
              <w:sz w:val="24"/>
              <w:szCs w:val="24"/>
            </w:rPr>
            <w:id w:val="-573587230"/>
            <w:bibliography/>
          </w:sdtPr>
          <w:sdtEndPr/>
          <w:sdtContent>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sz w:val="24"/>
                  <w:szCs w:val="24"/>
                </w:rPr>
                <w:fldChar w:fldCharType="begin"/>
              </w:r>
              <w:r w:rsidRPr="003C2572">
                <w:rPr>
                  <w:rFonts w:ascii="Arial" w:hAnsi="Arial" w:cs="Arial"/>
                  <w:sz w:val="24"/>
                  <w:szCs w:val="24"/>
                </w:rPr>
                <w:instrText xml:space="preserve"> BIBLIOGRAPHY </w:instrText>
              </w:r>
              <w:r w:rsidRPr="003C2572">
                <w:rPr>
                  <w:rFonts w:ascii="Arial" w:hAnsi="Arial" w:cs="Arial"/>
                  <w:sz w:val="24"/>
                  <w:szCs w:val="24"/>
                </w:rPr>
                <w:fldChar w:fldCharType="separate"/>
              </w:r>
              <w:r w:rsidRPr="003C2572">
                <w:rPr>
                  <w:rFonts w:ascii="Arial" w:hAnsi="Arial" w:cs="Arial"/>
                  <w:noProof/>
                  <w:sz w:val="24"/>
                  <w:szCs w:val="24"/>
                  <w:lang w:val="en-GB"/>
                </w:rPr>
                <w:t xml:space="preserve">Al-Shawabkeh, &amp; Mahmoud, D. K. (2014). Human Resource Information Systems and Their Impact on Human Resource Management Strategies - A Field Study in Jordanian Commercial Banks. </w:t>
              </w:r>
              <w:r w:rsidRPr="003C2572">
                <w:rPr>
                  <w:rFonts w:ascii="Arial" w:hAnsi="Arial" w:cs="Arial"/>
                  <w:i/>
                  <w:iCs/>
                  <w:noProof/>
                  <w:sz w:val="24"/>
                  <w:szCs w:val="24"/>
                  <w:lang w:val="en-GB"/>
                </w:rPr>
                <w:t>Journal of Management Research, ISSN 1941-</w:t>
              </w:r>
              <w:r w:rsidRPr="003C2572">
                <w:rPr>
                  <w:rFonts w:ascii="Arial" w:hAnsi="Arial" w:cs="Arial"/>
                  <w:noProof/>
                  <w:sz w:val="24"/>
                  <w:szCs w:val="24"/>
                  <w:lang w:val="en-GB"/>
                </w:rPr>
                <w:t>, 4.</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Bhavsar, A. (2011). A Conceptual Paper on Human Resource Information System (HRIS). , 1(5), 1. . </w:t>
              </w:r>
              <w:r w:rsidRPr="003C2572">
                <w:rPr>
                  <w:rFonts w:ascii="Arial" w:hAnsi="Arial" w:cs="Arial"/>
                  <w:i/>
                  <w:iCs/>
                  <w:noProof/>
                  <w:sz w:val="24"/>
                  <w:szCs w:val="24"/>
                  <w:lang w:val="en-GB"/>
                </w:rPr>
                <w:t>Golden Resource Thoughts</w:t>
              </w:r>
              <w:r w:rsidRPr="003C2572">
                <w:rPr>
                  <w:rFonts w:ascii="Arial" w:hAnsi="Arial" w:cs="Arial"/>
                  <w:noProof/>
                  <w:sz w:val="24"/>
                  <w:szCs w:val="24"/>
                  <w:lang w:val="en-GB"/>
                </w:rPr>
                <w:t>, 1.</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Boateng, A. (2007). The role of human resource information systems (HRIS) in strategic human resource management (SHRM)</w:t>
              </w:r>
              <w:r w:rsidR="007958F3">
                <w:rPr>
                  <w:rFonts w:ascii="Arial" w:hAnsi="Arial" w:cs="Arial"/>
                  <w:noProof/>
                  <w:sz w:val="24"/>
                  <w:szCs w:val="24"/>
                  <w:lang w:val="en-GB"/>
                </w:rPr>
                <w:t>.</w:t>
              </w:r>
              <w:r w:rsidRPr="003C2572">
                <w:rPr>
                  <w:rFonts w:ascii="Arial" w:hAnsi="Arial" w:cs="Arial"/>
                  <w:noProof/>
                  <w:sz w:val="24"/>
                  <w:szCs w:val="24"/>
                  <w:lang w:val="en-GB"/>
                </w:rPr>
                <w:t xml:space="preserve"> </w:t>
              </w:r>
              <w:r w:rsidRPr="003C2572">
                <w:rPr>
                  <w:rFonts w:ascii="Arial" w:hAnsi="Arial" w:cs="Arial"/>
                  <w:i/>
                  <w:iCs/>
                  <w:noProof/>
                  <w:sz w:val="24"/>
                  <w:szCs w:val="24"/>
                  <w:lang w:val="en-GB"/>
                </w:rPr>
                <w:t xml:space="preserve">Master of Science Theses, Accounting Swedish School of Economics and Business Administration. </w:t>
              </w:r>
              <w:r w:rsidRPr="003C2572">
                <w:rPr>
                  <w:rFonts w:ascii="Arial" w:hAnsi="Arial" w:cs="Arial"/>
                  <w:noProof/>
                  <w:sz w:val="24"/>
                  <w:szCs w:val="24"/>
                  <w:lang w:val="en-GB"/>
                </w:rPr>
                <w:t>.</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Carneiro, F. (2011). HRIS and global compliance framework. </w:t>
              </w:r>
              <w:r w:rsidRPr="003C2572">
                <w:rPr>
                  <w:rFonts w:ascii="Arial" w:hAnsi="Arial" w:cs="Arial"/>
                  <w:i/>
                  <w:iCs/>
                  <w:noProof/>
                  <w:sz w:val="24"/>
                  <w:szCs w:val="24"/>
                  <w:lang w:val="en-GB"/>
                </w:rPr>
                <w:t>IHRIM Workforce</w:t>
              </w:r>
              <w:r w:rsidRPr="003C2572">
                <w:rPr>
                  <w:rFonts w:ascii="Arial" w:hAnsi="Arial" w:cs="Arial"/>
                  <w:noProof/>
                  <w:sz w:val="24"/>
                  <w:szCs w:val="24"/>
                  <w:lang w:val="en-GB"/>
                </w:rPr>
                <w:t>, 1-7.</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Chauhan, A., Sharma, S. K., &amp; Tyagi, T. (2011). Role of HRIS in improving modern HR operations. </w:t>
              </w:r>
              <w:r w:rsidRPr="003C2572">
                <w:rPr>
                  <w:rFonts w:ascii="Arial" w:hAnsi="Arial" w:cs="Arial"/>
                  <w:i/>
                  <w:iCs/>
                  <w:noProof/>
                  <w:sz w:val="24"/>
                  <w:szCs w:val="24"/>
                  <w:lang w:val="en-GB"/>
                </w:rPr>
                <w:t>Review of Management</w:t>
              </w:r>
              <w:r w:rsidRPr="003C2572">
                <w:rPr>
                  <w:rFonts w:ascii="Arial" w:hAnsi="Arial" w:cs="Arial"/>
                  <w:noProof/>
                  <w:sz w:val="24"/>
                  <w:szCs w:val="24"/>
                  <w:lang w:val="en-GB"/>
                </w:rPr>
                <w:t>, 58–70.</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DeCenzo, D. A., &amp; Stephen, P. (2010). </w:t>
              </w:r>
              <w:r w:rsidRPr="003C2572">
                <w:rPr>
                  <w:rFonts w:ascii="Arial" w:hAnsi="Arial" w:cs="Arial"/>
                  <w:i/>
                  <w:iCs/>
                  <w:noProof/>
                  <w:sz w:val="24"/>
                  <w:szCs w:val="24"/>
                  <w:lang w:val="en-GB"/>
                </w:rPr>
                <w:t>Fundamentals of human resource management (10thed.).</w:t>
              </w:r>
              <w:r w:rsidRPr="003C2572">
                <w:rPr>
                  <w:rFonts w:ascii="Arial" w:hAnsi="Arial" w:cs="Arial"/>
                  <w:noProof/>
                  <w:sz w:val="24"/>
                  <w:szCs w:val="24"/>
                  <w:lang w:val="en-GB"/>
                </w:rPr>
                <w:t xml:space="preserve"> Wiley High Education.</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Dulebohn, J., &amp; Marler, J. (2005). </w:t>
              </w:r>
              <w:r w:rsidRPr="003C2572">
                <w:rPr>
                  <w:rFonts w:ascii="Arial" w:hAnsi="Arial" w:cs="Arial"/>
                  <w:i/>
                  <w:iCs/>
                  <w:noProof/>
                  <w:sz w:val="24"/>
                  <w:szCs w:val="24"/>
                  <w:lang w:val="en-GB"/>
                </w:rPr>
                <w:t>E-compensation: The potential to transform practice? In H.Gueutal &amp; D. Stone (Eds.), The brave new world of e-HR.</w:t>
              </w:r>
              <w:r w:rsidRPr="003C2572">
                <w:rPr>
                  <w:rFonts w:ascii="Arial" w:hAnsi="Arial" w:cs="Arial"/>
                  <w:noProof/>
                  <w:sz w:val="24"/>
                  <w:szCs w:val="24"/>
                  <w:lang w:val="en-GB"/>
                </w:rPr>
                <w:t xml:space="preserve"> San Francisco: Jossey-Bass.</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Florkowski, G., &amp; Olivas-Luja´n, M. (2006). Diffusion of information technology innovations in human resource service delivery: a cross-country comparison. </w:t>
              </w:r>
              <w:r w:rsidRPr="003C2572">
                <w:rPr>
                  <w:rFonts w:ascii="Arial" w:hAnsi="Arial" w:cs="Arial"/>
                  <w:i/>
                  <w:iCs/>
                  <w:noProof/>
                  <w:sz w:val="24"/>
                  <w:szCs w:val="24"/>
                  <w:lang w:val="en-GB"/>
                </w:rPr>
                <w:t>Personnel Review</w:t>
              </w:r>
              <w:r w:rsidRPr="003C2572">
                <w:rPr>
                  <w:rFonts w:ascii="Arial" w:hAnsi="Arial" w:cs="Arial"/>
                  <w:noProof/>
                  <w:sz w:val="24"/>
                  <w:szCs w:val="24"/>
                  <w:lang w:val="en-GB"/>
                </w:rPr>
                <w:t>, 684-710.</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Grobler, P., Warnich, S., Carrell, M., Elbert, N., &amp; Hatflied, R. (2006). </w:t>
              </w:r>
              <w:r w:rsidRPr="003C2572">
                <w:rPr>
                  <w:rFonts w:ascii="Arial" w:hAnsi="Arial" w:cs="Arial"/>
                  <w:i/>
                  <w:iCs/>
                  <w:noProof/>
                  <w:sz w:val="24"/>
                  <w:szCs w:val="24"/>
                  <w:lang w:val="en-GB"/>
                </w:rPr>
                <w:t>Human Resource Management in South Africa. 3rd Edition.</w:t>
              </w:r>
              <w:r w:rsidRPr="003C2572">
                <w:rPr>
                  <w:rFonts w:ascii="Arial" w:hAnsi="Arial" w:cs="Arial"/>
                  <w:noProof/>
                  <w:sz w:val="24"/>
                  <w:szCs w:val="24"/>
                  <w:lang w:val="en-GB"/>
                </w:rPr>
                <w:t xml:space="preserve"> London: South-Western.</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Gueutal, H. G. (2003). The brave new world of HR. In D. L. Stone et al. (Eds.),. </w:t>
              </w:r>
              <w:r w:rsidRPr="003C2572">
                <w:rPr>
                  <w:rFonts w:ascii="Arial" w:hAnsi="Arial" w:cs="Arial"/>
                  <w:i/>
                  <w:iCs/>
                  <w:noProof/>
                  <w:sz w:val="24"/>
                  <w:szCs w:val="24"/>
                  <w:lang w:val="en-GB"/>
                </w:rPr>
                <w:t>Advances in human performance and cognitive engineering research</w:t>
              </w:r>
              <w:r w:rsidRPr="003C2572">
                <w:rPr>
                  <w:rFonts w:ascii="Arial" w:hAnsi="Arial" w:cs="Arial"/>
                  <w:noProof/>
                  <w:sz w:val="24"/>
                  <w:szCs w:val="24"/>
                  <w:lang w:val="en-GB"/>
                </w:rPr>
                <w:t>, 13-37.</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Hagood, W. O., &amp; Friedman, L. (2002). Using the balanced scorecard to measure the performance of your HR information system. . </w:t>
              </w:r>
              <w:r w:rsidRPr="003C2572">
                <w:rPr>
                  <w:rFonts w:ascii="Arial" w:hAnsi="Arial" w:cs="Arial"/>
                  <w:i/>
                  <w:iCs/>
                  <w:noProof/>
                  <w:sz w:val="24"/>
                  <w:szCs w:val="24"/>
                  <w:lang w:val="en-GB"/>
                </w:rPr>
                <w:t>Public Personnel Management, 31</w:t>
              </w:r>
              <w:r w:rsidRPr="003C2572">
                <w:rPr>
                  <w:rFonts w:ascii="Arial" w:hAnsi="Arial" w:cs="Arial"/>
                  <w:noProof/>
                  <w:sz w:val="24"/>
                  <w:szCs w:val="24"/>
                  <w:lang w:val="en-GB"/>
                </w:rPr>
                <w:t>, 543-557.</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lastRenderedPageBreak/>
                <w:t xml:space="preserve">Hill, R. S., Jerram, C., &amp; Troshani, I. (2010). Exploring the public sector adoption of HRIS. </w:t>
              </w:r>
              <w:r w:rsidRPr="003C2572">
                <w:rPr>
                  <w:rFonts w:ascii="Arial" w:hAnsi="Arial" w:cs="Arial"/>
                  <w:i/>
                  <w:iCs/>
                  <w:noProof/>
                  <w:sz w:val="24"/>
                  <w:szCs w:val="24"/>
                  <w:lang w:val="en-GB"/>
                </w:rPr>
                <w:t>Industrial Management and Data</w:t>
              </w:r>
              <w:r w:rsidRPr="003C2572">
                <w:rPr>
                  <w:rFonts w:ascii="Arial" w:hAnsi="Arial" w:cs="Arial"/>
                  <w:noProof/>
                  <w:sz w:val="24"/>
                  <w:szCs w:val="24"/>
                  <w:lang w:val="en-GB"/>
                </w:rPr>
                <w:t>, 470–488.</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Huang, J.-H., Yang, C., B.-H, J., &amp; Chiu, H. (2004). Measuring satisfaction with business-to employee systems. </w:t>
              </w:r>
              <w:r w:rsidRPr="003C2572">
                <w:rPr>
                  <w:rFonts w:ascii="Arial" w:hAnsi="Arial" w:cs="Arial"/>
                  <w:i/>
                  <w:iCs/>
                  <w:noProof/>
                  <w:sz w:val="24"/>
                  <w:szCs w:val="24"/>
                  <w:lang w:val="en-GB"/>
                </w:rPr>
                <w:t>Computers in Human Behavior</w:t>
              </w:r>
              <w:r w:rsidRPr="003C2572">
                <w:rPr>
                  <w:rFonts w:ascii="Arial" w:hAnsi="Arial" w:cs="Arial"/>
                  <w:noProof/>
                  <w:sz w:val="24"/>
                  <w:szCs w:val="24"/>
                  <w:lang w:val="en-GB"/>
                </w:rPr>
                <w:t>, 17-35.</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Hussain, Z., Wallace, J., &amp; Cornelius, N. E. (2007). The use and impact of human resource information systems on human resource management professionals. </w:t>
              </w:r>
              <w:r w:rsidRPr="003C2572">
                <w:rPr>
                  <w:rFonts w:ascii="Arial" w:hAnsi="Arial" w:cs="Arial"/>
                  <w:i/>
                  <w:iCs/>
                  <w:noProof/>
                  <w:sz w:val="24"/>
                  <w:szCs w:val="24"/>
                  <w:lang w:val="en-GB"/>
                </w:rPr>
                <w:t>Information &amp; Management,44</w:t>
              </w:r>
              <w:r w:rsidRPr="003C2572">
                <w:rPr>
                  <w:rFonts w:ascii="Arial" w:hAnsi="Arial" w:cs="Arial"/>
                  <w:noProof/>
                  <w:sz w:val="24"/>
                  <w:szCs w:val="24"/>
                  <w:lang w:val="en-GB"/>
                </w:rPr>
                <w:t>, 74-89.</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Junaid, Z., Muhammad, S., &amp; Norazuwa, M. (2010). An Analysis of E-Human Resource Management Practices: A Case Study of State Bank of Pakistan. . </w:t>
              </w:r>
              <w:r w:rsidRPr="003C2572">
                <w:rPr>
                  <w:rFonts w:ascii="Arial" w:hAnsi="Arial" w:cs="Arial"/>
                  <w:i/>
                  <w:iCs/>
                  <w:noProof/>
                  <w:sz w:val="24"/>
                  <w:szCs w:val="24"/>
                  <w:lang w:val="en-GB"/>
                </w:rPr>
                <w:t>European Journal of Social Sciences, 15</w:t>
              </w:r>
              <w:r w:rsidRPr="003C2572">
                <w:rPr>
                  <w:rFonts w:ascii="Arial" w:hAnsi="Arial" w:cs="Arial"/>
                  <w:noProof/>
                  <w:sz w:val="24"/>
                  <w:szCs w:val="24"/>
                  <w:lang w:val="en-GB"/>
                </w:rPr>
                <w:t>, 18–26.</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Lucas, R. W. (2018). Hospitality management: A literature review. </w:t>
              </w:r>
              <w:r w:rsidRPr="003C2572">
                <w:rPr>
                  <w:rFonts w:ascii="Arial" w:hAnsi="Arial" w:cs="Arial"/>
                  <w:i/>
                  <w:iCs/>
                  <w:noProof/>
                  <w:sz w:val="24"/>
                  <w:szCs w:val="24"/>
                  <w:lang w:val="en-GB"/>
                </w:rPr>
                <w:t>International Journal of Contemporary Hospitality Management</w:t>
              </w:r>
              <w:r w:rsidRPr="003C2572">
                <w:rPr>
                  <w:rFonts w:ascii="Arial" w:hAnsi="Arial" w:cs="Arial"/>
                  <w:noProof/>
                  <w:sz w:val="24"/>
                  <w:szCs w:val="24"/>
                  <w:lang w:val="en-GB"/>
                </w:rPr>
                <w:t>, 381-403.</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Rishi, Meghna, &amp; Gaurav, J. (2016). "Emerging challenges for branded budget hotels in India. </w:t>
              </w:r>
              <w:r w:rsidRPr="003C2572">
                <w:rPr>
                  <w:rFonts w:ascii="Arial" w:hAnsi="Arial" w:cs="Arial"/>
                  <w:i/>
                  <w:iCs/>
                  <w:noProof/>
                  <w:sz w:val="24"/>
                  <w:szCs w:val="24"/>
                  <w:lang w:val="en-GB"/>
                </w:rPr>
                <w:t>Worldwide Hospitality and Tourism Themes 8,</w:t>
              </w:r>
              <w:r w:rsidRPr="003C2572">
                <w:rPr>
                  <w:rFonts w:ascii="Arial" w:hAnsi="Arial" w:cs="Arial"/>
                  <w:noProof/>
                  <w:sz w:val="24"/>
                  <w:szCs w:val="24"/>
                  <w:lang w:val="en-GB"/>
                </w:rPr>
                <w:t>, 61–82.</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Selamet, I., &amp; Wayan, A. (2022). Peran Front Office Dalam Meningkatkan Kepuasan Wisatawan Di The Capital Hotel And Resort Bali. </w:t>
              </w:r>
              <w:r w:rsidRPr="003C2572">
                <w:rPr>
                  <w:rFonts w:ascii="Arial" w:hAnsi="Arial" w:cs="Arial"/>
                  <w:i/>
                  <w:iCs/>
                  <w:noProof/>
                  <w:sz w:val="24"/>
                  <w:szCs w:val="24"/>
                  <w:lang w:val="en-GB"/>
                </w:rPr>
                <w:t>Journey : Journal of Tourismpreneurship, Culinary, Hospitality, Convention and Event Management 5</w:t>
              </w:r>
              <w:r w:rsidRPr="003C2572">
                <w:rPr>
                  <w:rFonts w:ascii="Arial" w:hAnsi="Arial" w:cs="Arial"/>
                  <w:noProof/>
                  <w:sz w:val="24"/>
                  <w:szCs w:val="24"/>
                  <w:lang w:val="en-GB"/>
                </w:rPr>
                <w:t>, 177–84.</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Tom, &amp; Frances, D. (2007). Skills and Training in the Hotel Sector: The Case of Front Office Employment in Northern Ireland. </w:t>
              </w:r>
              <w:r w:rsidRPr="003C2572">
                <w:rPr>
                  <w:rFonts w:ascii="Arial" w:hAnsi="Arial" w:cs="Arial"/>
                  <w:i/>
                  <w:iCs/>
                  <w:noProof/>
                  <w:sz w:val="24"/>
                  <w:szCs w:val="24"/>
                  <w:lang w:val="en-GB"/>
                </w:rPr>
                <w:t>Tourism and Hospitality Research 7</w:t>
              </w:r>
              <w:r w:rsidRPr="003C2572">
                <w:rPr>
                  <w:rFonts w:ascii="Arial" w:hAnsi="Arial" w:cs="Arial"/>
                  <w:noProof/>
                  <w:sz w:val="24"/>
                  <w:szCs w:val="24"/>
                  <w:lang w:val="en-GB"/>
                </w:rPr>
                <w:t>, 269–80.</w:t>
              </w:r>
            </w:p>
            <w:p w:rsidR="00243248" w:rsidRPr="003C2572" w:rsidRDefault="00243248" w:rsidP="003C2572">
              <w:pPr>
                <w:pStyle w:val="Bibliography"/>
                <w:spacing w:line="360" w:lineRule="auto"/>
                <w:ind w:left="720" w:hanging="720"/>
                <w:jc w:val="both"/>
                <w:rPr>
                  <w:rFonts w:ascii="Arial" w:hAnsi="Arial" w:cs="Arial"/>
                  <w:noProof/>
                  <w:sz w:val="24"/>
                  <w:szCs w:val="24"/>
                  <w:lang w:val="en-GB"/>
                </w:rPr>
              </w:pPr>
              <w:r w:rsidRPr="003C2572">
                <w:rPr>
                  <w:rFonts w:ascii="Arial" w:hAnsi="Arial" w:cs="Arial"/>
                  <w:noProof/>
                  <w:sz w:val="24"/>
                  <w:szCs w:val="24"/>
                  <w:lang w:val="en-GB"/>
                </w:rPr>
                <w:t xml:space="preserve">Wood, R. (2013). </w:t>
              </w:r>
              <w:r w:rsidRPr="003C2572">
                <w:rPr>
                  <w:rFonts w:ascii="Arial" w:hAnsi="Arial" w:cs="Arial"/>
                  <w:i/>
                  <w:iCs/>
                  <w:noProof/>
                  <w:sz w:val="24"/>
                  <w:szCs w:val="24"/>
                  <w:lang w:val="en-GB"/>
                </w:rPr>
                <w:t>Key Concepts in Hospitality Management.</w:t>
              </w:r>
              <w:r w:rsidRPr="003C2572">
                <w:rPr>
                  <w:rFonts w:ascii="Arial" w:hAnsi="Arial" w:cs="Arial"/>
                  <w:noProof/>
                  <w:sz w:val="24"/>
                  <w:szCs w:val="24"/>
                  <w:lang w:val="en-GB"/>
                </w:rPr>
                <w:t xml:space="preserve"> London: Sage.</w:t>
              </w:r>
            </w:p>
            <w:p w:rsidR="00243248" w:rsidRPr="003C2572" w:rsidRDefault="00243248" w:rsidP="003C2572">
              <w:pPr>
                <w:spacing w:line="360" w:lineRule="auto"/>
                <w:jc w:val="both"/>
                <w:rPr>
                  <w:rFonts w:ascii="Arial" w:hAnsi="Arial" w:cs="Arial"/>
                  <w:sz w:val="24"/>
                  <w:szCs w:val="24"/>
                </w:rPr>
              </w:pPr>
              <w:r w:rsidRPr="003C2572">
                <w:rPr>
                  <w:rFonts w:ascii="Arial" w:hAnsi="Arial" w:cs="Arial"/>
                  <w:b/>
                  <w:bCs/>
                  <w:noProof/>
                  <w:sz w:val="24"/>
                  <w:szCs w:val="24"/>
                </w:rPr>
                <w:fldChar w:fldCharType="end"/>
              </w:r>
            </w:p>
          </w:sdtContent>
        </w:sdt>
      </w:sdtContent>
    </w:sdt>
    <w:p w:rsidR="001236C4" w:rsidRPr="003C2572" w:rsidRDefault="001236C4" w:rsidP="003C2572">
      <w:pPr>
        <w:spacing w:line="360" w:lineRule="auto"/>
        <w:jc w:val="both"/>
        <w:rPr>
          <w:rFonts w:ascii="Arial" w:hAnsi="Arial" w:cs="Arial"/>
          <w:sz w:val="24"/>
          <w:szCs w:val="24"/>
        </w:rPr>
      </w:pPr>
    </w:p>
    <w:sectPr w:rsidR="001236C4" w:rsidRPr="003C2572" w:rsidSect="0000696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23F"/>
    <w:multiLevelType w:val="multilevel"/>
    <w:tmpl w:val="4B603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B341E6"/>
    <w:multiLevelType w:val="multilevel"/>
    <w:tmpl w:val="BE100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81A"/>
    <w:rsid w:val="00002998"/>
    <w:rsid w:val="00006965"/>
    <w:rsid w:val="00036614"/>
    <w:rsid w:val="000B3652"/>
    <w:rsid w:val="001236C4"/>
    <w:rsid w:val="00155A21"/>
    <w:rsid w:val="00166436"/>
    <w:rsid w:val="00243248"/>
    <w:rsid w:val="002D5EC7"/>
    <w:rsid w:val="00335486"/>
    <w:rsid w:val="003C2572"/>
    <w:rsid w:val="004419AB"/>
    <w:rsid w:val="004850CF"/>
    <w:rsid w:val="004F2E4E"/>
    <w:rsid w:val="005724D7"/>
    <w:rsid w:val="005C50E3"/>
    <w:rsid w:val="005E09AB"/>
    <w:rsid w:val="0071020F"/>
    <w:rsid w:val="00716708"/>
    <w:rsid w:val="007958F3"/>
    <w:rsid w:val="007B0278"/>
    <w:rsid w:val="007C59EE"/>
    <w:rsid w:val="007F33B1"/>
    <w:rsid w:val="007F3406"/>
    <w:rsid w:val="00841A5F"/>
    <w:rsid w:val="009729BA"/>
    <w:rsid w:val="00986A3D"/>
    <w:rsid w:val="00987205"/>
    <w:rsid w:val="00A166F4"/>
    <w:rsid w:val="00B04085"/>
    <w:rsid w:val="00B10676"/>
    <w:rsid w:val="00B66F6B"/>
    <w:rsid w:val="00BA4022"/>
    <w:rsid w:val="00BF05D4"/>
    <w:rsid w:val="00C70FE4"/>
    <w:rsid w:val="00C90018"/>
    <w:rsid w:val="00C9454B"/>
    <w:rsid w:val="00CA0B9B"/>
    <w:rsid w:val="00DB5B83"/>
    <w:rsid w:val="00E72FBC"/>
    <w:rsid w:val="00ED17B1"/>
    <w:rsid w:val="00F4281A"/>
    <w:rsid w:val="00F727F4"/>
    <w:rsid w:val="00FF3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46226"/>
  <w15:chartTrackingRefBased/>
  <w15:docId w15:val="{1769A3D8-5E0D-4FBD-8375-F2AE7C73E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0278"/>
    <w:pPr>
      <w:keepNext/>
      <w:keepLines/>
      <w:suppressAutoHyphens/>
      <w:autoSpaceDN w:val="0"/>
      <w:spacing w:before="360" w:after="80" w:line="254" w:lineRule="auto"/>
      <w:outlineLvl w:val="0"/>
    </w:pPr>
    <w:rPr>
      <w:rFonts w:ascii="Arial" w:eastAsia="Times New Roman" w:hAnsi="Arial" w:cs="Times New Roman"/>
      <w:color w:val="2F5496" w:themeColor="accent1" w:themeShade="BF"/>
      <w:kern w:val="3"/>
      <w:sz w:val="24"/>
      <w:szCs w:val="40"/>
      <w:lang w:val="en-GB"/>
    </w:rPr>
  </w:style>
  <w:style w:type="paragraph" w:styleId="Heading2">
    <w:name w:val="heading 2"/>
    <w:basedOn w:val="Normal"/>
    <w:next w:val="Normal"/>
    <w:link w:val="Heading2Char"/>
    <w:uiPriority w:val="9"/>
    <w:semiHidden/>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278"/>
    <w:rPr>
      <w:rFonts w:ascii="Arial" w:eastAsia="Times New Roman" w:hAnsi="Arial" w:cs="Times New Roman"/>
      <w:color w:val="2F5496" w:themeColor="accent1" w:themeShade="BF"/>
      <w:kern w:val="3"/>
      <w:sz w:val="24"/>
      <w:szCs w:val="40"/>
      <w:lang w:val="en-GB"/>
    </w:rPr>
  </w:style>
  <w:style w:type="character" w:customStyle="1" w:styleId="Heading2Char">
    <w:name w:val="Heading 2 Char"/>
    <w:basedOn w:val="DefaultParagraphFont"/>
    <w:link w:val="Heading2"/>
    <w:uiPriority w:val="9"/>
    <w:semiHidden/>
    <w:rsid w:val="00986A3D"/>
    <w:rPr>
      <w:rFonts w:ascii="Arial" w:eastAsiaTheme="majorEastAsia" w:hAnsi="Arial" w:cstheme="majorBidi"/>
      <w:b/>
      <w:color w:val="2F5496" w:themeColor="accent1" w:themeShade="BF"/>
      <w:sz w:val="24"/>
      <w:szCs w:val="26"/>
    </w:rPr>
  </w:style>
  <w:style w:type="paragraph" w:styleId="NormalWeb">
    <w:name w:val="Normal (Web)"/>
    <w:basedOn w:val="Normal"/>
    <w:uiPriority w:val="99"/>
    <w:unhideWhenUsed/>
    <w:rsid w:val="00A16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66F4"/>
    <w:rPr>
      <w:b/>
      <w:bCs/>
    </w:rPr>
  </w:style>
  <w:style w:type="paragraph" w:styleId="z-TopofForm">
    <w:name w:val="HTML Top of Form"/>
    <w:basedOn w:val="Normal"/>
    <w:next w:val="Normal"/>
    <w:link w:val="z-TopofFormChar"/>
    <w:hidden/>
    <w:uiPriority w:val="99"/>
    <w:semiHidden/>
    <w:unhideWhenUsed/>
    <w:rsid w:val="00A166F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166F4"/>
    <w:rPr>
      <w:rFonts w:ascii="Arial" w:eastAsia="Times New Roman" w:hAnsi="Arial" w:cs="Arial"/>
      <w:vanish/>
      <w:sz w:val="16"/>
      <w:szCs w:val="16"/>
    </w:rPr>
  </w:style>
  <w:style w:type="character" w:customStyle="1" w:styleId="cursor-pointer">
    <w:name w:val="cursor-pointer"/>
    <w:basedOn w:val="DefaultParagraphFont"/>
    <w:rsid w:val="00841A5F"/>
  </w:style>
  <w:style w:type="paragraph" w:styleId="Bibliography">
    <w:name w:val="Bibliography"/>
    <w:basedOn w:val="Normal"/>
    <w:next w:val="Normal"/>
    <w:uiPriority w:val="37"/>
    <w:unhideWhenUsed/>
    <w:rsid w:val="00243248"/>
  </w:style>
  <w:style w:type="paragraph" w:styleId="NoSpacing">
    <w:name w:val="No Spacing"/>
    <w:link w:val="NoSpacingChar"/>
    <w:uiPriority w:val="1"/>
    <w:qFormat/>
    <w:rsid w:val="00006965"/>
    <w:pPr>
      <w:spacing w:after="0" w:line="240" w:lineRule="auto"/>
    </w:pPr>
    <w:rPr>
      <w:rFonts w:eastAsiaTheme="minorEastAsia"/>
    </w:rPr>
  </w:style>
  <w:style w:type="character" w:customStyle="1" w:styleId="NoSpacingChar">
    <w:name w:val="No Spacing Char"/>
    <w:basedOn w:val="DefaultParagraphFont"/>
    <w:link w:val="NoSpacing"/>
    <w:uiPriority w:val="1"/>
    <w:rsid w:val="0000696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17800">
      <w:bodyDiv w:val="1"/>
      <w:marLeft w:val="0"/>
      <w:marRight w:val="0"/>
      <w:marTop w:val="0"/>
      <w:marBottom w:val="0"/>
      <w:divBdr>
        <w:top w:val="none" w:sz="0" w:space="0" w:color="auto"/>
        <w:left w:val="none" w:sz="0" w:space="0" w:color="auto"/>
        <w:bottom w:val="none" w:sz="0" w:space="0" w:color="auto"/>
        <w:right w:val="none" w:sz="0" w:space="0" w:color="auto"/>
      </w:divBdr>
      <w:divsChild>
        <w:div w:id="554706167">
          <w:marLeft w:val="0"/>
          <w:marRight w:val="0"/>
          <w:marTop w:val="0"/>
          <w:marBottom w:val="0"/>
          <w:divBdr>
            <w:top w:val="single" w:sz="2" w:space="0" w:color="auto"/>
            <w:left w:val="single" w:sz="2" w:space="0" w:color="auto"/>
            <w:bottom w:val="single" w:sz="2" w:space="0" w:color="auto"/>
            <w:right w:val="single" w:sz="2" w:space="0" w:color="auto"/>
          </w:divBdr>
        </w:div>
        <w:div w:id="478771956">
          <w:marLeft w:val="0"/>
          <w:marRight w:val="0"/>
          <w:marTop w:val="0"/>
          <w:marBottom w:val="0"/>
          <w:divBdr>
            <w:top w:val="single" w:sz="2" w:space="0" w:color="auto"/>
            <w:left w:val="single" w:sz="2" w:space="0" w:color="auto"/>
            <w:bottom w:val="single" w:sz="2" w:space="0" w:color="auto"/>
            <w:right w:val="single" w:sz="2" w:space="0" w:color="auto"/>
          </w:divBdr>
        </w:div>
        <w:div w:id="312374288">
          <w:marLeft w:val="0"/>
          <w:marRight w:val="0"/>
          <w:marTop w:val="0"/>
          <w:marBottom w:val="0"/>
          <w:divBdr>
            <w:top w:val="single" w:sz="2" w:space="0" w:color="auto"/>
            <w:left w:val="single" w:sz="2" w:space="0" w:color="auto"/>
            <w:bottom w:val="single" w:sz="2" w:space="0" w:color="auto"/>
            <w:right w:val="single" w:sz="2" w:space="0" w:color="auto"/>
          </w:divBdr>
        </w:div>
        <w:div w:id="662978564">
          <w:marLeft w:val="0"/>
          <w:marRight w:val="0"/>
          <w:marTop w:val="0"/>
          <w:marBottom w:val="0"/>
          <w:divBdr>
            <w:top w:val="single" w:sz="2" w:space="0" w:color="auto"/>
            <w:left w:val="single" w:sz="2" w:space="0" w:color="auto"/>
            <w:bottom w:val="single" w:sz="2" w:space="0" w:color="auto"/>
            <w:right w:val="single" w:sz="2" w:space="0" w:color="auto"/>
          </w:divBdr>
        </w:div>
        <w:div w:id="1978754291">
          <w:marLeft w:val="0"/>
          <w:marRight w:val="0"/>
          <w:marTop w:val="0"/>
          <w:marBottom w:val="0"/>
          <w:divBdr>
            <w:top w:val="single" w:sz="2" w:space="0" w:color="auto"/>
            <w:left w:val="single" w:sz="2" w:space="0" w:color="auto"/>
            <w:bottom w:val="single" w:sz="2" w:space="0" w:color="auto"/>
            <w:right w:val="single" w:sz="2" w:space="0" w:color="auto"/>
          </w:divBdr>
        </w:div>
        <w:div w:id="1898470679">
          <w:marLeft w:val="0"/>
          <w:marRight w:val="0"/>
          <w:marTop w:val="0"/>
          <w:marBottom w:val="0"/>
          <w:divBdr>
            <w:top w:val="single" w:sz="2" w:space="0" w:color="auto"/>
            <w:left w:val="single" w:sz="2" w:space="0" w:color="auto"/>
            <w:bottom w:val="single" w:sz="2" w:space="0" w:color="auto"/>
            <w:right w:val="single" w:sz="2" w:space="0" w:color="auto"/>
          </w:divBdr>
        </w:div>
        <w:div w:id="1667854167">
          <w:marLeft w:val="0"/>
          <w:marRight w:val="0"/>
          <w:marTop w:val="0"/>
          <w:marBottom w:val="0"/>
          <w:divBdr>
            <w:top w:val="single" w:sz="2" w:space="0" w:color="auto"/>
            <w:left w:val="single" w:sz="2" w:space="0" w:color="auto"/>
            <w:bottom w:val="single" w:sz="2" w:space="0" w:color="auto"/>
            <w:right w:val="single" w:sz="2" w:space="0" w:color="auto"/>
          </w:divBdr>
        </w:div>
      </w:divsChild>
    </w:div>
    <w:div w:id="110905285">
      <w:bodyDiv w:val="1"/>
      <w:marLeft w:val="0"/>
      <w:marRight w:val="0"/>
      <w:marTop w:val="0"/>
      <w:marBottom w:val="0"/>
      <w:divBdr>
        <w:top w:val="none" w:sz="0" w:space="0" w:color="auto"/>
        <w:left w:val="none" w:sz="0" w:space="0" w:color="auto"/>
        <w:bottom w:val="none" w:sz="0" w:space="0" w:color="auto"/>
        <w:right w:val="none" w:sz="0" w:space="0" w:color="auto"/>
      </w:divBdr>
      <w:divsChild>
        <w:div w:id="1300458830">
          <w:marLeft w:val="0"/>
          <w:marRight w:val="0"/>
          <w:marTop w:val="0"/>
          <w:marBottom w:val="0"/>
          <w:divBdr>
            <w:top w:val="single" w:sz="2" w:space="0" w:color="auto"/>
            <w:left w:val="single" w:sz="2" w:space="0" w:color="auto"/>
            <w:bottom w:val="single" w:sz="2" w:space="0" w:color="auto"/>
            <w:right w:val="single" w:sz="2" w:space="0" w:color="auto"/>
          </w:divBdr>
        </w:div>
        <w:div w:id="15860041">
          <w:marLeft w:val="0"/>
          <w:marRight w:val="0"/>
          <w:marTop w:val="0"/>
          <w:marBottom w:val="0"/>
          <w:divBdr>
            <w:top w:val="single" w:sz="2" w:space="0" w:color="auto"/>
            <w:left w:val="single" w:sz="2" w:space="0" w:color="auto"/>
            <w:bottom w:val="single" w:sz="2" w:space="0" w:color="auto"/>
            <w:right w:val="single" w:sz="2" w:space="0" w:color="auto"/>
          </w:divBdr>
        </w:div>
        <w:div w:id="1717393119">
          <w:marLeft w:val="0"/>
          <w:marRight w:val="0"/>
          <w:marTop w:val="0"/>
          <w:marBottom w:val="0"/>
          <w:divBdr>
            <w:top w:val="single" w:sz="2" w:space="0" w:color="auto"/>
            <w:left w:val="single" w:sz="2" w:space="0" w:color="auto"/>
            <w:bottom w:val="single" w:sz="2" w:space="0" w:color="auto"/>
            <w:right w:val="single" w:sz="2" w:space="0" w:color="auto"/>
          </w:divBdr>
        </w:div>
        <w:div w:id="1257133893">
          <w:marLeft w:val="0"/>
          <w:marRight w:val="0"/>
          <w:marTop w:val="0"/>
          <w:marBottom w:val="0"/>
          <w:divBdr>
            <w:top w:val="single" w:sz="2" w:space="0" w:color="auto"/>
            <w:left w:val="single" w:sz="2" w:space="0" w:color="auto"/>
            <w:bottom w:val="single" w:sz="2" w:space="0" w:color="auto"/>
            <w:right w:val="single" w:sz="2" w:space="0" w:color="auto"/>
          </w:divBdr>
        </w:div>
        <w:div w:id="165049925">
          <w:marLeft w:val="0"/>
          <w:marRight w:val="0"/>
          <w:marTop w:val="0"/>
          <w:marBottom w:val="0"/>
          <w:divBdr>
            <w:top w:val="single" w:sz="2" w:space="0" w:color="auto"/>
            <w:left w:val="single" w:sz="2" w:space="0" w:color="auto"/>
            <w:bottom w:val="single" w:sz="2" w:space="0" w:color="auto"/>
            <w:right w:val="single" w:sz="2" w:space="0" w:color="auto"/>
          </w:divBdr>
        </w:div>
        <w:div w:id="1825123833">
          <w:marLeft w:val="0"/>
          <w:marRight w:val="0"/>
          <w:marTop w:val="0"/>
          <w:marBottom w:val="0"/>
          <w:divBdr>
            <w:top w:val="single" w:sz="2" w:space="0" w:color="auto"/>
            <w:left w:val="single" w:sz="2" w:space="0" w:color="auto"/>
            <w:bottom w:val="single" w:sz="2" w:space="0" w:color="auto"/>
            <w:right w:val="single" w:sz="2" w:space="0" w:color="auto"/>
          </w:divBdr>
        </w:div>
        <w:div w:id="1322079956">
          <w:marLeft w:val="0"/>
          <w:marRight w:val="0"/>
          <w:marTop w:val="0"/>
          <w:marBottom w:val="0"/>
          <w:divBdr>
            <w:top w:val="single" w:sz="2" w:space="0" w:color="auto"/>
            <w:left w:val="single" w:sz="2" w:space="0" w:color="auto"/>
            <w:bottom w:val="single" w:sz="2" w:space="0" w:color="auto"/>
            <w:right w:val="single" w:sz="2" w:space="0" w:color="auto"/>
          </w:divBdr>
        </w:div>
        <w:div w:id="393045562">
          <w:marLeft w:val="0"/>
          <w:marRight w:val="0"/>
          <w:marTop w:val="0"/>
          <w:marBottom w:val="0"/>
          <w:divBdr>
            <w:top w:val="single" w:sz="2" w:space="0" w:color="auto"/>
            <w:left w:val="single" w:sz="2" w:space="0" w:color="auto"/>
            <w:bottom w:val="single" w:sz="2" w:space="0" w:color="auto"/>
            <w:right w:val="single" w:sz="2" w:space="0" w:color="auto"/>
          </w:divBdr>
        </w:div>
        <w:div w:id="1903907030">
          <w:marLeft w:val="0"/>
          <w:marRight w:val="0"/>
          <w:marTop w:val="0"/>
          <w:marBottom w:val="0"/>
          <w:divBdr>
            <w:top w:val="single" w:sz="2" w:space="0" w:color="auto"/>
            <w:left w:val="single" w:sz="2" w:space="0" w:color="auto"/>
            <w:bottom w:val="single" w:sz="2" w:space="0" w:color="auto"/>
            <w:right w:val="single" w:sz="2" w:space="0" w:color="auto"/>
          </w:divBdr>
        </w:div>
        <w:div w:id="1210919060">
          <w:marLeft w:val="0"/>
          <w:marRight w:val="0"/>
          <w:marTop w:val="0"/>
          <w:marBottom w:val="0"/>
          <w:divBdr>
            <w:top w:val="single" w:sz="2" w:space="0" w:color="auto"/>
            <w:left w:val="single" w:sz="2" w:space="0" w:color="auto"/>
            <w:bottom w:val="single" w:sz="2" w:space="0" w:color="auto"/>
            <w:right w:val="single" w:sz="2" w:space="0" w:color="auto"/>
          </w:divBdr>
        </w:div>
        <w:div w:id="1226992692">
          <w:marLeft w:val="0"/>
          <w:marRight w:val="0"/>
          <w:marTop w:val="0"/>
          <w:marBottom w:val="0"/>
          <w:divBdr>
            <w:top w:val="single" w:sz="2" w:space="0" w:color="auto"/>
            <w:left w:val="single" w:sz="2" w:space="0" w:color="auto"/>
            <w:bottom w:val="single" w:sz="2" w:space="0" w:color="auto"/>
            <w:right w:val="single" w:sz="2" w:space="0" w:color="auto"/>
          </w:divBdr>
        </w:div>
        <w:div w:id="933054171">
          <w:marLeft w:val="0"/>
          <w:marRight w:val="0"/>
          <w:marTop w:val="0"/>
          <w:marBottom w:val="0"/>
          <w:divBdr>
            <w:top w:val="single" w:sz="2" w:space="0" w:color="auto"/>
            <w:left w:val="single" w:sz="2" w:space="0" w:color="auto"/>
            <w:bottom w:val="single" w:sz="2" w:space="0" w:color="auto"/>
            <w:right w:val="single" w:sz="2" w:space="0" w:color="auto"/>
          </w:divBdr>
        </w:div>
        <w:div w:id="1463424267">
          <w:marLeft w:val="0"/>
          <w:marRight w:val="0"/>
          <w:marTop w:val="0"/>
          <w:marBottom w:val="0"/>
          <w:divBdr>
            <w:top w:val="single" w:sz="2" w:space="0" w:color="auto"/>
            <w:left w:val="single" w:sz="2" w:space="0" w:color="auto"/>
            <w:bottom w:val="single" w:sz="2" w:space="0" w:color="auto"/>
            <w:right w:val="single" w:sz="2" w:space="0" w:color="auto"/>
          </w:divBdr>
        </w:div>
        <w:div w:id="1248345601">
          <w:marLeft w:val="0"/>
          <w:marRight w:val="0"/>
          <w:marTop w:val="0"/>
          <w:marBottom w:val="0"/>
          <w:divBdr>
            <w:top w:val="single" w:sz="2" w:space="0" w:color="auto"/>
            <w:left w:val="single" w:sz="2" w:space="0" w:color="auto"/>
            <w:bottom w:val="single" w:sz="2" w:space="0" w:color="auto"/>
            <w:right w:val="single" w:sz="2" w:space="0" w:color="auto"/>
          </w:divBdr>
        </w:div>
        <w:div w:id="1371302886">
          <w:marLeft w:val="0"/>
          <w:marRight w:val="0"/>
          <w:marTop w:val="0"/>
          <w:marBottom w:val="0"/>
          <w:divBdr>
            <w:top w:val="single" w:sz="2" w:space="0" w:color="auto"/>
            <w:left w:val="single" w:sz="2" w:space="0" w:color="auto"/>
            <w:bottom w:val="single" w:sz="2" w:space="0" w:color="auto"/>
            <w:right w:val="single" w:sz="2" w:space="0" w:color="auto"/>
          </w:divBdr>
        </w:div>
        <w:div w:id="182523202">
          <w:marLeft w:val="0"/>
          <w:marRight w:val="0"/>
          <w:marTop w:val="0"/>
          <w:marBottom w:val="0"/>
          <w:divBdr>
            <w:top w:val="single" w:sz="2" w:space="0" w:color="auto"/>
            <w:left w:val="single" w:sz="2" w:space="0" w:color="auto"/>
            <w:bottom w:val="single" w:sz="2" w:space="0" w:color="auto"/>
            <w:right w:val="single" w:sz="2" w:space="0" w:color="auto"/>
          </w:divBdr>
        </w:div>
      </w:divsChild>
    </w:div>
    <w:div w:id="127676076">
      <w:bodyDiv w:val="1"/>
      <w:marLeft w:val="0"/>
      <w:marRight w:val="0"/>
      <w:marTop w:val="0"/>
      <w:marBottom w:val="0"/>
      <w:divBdr>
        <w:top w:val="none" w:sz="0" w:space="0" w:color="auto"/>
        <w:left w:val="none" w:sz="0" w:space="0" w:color="auto"/>
        <w:bottom w:val="none" w:sz="0" w:space="0" w:color="auto"/>
        <w:right w:val="none" w:sz="0" w:space="0" w:color="auto"/>
      </w:divBdr>
    </w:div>
    <w:div w:id="155076502">
      <w:bodyDiv w:val="1"/>
      <w:marLeft w:val="0"/>
      <w:marRight w:val="0"/>
      <w:marTop w:val="0"/>
      <w:marBottom w:val="0"/>
      <w:divBdr>
        <w:top w:val="none" w:sz="0" w:space="0" w:color="auto"/>
        <w:left w:val="none" w:sz="0" w:space="0" w:color="auto"/>
        <w:bottom w:val="none" w:sz="0" w:space="0" w:color="auto"/>
        <w:right w:val="none" w:sz="0" w:space="0" w:color="auto"/>
      </w:divBdr>
    </w:div>
    <w:div w:id="212884265">
      <w:bodyDiv w:val="1"/>
      <w:marLeft w:val="0"/>
      <w:marRight w:val="0"/>
      <w:marTop w:val="0"/>
      <w:marBottom w:val="0"/>
      <w:divBdr>
        <w:top w:val="none" w:sz="0" w:space="0" w:color="auto"/>
        <w:left w:val="none" w:sz="0" w:space="0" w:color="auto"/>
        <w:bottom w:val="none" w:sz="0" w:space="0" w:color="auto"/>
        <w:right w:val="none" w:sz="0" w:space="0" w:color="auto"/>
      </w:divBdr>
    </w:div>
    <w:div w:id="239754150">
      <w:bodyDiv w:val="1"/>
      <w:marLeft w:val="0"/>
      <w:marRight w:val="0"/>
      <w:marTop w:val="0"/>
      <w:marBottom w:val="0"/>
      <w:divBdr>
        <w:top w:val="none" w:sz="0" w:space="0" w:color="auto"/>
        <w:left w:val="none" w:sz="0" w:space="0" w:color="auto"/>
        <w:bottom w:val="none" w:sz="0" w:space="0" w:color="auto"/>
        <w:right w:val="none" w:sz="0" w:space="0" w:color="auto"/>
      </w:divBdr>
      <w:divsChild>
        <w:div w:id="904682238">
          <w:marLeft w:val="0"/>
          <w:marRight w:val="0"/>
          <w:marTop w:val="0"/>
          <w:marBottom w:val="0"/>
          <w:divBdr>
            <w:top w:val="single" w:sz="2" w:space="0" w:color="auto"/>
            <w:left w:val="single" w:sz="2" w:space="0" w:color="auto"/>
            <w:bottom w:val="single" w:sz="2" w:space="0" w:color="auto"/>
            <w:right w:val="single" w:sz="2" w:space="0" w:color="auto"/>
          </w:divBdr>
        </w:div>
        <w:div w:id="1571310599">
          <w:marLeft w:val="0"/>
          <w:marRight w:val="0"/>
          <w:marTop w:val="0"/>
          <w:marBottom w:val="0"/>
          <w:divBdr>
            <w:top w:val="single" w:sz="2" w:space="0" w:color="auto"/>
            <w:left w:val="single" w:sz="2" w:space="0" w:color="auto"/>
            <w:bottom w:val="single" w:sz="2" w:space="0" w:color="auto"/>
            <w:right w:val="single" w:sz="2" w:space="0" w:color="auto"/>
          </w:divBdr>
        </w:div>
        <w:div w:id="1134829852">
          <w:marLeft w:val="0"/>
          <w:marRight w:val="0"/>
          <w:marTop w:val="0"/>
          <w:marBottom w:val="0"/>
          <w:divBdr>
            <w:top w:val="single" w:sz="2" w:space="0" w:color="auto"/>
            <w:left w:val="single" w:sz="2" w:space="0" w:color="auto"/>
            <w:bottom w:val="single" w:sz="2" w:space="0" w:color="auto"/>
            <w:right w:val="single" w:sz="2" w:space="0" w:color="auto"/>
          </w:divBdr>
        </w:div>
        <w:div w:id="1351103941">
          <w:marLeft w:val="0"/>
          <w:marRight w:val="0"/>
          <w:marTop w:val="0"/>
          <w:marBottom w:val="0"/>
          <w:divBdr>
            <w:top w:val="single" w:sz="2" w:space="0" w:color="auto"/>
            <w:left w:val="single" w:sz="2" w:space="0" w:color="auto"/>
            <w:bottom w:val="single" w:sz="2" w:space="0" w:color="auto"/>
            <w:right w:val="single" w:sz="2" w:space="0" w:color="auto"/>
          </w:divBdr>
        </w:div>
        <w:div w:id="1329943204">
          <w:marLeft w:val="0"/>
          <w:marRight w:val="0"/>
          <w:marTop w:val="0"/>
          <w:marBottom w:val="0"/>
          <w:divBdr>
            <w:top w:val="single" w:sz="2" w:space="0" w:color="auto"/>
            <w:left w:val="single" w:sz="2" w:space="0" w:color="auto"/>
            <w:bottom w:val="single" w:sz="2" w:space="0" w:color="auto"/>
            <w:right w:val="single" w:sz="2" w:space="0" w:color="auto"/>
          </w:divBdr>
        </w:div>
      </w:divsChild>
    </w:div>
    <w:div w:id="249393444">
      <w:bodyDiv w:val="1"/>
      <w:marLeft w:val="0"/>
      <w:marRight w:val="0"/>
      <w:marTop w:val="0"/>
      <w:marBottom w:val="0"/>
      <w:divBdr>
        <w:top w:val="none" w:sz="0" w:space="0" w:color="auto"/>
        <w:left w:val="none" w:sz="0" w:space="0" w:color="auto"/>
        <w:bottom w:val="none" w:sz="0" w:space="0" w:color="auto"/>
        <w:right w:val="none" w:sz="0" w:space="0" w:color="auto"/>
      </w:divBdr>
    </w:div>
    <w:div w:id="296759002">
      <w:bodyDiv w:val="1"/>
      <w:marLeft w:val="0"/>
      <w:marRight w:val="0"/>
      <w:marTop w:val="0"/>
      <w:marBottom w:val="0"/>
      <w:divBdr>
        <w:top w:val="none" w:sz="0" w:space="0" w:color="auto"/>
        <w:left w:val="none" w:sz="0" w:space="0" w:color="auto"/>
        <w:bottom w:val="none" w:sz="0" w:space="0" w:color="auto"/>
        <w:right w:val="none" w:sz="0" w:space="0" w:color="auto"/>
      </w:divBdr>
      <w:divsChild>
        <w:div w:id="789739981">
          <w:marLeft w:val="0"/>
          <w:marRight w:val="0"/>
          <w:marTop w:val="0"/>
          <w:marBottom w:val="0"/>
          <w:divBdr>
            <w:top w:val="single" w:sz="2" w:space="0" w:color="E3E3E3"/>
            <w:left w:val="single" w:sz="2" w:space="0" w:color="E3E3E3"/>
            <w:bottom w:val="single" w:sz="2" w:space="0" w:color="E3E3E3"/>
            <w:right w:val="single" w:sz="2" w:space="0" w:color="E3E3E3"/>
          </w:divBdr>
          <w:divsChild>
            <w:div w:id="1290697301">
              <w:marLeft w:val="0"/>
              <w:marRight w:val="0"/>
              <w:marTop w:val="0"/>
              <w:marBottom w:val="0"/>
              <w:divBdr>
                <w:top w:val="single" w:sz="2" w:space="0" w:color="E3E3E3"/>
                <w:left w:val="single" w:sz="2" w:space="0" w:color="E3E3E3"/>
                <w:bottom w:val="single" w:sz="2" w:space="0" w:color="E3E3E3"/>
                <w:right w:val="single" w:sz="2" w:space="0" w:color="E3E3E3"/>
              </w:divBdr>
              <w:divsChild>
                <w:div w:id="376901548">
                  <w:marLeft w:val="0"/>
                  <w:marRight w:val="0"/>
                  <w:marTop w:val="0"/>
                  <w:marBottom w:val="0"/>
                  <w:divBdr>
                    <w:top w:val="single" w:sz="2" w:space="0" w:color="E3E3E3"/>
                    <w:left w:val="single" w:sz="2" w:space="0" w:color="E3E3E3"/>
                    <w:bottom w:val="single" w:sz="2" w:space="0" w:color="E3E3E3"/>
                    <w:right w:val="single" w:sz="2" w:space="0" w:color="E3E3E3"/>
                  </w:divBdr>
                  <w:divsChild>
                    <w:div w:id="1395009913">
                      <w:marLeft w:val="0"/>
                      <w:marRight w:val="0"/>
                      <w:marTop w:val="0"/>
                      <w:marBottom w:val="0"/>
                      <w:divBdr>
                        <w:top w:val="single" w:sz="2" w:space="0" w:color="E3E3E3"/>
                        <w:left w:val="single" w:sz="2" w:space="0" w:color="E3E3E3"/>
                        <w:bottom w:val="single" w:sz="2" w:space="0" w:color="E3E3E3"/>
                        <w:right w:val="single" w:sz="2" w:space="0" w:color="E3E3E3"/>
                      </w:divBdr>
                      <w:divsChild>
                        <w:div w:id="646008002">
                          <w:marLeft w:val="0"/>
                          <w:marRight w:val="0"/>
                          <w:marTop w:val="0"/>
                          <w:marBottom w:val="0"/>
                          <w:divBdr>
                            <w:top w:val="single" w:sz="2" w:space="0" w:color="E3E3E3"/>
                            <w:left w:val="single" w:sz="2" w:space="0" w:color="E3E3E3"/>
                            <w:bottom w:val="single" w:sz="2" w:space="0" w:color="E3E3E3"/>
                            <w:right w:val="single" w:sz="2" w:space="0" w:color="E3E3E3"/>
                          </w:divBdr>
                          <w:divsChild>
                            <w:div w:id="1296789142">
                              <w:marLeft w:val="0"/>
                              <w:marRight w:val="0"/>
                              <w:marTop w:val="0"/>
                              <w:marBottom w:val="0"/>
                              <w:divBdr>
                                <w:top w:val="single" w:sz="2" w:space="0" w:color="E3E3E3"/>
                                <w:left w:val="single" w:sz="2" w:space="0" w:color="E3E3E3"/>
                                <w:bottom w:val="single" w:sz="2" w:space="0" w:color="E3E3E3"/>
                                <w:right w:val="single" w:sz="2" w:space="0" w:color="E3E3E3"/>
                              </w:divBdr>
                              <w:divsChild>
                                <w:div w:id="1548100772">
                                  <w:marLeft w:val="0"/>
                                  <w:marRight w:val="0"/>
                                  <w:marTop w:val="100"/>
                                  <w:marBottom w:val="100"/>
                                  <w:divBdr>
                                    <w:top w:val="single" w:sz="2" w:space="0" w:color="E3E3E3"/>
                                    <w:left w:val="single" w:sz="2" w:space="0" w:color="E3E3E3"/>
                                    <w:bottom w:val="single" w:sz="2" w:space="0" w:color="E3E3E3"/>
                                    <w:right w:val="single" w:sz="2" w:space="0" w:color="E3E3E3"/>
                                  </w:divBdr>
                                  <w:divsChild>
                                    <w:div w:id="1437480636">
                                      <w:marLeft w:val="0"/>
                                      <w:marRight w:val="0"/>
                                      <w:marTop w:val="0"/>
                                      <w:marBottom w:val="0"/>
                                      <w:divBdr>
                                        <w:top w:val="single" w:sz="2" w:space="0" w:color="E3E3E3"/>
                                        <w:left w:val="single" w:sz="2" w:space="0" w:color="E3E3E3"/>
                                        <w:bottom w:val="single" w:sz="2" w:space="0" w:color="E3E3E3"/>
                                        <w:right w:val="single" w:sz="2" w:space="0" w:color="E3E3E3"/>
                                      </w:divBdr>
                                      <w:divsChild>
                                        <w:div w:id="655887940">
                                          <w:marLeft w:val="0"/>
                                          <w:marRight w:val="0"/>
                                          <w:marTop w:val="0"/>
                                          <w:marBottom w:val="0"/>
                                          <w:divBdr>
                                            <w:top w:val="single" w:sz="2" w:space="0" w:color="E3E3E3"/>
                                            <w:left w:val="single" w:sz="2" w:space="0" w:color="E3E3E3"/>
                                            <w:bottom w:val="single" w:sz="2" w:space="0" w:color="E3E3E3"/>
                                            <w:right w:val="single" w:sz="2" w:space="0" w:color="E3E3E3"/>
                                          </w:divBdr>
                                          <w:divsChild>
                                            <w:div w:id="1096167562">
                                              <w:marLeft w:val="0"/>
                                              <w:marRight w:val="0"/>
                                              <w:marTop w:val="0"/>
                                              <w:marBottom w:val="0"/>
                                              <w:divBdr>
                                                <w:top w:val="single" w:sz="2" w:space="0" w:color="E3E3E3"/>
                                                <w:left w:val="single" w:sz="2" w:space="0" w:color="E3E3E3"/>
                                                <w:bottom w:val="single" w:sz="2" w:space="0" w:color="E3E3E3"/>
                                                <w:right w:val="single" w:sz="2" w:space="0" w:color="E3E3E3"/>
                                              </w:divBdr>
                                              <w:divsChild>
                                                <w:div w:id="509375544">
                                                  <w:marLeft w:val="0"/>
                                                  <w:marRight w:val="0"/>
                                                  <w:marTop w:val="0"/>
                                                  <w:marBottom w:val="0"/>
                                                  <w:divBdr>
                                                    <w:top w:val="single" w:sz="2" w:space="0" w:color="E3E3E3"/>
                                                    <w:left w:val="single" w:sz="2" w:space="0" w:color="E3E3E3"/>
                                                    <w:bottom w:val="single" w:sz="2" w:space="0" w:color="E3E3E3"/>
                                                    <w:right w:val="single" w:sz="2" w:space="0" w:color="E3E3E3"/>
                                                  </w:divBdr>
                                                  <w:divsChild>
                                                    <w:div w:id="1140923098">
                                                      <w:marLeft w:val="0"/>
                                                      <w:marRight w:val="0"/>
                                                      <w:marTop w:val="0"/>
                                                      <w:marBottom w:val="0"/>
                                                      <w:divBdr>
                                                        <w:top w:val="single" w:sz="2" w:space="0" w:color="E3E3E3"/>
                                                        <w:left w:val="single" w:sz="2" w:space="0" w:color="E3E3E3"/>
                                                        <w:bottom w:val="single" w:sz="2" w:space="0" w:color="E3E3E3"/>
                                                        <w:right w:val="single" w:sz="2" w:space="0" w:color="E3E3E3"/>
                                                      </w:divBdr>
                                                      <w:divsChild>
                                                        <w:div w:id="4958068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26268442">
          <w:marLeft w:val="0"/>
          <w:marRight w:val="0"/>
          <w:marTop w:val="0"/>
          <w:marBottom w:val="0"/>
          <w:divBdr>
            <w:top w:val="none" w:sz="0" w:space="0" w:color="auto"/>
            <w:left w:val="none" w:sz="0" w:space="0" w:color="auto"/>
            <w:bottom w:val="none" w:sz="0" w:space="0" w:color="auto"/>
            <w:right w:val="none" w:sz="0" w:space="0" w:color="auto"/>
          </w:divBdr>
          <w:divsChild>
            <w:div w:id="210505346">
              <w:marLeft w:val="0"/>
              <w:marRight w:val="0"/>
              <w:marTop w:val="100"/>
              <w:marBottom w:val="100"/>
              <w:divBdr>
                <w:top w:val="single" w:sz="2" w:space="0" w:color="E3E3E3"/>
                <w:left w:val="single" w:sz="2" w:space="0" w:color="E3E3E3"/>
                <w:bottom w:val="single" w:sz="2" w:space="0" w:color="E3E3E3"/>
                <w:right w:val="single" w:sz="2" w:space="0" w:color="E3E3E3"/>
              </w:divBdr>
              <w:divsChild>
                <w:div w:id="1633053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22583109">
      <w:bodyDiv w:val="1"/>
      <w:marLeft w:val="0"/>
      <w:marRight w:val="0"/>
      <w:marTop w:val="0"/>
      <w:marBottom w:val="0"/>
      <w:divBdr>
        <w:top w:val="none" w:sz="0" w:space="0" w:color="auto"/>
        <w:left w:val="none" w:sz="0" w:space="0" w:color="auto"/>
        <w:bottom w:val="none" w:sz="0" w:space="0" w:color="auto"/>
        <w:right w:val="none" w:sz="0" w:space="0" w:color="auto"/>
      </w:divBdr>
    </w:div>
    <w:div w:id="376244320">
      <w:bodyDiv w:val="1"/>
      <w:marLeft w:val="0"/>
      <w:marRight w:val="0"/>
      <w:marTop w:val="0"/>
      <w:marBottom w:val="0"/>
      <w:divBdr>
        <w:top w:val="none" w:sz="0" w:space="0" w:color="auto"/>
        <w:left w:val="none" w:sz="0" w:space="0" w:color="auto"/>
        <w:bottom w:val="none" w:sz="0" w:space="0" w:color="auto"/>
        <w:right w:val="none" w:sz="0" w:space="0" w:color="auto"/>
      </w:divBdr>
    </w:div>
    <w:div w:id="401830686">
      <w:bodyDiv w:val="1"/>
      <w:marLeft w:val="0"/>
      <w:marRight w:val="0"/>
      <w:marTop w:val="0"/>
      <w:marBottom w:val="0"/>
      <w:divBdr>
        <w:top w:val="none" w:sz="0" w:space="0" w:color="auto"/>
        <w:left w:val="none" w:sz="0" w:space="0" w:color="auto"/>
        <w:bottom w:val="none" w:sz="0" w:space="0" w:color="auto"/>
        <w:right w:val="none" w:sz="0" w:space="0" w:color="auto"/>
      </w:divBdr>
    </w:div>
    <w:div w:id="542599385">
      <w:bodyDiv w:val="1"/>
      <w:marLeft w:val="0"/>
      <w:marRight w:val="0"/>
      <w:marTop w:val="0"/>
      <w:marBottom w:val="0"/>
      <w:divBdr>
        <w:top w:val="none" w:sz="0" w:space="0" w:color="auto"/>
        <w:left w:val="none" w:sz="0" w:space="0" w:color="auto"/>
        <w:bottom w:val="none" w:sz="0" w:space="0" w:color="auto"/>
        <w:right w:val="none" w:sz="0" w:space="0" w:color="auto"/>
      </w:divBdr>
    </w:div>
    <w:div w:id="572787147">
      <w:bodyDiv w:val="1"/>
      <w:marLeft w:val="0"/>
      <w:marRight w:val="0"/>
      <w:marTop w:val="0"/>
      <w:marBottom w:val="0"/>
      <w:divBdr>
        <w:top w:val="none" w:sz="0" w:space="0" w:color="auto"/>
        <w:left w:val="none" w:sz="0" w:space="0" w:color="auto"/>
        <w:bottom w:val="none" w:sz="0" w:space="0" w:color="auto"/>
        <w:right w:val="none" w:sz="0" w:space="0" w:color="auto"/>
      </w:divBdr>
    </w:div>
    <w:div w:id="614017837">
      <w:bodyDiv w:val="1"/>
      <w:marLeft w:val="0"/>
      <w:marRight w:val="0"/>
      <w:marTop w:val="0"/>
      <w:marBottom w:val="0"/>
      <w:divBdr>
        <w:top w:val="none" w:sz="0" w:space="0" w:color="auto"/>
        <w:left w:val="none" w:sz="0" w:space="0" w:color="auto"/>
        <w:bottom w:val="none" w:sz="0" w:space="0" w:color="auto"/>
        <w:right w:val="none" w:sz="0" w:space="0" w:color="auto"/>
      </w:divBdr>
      <w:divsChild>
        <w:div w:id="975404393">
          <w:marLeft w:val="0"/>
          <w:marRight w:val="0"/>
          <w:marTop w:val="0"/>
          <w:marBottom w:val="0"/>
          <w:divBdr>
            <w:top w:val="single" w:sz="2" w:space="0" w:color="auto"/>
            <w:left w:val="single" w:sz="2" w:space="0" w:color="auto"/>
            <w:bottom w:val="single" w:sz="2" w:space="0" w:color="auto"/>
            <w:right w:val="single" w:sz="2" w:space="0" w:color="auto"/>
          </w:divBdr>
        </w:div>
        <w:div w:id="1597711318">
          <w:marLeft w:val="0"/>
          <w:marRight w:val="0"/>
          <w:marTop w:val="0"/>
          <w:marBottom w:val="0"/>
          <w:divBdr>
            <w:top w:val="single" w:sz="2" w:space="0" w:color="auto"/>
            <w:left w:val="single" w:sz="2" w:space="0" w:color="auto"/>
            <w:bottom w:val="single" w:sz="2" w:space="0" w:color="auto"/>
            <w:right w:val="single" w:sz="2" w:space="0" w:color="auto"/>
          </w:divBdr>
        </w:div>
        <w:div w:id="1429816431">
          <w:marLeft w:val="0"/>
          <w:marRight w:val="0"/>
          <w:marTop w:val="0"/>
          <w:marBottom w:val="0"/>
          <w:divBdr>
            <w:top w:val="single" w:sz="2" w:space="0" w:color="auto"/>
            <w:left w:val="single" w:sz="2" w:space="0" w:color="auto"/>
            <w:bottom w:val="single" w:sz="2" w:space="0" w:color="auto"/>
            <w:right w:val="single" w:sz="2" w:space="0" w:color="auto"/>
          </w:divBdr>
        </w:div>
        <w:div w:id="28460748">
          <w:marLeft w:val="0"/>
          <w:marRight w:val="0"/>
          <w:marTop w:val="0"/>
          <w:marBottom w:val="0"/>
          <w:divBdr>
            <w:top w:val="single" w:sz="2" w:space="0" w:color="auto"/>
            <w:left w:val="single" w:sz="2" w:space="0" w:color="auto"/>
            <w:bottom w:val="single" w:sz="2" w:space="0" w:color="auto"/>
            <w:right w:val="single" w:sz="2" w:space="0" w:color="auto"/>
          </w:divBdr>
        </w:div>
      </w:divsChild>
    </w:div>
    <w:div w:id="659968174">
      <w:bodyDiv w:val="1"/>
      <w:marLeft w:val="0"/>
      <w:marRight w:val="0"/>
      <w:marTop w:val="0"/>
      <w:marBottom w:val="0"/>
      <w:divBdr>
        <w:top w:val="none" w:sz="0" w:space="0" w:color="auto"/>
        <w:left w:val="none" w:sz="0" w:space="0" w:color="auto"/>
        <w:bottom w:val="none" w:sz="0" w:space="0" w:color="auto"/>
        <w:right w:val="none" w:sz="0" w:space="0" w:color="auto"/>
      </w:divBdr>
      <w:divsChild>
        <w:div w:id="1529102219">
          <w:marLeft w:val="0"/>
          <w:marRight w:val="0"/>
          <w:marTop w:val="0"/>
          <w:marBottom w:val="0"/>
          <w:divBdr>
            <w:top w:val="single" w:sz="2" w:space="0" w:color="auto"/>
            <w:left w:val="single" w:sz="2" w:space="0" w:color="auto"/>
            <w:bottom w:val="single" w:sz="2" w:space="0" w:color="auto"/>
            <w:right w:val="single" w:sz="2" w:space="0" w:color="auto"/>
          </w:divBdr>
        </w:div>
        <w:div w:id="1471705085">
          <w:marLeft w:val="0"/>
          <w:marRight w:val="0"/>
          <w:marTop w:val="0"/>
          <w:marBottom w:val="0"/>
          <w:divBdr>
            <w:top w:val="single" w:sz="2" w:space="0" w:color="auto"/>
            <w:left w:val="single" w:sz="2" w:space="0" w:color="auto"/>
            <w:bottom w:val="single" w:sz="2" w:space="0" w:color="auto"/>
            <w:right w:val="single" w:sz="2" w:space="0" w:color="auto"/>
          </w:divBdr>
        </w:div>
        <w:div w:id="1724213881">
          <w:marLeft w:val="0"/>
          <w:marRight w:val="0"/>
          <w:marTop w:val="0"/>
          <w:marBottom w:val="0"/>
          <w:divBdr>
            <w:top w:val="single" w:sz="2" w:space="0" w:color="auto"/>
            <w:left w:val="single" w:sz="2" w:space="0" w:color="auto"/>
            <w:bottom w:val="single" w:sz="2" w:space="0" w:color="auto"/>
            <w:right w:val="single" w:sz="2" w:space="0" w:color="auto"/>
          </w:divBdr>
        </w:div>
        <w:div w:id="1167745570">
          <w:marLeft w:val="0"/>
          <w:marRight w:val="0"/>
          <w:marTop w:val="0"/>
          <w:marBottom w:val="0"/>
          <w:divBdr>
            <w:top w:val="single" w:sz="2" w:space="0" w:color="auto"/>
            <w:left w:val="single" w:sz="2" w:space="0" w:color="auto"/>
            <w:bottom w:val="single" w:sz="2" w:space="0" w:color="auto"/>
            <w:right w:val="single" w:sz="2" w:space="0" w:color="auto"/>
          </w:divBdr>
        </w:div>
        <w:div w:id="1441341568">
          <w:marLeft w:val="0"/>
          <w:marRight w:val="0"/>
          <w:marTop w:val="0"/>
          <w:marBottom w:val="0"/>
          <w:divBdr>
            <w:top w:val="single" w:sz="2" w:space="0" w:color="auto"/>
            <w:left w:val="single" w:sz="2" w:space="0" w:color="auto"/>
            <w:bottom w:val="single" w:sz="2" w:space="0" w:color="auto"/>
            <w:right w:val="single" w:sz="2" w:space="0" w:color="auto"/>
          </w:divBdr>
        </w:div>
        <w:div w:id="1879780403">
          <w:marLeft w:val="0"/>
          <w:marRight w:val="0"/>
          <w:marTop w:val="0"/>
          <w:marBottom w:val="0"/>
          <w:divBdr>
            <w:top w:val="single" w:sz="2" w:space="0" w:color="auto"/>
            <w:left w:val="single" w:sz="2" w:space="0" w:color="auto"/>
            <w:bottom w:val="single" w:sz="2" w:space="0" w:color="auto"/>
            <w:right w:val="single" w:sz="2" w:space="0" w:color="auto"/>
          </w:divBdr>
        </w:div>
      </w:divsChild>
    </w:div>
    <w:div w:id="714893054">
      <w:bodyDiv w:val="1"/>
      <w:marLeft w:val="0"/>
      <w:marRight w:val="0"/>
      <w:marTop w:val="0"/>
      <w:marBottom w:val="0"/>
      <w:divBdr>
        <w:top w:val="none" w:sz="0" w:space="0" w:color="auto"/>
        <w:left w:val="none" w:sz="0" w:space="0" w:color="auto"/>
        <w:bottom w:val="none" w:sz="0" w:space="0" w:color="auto"/>
        <w:right w:val="none" w:sz="0" w:space="0" w:color="auto"/>
      </w:divBdr>
    </w:div>
    <w:div w:id="718433203">
      <w:bodyDiv w:val="1"/>
      <w:marLeft w:val="0"/>
      <w:marRight w:val="0"/>
      <w:marTop w:val="0"/>
      <w:marBottom w:val="0"/>
      <w:divBdr>
        <w:top w:val="none" w:sz="0" w:space="0" w:color="auto"/>
        <w:left w:val="none" w:sz="0" w:space="0" w:color="auto"/>
        <w:bottom w:val="none" w:sz="0" w:space="0" w:color="auto"/>
        <w:right w:val="none" w:sz="0" w:space="0" w:color="auto"/>
      </w:divBdr>
    </w:div>
    <w:div w:id="812598942">
      <w:bodyDiv w:val="1"/>
      <w:marLeft w:val="0"/>
      <w:marRight w:val="0"/>
      <w:marTop w:val="0"/>
      <w:marBottom w:val="0"/>
      <w:divBdr>
        <w:top w:val="none" w:sz="0" w:space="0" w:color="auto"/>
        <w:left w:val="none" w:sz="0" w:space="0" w:color="auto"/>
        <w:bottom w:val="none" w:sz="0" w:space="0" w:color="auto"/>
        <w:right w:val="none" w:sz="0" w:space="0" w:color="auto"/>
      </w:divBdr>
    </w:div>
    <w:div w:id="838227707">
      <w:bodyDiv w:val="1"/>
      <w:marLeft w:val="0"/>
      <w:marRight w:val="0"/>
      <w:marTop w:val="0"/>
      <w:marBottom w:val="0"/>
      <w:divBdr>
        <w:top w:val="none" w:sz="0" w:space="0" w:color="auto"/>
        <w:left w:val="none" w:sz="0" w:space="0" w:color="auto"/>
        <w:bottom w:val="none" w:sz="0" w:space="0" w:color="auto"/>
        <w:right w:val="none" w:sz="0" w:space="0" w:color="auto"/>
      </w:divBdr>
    </w:div>
    <w:div w:id="950941922">
      <w:bodyDiv w:val="1"/>
      <w:marLeft w:val="0"/>
      <w:marRight w:val="0"/>
      <w:marTop w:val="0"/>
      <w:marBottom w:val="0"/>
      <w:divBdr>
        <w:top w:val="none" w:sz="0" w:space="0" w:color="auto"/>
        <w:left w:val="none" w:sz="0" w:space="0" w:color="auto"/>
        <w:bottom w:val="none" w:sz="0" w:space="0" w:color="auto"/>
        <w:right w:val="none" w:sz="0" w:space="0" w:color="auto"/>
      </w:divBdr>
    </w:div>
    <w:div w:id="967931197">
      <w:bodyDiv w:val="1"/>
      <w:marLeft w:val="0"/>
      <w:marRight w:val="0"/>
      <w:marTop w:val="0"/>
      <w:marBottom w:val="0"/>
      <w:divBdr>
        <w:top w:val="none" w:sz="0" w:space="0" w:color="auto"/>
        <w:left w:val="none" w:sz="0" w:space="0" w:color="auto"/>
        <w:bottom w:val="none" w:sz="0" w:space="0" w:color="auto"/>
        <w:right w:val="none" w:sz="0" w:space="0" w:color="auto"/>
      </w:divBdr>
    </w:div>
    <w:div w:id="980429526">
      <w:bodyDiv w:val="1"/>
      <w:marLeft w:val="0"/>
      <w:marRight w:val="0"/>
      <w:marTop w:val="0"/>
      <w:marBottom w:val="0"/>
      <w:divBdr>
        <w:top w:val="none" w:sz="0" w:space="0" w:color="auto"/>
        <w:left w:val="none" w:sz="0" w:space="0" w:color="auto"/>
        <w:bottom w:val="none" w:sz="0" w:space="0" w:color="auto"/>
        <w:right w:val="none" w:sz="0" w:space="0" w:color="auto"/>
      </w:divBdr>
    </w:div>
    <w:div w:id="1039479188">
      <w:bodyDiv w:val="1"/>
      <w:marLeft w:val="0"/>
      <w:marRight w:val="0"/>
      <w:marTop w:val="0"/>
      <w:marBottom w:val="0"/>
      <w:divBdr>
        <w:top w:val="none" w:sz="0" w:space="0" w:color="auto"/>
        <w:left w:val="none" w:sz="0" w:space="0" w:color="auto"/>
        <w:bottom w:val="none" w:sz="0" w:space="0" w:color="auto"/>
        <w:right w:val="none" w:sz="0" w:space="0" w:color="auto"/>
      </w:divBdr>
      <w:divsChild>
        <w:div w:id="1526090735">
          <w:marLeft w:val="0"/>
          <w:marRight w:val="0"/>
          <w:marTop w:val="0"/>
          <w:marBottom w:val="0"/>
          <w:divBdr>
            <w:top w:val="single" w:sz="2" w:space="0" w:color="E3E3E3"/>
            <w:left w:val="single" w:sz="2" w:space="0" w:color="E3E3E3"/>
            <w:bottom w:val="single" w:sz="2" w:space="0" w:color="E3E3E3"/>
            <w:right w:val="single" w:sz="2" w:space="0" w:color="E3E3E3"/>
          </w:divBdr>
          <w:divsChild>
            <w:div w:id="897479313">
              <w:marLeft w:val="0"/>
              <w:marRight w:val="0"/>
              <w:marTop w:val="100"/>
              <w:marBottom w:val="100"/>
              <w:divBdr>
                <w:top w:val="single" w:sz="2" w:space="0" w:color="E3E3E3"/>
                <w:left w:val="single" w:sz="2" w:space="0" w:color="E3E3E3"/>
                <w:bottom w:val="single" w:sz="2" w:space="0" w:color="E3E3E3"/>
                <w:right w:val="single" w:sz="2" w:space="0" w:color="E3E3E3"/>
              </w:divBdr>
              <w:divsChild>
                <w:div w:id="1995445671">
                  <w:marLeft w:val="0"/>
                  <w:marRight w:val="0"/>
                  <w:marTop w:val="0"/>
                  <w:marBottom w:val="0"/>
                  <w:divBdr>
                    <w:top w:val="single" w:sz="2" w:space="0" w:color="E3E3E3"/>
                    <w:left w:val="single" w:sz="2" w:space="0" w:color="E3E3E3"/>
                    <w:bottom w:val="single" w:sz="2" w:space="0" w:color="E3E3E3"/>
                    <w:right w:val="single" w:sz="2" w:space="0" w:color="E3E3E3"/>
                  </w:divBdr>
                  <w:divsChild>
                    <w:div w:id="1590390318">
                      <w:marLeft w:val="0"/>
                      <w:marRight w:val="0"/>
                      <w:marTop w:val="0"/>
                      <w:marBottom w:val="0"/>
                      <w:divBdr>
                        <w:top w:val="single" w:sz="2" w:space="0" w:color="E3E3E3"/>
                        <w:left w:val="single" w:sz="2" w:space="0" w:color="E3E3E3"/>
                        <w:bottom w:val="single" w:sz="2" w:space="0" w:color="E3E3E3"/>
                        <w:right w:val="single" w:sz="2" w:space="0" w:color="E3E3E3"/>
                      </w:divBdr>
                      <w:divsChild>
                        <w:div w:id="1987584985">
                          <w:marLeft w:val="0"/>
                          <w:marRight w:val="0"/>
                          <w:marTop w:val="0"/>
                          <w:marBottom w:val="0"/>
                          <w:divBdr>
                            <w:top w:val="single" w:sz="2" w:space="0" w:color="E3E3E3"/>
                            <w:left w:val="single" w:sz="2" w:space="0" w:color="E3E3E3"/>
                            <w:bottom w:val="single" w:sz="2" w:space="0" w:color="E3E3E3"/>
                            <w:right w:val="single" w:sz="2" w:space="0" w:color="E3E3E3"/>
                          </w:divBdr>
                          <w:divsChild>
                            <w:div w:id="571280064">
                              <w:marLeft w:val="0"/>
                              <w:marRight w:val="0"/>
                              <w:marTop w:val="0"/>
                              <w:marBottom w:val="0"/>
                              <w:divBdr>
                                <w:top w:val="single" w:sz="2" w:space="0" w:color="E3E3E3"/>
                                <w:left w:val="single" w:sz="2" w:space="0" w:color="E3E3E3"/>
                                <w:bottom w:val="single" w:sz="2" w:space="0" w:color="E3E3E3"/>
                                <w:right w:val="single" w:sz="2" w:space="0" w:color="E3E3E3"/>
                              </w:divBdr>
                              <w:divsChild>
                                <w:div w:id="2089955536">
                                  <w:marLeft w:val="0"/>
                                  <w:marRight w:val="0"/>
                                  <w:marTop w:val="0"/>
                                  <w:marBottom w:val="0"/>
                                  <w:divBdr>
                                    <w:top w:val="single" w:sz="2" w:space="0" w:color="E3E3E3"/>
                                    <w:left w:val="single" w:sz="2" w:space="0" w:color="E3E3E3"/>
                                    <w:bottom w:val="single" w:sz="2" w:space="0" w:color="E3E3E3"/>
                                    <w:right w:val="single" w:sz="2" w:space="0" w:color="E3E3E3"/>
                                  </w:divBdr>
                                  <w:divsChild>
                                    <w:div w:id="2557885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3976579">
          <w:marLeft w:val="0"/>
          <w:marRight w:val="0"/>
          <w:marTop w:val="0"/>
          <w:marBottom w:val="0"/>
          <w:divBdr>
            <w:top w:val="single" w:sz="2" w:space="0" w:color="E3E3E3"/>
            <w:left w:val="single" w:sz="2" w:space="0" w:color="E3E3E3"/>
            <w:bottom w:val="single" w:sz="2" w:space="0" w:color="E3E3E3"/>
            <w:right w:val="single" w:sz="2" w:space="0" w:color="E3E3E3"/>
          </w:divBdr>
          <w:divsChild>
            <w:div w:id="881673271">
              <w:marLeft w:val="0"/>
              <w:marRight w:val="0"/>
              <w:marTop w:val="100"/>
              <w:marBottom w:val="100"/>
              <w:divBdr>
                <w:top w:val="single" w:sz="2" w:space="0" w:color="E3E3E3"/>
                <w:left w:val="single" w:sz="2" w:space="0" w:color="E3E3E3"/>
                <w:bottom w:val="single" w:sz="2" w:space="0" w:color="E3E3E3"/>
                <w:right w:val="single" w:sz="2" w:space="0" w:color="E3E3E3"/>
              </w:divBdr>
              <w:divsChild>
                <w:div w:id="952129213">
                  <w:marLeft w:val="0"/>
                  <w:marRight w:val="0"/>
                  <w:marTop w:val="0"/>
                  <w:marBottom w:val="0"/>
                  <w:divBdr>
                    <w:top w:val="single" w:sz="2" w:space="0" w:color="E3E3E3"/>
                    <w:left w:val="single" w:sz="2" w:space="0" w:color="E3E3E3"/>
                    <w:bottom w:val="single" w:sz="2" w:space="0" w:color="E3E3E3"/>
                    <w:right w:val="single" w:sz="2" w:space="0" w:color="E3E3E3"/>
                  </w:divBdr>
                  <w:divsChild>
                    <w:div w:id="255790412">
                      <w:marLeft w:val="0"/>
                      <w:marRight w:val="0"/>
                      <w:marTop w:val="0"/>
                      <w:marBottom w:val="0"/>
                      <w:divBdr>
                        <w:top w:val="single" w:sz="2" w:space="0" w:color="E3E3E3"/>
                        <w:left w:val="single" w:sz="2" w:space="0" w:color="E3E3E3"/>
                        <w:bottom w:val="single" w:sz="2" w:space="0" w:color="E3E3E3"/>
                        <w:right w:val="single" w:sz="2" w:space="0" w:color="E3E3E3"/>
                      </w:divBdr>
                      <w:divsChild>
                        <w:div w:id="46416988">
                          <w:marLeft w:val="0"/>
                          <w:marRight w:val="0"/>
                          <w:marTop w:val="0"/>
                          <w:marBottom w:val="0"/>
                          <w:divBdr>
                            <w:top w:val="single" w:sz="2" w:space="0" w:color="E3E3E3"/>
                            <w:left w:val="single" w:sz="2" w:space="0" w:color="E3E3E3"/>
                            <w:bottom w:val="single" w:sz="2" w:space="0" w:color="E3E3E3"/>
                            <w:right w:val="single" w:sz="2" w:space="0" w:color="E3E3E3"/>
                          </w:divBdr>
                          <w:divsChild>
                            <w:div w:id="1890456934">
                              <w:marLeft w:val="0"/>
                              <w:marRight w:val="0"/>
                              <w:marTop w:val="0"/>
                              <w:marBottom w:val="0"/>
                              <w:divBdr>
                                <w:top w:val="single" w:sz="2" w:space="0" w:color="E3E3E3"/>
                                <w:left w:val="single" w:sz="2" w:space="0" w:color="E3E3E3"/>
                                <w:bottom w:val="single" w:sz="2" w:space="0" w:color="E3E3E3"/>
                                <w:right w:val="single" w:sz="2" w:space="0" w:color="E3E3E3"/>
                              </w:divBdr>
                              <w:divsChild>
                                <w:div w:id="2006199329">
                                  <w:marLeft w:val="0"/>
                                  <w:marRight w:val="0"/>
                                  <w:marTop w:val="0"/>
                                  <w:marBottom w:val="0"/>
                                  <w:divBdr>
                                    <w:top w:val="single" w:sz="2" w:space="0" w:color="E3E3E3"/>
                                    <w:left w:val="single" w:sz="2" w:space="0" w:color="E3E3E3"/>
                                    <w:bottom w:val="single" w:sz="2" w:space="0" w:color="E3E3E3"/>
                                    <w:right w:val="single" w:sz="2" w:space="0" w:color="E3E3E3"/>
                                  </w:divBdr>
                                  <w:divsChild>
                                    <w:div w:id="1019089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8952363">
                      <w:marLeft w:val="0"/>
                      <w:marRight w:val="0"/>
                      <w:marTop w:val="0"/>
                      <w:marBottom w:val="0"/>
                      <w:divBdr>
                        <w:top w:val="single" w:sz="2" w:space="0" w:color="E3E3E3"/>
                        <w:left w:val="single" w:sz="2" w:space="0" w:color="E3E3E3"/>
                        <w:bottom w:val="single" w:sz="2" w:space="0" w:color="E3E3E3"/>
                        <w:right w:val="single" w:sz="2" w:space="0" w:color="E3E3E3"/>
                      </w:divBdr>
                      <w:divsChild>
                        <w:div w:id="681318426">
                          <w:marLeft w:val="0"/>
                          <w:marRight w:val="0"/>
                          <w:marTop w:val="0"/>
                          <w:marBottom w:val="0"/>
                          <w:divBdr>
                            <w:top w:val="single" w:sz="2" w:space="0" w:color="E3E3E3"/>
                            <w:left w:val="single" w:sz="2" w:space="0" w:color="E3E3E3"/>
                            <w:bottom w:val="single" w:sz="2" w:space="0" w:color="E3E3E3"/>
                            <w:right w:val="single" w:sz="2" w:space="0" w:color="E3E3E3"/>
                          </w:divBdr>
                        </w:div>
                        <w:div w:id="2037732505">
                          <w:marLeft w:val="0"/>
                          <w:marRight w:val="0"/>
                          <w:marTop w:val="0"/>
                          <w:marBottom w:val="0"/>
                          <w:divBdr>
                            <w:top w:val="single" w:sz="2" w:space="0" w:color="E3E3E3"/>
                            <w:left w:val="single" w:sz="2" w:space="0" w:color="E3E3E3"/>
                            <w:bottom w:val="single" w:sz="2" w:space="0" w:color="E3E3E3"/>
                            <w:right w:val="single" w:sz="2" w:space="0" w:color="E3E3E3"/>
                          </w:divBdr>
                          <w:divsChild>
                            <w:div w:id="40322903">
                              <w:marLeft w:val="0"/>
                              <w:marRight w:val="0"/>
                              <w:marTop w:val="0"/>
                              <w:marBottom w:val="0"/>
                              <w:divBdr>
                                <w:top w:val="single" w:sz="2" w:space="0" w:color="E3E3E3"/>
                                <w:left w:val="single" w:sz="2" w:space="0" w:color="E3E3E3"/>
                                <w:bottom w:val="single" w:sz="2" w:space="0" w:color="E3E3E3"/>
                                <w:right w:val="single" w:sz="2" w:space="0" w:color="E3E3E3"/>
                              </w:divBdr>
                              <w:divsChild>
                                <w:div w:id="1740135754">
                                  <w:marLeft w:val="0"/>
                                  <w:marRight w:val="0"/>
                                  <w:marTop w:val="0"/>
                                  <w:marBottom w:val="0"/>
                                  <w:divBdr>
                                    <w:top w:val="single" w:sz="2" w:space="0" w:color="E3E3E3"/>
                                    <w:left w:val="single" w:sz="2" w:space="0" w:color="E3E3E3"/>
                                    <w:bottom w:val="single" w:sz="2" w:space="0" w:color="E3E3E3"/>
                                    <w:right w:val="single" w:sz="2" w:space="0" w:color="E3E3E3"/>
                                  </w:divBdr>
                                  <w:divsChild>
                                    <w:div w:id="678193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7053700">
          <w:marLeft w:val="0"/>
          <w:marRight w:val="0"/>
          <w:marTop w:val="0"/>
          <w:marBottom w:val="0"/>
          <w:divBdr>
            <w:top w:val="single" w:sz="2" w:space="0" w:color="E3E3E3"/>
            <w:left w:val="single" w:sz="2" w:space="0" w:color="E3E3E3"/>
            <w:bottom w:val="single" w:sz="2" w:space="0" w:color="E3E3E3"/>
            <w:right w:val="single" w:sz="2" w:space="0" w:color="E3E3E3"/>
          </w:divBdr>
          <w:divsChild>
            <w:div w:id="64380490">
              <w:marLeft w:val="0"/>
              <w:marRight w:val="0"/>
              <w:marTop w:val="100"/>
              <w:marBottom w:val="100"/>
              <w:divBdr>
                <w:top w:val="single" w:sz="2" w:space="0" w:color="E3E3E3"/>
                <w:left w:val="single" w:sz="2" w:space="0" w:color="E3E3E3"/>
                <w:bottom w:val="single" w:sz="2" w:space="0" w:color="E3E3E3"/>
                <w:right w:val="single" w:sz="2" w:space="0" w:color="E3E3E3"/>
              </w:divBdr>
              <w:divsChild>
                <w:div w:id="1073091529">
                  <w:marLeft w:val="0"/>
                  <w:marRight w:val="0"/>
                  <w:marTop w:val="0"/>
                  <w:marBottom w:val="0"/>
                  <w:divBdr>
                    <w:top w:val="single" w:sz="2" w:space="0" w:color="E3E3E3"/>
                    <w:left w:val="single" w:sz="2" w:space="0" w:color="E3E3E3"/>
                    <w:bottom w:val="single" w:sz="2" w:space="0" w:color="E3E3E3"/>
                    <w:right w:val="single" w:sz="2" w:space="0" w:color="E3E3E3"/>
                  </w:divBdr>
                  <w:divsChild>
                    <w:div w:id="715811283">
                      <w:marLeft w:val="0"/>
                      <w:marRight w:val="0"/>
                      <w:marTop w:val="0"/>
                      <w:marBottom w:val="0"/>
                      <w:divBdr>
                        <w:top w:val="single" w:sz="2" w:space="0" w:color="E3E3E3"/>
                        <w:left w:val="single" w:sz="2" w:space="0" w:color="E3E3E3"/>
                        <w:bottom w:val="single" w:sz="2" w:space="0" w:color="E3E3E3"/>
                        <w:right w:val="single" w:sz="2" w:space="0" w:color="E3E3E3"/>
                      </w:divBdr>
                      <w:divsChild>
                        <w:div w:id="935208894">
                          <w:marLeft w:val="0"/>
                          <w:marRight w:val="0"/>
                          <w:marTop w:val="0"/>
                          <w:marBottom w:val="0"/>
                          <w:divBdr>
                            <w:top w:val="single" w:sz="2" w:space="0" w:color="E3E3E3"/>
                            <w:left w:val="single" w:sz="2" w:space="0" w:color="E3E3E3"/>
                            <w:bottom w:val="single" w:sz="2" w:space="0" w:color="E3E3E3"/>
                            <w:right w:val="single" w:sz="2" w:space="0" w:color="E3E3E3"/>
                          </w:divBdr>
                          <w:divsChild>
                            <w:div w:id="754324646">
                              <w:marLeft w:val="0"/>
                              <w:marRight w:val="0"/>
                              <w:marTop w:val="0"/>
                              <w:marBottom w:val="0"/>
                              <w:divBdr>
                                <w:top w:val="single" w:sz="2" w:space="0" w:color="E3E3E3"/>
                                <w:left w:val="single" w:sz="2" w:space="0" w:color="E3E3E3"/>
                                <w:bottom w:val="single" w:sz="2" w:space="0" w:color="E3E3E3"/>
                                <w:right w:val="single" w:sz="2" w:space="0" w:color="E3E3E3"/>
                              </w:divBdr>
                              <w:divsChild>
                                <w:div w:id="1882008830">
                                  <w:marLeft w:val="0"/>
                                  <w:marRight w:val="0"/>
                                  <w:marTop w:val="0"/>
                                  <w:marBottom w:val="0"/>
                                  <w:divBdr>
                                    <w:top w:val="single" w:sz="2" w:space="0" w:color="E3E3E3"/>
                                    <w:left w:val="single" w:sz="2" w:space="0" w:color="E3E3E3"/>
                                    <w:bottom w:val="single" w:sz="2" w:space="0" w:color="E3E3E3"/>
                                    <w:right w:val="single" w:sz="2" w:space="0" w:color="E3E3E3"/>
                                  </w:divBdr>
                                  <w:divsChild>
                                    <w:div w:id="11543022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4113422">
                      <w:marLeft w:val="0"/>
                      <w:marRight w:val="0"/>
                      <w:marTop w:val="0"/>
                      <w:marBottom w:val="0"/>
                      <w:divBdr>
                        <w:top w:val="single" w:sz="2" w:space="0" w:color="E3E3E3"/>
                        <w:left w:val="single" w:sz="2" w:space="0" w:color="E3E3E3"/>
                        <w:bottom w:val="single" w:sz="2" w:space="0" w:color="E3E3E3"/>
                        <w:right w:val="single" w:sz="2" w:space="0" w:color="E3E3E3"/>
                      </w:divBdr>
                      <w:divsChild>
                        <w:div w:id="1481266515">
                          <w:marLeft w:val="0"/>
                          <w:marRight w:val="0"/>
                          <w:marTop w:val="0"/>
                          <w:marBottom w:val="0"/>
                          <w:divBdr>
                            <w:top w:val="single" w:sz="2" w:space="0" w:color="E3E3E3"/>
                            <w:left w:val="single" w:sz="2" w:space="0" w:color="E3E3E3"/>
                            <w:bottom w:val="single" w:sz="2" w:space="0" w:color="E3E3E3"/>
                            <w:right w:val="single" w:sz="2" w:space="0" w:color="E3E3E3"/>
                          </w:divBdr>
                        </w:div>
                        <w:div w:id="185140297">
                          <w:marLeft w:val="0"/>
                          <w:marRight w:val="0"/>
                          <w:marTop w:val="0"/>
                          <w:marBottom w:val="0"/>
                          <w:divBdr>
                            <w:top w:val="single" w:sz="2" w:space="0" w:color="E3E3E3"/>
                            <w:left w:val="single" w:sz="2" w:space="0" w:color="E3E3E3"/>
                            <w:bottom w:val="single" w:sz="2" w:space="0" w:color="E3E3E3"/>
                            <w:right w:val="single" w:sz="2" w:space="0" w:color="E3E3E3"/>
                          </w:divBdr>
                          <w:divsChild>
                            <w:div w:id="619146298">
                              <w:marLeft w:val="0"/>
                              <w:marRight w:val="0"/>
                              <w:marTop w:val="0"/>
                              <w:marBottom w:val="0"/>
                              <w:divBdr>
                                <w:top w:val="single" w:sz="2" w:space="0" w:color="E3E3E3"/>
                                <w:left w:val="single" w:sz="2" w:space="0" w:color="E3E3E3"/>
                                <w:bottom w:val="single" w:sz="2" w:space="0" w:color="E3E3E3"/>
                                <w:right w:val="single" w:sz="2" w:space="0" w:color="E3E3E3"/>
                              </w:divBdr>
                              <w:divsChild>
                                <w:div w:id="769859417">
                                  <w:marLeft w:val="0"/>
                                  <w:marRight w:val="0"/>
                                  <w:marTop w:val="0"/>
                                  <w:marBottom w:val="0"/>
                                  <w:divBdr>
                                    <w:top w:val="single" w:sz="2" w:space="0" w:color="E3E3E3"/>
                                    <w:left w:val="single" w:sz="2" w:space="0" w:color="E3E3E3"/>
                                    <w:bottom w:val="single" w:sz="2" w:space="0" w:color="E3E3E3"/>
                                    <w:right w:val="single" w:sz="2" w:space="0" w:color="E3E3E3"/>
                                  </w:divBdr>
                                  <w:divsChild>
                                    <w:div w:id="1972973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85423542">
      <w:bodyDiv w:val="1"/>
      <w:marLeft w:val="0"/>
      <w:marRight w:val="0"/>
      <w:marTop w:val="0"/>
      <w:marBottom w:val="0"/>
      <w:divBdr>
        <w:top w:val="none" w:sz="0" w:space="0" w:color="auto"/>
        <w:left w:val="none" w:sz="0" w:space="0" w:color="auto"/>
        <w:bottom w:val="none" w:sz="0" w:space="0" w:color="auto"/>
        <w:right w:val="none" w:sz="0" w:space="0" w:color="auto"/>
      </w:divBdr>
    </w:div>
    <w:div w:id="1267813363">
      <w:bodyDiv w:val="1"/>
      <w:marLeft w:val="0"/>
      <w:marRight w:val="0"/>
      <w:marTop w:val="0"/>
      <w:marBottom w:val="0"/>
      <w:divBdr>
        <w:top w:val="none" w:sz="0" w:space="0" w:color="auto"/>
        <w:left w:val="none" w:sz="0" w:space="0" w:color="auto"/>
        <w:bottom w:val="none" w:sz="0" w:space="0" w:color="auto"/>
        <w:right w:val="none" w:sz="0" w:space="0" w:color="auto"/>
      </w:divBdr>
    </w:div>
    <w:div w:id="1272398912">
      <w:bodyDiv w:val="1"/>
      <w:marLeft w:val="0"/>
      <w:marRight w:val="0"/>
      <w:marTop w:val="0"/>
      <w:marBottom w:val="0"/>
      <w:divBdr>
        <w:top w:val="none" w:sz="0" w:space="0" w:color="auto"/>
        <w:left w:val="none" w:sz="0" w:space="0" w:color="auto"/>
        <w:bottom w:val="none" w:sz="0" w:space="0" w:color="auto"/>
        <w:right w:val="none" w:sz="0" w:space="0" w:color="auto"/>
      </w:divBdr>
    </w:div>
    <w:div w:id="1282885859">
      <w:bodyDiv w:val="1"/>
      <w:marLeft w:val="0"/>
      <w:marRight w:val="0"/>
      <w:marTop w:val="0"/>
      <w:marBottom w:val="0"/>
      <w:divBdr>
        <w:top w:val="none" w:sz="0" w:space="0" w:color="auto"/>
        <w:left w:val="none" w:sz="0" w:space="0" w:color="auto"/>
        <w:bottom w:val="none" w:sz="0" w:space="0" w:color="auto"/>
        <w:right w:val="none" w:sz="0" w:space="0" w:color="auto"/>
      </w:divBdr>
      <w:divsChild>
        <w:div w:id="87966150">
          <w:marLeft w:val="0"/>
          <w:marRight w:val="0"/>
          <w:marTop w:val="0"/>
          <w:marBottom w:val="0"/>
          <w:divBdr>
            <w:top w:val="single" w:sz="2" w:space="0" w:color="auto"/>
            <w:left w:val="single" w:sz="2" w:space="0" w:color="auto"/>
            <w:bottom w:val="single" w:sz="2" w:space="0" w:color="auto"/>
            <w:right w:val="single" w:sz="2" w:space="0" w:color="auto"/>
          </w:divBdr>
        </w:div>
        <w:div w:id="1762020084">
          <w:marLeft w:val="0"/>
          <w:marRight w:val="0"/>
          <w:marTop w:val="0"/>
          <w:marBottom w:val="0"/>
          <w:divBdr>
            <w:top w:val="single" w:sz="2" w:space="0" w:color="auto"/>
            <w:left w:val="single" w:sz="2" w:space="0" w:color="auto"/>
            <w:bottom w:val="single" w:sz="2" w:space="0" w:color="auto"/>
            <w:right w:val="single" w:sz="2" w:space="0" w:color="auto"/>
          </w:divBdr>
        </w:div>
        <w:div w:id="439301043">
          <w:marLeft w:val="0"/>
          <w:marRight w:val="0"/>
          <w:marTop w:val="0"/>
          <w:marBottom w:val="0"/>
          <w:divBdr>
            <w:top w:val="single" w:sz="2" w:space="0" w:color="auto"/>
            <w:left w:val="single" w:sz="2" w:space="0" w:color="auto"/>
            <w:bottom w:val="single" w:sz="2" w:space="0" w:color="auto"/>
            <w:right w:val="single" w:sz="2" w:space="0" w:color="auto"/>
          </w:divBdr>
        </w:div>
        <w:div w:id="1973362995">
          <w:marLeft w:val="0"/>
          <w:marRight w:val="0"/>
          <w:marTop w:val="0"/>
          <w:marBottom w:val="0"/>
          <w:divBdr>
            <w:top w:val="single" w:sz="2" w:space="0" w:color="auto"/>
            <w:left w:val="single" w:sz="2" w:space="0" w:color="auto"/>
            <w:bottom w:val="single" w:sz="2" w:space="0" w:color="auto"/>
            <w:right w:val="single" w:sz="2" w:space="0" w:color="auto"/>
          </w:divBdr>
        </w:div>
        <w:div w:id="760565566">
          <w:marLeft w:val="0"/>
          <w:marRight w:val="0"/>
          <w:marTop w:val="0"/>
          <w:marBottom w:val="0"/>
          <w:divBdr>
            <w:top w:val="single" w:sz="2" w:space="0" w:color="auto"/>
            <w:left w:val="single" w:sz="2" w:space="0" w:color="auto"/>
            <w:bottom w:val="single" w:sz="2" w:space="0" w:color="auto"/>
            <w:right w:val="single" w:sz="2" w:space="0" w:color="auto"/>
          </w:divBdr>
        </w:div>
        <w:div w:id="771828040">
          <w:marLeft w:val="0"/>
          <w:marRight w:val="0"/>
          <w:marTop w:val="0"/>
          <w:marBottom w:val="0"/>
          <w:divBdr>
            <w:top w:val="single" w:sz="2" w:space="0" w:color="auto"/>
            <w:left w:val="single" w:sz="2" w:space="0" w:color="auto"/>
            <w:bottom w:val="single" w:sz="2" w:space="0" w:color="auto"/>
            <w:right w:val="single" w:sz="2" w:space="0" w:color="auto"/>
          </w:divBdr>
        </w:div>
      </w:divsChild>
    </w:div>
    <w:div w:id="1305620363">
      <w:bodyDiv w:val="1"/>
      <w:marLeft w:val="0"/>
      <w:marRight w:val="0"/>
      <w:marTop w:val="0"/>
      <w:marBottom w:val="0"/>
      <w:divBdr>
        <w:top w:val="none" w:sz="0" w:space="0" w:color="auto"/>
        <w:left w:val="none" w:sz="0" w:space="0" w:color="auto"/>
        <w:bottom w:val="none" w:sz="0" w:space="0" w:color="auto"/>
        <w:right w:val="none" w:sz="0" w:space="0" w:color="auto"/>
      </w:divBdr>
    </w:div>
    <w:div w:id="1430081422">
      <w:bodyDiv w:val="1"/>
      <w:marLeft w:val="0"/>
      <w:marRight w:val="0"/>
      <w:marTop w:val="0"/>
      <w:marBottom w:val="0"/>
      <w:divBdr>
        <w:top w:val="none" w:sz="0" w:space="0" w:color="auto"/>
        <w:left w:val="none" w:sz="0" w:space="0" w:color="auto"/>
        <w:bottom w:val="none" w:sz="0" w:space="0" w:color="auto"/>
        <w:right w:val="none" w:sz="0" w:space="0" w:color="auto"/>
      </w:divBdr>
    </w:div>
    <w:div w:id="1453599301">
      <w:bodyDiv w:val="1"/>
      <w:marLeft w:val="0"/>
      <w:marRight w:val="0"/>
      <w:marTop w:val="0"/>
      <w:marBottom w:val="0"/>
      <w:divBdr>
        <w:top w:val="none" w:sz="0" w:space="0" w:color="auto"/>
        <w:left w:val="none" w:sz="0" w:space="0" w:color="auto"/>
        <w:bottom w:val="none" w:sz="0" w:space="0" w:color="auto"/>
        <w:right w:val="none" w:sz="0" w:space="0" w:color="auto"/>
      </w:divBdr>
    </w:div>
    <w:div w:id="1705247288">
      <w:bodyDiv w:val="1"/>
      <w:marLeft w:val="0"/>
      <w:marRight w:val="0"/>
      <w:marTop w:val="0"/>
      <w:marBottom w:val="0"/>
      <w:divBdr>
        <w:top w:val="none" w:sz="0" w:space="0" w:color="auto"/>
        <w:left w:val="none" w:sz="0" w:space="0" w:color="auto"/>
        <w:bottom w:val="none" w:sz="0" w:space="0" w:color="auto"/>
        <w:right w:val="none" w:sz="0" w:space="0" w:color="auto"/>
      </w:divBdr>
    </w:div>
    <w:div w:id="1708676114">
      <w:bodyDiv w:val="1"/>
      <w:marLeft w:val="0"/>
      <w:marRight w:val="0"/>
      <w:marTop w:val="0"/>
      <w:marBottom w:val="0"/>
      <w:divBdr>
        <w:top w:val="none" w:sz="0" w:space="0" w:color="auto"/>
        <w:left w:val="none" w:sz="0" w:space="0" w:color="auto"/>
        <w:bottom w:val="none" w:sz="0" w:space="0" w:color="auto"/>
        <w:right w:val="none" w:sz="0" w:space="0" w:color="auto"/>
      </w:divBdr>
      <w:divsChild>
        <w:div w:id="1225143876">
          <w:marLeft w:val="0"/>
          <w:marRight w:val="0"/>
          <w:marTop w:val="0"/>
          <w:marBottom w:val="0"/>
          <w:divBdr>
            <w:top w:val="single" w:sz="2" w:space="0" w:color="E3E3E3"/>
            <w:left w:val="single" w:sz="2" w:space="0" w:color="E3E3E3"/>
            <w:bottom w:val="single" w:sz="2" w:space="0" w:color="E3E3E3"/>
            <w:right w:val="single" w:sz="2" w:space="0" w:color="E3E3E3"/>
          </w:divBdr>
          <w:divsChild>
            <w:div w:id="1239753959">
              <w:marLeft w:val="0"/>
              <w:marRight w:val="0"/>
              <w:marTop w:val="0"/>
              <w:marBottom w:val="0"/>
              <w:divBdr>
                <w:top w:val="single" w:sz="2" w:space="0" w:color="E3E3E3"/>
                <w:left w:val="single" w:sz="2" w:space="0" w:color="E3E3E3"/>
                <w:bottom w:val="single" w:sz="2" w:space="0" w:color="E3E3E3"/>
                <w:right w:val="single" w:sz="2" w:space="0" w:color="E3E3E3"/>
              </w:divBdr>
              <w:divsChild>
                <w:div w:id="432827712">
                  <w:marLeft w:val="0"/>
                  <w:marRight w:val="0"/>
                  <w:marTop w:val="0"/>
                  <w:marBottom w:val="0"/>
                  <w:divBdr>
                    <w:top w:val="single" w:sz="2" w:space="0" w:color="E3E3E3"/>
                    <w:left w:val="single" w:sz="2" w:space="0" w:color="E3E3E3"/>
                    <w:bottom w:val="single" w:sz="2" w:space="0" w:color="E3E3E3"/>
                    <w:right w:val="single" w:sz="2" w:space="0" w:color="E3E3E3"/>
                  </w:divBdr>
                  <w:divsChild>
                    <w:div w:id="2127045345">
                      <w:marLeft w:val="0"/>
                      <w:marRight w:val="0"/>
                      <w:marTop w:val="0"/>
                      <w:marBottom w:val="0"/>
                      <w:divBdr>
                        <w:top w:val="single" w:sz="2" w:space="0" w:color="E3E3E3"/>
                        <w:left w:val="single" w:sz="2" w:space="0" w:color="E3E3E3"/>
                        <w:bottom w:val="single" w:sz="2" w:space="0" w:color="E3E3E3"/>
                        <w:right w:val="single" w:sz="2" w:space="0" w:color="E3E3E3"/>
                      </w:divBdr>
                      <w:divsChild>
                        <w:div w:id="1196383559">
                          <w:marLeft w:val="0"/>
                          <w:marRight w:val="0"/>
                          <w:marTop w:val="0"/>
                          <w:marBottom w:val="0"/>
                          <w:divBdr>
                            <w:top w:val="single" w:sz="2" w:space="0" w:color="E3E3E3"/>
                            <w:left w:val="single" w:sz="2" w:space="0" w:color="E3E3E3"/>
                            <w:bottom w:val="single" w:sz="2" w:space="0" w:color="E3E3E3"/>
                            <w:right w:val="single" w:sz="2" w:space="0" w:color="E3E3E3"/>
                          </w:divBdr>
                          <w:divsChild>
                            <w:div w:id="166025251">
                              <w:marLeft w:val="0"/>
                              <w:marRight w:val="0"/>
                              <w:marTop w:val="0"/>
                              <w:marBottom w:val="0"/>
                              <w:divBdr>
                                <w:top w:val="single" w:sz="2" w:space="0" w:color="E3E3E3"/>
                                <w:left w:val="single" w:sz="2" w:space="0" w:color="E3E3E3"/>
                                <w:bottom w:val="single" w:sz="2" w:space="0" w:color="E3E3E3"/>
                                <w:right w:val="single" w:sz="2" w:space="0" w:color="E3E3E3"/>
                              </w:divBdr>
                              <w:divsChild>
                                <w:div w:id="704016465">
                                  <w:marLeft w:val="0"/>
                                  <w:marRight w:val="0"/>
                                  <w:marTop w:val="100"/>
                                  <w:marBottom w:val="100"/>
                                  <w:divBdr>
                                    <w:top w:val="single" w:sz="2" w:space="0" w:color="E3E3E3"/>
                                    <w:left w:val="single" w:sz="2" w:space="0" w:color="E3E3E3"/>
                                    <w:bottom w:val="single" w:sz="2" w:space="0" w:color="E3E3E3"/>
                                    <w:right w:val="single" w:sz="2" w:space="0" w:color="E3E3E3"/>
                                  </w:divBdr>
                                  <w:divsChild>
                                    <w:div w:id="456488342">
                                      <w:marLeft w:val="0"/>
                                      <w:marRight w:val="0"/>
                                      <w:marTop w:val="0"/>
                                      <w:marBottom w:val="0"/>
                                      <w:divBdr>
                                        <w:top w:val="single" w:sz="2" w:space="0" w:color="E3E3E3"/>
                                        <w:left w:val="single" w:sz="2" w:space="0" w:color="E3E3E3"/>
                                        <w:bottom w:val="single" w:sz="2" w:space="0" w:color="E3E3E3"/>
                                        <w:right w:val="single" w:sz="2" w:space="0" w:color="E3E3E3"/>
                                      </w:divBdr>
                                      <w:divsChild>
                                        <w:div w:id="1194266529">
                                          <w:marLeft w:val="0"/>
                                          <w:marRight w:val="0"/>
                                          <w:marTop w:val="0"/>
                                          <w:marBottom w:val="0"/>
                                          <w:divBdr>
                                            <w:top w:val="single" w:sz="2" w:space="0" w:color="E3E3E3"/>
                                            <w:left w:val="single" w:sz="2" w:space="0" w:color="E3E3E3"/>
                                            <w:bottom w:val="single" w:sz="2" w:space="0" w:color="E3E3E3"/>
                                            <w:right w:val="single" w:sz="2" w:space="0" w:color="E3E3E3"/>
                                          </w:divBdr>
                                          <w:divsChild>
                                            <w:div w:id="1011881684">
                                              <w:marLeft w:val="0"/>
                                              <w:marRight w:val="0"/>
                                              <w:marTop w:val="0"/>
                                              <w:marBottom w:val="0"/>
                                              <w:divBdr>
                                                <w:top w:val="single" w:sz="2" w:space="0" w:color="E3E3E3"/>
                                                <w:left w:val="single" w:sz="2" w:space="0" w:color="E3E3E3"/>
                                                <w:bottom w:val="single" w:sz="2" w:space="0" w:color="E3E3E3"/>
                                                <w:right w:val="single" w:sz="2" w:space="0" w:color="E3E3E3"/>
                                              </w:divBdr>
                                              <w:divsChild>
                                                <w:div w:id="1089155033">
                                                  <w:marLeft w:val="0"/>
                                                  <w:marRight w:val="0"/>
                                                  <w:marTop w:val="0"/>
                                                  <w:marBottom w:val="0"/>
                                                  <w:divBdr>
                                                    <w:top w:val="single" w:sz="2" w:space="0" w:color="E3E3E3"/>
                                                    <w:left w:val="single" w:sz="2" w:space="0" w:color="E3E3E3"/>
                                                    <w:bottom w:val="single" w:sz="2" w:space="0" w:color="E3E3E3"/>
                                                    <w:right w:val="single" w:sz="2" w:space="0" w:color="E3E3E3"/>
                                                  </w:divBdr>
                                                  <w:divsChild>
                                                    <w:div w:id="707919947">
                                                      <w:marLeft w:val="0"/>
                                                      <w:marRight w:val="0"/>
                                                      <w:marTop w:val="0"/>
                                                      <w:marBottom w:val="0"/>
                                                      <w:divBdr>
                                                        <w:top w:val="single" w:sz="2" w:space="0" w:color="E3E3E3"/>
                                                        <w:left w:val="single" w:sz="2" w:space="0" w:color="E3E3E3"/>
                                                        <w:bottom w:val="single" w:sz="2" w:space="0" w:color="E3E3E3"/>
                                                        <w:right w:val="single" w:sz="2" w:space="0" w:color="E3E3E3"/>
                                                      </w:divBdr>
                                                      <w:divsChild>
                                                        <w:div w:id="2000647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3337562">
          <w:marLeft w:val="0"/>
          <w:marRight w:val="0"/>
          <w:marTop w:val="0"/>
          <w:marBottom w:val="0"/>
          <w:divBdr>
            <w:top w:val="none" w:sz="0" w:space="0" w:color="auto"/>
            <w:left w:val="none" w:sz="0" w:space="0" w:color="auto"/>
            <w:bottom w:val="none" w:sz="0" w:space="0" w:color="auto"/>
            <w:right w:val="none" w:sz="0" w:space="0" w:color="auto"/>
          </w:divBdr>
          <w:divsChild>
            <w:div w:id="122161512">
              <w:marLeft w:val="0"/>
              <w:marRight w:val="0"/>
              <w:marTop w:val="100"/>
              <w:marBottom w:val="100"/>
              <w:divBdr>
                <w:top w:val="single" w:sz="2" w:space="0" w:color="E3E3E3"/>
                <w:left w:val="single" w:sz="2" w:space="0" w:color="E3E3E3"/>
                <w:bottom w:val="single" w:sz="2" w:space="0" w:color="E3E3E3"/>
                <w:right w:val="single" w:sz="2" w:space="0" w:color="E3E3E3"/>
              </w:divBdr>
              <w:divsChild>
                <w:div w:id="773791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08721307">
      <w:bodyDiv w:val="1"/>
      <w:marLeft w:val="0"/>
      <w:marRight w:val="0"/>
      <w:marTop w:val="0"/>
      <w:marBottom w:val="0"/>
      <w:divBdr>
        <w:top w:val="none" w:sz="0" w:space="0" w:color="auto"/>
        <w:left w:val="none" w:sz="0" w:space="0" w:color="auto"/>
        <w:bottom w:val="none" w:sz="0" w:space="0" w:color="auto"/>
        <w:right w:val="none" w:sz="0" w:space="0" w:color="auto"/>
      </w:divBdr>
    </w:div>
    <w:div w:id="1710301380">
      <w:bodyDiv w:val="1"/>
      <w:marLeft w:val="0"/>
      <w:marRight w:val="0"/>
      <w:marTop w:val="0"/>
      <w:marBottom w:val="0"/>
      <w:divBdr>
        <w:top w:val="none" w:sz="0" w:space="0" w:color="auto"/>
        <w:left w:val="none" w:sz="0" w:space="0" w:color="auto"/>
        <w:bottom w:val="none" w:sz="0" w:space="0" w:color="auto"/>
        <w:right w:val="none" w:sz="0" w:space="0" w:color="auto"/>
      </w:divBdr>
    </w:div>
    <w:div w:id="2021396078">
      <w:bodyDiv w:val="1"/>
      <w:marLeft w:val="0"/>
      <w:marRight w:val="0"/>
      <w:marTop w:val="0"/>
      <w:marBottom w:val="0"/>
      <w:divBdr>
        <w:top w:val="none" w:sz="0" w:space="0" w:color="auto"/>
        <w:left w:val="none" w:sz="0" w:space="0" w:color="auto"/>
        <w:bottom w:val="none" w:sz="0" w:space="0" w:color="auto"/>
        <w:right w:val="none" w:sz="0" w:space="0" w:color="auto"/>
      </w:divBdr>
    </w:div>
    <w:div w:id="2055542598">
      <w:bodyDiv w:val="1"/>
      <w:marLeft w:val="0"/>
      <w:marRight w:val="0"/>
      <w:marTop w:val="0"/>
      <w:marBottom w:val="0"/>
      <w:divBdr>
        <w:top w:val="none" w:sz="0" w:space="0" w:color="auto"/>
        <w:left w:val="none" w:sz="0" w:space="0" w:color="auto"/>
        <w:bottom w:val="none" w:sz="0" w:space="0" w:color="auto"/>
        <w:right w:val="none" w:sz="0" w:space="0" w:color="auto"/>
      </w:divBdr>
    </w:div>
    <w:div w:id="212757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093928DE44F4F6D83CCEE45819DAAB9"/>
        <w:category>
          <w:name w:val="General"/>
          <w:gallery w:val="placeholder"/>
        </w:category>
        <w:types>
          <w:type w:val="bbPlcHdr"/>
        </w:types>
        <w:behaviors>
          <w:behavior w:val="content"/>
        </w:behaviors>
        <w:guid w:val="{B2468EF2-9FCF-43E4-A432-478A7F34EDA1}"/>
      </w:docPartPr>
      <w:docPartBody>
        <w:p w:rsidR="00E4431E" w:rsidRDefault="00E84B30" w:rsidP="00E84B30">
          <w:pPr>
            <w:pStyle w:val="D093928DE44F4F6D83CCEE45819DAAB9"/>
          </w:pPr>
          <w:r>
            <w:rPr>
              <w:rFonts w:asciiTheme="majorHAnsi" w:eastAsiaTheme="majorEastAsia" w:hAnsiTheme="majorHAnsi" w:cstheme="majorBidi"/>
              <w:color w:val="5B9BD5"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B30"/>
    <w:rsid w:val="006F41F2"/>
    <w:rsid w:val="009A05AE"/>
    <w:rsid w:val="00E4431E"/>
    <w:rsid w:val="00E84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AA61A6437C4D35BE065C3CADEDC0D3">
    <w:name w:val="0CAA61A6437C4D35BE065C3CADEDC0D3"/>
    <w:rsid w:val="00E84B30"/>
  </w:style>
  <w:style w:type="paragraph" w:customStyle="1" w:styleId="D093928DE44F4F6D83CCEE45819DAAB9">
    <w:name w:val="D093928DE44F4F6D83CCEE45819DAAB9"/>
    <w:rsid w:val="00E84B30"/>
  </w:style>
  <w:style w:type="paragraph" w:customStyle="1" w:styleId="D8A2D270EC56463B81328FEB11C62888">
    <w:name w:val="D8A2D270EC56463B81328FEB11C62888"/>
    <w:rsid w:val="00E84B30"/>
  </w:style>
  <w:style w:type="paragraph" w:customStyle="1" w:styleId="03433724DA9A478488A385560528F366">
    <w:name w:val="03433724DA9A478488A385560528F366"/>
    <w:rsid w:val="00E84B30"/>
  </w:style>
  <w:style w:type="paragraph" w:customStyle="1" w:styleId="089E14F2E2444D3AA39D895DC7490A74">
    <w:name w:val="089E14F2E2444D3AA39D895DC7490A74"/>
    <w:rsid w:val="00E84B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Bha11</b:Tag>
    <b:SourceType>JournalArticle</b:SourceType>
    <b:Guid>{BD5CE6E4-4E01-4C92-8EAC-1E04F16D0D6F}</b:Guid>
    <b:Author>
      <b:Author>
        <b:NameList>
          <b:Person>
            <b:Last>Bhavsar</b:Last>
            <b:First>A</b:First>
          </b:Person>
        </b:NameList>
      </b:Author>
    </b:Author>
    <b:Title>A Conceptual Paper on Human Resource Information System (HRIS). , 1(5), 1. </b:Title>
    <b:JournalName>Golden Resource Thoughts</b:JournalName>
    <b:Year>2011</b:Year>
    <b:Pages>1</b:Pages>
    <b:RefOrder>1</b:RefOrder>
  </b:Source>
  <b:Source>
    <b:Tag>Boa07</b:Tag>
    <b:SourceType>JournalArticle</b:SourceType>
    <b:Guid>{285AE998-76BF-48CD-AC58-526135492D40}</b:Guid>
    <b:Author>
      <b:Author>
        <b:NameList>
          <b:Person>
            <b:Last>Boateng</b:Last>
            <b:First>A.</b:First>
          </b:Person>
        </b:NameList>
      </b:Author>
    </b:Author>
    <b:Title> The role of human resource information systems (HRIS) in strategic human resource management (SHRM). </b:Title>
    <b:JournalName>Master of Science Theses, Accounting Swedish School of Economics and Business Administration. </b:JournalName>
    <b:Year>2007</b:Year>
    <b:RefOrder>2</b:RefOrder>
  </b:Source>
  <b:Source>
    <b:Tag>Car11</b:Tag>
    <b:SourceType>JournalArticle</b:SourceType>
    <b:Guid>{EB2E51A2-579C-4796-AE05-BBFCA125C73F}</b:Guid>
    <b:Author>
      <b:Author>
        <b:NameList>
          <b:Person>
            <b:Last>Carneiro</b:Last>
            <b:First>F</b:First>
          </b:Person>
        </b:NameList>
      </b:Author>
    </b:Author>
    <b:Title>HRIS and global compliance framework</b:Title>
    <b:JournalName>IHRIM Workforce</b:JournalName>
    <b:Year>2011</b:Year>
    <b:Pages>1-7</b:Pages>
    <b:RefOrder>4</b:RefOrder>
  </b:Source>
  <b:Source>
    <b:Tag>Cha11</b:Tag>
    <b:SourceType>JournalArticle</b:SourceType>
    <b:Guid>{9BE8A61B-0160-4204-934D-760A52E84862}</b:Guid>
    <b:Author>
      <b:Author>
        <b:NameList>
          <b:Person>
            <b:Last>Chauhan</b:Last>
            <b:First>A</b:First>
          </b:Person>
          <b:Person>
            <b:Last>Sharma</b:Last>
            <b:First>S.</b:First>
            <b:Middle>K</b:Middle>
          </b:Person>
          <b:Person>
            <b:Last>Tyagi</b:Last>
            <b:First>T</b:First>
          </b:Person>
        </b:NameList>
      </b:Author>
    </b:Author>
    <b:Title>Role of HRIS in improving modern HR operations</b:Title>
    <b:JournalName>Review of Management</b:JournalName>
    <b:Year>2011</b:Year>
    <b:Pages>58–70</b:Pages>
    <b:RefOrder>5</b:RefOrder>
  </b:Source>
  <b:Source>
    <b:Tag>DeC10</b:Tag>
    <b:SourceType>Book</b:SourceType>
    <b:Guid>{A99407C5-686B-4166-8681-D49C8AD4063A}</b:Guid>
    <b:Author>
      <b:Author>
        <b:NameList>
          <b:Person>
            <b:Last>DeCenzo</b:Last>
            <b:First>D.</b:First>
            <b:Middle>A</b:Middle>
          </b:Person>
          <b:Person>
            <b:Last>Stephen</b:Last>
            <b:First>P</b:First>
          </b:Person>
        </b:NameList>
      </b:Author>
    </b:Author>
    <b:Title>Fundamentals of human resource management (10thed.).</b:Title>
    <b:Year>2010</b:Year>
    <b:Pages>Wiley High Education.</b:Pages>
    <b:Publisher>Wiley High Education.</b:Publisher>
    <b:RefOrder>6</b:RefOrder>
  </b:Source>
  <b:Source>
    <b:Tag>AlS14</b:Tag>
    <b:SourceType>JournalArticle</b:SourceType>
    <b:Guid>{C2E30BBD-6B40-484A-A09C-D6A8B91024ED}</b:Guid>
    <b:Author>
      <b:Author>
        <b:NameList>
          <b:Person>
            <b:Last>Al-Shawabkeh</b:Last>
          </b:Person>
          <b:Person>
            <b:Last>Mahmoud</b:Last>
            <b:First>Dr.</b:First>
            <b:Middle>Khaled</b:Middle>
          </b:Person>
        </b:NameList>
      </b:Author>
    </b:Author>
    <b:Title>Human Resource Information Systems and Their Impact on Human Resource Management Strategies - A Field Study in  Jordanian Commercial Banks</b:Title>
    <b:Year>2014</b:Year>
    <b:JournalName> Journal of Management Research, ISSN 1941-</b:JournalName>
    <b:Pages>4</b:Pages>
    <b:RefOrder>7</b:RefOrder>
  </b:Source>
  <b:Source>
    <b:Tag>Dul05</b:Tag>
    <b:SourceType>Book</b:SourceType>
    <b:Guid>{B71738B8-914A-477E-8B73-54EBF8784915}</b:Guid>
    <b:Title>E-compensation: The potential to transform practice? In H.Gueutal &amp; D. Stone (Eds.), The brave new world of e-HR</b:Title>
    <b:Year>2005</b:Year>
    <b:City>San Francisco</b:City>
    <b:Publisher>Jossey-Bass</b:Publisher>
    <b:Author>
      <b:Author>
        <b:NameList>
          <b:Person>
            <b:Last>Dulebohn</b:Last>
            <b:First>J</b:First>
          </b:Person>
          <b:Person>
            <b:Last>Marler</b:Last>
            <b:First>J.</b:First>
          </b:Person>
        </b:NameList>
      </b:Author>
    </b:Author>
    <b:RefOrder>8</b:RefOrder>
  </b:Source>
  <b:Source>
    <b:Tag>Flo06</b:Tag>
    <b:SourceType>JournalArticle</b:SourceType>
    <b:Guid>{90E121C2-447C-464C-83BA-65B864168EDF}</b:Guid>
    <b:Title>Diffusion of information technology innovations in human resource service delivery: a cross-country comparison</b:Title>
    <b:Year>2006</b:Year>
    <b:Author>
      <b:Author>
        <b:NameList>
          <b:Person>
            <b:Last>Florkowski</b:Last>
            <b:First>G</b:First>
          </b:Person>
          <b:Person>
            <b:Last>Olivas-Luja´n</b:Last>
            <b:First>M.R</b:First>
          </b:Person>
        </b:NameList>
      </b:Author>
    </b:Author>
    <b:JournalName>Personnel Review</b:JournalName>
    <b:Pages>684-710</b:Pages>
    <b:RefOrder>10</b:RefOrder>
  </b:Source>
  <b:Source>
    <b:Tag>Gro06</b:Tag>
    <b:SourceType>Book</b:SourceType>
    <b:Guid>{54F08DE6-2F2F-4423-8937-E001B9F352F7}</b:Guid>
    <b:Author>
      <b:Author>
        <b:NameList>
          <b:Person>
            <b:Last>Grobler</b:Last>
            <b:First>P.</b:First>
          </b:Person>
          <b:Person>
            <b:Last>Warnich</b:Last>
            <b:First>S.</b:First>
          </b:Person>
          <b:Person>
            <b:Last>Carrell</b:Last>
            <b:First>M.</b:First>
          </b:Person>
          <b:Person>
            <b:Last>Elbert</b:Last>
            <b:First>N.</b:First>
          </b:Person>
          <b:Person>
            <b:Last>Hatflied</b:Last>
            <b:First>R.</b:First>
          </b:Person>
        </b:NameList>
      </b:Author>
    </b:Author>
    <b:Title>Human Resource Management in South Africa. 3rd Edition.</b:Title>
    <b:Year>2006</b:Year>
    <b:City>London</b:City>
    <b:Publisher>South-Western</b:Publisher>
    <b:RefOrder>12</b:RefOrder>
  </b:Source>
  <b:Source>
    <b:Tag>Gue031</b:Tag>
    <b:SourceType>JournalArticle</b:SourceType>
    <b:Guid>{E4D68D4A-1D47-43C7-980F-3DC380373B4F}</b:Guid>
    <b:Author>
      <b:Author>
        <b:NameList>
          <b:Person>
            <b:Last>Gueutal</b:Last>
            <b:First>H.</b:First>
            <b:Middle>G.</b:Middle>
          </b:Person>
        </b:NameList>
      </b:Author>
    </b:Author>
    <b:Title>The brave new world of HR. In D. L. Stone et al. (Eds.),</b:Title>
    <b:Year>2003</b:Year>
    <b:JournalName>Advances in human performance and cognitive engineering research</b:JournalName>
    <b:Pages>13-37</b:Pages>
    <b:RefOrder>13</b:RefOrder>
  </b:Source>
  <b:Source>
    <b:Tag>Hag02</b:Tag>
    <b:SourceType>JournalArticle</b:SourceType>
    <b:Guid>{D3EA34F1-914B-4373-90E1-2FB59A10D189}</b:Guid>
    <b:Author>
      <b:Author>
        <b:NameList>
          <b:Person>
            <b:Last>Hagood</b:Last>
            <b:First>W.</b:First>
            <b:Middle>O</b:Middle>
          </b:Person>
          <b:Person>
            <b:Last>Friedman</b:Last>
            <b:First>L</b:First>
          </b:Person>
        </b:NameList>
      </b:Author>
    </b:Author>
    <b:Title>Using the balanced scorecard to measure the performance of your HR information system. </b:Title>
    <b:JournalName>Public Personnel Management, 31</b:JournalName>
    <b:Year>2002</b:Year>
    <b:Pages>543-557</b:Pages>
    <b:RefOrder>14</b:RefOrder>
  </b:Source>
  <b:Source>
    <b:Tag>Hil10</b:Tag>
    <b:SourceType>JournalArticle</b:SourceType>
    <b:Guid>{DC7CAF23-9C23-4CD7-8C9C-0271CA8DB7CC}</b:Guid>
    <b:Author>
      <b:Author>
        <b:NameList>
          <b:Person>
            <b:Last>Hill</b:Last>
            <b:First>R.</b:First>
            <b:Middle>S</b:Middle>
          </b:Person>
          <b:Person>
            <b:Last>Jerram</b:Last>
            <b:First>C</b:First>
          </b:Person>
          <b:Person>
            <b:Last>Troshani</b:Last>
            <b:First>I</b:First>
          </b:Person>
        </b:NameList>
      </b:Author>
    </b:Author>
    <b:Title>Exploring the public sector adoption  of HRIS.</b:Title>
    <b:JournalName>Industrial Management and Data</b:JournalName>
    <b:Year>2010</b:Year>
    <b:Pages>470–488</b:Pages>
    <b:RefOrder>16</b:RefOrder>
  </b:Source>
  <b:Source>
    <b:Tag>Hua04</b:Tag>
    <b:SourceType>JournalArticle</b:SourceType>
    <b:Guid>{19F6F32F-197A-419E-951A-227CD46C6AE6}</b:Guid>
    <b:Author>
      <b:Author>
        <b:NameList>
          <b:Person>
            <b:Last>Huang</b:Last>
            <b:First>J.-H</b:First>
          </b:Person>
          <b:Person>
            <b:Last>Yang</b:Last>
            <b:First>C</b:First>
          </b:Person>
          <b:Person>
            <b:Last>B.-H</b:Last>
            <b:First>Jin</b:First>
          </b:Person>
          <b:Person>
            <b:Last>Chiu</b:Last>
            <b:First>H</b:First>
          </b:Person>
        </b:NameList>
      </b:Author>
    </b:Author>
    <b:Title>Measuring satisfaction with  business-to employee systems</b:Title>
    <b:JournalName>Computers in Human Behavior</b:JournalName>
    <b:Year>2004</b:Year>
    <b:Pages>17-35</b:Pages>
    <b:RefOrder>18</b:RefOrder>
  </b:Source>
  <b:Source>
    <b:Tag>Hus07</b:Tag>
    <b:SourceType>JournalArticle</b:SourceType>
    <b:Guid>{0FAB1853-5021-49F6-BCD7-DB2BB2771DDB}</b:Guid>
    <b:Author>
      <b:Author>
        <b:NameList>
          <b:Person>
            <b:Last>Hussain</b:Last>
            <b:First>Z</b:First>
          </b:Person>
          <b:Person>
            <b:Last>Wallace</b:Last>
            <b:First>J</b:First>
          </b:Person>
          <b:Person>
            <b:Last>Cornelius</b:Last>
            <b:First>N.</b:First>
            <b:Middle>E</b:Middle>
          </b:Person>
        </b:NameList>
      </b:Author>
    </b:Author>
    <b:Title>The use and impact of human  resource information systems on human resource management professionals.</b:Title>
    <b:JournalName>Information &amp; Management,44</b:JournalName>
    <b:Year>2007</b:Year>
    <b:Pages>74-89</b:Pages>
    <b:RefOrder>19</b:RefOrder>
  </b:Source>
  <b:Source>
    <b:Tag>Jun10</b:Tag>
    <b:SourceType>JournalArticle</b:SourceType>
    <b:Guid>{B214B20F-2865-4CAC-9D4F-54596D82773C}</b:Guid>
    <b:Author>
      <b:Author>
        <b:NameList>
          <b:Person>
            <b:Last>Junaid</b:Last>
            <b:First>Z</b:First>
          </b:Person>
          <b:Person>
            <b:Last>Muhammad</b:Last>
            <b:First>S</b:First>
          </b:Person>
          <b:Person>
            <b:Last>Norazuwa</b:Last>
            <b:First>M</b:First>
          </b:Person>
        </b:NameList>
      </b:Author>
    </b:Author>
    <b:Title>An Analysis of E-Human Resource Management Practices: A Case Study of State Bank of Pakistan. </b:Title>
    <b:JournalName>European Journal of Social Sciences, 15</b:JournalName>
    <b:Year>2010</b:Year>
    <b:Pages>18–26</b:Pages>
    <b:RefOrder>20</b:RefOrder>
  </b:Source>
  <b:Source>
    <b:Tag>Tom07</b:Tag>
    <b:SourceType>JournalArticle</b:SourceType>
    <b:Guid>{D4AAD3D8-E58E-4A99-A1A7-E92D461F47FF}</b:Guid>
    <b:Author>
      <b:Author>
        <b:NameList>
          <b:Person>
            <b:Last>Tom</b:Last>
          </b:Person>
          <b:Person>
            <b:Last>Frances</b:Last>
            <b:First>Devine</b:First>
          </b:Person>
        </b:NameList>
      </b:Author>
    </b:Author>
    <b:Title>Skills and Training in the Hotel Sector: The Case of Front Office Employment in Northern Ireland</b:Title>
    <b:JournalName>Tourism and Hospitality Research 7</b:JournalName>
    <b:Year>2007</b:Year>
    <b:Pages>269–80</b:Pages>
    <b:RefOrder>17</b:RefOrder>
  </b:Source>
  <b:Source>
    <b:Tag>Sel22</b:Tag>
    <b:SourceType>JournalArticle</b:SourceType>
    <b:Guid>{69C321A0-ED77-4DD7-8EDD-55F1CCA41DF0}</b:Guid>
    <b:Author>
      <b:Author>
        <b:NameList>
          <b:Person>
            <b:Last>Selamet</b:Last>
            <b:First>I</b:First>
          </b:Person>
          <b:Person>
            <b:Last>Wayan</b:Last>
            <b:First>Agus</b:First>
          </b:Person>
        </b:NameList>
      </b:Author>
    </b:Author>
    <b:Title>Peran Front Office Dalam Meningkatkan Kepuasan Wisatawan Di The Capital Hotel And Resort Bali</b:Title>
    <b:JournalName>Journey : Journal of Tourismpreneurship, Culinary, Hospitality, Convention and Event Management 5</b:JournalName>
    <b:Year>2022</b:Year>
    <b:Pages>177–84</b:Pages>
    <b:RefOrder>3</b:RefOrder>
  </b:Source>
  <b:Source>
    <b:Tag>Ris16</b:Tag>
    <b:SourceType>JournalArticle</b:SourceType>
    <b:Guid>{93AC7E5C-1141-4BB7-B59B-9F6B5031F510}</b:Guid>
    <b:Author>
      <b:Author>
        <b:NameList>
          <b:Person>
            <b:Last>Rishi</b:Last>
          </b:Person>
          <b:Person>
            <b:Last>Meghna</b:Last>
          </b:Person>
          <b:Person>
            <b:Last>Gaurav</b:Last>
            <b:First>Joshi</b:First>
          </b:Person>
        </b:NameList>
      </b:Author>
    </b:Author>
    <b:Title>"Emerging challenges for branded budget hotels in India</b:Title>
    <b:JournalName>Worldwide Hospitality and Tourism Themes 8,</b:JournalName>
    <b:Year>2016</b:Year>
    <b:Pages>61–82</b:Pages>
    <b:RefOrder>9</b:RefOrder>
  </b:Source>
  <b:Source>
    <b:Tag>Woo13</b:Tag>
    <b:SourceType>Book</b:SourceType>
    <b:Guid>{5803BDBD-E02D-444A-AF30-2DE8D3C77E75}</b:Guid>
    <b:Title>Key Concepts in Hospitality Management</b:Title>
    <b:Year>2013</b:Year>
    <b:Author>
      <b:Author>
        <b:NameList>
          <b:Person>
            <b:Last>Wood</b:Last>
            <b:First>R</b:First>
          </b:Person>
        </b:NameList>
      </b:Author>
    </b:Author>
    <b:City>London</b:City>
    <b:Publisher>Sage</b:Publisher>
    <b:RefOrder>15</b:RefOrder>
  </b:Source>
  <b:Source>
    <b:Tag>Luc18</b:Tag>
    <b:SourceType>JournalArticle</b:SourceType>
    <b:Guid>{DC648C6A-3875-42AF-B405-2A1733349D31}</b:Guid>
    <b:Author>
      <b:Author>
        <b:NameList>
          <b:Person>
            <b:Last>Lucas</b:Last>
            <b:First>R.</b:First>
            <b:Middle>W</b:Middle>
          </b:Person>
        </b:NameList>
      </b:Author>
    </b:Author>
    <b:Title>Hospitality management: A literature review</b:Title>
    <b:JournalName>International Journal of Contemporary Hospitality Management</b:JournalName>
    <b:Year>2018</b:Year>
    <b:Pages>381-403</b:Pages>
    <b:RefOrder>11</b:RefOrder>
  </b:Source>
</b:Sources>
</file>

<file path=customXml/itemProps1.xml><?xml version="1.0" encoding="utf-8"?>
<ds:datastoreItem xmlns:ds="http://schemas.openxmlformats.org/officeDocument/2006/customXml" ds:itemID="{C96B7A01-7E44-4739-96F2-3AC736EF7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&amp; Development</dc:title>
  <dc:subject/>
  <dc:creator>Sarfraz Ahmad</dc:creator>
  <cp:keywords/>
  <dc:description/>
  <cp:lastModifiedBy>The Professionalz Ltd</cp:lastModifiedBy>
  <cp:revision>30</cp:revision>
  <dcterms:created xsi:type="dcterms:W3CDTF">2024-05-11T06:37:00Z</dcterms:created>
  <dcterms:modified xsi:type="dcterms:W3CDTF">2024-05-13T09:11:00Z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36403821a5840c64f29ef2047d5e31135b96a5596c431e30ace0ca62aafbd562</vt:lpwstr>
  </property>
</Properties>
</file>