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1"/>
        <w:spacing w:after="0" w:before="240" w:line="360" w:lineRule="auto"/>
        <w:jc w:val="both"/>
        <w:rPr>
          <w:rFonts w:ascii="Times New Roman" w:cs="Times New Roman" w:eastAsia="Times New Roman" w:hAnsi="Times New Roman"/>
          <w:color w:val="2e75b5"/>
          <w:sz w:val="32"/>
          <w:szCs w:val="32"/>
        </w:rPr>
      </w:pPr>
      <w:r w:rsidDel="00000000" w:rsidR="00000000" w:rsidRPr="00000000">
        <w:rPr>
          <w:rFonts w:ascii="Times New Roman" w:cs="Times New Roman" w:eastAsia="Times New Roman" w:hAnsi="Times New Roman"/>
          <w:color w:val="2e75b5"/>
          <w:sz w:val="32"/>
          <w:szCs w:val="32"/>
          <w:rtl w:val="0"/>
        </w:rPr>
        <w:t xml:space="preserve">The Chat Thai Restaurant:</w:t>
      </w:r>
    </w:p>
    <w:p w:rsidR="00000000" w:rsidDel="00000000" w:rsidP="00000000" w:rsidRDefault="00000000" w:rsidRPr="00000000" w14:paraId="00000002">
      <w:pPr>
        <w:pStyle w:val="Heading1"/>
        <w:spacing w:after="0" w:before="240" w:line="360" w:lineRule="auto"/>
        <w:jc w:val="both"/>
        <w:rPr>
          <w:rFonts w:ascii="Times New Roman" w:cs="Times New Roman" w:eastAsia="Times New Roman" w:hAnsi="Times New Roman"/>
          <w:color w:val="2e75b5"/>
          <w:sz w:val="32"/>
          <w:szCs w:val="32"/>
        </w:rPr>
      </w:pPr>
      <w:r w:rsidDel="00000000" w:rsidR="00000000" w:rsidRPr="00000000">
        <w:rPr>
          <w:rtl w:val="0"/>
        </w:rPr>
      </w:r>
    </w:p>
    <w:p w:rsidR="00000000" w:rsidDel="00000000" w:rsidP="00000000" w:rsidRDefault="00000000" w:rsidRPr="00000000" w14:paraId="00000003">
      <w:pPr>
        <w:pStyle w:val="Heading1"/>
        <w:spacing w:after="0" w:before="240" w:line="360" w:lineRule="auto"/>
        <w:jc w:val="both"/>
        <w:rPr>
          <w:rFonts w:ascii="Times New Roman" w:cs="Times New Roman" w:eastAsia="Times New Roman" w:hAnsi="Times New Roman"/>
          <w:color w:val="2e75b5"/>
          <w:sz w:val="32"/>
          <w:szCs w:val="32"/>
        </w:rPr>
      </w:pPr>
      <w:r w:rsidDel="00000000" w:rsidR="00000000" w:rsidRPr="00000000">
        <w:rPr>
          <w:rFonts w:ascii="Times New Roman" w:cs="Times New Roman" w:eastAsia="Times New Roman" w:hAnsi="Times New Roman"/>
          <w:color w:val="2e75b5"/>
          <w:sz w:val="32"/>
          <w:szCs w:val="32"/>
          <w:rtl w:val="0"/>
        </w:rPr>
        <w:t xml:space="preserve">Operation and Function</w:t>
      </w:r>
    </w:p>
    <w:p w:rsidR="00000000" w:rsidDel="00000000" w:rsidP="00000000" w:rsidRDefault="00000000" w:rsidRPr="00000000" w14:paraId="00000004">
      <w:pPr>
        <w:pStyle w:val="Heading1"/>
        <w:spacing w:after="0" w:before="240" w:line="360" w:lineRule="auto"/>
        <w:jc w:val="both"/>
        <w:rPr>
          <w:rFonts w:ascii="Times New Roman" w:cs="Times New Roman" w:eastAsia="Times New Roman" w:hAnsi="Times New Roman"/>
          <w:color w:val="2e75b5"/>
          <w:sz w:val="32"/>
          <w:szCs w:val="32"/>
        </w:rPr>
      </w:pPr>
      <w:r w:rsidDel="00000000" w:rsidR="00000000" w:rsidRPr="00000000">
        <w:rPr>
          <w:rtl w:val="0"/>
        </w:rPr>
      </w:r>
    </w:p>
    <w:p w:rsidR="00000000" w:rsidDel="00000000" w:rsidP="00000000" w:rsidRDefault="00000000" w:rsidRPr="00000000" w14:paraId="00000005">
      <w:pPr>
        <w:pStyle w:val="Heading1"/>
        <w:spacing w:after="0" w:before="240" w:line="360" w:lineRule="auto"/>
        <w:jc w:val="both"/>
        <w:rPr>
          <w:rFonts w:ascii="Times New Roman" w:cs="Times New Roman" w:eastAsia="Times New Roman" w:hAnsi="Times New Roman"/>
          <w:color w:val="2e75b5"/>
          <w:sz w:val="32"/>
          <w:szCs w:val="32"/>
        </w:rPr>
      </w:pPr>
      <w:r w:rsidDel="00000000" w:rsidR="00000000" w:rsidRPr="00000000">
        <w:rPr>
          <w:rFonts w:ascii="Times New Roman" w:cs="Times New Roman" w:eastAsia="Times New Roman" w:hAnsi="Times New Roman"/>
          <w:color w:val="2e75b5"/>
          <w:sz w:val="32"/>
          <w:szCs w:val="32"/>
          <w:rtl w:val="0"/>
        </w:rPr>
        <w:t xml:space="preserve">Introduction </w:t>
      </w:r>
    </w:p>
    <w:p w:rsidR="00000000" w:rsidDel="00000000" w:rsidP="00000000" w:rsidRDefault="00000000" w:rsidRPr="00000000" w14:paraId="00000006">
      <w:pPr>
        <w:spacing w:after="160" w:before="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recent years, there has been a significant increase in the number of restaurants and the demand for a greater variety of menu items. Gastronomy and food culture are frequently used interchangeably to refer to the same concept, such as studying food and its cultural context. The disciplines of gastronomy and food culture shed light on the relevance of food in our daily lives and the more extensive social and cultural settings in which we exist. This paper will examine the operation and function of a particular restaurant, Chat Thai, in Sydney, Australia. This restaurant, which has been in business in the Sydney area since 1989, is part of a small network of Thai restaurants. The restaurant has gained notoriety for its one-of-a-kind atmosphere and delicious traditional Thai fare. This essay will investigate Chat Thai, including its beginnings, menu items and influences, interior design, customer reactions, suggestions for future expansion, and maintaining a solid reputation.</w:t>
      </w:r>
    </w:p>
    <w:p w:rsidR="00000000" w:rsidDel="00000000" w:rsidP="00000000" w:rsidRDefault="00000000" w:rsidRPr="00000000" w14:paraId="00000007">
      <w:pPr>
        <w:spacing w:after="160" w:before="16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pStyle w:val="Heading1"/>
        <w:spacing w:after="0" w:before="240" w:line="360" w:lineRule="auto"/>
        <w:jc w:val="both"/>
        <w:rPr>
          <w:rFonts w:ascii="Times New Roman" w:cs="Times New Roman" w:eastAsia="Times New Roman" w:hAnsi="Times New Roman"/>
          <w:color w:val="2e75b5"/>
          <w:sz w:val="32"/>
          <w:szCs w:val="32"/>
        </w:rPr>
      </w:pPr>
      <w:r w:rsidDel="00000000" w:rsidR="00000000" w:rsidRPr="00000000">
        <w:rPr>
          <w:rFonts w:ascii="Times New Roman" w:cs="Times New Roman" w:eastAsia="Times New Roman" w:hAnsi="Times New Roman"/>
          <w:color w:val="2e75b5"/>
          <w:sz w:val="32"/>
          <w:szCs w:val="32"/>
          <w:rtl w:val="0"/>
        </w:rPr>
        <w:t xml:space="preserve">The Background History of Chat Thai </w:t>
      </w:r>
    </w:p>
    <w:p w:rsidR="00000000" w:rsidDel="00000000" w:rsidP="00000000" w:rsidRDefault="00000000" w:rsidRPr="00000000" w14:paraId="00000009">
      <w:pPr>
        <w:spacing w:after="160" w:before="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Sydney, Australia, Chat Thai is a chain of restaurants renowned for serving authentic Thai cuisine. It was founded by the married couple Amy Chanta and Sujet Saentham in 1989. After moving to Sydney from Thailand in the 1980s, the couple saw a chance to satisfy the city's craving for authentic Thai cuisine (Gateway Sydney, 2019). They decided to open a restaurant serving authentic Thai cuisine made using top products. The first Chat Thai restaurant debuted in a humble structure on Campbell Street in Haymarket. Despite its humble beginnings, the restaurant's reputation for good food, courteous service, and reasonable rates proliferated Sitalasai (2019). The restaurant's swift ascent to fame as a local and tourist favourite is directly attributable to the owners' constant dedication to quality and sincerity. Chat Thai in Sydney has expanded throughout the years to cover many locations, such as the Westfield Sydney Shopping Centre, the Galeries, and Manly Beach. According to Hidden City Secrets (2020), each restaurant chain is committed to providing visitors with an authentic Thai dining experience, despite slight variances in decor and menu selections.</w:t>
      </w:r>
    </w:p>
    <w:p w:rsidR="00000000" w:rsidDel="00000000" w:rsidP="00000000" w:rsidRDefault="00000000" w:rsidRPr="00000000" w14:paraId="0000000A">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