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D6DE33" w14:textId="7D6BF31F" w:rsidR="00E25CDC" w:rsidRPr="00F305B9" w:rsidRDefault="00D47A53" w:rsidP="00D47A53">
      <w:pPr>
        <w:pStyle w:val="Title"/>
        <w:rPr>
          <w:color w:val="4471C4"/>
        </w:rPr>
      </w:pPr>
      <w:r w:rsidRPr="00D47A53">
        <w:rPr>
          <w:color w:val="4471C4"/>
          <w:lang w:val="cy-GB"/>
        </w:rPr>
        <w:t>Modelu</w:t>
      </w:r>
    </w:p>
    <w:p w14:paraId="6677FA48" w14:textId="0967B4CF" w:rsidR="4B0DB666" w:rsidRPr="00F305B9" w:rsidRDefault="00D47A53" w:rsidP="00D47A53">
      <w:pPr>
        <w:pStyle w:val="Title"/>
        <w:rPr>
          <w:rFonts w:ascii="Calibri" w:eastAsia="Calibri" w:hAnsi="Calibri" w:cs="Calibri"/>
          <w:color w:val="4472C4" w:themeColor="accent1"/>
          <w:sz w:val="22"/>
          <w:szCs w:val="22"/>
        </w:rPr>
      </w:pPr>
      <w:r w:rsidRPr="00D47A53">
        <w:rPr>
          <w:color w:val="4471C4"/>
          <w:lang w:val="cy-GB"/>
        </w:rPr>
        <w:t>Tasg Trafod mewn Gr</w:t>
      </w:r>
      <w:r w:rsidRPr="00D47A53">
        <w:rPr>
          <w:color w:val="4471C4"/>
          <w:lang w:val="cy-GB"/>
        </w:rPr>
        <w:t>ŵ</w:t>
      </w:r>
      <w:r w:rsidRPr="00D47A53">
        <w:rPr>
          <w:color w:val="4471C4"/>
          <w:lang w:val="cy-GB"/>
        </w:rPr>
        <w:t xml:space="preserve">p </w:t>
      </w:r>
    </w:p>
    <w:p w14:paraId="60571C3D" w14:textId="3743F807" w:rsidR="6ED08769" w:rsidRPr="00F305B9" w:rsidRDefault="4B0DB666" w:rsidP="00D47A53">
      <w:pPr>
        <w:pStyle w:val="Subtitle"/>
        <w:rPr>
          <w:rFonts w:ascii="Calibri" w:eastAsia="Calibri" w:hAnsi="Calibri" w:cs="Calibri"/>
          <w:color w:val="222222"/>
          <w:sz w:val="22"/>
          <w:szCs w:val="22"/>
        </w:rPr>
      </w:pPr>
      <w:r w:rsidRPr="5CE3DC22">
        <w:t xml:space="preserve"> </w:t>
      </w:r>
      <w:r w:rsidR="00D47A53" w:rsidRPr="00D47A53">
        <w:rPr>
          <w:lang w:val="cy-GB"/>
        </w:rPr>
        <w:t>*</w:t>
      </w:r>
      <w:proofErr w:type="spellStart"/>
      <w:r w:rsidR="00D47A53" w:rsidRPr="00D47A53">
        <w:rPr>
          <w:lang w:val="cy-GB"/>
        </w:rPr>
        <w:t>Lawrlwythwch</w:t>
      </w:r>
      <w:proofErr w:type="spellEnd"/>
      <w:r w:rsidR="00D47A53" w:rsidRPr="00D47A53">
        <w:rPr>
          <w:lang w:val="cy-GB"/>
        </w:rPr>
        <w:t xml:space="preserve"> eich copi eich hun o</w:t>
      </w:r>
      <w:r w:rsidR="00D47A53" w:rsidRPr="00D47A53">
        <w:rPr>
          <w:lang w:val="cy-GB"/>
        </w:rPr>
        <w:t>’</w:t>
      </w:r>
      <w:r w:rsidR="00D47A53" w:rsidRPr="00D47A53">
        <w:rPr>
          <w:lang w:val="cy-GB"/>
        </w:rPr>
        <w:t>r ddogfen hon*</w:t>
      </w:r>
    </w:p>
    <w:p w14:paraId="6F618232" w14:textId="179CBFFA" w:rsidR="17E1DB1A" w:rsidRDefault="0031786E" w:rsidP="00BB38F4">
      <w:pPr>
        <w:rPr>
          <w:rFonts w:ascii="Rockwell Nova" w:eastAsia="Rockwell Nova" w:hAnsi="Rockwell Nova" w:cs="Rockwell Nova"/>
          <w:b/>
          <w:bCs/>
          <w:color w:val="222222"/>
          <w:sz w:val="40"/>
          <w:szCs w:val="40"/>
        </w:rPr>
      </w:pPr>
      <w:hyperlink r:id="rId10"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 xml:space="preserve">Cymerwyd o EEF </w:t>
        </w:r>
        <w:proofErr w:type="spellStart"/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>Evidence</w:t>
        </w:r>
        <w:proofErr w:type="spellEnd"/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 xml:space="preserve"> </w:t>
        </w:r>
        <w:proofErr w:type="spellStart"/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>Review</w:t>
        </w:r>
        <w:proofErr w:type="spellEnd"/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 xml:space="preserve"> </w:t>
        </w:r>
        <w:proofErr w:type="spellStart"/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>on</w:t>
        </w:r>
        <w:proofErr w:type="spellEnd"/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 xml:space="preserve"> </w:t>
        </w:r>
        <w:proofErr w:type="spellStart"/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>Improving</w:t>
        </w:r>
        <w:proofErr w:type="spellEnd"/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 xml:space="preserve"> </w:t>
        </w:r>
        <w:proofErr w:type="spellStart"/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>Maths</w:t>
        </w:r>
        <w:proofErr w:type="spellEnd"/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 xml:space="preserve"> </w:t>
        </w:r>
        <w:proofErr w:type="spellStart"/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>in</w:t>
        </w:r>
        <w:proofErr w:type="spellEnd"/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 xml:space="preserve"> KS2 </w:t>
        </w:r>
        <w:proofErr w:type="spellStart"/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>and</w:t>
        </w:r>
        <w:proofErr w:type="spellEnd"/>
        <w:r w:rsidR="00D47A53" w:rsidRPr="00BB38F4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  <w:lang w:val="cy-GB"/>
          </w:rPr>
          <w:t xml:space="preserve"> KS3</w:t>
        </w:r>
      </w:hyperlink>
      <w:r w:rsidR="55CFD2C1" w:rsidRPr="00F305B9">
        <w:rPr>
          <w:rFonts w:ascii="Rockwell Nova" w:eastAsia="Rockwell Nova" w:hAnsi="Rockwell Nova" w:cs="Rockwell Nova"/>
          <w:b/>
          <w:bCs/>
          <w:color w:val="222222"/>
          <w:sz w:val="40"/>
          <w:szCs w:val="40"/>
        </w:rPr>
        <w:t xml:space="preserve"> </w:t>
      </w:r>
    </w:p>
    <w:p w14:paraId="3FC4A1E8" w14:textId="75F13296" w:rsidR="00F94D67" w:rsidRPr="00BB38F4" w:rsidRDefault="22EC397C" w:rsidP="00BB38F4">
      <w:pPr>
        <w:rPr>
          <w:rFonts w:ascii="Rockwell Nova" w:hAnsi="Rockwell Nova"/>
        </w:rPr>
      </w:pPr>
      <w:r w:rsidRPr="00BB38F4">
        <w:rPr>
          <w:noProof/>
        </w:rPr>
        <w:drawing>
          <wp:inline distT="0" distB="0" distL="0" distR="0" wp14:anchorId="75FCBABF" wp14:editId="3F08B5B7">
            <wp:extent cx="6503442" cy="2996458"/>
            <wp:effectExtent l="0" t="0" r="0" b="0"/>
            <wp:docPr id="1498803134" name="Picture 1498803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241" t="46739" r="21798" b="14585"/>
                    <a:stretch>
                      <a:fillRect/>
                    </a:stretch>
                  </pic:blipFill>
                  <pic:spPr>
                    <a:xfrm>
                      <a:off x="0" y="0"/>
                      <a:ext cx="6503442" cy="2996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ED08769" w:rsidRPr="00BB38F4">
        <w:br/>
      </w:r>
      <w:r w:rsidR="00F94D67" w:rsidRPr="00BB38F4">
        <w:rPr>
          <w:rFonts w:ascii="Rockwell Nova" w:hAnsi="Rockwell Nova"/>
          <w:color w:val="FF0000"/>
          <w:lang w:val="cy-GB"/>
        </w:rPr>
        <w:t>TAS</w:t>
      </w:r>
      <w:r w:rsidR="00BB38F4" w:rsidRPr="00BB38F4">
        <w:rPr>
          <w:rFonts w:ascii="Rockwell Nova" w:hAnsi="Rockwell Nova"/>
          <w:color w:val="FF0000"/>
          <w:lang w:val="cy-GB"/>
        </w:rPr>
        <w:t>G</w:t>
      </w:r>
      <w:r w:rsidR="00F94D67" w:rsidRPr="00BB38F4">
        <w:rPr>
          <w:rFonts w:ascii="Rockwell Nova" w:hAnsi="Rockwell Nova"/>
          <w:color w:val="FF0000"/>
        </w:rPr>
        <w:t xml:space="preserve"> 1</w:t>
      </w:r>
    </w:p>
    <w:p w14:paraId="41DA67E4" w14:textId="358AECC9" w:rsidR="6ED08769" w:rsidRPr="00F305B9" w:rsidRDefault="00BB38F4" w:rsidP="00BB38F4">
      <w:pPr>
        <w:rPr>
          <w:rFonts w:eastAsia="Calibri" w:hAnsi="Calibri"/>
        </w:rPr>
      </w:pPr>
      <w:r w:rsidRPr="00BB38F4">
        <w:rPr>
          <w:rFonts w:ascii="Rockwell Nova" w:hAnsi="Rockwell Nova"/>
          <w:lang w:val="cy-GB"/>
        </w:rPr>
        <w:t xml:space="preserve">Darllenwch y wybodaeth yn senario 1 uchod ac ateb y cwestiynau (a addaswyd o </w:t>
      </w:r>
      <w:r>
        <w:rPr>
          <w:rFonts w:ascii="Rockwell Nova" w:hAnsi="Rockwell Nova"/>
          <w:lang w:val="cy-GB"/>
        </w:rPr>
        <w:t xml:space="preserve">ddogfen </w:t>
      </w:r>
      <w:r w:rsidRPr="00BB38F4">
        <w:rPr>
          <w:rFonts w:ascii="Rockwell Nova" w:hAnsi="Rockwell Nova"/>
          <w:lang w:val="cy-GB"/>
        </w:rPr>
        <w:t>yr EEF y cyfeiriwyd at</w:t>
      </w:r>
      <w:r>
        <w:rPr>
          <w:rFonts w:ascii="Rockwell Nova" w:hAnsi="Rockwell Nova"/>
          <w:lang w:val="cy-GB"/>
        </w:rPr>
        <w:t>i</w:t>
      </w:r>
      <w:r w:rsidRPr="00BB38F4">
        <w:rPr>
          <w:rFonts w:ascii="Rockwell Nova" w:hAnsi="Rockwell Nova"/>
          <w:lang w:val="cy-GB"/>
        </w:rPr>
        <w:t xml:space="preserve"> uchod)</w:t>
      </w:r>
    </w:p>
    <w:p w14:paraId="702673DE" w14:textId="09E0627A" w:rsidR="56E0FD7E" w:rsidRDefault="00BB38F4" w:rsidP="00BB38F4">
      <w:pPr>
        <w:rPr>
          <w:rFonts w:ascii="Rockwell Nova" w:eastAsia="Rockwell Nova" w:hAnsi="Rockwell Nova" w:cs="Rockwell Nova"/>
        </w:rPr>
      </w:pPr>
      <w:r w:rsidRPr="00BB38F4">
        <w:rPr>
          <w:rFonts w:ascii="Rockwell Nova" w:hAnsi="Rockwell Nova"/>
          <w:lang w:val="cy-GB"/>
        </w:rPr>
        <w:lastRenderedPageBreak/>
        <w:t>C1. Sut gall athrawon sicrhau bod enghreifftiau wedi’u cyfrifo yn cael eu defnyddio mewn ffordd sy’n debygol o gael yr effaith fwyaf posibl ar ddysgu?</w:t>
      </w:r>
      <w:r w:rsidR="4A4D32D5" w:rsidRPr="00F305B9">
        <w:rPr>
          <w:rFonts w:ascii="Rockwell Nova" w:eastAsia="Rockwell Nova" w:hAnsi="Rockwell Nova" w:cs="Rockwell Nova"/>
        </w:rPr>
        <w:t xml:space="preserve"> </w:t>
      </w:r>
    </w:p>
    <w:p w14:paraId="29133B8B" w14:textId="7768D23B" w:rsidR="3EC88272" w:rsidRDefault="3EC88272" w:rsidP="3EC88272">
      <w:pPr>
        <w:rPr>
          <w:rFonts w:eastAsia="Calibri" w:hAnsi="Calibri"/>
        </w:rPr>
      </w:pPr>
    </w:p>
    <w:p w14:paraId="293DA10F" w14:textId="14C59556" w:rsidR="6ED08769" w:rsidRDefault="00BB38F4" w:rsidP="00BB38F4">
      <w:pPr>
        <w:rPr>
          <w:rFonts w:ascii="Rockwell Nova" w:eastAsia="Rockwell Nova" w:hAnsi="Rockwell Nova" w:cs="Rockwell Nova"/>
        </w:rPr>
      </w:pPr>
      <w:r w:rsidRPr="00BB38F4">
        <w:rPr>
          <w:rFonts w:ascii="Rockwell Nova" w:eastAsia="Rockwell Nova" w:hAnsi="Rockwell Nova" w:cs="Rockwell Nova"/>
          <w:lang w:val="cy-GB"/>
        </w:rPr>
        <w:t>C2. Pam mae’n bwysig rhoi cyfle i ddisgyblion astudio’r enghreifftiau wedi’u cyfrifo mae athrawon mathemateg yn eu rhoi</w:t>
      </w:r>
      <w:r w:rsidR="00107119">
        <w:rPr>
          <w:rFonts w:ascii="Rockwell Nova" w:eastAsia="Rockwell Nova" w:hAnsi="Rockwell Nova" w:cs="Rockwell Nova"/>
          <w:lang w:val="cy-GB"/>
        </w:rPr>
        <w:t>,</w:t>
      </w:r>
      <w:r w:rsidRPr="00BB38F4">
        <w:rPr>
          <w:rFonts w:ascii="Rockwell Nova" w:eastAsia="Rockwell Nova" w:hAnsi="Rockwell Nova" w:cs="Rockwell Nova"/>
          <w:lang w:val="cy-GB"/>
        </w:rPr>
        <w:t xml:space="preserve"> ac egluro’r camau mewn datrysiad – naill ai i’w cymheiriaid, eu hathrawon neu iddyn nhw eu hunain?</w:t>
      </w:r>
      <w:r w:rsidR="4A4D32D5" w:rsidRPr="00F305B9">
        <w:rPr>
          <w:rFonts w:ascii="Rockwell Nova" w:eastAsia="Rockwell Nova" w:hAnsi="Rockwell Nova" w:cs="Rockwell Nova"/>
        </w:rPr>
        <w:t xml:space="preserve"> </w:t>
      </w:r>
    </w:p>
    <w:p w14:paraId="3133BE53" w14:textId="396F947A" w:rsidR="3EC88272" w:rsidRDefault="3EC88272" w:rsidP="3EC88272">
      <w:pPr>
        <w:rPr>
          <w:rFonts w:eastAsia="Calibri" w:hAnsi="Calibri"/>
        </w:rPr>
      </w:pPr>
    </w:p>
    <w:p w14:paraId="6041556A" w14:textId="41466736" w:rsidR="6ED08769" w:rsidRPr="00F305B9" w:rsidRDefault="00BB38F4" w:rsidP="00BB38F4">
      <w:pPr>
        <w:rPr>
          <w:rFonts w:ascii="Rockwell Nova" w:eastAsia="Rockwell Nova" w:hAnsi="Rockwell Nova" w:cs="Rockwell Nova"/>
        </w:rPr>
      </w:pPr>
      <w:r w:rsidRPr="00BB38F4">
        <w:rPr>
          <w:rFonts w:ascii="Rockwell Nova" w:eastAsia="Rockwell Nova" w:hAnsi="Rockwell Nova" w:cs="Rockwell Nova"/>
          <w:lang w:val="cy-GB"/>
        </w:rPr>
        <w:t>C3. A oes unrhyw fanteision i ddefnyddio enghreifftiau sydd wedi’u cwblhau’n rhannol a rhai sy’n cynnwys gwallau bwriadol ochr yn ochr ag enghreifftiau wedi’u cwblhau’n llawn?</w:t>
      </w:r>
      <w:r w:rsidR="624A8E64" w:rsidRPr="00F305B9">
        <w:rPr>
          <w:rFonts w:ascii="Rockwell Nova" w:eastAsia="Rockwell Nova" w:hAnsi="Rockwell Nova" w:cs="Rockwell Nova"/>
        </w:rPr>
        <w:t xml:space="preserve"> </w:t>
      </w:r>
      <w:r w:rsidRPr="00BB38F4">
        <w:rPr>
          <w:rFonts w:ascii="Rockwell Nova" w:eastAsia="Rockwell Nova" w:hAnsi="Rockwell Nova" w:cs="Rockwell Nova"/>
          <w:lang w:val="cy-GB"/>
        </w:rPr>
        <w:t>Pam?</w:t>
      </w:r>
    </w:p>
    <w:p w14:paraId="19F6CDC9" w14:textId="295513AA" w:rsidR="6ED08769" w:rsidRDefault="6ED08769" w:rsidP="7E990C2D">
      <w:pPr>
        <w:rPr>
          <w:rFonts w:eastAsia="Calibri" w:hAnsi="Calibri"/>
        </w:rPr>
      </w:pPr>
    </w:p>
    <w:p w14:paraId="1057ACA5" w14:textId="77777777" w:rsidR="00F94D67" w:rsidRDefault="00F94D67" w:rsidP="7E990C2D">
      <w:pPr>
        <w:rPr>
          <w:rFonts w:eastAsia="Calibri" w:hAnsi="Calibri"/>
        </w:rPr>
      </w:pPr>
    </w:p>
    <w:p w14:paraId="68D7FDFD" w14:textId="233EAA3E" w:rsidR="00F94D67" w:rsidRPr="00F305B9" w:rsidRDefault="00BB38F4" w:rsidP="00BB38F4">
      <w:pPr>
        <w:rPr>
          <w:rFonts w:eastAsia="Calibri" w:hAnsi="Calibri"/>
          <w:color w:val="FF0000"/>
        </w:rPr>
      </w:pPr>
      <w:r w:rsidRPr="00BB38F4">
        <w:rPr>
          <w:rFonts w:eastAsia="Calibri" w:hAnsi="Calibri"/>
          <w:color w:val="FF0000"/>
          <w:lang w:val="cy-GB"/>
        </w:rPr>
        <w:t>TASG 2</w:t>
      </w:r>
    </w:p>
    <w:p w14:paraId="13F02520" w14:textId="7FF71DAE" w:rsidR="00F94D67" w:rsidRPr="00F305B9" w:rsidRDefault="00BB38F4" w:rsidP="00BB38F4">
      <w:pPr>
        <w:rPr>
          <w:rFonts w:eastAsia="Calibri" w:hAnsi="Calibri"/>
        </w:rPr>
      </w:pPr>
      <w:r w:rsidRPr="00BB38F4">
        <w:rPr>
          <w:rFonts w:ascii="Rockwell Nova" w:hAnsi="Rockwell Nova"/>
          <w:lang w:val="cy-GB"/>
        </w:rPr>
        <w:t>Darllenwch y wybodaeth yn senario 2 isod ac ateb y cwestiwn</w:t>
      </w:r>
    </w:p>
    <w:p w14:paraId="0D7EB8AC" w14:textId="56A4F0FA" w:rsidR="6ED08769" w:rsidRDefault="6F48B7DC" w:rsidP="7E990C2D">
      <w:pPr>
        <w:rPr>
          <w:rFonts w:ascii="Rockwell Nova" w:eastAsia="Rockwell Nova" w:hAnsi="Rockwell Nova" w:cs="Rockwell Nova"/>
        </w:rPr>
      </w:pPr>
      <w:r>
        <w:rPr>
          <w:noProof/>
        </w:rPr>
        <w:drawing>
          <wp:inline distT="0" distB="0" distL="0" distR="0" wp14:anchorId="662352F9" wp14:editId="46EAFE74">
            <wp:extent cx="6298652" cy="3454854"/>
            <wp:effectExtent l="0" t="0" r="0" b="0"/>
            <wp:docPr id="82364417" name="Picture 823644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458" t="21562" r="22708" b="32500"/>
                    <a:stretch>
                      <a:fillRect/>
                    </a:stretch>
                  </pic:blipFill>
                  <pic:spPr>
                    <a:xfrm>
                      <a:off x="0" y="0"/>
                      <a:ext cx="6298652" cy="34548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F4702C" w14:textId="653A2FBB" w:rsidR="6ED08769" w:rsidRPr="00F305B9" w:rsidRDefault="00BB38F4" w:rsidP="00BB38F4">
      <w:pPr>
        <w:rPr>
          <w:rFonts w:ascii="Rockwell Nova" w:eastAsia="Rockwell Nova" w:hAnsi="Rockwell Nova" w:cs="Rockwell Nova"/>
        </w:rPr>
      </w:pPr>
      <w:r w:rsidRPr="00BB38F4">
        <w:rPr>
          <w:rFonts w:ascii="Rockwell Nova" w:eastAsia="Rockwell Nova" w:hAnsi="Rockwell Nova" w:cs="Rockwell Nova"/>
          <w:lang w:val="cy-GB"/>
        </w:rPr>
        <w:lastRenderedPageBreak/>
        <w:t>C1.</w:t>
      </w:r>
      <w:r w:rsidR="6669B7D5" w:rsidRPr="00F305B9">
        <w:rPr>
          <w:rFonts w:ascii="Rockwell Nova" w:eastAsia="Rockwell Nova" w:hAnsi="Rockwell Nova" w:cs="Rockwell Nova"/>
        </w:rPr>
        <w:t xml:space="preserve"> </w:t>
      </w:r>
      <w:r w:rsidRPr="00BB38F4">
        <w:rPr>
          <w:rFonts w:ascii="Rockwell Nova" w:eastAsia="Rockwell Nova" w:hAnsi="Rockwell Nova" w:cs="Rockwell Nova"/>
          <w:lang w:val="cy-GB"/>
        </w:rPr>
        <w:t xml:space="preserve">Sut mae’r enghraifft wedi’i chyfrifo a ddefnyddir gan yr athro yn senario 2 yn </w:t>
      </w:r>
      <w:r w:rsidR="00734204" w:rsidRPr="00BB38F4">
        <w:rPr>
          <w:rFonts w:ascii="Rockwell Nova" w:eastAsia="Rockwell Nova" w:hAnsi="Rockwell Nova" w:cs="Rockwell Nova"/>
          <w:lang w:val="cy-GB"/>
        </w:rPr>
        <w:t>wahanol</w:t>
      </w:r>
      <w:r w:rsidRPr="00BB38F4">
        <w:rPr>
          <w:rFonts w:ascii="Rockwell Nova" w:eastAsia="Rockwell Nova" w:hAnsi="Rockwell Nova" w:cs="Rockwell Nova"/>
          <w:lang w:val="cy-GB"/>
        </w:rPr>
        <w:t xml:space="preserve"> i’r enghraifft wedi’i chyfrifo yn senario 1? A oes </w:t>
      </w:r>
      <w:r w:rsidR="00734204" w:rsidRPr="00BB38F4">
        <w:rPr>
          <w:rFonts w:ascii="Rockwell Nova" w:eastAsia="Rockwell Nova" w:hAnsi="Rockwell Nova" w:cs="Rockwell Nova"/>
          <w:lang w:val="cy-GB"/>
        </w:rPr>
        <w:t>unrhyw</w:t>
      </w:r>
      <w:r w:rsidRPr="00BB38F4">
        <w:rPr>
          <w:rFonts w:ascii="Rockwell Nova" w:eastAsia="Rockwell Nova" w:hAnsi="Rockwell Nova" w:cs="Rockwell Nova"/>
          <w:lang w:val="cy-GB"/>
        </w:rPr>
        <w:t xml:space="preserve"> fantais i gynnwys y cwestiyn</w:t>
      </w:r>
      <w:r w:rsidR="00107119">
        <w:rPr>
          <w:rFonts w:ascii="Rockwell Nova" w:eastAsia="Rockwell Nova" w:hAnsi="Rockwell Nova" w:cs="Rockwell Nova"/>
          <w:lang w:val="cy-GB"/>
        </w:rPr>
        <w:t>a</w:t>
      </w:r>
      <w:r w:rsidRPr="00BB38F4">
        <w:rPr>
          <w:rFonts w:ascii="Rockwell Nova" w:eastAsia="Rockwell Nova" w:hAnsi="Rockwell Nova" w:cs="Rockwell Nova"/>
          <w:lang w:val="cy-GB"/>
        </w:rPr>
        <w:t xml:space="preserve">u hyn </w:t>
      </w:r>
      <w:r w:rsidR="00107119">
        <w:rPr>
          <w:rFonts w:ascii="Rockwell Nova" w:eastAsia="Rockwell Nova" w:hAnsi="Rockwell Nova" w:cs="Rockwell Nova"/>
          <w:lang w:val="cy-GB"/>
        </w:rPr>
        <w:t xml:space="preserve">yn </w:t>
      </w:r>
      <w:r w:rsidRPr="00107119">
        <w:rPr>
          <w:rFonts w:ascii="Rockwell Nova" w:eastAsia="Rockwell Nova" w:hAnsi="Rockwell Nova" w:cs="Rockwell Nova"/>
          <w:lang w:val="cy-GB"/>
        </w:rPr>
        <w:t>eich</w:t>
      </w:r>
      <w:r w:rsidRPr="00BB38F4">
        <w:rPr>
          <w:rFonts w:ascii="Rockwell Nova" w:eastAsia="Rockwell Nova" w:hAnsi="Rockwell Nova" w:cs="Rockwell Nova"/>
          <w:lang w:val="cy-GB"/>
        </w:rPr>
        <w:t xml:space="preserve"> cynllun gwers?</w:t>
      </w:r>
      <w:r w:rsidR="3C9F5E6D" w:rsidRPr="00F305B9">
        <w:rPr>
          <w:rFonts w:ascii="Rockwell Nova" w:eastAsia="Rockwell Nova" w:hAnsi="Rockwell Nova" w:cs="Rockwell Nova"/>
        </w:rPr>
        <w:t xml:space="preserve"> </w:t>
      </w:r>
      <w:r w:rsidRPr="00BB38F4">
        <w:rPr>
          <w:rFonts w:ascii="Rockwell Nova" w:eastAsia="Rockwell Nova" w:hAnsi="Rockwell Nova" w:cs="Rockwell Nova"/>
          <w:lang w:val="cy-GB"/>
        </w:rPr>
        <w:t>Pam?</w:t>
      </w:r>
    </w:p>
    <w:p w14:paraId="6C49119A" w14:textId="58ED8408" w:rsidR="6ED08769" w:rsidRDefault="6ED08769" w:rsidP="7E990C2D">
      <w:pPr>
        <w:rPr>
          <w:rFonts w:ascii="Rockwell Nova" w:eastAsia="Rockwell Nova" w:hAnsi="Rockwell Nova" w:cs="Rockwell Nova"/>
        </w:rPr>
      </w:pPr>
    </w:p>
    <w:p w14:paraId="5AC3DE66" w14:textId="0E453C27" w:rsidR="00013AF3" w:rsidRDefault="00BB38F4" w:rsidP="00BB38F4">
      <w:pPr>
        <w:rPr>
          <w:rFonts w:ascii="Rockwell Nova" w:eastAsia="Rockwell Nova" w:hAnsi="Rockwell Nova" w:cs="Rockwell Nova"/>
        </w:rPr>
      </w:pPr>
      <w:r w:rsidRPr="00BB38F4">
        <w:rPr>
          <w:rFonts w:ascii="Rockwell Nova" w:eastAsia="Rockwell Nova" w:hAnsi="Rockwell Nova" w:cs="Rockwell Nova"/>
          <w:lang w:val="cy-GB"/>
        </w:rPr>
        <w:t>Darllen pellach</w:t>
      </w:r>
      <w:r w:rsidR="00343E17" w:rsidRPr="00F305B9">
        <w:rPr>
          <w:rFonts w:ascii="Rockwell Nova" w:eastAsia="Rockwell Nova" w:hAnsi="Rockwell Nova" w:cs="Rockwell Nova"/>
        </w:rPr>
        <w:t xml:space="preserve"> </w:t>
      </w:r>
    </w:p>
    <w:p w14:paraId="2737DA47" w14:textId="20FF528A" w:rsidR="00013AF3" w:rsidRPr="00341960" w:rsidRDefault="00013AF3" w:rsidP="00013AF3">
      <w:pPr>
        <w:rPr>
          <w:rFonts w:ascii="Rockwell Nova" w:eastAsia="Rockwell Nova" w:hAnsi="Rockwell Nova" w:cs="Rockwell Nova"/>
        </w:rPr>
      </w:pPr>
      <w:r w:rsidRPr="00341960">
        <w:rPr>
          <w:rFonts w:ascii="Rockwell Nova" w:hAnsi="Rockwell Nova"/>
        </w:rPr>
        <w:t>Hodgen J., Foster C., Marks R., &amp; Brown M., Improving Mathematics in Key Stages Two and Three: Evidence Review (2018)</w:t>
      </w:r>
      <w:r w:rsidRPr="00341960">
        <w:rPr>
          <w:rFonts w:ascii="Rockwell Nova" w:eastAsia="Rockwell Nova" w:hAnsi="Rockwell Nova" w:cs="Rockwell Nova"/>
        </w:rPr>
        <w:t xml:space="preserve">. Education Endowment Foundation. </w:t>
      </w:r>
      <w:r w:rsidRPr="00BB38F4">
        <w:rPr>
          <w:rFonts w:ascii="Rockwell Nova" w:eastAsia="Rockwell Nova" w:hAnsi="Rockwell Nova" w:cs="Rockwell Nova"/>
          <w:lang w:val="cy-GB"/>
        </w:rPr>
        <w:t>A</w:t>
      </w:r>
      <w:r w:rsidR="00BB38F4" w:rsidRPr="00BB38F4">
        <w:rPr>
          <w:rFonts w:ascii="Rockwell Nova" w:eastAsia="Rockwell Nova" w:hAnsi="Rockwell Nova" w:cs="Rockwell Nova"/>
          <w:lang w:val="cy-GB"/>
        </w:rPr>
        <w:t>r gael yn</w:t>
      </w:r>
      <w:r w:rsidR="00BB38F4">
        <w:rPr>
          <w:rFonts w:ascii="Rockwell Nova" w:eastAsia="Rockwell Nova" w:hAnsi="Rockwell Nova" w:cs="Rockwell Nova"/>
        </w:rPr>
        <w:t xml:space="preserve"> </w:t>
      </w:r>
      <w:hyperlink r:id="rId13" w:history="1">
        <w:r w:rsidRPr="00341960">
          <w:rPr>
            <w:rStyle w:val="Hyperlink"/>
            <w:rFonts w:ascii="Rockwell Nova" w:hAnsi="Rockwell Nova"/>
          </w:rPr>
          <w:t>EEF_Maths_Evidence_Review.pdf (d2tic4wvo1iusb.cloudfront.net)</w:t>
        </w:r>
      </w:hyperlink>
    </w:p>
    <w:p w14:paraId="24BDACDD" w14:textId="4690ED99" w:rsidR="00013AF3" w:rsidRPr="00F305B9" w:rsidRDefault="00BB38F4" w:rsidP="00BB38F4">
      <w:pPr>
        <w:rPr>
          <w:rFonts w:ascii="Rockwell Nova" w:eastAsia="Rockwell Nova" w:hAnsi="Rockwell Nova" w:cs="Rockwell Nova"/>
        </w:rPr>
      </w:pPr>
      <w:r w:rsidRPr="00BB38F4">
        <w:rPr>
          <w:rFonts w:ascii="Rockwell Nova" w:eastAsia="Rockwell Nova" w:hAnsi="Rockwell Nova" w:cs="Rockwell Nova"/>
          <w:lang w:val="cy-GB"/>
        </w:rPr>
        <w:t>Cymharwch yr ‘atebion’ isod â’ch syniadau chi/eich gr</w:t>
      </w:r>
      <w:r w:rsidRPr="00BB38F4">
        <w:rPr>
          <w:rFonts w:ascii="Cambria" w:eastAsia="Rockwell Nova" w:hAnsi="Cambria" w:cs="Cambria"/>
          <w:lang w:val="cy-GB"/>
        </w:rPr>
        <w:t>ŵ</w:t>
      </w:r>
      <w:r w:rsidRPr="00BB38F4">
        <w:rPr>
          <w:rFonts w:ascii="Rockwell Nova" w:eastAsia="Rockwell Nova" w:hAnsi="Rockwell Nova" w:cs="Rockwell Nova"/>
          <w:lang w:val="cy-GB"/>
        </w:rPr>
        <w:t xml:space="preserve">p (cymerwyd o </w:t>
      </w:r>
      <w:proofErr w:type="spellStart"/>
      <w:r w:rsidRPr="00BB38F4">
        <w:rPr>
          <w:rFonts w:ascii="Rockwell Nova" w:eastAsia="Rockwell Nova" w:hAnsi="Rockwell Nova" w:cs="Rockwell Nova"/>
          <w:lang w:val="cy-GB"/>
        </w:rPr>
        <w:t>Hodgen</w:t>
      </w:r>
      <w:proofErr w:type="spellEnd"/>
      <w:r w:rsidRPr="00BB38F4">
        <w:rPr>
          <w:rFonts w:ascii="Rockwell Nova" w:eastAsia="Rockwell Nova" w:hAnsi="Rockwell Nova" w:cs="Rockwell Nova"/>
          <w:lang w:val="cy-GB"/>
        </w:rPr>
        <w:t xml:space="preserve"> </w:t>
      </w:r>
      <w:proofErr w:type="spellStart"/>
      <w:r w:rsidRPr="00BB38F4">
        <w:rPr>
          <w:rFonts w:ascii="Rockwell Nova" w:eastAsia="Rockwell Nova" w:hAnsi="Rockwell Nova" w:cs="Rockwell Nova"/>
          <w:lang w:val="cy-GB"/>
        </w:rPr>
        <w:t>et</w:t>
      </w:r>
      <w:proofErr w:type="spellEnd"/>
      <w:r w:rsidRPr="00BB38F4">
        <w:rPr>
          <w:rFonts w:ascii="Rockwell Nova" w:eastAsia="Rockwell Nova" w:hAnsi="Rockwell Nova" w:cs="Rockwell Nova"/>
          <w:lang w:val="cy-GB"/>
        </w:rPr>
        <w:t xml:space="preserve"> </w:t>
      </w:r>
      <w:proofErr w:type="spellStart"/>
      <w:r w:rsidRPr="00BB38F4">
        <w:rPr>
          <w:rFonts w:ascii="Rockwell Nova" w:eastAsia="Rockwell Nova" w:hAnsi="Rockwell Nova" w:cs="Rockwell Nova"/>
          <w:lang w:val="cy-GB"/>
        </w:rPr>
        <w:t>al</w:t>
      </w:r>
      <w:proofErr w:type="spellEnd"/>
      <w:r w:rsidRPr="00BB38F4">
        <w:rPr>
          <w:rFonts w:ascii="Rockwell Nova" w:eastAsia="Rockwell Nova" w:hAnsi="Rockwell Nova" w:cs="Rockwell Nova"/>
          <w:lang w:val="cy-GB"/>
        </w:rPr>
        <w:t xml:space="preserve"> (2018)</w:t>
      </w:r>
    </w:p>
    <w:p w14:paraId="1B9D5050" w14:textId="0A8DADD0" w:rsidR="00013AF3" w:rsidRPr="00F305B9" w:rsidRDefault="00BB38F4" w:rsidP="00BB38F4">
      <w:pPr>
        <w:rPr>
          <w:rFonts w:eastAsia="Trade Gothic Next" w:hAnsi="Trade Gothic Next" w:cs="Trade Gothic Next"/>
          <w:i/>
          <w:iCs/>
          <w:sz w:val="22"/>
          <w:szCs w:val="22"/>
        </w:rPr>
      </w:pPr>
      <w:r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>Senario 1  Nid yw’r dull hwn yn anghyffredin ac mae iddo rinweddau</w:t>
      </w:r>
      <w:r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>.</w:t>
      </w:r>
      <w:r w:rsidR="00013AF3" w:rsidRPr="00F305B9">
        <w:rPr>
          <w:rFonts w:eastAsia="Trade Gothic Next" w:hAnsi="Trade Gothic Next" w:cs="Trade Gothic Next"/>
          <w:i/>
          <w:iCs/>
          <w:sz w:val="22"/>
          <w:szCs w:val="22"/>
        </w:rPr>
        <w:t xml:space="preserve"> </w:t>
      </w:r>
      <w:r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>Ond mae tystiolaeth yn awgrymu y gallai addasu’r arfer arwain at gynyddu effaith yr enghreifftiau wedi’u cyfrifo a ddefnyddiwn.</w:t>
      </w:r>
      <w:r w:rsidR="00013AF3" w:rsidRPr="00F305B9">
        <w:rPr>
          <w:rFonts w:eastAsia="Trade Gothic Next" w:hAnsi="Trade Gothic Next" w:cs="Trade Gothic Next"/>
          <w:i/>
          <w:iCs/>
          <w:sz w:val="22"/>
          <w:szCs w:val="22"/>
        </w:rPr>
        <w:t xml:space="preserve"> </w:t>
      </w:r>
      <w:r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 xml:space="preserve">Mae hyn yn cynnwys caniatáu amser i ddisgyblion astudio </w:t>
      </w:r>
      <w:r w:rsidR="00734204"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>enghreifftiau</w:t>
      </w:r>
      <w:r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 xml:space="preserve"> wedi’u cyfrifo er mwyn deall yn well y camau yn yr enghraifft a pham y cymerwyd y camau hynny, ac yna i esbonio hyn i gymheiriaid, athro neu i’w hunain (‘</w:t>
      </w:r>
      <w:proofErr w:type="spellStart"/>
      <w:r w:rsidR="00734204"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>hunanesbonio</w:t>
      </w:r>
      <w:proofErr w:type="spellEnd"/>
      <w:r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 xml:space="preserve">’) </w:t>
      </w:r>
      <w:r w:rsidR="00013AF3" w:rsidRPr="00F305B9">
        <w:rPr>
          <w:rFonts w:eastAsia="Trade Gothic Next" w:hAnsi="Trade Gothic Next" w:cs="Trade Gothic Next"/>
          <w:i/>
          <w:iCs/>
          <w:sz w:val="22"/>
          <w:szCs w:val="22"/>
        </w:rPr>
        <w:t xml:space="preserve"> </w:t>
      </w:r>
      <w:r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 xml:space="preserve">Yn ogystal, ynghyd â defnyddio enghreifftiau cywir a  chyflawn, mae defnyddio enghreifftiau sydd wedi’u cwblhau’n rhannol ac enghreifftiau sy’n cynnwys </w:t>
      </w:r>
      <w:r w:rsidR="00734204"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>camgymeriadau</w:t>
      </w:r>
      <w:r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 xml:space="preserve"> bwriadol i </w:t>
      </w:r>
      <w:r w:rsidR="00734204"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>ddisgyblion</w:t>
      </w:r>
      <w:r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 xml:space="preserve"> ddod o hyd iddynt hefyd yn fanteisiol.</w:t>
      </w:r>
    </w:p>
    <w:p w14:paraId="7D1EBF1C" w14:textId="052EA2C5" w:rsidR="00013AF3" w:rsidRPr="00F305B9" w:rsidRDefault="00BB38F4" w:rsidP="00BB38F4">
      <w:pPr>
        <w:rPr>
          <w:rFonts w:eastAsia="Trade Gothic Next" w:hAnsi="Trade Gothic Next" w:cs="Trade Gothic Next"/>
          <w:i/>
          <w:iCs/>
          <w:sz w:val="22"/>
          <w:szCs w:val="22"/>
        </w:rPr>
      </w:pPr>
      <w:r w:rsidRPr="00BB38F4">
        <w:rPr>
          <w:i/>
          <w:iCs/>
          <w:sz w:val="22"/>
          <w:szCs w:val="22"/>
          <w:lang w:val="cy-GB"/>
        </w:rPr>
        <w:t xml:space="preserve">Senario 2 Mae tystiolaeth yn </w:t>
      </w:r>
      <w:r w:rsidR="00734204" w:rsidRPr="00BB38F4">
        <w:rPr>
          <w:i/>
          <w:iCs/>
          <w:sz w:val="22"/>
          <w:szCs w:val="22"/>
          <w:lang w:val="cy-GB"/>
        </w:rPr>
        <w:t>awgrymu</w:t>
      </w:r>
      <w:r w:rsidRPr="00BB38F4">
        <w:rPr>
          <w:i/>
          <w:iCs/>
          <w:sz w:val="22"/>
          <w:szCs w:val="22"/>
          <w:lang w:val="cy-GB"/>
        </w:rPr>
        <w:t xml:space="preserve"> y dylai athrawon fodelu </w:t>
      </w:r>
      <w:proofErr w:type="spellStart"/>
      <w:r w:rsidRPr="00BB38F4">
        <w:rPr>
          <w:i/>
          <w:iCs/>
          <w:sz w:val="22"/>
          <w:szCs w:val="22"/>
          <w:lang w:val="cy-GB"/>
        </w:rPr>
        <w:t>metawybyddiaeth</w:t>
      </w:r>
      <w:proofErr w:type="spellEnd"/>
      <w:r w:rsidRPr="00BB38F4">
        <w:rPr>
          <w:i/>
          <w:iCs/>
          <w:sz w:val="22"/>
          <w:szCs w:val="22"/>
          <w:lang w:val="cy-GB"/>
        </w:rPr>
        <w:t xml:space="preserve"> drwy ddisgrifio eu meddwl eu hunain neu ofyn cwestiynau i</w:t>
      </w:r>
      <w:r w:rsidRPr="00BB38F4">
        <w:rPr>
          <w:i/>
          <w:iCs/>
          <w:sz w:val="22"/>
          <w:szCs w:val="22"/>
          <w:lang w:val="cy-GB"/>
        </w:rPr>
        <w:t>’</w:t>
      </w:r>
      <w:r w:rsidRPr="00BB38F4">
        <w:rPr>
          <w:i/>
          <w:iCs/>
          <w:sz w:val="22"/>
          <w:szCs w:val="22"/>
          <w:lang w:val="cy-GB"/>
        </w:rPr>
        <w:t>w disgyblion wrth iddynt gwblhau tasg.</w:t>
      </w:r>
      <w:r w:rsidR="00013AF3" w:rsidRPr="00F305B9">
        <w:rPr>
          <w:rFonts w:eastAsia="Trade Gothic Next" w:hAnsi="Trade Gothic Next" w:cs="Trade Gothic Next"/>
          <w:i/>
          <w:iCs/>
          <w:sz w:val="22"/>
          <w:szCs w:val="22"/>
        </w:rPr>
        <w:t xml:space="preserve"> </w:t>
      </w:r>
      <w:r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>Gallai ath</w:t>
      </w:r>
      <w:r w:rsidR="0073420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>ra</w:t>
      </w:r>
      <w:r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>won ddefnyddio enghreifftiau wedi’u cyfrifo i wneud eu meddwl yn glir.</w:t>
      </w:r>
      <w:r w:rsidR="00013AF3" w:rsidRPr="00F305B9">
        <w:rPr>
          <w:rFonts w:eastAsia="Trade Gothic Next" w:hAnsi="Trade Gothic Next" w:cs="Trade Gothic Next"/>
          <w:i/>
          <w:iCs/>
          <w:sz w:val="22"/>
          <w:szCs w:val="22"/>
        </w:rPr>
        <w:t xml:space="preserve"> </w:t>
      </w:r>
      <w:r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 xml:space="preserve">Dylai athrawon gynyddu eu </w:t>
      </w:r>
      <w:r w:rsidR="00734204"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>disgwyliadau’n</w:t>
      </w:r>
      <w:r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 xml:space="preserve"> ofalus o ran annibyniaeth disgyblion wrth i’r disgyblion ddatblygu </w:t>
      </w:r>
      <w:r w:rsidR="00734204"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>cymhwysedd</w:t>
      </w:r>
      <w:r w:rsidRPr="00BB38F4">
        <w:rPr>
          <w:rFonts w:eastAsia="Trade Gothic Next" w:hAnsi="Trade Gothic Next" w:cs="Trade Gothic Next"/>
          <w:i/>
          <w:iCs/>
          <w:sz w:val="22"/>
          <w:szCs w:val="22"/>
          <w:lang w:val="cy-GB"/>
        </w:rPr>
        <w:t xml:space="preserve"> a rhuglder.</w:t>
      </w:r>
    </w:p>
    <w:p w14:paraId="30DBEF4F" w14:textId="1CF548F2" w:rsidR="000B43C7" w:rsidRPr="00F305B9" w:rsidRDefault="00BB38F4" w:rsidP="00BB38F4">
      <w:pPr>
        <w:rPr>
          <w:rFonts w:ascii="Rockwell Nova" w:eastAsia="Rockwell Nova" w:hAnsi="Rockwell Nova" w:cs="Rockwell Nova"/>
        </w:rPr>
      </w:pPr>
      <w:r w:rsidRPr="00BB38F4">
        <w:rPr>
          <w:rFonts w:ascii="Rockwell Nova" w:eastAsia="Rockwell Nova" w:hAnsi="Rockwell Nova" w:cs="Rockwell Nova"/>
          <w:lang w:val="cy-GB"/>
        </w:rPr>
        <w:t>Darllen pellach</w:t>
      </w:r>
    </w:p>
    <w:p w14:paraId="2549CF69" w14:textId="1F2A3264" w:rsidR="000B43C7" w:rsidRDefault="0031786E" w:rsidP="00013AF3">
      <w:pPr>
        <w:rPr>
          <w:rFonts w:eastAsia="Trade Gothic Next" w:hAnsi="Trade Gothic Next" w:cs="Trade Gothic Next"/>
        </w:rPr>
      </w:pPr>
      <w:hyperlink r:id="rId14" w:anchor=":~:text=In%20a%20%E2%80%8B%20%E2%80%98%20Think%20Aloud%E2%80%99%2C%20educators%20narrate,these%20invisible%20processes%20visible%20and%20accessible%20to%20pupils." w:history="1">
        <w:r w:rsidR="000B43C7">
          <w:rPr>
            <w:rStyle w:val="Hyperlink"/>
          </w:rPr>
          <w:t xml:space="preserve">Using 'Think </w:t>
        </w:r>
        <w:proofErr w:type="spellStart"/>
        <w:r w:rsidR="000B43C7">
          <w:rPr>
            <w:rStyle w:val="Hyperlink"/>
          </w:rPr>
          <w:t>Alouds</w:t>
        </w:r>
        <w:proofErr w:type="spellEnd"/>
        <w:r w:rsidR="000B43C7">
          <w:rPr>
            <w:rStyle w:val="Hyperlink"/>
          </w:rPr>
          <w:t>' to scaffold pupils' problem solving in Mathematics (stem.org.uk)</w:t>
        </w:r>
      </w:hyperlink>
    </w:p>
    <w:p w14:paraId="66685503" w14:textId="77777777" w:rsidR="000B43C7" w:rsidRDefault="000B43C7" w:rsidP="00013AF3">
      <w:pPr>
        <w:rPr>
          <w:rFonts w:eastAsia="Trade Gothic Next" w:hAnsi="Trade Gothic Next" w:cs="Trade Gothic Next"/>
        </w:rPr>
      </w:pPr>
    </w:p>
    <w:p w14:paraId="70DBBF60" w14:textId="4AF6D4E1" w:rsidR="00013AF3" w:rsidRPr="00B45470" w:rsidRDefault="00BB38F4" w:rsidP="00BB38F4">
      <w:pPr>
        <w:rPr>
          <w:rFonts w:ascii="Rockwell Nova" w:eastAsia="Trade Gothic Next" w:hAnsi="Rockwell Nova" w:cs="Trade Gothic Next"/>
        </w:rPr>
      </w:pPr>
      <w:r w:rsidRPr="00BB38F4">
        <w:rPr>
          <w:rFonts w:ascii="Rockwell Nova" w:eastAsia="Trade Gothic Next" w:hAnsi="Rockwell Nova" w:cs="Trade Gothic Next"/>
          <w:lang w:val="cy-GB"/>
        </w:rPr>
        <w:t>Gwrando pellach</w:t>
      </w:r>
      <w:r w:rsidR="00013AF3" w:rsidRPr="00F305B9">
        <w:rPr>
          <w:rFonts w:ascii="Rockwell Nova" w:eastAsia="Trade Gothic Next" w:hAnsi="Rockwell Nova" w:cs="Trade Gothic Next"/>
        </w:rPr>
        <w:t xml:space="preserve"> </w:t>
      </w:r>
    </w:p>
    <w:p w14:paraId="3949BA50" w14:textId="281A9279" w:rsidR="00013AF3" w:rsidRPr="0031786E" w:rsidRDefault="00BB38F4" w:rsidP="00734204">
      <w:pPr>
        <w:rPr>
          <w:rFonts w:ascii="Rockwell Nova" w:eastAsia="Calibri" w:hAnsi="Rockwell Nova"/>
          <w:lang w:val="cy-GB"/>
        </w:rPr>
      </w:pPr>
      <w:r w:rsidRPr="00734204">
        <w:rPr>
          <w:rFonts w:ascii="Rockwell Nova" w:eastAsia="Trade Gothic Next" w:hAnsi="Rockwell Nova" w:cs="Trade Gothic Next"/>
          <w:lang w:val="cy-GB"/>
        </w:rPr>
        <w:t xml:space="preserve">Ewch i wefan Craig Barton </w:t>
      </w:r>
      <w:hyperlink r:id="rId15" w:history="1">
        <w:proofErr w:type="spellStart"/>
        <w:r w:rsidRPr="00734204">
          <w:rPr>
            <w:rStyle w:val="Hyperlink"/>
            <w:rFonts w:ascii="Rockwell Nova" w:hAnsi="Rockwell Nova"/>
            <w:lang w:val="cy-GB"/>
          </w:rPr>
          <w:t>Tips</w:t>
        </w:r>
        <w:proofErr w:type="spellEnd"/>
        <w:r w:rsidRPr="00734204">
          <w:rPr>
            <w:rStyle w:val="Hyperlink"/>
            <w:rFonts w:ascii="Rockwell Nova" w:hAnsi="Rockwell Nova"/>
            <w:lang w:val="cy-GB"/>
          </w:rPr>
          <w:t xml:space="preserve"> </w:t>
        </w:r>
        <w:proofErr w:type="spellStart"/>
        <w:r w:rsidRPr="00734204">
          <w:rPr>
            <w:rStyle w:val="Hyperlink"/>
            <w:rFonts w:ascii="Rockwell Nova" w:hAnsi="Rockwell Nova"/>
            <w:lang w:val="cy-GB"/>
          </w:rPr>
          <w:t>for</w:t>
        </w:r>
        <w:proofErr w:type="spellEnd"/>
        <w:r w:rsidRPr="00734204">
          <w:rPr>
            <w:rStyle w:val="Hyperlink"/>
            <w:rFonts w:ascii="Rockwell Nova" w:hAnsi="Rockwell Nova"/>
            <w:lang w:val="cy-GB"/>
          </w:rPr>
          <w:t xml:space="preserve"> </w:t>
        </w:r>
        <w:proofErr w:type="spellStart"/>
        <w:r w:rsidRPr="00734204">
          <w:rPr>
            <w:rStyle w:val="Hyperlink"/>
            <w:rFonts w:ascii="Rockwell Nova" w:hAnsi="Rockwell Nova"/>
            <w:lang w:val="cy-GB"/>
          </w:rPr>
          <w:t>Teachers</w:t>
        </w:r>
        <w:proofErr w:type="spellEnd"/>
      </w:hyperlink>
      <w:r w:rsidRPr="00734204">
        <w:rPr>
          <w:rFonts w:ascii="Rockwell Nova" w:hAnsi="Rockwell Nova"/>
          <w:lang w:val="cy-GB"/>
        </w:rPr>
        <w:t>. Yma mae’n cynnig fideos byr a chyfweliadau sain ar amrywiol bynciau, gan gynnwys 28 o glipiau fideo yn edrych ar fodelu, enghreifftiau a</w:t>
      </w:r>
      <w:r w:rsidR="00734204" w:rsidRPr="00734204">
        <w:rPr>
          <w:rFonts w:ascii="Rockwell Nova" w:hAnsi="Rockwell Nova"/>
          <w:lang w:val="cy-GB"/>
        </w:rPr>
        <w:t xml:space="preserve">c </w:t>
      </w:r>
      <w:proofErr w:type="spellStart"/>
      <w:r w:rsidR="00734204" w:rsidRPr="00734204">
        <w:rPr>
          <w:rFonts w:ascii="Rockwell Nova" w:hAnsi="Rockwell Nova"/>
          <w:lang w:val="cy-GB"/>
        </w:rPr>
        <w:t>anenghreifftiau</w:t>
      </w:r>
      <w:proofErr w:type="spellEnd"/>
      <w:r w:rsidRPr="00734204">
        <w:rPr>
          <w:rFonts w:ascii="Rockwell Nova" w:hAnsi="Rockwell Nova"/>
          <w:lang w:val="cy-GB"/>
        </w:rPr>
        <w:t>.</w:t>
      </w:r>
    </w:p>
    <w:p w14:paraId="78F80174" w14:textId="68E8FD78" w:rsidR="7E990C2D" w:rsidRPr="0031786E" w:rsidRDefault="7E990C2D" w:rsidP="7E990C2D">
      <w:pPr>
        <w:rPr>
          <w:rFonts w:eastAsia="Calibri" w:hAnsi="Calibri"/>
          <w:lang w:val="cy-GB"/>
        </w:rPr>
      </w:pPr>
    </w:p>
    <w:p w14:paraId="2A2E2C05" w14:textId="1913FB7E" w:rsidR="001774B6" w:rsidRPr="0031786E" w:rsidRDefault="001774B6" w:rsidP="7E990C2D">
      <w:pPr>
        <w:rPr>
          <w:rFonts w:eastAsia="Calibri" w:hAnsi="Calibri"/>
          <w:lang w:val="cy-GB"/>
        </w:rPr>
      </w:pPr>
    </w:p>
    <w:p w14:paraId="50689BCA" w14:textId="7F43C8DA" w:rsidR="001774B6" w:rsidRPr="0031786E" w:rsidRDefault="001774B6" w:rsidP="7E990C2D">
      <w:pPr>
        <w:rPr>
          <w:rFonts w:eastAsia="Calibri" w:hAnsi="Calibri"/>
          <w:lang w:val="cy-GB"/>
        </w:rPr>
      </w:pPr>
    </w:p>
    <w:p w14:paraId="64AD7290" w14:textId="1D7D0BA6" w:rsidR="001774B6" w:rsidRPr="0031786E" w:rsidRDefault="001774B6" w:rsidP="7E990C2D">
      <w:pPr>
        <w:rPr>
          <w:rFonts w:eastAsia="Calibri" w:hAnsi="Calibri"/>
          <w:lang w:val="cy-GB"/>
        </w:rPr>
      </w:pPr>
    </w:p>
    <w:p w14:paraId="3D7CFC98" w14:textId="5151543F" w:rsidR="001774B6" w:rsidRPr="0031786E" w:rsidRDefault="00013AF3" w:rsidP="7E990C2D">
      <w:pPr>
        <w:rPr>
          <w:rFonts w:eastAsia="Calibri" w:hAnsi="Calibri"/>
          <w:lang w:val="cy-GB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6F3EF624" wp14:editId="3819E14F">
                <wp:simplePos x="0" y="0"/>
                <wp:positionH relativeFrom="margin">
                  <wp:align>left</wp:align>
                </wp:positionH>
                <wp:positionV relativeFrom="paragraph">
                  <wp:posOffset>52120</wp:posOffset>
                </wp:positionV>
                <wp:extent cx="5968365" cy="1404620"/>
                <wp:effectExtent l="0" t="0" r="13335" b="1143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6836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D2AF10" w14:textId="449568BE" w:rsidR="001774B6" w:rsidRPr="00F305B9" w:rsidRDefault="004E25BF" w:rsidP="004E25BF">
                            <w:r w:rsidRPr="004E25BF">
                              <w:rPr>
                                <w:lang w:val="cy-GB"/>
                              </w:rPr>
                              <w:t>Addysgeg:</w:t>
                            </w:r>
                            <w:r w:rsidR="001774B6" w:rsidRPr="00F305B9">
                              <w:t xml:space="preserve"> </w:t>
                            </w:r>
                            <w:r w:rsidRPr="004E25BF">
                              <w:rPr>
                                <w:lang w:val="cy-GB"/>
                              </w:rPr>
                              <w:t>Herio a disgwyliadau</w:t>
                            </w:r>
                          </w:p>
                          <w:p w14:paraId="3592D37A" w14:textId="6041788D" w:rsidR="001774B6" w:rsidRPr="00F305B9" w:rsidRDefault="004E25BF" w:rsidP="004E25BF">
                            <w:r w:rsidRPr="004E25BF">
                              <w:rPr>
                                <w:lang w:val="cy-GB"/>
                              </w:rPr>
                              <w:t>Disgrifydd SAC:</w:t>
                            </w:r>
                            <w:r w:rsidR="001774B6" w:rsidRPr="00F305B9">
                              <w:t xml:space="preserve"> </w:t>
                            </w:r>
                            <w:r w:rsidRPr="004E25BF">
                              <w:rPr>
                                <w:lang w:val="cy-GB"/>
                              </w:rPr>
                              <w:t>Er mwyn ysgogi</w:t>
                            </w:r>
                            <w:r w:rsidRPr="004E25BF">
                              <w:rPr>
                                <w:lang w:val="cy-GB"/>
                              </w:rPr>
                              <w:t>’</w:t>
                            </w:r>
                            <w:r w:rsidRPr="004E25BF">
                              <w:rPr>
                                <w:lang w:val="cy-GB"/>
                              </w:rPr>
                              <w:t>r dysgwyr i gyflawni, mae</w:t>
                            </w:r>
                            <w:r w:rsidRPr="004E25BF">
                              <w:rPr>
                                <w:lang w:val="cy-GB"/>
                              </w:rPr>
                              <w:t>’</w:t>
                            </w:r>
                            <w:r w:rsidRPr="004E25BF">
                              <w:rPr>
                                <w:lang w:val="cy-GB"/>
                              </w:rPr>
                              <w:t>r heriau a</w:t>
                            </w:r>
                            <w:r w:rsidRPr="004E25BF">
                              <w:rPr>
                                <w:lang w:val="cy-GB"/>
                              </w:rPr>
                              <w:t>’</w:t>
                            </w:r>
                            <w:r w:rsidRPr="004E25BF">
                              <w:rPr>
                                <w:lang w:val="cy-GB"/>
                              </w:rPr>
                              <w:t>r disgwyliadau y mae</w:t>
                            </w:r>
                            <w:r w:rsidRPr="004E25BF">
                              <w:rPr>
                                <w:lang w:val="cy-GB"/>
                              </w:rPr>
                              <w:t>’</w:t>
                            </w:r>
                            <w:r w:rsidRPr="004E25BF">
                              <w:rPr>
                                <w:lang w:val="cy-GB"/>
                              </w:rPr>
                              <w:t>r athro</w:t>
                            </w:r>
                            <w:r w:rsidRPr="004E25BF">
                              <w:rPr>
                                <w:lang w:val="cy-GB"/>
                              </w:rPr>
                              <w:t>’</w:t>
                            </w:r>
                            <w:r w:rsidRPr="004E25BF">
                              <w:rPr>
                                <w:lang w:val="cy-GB"/>
                              </w:rPr>
                              <w:t>n eu gosod ar lefel briodol ar gyfer yr ystod o alluoedd a nodweddion sydd ymhlith y dysgwyr.</w:t>
                            </w:r>
                          </w:p>
                          <w:p w14:paraId="5CC7C0EA" w14:textId="77777777" w:rsidR="001774B6" w:rsidRDefault="001774B6" w:rsidP="001774B6"/>
                          <w:p w14:paraId="7640C9CA" w14:textId="75A53C15" w:rsidR="001774B6" w:rsidRPr="00F305B9" w:rsidRDefault="004E25BF" w:rsidP="00107119">
                            <w:pPr>
                              <w:rPr>
                                <w:b/>
                                <w:bCs/>
                              </w:rPr>
                            </w:pPr>
                            <w:r w:rsidRPr="00107119">
                              <w:rPr>
                                <w:b/>
                                <w:bCs/>
                                <w:lang w:val="cy-GB"/>
                              </w:rPr>
                              <w:t>Yn seiliedig ar yr hyn rydych wedi</w:t>
                            </w:r>
                            <w:r w:rsidRPr="00107119">
                              <w:rPr>
                                <w:b/>
                                <w:bCs/>
                                <w:lang w:val="cy-GB"/>
                              </w:rPr>
                              <w:t>’</w:t>
                            </w:r>
                            <w:r w:rsidRPr="00107119">
                              <w:rPr>
                                <w:b/>
                                <w:bCs/>
                                <w:lang w:val="cy-GB"/>
                              </w:rPr>
                              <w:t>i ddarllen a</w:t>
                            </w:r>
                            <w:r w:rsidRPr="00107119">
                              <w:rPr>
                                <w:b/>
                                <w:bCs/>
                                <w:lang w:val="cy-GB"/>
                              </w:rPr>
                              <w:t>’</w:t>
                            </w:r>
                            <w:r w:rsidRPr="00107119">
                              <w:rPr>
                                <w:b/>
                                <w:bCs/>
                                <w:lang w:val="cy-GB"/>
                              </w:rPr>
                              <w:t>i drafod yn y dasg hon, sut a pham mae</w:t>
                            </w:r>
                            <w:r w:rsidRPr="00107119">
                              <w:rPr>
                                <w:b/>
                                <w:bCs/>
                                <w:lang w:val="cy-GB"/>
                              </w:rPr>
                              <w:t>’</w:t>
                            </w:r>
                            <w:r w:rsidRPr="00107119">
                              <w:rPr>
                                <w:b/>
                                <w:bCs/>
                                <w:lang w:val="cy-GB"/>
                              </w:rPr>
                              <w:t xml:space="preserve">r defnydd o fodelu effeithiol </w:t>
                            </w:r>
                            <w:r w:rsidR="007917A5" w:rsidRPr="00107119">
                              <w:rPr>
                                <w:b/>
                                <w:bCs/>
                                <w:lang w:val="cy-GB"/>
                              </w:rPr>
                              <w:t xml:space="preserve">gan athrawon </w:t>
                            </w:r>
                            <w:r w:rsidRPr="00107119">
                              <w:rPr>
                                <w:b/>
                                <w:bCs/>
                                <w:lang w:val="cy-GB"/>
                              </w:rPr>
                              <w:t>yn mynd i</w:t>
                            </w:r>
                            <w:r w:rsidRPr="00107119">
                              <w:rPr>
                                <w:b/>
                                <w:bCs/>
                                <w:lang w:val="cy-GB"/>
                              </w:rPr>
                              <w:t>’</w:t>
                            </w:r>
                            <w:r w:rsidRPr="00107119">
                              <w:rPr>
                                <w:b/>
                                <w:bCs/>
                                <w:lang w:val="cy-GB"/>
                              </w:rPr>
                              <w:t xml:space="preserve">r afael </w:t>
                            </w:r>
                            <w:r w:rsidRPr="00107119">
                              <w:rPr>
                                <w:b/>
                                <w:bCs/>
                                <w:lang w:val="cy-GB"/>
                              </w:rPr>
                              <w:t>â’</w:t>
                            </w:r>
                            <w:r w:rsidRPr="00107119">
                              <w:rPr>
                                <w:b/>
                                <w:bCs/>
                                <w:lang w:val="cy-GB"/>
                              </w:rPr>
                              <w:t>r disgrifydd uchod?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F3EF62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4.1pt;width:469.95pt;height:110.6pt;z-index:251667456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" strokecolor="red">
                <v:textbox style="mso-fit-shape-to-text:t">
                  <w:txbxContent>
                    <w:p w14:paraId="28D2AF10" w14:textId="449568BE" w:rsidR="001774B6" w:rsidRPr="00F305B9" w:rsidRDefault="004E25BF" w:rsidP="004E25BF">
                      <w:r w:rsidRPr="004E25BF">
                        <w:rPr>
                          <w:lang w:val="cy-GB"/>
                        </w:rPr>
                        <w:t>Addysgeg:</w:t>
                      </w:r>
                      <w:r w:rsidR="001774B6" w:rsidRPr="00F305B9">
                        <w:t xml:space="preserve"> </w:t>
                      </w:r>
                      <w:r w:rsidRPr="004E25BF">
                        <w:rPr>
                          <w:lang w:val="cy-GB"/>
                        </w:rPr>
                        <w:t>Herio a disgwyliadau</w:t>
                      </w:r>
                    </w:p>
                    <w:p w14:paraId="3592D37A" w14:textId="6041788D" w:rsidR="001774B6" w:rsidRPr="00F305B9" w:rsidRDefault="004E25BF" w:rsidP="004E25BF">
                      <w:r w:rsidRPr="004E25BF">
                        <w:rPr>
                          <w:lang w:val="cy-GB"/>
                        </w:rPr>
                        <w:t>Disgrifydd SAC:</w:t>
                      </w:r>
                      <w:r w:rsidR="001774B6" w:rsidRPr="00F305B9">
                        <w:t xml:space="preserve"> </w:t>
                      </w:r>
                      <w:r w:rsidRPr="004E25BF">
                        <w:rPr>
                          <w:lang w:val="cy-GB"/>
                        </w:rPr>
                        <w:t>Er mwyn ysgogi</w:t>
                      </w:r>
                      <w:r w:rsidRPr="004E25BF">
                        <w:rPr>
                          <w:lang w:val="cy-GB"/>
                        </w:rPr>
                        <w:t>’</w:t>
                      </w:r>
                      <w:r w:rsidRPr="004E25BF">
                        <w:rPr>
                          <w:lang w:val="cy-GB"/>
                        </w:rPr>
                        <w:t>r dysgwyr i gyflawni, mae</w:t>
                      </w:r>
                      <w:r w:rsidRPr="004E25BF">
                        <w:rPr>
                          <w:lang w:val="cy-GB"/>
                        </w:rPr>
                        <w:t>’</w:t>
                      </w:r>
                      <w:r w:rsidRPr="004E25BF">
                        <w:rPr>
                          <w:lang w:val="cy-GB"/>
                        </w:rPr>
                        <w:t>r heriau a</w:t>
                      </w:r>
                      <w:r w:rsidRPr="004E25BF">
                        <w:rPr>
                          <w:lang w:val="cy-GB"/>
                        </w:rPr>
                        <w:t>’</w:t>
                      </w:r>
                      <w:r w:rsidRPr="004E25BF">
                        <w:rPr>
                          <w:lang w:val="cy-GB"/>
                        </w:rPr>
                        <w:t>r disgwyliadau y mae</w:t>
                      </w:r>
                      <w:r w:rsidRPr="004E25BF">
                        <w:rPr>
                          <w:lang w:val="cy-GB"/>
                        </w:rPr>
                        <w:t>’</w:t>
                      </w:r>
                      <w:r w:rsidRPr="004E25BF">
                        <w:rPr>
                          <w:lang w:val="cy-GB"/>
                        </w:rPr>
                        <w:t>r athro</w:t>
                      </w:r>
                      <w:r w:rsidRPr="004E25BF">
                        <w:rPr>
                          <w:lang w:val="cy-GB"/>
                        </w:rPr>
                        <w:t>’</w:t>
                      </w:r>
                      <w:r w:rsidRPr="004E25BF">
                        <w:rPr>
                          <w:lang w:val="cy-GB"/>
                        </w:rPr>
                        <w:t>n eu gosod ar lefel briodol ar gyfer yr ystod o alluoedd a nodweddion sydd ymhlith y dysgwyr.</w:t>
                      </w:r>
                    </w:p>
                    <w:p w14:paraId="5CC7C0EA" w14:textId="77777777" w:rsidR="001774B6" w:rsidRDefault="001774B6" w:rsidP="001774B6"/>
                    <w:p w14:paraId="7640C9CA" w14:textId="75A53C15" w:rsidR="001774B6" w:rsidRPr="00F305B9" w:rsidRDefault="004E25BF" w:rsidP="00107119">
                      <w:pPr>
                        <w:rPr>
                          <w:b/>
                          <w:bCs/>
                        </w:rPr>
                      </w:pPr>
                      <w:r w:rsidRPr="00107119">
                        <w:rPr>
                          <w:b/>
                          <w:bCs/>
                          <w:lang w:val="cy-GB"/>
                        </w:rPr>
                        <w:t>Yn seiliedig ar yr hyn rydych wedi</w:t>
                      </w:r>
                      <w:r w:rsidRPr="00107119">
                        <w:rPr>
                          <w:b/>
                          <w:bCs/>
                          <w:lang w:val="cy-GB"/>
                        </w:rPr>
                        <w:t>’</w:t>
                      </w:r>
                      <w:r w:rsidRPr="00107119">
                        <w:rPr>
                          <w:b/>
                          <w:bCs/>
                          <w:lang w:val="cy-GB"/>
                        </w:rPr>
                        <w:t>i ddarllen a</w:t>
                      </w:r>
                      <w:r w:rsidRPr="00107119">
                        <w:rPr>
                          <w:b/>
                          <w:bCs/>
                          <w:lang w:val="cy-GB"/>
                        </w:rPr>
                        <w:t>’</w:t>
                      </w:r>
                      <w:r w:rsidRPr="00107119">
                        <w:rPr>
                          <w:b/>
                          <w:bCs/>
                          <w:lang w:val="cy-GB"/>
                        </w:rPr>
                        <w:t>i drafod yn y dasg hon, sut a pham mae</w:t>
                      </w:r>
                      <w:r w:rsidRPr="00107119">
                        <w:rPr>
                          <w:b/>
                          <w:bCs/>
                          <w:lang w:val="cy-GB"/>
                        </w:rPr>
                        <w:t>’</w:t>
                      </w:r>
                      <w:r w:rsidRPr="00107119">
                        <w:rPr>
                          <w:b/>
                          <w:bCs/>
                          <w:lang w:val="cy-GB"/>
                        </w:rPr>
                        <w:t xml:space="preserve">r defnydd o fodelu effeithiol </w:t>
                      </w:r>
                      <w:r w:rsidR="007917A5" w:rsidRPr="00107119">
                        <w:rPr>
                          <w:b/>
                          <w:bCs/>
                          <w:lang w:val="cy-GB"/>
                        </w:rPr>
                        <w:t xml:space="preserve">gan athrawon </w:t>
                      </w:r>
                      <w:r w:rsidRPr="00107119">
                        <w:rPr>
                          <w:b/>
                          <w:bCs/>
                          <w:lang w:val="cy-GB"/>
                        </w:rPr>
                        <w:t>yn mynd i</w:t>
                      </w:r>
                      <w:r w:rsidRPr="00107119">
                        <w:rPr>
                          <w:b/>
                          <w:bCs/>
                          <w:lang w:val="cy-GB"/>
                        </w:rPr>
                        <w:t>’</w:t>
                      </w:r>
                      <w:r w:rsidRPr="00107119">
                        <w:rPr>
                          <w:b/>
                          <w:bCs/>
                          <w:lang w:val="cy-GB"/>
                        </w:rPr>
                        <w:t xml:space="preserve">r afael </w:t>
                      </w:r>
                      <w:r w:rsidRPr="00107119">
                        <w:rPr>
                          <w:b/>
                          <w:bCs/>
                          <w:lang w:val="cy-GB"/>
                        </w:rPr>
                        <w:t>â’</w:t>
                      </w:r>
                      <w:r w:rsidRPr="00107119">
                        <w:rPr>
                          <w:b/>
                          <w:bCs/>
                          <w:lang w:val="cy-GB"/>
                        </w:rPr>
                        <w:t>r disgrifydd uchod?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264E680" w14:textId="3EF12A03" w:rsidR="001774B6" w:rsidRPr="0031786E" w:rsidRDefault="00013AF3" w:rsidP="7E990C2D">
      <w:pPr>
        <w:rPr>
          <w:rFonts w:eastAsia="Calibri" w:hAnsi="Calibri"/>
          <w:lang w:val="cy-GB"/>
        </w:rPr>
      </w:pPr>
      <w:r w:rsidRPr="00412632">
        <w:rPr>
          <w:rFonts w:ascii="Century Schoolbook" w:eastAsia="Century Schoolbook" w:hAnsi="Century Schoolbook" w:cs="Century Schoolbook"/>
          <w:b/>
          <w:bCs/>
          <w:noProof/>
          <w:color w:val="2F5496" w:themeColor="accent1" w:themeShade="BF"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093CBB2D" wp14:editId="09AED3FD">
                <wp:simplePos x="0" y="0"/>
                <wp:positionH relativeFrom="margin">
                  <wp:align>left</wp:align>
                </wp:positionH>
                <wp:positionV relativeFrom="paragraph">
                  <wp:posOffset>81651</wp:posOffset>
                </wp:positionV>
                <wp:extent cx="5981700" cy="4064853"/>
                <wp:effectExtent l="0" t="0" r="19050" b="12065"/>
                <wp:wrapNone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81700" cy="406485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0BE48E" w14:textId="7231F0EC" w:rsidR="001774B6" w:rsidRPr="00F305B9" w:rsidRDefault="00107119" w:rsidP="00107119">
                            <w:pPr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2F5496" w:themeColor="accent1" w:themeShade="BF"/>
                                <w:sz w:val="44"/>
                                <w:szCs w:val="44"/>
                              </w:rPr>
                            </w:pPr>
                            <w:r w:rsidRPr="00107119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2F5496" w:themeColor="accent1" w:themeShade="BF"/>
                                <w:sz w:val="44"/>
                                <w:szCs w:val="44"/>
                                <w:lang w:val="cy-GB"/>
                              </w:rPr>
                              <w:t>Adfyfyrio</w:t>
                            </w:r>
                          </w:p>
                          <w:p w14:paraId="684C02D6" w14:textId="081791E2" w:rsidR="001774B6" w:rsidRPr="00F305B9" w:rsidRDefault="00107119" w:rsidP="001774B6">
                            <w:pPr>
                              <w:pStyle w:val="Heading2"/>
                              <w:shd w:val="clear" w:color="auto" w:fill="FFFFFF"/>
                              <w:spacing w:before="0" w:after="0"/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</w:pPr>
                            <w:r w:rsidRPr="00107119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  <w:lang w:val="cy-GB"/>
                              </w:rPr>
                              <w:t>Eich adfyfyrio personol:</w:t>
                            </w:r>
                            <w:r w:rsidR="001774B6" w:rsidRPr="00F305B9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107119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  <w:lang w:val="cy-GB"/>
                              </w:rPr>
                              <w:t>Ysgrifennwch baragraff byr</w:t>
                            </w:r>
                          </w:p>
                          <w:p w14:paraId="4715BF82" w14:textId="77777777" w:rsidR="001774B6" w:rsidRPr="00A42F43" w:rsidRDefault="001774B6" w:rsidP="001774B6">
                            <w:pPr>
                              <w:pStyle w:val="Heading2"/>
                              <w:shd w:val="clear" w:color="auto" w:fill="FFFFFF"/>
                              <w:spacing w:before="0" w:after="0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161616"/>
                                <w:sz w:val="20"/>
                                <w:szCs w:val="20"/>
                              </w:rPr>
                            </w:pPr>
                          </w:p>
                          <w:p w14:paraId="2860AA0E" w14:textId="5307D21C" w:rsidR="001774B6" w:rsidRPr="00F305B9" w:rsidRDefault="00107119" w:rsidP="00107119">
                            <w:pPr>
                              <w:pStyle w:val="Heading2"/>
                              <w:numPr>
                                <w:ilvl w:val="0"/>
                                <w:numId w:val="2"/>
                              </w:numPr>
                              <w:shd w:val="clear" w:color="auto" w:fill="FFFFFF"/>
                              <w:tabs>
                                <w:tab w:val="num" w:pos="360"/>
                              </w:tabs>
                              <w:spacing w:before="0" w:after="0"/>
                              <w:ind w:left="0" w:firstLine="0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161616"/>
                                <w:sz w:val="20"/>
                                <w:szCs w:val="20"/>
                              </w:rPr>
                            </w:pPr>
                            <w:r w:rsidRPr="00107119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  <w:lang w:val="cy-GB"/>
                              </w:rPr>
                              <w:t>Beth ydych chi wedi’i ddysgu?</w:t>
                            </w:r>
                          </w:p>
                          <w:p w14:paraId="1F68AE09" w14:textId="77777777" w:rsidR="001774B6" w:rsidRPr="00A42F43" w:rsidRDefault="001774B6" w:rsidP="001774B6">
                            <w:pPr>
                              <w:pStyle w:val="Heading2"/>
                              <w:shd w:val="clear" w:color="auto" w:fill="FFFFFF"/>
                              <w:spacing w:before="0" w:after="0"/>
                              <w:ind w:left="720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161616"/>
                                <w:sz w:val="20"/>
                                <w:szCs w:val="20"/>
                              </w:rPr>
                            </w:pPr>
                          </w:p>
                          <w:p w14:paraId="0DE945AC" w14:textId="1D9D022B" w:rsidR="001774B6" w:rsidRPr="00F305B9" w:rsidRDefault="00107119" w:rsidP="001774B6">
                            <w:pPr>
                              <w:shd w:val="clear" w:color="auto" w:fill="FFFFFF"/>
                              <w:spacing w:after="0" w:line="240" w:lineRule="auto"/>
                              <w:jc w:val="both"/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</w:pPr>
                            <w:r w:rsidRPr="00107119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val="cy-GB" w:eastAsia="zh-CN"/>
                              </w:rPr>
                              <w:t>Efallai yr hoffech ystyried rhai o’r canlynol: pam mae’r profiad hwn yn bwysig neu’n berthnasol?</w:t>
                            </w:r>
                            <w:r w:rsidR="001774B6" w:rsidRPr="00F305B9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 </w:t>
                            </w:r>
                            <w:r w:rsidRPr="00107119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val="cy-GB" w:eastAsia="zh-CN"/>
                              </w:rPr>
                              <w:t>Sut mae’n ymwneud â’ch dysgu neu’ch datblygiad cyffredinol?</w:t>
                            </w:r>
                            <w:r w:rsidR="001774B6" w:rsidRPr="00F305B9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 </w:t>
                            </w:r>
                            <w:r w:rsidRPr="00107119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val="cy-GB" w:eastAsia="zh-CN"/>
                              </w:rPr>
                              <w:t>Unrhyw wersi wedi’u dysgu?</w:t>
                            </w:r>
                            <w:r w:rsidR="001774B6" w:rsidRPr="00F305B9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 </w:t>
                            </w:r>
                            <w:r w:rsidRPr="00107119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val="cy-GB" w:eastAsia="zh-CN"/>
                              </w:rPr>
                              <w:t>Beth yw’r goblygiadau i’ch addysgu ac i’r dysgwyr?</w:t>
                            </w:r>
                          </w:p>
                          <w:p w14:paraId="49228604" w14:textId="77777777" w:rsidR="001774B6" w:rsidRPr="00A42F43" w:rsidRDefault="001774B6" w:rsidP="001774B6">
                            <w:pPr>
                              <w:rPr>
                                <w:rFonts w:asciiTheme="majorHAnsi" w:hAnsiTheme="majorHAnsi" w:cstheme="majorHAnsi"/>
                              </w:rPr>
                            </w:pPr>
                          </w:p>
                          <w:p w14:paraId="4C7C1993" w14:textId="714F133C" w:rsidR="001774B6" w:rsidRPr="00F305B9" w:rsidRDefault="00107119" w:rsidP="00107119">
                            <w:pPr>
                              <w:pStyle w:val="Heading2"/>
                              <w:numPr>
                                <w:ilvl w:val="0"/>
                                <w:numId w:val="2"/>
                              </w:numPr>
                              <w:shd w:val="clear" w:color="auto" w:fill="FFFFFF"/>
                              <w:tabs>
                                <w:tab w:val="num" w:pos="360"/>
                              </w:tabs>
                              <w:spacing w:before="0" w:after="0"/>
                              <w:ind w:left="0" w:firstLine="0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161616"/>
                                <w:sz w:val="20"/>
                                <w:szCs w:val="20"/>
                              </w:rPr>
                            </w:pPr>
                            <w:r w:rsidRPr="00107119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  <w:lang w:val="cy-GB"/>
                              </w:rPr>
                              <w:t>Beth nesaf?</w:t>
                            </w:r>
                          </w:p>
                          <w:p w14:paraId="4FEDF93D" w14:textId="77777777" w:rsidR="001774B6" w:rsidRPr="00A42F43" w:rsidRDefault="001774B6" w:rsidP="001774B6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/>
                              <w:jc w:val="both"/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</w:pPr>
                          </w:p>
                          <w:p w14:paraId="777F7505" w14:textId="6ED805C9" w:rsidR="001774B6" w:rsidRPr="004E5936" w:rsidRDefault="00107119" w:rsidP="001774B6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/>
                              <w:jc w:val="both"/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</w:pPr>
                            <w:r w:rsidRPr="00107119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val="cy-GB"/>
                              </w:rPr>
                              <w:t>A oes unrhyw beth rydych yn bwriadu ei wneud o ganlyniad i’r profiad hwn?</w:t>
                            </w:r>
                            <w:r w:rsidR="001774B6" w:rsidRPr="00F305B9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107119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val="cy-GB"/>
                              </w:rPr>
                              <w:t>A oes unrhyw gamau penodol yr hoffech eu cymryd?</w:t>
                            </w:r>
                            <w:r w:rsidR="001774B6" w:rsidRPr="00F305B9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107119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val="cy-GB"/>
                              </w:rPr>
                              <w:t>Beth allech chi ystyried ei wneud yn ystod eich ymarfer dysgu yn y dyfodol?</w:t>
                            </w:r>
                            <w:r w:rsidR="001774B6" w:rsidRPr="00F305B9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3CBB2D" id="Text Box 6" o:spid="_x0000_s1027" type="#_x0000_t202" style="position:absolute;margin-left:0;margin-top:6.45pt;width:471pt;height:320.05pt;z-index:25165824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" strokecolor="#4472c4 [3204]">
                <v:textbox>
                  <w:txbxContent>
                    <w:p w14:paraId="490BE48E" w14:textId="7231F0EC" w:rsidR="001774B6" w:rsidRPr="00F305B9" w:rsidRDefault="00107119" w:rsidP="00107119">
                      <w:pPr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2F5496" w:themeColor="accent1" w:themeShade="BF"/>
                          <w:sz w:val="44"/>
                          <w:szCs w:val="44"/>
                        </w:rPr>
                      </w:pPr>
                      <w:r w:rsidRPr="00107119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2F5496" w:themeColor="accent1" w:themeShade="BF"/>
                          <w:sz w:val="44"/>
                          <w:szCs w:val="44"/>
                          <w:lang w:val="cy-GB"/>
                        </w:rPr>
                        <w:t>Adfyfyrio</w:t>
                      </w:r>
                    </w:p>
                    <w:p w14:paraId="684C02D6" w14:textId="081791E2" w:rsidR="001774B6" w:rsidRPr="00F305B9" w:rsidRDefault="00107119" w:rsidP="001774B6">
                      <w:pPr>
                        <w:pStyle w:val="Heading2"/>
                        <w:shd w:val="clear" w:color="auto" w:fill="FFFFFF"/>
                        <w:spacing w:before="0" w:after="0"/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</w:pPr>
                      <w:r w:rsidRPr="00107119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  <w:lang w:val="cy-GB"/>
                        </w:rPr>
                        <w:t>Eich adfyfyrio personol:</w:t>
                      </w:r>
                      <w:r w:rsidR="001774B6" w:rsidRPr="00F305B9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  <w:t xml:space="preserve"> </w:t>
                      </w:r>
                      <w:r w:rsidRPr="00107119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  <w:lang w:val="cy-GB"/>
                        </w:rPr>
                        <w:t>Ysgrifennwch baragraff byr</w:t>
                      </w:r>
                    </w:p>
                    <w:p w14:paraId="4715BF82" w14:textId="77777777" w:rsidR="001774B6" w:rsidRPr="00A42F43" w:rsidRDefault="001774B6" w:rsidP="001774B6">
                      <w:pPr>
                        <w:pStyle w:val="Heading2"/>
                        <w:shd w:val="clear" w:color="auto" w:fill="FFFFFF"/>
                        <w:spacing w:before="0" w:after="0"/>
                        <w:rPr>
                          <w:rFonts w:asciiTheme="majorHAnsi" w:hAnsiTheme="majorHAnsi" w:cstheme="majorHAnsi"/>
                          <w:b/>
                          <w:bCs/>
                          <w:color w:val="161616"/>
                          <w:sz w:val="20"/>
                          <w:szCs w:val="20"/>
                        </w:rPr>
                      </w:pPr>
                    </w:p>
                    <w:p w14:paraId="2860AA0E" w14:textId="5307D21C" w:rsidR="001774B6" w:rsidRPr="00F305B9" w:rsidRDefault="00107119" w:rsidP="00107119">
                      <w:pPr>
                        <w:pStyle w:val="Heading2"/>
                        <w:numPr>
                          <w:ilvl w:val="0"/>
                          <w:numId w:val="2"/>
                        </w:numPr>
                        <w:shd w:val="clear" w:color="auto" w:fill="FFFFFF"/>
                        <w:tabs>
                          <w:tab w:val="num" w:pos="360"/>
                        </w:tabs>
                        <w:spacing w:before="0" w:after="0"/>
                        <w:ind w:left="0" w:firstLine="0"/>
                        <w:rPr>
                          <w:rFonts w:asciiTheme="majorHAnsi" w:hAnsiTheme="majorHAnsi" w:cstheme="majorHAnsi"/>
                          <w:b/>
                          <w:bCs/>
                          <w:color w:val="161616"/>
                          <w:sz w:val="20"/>
                          <w:szCs w:val="20"/>
                        </w:rPr>
                      </w:pPr>
                      <w:r w:rsidRPr="00107119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  <w:lang w:val="cy-GB"/>
                        </w:rPr>
                        <w:t>Beth ydych chi wedi’i ddysgu?</w:t>
                      </w:r>
                    </w:p>
                    <w:p w14:paraId="1F68AE09" w14:textId="77777777" w:rsidR="001774B6" w:rsidRPr="00A42F43" w:rsidRDefault="001774B6" w:rsidP="001774B6">
                      <w:pPr>
                        <w:pStyle w:val="Heading2"/>
                        <w:shd w:val="clear" w:color="auto" w:fill="FFFFFF"/>
                        <w:spacing w:before="0" w:after="0"/>
                        <w:ind w:left="720"/>
                        <w:rPr>
                          <w:rFonts w:asciiTheme="majorHAnsi" w:hAnsiTheme="majorHAnsi" w:cstheme="majorHAnsi"/>
                          <w:b/>
                          <w:bCs/>
                          <w:color w:val="161616"/>
                          <w:sz w:val="20"/>
                          <w:szCs w:val="20"/>
                        </w:rPr>
                      </w:pPr>
                    </w:p>
                    <w:p w14:paraId="0DE945AC" w14:textId="1D9D022B" w:rsidR="001774B6" w:rsidRPr="00F305B9" w:rsidRDefault="00107119" w:rsidP="001774B6">
                      <w:pPr>
                        <w:shd w:val="clear" w:color="auto" w:fill="FFFFFF"/>
                        <w:spacing w:after="0" w:line="240" w:lineRule="auto"/>
                        <w:jc w:val="both"/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</w:pPr>
                      <w:r w:rsidRPr="00107119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val="cy-GB" w:eastAsia="zh-CN"/>
                        </w:rPr>
                        <w:t>Efallai yr hoffech ystyried rhai o’r canlynol: pam mae’r profiad hwn yn bwysig neu’n berthnasol?</w:t>
                      </w:r>
                      <w:r w:rsidR="001774B6" w:rsidRPr="00F305B9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 </w:t>
                      </w:r>
                      <w:r w:rsidRPr="00107119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val="cy-GB" w:eastAsia="zh-CN"/>
                        </w:rPr>
                        <w:t>Sut mae’n ymwneud â’ch dysgu neu’ch datblygiad cyffredinol?</w:t>
                      </w:r>
                      <w:r w:rsidR="001774B6" w:rsidRPr="00F305B9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 </w:t>
                      </w:r>
                      <w:r w:rsidRPr="00107119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val="cy-GB" w:eastAsia="zh-CN"/>
                        </w:rPr>
                        <w:t>Unrhyw wersi wedi’u dysgu?</w:t>
                      </w:r>
                      <w:r w:rsidR="001774B6" w:rsidRPr="00F305B9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 </w:t>
                      </w:r>
                      <w:r w:rsidRPr="00107119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val="cy-GB" w:eastAsia="zh-CN"/>
                        </w:rPr>
                        <w:t>Beth yw’r goblygiadau i’ch addysgu ac i’r dysgwyr?</w:t>
                      </w:r>
                    </w:p>
                    <w:p w14:paraId="49228604" w14:textId="77777777" w:rsidR="001774B6" w:rsidRPr="00A42F43" w:rsidRDefault="001774B6" w:rsidP="001774B6">
                      <w:pPr>
                        <w:rPr>
                          <w:rFonts w:asciiTheme="majorHAnsi" w:hAnsiTheme="majorHAnsi" w:cstheme="majorHAnsi"/>
                        </w:rPr>
                      </w:pPr>
                    </w:p>
                    <w:p w14:paraId="4C7C1993" w14:textId="714F133C" w:rsidR="001774B6" w:rsidRPr="00F305B9" w:rsidRDefault="00107119" w:rsidP="00107119">
                      <w:pPr>
                        <w:pStyle w:val="Heading2"/>
                        <w:numPr>
                          <w:ilvl w:val="0"/>
                          <w:numId w:val="2"/>
                        </w:numPr>
                        <w:shd w:val="clear" w:color="auto" w:fill="FFFFFF"/>
                        <w:tabs>
                          <w:tab w:val="num" w:pos="360"/>
                        </w:tabs>
                        <w:spacing w:before="0" w:after="0"/>
                        <w:ind w:left="0" w:firstLine="0"/>
                        <w:rPr>
                          <w:rFonts w:asciiTheme="majorHAnsi" w:hAnsiTheme="majorHAnsi" w:cstheme="majorHAnsi"/>
                          <w:b/>
                          <w:bCs/>
                          <w:color w:val="161616"/>
                          <w:sz w:val="20"/>
                          <w:szCs w:val="20"/>
                        </w:rPr>
                      </w:pPr>
                      <w:r w:rsidRPr="00107119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  <w:lang w:val="cy-GB"/>
                        </w:rPr>
                        <w:t>Beth nesaf?</w:t>
                      </w:r>
                    </w:p>
                    <w:p w14:paraId="4FEDF93D" w14:textId="77777777" w:rsidR="001774B6" w:rsidRPr="00A42F43" w:rsidRDefault="001774B6" w:rsidP="001774B6">
                      <w:pPr>
                        <w:pStyle w:val="NormalWeb"/>
                        <w:shd w:val="clear" w:color="auto" w:fill="FFFFFF"/>
                        <w:spacing w:before="0" w:beforeAutospacing="0" w:after="0" w:afterAutospacing="0"/>
                        <w:jc w:val="both"/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</w:pPr>
                    </w:p>
                    <w:p w14:paraId="777F7505" w14:textId="6ED805C9" w:rsidR="001774B6" w:rsidRPr="004E5936" w:rsidRDefault="00107119" w:rsidP="001774B6">
                      <w:pPr>
                        <w:pStyle w:val="NormalWeb"/>
                        <w:shd w:val="clear" w:color="auto" w:fill="FFFFFF"/>
                        <w:spacing w:before="0" w:beforeAutospacing="0" w:after="0" w:afterAutospacing="0"/>
                        <w:jc w:val="both"/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</w:pPr>
                      <w:r w:rsidRPr="00107119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val="cy-GB"/>
                        </w:rPr>
                        <w:t>A oes unrhyw beth rydych yn bwriadu ei wneud o ganlyniad i’r profiad hwn?</w:t>
                      </w:r>
                      <w:r w:rsidR="001774B6" w:rsidRPr="00F305B9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 </w:t>
                      </w:r>
                      <w:r w:rsidRPr="00107119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val="cy-GB"/>
                        </w:rPr>
                        <w:t>A oes unrhyw gamau penodol yr hoffech eu cymryd?</w:t>
                      </w:r>
                      <w:r w:rsidR="001774B6" w:rsidRPr="00F305B9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 </w:t>
                      </w:r>
                      <w:r w:rsidRPr="00107119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val="cy-GB"/>
                        </w:rPr>
                        <w:t>Beth allech chi ystyried ei wneud yn ystod eich ymarfer dysgu yn y dyfodol?</w:t>
                      </w:r>
                      <w:r w:rsidR="001774B6" w:rsidRPr="00F305B9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FDC5A4F" w14:textId="2452E97A" w:rsidR="001774B6" w:rsidRPr="0031786E" w:rsidRDefault="001774B6" w:rsidP="7E990C2D">
      <w:pPr>
        <w:rPr>
          <w:rFonts w:eastAsia="Calibri" w:hAnsi="Calibri"/>
          <w:lang w:val="cy-GB"/>
        </w:rPr>
      </w:pPr>
    </w:p>
    <w:p w14:paraId="5A8DA1C0" w14:textId="4A90485E" w:rsidR="001774B6" w:rsidRPr="0031786E" w:rsidRDefault="001774B6" w:rsidP="7E990C2D">
      <w:pPr>
        <w:rPr>
          <w:rFonts w:eastAsia="Calibri" w:hAnsi="Calibri"/>
          <w:lang w:val="cy-GB"/>
        </w:rPr>
      </w:pPr>
    </w:p>
    <w:p w14:paraId="72145A2F" w14:textId="03B835B6" w:rsidR="001774B6" w:rsidRPr="0031786E" w:rsidRDefault="001774B6" w:rsidP="7E990C2D">
      <w:pPr>
        <w:rPr>
          <w:rFonts w:eastAsia="Calibri" w:hAnsi="Calibri"/>
          <w:lang w:val="cy-GB"/>
        </w:rPr>
      </w:pPr>
    </w:p>
    <w:p w14:paraId="284BCBAE" w14:textId="2D4B5B0F" w:rsidR="001774B6" w:rsidRPr="0031786E" w:rsidRDefault="001774B6" w:rsidP="7E990C2D">
      <w:pPr>
        <w:rPr>
          <w:rFonts w:eastAsia="Calibri" w:hAnsi="Calibri"/>
          <w:lang w:val="cy-GB"/>
        </w:rPr>
      </w:pPr>
    </w:p>
    <w:p w14:paraId="482A954A" w14:textId="4030CB6F" w:rsidR="001774B6" w:rsidRPr="0031786E" w:rsidRDefault="001774B6" w:rsidP="7E990C2D">
      <w:pPr>
        <w:rPr>
          <w:rFonts w:eastAsia="Calibri" w:hAnsi="Calibri"/>
          <w:lang w:val="cy-GB"/>
        </w:rPr>
      </w:pPr>
    </w:p>
    <w:p w14:paraId="447D7CCB" w14:textId="77777777" w:rsidR="001774B6" w:rsidRPr="0031786E" w:rsidRDefault="001774B6" w:rsidP="7E990C2D">
      <w:pPr>
        <w:rPr>
          <w:rFonts w:eastAsia="Calibri" w:hAnsi="Calibri"/>
          <w:lang w:val="cy-GB"/>
        </w:rPr>
      </w:pPr>
    </w:p>
    <w:p w14:paraId="55933482" w14:textId="76183617" w:rsidR="001774B6" w:rsidRPr="0031786E" w:rsidRDefault="001774B6" w:rsidP="7E990C2D">
      <w:pPr>
        <w:rPr>
          <w:rFonts w:eastAsia="Calibri" w:hAnsi="Calibri"/>
          <w:lang w:val="cy-GB"/>
        </w:rPr>
      </w:pPr>
    </w:p>
    <w:p w14:paraId="6D164AD4" w14:textId="198E8E6C" w:rsidR="001774B6" w:rsidRPr="0031786E" w:rsidRDefault="001774B6" w:rsidP="7E990C2D">
      <w:pPr>
        <w:rPr>
          <w:rFonts w:eastAsia="Calibri" w:hAnsi="Calibri"/>
          <w:lang w:val="cy-GB"/>
        </w:rPr>
      </w:pPr>
    </w:p>
    <w:p w14:paraId="6CDC0D94" w14:textId="1316675B" w:rsidR="001774B6" w:rsidRPr="0031786E" w:rsidRDefault="001774B6" w:rsidP="7E990C2D">
      <w:pPr>
        <w:rPr>
          <w:rFonts w:eastAsia="Calibri" w:hAnsi="Calibri"/>
          <w:lang w:val="cy-GB"/>
        </w:rPr>
      </w:pPr>
    </w:p>
    <w:p w14:paraId="4BFBE3FB" w14:textId="77777777" w:rsidR="001774B6" w:rsidRPr="0031786E" w:rsidRDefault="001774B6" w:rsidP="7E990C2D">
      <w:pPr>
        <w:rPr>
          <w:rFonts w:eastAsia="Calibri" w:hAnsi="Calibri"/>
          <w:lang w:val="cy-GB"/>
        </w:rPr>
      </w:pPr>
    </w:p>
    <w:p w14:paraId="79C4A72E" w14:textId="77777777" w:rsidR="001774B6" w:rsidRPr="0031786E" w:rsidRDefault="001774B6" w:rsidP="7E990C2D">
      <w:pPr>
        <w:rPr>
          <w:rFonts w:eastAsia="Calibri" w:hAnsi="Calibri"/>
          <w:lang w:val="cy-GB"/>
        </w:rPr>
      </w:pPr>
    </w:p>
    <w:p w14:paraId="48333E58" w14:textId="77777777" w:rsidR="001774B6" w:rsidRPr="0031786E" w:rsidRDefault="001774B6" w:rsidP="7E990C2D">
      <w:pPr>
        <w:rPr>
          <w:rFonts w:eastAsia="Calibri" w:hAnsi="Calibri"/>
          <w:lang w:val="cy-GB"/>
        </w:rPr>
      </w:pPr>
    </w:p>
    <w:p w14:paraId="1909DD96" w14:textId="77777777" w:rsidR="001774B6" w:rsidRPr="0031786E" w:rsidRDefault="001774B6" w:rsidP="7E990C2D">
      <w:pPr>
        <w:rPr>
          <w:rFonts w:eastAsia="Calibri" w:hAnsi="Calibri"/>
          <w:lang w:val="cy-GB"/>
        </w:rPr>
      </w:pPr>
    </w:p>
    <w:p w14:paraId="081265C8" w14:textId="7CDEB9FA" w:rsidR="001774B6" w:rsidRPr="0031786E" w:rsidRDefault="001774B6" w:rsidP="7E990C2D">
      <w:pPr>
        <w:rPr>
          <w:rFonts w:eastAsia="Calibri" w:hAnsi="Calibri"/>
          <w:lang w:val="cy-GB"/>
        </w:rPr>
      </w:pPr>
    </w:p>
    <w:p w14:paraId="13FD3FF6" w14:textId="31045060" w:rsidR="001774B6" w:rsidRPr="0031786E" w:rsidRDefault="001774B6" w:rsidP="7E990C2D">
      <w:pPr>
        <w:rPr>
          <w:rFonts w:eastAsia="Calibri" w:hAnsi="Calibri"/>
          <w:lang w:val="cy-GB"/>
        </w:rPr>
      </w:pPr>
    </w:p>
    <w:p w14:paraId="005B48FE" w14:textId="6419EACB" w:rsidR="001774B6" w:rsidRPr="0031786E" w:rsidRDefault="001774B6" w:rsidP="7E990C2D">
      <w:pPr>
        <w:rPr>
          <w:rFonts w:eastAsia="Calibri" w:hAnsi="Calibri"/>
          <w:lang w:val="cy-GB"/>
        </w:rPr>
      </w:pPr>
    </w:p>
    <w:p w14:paraId="7D0D7C4B" w14:textId="34AD19A6" w:rsidR="7E990C2D" w:rsidRPr="0031786E" w:rsidRDefault="7E990C2D" w:rsidP="7E990C2D">
      <w:pPr>
        <w:rPr>
          <w:rFonts w:eastAsia="Calibri" w:hAnsi="Calibri"/>
          <w:lang w:val="cy-GB"/>
        </w:rPr>
      </w:pPr>
    </w:p>
    <w:p w14:paraId="6BC3BEAB" w14:textId="3C64AF2A" w:rsidR="7E990C2D" w:rsidRPr="0031786E" w:rsidRDefault="7E990C2D" w:rsidP="7E990C2D">
      <w:pPr>
        <w:rPr>
          <w:rFonts w:eastAsia="Calibri" w:hAnsi="Calibri"/>
          <w:lang w:val="cy-GB"/>
        </w:rPr>
      </w:pPr>
    </w:p>
    <w:p w14:paraId="4707E9EB" w14:textId="387DA461" w:rsidR="7E990C2D" w:rsidRPr="0031786E" w:rsidRDefault="7E990C2D" w:rsidP="7E990C2D">
      <w:pPr>
        <w:rPr>
          <w:rFonts w:eastAsia="Calibri" w:hAnsi="Calibri"/>
          <w:lang w:val="cy-GB"/>
        </w:rPr>
      </w:pPr>
    </w:p>
    <w:p w14:paraId="730943DF" w14:textId="417E80A4" w:rsidR="7E990C2D" w:rsidRPr="0031786E" w:rsidRDefault="7E990C2D" w:rsidP="7E990C2D">
      <w:pPr>
        <w:rPr>
          <w:rFonts w:eastAsia="Calibri" w:hAnsi="Calibri"/>
          <w:lang w:val="cy-GB"/>
        </w:rPr>
      </w:pPr>
    </w:p>
    <w:p w14:paraId="7A19928D" w14:textId="3732D08D" w:rsidR="7E990C2D" w:rsidRPr="0031786E" w:rsidRDefault="7E990C2D" w:rsidP="7E990C2D">
      <w:pPr>
        <w:rPr>
          <w:rFonts w:eastAsia="Calibri" w:hAnsi="Calibri"/>
          <w:lang w:val="cy-GB"/>
        </w:rPr>
      </w:pPr>
    </w:p>
    <w:p w14:paraId="198152ED" w14:textId="52E2340D" w:rsidR="7E990C2D" w:rsidRPr="0031786E" w:rsidRDefault="7E990C2D" w:rsidP="7E990C2D">
      <w:pPr>
        <w:rPr>
          <w:rFonts w:eastAsia="Calibri" w:hAnsi="Calibri"/>
          <w:lang w:val="cy-GB"/>
        </w:rPr>
      </w:pPr>
    </w:p>
    <w:p w14:paraId="024561AA" w14:textId="77777777" w:rsidR="00BB1D8D" w:rsidRPr="0031786E" w:rsidRDefault="00BB1D8D" w:rsidP="7E990C2D">
      <w:pPr>
        <w:rPr>
          <w:rFonts w:eastAsia="Calibri" w:hAnsi="Calibri"/>
          <w:lang w:val="cy-GB"/>
        </w:rPr>
      </w:pPr>
    </w:p>
    <w:p w14:paraId="0170A038" w14:textId="77777777" w:rsidR="00BB1D8D" w:rsidRPr="0031786E" w:rsidRDefault="00BB1D8D" w:rsidP="7E990C2D">
      <w:pPr>
        <w:rPr>
          <w:rFonts w:eastAsia="Calibri" w:hAnsi="Calibri"/>
          <w:lang w:val="cy-GB"/>
        </w:rPr>
      </w:pPr>
    </w:p>
    <w:p w14:paraId="39D8EFF5" w14:textId="77777777" w:rsidR="00BB1D8D" w:rsidRPr="0031786E" w:rsidRDefault="00BB1D8D" w:rsidP="7E990C2D">
      <w:pPr>
        <w:rPr>
          <w:rFonts w:eastAsia="Calibri" w:hAnsi="Calibri"/>
          <w:lang w:val="cy-GB"/>
        </w:rPr>
      </w:pPr>
    </w:p>
    <w:p w14:paraId="38FC8DAE" w14:textId="77777777" w:rsidR="00BB1D8D" w:rsidRPr="0031786E" w:rsidRDefault="00BB1D8D" w:rsidP="7E990C2D">
      <w:pPr>
        <w:rPr>
          <w:rFonts w:eastAsia="Calibri" w:hAnsi="Calibri"/>
          <w:lang w:val="cy-GB"/>
        </w:rPr>
      </w:pPr>
    </w:p>
    <w:p w14:paraId="24C49265" w14:textId="77777777" w:rsidR="00BB1D8D" w:rsidRPr="0031786E" w:rsidRDefault="00BB1D8D" w:rsidP="7E990C2D">
      <w:pPr>
        <w:rPr>
          <w:rFonts w:eastAsia="Calibri" w:hAnsi="Calibri"/>
          <w:lang w:val="cy-GB"/>
        </w:rPr>
      </w:pPr>
    </w:p>
    <w:p w14:paraId="07C321DC" w14:textId="77777777" w:rsidR="00BB1D8D" w:rsidRPr="0031786E" w:rsidRDefault="00BB1D8D" w:rsidP="7E990C2D">
      <w:pPr>
        <w:rPr>
          <w:rFonts w:eastAsia="Calibri" w:hAnsi="Calibri"/>
          <w:lang w:val="cy-GB"/>
        </w:rPr>
      </w:pPr>
    </w:p>
    <w:p w14:paraId="068ABB0B" w14:textId="77777777" w:rsidR="00BB1D8D" w:rsidRPr="0031786E" w:rsidRDefault="00BB1D8D" w:rsidP="7E990C2D">
      <w:pPr>
        <w:rPr>
          <w:rFonts w:eastAsia="Calibri" w:hAnsi="Calibri"/>
          <w:lang w:val="cy-GB"/>
        </w:rPr>
      </w:pPr>
    </w:p>
    <w:p w14:paraId="25954F79" w14:textId="77777777" w:rsidR="00BB1D8D" w:rsidRPr="0031786E" w:rsidRDefault="00BB1D8D" w:rsidP="7E990C2D">
      <w:pPr>
        <w:rPr>
          <w:rFonts w:eastAsia="Calibri" w:hAnsi="Calibri"/>
          <w:lang w:val="cy-GB"/>
        </w:rPr>
      </w:pPr>
    </w:p>
    <w:p w14:paraId="3C9BA106" w14:textId="77777777" w:rsidR="00BB1D8D" w:rsidRPr="0031786E" w:rsidRDefault="00BB1D8D" w:rsidP="7E990C2D">
      <w:pPr>
        <w:rPr>
          <w:rFonts w:eastAsia="Calibri" w:hAnsi="Calibri"/>
          <w:lang w:val="cy-GB"/>
        </w:rPr>
      </w:pPr>
    </w:p>
    <w:p w14:paraId="14A639F9" w14:textId="77777777" w:rsidR="00BB1D8D" w:rsidRPr="0031786E" w:rsidRDefault="00BB1D8D" w:rsidP="7E990C2D">
      <w:pPr>
        <w:rPr>
          <w:rFonts w:eastAsia="Calibri" w:hAnsi="Calibri"/>
          <w:lang w:val="cy-GB"/>
        </w:rPr>
      </w:pPr>
    </w:p>
    <w:p w14:paraId="619B9582" w14:textId="77777777" w:rsidR="00BB1D8D" w:rsidRPr="0031786E" w:rsidRDefault="00BB1D8D" w:rsidP="7E990C2D">
      <w:pPr>
        <w:rPr>
          <w:rFonts w:eastAsia="Calibri" w:hAnsi="Calibri"/>
          <w:lang w:val="cy-GB"/>
        </w:rPr>
      </w:pPr>
    </w:p>
    <w:p w14:paraId="6F1C2A42" w14:textId="77777777" w:rsidR="00BB1D8D" w:rsidRPr="0031786E" w:rsidRDefault="00BB1D8D" w:rsidP="7E990C2D">
      <w:pPr>
        <w:rPr>
          <w:rFonts w:eastAsia="Calibri" w:hAnsi="Calibri"/>
          <w:lang w:val="cy-GB"/>
        </w:rPr>
      </w:pPr>
    </w:p>
    <w:p w14:paraId="32C96D96" w14:textId="04A9B930" w:rsidR="00BB1D8D" w:rsidRPr="0031786E" w:rsidRDefault="00BB1D8D" w:rsidP="7E990C2D">
      <w:pPr>
        <w:rPr>
          <w:rFonts w:ascii="Rockwell Nova" w:eastAsia="Rockwell Nova" w:hAnsi="Rockwell Nova" w:cs="Rockwell Nova"/>
          <w:lang w:val="cy-GB"/>
        </w:rPr>
      </w:pPr>
    </w:p>
    <w:sectPr w:rsidR="00BB1D8D" w:rsidRPr="0031786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75E3B8" w14:textId="77777777" w:rsidR="008075E0" w:rsidRDefault="008075E0" w:rsidP="00794BEC">
      <w:pPr>
        <w:spacing w:after="0" w:line="240" w:lineRule="auto"/>
      </w:pPr>
      <w:r>
        <w:separator/>
      </w:r>
    </w:p>
  </w:endnote>
  <w:endnote w:type="continuationSeparator" w:id="0">
    <w:p w14:paraId="58E4E3AB" w14:textId="77777777" w:rsidR="008075E0" w:rsidRDefault="008075E0" w:rsidP="00794BEC">
      <w:pPr>
        <w:spacing w:after="0" w:line="240" w:lineRule="auto"/>
      </w:pPr>
      <w:r>
        <w:continuationSeparator/>
      </w:r>
    </w:p>
  </w:endnote>
  <w:endnote w:type="continuationNotice" w:id="1">
    <w:p w14:paraId="536BD3A8" w14:textId="77777777" w:rsidR="008075E0" w:rsidRDefault="008075E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rade Gothic Next">
    <w:altName w:val="Calibri"/>
    <w:charset w:val="00"/>
    <w:family w:val="swiss"/>
    <w:pitch w:val="variable"/>
    <w:sig w:usb0="8000002F" w:usb1="0000000A" w:usb2="00000000" w:usb3="00000000" w:csb0="00000001" w:csb1="00000000"/>
  </w:font>
  <w:font w:name="Rockwell Nova">
    <w:altName w:val="Cambria"/>
    <w:charset w:val="00"/>
    <w:family w:val="roman"/>
    <w:pitch w:val="variable"/>
    <w:sig w:usb0="80000287" w:usb1="00000002" w:usb2="00000000" w:usb3="00000000" w:csb0="0000009F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D97310" w14:textId="77777777" w:rsidR="008075E0" w:rsidRDefault="008075E0" w:rsidP="00794BEC">
      <w:pPr>
        <w:spacing w:after="0" w:line="240" w:lineRule="auto"/>
      </w:pPr>
      <w:r>
        <w:separator/>
      </w:r>
    </w:p>
  </w:footnote>
  <w:footnote w:type="continuationSeparator" w:id="0">
    <w:p w14:paraId="0246E86A" w14:textId="77777777" w:rsidR="008075E0" w:rsidRDefault="008075E0" w:rsidP="00794BEC">
      <w:pPr>
        <w:spacing w:after="0" w:line="240" w:lineRule="auto"/>
      </w:pPr>
      <w:r>
        <w:continuationSeparator/>
      </w:r>
    </w:p>
  </w:footnote>
  <w:footnote w:type="continuationNotice" w:id="1">
    <w:p w14:paraId="6F16CDAA" w14:textId="77777777" w:rsidR="008075E0" w:rsidRDefault="008075E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518E18A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D4C88A74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F4BC7A1C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11D219EC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9044011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66042362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954AE4FE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B360E72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F0ED02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960A8B8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68A264C"/>
    <w:multiLevelType w:val="hybridMultilevel"/>
    <w:tmpl w:val="FB2C8612"/>
    <w:lvl w:ilvl="0" w:tplc="FB8265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D27F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022E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5E5A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5436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1606F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2076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4E1B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506CA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0511940"/>
    <w:multiLevelType w:val="hybridMultilevel"/>
    <w:tmpl w:val="39D88C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7809119">
    <w:abstractNumId w:val="10"/>
  </w:num>
  <w:num w:numId="2" w16cid:durableId="1382825788">
    <w:abstractNumId w:val="11"/>
  </w:num>
  <w:num w:numId="3" w16cid:durableId="744037852">
    <w:abstractNumId w:val="9"/>
  </w:num>
  <w:num w:numId="4" w16cid:durableId="2049142407">
    <w:abstractNumId w:val="7"/>
  </w:num>
  <w:num w:numId="5" w16cid:durableId="1470711337">
    <w:abstractNumId w:val="6"/>
  </w:num>
  <w:num w:numId="6" w16cid:durableId="244461174">
    <w:abstractNumId w:val="5"/>
  </w:num>
  <w:num w:numId="7" w16cid:durableId="615410600">
    <w:abstractNumId w:val="4"/>
  </w:num>
  <w:num w:numId="8" w16cid:durableId="1469013876">
    <w:abstractNumId w:val="8"/>
  </w:num>
  <w:num w:numId="9" w16cid:durableId="1953049305">
    <w:abstractNumId w:val="3"/>
  </w:num>
  <w:num w:numId="10" w16cid:durableId="1002004659">
    <w:abstractNumId w:val="2"/>
  </w:num>
  <w:num w:numId="11" w16cid:durableId="1697342496">
    <w:abstractNumId w:val="1"/>
  </w:num>
  <w:num w:numId="12" w16cid:durableId="14079930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1DA529"/>
    <w:rsid w:val="000112DA"/>
    <w:rsid w:val="00013AF3"/>
    <w:rsid w:val="00031EB4"/>
    <w:rsid w:val="000645E8"/>
    <w:rsid w:val="000B43C7"/>
    <w:rsid w:val="000F532D"/>
    <w:rsid w:val="00107119"/>
    <w:rsid w:val="001774B6"/>
    <w:rsid w:val="00207838"/>
    <w:rsid w:val="00223EFC"/>
    <w:rsid w:val="0027327B"/>
    <w:rsid w:val="00296DD0"/>
    <w:rsid w:val="002C6B99"/>
    <w:rsid w:val="0031786E"/>
    <w:rsid w:val="00341960"/>
    <w:rsid w:val="00343E17"/>
    <w:rsid w:val="00345388"/>
    <w:rsid w:val="0038488E"/>
    <w:rsid w:val="003C1F81"/>
    <w:rsid w:val="0047369A"/>
    <w:rsid w:val="004E25BF"/>
    <w:rsid w:val="00506193"/>
    <w:rsid w:val="00581A85"/>
    <w:rsid w:val="00587657"/>
    <w:rsid w:val="00710D7B"/>
    <w:rsid w:val="00734204"/>
    <w:rsid w:val="00734E2E"/>
    <w:rsid w:val="007917A5"/>
    <w:rsid w:val="00794BEC"/>
    <w:rsid w:val="007B42E8"/>
    <w:rsid w:val="007B4C81"/>
    <w:rsid w:val="008075E0"/>
    <w:rsid w:val="008A31BD"/>
    <w:rsid w:val="00915E17"/>
    <w:rsid w:val="00925542"/>
    <w:rsid w:val="00983BF9"/>
    <w:rsid w:val="009A686E"/>
    <w:rsid w:val="009C48E9"/>
    <w:rsid w:val="009E35E5"/>
    <w:rsid w:val="00B02AF1"/>
    <w:rsid w:val="00B45470"/>
    <w:rsid w:val="00BB1D8D"/>
    <w:rsid w:val="00BB38F4"/>
    <w:rsid w:val="00BD05F3"/>
    <w:rsid w:val="00C13163"/>
    <w:rsid w:val="00C63FF2"/>
    <w:rsid w:val="00CB1A37"/>
    <w:rsid w:val="00D11D5C"/>
    <w:rsid w:val="00D12836"/>
    <w:rsid w:val="00D156BE"/>
    <w:rsid w:val="00D47A53"/>
    <w:rsid w:val="00D61C10"/>
    <w:rsid w:val="00DA1B88"/>
    <w:rsid w:val="00DB0794"/>
    <w:rsid w:val="00E25CDC"/>
    <w:rsid w:val="00EE1AB3"/>
    <w:rsid w:val="00F305B9"/>
    <w:rsid w:val="00F50661"/>
    <w:rsid w:val="00F52438"/>
    <w:rsid w:val="00F94D67"/>
    <w:rsid w:val="00FD29E4"/>
    <w:rsid w:val="0344FC78"/>
    <w:rsid w:val="0421DACB"/>
    <w:rsid w:val="044717E7"/>
    <w:rsid w:val="04BC2966"/>
    <w:rsid w:val="05B67C32"/>
    <w:rsid w:val="05E2E848"/>
    <w:rsid w:val="05FB3215"/>
    <w:rsid w:val="06EDE939"/>
    <w:rsid w:val="07413BDC"/>
    <w:rsid w:val="076F357D"/>
    <w:rsid w:val="0797E106"/>
    <w:rsid w:val="07998E19"/>
    <w:rsid w:val="07BC3B25"/>
    <w:rsid w:val="090B05DE"/>
    <w:rsid w:val="0978AFCF"/>
    <w:rsid w:val="0A314B61"/>
    <w:rsid w:val="0AA6D63F"/>
    <w:rsid w:val="0AE150ED"/>
    <w:rsid w:val="0B254EB7"/>
    <w:rsid w:val="0B56D133"/>
    <w:rsid w:val="0BE72DA7"/>
    <w:rsid w:val="0D345311"/>
    <w:rsid w:val="0D5C1B45"/>
    <w:rsid w:val="0D77FEE3"/>
    <w:rsid w:val="0DBE21CA"/>
    <w:rsid w:val="0DBE8BA3"/>
    <w:rsid w:val="0E3B675D"/>
    <w:rsid w:val="0ECAB503"/>
    <w:rsid w:val="0F78EFFE"/>
    <w:rsid w:val="0F7A4762"/>
    <w:rsid w:val="100FE9F5"/>
    <w:rsid w:val="102D0882"/>
    <w:rsid w:val="11D612E8"/>
    <w:rsid w:val="11EDB960"/>
    <w:rsid w:val="12227945"/>
    <w:rsid w:val="12C4538F"/>
    <w:rsid w:val="12C85EDD"/>
    <w:rsid w:val="12D73F33"/>
    <w:rsid w:val="13D638EB"/>
    <w:rsid w:val="1474B7F3"/>
    <w:rsid w:val="157BF626"/>
    <w:rsid w:val="15AF0D0A"/>
    <w:rsid w:val="15E988E6"/>
    <w:rsid w:val="174672A6"/>
    <w:rsid w:val="175CAE8D"/>
    <w:rsid w:val="175DECE5"/>
    <w:rsid w:val="17E1DB1A"/>
    <w:rsid w:val="18AAC31F"/>
    <w:rsid w:val="1AA51A4D"/>
    <w:rsid w:val="1C61C9B1"/>
    <w:rsid w:val="1CD14490"/>
    <w:rsid w:val="1E15ED1C"/>
    <w:rsid w:val="1E94B116"/>
    <w:rsid w:val="1EA806A3"/>
    <w:rsid w:val="20E25EEF"/>
    <w:rsid w:val="21AA7E3A"/>
    <w:rsid w:val="22B6D117"/>
    <w:rsid w:val="22EC397C"/>
    <w:rsid w:val="23F289DF"/>
    <w:rsid w:val="269E6CCD"/>
    <w:rsid w:val="26ADEFF9"/>
    <w:rsid w:val="27248F7F"/>
    <w:rsid w:val="27C885ED"/>
    <w:rsid w:val="28033AB2"/>
    <w:rsid w:val="2855C270"/>
    <w:rsid w:val="2A173344"/>
    <w:rsid w:val="2A7C6352"/>
    <w:rsid w:val="2B51FFE5"/>
    <w:rsid w:val="2B75336B"/>
    <w:rsid w:val="2C5DB35D"/>
    <w:rsid w:val="2C6F1487"/>
    <w:rsid w:val="3047ABF8"/>
    <w:rsid w:val="3109F939"/>
    <w:rsid w:val="313A23C7"/>
    <w:rsid w:val="3140A7AC"/>
    <w:rsid w:val="31506335"/>
    <w:rsid w:val="31E6ADE5"/>
    <w:rsid w:val="3257749B"/>
    <w:rsid w:val="327E8732"/>
    <w:rsid w:val="331F78E9"/>
    <w:rsid w:val="3322FD47"/>
    <w:rsid w:val="341DDA06"/>
    <w:rsid w:val="3471C489"/>
    <w:rsid w:val="351B1D1B"/>
    <w:rsid w:val="356C0B61"/>
    <w:rsid w:val="360C8329"/>
    <w:rsid w:val="367DF506"/>
    <w:rsid w:val="36B6F90F"/>
    <w:rsid w:val="37A9654B"/>
    <w:rsid w:val="388F6881"/>
    <w:rsid w:val="3901580B"/>
    <w:rsid w:val="39B0FCB7"/>
    <w:rsid w:val="39FE3679"/>
    <w:rsid w:val="3A3F7C84"/>
    <w:rsid w:val="3AE1060D"/>
    <w:rsid w:val="3B7AA3FB"/>
    <w:rsid w:val="3BC19804"/>
    <w:rsid w:val="3C296565"/>
    <w:rsid w:val="3C9F5E6D"/>
    <w:rsid w:val="3E3D0662"/>
    <w:rsid w:val="3EC88272"/>
    <w:rsid w:val="3F2453D9"/>
    <w:rsid w:val="3FA1D2B8"/>
    <w:rsid w:val="3FF0A3CB"/>
    <w:rsid w:val="409D8331"/>
    <w:rsid w:val="41D1A72E"/>
    <w:rsid w:val="42C838A3"/>
    <w:rsid w:val="44D768BC"/>
    <w:rsid w:val="45064E1F"/>
    <w:rsid w:val="4572ABFF"/>
    <w:rsid w:val="45C6B2B6"/>
    <w:rsid w:val="46914AC7"/>
    <w:rsid w:val="47879008"/>
    <w:rsid w:val="4847F0B2"/>
    <w:rsid w:val="484B823F"/>
    <w:rsid w:val="49946A83"/>
    <w:rsid w:val="4A4D32D5"/>
    <w:rsid w:val="4B0DB666"/>
    <w:rsid w:val="4B82B31D"/>
    <w:rsid w:val="4BCD255B"/>
    <w:rsid w:val="4CA9F64D"/>
    <w:rsid w:val="4EEEF040"/>
    <w:rsid w:val="4F03A735"/>
    <w:rsid w:val="4FD1F2E8"/>
    <w:rsid w:val="5026B603"/>
    <w:rsid w:val="51D794A3"/>
    <w:rsid w:val="521CF45A"/>
    <w:rsid w:val="522957FF"/>
    <w:rsid w:val="52E16BE3"/>
    <w:rsid w:val="53BB5FD7"/>
    <w:rsid w:val="54302A9C"/>
    <w:rsid w:val="54464024"/>
    <w:rsid w:val="54821A54"/>
    <w:rsid w:val="54FB9D24"/>
    <w:rsid w:val="55CFD2C1"/>
    <w:rsid w:val="561DEAB5"/>
    <w:rsid w:val="56E0FD7E"/>
    <w:rsid w:val="57FF3AC0"/>
    <w:rsid w:val="58208D11"/>
    <w:rsid w:val="58B7C95B"/>
    <w:rsid w:val="59558B77"/>
    <w:rsid w:val="597AB5EA"/>
    <w:rsid w:val="5B480BC1"/>
    <w:rsid w:val="5B582DD3"/>
    <w:rsid w:val="5B8AE239"/>
    <w:rsid w:val="5CC906B2"/>
    <w:rsid w:val="5CE3DC22"/>
    <w:rsid w:val="5DA4AB7A"/>
    <w:rsid w:val="5E8FCE95"/>
    <w:rsid w:val="5EEA5BFB"/>
    <w:rsid w:val="5FBF6169"/>
    <w:rsid w:val="6000A774"/>
    <w:rsid w:val="60134BEC"/>
    <w:rsid w:val="606F5C5D"/>
    <w:rsid w:val="60758105"/>
    <w:rsid w:val="60D69671"/>
    <w:rsid w:val="60E315A6"/>
    <w:rsid w:val="61E325EE"/>
    <w:rsid w:val="62244598"/>
    <w:rsid w:val="624A8E64"/>
    <w:rsid w:val="628EC66F"/>
    <w:rsid w:val="6310AF69"/>
    <w:rsid w:val="63633FB8"/>
    <w:rsid w:val="636D524D"/>
    <w:rsid w:val="637C6815"/>
    <w:rsid w:val="64016B87"/>
    <w:rsid w:val="640DC935"/>
    <w:rsid w:val="64CD94B2"/>
    <w:rsid w:val="65F17773"/>
    <w:rsid w:val="6669B7D5"/>
    <w:rsid w:val="667FA381"/>
    <w:rsid w:val="667FB1A6"/>
    <w:rsid w:val="674B92AA"/>
    <w:rsid w:val="675AC517"/>
    <w:rsid w:val="67BB1925"/>
    <w:rsid w:val="68053574"/>
    <w:rsid w:val="6813A6DF"/>
    <w:rsid w:val="68B574D5"/>
    <w:rsid w:val="68FF7C4C"/>
    <w:rsid w:val="6B17BE21"/>
    <w:rsid w:val="6B614C14"/>
    <w:rsid w:val="6B675A65"/>
    <w:rsid w:val="6B763F23"/>
    <w:rsid w:val="6CD794D6"/>
    <w:rsid w:val="6D1DA529"/>
    <w:rsid w:val="6D818BE2"/>
    <w:rsid w:val="6DA188A9"/>
    <w:rsid w:val="6DE4BC94"/>
    <w:rsid w:val="6ED08769"/>
    <w:rsid w:val="6F48B7DC"/>
    <w:rsid w:val="6F6EBDD0"/>
    <w:rsid w:val="7020AFC9"/>
    <w:rsid w:val="703A116D"/>
    <w:rsid w:val="706CA03D"/>
    <w:rsid w:val="72432EBE"/>
    <w:rsid w:val="72ABA9BF"/>
    <w:rsid w:val="73651136"/>
    <w:rsid w:val="73A3F88C"/>
    <w:rsid w:val="744CD4F0"/>
    <w:rsid w:val="74E2A6BB"/>
    <w:rsid w:val="75060A00"/>
    <w:rsid w:val="751D2169"/>
    <w:rsid w:val="7588FC7E"/>
    <w:rsid w:val="75B5C8C4"/>
    <w:rsid w:val="760C8E8F"/>
    <w:rsid w:val="76B8F1CA"/>
    <w:rsid w:val="7724CCDF"/>
    <w:rsid w:val="796556C2"/>
    <w:rsid w:val="7A607C57"/>
    <w:rsid w:val="7AB36B54"/>
    <w:rsid w:val="7B51E83F"/>
    <w:rsid w:val="7B8C62ED"/>
    <w:rsid w:val="7BD006F8"/>
    <w:rsid w:val="7D28334E"/>
    <w:rsid w:val="7E990C2D"/>
    <w:rsid w:val="7EBBEF98"/>
    <w:rsid w:val="7EC403AF"/>
    <w:rsid w:val="7F16B667"/>
    <w:rsid w:val="7F21D2FB"/>
    <w:rsid w:val="7FAFD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1DA529"/>
  <w15:chartTrackingRefBased/>
  <w15:docId w15:val="{AF72806E-6E36-45B8-A9C8-9BDB69FBB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6ED08769"/>
    <w:pPr>
      <w:spacing w:after="240"/>
    </w:pPr>
    <w:rPr>
      <w:rFonts w:ascii="Trade Gothic Next"/>
      <w:color w:val="000000" w:themeColor="text1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6ED08769"/>
    <w:pPr>
      <w:spacing w:before="480" w:after="80"/>
      <w:outlineLvl w:val="0"/>
    </w:pPr>
    <w:rPr>
      <w:rFonts w:ascii="Rockwell Nova"/>
      <w:color w:val="262626" w:themeColor="text1" w:themeTint="D9"/>
      <w:sz w:val="42"/>
      <w:szCs w:val="42"/>
    </w:rPr>
  </w:style>
  <w:style w:type="paragraph" w:styleId="Heading2">
    <w:name w:val="heading 2"/>
    <w:basedOn w:val="Normal"/>
    <w:next w:val="Normal"/>
    <w:link w:val="Heading2Char"/>
    <w:unhideWhenUsed/>
    <w:qFormat/>
    <w:rsid w:val="6ED08769"/>
    <w:pPr>
      <w:spacing w:before="240" w:after="80"/>
      <w:outlineLvl w:val="1"/>
    </w:pPr>
    <w:rPr>
      <w:rFonts w:ascii="Rockwell"/>
      <w:color w:val="262626" w:themeColor="text1" w:themeTint="D9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6ED08769"/>
    <w:pPr>
      <w:spacing w:before="240" w:after="80"/>
      <w:outlineLvl w:val="2"/>
    </w:pPr>
    <w:rPr>
      <w:rFonts w:ascii="Rockwell"/>
      <w:color w:val="262626" w:themeColor="text1" w:themeTint="D9"/>
      <w:sz w:val="30"/>
      <w:szCs w:val="30"/>
    </w:rPr>
  </w:style>
  <w:style w:type="paragraph" w:styleId="Heading4">
    <w:name w:val="heading 4"/>
    <w:basedOn w:val="Normal"/>
    <w:next w:val="Normal"/>
    <w:link w:val="Heading4Char"/>
    <w:unhideWhenUsed/>
    <w:qFormat/>
    <w:rsid w:val="6ED08769"/>
    <w:pPr>
      <w:spacing w:before="240" w:after="80"/>
      <w:outlineLvl w:val="3"/>
    </w:pPr>
    <w:rPr>
      <w:rFonts w:ascii="Rockwell"/>
      <w:color w:val="262626" w:themeColor="text1" w:themeTint="D9"/>
      <w:sz w:val="29"/>
      <w:szCs w:val="29"/>
    </w:rPr>
  </w:style>
  <w:style w:type="paragraph" w:styleId="Heading5">
    <w:name w:val="heading 5"/>
    <w:basedOn w:val="Normal"/>
    <w:next w:val="Normal"/>
    <w:link w:val="Heading5Char"/>
    <w:unhideWhenUsed/>
    <w:qFormat/>
    <w:rsid w:val="6ED08769"/>
    <w:pPr>
      <w:spacing w:before="240" w:after="80"/>
      <w:outlineLvl w:val="4"/>
    </w:pPr>
    <w:rPr>
      <w:rFonts w:ascii="Rockwell"/>
      <w:color w:val="262626" w:themeColor="text1" w:themeTint="D9"/>
      <w:sz w:val="28"/>
      <w:szCs w:val="28"/>
    </w:rPr>
  </w:style>
  <w:style w:type="paragraph" w:styleId="Heading6">
    <w:name w:val="heading 6"/>
    <w:basedOn w:val="Normal"/>
    <w:next w:val="Normal"/>
    <w:link w:val="Heading6Char"/>
    <w:unhideWhenUsed/>
    <w:qFormat/>
    <w:rsid w:val="6ED08769"/>
    <w:pPr>
      <w:spacing w:before="240" w:after="80"/>
      <w:outlineLvl w:val="5"/>
    </w:pPr>
    <w:rPr>
      <w:rFonts w:ascii="Rockwell"/>
      <w:color w:val="262626" w:themeColor="text1" w:themeTint="D9"/>
      <w:sz w:val="27"/>
      <w:szCs w:val="27"/>
    </w:rPr>
  </w:style>
  <w:style w:type="paragraph" w:styleId="Heading7">
    <w:name w:val="heading 7"/>
    <w:basedOn w:val="Normal"/>
    <w:next w:val="Normal"/>
    <w:link w:val="Heading7Char"/>
    <w:unhideWhenUsed/>
    <w:qFormat/>
    <w:rsid w:val="6ED08769"/>
    <w:pPr>
      <w:spacing w:before="240" w:after="80"/>
      <w:outlineLvl w:val="6"/>
    </w:pPr>
    <w:rPr>
      <w:rFonts w:ascii="Rockwell"/>
      <w:color w:val="262626" w:themeColor="text1" w:themeTint="D9"/>
      <w:sz w:val="26"/>
      <w:szCs w:val="26"/>
    </w:rPr>
  </w:style>
  <w:style w:type="paragraph" w:styleId="Heading8">
    <w:name w:val="heading 8"/>
    <w:basedOn w:val="Normal"/>
    <w:next w:val="Normal"/>
    <w:link w:val="Heading8Char"/>
    <w:unhideWhenUsed/>
    <w:qFormat/>
    <w:rsid w:val="6ED08769"/>
    <w:pPr>
      <w:spacing w:before="240" w:after="80"/>
      <w:outlineLvl w:val="7"/>
    </w:pPr>
    <w:rPr>
      <w:rFonts w:ascii="Rockwell"/>
      <w:color w:val="262626" w:themeColor="text1" w:themeTint="D9"/>
      <w:sz w:val="25"/>
      <w:szCs w:val="25"/>
    </w:rPr>
  </w:style>
  <w:style w:type="paragraph" w:styleId="Heading9">
    <w:name w:val="heading 9"/>
    <w:basedOn w:val="Normal"/>
    <w:next w:val="Normal"/>
    <w:link w:val="Heading9Char"/>
    <w:unhideWhenUsed/>
    <w:qFormat/>
    <w:rsid w:val="6ED08769"/>
    <w:pPr>
      <w:spacing w:before="240" w:after="80"/>
      <w:outlineLvl w:val="8"/>
    </w:pPr>
    <w:rPr>
      <w:rFonts w:ascii="Rockwell"/>
      <w:color w:val="262626" w:themeColor="text1" w:themeTint="D9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qFormat/>
    <w:rsid w:val="6ED08769"/>
    <w:pPr>
      <w:jc w:val="center"/>
    </w:pPr>
    <w:rPr>
      <w:rFonts w:ascii="Rockwell Nova"/>
      <w:b/>
      <w:bCs/>
      <w:color w:val="548235"/>
      <w:sz w:val="76"/>
      <w:szCs w:val="76"/>
    </w:rPr>
  </w:style>
  <w:style w:type="paragraph" w:styleId="Subtitle">
    <w:name w:val="Subtitle"/>
    <w:basedOn w:val="Normal"/>
    <w:next w:val="Normal"/>
    <w:link w:val="SubtitleChar"/>
    <w:qFormat/>
    <w:rsid w:val="6ED08769"/>
    <w:pPr>
      <w:spacing w:after="480"/>
      <w:jc w:val="center"/>
    </w:pPr>
    <w:rPr>
      <w:b/>
      <w:bCs/>
      <w:color w:val="262626" w:themeColor="text1" w:themeTint="D9"/>
      <w:sz w:val="48"/>
      <w:szCs w:val="48"/>
    </w:rPr>
  </w:style>
  <w:style w:type="paragraph" w:styleId="Quote">
    <w:name w:val="Quote"/>
    <w:basedOn w:val="Normal"/>
    <w:next w:val="Normal"/>
    <w:link w:val="QuoteChar"/>
    <w:qFormat/>
    <w:rsid w:val="6ED08769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qFormat/>
    <w:rsid w:val="6ED08769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qFormat/>
    <w:rsid w:val="6ED08769"/>
    <w:pPr>
      <w:ind w:hanging="360"/>
      <w:contextualSpacing/>
    </w:pPr>
  </w:style>
  <w:style w:type="character" w:customStyle="1" w:styleId="Heading1Char">
    <w:name w:val="Heading 1 Char"/>
    <w:basedOn w:val="DefaultParagraphFont"/>
    <w:link w:val="Heading1"/>
    <w:rsid w:val="6ED08769"/>
    <w:rPr>
      <w:rFonts w:ascii="Rockwell Nova"/>
      <w:b w:val="0"/>
      <w:bCs w:val="0"/>
      <w:i w:val="0"/>
      <w:iCs w:val="0"/>
      <w:color w:val="262626" w:themeColor="text1" w:themeTint="D9"/>
      <w:sz w:val="42"/>
      <w:szCs w:val="42"/>
      <w:u w:val="none"/>
    </w:rPr>
  </w:style>
  <w:style w:type="character" w:customStyle="1" w:styleId="Heading2Char">
    <w:name w:val="Heading 2 Char"/>
    <w:basedOn w:val="DefaultParagraphFont"/>
    <w:link w:val="Heading2"/>
    <w:rsid w:val="6ED08769"/>
    <w:rPr>
      <w:rFonts w:ascii="Rockwell"/>
      <w:b w:val="0"/>
      <w:bCs w:val="0"/>
      <w:i w:val="0"/>
      <w:iCs w:val="0"/>
      <w:color w:val="262626" w:themeColor="text1" w:themeTint="D9"/>
      <w:sz w:val="32"/>
      <w:szCs w:val="32"/>
      <w:u w:val="none"/>
    </w:rPr>
  </w:style>
  <w:style w:type="character" w:customStyle="1" w:styleId="Heading3Char">
    <w:name w:val="Heading 3 Char"/>
    <w:basedOn w:val="DefaultParagraphFont"/>
    <w:link w:val="Heading3"/>
    <w:rsid w:val="6ED08769"/>
    <w:rPr>
      <w:rFonts w:ascii="Rockwell"/>
      <w:b w:val="0"/>
      <w:bCs w:val="0"/>
      <w:i w:val="0"/>
      <w:iCs w:val="0"/>
      <w:color w:val="262626" w:themeColor="text1" w:themeTint="D9"/>
      <w:sz w:val="30"/>
      <w:szCs w:val="30"/>
      <w:u w:val="none"/>
    </w:rPr>
  </w:style>
  <w:style w:type="character" w:customStyle="1" w:styleId="Heading4Char">
    <w:name w:val="Heading 4 Char"/>
    <w:basedOn w:val="DefaultParagraphFont"/>
    <w:link w:val="Heading4"/>
    <w:rsid w:val="6ED08769"/>
    <w:rPr>
      <w:rFonts w:ascii="Rockwell"/>
      <w:b w:val="0"/>
      <w:bCs w:val="0"/>
      <w:i w:val="0"/>
      <w:iCs w:val="0"/>
      <w:color w:val="262626" w:themeColor="text1" w:themeTint="D9"/>
      <w:sz w:val="29"/>
      <w:szCs w:val="29"/>
      <w:u w:val="none"/>
    </w:rPr>
  </w:style>
  <w:style w:type="character" w:customStyle="1" w:styleId="Heading5Char">
    <w:name w:val="Heading 5 Char"/>
    <w:basedOn w:val="DefaultParagraphFont"/>
    <w:link w:val="Heading5"/>
    <w:rsid w:val="6ED08769"/>
    <w:rPr>
      <w:rFonts w:ascii="Rockwell"/>
      <w:b w:val="0"/>
      <w:bCs w:val="0"/>
      <w:i w:val="0"/>
      <w:iCs w:val="0"/>
      <w:color w:val="262626" w:themeColor="text1" w:themeTint="D9"/>
      <w:sz w:val="28"/>
      <w:szCs w:val="28"/>
      <w:u w:val="none"/>
    </w:rPr>
  </w:style>
  <w:style w:type="character" w:customStyle="1" w:styleId="Heading6Char">
    <w:name w:val="Heading 6 Char"/>
    <w:basedOn w:val="DefaultParagraphFont"/>
    <w:link w:val="Heading6"/>
    <w:rsid w:val="6ED08769"/>
    <w:rPr>
      <w:rFonts w:ascii="Rockwell"/>
      <w:b w:val="0"/>
      <w:bCs w:val="0"/>
      <w:i w:val="0"/>
      <w:iCs w:val="0"/>
      <w:color w:val="262626" w:themeColor="text1" w:themeTint="D9"/>
      <w:sz w:val="27"/>
      <w:szCs w:val="27"/>
      <w:u w:val="none"/>
    </w:rPr>
  </w:style>
  <w:style w:type="character" w:customStyle="1" w:styleId="Heading7Char">
    <w:name w:val="Heading 7 Char"/>
    <w:basedOn w:val="DefaultParagraphFont"/>
    <w:link w:val="Heading7"/>
    <w:rsid w:val="6ED08769"/>
    <w:rPr>
      <w:rFonts w:ascii="Rockwell"/>
      <w:b w:val="0"/>
      <w:bCs w:val="0"/>
      <w:i w:val="0"/>
      <w:iCs w:val="0"/>
      <w:color w:val="262626" w:themeColor="text1" w:themeTint="D9"/>
      <w:sz w:val="26"/>
      <w:szCs w:val="26"/>
      <w:u w:val="none"/>
    </w:rPr>
  </w:style>
  <w:style w:type="character" w:customStyle="1" w:styleId="Heading8Char">
    <w:name w:val="Heading 8 Char"/>
    <w:basedOn w:val="DefaultParagraphFont"/>
    <w:link w:val="Heading8"/>
    <w:rsid w:val="6ED08769"/>
    <w:rPr>
      <w:rFonts w:ascii="Rockwell"/>
      <w:b w:val="0"/>
      <w:bCs w:val="0"/>
      <w:i w:val="0"/>
      <w:iCs w:val="0"/>
      <w:color w:val="262626" w:themeColor="text1" w:themeTint="D9"/>
      <w:sz w:val="25"/>
      <w:szCs w:val="25"/>
      <w:u w:val="none"/>
    </w:rPr>
  </w:style>
  <w:style w:type="character" w:customStyle="1" w:styleId="Heading9Char">
    <w:name w:val="Heading 9 Char"/>
    <w:basedOn w:val="DefaultParagraphFont"/>
    <w:link w:val="Heading9"/>
    <w:rsid w:val="6ED08769"/>
    <w:rPr>
      <w:rFonts w:ascii="Rockwell"/>
      <w:b w:val="0"/>
      <w:bCs w:val="0"/>
      <w:i w:val="0"/>
      <w:iCs w:val="0"/>
      <w:color w:val="262626" w:themeColor="text1" w:themeTint="D9"/>
      <w:sz w:val="24"/>
      <w:szCs w:val="24"/>
      <w:u w:val="none"/>
    </w:rPr>
  </w:style>
  <w:style w:type="character" w:customStyle="1" w:styleId="TitleChar">
    <w:name w:val="Title Char"/>
    <w:basedOn w:val="DefaultParagraphFont"/>
    <w:link w:val="Title"/>
    <w:rsid w:val="6ED08769"/>
    <w:rPr>
      <w:rFonts w:ascii="Rockwell Nova"/>
      <w:b/>
      <w:bCs/>
      <w:i w:val="0"/>
      <w:iCs w:val="0"/>
      <w:color w:val="548235"/>
      <w:sz w:val="76"/>
      <w:szCs w:val="76"/>
      <w:u w:val="none"/>
    </w:rPr>
  </w:style>
  <w:style w:type="character" w:customStyle="1" w:styleId="SubtitleChar">
    <w:name w:val="Subtitle Char"/>
    <w:basedOn w:val="DefaultParagraphFont"/>
    <w:link w:val="Subtitle"/>
    <w:rsid w:val="6ED08769"/>
    <w:rPr>
      <w:rFonts w:ascii="Trade Gothic Next"/>
      <w:b/>
      <w:bCs/>
      <w:i w:val="0"/>
      <w:iCs w:val="0"/>
      <w:color w:val="262626" w:themeColor="text1" w:themeTint="D9"/>
      <w:sz w:val="48"/>
      <w:szCs w:val="48"/>
      <w:u w:val="none"/>
    </w:rPr>
  </w:style>
  <w:style w:type="character" w:customStyle="1" w:styleId="QuoteChar">
    <w:name w:val="Quote Char"/>
    <w:basedOn w:val="DefaultParagraphFont"/>
    <w:link w:val="Quote"/>
    <w:rsid w:val="6ED08769"/>
    <w:rPr>
      <w:rFonts w:ascii="Trade Gothic Next"/>
      <w:b w:val="0"/>
      <w:bCs w:val="0"/>
      <w:i/>
      <w:iCs/>
      <w:color w:val="404040" w:themeColor="text1" w:themeTint="BF"/>
      <w:sz w:val="24"/>
      <w:szCs w:val="24"/>
      <w:u w:val="none"/>
    </w:rPr>
  </w:style>
  <w:style w:type="character" w:customStyle="1" w:styleId="IntenseQuoteChar">
    <w:name w:val="Intense Quote Char"/>
    <w:basedOn w:val="DefaultParagraphFont"/>
    <w:link w:val="IntenseQuote"/>
    <w:rsid w:val="6ED08769"/>
    <w:rPr>
      <w:rFonts w:ascii="Trade Gothic Next"/>
      <w:b w:val="0"/>
      <w:bCs w:val="0"/>
      <w:i/>
      <w:iCs/>
      <w:color w:val="4472C4" w:themeColor="accent1"/>
      <w:sz w:val="24"/>
      <w:szCs w:val="24"/>
      <w:u w:val="none"/>
    </w:rPr>
  </w:style>
  <w:style w:type="paragraph" w:styleId="TOC1">
    <w:name w:val="toc 1"/>
    <w:basedOn w:val="Normal"/>
    <w:next w:val="Normal"/>
    <w:unhideWhenUsed/>
    <w:rsid w:val="6ED08769"/>
    <w:pPr>
      <w:spacing w:after="100"/>
    </w:pPr>
  </w:style>
  <w:style w:type="paragraph" w:styleId="TOC2">
    <w:name w:val="toc 2"/>
    <w:basedOn w:val="Normal"/>
    <w:next w:val="Normal"/>
    <w:unhideWhenUsed/>
    <w:rsid w:val="6ED08769"/>
    <w:pPr>
      <w:spacing w:after="100"/>
      <w:ind w:left="220"/>
    </w:pPr>
  </w:style>
  <w:style w:type="paragraph" w:styleId="TOC3">
    <w:name w:val="toc 3"/>
    <w:basedOn w:val="Normal"/>
    <w:next w:val="Normal"/>
    <w:unhideWhenUsed/>
    <w:rsid w:val="6ED08769"/>
    <w:pPr>
      <w:spacing w:after="100"/>
      <w:ind w:left="440"/>
    </w:pPr>
  </w:style>
  <w:style w:type="paragraph" w:styleId="TOC4">
    <w:name w:val="toc 4"/>
    <w:basedOn w:val="Normal"/>
    <w:next w:val="Normal"/>
    <w:unhideWhenUsed/>
    <w:rsid w:val="6ED08769"/>
    <w:pPr>
      <w:spacing w:after="100"/>
      <w:ind w:left="660"/>
    </w:pPr>
  </w:style>
  <w:style w:type="paragraph" w:styleId="TOC5">
    <w:name w:val="toc 5"/>
    <w:basedOn w:val="Normal"/>
    <w:next w:val="Normal"/>
    <w:unhideWhenUsed/>
    <w:rsid w:val="6ED08769"/>
    <w:pPr>
      <w:spacing w:after="100"/>
      <w:ind w:left="880"/>
    </w:pPr>
  </w:style>
  <w:style w:type="paragraph" w:styleId="TOC6">
    <w:name w:val="toc 6"/>
    <w:basedOn w:val="Normal"/>
    <w:next w:val="Normal"/>
    <w:unhideWhenUsed/>
    <w:rsid w:val="6ED08769"/>
    <w:pPr>
      <w:spacing w:after="100"/>
      <w:ind w:left="1100"/>
    </w:pPr>
  </w:style>
  <w:style w:type="paragraph" w:styleId="TOC7">
    <w:name w:val="toc 7"/>
    <w:basedOn w:val="Normal"/>
    <w:next w:val="Normal"/>
    <w:unhideWhenUsed/>
    <w:rsid w:val="6ED08769"/>
    <w:pPr>
      <w:spacing w:after="100"/>
      <w:ind w:left="1320"/>
    </w:pPr>
  </w:style>
  <w:style w:type="paragraph" w:styleId="TOC8">
    <w:name w:val="toc 8"/>
    <w:basedOn w:val="Normal"/>
    <w:next w:val="Normal"/>
    <w:unhideWhenUsed/>
    <w:rsid w:val="6ED08769"/>
    <w:pPr>
      <w:spacing w:after="100"/>
      <w:ind w:left="1540"/>
    </w:pPr>
  </w:style>
  <w:style w:type="paragraph" w:styleId="TOC9">
    <w:name w:val="toc 9"/>
    <w:basedOn w:val="Normal"/>
    <w:next w:val="Normal"/>
    <w:unhideWhenUsed/>
    <w:rsid w:val="6ED08769"/>
    <w:pPr>
      <w:spacing w:after="100"/>
      <w:ind w:left="1760"/>
    </w:pPr>
  </w:style>
  <w:style w:type="paragraph" w:styleId="EndnoteText">
    <w:name w:val="endnote text"/>
    <w:basedOn w:val="Normal"/>
    <w:link w:val="EndnoteTextChar"/>
    <w:semiHidden/>
    <w:unhideWhenUsed/>
    <w:rsid w:val="6ED08769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semiHidden/>
    <w:rsid w:val="6ED08769"/>
    <w:rPr>
      <w:rFonts w:ascii="Trade Gothic Next"/>
      <w:b w:val="0"/>
      <w:bCs w:val="0"/>
      <w:i w:val="0"/>
      <w:iCs w:val="0"/>
      <w:color w:val="000000" w:themeColor="text1"/>
      <w:sz w:val="20"/>
      <w:szCs w:val="20"/>
      <w:u w:val="none"/>
    </w:rPr>
  </w:style>
  <w:style w:type="paragraph" w:styleId="Footer">
    <w:name w:val="footer"/>
    <w:basedOn w:val="Normal"/>
    <w:link w:val="FooterChar"/>
    <w:unhideWhenUsed/>
    <w:rsid w:val="6ED08769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rsid w:val="6ED08769"/>
    <w:rPr>
      <w:rFonts w:ascii="Trade Gothic Next"/>
      <w:b w:val="0"/>
      <w:bCs w:val="0"/>
      <w:i w:val="0"/>
      <w:iCs w:val="0"/>
      <w:color w:val="000000" w:themeColor="text1"/>
      <w:sz w:val="24"/>
      <w:szCs w:val="24"/>
      <w:u w:val="none"/>
    </w:rPr>
  </w:style>
  <w:style w:type="paragraph" w:styleId="FootnoteText">
    <w:name w:val="footnote text"/>
    <w:basedOn w:val="Normal"/>
    <w:link w:val="FootnoteTextChar"/>
    <w:semiHidden/>
    <w:unhideWhenUsed/>
    <w:rsid w:val="6ED08769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semiHidden/>
    <w:rsid w:val="6ED08769"/>
    <w:rPr>
      <w:rFonts w:ascii="Trade Gothic Next"/>
      <w:b w:val="0"/>
      <w:bCs w:val="0"/>
      <w:i w:val="0"/>
      <w:iCs w:val="0"/>
      <w:color w:val="000000" w:themeColor="text1"/>
      <w:sz w:val="20"/>
      <w:szCs w:val="20"/>
      <w:u w:val="none"/>
    </w:rPr>
  </w:style>
  <w:style w:type="paragraph" w:styleId="Header">
    <w:name w:val="header"/>
    <w:basedOn w:val="Normal"/>
    <w:link w:val="HeaderChar"/>
    <w:unhideWhenUsed/>
    <w:rsid w:val="6ED08769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rsid w:val="6ED08769"/>
    <w:rPr>
      <w:rFonts w:ascii="Trade Gothic Next"/>
      <w:b w:val="0"/>
      <w:bCs w:val="0"/>
      <w:i w:val="0"/>
      <w:iCs w:val="0"/>
      <w:color w:val="000000" w:themeColor="text1"/>
      <w:sz w:val="24"/>
      <w:szCs w:val="24"/>
      <w:u w:val="none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paragraph">
    <w:name w:val="paragraph"/>
    <w:basedOn w:val="Normal"/>
    <w:rsid w:val="002078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lang w:eastAsia="zh-CN"/>
    </w:rPr>
  </w:style>
  <w:style w:type="character" w:customStyle="1" w:styleId="normaltextrun">
    <w:name w:val="normaltextrun"/>
    <w:basedOn w:val="DefaultParagraphFont"/>
    <w:rsid w:val="00207838"/>
  </w:style>
  <w:style w:type="character" w:customStyle="1" w:styleId="spellingerror">
    <w:name w:val="spellingerror"/>
    <w:basedOn w:val="DefaultParagraphFont"/>
    <w:rsid w:val="00207838"/>
  </w:style>
  <w:style w:type="character" w:customStyle="1" w:styleId="eop">
    <w:name w:val="eop"/>
    <w:basedOn w:val="DefaultParagraphFont"/>
    <w:rsid w:val="00207838"/>
  </w:style>
  <w:style w:type="character" w:styleId="UnresolvedMention">
    <w:name w:val="Unresolved Mention"/>
    <w:basedOn w:val="DefaultParagraphFont"/>
    <w:uiPriority w:val="99"/>
    <w:semiHidden/>
    <w:unhideWhenUsed/>
    <w:rsid w:val="00983BF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774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lang w:eastAsia="zh-CN"/>
    </w:rPr>
  </w:style>
  <w:style w:type="character" w:styleId="FollowedHyperlink">
    <w:name w:val="FollowedHyperlink"/>
    <w:basedOn w:val="DefaultParagraphFont"/>
    <w:uiPriority w:val="99"/>
    <w:semiHidden/>
    <w:unhideWhenUsed/>
    <w:rsid w:val="00BB1D8D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7A5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7A53"/>
    <w:rPr>
      <w:rFonts w:ascii="Segoe UI" w:hAnsi="Segoe UI" w:cs="Segoe UI"/>
      <w:color w:val="000000" w:themeColor="text1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47A53"/>
  </w:style>
  <w:style w:type="paragraph" w:styleId="BlockText">
    <w:name w:val="Block Text"/>
    <w:basedOn w:val="Normal"/>
    <w:uiPriority w:val="99"/>
    <w:semiHidden/>
    <w:unhideWhenUsed/>
    <w:rsid w:val="00D47A53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asciiTheme="minorHAnsi"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47A5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D47A53"/>
    <w:rPr>
      <w:rFonts w:ascii="Trade Gothic Next"/>
      <w:color w:val="000000" w:themeColor="text1"/>
      <w:sz w:val="24"/>
      <w:szCs w:val="24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D47A5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D47A53"/>
    <w:rPr>
      <w:rFonts w:ascii="Trade Gothic Next"/>
      <w:color w:val="000000" w:themeColor="text1"/>
      <w:sz w:val="24"/>
      <w:szCs w:val="24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D47A53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47A53"/>
    <w:rPr>
      <w:rFonts w:ascii="Trade Gothic Next"/>
      <w:color w:val="000000" w:themeColor="text1"/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47A53"/>
    <w:pPr>
      <w:spacing w:after="24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D47A53"/>
    <w:rPr>
      <w:rFonts w:ascii="Trade Gothic Next"/>
      <w:color w:val="000000" w:themeColor="text1"/>
      <w:sz w:val="24"/>
      <w:szCs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47A53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D47A53"/>
    <w:rPr>
      <w:rFonts w:ascii="Trade Gothic Next"/>
      <w:color w:val="000000" w:themeColor="text1"/>
      <w:sz w:val="24"/>
      <w:szCs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47A53"/>
    <w:pPr>
      <w:spacing w:after="24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D47A53"/>
    <w:rPr>
      <w:rFonts w:ascii="Trade Gothic Next"/>
      <w:color w:val="000000" w:themeColor="text1"/>
      <w:sz w:val="24"/>
      <w:szCs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47A53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D47A53"/>
    <w:rPr>
      <w:rFonts w:ascii="Trade Gothic Next"/>
      <w:color w:val="000000" w:themeColor="text1"/>
      <w:sz w:val="24"/>
      <w:szCs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47A53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47A53"/>
    <w:rPr>
      <w:rFonts w:ascii="Trade Gothic Next"/>
      <w:color w:val="000000" w:themeColor="text1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47A5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D47A53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D47A53"/>
    <w:rPr>
      <w:rFonts w:ascii="Trade Gothic Next"/>
      <w:color w:val="000000" w:themeColor="text1"/>
      <w:sz w:val="24"/>
      <w:szCs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47A5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47A53"/>
    <w:rPr>
      <w:rFonts w:ascii="Trade Gothic Next"/>
      <w:color w:val="000000" w:themeColor="text1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47A5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47A53"/>
    <w:rPr>
      <w:rFonts w:ascii="Trade Gothic Next"/>
      <w:b/>
      <w:bCs/>
      <w:color w:val="000000" w:themeColor="text1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47A53"/>
  </w:style>
  <w:style w:type="character" w:customStyle="1" w:styleId="DateChar">
    <w:name w:val="Date Char"/>
    <w:basedOn w:val="DefaultParagraphFont"/>
    <w:link w:val="Date"/>
    <w:uiPriority w:val="99"/>
    <w:semiHidden/>
    <w:rsid w:val="00D47A53"/>
    <w:rPr>
      <w:rFonts w:ascii="Trade Gothic Next"/>
      <w:color w:val="000000" w:themeColor="text1"/>
      <w:sz w:val="24"/>
      <w:szCs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D47A53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47A53"/>
    <w:rPr>
      <w:rFonts w:ascii="Segoe UI" w:hAnsi="Segoe UI" w:cs="Segoe UI"/>
      <w:color w:val="000000" w:themeColor="text1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47A53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D47A53"/>
    <w:rPr>
      <w:rFonts w:ascii="Trade Gothic Next"/>
      <w:color w:val="000000" w:themeColor="text1"/>
      <w:sz w:val="24"/>
      <w:szCs w:val="24"/>
    </w:rPr>
  </w:style>
  <w:style w:type="paragraph" w:styleId="EnvelopeAddress">
    <w:name w:val="envelope address"/>
    <w:basedOn w:val="Normal"/>
    <w:uiPriority w:val="99"/>
    <w:semiHidden/>
    <w:unhideWhenUsed/>
    <w:rsid w:val="00D47A53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D47A53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D47A53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D47A53"/>
    <w:rPr>
      <w:rFonts w:ascii="Trade Gothic Next"/>
      <w:i/>
      <w:iCs/>
      <w:color w:val="000000" w:themeColor="text1"/>
      <w:sz w:val="24"/>
      <w:szCs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47A53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47A53"/>
    <w:rPr>
      <w:rFonts w:ascii="Consolas" w:hAnsi="Consolas"/>
      <w:color w:val="000000" w:themeColor="text1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D47A53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D47A53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D47A53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D47A53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D47A53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D47A53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D47A53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D47A53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D47A53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47A53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semiHidden/>
    <w:unhideWhenUsed/>
    <w:rsid w:val="00D47A53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47A53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47A53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47A53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47A53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D47A53"/>
    <w:pPr>
      <w:numPr>
        <w:numId w:val="3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D47A53"/>
    <w:pPr>
      <w:numPr>
        <w:numId w:val="4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47A53"/>
    <w:pPr>
      <w:numPr>
        <w:numId w:val="5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47A53"/>
    <w:pPr>
      <w:numPr>
        <w:numId w:val="6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47A53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47A53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47A53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47A53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47A53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47A53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D47A53"/>
    <w:pPr>
      <w:numPr>
        <w:numId w:val="8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D47A53"/>
    <w:pPr>
      <w:numPr>
        <w:numId w:val="9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47A53"/>
    <w:pPr>
      <w:numPr>
        <w:numId w:val="10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47A53"/>
    <w:pPr>
      <w:numPr>
        <w:numId w:val="11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47A53"/>
    <w:pPr>
      <w:numPr>
        <w:numId w:val="12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D47A53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color w:val="000000" w:themeColor="text1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47A53"/>
    <w:rPr>
      <w:rFonts w:ascii="Consolas" w:hAnsi="Consolas"/>
      <w:color w:val="000000" w:themeColor="text1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47A5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D47A53"/>
    <w:rPr>
      <w:rFonts w:asciiTheme="majorHAnsi" w:eastAsiaTheme="majorEastAsia" w:hAnsiTheme="majorHAnsi" w:cstheme="majorBidi"/>
      <w:color w:val="000000" w:themeColor="text1"/>
      <w:sz w:val="24"/>
      <w:szCs w:val="24"/>
      <w:shd w:val="pct20" w:color="auto" w:fill="auto"/>
    </w:rPr>
  </w:style>
  <w:style w:type="paragraph" w:styleId="NoSpacing">
    <w:name w:val="No Spacing"/>
    <w:uiPriority w:val="1"/>
    <w:qFormat/>
    <w:rsid w:val="00D47A53"/>
    <w:pPr>
      <w:spacing w:after="0" w:line="240" w:lineRule="auto"/>
    </w:pPr>
    <w:rPr>
      <w:rFonts w:ascii="Trade Gothic Next"/>
      <w:color w:val="000000" w:themeColor="text1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47A5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47A53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D47A53"/>
    <w:rPr>
      <w:rFonts w:ascii="Trade Gothic Next"/>
      <w:color w:val="000000" w:themeColor="text1"/>
      <w:sz w:val="24"/>
      <w:szCs w:val="24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D47A53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47A53"/>
    <w:rPr>
      <w:rFonts w:ascii="Consolas" w:hAnsi="Consolas"/>
      <w:color w:val="000000" w:themeColor="text1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47A5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D47A53"/>
    <w:rPr>
      <w:rFonts w:ascii="Trade Gothic Next"/>
      <w:color w:val="000000" w:themeColor="text1"/>
      <w:sz w:val="24"/>
      <w:szCs w:val="24"/>
    </w:rPr>
  </w:style>
  <w:style w:type="paragraph" w:styleId="Signature">
    <w:name w:val="Signature"/>
    <w:basedOn w:val="Normal"/>
    <w:link w:val="SignatureChar"/>
    <w:uiPriority w:val="99"/>
    <w:semiHidden/>
    <w:unhideWhenUsed/>
    <w:rsid w:val="00D47A53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D47A53"/>
    <w:rPr>
      <w:rFonts w:ascii="Trade Gothic Next"/>
      <w:color w:val="000000" w:themeColor="text1"/>
      <w:sz w:val="24"/>
      <w:szCs w:val="24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47A53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47A53"/>
    <w:pPr>
      <w:spacing w:after="0"/>
    </w:pPr>
  </w:style>
  <w:style w:type="paragraph" w:styleId="TOAHeading">
    <w:name w:val="toa heading"/>
    <w:basedOn w:val="Normal"/>
    <w:next w:val="Normal"/>
    <w:uiPriority w:val="99"/>
    <w:semiHidden/>
    <w:unhideWhenUsed/>
    <w:rsid w:val="00D47A53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47A53"/>
    <w:pPr>
      <w:keepNext/>
      <w:keepLines/>
      <w:spacing w:before="240" w:after="0"/>
      <w:outlineLvl w:val="9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348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85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15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305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2tic4wvo1iusb.cloudfront.net/documents/guidance/EEF_Maths_Evidence_Review.pdf?v=1629121262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hyperlink" Target="https://tipsforteachers.co.uk/" TargetMode="External"/><Relationship Id="rId10" Type="http://schemas.openxmlformats.org/officeDocument/2006/relationships/hyperlink" Target="https://educationendowmentfoundation.org.uk/education-evidence/evidence-reviews/mathematics-in-key-stages-2-and-3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community.stem.org.uk/blogs/steve-castle1/2022/02/02/using-think-alouds-mathematic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5a96852-b131-4598-b7ec-a8e94bbe3ddd">
      <Terms xmlns="http://schemas.microsoft.com/office/infopath/2007/PartnerControls"/>
    </lcf76f155ced4ddcb4097134ff3c332f>
    <TaxCatchAll xmlns="f8d1b9f2-fed3-4e8f-8f36-1fbf8a3a319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6" ma:contentTypeDescription="Create a new document." ma:contentTypeScope="" ma:versionID="eeae4bc617202bbe57d96586137f7b56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36bc0f559fc604de9e88cb4ea8165937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3532b16b-532d-47ef-85bd-2bce07a7bb0a}" ma:internalName="TaxCatchAll" ma:showField="CatchAllData" ma:web="f8d1b9f2-fed3-4e8f-8f36-1fbf8a3a319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82A6543-154F-42ED-A7C7-F60ABE653E57}">
  <ds:schemaRefs>
    <ds:schemaRef ds:uri="http://schemas.microsoft.com/office/2006/metadata/properties"/>
    <ds:schemaRef ds:uri="http://schemas.microsoft.com/office/infopath/2007/PartnerControls"/>
    <ds:schemaRef ds:uri="95a96852-b131-4598-b7ec-a8e94bbe3ddd"/>
    <ds:schemaRef ds:uri="f8d1b9f2-fed3-4e8f-8f36-1fbf8a3a319c"/>
  </ds:schemaRefs>
</ds:datastoreItem>
</file>

<file path=customXml/itemProps2.xml><?xml version="1.0" encoding="utf-8"?>
<ds:datastoreItem xmlns:ds="http://schemas.openxmlformats.org/officeDocument/2006/customXml" ds:itemID="{7FB80BDC-C2A7-48DA-8F3F-6484949B691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465B96B-949F-4EC5-B000-49F2FDE822F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a96852-b131-4598-b7ec-a8e94bbe3ddd"/>
    <ds:schemaRef ds:uri="f8d1b9f2-fed3-4e8f-8f36-1fbf8a3a31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511</Words>
  <Characters>2913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3418</CharactersWithSpaces>
  <SharedDoc>false</SharedDoc>
  <HLinks>
    <vt:vector size="6" baseType="variant">
      <vt:variant>
        <vt:i4>1179717</vt:i4>
      </vt:variant>
      <vt:variant>
        <vt:i4>0</vt:i4>
      </vt:variant>
      <vt:variant>
        <vt:i4>0</vt:i4>
      </vt:variant>
      <vt:variant>
        <vt:i4>5</vt:i4>
      </vt:variant>
      <vt:variant>
        <vt:lpwstr>https://educationendowmentfoundation.org.uk/education-evidence/evidence-reviews/mathematics-in-key-stages-2-and-3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Roberts</dc:creator>
  <cp:keywords/>
  <dc:description/>
  <cp:lastModifiedBy>Jessica Roberts</cp:lastModifiedBy>
  <cp:revision>2</cp:revision>
  <dcterms:created xsi:type="dcterms:W3CDTF">2023-09-20T12:53:00Z</dcterms:created>
  <dcterms:modified xsi:type="dcterms:W3CDTF">2023-09-20T12:53:00Z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  <property fmtid="{D5CDD505-2E9C-101B-9397-08002B2CF9AE}" pid="3" name="MediaServiceImageTags">
    <vt:lpwstr/>
  </property>
</Properties>
</file>