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29F8D" w14:textId="77777777" w:rsidR="004F15F0" w:rsidRPr="009077D7" w:rsidRDefault="004F15F0" w:rsidP="009077D7">
      <w:pPr>
        <w:spacing w:line="360" w:lineRule="auto"/>
        <w:jc w:val="center"/>
        <w:rPr>
          <w:rFonts w:asciiTheme="minorBidi" w:hAnsiTheme="minorBidi" w:cstheme="minorBidi"/>
          <w:b/>
          <w:bCs/>
          <w:sz w:val="22"/>
          <w:szCs w:val="22"/>
        </w:rPr>
      </w:pPr>
    </w:p>
    <w:p w14:paraId="07730029" w14:textId="08CD7190" w:rsidR="004F15F0" w:rsidRDefault="004F15F0" w:rsidP="00F354BB">
      <w:pPr>
        <w:spacing w:line="360" w:lineRule="auto"/>
        <w:rPr>
          <w:rFonts w:asciiTheme="minorBidi" w:hAnsiTheme="minorBidi" w:cstheme="minorBidi"/>
          <w:b/>
          <w:bCs/>
          <w:sz w:val="22"/>
          <w:szCs w:val="22"/>
        </w:rPr>
      </w:pPr>
    </w:p>
    <w:p w14:paraId="11EE2C19" w14:textId="7A09150D" w:rsidR="009077D7" w:rsidRDefault="00F354BB" w:rsidP="00F354BB">
      <w:pPr>
        <w:spacing w:line="360" w:lineRule="auto"/>
        <w:jc w:val="center"/>
        <w:rPr>
          <w:rFonts w:asciiTheme="minorBidi" w:hAnsiTheme="minorBidi" w:cstheme="minorBidi"/>
          <w:b/>
          <w:bCs/>
          <w:sz w:val="22"/>
          <w:szCs w:val="22"/>
        </w:rPr>
      </w:pPr>
      <w:r w:rsidRPr="00462DCB">
        <w:rPr>
          <w:rFonts w:asciiTheme="minorBidi" w:hAnsiTheme="minorBidi"/>
          <w:b/>
          <w:bCs/>
          <w:noProof/>
        </w:rPr>
        <w:drawing>
          <wp:inline distT="0" distB="0" distL="0" distR="0" wp14:anchorId="5359A3B1" wp14:editId="30E9B0EB">
            <wp:extent cx="3414010" cy="1707005"/>
            <wp:effectExtent l="0" t="0" r="0" b="0"/>
            <wp:docPr id="4" name="Picture 3" descr="Text&#10;&#10;Description automatically generated">
              <a:extLst xmlns:a="http://schemas.openxmlformats.org/drawingml/2006/main">
                <a:ext uri="{FF2B5EF4-FFF2-40B4-BE49-F238E27FC236}">
                  <a16:creationId xmlns:a16="http://schemas.microsoft.com/office/drawing/2014/main" id="{15647643-2FF6-4727-ABB6-5005712A9F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5647643-2FF6-4727-ABB6-5005712A9F63}"/>
                        </a:ext>
                      </a:extLst>
                    </pic:cNvPr>
                    <pic:cNvPicPr>
                      <a:picLocks noChangeAspect="1"/>
                    </pic:cNvPicPr>
                  </pic:nvPicPr>
                  <pic:blipFill>
                    <a:blip r:embed="rId8"/>
                    <a:stretch>
                      <a:fillRect/>
                    </a:stretch>
                  </pic:blipFill>
                  <pic:spPr>
                    <a:xfrm>
                      <a:off x="0" y="0"/>
                      <a:ext cx="3414010" cy="1707005"/>
                    </a:xfrm>
                    <a:prstGeom prst="rect">
                      <a:avLst/>
                    </a:prstGeom>
                    <a:effectLst/>
                  </pic:spPr>
                </pic:pic>
              </a:graphicData>
            </a:graphic>
          </wp:inline>
        </w:drawing>
      </w:r>
    </w:p>
    <w:p w14:paraId="220818A7" w14:textId="2BA695D0" w:rsidR="009077D7" w:rsidRDefault="009077D7" w:rsidP="009077D7">
      <w:pPr>
        <w:spacing w:line="360" w:lineRule="auto"/>
        <w:jc w:val="center"/>
        <w:rPr>
          <w:rFonts w:asciiTheme="minorBidi" w:hAnsiTheme="minorBidi" w:cstheme="minorBidi"/>
          <w:b/>
          <w:bCs/>
          <w:sz w:val="22"/>
          <w:szCs w:val="22"/>
        </w:rPr>
      </w:pPr>
    </w:p>
    <w:p w14:paraId="30CE098E" w14:textId="77777777" w:rsidR="009077D7" w:rsidRPr="009077D7" w:rsidRDefault="009077D7" w:rsidP="009077D7">
      <w:pPr>
        <w:spacing w:line="360" w:lineRule="auto"/>
        <w:jc w:val="center"/>
        <w:rPr>
          <w:rFonts w:asciiTheme="minorBidi" w:hAnsiTheme="minorBidi" w:cstheme="minorBidi"/>
          <w:b/>
          <w:bCs/>
          <w:sz w:val="22"/>
          <w:szCs w:val="22"/>
        </w:rPr>
      </w:pPr>
    </w:p>
    <w:p w14:paraId="4BF7A8B4" w14:textId="77777777" w:rsidR="00F33729" w:rsidRPr="00F33729" w:rsidRDefault="00F33729" w:rsidP="00F33729">
      <w:pPr>
        <w:spacing w:line="720" w:lineRule="auto"/>
        <w:jc w:val="both"/>
        <w:rPr>
          <w:rFonts w:asciiTheme="minorBidi" w:hAnsiTheme="minorBidi" w:cstheme="minorBidi"/>
        </w:rPr>
      </w:pPr>
      <w:r w:rsidRPr="00F33729">
        <w:rPr>
          <w:rFonts w:asciiTheme="minorBidi" w:hAnsiTheme="minorBidi" w:cstheme="minorBidi"/>
          <w:b/>
          <w:bCs/>
        </w:rPr>
        <w:t>Student Name:</w:t>
      </w:r>
      <w:r w:rsidRPr="00F33729">
        <w:rPr>
          <w:rFonts w:asciiTheme="minorBidi" w:hAnsiTheme="minorBidi" w:cstheme="minorBidi"/>
        </w:rPr>
        <w:t xml:space="preserve"> Shelly-Ann Williams</w:t>
      </w:r>
    </w:p>
    <w:p w14:paraId="770FD229" w14:textId="77777777" w:rsidR="00F33729" w:rsidRPr="00F33729" w:rsidRDefault="00F33729" w:rsidP="00F33729">
      <w:pPr>
        <w:spacing w:line="720" w:lineRule="auto"/>
        <w:jc w:val="both"/>
        <w:rPr>
          <w:rFonts w:asciiTheme="minorBidi" w:hAnsiTheme="minorBidi" w:cstheme="minorBidi"/>
          <w:b/>
          <w:bCs/>
        </w:rPr>
      </w:pPr>
      <w:r w:rsidRPr="00F33729">
        <w:rPr>
          <w:rFonts w:asciiTheme="minorBidi" w:hAnsiTheme="minorBidi" w:cstheme="minorBidi"/>
          <w:b/>
          <w:bCs/>
        </w:rPr>
        <w:t>Student ID: 1916052</w:t>
      </w:r>
    </w:p>
    <w:p w14:paraId="34FE67C1" w14:textId="77777777" w:rsidR="00F33729" w:rsidRPr="00F33729" w:rsidRDefault="00F33729" w:rsidP="00F33729">
      <w:pPr>
        <w:spacing w:line="720" w:lineRule="auto"/>
        <w:jc w:val="both"/>
        <w:rPr>
          <w:rFonts w:asciiTheme="minorBidi" w:hAnsiTheme="minorBidi" w:cstheme="minorBidi"/>
        </w:rPr>
      </w:pPr>
      <w:r w:rsidRPr="00F33729">
        <w:rPr>
          <w:rFonts w:asciiTheme="minorBidi" w:hAnsiTheme="minorBidi" w:cstheme="minorBidi"/>
          <w:b/>
          <w:bCs/>
        </w:rPr>
        <w:t>Module Name:</w:t>
      </w:r>
      <w:r w:rsidRPr="00F33729">
        <w:rPr>
          <w:rFonts w:asciiTheme="minorBidi" w:hAnsiTheme="minorBidi" w:cstheme="minorBidi"/>
        </w:rPr>
        <w:t xml:space="preserve"> Mental Disorders and Psychopathology Debate and Supporting Paper</w:t>
      </w:r>
    </w:p>
    <w:p w14:paraId="1EDF3081" w14:textId="77777777" w:rsidR="00F33729" w:rsidRPr="00F33729" w:rsidRDefault="00F33729" w:rsidP="00F33729">
      <w:pPr>
        <w:spacing w:line="720" w:lineRule="auto"/>
        <w:jc w:val="both"/>
        <w:rPr>
          <w:rFonts w:asciiTheme="minorBidi" w:hAnsiTheme="minorBidi" w:cstheme="minorBidi"/>
        </w:rPr>
      </w:pPr>
      <w:r w:rsidRPr="00F33729">
        <w:rPr>
          <w:rFonts w:asciiTheme="minorBidi" w:hAnsiTheme="minorBidi" w:cstheme="minorBidi"/>
          <w:b/>
          <w:bCs/>
        </w:rPr>
        <w:t>Module Code:</w:t>
      </w:r>
      <w:r w:rsidRPr="00F33729">
        <w:rPr>
          <w:rFonts w:asciiTheme="minorBidi" w:hAnsiTheme="minorBidi" w:cstheme="minorBidi"/>
        </w:rPr>
        <w:t xml:space="preserve"> (BMHP6006_LON)</w:t>
      </w:r>
    </w:p>
    <w:p w14:paraId="73549316" w14:textId="77777777" w:rsidR="00F33729" w:rsidRPr="00F33729" w:rsidRDefault="00F33729" w:rsidP="00F33729">
      <w:pPr>
        <w:spacing w:line="720" w:lineRule="auto"/>
        <w:jc w:val="both"/>
        <w:rPr>
          <w:rFonts w:asciiTheme="minorBidi" w:hAnsiTheme="minorBidi" w:cstheme="minorBidi"/>
        </w:rPr>
      </w:pPr>
      <w:r w:rsidRPr="00F33729">
        <w:rPr>
          <w:rFonts w:asciiTheme="minorBidi" w:hAnsiTheme="minorBidi" w:cstheme="minorBidi"/>
          <w:b/>
          <w:bCs/>
        </w:rPr>
        <w:t>Lecturer Name:</w:t>
      </w:r>
      <w:r w:rsidRPr="00F33729">
        <w:rPr>
          <w:rFonts w:asciiTheme="minorBidi" w:hAnsiTheme="minorBidi" w:cstheme="minorBidi"/>
        </w:rPr>
        <w:t xml:space="preserve"> Bianca Sanfilippo</w:t>
      </w:r>
    </w:p>
    <w:p w14:paraId="2A481C72" w14:textId="10212C70" w:rsidR="004F15F0" w:rsidRPr="00B5277E" w:rsidRDefault="00B5277E" w:rsidP="009077D7">
      <w:pPr>
        <w:spacing w:line="720" w:lineRule="auto"/>
        <w:rPr>
          <w:rFonts w:asciiTheme="minorBidi" w:hAnsiTheme="minorBidi" w:cstheme="minorBidi"/>
          <w:b/>
          <w:bCs/>
        </w:rPr>
      </w:pPr>
      <w:r>
        <w:rPr>
          <w:rFonts w:asciiTheme="minorBidi" w:hAnsiTheme="minorBidi" w:cstheme="minorBidi"/>
          <w:b/>
          <w:bCs/>
        </w:rPr>
        <w:t>DATE:</w:t>
      </w:r>
      <w:r w:rsidR="00A32825">
        <w:rPr>
          <w:rFonts w:asciiTheme="minorBidi" w:hAnsiTheme="minorBidi" w:cstheme="minorBidi"/>
          <w:b/>
          <w:bCs/>
        </w:rPr>
        <w:t xml:space="preserve"> 14\04\2022</w:t>
      </w:r>
    </w:p>
    <w:p w14:paraId="2B77F86A" w14:textId="77777777" w:rsidR="004F15F0" w:rsidRPr="00F33729" w:rsidRDefault="004F15F0" w:rsidP="009077D7">
      <w:pPr>
        <w:spacing w:line="720" w:lineRule="auto"/>
        <w:rPr>
          <w:rFonts w:asciiTheme="minorBidi" w:hAnsiTheme="minorBidi" w:cstheme="minorBidi"/>
        </w:rPr>
      </w:pPr>
    </w:p>
    <w:p w14:paraId="3481BA6C" w14:textId="77777777" w:rsidR="004F15F0" w:rsidRPr="00F33729" w:rsidRDefault="004F15F0" w:rsidP="009077D7">
      <w:pPr>
        <w:spacing w:line="720" w:lineRule="auto"/>
        <w:rPr>
          <w:rFonts w:asciiTheme="minorBidi" w:hAnsiTheme="minorBidi" w:cstheme="minorBidi"/>
        </w:rPr>
      </w:pPr>
    </w:p>
    <w:p w14:paraId="6FD998BF" w14:textId="77777777" w:rsidR="004F15F0" w:rsidRPr="00F33729" w:rsidRDefault="004F15F0" w:rsidP="009077D7">
      <w:pPr>
        <w:spacing w:line="720" w:lineRule="auto"/>
        <w:rPr>
          <w:rFonts w:asciiTheme="minorBidi" w:hAnsiTheme="minorBidi" w:cstheme="minorBidi"/>
        </w:rPr>
      </w:pPr>
    </w:p>
    <w:p w14:paraId="09C5DD96" w14:textId="4AC52215" w:rsidR="004F15F0" w:rsidRPr="00F33729" w:rsidRDefault="004F15F0" w:rsidP="009077D7">
      <w:pPr>
        <w:spacing w:line="720" w:lineRule="auto"/>
        <w:rPr>
          <w:rFonts w:asciiTheme="minorBidi" w:hAnsiTheme="minorBidi" w:cstheme="minorBidi"/>
        </w:rPr>
      </w:pPr>
    </w:p>
    <w:p w14:paraId="4BCBACEB" w14:textId="430022EC" w:rsidR="009077D7" w:rsidRDefault="009077D7" w:rsidP="009077D7">
      <w:pPr>
        <w:spacing w:line="360" w:lineRule="auto"/>
        <w:rPr>
          <w:rFonts w:asciiTheme="minorBidi" w:hAnsiTheme="minorBidi" w:cstheme="minorBidi"/>
        </w:rPr>
      </w:pPr>
    </w:p>
    <w:p w14:paraId="7F96B265" w14:textId="227E98EB" w:rsidR="00161C8F" w:rsidRDefault="00161C8F" w:rsidP="009077D7">
      <w:pPr>
        <w:spacing w:line="360" w:lineRule="auto"/>
        <w:rPr>
          <w:rFonts w:asciiTheme="minorBidi" w:hAnsiTheme="minorBidi" w:cstheme="minorBidi"/>
        </w:rPr>
      </w:pPr>
    </w:p>
    <w:p w14:paraId="5DF001C8" w14:textId="5B8143F3" w:rsidR="00161C8F" w:rsidRDefault="00161C8F" w:rsidP="009077D7">
      <w:pPr>
        <w:spacing w:line="360" w:lineRule="auto"/>
        <w:rPr>
          <w:rFonts w:asciiTheme="minorBidi" w:hAnsiTheme="minorBidi" w:cstheme="minorBidi"/>
        </w:rPr>
      </w:pPr>
    </w:p>
    <w:p w14:paraId="0918A982" w14:textId="77777777" w:rsidR="00161C8F" w:rsidRDefault="00161C8F" w:rsidP="009077D7">
      <w:pPr>
        <w:spacing w:line="360" w:lineRule="auto"/>
        <w:rPr>
          <w:rFonts w:asciiTheme="minorBidi" w:hAnsiTheme="minorBidi" w:cstheme="minorBidi"/>
        </w:rPr>
      </w:pPr>
    </w:p>
    <w:sdt>
      <w:sdtPr>
        <w:id w:val="-1021783192"/>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264E36E7" w14:textId="2E613074" w:rsidR="00F728F2" w:rsidRDefault="00F728F2">
          <w:pPr>
            <w:pStyle w:val="TOCHeading"/>
          </w:pPr>
          <w:r>
            <w:t>Table of Contents</w:t>
          </w:r>
        </w:p>
        <w:p w14:paraId="5DE5B73D" w14:textId="13418B8E" w:rsidR="00F728F2" w:rsidRDefault="00F728F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683702" w:history="1">
            <w:r w:rsidRPr="00C61A29">
              <w:rPr>
                <w:rStyle w:val="Hyperlink"/>
                <w:rFonts w:asciiTheme="minorBidi" w:eastAsiaTheme="majorEastAsia" w:hAnsiTheme="minorBidi"/>
                <w:noProof/>
              </w:rPr>
              <w:t>Introduction</w:t>
            </w:r>
            <w:r>
              <w:rPr>
                <w:noProof/>
                <w:webHidden/>
              </w:rPr>
              <w:tab/>
            </w:r>
            <w:r>
              <w:rPr>
                <w:noProof/>
                <w:webHidden/>
              </w:rPr>
              <w:fldChar w:fldCharType="begin"/>
            </w:r>
            <w:r>
              <w:rPr>
                <w:noProof/>
                <w:webHidden/>
              </w:rPr>
              <w:instrText xml:space="preserve"> PAGEREF _Toc100683702 \h </w:instrText>
            </w:r>
            <w:r>
              <w:rPr>
                <w:noProof/>
                <w:webHidden/>
              </w:rPr>
            </w:r>
            <w:r>
              <w:rPr>
                <w:noProof/>
                <w:webHidden/>
              </w:rPr>
              <w:fldChar w:fldCharType="separate"/>
            </w:r>
            <w:r>
              <w:rPr>
                <w:noProof/>
                <w:webHidden/>
              </w:rPr>
              <w:t>3</w:t>
            </w:r>
            <w:r>
              <w:rPr>
                <w:noProof/>
                <w:webHidden/>
              </w:rPr>
              <w:fldChar w:fldCharType="end"/>
            </w:r>
          </w:hyperlink>
        </w:p>
        <w:p w14:paraId="50B3989E" w14:textId="530771CD" w:rsidR="00F728F2" w:rsidRDefault="00F728F2">
          <w:pPr>
            <w:pStyle w:val="TOC1"/>
            <w:tabs>
              <w:tab w:val="right" w:leader="dot" w:pos="9016"/>
            </w:tabs>
            <w:rPr>
              <w:rFonts w:eastAsiaTheme="minorEastAsia" w:cstheme="minorBidi"/>
              <w:b w:val="0"/>
              <w:bCs w:val="0"/>
              <w:i w:val="0"/>
              <w:iCs w:val="0"/>
              <w:noProof/>
              <w:lang w:eastAsia="en-GB"/>
            </w:rPr>
          </w:pPr>
          <w:hyperlink w:anchor="_Toc100683703" w:history="1">
            <w:r w:rsidRPr="00C61A29">
              <w:rPr>
                <w:rStyle w:val="Hyperlink"/>
                <w:rFonts w:asciiTheme="minorBidi" w:eastAsiaTheme="majorEastAsia" w:hAnsiTheme="minorBidi"/>
                <w:noProof/>
              </w:rPr>
              <w:t>Overview of Dementia</w:t>
            </w:r>
            <w:r>
              <w:rPr>
                <w:noProof/>
                <w:webHidden/>
              </w:rPr>
              <w:tab/>
            </w:r>
            <w:r>
              <w:rPr>
                <w:noProof/>
                <w:webHidden/>
              </w:rPr>
              <w:fldChar w:fldCharType="begin"/>
            </w:r>
            <w:r>
              <w:rPr>
                <w:noProof/>
                <w:webHidden/>
              </w:rPr>
              <w:instrText xml:space="preserve"> PAGEREF _Toc100683703 \h </w:instrText>
            </w:r>
            <w:r>
              <w:rPr>
                <w:noProof/>
                <w:webHidden/>
              </w:rPr>
            </w:r>
            <w:r>
              <w:rPr>
                <w:noProof/>
                <w:webHidden/>
              </w:rPr>
              <w:fldChar w:fldCharType="separate"/>
            </w:r>
            <w:r>
              <w:rPr>
                <w:noProof/>
                <w:webHidden/>
              </w:rPr>
              <w:t>3</w:t>
            </w:r>
            <w:r>
              <w:rPr>
                <w:noProof/>
                <w:webHidden/>
              </w:rPr>
              <w:fldChar w:fldCharType="end"/>
            </w:r>
          </w:hyperlink>
        </w:p>
        <w:p w14:paraId="14F2D019" w14:textId="31C02A4C" w:rsidR="00F728F2" w:rsidRDefault="00F728F2">
          <w:pPr>
            <w:pStyle w:val="TOC1"/>
            <w:tabs>
              <w:tab w:val="right" w:leader="dot" w:pos="9016"/>
            </w:tabs>
            <w:rPr>
              <w:rFonts w:eastAsiaTheme="minorEastAsia" w:cstheme="minorBidi"/>
              <w:b w:val="0"/>
              <w:bCs w:val="0"/>
              <w:i w:val="0"/>
              <w:iCs w:val="0"/>
              <w:noProof/>
              <w:lang w:eastAsia="en-GB"/>
            </w:rPr>
          </w:pPr>
          <w:hyperlink w:anchor="_Toc100683704" w:history="1">
            <w:r w:rsidRPr="00C61A29">
              <w:rPr>
                <w:rStyle w:val="Hyperlink"/>
                <w:rFonts w:asciiTheme="minorBidi" w:eastAsiaTheme="majorEastAsia" w:hAnsiTheme="minorBidi"/>
                <w:noProof/>
              </w:rPr>
              <w:t>Signs and Symptoms of Dementia</w:t>
            </w:r>
            <w:r>
              <w:rPr>
                <w:noProof/>
                <w:webHidden/>
              </w:rPr>
              <w:tab/>
            </w:r>
            <w:r>
              <w:rPr>
                <w:noProof/>
                <w:webHidden/>
              </w:rPr>
              <w:fldChar w:fldCharType="begin"/>
            </w:r>
            <w:r>
              <w:rPr>
                <w:noProof/>
                <w:webHidden/>
              </w:rPr>
              <w:instrText xml:space="preserve"> PAGEREF _Toc100683704 \h </w:instrText>
            </w:r>
            <w:r>
              <w:rPr>
                <w:noProof/>
                <w:webHidden/>
              </w:rPr>
            </w:r>
            <w:r>
              <w:rPr>
                <w:noProof/>
                <w:webHidden/>
              </w:rPr>
              <w:fldChar w:fldCharType="separate"/>
            </w:r>
            <w:r>
              <w:rPr>
                <w:noProof/>
                <w:webHidden/>
              </w:rPr>
              <w:t>3</w:t>
            </w:r>
            <w:r>
              <w:rPr>
                <w:noProof/>
                <w:webHidden/>
              </w:rPr>
              <w:fldChar w:fldCharType="end"/>
            </w:r>
          </w:hyperlink>
        </w:p>
        <w:p w14:paraId="42261BBC" w14:textId="197BBCC2" w:rsidR="00F728F2" w:rsidRDefault="00F728F2">
          <w:pPr>
            <w:pStyle w:val="TOC1"/>
            <w:tabs>
              <w:tab w:val="right" w:leader="dot" w:pos="9016"/>
            </w:tabs>
            <w:rPr>
              <w:rFonts w:eastAsiaTheme="minorEastAsia" w:cstheme="minorBidi"/>
              <w:b w:val="0"/>
              <w:bCs w:val="0"/>
              <w:i w:val="0"/>
              <w:iCs w:val="0"/>
              <w:noProof/>
              <w:lang w:eastAsia="en-GB"/>
            </w:rPr>
          </w:pPr>
          <w:hyperlink w:anchor="_Toc100683705" w:history="1">
            <w:r w:rsidRPr="00C61A29">
              <w:rPr>
                <w:rStyle w:val="Hyperlink"/>
                <w:rFonts w:asciiTheme="minorBidi" w:eastAsiaTheme="majorEastAsia" w:hAnsiTheme="minorBidi"/>
                <w:noProof/>
              </w:rPr>
              <w:t>Types of Dementia</w:t>
            </w:r>
            <w:r>
              <w:rPr>
                <w:noProof/>
                <w:webHidden/>
              </w:rPr>
              <w:tab/>
            </w:r>
            <w:r>
              <w:rPr>
                <w:noProof/>
                <w:webHidden/>
              </w:rPr>
              <w:fldChar w:fldCharType="begin"/>
            </w:r>
            <w:r>
              <w:rPr>
                <w:noProof/>
                <w:webHidden/>
              </w:rPr>
              <w:instrText xml:space="preserve"> PAGEREF _Toc100683705 \h </w:instrText>
            </w:r>
            <w:r>
              <w:rPr>
                <w:noProof/>
                <w:webHidden/>
              </w:rPr>
            </w:r>
            <w:r>
              <w:rPr>
                <w:noProof/>
                <w:webHidden/>
              </w:rPr>
              <w:fldChar w:fldCharType="separate"/>
            </w:r>
            <w:r>
              <w:rPr>
                <w:noProof/>
                <w:webHidden/>
              </w:rPr>
              <w:t>4</w:t>
            </w:r>
            <w:r>
              <w:rPr>
                <w:noProof/>
                <w:webHidden/>
              </w:rPr>
              <w:fldChar w:fldCharType="end"/>
            </w:r>
          </w:hyperlink>
        </w:p>
        <w:p w14:paraId="4B02CE2B" w14:textId="1436EE8D" w:rsidR="00F728F2" w:rsidRDefault="00F728F2">
          <w:pPr>
            <w:pStyle w:val="TOC2"/>
            <w:tabs>
              <w:tab w:val="right" w:leader="dot" w:pos="9016"/>
            </w:tabs>
            <w:rPr>
              <w:rFonts w:eastAsiaTheme="minorEastAsia" w:cstheme="minorBidi"/>
              <w:b w:val="0"/>
              <w:bCs w:val="0"/>
              <w:noProof/>
              <w:sz w:val="24"/>
              <w:szCs w:val="24"/>
              <w:lang w:eastAsia="en-GB"/>
            </w:rPr>
          </w:pPr>
          <w:hyperlink w:anchor="_Toc100683706" w:history="1">
            <w:r w:rsidRPr="00C61A29">
              <w:rPr>
                <w:rStyle w:val="Hyperlink"/>
                <w:rFonts w:asciiTheme="minorBidi" w:eastAsiaTheme="majorEastAsia" w:hAnsiTheme="minorBidi"/>
                <w:noProof/>
              </w:rPr>
              <w:t>Alzheimer’s Disease</w:t>
            </w:r>
            <w:r>
              <w:rPr>
                <w:noProof/>
                <w:webHidden/>
              </w:rPr>
              <w:tab/>
            </w:r>
            <w:r>
              <w:rPr>
                <w:noProof/>
                <w:webHidden/>
              </w:rPr>
              <w:fldChar w:fldCharType="begin"/>
            </w:r>
            <w:r>
              <w:rPr>
                <w:noProof/>
                <w:webHidden/>
              </w:rPr>
              <w:instrText xml:space="preserve"> PAGEREF _Toc100683706 \h </w:instrText>
            </w:r>
            <w:r>
              <w:rPr>
                <w:noProof/>
                <w:webHidden/>
              </w:rPr>
            </w:r>
            <w:r>
              <w:rPr>
                <w:noProof/>
                <w:webHidden/>
              </w:rPr>
              <w:fldChar w:fldCharType="separate"/>
            </w:r>
            <w:r>
              <w:rPr>
                <w:noProof/>
                <w:webHidden/>
              </w:rPr>
              <w:t>4</w:t>
            </w:r>
            <w:r>
              <w:rPr>
                <w:noProof/>
                <w:webHidden/>
              </w:rPr>
              <w:fldChar w:fldCharType="end"/>
            </w:r>
          </w:hyperlink>
        </w:p>
        <w:p w14:paraId="45AC1D6A" w14:textId="05A37E37" w:rsidR="00F728F2" w:rsidRDefault="00F728F2">
          <w:pPr>
            <w:pStyle w:val="TOC2"/>
            <w:tabs>
              <w:tab w:val="right" w:leader="dot" w:pos="9016"/>
            </w:tabs>
            <w:rPr>
              <w:rFonts w:eastAsiaTheme="minorEastAsia" w:cstheme="minorBidi"/>
              <w:b w:val="0"/>
              <w:bCs w:val="0"/>
              <w:noProof/>
              <w:sz w:val="24"/>
              <w:szCs w:val="24"/>
              <w:lang w:eastAsia="en-GB"/>
            </w:rPr>
          </w:pPr>
          <w:hyperlink w:anchor="_Toc100683707" w:history="1">
            <w:r w:rsidRPr="00C61A29">
              <w:rPr>
                <w:rStyle w:val="Hyperlink"/>
                <w:rFonts w:asciiTheme="minorBidi" w:eastAsiaTheme="majorEastAsia" w:hAnsiTheme="minorBidi"/>
                <w:noProof/>
              </w:rPr>
              <w:t>Vascular Dementia</w:t>
            </w:r>
            <w:r>
              <w:rPr>
                <w:noProof/>
                <w:webHidden/>
              </w:rPr>
              <w:tab/>
            </w:r>
            <w:r>
              <w:rPr>
                <w:noProof/>
                <w:webHidden/>
              </w:rPr>
              <w:fldChar w:fldCharType="begin"/>
            </w:r>
            <w:r>
              <w:rPr>
                <w:noProof/>
                <w:webHidden/>
              </w:rPr>
              <w:instrText xml:space="preserve"> PAGEREF _Toc100683707 \h </w:instrText>
            </w:r>
            <w:r>
              <w:rPr>
                <w:noProof/>
                <w:webHidden/>
              </w:rPr>
            </w:r>
            <w:r>
              <w:rPr>
                <w:noProof/>
                <w:webHidden/>
              </w:rPr>
              <w:fldChar w:fldCharType="separate"/>
            </w:r>
            <w:r>
              <w:rPr>
                <w:noProof/>
                <w:webHidden/>
              </w:rPr>
              <w:t>5</w:t>
            </w:r>
            <w:r>
              <w:rPr>
                <w:noProof/>
                <w:webHidden/>
              </w:rPr>
              <w:fldChar w:fldCharType="end"/>
            </w:r>
          </w:hyperlink>
        </w:p>
        <w:p w14:paraId="76F14485" w14:textId="1FFED7DA" w:rsidR="00F728F2" w:rsidRDefault="00F728F2">
          <w:pPr>
            <w:pStyle w:val="TOC2"/>
            <w:tabs>
              <w:tab w:val="right" w:leader="dot" w:pos="9016"/>
            </w:tabs>
            <w:rPr>
              <w:rFonts w:eastAsiaTheme="minorEastAsia" w:cstheme="minorBidi"/>
              <w:b w:val="0"/>
              <w:bCs w:val="0"/>
              <w:noProof/>
              <w:sz w:val="24"/>
              <w:szCs w:val="24"/>
              <w:lang w:eastAsia="en-GB"/>
            </w:rPr>
          </w:pPr>
          <w:hyperlink w:anchor="_Toc100683708" w:history="1">
            <w:r w:rsidRPr="00C61A29">
              <w:rPr>
                <w:rStyle w:val="Hyperlink"/>
                <w:rFonts w:asciiTheme="minorBidi" w:eastAsiaTheme="majorEastAsia" w:hAnsiTheme="minorBidi"/>
                <w:noProof/>
              </w:rPr>
              <w:t>Fronto-temporal Dementia</w:t>
            </w:r>
            <w:r>
              <w:rPr>
                <w:noProof/>
                <w:webHidden/>
              </w:rPr>
              <w:tab/>
            </w:r>
            <w:r>
              <w:rPr>
                <w:noProof/>
                <w:webHidden/>
              </w:rPr>
              <w:fldChar w:fldCharType="begin"/>
            </w:r>
            <w:r>
              <w:rPr>
                <w:noProof/>
                <w:webHidden/>
              </w:rPr>
              <w:instrText xml:space="preserve"> PAGEREF _Toc100683708 \h </w:instrText>
            </w:r>
            <w:r>
              <w:rPr>
                <w:noProof/>
                <w:webHidden/>
              </w:rPr>
            </w:r>
            <w:r>
              <w:rPr>
                <w:noProof/>
                <w:webHidden/>
              </w:rPr>
              <w:fldChar w:fldCharType="separate"/>
            </w:r>
            <w:r>
              <w:rPr>
                <w:noProof/>
                <w:webHidden/>
              </w:rPr>
              <w:t>5</w:t>
            </w:r>
            <w:r>
              <w:rPr>
                <w:noProof/>
                <w:webHidden/>
              </w:rPr>
              <w:fldChar w:fldCharType="end"/>
            </w:r>
          </w:hyperlink>
        </w:p>
        <w:p w14:paraId="20DE9A6E" w14:textId="62FEFDFE" w:rsidR="00F728F2" w:rsidRDefault="00F728F2">
          <w:pPr>
            <w:pStyle w:val="TOC2"/>
            <w:tabs>
              <w:tab w:val="right" w:leader="dot" w:pos="9016"/>
            </w:tabs>
            <w:rPr>
              <w:rFonts w:eastAsiaTheme="minorEastAsia" w:cstheme="minorBidi"/>
              <w:b w:val="0"/>
              <w:bCs w:val="0"/>
              <w:noProof/>
              <w:sz w:val="24"/>
              <w:szCs w:val="24"/>
              <w:lang w:eastAsia="en-GB"/>
            </w:rPr>
          </w:pPr>
          <w:hyperlink w:anchor="_Toc100683709" w:history="1">
            <w:r w:rsidRPr="00C61A29">
              <w:rPr>
                <w:rStyle w:val="Hyperlink"/>
                <w:rFonts w:asciiTheme="minorBidi" w:eastAsiaTheme="majorEastAsia" w:hAnsiTheme="minorBidi"/>
                <w:noProof/>
              </w:rPr>
              <w:t>Lewy Body Dementia</w:t>
            </w:r>
            <w:r>
              <w:rPr>
                <w:noProof/>
                <w:webHidden/>
              </w:rPr>
              <w:tab/>
            </w:r>
            <w:r>
              <w:rPr>
                <w:noProof/>
                <w:webHidden/>
              </w:rPr>
              <w:fldChar w:fldCharType="begin"/>
            </w:r>
            <w:r>
              <w:rPr>
                <w:noProof/>
                <w:webHidden/>
              </w:rPr>
              <w:instrText xml:space="preserve"> PAGEREF _Toc100683709 \h </w:instrText>
            </w:r>
            <w:r>
              <w:rPr>
                <w:noProof/>
                <w:webHidden/>
              </w:rPr>
            </w:r>
            <w:r>
              <w:rPr>
                <w:noProof/>
                <w:webHidden/>
              </w:rPr>
              <w:fldChar w:fldCharType="separate"/>
            </w:r>
            <w:r>
              <w:rPr>
                <w:noProof/>
                <w:webHidden/>
              </w:rPr>
              <w:t>5</w:t>
            </w:r>
            <w:r>
              <w:rPr>
                <w:noProof/>
                <w:webHidden/>
              </w:rPr>
              <w:fldChar w:fldCharType="end"/>
            </w:r>
          </w:hyperlink>
        </w:p>
        <w:p w14:paraId="16D72809" w14:textId="70F0ABE6" w:rsidR="00F728F2" w:rsidRDefault="00F728F2">
          <w:pPr>
            <w:pStyle w:val="TOC2"/>
            <w:tabs>
              <w:tab w:val="right" w:leader="dot" w:pos="9016"/>
            </w:tabs>
            <w:rPr>
              <w:rFonts w:eastAsiaTheme="minorEastAsia" w:cstheme="minorBidi"/>
              <w:b w:val="0"/>
              <w:bCs w:val="0"/>
              <w:noProof/>
              <w:sz w:val="24"/>
              <w:szCs w:val="24"/>
              <w:lang w:eastAsia="en-GB"/>
            </w:rPr>
          </w:pPr>
          <w:hyperlink w:anchor="_Toc100683710" w:history="1">
            <w:r w:rsidRPr="00C61A29">
              <w:rPr>
                <w:rStyle w:val="Hyperlink"/>
                <w:rFonts w:asciiTheme="minorBidi" w:eastAsiaTheme="majorEastAsia" w:hAnsiTheme="minorBidi"/>
                <w:noProof/>
              </w:rPr>
              <w:t>Mixed Dementia</w:t>
            </w:r>
            <w:r>
              <w:rPr>
                <w:noProof/>
                <w:webHidden/>
              </w:rPr>
              <w:tab/>
            </w:r>
            <w:r>
              <w:rPr>
                <w:noProof/>
                <w:webHidden/>
              </w:rPr>
              <w:fldChar w:fldCharType="begin"/>
            </w:r>
            <w:r>
              <w:rPr>
                <w:noProof/>
                <w:webHidden/>
              </w:rPr>
              <w:instrText xml:space="preserve"> PAGEREF _Toc100683710 \h </w:instrText>
            </w:r>
            <w:r>
              <w:rPr>
                <w:noProof/>
                <w:webHidden/>
              </w:rPr>
            </w:r>
            <w:r>
              <w:rPr>
                <w:noProof/>
                <w:webHidden/>
              </w:rPr>
              <w:fldChar w:fldCharType="separate"/>
            </w:r>
            <w:r>
              <w:rPr>
                <w:noProof/>
                <w:webHidden/>
              </w:rPr>
              <w:t>5</w:t>
            </w:r>
            <w:r>
              <w:rPr>
                <w:noProof/>
                <w:webHidden/>
              </w:rPr>
              <w:fldChar w:fldCharType="end"/>
            </w:r>
          </w:hyperlink>
        </w:p>
        <w:p w14:paraId="57278BFA" w14:textId="5CB15FCE" w:rsidR="00F728F2" w:rsidRDefault="00F728F2">
          <w:pPr>
            <w:pStyle w:val="TOC1"/>
            <w:tabs>
              <w:tab w:val="right" w:leader="dot" w:pos="9016"/>
            </w:tabs>
            <w:rPr>
              <w:rFonts w:eastAsiaTheme="minorEastAsia" w:cstheme="minorBidi"/>
              <w:b w:val="0"/>
              <w:bCs w:val="0"/>
              <w:i w:val="0"/>
              <w:iCs w:val="0"/>
              <w:noProof/>
              <w:lang w:eastAsia="en-GB"/>
            </w:rPr>
          </w:pPr>
          <w:hyperlink w:anchor="_Toc100683711" w:history="1">
            <w:r w:rsidRPr="00C61A29">
              <w:rPr>
                <w:rStyle w:val="Hyperlink"/>
                <w:rFonts w:asciiTheme="minorBidi" w:eastAsiaTheme="majorEastAsia" w:hAnsiTheme="minorBidi"/>
                <w:noProof/>
              </w:rPr>
              <w:t>Diagnosis of Dementia</w:t>
            </w:r>
            <w:r>
              <w:rPr>
                <w:noProof/>
                <w:webHidden/>
              </w:rPr>
              <w:tab/>
            </w:r>
            <w:r>
              <w:rPr>
                <w:noProof/>
                <w:webHidden/>
              </w:rPr>
              <w:fldChar w:fldCharType="begin"/>
            </w:r>
            <w:r>
              <w:rPr>
                <w:noProof/>
                <w:webHidden/>
              </w:rPr>
              <w:instrText xml:space="preserve"> PAGEREF _Toc100683711 \h </w:instrText>
            </w:r>
            <w:r>
              <w:rPr>
                <w:noProof/>
                <w:webHidden/>
              </w:rPr>
            </w:r>
            <w:r>
              <w:rPr>
                <w:noProof/>
                <w:webHidden/>
              </w:rPr>
              <w:fldChar w:fldCharType="separate"/>
            </w:r>
            <w:r>
              <w:rPr>
                <w:noProof/>
                <w:webHidden/>
              </w:rPr>
              <w:t>6</w:t>
            </w:r>
            <w:r>
              <w:rPr>
                <w:noProof/>
                <w:webHidden/>
              </w:rPr>
              <w:fldChar w:fldCharType="end"/>
            </w:r>
          </w:hyperlink>
        </w:p>
        <w:p w14:paraId="2331E431" w14:textId="7F491C91" w:rsidR="00F728F2" w:rsidRDefault="00F728F2">
          <w:pPr>
            <w:pStyle w:val="TOC1"/>
            <w:tabs>
              <w:tab w:val="right" w:leader="dot" w:pos="9016"/>
            </w:tabs>
            <w:rPr>
              <w:rFonts w:eastAsiaTheme="minorEastAsia" w:cstheme="minorBidi"/>
              <w:b w:val="0"/>
              <w:bCs w:val="0"/>
              <w:i w:val="0"/>
              <w:iCs w:val="0"/>
              <w:noProof/>
              <w:lang w:eastAsia="en-GB"/>
            </w:rPr>
          </w:pPr>
          <w:hyperlink w:anchor="_Toc100683712" w:history="1">
            <w:r w:rsidRPr="00C61A29">
              <w:rPr>
                <w:rStyle w:val="Hyperlink"/>
                <w:rFonts w:asciiTheme="minorBidi" w:eastAsiaTheme="majorEastAsia" w:hAnsiTheme="minorBidi"/>
                <w:noProof/>
              </w:rPr>
              <w:t>Treatments for Dementia</w:t>
            </w:r>
            <w:r>
              <w:rPr>
                <w:noProof/>
                <w:webHidden/>
              </w:rPr>
              <w:tab/>
            </w:r>
            <w:r>
              <w:rPr>
                <w:noProof/>
                <w:webHidden/>
              </w:rPr>
              <w:fldChar w:fldCharType="begin"/>
            </w:r>
            <w:r>
              <w:rPr>
                <w:noProof/>
                <w:webHidden/>
              </w:rPr>
              <w:instrText xml:space="preserve"> PAGEREF _Toc100683712 \h </w:instrText>
            </w:r>
            <w:r>
              <w:rPr>
                <w:noProof/>
                <w:webHidden/>
              </w:rPr>
            </w:r>
            <w:r>
              <w:rPr>
                <w:noProof/>
                <w:webHidden/>
              </w:rPr>
              <w:fldChar w:fldCharType="separate"/>
            </w:r>
            <w:r>
              <w:rPr>
                <w:noProof/>
                <w:webHidden/>
              </w:rPr>
              <w:t>6</w:t>
            </w:r>
            <w:r>
              <w:rPr>
                <w:noProof/>
                <w:webHidden/>
              </w:rPr>
              <w:fldChar w:fldCharType="end"/>
            </w:r>
          </w:hyperlink>
        </w:p>
        <w:p w14:paraId="4C0BF4A1" w14:textId="35F28051" w:rsidR="00F728F2" w:rsidRDefault="00F728F2">
          <w:pPr>
            <w:pStyle w:val="TOC2"/>
            <w:tabs>
              <w:tab w:val="right" w:leader="dot" w:pos="9016"/>
            </w:tabs>
            <w:rPr>
              <w:rFonts w:eastAsiaTheme="minorEastAsia" w:cstheme="minorBidi"/>
              <w:b w:val="0"/>
              <w:bCs w:val="0"/>
              <w:noProof/>
              <w:sz w:val="24"/>
              <w:szCs w:val="24"/>
              <w:lang w:eastAsia="en-GB"/>
            </w:rPr>
          </w:pPr>
          <w:hyperlink w:anchor="_Toc100683713" w:history="1">
            <w:r w:rsidRPr="00C61A29">
              <w:rPr>
                <w:rStyle w:val="Hyperlink"/>
                <w:rFonts w:asciiTheme="minorBidi" w:eastAsiaTheme="majorEastAsia" w:hAnsiTheme="minorBidi"/>
                <w:noProof/>
              </w:rPr>
              <w:t>Medications:</w:t>
            </w:r>
            <w:r>
              <w:rPr>
                <w:noProof/>
                <w:webHidden/>
              </w:rPr>
              <w:tab/>
            </w:r>
            <w:r>
              <w:rPr>
                <w:noProof/>
                <w:webHidden/>
              </w:rPr>
              <w:fldChar w:fldCharType="begin"/>
            </w:r>
            <w:r>
              <w:rPr>
                <w:noProof/>
                <w:webHidden/>
              </w:rPr>
              <w:instrText xml:space="preserve"> PAGEREF _Toc100683713 \h </w:instrText>
            </w:r>
            <w:r>
              <w:rPr>
                <w:noProof/>
                <w:webHidden/>
              </w:rPr>
            </w:r>
            <w:r>
              <w:rPr>
                <w:noProof/>
                <w:webHidden/>
              </w:rPr>
              <w:fldChar w:fldCharType="separate"/>
            </w:r>
            <w:r>
              <w:rPr>
                <w:noProof/>
                <w:webHidden/>
              </w:rPr>
              <w:t>6</w:t>
            </w:r>
            <w:r>
              <w:rPr>
                <w:noProof/>
                <w:webHidden/>
              </w:rPr>
              <w:fldChar w:fldCharType="end"/>
            </w:r>
          </w:hyperlink>
        </w:p>
        <w:p w14:paraId="01B4B39C" w14:textId="1E4554AC" w:rsidR="00F728F2" w:rsidRDefault="00F728F2">
          <w:pPr>
            <w:pStyle w:val="TOC2"/>
            <w:tabs>
              <w:tab w:val="right" w:leader="dot" w:pos="9016"/>
            </w:tabs>
            <w:rPr>
              <w:rFonts w:eastAsiaTheme="minorEastAsia" w:cstheme="minorBidi"/>
              <w:b w:val="0"/>
              <w:bCs w:val="0"/>
              <w:noProof/>
              <w:sz w:val="24"/>
              <w:szCs w:val="24"/>
              <w:lang w:eastAsia="en-GB"/>
            </w:rPr>
          </w:pPr>
          <w:hyperlink w:anchor="_Toc100683714" w:history="1">
            <w:r w:rsidRPr="00C61A29">
              <w:rPr>
                <w:rStyle w:val="Hyperlink"/>
                <w:rFonts w:asciiTheme="minorBidi" w:eastAsiaTheme="majorEastAsia" w:hAnsiTheme="minorBidi"/>
                <w:noProof/>
              </w:rPr>
              <w:t>Therapies</w:t>
            </w:r>
            <w:r>
              <w:rPr>
                <w:noProof/>
                <w:webHidden/>
              </w:rPr>
              <w:tab/>
            </w:r>
            <w:r>
              <w:rPr>
                <w:noProof/>
                <w:webHidden/>
              </w:rPr>
              <w:fldChar w:fldCharType="begin"/>
            </w:r>
            <w:r>
              <w:rPr>
                <w:noProof/>
                <w:webHidden/>
              </w:rPr>
              <w:instrText xml:space="preserve"> PAGEREF _Toc100683714 \h </w:instrText>
            </w:r>
            <w:r>
              <w:rPr>
                <w:noProof/>
                <w:webHidden/>
              </w:rPr>
            </w:r>
            <w:r>
              <w:rPr>
                <w:noProof/>
                <w:webHidden/>
              </w:rPr>
              <w:fldChar w:fldCharType="separate"/>
            </w:r>
            <w:r>
              <w:rPr>
                <w:noProof/>
                <w:webHidden/>
              </w:rPr>
              <w:t>6</w:t>
            </w:r>
            <w:r>
              <w:rPr>
                <w:noProof/>
                <w:webHidden/>
              </w:rPr>
              <w:fldChar w:fldCharType="end"/>
            </w:r>
          </w:hyperlink>
        </w:p>
        <w:p w14:paraId="0C5B2976" w14:textId="4C048E15" w:rsidR="00F728F2" w:rsidRDefault="00F728F2">
          <w:pPr>
            <w:pStyle w:val="TOC2"/>
            <w:tabs>
              <w:tab w:val="right" w:leader="dot" w:pos="9016"/>
            </w:tabs>
            <w:rPr>
              <w:rFonts w:eastAsiaTheme="minorEastAsia" w:cstheme="minorBidi"/>
              <w:b w:val="0"/>
              <w:bCs w:val="0"/>
              <w:noProof/>
              <w:sz w:val="24"/>
              <w:szCs w:val="24"/>
              <w:lang w:eastAsia="en-GB"/>
            </w:rPr>
          </w:pPr>
          <w:hyperlink w:anchor="_Toc100683715" w:history="1">
            <w:r w:rsidRPr="00C61A29">
              <w:rPr>
                <w:rStyle w:val="Hyperlink"/>
                <w:rFonts w:asciiTheme="minorBidi" w:eastAsiaTheme="majorEastAsia" w:hAnsiTheme="minorBidi"/>
                <w:noProof/>
              </w:rPr>
              <w:t>Homemade Remedies and Lifestyle</w:t>
            </w:r>
            <w:r>
              <w:rPr>
                <w:noProof/>
                <w:webHidden/>
              </w:rPr>
              <w:tab/>
            </w:r>
            <w:r>
              <w:rPr>
                <w:noProof/>
                <w:webHidden/>
              </w:rPr>
              <w:fldChar w:fldCharType="begin"/>
            </w:r>
            <w:r>
              <w:rPr>
                <w:noProof/>
                <w:webHidden/>
              </w:rPr>
              <w:instrText xml:space="preserve"> PAGEREF _Toc100683715 \h </w:instrText>
            </w:r>
            <w:r>
              <w:rPr>
                <w:noProof/>
                <w:webHidden/>
              </w:rPr>
            </w:r>
            <w:r>
              <w:rPr>
                <w:noProof/>
                <w:webHidden/>
              </w:rPr>
              <w:fldChar w:fldCharType="separate"/>
            </w:r>
            <w:r>
              <w:rPr>
                <w:noProof/>
                <w:webHidden/>
              </w:rPr>
              <w:t>7</w:t>
            </w:r>
            <w:r>
              <w:rPr>
                <w:noProof/>
                <w:webHidden/>
              </w:rPr>
              <w:fldChar w:fldCharType="end"/>
            </w:r>
          </w:hyperlink>
        </w:p>
        <w:p w14:paraId="205259C8" w14:textId="63424D64" w:rsidR="00F728F2" w:rsidRDefault="00F728F2">
          <w:pPr>
            <w:pStyle w:val="TOC1"/>
            <w:tabs>
              <w:tab w:val="right" w:leader="dot" w:pos="9016"/>
            </w:tabs>
            <w:rPr>
              <w:rFonts w:eastAsiaTheme="minorEastAsia" w:cstheme="minorBidi"/>
              <w:b w:val="0"/>
              <w:bCs w:val="0"/>
              <w:i w:val="0"/>
              <w:iCs w:val="0"/>
              <w:noProof/>
              <w:lang w:eastAsia="en-GB"/>
            </w:rPr>
          </w:pPr>
          <w:hyperlink w:anchor="_Toc100683716" w:history="1">
            <w:r w:rsidRPr="00C61A29">
              <w:rPr>
                <w:rStyle w:val="Hyperlink"/>
                <w:rFonts w:ascii="Arial" w:eastAsiaTheme="majorEastAsia" w:hAnsi="Arial" w:cs="Arial"/>
                <w:noProof/>
              </w:rPr>
              <w:t>Overview of Historical Treatments of Dementia</w:t>
            </w:r>
            <w:r>
              <w:rPr>
                <w:noProof/>
                <w:webHidden/>
              </w:rPr>
              <w:tab/>
            </w:r>
            <w:r>
              <w:rPr>
                <w:noProof/>
                <w:webHidden/>
              </w:rPr>
              <w:fldChar w:fldCharType="begin"/>
            </w:r>
            <w:r>
              <w:rPr>
                <w:noProof/>
                <w:webHidden/>
              </w:rPr>
              <w:instrText xml:space="preserve"> PAGEREF _Toc100683716 \h </w:instrText>
            </w:r>
            <w:r>
              <w:rPr>
                <w:noProof/>
                <w:webHidden/>
              </w:rPr>
            </w:r>
            <w:r>
              <w:rPr>
                <w:noProof/>
                <w:webHidden/>
              </w:rPr>
              <w:fldChar w:fldCharType="separate"/>
            </w:r>
            <w:r>
              <w:rPr>
                <w:noProof/>
                <w:webHidden/>
              </w:rPr>
              <w:t>7</w:t>
            </w:r>
            <w:r>
              <w:rPr>
                <w:noProof/>
                <w:webHidden/>
              </w:rPr>
              <w:fldChar w:fldCharType="end"/>
            </w:r>
          </w:hyperlink>
        </w:p>
        <w:p w14:paraId="124B03D3" w14:textId="1DE0D45A" w:rsidR="00F728F2" w:rsidRDefault="00F728F2">
          <w:pPr>
            <w:pStyle w:val="TOC1"/>
            <w:tabs>
              <w:tab w:val="right" w:leader="dot" w:pos="9016"/>
            </w:tabs>
            <w:rPr>
              <w:rFonts w:eastAsiaTheme="minorEastAsia" w:cstheme="minorBidi"/>
              <w:b w:val="0"/>
              <w:bCs w:val="0"/>
              <w:i w:val="0"/>
              <w:iCs w:val="0"/>
              <w:noProof/>
              <w:lang w:eastAsia="en-GB"/>
            </w:rPr>
          </w:pPr>
          <w:hyperlink w:anchor="_Toc100683717" w:history="1">
            <w:r w:rsidRPr="00C61A29">
              <w:rPr>
                <w:rStyle w:val="Hyperlink"/>
                <w:rFonts w:asciiTheme="minorBidi" w:eastAsiaTheme="majorEastAsia" w:hAnsiTheme="minorBidi"/>
                <w:noProof/>
              </w:rPr>
              <w:t>Coping and Support for people with dementia</w:t>
            </w:r>
            <w:r>
              <w:rPr>
                <w:noProof/>
                <w:webHidden/>
              </w:rPr>
              <w:tab/>
            </w:r>
            <w:r>
              <w:rPr>
                <w:noProof/>
                <w:webHidden/>
              </w:rPr>
              <w:fldChar w:fldCharType="begin"/>
            </w:r>
            <w:r>
              <w:rPr>
                <w:noProof/>
                <w:webHidden/>
              </w:rPr>
              <w:instrText xml:space="preserve"> PAGEREF _Toc100683717 \h </w:instrText>
            </w:r>
            <w:r>
              <w:rPr>
                <w:noProof/>
                <w:webHidden/>
              </w:rPr>
            </w:r>
            <w:r>
              <w:rPr>
                <w:noProof/>
                <w:webHidden/>
              </w:rPr>
              <w:fldChar w:fldCharType="separate"/>
            </w:r>
            <w:r>
              <w:rPr>
                <w:noProof/>
                <w:webHidden/>
              </w:rPr>
              <w:t>8</w:t>
            </w:r>
            <w:r>
              <w:rPr>
                <w:noProof/>
                <w:webHidden/>
              </w:rPr>
              <w:fldChar w:fldCharType="end"/>
            </w:r>
          </w:hyperlink>
        </w:p>
        <w:p w14:paraId="62DE6664" w14:textId="244618C8" w:rsidR="00F728F2" w:rsidRDefault="00F728F2">
          <w:pPr>
            <w:pStyle w:val="TOC1"/>
            <w:tabs>
              <w:tab w:val="right" w:leader="dot" w:pos="9016"/>
            </w:tabs>
            <w:rPr>
              <w:rFonts w:eastAsiaTheme="minorEastAsia" w:cstheme="minorBidi"/>
              <w:b w:val="0"/>
              <w:bCs w:val="0"/>
              <w:i w:val="0"/>
              <w:iCs w:val="0"/>
              <w:noProof/>
              <w:lang w:eastAsia="en-GB"/>
            </w:rPr>
          </w:pPr>
          <w:hyperlink w:anchor="_Toc100683718" w:history="1">
            <w:r w:rsidRPr="00C61A29">
              <w:rPr>
                <w:rStyle w:val="Hyperlink"/>
                <w:rFonts w:asciiTheme="minorBidi" w:eastAsiaTheme="majorEastAsia" w:hAnsiTheme="minorBidi"/>
                <w:noProof/>
              </w:rPr>
              <w:t>Issues on Provision, Professional Support and Policy on Dementia</w:t>
            </w:r>
            <w:r>
              <w:rPr>
                <w:noProof/>
                <w:webHidden/>
              </w:rPr>
              <w:tab/>
            </w:r>
            <w:r>
              <w:rPr>
                <w:noProof/>
                <w:webHidden/>
              </w:rPr>
              <w:fldChar w:fldCharType="begin"/>
            </w:r>
            <w:r>
              <w:rPr>
                <w:noProof/>
                <w:webHidden/>
              </w:rPr>
              <w:instrText xml:space="preserve"> PAGEREF _Toc100683718 \h </w:instrText>
            </w:r>
            <w:r>
              <w:rPr>
                <w:noProof/>
                <w:webHidden/>
              </w:rPr>
            </w:r>
            <w:r>
              <w:rPr>
                <w:noProof/>
                <w:webHidden/>
              </w:rPr>
              <w:fldChar w:fldCharType="separate"/>
            </w:r>
            <w:r>
              <w:rPr>
                <w:noProof/>
                <w:webHidden/>
              </w:rPr>
              <w:t>8</w:t>
            </w:r>
            <w:r>
              <w:rPr>
                <w:noProof/>
                <w:webHidden/>
              </w:rPr>
              <w:fldChar w:fldCharType="end"/>
            </w:r>
          </w:hyperlink>
        </w:p>
        <w:p w14:paraId="090AFD62" w14:textId="41BA3771" w:rsidR="00F728F2" w:rsidRDefault="00F728F2">
          <w:pPr>
            <w:pStyle w:val="TOC1"/>
            <w:tabs>
              <w:tab w:val="right" w:leader="dot" w:pos="9016"/>
            </w:tabs>
            <w:rPr>
              <w:rFonts w:eastAsiaTheme="minorEastAsia" w:cstheme="minorBidi"/>
              <w:b w:val="0"/>
              <w:bCs w:val="0"/>
              <w:i w:val="0"/>
              <w:iCs w:val="0"/>
              <w:noProof/>
              <w:lang w:eastAsia="en-GB"/>
            </w:rPr>
          </w:pPr>
          <w:hyperlink w:anchor="_Toc100683719" w:history="1">
            <w:r w:rsidRPr="00C61A29">
              <w:rPr>
                <w:rStyle w:val="Hyperlink"/>
                <w:rFonts w:asciiTheme="minorBidi" w:eastAsiaTheme="majorEastAsia" w:hAnsiTheme="minorBidi"/>
                <w:noProof/>
              </w:rPr>
              <w:t>Conclusion</w:t>
            </w:r>
            <w:r>
              <w:rPr>
                <w:noProof/>
                <w:webHidden/>
              </w:rPr>
              <w:tab/>
            </w:r>
            <w:r>
              <w:rPr>
                <w:noProof/>
                <w:webHidden/>
              </w:rPr>
              <w:fldChar w:fldCharType="begin"/>
            </w:r>
            <w:r>
              <w:rPr>
                <w:noProof/>
                <w:webHidden/>
              </w:rPr>
              <w:instrText xml:space="preserve"> PAGEREF _Toc100683719 \h </w:instrText>
            </w:r>
            <w:r>
              <w:rPr>
                <w:noProof/>
                <w:webHidden/>
              </w:rPr>
            </w:r>
            <w:r>
              <w:rPr>
                <w:noProof/>
                <w:webHidden/>
              </w:rPr>
              <w:fldChar w:fldCharType="separate"/>
            </w:r>
            <w:r>
              <w:rPr>
                <w:noProof/>
                <w:webHidden/>
              </w:rPr>
              <w:t>9</w:t>
            </w:r>
            <w:r>
              <w:rPr>
                <w:noProof/>
                <w:webHidden/>
              </w:rPr>
              <w:fldChar w:fldCharType="end"/>
            </w:r>
          </w:hyperlink>
        </w:p>
        <w:p w14:paraId="05A75BBE" w14:textId="2F86F826" w:rsidR="00F728F2" w:rsidRDefault="00F728F2">
          <w:pPr>
            <w:pStyle w:val="TOC1"/>
            <w:tabs>
              <w:tab w:val="right" w:leader="dot" w:pos="9016"/>
            </w:tabs>
            <w:rPr>
              <w:rFonts w:eastAsiaTheme="minorEastAsia" w:cstheme="minorBidi"/>
              <w:b w:val="0"/>
              <w:bCs w:val="0"/>
              <w:i w:val="0"/>
              <w:iCs w:val="0"/>
              <w:noProof/>
              <w:lang w:eastAsia="en-GB"/>
            </w:rPr>
          </w:pPr>
          <w:hyperlink w:anchor="_Toc100683720" w:history="1">
            <w:r w:rsidRPr="00C61A29">
              <w:rPr>
                <w:rStyle w:val="Hyperlink"/>
                <w:rFonts w:asciiTheme="minorBidi" w:eastAsiaTheme="majorEastAsia" w:hAnsiTheme="minorBidi"/>
                <w:noProof/>
              </w:rPr>
              <w:t>References</w:t>
            </w:r>
            <w:r>
              <w:rPr>
                <w:noProof/>
                <w:webHidden/>
              </w:rPr>
              <w:tab/>
            </w:r>
            <w:r>
              <w:rPr>
                <w:noProof/>
                <w:webHidden/>
              </w:rPr>
              <w:fldChar w:fldCharType="begin"/>
            </w:r>
            <w:r>
              <w:rPr>
                <w:noProof/>
                <w:webHidden/>
              </w:rPr>
              <w:instrText xml:space="preserve"> PAGEREF _Toc100683720 \h </w:instrText>
            </w:r>
            <w:r>
              <w:rPr>
                <w:noProof/>
                <w:webHidden/>
              </w:rPr>
            </w:r>
            <w:r>
              <w:rPr>
                <w:noProof/>
                <w:webHidden/>
              </w:rPr>
              <w:fldChar w:fldCharType="separate"/>
            </w:r>
            <w:r>
              <w:rPr>
                <w:noProof/>
                <w:webHidden/>
              </w:rPr>
              <w:t>10</w:t>
            </w:r>
            <w:r>
              <w:rPr>
                <w:noProof/>
                <w:webHidden/>
              </w:rPr>
              <w:fldChar w:fldCharType="end"/>
            </w:r>
          </w:hyperlink>
        </w:p>
        <w:p w14:paraId="219D0580" w14:textId="67EA9BA0" w:rsidR="00F728F2" w:rsidRDefault="00F728F2">
          <w:r>
            <w:rPr>
              <w:b/>
              <w:bCs/>
              <w:noProof/>
            </w:rPr>
            <w:fldChar w:fldCharType="end"/>
          </w:r>
        </w:p>
      </w:sdtContent>
    </w:sdt>
    <w:p w14:paraId="10A85679" w14:textId="5CE5252D" w:rsidR="006A2D8C" w:rsidRPr="00F728F2" w:rsidRDefault="00F728F2" w:rsidP="009077D7">
      <w:pPr>
        <w:spacing w:line="360" w:lineRule="auto"/>
        <w:rPr>
          <w:rFonts w:asciiTheme="minorHAnsi" w:hAnsiTheme="minorHAnsi" w:cstheme="minorHAnsi"/>
          <w:b/>
          <w:bCs/>
          <w:i/>
          <w:iCs/>
        </w:rPr>
      </w:pPr>
      <w:r w:rsidRPr="00F728F2">
        <w:rPr>
          <w:rFonts w:asciiTheme="minorHAnsi" w:hAnsiTheme="minorHAnsi" w:cstheme="minorHAnsi"/>
          <w:b/>
          <w:bCs/>
          <w:i/>
          <w:iCs/>
        </w:rPr>
        <w:t>Appendix…………………………………………………………………………………</w:t>
      </w:r>
      <w:r w:rsidR="005D5512">
        <w:rPr>
          <w:rFonts w:asciiTheme="minorHAnsi" w:hAnsiTheme="minorHAnsi" w:cstheme="minorHAnsi"/>
          <w:b/>
          <w:bCs/>
          <w:i/>
          <w:iCs/>
        </w:rPr>
        <w:t>…………………………………</w:t>
      </w:r>
      <w:proofErr w:type="gramStart"/>
      <w:r w:rsidR="005D5512">
        <w:rPr>
          <w:rFonts w:asciiTheme="minorHAnsi" w:hAnsiTheme="minorHAnsi" w:cstheme="minorHAnsi"/>
          <w:b/>
          <w:bCs/>
          <w:i/>
          <w:iCs/>
        </w:rPr>
        <w:t>…..</w:t>
      </w:r>
      <w:proofErr w:type="gramEnd"/>
      <w:r w:rsidR="005D5512">
        <w:rPr>
          <w:rFonts w:asciiTheme="minorHAnsi" w:hAnsiTheme="minorHAnsi" w:cstheme="minorHAnsi"/>
          <w:b/>
          <w:bCs/>
          <w:i/>
          <w:iCs/>
        </w:rPr>
        <w:t>12</w:t>
      </w:r>
    </w:p>
    <w:p w14:paraId="0D172C54" w14:textId="77777777" w:rsidR="006A2D8C" w:rsidRDefault="006A2D8C" w:rsidP="009077D7">
      <w:pPr>
        <w:spacing w:line="360" w:lineRule="auto"/>
        <w:rPr>
          <w:rFonts w:asciiTheme="minorBidi" w:hAnsiTheme="minorBidi" w:cstheme="minorBidi"/>
        </w:rPr>
      </w:pPr>
    </w:p>
    <w:p w14:paraId="78964B76" w14:textId="4EFC997F" w:rsidR="00F728F2" w:rsidRDefault="00F728F2" w:rsidP="00936FC2">
      <w:pPr>
        <w:rPr>
          <w:rFonts w:asciiTheme="minorHAnsi" w:hAnsiTheme="minorHAnsi" w:cstheme="minorHAnsi"/>
          <w:b/>
          <w:bCs/>
          <w:i/>
          <w:iCs/>
        </w:rPr>
      </w:pPr>
    </w:p>
    <w:p w14:paraId="19D72E26" w14:textId="77777777" w:rsidR="00F728F2" w:rsidRDefault="00F728F2" w:rsidP="00936FC2">
      <w:pPr>
        <w:rPr>
          <w:rFonts w:asciiTheme="minorHAnsi" w:hAnsiTheme="minorHAnsi" w:cstheme="minorHAnsi"/>
          <w:b/>
          <w:bCs/>
          <w:i/>
          <w:iCs/>
        </w:rPr>
      </w:pPr>
    </w:p>
    <w:p w14:paraId="2933D6B6" w14:textId="77777777" w:rsidR="00F728F2" w:rsidRDefault="00F728F2" w:rsidP="00936FC2">
      <w:pPr>
        <w:rPr>
          <w:rFonts w:asciiTheme="minorHAnsi" w:hAnsiTheme="minorHAnsi" w:cstheme="minorHAnsi"/>
          <w:b/>
          <w:bCs/>
          <w:i/>
          <w:iCs/>
        </w:rPr>
      </w:pPr>
    </w:p>
    <w:p w14:paraId="34552598" w14:textId="77777777" w:rsidR="00F728F2" w:rsidRDefault="00F728F2" w:rsidP="00936FC2">
      <w:pPr>
        <w:rPr>
          <w:rFonts w:asciiTheme="minorHAnsi" w:hAnsiTheme="minorHAnsi" w:cstheme="minorHAnsi"/>
          <w:b/>
          <w:bCs/>
          <w:i/>
          <w:iCs/>
        </w:rPr>
      </w:pPr>
    </w:p>
    <w:p w14:paraId="4C5FBA29" w14:textId="77777777" w:rsidR="00F728F2" w:rsidRDefault="00F728F2" w:rsidP="00936FC2">
      <w:pPr>
        <w:rPr>
          <w:rFonts w:asciiTheme="minorHAnsi" w:hAnsiTheme="minorHAnsi" w:cstheme="minorHAnsi"/>
          <w:b/>
          <w:bCs/>
          <w:i/>
          <w:iCs/>
        </w:rPr>
      </w:pPr>
    </w:p>
    <w:p w14:paraId="2AEB1D3B" w14:textId="77777777" w:rsidR="00F728F2" w:rsidRDefault="00F728F2" w:rsidP="00936FC2">
      <w:pPr>
        <w:rPr>
          <w:rFonts w:asciiTheme="minorHAnsi" w:hAnsiTheme="minorHAnsi" w:cstheme="minorHAnsi"/>
          <w:b/>
          <w:bCs/>
          <w:i/>
          <w:iCs/>
        </w:rPr>
      </w:pPr>
    </w:p>
    <w:p w14:paraId="1252F759" w14:textId="77777777" w:rsidR="00F728F2" w:rsidRDefault="00F728F2" w:rsidP="00936FC2">
      <w:pPr>
        <w:rPr>
          <w:rFonts w:asciiTheme="minorHAnsi" w:hAnsiTheme="minorHAnsi" w:cstheme="minorHAnsi"/>
          <w:b/>
          <w:bCs/>
          <w:i/>
          <w:iCs/>
        </w:rPr>
      </w:pPr>
    </w:p>
    <w:p w14:paraId="40222C18" w14:textId="77777777" w:rsidR="00F728F2" w:rsidRDefault="00F728F2" w:rsidP="00936FC2">
      <w:pPr>
        <w:rPr>
          <w:rFonts w:asciiTheme="minorHAnsi" w:hAnsiTheme="minorHAnsi" w:cstheme="minorHAnsi"/>
          <w:b/>
          <w:bCs/>
          <w:i/>
          <w:iCs/>
        </w:rPr>
      </w:pPr>
    </w:p>
    <w:p w14:paraId="47055BE7" w14:textId="77777777" w:rsidR="00F728F2" w:rsidRDefault="00F728F2" w:rsidP="00936FC2">
      <w:pPr>
        <w:rPr>
          <w:rFonts w:asciiTheme="minorHAnsi" w:hAnsiTheme="minorHAnsi" w:cstheme="minorHAnsi"/>
          <w:b/>
          <w:bCs/>
          <w:i/>
          <w:iCs/>
        </w:rPr>
      </w:pPr>
    </w:p>
    <w:p w14:paraId="223F201E" w14:textId="77777777" w:rsidR="00F728F2" w:rsidRDefault="00F728F2" w:rsidP="00936FC2">
      <w:pPr>
        <w:rPr>
          <w:rFonts w:asciiTheme="minorHAnsi" w:hAnsiTheme="minorHAnsi" w:cstheme="minorHAnsi"/>
          <w:b/>
          <w:bCs/>
          <w:i/>
          <w:iCs/>
        </w:rPr>
      </w:pPr>
    </w:p>
    <w:p w14:paraId="5F5A977D" w14:textId="77777777" w:rsidR="00F728F2" w:rsidRDefault="00F728F2" w:rsidP="00936FC2">
      <w:pPr>
        <w:rPr>
          <w:rFonts w:asciiTheme="minorHAnsi" w:hAnsiTheme="minorHAnsi" w:cstheme="minorHAnsi"/>
          <w:b/>
          <w:bCs/>
          <w:i/>
          <w:iCs/>
        </w:rPr>
      </w:pPr>
    </w:p>
    <w:p w14:paraId="116DF4B7" w14:textId="77777777" w:rsidR="00F728F2" w:rsidRDefault="00F728F2" w:rsidP="00936FC2">
      <w:pPr>
        <w:rPr>
          <w:rFonts w:asciiTheme="minorHAnsi" w:hAnsiTheme="minorHAnsi" w:cstheme="minorHAnsi"/>
          <w:b/>
          <w:bCs/>
          <w:i/>
          <w:iCs/>
        </w:rPr>
      </w:pPr>
    </w:p>
    <w:p w14:paraId="555325A0" w14:textId="77777777" w:rsidR="00F728F2" w:rsidRDefault="00F728F2" w:rsidP="00936FC2">
      <w:pPr>
        <w:rPr>
          <w:rFonts w:asciiTheme="minorHAnsi" w:hAnsiTheme="minorHAnsi" w:cstheme="minorHAnsi"/>
          <w:b/>
          <w:bCs/>
          <w:i/>
          <w:iCs/>
        </w:rPr>
      </w:pPr>
    </w:p>
    <w:p w14:paraId="6A160E0E" w14:textId="77777777" w:rsidR="00F728F2" w:rsidRDefault="00F728F2" w:rsidP="00936FC2">
      <w:pPr>
        <w:rPr>
          <w:rFonts w:asciiTheme="minorHAnsi" w:hAnsiTheme="minorHAnsi" w:cstheme="minorHAnsi"/>
          <w:b/>
          <w:bCs/>
          <w:i/>
          <w:iCs/>
        </w:rPr>
      </w:pPr>
    </w:p>
    <w:p w14:paraId="4051BD80" w14:textId="055B40A6" w:rsidR="00113247" w:rsidRPr="00F33729" w:rsidRDefault="004F15F0" w:rsidP="009077D7">
      <w:pPr>
        <w:pStyle w:val="Heading1"/>
        <w:spacing w:before="0" w:line="360" w:lineRule="auto"/>
        <w:rPr>
          <w:rFonts w:asciiTheme="minorBidi" w:hAnsiTheme="minorBidi" w:cstheme="minorBidi"/>
          <w:b/>
          <w:bCs/>
          <w:color w:val="auto"/>
          <w:sz w:val="24"/>
          <w:szCs w:val="24"/>
        </w:rPr>
      </w:pPr>
      <w:bookmarkStart w:id="0" w:name="_Toc100683601"/>
      <w:bookmarkStart w:id="1" w:name="_Toc100683702"/>
      <w:r w:rsidRPr="00F33729">
        <w:rPr>
          <w:rFonts w:asciiTheme="minorBidi" w:hAnsiTheme="minorBidi" w:cstheme="minorBidi"/>
          <w:b/>
          <w:bCs/>
          <w:color w:val="auto"/>
          <w:sz w:val="24"/>
          <w:szCs w:val="24"/>
        </w:rPr>
        <w:lastRenderedPageBreak/>
        <w:t>Introduction</w:t>
      </w:r>
      <w:bookmarkEnd w:id="0"/>
      <w:bookmarkEnd w:id="1"/>
    </w:p>
    <w:p w14:paraId="0E77A8D0" w14:textId="48A939C6" w:rsidR="00251893" w:rsidRPr="00F33729" w:rsidRDefault="00C90A64" w:rsidP="00161C8F">
      <w:pPr>
        <w:spacing w:line="360" w:lineRule="auto"/>
        <w:jc w:val="both"/>
        <w:rPr>
          <w:rFonts w:asciiTheme="minorBidi" w:hAnsiTheme="minorBidi" w:cstheme="minorBidi"/>
          <w:b/>
          <w:bCs/>
        </w:rPr>
      </w:pPr>
      <w:r>
        <w:rPr>
          <w:rFonts w:asciiTheme="minorBidi" w:hAnsiTheme="minorBidi" w:cstheme="minorBidi"/>
        </w:rPr>
        <w:t xml:space="preserve">This </w:t>
      </w:r>
      <w:r w:rsidRPr="00F33729">
        <w:rPr>
          <w:rFonts w:asciiTheme="minorBidi" w:hAnsiTheme="minorBidi" w:cstheme="minorBidi"/>
        </w:rPr>
        <w:t>paper</w:t>
      </w:r>
      <w:r w:rsidR="00251893" w:rsidRPr="00F33729">
        <w:rPr>
          <w:rFonts w:asciiTheme="minorBidi" w:hAnsiTheme="minorBidi" w:cstheme="minorBidi"/>
        </w:rPr>
        <w:t xml:space="preserve"> will provide an </w:t>
      </w:r>
      <w:r w:rsidR="00113247" w:rsidRPr="00F33729">
        <w:rPr>
          <w:rFonts w:asciiTheme="minorBidi" w:hAnsiTheme="minorBidi" w:cstheme="minorBidi"/>
        </w:rPr>
        <w:t xml:space="preserve">overview and evaluation of the historical and contemporary support, </w:t>
      </w:r>
      <w:r w:rsidR="003C6F0A" w:rsidRPr="00F33729">
        <w:rPr>
          <w:rFonts w:asciiTheme="minorBidi" w:hAnsiTheme="minorBidi" w:cstheme="minorBidi"/>
        </w:rPr>
        <w:t>treatment,</w:t>
      </w:r>
      <w:r w:rsidR="00113247" w:rsidRPr="00F33729">
        <w:rPr>
          <w:rFonts w:asciiTheme="minorBidi" w:hAnsiTheme="minorBidi" w:cstheme="minorBidi"/>
        </w:rPr>
        <w:t xml:space="preserve"> and provisions for those living with dementia. I will discuss the past and present services that are related to dementia. </w:t>
      </w:r>
      <w:r w:rsidR="003F0587">
        <w:rPr>
          <w:rFonts w:asciiTheme="minorBidi" w:hAnsiTheme="minorBidi" w:cstheme="minorBidi"/>
        </w:rPr>
        <w:t xml:space="preserve"> Data </w:t>
      </w:r>
      <w:r w:rsidR="00113247" w:rsidRPr="00F33729">
        <w:rPr>
          <w:rFonts w:asciiTheme="minorBidi" w:hAnsiTheme="minorBidi" w:cstheme="minorBidi"/>
        </w:rPr>
        <w:t>and statistics that are related to dementia</w:t>
      </w:r>
      <w:r w:rsidR="003F0587">
        <w:rPr>
          <w:rFonts w:asciiTheme="minorBidi" w:hAnsiTheme="minorBidi" w:cstheme="minorBidi"/>
        </w:rPr>
        <w:t xml:space="preserve"> will be provided</w:t>
      </w:r>
      <w:r>
        <w:rPr>
          <w:rFonts w:asciiTheme="minorBidi" w:hAnsiTheme="minorBidi" w:cstheme="minorBidi"/>
        </w:rPr>
        <w:t xml:space="preserve">. </w:t>
      </w:r>
      <w:r w:rsidR="00113247" w:rsidRPr="00F33729">
        <w:rPr>
          <w:rFonts w:asciiTheme="minorBidi" w:hAnsiTheme="minorBidi" w:cstheme="minorBidi"/>
        </w:rPr>
        <w:t xml:space="preserve">I will discuss the negatives and positives of the treatment options that are available. I will discuss matters regarding support, professional </w:t>
      </w:r>
      <w:r w:rsidR="00B57C5A" w:rsidRPr="00F33729">
        <w:rPr>
          <w:rFonts w:asciiTheme="minorBidi" w:hAnsiTheme="minorBidi" w:cstheme="minorBidi"/>
        </w:rPr>
        <w:t>services,</w:t>
      </w:r>
      <w:r w:rsidR="00113247" w:rsidRPr="00F33729">
        <w:rPr>
          <w:rFonts w:asciiTheme="minorBidi" w:hAnsiTheme="minorBidi" w:cstheme="minorBidi"/>
        </w:rPr>
        <w:t xml:space="preserve"> and policy issues on dementia. I will also discuss the ICD 10 classification of dementia.</w:t>
      </w:r>
    </w:p>
    <w:p w14:paraId="133F2CEC" w14:textId="57214BE3" w:rsidR="00113247" w:rsidRPr="00F33729" w:rsidRDefault="00251893" w:rsidP="00161C8F">
      <w:pPr>
        <w:pStyle w:val="Heading1"/>
        <w:spacing w:before="0" w:line="360" w:lineRule="auto"/>
        <w:jc w:val="both"/>
        <w:rPr>
          <w:rFonts w:asciiTheme="minorBidi" w:hAnsiTheme="minorBidi" w:cstheme="minorBidi"/>
          <w:b/>
          <w:bCs/>
          <w:color w:val="auto"/>
          <w:sz w:val="24"/>
          <w:szCs w:val="24"/>
        </w:rPr>
      </w:pPr>
      <w:bookmarkStart w:id="2" w:name="_Toc100683602"/>
      <w:bookmarkStart w:id="3" w:name="_Toc100683703"/>
      <w:r w:rsidRPr="00F33729">
        <w:rPr>
          <w:rFonts w:asciiTheme="minorBidi" w:hAnsiTheme="minorBidi" w:cstheme="minorBidi"/>
          <w:b/>
          <w:bCs/>
          <w:color w:val="auto"/>
          <w:sz w:val="24"/>
          <w:szCs w:val="24"/>
        </w:rPr>
        <w:t>Overview of Dementia</w:t>
      </w:r>
      <w:bookmarkEnd w:id="2"/>
      <w:bookmarkEnd w:id="3"/>
    </w:p>
    <w:p w14:paraId="5B1C2C53" w14:textId="4C5E8857" w:rsidR="002A60E2" w:rsidRPr="00F33729" w:rsidRDefault="002A60E2" w:rsidP="00161C8F">
      <w:pPr>
        <w:spacing w:line="360" w:lineRule="auto"/>
        <w:jc w:val="both"/>
        <w:rPr>
          <w:rFonts w:asciiTheme="minorBidi" w:hAnsiTheme="minorBidi" w:cstheme="minorBidi"/>
          <w:b/>
          <w:bCs/>
        </w:rPr>
      </w:pPr>
      <w:r w:rsidRPr="00F33729">
        <w:rPr>
          <w:rFonts w:asciiTheme="minorBidi" w:hAnsiTheme="minorBidi" w:cstheme="minorBidi"/>
        </w:rPr>
        <w:t xml:space="preserve">Dementia is a mental disorder characterized by loss of memory or inability to recall things easily and this affects the daily lives of an individual.it impairs the ability of an individual to remember things. Dementia mostly affects the elderly and Alzheimer’s disease is the most common form of this </w:t>
      </w:r>
      <w:r w:rsidR="00D90592" w:rsidRPr="00F33729">
        <w:rPr>
          <w:rFonts w:asciiTheme="minorBidi" w:hAnsiTheme="minorBidi" w:cstheme="minorBidi"/>
        </w:rPr>
        <w:t xml:space="preserve">disorder. It interferes with the cognitive functions of an individual especially remembering, </w:t>
      </w:r>
      <w:r w:rsidR="00C90A64" w:rsidRPr="00F33729">
        <w:rPr>
          <w:rFonts w:asciiTheme="minorBidi" w:hAnsiTheme="minorBidi" w:cstheme="minorBidi"/>
        </w:rPr>
        <w:t>thinking,</w:t>
      </w:r>
      <w:r w:rsidR="00D90592" w:rsidRPr="00F33729">
        <w:rPr>
          <w:rFonts w:asciiTheme="minorBidi" w:hAnsiTheme="minorBidi" w:cstheme="minorBidi"/>
        </w:rPr>
        <w:t xml:space="preserve"> and </w:t>
      </w:r>
      <w:r w:rsidR="00216DBD" w:rsidRPr="00F33729">
        <w:rPr>
          <w:rFonts w:asciiTheme="minorBidi" w:hAnsiTheme="minorBidi" w:cstheme="minorBidi"/>
        </w:rPr>
        <w:t xml:space="preserve">reasoning. It affects </w:t>
      </w:r>
      <w:r w:rsidR="00216DBD" w:rsidRPr="00F33729">
        <w:rPr>
          <w:rFonts w:asciiTheme="minorBidi" w:hAnsiTheme="minorBidi" w:cstheme="minorBidi"/>
        </w:rPr>
        <w:lastRenderedPageBreak/>
        <w:t>the intellectual and social abilities of an individual.</w:t>
      </w:r>
      <w:r w:rsidR="00B84A35" w:rsidRPr="00F33729">
        <w:rPr>
          <w:rFonts w:asciiTheme="minorBidi" w:hAnsiTheme="minorBidi" w:cstheme="minorBidi"/>
        </w:rPr>
        <w:br/>
      </w:r>
      <w:r w:rsidR="00C91D60" w:rsidRPr="00F33729">
        <w:rPr>
          <w:rStyle w:val="Heading1Char"/>
          <w:rFonts w:asciiTheme="minorBidi" w:hAnsiTheme="minorBidi" w:cstheme="minorBidi"/>
          <w:b/>
          <w:bCs/>
          <w:color w:val="auto"/>
          <w:sz w:val="24"/>
          <w:szCs w:val="24"/>
        </w:rPr>
        <w:t>Global Statistics</w:t>
      </w:r>
    </w:p>
    <w:p w14:paraId="2E0DEAD9" w14:textId="37CE399E" w:rsidR="00B84A35" w:rsidRPr="00F33729" w:rsidRDefault="009857C0" w:rsidP="00161C8F">
      <w:pPr>
        <w:spacing w:line="360" w:lineRule="auto"/>
        <w:jc w:val="both"/>
        <w:rPr>
          <w:rFonts w:asciiTheme="minorBidi" w:hAnsiTheme="minorBidi" w:cstheme="minorBidi"/>
        </w:rPr>
      </w:pPr>
      <w:r w:rsidRPr="00F33729">
        <w:rPr>
          <w:rFonts w:asciiTheme="minorBidi" w:hAnsiTheme="minorBidi" w:cstheme="minorBidi"/>
        </w:rPr>
        <w:t>According to WHO, (2012), globally</w:t>
      </w:r>
      <w:r w:rsidR="00B84A35" w:rsidRPr="00F33729">
        <w:rPr>
          <w:rFonts w:asciiTheme="minorBidi" w:hAnsiTheme="minorBidi" w:cstheme="minorBidi"/>
        </w:rPr>
        <w:t xml:space="preserve"> there are 50 million people who are suffering from dementia. More than half of dementia cases are Alzheimer’s </w:t>
      </w:r>
      <w:r w:rsidR="00B66340" w:rsidRPr="00F33729">
        <w:rPr>
          <w:rFonts w:asciiTheme="minorBidi" w:hAnsiTheme="minorBidi" w:cstheme="minorBidi"/>
        </w:rPr>
        <w:t>Disease. Dementia</w:t>
      </w:r>
      <w:r w:rsidR="00F05302" w:rsidRPr="00F33729">
        <w:rPr>
          <w:rFonts w:asciiTheme="minorBidi" w:hAnsiTheme="minorBidi" w:cstheme="minorBidi"/>
        </w:rPr>
        <w:t xml:space="preserve"> has no </w:t>
      </w:r>
      <w:r w:rsidR="00B66340" w:rsidRPr="00F33729">
        <w:rPr>
          <w:rFonts w:asciiTheme="minorBidi" w:hAnsiTheme="minorBidi" w:cstheme="minorBidi"/>
        </w:rPr>
        <w:t>cure;</w:t>
      </w:r>
      <w:r w:rsidR="00F05302" w:rsidRPr="00F33729">
        <w:rPr>
          <w:rFonts w:asciiTheme="minorBidi" w:hAnsiTheme="minorBidi" w:cstheme="minorBidi"/>
        </w:rPr>
        <w:t xml:space="preserve"> it is progressive and </w:t>
      </w:r>
      <w:r w:rsidR="00B66340" w:rsidRPr="00F33729">
        <w:rPr>
          <w:rFonts w:asciiTheme="minorBidi" w:hAnsiTheme="minorBidi" w:cstheme="minorBidi"/>
        </w:rPr>
        <w:t>terminal. Dementia has no cure but only some forms of dementia have treatment options.</w:t>
      </w:r>
    </w:p>
    <w:p w14:paraId="2A73ABE6" w14:textId="3E2A9B8E" w:rsidR="00B66340" w:rsidRPr="00F33729" w:rsidRDefault="00B66340" w:rsidP="00161C8F">
      <w:pPr>
        <w:spacing w:line="360" w:lineRule="auto"/>
        <w:jc w:val="both"/>
        <w:rPr>
          <w:rFonts w:asciiTheme="minorBidi" w:hAnsiTheme="minorBidi" w:cstheme="minorBidi"/>
        </w:rPr>
      </w:pPr>
      <w:r w:rsidRPr="00F33729">
        <w:rPr>
          <w:rFonts w:asciiTheme="minorBidi" w:hAnsiTheme="minorBidi" w:cstheme="minorBidi"/>
        </w:rPr>
        <w:t xml:space="preserve">Currently in UK, there are 850,000 people suffering from dementia and the figure is projected to double by 2040 to 1.6 </w:t>
      </w:r>
      <w:r w:rsidR="00C90A64" w:rsidRPr="00F33729">
        <w:rPr>
          <w:rFonts w:asciiTheme="minorBidi" w:hAnsiTheme="minorBidi" w:cstheme="minorBidi"/>
        </w:rPr>
        <w:t>million (</w:t>
      </w:r>
      <w:r w:rsidR="009857C0" w:rsidRPr="00F33729">
        <w:rPr>
          <w:rFonts w:asciiTheme="minorBidi" w:hAnsiTheme="minorBidi" w:cstheme="minorBidi"/>
        </w:rPr>
        <w:t>WHO,2012</w:t>
      </w:r>
      <w:r w:rsidR="00C90A64" w:rsidRPr="00F33729">
        <w:rPr>
          <w:rFonts w:asciiTheme="minorBidi" w:hAnsiTheme="minorBidi" w:cstheme="minorBidi"/>
        </w:rPr>
        <w:t>). This</w:t>
      </w:r>
      <w:r w:rsidRPr="00F33729">
        <w:rPr>
          <w:rFonts w:asciiTheme="minorBidi" w:hAnsiTheme="minorBidi" w:cstheme="minorBidi"/>
        </w:rPr>
        <w:t xml:space="preserve"> is attributed to the </w:t>
      </w:r>
      <w:r w:rsidR="00330CC1" w:rsidRPr="00F33729">
        <w:rPr>
          <w:rFonts w:asciiTheme="minorBidi" w:hAnsiTheme="minorBidi" w:cstheme="minorBidi"/>
        </w:rPr>
        <w:t>fast-rising</w:t>
      </w:r>
      <w:r w:rsidRPr="00F33729">
        <w:rPr>
          <w:rFonts w:asciiTheme="minorBidi" w:hAnsiTheme="minorBidi" w:cstheme="minorBidi"/>
        </w:rPr>
        <w:t xml:space="preserve"> aging population of </w:t>
      </w:r>
      <w:r w:rsidR="00330CC1" w:rsidRPr="00F33729">
        <w:rPr>
          <w:rFonts w:asciiTheme="minorBidi" w:hAnsiTheme="minorBidi" w:cstheme="minorBidi"/>
        </w:rPr>
        <w:t>UK. The</w:t>
      </w:r>
      <w:r w:rsidR="00EB30CB" w:rsidRPr="00F33729">
        <w:rPr>
          <w:rFonts w:asciiTheme="minorBidi" w:hAnsiTheme="minorBidi" w:cstheme="minorBidi"/>
        </w:rPr>
        <w:t xml:space="preserve"> UK government is spending £34.7bn on dementia related treatments but the value for this money has not been realized </w:t>
      </w:r>
      <w:r w:rsidR="00330CC1" w:rsidRPr="00F33729">
        <w:rPr>
          <w:rFonts w:asciiTheme="minorBidi" w:hAnsiTheme="minorBidi" w:cstheme="minorBidi"/>
        </w:rPr>
        <w:t>yet. These costs include NHS costs, social care costs and unpaid health care costs.45% of the funds allocated towards care is taken up by social care services.</w:t>
      </w:r>
    </w:p>
    <w:p w14:paraId="3A925C43" w14:textId="0F0DD9BD" w:rsidR="00DA780A" w:rsidRPr="00F33729" w:rsidRDefault="00DA780A" w:rsidP="009077D7">
      <w:pPr>
        <w:pStyle w:val="Heading1"/>
        <w:spacing w:before="0" w:line="360" w:lineRule="auto"/>
        <w:rPr>
          <w:rFonts w:asciiTheme="minorBidi" w:hAnsiTheme="minorBidi" w:cstheme="minorBidi"/>
          <w:b/>
          <w:bCs/>
          <w:color w:val="auto"/>
          <w:sz w:val="24"/>
          <w:szCs w:val="24"/>
        </w:rPr>
      </w:pPr>
      <w:bookmarkStart w:id="4" w:name="_Toc100683603"/>
      <w:bookmarkStart w:id="5" w:name="_Toc100683704"/>
      <w:r w:rsidRPr="00F33729">
        <w:rPr>
          <w:rFonts w:asciiTheme="minorBidi" w:hAnsiTheme="minorBidi" w:cstheme="minorBidi"/>
          <w:b/>
          <w:bCs/>
          <w:color w:val="auto"/>
          <w:sz w:val="24"/>
          <w:szCs w:val="24"/>
        </w:rPr>
        <w:t>Signs and Symptoms of Dementia</w:t>
      </w:r>
      <w:bookmarkEnd w:id="4"/>
      <w:bookmarkEnd w:id="5"/>
    </w:p>
    <w:p w14:paraId="07C4FE5E"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Changes in mood and personality</w:t>
      </w:r>
    </w:p>
    <w:p w14:paraId="2B5F1C37"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Memory loss that disrupts the daily functionality of an individual</w:t>
      </w:r>
    </w:p>
    <w:p w14:paraId="7ACA2911"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Challenges in planning and solving problems that arise</w:t>
      </w:r>
    </w:p>
    <w:p w14:paraId="38966F22"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Difficulty in completing familiar tasks at home</w:t>
      </w:r>
    </w:p>
    <w:p w14:paraId="7E322BDD"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Confusion with time or place.</w:t>
      </w:r>
    </w:p>
    <w:p w14:paraId="65C9A62F"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Trouble in understanding visual images and spatial relationships</w:t>
      </w:r>
    </w:p>
    <w:p w14:paraId="03F93E4E" w14:textId="77777777"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New problems of speaking or mentioning certain words</w:t>
      </w:r>
    </w:p>
    <w:p w14:paraId="0BD7F907" w14:textId="777927FA"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Misplacing things and losing the ability to retrace or recall where they were left.</w:t>
      </w:r>
    </w:p>
    <w:p w14:paraId="7DFFA8FD" w14:textId="209563E2" w:rsidR="00DA780A" w:rsidRPr="00F33729" w:rsidRDefault="00DA780A"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 xml:space="preserve">Depression, </w:t>
      </w:r>
      <w:r w:rsidR="00C90A64" w:rsidRPr="00F33729">
        <w:rPr>
          <w:rFonts w:asciiTheme="minorBidi" w:hAnsiTheme="minorBidi" w:cstheme="minorBidi"/>
        </w:rPr>
        <w:t>anxiety,</w:t>
      </w:r>
      <w:r w:rsidRPr="00F33729">
        <w:rPr>
          <w:rFonts w:asciiTheme="minorBidi" w:hAnsiTheme="minorBidi" w:cstheme="minorBidi"/>
        </w:rPr>
        <w:t xml:space="preserve"> and inappropriate behaviour</w:t>
      </w:r>
    </w:p>
    <w:p w14:paraId="546D83E1" w14:textId="743450D8" w:rsidR="00DA780A" w:rsidRPr="00F33729" w:rsidRDefault="00F409F4" w:rsidP="009077D7">
      <w:pPr>
        <w:pStyle w:val="ListParagraph"/>
        <w:numPr>
          <w:ilvl w:val="0"/>
          <w:numId w:val="17"/>
        </w:numPr>
        <w:spacing w:line="360" w:lineRule="auto"/>
        <w:rPr>
          <w:rFonts w:asciiTheme="minorBidi" w:hAnsiTheme="minorBidi" w:cstheme="minorBidi"/>
        </w:rPr>
      </w:pPr>
      <w:r w:rsidRPr="00F33729">
        <w:rPr>
          <w:rFonts w:asciiTheme="minorBidi" w:hAnsiTheme="minorBidi" w:cstheme="minorBidi"/>
        </w:rPr>
        <w:t>P</w:t>
      </w:r>
      <w:r w:rsidR="00DA780A" w:rsidRPr="00F33729">
        <w:rPr>
          <w:rFonts w:asciiTheme="minorBidi" w:hAnsiTheme="minorBidi" w:cstheme="minorBidi"/>
        </w:rPr>
        <w:t>aran</w:t>
      </w:r>
      <w:r w:rsidRPr="00F33729">
        <w:rPr>
          <w:rFonts w:asciiTheme="minorBidi" w:hAnsiTheme="minorBidi" w:cstheme="minorBidi"/>
        </w:rPr>
        <w:t>oia and agitations.</w:t>
      </w:r>
    </w:p>
    <w:p w14:paraId="53CE6F5C" w14:textId="6C2445D7" w:rsidR="00E76785" w:rsidRPr="00F33729" w:rsidRDefault="00E76785" w:rsidP="009077D7">
      <w:pPr>
        <w:spacing w:line="360" w:lineRule="auto"/>
        <w:rPr>
          <w:rFonts w:asciiTheme="minorBidi" w:hAnsiTheme="minorBidi" w:cstheme="minorBidi"/>
          <w:b/>
          <w:bCs/>
        </w:rPr>
      </w:pPr>
    </w:p>
    <w:p w14:paraId="46984B2E" w14:textId="5A9B3E32" w:rsidR="00FF502F" w:rsidRPr="00F33729" w:rsidRDefault="00FF502F" w:rsidP="009077D7">
      <w:pPr>
        <w:pStyle w:val="Heading1"/>
        <w:spacing w:before="0" w:line="360" w:lineRule="auto"/>
        <w:rPr>
          <w:rFonts w:asciiTheme="minorBidi" w:hAnsiTheme="minorBidi" w:cstheme="minorBidi"/>
          <w:b/>
          <w:bCs/>
          <w:color w:val="auto"/>
          <w:sz w:val="24"/>
          <w:szCs w:val="24"/>
        </w:rPr>
      </w:pPr>
      <w:bookmarkStart w:id="6" w:name="_Toc100683604"/>
      <w:bookmarkStart w:id="7" w:name="_Toc100683705"/>
      <w:r w:rsidRPr="00F33729">
        <w:rPr>
          <w:rFonts w:asciiTheme="minorBidi" w:hAnsiTheme="minorBidi" w:cstheme="minorBidi"/>
          <w:b/>
          <w:bCs/>
          <w:color w:val="auto"/>
          <w:sz w:val="24"/>
          <w:szCs w:val="24"/>
        </w:rPr>
        <w:t>Types of Dementia</w:t>
      </w:r>
      <w:bookmarkEnd w:id="6"/>
      <w:bookmarkEnd w:id="7"/>
    </w:p>
    <w:p w14:paraId="096E6D50" w14:textId="43B4DCFA" w:rsidR="00FF502F" w:rsidRPr="00F33729" w:rsidRDefault="00FF502F" w:rsidP="009077D7">
      <w:pPr>
        <w:pStyle w:val="Heading2"/>
        <w:spacing w:before="0" w:line="360" w:lineRule="auto"/>
        <w:rPr>
          <w:rFonts w:asciiTheme="minorBidi" w:hAnsiTheme="minorBidi" w:cstheme="minorBidi"/>
          <w:sz w:val="24"/>
          <w:szCs w:val="24"/>
        </w:rPr>
      </w:pPr>
      <w:bookmarkStart w:id="8" w:name="_Toc100683605"/>
      <w:bookmarkStart w:id="9" w:name="_Toc100683706"/>
      <w:r w:rsidRPr="00F33729">
        <w:rPr>
          <w:rFonts w:asciiTheme="minorBidi" w:hAnsiTheme="minorBidi" w:cstheme="minorBidi"/>
          <w:sz w:val="24"/>
          <w:szCs w:val="24"/>
        </w:rPr>
        <w:t>Alzheimer’s Disease</w:t>
      </w:r>
      <w:bookmarkEnd w:id="8"/>
      <w:bookmarkEnd w:id="9"/>
    </w:p>
    <w:p w14:paraId="595CA8EE" w14:textId="0B67DAC5" w:rsidR="00FF502F" w:rsidRPr="00F33729" w:rsidRDefault="00FF502F" w:rsidP="00161C8F">
      <w:pPr>
        <w:spacing w:line="360" w:lineRule="auto"/>
        <w:jc w:val="both"/>
        <w:rPr>
          <w:rFonts w:asciiTheme="minorBidi" w:hAnsiTheme="minorBidi" w:cstheme="minorBidi"/>
        </w:rPr>
      </w:pPr>
      <w:r w:rsidRPr="00F33729">
        <w:rPr>
          <w:rFonts w:asciiTheme="minorBidi" w:hAnsiTheme="minorBidi" w:cstheme="minorBidi"/>
        </w:rPr>
        <w:t xml:space="preserve">It is the most common type of progressive dementia that affects the brain. Plaques and tangles get built up in the brain because </w:t>
      </w:r>
      <w:r w:rsidR="00642091" w:rsidRPr="00F33729">
        <w:rPr>
          <w:rFonts w:asciiTheme="minorBidi" w:hAnsiTheme="minorBidi" w:cstheme="minorBidi"/>
        </w:rPr>
        <w:t>of protein</w:t>
      </w:r>
      <w:r w:rsidRPr="00F33729">
        <w:rPr>
          <w:rFonts w:asciiTheme="minorBidi" w:hAnsiTheme="minorBidi" w:cstheme="minorBidi"/>
        </w:rPr>
        <w:t xml:space="preserve"> build up which </w:t>
      </w:r>
      <w:r w:rsidR="00642091" w:rsidRPr="00F33729">
        <w:rPr>
          <w:rFonts w:asciiTheme="minorBidi" w:hAnsiTheme="minorBidi" w:cstheme="minorBidi"/>
        </w:rPr>
        <w:t>led</w:t>
      </w:r>
      <w:r w:rsidRPr="00F33729">
        <w:rPr>
          <w:rFonts w:asciiTheme="minorBidi" w:hAnsiTheme="minorBidi" w:cstheme="minorBidi"/>
        </w:rPr>
        <w:t xml:space="preserve"> to disconnection between the cells of the </w:t>
      </w:r>
      <w:r w:rsidR="00642091" w:rsidRPr="00F33729">
        <w:rPr>
          <w:rFonts w:asciiTheme="minorBidi" w:hAnsiTheme="minorBidi" w:cstheme="minorBidi"/>
        </w:rPr>
        <w:t>brain. These plaques and tangles damage the connection between the brain cells by damaging the neurons.</w:t>
      </w:r>
      <w:r w:rsidRPr="00F33729">
        <w:rPr>
          <w:rFonts w:asciiTheme="minorBidi" w:hAnsiTheme="minorBidi" w:cstheme="minorBidi"/>
        </w:rPr>
        <w:t xml:space="preserve">60% of individuals diagnosed with dementia suffer from this </w:t>
      </w:r>
      <w:r w:rsidR="00C90A64" w:rsidRPr="00F33729">
        <w:rPr>
          <w:rFonts w:asciiTheme="minorBidi" w:hAnsiTheme="minorBidi" w:cstheme="minorBidi"/>
        </w:rPr>
        <w:t>condition (</w:t>
      </w:r>
      <w:r w:rsidR="00510867" w:rsidRPr="00F33729">
        <w:rPr>
          <w:rFonts w:asciiTheme="minorBidi" w:hAnsiTheme="minorBidi" w:cstheme="minorBidi"/>
        </w:rPr>
        <w:t>Alzheimer’s Association, 2019).</w:t>
      </w:r>
    </w:p>
    <w:p w14:paraId="17188597" w14:textId="77777777" w:rsidR="009077D7" w:rsidRPr="00F33729" w:rsidRDefault="00FF502F" w:rsidP="00161C8F">
      <w:pPr>
        <w:spacing w:line="360" w:lineRule="auto"/>
        <w:jc w:val="both"/>
        <w:rPr>
          <w:rFonts w:asciiTheme="minorBidi" w:hAnsiTheme="minorBidi" w:cstheme="minorBidi"/>
        </w:rPr>
      </w:pPr>
      <w:r w:rsidRPr="00F33729">
        <w:rPr>
          <w:rFonts w:asciiTheme="minorBidi" w:hAnsiTheme="minorBidi" w:cstheme="minorBidi"/>
        </w:rPr>
        <w:t xml:space="preserve">This type of dementia is prone to old </w:t>
      </w:r>
      <w:r w:rsidR="00642091" w:rsidRPr="00F33729">
        <w:rPr>
          <w:rFonts w:asciiTheme="minorBidi" w:hAnsiTheme="minorBidi" w:cstheme="minorBidi"/>
        </w:rPr>
        <w:t xml:space="preserve">people. </w:t>
      </w:r>
    </w:p>
    <w:p w14:paraId="3B244485" w14:textId="11E4F1AF" w:rsidR="00FF502F" w:rsidRPr="00F33729" w:rsidRDefault="00642091" w:rsidP="00161C8F">
      <w:pPr>
        <w:spacing w:line="360" w:lineRule="auto"/>
        <w:jc w:val="both"/>
        <w:rPr>
          <w:rFonts w:asciiTheme="minorBidi" w:hAnsiTheme="minorBidi" w:cstheme="minorBidi"/>
        </w:rPr>
      </w:pPr>
      <w:r w:rsidRPr="00F33729">
        <w:rPr>
          <w:rFonts w:asciiTheme="minorBidi" w:hAnsiTheme="minorBidi" w:cstheme="minorBidi"/>
        </w:rPr>
        <w:lastRenderedPageBreak/>
        <w:t xml:space="preserve">Family history is a risk factor for this type of dementia. Studies have shown that mutation of genes that cause build-up of lipoprotein E4 is likely to lead to this </w:t>
      </w:r>
      <w:r w:rsidR="00A30BB0" w:rsidRPr="00F33729">
        <w:rPr>
          <w:rFonts w:asciiTheme="minorBidi" w:hAnsiTheme="minorBidi" w:cstheme="minorBidi"/>
        </w:rPr>
        <w:t>condition. People with Downs syndrome and head injuries are also at a risk of developing Alzheimer’s disease.</w:t>
      </w:r>
    </w:p>
    <w:p w14:paraId="4FAE13F8" w14:textId="384999DC" w:rsidR="00406444" w:rsidRPr="00F33729" w:rsidRDefault="00510867" w:rsidP="00161C8F">
      <w:pPr>
        <w:spacing w:line="360" w:lineRule="auto"/>
        <w:jc w:val="both"/>
        <w:rPr>
          <w:rFonts w:asciiTheme="minorBidi" w:hAnsiTheme="minorBidi" w:cstheme="minorBidi"/>
        </w:rPr>
      </w:pPr>
      <w:r w:rsidRPr="00F33729">
        <w:rPr>
          <w:rFonts w:asciiTheme="minorBidi" w:hAnsiTheme="minorBidi" w:cstheme="minorBidi"/>
        </w:rPr>
        <w:t>According to Alzheimer’s Association, (2019</w:t>
      </w:r>
      <w:r w:rsidR="00E86FA4" w:rsidRPr="00F33729">
        <w:rPr>
          <w:rFonts w:asciiTheme="minorBidi" w:hAnsiTheme="minorBidi" w:cstheme="minorBidi"/>
        </w:rPr>
        <w:t>), at</w:t>
      </w:r>
      <w:r w:rsidR="00A30BB0" w:rsidRPr="00F33729">
        <w:rPr>
          <w:rFonts w:asciiTheme="minorBidi" w:hAnsiTheme="minorBidi" w:cstheme="minorBidi"/>
        </w:rPr>
        <w:t xml:space="preserve"> early stages, the condition is characterized by loss of memory and mood swings but overtime the symptoms </w:t>
      </w:r>
      <w:r w:rsidR="00406444" w:rsidRPr="00F33729">
        <w:rPr>
          <w:rFonts w:asciiTheme="minorBidi" w:hAnsiTheme="minorBidi" w:cstheme="minorBidi"/>
        </w:rPr>
        <w:t xml:space="preserve">worsen. </w:t>
      </w:r>
      <w:r w:rsidR="00E86FA4" w:rsidRPr="00F33729">
        <w:rPr>
          <w:rFonts w:asciiTheme="minorBidi" w:hAnsiTheme="minorBidi" w:cstheme="minorBidi"/>
        </w:rPr>
        <w:t>According to Disease International, (2018</w:t>
      </w:r>
      <w:r w:rsidR="00C90A64" w:rsidRPr="00F33729">
        <w:rPr>
          <w:rFonts w:asciiTheme="minorBidi" w:hAnsiTheme="minorBidi" w:cstheme="minorBidi"/>
        </w:rPr>
        <w:t>), at</w:t>
      </w:r>
      <w:r w:rsidR="00A30BB0" w:rsidRPr="00F33729">
        <w:rPr>
          <w:rFonts w:asciiTheme="minorBidi" w:hAnsiTheme="minorBidi" w:cstheme="minorBidi"/>
        </w:rPr>
        <w:t xml:space="preserve"> the middle stages, an individual starts to manifest</w:t>
      </w:r>
      <w:r w:rsidR="00406444" w:rsidRPr="00F33729">
        <w:rPr>
          <w:rFonts w:asciiTheme="minorBidi" w:hAnsiTheme="minorBidi" w:cstheme="minorBidi"/>
        </w:rPr>
        <w:t xml:space="preserve"> increased confusion and disorientation and delusions. This then causes impulsive behaviour and aphasia. The individual develops erratic sleeping patterns and decreased level of awareness of </w:t>
      </w:r>
      <w:r w:rsidR="005D2C2E" w:rsidRPr="00F33729">
        <w:rPr>
          <w:rFonts w:asciiTheme="minorBidi" w:hAnsiTheme="minorBidi" w:cstheme="minorBidi"/>
        </w:rPr>
        <w:t>environment. At worst stage the disease is characterized by difficult in eating and swallowing, weight loss, loss of speech and fully eroded memory.</w:t>
      </w:r>
    </w:p>
    <w:p w14:paraId="3136AD3F" w14:textId="00FBD04A" w:rsidR="009077D7" w:rsidRPr="00F33729" w:rsidRDefault="005D2C2E" w:rsidP="00161C8F">
      <w:pPr>
        <w:spacing w:line="360" w:lineRule="auto"/>
        <w:jc w:val="both"/>
        <w:rPr>
          <w:rFonts w:asciiTheme="minorBidi" w:hAnsiTheme="minorBidi" w:cstheme="minorBidi"/>
        </w:rPr>
      </w:pPr>
      <w:r w:rsidRPr="00F33729">
        <w:rPr>
          <w:rFonts w:asciiTheme="minorBidi" w:hAnsiTheme="minorBidi" w:cstheme="minorBidi"/>
        </w:rPr>
        <w:t xml:space="preserve">This type of dementia can be treated by </w:t>
      </w:r>
      <w:r w:rsidR="0063261B" w:rsidRPr="00F33729">
        <w:rPr>
          <w:rFonts w:asciiTheme="minorBidi" w:hAnsiTheme="minorBidi" w:cstheme="minorBidi"/>
        </w:rPr>
        <w:t>administering AChE</w:t>
      </w:r>
      <w:r w:rsidRPr="00F33729">
        <w:rPr>
          <w:rFonts w:asciiTheme="minorBidi" w:hAnsiTheme="minorBidi" w:cstheme="minorBidi"/>
        </w:rPr>
        <w:t xml:space="preserve"> Inhibitors which have a chemical called acety</w:t>
      </w:r>
      <w:r w:rsidR="0063261B" w:rsidRPr="00F33729">
        <w:rPr>
          <w:rFonts w:asciiTheme="minorBidi" w:hAnsiTheme="minorBidi" w:cstheme="minorBidi"/>
        </w:rPr>
        <w:t xml:space="preserve">lcholine that helps the brain nerve cells to communicate </w:t>
      </w:r>
      <w:r w:rsidR="00C90A64" w:rsidRPr="00F33729">
        <w:rPr>
          <w:rFonts w:asciiTheme="minorBidi" w:hAnsiTheme="minorBidi" w:cstheme="minorBidi"/>
        </w:rPr>
        <w:t>seamlessly (</w:t>
      </w:r>
      <w:r w:rsidR="009857C0" w:rsidRPr="00F33729">
        <w:rPr>
          <w:rFonts w:asciiTheme="minorBidi" w:hAnsiTheme="minorBidi" w:cstheme="minorBidi"/>
        </w:rPr>
        <w:t>University of Cambridge,2019).</w:t>
      </w:r>
      <w:r w:rsidR="0063261B" w:rsidRPr="00F33729">
        <w:rPr>
          <w:rFonts w:asciiTheme="minorBidi" w:hAnsiTheme="minorBidi" w:cstheme="minorBidi"/>
        </w:rPr>
        <w:t xml:space="preserve"> Medicines are also used to treat behavioural and psychological symptoms of dementia; also known as BPSD.Extreme symptoms like depression are treated by administering anti-depressants to the </w:t>
      </w:r>
      <w:r w:rsidR="008C6EEB" w:rsidRPr="00F33729">
        <w:rPr>
          <w:rFonts w:asciiTheme="minorBidi" w:hAnsiTheme="minorBidi" w:cstheme="minorBidi"/>
        </w:rPr>
        <w:t>individual. Cognitive</w:t>
      </w:r>
      <w:r w:rsidR="00D0109C" w:rsidRPr="00F33729">
        <w:rPr>
          <w:rFonts w:asciiTheme="minorBidi" w:hAnsiTheme="minorBidi" w:cstheme="minorBidi"/>
        </w:rPr>
        <w:t xml:space="preserve"> Stimulation therapy is also a way of treating this type of </w:t>
      </w:r>
      <w:r w:rsidR="008C6EEB" w:rsidRPr="00F33729">
        <w:rPr>
          <w:rFonts w:asciiTheme="minorBidi" w:hAnsiTheme="minorBidi" w:cstheme="minorBidi"/>
        </w:rPr>
        <w:t>dementia.</w:t>
      </w:r>
    </w:p>
    <w:p w14:paraId="33D8384A" w14:textId="430C6645" w:rsidR="005D2C2E" w:rsidRPr="00F33729" w:rsidRDefault="008C6EEB" w:rsidP="00161C8F">
      <w:pPr>
        <w:spacing w:line="360" w:lineRule="auto"/>
        <w:jc w:val="both"/>
        <w:rPr>
          <w:rFonts w:asciiTheme="minorBidi" w:hAnsiTheme="minorBidi" w:cstheme="minorBidi"/>
        </w:rPr>
      </w:pPr>
      <w:r w:rsidRPr="00F33729">
        <w:rPr>
          <w:rFonts w:asciiTheme="minorBidi" w:hAnsiTheme="minorBidi" w:cstheme="minorBidi"/>
        </w:rPr>
        <w:t>It</w:t>
      </w:r>
      <w:r w:rsidR="00D0109C" w:rsidRPr="00F33729">
        <w:rPr>
          <w:rFonts w:asciiTheme="minorBidi" w:hAnsiTheme="minorBidi" w:cstheme="minorBidi"/>
        </w:rPr>
        <w:t xml:space="preserve"> concentrates on participatory activities that will help one improve memory and </w:t>
      </w:r>
      <w:r w:rsidR="00E86FA4" w:rsidRPr="00F33729">
        <w:rPr>
          <w:rFonts w:asciiTheme="minorBidi" w:hAnsiTheme="minorBidi" w:cstheme="minorBidi"/>
        </w:rPr>
        <w:t>problem-solving</w:t>
      </w:r>
      <w:r w:rsidR="00D0109C" w:rsidRPr="00F33729">
        <w:rPr>
          <w:rFonts w:asciiTheme="minorBidi" w:hAnsiTheme="minorBidi" w:cstheme="minorBidi"/>
        </w:rPr>
        <w:t xml:space="preserve"> </w:t>
      </w:r>
      <w:r w:rsidRPr="00F33729">
        <w:rPr>
          <w:rFonts w:asciiTheme="minorBidi" w:hAnsiTheme="minorBidi" w:cstheme="minorBidi"/>
        </w:rPr>
        <w:t>skills. Cognitive</w:t>
      </w:r>
      <w:r w:rsidR="00D0109C" w:rsidRPr="00F33729">
        <w:rPr>
          <w:rFonts w:asciiTheme="minorBidi" w:hAnsiTheme="minorBidi" w:cstheme="minorBidi"/>
        </w:rPr>
        <w:t xml:space="preserve"> rehabilitation is also used which involves working closely with a family member or a friend to assist in </w:t>
      </w:r>
      <w:r w:rsidRPr="00F33729">
        <w:rPr>
          <w:rFonts w:asciiTheme="minorBidi" w:hAnsiTheme="minorBidi" w:cstheme="minorBidi"/>
        </w:rPr>
        <w:t>achieving personal goals like learning new technology.</w:t>
      </w:r>
    </w:p>
    <w:p w14:paraId="4B177E09" w14:textId="77777777" w:rsidR="005D2C2E" w:rsidRPr="00F33729" w:rsidRDefault="005D2C2E" w:rsidP="009077D7">
      <w:pPr>
        <w:spacing w:line="360" w:lineRule="auto"/>
        <w:rPr>
          <w:rFonts w:asciiTheme="minorBidi" w:hAnsiTheme="minorBidi" w:cstheme="minorBidi"/>
        </w:rPr>
      </w:pPr>
    </w:p>
    <w:p w14:paraId="6F64B30D" w14:textId="147E127B" w:rsidR="00A30BB0" w:rsidRPr="00F33729" w:rsidRDefault="008C6EEB" w:rsidP="009077D7">
      <w:pPr>
        <w:pStyle w:val="Heading2"/>
        <w:spacing w:before="0" w:line="360" w:lineRule="auto"/>
        <w:rPr>
          <w:rFonts w:asciiTheme="minorBidi" w:hAnsiTheme="minorBidi" w:cstheme="minorBidi"/>
          <w:sz w:val="24"/>
          <w:szCs w:val="24"/>
        </w:rPr>
      </w:pPr>
      <w:bookmarkStart w:id="10" w:name="_Toc100683606"/>
      <w:bookmarkStart w:id="11" w:name="_Toc100683707"/>
      <w:r w:rsidRPr="00F33729">
        <w:rPr>
          <w:rFonts w:asciiTheme="minorBidi" w:hAnsiTheme="minorBidi" w:cstheme="minorBidi"/>
          <w:sz w:val="24"/>
          <w:szCs w:val="24"/>
        </w:rPr>
        <w:t>Vascular Dementia</w:t>
      </w:r>
      <w:bookmarkEnd w:id="10"/>
      <w:bookmarkEnd w:id="11"/>
    </w:p>
    <w:p w14:paraId="26A0D576" w14:textId="1CF9C15A" w:rsidR="008C6EEB" w:rsidRPr="00F33729" w:rsidRDefault="00F33729" w:rsidP="00161C8F">
      <w:pPr>
        <w:spacing w:line="360" w:lineRule="auto"/>
        <w:jc w:val="both"/>
        <w:rPr>
          <w:rFonts w:asciiTheme="minorBidi" w:hAnsiTheme="minorBidi" w:cstheme="minorBidi"/>
        </w:rPr>
      </w:pPr>
      <w:r>
        <w:rPr>
          <w:rFonts w:asciiTheme="minorBidi" w:hAnsiTheme="minorBidi" w:cstheme="minorBidi"/>
        </w:rPr>
        <w:t>T</w:t>
      </w:r>
      <w:r w:rsidR="00E86FA4" w:rsidRPr="00F33729">
        <w:rPr>
          <w:rFonts w:asciiTheme="minorBidi" w:hAnsiTheme="minorBidi" w:cstheme="minorBidi"/>
        </w:rPr>
        <w:t>o NHS, (2017), approximately</w:t>
      </w:r>
      <w:r w:rsidR="008C6EEB" w:rsidRPr="00F33729">
        <w:rPr>
          <w:rFonts w:asciiTheme="minorBidi" w:hAnsiTheme="minorBidi" w:cstheme="minorBidi"/>
        </w:rPr>
        <w:t xml:space="preserve"> 150,000 people in UK suffer from this condition which is caused by decreased blood flow into the </w:t>
      </w:r>
      <w:r w:rsidR="00FE5E03" w:rsidRPr="00F33729">
        <w:rPr>
          <w:rFonts w:asciiTheme="minorBidi" w:hAnsiTheme="minorBidi" w:cstheme="minorBidi"/>
        </w:rPr>
        <w:t xml:space="preserve">brain. It is caused by untreated high blood pressure, diabetes, high </w:t>
      </w:r>
      <w:r w:rsidR="00C90A64" w:rsidRPr="00F33729">
        <w:rPr>
          <w:rFonts w:asciiTheme="minorBidi" w:hAnsiTheme="minorBidi" w:cstheme="minorBidi"/>
        </w:rPr>
        <w:t>cholesterol,</w:t>
      </w:r>
      <w:r w:rsidR="00FE5E03" w:rsidRPr="00F33729">
        <w:rPr>
          <w:rFonts w:asciiTheme="minorBidi" w:hAnsiTheme="minorBidi" w:cstheme="minorBidi"/>
        </w:rPr>
        <w:t xml:space="preserve"> and heart disease. It is characterized by memory problems, unsteady gait, confusion and depression, urinary frequency, poor </w:t>
      </w:r>
      <w:r w:rsidR="00C90A64" w:rsidRPr="00F33729">
        <w:rPr>
          <w:rFonts w:asciiTheme="minorBidi" w:hAnsiTheme="minorBidi" w:cstheme="minorBidi"/>
        </w:rPr>
        <w:t>concentration,</w:t>
      </w:r>
      <w:r w:rsidR="00FE5E03" w:rsidRPr="00F33729">
        <w:rPr>
          <w:rFonts w:asciiTheme="minorBidi" w:hAnsiTheme="minorBidi" w:cstheme="minorBidi"/>
        </w:rPr>
        <w:t xml:space="preserve"> and disorganized thought process.</w:t>
      </w:r>
    </w:p>
    <w:p w14:paraId="39F8C6CE" w14:textId="14491CE6" w:rsidR="00FE5E03" w:rsidRPr="00F33729" w:rsidRDefault="00FE5E03" w:rsidP="00161C8F">
      <w:pPr>
        <w:spacing w:line="360" w:lineRule="auto"/>
        <w:jc w:val="both"/>
        <w:rPr>
          <w:rFonts w:asciiTheme="minorBidi" w:hAnsiTheme="minorBidi" w:cstheme="minorBidi"/>
        </w:rPr>
      </w:pPr>
      <w:r w:rsidRPr="00F33729">
        <w:rPr>
          <w:rFonts w:asciiTheme="minorBidi" w:hAnsiTheme="minorBidi" w:cstheme="minorBidi"/>
        </w:rPr>
        <w:t xml:space="preserve">This type of dementia has no </w:t>
      </w:r>
      <w:r w:rsidR="00D46443" w:rsidRPr="00F33729">
        <w:rPr>
          <w:rFonts w:asciiTheme="minorBidi" w:hAnsiTheme="minorBidi" w:cstheme="minorBidi"/>
        </w:rPr>
        <w:t>cure,</w:t>
      </w:r>
      <w:r w:rsidRPr="00F33729">
        <w:rPr>
          <w:rFonts w:asciiTheme="minorBidi" w:hAnsiTheme="minorBidi" w:cstheme="minorBidi"/>
        </w:rPr>
        <w:t xml:space="preserve"> but the treatment is geared towards solving the underlying </w:t>
      </w:r>
      <w:r w:rsidR="00D46443" w:rsidRPr="00F33729">
        <w:rPr>
          <w:rFonts w:asciiTheme="minorBidi" w:hAnsiTheme="minorBidi" w:cstheme="minorBidi"/>
        </w:rPr>
        <w:t xml:space="preserve">problem. This includes health eating, uptake of high blood pressure medication and avoiding </w:t>
      </w:r>
      <w:r w:rsidR="00E86FA4" w:rsidRPr="00F33729">
        <w:rPr>
          <w:rFonts w:asciiTheme="minorBidi" w:hAnsiTheme="minorBidi" w:cstheme="minorBidi"/>
        </w:rPr>
        <w:t>smoking (NHS,2017).</w:t>
      </w:r>
    </w:p>
    <w:p w14:paraId="166409D7" w14:textId="6BDD977F" w:rsidR="00FE5E03" w:rsidRPr="00F33729" w:rsidRDefault="00D46443" w:rsidP="00161C8F">
      <w:pPr>
        <w:pStyle w:val="Heading2"/>
        <w:spacing w:before="0" w:line="360" w:lineRule="auto"/>
        <w:jc w:val="both"/>
        <w:rPr>
          <w:rFonts w:asciiTheme="minorBidi" w:hAnsiTheme="minorBidi" w:cstheme="minorBidi"/>
          <w:sz w:val="24"/>
          <w:szCs w:val="24"/>
        </w:rPr>
      </w:pPr>
      <w:bookmarkStart w:id="12" w:name="_Toc100683607"/>
      <w:bookmarkStart w:id="13" w:name="_Toc100683708"/>
      <w:r w:rsidRPr="00F33729">
        <w:rPr>
          <w:rFonts w:asciiTheme="minorBidi" w:hAnsiTheme="minorBidi" w:cstheme="minorBidi"/>
          <w:sz w:val="24"/>
          <w:szCs w:val="24"/>
        </w:rPr>
        <w:lastRenderedPageBreak/>
        <w:t>Fronto-temporal Dementia</w:t>
      </w:r>
      <w:bookmarkEnd w:id="12"/>
      <w:bookmarkEnd w:id="13"/>
    </w:p>
    <w:p w14:paraId="018DC133" w14:textId="545127F3" w:rsidR="00D46443" w:rsidRPr="00F33729" w:rsidRDefault="00D46443" w:rsidP="00161C8F">
      <w:pPr>
        <w:spacing w:line="360" w:lineRule="auto"/>
        <w:jc w:val="both"/>
        <w:rPr>
          <w:rFonts w:asciiTheme="minorBidi" w:hAnsiTheme="minorBidi" w:cstheme="minorBidi"/>
        </w:rPr>
      </w:pPr>
      <w:r w:rsidRPr="00F33729">
        <w:rPr>
          <w:rFonts w:asciiTheme="minorBidi" w:hAnsiTheme="minorBidi" w:cstheme="minorBidi"/>
        </w:rPr>
        <w:t xml:space="preserve">This type of dementia causes nerve cells disconnection in the frontal lobe of the brain. The frontal lobe of the brain controls the personality, </w:t>
      </w:r>
      <w:r w:rsidR="003C6F0A" w:rsidRPr="00F33729">
        <w:rPr>
          <w:rFonts w:asciiTheme="minorBidi" w:hAnsiTheme="minorBidi" w:cstheme="minorBidi"/>
        </w:rPr>
        <w:t>language,</w:t>
      </w:r>
      <w:r w:rsidRPr="00F33729">
        <w:rPr>
          <w:rFonts w:asciiTheme="minorBidi" w:hAnsiTheme="minorBidi" w:cstheme="minorBidi"/>
        </w:rPr>
        <w:t xml:space="preserve"> and behaviour. People with this type of dementia will exhibit impulsive behaviours and inability to make good judgments. The most common symptoms include loss if mental flexibility, decline in personal hygiene, movement disorder and language issues, difficulty in </w:t>
      </w:r>
      <w:r w:rsidR="00C90A64" w:rsidRPr="00F33729">
        <w:rPr>
          <w:rFonts w:asciiTheme="minorBidi" w:hAnsiTheme="minorBidi" w:cstheme="minorBidi"/>
        </w:rPr>
        <w:t>concentrating (</w:t>
      </w:r>
      <w:r w:rsidR="00C91D60" w:rsidRPr="00F33729">
        <w:rPr>
          <w:rFonts w:asciiTheme="minorBidi" w:hAnsiTheme="minorBidi" w:cstheme="minorBidi"/>
        </w:rPr>
        <w:t>Phipps,2022).</w:t>
      </w:r>
    </w:p>
    <w:p w14:paraId="5E5692C4" w14:textId="78B36BDB" w:rsidR="00D46443" w:rsidRPr="00F33729" w:rsidRDefault="00302901" w:rsidP="00161C8F">
      <w:pPr>
        <w:pStyle w:val="Heading2"/>
        <w:spacing w:before="0" w:line="360" w:lineRule="auto"/>
        <w:jc w:val="both"/>
        <w:rPr>
          <w:rFonts w:asciiTheme="minorBidi" w:hAnsiTheme="minorBidi" w:cstheme="minorBidi"/>
          <w:sz w:val="24"/>
          <w:szCs w:val="24"/>
        </w:rPr>
      </w:pPr>
      <w:bookmarkStart w:id="14" w:name="_Toc100683608"/>
      <w:bookmarkStart w:id="15" w:name="_Toc100683709"/>
      <w:r w:rsidRPr="00F33729">
        <w:rPr>
          <w:rFonts w:asciiTheme="minorBidi" w:hAnsiTheme="minorBidi" w:cstheme="minorBidi"/>
          <w:sz w:val="24"/>
          <w:szCs w:val="24"/>
        </w:rPr>
        <w:t>Lewy Body Dementia</w:t>
      </w:r>
      <w:bookmarkEnd w:id="14"/>
      <w:bookmarkEnd w:id="15"/>
    </w:p>
    <w:p w14:paraId="4860B6E0" w14:textId="2F86DBC4" w:rsidR="00302901" w:rsidRPr="00F33729" w:rsidRDefault="00302901" w:rsidP="00161C8F">
      <w:pPr>
        <w:spacing w:line="360" w:lineRule="auto"/>
        <w:jc w:val="both"/>
        <w:rPr>
          <w:rFonts w:asciiTheme="minorBidi" w:hAnsiTheme="minorBidi" w:cstheme="minorBidi"/>
        </w:rPr>
      </w:pPr>
      <w:r w:rsidRPr="00F33729">
        <w:rPr>
          <w:rFonts w:asciiTheme="minorBidi" w:hAnsiTheme="minorBidi" w:cstheme="minorBidi"/>
        </w:rPr>
        <w:t xml:space="preserve">This is a type of dementia that is caused by clump like proteins in the brain which affect the normal functionality of an individual. These proteins are common amongst those who suffer from Alzheimer disease as well as Parkinson’s disease. This disease only affects 1% of those who are 65 years and 5% of those aged 85 years and </w:t>
      </w:r>
      <w:r w:rsidR="00C91D60" w:rsidRPr="00F33729">
        <w:rPr>
          <w:rFonts w:asciiTheme="minorBidi" w:hAnsiTheme="minorBidi" w:cstheme="minorBidi"/>
        </w:rPr>
        <w:t xml:space="preserve">above (Parkinson’s UK, </w:t>
      </w:r>
      <w:r w:rsidR="00C90A64" w:rsidRPr="00F33729">
        <w:rPr>
          <w:rFonts w:asciiTheme="minorBidi" w:hAnsiTheme="minorBidi" w:cstheme="minorBidi"/>
        </w:rPr>
        <w:t>2019)</w:t>
      </w:r>
      <w:r w:rsidR="00C91D60" w:rsidRPr="00F33729">
        <w:rPr>
          <w:rFonts w:asciiTheme="minorBidi" w:hAnsiTheme="minorBidi" w:cstheme="minorBidi"/>
        </w:rPr>
        <w:t>.</w:t>
      </w:r>
      <w:r w:rsidR="00091231" w:rsidRPr="00F33729">
        <w:rPr>
          <w:rFonts w:asciiTheme="minorBidi" w:hAnsiTheme="minorBidi" w:cstheme="minorBidi"/>
        </w:rPr>
        <w:t xml:space="preserve"> It progresses easily with a timespan of 6 years from diagnosis to </w:t>
      </w:r>
      <w:r w:rsidR="00631184" w:rsidRPr="00F33729">
        <w:rPr>
          <w:rFonts w:asciiTheme="minorBidi" w:hAnsiTheme="minorBidi" w:cstheme="minorBidi"/>
        </w:rPr>
        <w:t>death. Some of its symptoms include fluctuating concentration and attention, visual hallucinations, newly emerged PD motor problems. Some of the risk factors include history of repeated falls and sensitivity to meds which are neuroleptic.</w:t>
      </w:r>
    </w:p>
    <w:p w14:paraId="1E84EAAE" w14:textId="2FF448C9" w:rsidR="00FF502F" w:rsidRPr="00F33729" w:rsidRDefault="00F409F4" w:rsidP="009077D7">
      <w:pPr>
        <w:pStyle w:val="Heading2"/>
        <w:spacing w:before="0" w:line="360" w:lineRule="auto"/>
        <w:rPr>
          <w:rFonts w:asciiTheme="minorBidi" w:hAnsiTheme="minorBidi" w:cstheme="minorBidi"/>
          <w:sz w:val="24"/>
          <w:szCs w:val="24"/>
        </w:rPr>
      </w:pPr>
      <w:bookmarkStart w:id="16" w:name="_Toc100683609"/>
      <w:bookmarkStart w:id="17" w:name="_Toc100683710"/>
      <w:r w:rsidRPr="00F33729">
        <w:rPr>
          <w:rFonts w:asciiTheme="minorBidi" w:hAnsiTheme="minorBidi" w:cstheme="minorBidi"/>
          <w:sz w:val="24"/>
          <w:szCs w:val="24"/>
        </w:rPr>
        <w:t>Mixed Dementia</w:t>
      </w:r>
      <w:bookmarkEnd w:id="16"/>
      <w:bookmarkEnd w:id="17"/>
    </w:p>
    <w:p w14:paraId="612D9860" w14:textId="527AF01A" w:rsidR="00F409F4" w:rsidRPr="00F33729" w:rsidRDefault="00F409F4" w:rsidP="00F33729">
      <w:pPr>
        <w:spacing w:line="360" w:lineRule="auto"/>
        <w:rPr>
          <w:rFonts w:asciiTheme="minorBidi" w:hAnsiTheme="minorBidi" w:cstheme="minorBidi"/>
        </w:rPr>
      </w:pPr>
      <w:r w:rsidRPr="00F33729">
        <w:rPr>
          <w:rFonts w:asciiTheme="minorBidi" w:hAnsiTheme="minorBidi" w:cstheme="minorBidi"/>
        </w:rPr>
        <w:t xml:space="preserve">This is a combination of different types of dementia including </w:t>
      </w:r>
      <w:r w:rsidR="003C6F0A" w:rsidRPr="00F33729">
        <w:rPr>
          <w:rFonts w:asciiTheme="minorBidi" w:hAnsiTheme="minorBidi" w:cstheme="minorBidi"/>
        </w:rPr>
        <w:t>Alzheimer’s</w:t>
      </w:r>
      <w:r w:rsidRPr="00F33729">
        <w:rPr>
          <w:rFonts w:asciiTheme="minorBidi" w:hAnsiTheme="minorBidi" w:cstheme="minorBidi"/>
        </w:rPr>
        <w:t xml:space="preserve"> disease. It is caused by AD-related neurodegenerative processes and vascular disease-related </w:t>
      </w:r>
      <w:r w:rsidR="00392D3A" w:rsidRPr="00F33729">
        <w:rPr>
          <w:rFonts w:asciiTheme="minorBidi" w:hAnsiTheme="minorBidi" w:cstheme="minorBidi"/>
        </w:rPr>
        <w:t xml:space="preserve">processes. Its symptoms are related to those of Alzheimer’s </w:t>
      </w:r>
      <w:r w:rsidR="00C83CEF" w:rsidRPr="00F33729">
        <w:rPr>
          <w:rFonts w:asciiTheme="minorBidi" w:hAnsiTheme="minorBidi" w:cstheme="minorBidi"/>
        </w:rPr>
        <w:t xml:space="preserve">disease. It is treated by controlling blood pressure and cholesterol levels in </w:t>
      </w:r>
      <w:r w:rsidR="00B014C8" w:rsidRPr="00F33729">
        <w:rPr>
          <w:rFonts w:asciiTheme="minorBidi" w:hAnsiTheme="minorBidi" w:cstheme="minorBidi"/>
        </w:rPr>
        <w:t xml:space="preserve">the </w:t>
      </w:r>
      <w:r w:rsidR="00C90A64" w:rsidRPr="00F33729">
        <w:rPr>
          <w:rFonts w:asciiTheme="minorBidi" w:hAnsiTheme="minorBidi" w:cstheme="minorBidi"/>
        </w:rPr>
        <w:t>body (</w:t>
      </w:r>
      <w:r w:rsidR="00C91D60" w:rsidRPr="00F33729">
        <w:rPr>
          <w:rFonts w:asciiTheme="minorBidi" w:hAnsiTheme="minorBidi" w:cstheme="minorBidi"/>
        </w:rPr>
        <w:t>Phipps,2019).</w:t>
      </w:r>
    </w:p>
    <w:p w14:paraId="2F4466AB" w14:textId="00DA8BFE" w:rsidR="00C83CEF" w:rsidRPr="00F33729" w:rsidRDefault="00FF502F" w:rsidP="009077D7">
      <w:pPr>
        <w:pStyle w:val="Heading1"/>
        <w:spacing w:before="0" w:line="360" w:lineRule="auto"/>
        <w:rPr>
          <w:rFonts w:asciiTheme="minorBidi" w:hAnsiTheme="minorBidi" w:cstheme="minorBidi"/>
          <w:b/>
          <w:bCs/>
          <w:color w:val="auto"/>
          <w:sz w:val="24"/>
          <w:szCs w:val="24"/>
        </w:rPr>
      </w:pPr>
      <w:bookmarkStart w:id="18" w:name="_Toc100683610"/>
      <w:bookmarkStart w:id="19" w:name="_Toc100683711"/>
      <w:r w:rsidRPr="00F33729">
        <w:rPr>
          <w:rFonts w:asciiTheme="minorBidi" w:hAnsiTheme="minorBidi" w:cstheme="minorBidi"/>
          <w:b/>
          <w:bCs/>
          <w:color w:val="auto"/>
          <w:sz w:val="24"/>
          <w:szCs w:val="24"/>
        </w:rPr>
        <w:t>Diagnosis</w:t>
      </w:r>
      <w:r w:rsidR="00C83CEF" w:rsidRPr="00F33729">
        <w:rPr>
          <w:rFonts w:asciiTheme="minorBidi" w:hAnsiTheme="minorBidi" w:cstheme="minorBidi"/>
          <w:b/>
          <w:bCs/>
          <w:color w:val="auto"/>
          <w:sz w:val="24"/>
          <w:szCs w:val="24"/>
        </w:rPr>
        <w:t xml:space="preserve"> of Demen</w:t>
      </w:r>
      <w:r w:rsidR="00B014C8" w:rsidRPr="00F33729">
        <w:rPr>
          <w:rFonts w:asciiTheme="minorBidi" w:hAnsiTheme="minorBidi" w:cstheme="minorBidi"/>
          <w:b/>
          <w:bCs/>
          <w:color w:val="auto"/>
          <w:sz w:val="24"/>
          <w:szCs w:val="24"/>
        </w:rPr>
        <w:t>tia</w:t>
      </w:r>
      <w:bookmarkEnd w:id="18"/>
      <w:bookmarkEnd w:id="19"/>
    </w:p>
    <w:p w14:paraId="3286882D" w14:textId="77777777" w:rsidR="00076579" w:rsidRPr="00F33729" w:rsidRDefault="00C83CEF" w:rsidP="00161C8F">
      <w:pPr>
        <w:spacing w:line="360" w:lineRule="auto"/>
        <w:jc w:val="both"/>
        <w:rPr>
          <w:rFonts w:asciiTheme="minorBidi" w:hAnsiTheme="minorBidi" w:cstheme="minorBidi"/>
        </w:rPr>
      </w:pPr>
      <w:r w:rsidRPr="00F33729">
        <w:rPr>
          <w:rFonts w:asciiTheme="minorBidi" w:hAnsiTheme="minorBidi" w:cstheme="minorBidi"/>
        </w:rPr>
        <w:t xml:space="preserve">Sensory and memory loss makes </w:t>
      </w:r>
      <w:r w:rsidR="00FD0617" w:rsidRPr="00F33729">
        <w:rPr>
          <w:rFonts w:asciiTheme="minorBidi" w:hAnsiTheme="minorBidi" w:cstheme="minorBidi"/>
        </w:rPr>
        <w:t>i</w:t>
      </w:r>
      <w:r w:rsidRPr="00F33729">
        <w:rPr>
          <w:rFonts w:asciiTheme="minorBidi" w:hAnsiTheme="minorBidi" w:cstheme="minorBidi"/>
        </w:rPr>
        <w:t>t difficult for an individual to be aware of a looming case of dementia. They cannot recognise the onset or progress of the disease. The most ideal risk factor for dementia is memory loss and therefore one needs to be very careful</w:t>
      </w:r>
      <w:r w:rsidR="00FD0617" w:rsidRPr="00F33729">
        <w:rPr>
          <w:rFonts w:asciiTheme="minorBidi" w:hAnsiTheme="minorBidi" w:cstheme="minorBidi"/>
        </w:rPr>
        <w:t xml:space="preserve"> in the process of </w:t>
      </w:r>
      <w:r w:rsidR="00B014C8" w:rsidRPr="00F33729">
        <w:rPr>
          <w:rFonts w:asciiTheme="minorBidi" w:hAnsiTheme="minorBidi" w:cstheme="minorBidi"/>
        </w:rPr>
        <w:t xml:space="preserve">diagnosis. </w:t>
      </w:r>
    </w:p>
    <w:p w14:paraId="4E7D9CFF" w14:textId="07A49138" w:rsidR="00E76785" w:rsidRPr="00F33729" w:rsidRDefault="00076579" w:rsidP="00161C8F">
      <w:pPr>
        <w:spacing w:line="360" w:lineRule="auto"/>
        <w:jc w:val="both"/>
        <w:rPr>
          <w:rFonts w:asciiTheme="minorBidi" w:hAnsiTheme="minorBidi" w:cstheme="minorBidi"/>
        </w:rPr>
      </w:pPr>
      <w:r w:rsidRPr="00F33729">
        <w:rPr>
          <w:rFonts w:asciiTheme="minorBidi" w:hAnsiTheme="minorBidi" w:cstheme="minorBidi"/>
        </w:rPr>
        <w:t xml:space="preserve">According to Mayoclinic, (2022), a </w:t>
      </w:r>
      <w:r w:rsidR="003C6F0A" w:rsidRPr="00F33729">
        <w:rPr>
          <w:rFonts w:asciiTheme="minorBidi" w:hAnsiTheme="minorBidi" w:cstheme="minorBidi"/>
        </w:rPr>
        <w:t>person-Centred</w:t>
      </w:r>
      <w:r w:rsidR="00BF7E0A" w:rsidRPr="00F33729">
        <w:rPr>
          <w:rFonts w:asciiTheme="minorBidi" w:hAnsiTheme="minorBidi" w:cstheme="minorBidi"/>
        </w:rPr>
        <w:t xml:space="preserve"> testing</w:t>
      </w:r>
      <w:r w:rsidR="00B014C8" w:rsidRPr="00F33729">
        <w:rPr>
          <w:rFonts w:asciiTheme="minorBidi" w:hAnsiTheme="minorBidi" w:cstheme="minorBidi"/>
        </w:rPr>
        <w:t xml:space="preserve"> is used to diagnose dementia.</w:t>
      </w:r>
      <w:r w:rsidR="00BF7E0A" w:rsidRPr="00F33729">
        <w:rPr>
          <w:rFonts w:asciiTheme="minorBidi" w:hAnsiTheme="minorBidi" w:cstheme="minorBidi"/>
        </w:rPr>
        <w:t xml:space="preserve"> A practitioner tests and asses’ people with sensory loss by learning the preferred method of communication by the individual so that full information is availed to ascertain the </w:t>
      </w:r>
      <w:r w:rsidR="00B014C8" w:rsidRPr="00F33729">
        <w:rPr>
          <w:rFonts w:asciiTheme="minorBidi" w:hAnsiTheme="minorBidi" w:cstheme="minorBidi"/>
        </w:rPr>
        <w:t xml:space="preserve">diagnosis. Therefore, if a person presents the common symptoms of dementia, then the psychiatrist will be able to diagnose well and provide a diagnosis based on his or her assessments of the </w:t>
      </w:r>
      <w:r w:rsidR="00091043" w:rsidRPr="00F33729">
        <w:rPr>
          <w:rFonts w:asciiTheme="minorBidi" w:hAnsiTheme="minorBidi" w:cstheme="minorBidi"/>
        </w:rPr>
        <w:t>patient. There</w:t>
      </w:r>
      <w:r w:rsidR="002A0598" w:rsidRPr="00F33729">
        <w:rPr>
          <w:rFonts w:asciiTheme="minorBidi" w:hAnsiTheme="minorBidi" w:cstheme="minorBidi"/>
        </w:rPr>
        <w:t xml:space="preserve"> is no single test that can be used to diagnose dementia and therefore doctors just </w:t>
      </w:r>
      <w:r w:rsidR="00091043" w:rsidRPr="00F33729">
        <w:rPr>
          <w:rFonts w:asciiTheme="minorBidi" w:hAnsiTheme="minorBidi" w:cstheme="minorBidi"/>
        </w:rPr>
        <w:t>assess to diagnose.</w:t>
      </w:r>
    </w:p>
    <w:p w14:paraId="462786E1" w14:textId="02DAD160" w:rsidR="00091043" w:rsidRPr="00F33729" w:rsidRDefault="00091043" w:rsidP="00161C8F">
      <w:pPr>
        <w:spacing w:line="360" w:lineRule="auto"/>
        <w:jc w:val="both"/>
        <w:rPr>
          <w:rFonts w:asciiTheme="minorBidi" w:hAnsiTheme="minorBidi" w:cstheme="minorBidi"/>
        </w:rPr>
      </w:pPr>
      <w:r w:rsidRPr="00F33729">
        <w:rPr>
          <w:rFonts w:asciiTheme="minorBidi" w:hAnsiTheme="minorBidi" w:cstheme="minorBidi"/>
        </w:rPr>
        <w:lastRenderedPageBreak/>
        <w:t xml:space="preserve">However, PET scans can be used to assess the brain activities, and this helps to provide hallmarks for Alzheimer’s disease. Psychiatric and neurological evaluations are also carried </w:t>
      </w:r>
      <w:r w:rsidR="00FF3C44" w:rsidRPr="00F33729">
        <w:rPr>
          <w:rFonts w:asciiTheme="minorBidi" w:hAnsiTheme="minorBidi" w:cstheme="minorBidi"/>
        </w:rPr>
        <w:t>out (</w:t>
      </w:r>
      <w:r w:rsidR="00076579" w:rsidRPr="00F33729">
        <w:rPr>
          <w:rFonts w:asciiTheme="minorBidi" w:hAnsiTheme="minorBidi" w:cstheme="minorBidi"/>
        </w:rPr>
        <w:t>Mayoclinic,2022).</w:t>
      </w:r>
    </w:p>
    <w:p w14:paraId="2CD65381" w14:textId="77777777" w:rsidR="009077D7" w:rsidRPr="00F33729" w:rsidRDefault="009077D7" w:rsidP="009077D7">
      <w:pPr>
        <w:spacing w:line="360" w:lineRule="auto"/>
        <w:rPr>
          <w:rFonts w:asciiTheme="minorBidi" w:hAnsiTheme="minorBidi" w:cstheme="minorBidi"/>
          <w:b/>
          <w:bCs/>
        </w:rPr>
      </w:pPr>
    </w:p>
    <w:p w14:paraId="0A758EF5" w14:textId="40AEA35A" w:rsidR="00091043" w:rsidRPr="00F33729" w:rsidRDefault="005F4CC8" w:rsidP="009077D7">
      <w:pPr>
        <w:pStyle w:val="Heading1"/>
        <w:spacing w:before="0" w:line="360" w:lineRule="auto"/>
        <w:rPr>
          <w:rFonts w:asciiTheme="minorBidi" w:hAnsiTheme="minorBidi" w:cstheme="minorBidi"/>
          <w:b/>
          <w:bCs/>
          <w:color w:val="auto"/>
          <w:sz w:val="24"/>
          <w:szCs w:val="24"/>
        </w:rPr>
      </w:pPr>
      <w:bookmarkStart w:id="20" w:name="_Toc100683611"/>
      <w:bookmarkStart w:id="21" w:name="_Toc100683712"/>
      <w:r w:rsidRPr="00F33729">
        <w:rPr>
          <w:rFonts w:asciiTheme="minorBidi" w:hAnsiTheme="minorBidi" w:cstheme="minorBidi"/>
          <w:b/>
          <w:bCs/>
          <w:color w:val="auto"/>
          <w:sz w:val="24"/>
          <w:szCs w:val="24"/>
        </w:rPr>
        <w:t>Treatments for Dementia</w:t>
      </w:r>
      <w:bookmarkEnd w:id="20"/>
      <w:bookmarkEnd w:id="21"/>
    </w:p>
    <w:p w14:paraId="4F0CE9AB" w14:textId="5683D29C" w:rsidR="00091043" w:rsidRPr="00F33729" w:rsidRDefault="00EA3A6B" w:rsidP="009077D7">
      <w:pPr>
        <w:pStyle w:val="Heading2"/>
        <w:spacing w:before="0" w:line="360" w:lineRule="auto"/>
        <w:rPr>
          <w:rFonts w:asciiTheme="minorBidi" w:hAnsiTheme="minorBidi" w:cstheme="minorBidi"/>
          <w:sz w:val="24"/>
          <w:szCs w:val="24"/>
        </w:rPr>
      </w:pPr>
      <w:r w:rsidRPr="00F33729">
        <w:rPr>
          <w:rFonts w:asciiTheme="minorBidi" w:hAnsiTheme="minorBidi" w:cstheme="minorBidi"/>
          <w:sz w:val="24"/>
          <w:szCs w:val="24"/>
        </w:rPr>
        <w:t xml:space="preserve"> </w:t>
      </w:r>
      <w:bookmarkStart w:id="22" w:name="_Toc100683612"/>
      <w:bookmarkStart w:id="23" w:name="_Toc100683713"/>
      <w:r w:rsidRPr="00F33729">
        <w:rPr>
          <w:rFonts w:asciiTheme="minorBidi" w:hAnsiTheme="minorBidi" w:cstheme="minorBidi"/>
          <w:sz w:val="24"/>
          <w:szCs w:val="24"/>
        </w:rPr>
        <w:t>Medications:</w:t>
      </w:r>
      <w:bookmarkEnd w:id="22"/>
      <w:bookmarkEnd w:id="23"/>
      <w:r w:rsidRPr="00F33729">
        <w:rPr>
          <w:rFonts w:asciiTheme="minorBidi" w:hAnsiTheme="minorBidi" w:cstheme="minorBidi"/>
          <w:sz w:val="24"/>
          <w:szCs w:val="24"/>
        </w:rPr>
        <w:t xml:space="preserve"> </w:t>
      </w:r>
    </w:p>
    <w:p w14:paraId="36D154D1" w14:textId="35E1BC0B" w:rsidR="00EA3A6B" w:rsidRPr="00F33729" w:rsidRDefault="00E86FA4" w:rsidP="00161C8F">
      <w:pPr>
        <w:spacing w:line="360" w:lineRule="auto"/>
        <w:jc w:val="both"/>
        <w:rPr>
          <w:rFonts w:asciiTheme="minorBidi" w:hAnsiTheme="minorBidi" w:cstheme="minorBidi"/>
        </w:rPr>
      </w:pPr>
      <w:r w:rsidRPr="00F33729">
        <w:rPr>
          <w:rFonts w:asciiTheme="minorBidi" w:hAnsiTheme="minorBidi" w:cstheme="minorBidi"/>
        </w:rPr>
        <w:t xml:space="preserve">According to </w:t>
      </w:r>
      <w:r w:rsidR="00FF3C44" w:rsidRPr="00F33729">
        <w:rPr>
          <w:rFonts w:asciiTheme="minorBidi" w:hAnsiTheme="minorBidi" w:cstheme="minorBidi"/>
        </w:rPr>
        <w:t>OECD, (</w:t>
      </w:r>
      <w:r w:rsidRPr="00F33729">
        <w:rPr>
          <w:rFonts w:asciiTheme="minorBidi" w:hAnsiTheme="minorBidi" w:cstheme="minorBidi"/>
        </w:rPr>
        <w:t xml:space="preserve">2015), </w:t>
      </w:r>
      <w:r w:rsidR="00FF3C44" w:rsidRPr="00F33729">
        <w:rPr>
          <w:rFonts w:asciiTheme="minorBidi" w:hAnsiTheme="minorBidi" w:cstheme="minorBidi"/>
        </w:rPr>
        <w:t>Cholinesterase</w:t>
      </w:r>
      <w:r w:rsidR="00EA3A6B" w:rsidRPr="00F33729">
        <w:rPr>
          <w:rFonts w:asciiTheme="minorBidi" w:hAnsiTheme="minorBidi" w:cstheme="minorBidi"/>
        </w:rPr>
        <w:t xml:space="preserve"> Inhibitors</w:t>
      </w:r>
      <w:r w:rsidR="00C174A1" w:rsidRPr="00F33729">
        <w:rPr>
          <w:rFonts w:asciiTheme="minorBidi" w:hAnsiTheme="minorBidi" w:cstheme="minorBidi"/>
        </w:rPr>
        <w:t xml:space="preserve"> like galantamine and Exelon are administered to patients </w:t>
      </w:r>
      <w:proofErr w:type="spellStart"/>
      <w:r w:rsidR="00C174A1" w:rsidRPr="00F33729">
        <w:rPr>
          <w:rFonts w:asciiTheme="minorBidi" w:hAnsiTheme="minorBidi" w:cstheme="minorBidi"/>
        </w:rPr>
        <w:t>t</w:t>
      </w:r>
      <w:proofErr w:type="spellEnd"/>
      <w:r w:rsidR="00C174A1" w:rsidRPr="00F33729">
        <w:rPr>
          <w:rFonts w:asciiTheme="minorBidi" w:hAnsiTheme="minorBidi" w:cstheme="minorBidi"/>
        </w:rPr>
        <w:t xml:space="preserve"> boost their memory and </w:t>
      </w:r>
      <w:r w:rsidRPr="00F33729">
        <w:rPr>
          <w:rFonts w:asciiTheme="minorBidi" w:hAnsiTheme="minorBidi" w:cstheme="minorBidi"/>
        </w:rPr>
        <w:t>judgement. The</w:t>
      </w:r>
      <w:r w:rsidR="00C174A1" w:rsidRPr="00F33729">
        <w:rPr>
          <w:rFonts w:asciiTheme="minorBidi" w:hAnsiTheme="minorBidi" w:cstheme="minorBidi"/>
        </w:rPr>
        <w:t xml:space="preserve"> </w:t>
      </w:r>
      <w:r w:rsidR="00FF3C44" w:rsidRPr="00F33729">
        <w:rPr>
          <w:rFonts w:asciiTheme="minorBidi" w:hAnsiTheme="minorBidi" w:cstheme="minorBidi"/>
        </w:rPr>
        <w:t>medicine</w:t>
      </w:r>
      <w:r w:rsidR="00C174A1" w:rsidRPr="00F33729">
        <w:rPr>
          <w:rFonts w:asciiTheme="minorBidi" w:hAnsiTheme="minorBidi" w:cstheme="minorBidi"/>
        </w:rPr>
        <w:t xml:space="preserve"> has chemical messengers which play and active role in </w:t>
      </w:r>
      <w:r w:rsidR="00FF3C44" w:rsidRPr="00F33729">
        <w:rPr>
          <w:rFonts w:asciiTheme="minorBidi" w:hAnsiTheme="minorBidi" w:cstheme="minorBidi"/>
        </w:rPr>
        <w:t>this. Apart</w:t>
      </w:r>
      <w:r w:rsidR="00C174A1" w:rsidRPr="00F33729">
        <w:rPr>
          <w:rFonts w:asciiTheme="minorBidi" w:hAnsiTheme="minorBidi" w:cstheme="minorBidi"/>
        </w:rPr>
        <w:t xml:space="preserve"> from being used to treat Alzheimer’s disease, they can also be used to treat other types like vascular </w:t>
      </w:r>
      <w:r w:rsidR="00FF3C44" w:rsidRPr="00F33729">
        <w:rPr>
          <w:rFonts w:asciiTheme="minorBidi" w:hAnsiTheme="minorBidi" w:cstheme="minorBidi"/>
        </w:rPr>
        <w:t>dementia. The</w:t>
      </w:r>
      <w:r w:rsidR="00C174A1" w:rsidRPr="00F33729">
        <w:rPr>
          <w:rFonts w:asciiTheme="minorBidi" w:hAnsiTheme="minorBidi" w:cstheme="minorBidi"/>
        </w:rPr>
        <w:t xml:space="preserve"> side effects of these medicine include </w:t>
      </w:r>
      <w:r w:rsidR="00FF3C44" w:rsidRPr="00F33729">
        <w:rPr>
          <w:rFonts w:asciiTheme="minorBidi" w:hAnsiTheme="minorBidi" w:cstheme="minorBidi"/>
        </w:rPr>
        <w:t>nausea, fainting, vomiting</w:t>
      </w:r>
      <w:r w:rsidR="00C174A1" w:rsidRPr="00F33729">
        <w:rPr>
          <w:rFonts w:asciiTheme="minorBidi" w:hAnsiTheme="minorBidi" w:cstheme="minorBidi"/>
        </w:rPr>
        <w:t xml:space="preserve"> etc</w:t>
      </w:r>
    </w:p>
    <w:p w14:paraId="5973B384" w14:textId="4FC36FA5" w:rsidR="00C174A1" w:rsidRPr="00F33729" w:rsidRDefault="00FF3C44" w:rsidP="00161C8F">
      <w:pPr>
        <w:spacing w:line="360" w:lineRule="auto"/>
        <w:jc w:val="both"/>
        <w:rPr>
          <w:rFonts w:asciiTheme="minorBidi" w:hAnsiTheme="minorBidi" w:cstheme="minorBidi"/>
        </w:rPr>
      </w:pPr>
      <w:r w:rsidRPr="00F33729">
        <w:rPr>
          <w:rFonts w:asciiTheme="minorBidi" w:hAnsiTheme="minorBidi" w:cstheme="minorBidi"/>
        </w:rPr>
        <w:t>Memantine</w:t>
      </w:r>
      <w:r w:rsidR="00C174A1" w:rsidRPr="00F33729">
        <w:rPr>
          <w:rFonts w:asciiTheme="minorBidi" w:hAnsiTheme="minorBidi" w:cstheme="minorBidi"/>
        </w:rPr>
        <w:t xml:space="preserve"> is a dementia medicine that regulates a chemical messenger in the brain called glutamate which </w:t>
      </w:r>
      <w:r w:rsidR="007952B6">
        <w:rPr>
          <w:rFonts w:asciiTheme="minorBidi" w:hAnsiTheme="minorBidi" w:cstheme="minorBidi"/>
        </w:rPr>
        <w:t>has</w:t>
      </w:r>
      <w:r w:rsidR="00C174A1" w:rsidRPr="00F33729">
        <w:rPr>
          <w:rFonts w:asciiTheme="minorBidi" w:hAnsiTheme="minorBidi" w:cstheme="minorBidi"/>
        </w:rPr>
        <w:t xml:space="preserve"> the role of boosting memory and aids in </w:t>
      </w:r>
      <w:r w:rsidRPr="00F33729">
        <w:rPr>
          <w:rFonts w:asciiTheme="minorBidi" w:hAnsiTheme="minorBidi" w:cstheme="minorBidi"/>
        </w:rPr>
        <w:t>learning. The</w:t>
      </w:r>
      <w:r w:rsidR="00C174A1" w:rsidRPr="00F33729">
        <w:rPr>
          <w:rFonts w:asciiTheme="minorBidi" w:hAnsiTheme="minorBidi" w:cstheme="minorBidi"/>
        </w:rPr>
        <w:t xml:space="preserve"> </w:t>
      </w:r>
      <w:r w:rsidRPr="00F33729">
        <w:rPr>
          <w:rFonts w:asciiTheme="minorBidi" w:hAnsiTheme="minorBidi" w:cstheme="minorBidi"/>
        </w:rPr>
        <w:t>common side</w:t>
      </w:r>
      <w:r w:rsidR="00C174A1" w:rsidRPr="00F33729">
        <w:rPr>
          <w:rFonts w:asciiTheme="minorBidi" w:hAnsiTheme="minorBidi" w:cstheme="minorBidi"/>
        </w:rPr>
        <w:t xml:space="preserve"> effect is that it makes one dizzy.</w:t>
      </w:r>
    </w:p>
    <w:p w14:paraId="37DF477A" w14:textId="0EC55BB4" w:rsidR="00C174A1" w:rsidRPr="00F33729" w:rsidRDefault="00C174A1" w:rsidP="00161C8F">
      <w:pPr>
        <w:spacing w:line="360" w:lineRule="auto"/>
        <w:jc w:val="both"/>
        <w:rPr>
          <w:rFonts w:asciiTheme="minorBidi" w:hAnsiTheme="minorBidi" w:cstheme="minorBidi"/>
        </w:rPr>
      </w:pPr>
      <w:r w:rsidRPr="00F33729">
        <w:rPr>
          <w:rFonts w:asciiTheme="minorBidi" w:hAnsiTheme="minorBidi" w:cstheme="minorBidi"/>
        </w:rPr>
        <w:t>Other types of medication are prescribed based on symptoms related to dementia.</w:t>
      </w:r>
    </w:p>
    <w:p w14:paraId="445BC60F" w14:textId="608DD79D" w:rsidR="00C174A1" w:rsidRPr="00F33729" w:rsidRDefault="00997F8E" w:rsidP="00161C8F">
      <w:pPr>
        <w:pStyle w:val="Heading2"/>
        <w:spacing w:before="0" w:line="360" w:lineRule="auto"/>
        <w:jc w:val="both"/>
        <w:rPr>
          <w:rFonts w:asciiTheme="minorBidi" w:hAnsiTheme="minorBidi" w:cstheme="minorBidi"/>
          <w:sz w:val="24"/>
          <w:szCs w:val="24"/>
        </w:rPr>
      </w:pPr>
      <w:bookmarkStart w:id="24" w:name="_Toc100683613"/>
      <w:bookmarkStart w:id="25" w:name="_Toc100683714"/>
      <w:r w:rsidRPr="00F33729">
        <w:rPr>
          <w:rFonts w:asciiTheme="minorBidi" w:hAnsiTheme="minorBidi" w:cstheme="minorBidi"/>
          <w:sz w:val="24"/>
          <w:szCs w:val="24"/>
        </w:rPr>
        <w:t>Therapies</w:t>
      </w:r>
      <w:bookmarkEnd w:id="24"/>
      <w:bookmarkEnd w:id="25"/>
    </w:p>
    <w:p w14:paraId="355ECEC0" w14:textId="03B57F1C" w:rsidR="00997F8E" w:rsidRPr="00F33729" w:rsidRDefault="00997F8E" w:rsidP="00161C8F">
      <w:pPr>
        <w:spacing w:line="360" w:lineRule="auto"/>
        <w:jc w:val="both"/>
        <w:rPr>
          <w:rFonts w:asciiTheme="minorBidi" w:hAnsiTheme="minorBidi" w:cstheme="minorBidi"/>
        </w:rPr>
      </w:pPr>
      <w:r w:rsidRPr="00F33729">
        <w:rPr>
          <w:rFonts w:asciiTheme="minorBidi" w:hAnsiTheme="minorBidi" w:cstheme="minorBidi"/>
          <w:b/>
          <w:bCs/>
        </w:rPr>
        <w:t>Occupational Therapy:</w:t>
      </w:r>
      <w:r w:rsidRPr="00F33729">
        <w:rPr>
          <w:rFonts w:asciiTheme="minorBidi" w:hAnsiTheme="minorBidi" w:cstheme="minorBidi"/>
        </w:rPr>
        <w:t xml:space="preserve"> Occupational therapy is the process of helping a dementia patient cope with his or her behaviour at home. The main purpose of this kind of treatment is to help the patient manage behaviour, prevent </w:t>
      </w:r>
      <w:r w:rsidR="007952B6" w:rsidRPr="00F33729">
        <w:rPr>
          <w:rFonts w:asciiTheme="minorBidi" w:hAnsiTheme="minorBidi" w:cstheme="minorBidi"/>
        </w:rPr>
        <w:t>accidents,</w:t>
      </w:r>
      <w:r w:rsidRPr="00F33729">
        <w:rPr>
          <w:rFonts w:asciiTheme="minorBidi" w:hAnsiTheme="minorBidi" w:cstheme="minorBidi"/>
        </w:rPr>
        <w:t xml:space="preserve"> and suppress progress of this </w:t>
      </w:r>
      <w:r w:rsidR="00FF3C44" w:rsidRPr="00F33729">
        <w:rPr>
          <w:rFonts w:asciiTheme="minorBidi" w:hAnsiTheme="minorBidi" w:cstheme="minorBidi"/>
        </w:rPr>
        <w:t>disease (</w:t>
      </w:r>
      <w:r w:rsidR="00E86FA4" w:rsidRPr="00F33729">
        <w:rPr>
          <w:rFonts w:asciiTheme="minorBidi" w:hAnsiTheme="minorBidi" w:cstheme="minorBidi"/>
        </w:rPr>
        <w:t>OECD,2015).</w:t>
      </w:r>
    </w:p>
    <w:p w14:paraId="232508E4" w14:textId="5DE0256F" w:rsidR="00997F8E" w:rsidRPr="00F33729" w:rsidRDefault="00997F8E" w:rsidP="00161C8F">
      <w:pPr>
        <w:spacing w:line="360" w:lineRule="auto"/>
        <w:jc w:val="both"/>
        <w:rPr>
          <w:rFonts w:asciiTheme="minorBidi" w:hAnsiTheme="minorBidi" w:cstheme="minorBidi"/>
        </w:rPr>
      </w:pPr>
      <w:r w:rsidRPr="00F33729">
        <w:rPr>
          <w:rFonts w:asciiTheme="minorBidi" w:hAnsiTheme="minorBidi" w:cstheme="minorBidi"/>
          <w:b/>
          <w:bCs/>
        </w:rPr>
        <w:t>Modification to the environment:</w:t>
      </w:r>
      <w:r w:rsidRPr="00F33729">
        <w:rPr>
          <w:rFonts w:asciiTheme="minorBidi" w:hAnsiTheme="minorBidi" w:cstheme="minorBidi"/>
        </w:rPr>
        <w:t xml:space="preserve"> Objects that cause commotion should eb eliminated from the environment of a dementia’s patient. Knives are an example. In the homes alarm and monitoring systems should be installed to alert the authorities whenever something strange happens</w:t>
      </w:r>
    </w:p>
    <w:p w14:paraId="7A1AA7E7" w14:textId="196592AE" w:rsidR="00EA3A6B" w:rsidRPr="00F33729" w:rsidRDefault="00997F8E" w:rsidP="00161C8F">
      <w:pPr>
        <w:spacing w:line="360" w:lineRule="auto"/>
        <w:jc w:val="both"/>
        <w:rPr>
          <w:rFonts w:asciiTheme="minorBidi" w:hAnsiTheme="minorBidi" w:cstheme="minorBidi"/>
        </w:rPr>
      </w:pPr>
      <w:r w:rsidRPr="00F33729">
        <w:rPr>
          <w:rFonts w:asciiTheme="minorBidi" w:hAnsiTheme="minorBidi" w:cstheme="minorBidi"/>
          <w:b/>
          <w:bCs/>
        </w:rPr>
        <w:t>Task Simplification:</w:t>
      </w:r>
      <w:r w:rsidRPr="00F33729">
        <w:rPr>
          <w:rFonts w:asciiTheme="minorBidi" w:hAnsiTheme="minorBidi" w:cstheme="minorBidi"/>
        </w:rPr>
        <w:t xml:space="preserve"> This is the design of a task breakdown structure that </w:t>
      </w:r>
      <w:r w:rsidR="007952B6" w:rsidRPr="00F33729">
        <w:rPr>
          <w:rFonts w:asciiTheme="minorBidi" w:hAnsiTheme="minorBidi" w:cstheme="minorBidi"/>
        </w:rPr>
        <w:t>makes it</w:t>
      </w:r>
      <w:r w:rsidRPr="00F33729">
        <w:rPr>
          <w:rFonts w:asciiTheme="minorBidi" w:hAnsiTheme="minorBidi" w:cstheme="minorBidi"/>
        </w:rPr>
        <w:t xml:space="preserve"> easy for the patients to understand and follow.</w:t>
      </w:r>
    </w:p>
    <w:p w14:paraId="61D30D5D" w14:textId="348ABC68" w:rsidR="005F4CC8" w:rsidRPr="00F33729" w:rsidRDefault="00236BCC" w:rsidP="00161C8F">
      <w:pPr>
        <w:spacing w:line="360" w:lineRule="auto"/>
        <w:jc w:val="both"/>
        <w:rPr>
          <w:rFonts w:asciiTheme="minorBidi" w:hAnsiTheme="minorBidi" w:cstheme="minorBidi"/>
        </w:rPr>
      </w:pPr>
      <w:r w:rsidRPr="00F33729">
        <w:rPr>
          <w:rFonts w:asciiTheme="minorBidi" w:hAnsiTheme="minorBidi" w:cstheme="minorBidi"/>
          <w:b/>
          <w:bCs/>
        </w:rPr>
        <w:t>Cognitive Stimulation therapy (CST):</w:t>
      </w:r>
      <w:r w:rsidRPr="00F33729">
        <w:rPr>
          <w:rFonts w:asciiTheme="minorBidi" w:hAnsiTheme="minorBidi" w:cstheme="minorBidi"/>
        </w:rPr>
        <w:t xml:space="preserve"> This is a method where the dementia patient is involved in group activities which are tailored to improve the problem-solving skills and memory. They are activities designed to create a gradual memory invocation</w:t>
      </w:r>
      <w:r w:rsidR="00E86FA4" w:rsidRPr="00F33729">
        <w:rPr>
          <w:rFonts w:asciiTheme="minorBidi" w:hAnsiTheme="minorBidi" w:cstheme="minorBidi"/>
        </w:rPr>
        <w:t>((OECD,2015).</w:t>
      </w:r>
    </w:p>
    <w:p w14:paraId="61CFE47B" w14:textId="6680953E" w:rsidR="00236BCC" w:rsidRPr="00F33729" w:rsidRDefault="00236BCC" w:rsidP="00161C8F">
      <w:pPr>
        <w:spacing w:line="360" w:lineRule="auto"/>
        <w:jc w:val="both"/>
        <w:rPr>
          <w:rFonts w:asciiTheme="minorBidi" w:hAnsiTheme="minorBidi" w:cstheme="minorBidi"/>
        </w:rPr>
      </w:pPr>
      <w:r w:rsidRPr="00F33729">
        <w:rPr>
          <w:rFonts w:asciiTheme="minorBidi" w:hAnsiTheme="minorBidi" w:cstheme="minorBidi"/>
          <w:b/>
          <w:bCs/>
        </w:rPr>
        <w:t>Cognitive Rehabilitation:</w:t>
      </w:r>
      <w:r w:rsidRPr="00F33729">
        <w:rPr>
          <w:rFonts w:asciiTheme="minorBidi" w:hAnsiTheme="minorBidi" w:cstheme="minorBidi"/>
        </w:rPr>
        <w:t xml:space="preserve"> This is where a trained professional helps the patient design personal goals and help him or her in the process of achieving the same.</w:t>
      </w:r>
    </w:p>
    <w:p w14:paraId="53CF976D" w14:textId="5C17F38E" w:rsidR="00236BCC" w:rsidRPr="00F33729" w:rsidRDefault="00236BCC" w:rsidP="00161C8F">
      <w:pPr>
        <w:spacing w:line="360" w:lineRule="auto"/>
        <w:jc w:val="both"/>
        <w:rPr>
          <w:rFonts w:asciiTheme="minorBidi" w:hAnsiTheme="minorBidi" w:cstheme="minorBidi"/>
        </w:rPr>
      </w:pPr>
      <w:r w:rsidRPr="00F33729">
        <w:rPr>
          <w:rFonts w:asciiTheme="minorBidi" w:hAnsiTheme="minorBidi" w:cstheme="minorBidi"/>
          <w:b/>
          <w:bCs/>
        </w:rPr>
        <w:lastRenderedPageBreak/>
        <w:t>Reminiscence and Life story work:</w:t>
      </w:r>
      <w:r w:rsidRPr="00F33729">
        <w:rPr>
          <w:rFonts w:asciiTheme="minorBidi" w:hAnsiTheme="minorBidi" w:cstheme="minorBidi"/>
        </w:rPr>
        <w:t xml:space="preserve"> This method involves the person in reminiscing the memories by taking a dive into the past and trying to unravel things using photos and even </w:t>
      </w:r>
      <w:r w:rsidR="007952B6" w:rsidRPr="00F33729">
        <w:rPr>
          <w:rFonts w:asciiTheme="minorBidi" w:hAnsiTheme="minorBidi" w:cstheme="minorBidi"/>
        </w:rPr>
        <w:t>music (</w:t>
      </w:r>
      <w:r w:rsidR="00ED3E6B" w:rsidRPr="00F33729">
        <w:rPr>
          <w:rFonts w:asciiTheme="minorBidi" w:hAnsiTheme="minorBidi" w:cstheme="minorBidi"/>
        </w:rPr>
        <w:t>NICE,2018).</w:t>
      </w:r>
    </w:p>
    <w:p w14:paraId="2E1A894D" w14:textId="725B8EED" w:rsidR="00441CE7" w:rsidRPr="00F33729" w:rsidRDefault="00441CE7" w:rsidP="00161C8F">
      <w:pPr>
        <w:spacing w:line="360" w:lineRule="auto"/>
        <w:jc w:val="both"/>
        <w:rPr>
          <w:rFonts w:asciiTheme="minorBidi" w:hAnsiTheme="minorBidi" w:cstheme="minorBidi"/>
        </w:rPr>
      </w:pPr>
      <w:r w:rsidRPr="00F33729">
        <w:rPr>
          <w:rFonts w:asciiTheme="minorBidi" w:hAnsiTheme="minorBidi" w:cstheme="minorBidi"/>
        </w:rPr>
        <w:t xml:space="preserve">Other therapies that can be implemented include aroma therapy, music, </w:t>
      </w:r>
      <w:r w:rsidR="007952B6" w:rsidRPr="00F33729">
        <w:rPr>
          <w:rFonts w:asciiTheme="minorBidi" w:hAnsiTheme="minorBidi" w:cstheme="minorBidi"/>
        </w:rPr>
        <w:t>massage,</w:t>
      </w:r>
      <w:r w:rsidRPr="00F33729">
        <w:rPr>
          <w:rFonts w:asciiTheme="minorBidi" w:hAnsiTheme="minorBidi" w:cstheme="minorBidi"/>
        </w:rPr>
        <w:t xml:space="preserve"> and pet therapy</w:t>
      </w:r>
      <w:r w:rsidR="007952B6">
        <w:rPr>
          <w:rFonts w:asciiTheme="minorBidi" w:hAnsiTheme="minorBidi" w:cstheme="minorBidi"/>
        </w:rPr>
        <w:t>.</w:t>
      </w:r>
    </w:p>
    <w:p w14:paraId="1CF6C5C1" w14:textId="420D4F16" w:rsidR="00441CE7" w:rsidRPr="00F33729" w:rsidRDefault="00441CE7" w:rsidP="009077D7">
      <w:pPr>
        <w:pStyle w:val="Heading2"/>
        <w:spacing w:before="0" w:line="360" w:lineRule="auto"/>
        <w:rPr>
          <w:rFonts w:asciiTheme="minorBidi" w:hAnsiTheme="minorBidi" w:cstheme="minorBidi"/>
          <w:sz w:val="24"/>
          <w:szCs w:val="24"/>
        </w:rPr>
      </w:pPr>
    </w:p>
    <w:p w14:paraId="139FCDE5" w14:textId="2A8B222F" w:rsidR="00441CE7" w:rsidRPr="00F33729" w:rsidRDefault="00441CE7" w:rsidP="009077D7">
      <w:pPr>
        <w:pStyle w:val="Heading2"/>
        <w:spacing w:before="0" w:line="360" w:lineRule="auto"/>
        <w:rPr>
          <w:rFonts w:asciiTheme="minorBidi" w:hAnsiTheme="minorBidi" w:cstheme="minorBidi"/>
          <w:b/>
          <w:bCs/>
          <w:sz w:val="24"/>
          <w:szCs w:val="24"/>
        </w:rPr>
      </w:pPr>
      <w:bookmarkStart w:id="26" w:name="_Toc100683614"/>
      <w:bookmarkStart w:id="27" w:name="_Toc100683715"/>
      <w:r w:rsidRPr="00F33729">
        <w:rPr>
          <w:rFonts w:asciiTheme="minorBidi" w:hAnsiTheme="minorBidi" w:cstheme="minorBidi"/>
          <w:b/>
          <w:bCs/>
          <w:sz w:val="24"/>
          <w:szCs w:val="24"/>
        </w:rPr>
        <w:t>Homemade Remedies and Lifestyle</w:t>
      </w:r>
      <w:bookmarkEnd w:id="26"/>
      <w:bookmarkEnd w:id="27"/>
    </w:p>
    <w:p w14:paraId="102DAAA1" w14:textId="57B9E5E4" w:rsidR="00441CE7" w:rsidRPr="00F33729" w:rsidRDefault="00441CE7" w:rsidP="00161C8F">
      <w:pPr>
        <w:spacing w:line="360" w:lineRule="auto"/>
        <w:jc w:val="both"/>
        <w:rPr>
          <w:rFonts w:asciiTheme="minorBidi" w:hAnsiTheme="minorBidi" w:cstheme="minorBidi"/>
        </w:rPr>
      </w:pPr>
      <w:r w:rsidRPr="00F33729">
        <w:rPr>
          <w:rFonts w:asciiTheme="minorBidi" w:hAnsiTheme="minorBidi" w:cstheme="minorBidi"/>
          <w:b/>
          <w:bCs/>
        </w:rPr>
        <w:t>Working on enhancing communication:</w:t>
      </w:r>
      <w:r w:rsidRPr="00F33729">
        <w:rPr>
          <w:rFonts w:asciiTheme="minorBidi" w:hAnsiTheme="minorBidi" w:cstheme="minorBidi"/>
        </w:rPr>
        <w:t xml:space="preserve"> This involves using verbal and non-verbal cues when giving care to dementia patient. It involves friendly talks with slow talks using sentences that are simple and clear instructions. This improves the communication skills of the patient in the long </w:t>
      </w:r>
      <w:r w:rsidR="007952B6" w:rsidRPr="00F33729">
        <w:rPr>
          <w:rFonts w:asciiTheme="minorBidi" w:hAnsiTheme="minorBidi" w:cstheme="minorBidi"/>
        </w:rPr>
        <w:t>run (</w:t>
      </w:r>
      <w:r w:rsidR="00ED3E6B" w:rsidRPr="00F33729">
        <w:rPr>
          <w:rFonts w:asciiTheme="minorBidi" w:hAnsiTheme="minorBidi" w:cstheme="minorBidi"/>
        </w:rPr>
        <w:t>NICE,2018).</w:t>
      </w:r>
    </w:p>
    <w:p w14:paraId="38DADE09" w14:textId="71AD3DB6" w:rsidR="00441CE7" w:rsidRPr="00F33729" w:rsidRDefault="00441CE7" w:rsidP="00161C8F">
      <w:pPr>
        <w:spacing w:line="360" w:lineRule="auto"/>
        <w:jc w:val="both"/>
        <w:rPr>
          <w:rFonts w:asciiTheme="minorBidi" w:hAnsiTheme="minorBidi" w:cstheme="minorBidi"/>
        </w:rPr>
      </w:pPr>
      <w:r w:rsidRPr="00F33729">
        <w:rPr>
          <w:rFonts w:asciiTheme="minorBidi" w:hAnsiTheme="minorBidi" w:cstheme="minorBidi"/>
          <w:b/>
          <w:bCs/>
        </w:rPr>
        <w:t xml:space="preserve">Regular </w:t>
      </w:r>
      <w:r w:rsidR="00A96B6E" w:rsidRPr="00F33729">
        <w:rPr>
          <w:rFonts w:asciiTheme="minorBidi" w:hAnsiTheme="minorBidi" w:cstheme="minorBidi"/>
          <w:b/>
          <w:bCs/>
        </w:rPr>
        <w:t>Exercises:</w:t>
      </w:r>
      <w:r w:rsidR="00A96B6E" w:rsidRPr="00F33729">
        <w:rPr>
          <w:rFonts w:asciiTheme="minorBidi" w:hAnsiTheme="minorBidi" w:cstheme="minorBidi"/>
        </w:rPr>
        <w:t xml:space="preserve"> It</w:t>
      </w:r>
      <w:r w:rsidRPr="00F33729">
        <w:rPr>
          <w:rFonts w:asciiTheme="minorBidi" w:hAnsiTheme="minorBidi" w:cstheme="minorBidi"/>
        </w:rPr>
        <w:t xml:space="preserve"> improves the </w:t>
      </w:r>
      <w:r w:rsidR="00A96B6E" w:rsidRPr="00F33729">
        <w:rPr>
          <w:rFonts w:asciiTheme="minorBidi" w:hAnsiTheme="minorBidi" w:cstheme="minorBidi"/>
        </w:rPr>
        <w:t xml:space="preserve">strength, cardio-vascular health and if combined with healthy diet it can prevent certain types of </w:t>
      </w:r>
      <w:r w:rsidR="00EC0254" w:rsidRPr="00F33729">
        <w:rPr>
          <w:rFonts w:asciiTheme="minorBidi" w:hAnsiTheme="minorBidi" w:cstheme="minorBidi"/>
        </w:rPr>
        <w:t>dementia</w:t>
      </w:r>
      <w:r w:rsidR="007952B6">
        <w:rPr>
          <w:rFonts w:asciiTheme="minorBidi" w:hAnsiTheme="minorBidi" w:cstheme="minorBidi"/>
        </w:rPr>
        <w:t xml:space="preserve"> </w:t>
      </w:r>
      <w:r w:rsidR="00EC0254" w:rsidRPr="00F33729">
        <w:rPr>
          <w:rFonts w:asciiTheme="minorBidi" w:hAnsiTheme="minorBidi" w:cstheme="minorBidi"/>
        </w:rPr>
        <w:t>like</w:t>
      </w:r>
      <w:r w:rsidR="00FF3C44" w:rsidRPr="00F33729">
        <w:rPr>
          <w:rFonts w:asciiTheme="minorBidi" w:hAnsiTheme="minorBidi" w:cstheme="minorBidi"/>
        </w:rPr>
        <w:t>.</w:t>
      </w:r>
      <w:r w:rsidR="00A96B6E" w:rsidRPr="00F33729">
        <w:rPr>
          <w:rFonts w:asciiTheme="minorBidi" w:hAnsiTheme="minorBidi" w:cstheme="minorBidi"/>
        </w:rPr>
        <w:t xml:space="preserve"> vascular dementia</w:t>
      </w:r>
      <w:r w:rsidR="00C54C7B" w:rsidRPr="00F33729">
        <w:rPr>
          <w:rFonts w:asciiTheme="minorBidi" w:hAnsiTheme="minorBidi" w:cstheme="minorBidi"/>
        </w:rPr>
        <w:t xml:space="preserve"> (OECD,2015).</w:t>
      </w:r>
      <w:r w:rsidR="00A96B6E" w:rsidRPr="00F33729">
        <w:rPr>
          <w:rFonts w:asciiTheme="minorBidi" w:hAnsiTheme="minorBidi" w:cstheme="minorBidi"/>
        </w:rPr>
        <w:t xml:space="preserve"> These activities can prevent impaired thoughts and depression.</w:t>
      </w:r>
    </w:p>
    <w:p w14:paraId="1DD708C0" w14:textId="04F56593" w:rsidR="00A96B6E" w:rsidRPr="00F33729" w:rsidRDefault="00A96B6E" w:rsidP="00161C8F">
      <w:pPr>
        <w:spacing w:line="360" w:lineRule="auto"/>
        <w:jc w:val="both"/>
        <w:rPr>
          <w:rFonts w:asciiTheme="minorBidi" w:hAnsiTheme="minorBidi" w:cstheme="minorBidi"/>
        </w:rPr>
      </w:pPr>
      <w:r w:rsidRPr="00F33729">
        <w:rPr>
          <w:rFonts w:asciiTheme="minorBidi" w:hAnsiTheme="minorBidi" w:cstheme="minorBidi"/>
        </w:rPr>
        <w:t>Planning on activities that are engaging both physically and psychologically. An example is painting, gardening etc.</w:t>
      </w:r>
    </w:p>
    <w:p w14:paraId="3C05A976" w14:textId="67D5FAE4" w:rsidR="00A96B6E" w:rsidRPr="00F33729" w:rsidRDefault="00F33729" w:rsidP="00161C8F">
      <w:pPr>
        <w:spacing w:line="360" w:lineRule="auto"/>
        <w:jc w:val="both"/>
        <w:rPr>
          <w:rFonts w:asciiTheme="minorBidi" w:hAnsiTheme="minorBidi" w:cstheme="minorBidi"/>
        </w:rPr>
      </w:pPr>
      <w:r>
        <w:rPr>
          <w:rFonts w:asciiTheme="minorBidi" w:hAnsiTheme="minorBidi" w:cstheme="minorBidi"/>
        </w:rPr>
        <w:t>L</w:t>
      </w:r>
      <w:r w:rsidR="00A96B6E" w:rsidRPr="00F33729">
        <w:rPr>
          <w:rFonts w:asciiTheme="minorBidi" w:hAnsiTheme="minorBidi" w:cstheme="minorBidi"/>
        </w:rPr>
        <w:t>imiting intake of caffeine: Limiting caffeine intake prevents development of high blood pressure which can help to control vascular dementia.</w:t>
      </w:r>
    </w:p>
    <w:p w14:paraId="6C159C21" w14:textId="3785F49B" w:rsidR="00E76785" w:rsidRPr="00F33729" w:rsidRDefault="00A96B6E" w:rsidP="00161C8F">
      <w:pPr>
        <w:spacing w:line="360" w:lineRule="auto"/>
        <w:jc w:val="both"/>
        <w:rPr>
          <w:rFonts w:asciiTheme="minorBidi" w:hAnsiTheme="minorBidi" w:cstheme="minorBidi"/>
        </w:rPr>
      </w:pPr>
      <w:r w:rsidRPr="00F33729">
        <w:rPr>
          <w:rFonts w:asciiTheme="minorBidi" w:hAnsiTheme="minorBidi" w:cstheme="minorBidi"/>
        </w:rPr>
        <w:t xml:space="preserve">Diarize and design a calendar that can help the dementia patients recall upcoming </w:t>
      </w:r>
      <w:r w:rsidR="00356F34" w:rsidRPr="00F33729">
        <w:rPr>
          <w:rFonts w:asciiTheme="minorBidi" w:hAnsiTheme="minorBidi" w:cstheme="minorBidi"/>
        </w:rPr>
        <w:t>events. These are building blocks for improving memory.</w:t>
      </w:r>
    </w:p>
    <w:p w14:paraId="2905A02C" w14:textId="614EB453" w:rsidR="00213473" w:rsidRPr="00F33729" w:rsidRDefault="00213473" w:rsidP="00161C8F">
      <w:pPr>
        <w:pStyle w:val="Heading1"/>
        <w:jc w:val="both"/>
        <w:rPr>
          <w:rFonts w:ascii="Arial" w:hAnsi="Arial" w:cs="Arial"/>
          <w:b/>
          <w:bCs/>
          <w:color w:val="auto"/>
          <w:sz w:val="24"/>
          <w:szCs w:val="24"/>
        </w:rPr>
      </w:pPr>
      <w:bookmarkStart w:id="28" w:name="_Toc100683615"/>
      <w:bookmarkStart w:id="29" w:name="_Toc100683716"/>
      <w:r w:rsidRPr="00F33729">
        <w:rPr>
          <w:rFonts w:ascii="Arial" w:hAnsi="Arial" w:cs="Arial"/>
          <w:b/>
          <w:bCs/>
          <w:color w:val="auto"/>
          <w:sz w:val="24"/>
          <w:szCs w:val="24"/>
        </w:rPr>
        <w:t>Overview of Historical Treatments of Dementia</w:t>
      </w:r>
      <w:bookmarkEnd w:id="28"/>
      <w:bookmarkEnd w:id="29"/>
    </w:p>
    <w:p w14:paraId="6D9CA751" w14:textId="53DED210" w:rsidR="00213473" w:rsidRPr="00F33729" w:rsidRDefault="00213473" w:rsidP="00161C8F">
      <w:pPr>
        <w:spacing w:line="360" w:lineRule="auto"/>
        <w:jc w:val="both"/>
        <w:rPr>
          <w:rFonts w:asciiTheme="minorBidi" w:hAnsiTheme="minorBidi" w:cstheme="minorBidi"/>
        </w:rPr>
      </w:pPr>
      <w:r w:rsidRPr="00F33729">
        <w:rPr>
          <w:rFonts w:asciiTheme="minorBidi" w:hAnsiTheme="minorBidi" w:cstheme="minorBidi"/>
        </w:rPr>
        <w:t xml:space="preserve">Historically Melatonin supplements were being used to improve sleep and was known to prevent progressive dementia. </w:t>
      </w:r>
      <w:r w:rsidR="00BD5C5C" w:rsidRPr="00F33729">
        <w:rPr>
          <w:rFonts w:asciiTheme="minorBidi" w:hAnsiTheme="minorBidi" w:cstheme="minorBidi"/>
        </w:rPr>
        <w:t>According to Berrios, (2022), h</w:t>
      </w:r>
      <w:r w:rsidRPr="00F33729">
        <w:rPr>
          <w:rFonts w:asciiTheme="minorBidi" w:hAnsiTheme="minorBidi" w:cstheme="minorBidi"/>
        </w:rPr>
        <w:t xml:space="preserve">erbal medicine like the Ginko biloba used to suppress the symptoms of dementia by applying anti-inflammatory effects on the dementia patient. Traditionally, healthy eating that consisted of certain </w:t>
      </w:r>
      <w:r w:rsidR="00AC5097" w:rsidRPr="00F33729">
        <w:rPr>
          <w:rFonts w:asciiTheme="minorBidi" w:hAnsiTheme="minorBidi" w:cstheme="minorBidi"/>
        </w:rPr>
        <w:t>vegetables and</w:t>
      </w:r>
      <w:r w:rsidR="00BD5C5C" w:rsidRPr="00F33729">
        <w:rPr>
          <w:rFonts w:asciiTheme="minorBidi" w:hAnsiTheme="minorBidi" w:cstheme="minorBidi"/>
        </w:rPr>
        <w:t xml:space="preserve"> food rich in Omega 3 fatty acids </w:t>
      </w:r>
      <w:r w:rsidRPr="00F33729">
        <w:rPr>
          <w:rFonts w:asciiTheme="minorBidi" w:hAnsiTheme="minorBidi" w:cstheme="minorBidi"/>
        </w:rPr>
        <w:t xml:space="preserve">was known to discourage the progress of </w:t>
      </w:r>
      <w:r w:rsidR="007952B6" w:rsidRPr="00F33729">
        <w:rPr>
          <w:rFonts w:asciiTheme="minorBidi" w:hAnsiTheme="minorBidi" w:cstheme="minorBidi"/>
        </w:rPr>
        <w:t>dementia (</w:t>
      </w:r>
      <w:r w:rsidR="00EC0254" w:rsidRPr="00F33729">
        <w:rPr>
          <w:rFonts w:asciiTheme="minorBidi" w:hAnsiTheme="minorBidi" w:cstheme="minorBidi"/>
        </w:rPr>
        <w:t>Munson,2022).</w:t>
      </w:r>
    </w:p>
    <w:p w14:paraId="66602179" w14:textId="50031B5E" w:rsidR="00356F34" w:rsidRPr="00F33729" w:rsidRDefault="00356F34" w:rsidP="009077D7">
      <w:pPr>
        <w:pStyle w:val="Heading1"/>
        <w:spacing w:before="0" w:line="360" w:lineRule="auto"/>
        <w:rPr>
          <w:rFonts w:asciiTheme="minorBidi" w:hAnsiTheme="minorBidi" w:cstheme="minorBidi"/>
          <w:b/>
          <w:bCs/>
          <w:color w:val="auto"/>
          <w:sz w:val="24"/>
          <w:szCs w:val="24"/>
        </w:rPr>
      </w:pPr>
      <w:bookmarkStart w:id="30" w:name="_Toc100683616"/>
      <w:bookmarkStart w:id="31" w:name="_Toc100683717"/>
      <w:r w:rsidRPr="00F33729">
        <w:rPr>
          <w:rFonts w:asciiTheme="minorBidi" w:hAnsiTheme="minorBidi" w:cstheme="minorBidi"/>
          <w:b/>
          <w:bCs/>
          <w:color w:val="auto"/>
          <w:sz w:val="24"/>
          <w:szCs w:val="24"/>
        </w:rPr>
        <w:t>Coping and Support for people with dementia</w:t>
      </w:r>
      <w:bookmarkEnd w:id="30"/>
      <w:bookmarkEnd w:id="31"/>
    </w:p>
    <w:p w14:paraId="432B9DC9" w14:textId="42461CC8" w:rsidR="00356F34" w:rsidRPr="00F33729" w:rsidRDefault="00356F34" w:rsidP="00161C8F">
      <w:pPr>
        <w:spacing w:line="360" w:lineRule="auto"/>
        <w:jc w:val="both"/>
        <w:rPr>
          <w:rFonts w:asciiTheme="minorBidi" w:hAnsiTheme="minorBidi" w:cstheme="minorBidi"/>
        </w:rPr>
      </w:pPr>
      <w:r w:rsidRPr="00F33729">
        <w:rPr>
          <w:rFonts w:asciiTheme="minorBidi" w:hAnsiTheme="minorBidi" w:cstheme="minorBidi"/>
        </w:rPr>
        <w:t xml:space="preserve">Coping with dementia is easy if the patients are empowered on self-coping mechanisms. To cope with condition, individuals are encouraged to learn about the disease, journalize their feelings, go for </w:t>
      </w:r>
      <w:r w:rsidR="007952B6" w:rsidRPr="00F33729">
        <w:rPr>
          <w:rFonts w:asciiTheme="minorBidi" w:hAnsiTheme="minorBidi" w:cstheme="minorBidi"/>
        </w:rPr>
        <w:t>counselling,</w:t>
      </w:r>
      <w:r w:rsidRPr="00F33729">
        <w:rPr>
          <w:rFonts w:asciiTheme="minorBidi" w:hAnsiTheme="minorBidi" w:cstheme="minorBidi"/>
        </w:rPr>
        <w:t xml:space="preserve"> and join a local dementia support group. The dementia patient should involve and participate in many activities as well to help them know how to deal with the situation. Apart from this, the dementia patients </w:t>
      </w:r>
      <w:r w:rsidRPr="00F33729">
        <w:rPr>
          <w:rFonts w:asciiTheme="minorBidi" w:hAnsiTheme="minorBidi" w:cstheme="minorBidi"/>
        </w:rPr>
        <w:lastRenderedPageBreak/>
        <w:t xml:space="preserve">also need </w:t>
      </w:r>
      <w:r w:rsidR="00C12F65" w:rsidRPr="00F33729">
        <w:rPr>
          <w:rFonts w:asciiTheme="minorBidi" w:hAnsiTheme="minorBidi" w:cstheme="minorBidi"/>
        </w:rPr>
        <w:t xml:space="preserve">support. Supporting dementia patients has a great impact on the emotional and physical well-being of an individual. Therefore, it is important to get support from family members and seek emotional, </w:t>
      </w:r>
      <w:r w:rsidR="007952B6" w:rsidRPr="00F33729">
        <w:rPr>
          <w:rFonts w:asciiTheme="minorBidi" w:hAnsiTheme="minorBidi" w:cstheme="minorBidi"/>
        </w:rPr>
        <w:t>physical,</w:t>
      </w:r>
      <w:r w:rsidR="00C12F65" w:rsidRPr="00F33729">
        <w:rPr>
          <w:rFonts w:asciiTheme="minorBidi" w:hAnsiTheme="minorBidi" w:cstheme="minorBidi"/>
        </w:rPr>
        <w:t xml:space="preserve"> and spiritual nourishment.</w:t>
      </w:r>
    </w:p>
    <w:p w14:paraId="1100DEDE" w14:textId="69729E59" w:rsidR="00C12F65" w:rsidRPr="00F33729" w:rsidRDefault="00C12F65" w:rsidP="009077D7">
      <w:pPr>
        <w:spacing w:line="360" w:lineRule="auto"/>
        <w:rPr>
          <w:rFonts w:asciiTheme="minorBidi" w:hAnsiTheme="minorBidi" w:cstheme="minorBidi"/>
        </w:rPr>
      </w:pPr>
    </w:p>
    <w:p w14:paraId="6D31A2E8" w14:textId="7681B540" w:rsidR="00C12F65" w:rsidRPr="00F33729" w:rsidRDefault="00B06ED3" w:rsidP="009077D7">
      <w:pPr>
        <w:pStyle w:val="Heading1"/>
        <w:spacing w:before="0" w:line="360" w:lineRule="auto"/>
        <w:rPr>
          <w:rFonts w:asciiTheme="minorBidi" w:hAnsiTheme="minorBidi" w:cstheme="minorBidi"/>
          <w:b/>
          <w:bCs/>
          <w:color w:val="auto"/>
          <w:sz w:val="24"/>
          <w:szCs w:val="24"/>
        </w:rPr>
      </w:pPr>
      <w:bookmarkStart w:id="32" w:name="_Toc100683617"/>
      <w:bookmarkStart w:id="33" w:name="_Toc100683718"/>
      <w:r w:rsidRPr="00F33729">
        <w:rPr>
          <w:rFonts w:asciiTheme="minorBidi" w:hAnsiTheme="minorBidi" w:cstheme="minorBidi"/>
          <w:b/>
          <w:bCs/>
          <w:color w:val="auto"/>
          <w:sz w:val="24"/>
          <w:szCs w:val="24"/>
        </w:rPr>
        <w:t xml:space="preserve">Issues on </w:t>
      </w:r>
      <w:r w:rsidR="009857C0" w:rsidRPr="00F33729">
        <w:rPr>
          <w:rFonts w:asciiTheme="minorBidi" w:hAnsiTheme="minorBidi" w:cstheme="minorBidi"/>
          <w:b/>
          <w:bCs/>
          <w:color w:val="auto"/>
          <w:sz w:val="24"/>
          <w:szCs w:val="24"/>
        </w:rPr>
        <w:t>Provision, Professional</w:t>
      </w:r>
      <w:r w:rsidR="00C12F65" w:rsidRPr="00F33729">
        <w:rPr>
          <w:rFonts w:asciiTheme="minorBidi" w:hAnsiTheme="minorBidi" w:cstheme="minorBidi"/>
          <w:b/>
          <w:bCs/>
          <w:color w:val="auto"/>
          <w:sz w:val="24"/>
          <w:szCs w:val="24"/>
        </w:rPr>
        <w:t xml:space="preserve"> Support and Policy on Dementia</w:t>
      </w:r>
      <w:bookmarkEnd w:id="32"/>
      <w:bookmarkEnd w:id="33"/>
    </w:p>
    <w:p w14:paraId="60AA5328" w14:textId="635FC5B1" w:rsidR="009077D7" w:rsidRPr="00F33729" w:rsidRDefault="009857C0" w:rsidP="00161C8F">
      <w:pPr>
        <w:spacing w:line="360" w:lineRule="auto"/>
        <w:jc w:val="both"/>
        <w:rPr>
          <w:rFonts w:asciiTheme="minorBidi" w:hAnsiTheme="minorBidi" w:cstheme="minorBidi"/>
        </w:rPr>
      </w:pPr>
      <w:r w:rsidRPr="00F33729">
        <w:rPr>
          <w:rFonts w:asciiTheme="minorBidi" w:hAnsiTheme="minorBidi" w:cstheme="minorBidi"/>
        </w:rPr>
        <w:t xml:space="preserve">According to </w:t>
      </w:r>
      <w:r w:rsidR="007952B6" w:rsidRPr="00F33729">
        <w:rPr>
          <w:rFonts w:asciiTheme="minorBidi" w:hAnsiTheme="minorBidi" w:cstheme="minorBidi"/>
        </w:rPr>
        <w:t>WHO, (</w:t>
      </w:r>
      <w:r w:rsidRPr="00F33729">
        <w:rPr>
          <w:rFonts w:asciiTheme="minorBidi" w:hAnsiTheme="minorBidi" w:cstheme="minorBidi"/>
        </w:rPr>
        <w:t>2016), t</w:t>
      </w:r>
      <w:r w:rsidR="00C12F65" w:rsidRPr="00F33729">
        <w:rPr>
          <w:rFonts w:asciiTheme="minorBidi" w:hAnsiTheme="minorBidi" w:cstheme="minorBidi"/>
        </w:rPr>
        <w:t>he General Assembly of the United Nations adopted Declaration of Human Rights</w:t>
      </w:r>
      <w:r w:rsidR="00FC4A25" w:rsidRPr="00F33729">
        <w:rPr>
          <w:rFonts w:asciiTheme="minorBidi" w:hAnsiTheme="minorBidi" w:cstheme="minorBidi"/>
        </w:rPr>
        <w:t xml:space="preserve"> in 1948 and this convention was designed to protect everybody including people diagnosed with any type of </w:t>
      </w:r>
      <w:r w:rsidR="00BB7D4D" w:rsidRPr="00F33729">
        <w:rPr>
          <w:rFonts w:asciiTheme="minorBidi" w:hAnsiTheme="minorBidi" w:cstheme="minorBidi"/>
        </w:rPr>
        <w:t>dementia. In</w:t>
      </w:r>
      <w:r w:rsidR="00EC1831" w:rsidRPr="00F33729">
        <w:rPr>
          <w:rFonts w:asciiTheme="minorBidi" w:hAnsiTheme="minorBidi" w:cstheme="minorBidi"/>
        </w:rPr>
        <w:t xml:space="preserve"> </w:t>
      </w:r>
      <w:r w:rsidR="00BB7D4D" w:rsidRPr="00F33729">
        <w:rPr>
          <w:rFonts w:asciiTheme="minorBidi" w:hAnsiTheme="minorBidi" w:cstheme="minorBidi"/>
        </w:rPr>
        <w:t>1991, United</w:t>
      </w:r>
      <w:r w:rsidR="00EC1831" w:rsidRPr="00F33729">
        <w:rPr>
          <w:rFonts w:asciiTheme="minorBidi" w:hAnsiTheme="minorBidi" w:cstheme="minorBidi"/>
        </w:rPr>
        <w:t xml:space="preserve"> Nations Principles for Older persons recommended that all member governments incorporate them in their </w:t>
      </w:r>
      <w:r w:rsidR="00BB7D4D" w:rsidRPr="00F33729">
        <w:rPr>
          <w:rFonts w:asciiTheme="minorBidi" w:hAnsiTheme="minorBidi" w:cstheme="minorBidi"/>
        </w:rPr>
        <w:t xml:space="preserve">programs. </w:t>
      </w:r>
    </w:p>
    <w:p w14:paraId="41C3CCD1" w14:textId="03AB501B" w:rsidR="00C12F65" w:rsidRPr="00F33729" w:rsidRDefault="00BB7D4D" w:rsidP="00161C8F">
      <w:pPr>
        <w:spacing w:line="360" w:lineRule="auto"/>
        <w:jc w:val="both"/>
        <w:rPr>
          <w:rFonts w:asciiTheme="minorBidi" w:hAnsiTheme="minorBidi" w:cstheme="minorBidi"/>
        </w:rPr>
      </w:pPr>
      <w:r w:rsidRPr="00F33729">
        <w:rPr>
          <w:rFonts w:asciiTheme="minorBidi" w:hAnsiTheme="minorBidi" w:cstheme="minorBidi"/>
        </w:rPr>
        <w:t>In</w:t>
      </w:r>
      <w:r w:rsidR="00EC1831" w:rsidRPr="00F33729">
        <w:rPr>
          <w:rFonts w:asciiTheme="minorBidi" w:hAnsiTheme="minorBidi" w:cstheme="minorBidi"/>
        </w:rPr>
        <w:t xml:space="preserve"> 2015 OECD commissioned a report to address dementia but 67 years later dementia still receives the worst </w:t>
      </w:r>
      <w:r w:rsidR="00951D28" w:rsidRPr="00F33729">
        <w:rPr>
          <w:rFonts w:asciiTheme="minorBidi" w:hAnsiTheme="minorBidi" w:cstheme="minorBidi"/>
        </w:rPr>
        <w:t>care. The</w:t>
      </w:r>
      <w:r w:rsidR="009A6DFF" w:rsidRPr="00F33729">
        <w:rPr>
          <w:rFonts w:asciiTheme="minorBidi" w:hAnsiTheme="minorBidi" w:cstheme="minorBidi"/>
        </w:rPr>
        <w:t xml:space="preserve"> CRPD General principles are that the disabled should be treated with respect and dignity, there should be equal </w:t>
      </w:r>
      <w:r w:rsidR="00951D28" w:rsidRPr="00F33729">
        <w:rPr>
          <w:rFonts w:asciiTheme="minorBidi" w:hAnsiTheme="minorBidi" w:cstheme="minorBidi"/>
        </w:rPr>
        <w:t>accessibility</w:t>
      </w:r>
      <w:r w:rsidR="009A6DFF" w:rsidRPr="00F33729">
        <w:rPr>
          <w:rFonts w:asciiTheme="minorBidi" w:hAnsiTheme="minorBidi" w:cstheme="minorBidi"/>
        </w:rPr>
        <w:t xml:space="preserve"> </w:t>
      </w:r>
      <w:r w:rsidR="003C6F0A" w:rsidRPr="00F33729">
        <w:rPr>
          <w:rFonts w:asciiTheme="minorBidi" w:hAnsiTheme="minorBidi" w:cstheme="minorBidi"/>
        </w:rPr>
        <w:t>in</w:t>
      </w:r>
      <w:r w:rsidRPr="00F33729">
        <w:rPr>
          <w:rFonts w:asciiTheme="minorBidi" w:hAnsiTheme="minorBidi" w:cstheme="minorBidi"/>
        </w:rPr>
        <w:t xml:space="preserve"> social care certain challenges were identified by government of </w:t>
      </w:r>
      <w:r w:rsidR="009A6DFF" w:rsidRPr="00F33729">
        <w:rPr>
          <w:rFonts w:asciiTheme="minorBidi" w:hAnsiTheme="minorBidi" w:cstheme="minorBidi"/>
        </w:rPr>
        <w:t>UK. The</w:t>
      </w:r>
      <w:r w:rsidRPr="00F33729">
        <w:rPr>
          <w:rFonts w:asciiTheme="minorBidi" w:hAnsiTheme="minorBidi" w:cstheme="minorBidi"/>
        </w:rPr>
        <w:t xml:space="preserve"> council have cut on expenditure and </w:t>
      </w:r>
      <w:r w:rsidR="00951D28" w:rsidRPr="00F33729">
        <w:rPr>
          <w:rFonts w:asciiTheme="minorBidi" w:hAnsiTheme="minorBidi" w:cstheme="minorBidi"/>
        </w:rPr>
        <w:t>community-based</w:t>
      </w:r>
      <w:r w:rsidRPr="00F33729">
        <w:rPr>
          <w:rFonts w:asciiTheme="minorBidi" w:hAnsiTheme="minorBidi" w:cstheme="minorBidi"/>
        </w:rPr>
        <w:t xml:space="preserve"> nursing health </w:t>
      </w:r>
      <w:r w:rsidR="00951D28" w:rsidRPr="00F33729">
        <w:rPr>
          <w:rFonts w:asciiTheme="minorBidi" w:hAnsiTheme="minorBidi" w:cstheme="minorBidi"/>
        </w:rPr>
        <w:t>care despite</w:t>
      </w:r>
      <w:r w:rsidRPr="00F33729">
        <w:rPr>
          <w:rFonts w:asciiTheme="minorBidi" w:hAnsiTheme="minorBidi" w:cstheme="minorBidi"/>
        </w:rPr>
        <w:t xml:space="preserve"> the aging </w:t>
      </w:r>
      <w:r w:rsidR="00951D28" w:rsidRPr="00F33729">
        <w:rPr>
          <w:rFonts w:asciiTheme="minorBidi" w:hAnsiTheme="minorBidi" w:cstheme="minorBidi"/>
        </w:rPr>
        <w:t>population. There</w:t>
      </w:r>
      <w:r w:rsidRPr="00F33729">
        <w:rPr>
          <w:rFonts w:asciiTheme="minorBidi" w:hAnsiTheme="minorBidi" w:cstheme="minorBidi"/>
        </w:rPr>
        <w:t xml:space="preserve"> has been 160% increase in hospital admissions and optimal care depends on </w:t>
      </w:r>
      <w:r w:rsidR="009077D7" w:rsidRPr="00F33729">
        <w:rPr>
          <w:rFonts w:asciiTheme="minorBidi" w:hAnsiTheme="minorBidi" w:cstheme="minorBidi"/>
        </w:rPr>
        <w:t>affordability (</w:t>
      </w:r>
      <w:r w:rsidR="00076579" w:rsidRPr="00F33729">
        <w:rPr>
          <w:rFonts w:asciiTheme="minorBidi" w:hAnsiTheme="minorBidi" w:cstheme="minorBidi"/>
        </w:rPr>
        <w:t>WHO,2016).</w:t>
      </w:r>
    </w:p>
    <w:p w14:paraId="6A36AFC6" w14:textId="5CB1A9EA" w:rsidR="009077D7" w:rsidRPr="00F33729" w:rsidRDefault="00F33729" w:rsidP="00161C8F">
      <w:pPr>
        <w:spacing w:line="360" w:lineRule="auto"/>
        <w:jc w:val="both"/>
        <w:rPr>
          <w:rFonts w:asciiTheme="minorBidi" w:hAnsiTheme="minorBidi" w:cstheme="minorBidi"/>
        </w:rPr>
      </w:pPr>
      <w:r>
        <w:rPr>
          <w:rFonts w:asciiTheme="minorBidi" w:hAnsiTheme="minorBidi" w:cstheme="minorBidi"/>
        </w:rPr>
        <w:t>A</w:t>
      </w:r>
      <w:r w:rsidR="009077D7" w:rsidRPr="00F33729">
        <w:rPr>
          <w:rFonts w:asciiTheme="minorBidi" w:hAnsiTheme="minorBidi" w:cstheme="minorBidi"/>
        </w:rPr>
        <w:t xml:space="preserve">ccording to </w:t>
      </w:r>
      <w:r w:rsidR="007952B6" w:rsidRPr="00F33729">
        <w:rPr>
          <w:rFonts w:asciiTheme="minorBidi" w:hAnsiTheme="minorBidi" w:cstheme="minorBidi"/>
        </w:rPr>
        <w:t>gov.UK, (2015) Some</w:t>
      </w:r>
      <w:r w:rsidR="009A6DFF" w:rsidRPr="00F33729">
        <w:rPr>
          <w:rFonts w:asciiTheme="minorBidi" w:hAnsiTheme="minorBidi" w:cstheme="minorBidi"/>
        </w:rPr>
        <w:t xml:space="preserve"> of the policies </w:t>
      </w:r>
      <w:r w:rsidR="00951D28" w:rsidRPr="00F33729">
        <w:rPr>
          <w:rFonts w:asciiTheme="minorBidi" w:hAnsiTheme="minorBidi" w:cstheme="minorBidi"/>
        </w:rPr>
        <w:t xml:space="preserve">include Well pathway for dementia which aims at preventing well, diagnosing </w:t>
      </w:r>
      <w:r w:rsidR="009077D7" w:rsidRPr="00F33729">
        <w:rPr>
          <w:rFonts w:asciiTheme="minorBidi" w:hAnsiTheme="minorBidi" w:cstheme="minorBidi"/>
        </w:rPr>
        <w:t>well, supporting</w:t>
      </w:r>
      <w:r w:rsidR="00951D28" w:rsidRPr="00F33729">
        <w:rPr>
          <w:rFonts w:asciiTheme="minorBidi" w:hAnsiTheme="minorBidi" w:cstheme="minorBidi"/>
        </w:rPr>
        <w:t xml:space="preserve"> </w:t>
      </w:r>
      <w:r w:rsidR="007952B6" w:rsidRPr="00F33729">
        <w:rPr>
          <w:rFonts w:asciiTheme="minorBidi" w:hAnsiTheme="minorBidi" w:cstheme="minorBidi"/>
        </w:rPr>
        <w:t>well,</w:t>
      </w:r>
      <w:r w:rsidR="00951D28" w:rsidRPr="00F33729">
        <w:rPr>
          <w:rFonts w:asciiTheme="minorBidi" w:hAnsiTheme="minorBidi" w:cstheme="minorBidi"/>
        </w:rPr>
        <w:t xml:space="preserve"> and dying </w:t>
      </w:r>
      <w:r w:rsidR="009077D7" w:rsidRPr="00F33729">
        <w:rPr>
          <w:rFonts w:asciiTheme="minorBidi" w:hAnsiTheme="minorBidi" w:cstheme="minorBidi"/>
        </w:rPr>
        <w:t>well. The</w:t>
      </w:r>
      <w:r w:rsidR="00951D28" w:rsidRPr="00F33729">
        <w:rPr>
          <w:rFonts w:asciiTheme="minorBidi" w:hAnsiTheme="minorBidi" w:cstheme="minorBidi"/>
        </w:rPr>
        <w:t xml:space="preserve"> frontline workers are charged with this </w:t>
      </w:r>
      <w:r w:rsidR="009077D7" w:rsidRPr="00F33729">
        <w:rPr>
          <w:rFonts w:asciiTheme="minorBidi" w:hAnsiTheme="minorBidi" w:cstheme="minorBidi"/>
        </w:rPr>
        <w:t>mandate. The</w:t>
      </w:r>
      <w:r w:rsidR="00F540EA" w:rsidRPr="00F33729">
        <w:rPr>
          <w:rFonts w:asciiTheme="minorBidi" w:hAnsiTheme="minorBidi" w:cstheme="minorBidi"/>
        </w:rPr>
        <w:t xml:space="preserve"> other policy is a </w:t>
      </w:r>
      <w:r w:rsidR="007952B6" w:rsidRPr="00F33729">
        <w:rPr>
          <w:rFonts w:asciiTheme="minorBidi" w:hAnsiTheme="minorBidi" w:cstheme="minorBidi"/>
        </w:rPr>
        <w:t>50-million-pound</w:t>
      </w:r>
      <w:r w:rsidR="00F540EA" w:rsidRPr="00F33729">
        <w:rPr>
          <w:rFonts w:asciiTheme="minorBidi" w:hAnsiTheme="minorBidi" w:cstheme="minorBidi"/>
        </w:rPr>
        <w:t xml:space="preserve"> fund that is pumped to care homes to care for people with </w:t>
      </w:r>
      <w:r w:rsidR="009077D7" w:rsidRPr="00F33729">
        <w:rPr>
          <w:rFonts w:asciiTheme="minorBidi" w:hAnsiTheme="minorBidi" w:cstheme="minorBidi"/>
        </w:rPr>
        <w:t>dementia. The</w:t>
      </w:r>
      <w:r w:rsidR="00F540EA" w:rsidRPr="00F33729">
        <w:rPr>
          <w:rFonts w:asciiTheme="minorBidi" w:hAnsiTheme="minorBidi" w:cstheme="minorBidi"/>
        </w:rPr>
        <w:t xml:space="preserve"> Dementia care and Support Compact is another policy document that sets out the standards of caring for people with </w:t>
      </w:r>
      <w:r w:rsidR="009077D7" w:rsidRPr="00F33729">
        <w:rPr>
          <w:rFonts w:asciiTheme="minorBidi" w:hAnsiTheme="minorBidi" w:cstheme="minorBidi"/>
        </w:rPr>
        <w:t>dementia. It</w:t>
      </w:r>
      <w:r w:rsidR="00F540EA" w:rsidRPr="00F33729">
        <w:rPr>
          <w:rFonts w:asciiTheme="minorBidi" w:hAnsiTheme="minorBidi" w:cstheme="minorBidi"/>
        </w:rPr>
        <w:t xml:space="preserve"> is adopted across all the care homes in UK.</w:t>
      </w:r>
      <w:r w:rsidR="007952B6">
        <w:rPr>
          <w:rFonts w:asciiTheme="minorBidi" w:hAnsiTheme="minorBidi" w:cstheme="minorBidi"/>
        </w:rPr>
        <w:t xml:space="preserve"> </w:t>
      </w:r>
      <w:r w:rsidR="00F540EA" w:rsidRPr="00F33729">
        <w:rPr>
          <w:rFonts w:asciiTheme="minorBidi" w:hAnsiTheme="minorBidi" w:cstheme="minorBidi"/>
        </w:rPr>
        <w:t>Tier 1 dementia training resources have also been allocated to health care professionals to ensure they provide the best dementia care in UK</w:t>
      </w:r>
      <w:r w:rsidR="009077D7" w:rsidRPr="00F33729">
        <w:rPr>
          <w:rFonts w:asciiTheme="minorBidi" w:hAnsiTheme="minorBidi" w:cstheme="minorBidi"/>
        </w:rPr>
        <w:t xml:space="preserve"> (gov.UK,2015)</w:t>
      </w:r>
    </w:p>
    <w:p w14:paraId="21D8ACB4" w14:textId="4EEBD259" w:rsidR="004F15F0" w:rsidRPr="00F33729" w:rsidRDefault="00F540EA" w:rsidP="00161C8F">
      <w:pPr>
        <w:spacing w:line="360" w:lineRule="auto"/>
        <w:jc w:val="both"/>
        <w:rPr>
          <w:rFonts w:asciiTheme="minorBidi" w:hAnsiTheme="minorBidi" w:cstheme="minorBidi"/>
        </w:rPr>
      </w:pPr>
      <w:r w:rsidRPr="00F33729">
        <w:rPr>
          <w:rFonts w:asciiTheme="minorBidi" w:hAnsiTheme="minorBidi" w:cstheme="minorBidi"/>
        </w:rPr>
        <w:t xml:space="preserve">The Care Act of 2014 is providing a </w:t>
      </w:r>
      <w:r w:rsidR="009077D7" w:rsidRPr="00F33729">
        <w:rPr>
          <w:rFonts w:asciiTheme="minorBidi" w:hAnsiTheme="minorBidi" w:cstheme="minorBidi"/>
        </w:rPr>
        <w:t>400-million-pound</w:t>
      </w:r>
      <w:r w:rsidRPr="00F33729">
        <w:rPr>
          <w:rFonts w:asciiTheme="minorBidi" w:hAnsiTheme="minorBidi" w:cstheme="minorBidi"/>
        </w:rPr>
        <w:t xml:space="preserve"> fund for carers of dementia </w:t>
      </w:r>
      <w:r w:rsidR="009077D7" w:rsidRPr="00F33729">
        <w:rPr>
          <w:rFonts w:asciiTheme="minorBidi" w:hAnsiTheme="minorBidi" w:cstheme="minorBidi"/>
        </w:rPr>
        <w:t>patients. Many</w:t>
      </w:r>
      <w:r w:rsidR="00B06ED3" w:rsidRPr="00F33729">
        <w:rPr>
          <w:rFonts w:asciiTheme="minorBidi" w:hAnsiTheme="minorBidi" w:cstheme="minorBidi"/>
        </w:rPr>
        <w:t xml:space="preserve"> hospitals have become Dementia </w:t>
      </w:r>
      <w:r w:rsidR="009077D7" w:rsidRPr="00F33729">
        <w:rPr>
          <w:rFonts w:asciiTheme="minorBidi" w:hAnsiTheme="minorBidi" w:cstheme="minorBidi"/>
        </w:rPr>
        <w:t>champions. Dementia</w:t>
      </w:r>
      <w:r w:rsidR="00B06ED3" w:rsidRPr="00F33729">
        <w:rPr>
          <w:rFonts w:asciiTheme="minorBidi" w:hAnsiTheme="minorBidi" w:cstheme="minorBidi"/>
        </w:rPr>
        <w:t xml:space="preserve"> friendly </w:t>
      </w:r>
      <w:r w:rsidR="009077D7" w:rsidRPr="00F33729">
        <w:rPr>
          <w:rFonts w:asciiTheme="minorBidi" w:hAnsiTheme="minorBidi" w:cstheme="minorBidi"/>
        </w:rPr>
        <w:t>communities</w:t>
      </w:r>
      <w:r w:rsidR="00B06ED3" w:rsidRPr="00F33729">
        <w:rPr>
          <w:rFonts w:asciiTheme="minorBidi" w:hAnsiTheme="minorBidi" w:cstheme="minorBidi"/>
        </w:rPr>
        <w:t xml:space="preserve"> have been set up to care for dementia patients who are normally </w:t>
      </w:r>
      <w:r w:rsidR="009077D7" w:rsidRPr="00F33729">
        <w:rPr>
          <w:rFonts w:asciiTheme="minorBidi" w:hAnsiTheme="minorBidi" w:cstheme="minorBidi"/>
        </w:rPr>
        <w:t>stigmatized. A</w:t>
      </w:r>
      <w:r w:rsidR="00B06ED3" w:rsidRPr="00F33729">
        <w:rPr>
          <w:rFonts w:asciiTheme="minorBidi" w:hAnsiTheme="minorBidi" w:cstheme="minorBidi"/>
        </w:rPr>
        <w:t xml:space="preserve"> Dementia Friendly Financial Services Sector was also established by the </w:t>
      </w:r>
      <w:r w:rsidR="009077D7" w:rsidRPr="00F33729">
        <w:rPr>
          <w:rFonts w:asciiTheme="minorBidi" w:hAnsiTheme="minorBidi" w:cstheme="minorBidi"/>
        </w:rPr>
        <w:t>Alkhmeizer</w:t>
      </w:r>
      <w:r w:rsidR="00B06ED3" w:rsidRPr="00F33729">
        <w:rPr>
          <w:rFonts w:asciiTheme="minorBidi" w:hAnsiTheme="minorBidi" w:cstheme="minorBidi"/>
        </w:rPr>
        <w:t xml:space="preserve"> Society to address financial challenges associated with dementia</w:t>
      </w:r>
    </w:p>
    <w:p w14:paraId="4B4C061C" w14:textId="7F92FC6F" w:rsidR="00B06ED3" w:rsidRPr="00F33729" w:rsidRDefault="00B06ED3" w:rsidP="009077D7">
      <w:pPr>
        <w:pStyle w:val="Heading1"/>
        <w:spacing w:before="0" w:line="360" w:lineRule="auto"/>
        <w:rPr>
          <w:rFonts w:asciiTheme="minorBidi" w:hAnsiTheme="minorBidi" w:cstheme="minorBidi"/>
          <w:b/>
          <w:bCs/>
          <w:color w:val="auto"/>
          <w:sz w:val="24"/>
          <w:szCs w:val="24"/>
        </w:rPr>
      </w:pPr>
      <w:bookmarkStart w:id="34" w:name="_Toc100683618"/>
      <w:bookmarkStart w:id="35" w:name="_Toc100683719"/>
      <w:r w:rsidRPr="00F33729">
        <w:rPr>
          <w:rFonts w:asciiTheme="minorBidi" w:hAnsiTheme="minorBidi" w:cstheme="minorBidi"/>
          <w:b/>
          <w:bCs/>
          <w:color w:val="auto"/>
          <w:sz w:val="24"/>
          <w:szCs w:val="24"/>
        </w:rPr>
        <w:t>Conclusion</w:t>
      </w:r>
      <w:bookmarkEnd w:id="34"/>
      <w:bookmarkEnd w:id="35"/>
    </w:p>
    <w:p w14:paraId="6B074B9A" w14:textId="605D520A" w:rsidR="00F33729" w:rsidRDefault="00B06ED3" w:rsidP="003A732F">
      <w:pPr>
        <w:tabs>
          <w:tab w:val="left" w:pos="4030"/>
        </w:tabs>
        <w:spacing w:line="360" w:lineRule="auto"/>
        <w:jc w:val="both"/>
        <w:rPr>
          <w:rFonts w:asciiTheme="minorBidi" w:hAnsiTheme="minorBidi" w:cstheme="minorBidi"/>
        </w:rPr>
      </w:pPr>
      <w:r w:rsidRPr="00F33729">
        <w:rPr>
          <w:rFonts w:asciiTheme="minorBidi" w:hAnsiTheme="minorBidi" w:cstheme="minorBidi"/>
        </w:rPr>
        <w:t xml:space="preserve">Dementia is a </w:t>
      </w:r>
      <w:r w:rsidR="00FF3C44" w:rsidRPr="00F33729">
        <w:rPr>
          <w:rFonts w:asciiTheme="minorBidi" w:hAnsiTheme="minorBidi" w:cstheme="minorBidi"/>
        </w:rPr>
        <w:t>life-threatening</w:t>
      </w:r>
      <w:r w:rsidRPr="00F33729">
        <w:rPr>
          <w:rFonts w:asciiTheme="minorBidi" w:hAnsiTheme="minorBidi" w:cstheme="minorBidi"/>
        </w:rPr>
        <w:t xml:space="preserve"> disease if not addressed in a timely </w:t>
      </w:r>
      <w:r w:rsidR="00FF3C44" w:rsidRPr="00F33729">
        <w:rPr>
          <w:rFonts w:asciiTheme="minorBidi" w:hAnsiTheme="minorBidi" w:cstheme="minorBidi"/>
        </w:rPr>
        <w:t>manner. Approximately</w:t>
      </w:r>
      <w:r w:rsidRPr="00F33729">
        <w:rPr>
          <w:rFonts w:asciiTheme="minorBidi" w:hAnsiTheme="minorBidi" w:cstheme="minorBidi"/>
        </w:rPr>
        <w:t xml:space="preserve"> 850,00 people in UK suffer from dementia which mostly starts at later </w:t>
      </w:r>
      <w:r w:rsidR="00FF3C44" w:rsidRPr="00F33729">
        <w:rPr>
          <w:rFonts w:asciiTheme="minorBidi" w:hAnsiTheme="minorBidi" w:cstheme="minorBidi"/>
        </w:rPr>
        <w:t>age. The</w:t>
      </w:r>
      <w:r w:rsidRPr="00F33729">
        <w:rPr>
          <w:rFonts w:asciiTheme="minorBidi" w:hAnsiTheme="minorBidi" w:cstheme="minorBidi"/>
        </w:rPr>
        <w:t xml:space="preserve"> most common type of dementia is </w:t>
      </w:r>
      <w:r w:rsidR="00FF3C44" w:rsidRPr="00F33729">
        <w:rPr>
          <w:rFonts w:asciiTheme="minorBidi" w:hAnsiTheme="minorBidi" w:cstheme="minorBidi"/>
        </w:rPr>
        <w:t>Alkhmeizer</w:t>
      </w:r>
      <w:r w:rsidRPr="00F33729">
        <w:rPr>
          <w:rFonts w:asciiTheme="minorBidi" w:hAnsiTheme="minorBidi" w:cstheme="minorBidi"/>
        </w:rPr>
        <w:t xml:space="preserve"> Disease accounting for 60% </w:t>
      </w:r>
      <w:r w:rsidRPr="00F33729">
        <w:rPr>
          <w:rFonts w:asciiTheme="minorBidi" w:hAnsiTheme="minorBidi" w:cstheme="minorBidi"/>
        </w:rPr>
        <w:lastRenderedPageBreak/>
        <w:t xml:space="preserve">of the </w:t>
      </w:r>
      <w:r w:rsidR="00FF3C44" w:rsidRPr="00F33729">
        <w:rPr>
          <w:rFonts w:asciiTheme="minorBidi" w:hAnsiTheme="minorBidi" w:cstheme="minorBidi"/>
        </w:rPr>
        <w:t>cases. The</w:t>
      </w:r>
      <w:r w:rsidRPr="00F33729">
        <w:rPr>
          <w:rFonts w:asciiTheme="minorBidi" w:hAnsiTheme="minorBidi" w:cstheme="minorBidi"/>
        </w:rPr>
        <w:t xml:space="preserve"> sign sand symptoms of dementia include disorganized thinking, impulsive </w:t>
      </w:r>
      <w:r w:rsidR="00FF3C44" w:rsidRPr="00F33729">
        <w:rPr>
          <w:rFonts w:asciiTheme="minorBidi" w:hAnsiTheme="minorBidi" w:cstheme="minorBidi"/>
        </w:rPr>
        <w:t>behaviour, impaired</w:t>
      </w:r>
      <w:r w:rsidRPr="00F33729">
        <w:rPr>
          <w:rFonts w:asciiTheme="minorBidi" w:hAnsiTheme="minorBidi" w:cstheme="minorBidi"/>
        </w:rPr>
        <w:t xml:space="preserve"> memory </w:t>
      </w:r>
      <w:r w:rsidR="00FF3C44" w:rsidRPr="00F33729">
        <w:rPr>
          <w:rFonts w:asciiTheme="minorBidi" w:hAnsiTheme="minorBidi" w:cstheme="minorBidi"/>
        </w:rPr>
        <w:t>etc. In</w:t>
      </w:r>
      <w:r w:rsidRPr="00F33729">
        <w:rPr>
          <w:rFonts w:asciiTheme="minorBidi" w:hAnsiTheme="minorBidi" w:cstheme="minorBidi"/>
        </w:rPr>
        <w:t xml:space="preserve"> the past various human rights policies have been formulated to promote equity in handling cases of dementia </w:t>
      </w:r>
      <w:r w:rsidR="007952B6" w:rsidRPr="00F33729">
        <w:rPr>
          <w:rFonts w:asciiTheme="minorBidi" w:hAnsiTheme="minorBidi" w:cstheme="minorBidi"/>
        </w:rPr>
        <w:t>but none</w:t>
      </w:r>
      <w:r w:rsidRPr="00F33729">
        <w:rPr>
          <w:rFonts w:asciiTheme="minorBidi" w:hAnsiTheme="minorBidi" w:cstheme="minorBidi"/>
        </w:rPr>
        <w:t xml:space="preserve"> has proven to work as the cases of dementia continue to </w:t>
      </w:r>
      <w:r w:rsidR="00FF3C44" w:rsidRPr="00F33729">
        <w:rPr>
          <w:rFonts w:asciiTheme="minorBidi" w:hAnsiTheme="minorBidi" w:cstheme="minorBidi"/>
        </w:rPr>
        <w:t>rise. Policies</w:t>
      </w:r>
      <w:r w:rsidRPr="00F33729">
        <w:rPr>
          <w:rFonts w:asciiTheme="minorBidi" w:hAnsiTheme="minorBidi" w:cstheme="minorBidi"/>
        </w:rPr>
        <w:t xml:space="preserve"> have been formulated such as dementia </w:t>
      </w:r>
      <w:r w:rsidR="00FF3C44" w:rsidRPr="00F33729">
        <w:rPr>
          <w:rFonts w:asciiTheme="minorBidi" w:hAnsiTheme="minorBidi" w:cstheme="minorBidi"/>
        </w:rPr>
        <w:t>communities, dementia</w:t>
      </w:r>
      <w:r w:rsidRPr="00F33729">
        <w:rPr>
          <w:rFonts w:asciiTheme="minorBidi" w:hAnsiTheme="minorBidi" w:cstheme="minorBidi"/>
        </w:rPr>
        <w:t xml:space="preserve"> friendly services and the care Act as well as various grants </w:t>
      </w:r>
      <w:r w:rsidR="00FF3C44" w:rsidRPr="00F33729">
        <w:rPr>
          <w:rFonts w:asciiTheme="minorBidi" w:hAnsiTheme="minorBidi" w:cstheme="minorBidi"/>
        </w:rPr>
        <w:t>schemes. Despite</w:t>
      </w:r>
      <w:r w:rsidR="00486F1C" w:rsidRPr="00F33729">
        <w:rPr>
          <w:rFonts w:asciiTheme="minorBidi" w:hAnsiTheme="minorBidi" w:cstheme="minorBidi"/>
        </w:rPr>
        <w:t xml:space="preserve"> all </w:t>
      </w:r>
      <w:r w:rsidR="007952B6" w:rsidRPr="00F33729">
        <w:rPr>
          <w:rFonts w:asciiTheme="minorBidi" w:hAnsiTheme="minorBidi" w:cstheme="minorBidi"/>
        </w:rPr>
        <w:t>these progressive dementias</w:t>
      </w:r>
      <w:r w:rsidR="00486F1C" w:rsidRPr="00F33729">
        <w:rPr>
          <w:rFonts w:asciiTheme="minorBidi" w:hAnsiTheme="minorBidi" w:cstheme="minorBidi"/>
        </w:rPr>
        <w:t xml:space="preserve"> </w:t>
      </w:r>
      <w:r w:rsidR="007952B6" w:rsidRPr="00F33729">
        <w:rPr>
          <w:rFonts w:asciiTheme="minorBidi" w:hAnsiTheme="minorBidi" w:cstheme="minorBidi"/>
        </w:rPr>
        <w:t>continue</w:t>
      </w:r>
      <w:r w:rsidR="00486F1C" w:rsidRPr="00F33729">
        <w:rPr>
          <w:rFonts w:asciiTheme="minorBidi" w:hAnsiTheme="minorBidi" w:cstheme="minorBidi"/>
        </w:rPr>
        <w:t xml:space="preserve"> to kill many old </w:t>
      </w:r>
      <w:r w:rsidR="00FF3C44" w:rsidRPr="00F33729">
        <w:rPr>
          <w:rFonts w:asciiTheme="minorBidi" w:hAnsiTheme="minorBidi" w:cstheme="minorBidi"/>
        </w:rPr>
        <w:t xml:space="preserve">people. </w:t>
      </w:r>
      <w:r w:rsidR="007952B6" w:rsidRPr="00F33729">
        <w:rPr>
          <w:rFonts w:asciiTheme="minorBidi" w:hAnsiTheme="minorBidi" w:cstheme="minorBidi"/>
        </w:rPr>
        <w:t>Therefore,</w:t>
      </w:r>
      <w:r w:rsidR="00486F1C" w:rsidRPr="00F33729">
        <w:rPr>
          <w:rFonts w:asciiTheme="minorBidi" w:hAnsiTheme="minorBidi" w:cstheme="minorBidi"/>
        </w:rPr>
        <w:t xml:space="preserve"> dementia should be given a holistic approach for a sustainable control in the </w:t>
      </w:r>
      <w:r w:rsidR="003A732F">
        <w:rPr>
          <w:rFonts w:asciiTheme="minorBidi" w:hAnsiTheme="minorBidi" w:cstheme="minorBidi"/>
        </w:rPr>
        <w:t>future</w:t>
      </w:r>
    </w:p>
    <w:p w14:paraId="4A9D07EC" w14:textId="77777777" w:rsidR="003A732F" w:rsidRDefault="003A732F" w:rsidP="003A732F">
      <w:pPr>
        <w:tabs>
          <w:tab w:val="left" w:pos="4030"/>
        </w:tabs>
        <w:spacing w:line="360" w:lineRule="auto"/>
        <w:jc w:val="both"/>
        <w:rPr>
          <w:rFonts w:asciiTheme="minorBidi" w:hAnsiTheme="minorBidi" w:cstheme="minorBidi"/>
        </w:rPr>
      </w:pPr>
    </w:p>
    <w:p w14:paraId="4E186218" w14:textId="77777777" w:rsidR="003A732F" w:rsidRDefault="003A732F" w:rsidP="003A732F">
      <w:pPr>
        <w:tabs>
          <w:tab w:val="left" w:pos="4030"/>
        </w:tabs>
        <w:spacing w:line="360" w:lineRule="auto"/>
        <w:jc w:val="both"/>
        <w:rPr>
          <w:rFonts w:asciiTheme="minorBidi" w:hAnsiTheme="minorBidi" w:cstheme="minorBidi"/>
        </w:rPr>
      </w:pPr>
    </w:p>
    <w:p w14:paraId="4FF12258" w14:textId="77777777" w:rsidR="003A732F" w:rsidRDefault="003A732F" w:rsidP="003A732F">
      <w:pPr>
        <w:tabs>
          <w:tab w:val="left" w:pos="4030"/>
        </w:tabs>
        <w:spacing w:line="360" w:lineRule="auto"/>
        <w:jc w:val="both"/>
        <w:rPr>
          <w:rFonts w:asciiTheme="minorBidi" w:hAnsiTheme="minorBidi" w:cstheme="minorBidi"/>
        </w:rPr>
      </w:pPr>
    </w:p>
    <w:p w14:paraId="51250255" w14:textId="77777777" w:rsidR="003A732F" w:rsidRDefault="003A732F" w:rsidP="003A732F">
      <w:pPr>
        <w:tabs>
          <w:tab w:val="left" w:pos="4030"/>
        </w:tabs>
        <w:spacing w:line="360" w:lineRule="auto"/>
        <w:jc w:val="both"/>
        <w:rPr>
          <w:rFonts w:asciiTheme="minorBidi" w:hAnsiTheme="minorBidi" w:cstheme="minorBidi"/>
        </w:rPr>
      </w:pPr>
    </w:p>
    <w:p w14:paraId="7291AD25" w14:textId="77777777" w:rsidR="003A732F" w:rsidRDefault="003A732F" w:rsidP="003A732F">
      <w:pPr>
        <w:tabs>
          <w:tab w:val="left" w:pos="4030"/>
        </w:tabs>
        <w:spacing w:line="360" w:lineRule="auto"/>
        <w:jc w:val="both"/>
        <w:rPr>
          <w:rFonts w:asciiTheme="minorBidi" w:hAnsiTheme="minorBidi" w:cstheme="minorBidi"/>
        </w:rPr>
      </w:pPr>
    </w:p>
    <w:p w14:paraId="049C4A21" w14:textId="77777777" w:rsidR="003A732F" w:rsidRDefault="003A732F" w:rsidP="003A732F">
      <w:pPr>
        <w:tabs>
          <w:tab w:val="left" w:pos="4030"/>
        </w:tabs>
        <w:spacing w:line="360" w:lineRule="auto"/>
        <w:jc w:val="both"/>
        <w:rPr>
          <w:rFonts w:asciiTheme="minorBidi" w:hAnsiTheme="minorBidi" w:cstheme="minorBidi"/>
        </w:rPr>
      </w:pPr>
    </w:p>
    <w:p w14:paraId="00A080E4" w14:textId="77777777" w:rsidR="003A732F" w:rsidRDefault="003A732F" w:rsidP="003A732F">
      <w:pPr>
        <w:tabs>
          <w:tab w:val="left" w:pos="4030"/>
        </w:tabs>
        <w:spacing w:line="360" w:lineRule="auto"/>
        <w:jc w:val="both"/>
        <w:rPr>
          <w:rFonts w:asciiTheme="minorBidi" w:hAnsiTheme="minorBidi" w:cstheme="minorBidi"/>
        </w:rPr>
      </w:pPr>
    </w:p>
    <w:p w14:paraId="28692A56" w14:textId="77777777" w:rsidR="003A732F" w:rsidRDefault="003A732F" w:rsidP="003A732F">
      <w:pPr>
        <w:tabs>
          <w:tab w:val="left" w:pos="4030"/>
        </w:tabs>
        <w:spacing w:line="360" w:lineRule="auto"/>
        <w:jc w:val="both"/>
        <w:rPr>
          <w:rFonts w:asciiTheme="minorBidi" w:hAnsiTheme="minorBidi" w:cstheme="minorBidi"/>
        </w:rPr>
      </w:pPr>
    </w:p>
    <w:p w14:paraId="49E3D6D8" w14:textId="77777777" w:rsidR="003A732F" w:rsidRDefault="003A732F" w:rsidP="003A732F">
      <w:pPr>
        <w:tabs>
          <w:tab w:val="left" w:pos="4030"/>
        </w:tabs>
        <w:spacing w:line="360" w:lineRule="auto"/>
        <w:jc w:val="both"/>
        <w:rPr>
          <w:rFonts w:asciiTheme="minorBidi" w:hAnsiTheme="minorBidi" w:cstheme="minorBidi"/>
        </w:rPr>
      </w:pPr>
    </w:p>
    <w:p w14:paraId="7383796D" w14:textId="77777777" w:rsidR="003A732F" w:rsidRDefault="003A732F" w:rsidP="003A732F">
      <w:pPr>
        <w:tabs>
          <w:tab w:val="left" w:pos="4030"/>
        </w:tabs>
        <w:spacing w:line="360" w:lineRule="auto"/>
        <w:jc w:val="both"/>
        <w:rPr>
          <w:rFonts w:asciiTheme="minorBidi" w:hAnsiTheme="minorBidi" w:cstheme="minorBidi"/>
        </w:rPr>
      </w:pPr>
    </w:p>
    <w:p w14:paraId="65D28748" w14:textId="77777777" w:rsidR="003A732F" w:rsidRDefault="003A732F" w:rsidP="003A732F">
      <w:pPr>
        <w:tabs>
          <w:tab w:val="left" w:pos="4030"/>
        </w:tabs>
        <w:spacing w:line="360" w:lineRule="auto"/>
        <w:jc w:val="both"/>
        <w:rPr>
          <w:rFonts w:asciiTheme="minorBidi" w:hAnsiTheme="minorBidi" w:cstheme="minorBidi"/>
        </w:rPr>
      </w:pPr>
    </w:p>
    <w:p w14:paraId="019672EB" w14:textId="77777777" w:rsidR="003A732F" w:rsidRDefault="003A732F" w:rsidP="003A732F">
      <w:pPr>
        <w:tabs>
          <w:tab w:val="left" w:pos="4030"/>
        </w:tabs>
        <w:spacing w:line="360" w:lineRule="auto"/>
        <w:jc w:val="both"/>
        <w:rPr>
          <w:rFonts w:asciiTheme="minorBidi" w:hAnsiTheme="minorBidi" w:cstheme="minorBidi"/>
        </w:rPr>
      </w:pPr>
    </w:p>
    <w:p w14:paraId="20A6EA98" w14:textId="77777777" w:rsidR="003A732F" w:rsidRDefault="003A732F" w:rsidP="003A732F">
      <w:pPr>
        <w:tabs>
          <w:tab w:val="left" w:pos="4030"/>
        </w:tabs>
        <w:spacing w:line="360" w:lineRule="auto"/>
        <w:jc w:val="both"/>
        <w:rPr>
          <w:rFonts w:asciiTheme="minorBidi" w:hAnsiTheme="minorBidi" w:cstheme="minorBidi"/>
        </w:rPr>
      </w:pPr>
    </w:p>
    <w:p w14:paraId="32046463" w14:textId="77777777" w:rsidR="003A732F" w:rsidRDefault="003A732F" w:rsidP="003A732F">
      <w:pPr>
        <w:tabs>
          <w:tab w:val="left" w:pos="4030"/>
        </w:tabs>
        <w:spacing w:line="360" w:lineRule="auto"/>
        <w:jc w:val="both"/>
        <w:rPr>
          <w:rFonts w:asciiTheme="minorBidi" w:hAnsiTheme="minorBidi" w:cstheme="minorBidi"/>
        </w:rPr>
      </w:pPr>
    </w:p>
    <w:p w14:paraId="73E9AFF9" w14:textId="77777777" w:rsidR="003A732F" w:rsidRDefault="003A732F" w:rsidP="00FF3C44">
      <w:pPr>
        <w:pStyle w:val="Heading1"/>
        <w:spacing w:before="0" w:line="360" w:lineRule="auto"/>
        <w:rPr>
          <w:rFonts w:asciiTheme="minorBidi" w:hAnsiTheme="minorBidi" w:cstheme="minorBidi"/>
          <w:b/>
          <w:bCs/>
          <w:color w:val="auto"/>
          <w:sz w:val="24"/>
          <w:szCs w:val="24"/>
        </w:rPr>
      </w:pPr>
    </w:p>
    <w:p w14:paraId="352426CC" w14:textId="4BFAE9D7" w:rsidR="00FF3C44" w:rsidRPr="00F33729" w:rsidRDefault="009077D7" w:rsidP="00FF3C44">
      <w:pPr>
        <w:pStyle w:val="Heading1"/>
        <w:spacing w:before="0" w:line="360" w:lineRule="auto"/>
        <w:rPr>
          <w:rFonts w:asciiTheme="minorBidi" w:hAnsiTheme="minorBidi" w:cstheme="minorBidi"/>
          <w:b/>
          <w:bCs/>
          <w:color w:val="auto"/>
          <w:sz w:val="24"/>
          <w:szCs w:val="24"/>
        </w:rPr>
      </w:pPr>
      <w:bookmarkStart w:id="36" w:name="_Toc100683619"/>
      <w:bookmarkStart w:id="37" w:name="_Toc100683720"/>
      <w:r w:rsidRPr="00F33729">
        <w:rPr>
          <w:rFonts w:asciiTheme="minorBidi" w:hAnsiTheme="minorBidi" w:cstheme="minorBidi"/>
          <w:b/>
          <w:bCs/>
          <w:color w:val="auto"/>
          <w:sz w:val="24"/>
          <w:szCs w:val="24"/>
        </w:rPr>
        <w:t>References</w:t>
      </w:r>
      <w:bookmarkEnd w:id="36"/>
      <w:bookmarkEnd w:id="37"/>
    </w:p>
    <w:p w14:paraId="3EC6FE30" w14:textId="69B8A271" w:rsidR="00336CFD" w:rsidRDefault="00336CFD" w:rsidP="00FF3C44">
      <w:pPr>
        <w:spacing w:line="360" w:lineRule="auto"/>
        <w:ind w:left="624" w:hanging="624"/>
        <w:rPr>
          <w:rFonts w:asciiTheme="minorBidi" w:eastAsia="Calibri" w:hAnsiTheme="minorBidi" w:cstheme="minorBidi"/>
        </w:rPr>
      </w:pPr>
      <w:r w:rsidRPr="00336CFD">
        <w:rPr>
          <w:rFonts w:asciiTheme="minorBidi" w:eastAsia="Calibri" w:hAnsiTheme="minorBidi" w:cstheme="minorBidi"/>
        </w:rPr>
        <w:t xml:space="preserve">Alzheimer’s Association (2019) </w:t>
      </w:r>
      <w:r w:rsidRPr="00336CFD">
        <w:rPr>
          <w:rFonts w:asciiTheme="minorBidi" w:eastAsia="Calibri" w:hAnsiTheme="minorBidi" w:cstheme="minorBidi"/>
          <w:i/>
          <w:iCs/>
        </w:rPr>
        <w:t>10 Early Signs and Symptoms of Alzheimer’s</w:t>
      </w:r>
      <w:r w:rsidRPr="00336CFD">
        <w:rPr>
          <w:rFonts w:asciiTheme="minorBidi" w:eastAsia="Calibri" w:hAnsiTheme="minorBidi" w:cstheme="minorBidi"/>
        </w:rPr>
        <w:t xml:space="preserve"> (Online). Available at: </w:t>
      </w:r>
      <w:hyperlink r:id="rId9" w:history="1">
        <w:r w:rsidRPr="00D75C69">
          <w:rPr>
            <w:rStyle w:val="Hyperlink"/>
            <w:rFonts w:asciiTheme="minorBidi" w:eastAsia="Calibri" w:hAnsiTheme="minorBidi" w:cstheme="minorBidi"/>
          </w:rPr>
          <w:t>https://www.alz.org/alzheimers-dementia/10_signs</w:t>
        </w:r>
      </w:hyperlink>
      <w:proofErr w:type="gramStart"/>
      <w:r>
        <w:rPr>
          <w:rFonts w:asciiTheme="minorBidi" w:eastAsia="Calibri" w:hAnsiTheme="minorBidi" w:cstheme="minorBidi"/>
        </w:rPr>
        <w:t xml:space="preserve"> </w:t>
      </w:r>
      <w:r w:rsidRPr="00336CFD">
        <w:rPr>
          <w:rFonts w:asciiTheme="minorBidi" w:eastAsia="Calibri" w:hAnsiTheme="minorBidi" w:cstheme="minorBidi"/>
        </w:rPr>
        <w:t xml:space="preserve">  (</w:t>
      </w:r>
      <w:proofErr w:type="gramEnd"/>
      <w:r w:rsidRPr="00336CFD">
        <w:rPr>
          <w:rFonts w:asciiTheme="minorBidi" w:eastAsia="Calibri" w:hAnsiTheme="minorBidi" w:cstheme="minorBidi"/>
        </w:rPr>
        <w:t>Accessed: 17th February 2019).</w:t>
      </w:r>
    </w:p>
    <w:p w14:paraId="1E831C76" w14:textId="77777777" w:rsidR="00336CFD" w:rsidRDefault="00336CFD" w:rsidP="00FF3C44">
      <w:pPr>
        <w:spacing w:line="360" w:lineRule="auto"/>
        <w:ind w:left="624" w:hanging="624"/>
        <w:rPr>
          <w:rFonts w:asciiTheme="minorBidi" w:eastAsia="Calibri" w:hAnsiTheme="minorBidi" w:cstheme="minorBidi"/>
        </w:rPr>
      </w:pPr>
    </w:p>
    <w:p w14:paraId="2B9A1B5F" w14:textId="326F8672" w:rsidR="00F858A0" w:rsidRPr="00F33729" w:rsidRDefault="00451BA7"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Alzheimer’s Disease International, </w:t>
      </w:r>
      <w:r w:rsidR="00EA4532">
        <w:rPr>
          <w:rFonts w:asciiTheme="minorBidi" w:eastAsia="Calibri" w:hAnsiTheme="minorBidi" w:cstheme="minorBidi"/>
        </w:rPr>
        <w:t>(</w:t>
      </w:r>
      <w:r w:rsidRPr="00F33729">
        <w:rPr>
          <w:rFonts w:asciiTheme="minorBidi" w:eastAsia="Calibri" w:hAnsiTheme="minorBidi" w:cstheme="minorBidi"/>
        </w:rPr>
        <w:t>2018</w:t>
      </w:r>
      <w:r w:rsidR="00EA4532">
        <w:rPr>
          <w:rFonts w:asciiTheme="minorBidi" w:hAnsiTheme="minorBidi" w:cstheme="minorBidi"/>
        </w:rPr>
        <w:t>)</w:t>
      </w:r>
      <w:r w:rsidR="00EA4532" w:rsidRPr="00F33729">
        <w:rPr>
          <w:rFonts w:asciiTheme="minorBidi" w:eastAsia="Calibri" w:hAnsiTheme="minorBidi" w:cstheme="minorBidi"/>
          <w:i/>
          <w:iCs/>
        </w:rPr>
        <w:t xml:space="preserve"> World</w:t>
      </w:r>
      <w:r w:rsidRPr="00F33729">
        <w:rPr>
          <w:rFonts w:asciiTheme="minorBidi" w:eastAsia="Calibri" w:hAnsiTheme="minorBidi" w:cstheme="minorBidi"/>
          <w:i/>
          <w:iCs/>
        </w:rPr>
        <w:t xml:space="preserve"> Alzheimer Report </w:t>
      </w:r>
      <w:r w:rsidR="00EA4532">
        <w:rPr>
          <w:rFonts w:asciiTheme="minorBidi" w:eastAsia="Calibri" w:hAnsiTheme="minorBidi" w:cstheme="minorBidi"/>
          <w:i/>
          <w:iCs/>
        </w:rPr>
        <w:t>(</w:t>
      </w:r>
      <w:r w:rsidRPr="00F33729">
        <w:rPr>
          <w:rFonts w:asciiTheme="minorBidi" w:eastAsia="Calibri" w:hAnsiTheme="minorBidi" w:cstheme="minorBidi"/>
          <w:i/>
          <w:iCs/>
        </w:rPr>
        <w:t>2018</w:t>
      </w:r>
      <w:r w:rsidR="00F375BE">
        <w:rPr>
          <w:rFonts w:asciiTheme="minorBidi" w:eastAsia="Calibri" w:hAnsiTheme="minorBidi" w:cstheme="minorBidi"/>
        </w:rPr>
        <w:t>) Available</w:t>
      </w:r>
      <w:r w:rsidRPr="00F33729">
        <w:rPr>
          <w:rFonts w:asciiTheme="minorBidi" w:eastAsia="Calibri" w:hAnsiTheme="minorBidi" w:cstheme="minorBidi"/>
        </w:rPr>
        <w:t xml:space="preserve"> at:      </w:t>
      </w:r>
      <w:hyperlink r:id="rId10" w:history="1">
        <w:r w:rsidRPr="00F33729">
          <w:rPr>
            <w:rStyle w:val="Hyperlink"/>
            <w:rFonts w:asciiTheme="minorBidi" w:eastAsia="Calibri" w:hAnsiTheme="minorBidi" w:cstheme="minorBidi"/>
          </w:rPr>
          <w:t>https://www.alz.co.uk/research/world-report-2018</w:t>
        </w:r>
      </w:hyperlink>
      <w:r w:rsidRPr="00F33729">
        <w:rPr>
          <w:rFonts w:asciiTheme="minorBidi" w:eastAsia="Calibri" w:hAnsiTheme="minorBidi" w:cstheme="minorBidi"/>
        </w:rPr>
        <w:t xml:space="preserve"> (Accessed 17th February 2019).</w:t>
      </w:r>
    </w:p>
    <w:p w14:paraId="5218C787" w14:textId="4FB63B57" w:rsidR="00FF3C44" w:rsidRPr="00F33729" w:rsidRDefault="00FF3C44" w:rsidP="00FF3C44">
      <w:pPr>
        <w:spacing w:line="360" w:lineRule="auto"/>
        <w:ind w:left="624" w:hanging="624"/>
        <w:rPr>
          <w:rFonts w:asciiTheme="minorBidi" w:hAnsiTheme="minorBidi" w:cstheme="minorBidi"/>
        </w:rPr>
      </w:pPr>
      <w:r w:rsidRPr="00F33729">
        <w:rPr>
          <w:rFonts w:asciiTheme="minorBidi" w:hAnsiTheme="minorBidi" w:cstheme="minorBidi"/>
          <w:color w:val="000000"/>
          <w:shd w:val="clear" w:color="auto" w:fill="FFFFFF"/>
        </w:rPr>
        <w:t xml:space="preserve">gov.UK, </w:t>
      </w:r>
      <w:r w:rsidR="005A5C59">
        <w:rPr>
          <w:rFonts w:asciiTheme="minorBidi" w:hAnsiTheme="minorBidi" w:cstheme="minorBidi"/>
          <w:color w:val="000000"/>
          <w:shd w:val="clear" w:color="auto" w:fill="FFFFFF"/>
        </w:rPr>
        <w:t>(</w:t>
      </w:r>
      <w:r w:rsidRPr="00F33729">
        <w:rPr>
          <w:rFonts w:asciiTheme="minorBidi" w:hAnsiTheme="minorBidi" w:cstheme="minorBidi"/>
          <w:color w:val="000000"/>
          <w:shd w:val="clear" w:color="auto" w:fill="FFFFFF"/>
        </w:rPr>
        <w:t>2015. </w:t>
      </w:r>
      <w:r w:rsidRPr="00F33729">
        <w:rPr>
          <w:rFonts w:asciiTheme="minorBidi" w:hAnsiTheme="minorBidi" w:cstheme="minorBidi"/>
          <w:i/>
          <w:iCs/>
          <w:color w:val="000000"/>
          <w:shd w:val="clear" w:color="auto" w:fill="FFFFFF"/>
        </w:rPr>
        <w:t>2010 to 2015</w:t>
      </w:r>
      <w:r w:rsidR="00EA4532">
        <w:rPr>
          <w:rFonts w:asciiTheme="minorBidi" w:hAnsiTheme="minorBidi" w:cstheme="minorBidi"/>
          <w:i/>
          <w:iCs/>
          <w:color w:val="000000"/>
          <w:shd w:val="clear" w:color="auto" w:fill="FFFFFF"/>
        </w:rPr>
        <w:t>)</w:t>
      </w:r>
      <w:r w:rsidRPr="00F33729">
        <w:rPr>
          <w:rFonts w:asciiTheme="minorBidi" w:hAnsiTheme="minorBidi" w:cstheme="minorBidi"/>
          <w:i/>
          <w:iCs/>
          <w:color w:val="000000"/>
          <w:shd w:val="clear" w:color="auto" w:fill="FFFFFF"/>
        </w:rPr>
        <w:t xml:space="preserve"> government policy: dementia</w:t>
      </w:r>
      <w:r w:rsidRPr="00F33729">
        <w:rPr>
          <w:rFonts w:asciiTheme="minorBidi" w:hAnsiTheme="minorBidi" w:cstheme="minorBidi"/>
          <w:color w:val="000000"/>
          <w:shd w:val="clear" w:color="auto" w:fill="FFFFFF"/>
        </w:rPr>
        <w:t>.</w:t>
      </w:r>
    </w:p>
    <w:p w14:paraId="1BAB72D7" w14:textId="77777777" w:rsidR="00FF3C44" w:rsidRPr="00F33729" w:rsidRDefault="009B5E40" w:rsidP="00FF3C44">
      <w:pPr>
        <w:spacing w:line="360" w:lineRule="auto"/>
        <w:ind w:left="624" w:hanging="624"/>
        <w:rPr>
          <w:rFonts w:asciiTheme="minorBidi" w:hAnsiTheme="minorBidi" w:cstheme="minorBidi"/>
        </w:rPr>
      </w:pPr>
      <w:hyperlink r:id="rId11" w:history="1">
        <w:r w:rsidR="00FF3C44" w:rsidRPr="00F33729">
          <w:rPr>
            <w:rStyle w:val="Hyperlink"/>
            <w:rFonts w:asciiTheme="minorBidi" w:eastAsia="Calibri" w:hAnsiTheme="minorBidi" w:cstheme="minorBidi"/>
          </w:rPr>
          <w:t>http://dx.doi.org/10.1787/9789264231726-en</w:t>
        </w:r>
      </w:hyperlink>
      <w:r w:rsidR="00FF3C44" w:rsidRPr="00F33729">
        <w:rPr>
          <w:rFonts w:asciiTheme="minorBidi" w:eastAsia="Calibri" w:hAnsiTheme="minorBidi" w:cstheme="minorBidi"/>
          <w:u w:val="single"/>
        </w:rPr>
        <w:t xml:space="preserve"> </w:t>
      </w:r>
      <w:r w:rsidR="00FF3C44" w:rsidRPr="00F33729">
        <w:rPr>
          <w:rFonts w:asciiTheme="minorBidi" w:eastAsia="Calibri" w:hAnsiTheme="minorBidi" w:cstheme="minorBidi"/>
        </w:rPr>
        <w:t>(Accessed: 17</w:t>
      </w:r>
      <w:r w:rsidR="00FF3C44" w:rsidRPr="00F33729">
        <w:rPr>
          <w:rFonts w:asciiTheme="minorBidi" w:eastAsia="Calibri" w:hAnsiTheme="minorBidi" w:cstheme="minorBidi"/>
          <w:vertAlign w:val="superscript"/>
        </w:rPr>
        <w:t>th</w:t>
      </w:r>
      <w:r w:rsidR="00FF3C44" w:rsidRPr="00F33729">
        <w:rPr>
          <w:rFonts w:asciiTheme="minorBidi" w:eastAsia="Calibri" w:hAnsiTheme="minorBidi" w:cstheme="minorBidi"/>
        </w:rPr>
        <w:t xml:space="preserve"> February 2019).</w:t>
      </w:r>
    </w:p>
    <w:p w14:paraId="1B61720E" w14:textId="541B0AAA" w:rsidR="00FF3C44" w:rsidRPr="00F33729" w:rsidRDefault="00FF3C44" w:rsidP="00FF3C44">
      <w:pPr>
        <w:spacing w:line="360" w:lineRule="auto"/>
        <w:ind w:left="624" w:hanging="624"/>
        <w:rPr>
          <w:rFonts w:asciiTheme="minorBidi" w:hAnsiTheme="minorBidi" w:cstheme="minorBidi"/>
          <w:color w:val="000000"/>
          <w:shd w:val="clear" w:color="auto" w:fill="FFFFFF"/>
        </w:rPr>
      </w:pPr>
      <w:r w:rsidRPr="00F33729">
        <w:rPr>
          <w:rFonts w:asciiTheme="minorBidi" w:hAnsiTheme="minorBidi" w:cstheme="minorBidi"/>
          <w:color w:val="000000"/>
          <w:shd w:val="clear" w:color="auto" w:fill="FFFFFF"/>
        </w:rPr>
        <w:lastRenderedPageBreak/>
        <w:t xml:space="preserve">mayoclinic, </w:t>
      </w:r>
      <w:r w:rsidR="00EB5AE9">
        <w:rPr>
          <w:rFonts w:asciiTheme="minorBidi" w:hAnsiTheme="minorBidi" w:cstheme="minorBidi"/>
          <w:color w:val="000000"/>
          <w:shd w:val="clear" w:color="auto" w:fill="FFFFFF"/>
        </w:rPr>
        <w:t>(</w:t>
      </w:r>
      <w:r w:rsidRPr="00F33729">
        <w:rPr>
          <w:rFonts w:asciiTheme="minorBidi" w:hAnsiTheme="minorBidi" w:cstheme="minorBidi"/>
          <w:color w:val="000000"/>
          <w:shd w:val="clear" w:color="auto" w:fill="FFFFFF"/>
        </w:rPr>
        <w:t>2022</w:t>
      </w:r>
      <w:r w:rsidR="00EB5AE9">
        <w:rPr>
          <w:rFonts w:asciiTheme="minorBidi" w:hAnsiTheme="minorBidi" w:cstheme="minorBidi"/>
          <w:color w:val="000000"/>
          <w:shd w:val="clear" w:color="auto" w:fill="FFFFFF"/>
        </w:rPr>
        <w:t xml:space="preserve">) </w:t>
      </w:r>
      <w:r w:rsidRPr="00F33729">
        <w:rPr>
          <w:rFonts w:asciiTheme="minorBidi" w:hAnsiTheme="minorBidi" w:cstheme="minorBidi"/>
          <w:i/>
          <w:iCs/>
          <w:color w:val="000000"/>
          <w:shd w:val="clear" w:color="auto" w:fill="FFFFFF"/>
        </w:rPr>
        <w:t>Dementia - Diagnosis and treatment - Mayo Clinic</w:t>
      </w:r>
      <w:r w:rsidRPr="00F33729">
        <w:rPr>
          <w:rFonts w:asciiTheme="minorBidi" w:hAnsiTheme="minorBidi" w:cstheme="minorBidi"/>
          <w:color w:val="000000"/>
          <w:shd w:val="clear" w:color="auto" w:fill="FFFFFF"/>
        </w:rPr>
        <w:t>. [online] Mayoclinic.org. Available at: &lt;https://www.mayoclinic.org/diseases-conditions/dementia/diagnosis-treatment/drc-20352019&gt; [Accessed 11 March 2022].</w:t>
      </w:r>
    </w:p>
    <w:p w14:paraId="046155A9" w14:textId="733713BE"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NHS, </w:t>
      </w:r>
      <w:r w:rsidR="00EB5AE9">
        <w:rPr>
          <w:rFonts w:asciiTheme="minorBidi" w:eastAsia="Calibri" w:hAnsiTheme="minorBidi" w:cstheme="minorBidi"/>
        </w:rPr>
        <w:t>(</w:t>
      </w:r>
      <w:r w:rsidRPr="00F33729">
        <w:rPr>
          <w:rFonts w:asciiTheme="minorBidi" w:eastAsia="Calibri" w:hAnsiTheme="minorBidi" w:cstheme="minorBidi"/>
        </w:rPr>
        <w:t>2017</w:t>
      </w:r>
      <w:r w:rsidR="00EB5AE9">
        <w:rPr>
          <w:rFonts w:asciiTheme="minorBidi" w:hAnsiTheme="minorBidi" w:cstheme="minorBidi"/>
        </w:rPr>
        <w:t>)</w:t>
      </w:r>
      <w:r w:rsidRPr="00F33729">
        <w:rPr>
          <w:rFonts w:asciiTheme="minorBidi" w:eastAsia="Calibri" w:hAnsiTheme="minorBidi" w:cstheme="minorBidi"/>
        </w:rPr>
        <w:t xml:space="preserve"> </w:t>
      </w:r>
      <w:r w:rsidRPr="00F33729">
        <w:rPr>
          <w:rFonts w:asciiTheme="minorBidi" w:eastAsia="Calibri" w:hAnsiTheme="minorBidi" w:cstheme="minorBidi"/>
          <w:i/>
          <w:iCs/>
        </w:rPr>
        <w:t xml:space="preserve">Vascular Dementia. </w:t>
      </w:r>
      <w:r w:rsidRPr="00F33729">
        <w:rPr>
          <w:rFonts w:asciiTheme="minorBidi" w:eastAsia="Calibri" w:hAnsiTheme="minorBidi" w:cstheme="minorBidi"/>
        </w:rPr>
        <w:t xml:space="preserve">Available at: </w:t>
      </w:r>
      <w:hyperlink r:id="rId12" w:history="1">
        <w:r w:rsidRPr="00F33729">
          <w:rPr>
            <w:rStyle w:val="Hyperlink"/>
            <w:rFonts w:asciiTheme="minorBidi" w:eastAsia="Calibri" w:hAnsiTheme="minorBidi" w:cstheme="minorBidi"/>
          </w:rPr>
          <w:t>https://www.nhs.uk/conditions/vascular-dementia/</w:t>
        </w:r>
      </w:hyperlink>
      <w:r w:rsidRPr="00F33729">
        <w:rPr>
          <w:rFonts w:asciiTheme="minorBidi" w:eastAsia="Calibri" w:hAnsiTheme="minorBidi" w:cstheme="minorBidi"/>
        </w:rPr>
        <w:t xml:space="preserve"> (Accessed: 17</w:t>
      </w:r>
      <w:r w:rsidRPr="00F33729">
        <w:rPr>
          <w:rFonts w:asciiTheme="minorBidi" w:eastAsia="Calibri" w:hAnsiTheme="minorBidi" w:cstheme="minorBidi"/>
          <w:vertAlign w:val="superscript"/>
        </w:rPr>
        <w:t>th</w:t>
      </w:r>
      <w:r w:rsidRPr="00F33729">
        <w:rPr>
          <w:rFonts w:asciiTheme="minorBidi" w:eastAsia="Calibri" w:hAnsiTheme="minorBidi" w:cstheme="minorBidi"/>
        </w:rPr>
        <w:t xml:space="preserve"> February 2019).</w:t>
      </w:r>
    </w:p>
    <w:p w14:paraId="251FEE51" w14:textId="471AEC9C"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NHS, </w:t>
      </w:r>
      <w:r w:rsidR="00AD00B7">
        <w:rPr>
          <w:rFonts w:asciiTheme="minorBidi" w:eastAsia="Calibri" w:hAnsiTheme="minorBidi" w:cstheme="minorBidi"/>
        </w:rPr>
        <w:t>(</w:t>
      </w:r>
      <w:r w:rsidR="00EB284A" w:rsidRPr="00F33729">
        <w:rPr>
          <w:rFonts w:asciiTheme="minorBidi" w:eastAsia="Calibri" w:hAnsiTheme="minorBidi" w:cstheme="minorBidi"/>
        </w:rPr>
        <w:t>2017</w:t>
      </w:r>
      <w:r w:rsidR="00EB284A">
        <w:rPr>
          <w:rFonts w:asciiTheme="minorBidi" w:eastAsia="Calibri" w:hAnsiTheme="minorBidi" w:cstheme="minorBidi"/>
        </w:rPr>
        <w:t>)</w:t>
      </w:r>
      <w:r w:rsidR="00EB284A" w:rsidRPr="00F33729">
        <w:rPr>
          <w:rFonts w:asciiTheme="minorBidi" w:eastAsia="Calibri" w:hAnsiTheme="minorBidi" w:cstheme="minorBidi"/>
        </w:rPr>
        <w:t xml:space="preserve"> a</w:t>
      </w:r>
      <w:r w:rsidR="00EB284A">
        <w:rPr>
          <w:rFonts w:asciiTheme="minorBidi" w:eastAsia="Calibri" w:hAnsiTheme="minorBidi" w:cstheme="minorBidi"/>
        </w:rPr>
        <w:t xml:space="preserve"> </w:t>
      </w:r>
      <w:r w:rsidRPr="00F33729">
        <w:rPr>
          <w:rFonts w:asciiTheme="minorBidi" w:eastAsia="Calibri" w:hAnsiTheme="minorBidi" w:cstheme="minorBidi"/>
          <w:i/>
          <w:iCs/>
        </w:rPr>
        <w:t xml:space="preserve">Benefits of Early Dementia Diagnosis. </w:t>
      </w:r>
      <w:r w:rsidRPr="00F33729">
        <w:rPr>
          <w:rFonts w:asciiTheme="minorBidi" w:eastAsia="Calibri" w:hAnsiTheme="minorBidi" w:cstheme="minorBidi"/>
        </w:rPr>
        <w:t xml:space="preserve">Available at: </w:t>
      </w:r>
      <w:hyperlink r:id="rId13" w:history="1">
        <w:r w:rsidRPr="00F33729">
          <w:rPr>
            <w:rStyle w:val="Hyperlink"/>
            <w:rFonts w:asciiTheme="minorBidi" w:eastAsia="Calibri" w:hAnsiTheme="minorBidi" w:cstheme="minorBidi"/>
          </w:rPr>
          <w:t>https://www.nhs.uk/conditions/dementia/early-diagnosis-benefits/</w:t>
        </w:r>
      </w:hyperlink>
      <w:r w:rsidRPr="00F33729">
        <w:rPr>
          <w:rFonts w:asciiTheme="minorBidi" w:eastAsia="Calibri" w:hAnsiTheme="minorBidi" w:cstheme="minorBidi"/>
        </w:rPr>
        <w:t xml:space="preserve"> (Accessed: 17</w:t>
      </w:r>
      <w:r w:rsidRPr="00F33729">
        <w:rPr>
          <w:rFonts w:asciiTheme="minorBidi" w:eastAsia="Calibri" w:hAnsiTheme="minorBidi" w:cstheme="minorBidi"/>
          <w:vertAlign w:val="superscript"/>
        </w:rPr>
        <w:t>th</w:t>
      </w:r>
      <w:r w:rsidRPr="00F33729">
        <w:rPr>
          <w:rFonts w:asciiTheme="minorBidi" w:eastAsia="Calibri" w:hAnsiTheme="minorBidi" w:cstheme="minorBidi"/>
        </w:rPr>
        <w:t xml:space="preserve"> February 2019).</w:t>
      </w:r>
    </w:p>
    <w:p w14:paraId="55065C90" w14:textId="08B62005"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NICE, </w:t>
      </w:r>
      <w:r w:rsidR="007740E9">
        <w:rPr>
          <w:rFonts w:asciiTheme="minorBidi" w:eastAsia="Calibri" w:hAnsiTheme="minorBidi" w:cstheme="minorBidi"/>
        </w:rPr>
        <w:t>(</w:t>
      </w:r>
      <w:r w:rsidRPr="00F33729">
        <w:rPr>
          <w:rFonts w:asciiTheme="minorBidi" w:eastAsia="Calibri" w:hAnsiTheme="minorBidi" w:cstheme="minorBidi"/>
        </w:rPr>
        <w:t>2018</w:t>
      </w:r>
      <w:r w:rsidR="007740E9">
        <w:rPr>
          <w:rFonts w:asciiTheme="minorBidi" w:eastAsia="Calibri" w:hAnsiTheme="minorBidi" w:cstheme="minorBidi"/>
        </w:rPr>
        <w:t>)</w:t>
      </w:r>
      <w:r w:rsidR="007740E9">
        <w:rPr>
          <w:rFonts w:asciiTheme="minorBidi" w:hAnsiTheme="minorBidi" w:cstheme="minorBidi"/>
        </w:rPr>
        <w:t xml:space="preserve"> </w:t>
      </w:r>
      <w:r w:rsidRPr="00F33729">
        <w:rPr>
          <w:rFonts w:asciiTheme="minorBidi" w:eastAsia="Calibri" w:hAnsiTheme="minorBidi" w:cstheme="minorBidi"/>
          <w:i/>
          <w:iCs/>
        </w:rPr>
        <w:t>Dementia: Assessment, Management and Support for People Living with Dementia and their Carers</w:t>
      </w:r>
      <w:r w:rsidRPr="00F33729">
        <w:rPr>
          <w:rFonts w:asciiTheme="minorBidi" w:eastAsia="Calibri" w:hAnsiTheme="minorBidi" w:cstheme="minorBidi"/>
        </w:rPr>
        <w:t xml:space="preserve"> Available at: </w:t>
      </w:r>
      <w:hyperlink r:id="rId14" w:history="1">
        <w:r w:rsidRPr="00F33729">
          <w:rPr>
            <w:rStyle w:val="Hyperlink"/>
            <w:rFonts w:asciiTheme="minorBidi" w:eastAsia="Calibri" w:hAnsiTheme="minorBidi" w:cstheme="minorBidi"/>
          </w:rPr>
          <w:t>https://www.nice.org.uk/guidance/ng97/resources/dementia-assessment-management-and-support-for-people-living-with-dementia-and-their-carers-pdf-1837760199109</w:t>
        </w:r>
      </w:hyperlink>
      <w:r w:rsidRPr="00F33729">
        <w:rPr>
          <w:rFonts w:asciiTheme="minorBidi" w:eastAsia="Calibri" w:hAnsiTheme="minorBidi" w:cstheme="minorBidi"/>
        </w:rPr>
        <w:t xml:space="preserve"> (Accessed: 18</w:t>
      </w:r>
      <w:r w:rsidRPr="00F33729">
        <w:rPr>
          <w:rFonts w:asciiTheme="minorBidi" w:eastAsia="Calibri" w:hAnsiTheme="minorBidi" w:cstheme="minorBidi"/>
          <w:vertAlign w:val="superscript"/>
        </w:rPr>
        <w:t>th</w:t>
      </w:r>
      <w:r w:rsidRPr="00F33729">
        <w:rPr>
          <w:rFonts w:asciiTheme="minorBidi" w:eastAsia="Calibri" w:hAnsiTheme="minorBidi" w:cstheme="minorBidi"/>
        </w:rPr>
        <w:t xml:space="preserve"> February 2019).</w:t>
      </w:r>
    </w:p>
    <w:p w14:paraId="7019D08F" w14:textId="2C8B2E22" w:rsidR="00FF3C44" w:rsidRPr="00F33729" w:rsidRDefault="00ED54A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OECD, </w:t>
      </w:r>
      <w:r w:rsidR="00005D58">
        <w:rPr>
          <w:rFonts w:asciiTheme="minorBidi" w:eastAsia="Calibri" w:hAnsiTheme="minorBidi" w:cstheme="minorBidi"/>
        </w:rPr>
        <w:t>(</w:t>
      </w:r>
      <w:r w:rsidRPr="00F33729">
        <w:rPr>
          <w:rFonts w:asciiTheme="minorBidi" w:eastAsia="Calibri" w:hAnsiTheme="minorBidi" w:cstheme="minorBidi"/>
        </w:rPr>
        <w:t>2015</w:t>
      </w:r>
      <w:r w:rsidR="00005D58">
        <w:rPr>
          <w:rFonts w:asciiTheme="minorBidi" w:eastAsia="Calibri" w:hAnsiTheme="minorBidi" w:cstheme="minorBidi"/>
        </w:rPr>
        <w:t>)</w:t>
      </w:r>
      <w:r w:rsidR="00005D58" w:rsidRPr="00F33729">
        <w:rPr>
          <w:rFonts w:asciiTheme="minorBidi" w:eastAsia="Calibri" w:hAnsiTheme="minorBidi" w:cstheme="minorBidi"/>
        </w:rPr>
        <w:t xml:space="preserve"> Addressing</w:t>
      </w:r>
      <w:r w:rsidR="00FF3C44" w:rsidRPr="00F33729">
        <w:rPr>
          <w:rFonts w:asciiTheme="minorBidi" w:eastAsia="Calibri" w:hAnsiTheme="minorBidi" w:cstheme="minorBidi"/>
          <w:i/>
          <w:iCs/>
        </w:rPr>
        <w:t xml:space="preserve"> Dementia: The OECD Response, OECD Publishing, Paris.</w:t>
      </w:r>
    </w:p>
    <w:p w14:paraId="2962EC65" w14:textId="5D2171E6"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 Parkinson’s </w:t>
      </w:r>
      <w:r w:rsidR="007740E9" w:rsidRPr="00F33729">
        <w:rPr>
          <w:rFonts w:asciiTheme="minorBidi" w:eastAsia="Calibri" w:hAnsiTheme="minorBidi" w:cstheme="minorBidi"/>
        </w:rPr>
        <w:t>UK,</w:t>
      </w:r>
      <w:r w:rsidR="007740E9">
        <w:rPr>
          <w:rFonts w:asciiTheme="minorBidi" w:eastAsia="Calibri" w:hAnsiTheme="minorBidi" w:cstheme="minorBidi"/>
        </w:rPr>
        <w:t xml:space="preserve"> (</w:t>
      </w:r>
      <w:r w:rsidR="007740E9" w:rsidRPr="00F33729">
        <w:rPr>
          <w:rFonts w:asciiTheme="minorBidi" w:eastAsia="Calibri" w:hAnsiTheme="minorBidi" w:cstheme="minorBidi"/>
        </w:rPr>
        <w:t>2019</w:t>
      </w:r>
      <w:r w:rsidR="007740E9">
        <w:rPr>
          <w:rFonts w:asciiTheme="minorBidi" w:eastAsia="Calibri" w:hAnsiTheme="minorBidi" w:cstheme="minorBidi"/>
        </w:rPr>
        <w:t>)</w:t>
      </w:r>
      <w:r w:rsidR="007D0D3F" w:rsidRPr="00F33729">
        <w:rPr>
          <w:rFonts w:asciiTheme="minorBidi" w:eastAsia="Calibri" w:hAnsiTheme="minorBidi" w:cstheme="minorBidi"/>
        </w:rPr>
        <w:t xml:space="preserve"> Dementia</w:t>
      </w:r>
      <w:r w:rsidRPr="00F33729">
        <w:rPr>
          <w:rFonts w:asciiTheme="minorBidi" w:eastAsia="Calibri" w:hAnsiTheme="minorBidi" w:cstheme="minorBidi"/>
          <w:i/>
          <w:iCs/>
        </w:rPr>
        <w:t xml:space="preserve">. </w:t>
      </w:r>
      <w:r w:rsidRPr="00F33729">
        <w:rPr>
          <w:rFonts w:asciiTheme="minorBidi" w:eastAsia="Calibri" w:hAnsiTheme="minorBidi" w:cstheme="minorBidi"/>
        </w:rPr>
        <w:t xml:space="preserve">Available at: </w:t>
      </w:r>
      <w:hyperlink r:id="rId15" w:history="1">
        <w:r w:rsidRPr="00F33729">
          <w:rPr>
            <w:rStyle w:val="Hyperlink"/>
            <w:rFonts w:asciiTheme="minorBidi" w:eastAsia="Calibri" w:hAnsiTheme="minorBidi" w:cstheme="minorBidi"/>
          </w:rPr>
          <w:t>https://www.parkinsons.org.uk/information-and-support/dementia</w:t>
        </w:r>
      </w:hyperlink>
      <w:r w:rsidRPr="00F33729">
        <w:rPr>
          <w:rFonts w:asciiTheme="minorBidi" w:eastAsia="Calibri" w:hAnsiTheme="minorBidi" w:cstheme="minorBidi"/>
        </w:rPr>
        <w:t xml:space="preserve"> (Accessed: 20</w:t>
      </w:r>
      <w:r w:rsidRPr="00F33729">
        <w:rPr>
          <w:rFonts w:asciiTheme="minorBidi" w:eastAsia="Calibri" w:hAnsiTheme="minorBidi" w:cstheme="minorBidi"/>
          <w:vertAlign w:val="superscript"/>
        </w:rPr>
        <w:t>th</w:t>
      </w:r>
      <w:r w:rsidRPr="00F33729">
        <w:rPr>
          <w:rFonts w:asciiTheme="minorBidi" w:eastAsia="Calibri" w:hAnsiTheme="minorBidi" w:cstheme="minorBidi"/>
        </w:rPr>
        <w:t xml:space="preserve"> February 2019).</w:t>
      </w:r>
    </w:p>
    <w:p w14:paraId="5313AEA4" w14:textId="60FD341D"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Phipps, E. </w:t>
      </w:r>
      <w:r w:rsidR="00FF53A1">
        <w:rPr>
          <w:rFonts w:asciiTheme="minorBidi" w:eastAsia="Calibri" w:hAnsiTheme="minorBidi" w:cstheme="minorBidi"/>
        </w:rPr>
        <w:t>(</w:t>
      </w:r>
      <w:r w:rsidRPr="00F33729">
        <w:rPr>
          <w:rFonts w:asciiTheme="minorBidi" w:hAnsiTheme="minorBidi" w:cstheme="minorBidi"/>
        </w:rPr>
        <w:t>2022</w:t>
      </w:r>
      <w:r w:rsidR="00FF53A1">
        <w:rPr>
          <w:rFonts w:asciiTheme="minorBidi" w:hAnsiTheme="minorBidi" w:cstheme="minorBidi"/>
        </w:rPr>
        <w:t>)</w:t>
      </w:r>
      <w:r w:rsidR="00FF53A1">
        <w:rPr>
          <w:rFonts w:asciiTheme="minorBidi" w:eastAsia="Calibri" w:hAnsiTheme="minorBidi" w:cstheme="minorBidi"/>
        </w:rPr>
        <w:t xml:space="preserve"> </w:t>
      </w:r>
      <w:r w:rsidRPr="00F33729">
        <w:rPr>
          <w:rFonts w:asciiTheme="minorBidi" w:eastAsia="Calibri" w:hAnsiTheme="minorBidi" w:cstheme="minorBidi"/>
        </w:rPr>
        <w:t>ALZHEIMER’S DISEASE AND RELATED DEMENTIAS: THE BASICS, Virginia Center on Aging’s GTE Initiative</w:t>
      </w:r>
    </w:p>
    <w:p w14:paraId="351F9C26" w14:textId="0DDDC4E2" w:rsidR="00FF3C44" w:rsidRPr="00F33729" w:rsidRDefault="00FF3C44" w:rsidP="00FF3C44">
      <w:pPr>
        <w:spacing w:line="360" w:lineRule="auto"/>
        <w:ind w:left="624" w:hanging="624"/>
        <w:rPr>
          <w:rFonts w:asciiTheme="minorBidi" w:hAnsiTheme="minorBidi" w:cstheme="minorBidi"/>
        </w:rPr>
      </w:pPr>
      <w:r w:rsidRPr="00F33729">
        <w:rPr>
          <w:rFonts w:asciiTheme="minorBidi" w:eastAsia="Calibri" w:hAnsiTheme="minorBidi" w:cstheme="minorBidi"/>
        </w:rPr>
        <w:t xml:space="preserve">University of Cambridge, </w:t>
      </w:r>
      <w:r w:rsidR="003D7001">
        <w:rPr>
          <w:rFonts w:asciiTheme="minorBidi" w:eastAsia="Calibri" w:hAnsiTheme="minorBidi" w:cstheme="minorBidi"/>
        </w:rPr>
        <w:t>(</w:t>
      </w:r>
      <w:r w:rsidRPr="00F33729">
        <w:rPr>
          <w:rFonts w:asciiTheme="minorBidi" w:eastAsia="Calibri" w:hAnsiTheme="minorBidi" w:cstheme="minorBidi"/>
        </w:rPr>
        <w:t>2019</w:t>
      </w:r>
      <w:r w:rsidR="003D7001">
        <w:rPr>
          <w:rFonts w:asciiTheme="minorBidi" w:eastAsia="Calibri" w:hAnsiTheme="minorBidi" w:cstheme="minorBidi"/>
        </w:rPr>
        <w:t>)</w:t>
      </w:r>
      <w:r w:rsidRPr="00F33729">
        <w:rPr>
          <w:rFonts w:asciiTheme="minorBidi" w:eastAsia="Calibri" w:hAnsiTheme="minorBidi" w:cstheme="minorBidi"/>
        </w:rPr>
        <w:t xml:space="preserve"> </w:t>
      </w:r>
      <w:r w:rsidRPr="00F33729">
        <w:rPr>
          <w:rFonts w:asciiTheme="minorBidi" w:eastAsia="Calibri" w:hAnsiTheme="minorBidi" w:cstheme="minorBidi"/>
          <w:i/>
          <w:iCs/>
        </w:rPr>
        <w:t xml:space="preserve">Dementia: Catching the Memory Thief </w:t>
      </w:r>
      <w:r w:rsidRPr="00F33729">
        <w:rPr>
          <w:rFonts w:asciiTheme="minorBidi" w:eastAsia="Calibri" w:hAnsiTheme="minorBidi" w:cstheme="minorBidi"/>
        </w:rPr>
        <w:t xml:space="preserve">Available at: </w:t>
      </w:r>
      <w:hyperlink r:id="rId16" w:history="1">
        <w:r w:rsidRPr="00F33729">
          <w:rPr>
            <w:rStyle w:val="Hyperlink"/>
            <w:rFonts w:asciiTheme="minorBidi" w:eastAsia="Calibri" w:hAnsiTheme="minorBidi" w:cstheme="minorBidi"/>
          </w:rPr>
          <w:t>https://www.cam.ac.uk/research/features/dementia-catching-the-memory-thief</w:t>
        </w:r>
      </w:hyperlink>
      <w:r w:rsidRPr="00F33729">
        <w:rPr>
          <w:rFonts w:asciiTheme="minorBidi" w:eastAsia="Calibri" w:hAnsiTheme="minorBidi" w:cstheme="minorBidi"/>
        </w:rPr>
        <w:t xml:space="preserve"> (Accessed: 17</w:t>
      </w:r>
      <w:r w:rsidRPr="00F33729">
        <w:rPr>
          <w:rFonts w:asciiTheme="minorBidi" w:eastAsia="Calibri" w:hAnsiTheme="minorBidi" w:cstheme="minorBidi"/>
          <w:vertAlign w:val="superscript"/>
        </w:rPr>
        <w:t>th</w:t>
      </w:r>
      <w:r w:rsidRPr="00F33729">
        <w:rPr>
          <w:rFonts w:asciiTheme="minorBidi" w:eastAsia="Calibri" w:hAnsiTheme="minorBidi" w:cstheme="minorBidi"/>
        </w:rPr>
        <w:t xml:space="preserve"> February 2019).</w:t>
      </w:r>
    </w:p>
    <w:p w14:paraId="18B63E17" w14:textId="021682F5" w:rsidR="00FF3C44" w:rsidRPr="00F33729" w:rsidRDefault="00E63767" w:rsidP="00FF3C44">
      <w:pPr>
        <w:spacing w:line="360" w:lineRule="auto"/>
        <w:ind w:left="624" w:hanging="624"/>
        <w:rPr>
          <w:rFonts w:asciiTheme="minorBidi" w:hAnsiTheme="minorBidi" w:cstheme="minorBidi"/>
        </w:rPr>
      </w:pPr>
      <w:r w:rsidRPr="00F33729">
        <w:rPr>
          <w:rFonts w:asciiTheme="minorBidi" w:eastAsia="Calibri" w:hAnsiTheme="minorBidi" w:cstheme="minorBidi"/>
        </w:rPr>
        <w:t>WHO,</w:t>
      </w:r>
      <w:r>
        <w:rPr>
          <w:rFonts w:asciiTheme="minorBidi" w:hAnsiTheme="minorBidi" w:cstheme="minorBidi"/>
        </w:rPr>
        <w:t xml:space="preserve"> (</w:t>
      </w:r>
      <w:r w:rsidR="00326A9A" w:rsidRPr="00F33729">
        <w:rPr>
          <w:rFonts w:asciiTheme="minorBidi" w:eastAsia="Calibri" w:hAnsiTheme="minorBidi" w:cstheme="minorBidi"/>
        </w:rPr>
        <w:t>2012</w:t>
      </w:r>
      <w:r w:rsidR="00326A9A">
        <w:rPr>
          <w:rFonts w:asciiTheme="minorBidi" w:eastAsia="Calibri" w:hAnsiTheme="minorBidi" w:cstheme="minorBidi"/>
        </w:rPr>
        <w:t>)</w:t>
      </w:r>
      <w:r w:rsidR="00326A9A" w:rsidRPr="00F33729">
        <w:rPr>
          <w:rFonts w:asciiTheme="minorBidi" w:eastAsia="Calibri" w:hAnsiTheme="minorBidi" w:cstheme="minorBidi"/>
        </w:rPr>
        <w:t xml:space="preserve"> Dementia</w:t>
      </w:r>
      <w:r w:rsidR="00FF3C44" w:rsidRPr="00F33729">
        <w:rPr>
          <w:rFonts w:asciiTheme="minorBidi" w:eastAsia="Calibri" w:hAnsiTheme="minorBidi" w:cstheme="minorBidi"/>
        </w:rPr>
        <w:t xml:space="preserve">: a public health priority </w:t>
      </w:r>
      <w:hyperlink r:id="rId17" w:history="1">
        <w:r w:rsidR="00FF3C44" w:rsidRPr="00F33729">
          <w:rPr>
            <w:rStyle w:val="Hyperlink"/>
            <w:rFonts w:asciiTheme="minorBidi" w:eastAsia="Calibri" w:hAnsiTheme="minorBidi" w:cstheme="minorBidi"/>
          </w:rPr>
          <w:t>http://www.who.int/mental_health/publications/dementia_report_2012/enfiles/EB140/B140_28-en.pdf?ua=1</w:t>
        </w:r>
      </w:hyperlink>
    </w:p>
    <w:p w14:paraId="2278BB7E" w14:textId="05220050" w:rsidR="00FF3C44" w:rsidRPr="00F33729" w:rsidRDefault="00E63767" w:rsidP="00FF3C44">
      <w:pPr>
        <w:spacing w:line="360" w:lineRule="auto"/>
        <w:ind w:left="624" w:hanging="624"/>
        <w:rPr>
          <w:rFonts w:asciiTheme="minorBidi" w:hAnsiTheme="minorBidi" w:cstheme="minorBidi"/>
        </w:rPr>
      </w:pPr>
      <w:r w:rsidRPr="00F33729">
        <w:rPr>
          <w:rFonts w:asciiTheme="minorBidi" w:eastAsia="Calibri" w:hAnsiTheme="minorBidi" w:cstheme="minorBidi"/>
        </w:rPr>
        <w:t>WHO,</w:t>
      </w:r>
      <w:r>
        <w:rPr>
          <w:rFonts w:asciiTheme="minorBidi" w:hAnsiTheme="minorBidi" w:cstheme="minorBidi"/>
        </w:rPr>
        <w:t xml:space="preserve"> (</w:t>
      </w:r>
      <w:r w:rsidR="00FF3C44" w:rsidRPr="00F33729">
        <w:rPr>
          <w:rFonts w:asciiTheme="minorBidi" w:eastAsia="Calibri" w:hAnsiTheme="minorBidi" w:cstheme="minorBidi"/>
        </w:rPr>
        <w:t>2016</w:t>
      </w:r>
      <w:r w:rsidR="004E4826">
        <w:rPr>
          <w:rFonts w:asciiTheme="minorBidi" w:eastAsia="Calibri" w:hAnsiTheme="minorBidi" w:cstheme="minorBidi"/>
        </w:rPr>
        <w:t>)</w:t>
      </w:r>
      <w:r w:rsidR="00326A9A">
        <w:rPr>
          <w:rFonts w:asciiTheme="minorBidi" w:eastAsia="Calibri" w:hAnsiTheme="minorBidi" w:cstheme="minorBidi"/>
        </w:rPr>
        <w:t xml:space="preserve"> </w:t>
      </w:r>
      <w:r w:rsidR="00FF3C44" w:rsidRPr="00F33729">
        <w:rPr>
          <w:rFonts w:asciiTheme="minorBidi" w:eastAsia="Calibri" w:hAnsiTheme="minorBidi" w:cstheme="minorBidi"/>
        </w:rPr>
        <w:t xml:space="preserve">Draft global action plan on the public health response to dementia </w:t>
      </w:r>
      <w:hyperlink r:id="rId18" w:history="1">
        <w:r w:rsidR="00FF3C44" w:rsidRPr="00F33729">
          <w:rPr>
            <w:rStyle w:val="Hyperlink"/>
            <w:rFonts w:asciiTheme="minorBidi" w:eastAsia="Calibri" w:hAnsiTheme="minorBidi" w:cstheme="minorBidi"/>
          </w:rPr>
          <w:t>http://apps.who.int/gb/ebwha/pdf_</w:t>
        </w:r>
      </w:hyperlink>
    </w:p>
    <w:p w14:paraId="64694E68" w14:textId="77777777" w:rsidR="009077D7" w:rsidRPr="00F858A0" w:rsidRDefault="009077D7" w:rsidP="009077D7">
      <w:pPr>
        <w:spacing w:line="360" w:lineRule="auto"/>
        <w:rPr>
          <w:rFonts w:asciiTheme="minorBidi" w:hAnsiTheme="minorBidi" w:cstheme="minorBidi"/>
          <w:sz w:val="22"/>
          <w:szCs w:val="22"/>
        </w:rPr>
      </w:pPr>
    </w:p>
    <w:p w14:paraId="36F1C5B2" w14:textId="77777777" w:rsidR="009077D7" w:rsidRPr="00F858A0" w:rsidRDefault="009077D7" w:rsidP="009077D7">
      <w:pPr>
        <w:spacing w:line="360" w:lineRule="auto"/>
        <w:rPr>
          <w:rFonts w:asciiTheme="minorBidi" w:hAnsiTheme="minorBidi" w:cstheme="minorBidi"/>
          <w:sz w:val="22"/>
          <w:szCs w:val="22"/>
        </w:rPr>
      </w:pPr>
    </w:p>
    <w:p w14:paraId="743A164D" w14:textId="77777777" w:rsidR="009077D7" w:rsidRPr="00F858A0" w:rsidRDefault="009077D7" w:rsidP="009077D7">
      <w:pPr>
        <w:spacing w:line="360" w:lineRule="auto"/>
        <w:rPr>
          <w:rFonts w:asciiTheme="minorBidi" w:hAnsiTheme="minorBidi" w:cstheme="minorBidi"/>
          <w:sz w:val="22"/>
          <w:szCs w:val="22"/>
        </w:rPr>
      </w:pPr>
    </w:p>
    <w:p w14:paraId="7376839A" w14:textId="77777777" w:rsidR="009077D7" w:rsidRPr="00F858A0" w:rsidRDefault="009077D7" w:rsidP="009077D7">
      <w:pPr>
        <w:spacing w:line="360" w:lineRule="auto"/>
        <w:rPr>
          <w:rFonts w:asciiTheme="minorBidi" w:hAnsiTheme="minorBidi" w:cstheme="minorBidi"/>
          <w:sz w:val="22"/>
          <w:szCs w:val="22"/>
        </w:rPr>
      </w:pPr>
    </w:p>
    <w:p w14:paraId="24A3A00F" w14:textId="77777777" w:rsidR="00F858A0" w:rsidRPr="00F858A0" w:rsidRDefault="009B5E40" w:rsidP="009077D7">
      <w:pPr>
        <w:spacing w:line="360" w:lineRule="auto"/>
        <w:rPr>
          <w:rFonts w:asciiTheme="minorBidi" w:hAnsiTheme="minorBidi" w:cstheme="minorBidi"/>
          <w:sz w:val="22"/>
          <w:szCs w:val="22"/>
        </w:rPr>
      </w:pPr>
    </w:p>
    <w:p w14:paraId="344035B1" w14:textId="77777777" w:rsidR="009077D7" w:rsidRPr="009077D7" w:rsidRDefault="009077D7" w:rsidP="009077D7">
      <w:pPr>
        <w:spacing w:line="360" w:lineRule="auto"/>
        <w:rPr>
          <w:rFonts w:asciiTheme="minorBidi" w:hAnsiTheme="minorBidi" w:cstheme="minorBidi"/>
          <w:sz w:val="22"/>
          <w:szCs w:val="22"/>
        </w:rPr>
      </w:pPr>
    </w:p>
    <w:p w14:paraId="72993C66" w14:textId="77777777" w:rsidR="009077D7" w:rsidRPr="009077D7" w:rsidRDefault="009077D7" w:rsidP="009077D7">
      <w:pPr>
        <w:tabs>
          <w:tab w:val="left" w:pos="4030"/>
        </w:tabs>
        <w:spacing w:line="360" w:lineRule="auto"/>
        <w:rPr>
          <w:rFonts w:asciiTheme="minorBidi" w:hAnsiTheme="minorBidi" w:cstheme="minorBidi"/>
          <w:sz w:val="22"/>
          <w:szCs w:val="22"/>
        </w:rPr>
      </w:pPr>
    </w:p>
    <w:p w14:paraId="10664C3C" w14:textId="77777777" w:rsidR="004F15F0" w:rsidRPr="009077D7" w:rsidRDefault="004F15F0" w:rsidP="009077D7">
      <w:pPr>
        <w:tabs>
          <w:tab w:val="left" w:pos="4030"/>
        </w:tabs>
        <w:spacing w:line="360" w:lineRule="auto"/>
        <w:rPr>
          <w:rFonts w:asciiTheme="minorBidi" w:hAnsiTheme="minorBidi" w:cstheme="minorBidi"/>
          <w:sz w:val="22"/>
          <w:szCs w:val="22"/>
        </w:rPr>
      </w:pPr>
    </w:p>
    <w:p w14:paraId="3F876147" w14:textId="77777777" w:rsidR="004F15F0" w:rsidRPr="009077D7" w:rsidRDefault="004F15F0" w:rsidP="009077D7">
      <w:pPr>
        <w:tabs>
          <w:tab w:val="left" w:pos="4030"/>
        </w:tabs>
        <w:spacing w:line="360" w:lineRule="auto"/>
        <w:rPr>
          <w:rFonts w:asciiTheme="minorBidi" w:hAnsiTheme="minorBidi" w:cstheme="minorBidi"/>
          <w:sz w:val="22"/>
          <w:szCs w:val="22"/>
        </w:rPr>
      </w:pPr>
    </w:p>
    <w:p w14:paraId="47ABC592" w14:textId="77777777" w:rsidR="004F15F0" w:rsidRPr="009077D7" w:rsidRDefault="004F15F0" w:rsidP="009077D7">
      <w:pPr>
        <w:tabs>
          <w:tab w:val="left" w:pos="4030"/>
        </w:tabs>
        <w:spacing w:line="360" w:lineRule="auto"/>
        <w:rPr>
          <w:rFonts w:asciiTheme="minorBidi" w:hAnsiTheme="minorBidi" w:cstheme="minorBidi"/>
          <w:sz w:val="22"/>
          <w:szCs w:val="22"/>
        </w:rPr>
      </w:pPr>
    </w:p>
    <w:p w14:paraId="5C6656E2" w14:textId="609AB6B8" w:rsidR="00E55421" w:rsidRDefault="00E55421" w:rsidP="009077D7">
      <w:pPr>
        <w:spacing w:line="360" w:lineRule="auto"/>
        <w:rPr>
          <w:rFonts w:asciiTheme="minorBidi" w:hAnsiTheme="minorBidi" w:cstheme="minorBidi"/>
          <w:sz w:val="22"/>
          <w:szCs w:val="22"/>
        </w:rPr>
      </w:pPr>
    </w:p>
    <w:p w14:paraId="2A60AC67" w14:textId="59C2B30C" w:rsidR="00336CFD" w:rsidRDefault="00336CFD" w:rsidP="009077D7">
      <w:pPr>
        <w:spacing w:line="360" w:lineRule="auto"/>
        <w:rPr>
          <w:rFonts w:asciiTheme="minorBidi" w:hAnsiTheme="minorBidi" w:cstheme="minorBidi"/>
          <w:sz w:val="22"/>
          <w:szCs w:val="22"/>
        </w:rPr>
      </w:pPr>
    </w:p>
    <w:p w14:paraId="1D5BC614" w14:textId="64CAA443" w:rsidR="00336CFD" w:rsidRDefault="00336CFD" w:rsidP="009077D7">
      <w:pPr>
        <w:spacing w:line="360" w:lineRule="auto"/>
        <w:rPr>
          <w:rFonts w:asciiTheme="minorBidi" w:hAnsiTheme="minorBidi" w:cstheme="minorBidi"/>
          <w:sz w:val="22"/>
          <w:szCs w:val="22"/>
        </w:rPr>
      </w:pPr>
    </w:p>
    <w:p w14:paraId="4D0C849E" w14:textId="744878E9" w:rsidR="00336CFD" w:rsidRDefault="00336CFD" w:rsidP="009077D7">
      <w:pPr>
        <w:spacing w:line="360" w:lineRule="auto"/>
        <w:rPr>
          <w:rFonts w:asciiTheme="minorBidi" w:hAnsiTheme="minorBidi" w:cstheme="minorBidi"/>
          <w:sz w:val="22"/>
          <w:szCs w:val="22"/>
        </w:rPr>
      </w:pPr>
    </w:p>
    <w:p w14:paraId="1B5388D8" w14:textId="6EB5863B" w:rsidR="00336CFD" w:rsidRDefault="00336CFD" w:rsidP="009077D7">
      <w:pPr>
        <w:spacing w:line="360" w:lineRule="auto"/>
        <w:rPr>
          <w:rFonts w:asciiTheme="minorBidi" w:hAnsiTheme="minorBidi" w:cstheme="minorBidi"/>
          <w:sz w:val="22"/>
          <w:szCs w:val="22"/>
        </w:rPr>
      </w:pPr>
    </w:p>
    <w:p w14:paraId="44EB7560" w14:textId="1802CC1A" w:rsidR="00336CFD" w:rsidRDefault="00336CFD" w:rsidP="009077D7">
      <w:pPr>
        <w:spacing w:line="360" w:lineRule="auto"/>
        <w:rPr>
          <w:rFonts w:asciiTheme="minorBidi" w:hAnsiTheme="minorBidi" w:cstheme="minorBidi"/>
          <w:sz w:val="22"/>
          <w:szCs w:val="22"/>
        </w:rPr>
      </w:pPr>
    </w:p>
    <w:p w14:paraId="3E5CCE52" w14:textId="09640792" w:rsidR="00336CFD" w:rsidRDefault="00336CFD" w:rsidP="009077D7">
      <w:pPr>
        <w:spacing w:line="360" w:lineRule="auto"/>
        <w:rPr>
          <w:rFonts w:asciiTheme="minorBidi" w:hAnsiTheme="minorBidi" w:cstheme="minorBidi"/>
          <w:sz w:val="22"/>
          <w:szCs w:val="22"/>
        </w:rPr>
      </w:pPr>
    </w:p>
    <w:p w14:paraId="5D830F1B" w14:textId="07E758F3" w:rsidR="00336CFD" w:rsidRDefault="00336CFD" w:rsidP="009077D7">
      <w:pPr>
        <w:spacing w:line="360" w:lineRule="auto"/>
        <w:rPr>
          <w:rFonts w:asciiTheme="minorBidi" w:hAnsiTheme="minorBidi" w:cstheme="minorBidi"/>
          <w:sz w:val="22"/>
          <w:szCs w:val="22"/>
        </w:rPr>
      </w:pPr>
    </w:p>
    <w:p w14:paraId="514C2975" w14:textId="71DF5CC5" w:rsidR="00336CFD" w:rsidRDefault="00336CFD" w:rsidP="009077D7">
      <w:pPr>
        <w:spacing w:line="360" w:lineRule="auto"/>
        <w:rPr>
          <w:rFonts w:asciiTheme="minorBidi" w:hAnsiTheme="minorBidi" w:cstheme="minorBidi"/>
          <w:sz w:val="22"/>
          <w:szCs w:val="22"/>
        </w:rPr>
      </w:pPr>
    </w:p>
    <w:p w14:paraId="20F6E7A8" w14:textId="3B21D5B3" w:rsidR="00336CFD" w:rsidRDefault="00336CFD" w:rsidP="009077D7">
      <w:pPr>
        <w:spacing w:line="360" w:lineRule="auto"/>
        <w:rPr>
          <w:rFonts w:asciiTheme="minorBidi" w:hAnsiTheme="minorBidi" w:cstheme="minorBidi"/>
          <w:sz w:val="22"/>
          <w:szCs w:val="22"/>
        </w:rPr>
      </w:pPr>
    </w:p>
    <w:p w14:paraId="1C0FFA50" w14:textId="2C029113" w:rsidR="00336CFD" w:rsidRDefault="00336CFD" w:rsidP="009077D7">
      <w:pPr>
        <w:spacing w:line="360" w:lineRule="auto"/>
        <w:rPr>
          <w:rFonts w:asciiTheme="minorBidi" w:hAnsiTheme="minorBidi" w:cstheme="minorBidi"/>
          <w:sz w:val="22"/>
          <w:szCs w:val="22"/>
        </w:rPr>
      </w:pPr>
    </w:p>
    <w:p w14:paraId="798460B6" w14:textId="667F2C03" w:rsidR="00336CFD" w:rsidRDefault="00336CFD" w:rsidP="009077D7">
      <w:pPr>
        <w:spacing w:line="360" w:lineRule="auto"/>
        <w:rPr>
          <w:rFonts w:asciiTheme="minorBidi" w:hAnsiTheme="minorBidi" w:cstheme="minorBidi"/>
          <w:sz w:val="22"/>
          <w:szCs w:val="22"/>
        </w:rPr>
      </w:pPr>
    </w:p>
    <w:p w14:paraId="37C85FB5" w14:textId="1D0C7CD2" w:rsidR="00336CFD" w:rsidRDefault="00336CFD" w:rsidP="009077D7">
      <w:pPr>
        <w:spacing w:line="360" w:lineRule="auto"/>
        <w:rPr>
          <w:rFonts w:asciiTheme="minorBidi" w:hAnsiTheme="minorBidi" w:cstheme="minorBidi"/>
          <w:sz w:val="22"/>
          <w:szCs w:val="22"/>
        </w:rPr>
      </w:pPr>
    </w:p>
    <w:p w14:paraId="031D4482" w14:textId="14D9D5E4" w:rsidR="00336CFD" w:rsidRDefault="00336CFD" w:rsidP="009077D7">
      <w:pPr>
        <w:spacing w:line="360" w:lineRule="auto"/>
        <w:rPr>
          <w:rFonts w:asciiTheme="minorBidi" w:hAnsiTheme="minorBidi" w:cstheme="minorBidi"/>
          <w:sz w:val="22"/>
          <w:szCs w:val="22"/>
        </w:rPr>
      </w:pPr>
    </w:p>
    <w:p w14:paraId="03EF5B2F" w14:textId="1089CBE8" w:rsidR="00336CFD" w:rsidRDefault="00336CFD" w:rsidP="009077D7">
      <w:pPr>
        <w:spacing w:line="360" w:lineRule="auto"/>
        <w:rPr>
          <w:rFonts w:asciiTheme="minorBidi" w:hAnsiTheme="minorBidi" w:cstheme="minorBidi"/>
          <w:sz w:val="22"/>
          <w:szCs w:val="22"/>
        </w:rPr>
      </w:pPr>
    </w:p>
    <w:p w14:paraId="11602EBE" w14:textId="31EDEFFD" w:rsidR="00336CFD" w:rsidRDefault="00336CFD" w:rsidP="009077D7">
      <w:pPr>
        <w:spacing w:line="360" w:lineRule="auto"/>
        <w:rPr>
          <w:rFonts w:asciiTheme="minorBidi" w:hAnsiTheme="minorBidi" w:cstheme="minorBidi"/>
          <w:sz w:val="22"/>
          <w:szCs w:val="22"/>
        </w:rPr>
      </w:pPr>
    </w:p>
    <w:p w14:paraId="101C82E5" w14:textId="30D657B2" w:rsidR="00336CFD" w:rsidRDefault="00336CFD" w:rsidP="009077D7">
      <w:pPr>
        <w:spacing w:line="360" w:lineRule="auto"/>
        <w:rPr>
          <w:rFonts w:asciiTheme="minorBidi" w:hAnsiTheme="minorBidi" w:cstheme="minorBidi"/>
          <w:sz w:val="22"/>
          <w:szCs w:val="22"/>
        </w:rPr>
      </w:pPr>
    </w:p>
    <w:p w14:paraId="29EF0C9A" w14:textId="52C3279E" w:rsidR="00336CFD" w:rsidRDefault="00336CFD" w:rsidP="009077D7">
      <w:pPr>
        <w:spacing w:line="360" w:lineRule="auto"/>
        <w:rPr>
          <w:rFonts w:asciiTheme="minorBidi" w:hAnsiTheme="minorBidi" w:cstheme="minorBidi"/>
          <w:sz w:val="22"/>
          <w:szCs w:val="22"/>
        </w:rPr>
      </w:pPr>
    </w:p>
    <w:p w14:paraId="625ED810" w14:textId="68755404" w:rsidR="00336CFD" w:rsidRDefault="00336CFD" w:rsidP="009077D7">
      <w:pPr>
        <w:spacing w:line="360" w:lineRule="auto"/>
        <w:rPr>
          <w:rFonts w:asciiTheme="minorBidi" w:hAnsiTheme="minorBidi" w:cstheme="minorBidi"/>
          <w:sz w:val="22"/>
          <w:szCs w:val="22"/>
        </w:rPr>
      </w:pPr>
    </w:p>
    <w:p w14:paraId="1FCDB2C1" w14:textId="314F4698" w:rsidR="00336CFD" w:rsidRDefault="00336CFD" w:rsidP="009077D7">
      <w:pPr>
        <w:spacing w:line="360" w:lineRule="auto"/>
        <w:rPr>
          <w:rFonts w:asciiTheme="minorBidi" w:hAnsiTheme="minorBidi" w:cstheme="minorBidi"/>
          <w:sz w:val="22"/>
          <w:szCs w:val="22"/>
        </w:rPr>
      </w:pPr>
    </w:p>
    <w:p w14:paraId="4953FCB3" w14:textId="361243CF" w:rsidR="00336CFD" w:rsidRDefault="00336CFD" w:rsidP="009077D7">
      <w:pPr>
        <w:spacing w:line="360" w:lineRule="auto"/>
        <w:rPr>
          <w:rFonts w:asciiTheme="minorBidi" w:hAnsiTheme="minorBidi" w:cstheme="minorBidi"/>
          <w:sz w:val="22"/>
          <w:szCs w:val="22"/>
        </w:rPr>
      </w:pPr>
    </w:p>
    <w:p w14:paraId="75C01B70" w14:textId="3D197E5B" w:rsidR="00336CFD" w:rsidRDefault="00336CFD" w:rsidP="009077D7">
      <w:pPr>
        <w:spacing w:line="360" w:lineRule="auto"/>
        <w:rPr>
          <w:rFonts w:asciiTheme="minorBidi" w:hAnsiTheme="minorBidi" w:cstheme="minorBidi"/>
          <w:sz w:val="22"/>
          <w:szCs w:val="22"/>
        </w:rPr>
      </w:pPr>
      <w:r>
        <w:rPr>
          <w:rFonts w:asciiTheme="minorBidi" w:hAnsiTheme="minorBidi" w:cstheme="minorBidi"/>
          <w:sz w:val="22"/>
          <w:szCs w:val="22"/>
        </w:rPr>
        <w:t xml:space="preserve">Appendix: Presentation </w:t>
      </w:r>
    </w:p>
    <w:p w14:paraId="1611345D" w14:textId="2D129C51" w:rsidR="00336CFD" w:rsidRDefault="00336CFD" w:rsidP="009077D7">
      <w:pPr>
        <w:spacing w:line="360" w:lineRule="auto"/>
        <w:rPr>
          <w:rFonts w:asciiTheme="minorBidi" w:hAnsiTheme="minorBidi" w:cstheme="minorBidi"/>
          <w:sz w:val="22"/>
          <w:szCs w:val="22"/>
        </w:rPr>
      </w:pPr>
    </w:p>
    <w:p w14:paraId="3E03A2AC" w14:textId="2B833E06" w:rsidR="00336CFD" w:rsidRDefault="00336CFD" w:rsidP="009077D7">
      <w:pPr>
        <w:spacing w:line="360" w:lineRule="auto"/>
      </w:pPr>
      <w:r>
        <w:lastRenderedPageBreak/>
        <w:t> </w:t>
      </w:r>
      <w:r w:rsidRPr="00336CFD">
        <w:t> </w:t>
      </w:r>
      <w:r w:rsidRPr="00336CFD">
        <w:rPr>
          <w:noProof/>
        </w:rPr>
        <w:drawing>
          <wp:inline distT="0" distB="0" distL="0" distR="0" wp14:anchorId="6E8BB80C" wp14:editId="5F9DC8D0">
            <wp:extent cx="5731510" cy="3223260"/>
            <wp:effectExtent l="0" t="0" r="254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4EF293F" w14:textId="16B56E17" w:rsidR="00336CFD" w:rsidRDefault="00336CFD" w:rsidP="009077D7">
      <w:pPr>
        <w:spacing w:line="360" w:lineRule="auto"/>
      </w:pPr>
    </w:p>
    <w:p w14:paraId="494D178F" w14:textId="39D114A2"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r w:rsidRPr="00336CFD">
        <w:rPr>
          <w:rFonts w:asciiTheme="minorBidi" w:hAnsiTheme="minorBidi" w:cstheme="minorBidi"/>
          <w:noProof/>
          <w:sz w:val="22"/>
          <w:szCs w:val="22"/>
        </w:rPr>
        <w:drawing>
          <wp:inline distT="0" distB="0" distL="0" distR="0" wp14:anchorId="2262D2E8" wp14:editId="1AA7ABAB">
            <wp:extent cx="5731510" cy="3223260"/>
            <wp:effectExtent l="0" t="0" r="2540" b="0"/>
            <wp:docPr id="3" name="Picture 3" descr="A person with his hand on hi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ith his hand on his face&#10;&#10;Description automatically generated with low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251157A8" w14:textId="2034AF26" w:rsidR="00336CFD" w:rsidRDefault="00336CFD" w:rsidP="009077D7">
      <w:pPr>
        <w:spacing w:line="360" w:lineRule="auto"/>
        <w:rPr>
          <w:rFonts w:asciiTheme="minorBidi" w:hAnsiTheme="minorBidi" w:cstheme="minorBidi"/>
          <w:sz w:val="22"/>
          <w:szCs w:val="22"/>
        </w:rPr>
      </w:pPr>
    </w:p>
    <w:p w14:paraId="203012A8" w14:textId="6F48864E" w:rsidR="00336CFD" w:rsidRDefault="00336CFD" w:rsidP="009077D7">
      <w:pPr>
        <w:spacing w:line="360" w:lineRule="auto"/>
        <w:rPr>
          <w:rFonts w:asciiTheme="minorBidi" w:hAnsiTheme="minorBidi" w:cstheme="minorBidi"/>
          <w:sz w:val="22"/>
          <w:szCs w:val="22"/>
        </w:rPr>
      </w:pPr>
    </w:p>
    <w:p w14:paraId="4C553EEB" w14:textId="7D5B9C74" w:rsidR="00336CFD" w:rsidRDefault="00336CFD" w:rsidP="009077D7">
      <w:pPr>
        <w:spacing w:line="360" w:lineRule="auto"/>
        <w:rPr>
          <w:rFonts w:asciiTheme="minorBidi" w:hAnsiTheme="minorBidi" w:cstheme="minorBidi"/>
          <w:sz w:val="22"/>
          <w:szCs w:val="22"/>
        </w:rPr>
      </w:pPr>
    </w:p>
    <w:p w14:paraId="3E8DFB3D" w14:textId="67EC189E" w:rsidR="00336CFD" w:rsidRDefault="00336CFD" w:rsidP="009077D7">
      <w:pPr>
        <w:spacing w:line="360" w:lineRule="auto"/>
        <w:rPr>
          <w:rFonts w:asciiTheme="minorBidi" w:hAnsiTheme="minorBidi" w:cstheme="minorBidi"/>
          <w:sz w:val="22"/>
          <w:szCs w:val="22"/>
        </w:rPr>
      </w:pPr>
    </w:p>
    <w:p w14:paraId="67794DD9" w14:textId="7954CE32"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lastRenderedPageBreak/>
        <w:t> </w:t>
      </w:r>
      <w:r w:rsidRPr="00336CFD">
        <w:rPr>
          <w:rFonts w:asciiTheme="minorBidi" w:hAnsiTheme="minorBidi" w:cstheme="minorBidi"/>
          <w:noProof/>
          <w:sz w:val="22"/>
          <w:szCs w:val="22"/>
        </w:rPr>
        <w:drawing>
          <wp:inline distT="0" distB="0" distL="0" distR="0" wp14:anchorId="433FE3BC" wp14:editId="0F3DD7CD">
            <wp:extent cx="5731510" cy="3223260"/>
            <wp:effectExtent l="0" t="0" r="254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5775976" w14:textId="4678B509" w:rsidR="00336CFD" w:rsidRDefault="00336CFD" w:rsidP="009077D7">
      <w:pPr>
        <w:spacing w:line="360" w:lineRule="auto"/>
        <w:rPr>
          <w:rFonts w:asciiTheme="minorBidi" w:hAnsiTheme="minorBidi" w:cstheme="minorBidi"/>
          <w:sz w:val="22"/>
          <w:szCs w:val="22"/>
        </w:rPr>
      </w:pPr>
    </w:p>
    <w:p w14:paraId="1FC5F2D6" w14:textId="1356B384"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r w:rsidRPr="00336CFD">
        <w:rPr>
          <w:rFonts w:asciiTheme="minorBidi" w:hAnsiTheme="minorBidi" w:cstheme="minorBidi"/>
          <w:noProof/>
          <w:sz w:val="22"/>
          <w:szCs w:val="22"/>
        </w:rPr>
        <w:drawing>
          <wp:inline distT="0" distB="0" distL="0" distR="0" wp14:anchorId="0158115E" wp14:editId="7AA18C68">
            <wp:extent cx="5731510" cy="3223260"/>
            <wp:effectExtent l="0" t="0" r="254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0319158" w14:textId="32290217" w:rsidR="00336CFD" w:rsidRDefault="00336CFD" w:rsidP="009077D7">
      <w:pPr>
        <w:spacing w:line="360" w:lineRule="auto"/>
        <w:rPr>
          <w:rFonts w:asciiTheme="minorBidi" w:hAnsiTheme="minorBidi" w:cstheme="minorBidi"/>
          <w:sz w:val="22"/>
          <w:szCs w:val="22"/>
        </w:rPr>
      </w:pPr>
    </w:p>
    <w:p w14:paraId="6A42090A" w14:textId="0261B8ED" w:rsidR="00336CFD" w:rsidRDefault="00336CFD" w:rsidP="009077D7">
      <w:pPr>
        <w:spacing w:line="360" w:lineRule="auto"/>
        <w:rPr>
          <w:rFonts w:asciiTheme="minorBidi" w:hAnsiTheme="minorBidi" w:cstheme="minorBidi"/>
          <w:sz w:val="22"/>
          <w:szCs w:val="22"/>
        </w:rPr>
      </w:pPr>
    </w:p>
    <w:p w14:paraId="7A000BF9" w14:textId="6ED85248" w:rsidR="00336CFD" w:rsidRDefault="00336CFD" w:rsidP="009077D7">
      <w:pPr>
        <w:spacing w:line="360" w:lineRule="auto"/>
        <w:rPr>
          <w:rFonts w:asciiTheme="minorBidi" w:hAnsiTheme="minorBidi" w:cstheme="minorBidi"/>
          <w:sz w:val="22"/>
          <w:szCs w:val="22"/>
        </w:rPr>
      </w:pPr>
    </w:p>
    <w:p w14:paraId="7BD98A9D" w14:textId="63A7AFFB" w:rsidR="00336CFD" w:rsidRDefault="00336CFD" w:rsidP="009077D7">
      <w:pPr>
        <w:spacing w:line="360" w:lineRule="auto"/>
        <w:rPr>
          <w:rFonts w:asciiTheme="minorBidi" w:hAnsiTheme="minorBidi" w:cstheme="minorBidi"/>
          <w:sz w:val="22"/>
          <w:szCs w:val="22"/>
        </w:rPr>
      </w:pPr>
    </w:p>
    <w:p w14:paraId="33170F45" w14:textId="16B190CD" w:rsidR="00336CFD" w:rsidRDefault="00336CFD" w:rsidP="009077D7">
      <w:pPr>
        <w:spacing w:line="360" w:lineRule="auto"/>
        <w:rPr>
          <w:rFonts w:asciiTheme="minorBidi" w:hAnsiTheme="minorBidi" w:cstheme="minorBidi"/>
          <w:sz w:val="22"/>
          <w:szCs w:val="22"/>
        </w:rPr>
      </w:pPr>
    </w:p>
    <w:p w14:paraId="350CCDEF" w14:textId="47450BE9" w:rsidR="00336CFD" w:rsidRDefault="00336CFD" w:rsidP="009077D7">
      <w:pPr>
        <w:spacing w:line="360" w:lineRule="auto"/>
        <w:rPr>
          <w:rFonts w:asciiTheme="minorBidi" w:hAnsiTheme="minorBidi" w:cstheme="minorBidi"/>
          <w:sz w:val="22"/>
          <w:szCs w:val="22"/>
        </w:rPr>
      </w:pPr>
    </w:p>
    <w:p w14:paraId="3EE6CB6D" w14:textId="0C1CF77A" w:rsidR="00336CFD" w:rsidRDefault="00336CFD" w:rsidP="009077D7">
      <w:pPr>
        <w:spacing w:line="360" w:lineRule="auto"/>
      </w:pPr>
      <w:r>
        <w:lastRenderedPageBreak/>
        <w:t> </w:t>
      </w:r>
      <w:r w:rsidRPr="00336CFD">
        <w:t> </w:t>
      </w:r>
      <w:r w:rsidRPr="00336CFD">
        <w:rPr>
          <w:noProof/>
        </w:rPr>
        <w:drawing>
          <wp:inline distT="0" distB="0" distL="0" distR="0" wp14:anchorId="00C337A4" wp14:editId="18F7EDB1">
            <wp:extent cx="5731510" cy="3223260"/>
            <wp:effectExtent l="0" t="0" r="2540" b="0"/>
            <wp:docPr id="8" name="Picture 8" descr="A picture containing text, businesscard, screensho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usinesscard, screenshot, sig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E4EB97E" w14:textId="307A39C1"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r w:rsidRPr="00336CFD">
        <w:rPr>
          <w:rFonts w:asciiTheme="minorBidi" w:hAnsiTheme="minorBidi" w:cstheme="minorBidi"/>
          <w:noProof/>
          <w:sz w:val="22"/>
          <w:szCs w:val="22"/>
        </w:rPr>
        <w:drawing>
          <wp:inline distT="0" distB="0" distL="0" distR="0" wp14:anchorId="53C93D06" wp14:editId="7F4B4B9F">
            <wp:extent cx="5731510" cy="3223260"/>
            <wp:effectExtent l="0" t="0" r="254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C0679C1" w14:textId="3F641427" w:rsidR="00336CFD" w:rsidRDefault="00336CFD" w:rsidP="009077D7">
      <w:pPr>
        <w:spacing w:line="360" w:lineRule="auto"/>
        <w:rPr>
          <w:rFonts w:asciiTheme="minorBidi" w:hAnsiTheme="minorBidi" w:cstheme="minorBidi"/>
          <w:sz w:val="22"/>
          <w:szCs w:val="22"/>
        </w:rPr>
      </w:pPr>
    </w:p>
    <w:p w14:paraId="7D6601B1" w14:textId="4D5BE839" w:rsidR="00336CFD" w:rsidRDefault="00336CFD" w:rsidP="009077D7">
      <w:pPr>
        <w:spacing w:line="360" w:lineRule="auto"/>
        <w:rPr>
          <w:rFonts w:asciiTheme="minorBidi" w:hAnsiTheme="minorBidi" w:cstheme="minorBidi"/>
          <w:sz w:val="22"/>
          <w:szCs w:val="22"/>
        </w:rPr>
      </w:pPr>
    </w:p>
    <w:p w14:paraId="59E8B589" w14:textId="4F893903" w:rsidR="00336CFD" w:rsidRDefault="00336CFD" w:rsidP="009077D7">
      <w:pPr>
        <w:spacing w:line="360" w:lineRule="auto"/>
        <w:rPr>
          <w:rFonts w:asciiTheme="minorBidi" w:hAnsiTheme="minorBidi" w:cstheme="minorBidi"/>
          <w:sz w:val="22"/>
          <w:szCs w:val="22"/>
        </w:rPr>
      </w:pPr>
    </w:p>
    <w:p w14:paraId="5E5D05AC" w14:textId="31AF92AB" w:rsidR="00336CFD" w:rsidRDefault="00336CFD" w:rsidP="009077D7">
      <w:pPr>
        <w:spacing w:line="360" w:lineRule="auto"/>
        <w:rPr>
          <w:rFonts w:asciiTheme="minorBidi" w:hAnsiTheme="minorBidi" w:cstheme="minorBidi"/>
          <w:sz w:val="22"/>
          <w:szCs w:val="22"/>
        </w:rPr>
      </w:pPr>
    </w:p>
    <w:p w14:paraId="379A7546" w14:textId="3B91DF63" w:rsidR="00336CFD" w:rsidRDefault="00336CFD" w:rsidP="009077D7">
      <w:pPr>
        <w:spacing w:line="360" w:lineRule="auto"/>
        <w:rPr>
          <w:rFonts w:asciiTheme="minorBidi" w:hAnsiTheme="minorBidi" w:cstheme="minorBidi"/>
          <w:sz w:val="22"/>
          <w:szCs w:val="22"/>
        </w:rPr>
      </w:pPr>
    </w:p>
    <w:p w14:paraId="6633B473" w14:textId="689E97A9" w:rsidR="00336CFD" w:rsidRDefault="00336CFD" w:rsidP="009077D7">
      <w:pPr>
        <w:spacing w:line="360" w:lineRule="auto"/>
        <w:rPr>
          <w:rFonts w:asciiTheme="minorBidi" w:hAnsiTheme="minorBidi" w:cstheme="minorBidi"/>
          <w:sz w:val="22"/>
          <w:szCs w:val="22"/>
        </w:rPr>
      </w:pPr>
    </w:p>
    <w:p w14:paraId="272D2036" w14:textId="09398E17" w:rsidR="00336CFD" w:rsidRDefault="00336CFD" w:rsidP="009077D7">
      <w:pPr>
        <w:spacing w:line="360" w:lineRule="auto"/>
        <w:rPr>
          <w:rFonts w:asciiTheme="minorBidi" w:hAnsiTheme="minorBidi" w:cstheme="minorBidi"/>
          <w:sz w:val="22"/>
          <w:szCs w:val="22"/>
        </w:rPr>
      </w:pPr>
    </w:p>
    <w:p w14:paraId="000CAD00" w14:textId="690E3C50"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lastRenderedPageBreak/>
        <w:t> </w:t>
      </w:r>
      <w:r w:rsidRPr="00336CFD">
        <w:rPr>
          <w:rFonts w:asciiTheme="minorBidi" w:hAnsiTheme="minorBidi" w:cstheme="minorBidi"/>
          <w:noProof/>
          <w:sz w:val="22"/>
          <w:szCs w:val="22"/>
        </w:rPr>
        <w:drawing>
          <wp:inline distT="0" distB="0" distL="0" distR="0" wp14:anchorId="07C015D1" wp14:editId="01F27AD3">
            <wp:extent cx="5731510" cy="3223260"/>
            <wp:effectExtent l="0" t="0" r="254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22CBD0D" w14:textId="765DA4A3"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r w:rsidRPr="00336CFD">
        <w:rPr>
          <w:rFonts w:asciiTheme="minorBidi" w:hAnsiTheme="minorBidi" w:cstheme="minorBidi"/>
          <w:noProof/>
          <w:sz w:val="22"/>
          <w:szCs w:val="22"/>
        </w:rPr>
        <w:drawing>
          <wp:inline distT="0" distB="0" distL="0" distR="0" wp14:anchorId="501DBA5A" wp14:editId="56426401">
            <wp:extent cx="5731510" cy="3223260"/>
            <wp:effectExtent l="0" t="0" r="2540" b="0"/>
            <wp:docPr id="11" name="Picture 11" descr="Graphical user interface,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chat or text messag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181FB94" w14:textId="2B5000E5" w:rsidR="00336CFD" w:rsidRDefault="00336CFD" w:rsidP="009077D7">
      <w:pPr>
        <w:spacing w:line="360" w:lineRule="auto"/>
        <w:rPr>
          <w:rFonts w:asciiTheme="minorBidi" w:hAnsiTheme="minorBidi" w:cstheme="minorBidi"/>
          <w:sz w:val="22"/>
          <w:szCs w:val="22"/>
        </w:rPr>
      </w:pPr>
    </w:p>
    <w:p w14:paraId="373F11C8" w14:textId="0999EF2A" w:rsidR="00336CFD" w:rsidRDefault="00336CFD" w:rsidP="009077D7">
      <w:pPr>
        <w:spacing w:line="360" w:lineRule="auto"/>
        <w:rPr>
          <w:rFonts w:asciiTheme="minorBidi" w:hAnsiTheme="minorBidi" w:cstheme="minorBidi"/>
          <w:sz w:val="22"/>
          <w:szCs w:val="22"/>
        </w:rPr>
      </w:pPr>
    </w:p>
    <w:p w14:paraId="7178D900" w14:textId="4429BE6D" w:rsidR="00336CFD" w:rsidRDefault="00336CFD" w:rsidP="009077D7">
      <w:pPr>
        <w:spacing w:line="360" w:lineRule="auto"/>
        <w:rPr>
          <w:rFonts w:asciiTheme="minorBidi" w:hAnsiTheme="minorBidi" w:cstheme="minorBidi"/>
          <w:sz w:val="22"/>
          <w:szCs w:val="22"/>
        </w:rPr>
      </w:pPr>
    </w:p>
    <w:p w14:paraId="107B24F5" w14:textId="362B8711" w:rsidR="00336CFD" w:rsidRDefault="00336CFD" w:rsidP="009077D7">
      <w:pPr>
        <w:spacing w:line="360" w:lineRule="auto"/>
        <w:rPr>
          <w:rFonts w:asciiTheme="minorBidi" w:hAnsiTheme="minorBidi" w:cstheme="minorBidi"/>
          <w:sz w:val="22"/>
          <w:szCs w:val="22"/>
        </w:rPr>
      </w:pPr>
    </w:p>
    <w:p w14:paraId="3EE96075" w14:textId="1A2634B5" w:rsidR="00336CFD" w:rsidRDefault="00336CFD" w:rsidP="009077D7">
      <w:pPr>
        <w:spacing w:line="360" w:lineRule="auto"/>
        <w:rPr>
          <w:rFonts w:asciiTheme="minorBidi" w:hAnsiTheme="minorBidi" w:cstheme="minorBidi"/>
          <w:sz w:val="22"/>
          <w:szCs w:val="22"/>
        </w:rPr>
      </w:pPr>
    </w:p>
    <w:p w14:paraId="46C0D32E" w14:textId="6E7253DD" w:rsidR="00336CFD" w:rsidRDefault="00336CFD" w:rsidP="009077D7">
      <w:pPr>
        <w:spacing w:line="360" w:lineRule="auto"/>
        <w:rPr>
          <w:rFonts w:asciiTheme="minorBidi" w:hAnsiTheme="minorBidi" w:cstheme="minorBidi"/>
          <w:sz w:val="22"/>
          <w:szCs w:val="22"/>
        </w:rPr>
      </w:pPr>
    </w:p>
    <w:p w14:paraId="3308426B" w14:textId="5EE8C388" w:rsidR="00336CFD" w:rsidRDefault="00336CFD" w:rsidP="009077D7">
      <w:pPr>
        <w:spacing w:line="360" w:lineRule="auto"/>
        <w:rPr>
          <w:rFonts w:asciiTheme="minorBidi" w:hAnsiTheme="minorBidi" w:cstheme="minorBidi"/>
          <w:sz w:val="22"/>
          <w:szCs w:val="22"/>
        </w:rPr>
      </w:pPr>
    </w:p>
    <w:p w14:paraId="22A22F3F" w14:textId="42FB3A82" w:rsidR="00336CFD" w:rsidRDefault="00336CFD" w:rsidP="009077D7">
      <w:pPr>
        <w:spacing w:line="360" w:lineRule="auto"/>
        <w:rPr>
          <w:rFonts w:asciiTheme="minorBidi" w:hAnsiTheme="minorBidi" w:cstheme="minorBidi"/>
          <w:sz w:val="22"/>
          <w:szCs w:val="22"/>
        </w:rPr>
      </w:pPr>
    </w:p>
    <w:p w14:paraId="071231DF" w14:textId="46FFFEBA"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p>
    <w:p w14:paraId="5B31E9F4" w14:textId="24E92E47" w:rsidR="00336CFD" w:rsidRDefault="00336CFD" w:rsidP="009077D7">
      <w:pPr>
        <w:spacing w:line="360" w:lineRule="auto"/>
        <w:rPr>
          <w:rFonts w:asciiTheme="minorBidi" w:hAnsiTheme="minorBidi" w:cstheme="minorBidi"/>
          <w:sz w:val="22"/>
          <w:szCs w:val="22"/>
        </w:rPr>
      </w:pPr>
    </w:p>
    <w:p w14:paraId="20A11E34" w14:textId="60108482" w:rsidR="00336CFD" w:rsidRDefault="00336CFD" w:rsidP="009077D7">
      <w:pPr>
        <w:spacing w:line="360" w:lineRule="auto"/>
        <w:rPr>
          <w:rFonts w:asciiTheme="minorBidi" w:hAnsiTheme="minorBidi" w:cstheme="minorBidi"/>
          <w:sz w:val="22"/>
          <w:szCs w:val="22"/>
        </w:rPr>
      </w:pPr>
    </w:p>
    <w:p w14:paraId="74B86456" w14:textId="1AA22423"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t> </w:t>
      </w:r>
      <w:r w:rsidRPr="00336CFD">
        <w:rPr>
          <w:rFonts w:asciiTheme="minorBidi" w:hAnsiTheme="minorBidi" w:cstheme="minorBidi"/>
          <w:noProof/>
          <w:sz w:val="22"/>
          <w:szCs w:val="22"/>
        </w:rPr>
        <w:drawing>
          <wp:inline distT="0" distB="0" distL="0" distR="0" wp14:anchorId="63C04ED5" wp14:editId="3113873F">
            <wp:extent cx="5731510" cy="3223260"/>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59510836" w14:textId="20EEBD1E" w:rsidR="00336CFD" w:rsidRDefault="00336CFD" w:rsidP="009077D7">
      <w:pPr>
        <w:spacing w:line="360" w:lineRule="auto"/>
        <w:rPr>
          <w:rFonts w:asciiTheme="minorBidi" w:hAnsiTheme="minorBidi" w:cstheme="minorBidi"/>
          <w:sz w:val="22"/>
          <w:szCs w:val="22"/>
        </w:rPr>
      </w:pPr>
    </w:p>
    <w:p w14:paraId="01D9DE86" w14:textId="1E3A7E1E" w:rsidR="00336CFD" w:rsidRDefault="00336CFD" w:rsidP="009077D7">
      <w:pPr>
        <w:spacing w:line="360" w:lineRule="auto"/>
        <w:rPr>
          <w:rFonts w:asciiTheme="minorBidi" w:hAnsiTheme="minorBidi" w:cstheme="minorBidi"/>
          <w:sz w:val="22"/>
          <w:szCs w:val="22"/>
        </w:rPr>
      </w:pPr>
    </w:p>
    <w:p w14:paraId="0049D5DF" w14:textId="083B03FC"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noProof/>
          <w:sz w:val="22"/>
          <w:szCs w:val="22"/>
        </w:rPr>
        <w:drawing>
          <wp:inline distT="0" distB="0" distL="0" distR="0" wp14:anchorId="161C1707" wp14:editId="5E9BE2CE">
            <wp:extent cx="5731510" cy="3223260"/>
            <wp:effectExtent l="0" t="0" r="2540"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B23295B" w14:textId="43D72FCB" w:rsidR="00336CFD" w:rsidRDefault="00336CFD" w:rsidP="009077D7">
      <w:pPr>
        <w:spacing w:line="360" w:lineRule="auto"/>
        <w:rPr>
          <w:rFonts w:asciiTheme="minorBidi" w:hAnsiTheme="minorBidi" w:cstheme="minorBidi"/>
          <w:sz w:val="22"/>
          <w:szCs w:val="22"/>
        </w:rPr>
      </w:pPr>
    </w:p>
    <w:p w14:paraId="31515C7C" w14:textId="1955BD71" w:rsidR="00CC7AAB" w:rsidRDefault="00CC7AAB" w:rsidP="009077D7">
      <w:pPr>
        <w:spacing w:line="360" w:lineRule="auto"/>
        <w:rPr>
          <w:rFonts w:asciiTheme="minorBidi" w:hAnsiTheme="minorBidi" w:cstheme="minorBidi"/>
          <w:sz w:val="22"/>
          <w:szCs w:val="22"/>
        </w:rPr>
      </w:pPr>
    </w:p>
    <w:p w14:paraId="09515AF7" w14:textId="111B7114" w:rsidR="00CC7AAB" w:rsidRDefault="00CC7AAB" w:rsidP="009077D7">
      <w:pPr>
        <w:spacing w:line="360" w:lineRule="auto"/>
        <w:rPr>
          <w:rFonts w:asciiTheme="minorBidi" w:hAnsiTheme="minorBidi" w:cstheme="minorBidi"/>
          <w:sz w:val="22"/>
          <w:szCs w:val="22"/>
        </w:rPr>
      </w:pPr>
    </w:p>
    <w:p w14:paraId="64CDBA58" w14:textId="35BD64BC" w:rsidR="00CC7AAB" w:rsidRDefault="00CC7AAB" w:rsidP="009077D7">
      <w:pPr>
        <w:spacing w:line="360" w:lineRule="auto"/>
        <w:rPr>
          <w:rFonts w:asciiTheme="minorBidi" w:hAnsiTheme="minorBidi" w:cstheme="minorBidi"/>
          <w:sz w:val="22"/>
          <w:szCs w:val="22"/>
        </w:rPr>
      </w:pPr>
      <w:r>
        <w:rPr>
          <w:rFonts w:asciiTheme="minorBidi" w:hAnsiTheme="minorBidi" w:cstheme="minorBidi"/>
          <w:noProof/>
          <w:sz w:val="22"/>
          <w:szCs w:val="22"/>
        </w:rPr>
        <w:drawing>
          <wp:anchor distT="0" distB="0" distL="114300" distR="114300" simplePos="0" relativeHeight="251658240" behindDoc="0" locked="0" layoutInCell="1" allowOverlap="1" wp14:anchorId="5D9992D1" wp14:editId="51515F46">
            <wp:simplePos x="0" y="0"/>
            <wp:positionH relativeFrom="column">
              <wp:posOffset>-127221</wp:posOffset>
            </wp:positionH>
            <wp:positionV relativeFrom="paragraph">
              <wp:posOffset>5153135</wp:posOffset>
            </wp:positionV>
            <wp:extent cx="5730875" cy="3225165"/>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anchor>
        </w:drawing>
      </w:r>
      <w:r w:rsidRPr="00CC7AAB">
        <w:rPr>
          <w:rFonts w:asciiTheme="minorBidi" w:hAnsiTheme="minorBidi" w:cstheme="minorBidi"/>
          <w:sz w:val="22"/>
          <w:szCs w:val="22"/>
        </w:rPr>
        <w:t> </w:t>
      </w:r>
      <w:r w:rsidRPr="00CC7AAB">
        <w:rPr>
          <w:rFonts w:asciiTheme="minorBidi" w:hAnsiTheme="minorBidi" w:cstheme="minorBidi"/>
          <w:noProof/>
          <w:sz w:val="22"/>
          <w:szCs w:val="22"/>
        </w:rPr>
        <w:drawing>
          <wp:inline distT="0" distB="0" distL="0" distR="0" wp14:anchorId="60655F68" wp14:editId="22272726">
            <wp:extent cx="5731510" cy="3223260"/>
            <wp:effectExtent l="0" t="0" r="2540"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6B02117" w14:textId="3DCE5890" w:rsidR="00336CFD" w:rsidRDefault="00336CFD" w:rsidP="009077D7">
      <w:pPr>
        <w:spacing w:line="360" w:lineRule="auto"/>
        <w:rPr>
          <w:rFonts w:asciiTheme="minorBidi" w:hAnsiTheme="minorBidi" w:cstheme="minorBidi"/>
          <w:sz w:val="22"/>
          <w:szCs w:val="22"/>
        </w:rPr>
      </w:pPr>
      <w:r w:rsidRPr="00336CFD">
        <w:rPr>
          <w:rFonts w:asciiTheme="minorBidi" w:hAnsiTheme="minorBidi" w:cstheme="minorBidi"/>
          <w:sz w:val="22"/>
          <w:szCs w:val="22"/>
        </w:rPr>
        <w:lastRenderedPageBreak/>
        <w:t> </w:t>
      </w:r>
      <w:r w:rsidRPr="00336CFD">
        <w:rPr>
          <w:rFonts w:asciiTheme="minorBidi" w:hAnsiTheme="minorBidi" w:cstheme="minorBidi"/>
          <w:noProof/>
          <w:sz w:val="22"/>
          <w:szCs w:val="22"/>
        </w:rPr>
        <w:drawing>
          <wp:inline distT="0" distB="0" distL="0" distR="0" wp14:anchorId="34671AD2" wp14:editId="60DFDF14">
            <wp:extent cx="5731510" cy="3223260"/>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028651B" w14:textId="35791AE8" w:rsidR="00CC7AAB" w:rsidRDefault="00CC7AAB" w:rsidP="009077D7">
      <w:pPr>
        <w:spacing w:line="360" w:lineRule="auto"/>
        <w:rPr>
          <w:rFonts w:asciiTheme="minorBidi" w:hAnsiTheme="minorBidi" w:cstheme="minorBidi"/>
          <w:sz w:val="22"/>
          <w:szCs w:val="22"/>
        </w:rPr>
      </w:pPr>
      <w:r w:rsidRPr="00CC7AAB">
        <w:rPr>
          <w:rFonts w:asciiTheme="minorBidi" w:hAnsiTheme="minorBidi" w:cstheme="minorBidi"/>
          <w:sz w:val="22"/>
          <w:szCs w:val="22"/>
        </w:rPr>
        <w:t> </w:t>
      </w:r>
      <w:r w:rsidRPr="00CC7AAB">
        <w:rPr>
          <w:rFonts w:asciiTheme="minorBidi" w:hAnsiTheme="minorBidi" w:cstheme="minorBidi"/>
          <w:noProof/>
          <w:sz w:val="22"/>
          <w:szCs w:val="22"/>
        </w:rPr>
        <w:drawing>
          <wp:inline distT="0" distB="0" distL="0" distR="0" wp14:anchorId="0F031344" wp14:editId="2181524F">
            <wp:extent cx="5731510" cy="3223260"/>
            <wp:effectExtent l="0" t="0" r="254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20A075C" w14:textId="204A0E29" w:rsidR="00CC7AAB" w:rsidRDefault="00CC7AAB" w:rsidP="009077D7">
      <w:pPr>
        <w:spacing w:line="360" w:lineRule="auto"/>
        <w:rPr>
          <w:rFonts w:asciiTheme="minorBidi" w:hAnsiTheme="minorBidi" w:cstheme="minorBidi"/>
          <w:sz w:val="22"/>
          <w:szCs w:val="22"/>
        </w:rPr>
      </w:pPr>
    </w:p>
    <w:p w14:paraId="540E0752" w14:textId="393BB91E" w:rsidR="00CC7AAB" w:rsidRDefault="00CC7AAB" w:rsidP="009077D7">
      <w:pPr>
        <w:spacing w:line="360" w:lineRule="auto"/>
        <w:rPr>
          <w:rFonts w:asciiTheme="minorBidi" w:hAnsiTheme="minorBidi" w:cstheme="minorBidi"/>
          <w:sz w:val="22"/>
          <w:szCs w:val="22"/>
        </w:rPr>
      </w:pPr>
    </w:p>
    <w:p w14:paraId="4339960E" w14:textId="133E6EFB" w:rsidR="00CC7AAB" w:rsidRDefault="00CC7AAB" w:rsidP="009077D7">
      <w:pPr>
        <w:spacing w:line="360" w:lineRule="auto"/>
        <w:rPr>
          <w:rFonts w:asciiTheme="minorBidi" w:hAnsiTheme="minorBidi" w:cstheme="minorBidi"/>
          <w:sz w:val="22"/>
          <w:szCs w:val="22"/>
        </w:rPr>
      </w:pPr>
    </w:p>
    <w:p w14:paraId="5D344921" w14:textId="39E66ECD" w:rsidR="00CC7AAB" w:rsidRDefault="00CC7AAB" w:rsidP="009077D7">
      <w:pPr>
        <w:spacing w:line="360" w:lineRule="auto"/>
        <w:rPr>
          <w:rFonts w:asciiTheme="minorBidi" w:hAnsiTheme="minorBidi" w:cstheme="minorBidi"/>
          <w:sz w:val="22"/>
          <w:szCs w:val="22"/>
        </w:rPr>
      </w:pPr>
    </w:p>
    <w:p w14:paraId="583572F5" w14:textId="1587FB98" w:rsidR="00CC7AAB" w:rsidRDefault="00CC7AAB" w:rsidP="009077D7">
      <w:pPr>
        <w:spacing w:line="360" w:lineRule="auto"/>
        <w:rPr>
          <w:rFonts w:asciiTheme="minorBidi" w:hAnsiTheme="minorBidi" w:cstheme="minorBidi"/>
          <w:sz w:val="22"/>
          <w:szCs w:val="22"/>
        </w:rPr>
      </w:pPr>
    </w:p>
    <w:p w14:paraId="1CCBC0DA" w14:textId="4FB21B60" w:rsidR="00CC7AAB" w:rsidRDefault="00CC7AAB" w:rsidP="009077D7">
      <w:pPr>
        <w:spacing w:line="360" w:lineRule="auto"/>
        <w:rPr>
          <w:rFonts w:asciiTheme="minorBidi" w:hAnsiTheme="minorBidi" w:cstheme="minorBidi"/>
          <w:sz w:val="22"/>
          <w:szCs w:val="22"/>
        </w:rPr>
      </w:pPr>
    </w:p>
    <w:p w14:paraId="7ED103D8" w14:textId="338D6ABC" w:rsidR="00CC7AAB" w:rsidRDefault="00CC7AAB" w:rsidP="009077D7">
      <w:pPr>
        <w:spacing w:line="360" w:lineRule="auto"/>
        <w:rPr>
          <w:rFonts w:asciiTheme="minorBidi" w:hAnsiTheme="minorBidi" w:cstheme="minorBidi"/>
          <w:sz w:val="22"/>
          <w:szCs w:val="22"/>
        </w:rPr>
      </w:pPr>
    </w:p>
    <w:p w14:paraId="53446C1D" w14:textId="02F468C2" w:rsidR="00CC7AAB" w:rsidRDefault="00CC7AAB" w:rsidP="009077D7">
      <w:pPr>
        <w:spacing w:line="360" w:lineRule="auto"/>
        <w:rPr>
          <w:rFonts w:asciiTheme="minorBidi" w:hAnsiTheme="minorBidi" w:cstheme="minorBidi"/>
          <w:sz w:val="22"/>
          <w:szCs w:val="22"/>
        </w:rPr>
      </w:pPr>
    </w:p>
    <w:p w14:paraId="7563943E" w14:textId="756EF50E" w:rsidR="00CC7AAB" w:rsidRDefault="00CC7AAB" w:rsidP="009077D7">
      <w:pPr>
        <w:spacing w:line="360" w:lineRule="auto"/>
        <w:rPr>
          <w:rFonts w:asciiTheme="minorBidi" w:hAnsiTheme="minorBidi" w:cstheme="minorBidi"/>
          <w:sz w:val="22"/>
          <w:szCs w:val="22"/>
        </w:rPr>
      </w:pPr>
      <w:r w:rsidRPr="00CC7AAB">
        <w:rPr>
          <w:rFonts w:asciiTheme="minorBidi" w:hAnsiTheme="minorBidi" w:cstheme="minorBidi"/>
          <w:sz w:val="22"/>
          <w:szCs w:val="22"/>
        </w:rPr>
        <w:t> </w:t>
      </w:r>
      <w:r w:rsidRPr="00CC7AAB">
        <w:rPr>
          <w:rFonts w:asciiTheme="minorBidi" w:hAnsiTheme="minorBidi" w:cstheme="minorBidi"/>
          <w:noProof/>
          <w:sz w:val="22"/>
          <w:szCs w:val="22"/>
        </w:rPr>
        <w:drawing>
          <wp:inline distT="0" distB="0" distL="0" distR="0" wp14:anchorId="2C463B90" wp14:editId="1875B76B">
            <wp:extent cx="5731510" cy="3223260"/>
            <wp:effectExtent l="0" t="0" r="2540" b="0"/>
            <wp:docPr id="19" name="Picture 19"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Websit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3CBC1B1D" w14:textId="6239294A" w:rsidR="00CC7AAB" w:rsidRPr="009077D7" w:rsidRDefault="00CC7AAB" w:rsidP="009077D7">
      <w:pPr>
        <w:spacing w:line="360" w:lineRule="auto"/>
        <w:rPr>
          <w:rFonts w:asciiTheme="minorBidi" w:hAnsiTheme="minorBidi" w:cstheme="minorBidi"/>
          <w:sz w:val="22"/>
          <w:szCs w:val="22"/>
        </w:rPr>
      </w:pPr>
      <w:r w:rsidRPr="00CC7AAB">
        <w:rPr>
          <w:rFonts w:asciiTheme="minorBidi" w:hAnsiTheme="minorBidi" w:cstheme="minorBidi"/>
          <w:sz w:val="22"/>
          <w:szCs w:val="22"/>
        </w:rPr>
        <w:t> </w:t>
      </w:r>
      <w:r w:rsidRPr="00CC7AAB">
        <w:rPr>
          <w:rFonts w:asciiTheme="minorBidi" w:hAnsiTheme="minorBidi" w:cstheme="minorBidi"/>
          <w:noProof/>
          <w:sz w:val="22"/>
          <w:szCs w:val="22"/>
        </w:rPr>
        <w:drawing>
          <wp:inline distT="0" distB="0" distL="0" distR="0" wp14:anchorId="23F2D7F6" wp14:editId="23BE9A7B">
            <wp:extent cx="5731510" cy="3223260"/>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sectPr w:rsidR="00CC7AAB" w:rsidRPr="009077D7">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B71A4" w14:textId="77777777" w:rsidR="009F4FDB" w:rsidRDefault="009F4FDB" w:rsidP="004F15F0">
      <w:r>
        <w:separator/>
      </w:r>
    </w:p>
  </w:endnote>
  <w:endnote w:type="continuationSeparator" w:id="0">
    <w:p w14:paraId="69B8F166" w14:textId="77777777" w:rsidR="009F4FDB" w:rsidRDefault="009F4FDB" w:rsidP="004F15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C4B45" w14:textId="77777777" w:rsidR="009F4FDB" w:rsidRDefault="009F4FDB" w:rsidP="004F15F0">
      <w:r>
        <w:separator/>
      </w:r>
    </w:p>
  </w:footnote>
  <w:footnote w:type="continuationSeparator" w:id="0">
    <w:p w14:paraId="5ED0FA99" w14:textId="77777777" w:rsidR="009F4FDB" w:rsidRDefault="009F4FDB" w:rsidP="004F15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Bidi" w:hAnsiTheme="minorBidi"/>
      </w:rPr>
      <w:id w:val="2091115116"/>
      <w:docPartObj>
        <w:docPartGallery w:val="Page Numbers (Top of Page)"/>
        <w:docPartUnique/>
      </w:docPartObj>
    </w:sdtPr>
    <w:sdtEndPr>
      <w:rPr>
        <w:noProof/>
      </w:rPr>
    </w:sdtEndPr>
    <w:sdtContent>
      <w:p w14:paraId="23C757A5" w14:textId="79E99A55" w:rsidR="00402451" w:rsidRPr="004F15F0" w:rsidRDefault="001A4D9E" w:rsidP="00402451">
        <w:pPr>
          <w:pStyle w:val="Header"/>
          <w:rPr>
            <w:rFonts w:asciiTheme="minorBidi" w:hAnsiTheme="minorBidi"/>
          </w:rPr>
        </w:pPr>
        <w:r>
          <w:rPr>
            <w:rFonts w:asciiTheme="minorBidi" w:hAnsiTheme="minorBidi"/>
          </w:rPr>
          <w:t>S</w:t>
        </w:r>
        <w:r w:rsidR="004F15F0" w:rsidRPr="004F15F0">
          <w:rPr>
            <w:rFonts w:asciiTheme="minorBidi" w:hAnsiTheme="minorBidi"/>
          </w:rPr>
          <w:t>upporting paper</w:t>
        </w:r>
        <w:r w:rsidR="009A56FD">
          <w:rPr>
            <w:rFonts w:asciiTheme="minorBidi" w:hAnsiTheme="minorBidi"/>
          </w:rPr>
          <w:t>(dementia)</w:t>
        </w:r>
        <w:r w:rsidR="00A41EA6" w:rsidRPr="004F15F0">
          <w:rPr>
            <w:rFonts w:asciiTheme="minorBidi" w:hAnsiTheme="minorBidi"/>
          </w:rPr>
          <w:tab/>
        </w:r>
        <w:r w:rsidR="00A41EA6" w:rsidRPr="004F15F0">
          <w:rPr>
            <w:rFonts w:asciiTheme="minorBidi" w:hAnsiTheme="minorBidi"/>
          </w:rPr>
          <w:tab/>
        </w:r>
        <w:r w:rsidR="00A41EA6" w:rsidRPr="004F15F0">
          <w:rPr>
            <w:rFonts w:asciiTheme="minorBidi" w:hAnsiTheme="minorBidi"/>
          </w:rPr>
          <w:fldChar w:fldCharType="begin"/>
        </w:r>
        <w:r w:rsidR="00A41EA6" w:rsidRPr="004F15F0">
          <w:rPr>
            <w:rFonts w:asciiTheme="minorBidi" w:hAnsiTheme="minorBidi"/>
          </w:rPr>
          <w:instrText xml:space="preserve"> PAGE   \* MERGEFORMAT </w:instrText>
        </w:r>
        <w:r w:rsidR="00A41EA6" w:rsidRPr="004F15F0">
          <w:rPr>
            <w:rFonts w:asciiTheme="minorBidi" w:hAnsiTheme="minorBidi"/>
          </w:rPr>
          <w:fldChar w:fldCharType="separate"/>
        </w:r>
        <w:r w:rsidR="00A41EA6" w:rsidRPr="004F15F0">
          <w:rPr>
            <w:rFonts w:asciiTheme="minorBidi" w:hAnsiTheme="minorBidi"/>
            <w:noProof/>
          </w:rPr>
          <w:t>2</w:t>
        </w:r>
        <w:r w:rsidR="00A41EA6" w:rsidRPr="004F15F0">
          <w:rPr>
            <w:rFonts w:asciiTheme="minorBidi" w:hAnsiTheme="minorBidi"/>
            <w:noProof/>
          </w:rPr>
          <w:fldChar w:fldCharType="end"/>
        </w:r>
      </w:p>
    </w:sdtContent>
  </w:sdt>
  <w:p w14:paraId="317A141B" w14:textId="77777777" w:rsidR="00402451" w:rsidRPr="004F15F0" w:rsidRDefault="009B5E40">
    <w:pPr>
      <w:pStyle w:val="Header"/>
      <w:rPr>
        <w:rFonts w:asciiTheme="minorBidi" w:hAnsiTheme="minorBid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5191F"/>
    <w:multiLevelType w:val="multilevel"/>
    <w:tmpl w:val="C030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B6CBA"/>
    <w:multiLevelType w:val="multilevel"/>
    <w:tmpl w:val="B1B88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540CD"/>
    <w:multiLevelType w:val="hybridMultilevel"/>
    <w:tmpl w:val="6398256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630DB3"/>
    <w:multiLevelType w:val="hybridMultilevel"/>
    <w:tmpl w:val="5992C4C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5B7D23"/>
    <w:multiLevelType w:val="hybridMultilevel"/>
    <w:tmpl w:val="D1702BA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4C504B"/>
    <w:multiLevelType w:val="hybridMultilevel"/>
    <w:tmpl w:val="367463E6"/>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655A24"/>
    <w:multiLevelType w:val="hybridMultilevel"/>
    <w:tmpl w:val="9B7EE046"/>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E43D03"/>
    <w:multiLevelType w:val="hybridMultilevel"/>
    <w:tmpl w:val="C1486CAC"/>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1FD7882"/>
    <w:multiLevelType w:val="hybridMultilevel"/>
    <w:tmpl w:val="A864A69A"/>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7D68B7"/>
    <w:multiLevelType w:val="hybridMultilevel"/>
    <w:tmpl w:val="FF365F24"/>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87B015B"/>
    <w:multiLevelType w:val="hybridMultilevel"/>
    <w:tmpl w:val="505AE6A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D4C5E9E"/>
    <w:multiLevelType w:val="hybridMultilevel"/>
    <w:tmpl w:val="44002E68"/>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2A913BD"/>
    <w:multiLevelType w:val="hybridMultilevel"/>
    <w:tmpl w:val="DC24FB74"/>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72E6817"/>
    <w:multiLevelType w:val="hybridMultilevel"/>
    <w:tmpl w:val="F2EAB4E6"/>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118582F"/>
    <w:multiLevelType w:val="multilevel"/>
    <w:tmpl w:val="8FFC5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6E3035"/>
    <w:multiLevelType w:val="hybridMultilevel"/>
    <w:tmpl w:val="53D0ED0A"/>
    <w:lvl w:ilvl="0" w:tplc="485E93FE">
      <w:start w:val="1"/>
      <w:numFmt w:val="bullet"/>
      <w:lvlText w:val=""/>
      <w:lvlJc w:val="left"/>
      <w:pPr>
        <w:tabs>
          <w:tab w:val="num" w:pos="720"/>
        </w:tabs>
        <w:ind w:left="720" w:hanging="360"/>
      </w:pPr>
      <w:rPr>
        <w:rFonts w:ascii="Wingdings" w:hAnsi="Wingdings" w:hint="default"/>
      </w:rPr>
    </w:lvl>
    <w:lvl w:ilvl="1" w:tplc="03E846E0" w:tentative="1">
      <w:start w:val="1"/>
      <w:numFmt w:val="bullet"/>
      <w:lvlText w:val=""/>
      <w:lvlJc w:val="left"/>
      <w:pPr>
        <w:tabs>
          <w:tab w:val="num" w:pos="1440"/>
        </w:tabs>
        <w:ind w:left="1440" w:hanging="360"/>
      </w:pPr>
      <w:rPr>
        <w:rFonts w:ascii="Wingdings" w:hAnsi="Wingdings" w:hint="default"/>
      </w:rPr>
    </w:lvl>
    <w:lvl w:ilvl="2" w:tplc="68226990" w:tentative="1">
      <w:start w:val="1"/>
      <w:numFmt w:val="bullet"/>
      <w:lvlText w:val=""/>
      <w:lvlJc w:val="left"/>
      <w:pPr>
        <w:tabs>
          <w:tab w:val="num" w:pos="2160"/>
        </w:tabs>
        <w:ind w:left="2160" w:hanging="360"/>
      </w:pPr>
      <w:rPr>
        <w:rFonts w:ascii="Wingdings" w:hAnsi="Wingdings" w:hint="default"/>
      </w:rPr>
    </w:lvl>
    <w:lvl w:ilvl="3" w:tplc="1DCA1BFE" w:tentative="1">
      <w:start w:val="1"/>
      <w:numFmt w:val="bullet"/>
      <w:lvlText w:val=""/>
      <w:lvlJc w:val="left"/>
      <w:pPr>
        <w:tabs>
          <w:tab w:val="num" w:pos="2880"/>
        </w:tabs>
        <w:ind w:left="2880" w:hanging="360"/>
      </w:pPr>
      <w:rPr>
        <w:rFonts w:ascii="Wingdings" w:hAnsi="Wingdings" w:hint="default"/>
      </w:rPr>
    </w:lvl>
    <w:lvl w:ilvl="4" w:tplc="418C0586" w:tentative="1">
      <w:start w:val="1"/>
      <w:numFmt w:val="bullet"/>
      <w:lvlText w:val=""/>
      <w:lvlJc w:val="left"/>
      <w:pPr>
        <w:tabs>
          <w:tab w:val="num" w:pos="3600"/>
        </w:tabs>
        <w:ind w:left="3600" w:hanging="360"/>
      </w:pPr>
      <w:rPr>
        <w:rFonts w:ascii="Wingdings" w:hAnsi="Wingdings" w:hint="default"/>
      </w:rPr>
    </w:lvl>
    <w:lvl w:ilvl="5" w:tplc="3582490C" w:tentative="1">
      <w:start w:val="1"/>
      <w:numFmt w:val="bullet"/>
      <w:lvlText w:val=""/>
      <w:lvlJc w:val="left"/>
      <w:pPr>
        <w:tabs>
          <w:tab w:val="num" w:pos="4320"/>
        </w:tabs>
        <w:ind w:left="4320" w:hanging="360"/>
      </w:pPr>
      <w:rPr>
        <w:rFonts w:ascii="Wingdings" w:hAnsi="Wingdings" w:hint="default"/>
      </w:rPr>
    </w:lvl>
    <w:lvl w:ilvl="6" w:tplc="AAB4638E" w:tentative="1">
      <w:start w:val="1"/>
      <w:numFmt w:val="bullet"/>
      <w:lvlText w:val=""/>
      <w:lvlJc w:val="left"/>
      <w:pPr>
        <w:tabs>
          <w:tab w:val="num" w:pos="5040"/>
        </w:tabs>
        <w:ind w:left="5040" w:hanging="360"/>
      </w:pPr>
      <w:rPr>
        <w:rFonts w:ascii="Wingdings" w:hAnsi="Wingdings" w:hint="default"/>
      </w:rPr>
    </w:lvl>
    <w:lvl w:ilvl="7" w:tplc="BE1A8F3A" w:tentative="1">
      <w:start w:val="1"/>
      <w:numFmt w:val="bullet"/>
      <w:lvlText w:val=""/>
      <w:lvlJc w:val="left"/>
      <w:pPr>
        <w:tabs>
          <w:tab w:val="num" w:pos="5760"/>
        </w:tabs>
        <w:ind w:left="5760" w:hanging="360"/>
      </w:pPr>
      <w:rPr>
        <w:rFonts w:ascii="Wingdings" w:hAnsi="Wingdings" w:hint="default"/>
      </w:rPr>
    </w:lvl>
    <w:lvl w:ilvl="8" w:tplc="07A20F0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10E7859"/>
    <w:multiLevelType w:val="hybridMultilevel"/>
    <w:tmpl w:val="7E7E287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F05FC0"/>
    <w:multiLevelType w:val="hybridMultilevel"/>
    <w:tmpl w:val="46E8A154"/>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num w:numId="1" w16cid:durableId="589655163">
    <w:abstractNumId w:val="12"/>
  </w:num>
  <w:num w:numId="2" w16cid:durableId="1465738459">
    <w:abstractNumId w:val="4"/>
  </w:num>
  <w:num w:numId="3" w16cid:durableId="1537624363">
    <w:abstractNumId w:val="6"/>
  </w:num>
  <w:num w:numId="4" w16cid:durableId="1854218712">
    <w:abstractNumId w:val="7"/>
  </w:num>
  <w:num w:numId="5" w16cid:durableId="643654849">
    <w:abstractNumId w:val="9"/>
  </w:num>
  <w:num w:numId="6" w16cid:durableId="33969048">
    <w:abstractNumId w:val="16"/>
  </w:num>
  <w:num w:numId="7" w16cid:durableId="869145110">
    <w:abstractNumId w:val="17"/>
  </w:num>
  <w:num w:numId="8" w16cid:durableId="209654150">
    <w:abstractNumId w:val="2"/>
  </w:num>
  <w:num w:numId="9" w16cid:durableId="822894707">
    <w:abstractNumId w:val="11"/>
  </w:num>
  <w:num w:numId="10" w16cid:durableId="543829934">
    <w:abstractNumId w:val="14"/>
  </w:num>
  <w:num w:numId="11" w16cid:durableId="1485584290">
    <w:abstractNumId w:val="1"/>
  </w:num>
  <w:num w:numId="12" w16cid:durableId="455569292">
    <w:abstractNumId w:val="13"/>
  </w:num>
  <w:num w:numId="13" w16cid:durableId="774444675">
    <w:abstractNumId w:val="0"/>
  </w:num>
  <w:num w:numId="14" w16cid:durableId="819880237">
    <w:abstractNumId w:val="3"/>
  </w:num>
  <w:num w:numId="15" w16cid:durableId="1713191495">
    <w:abstractNumId w:val="5"/>
  </w:num>
  <w:num w:numId="16" w16cid:durableId="2042590510">
    <w:abstractNumId w:val="8"/>
  </w:num>
  <w:num w:numId="17" w16cid:durableId="918096730">
    <w:abstractNumId w:val="10"/>
  </w:num>
  <w:num w:numId="18" w16cid:durableId="211439938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5F0"/>
    <w:rsid w:val="00005D58"/>
    <w:rsid w:val="00076579"/>
    <w:rsid w:val="00091043"/>
    <w:rsid w:val="00091231"/>
    <w:rsid w:val="00113247"/>
    <w:rsid w:val="00161C8F"/>
    <w:rsid w:val="001A4D9E"/>
    <w:rsid w:val="001D5571"/>
    <w:rsid w:val="00213473"/>
    <w:rsid w:val="00216DBD"/>
    <w:rsid w:val="00236BCC"/>
    <w:rsid w:val="00251893"/>
    <w:rsid w:val="002A0598"/>
    <w:rsid w:val="002A60E2"/>
    <w:rsid w:val="00302901"/>
    <w:rsid w:val="003213EF"/>
    <w:rsid w:val="00326A9A"/>
    <w:rsid w:val="00330CC1"/>
    <w:rsid w:val="00336CFD"/>
    <w:rsid w:val="00356F34"/>
    <w:rsid w:val="0036572E"/>
    <w:rsid w:val="00392D3A"/>
    <w:rsid w:val="003A732F"/>
    <w:rsid w:val="003C6F0A"/>
    <w:rsid w:val="003D7001"/>
    <w:rsid w:val="003F0587"/>
    <w:rsid w:val="00406444"/>
    <w:rsid w:val="00441CE7"/>
    <w:rsid w:val="00451BA7"/>
    <w:rsid w:val="00486F1C"/>
    <w:rsid w:val="004D4DD8"/>
    <w:rsid w:val="004D5227"/>
    <w:rsid w:val="004E4826"/>
    <w:rsid w:val="004F15F0"/>
    <w:rsid w:val="00510867"/>
    <w:rsid w:val="00510ADE"/>
    <w:rsid w:val="005A056E"/>
    <w:rsid w:val="005A5C59"/>
    <w:rsid w:val="005D2C2E"/>
    <w:rsid w:val="005D5512"/>
    <w:rsid w:val="005F2C9D"/>
    <w:rsid w:val="005F4CC8"/>
    <w:rsid w:val="00631184"/>
    <w:rsid w:val="0063261B"/>
    <w:rsid w:val="006377AF"/>
    <w:rsid w:val="00642091"/>
    <w:rsid w:val="006A2D8C"/>
    <w:rsid w:val="006A4781"/>
    <w:rsid w:val="006E2FF1"/>
    <w:rsid w:val="006E35E4"/>
    <w:rsid w:val="006F7226"/>
    <w:rsid w:val="007740E9"/>
    <w:rsid w:val="007952B6"/>
    <w:rsid w:val="007D0D3F"/>
    <w:rsid w:val="00803A6D"/>
    <w:rsid w:val="008559DB"/>
    <w:rsid w:val="008942C4"/>
    <w:rsid w:val="008B1ACA"/>
    <w:rsid w:val="008C6EEB"/>
    <w:rsid w:val="008E339B"/>
    <w:rsid w:val="009077D7"/>
    <w:rsid w:val="00930685"/>
    <w:rsid w:val="00936FC2"/>
    <w:rsid w:val="00951D28"/>
    <w:rsid w:val="00984C15"/>
    <w:rsid w:val="009857C0"/>
    <w:rsid w:val="00997F8E"/>
    <w:rsid w:val="009A56FD"/>
    <w:rsid w:val="009A6DFF"/>
    <w:rsid w:val="009B5E40"/>
    <w:rsid w:val="009F4FDB"/>
    <w:rsid w:val="00A30BB0"/>
    <w:rsid w:val="00A32825"/>
    <w:rsid w:val="00A41EA6"/>
    <w:rsid w:val="00A96B6E"/>
    <w:rsid w:val="00AC5097"/>
    <w:rsid w:val="00AD00B7"/>
    <w:rsid w:val="00B014C8"/>
    <w:rsid w:val="00B06ED3"/>
    <w:rsid w:val="00B45C5A"/>
    <w:rsid w:val="00B5277E"/>
    <w:rsid w:val="00B57C5A"/>
    <w:rsid w:val="00B66340"/>
    <w:rsid w:val="00B84A35"/>
    <w:rsid w:val="00BB7D4D"/>
    <w:rsid w:val="00BD5C5C"/>
    <w:rsid w:val="00BE0626"/>
    <w:rsid w:val="00BF7E0A"/>
    <w:rsid w:val="00C12F65"/>
    <w:rsid w:val="00C174A1"/>
    <w:rsid w:val="00C54C7B"/>
    <w:rsid w:val="00C83CEF"/>
    <w:rsid w:val="00C90A64"/>
    <w:rsid w:val="00C91D60"/>
    <w:rsid w:val="00CB4FB0"/>
    <w:rsid w:val="00CC7AAB"/>
    <w:rsid w:val="00D0109C"/>
    <w:rsid w:val="00D46443"/>
    <w:rsid w:val="00D90592"/>
    <w:rsid w:val="00DA780A"/>
    <w:rsid w:val="00E55421"/>
    <w:rsid w:val="00E63767"/>
    <w:rsid w:val="00E76785"/>
    <w:rsid w:val="00E86FA4"/>
    <w:rsid w:val="00EA3A6B"/>
    <w:rsid w:val="00EA4532"/>
    <w:rsid w:val="00EB284A"/>
    <w:rsid w:val="00EB30CB"/>
    <w:rsid w:val="00EB5AE9"/>
    <w:rsid w:val="00EC0254"/>
    <w:rsid w:val="00EC1831"/>
    <w:rsid w:val="00ED3E6B"/>
    <w:rsid w:val="00ED54A4"/>
    <w:rsid w:val="00F05302"/>
    <w:rsid w:val="00F33729"/>
    <w:rsid w:val="00F354BB"/>
    <w:rsid w:val="00F375BE"/>
    <w:rsid w:val="00F409F4"/>
    <w:rsid w:val="00F42D1E"/>
    <w:rsid w:val="00F540EA"/>
    <w:rsid w:val="00F728F2"/>
    <w:rsid w:val="00FC4A25"/>
    <w:rsid w:val="00FD0617"/>
    <w:rsid w:val="00FE5E03"/>
    <w:rsid w:val="00FF3109"/>
    <w:rsid w:val="00FF3C44"/>
    <w:rsid w:val="00FF502F"/>
    <w:rsid w:val="00FF53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F2A46"/>
  <w15:chartTrackingRefBased/>
  <w15:docId w15:val="{7F9B12F4-D88D-45E3-A0D6-11055F019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44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077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77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97F8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5F0"/>
    <w:pPr>
      <w:tabs>
        <w:tab w:val="center" w:pos="4513"/>
        <w:tab w:val="right" w:pos="9026"/>
      </w:tabs>
    </w:pPr>
  </w:style>
  <w:style w:type="character" w:customStyle="1" w:styleId="HeaderChar">
    <w:name w:val="Header Char"/>
    <w:basedOn w:val="DefaultParagraphFont"/>
    <w:link w:val="Header"/>
    <w:uiPriority w:val="99"/>
    <w:rsid w:val="004F15F0"/>
  </w:style>
  <w:style w:type="paragraph" w:styleId="Footer">
    <w:name w:val="footer"/>
    <w:basedOn w:val="Normal"/>
    <w:link w:val="FooterChar"/>
    <w:uiPriority w:val="99"/>
    <w:unhideWhenUsed/>
    <w:rsid w:val="004F15F0"/>
    <w:pPr>
      <w:tabs>
        <w:tab w:val="center" w:pos="4513"/>
        <w:tab w:val="right" w:pos="9026"/>
      </w:tabs>
    </w:pPr>
  </w:style>
  <w:style w:type="character" w:customStyle="1" w:styleId="FooterChar">
    <w:name w:val="Footer Char"/>
    <w:basedOn w:val="DefaultParagraphFont"/>
    <w:link w:val="Footer"/>
    <w:uiPriority w:val="99"/>
    <w:rsid w:val="004F15F0"/>
  </w:style>
  <w:style w:type="character" w:styleId="Hyperlink">
    <w:name w:val="Hyperlink"/>
    <w:basedOn w:val="DefaultParagraphFont"/>
    <w:uiPriority w:val="99"/>
    <w:unhideWhenUsed/>
    <w:rsid w:val="005D2C2E"/>
    <w:rPr>
      <w:color w:val="0563C1" w:themeColor="hyperlink"/>
      <w:u w:val="single"/>
    </w:rPr>
  </w:style>
  <w:style w:type="character" w:styleId="UnresolvedMention">
    <w:name w:val="Unresolved Mention"/>
    <w:basedOn w:val="DefaultParagraphFont"/>
    <w:uiPriority w:val="99"/>
    <w:semiHidden/>
    <w:unhideWhenUsed/>
    <w:rsid w:val="005D2C2E"/>
    <w:rPr>
      <w:color w:val="605E5C"/>
      <w:shd w:val="clear" w:color="auto" w:fill="E1DFDD"/>
    </w:rPr>
  </w:style>
  <w:style w:type="paragraph" w:styleId="NormalWeb">
    <w:name w:val="Normal (Web)"/>
    <w:basedOn w:val="Normal"/>
    <w:uiPriority w:val="99"/>
    <w:semiHidden/>
    <w:unhideWhenUsed/>
    <w:rsid w:val="00EA3A6B"/>
    <w:pPr>
      <w:spacing w:before="100" w:beforeAutospacing="1" w:after="100" w:afterAutospacing="1"/>
    </w:pPr>
  </w:style>
  <w:style w:type="character" w:styleId="Strong">
    <w:name w:val="Strong"/>
    <w:basedOn w:val="DefaultParagraphFont"/>
    <w:uiPriority w:val="22"/>
    <w:qFormat/>
    <w:rsid w:val="00EA3A6B"/>
    <w:rPr>
      <w:b/>
      <w:bCs/>
    </w:rPr>
  </w:style>
  <w:style w:type="character" w:customStyle="1" w:styleId="Heading3Char">
    <w:name w:val="Heading 3 Char"/>
    <w:basedOn w:val="DefaultParagraphFont"/>
    <w:link w:val="Heading3"/>
    <w:uiPriority w:val="9"/>
    <w:rsid w:val="00997F8E"/>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9077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077D7"/>
    <w:pPr>
      <w:ind w:left="720"/>
      <w:contextualSpacing/>
    </w:pPr>
  </w:style>
  <w:style w:type="character" w:customStyle="1" w:styleId="Heading2Char">
    <w:name w:val="Heading 2 Char"/>
    <w:basedOn w:val="DefaultParagraphFont"/>
    <w:link w:val="Heading2"/>
    <w:uiPriority w:val="9"/>
    <w:rsid w:val="009077D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077D7"/>
    <w:pPr>
      <w:spacing w:line="259" w:lineRule="auto"/>
      <w:outlineLvl w:val="9"/>
    </w:pPr>
    <w:rPr>
      <w:lang w:val="en-US"/>
    </w:rPr>
  </w:style>
  <w:style w:type="paragraph" w:styleId="TOC1">
    <w:name w:val="toc 1"/>
    <w:basedOn w:val="Normal"/>
    <w:next w:val="Normal"/>
    <w:autoRedefine/>
    <w:uiPriority w:val="39"/>
    <w:unhideWhenUsed/>
    <w:rsid w:val="009077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077D7"/>
    <w:pPr>
      <w:spacing w:before="120"/>
      <w:ind w:left="240"/>
    </w:pPr>
    <w:rPr>
      <w:rFonts w:asciiTheme="minorHAnsi" w:hAnsiTheme="minorHAnsi" w:cstheme="minorHAnsi"/>
      <w:b/>
      <w:bCs/>
      <w:sz w:val="22"/>
      <w:szCs w:val="22"/>
    </w:rPr>
  </w:style>
  <w:style w:type="character" w:styleId="FollowedHyperlink">
    <w:name w:val="FollowedHyperlink"/>
    <w:basedOn w:val="DefaultParagraphFont"/>
    <w:uiPriority w:val="99"/>
    <w:semiHidden/>
    <w:unhideWhenUsed/>
    <w:rsid w:val="00161C8F"/>
    <w:rPr>
      <w:color w:val="954F72" w:themeColor="followedHyperlink"/>
      <w:u w:val="single"/>
    </w:rPr>
  </w:style>
  <w:style w:type="paragraph" w:styleId="TOC3">
    <w:name w:val="toc 3"/>
    <w:basedOn w:val="Normal"/>
    <w:next w:val="Normal"/>
    <w:autoRedefine/>
    <w:uiPriority w:val="39"/>
    <w:semiHidden/>
    <w:unhideWhenUsed/>
    <w:rsid w:val="0093068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3068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3068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3068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3068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3068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3068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5373">
      <w:bodyDiv w:val="1"/>
      <w:marLeft w:val="0"/>
      <w:marRight w:val="0"/>
      <w:marTop w:val="0"/>
      <w:marBottom w:val="0"/>
      <w:divBdr>
        <w:top w:val="none" w:sz="0" w:space="0" w:color="auto"/>
        <w:left w:val="none" w:sz="0" w:space="0" w:color="auto"/>
        <w:bottom w:val="none" w:sz="0" w:space="0" w:color="auto"/>
        <w:right w:val="none" w:sz="0" w:space="0" w:color="auto"/>
      </w:divBdr>
      <w:divsChild>
        <w:div w:id="90320947">
          <w:marLeft w:val="446"/>
          <w:marRight w:val="0"/>
          <w:marTop w:val="106"/>
          <w:marBottom w:val="120"/>
          <w:divBdr>
            <w:top w:val="none" w:sz="0" w:space="0" w:color="auto"/>
            <w:left w:val="none" w:sz="0" w:space="0" w:color="auto"/>
            <w:bottom w:val="none" w:sz="0" w:space="0" w:color="auto"/>
            <w:right w:val="none" w:sz="0" w:space="0" w:color="auto"/>
          </w:divBdr>
        </w:div>
        <w:div w:id="950358322">
          <w:marLeft w:val="446"/>
          <w:marRight w:val="0"/>
          <w:marTop w:val="106"/>
          <w:marBottom w:val="120"/>
          <w:divBdr>
            <w:top w:val="none" w:sz="0" w:space="0" w:color="auto"/>
            <w:left w:val="none" w:sz="0" w:space="0" w:color="auto"/>
            <w:bottom w:val="none" w:sz="0" w:space="0" w:color="auto"/>
            <w:right w:val="none" w:sz="0" w:space="0" w:color="auto"/>
          </w:divBdr>
        </w:div>
        <w:div w:id="1142039751">
          <w:marLeft w:val="446"/>
          <w:marRight w:val="0"/>
          <w:marTop w:val="106"/>
          <w:marBottom w:val="120"/>
          <w:divBdr>
            <w:top w:val="none" w:sz="0" w:space="0" w:color="auto"/>
            <w:left w:val="none" w:sz="0" w:space="0" w:color="auto"/>
            <w:bottom w:val="none" w:sz="0" w:space="0" w:color="auto"/>
            <w:right w:val="none" w:sz="0" w:space="0" w:color="auto"/>
          </w:divBdr>
        </w:div>
      </w:divsChild>
    </w:div>
    <w:div w:id="397368329">
      <w:bodyDiv w:val="1"/>
      <w:marLeft w:val="0"/>
      <w:marRight w:val="0"/>
      <w:marTop w:val="0"/>
      <w:marBottom w:val="0"/>
      <w:divBdr>
        <w:top w:val="none" w:sz="0" w:space="0" w:color="auto"/>
        <w:left w:val="none" w:sz="0" w:space="0" w:color="auto"/>
        <w:bottom w:val="none" w:sz="0" w:space="0" w:color="auto"/>
        <w:right w:val="none" w:sz="0" w:space="0" w:color="auto"/>
      </w:divBdr>
      <w:divsChild>
        <w:div w:id="1297954975">
          <w:marLeft w:val="446"/>
          <w:marRight w:val="0"/>
          <w:marTop w:val="115"/>
          <w:marBottom w:val="120"/>
          <w:divBdr>
            <w:top w:val="none" w:sz="0" w:space="0" w:color="auto"/>
            <w:left w:val="none" w:sz="0" w:space="0" w:color="auto"/>
            <w:bottom w:val="none" w:sz="0" w:space="0" w:color="auto"/>
            <w:right w:val="none" w:sz="0" w:space="0" w:color="auto"/>
          </w:divBdr>
        </w:div>
        <w:div w:id="1043486655">
          <w:marLeft w:val="446"/>
          <w:marRight w:val="0"/>
          <w:marTop w:val="115"/>
          <w:marBottom w:val="120"/>
          <w:divBdr>
            <w:top w:val="none" w:sz="0" w:space="0" w:color="auto"/>
            <w:left w:val="none" w:sz="0" w:space="0" w:color="auto"/>
            <w:bottom w:val="none" w:sz="0" w:space="0" w:color="auto"/>
            <w:right w:val="none" w:sz="0" w:space="0" w:color="auto"/>
          </w:divBdr>
        </w:div>
        <w:div w:id="641665499">
          <w:marLeft w:val="446"/>
          <w:marRight w:val="0"/>
          <w:marTop w:val="115"/>
          <w:marBottom w:val="120"/>
          <w:divBdr>
            <w:top w:val="none" w:sz="0" w:space="0" w:color="auto"/>
            <w:left w:val="none" w:sz="0" w:space="0" w:color="auto"/>
            <w:bottom w:val="none" w:sz="0" w:space="0" w:color="auto"/>
            <w:right w:val="none" w:sz="0" w:space="0" w:color="auto"/>
          </w:divBdr>
        </w:div>
        <w:div w:id="190531991">
          <w:marLeft w:val="446"/>
          <w:marRight w:val="0"/>
          <w:marTop w:val="115"/>
          <w:marBottom w:val="120"/>
          <w:divBdr>
            <w:top w:val="none" w:sz="0" w:space="0" w:color="auto"/>
            <w:left w:val="none" w:sz="0" w:space="0" w:color="auto"/>
            <w:bottom w:val="none" w:sz="0" w:space="0" w:color="auto"/>
            <w:right w:val="none" w:sz="0" w:space="0" w:color="auto"/>
          </w:divBdr>
        </w:div>
        <w:div w:id="24796578">
          <w:marLeft w:val="446"/>
          <w:marRight w:val="0"/>
          <w:marTop w:val="115"/>
          <w:marBottom w:val="120"/>
          <w:divBdr>
            <w:top w:val="none" w:sz="0" w:space="0" w:color="auto"/>
            <w:left w:val="none" w:sz="0" w:space="0" w:color="auto"/>
            <w:bottom w:val="none" w:sz="0" w:space="0" w:color="auto"/>
            <w:right w:val="none" w:sz="0" w:space="0" w:color="auto"/>
          </w:divBdr>
        </w:div>
        <w:div w:id="1956254341">
          <w:marLeft w:val="446"/>
          <w:marRight w:val="0"/>
          <w:marTop w:val="115"/>
          <w:marBottom w:val="120"/>
          <w:divBdr>
            <w:top w:val="none" w:sz="0" w:space="0" w:color="auto"/>
            <w:left w:val="none" w:sz="0" w:space="0" w:color="auto"/>
            <w:bottom w:val="none" w:sz="0" w:space="0" w:color="auto"/>
            <w:right w:val="none" w:sz="0" w:space="0" w:color="auto"/>
          </w:divBdr>
        </w:div>
      </w:divsChild>
    </w:div>
    <w:div w:id="596790033">
      <w:bodyDiv w:val="1"/>
      <w:marLeft w:val="0"/>
      <w:marRight w:val="0"/>
      <w:marTop w:val="0"/>
      <w:marBottom w:val="0"/>
      <w:divBdr>
        <w:top w:val="none" w:sz="0" w:space="0" w:color="auto"/>
        <w:left w:val="none" w:sz="0" w:space="0" w:color="auto"/>
        <w:bottom w:val="none" w:sz="0" w:space="0" w:color="auto"/>
        <w:right w:val="none" w:sz="0" w:space="0" w:color="auto"/>
      </w:divBdr>
      <w:divsChild>
        <w:div w:id="105855477">
          <w:marLeft w:val="446"/>
          <w:marRight w:val="0"/>
          <w:marTop w:val="96"/>
          <w:marBottom w:val="120"/>
          <w:divBdr>
            <w:top w:val="none" w:sz="0" w:space="0" w:color="auto"/>
            <w:left w:val="none" w:sz="0" w:space="0" w:color="auto"/>
            <w:bottom w:val="none" w:sz="0" w:space="0" w:color="auto"/>
            <w:right w:val="none" w:sz="0" w:space="0" w:color="auto"/>
          </w:divBdr>
        </w:div>
        <w:div w:id="1224174054">
          <w:marLeft w:val="446"/>
          <w:marRight w:val="0"/>
          <w:marTop w:val="96"/>
          <w:marBottom w:val="120"/>
          <w:divBdr>
            <w:top w:val="none" w:sz="0" w:space="0" w:color="auto"/>
            <w:left w:val="none" w:sz="0" w:space="0" w:color="auto"/>
            <w:bottom w:val="none" w:sz="0" w:space="0" w:color="auto"/>
            <w:right w:val="none" w:sz="0" w:space="0" w:color="auto"/>
          </w:divBdr>
        </w:div>
        <w:div w:id="1921451738">
          <w:marLeft w:val="446"/>
          <w:marRight w:val="0"/>
          <w:marTop w:val="96"/>
          <w:marBottom w:val="120"/>
          <w:divBdr>
            <w:top w:val="none" w:sz="0" w:space="0" w:color="auto"/>
            <w:left w:val="none" w:sz="0" w:space="0" w:color="auto"/>
            <w:bottom w:val="none" w:sz="0" w:space="0" w:color="auto"/>
            <w:right w:val="none" w:sz="0" w:space="0" w:color="auto"/>
          </w:divBdr>
        </w:div>
        <w:div w:id="681323827">
          <w:marLeft w:val="446"/>
          <w:marRight w:val="0"/>
          <w:marTop w:val="96"/>
          <w:marBottom w:val="120"/>
          <w:divBdr>
            <w:top w:val="none" w:sz="0" w:space="0" w:color="auto"/>
            <w:left w:val="none" w:sz="0" w:space="0" w:color="auto"/>
            <w:bottom w:val="none" w:sz="0" w:space="0" w:color="auto"/>
            <w:right w:val="none" w:sz="0" w:space="0" w:color="auto"/>
          </w:divBdr>
        </w:div>
      </w:divsChild>
    </w:div>
    <w:div w:id="599604360">
      <w:bodyDiv w:val="1"/>
      <w:marLeft w:val="0"/>
      <w:marRight w:val="0"/>
      <w:marTop w:val="0"/>
      <w:marBottom w:val="0"/>
      <w:divBdr>
        <w:top w:val="none" w:sz="0" w:space="0" w:color="auto"/>
        <w:left w:val="none" w:sz="0" w:space="0" w:color="auto"/>
        <w:bottom w:val="none" w:sz="0" w:space="0" w:color="auto"/>
        <w:right w:val="none" w:sz="0" w:space="0" w:color="auto"/>
      </w:divBdr>
      <w:divsChild>
        <w:div w:id="522092317">
          <w:marLeft w:val="446"/>
          <w:marRight w:val="0"/>
          <w:marTop w:val="96"/>
          <w:marBottom w:val="120"/>
          <w:divBdr>
            <w:top w:val="none" w:sz="0" w:space="0" w:color="auto"/>
            <w:left w:val="none" w:sz="0" w:space="0" w:color="auto"/>
            <w:bottom w:val="none" w:sz="0" w:space="0" w:color="auto"/>
            <w:right w:val="none" w:sz="0" w:space="0" w:color="auto"/>
          </w:divBdr>
        </w:div>
        <w:div w:id="1186334719">
          <w:marLeft w:val="446"/>
          <w:marRight w:val="0"/>
          <w:marTop w:val="96"/>
          <w:marBottom w:val="120"/>
          <w:divBdr>
            <w:top w:val="none" w:sz="0" w:space="0" w:color="auto"/>
            <w:left w:val="none" w:sz="0" w:space="0" w:color="auto"/>
            <w:bottom w:val="none" w:sz="0" w:space="0" w:color="auto"/>
            <w:right w:val="none" w:sz="0" w:space="0" w:color="auto"/>
          </w:divBdr>
        </w:div>
        <w:div w:id="951741102">
          <w:marLeft w:val="446"/>
          <w:marRight w:val="0"/>
          <w:marTop w:val="96"/>
          <w:marBottom w:val="120"/>
          <w:divBdr>
            <w:top w:val="none" w:sz="0" w:space="0" w:color="auto"/>
            <w:left w:val="none" w:sz="0" w:space="0" w:color="auto"/>
            <w:bottom w:val="none" w:sz="0" w:space="0" w:color="auto"/>
            <w:right w:val="none" w:sz="0" w:space="0" w:color="auto"/>
          </w:divBdr>
        </w:div>
        <w:div w:id="410154127">
          <w:marLeft w:val="446"/>
          <w:marRight w:val="0"/>
          <w:marTop w:val="96"/>
          <w:marBottom w:val="120"/>
          <w:divBdr>
            <w:top w:val="none" w:sz="0" w:space="0" w:color="auto"/>
            <w:left w:val="none" w:sz="0" w:space="0" w:color="auto"/>
            <w:bottom w:val="none" w:sz="0" w:space="0" w:color="auto"/>
            <w:right w:val="none" w:sz="0" w:space="0" w:color="auto"/>
          </w:divBdr>
        </w:div>
        <w:div w:id="1838644112">
          <w:marLeft w:val="446"/>
          <w:marRight w:val="0"/>
          <w:marTop w:val="96"/>
          <w:marBottom w:val="120"/>
          <w:divBdr>
            <w:top w:val="none" w:sz="0" w:space="0" w:color="auto"/>
            <w:left w:val="none" w:sz="0" w:space="0" w:color="auto"/>
            <w:bottom w:val="none" w:sz="0" w:space="0" w:color="auto"/>
            <w:right w:val="none" w:sz="0" w:space="0" w:color="auto"/>
          </w:divBdr>
        </w:div>
        <w:div w:id="1203984758">
          <w:marLeft w:val="446"/>
          <w:marRight w:val="0"/>
          <w:marTop w:val="96"/>
          <w:marBottom w:val="120"/>
          <w:divBdr>
            <w:top w:val="none" w:sz="0" w:space="0" w:color="auto"/>
            <w:left w:val="none" w:sz="0" w:space="0" w:color="auto"/>
            <w:bottom w:val="none" w:sz="0" w:space="0" w:color="auto"/>
            <w:right w:val="none" w:sz="0" w:space="0" w:color="auto"/>
          </w:divBdr>
        </w:div>
        <w:div w:id="894312136">
          <w:marLeft w:val="446"/>
          <w:marRight w:val="0"/>
          <w:marTop w:val="96"/>
          <w:marBottom w:val="120"/>
          <w:divBdr>
            <w:top w:val="none" w:sz="0" w:space="0" w:color="auto"/>
            <w:left w:val="none" w:sz="0" w:space="0" w:color="auto"/>
            <w:bottom w:val="none" w:sz="0" w:space="0" w:color="auto"/>
            <w:right w:val="none" w:sz="0" w:space="0" w:color="auto"/>
          </w:divBdr>
        </w:div>
        <w:div w:id="622880920">
          <w:marLeft w:val="446"/>
          <w:marRight w:val="0"/>
          <w:marTop w:val="96"/>
          <w:marBottom w:val="120"/>
          <w:divBdr>
            <w:top w:val="none" w:sz="0" w:space="0" w:color="auto"/>
            <w:left w:val="none" w:sz="0" w:space="0" w:color="auto"/>
            <w:bottom w:val="none" w:sz="0" w:space="0" w:color="auto"/>
            <w:right w:val="none" w:sz="0" w:space="0" w:color="auto"/>
          </w:divBdr>
        </w:div>
      </w:divsChild>
    </w:div>
    <w:div w:id="683362855">
      <w:bodyDiv w:val="1"/>
      <w:marLeft w:val="0"/>
      <w:marRight w:val="0"/>
      <w:marTop w:val="0"/>
      <w:marBottom w:val="0"/>
      <w:divBdr>
        <w:top w:val="none" w:sz="0" w:space="0" w:color="auto"/>
        <w:left w:val="none" w:sz="0" w:space="0" w:color="auto"/>
        <w:bottom w:val="none" w:sz="0" w:space="0" w:color="auto"/>
        <w:right w:val="none" w:sz="0" w:space="0" w:color="auto"/>
      </w:divBdr>
      <w:divsChild>
        <w:div w:id="1571647480">
          <w:marLeft w:val="446"/>
          <w:marRight w:val="0"/>
          <w:marTop w:val="96"/>
          <w:marBottom w:val="120"/>
          <w:divBdr>
            <w:top w:val="none" w:sz="0" w:space="0" w:color="auto"/>
            <w:left w:val="none" w:sz="0" w:space="0" w:color="auto"/>
            <w:bottom w:val="none" w:sz="0" w:space="0" w:color="auto"/>
            <w:right w:val="none" w:sz="0" w:space="0" w:color="auto"/>
          </w:divBdr>
        </w:div>
        <w:div w:id="1324359763">
          <w:marLeft w:val="446"/>
          <w:marRight w:val="0"/>
          <w:marTop w:val="96"/>
          <w:marBottom w:val="120"/>
          <w:divBdr>
            <w:top w:val="none" w:sz="0" w:space="0" w:color="auto"/>
            <w:left w:val="none" w:sz="0" w:space="0" w:color="auto"/>
            <w:bottom w:val="none" w:sz="0" w:space="0" w:color="auto"/>
            <w:right w:val="none" w:sz="0" w:space="0" w:color="auto"/>
          </w:divBdr>
        </w:div>
        <w:div w:id="1198617321">
          <w:marLeft w:val="446"/>
          <w:marRight w:val="0"/>
          <w:marTop w:val="96"/>
          <w:marBottom w:val="120"/>
          <w:divBdr>
            <w:top w:val="none" w:sz="0" w:space="0" w:color="auto"/>
            <w:left w:val="none" w:sz="0" w:space="0" w:color="auto"/>
            <w:bottom w:val="none" w:sz="0" w:space="0" w:color="auto"/>
            <w:right w:val="none" w:sz="0" w:space="0" w:color="auto"/>
          </w:divBdr>
        </w:div>
        <w:div w:id="1170216352">
          <w:marLeft w:val="446"/>
          <w:marRight w:val="0"/>
          <w:marTop w:val="96"/>
          <w:marBottom w:val="120"/>
          <w:divBdr>
            <w:top w:val="none" w:sz="0" w:space="0" w:color="auto"/>
            <w:left w:val="none" w:sz="0" w:space="0" w:color="auto"/>
            <w:bottom w:val="none" w:sz="0" w:space="0" w:color="auto"/>
            <w:right w:val="none" w:sz="0" w:space="0" w:color="auto"/>
          </w:divBdr>
        </w:div>
      </w:divsChild>
    </w:div>
    <w:div w:id="916090241">
      <w:bodyDiv w:val="1"/>
      <w:marLeft w:val="0"/>
      <w:marRight w:val="0"/>
      <w:marTop w:val="0"/>
      <w:marBottom w:val="0"/>
      <w:divBdr>
        <w:top w:val="none" w:sz="0" w:space="0" w:color="auto"/>
        <w:left w:val="none" w:sz="0" w:space="0" w:color="auto"/>
        <w:bottom w:val="none" w:sz="0" w:space="0" w:color="auto"/>
        <w:right w:val="none" w:sz="0" w:space="0" w:color="auto"/>
      </w:divBdr>
      <w:divsChild>
        <w:div w:id="1046028807">
          <w:marLeft w:val="446"/>
          <w:marRight w:val="0"/>
          <w:marTop w:val="96"/>
          <w:marBottom w:val="120"/>
          <w:divBdr>
            <w:top w:val="none" w:sz="0" w:space="0" w:color="auto"/>
            <w:left w:val="none" w:sz="0" w:space="0" w:color="auto"/>
            <w:bottom w:val="none" w:sz="0" w:space="0" w:color="auto"/>
            <w:right w:val="none" w:sz="0" w:space="0" w:color="auto"/>
          </w:divBdr>
        </w:div>
        <w:div w:id="640305020">
          <w:marLeft w:val="446"/>
          <w:marRight w:val="0"/>
          <w:marTop w:val="96"/>
          <w:marBottom w:val="120"/>
          <w:divBdr>
            <w:top w:val="none" w:sz="0" w:space="0" w:color="auto"/>
            <w:left w:val="none" w:sz="0" w:space="0" w:color="auto"/>
            <w:bottom w:val="none" w:sz="0" w:space="0" w:color="auto"/>
            <w:right w:val="none" w:sz="0" w:space="0" w:color="auto"/>
          </w:divBdr>
        </w:div>
        <w:div w:id="530148473">
          <w:marLeft w:val="446"/>
          <w:marRight w:val="0"/>
          <w:marTop w:val="96"/>
          <w:marBottom w:val="120"/>
          <w:divBdr>
            <w:top w:val="none" w:sz="0" w:space="0" w:color="auto"/>
            <w:left w:val="none" w:sz="0" w:space="0" w:color="auto"/>
            <w:bottom w:val="none" w:sz="0" w:space="0" w:color="auto"/>
            <w:right w:val="none" w:sz="0" w:space="0" w:color="auto"/>
          </w:divBdr>
        </w:div>
        <w:div w:id="1250236661">
          <w:marLeft w:val="446"/>
          <w:marRight w:val="0"/>
          <w:marTop w:val="96"/>
          <w:marBottom w:val="120"/>
          <w:divBdr>
            <w:top w:val="none" w:sz="0" w:space="0" w:color="auto"/>
            <w:left w:val="none" w:sz="0" w:space="0" w:color="auto"/>
            <w:bottom w:val="none" w:sz="0" w:space="0" w:color="auto"/>
            <w:right w:val="none" w:sz="0" w:space="0" w:color="auto"/>
          </w:divBdr>
        </w:div>
        <w:div w:id="1871455853">
          <w:marLeft w:val="446"/>
          <w:marRight w:val="0"/>
          <w:marTop w:val="96"/>
          <w:marBottom w:val="120"/>
          <w:divBdr>
            <w:top w:val="none" w:sz="0" w:space="0" w:color="auto"/>
            <w:left w:val="none" w:sz="0" w:space="0" w:color="auto"/>
            <w:bottom w:val="none" w:sz="0" w:space="0" w:color="auto"/>
            <w:right w:val="none" w:sz="0" w:space="0" w:color="auto"/>
          </w:divBdr>
        </w:div>
        <w:div w:id="25253715">
          <w:marLeft w:val="446"/>
          <w:marRight w:val="0"/>
          <w:marTop w:val="96"/>
          <w:marBottom w:val="120"/>
          <w:divBdr>
            <w:top w:val="none" w:sz="0" w:space="0" w:color="auto"/>
            <w:left w:val="none" w:sz="0" w:space="0" w:color="auto"/>
            <w:bottom w:val="none" w:sz="0" w:space="0" w:color="auto"/>
            <w:right w:val="none" w:sz="0" w:space="0" w:color="auto"/>
          </w:divBdr>
        </w:div>
      </w:divsChild>
    </w:div>
    <w:div w:id="955600498">
      <w:bodyDiv w:val="1"/>
      <w:marLeft w:val="0"/>
      <w:marRight w:val="0"/>
      <w:marTop w:val="0"/>
      <w:marBottom w:val="0"/>
      <w:divBdr>
        <w:top w:val="none" w:sz="0" w:space="0" w:color="auto"/>
        <w:left w:val="none" w:sz="0" w:space="0" w:color="auto"/>
        <w:bottom w:val="none" w:sz="0" w:space="0" w:color="auto"/>
        <w:right w:val="none" w:sz="0" w:space="0" w:color="auto"/>
      </w:divBdr>
      <w:divsChild>
        <w:div w:id="991518078">
          <w:marLeft w:val="446"/>
          <w:marRight w:val="0"/>
          <w:marTop w:val="106"/>
          <w:marBottom w:val="120"/>
          <w:divBdr>
            <w:top w:val="none" w:sz="0" w:space="0" w:color="auto"/>
            <w:left w:val="none" w:sz="0" w:space="0" w:color="auto"/>
            <w:bottom w:val="none" w:sz="0" w:space="0" w:color="auto"/>
            <w:right w:val="none" w:sz="0" w:space="0" w:color="auto"/>
          </w:divBdr>
        </w:div>
        <w:div w:id="1377857119">
          <w:marLeft w:val="446"/>
          <w:marRight w:val="0"/>
          <w:marTop w:val="106"/>
          <w:marBottom w:val="120"/>
          <w:divBdr>
            <w:top w:val="none" w:sz="0" w:space="0" w:color="auto"/>
            <w:left w:val="none" w:sz="0" w:space="0" w:color="auto"/>
            <w:bottom w:val="none" w:sz="0" w:space="0" w:color="auto"/>
            <w:right w:val="none" w:sz="0" w:space="0" w:color="auto"/>
          </w:divBdr>
        </w:div>
        <w:div w:id="1271623282">
          <w:marLeft w:val="446"/>
          <w:marRight w:val="0"/>
          <w:marTop w:val="106"/>
          <w:marBottom w:val="120"/>
          <w:divBdr>
            <w:top w:val="none" w:sz="0" w:space="0" w:color="auto"/>
            <w:left w:val="none" w:sz="0" w:space="0" w:color="auto"/>
            <w:bottom w:val="none" w:sz="0" w:space="0" w:color="auto"/>
            <w:right w:val="none" w:sz="0" w:space="0" w:color="auto"/>
          </w:divBdr>
        </w:div>
        <w:div w:id="597760966">
          <w:marLeft w:val="446"/>
          <w:marRight w:val="0"/>
          <w:marTop w:val="106"/>
          <w:marBottom w:val="120"/>
          <w:divBdr>
            <w:top w:val="none" w:sz="0" w:space="0" w:color="auto"/>
            <w:left w:val="none" w:sz="0" w:space="0" w:color="auto"/>
            <w:bottom w:val="none" w:sz="0" w:space="0" w:color="auto"/>
            <w:right w:val="none" w:sz="0" w:space="0" w:color="auto"/>
          </w:divBdr>
        </w:div>
        <w:div w:id="1721198787">
          <w:marLeft w:val="446"/>
          <w:marRight w:val="0"/>
          <w:marTop w:val="106"/>
          <w:marBottom w:val="120"/>
          <w:divBdr>
            <w:top w:val="none" w:sz="0" w:space="0" w:color="auto"/>
            <w:left w:val="none" w:sz="0" w:space="0" w:color="auto"/>
            <w:bottom w:val="none" w:sz="0" w:space="0" w:color="auto"/>
            <w:right w:val="none" w:sz="0" w:space="0" w:color="auto"/>
          </w:divBdr>
        </w:div>
        <w:div w:id="1661616135">
          <w:marLeft w:val="446"/>
          <w:marRight w:val="0"/>
          <w:marTop w:val="106"/>
          <w:marBottom w:val="120"/>
          <w:divBdr>
            <w:top w:val="none" w:sz="0" w:space="0" w:color="auto"/>
            <w:left w:val="none" w:sz="0" w:space="0" w:color="auto"/>
            <w:bottom w:val="none" w:sz="0" w:space="0" w:color="auto"/>
            <w:right w:val="none" w:sz="0" w:space="0" w:color="auto"/>
          </w:divBdr>
        </w:div>
        <w:div w:id="1022131357">
          <w:marLeft w:val="446"/>
          <w:marRight w:val="0"/>
          <w:marTop w:val="106"/>
          <w:marBottom w:val="120"/>
          <w:divBdr>
            <w:top w:val="none" w:sz="0" w:space="0" w:color="auto"/>
            <w:left w:val="none" w:sz="0" w:space="0" w:color="auto"/>
            <w:bottom w:val="none" w:sz="0" w:space="0" w:color="auto"/>
            <w:right w:val="none" w:sz="0" w:space="0" w:color="auto"/>
          </w:divBdr>
        </w:div>
      </w:divsChild>
    </w:div>
    <w:div w:id="967275699">
      <w:bodyDiv w:val="1"/>
      <w:marLeft w:val="0"/>
      <w:marRight w:val="0"/>
      <w:marTop w:val="0"/>
      <w:marBottom w:val="0"/>
      <w:divBdr>
        <w:top w:val="none" w:sz="0" w:space="0" w:color="auto"/>
        <w:left w:val="none" w:sz="0" w:space="0" w:color="auto"/>
        <w:bottom w:val="none" w:sz="0" w:space="0" w:color="auto"/>
        <w:right w:val="none" w:sz="0" w:space="0" w:color="auto"/>
      </w:divBdr>
    </w:div>
    <w:div w:id="1041899346">
      <w:bodyDiv w:val="1"/>
      <w:marLeft w:val="0"/>
      <w:marRight w:val="0"/>
      <w:marTop w:val="0"/>
      <w:marBottom w:val="0"/>
      <w:divBdr>
        <w:top w:val="none" w:sz="0" w:space="0" w:color="auto"/>
        <w:left w:val="none" w:sz="0" w:space="0" w:color="auto"/>
        <w:bottom w:val="none" w:sz="0" w:space="0" w:color="auto"/>
        <w:right w:val="none" w:sz="0" w:space="0" w:color="auto"/>
      </w:divBdr>
      <w:divsChild>
        <w:div w:id="262030340">
          <w:marLeft w:val="446"/>
          <w:marRight w:val="0"/>
          <w:marTop w:val="96"/>
          <w:marBottom w:val="120"/>
          <w:divBdr>
            <w:top w:val="none" w:sz="0" w:space="0" w:color="auto"/>
            <w:left w:val="none" w:sz="0" w:space="0" w:color="auto"/>
            <w:bottom w:val="none" w:sz="0" w:space="0" w:color="auto"/>
            <w:right w:val="none" w:sz="0" w:space="0" w:color="auto"/>
          </w:divBdr>
        </w:div>
        <w:div w:id="641234026">
          <w:marLeft w:val="446"/>
          <w:marRight w:val="0"/>
          <w:marTop w:val="96"/>
          <w:marBottom w:val="120"/>
          <w:divBdr>
            <w:top w:val="none" w:sz="0" w:space="0" w:color="auto"/>
            <w:left w:val="none" w:sz="0" w:space="0" w:color="auto"/>
            <w:bottom w:val="none" w:sz="0" w:space="0" w:color="auto"/>
            <w:right w:val="none" w:sz="0" w:space="0" w:color="auto"/>
          </w:divBdr>
        </w:div>
        <w:div w:id="1763063191">
          <w:marLeft w:val="446"/>
          <w:marRight w:val="0"/>
          <w:marTop w:val="96"/>
          <w:marBottom w:val="120"/>
          <w:divBdr>
            <w:top w:val="none" w:sz="0" w:space="0" w:color="auto"/>
            <w:left w:val="none" w:sz="0" w:space="0" w:color="auto"/>
            <w:bottom w:val="none" w:sz="0" w:space="0" w:color="auto"/>
            <w:right w:val="none" w:sz="0" w:space="0" w:color="auto"/>
          </w:divBdr>
        </w:div>
        <w:div w:id="932933381">
          <w:marLeft w:val="446"/>
          <w:marRight w:val="0"/>
          <w:marTop w:val="96"/>
          <w:marBottom w:val="120"/>
          <w:divBdr>
            <w:top w:val="none" w:sz="0" w:space="0" w:color="auto"/>
            <w:left w:val="none" w:sz="0" w:space="0" w:color="auto"/>
            <w:bottom w:val="none" w:sz="0" w:space="0" w:color="auto"/>
            <w:right w:val="none" w:sz="0" w:space="0" w:color="auto"/>
          </w:divBdr>
        </w:div>
        <w:div w:id="745222749">
          <w:marLeft w:val="446"/>
          <w:marRight w:val="0"/>
          <w:marTop w:val="96"/>
          <w:marBottom w:val="120"/>
          <w:divBdr>
            <w:top w:val="none" w:sz="0" w:space="0" w:color="auto"/>
            <w:left w:val="none" w:sz="0" w:space="0" w:color="auto"/>
            <w:bottom w:val="none" w:sz="0" w:space="0" w:color="auto"/>
            <w:right w:val="none" w:sz="0" w:space="0" w:color="auto"/>
          </w:divBdr>
        </w:div>
      </w:divsChild>
    </w:div>
    <w:div w:id="1083339750">
      <w:bodyDiv w:val="1"/>
      <w:marLeft w:val="0"/>
      <w:marRight w:val="0"/>
      <w:marTop w:val="0"/>
      <w:marBottom w:val="0"/>
      <w:divBdr>
        <w:top w:val="none" w:sz="0" w:space="0" w:color="auto"/>
        <w:left w:val="none" w:sz="0" w:space="0" w:color="auto"/>
        <w:bottom w:val="none" w:sz="0" w:space="0" w:color="auto"/>
        <w:right w:val="none" w:sz="0" w:space="0" w:color="auto"/>
      </w:divBdr>
      <w:divsChild>
        <w:div w:id="1345210959">
          <w:marLeft w:val="446"/>
          <w:marRight w:val="0"/>
          <w:marTop w:val="115"/>
          <w:marBottom w:val="120"/>
          <w:divBdr>
            <w:top w:val="none" w:sz="0" w:space="0" w:color="auto"/>
            <w:left w:val="none" w:sz="0" w:space="0" w:color="auto"/>
            <w:bottom w:val="none" w:sz="0" w:space="0" w:color="auto"/>
            <w:right w:val="none" w:sz="0" w:space="0" w:color="auto"/>
          </w:divBdr>
        </w:div>
        <w:div w:id="1785885295">
          <w:marLeft w:val="446"/>
          <w:marRight w:val="0"/>
          <w:marTop w:val="115"/>
          <w:marBottom w:val="120"/>
          <w:divBdr>
            <w:top w:val="none" w:sz="0" w:space="0" w:color="auto"/>
            <w:left w:val="none" w:sz="0" w:space="0" w:color="auto"/>
            <w:bottom w:val="none" w:sz="0" w:space="0" w:color="auto"/>
            <w:right w:val="none" w:sz="0" w:space="0" w:color="auto"/>
          </w:divBdr>
        </w:div>
      </w:divsChild>
    </w:div>
    <w:div w:id="1084227651">
      <w:bodyDiv w:val="1"/>
      <w:marLeft w:val="0"/>
      <w:marRight w:val="0"/>
      <w:marTop w:val="0"/>
      <w:marBottom w:val="0"/>
      <w:divBdr>
        <w:top w:val="none" w:sz="0" w:space="0" w:color="auto"/>
        <w:left w:val="none" w:sz="0" w:space="0" w:color="auto"/>
        <w:bottom w:val="none" w:sz="0" w:space="0" w:color="auto"/>
        <w:right w:val="none" w:sz="0" w:space="0" w:color="auto"/>
      </w:divBdr>
    </w:div>
    <w:div w:id="1158695230">
      <w:bodyDiv w:val="1"/>
      <w:marLeft w:val="0"/>
      <w:marRight w:val="0"/>
      <w:marTop w:val="0"/>
      <w:marBottom w:val="0"/>
      <w:divBdr>
        <w:top w:val="none" w:sz="0" w:space="0" w:color="auto"/>
        <w:left w:val="none" w:sz="0" w:space="0" w:color="auto"/>
        <w:bottom w:val="none" w:sz="0" w:space="0" w:color="auto"/>
        <w:right w:val="none" w:sz="0" w:space="0" w:color="auto"/>
      </w:divBdr>
      <w:divsChild>
        <w:div w:id="1201550736">
          <w:marLeft w:val="446"/>
          <w:marRight w:val="0"/>
          <w:marTop w:val="106"/>
          <w:marBottom w:val="120"/>
          <w:divBdr>
            <w:top w:val="none" w:sz="0" w:space="0" w:color="auto"/>
            <w:left w:val="none" w:sz="0" w:space="0" w:color="auto"/>
            <w:bottom w:val="none" w:sz="0" w:space="0" w:color="auto"/>
            <w:right w:val="none" w:sz="0" w:space="0" w:color="auto"/>
          </w:divBdr>
        </w:div>
        <w:div w:id="842667745">
          <w:marLeft w:val="446"/>
          <w:marRight w:val="0"/>
          <w:marTop w:val="106"/>
          <w:marBottom w:val="120"/>
          <w:divBdr>
            <w:top w:val="none" w:sz="0" w:space="0" w:color="auto"/>
            <w:left w:val="none" w:sz="0" w:space="0" w:color="auto"/>
            <w:bottom w:val="none" w:sz="0" w:space="0" w:color="auto"/>
            <w:right w:val="none" w:sz="0" w:space="0" w:color="auto"/>
          </w:divBdr>
        </w:div>
      </w:divsChild>
    </w:div>
    <w:div w:id="1247157477">
      <w:bodyDiv w:val="1"/>
      <w:marLeft w:val="0"/>
      <w:marRight w:val="0"/>
      <w:marTop w:val="0"/>
      <w:marBottom w:val="0"/>
      <w:divBdr>
        <w:top w:val="none" w:sz="0" w:space="0" w:color="auto"/>
        <w:left w:val="none" w:sz="0" w:space="0" w:color="auto"/>
        <w:bottom w:val="none" w:sz="0" w:space="0" w:color="auto"/>
        <w:right w:val="none" w:sz="0" w:space="0" w:color="auto"/>
      </w:divBdr>
      <w:divsChild>
        <w:div w:id="238491011">
          <w:marLeft w:val="547"/>
          <w:marRight w:val="0"/>
          <w:marTop w:val="200"/>
          <w:marBottom w:val="0"/>
          <w:divBdr>
            <w:top w:val="none" w:sz="0" w:space="0" w:color="auto"/>
            <w:left w:val="none" w:sz="0" w:space="0" w:color="auto"/>
            <w:bottom w:val="none" w:sz="0" w:space="0" w:color="auto"/>
            <w:right w:val="none" w:sz="0" w:space="0" w:color="auto"/>
          </w:divBdr>
        </w:div>
        <w:div w:id="743600315">
          <w:marLeft w:val="547"/>
          <w:marRight w:val="0"/>
          <w:marTop w:val="200"/>
          <w:marBottom w:val="0"/>
          <w:divBdr>
            <w:top w:val="none" w:sz="0" w:space="0" w:color="auto"/>
            <w:left w:val="none" w:sz="0" w:space="0" w:color="auto"/>
            <w:bottom w:val="none" w:sz="0" w:space="0" w:color="auto"/>
            <w:right w:val="none" w:sz="0" w:space="0" w:color="auto"/>
          </w:divBdr>
        </w:div>
        <w:div w:id="2102606493">
          <w:marLeft w:val="547"/>
          <w:marRight w:val="0"/>
          <w:marTop w:val="200"/>
          <w:marBottom w:val="0"/>
          <w:divBdr>
            <w:top w:val="none" w:sz="0" w:space="0" w:color="auto"/>
            <w:left w:val="none" w:sz="0" w:space="0" w:color="auto"/>
            <w:bottom w:val="none" w:sz="0" w:space="0" w:color="auto"/>
            <w:right w:val="none" w:sz="0" w:space="0" w:color="auto"/>
          </w:divBdr>
        </w:div>
        <w:div w:id="286545405">
          <w:marLeft w:val="547"/>
          <w:marRight w:val="0"/>
          <w:marTop w:val="200"/>
          <w:marBottom w:val="0"/>
          <w:divBdr>
            <w:top w:val="none" w:sz="0" w:space="0" w:color="auto"/>
            <w:left w:val="none" w:sz="0" w:space="0" w:color="auto"/>
            <w:bottom w:val="none" w:sz="0" w:space="0" w:color="auto"/>
            <w:right w:val="none" w:sz="0" w:space="0" w:color="auto"/>
          </w:divBdr>
        </w:div>
        <w:div w:id="633680117">
          <w:marLeft w:val="547"/>
          <w:marRight w:val="0"/>
          <w:marTop w:val="200"/>
          <w:marBottom w:val="0"/>
          <w:divBdr>
            <w:top w:val="none" w:sz="0" w:space="0" w:color="auto"/>
            <w:left w:val="none" w:sz="0" w:space="0" w:color="auto"/>
            <w:bottom w:val="none" w:sz="0" w:space="0" w:color="auto"/>
            <w:right w:val="none" w:sz="0" w:space="0" w:color="auto"/>
          </w:divBdr>
        </w:div>
      </w:divsChild>
    </w:div>
    <w:div w:id="1510220149">
      <w:bodyDiv w:val="1"/>
      <w:marLeft w:val="0"/>
      <w:marRight w:val="0"/>
      <w:marTop w:val="0"/>
      <w:marBottom w:val="0"/>
      <w:divBdr>
        <w:top w:val="none" w:sz="0" w:space="0" w:color="auto"/>
        <w:left w:val="none" w:sz="0" w:space="0" w:color="auto"/>
        <w:bottom w:val="none" w:sz="0" w:space="0" w:color="auto"/>
        <w:right w:val="none" w:sz="0" w:space="0" w:color="auto"/>
      </w:divBdr>
      <w:divsChild>
        <w:div w:id="871842831">
          <w:marLeft w:val="446"/>
          <w:marRight w:val="0"/>
          <w:marTop w:val="106"/>
          <w:marBottom w:val="120"/>
          <w:divBdr>
            <w:top w:val="none" w:sz="0" w:space="0" w:color="auto"/>
            <w:left w:val="none" w:sz="0" w:space="0" w:color="auto"/>
            <w:bottom w:val="none" w:sz="0" w:space="0" w:color="auto"/>
            <w:right w:val="none" w:sz="0" w:space="0" w:color="auto"/>
          </w:divBdr>
        </w:div>
        <w:div w:id="560485866">
          <w:marLeft w:val="446"/>
          <w:marRight w:val="0"/>
          <w:marTop w:val="106"/>
          <w:marBottom w:val="120"/>
          <w:divBdr>
            <w:top w:val="none" w:sz="0" w:space="0" w:color="auto"/>
            <w:left w:val="none" w:sz="0" w:space="0" w:color="auto"/>
            <w:bottom w:val="none" w:sz="0" w:space="0" w:color="auto"/>
            <w:right w:val="none" w:sz="0" w:space="0" w:color="auto"/>
          </w:divBdr>
        </w:div>
        <w:div w:id="1116868986">
          <w:marLeft w:val="446"/>
          <w:marRight w:val="0"/>
          <w:marTop w:val="106"/>
          <w:marBottom w:val="120"/>
          <w:divBdr>
            <w:top w:val="none" w:sz="0" w:space="0" w:color="auto"/>
            <w:left w:val="none" w:sz="0" w:space="0" w:color="auto"/>
            <w:bottom w:val="none" w:sz="0" w:space="0" w:color="auto"/>
            <w:right w:val="none" w:sz="0" w:space="0" w:color="auto"/>
          </w:divBdr>
        </w:div>
        <w:div w:id="608198802">
          <w:marLeft w:val="446"/>
          <w:marRight w:val="0"/>
          <w:marTop w:val="106"/>
          <w:marBottom w:val="120"/>
          <w:divBdr>
            <w:top w:val="none" w:sz="0" w:space="0" w:color="auto"/>
            <w:left w:val="none" w:sz="0" w:space="0" w:color="auto"/>
            <w:bottom w:val="none" w:sz="0" w:space="0" w:color="auto"/>
            <w:right w:val="none" w:sz="0" w:space="0" w:color="auto"/>
          </w:divBdr>
        </w:div>
        <w:div w:id="1937638242">
          <w:marLeft w:val="446"/>
          <w:marRight w:val="0"/>
          <w:marTop w:val="106"/>
          <w:marBottom w:val="120"/>
          <w:divBdr>
            <w:top w:val="none" w:sz="0" w:space="0" w:color="auto"/>
            <w:left w:val="none" w:sz="0" w:space="0" w:color="auto"/>
            <w:bottom w:val="none" w:sz="0" w:space="0" w:color="auto"/>
            <w:right w:val="none" w:sz="0" w:space="0" w:color="auto"/>
          </w:divBdr>
        </w:div>
      </w:divsChild>
    </w:div>
    <w:div w:id="1570309231">
      <w:bodyDiv w:val="1"/>
      <w:marLeft w:val="0"/>
      <w:marRight w:val="0"/>
      <w:marTop w:val="0"/>
      <w:marBottom w:val="0"/>
      <w:divBdr>
        <w:top w:val="none" w:sz="0" w:space="0" w:color="auto"/>
        <w:left w:val="none" w:sz="0" w:space="0" w:color="auto"/>
        <w:bottom w:val="none" w:sz="0" w:space="0" w:color="auto"/>
        <w:right w:val="none" w:sz="0" w:space="0" w:color="auto"/>
      </w:divBdr>
    </w:div>
    <w:div w:id="2036030323">
      <w:bodyDiv w:val="1"/>
      <w:marLeft w:val="0"/>
      <w:marRight w:val="0"/>
      <w:marTop w:val="0"/>
      <w:marBottom w:val="0"/>
      <w:divBdr>
        <w:top w:val="none" w:sz="0" w:space="0" w:color="auto"/>
        <w:left w:val="none" w:sz="0" w:space="0" w:color="auto"/>
        <w:bottom w:val="none" w:sz="0" w:space="0" w:color="auto"/>
        <w:right w:val="none" w:sz="0" w:space="0" w:color="auto"/>
      </w:divBdr>
    </w:div>
    <w:div w:id="2116633897">
      <w:bodyDiv w:val="1"/>
      <w:marLeft w:val="0"/>
      <w:marRight w:val="0"/>
      <w:marTop w:val="0"/>
      <w:marBottom w:val="0"/>
      <w:divBdr>
        <w:top w:val="none" w:sz="0" w:space="0" w:color="auto"/>
        <w:left w:val="none" w:sz="0" w:space="0" w:color="auto"/>
        <w:bottom w:val="none" w:sz="0" w:space="0" w:color="auto"/>
        <w:right w:val="none" w:sz="0" w:space="0" w:color="auto"/>
      </w:divBdr>
      <w:divsChild>
        <w:div w:id="1906599810">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onditions/dementia/early-diagnosis-benefits/" TargetMode="External"/><Relationship Id="rId18" Type="http://schemas.openxmlformats.org/officeDocument/2006/relationships/hyperlink" Target="http://apps.who.int/gb/ebwha/pdf_" TargetMode="External"/><Relationship Id="rId26" Type="http://schemas.openxmlformats.org/officeDocument/2006/relationships/image" Target="media/image9.png"/><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https://www.nhs.uk/conditions/vascular-dementia/" TargetMode="External"/><Relationship Id="rId17" Type="http://schemas.openxmlformats.org/officeDocument/2006/relationships/hyperlink" Target="http://www.who.int/mental_health/publications/dementia_report_2012/enfiles/EB140/B140_28-en.pdf?ua=1" TargetMode="External"/><Relationship Id="rId25" Type="http://schemas.openxmlformats.org/officeDocument/2006/relationships/image" Target="media/image8.png"/><Relationship Id="rId33"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hyperlink" Target="https://www.cam.ac.uk/research/features/dementia-catching-the-memory-thief"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787/9789264231726-en"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arkinsons.org.uk/information-and-support/dementia"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fontTable" Target="fontTable.xml"/><Relationship Id="rId10" Type="http://schemas.openxmlformats.org/officeDocument/2006/relationships/hyperlink" Target="https://www.alz.co.uk/research/world-report-2018"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hyperlink" Target="https://www.alz.org/alzheimers-dementia/10_signs" TargetMode="External"/><Relationship Id="rId14" Type="http://schemas.openxmlformats.org/officeDocument/2006/relationships/hyperlink" Target="https://www.nice.org.uk/guidance/ng97/resources/dementia-assessment-management-and-support-for-people-living-with-dementia-and-their-carers-pdf-1837760199109"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55E10-6EA6-43B7-AD71-A036DA316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2998</Words>
  <Characters>17090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Odhiambo</dc:creator>
  <cp:keywords/>
  <dc:description/>
  <cp:lastModifiedBy>Shelly-Ann Williams (1916052)</cp:lastModifiedBy>
  <cp:revision>2</cp:revision>
  <dcterms:created xsi:type="dcterms:W3CDTF">2022-04-12T20:39:00Z</dcterms:created>
  <dcterms:modified xsi:type="dcterms:W3CDTF">2022-04-12T20:39:00Z</dcterms:modified>
</cp:coreProperties>
</file>