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211BD5" w14:textId="5D00D580" w:rsidR="00B87365" w:rsidRPr="00C65CA8" w:rsidRDefault="00C65CA8" w:rsidP="00C65CA8">
      <w:pPr>
        <w:jc w:val="center"/>
        <w:rPr>
          <w:rFonts w:ascii="Calibri" w:hAnsi="Calibri" w:cs="Calibri"/>
          <w:b/>
          <w:sz w:val="28"/>
          <w:szCs w:val="28"/>
        </w:rPr>
      </w:pPr>
      <w:r w:rsidRPr="00C65CA8">
        <w:rPr>
          <w:rFonts w:ascii="Calibri" w:hAnsi="Calibri" w:cs="Calibri"/>
          <w:b/>
          <w:sz w:val="28"/>
          <w:szCs w:val="28"/>
        </w:rPr>
        <w:t>Cause analysis of road traffic accidents based on fault tree Bayesian network</w:t>
      </w:r>
    </w:p>
    <w:p w14:paraId="040B6A18" w14:textId="47A7EDAE" w:rsidR="00C65CA8" w:rsidRPr="00534FA8" w:rsidRDefault="00C65CA8" w:rsidP="00534FA8">
      <w:pPr>
        <w:pStyle w:val="a7"/>
        <w:numPr>
          <w:ilvl w:val="1"/>
          <w:numId w:val="1"/>
        </w:numPr>
        <w:rPr>
          <w:rFonts w:ascii="Calibri" w:hAnsi="Calibri" w:cs="Calibri"/>
          <w:b/>
          <w:sz w:val="24"/>
          <w:szCs w:val="24"/>
        </w:rPr>
      </w:pPr>
      <w:r w:rsidRPr="00534FA8">
        <w:rPr>
          <w:rFonts w:ascii="Calibri" w:hAnsi="Calibri" w:cs="Calibri" w:hint="eastAsia"/>
          <w:b/>
          <w:sz w:val="24"/>
          <w:szCs w:val="24"/>
        </w:rPr>
        <w:t>Introduction</w:t>
      </w:r>
    </w:p>
    <w:p w14:paraId="64ED2CD7" w14:textId="09938725" w:rsidR="00DC642E" w:rsidRPr="00534FA8" w:rsidRDefault="004F64FC" w:rsidP="00534FA8">
      <w:pPr>
        <w:pStyle w:val="a7"/>
        <w:numPr>
          <w:ilvl w:val="1"/>
          <w:numId w:val="2"/>
        </w:numPr>
        <w:rPr>
          <w:rFonts w:ascii="Calibri" w:hAnsi="Calibri" w:cs="Calibri" w:hint="eastAsia"/>
          <w:b/>
          <w:sz w:val="24"/>
          <w:szCs w:val="24"/>
        </w:rPr>
      </w:pPr>
      <w:r w:rsidRPr="00534FA8">
        <w:rPr>
          <w:rFonts w:ascii="Calibri" w:hAnsi="Calibri" w:cs="Calibri"/>
          <w:b/>
          <w:sz w:val="24"/>
          <w:szCs w:val="24"/>
        </w:rPr>
        <w:t>Research background</w:t>
      </w:r>
    </w:p>
    <w:p w14:paraId="3E41D600" w14:textId="0F9B3FA5" w:rsidR="004F64FC" w:rsidRDefault="00DC642E" w:rsidP="00DC642E">
      <w:pPr>
        <w:ind w:firstLine="220"/>
        <w:rPr>
          <w:rFonts w:ascii="Calibri" w:hAnsi="Calibri" w:cs="Calibri"/>
          <w:sz w:val="24"/>
          <w:szCs w:val="24"/>
        </w:rPr>
      </w:pPr>
      <w:r w:rsidRPr="00DC642E">
        <w:rPr>
          <w:rFonts w:ascii="Calibri" w:hAnsi="Calibri" w:cs="Calibri"/>
          <w:sz w:val="24"/>
          <w:szCs w:val="24"/>
        </w:rPr>
        <w:t>With the continuous development and optimization of infrastructure in China, the problem of traffic safety has become one of the serious problems in the field of transportation. As a symbol of human civilization, from the emergence of cars in the electrical age to the birth of driverless in the information age, scientific and technological innovation is changing everyone's life. The number of drivers and car ownership show a positive correlation trend and grow rapidly. However, the number of road traffic accidents is also increasing with the growth of car ownership. Because traffic accidents cause a large number of casualties and property losses every year, all countries invest a lot of energy in relevant acting skills, and take measures to improve laws and regulations based on research to prevent traffic accidents. Since the 1960s, many countries have taken measures to comprehensively control traffic and reduce traffic accidents. Although the losses caused by traffic accidents are very high every year, they have been controlled. Especially in developed countries such as Europe and the United States, traffic accidents tend to be flat in recent years.</w:t>
      </w:r>
      <w:r w:rsidRPr="00DC642E">
        <w:t xml:space="preserve"> </w:t>
      </w:r>
      <w:r w:rsidRPr="00DC642E">
        <w:rPr>
          <w:rFonts w:ascii="Calibri" w:hAnsi="Calibri" w:cs="Calibri"/>
          <w:sz w:val="24"/>
          <w:szCs w:val="24"/>
        </w:rPr>
        <w:t>The number of traffic accidents in China is still rising, and the death toll of traffic accidents ranks first in the world.</w:t>
      </w:r>
      <w:r w:rsidRPr="00DC642E">
        <w:t xml:space="preserve"> </w:t>
      </w:r>
      <w:r w:rsidRPr="00DC642E">
        <w:rPr>
          <w:rFonts w:ascii="Calibri" w:hAnsi="Calibri" w:cs="Calibri"/>
          <w:sz w:val="24"/>
          <w:szCs w:val="24"/>
        </w:rPr>
        <w:t>It can be seen that the road safety situation in China is still very serious, and the consequences of the accident are also very serious.</w:t>
      </w:r>
    </w:p>
    <w:p w14:paraId="30AA480F" w14:textId="706EC35C" w:rsidR="00DC642E" w:rsidRDefault="009B55C3" w:rsidP="009B55C3">
      <w:pPr>
        <w:ind w:firstLine="220"/>
        <w:rPr>
          <w:rFonts w:ascii="Calibri" w:hAnsi="Calibri" w:cs="Calibri"/>
          <w:sz w:val="24"/>
          <w:szCs w:val="24"/>
        </w:rPr>
      </w:pPr>
      <w:r w:rsidRPr="009B55C3">
        <w:rPr>
          <w:rFonts w:ascii="Calibri" w:hAnsi="Calibri" w:cs="Calibri"/>
          <w:sz w:val="24"/>
          <w:szCs w:val="24"/>
        </w:rPr>
        <w:t>The number of traffic accidents in China is mainly composed of four parts: the number of motor vehicle traffic accidents, the number of non motor vehicle traffic accidents, the number of pedestrian and passenger traffic accidents and the number of other traffic accidents. Among them, the number of motor vehicle traffic accidents accounts for more than 86%, which is the most important accident factor, and the number of traffic accidents is increasing year by year, The number of motor vehicle traffic accidents in 2018 and 2019 reached 216178 and 215009 respectively. The increase in the number of traffic accidents has also led to the rising number of casualties and direct property losses. Although the number of deaths, injuries and direct property losses in 2019 decreased by 0.68%, 0.94% and 2.77% respectively compared with the previous year, the overall level is still at a high level, and the traffic safety situation is still very grim.</w:t>
      </w:r>
    </w:p>
    <w:p w14:paraId="6449A425" w14:textId="12D25CBD" w:rsidR="009B55C3" w:rsidRDefault="009B55C3" w:rsidP="009B55C3">
      <w:pPr>
        <w:ind w:firstLine="220"/>
        <w:rPr>
          <w:rFonts w:ascii="Calibri" w:hAnsi="Calibri" w:cs="Calibri"/>
          <w:sz w:val="24"/>
          <w:szCs w:val="24"/>
        </w:rPr>
      </w:pPr>
      <w:r w:rsidRPr="009B55C3">
        <w:rPr>
          <w:rFonts w:ascii="Calibri" w:hAnsi="Calibri" w:cs="Calibri"/>
          <w:sz w:val="24"/>
          <w:szCs w:val="24"/>
        </w:rPr>
        <w:t xml:space="preserve">Of course, the world's road traffic safety situation is not optimistic. According to relevant reports, since the data of road traffic accidents were recorded, the number of road traffic accidents worldwide has exceeded 33.5 million every year. About 1.2 million people worldwide die in road traffic accidents every year, an average of 3242 people die every day, while the number of injured people is as high as 50 million, causing economic losses of about 518 billion US dollars, accounting for about 1% to 3% of the world GDP. The number of accidents and casualties in major European and American countries is huge, especially in the United States, where the death rate per </w:t>
      </w:r>
      <w:r w:rsidRPr="009B55C3">
        <w:rPr>
          <w:rFonts w:ascii="Calibri" w:hAnsi="Calibri" w:cs="Calibri"/>
          <w:sz w:val="24"/>
          <w:szCs w:val="24"/>
        </w:rPr>
        <w:lastRenderedPageBreak/>
        <w:t>10000 vehicles is as high as 1.37. Since the death rate per 10000 vehicles is the ratio of personal safety to the level of motorization, but the level of motorization continues to improve with social development, only by controlling the death rate per 10000 vehicles can personal safety be guaranteed. Therefore, improving traffic safety and reducing the death rate of 10000 vehicles are the most important links at this stage.</w:t>
      </w:r>
    </w:p>
    <w:p w14:paraId="2B3C8A90" w14:textId="4C9C903A" w:rsidR="009B55C3" w:rsidRDefault="009B55C3" w:rsidP="009B55C3">
      <w:pPr>
        <w:ind w:firstLine="220"/>
        <w:rPr>
          <w:rFonts w:ascii="Calibri" w:hAnsi="Calibri" w:cs="Calibri"/>
          <w:sz w:val="24"/>
          <w:szCs w:val="24"/>
        </w:rPr>
      </w:pPr>
    </w:p>
    <w:p w14:paraId="13C978FD" w14:textId="72F83FBB" w:rsidR="009B55C3" w:rsidRPr="00534FA8" w:rsidRDefault="009B55C3" w:rsidP="00534FA8">
      <w:pPr>
        <w:pStyle w:val="a7"/>
        <w:numPr>
          <w:ilvl w:val="1"/>
          <w:numId w:val="2"/>
        </w:numPr>
        <w:rPr>
          <w:rFonts w:ascii="Calibri" w:hAnsi="Calibri" w:cs="Calibri" w:hint="eastAsia"/>
          <w:b/>
          <w:sz w:val="24"/>
          <w:szCs w:val="24"/>
        </w:rPr>
      </w:pPr>
      <w:r w:rsidRPr="00534FA8">
        <w:rPr>
          <w:rFonts w:ascii="Calibri" w:hAnsi="Calibri" w:cs="Calibri"/>
          <w:b/>
          <w:sz w:val="24"/>
          <w:szCs w:val="24"/>
        </w:rPr>
        <w:t xml:space="preserve">Research </w:t>
      </w:r>
      <w:r w:rsidRPr="00534FA8">
        <w:rPr>
          <w:rFonts w:ascii="Calibri" w:hAnsi="Calibri" w:cs="Calibri" w:hint="eastAsia"/>
          <w:b/>
          <w:sz w:val="24"/>
          <w:szCs w:val="24"/>
        </w:rPr>
        <w:t>meaning</w:t>
      </w:r>
    </w:p>
    <w:p w14:paraId="67067AB9" w14:textId="40E1CDD3" w:rsidR="009B55C3" w:rsidRPr="009B55C3" w:rsidRDefault="009B55C3" w:rsidP="009B55C3">
      <w:pPr>
        <w:ind w:firstLine="220"/>
        <w:rPr>
          <w:rFonts w:ascii="Calibri" w:hAnsi="Calibri" w:cs="Calibri"/>
          <w:sz w:val="24"/>
          <w:szCs w:val="24"/>
        </w:rPr>
      </w:pPr>
      <w:r w:rsidRPr="009B55C3">
        <w:rPr>
          <w:rFonts w:ascii="Calibri" w:hAnsi="Calibri" w:cs="Calibri"/>
          <w:sz w:val="24"/>
          <w:szCs w:val="24"/>
        </w:rPr>
        <w:t>At present, most of the data on the cause analysis of road traffic accidents are directly provided by the traffic police department. However, the traffic police department mainly carries out the identification of accident responsibility and conflict resolution after the accident. In order to facilitate the handling of the accident, it will subjectively expand the proportion of personnel factors and ignore the interference of other contributing factors. Therefore, it is unscientific to directly use the original data for analysis, and other dependent variables should be properly introduced for analysis in order to draw a reasonable conclusion. The research of this paper has the following significance for ensuring the personal safety of drivers and improving the degree of traffic safety:</w:t>
      </w:r>
    </w:p>
    <w:p w14:paraId="32A8B94E" w14:textId="31A1E880" w:rsidR="009B55C3" w:rsidRPr="009B55C3" w:rsidRDefault="009B55C3" w:rsidP="009B55C3">
      <w:pPr>
        <w:ind w:firstLine="220"/>
        <w:rPr>
          <w:rFonts w:ascii="Calibri" w:hAnsi="Calibri" w:cs="Calibri"/>
          <w:sz w:val="24"/>
          <w:szCs w:val="24"/>
        </w:rPr>
      </w:pPr>
      <w:r w:rsidRPr="009B55C3">
        <w:rPr>
          <w:rFonts w:ascii="Calibri" w:hAnsi="Calibri" w:cs="Calibri"/>
          <w:sz w:val="24"/>
          <w:szCs w:val="24"/>
        </w:rPr>
        <w:t>(1) Summarize the causes of road traffic accidents</w:t>
      </w:r>
    </w:p>
    <w:p w14:paraId="753776A3" w14:textId="2B614FF7" w:rsidR="009B55C3" w:rsidRPr="009B55C3" w:rsidRDefault="009B55C3" w:rsidP="009B55C3">
      <w:pPr>
        <w:ind w:firstLine="220"/>
        <w:rPr>
          <w:rFonts w:ascii="Calibri" w:hAnsi="Calibri" w:cs="Calibri"/>
          <w:sz w:val="24"/>
          <w:szCs w:val="24"/>
        </w:rPr>
      </w:pPr>
      <w:r w:rsidRPr="009B55C3">
        <w:rPr>
          <w:rFonts w:ascii="Calibri" w:hAnsi="Calibri" w:cs="Calibri"/>
          <w:sz w:val="24"/>
          <w:szCs w:val="24"/>
        </w:rPr>
        <w:t>In addition to personnel factors, the occurrence of road traffic accidents is often inseparable from the interference of road sections such as sharp turns, uphill and downhill, as well as weather conditions such as rain, snow and fog. On the basis of making full use of the historical data of road traffic accidents, integrate personnel factors, vehicle factors, road factors and environmental factors, analyze the characteristics and laws of road traffic accidents, and comprehensively summarize the factors leading to accidents, so as to lay a good foundation for subsequent qualitative and quantitative analysis.</w:t>
      </w:r>
    </w:p>
    <w:p w14:paraId="0A8759E1" w14:textId="4F458BEC" w:rsidR="009B55C3" w:rsidRPr="009B55C3" w:rsidRDefault="009B55C3" w:rsidP="009B55C3">
      <w:pPr>
        <w:ind w:firstLine="220"/>
        <w:rPr>
          <w:rFonts w:ascii="Calibri" w:hAnsi="Calibri" w:cs="Calibri"/>
          <w:sz w:val="24"/>
          <w:szCs w:val="24"/>
        </w:rPr>
      </w:pPr>
      <w:r w:rsidRPr="009B55C3">
        <w:rPr>
          <w:rFonts w:ascii="Calibri" w:hAnsi="Calibri" w:cs="Calibri"/>
          <w:sz w:val="24"/>
          <w:szCs w:val="24"/>
        </w:rPr>
        <w:t>(2) Determine the main inducing factors and probability of road traffic accidents</w:t>
      </w:r>
    </w:p>
    <w:p w14:paraId="7906F60B" w14:textId="3A15CABB" w:rsidR="009B55C3" w:rsidRPr="009B55C3" w:rsidRDefault="009B55C3" w:rsidP="009B55C3">
      <w:pPr>
        <w:ind w:firstLine="220"/>
        <w:rPr>
          <w:rFonts w:ascii="Calibri" w:hAnsi="Calibri" w:cs="Calibri"/>
          <w:sz w:val="24"/>
          <w:szCs w:val="24"/>
        </w:rPr>
      </w:pPr>
      <w:r w:rsidRPr="009B55C3">
        <w:rPr>
          <w:rFonts w:ascii="Calibri" w:hAnsi="Calibri" w:cs="Calibri"/>
          <w:sz w:val="24"/>
          <w:szCs w:val="24"/>
        </w:rPr>
        <w:t>Fault tree and Bayesian network are used to analyze the causes of road traffic accidents. Based on the accident historical data, the occurrence probability of each basic event of the fault tree is calculated, the main causes of the accident are analyzed and sorted, and then the existing fault tree model is transformed into Bayesian network for a posteriori probability reasoning and sensitivity analysis. At this time, the improvement measures proposed are more feasible and targeted than before the analysis.</w:t>
      </w:r>
    </w:p>
    <w:p w14:paraId="4E81FCE5" w14:textId="710F3448" w:rsidR="009B55C3" w:rsidRPr="009B55C3" w:rsidRDefault="009B55C3" w:rsidP="009B55C3">
      <w:pPr>
        <w:ind w:firstLine="220"/>
        <w:rPr>
          <w:rFonts w:ascii="Calibri" w:hAnsi="Calibri" w:cs="Calibri"/>
          <w:sz w:val="24"/>
          <w:szCs w:val="24"/>
        </w:rPr>
      </w:pPr>
      <w:r w:rsidRPr="009B55C3">
        <w:rPr>
          <w:rFonts w:ascii="Calibri" w:hAnsi="Calibri" w:cs="Calibri"/>
          <w:sz w:val="24"/>
          <w:szCs w:val="24"/>
        </w:rPr>
        <w:t>(3) Provide some scientific basis for improving road traffic safety</w:t>
      </w:r>
    </w:p>
    <w:p w14:paraId="2D55D9B6" w14:textId="6079DE61" w:rsidR="009B55C3" w:rsidRDefault="009B55C3" w:rsidP="009B55C3">
      <w:pPr>
        <w:ind w:firstLine="220"/>
        <w:rPr>
          <w:rFonts w:ascii="Calibri" w:hAnsi="Calibri" w:cs="Calibri"/>
          <w:sz w:val="24"/>
          <w:szCs w:val="24"/>
        </w:rPr>
      </w:pPr>
      <w:r w:rsidRPr="009B55C3">
        <w:rPr>
          <w:rFonts w:ascii="Calibri" w:hAnsi="Calibri" w:cs="Calibri"/>
          <w:sz w:val="24"/>
          <w:szCs w:val="24"/>
        </w:rPr>
        <w:t xml:space="preserve">The occurrence of road traffic accidents is the product of human unsafe behavior, unsafe state of vehicles, dangerous road factors and adverse environmental factors. Therefore, to improve the traffic environment, we must clarify the relationship between various factors and take comprehensive, effective and targeted measures to </w:t>
      </w:r>
      <w:r w:rsidRPr="009B55C3">
        <w:rPr>
          <w:rFonts w:ascii="Calibri" w:hAnsi="Calibri" w:cs="Calibri"/>
          <w:sz w:val="24"/>
          <w:szCs w:val="24"/>
        </w:rPr>
        <w:lastRenderedPageBreak/>
        <w:t>improve various factors. In order to effectively solve the problem of traffic safety, we must systematically analyze the causes of road traffic accidents, analyze the logical relationship between the causes, and take targeted measures to improve them.</w:t>
      </w:r>
    </w:p>
    <w:p w14:paraId="3E550F4C" w14:textId="6038AB34" w:rsidR="00534FA8" w:rsidRDefault="00534FA8" w:rsidP="009B55C3">
      <w:pPr>
        <w:ind w:firstLine="220"/>
        <w:rPr>
          <w:rFonts w:ascii="Calibri" w:hAnsi="Calibri" w:cs="Calibri"/>
          <w:sz w:val="24"/>
          <w:szCs w:val="24"/>
        </w:rPr>
      </w:pPr>
    </w:p>
    <w:p w14:paraId="790CC680" w14:textId="55AF9B9D" w:rsidR="00534FA8" w:rsidRPr="00534FA8" w:rsidRDefault="00534FA8" w:rsidP="00534FA8">
      <w:pPr>
        <w:pStyle w:val="a7"/>
        <w:numPr>
          <w:ilvl w:val="0"/>
          <w:numId w:val="2"/>
        </w:numPr>
        <w:rPr>
          <w:rFonts w:ascii="Calibri" w:hAnsi="Calibri" w:cs="Calibri"/>
          <w:sz w:val="24"/>
          <w:szCs w:val="24"/>
        </w:rPr>
      </w:pPr>
      <w:bookmarkStart w:id="0" w:name="_Hlk99476306"/>
      <w:r w:rsidRPr="00534FA8">
        <w:rPr>
          <w:rFonts w:ascii="Calibri" w:hAnsi="Calibri" w:cs="Calibri"/>
          <w:b/>
          <w:bCs/>
          <w:color w:val="000000"/>
          <w:sz w:val="24"/>
          <w:szCs w:val="24"/>
        </w:rPr>
        <w:t>Literature Review</w:t>
      </w:r>
    </w:p>
    <w:bookmarkEnd w:id="0"/>
    <w:p w14:paraId="4CF1CAC6" w14:textId="5F2FF61C" w:rsidR="00534FA8" w:rsidRDefault="00534FA8" w:rsidP="00534FA8">
      <w:pPr>
        <w:pStyle w:val="a7"/>
        <w:numPr>
          <w:ilvl w:val="1"/>
          <w:numId w:val="2"/>
        </w:numPr>
        <w:rPr>
          <w:rFonts w:ascii="Calibri" w:hAnsi="Calibri" w:cs="Calibri"/>
          <w:b/>
          <w:sz w:val="24"/>
          <w:szCs w:val="24"/>
        </w:rPr>
      </w:pPr>
      <w:r w:rsidRPr="00534FA8">
        <w:rPr>
          <w:rFonts w:ascii="Calibri" w:hAnsi="Calibri" w:cs="Calibri"/>
          <w:b/>
          <w:sz w:val="24"/>
          <w:szCs w:val="24"/>
        </w:rPr>
        <w:t>Research status abroad</w:t>
      </w:r>
    </w:p>
    <w:p w14:paraId="17212CEB" w14:textId="37B85371" w:rsidR="003D0720" w:rsidRPr="003D0720" w:rsidRDefault="003D0720" w:rsidP="003D0720">
      <w:pPr>
        <w:rPr>
          <w:rFonts w:ascii="Calibri" w:hAnsi="Calibri" w:cs="Calibri"/>
          <w:sz w:val="24"/>
          <w:szCs w:val="24"/>
        </w:rPr>
      </w:pPr>
      <w:r w:rsidRPr="003D0720">
        <w:rPr>
          <w:rFonts w:ascii="Calibri" w:hAnsi="Calibri" w:cs="Calibri"/>
          <w:sz w:val="24"/>
          <w:szCs w:val="24"/>
        </w:rPr>
        <w:t>(1) Study on the causes of traffic accidents</w:t>
      </w:r>
    </w:p>
    <w:p w14:paraId="1728B2D8" w14:textId="54ECF032" w:rsidR="003D0720" w:rsidRPr="003D0720" w:rsidRDefault="003D0720" w:rsidP="003D0720">
      <w:pPr>
        <w:rPr>
          <w:rFonts w:ascii="Calibri" w:hAnsi="Calibri" w:cs="Calibri"/>
          <w:sz w:val="24"/>
          <w:szCs w:val="24"/>
        </w:rPr>
      </w:pPr>
      <w:r>
        <w:rPr>
          <w:rFonts w:ascii="Calibri" w:hAnsi="Calibri" w:cs="Calibri"/>
          <w:sz w:val="24"/>
          <w:szCs w:val="24"/>
        </w:rPr>
        <w:t xml:space="preserve">    </w:t>
      </w:r>
      <w:r w:rsidRPr="003D0720">
        <w:rPr>
          <w:rFonts w:ascii="Calibri" w:hAnsi="Calibri" w:cs="Calibri"/>
          <w:sz w:val="24"/>
          <w:szCs w:val="24"/>
        </w:rPr>
        <w:t>Road traffic safety has become the focus of common concern all over the world, and traffic accident is one of the most typical characteristics in the field of road traffic safety. Scholars at home and abroad have done a lot of research on this, but the focus is different. The analysis of the causes of road accidents abroad is very comprehensive, not only limited to the direct factors, but also studied the influence of indirect factors, such as vehicle type, road itself and so on.</w:t>
      </w:r>
    </w:p>
    <w:p w14:paraId="4E016B95" w14:textId="66BB0810" w:rsidR="00534FA8" w:rsidRDefault="003D0720" w:rsidP="003D0720">
      <w:pPr>
        <w:ind w:firstLine="220"/>
        <w:rPr>
          <w:rFonts w:ascii="Calibri" w:hAnsi="Calibri" w:cs="Calibri"/>
          <w:sz w:val="24"/>
          <w:szCs w:val="24"/>
        </w:rPr>
      </w:pPr>
      <w:r w:rsidRPr="003D0720">
        <w:rPr>
          <w:rFonts w:ascii="Calibri" w:hAnsi="Calibri" w:cs="Calibri"/>
          <w:sz w:val="24"/>
          <w:szCs w:val="24"/>
        </w:rPr>
        <w:t xml:space="preserve">Zegeer et al. (1998) developed one or more methods to quantify the risk of traffic accidents and define the factors affecting traffic accidents. By comparing the relationship between plane inclination of 3:1 to 7:1 and single vehicle accident rate, it is concluded that the obstacles with the highest percentage of accidents include trees, culverts, power poles, rocks, etc. Pablo and Juan (2003) studied the dialectical relationship between drivers' color recognition ability, focus on road conditions and drunk driving and traffic accident rate. Hauer et al. (2004) based on the electronic data and video blog information of Washington state, established the statistical model of non-stop accidents in urban four lanes, and obtained the relationship between the annual average daily flow, the number and speed limit of commercial lanes and the traffic accident rate. Clarke et al. (2010) studied the causes of major traffic accidents in foreign countries and proposed that curves and drunk driving are significantly related to such accidents, while the correlation between wearing seat belts and not is weak. Palk et al. (2011) found that young drivers tend to engage in antisocial and dangerous driving behavior, and this behavior is positively correlated with car crashes. Yu et al. (2013) studied the relationship between road geometric characteristics, traffic conditions, weather conditions, driver's behavior and highway crash accidents in mountainous areas, and concluded that weather condition variables play a key role in the crash accident occurrence model. Retting et al. (2013) reviewed the reports of traffic accidents at intersections controlled by stop signs in four cities in the United States. The potential countermeasures include changing traffic control and intersection design, improving the sight distance of intersections, etc. Bergel Hayat et al. (2013) based on the European Union's FP6 project, concluded that there was a significant monthly correlation between weather variables and the total number of traffic accidents. Keay and Simmond (2015) investigated the impact of weather variables on traffic accidents and found that rainfall is the strongest among various weather parameters, and has the greatest impact in winter and spring. Penmetsa et al. (2017) concluded by analyzing accident data that driver characteristics and speed </w:t>
      </w:r>
      <w:r w:rsidRPr="003D0720">
        <w:rPr>
          <w:rFonts w:ascii="Calibri" w:hAnsi="Calibri" w:cs="Calibri"/>
          <w:sz w:val="24"/>
          <w:szCs w:val="24"/>
        </w:rPr>
        <w:lastRenderedPageBreak/>
        <w:t>limits often play a major role in over correction or over installation of vehicles. Assemi and Hickman (2018) investigated their effectiveness by conducting regular heavy vehicle inspections, analyzing the factors leading to heavy vehicle collisions and the severity of these collisions. Hou et al. (2018) revealed the main factors affecting highway crash accidents through detailed reasoning and analysis of collision data, traffic characteristics, geometry, road conditions, vehicle types, vehicle safety, weather conditions and other factors.</w:t>
      </w:r>
    </w:p>
    <w:p w14:paraId="3031300B" w14:textId="77777777" w:rsidR="00935BAE" w:rsidRDefault="00935BAE" w:rsidP="003D0720">
      <w:pPr>
        <w:ind w:firstLine="220"/>
        <w:rPr>
          <w:rFonts w:ascii="Calibri" w:hAnsi="Calibri" w:cs="Calibri"/>
          <w:sz w:val="24"/>
          <w:szCs w:val="24"/>
        </w:rPr>
      </w:pPr>
    </w:p>
    <w:p w14:paraId="72C4F9B6" w14:textId="4076032A" w:rsidR="003D0720" w:rsidRPr="003D0720" w:rsidRDefault="003D0720" w:rsidP="003D0720">
      <w:pPr>
        <w:rPr>
          <w:rFonts w:ascii="Calibri" w:hAnsi="Calibri" w:cs="Calibri"/>
          <w:sz w:val="24"/>
          <w:szCs w:val="24"/>
        </w:rPr>
      </w:pPr>
      <w:r w:rsidRPr="003D0720">
        <w:rPr>
          <w:rFonts w:ascii="Calibri" w:hAnsi="Calibri" w:cs="Calibri"/>
          <w:sz w:val="24"/>
          <w:szCs w:val="24"/>
        </w:rPr>
        <w:t>(2) Research on traffic accident fault tree model</w:t>
      </w:r>
    </w:p>
    <w:p w14:paraId="72BF8236" w14:textId="6A0CF4DA" w:rsidR="003D0720" w:rsidRDefault="003D0720" w:rsidP="00935BAE">
      <w:pPr>
        <w:ind w:firstLine="220"/>
        <w:rPr>
          <w:rFonts w:ascii="Calibri" w:hAnsi="Calibri" w:cs="Calibri"/>
          <w:sz w:val="24"/>
          <w:szCs w:val="24"/>
        </w:rPr>
      </w:pPr>
      <w:r w:rsidRPr="003D0720">
        <w:rPr>
          <w:rFonts w:ascii="Calibri" w:hAnsi="Calibri" w:cs="Calibri"/>
          <w:sz w:val="24"/>
          <w:szCs w:val="24"/>
        </w:rPr>
        <w:t>Xia et al. (2012) established the fault tree of locomotive runaway accident from the perspective of human, machine, environment and management, calculated the structural importance coefficient of each basic event according to the formula, and obtained the minimum path set and structural importance order. Zhang and kecojevic (2014) applied fault tree analysis technology to truck accident system analysis in view of the higher number of fatal accidents of trucks compared with other mining equipment. The results show that insufficient or improper pre operation inspection and poor truck maintenance are the main causes of accidents. Liu et al. (2015) applied fault tree analysis and quantitative analysis to high-speed railway accident analysis, and proposed intuitionistic fuzzy set theory to deal with the incompleteness of information, the complexity of decision-making environment and the uncertainty of basic events. Kronprasert and thipnee (2016) proposed a belief fault tree analysis model based on road safety inspection to identify road infrastructure defects affecting traffic accidents, guide road professionals to take appropriate corrective measures and provide means for road safety inspection. Ehlers et al. (2016) established the fault tree model from fruit to sun and the event tree model from cause to ij fruit, and fused the two models into a bow analysis method to evaluate the safety effect of Cooperative Intelligent Transportation System (c-its). Ghadhab et al. (2019) interpreted various safety concepts and E / E architecture, constructed dynamic fault tree (DFT) and realized drive automation function for safety analysis of vehicle guidance system.</w:t>
      </w:r>
    </w:p>
    <w:p w14:paraId="0E1A4DC1" w14:textId="77777777" w:rsidR="00935BAE" w:rsidRDefault="00935BAE" w:rsidP="00935BAE">
      <w:pPr>
        <w:ind w:firstLine="220"/>
        <w:rPr>
          <w:rFonts w:ascii="Calibri" w:hAnsi="Calibri" w:cs="Calibri"/>
          <w:sz w:val="24"/>
          <w:szCs w:val="24"/>
        </w:rPr>
      </w:pPr>
    </w:p>
    <w:p w14:paraId="086DE915" w14:textId="22259093" w:rsidR="00935BAE" w:rsidRPr="00935BAE" w:rsidRDefault="00935BAE" w:rsidP="00935BAE">
      <w:pPr>
        <w:ind w:firstLine="220"/>
        <w:rPr>
          <w:rFonts w:ascii="Calibri" w:hAnsi="Calibri" w:cs="Calibri"/>
          <w:sz w:val="24"/>
          <w:szCs w:val="24"/>
        </w:rPr>
      </w:pPr>
      <w:r w:rsidRPr="00935BAE">
        <w:rPr>
          <w:rFonts w:ascii="Calibri" w:hAnsi="Calibri" w:cs="Calibri"/>
          <w:sz w:val="24"/>
          <w:szCs w:val="24"/>
        </w:rPr>
        <w:t>(3) Research on Bayesian network model of traffic accident</w:t>
      </w:r>
    </w:p>
    <w:p w14:paraId="79207998" w14:textId="1C7D9723" w:rsidR="00935BAE" w:rsidRDefault="00935BAE" w:rsidP="00935BAE">
      <w:pPr>
        <w:ind w:firstLine="220"/>
        <w:rPr>
          <w:rFonts w:ascii="Calibri" w:hAnsi="Calibri" w:cs="Calibri"/>
          <w:sz w:val="24"/>
          <w:szCs w:val="24"/>
        </w:rPr>
      </w:pPr>
      <w:r w:rsidRPr="00935BAE">
        <w:rPr>
          <w:rFonts w:ascii="Calibri" w:hAnsi="Calibri" w:cs="Calibri"/>
          <w:sz w:val="24"/>
          <w:szCs w:val="24"/>
        </w:rPr>
        <w:t xml:space="preserve">Marsh and Bearfield (2004) used Bayesian network to describe the UK railway SPAD accident and linked the interaction within the system with the causality of the accident. Ona et al. (2011) took rural traffic accidents in Spain as an example, summarized 18 causal factors and constructed three Bayesian models to obtain the relationship between causal factors and accident severity. Hossain and Muromachi (2012) built an improved real-time collapse prediction model, which is based on Bayesian belief network and can predict the dangerous situation of Expressway sections. Juan et al. (2013) applied potential cluster analysis to the accident analysis of rural roads in Spain to identify the main factors affecting the severity of the accident. Alizadeh et al. (2014) </w:t>
      </w:r>
      <w:r w:rsidRPr="00935BAE">
        <w:rPr>
          <w:rFonts w:ascii="Calibri" w:hAnsi="Calibri" w:cs="Calibri"/>
          <w:sz w:val="24"/>
          <w:szCs w:val="24"/>
        </w:rPr>
        <w:lastRenderedPageBreak/>
        <w:t>constructed a Bayesian network model of traffic accidents by analyzing the relationship between various accident causing factors, and proposed the corresponding accident prediction model based on this. Chen et al. (2015) based on the respective limitations of multiple logit models and Bayesian network methods, combined the two to analyze the driver's injury degree in rear end collision accidents. The results show that truck intervention, poor lighting conditions, windy conditions and other factors will significantly increase the driver's injury degree in rear end collision accidents. The fusion of multinomial logit model and Bayesian network provides a reference for effective countermeasures to improve the safety performance of traffic system. Zhu et al. (2017) used Bayesian network model to investigate the relationship between GPS driving observation, personal driving behavior, personal driving risk and personal collision frequency, and concluded that young drivers and female drivers have higher collision risk. LIA et al. (2018) took the traffic accident data of New Mexico as an example to study the severity of driver injury in intersection traffic accidents. The results show that intersections with complex traffic environment are more prone to traffic accidents.</w:t>
      </w:r>
    </w:p>
    <w:p w14:paraId="5B67B94A" w14:textId="2A757572" w:rsidR="00F11DB7" w:rsidRDefault="00F11DB7" w:rsidP="00F11DB7">
      <w:pPr>
        <w:pStyle w:val="a7"/>
        <w:numPr>
          <w:ilvl w:val="1"/>
          <w:numId w:val="2"/>
        </w:numPr>
        <w:rPr>
          <w:rFonts w:ascii="Calibri" w:hAnsi="Calibri" w:cs="Calibri"/>
          <w:b/>
          <w:sz w:val="24"/>
          <w:szCs w:val="24"/>
        </w:rPr>
      </w:pPr>
      <w:r w:rsidRPr="00F11DB7">
        <w:rPr>
          <w:rFonts w:ascii="Calibri" w:hAnsi="Calibri" w:cs="Calibri"/>
          <w:b/>
          <w:sz w:val="24"/>
          <w:szCs w:val="24"/>
        </w:rPr>
        <w:t>Domestic research status</w:t>
      </w:r>
    </w:p>
    <w:p w14:paraId="35040D94" w14:textId="1591C404" w:rsidR="00F11DB7" w:rsidRPr="00F11DB7" w:rsidRDefault="00F11DB7" w:rsidP="00F11DB7">
      <w:pPr>
        <w:ind w:firstLine="220"/>
        <w:rPr>
          <w:rFonts w:ascii="Calibri" w:hAnsi="Calibri" w:cs="Calibri"/>
          <w:sz w:val="24"/>
          <w:szCs w:val="24"/>
        </w:rPr>
      </w:pPr>
      <w:r w:rsidRPr="00F11DB7">
        <w:rPr>
          <w:rFonts w:ascii="Calibri" w:hAnsi="Calibri" w:cs="Calibri"/>
          <w:sz w:val="24"/>
          <w:szCs w:val="24"/>
        </w:rPr>
        <w:t>(1) Study on the causes of traffic accidents</w:t>
      </w:r>
    </w:p>
    <w:p w14:paraId="77E02C4F" w14:textId="141977F1" w:rsidR="00F11DB7" w:rsidRPr="00F11DB7" w:rsidRDefault="00F11DB7" w:rsidP="00F11DB7">
      <w:pPr>
        <w:ind w:firstLine="220"/>
        <w:rPr>
          <w:rFonts w:ascii="Calibri" w:hAnsi="Calibri" w:cs="Calibri"/>
          <w:sz w:val="24"/>
          <w:szCs w:val="24"/>
        </w:rPr>
      </w:pPr>
      <w:r w:rsidRPr="00F11DB7">
        <w:rPr>
          <w:rFonts w:ascii="Calibri" w:hAnsi="Calibri" w:cs="Calibri"/>
          <w:sz w:val="24"/>
          <w:szCs w:val="24"/>
        </w:rPr>
        <w:t>Road traffic cause analysis is the basis of safety management. Only by accurately finding the causes of frequent accidents can we carry out targeted treatment. In recent years, the analysis of accident causing factors in China has changed from single factor to multi factor, which is generally discussed from four aspects: people, vehicles, roads and environment.</w:t>
      </w:r>
    </w:p>
    <w:p w14:paraId="191BD283" w14:textId="07CB17EC" w:rsidR="00F11DB7" w:rsidRDefault="00F11DB7" w:rsidP="00F11DB7">
      <w:pPr>
        <w:ind w:firstLine="220"/>
        <w:rPr>
          <w:rFonts w:ascii="Calibri" w:hAnsi="Calibri" w:cs="Calibri"/>
          <w:sz w:val="24"/>
          <w:szCs w:val="24"/>
        </w:rPr>
      </w:pPr>
      <w:r w:rsidRPr="00F11DB7">
        <w:rPr>
          <w:rFonts w:ascii="Calibri" w:hAnsi="Calibri" w:cs="Calibri"/>
          <w:sz w:val="24"/>
          <w:szCs w:val="24"/>
        </w:rPr>
        <w:t xml:space="preserve">Study on relevant factors of personnel. Yan Lixin et al. (2013) used the given task method to carry out the real vehicle experiment, and processed the data collected in the experiment with SPSS and excel. They found that the probability of driving anger is significantly higher for male drivers than female drivers, and older drivers are significantly higher than young drivers, and different types of driver's license also have a great impact on driver's anger. In order to analyze the impact of driver response time on driving safety, luiger et al. (2014) proposed a cellular automata model and simulated the relationship curve between driver response time and driving safety. You Zhidong et al. (2016) used the driving simulation experimental platform to compare and analyze the experimental data under normal driving state and handheld mobile phone call driving state respectively. The experimental results show that the average reaction time under handheld mobile phone call driving state is about 0.17s longer than that under normal driving state; When an emergency occurs, the average braking distance in the driving state of handheld mobile phone conversation is about 1.3m higher than that in the normal driving state; There will be a significant increase in bad behaviors such as speeding and forgetting to use turn signals when driving with a hand-held mobile phone. Wang Peiheng et al. (2016) used fuzzy signal detection theory to study the change trend between the growth of driving age and the randomness of drivers' traffic safety violations, as well as the influencing factors and </w:t>
      </w:r>
      <w:r w:rsidRPr="00F11DB7">
        <w:rPr>
          <w:rFonts w:ascii="Calibri" w:hAnsi="Calibri" w:cs="Calibri"/>
          <w:sz w:val="24"/>
          <w:szCs w:val="24"/>
        </w:rPr>
        <w:lastRenderedPageBreak/>
        <w:t>mechanism of this trend. The results show that with the increase of driving age, the randomness of traffic safety violations of drivers first increases and then decreases, and the randomness of traffic safety violations of older drivers is greater. Liu Yao (2017) used binomial logistic regression model to study the influencing factors causing personal injury of electric bicycle drivers, focusing on season, temperature, temperature difference, precipitation, age, gender and other aspects, while the influencing factors leading to the death of electric bicycle drivers focus on the time period of traffic accident, accident form, type of other party, whether the intersection, whether the driver has head injury and so on. Zhang Yuan et al. (2019) took the traffic accident data of Guangdong Province as an example, analyzed the impact of driver gender on traffic accidents, used binomial logit to establish the accident prediction models of male drivers and female drivers respectively, and conducted variable estimation and test. The results show that driver's safety belt tether, vehicle insurance, intersection section type, road geometry, lighting conditions and other variables are the key factors of driver gender affecting traffic accidents.</w:t>
      </w:r>
    </w:p>
    <w:p w14:paraId="4D52B7F8" w14:textId="390E262B" w:rsidR="008D21DB" w:rsidRPr="008D21DB" w:rsidRDefault="008D21DB" w:rsidP="008D21DB">
      <w:pPr>
        <w:ind w:firstLine="220"/>
        <w:rPr>
          <w:rFonts w:ascii="Calibri" w:hAnsi="Calibri" w:cs="Calibri"/>
          <w:sz w:val="24"/>
          <w:szCs w:val="24"/>
        </w:rPr>
      </w:pPr>
      <w:r w:rsidRPr="008D21DB">
        <w:rPr>
          <w:rFonts w:ascii="Calibri" w:hAnsi="Calibri" w:cs="Calibri"/>
          <w:sz w:val="24"/>
          <w:szCs w:val="24"/>
        </w:rPr>
        <w:t>Study on relevant factors of vehicle. Xu Hongguo et al. (2004) pointed out that the faults of vehicle braking, steering, wheels, front and rear axles, horns, lights and instruments are the main manifestations of poor technical conditions of wheels. Zhao Jinbao et al. (2011) used the Bayesian method subject to Dirichlet distribution to learn the parameters of the Bayesian network of urban road traffic accidents established based on data fusion and expert knowledge. The results show that: in the frontal collision accidents, the reasoning probability of mopeds and bicycles is the largest. It can be seen that non motor vehicles are the main type of frontal collision; The probability of side impact accident will increase with the increase of the number of imports and exports, and steering failure is the main cause of side impact. Han Xiangfang and Li Xiaojie (2013) pointed out that some people do not carry out vehicle maintenance for profit, resulting in poor vehicle performance, many faults and machine parts failure, which indirectly leads to traffic accidents. Bu Dejun and Wuthering (2019) made statistics on the relevant characteristics of vehicle tire burst accidents and analyzed the causes of tire burst from vehicle, road, environment and other factors. The statistical results showed that the proportion of highway vehicle tire burst accidents was as high as 90.2%, and the proportion of active tire burst accidents caused by vehicle out of control caused by tire burst was 71%.</w:t>
      </w:r>
    </w:p>
    <w:p w14:paraId="15615EBA" w14:textId="6EDB1B8E" w:rsidR="00F11DB7" w:rsidRDefault="008D21DB" w:rsidP="008D21DB">
      <w:pPr>
        <w:ind w:firstLine="220"/>
        <w:rPr>
          <w:rFonts w:ascii="Calibri" w:hAnsi="Calibri" w:cs="Calibri"/>
          <w:sz w:val="24"/>
          <w:szCs w:val="24"/>
        </w:rPr>
      </w:pPr>
      <w:r w:rsidRPr="008D21DB">
        <w:rPr>
          <w:rFonts w:ascii="Calibri" w:hAnsi="Calibri" w:cs="Calibri"/>
          <w:sz w:val="24"/>
          <w:szCs w:val="24"/>
        </w:rPr>
        <w:t xml:space="preserve">Study on relevant factors of road. Pei Yulong and Ma Ji (2003) took Shen Da expressway as an example to systematically analyze the setting of various road parameters such as cross section and vertical section in the road alignment and the influence of these parameters on accidents. Xu Hongguo et al. (2004) pointed out that the lane width, super high width and driving sight distance that do not meet the requirements in the road design, and calculated that the smooth road surface is the main cause of traffic accidents, accounting for 48.58% of the road factors. Wang Fengyuan et al. (2015) analyzed the annual data report of era and concluded that road traffic conditions are one of the important factors causing accidents, and the accident rate of roads without shoulders is higher than that of other roads. Cao Jinxin et al. </w:t>
      </w:r>
      <w:r w:rsidRPr="008D21DB">
        <w:rPr>
          <w:rFonts w:ascii="Calibri" w:hAnsi="Calibri" w:cs="Calibri"/>
          <w:sz w:val="24"/>
          <w:szCs w:val="24"/>
        </w:rPr>
        <w:lastRenderedPageBreak/>
        <w:t>(2015) put forward the integrated pedestrian flow model, and analyzed that configuring special signal lights, setting safety islands and reasonably designing signal phase can ensure the safety of integrated pedestrian crossing. The fuzingshan team of South China University of Technology (2015) built a section operation speed prediction model and a linear index system for new or reconstructed expressways, established a safety evaluation system in combination with linear continuity and safety management, and finally systematized it and developed a set of corresponding evaluation software. Wang Changjun et al. (2016) used the negative binomial model and Poisson model to analyze the lateral collision and rear end collision accidents. The results showed that the road surface conditions, weather conditions and lateral collision accidents were highly correlated, and the roadside protection and road grade had a significant impact on the rear end collision accidents.</w:t>
      </w:r>
    </w:p>
    <w:p w14:paraId="66BD11EA" w14:textId="281CA0B2" w:rsidR="008D21DB" w:rsidRDefault="008D21DB" w:rsidP="008D21DB">
      <w:pPr>
        <w:ind w:firstLine="220"/>
        <w:rPr>
          <w:rFonts w:ascii="Calibri" w:hAnsi="Calibri" w:cs="Calibri"/>
          <w:sz w:val="24"/>
          <w:szCs w:val="24"/>
        </w:rPr>
      </w:pPr>
      <w:r w:rsidRPr="008D21DB">
        <w:rPr>
          <w:rFonts w:ascii="Calibri" w:hAnsi="Calibri" w:cs="Calibri"/>
          <w:sz w:val="24"/>
          <w:szCs w:val="24"/>
        </w:rPr>
        <w:t>Study on relevant factors of environment. Xu Hongguo et al. (2004) divided the road traffic environment into soft environment and hard environment. Soft environment includes traffic management laws and regulations and safety system; The hard environment includes weather conditions, traffic signs, etc. Li Hongqiang et al. (2009) studied the impact of bad weather on traffic safety, focusing on the driving characteristics in rainy, snowy and foggy weather, and deduced the value suggestions of safe driving speed limits under various weather conditions through mathematical formulas. Xiang Vincent (2010) pointed out that traffic operation characteristics, road friction coefficient and vehicle braking stability are the key factors affecting urban ice and snow road traffic. Zhao Jia (2012) used a high simulation driving simulator to study the impact of foggy weather on driving safety, and analyzed the experimental data by using logistic regression, multivariable variance and other methods. The results show that foggy weather will significantly affect the driver's ability to control the vehicle, prolong the driver's reaction time and significantly increase the possibility of collision accidents. Taking Changning District of Shanghai as an example, Zhu Jie (2017) analyzed the occurrence mechanism of traffic accidents from the aspects of roads, urban spatial structure and traffic environment based on the traffic accident data of Changning District from 2012 to 2015, focusing on the quantitative relationship between various environmental impact factors and traffic accidents. Wang Lei et al. (2019) analyzed the correlation of environmental factors in the traffic accident of Qinling tunnel, and predicted the casualties and losses of the accident by using the methods of random forest and Bayesian network. The results showed that the prediction reliability of random forest was as high as 84%, and the prediction accuracy of Bayesian network was about 50%.</w:t>
      </w:r>
    </w:p>
    <w:p w14:paraId="6D4DA201" w14:textId="77777777" w:rsidR="00FE06C9" w:rsidRDefault="00FE06C9" w:rsidP="008D21DB">
      <w:pPr>
        <w:ind w:firstLine="220"/>
        <w:rPr>
          <w:rFonts w:ascii="Calibri" w:hAnsi="Calibri" w:cs="Calibri"/>
          <w:sz w:val="24"/>
          <w:szCs w:val="24"/>
        </w:rPr>
      </w:pPr>
    </w:p>
    <w:p w14:paraId="3EDEA8B2" w14:textId="21467C56" w:rsidR="00FE06C9" w:rsidRPr="00FE06C9" w:rsidRDefault="00FE06C9" w:rsidP="00FE06C9">
      <w:pPr>
        <w:ind w:firstLine="220"/>
        <w:rPr>
          <w:rFonts w:ascii="Calibri" w:hAnsi="Calibri" w:cs="Calibri"/>
          <w:sz w:val="24"/>
          <w:szCs w:val="24"/>
        </w:rPr>
      </w:pPr>
      <w:r w:rsidRPr="00FE06C9">
        <w:rPr>
          <w:rFonts w:ascii="Calibri" w:hAnsi="Calibri" w:cs="Calibri"/>
          <w:sz w:val="24"/>
          <w:szCs w:val="24"/>
        </w:rPr>
        <w:t>(2) Research on traffic accident fault tree model</w:t>
      </w:r>
    </w:p>
    <w:p w14:paraId="6DA417BF" w14:textId="2842C56B" w:rsidR="00FE06C9" w:rsidRDefault="00FE06C9" w:rsidP="00FE06C9">
      <w:pPr>
        <w:ind w:firstLine="220"/>
        <w:rPr>
          <w:rFonts w:ascii="Calibri" w:hAnsi="Calibri" w:cs="Calibri"/>
          <w:sz w:val="24"/>
          <w:szCs w:val="24"/>
        </w:rPr>
      </w:pPr>
      <w:r w:rsidRPr="00FE06C9">
        <w:rPr>
          <w:rFonts w:ascii="Calibri" w:hAnsi="Calibri" w:cs="Calibri"/>
          <w:sz w:val="24"/>
          <w:szCs w:val="24"/>
        </w:rPr>
        <w:t xml:space="preserve">Wang Jianjun et al. (2006) summarized and sorted out the influencing factors of road network reliability according to time and space, obtained the characteristics and change law of influencing factors, and analyzed the mechanism of the influence of road network stability by using fault tree. Zhu Liwei et al. (2012) found out the key </w:t>
      </w:r>
      <w:r w:rsidRPr="00FE06C9">
        <w:rPr>
          <w:rFonts w:ascii="Calibri" w:hAnsi="Calibri" w:cs="Calibri"/>
          <w:sz w:val="24"/>
          <w:szCs w:val="24"/>
        </w:rPr>
        <w:lastRenderedPageBreak/>
        <w:t>factors affecting the system reliability by constructing the reliability model of Expressway networked monitoring system, which provides support for improving the actual operation data. Liu Xing and Luo Jia (2015) introduced the fault tree model in the system analysis method into the quantitative analysis of urban intersection accidents, which is conducive to improving the safety of urban intersections. Zhang Mingrui et al. (2015) established a fault tree failure model to study the reliability of rigid contact and flexible contact in rail transit traction power supply system respectively. The results show that the reliability of rigid contact is better than that of flexible contact. Hu Yixin and Liu Tangzhi (2017) established a fault tree model for the long downhill section as the black spot area of the accident and conducted qualitative analysis. It was concluded that the poor self-help ability of drivers, inadequate emergency response and lack of supervision were the main causes of the accident. Meng Xianghai and Liu Xinru (2018) constructed a fault tree model of expressway traffic accidents in mountain areas based on the principle of event chain, found 47 accident companies through qualitative analysis, and calculated 6 key accident chains. Hu ran et al. (2019) carried out systematic analysis and Research on regional traffic accidents in primary schools based on fault tree analysis method, and helped traffic participants and managers carry out safety hazard risk assessment, which has important value and reference significance for reducing regional traffic accidents in primary schools. Bingyu et al. (2019) used fault tree and Bayesian network to analyze the causes of highway accidents in mountainous areas. The results show that improper driver operation, insufficient visibility and vehicle overload are the most sensitive accident influencing factors. Meng Xianghai et al. (2020) used risk analysis, event tree analysis and fault tree analysis to conduct a detailed analysis of Urban Road intersection accidents. The results show that human factors account for 59.7% of Urban Road intersection accidents, and slippery roads and failure to maintain a safe distance also have a great impact on the formation of accidents, which should be paid attention to.</w:t>
      </w:r>
    </w:p>
    <w:p w14:paraId="249C7523" w14:textId="77777777" w:rsidR="00FE06C9" w:rsidRPr="00FE06C9" w:rsidRDefault="00FE06C9" w:rsidP="00FE06C9">
      <w:pPr>
        <w:ind w:firstLine="220"/>
        <w:rPr>
          <w:rFonts w:ascii="Calibri" w:hAnsi="Calibri" w:cs="Calibri"/>
          <w:sz w:val="24"/>
          <w:szCs w:val="24"/>
        </w:rPr>
      </w:pPr>
    </w:p>
    <w:p w14:paraId="0AC44392" w14:textId="4F05B021" w:rsidR="00FE06C9" w:rsidRPr="00FE06C9" w:rsidRDefault="00FE06C9" w:rsidP="00FE06C9">
      <w:pPr>
        <w:ind w:firstLine="220"/>
        <w:rPr>
          <w:rFonts w:ascii="Calibri" w:hAnsi="Calibri" w:cs="Calibri"/>
          <w:sz w:val="24"/>
          <w:szCs w:val="24"/>
        </w:rPr>
      </w:pPr>
      <w:r w:rsidRPr="00FE06C9">
        <w:rPr>
          <w:rFonts w:ascii="Calibri" w:hAnsi="Calibri" w:cs="Calibri"/>
          <w:sz w:val="24"/>
          <w:szCs w:val="24"/>
        </w:rPr>
        <w:t>(3) Research on Bayesian network model of traffic accident</w:t>
      </w:r>
    </w:p>
    <w:p w14:paraId="20F435D0" w14:textId="7299F824" w:rsidR="008D21DB" w:rsidRDefault="00FE06C9" w:rsidP="00FE06C9">
      <w:pPr>
        <w:ind w:firstLine="220"/>
        <w:rPr>
          <w:rFonts w:ascii="Calibri" w:hAnsi="Calibri" w:cs="Calibri"/>
          <w:sz w:val="24"/>
          <w:szCs w:val="24"/>
        </w:rPr>
      </w:pPr>
      <w:r w:rsidRPr="00FE06C9">
        <w:rPr>
          <w:rFonts w:ascii="Calibri" w:hAnsi="Calibri" w:cs="Calibri" w:hint="eastAsia"/>
          <w:sz w:val="24"/>
          <w:szCs w:val="24"/>
        </w:rPr>
        <w:t></w:t>
      </w:r>
      <w:r w:rsidRPr="00FE06C9">
        <w:rPr>
          <w:rFonts w:ascii="Calibri" w:hAnsi="Calibri" w:cs="Calibri"/>
          <w:sz w:val="24"/>
          <w:szCs w:val="24"/>
        </w:rPr>
        <w:t xml:space="preserve"> huolimin et al. (2003) used the improved Bayesian network integrating fault tree and minimal path set to analyze the reliability of power system. Liu Bo and Zhou Heqin (2004) established a security assessment model and analyzed it by using Bayesian network model. It is concluded that reducing noise and subjective bias can shorten the assessment time of network security and realize security assessment. Zhang Chao et al. (2005) obtained a new Bayesian network algorithm that can simplify the solution of the minimum cut set by transforming the fault tree into Bayesian network and using bucket elimination method and chain rule. Xu Hongguo et al. (2011) constructed an accident Bayesian network model by using structural learning based on K2 algorithm and correlation analysis and parameter learning based on parameter estimation method, and used the model to analyze the relationship between improving traffic management and reducing traffic accidents. Zhao Jinbao et al. (2011) used Bayesian </w:t>
      </w:r>
      <w:r w:rsidRPr="00FE06C9">
        <w:rPr>
          <w:rFonts w:ascii="Calibri" w:hAnsi="Calibri" w:cs="Calibri"/>
          <w:sz w:val="24"/>
          <w:szCs w:val="24"/>
        </w:rPr>
        <w:lastRenderedPageBreak/>
        <w:t>network to analyze the cause of urban road traffic accidents, and obtained the conditional probability distribution of accidents under different cause factors. Zhang Lanfang et al. (2014) combined parameter learning and structure learning to build a Bayesian network model of Expressway tail collision accident, and analyzed that it is easy for large vehicles to collide with small vehicles in the early morning. Xie Kun and Wang Xuesong (2014) used the improved Bayesian network model to analyze the signal control intersection and concluded that the improved Bayesian network model has better fitting than the traditional model. Xiong Xiaoxia et al. (2018) took the 100 car accident data of the United States as an example, introduced the accident causality theory model and constructed the Bayesian network model. The traffic accident chain obtained shows that it is easy for drivers to have slack psychology at the ramp, while there are more side collision and forward collision accidents at the straight section. Liu Xinru et al. (2020) constructed a fault tree and Bayesian network model to explore the cause factors of highway casualty accidents in mountainous areas, and concluded through probability reasoning that personnel factors and vehicle factors account for the largest proportion in accidents, while road factors are the most important cause factors in fatal accidents.</w:t>
      </w:r>
    </w:p>
    <w:p w14:paraId="7B7945E0" w14:textId="4121637E" w:rsidR="00FE06C9" w:rsidRPr="00FE06C9" w:rsidRDefault="00FE06C9" w:rsidP="00FE06C9">
      <w:pPr>
        <w:pStyle w:val="a7"/>
        <w:numPr>
          <w:ilvl w:val="0"/>
          <w:numId w:val="2"/>
        </w:numPr>
        <w:rPr>
          <w:rFonts w:ascii="Calibri" w:hAnsi="Calibri" w:cs="Calibri"/>
          <w:b/>
          <w:sz w:val="24"/>
          <w:szCs w:val="24"/>
        </w:rPr>
      </w:pPr>
      <w:r w:rsidRPr="00FE06C9">
        <w:rPr>
          <w:rFonts w:ascii="Calibri" w:hAnsi="Calibri" w:cs="Calibri" w:hint="eastAsia"/>
          <w:b/>
          <w:sz w:val="24"/>
          <w:szCs w:val="24"/>
        </w:rPr>
        <w:t>M</w:t>
      </w:r>
      <w:r w:rsidRPr="00FE06C9">
        <w:rPr>
          <w:rFonts w:ascii="Calibri" w:hAnsi="Calibri" w:cs="Calibri"/>
          <w:b/>
          <w:sz w:val="24"/>
          <w:szCs w:val="24"/>
        </w:rPr>
        <w:t>e</w:t>
      </w:r>
      <w:r w:rsidRPr="00FE06C9">
        <w:rPr>
          <w:rFonts w:ascii="Calibri" w:hAnsi="Calibri" w:cs="Calibri" w:hint="eastAsia"/>
          <w:b/>
          <w:sz w:val="24"/>
          <w:szCs w:val="24"/>
        </w:rPr>
        <w:t>thods</w:t>
      </w:r>
    </w:p>
    <w:p w14:paraId="38F2B516" w14:textId="6DDE39F7" w:rsidR="00FE06C9" w:rsidRPr="00A25C64" w:rsidRDefault="00A25C64" w:rsidP="00A25C64">
      <w:pPr>
        <w:pStyle w:val="a7"/>
        <w:numPr>
          <w:ilvl w:val="1"/>
          <w:numId w:val="2"/>
        </w:numPr>
        <w:rPr>
          <w:rFonts w:ascii="Calibri" w:hAnsi="Calibri" w:cs="Calibri"/>
          <w:b/>
          <w:sz w:val="24"/>
          <w:szCs w:val="24"/>
        </w:rPr>
      </w:pPr>
      <w:r w:rsidRPr="00A25C64">
        <w:rPr>
          <w:rFonts w:ascii="Calibri" w:hAnsi="Calibri" w:cs="Calibri"/>
          <w:b/>
          <w:sz w:val="24"/>
          <w:szCs w:val="24"/>
        </w:rPr>
        <w:t>Accident cause theory</w:t>
      </w:r>
    </w:p>
    <w:p w14:paraId="0162AAB3" w14:textId="7BE998CE" w:rsidR="00A25C64" w:rsidRPr="00A25C64" w:rsidRDefault="00A25C64" w:rsidP="00A25C64">
      <w:pPr>
        <w:pStyle w:val="a7"/>
        <w:numPr>
          <w:ilvl w:val="2"/>
          <w:numId w:val="2"/>
        </w:numPr>
        <w:rPr>
          <w:rFonts w:ascii="Calibri" w:hAnsi="Calibri" w:cs="Calibri"/>
          <w:b/>
          <w:sz w:val="24"/>
          <w:szCs w:val="24"/>
        </w:rPr>
      </w:pPr>
      <w:bookmarkStart w:id="1" w:name="_Hlk99482466"/>
      <w:r w:rsidRPr="00A25C64">
        <w:rPr>
          <w:rFonts w:ascii="Calibri" w:hAnsi="Calibri" w:cs="Calibri"/>
          <w:b/>
          <w:sz w:val="24"/>
          <w:szCs w:val="24"/>
        </w:rPr>
        <w:t>On the tendency of frequent accidents</w:t>
      </w:r>
    </w:p>
    <w:bookmarkEnd w:id="1"/>
    <w:p w14:paraId="57813B71" w14:textId="5862082A" w:rsidR="00A25C64" w:rsidRPr="00A25C64" w:rsidRDefault="00E8684A" w:rsidP="00A25C64">
      <w:pPr>
        <w:rPr>
          <w:rFonts w:ascii="Calibri" w:hAnsi="Calibri" w:cs="Calibri"/>
          <w:sz w:val="24"/>
          <w:szCs w:val="24"/>
        </w:rPr>
      </w:pPr>
      <w:r>
        <w:rPr>
          <w:rFonts w:ascii="Calibri" w:hAnsi="Calibri" w:cs="Calibri"/>
          <w:sz w:val="24"/>
          <w:szCs w:val="24"/>
        </w:rPr>
        <w:t xml:space="preserve">    </w:t>
      </w:r>
      <w:r w:rsidR="00A25C64" w:rsidRPr="00A25C64">
        <w:rPr>
          <w:rFonts w:ascii="Calibri" w:hAnsi="Calibri" w:cs="Calibri"/>
          <w:sz w:val="24"/>
          <w:szCs w:val="24"/>
        </w:rPr>
        <w:t>In the 1920s, M.Greenwood and H.H. woods conducted statistical tests on the statistical data of factory accidents according to Poisson distribution, bias distribution and unequal distribution. By calculating the influence coefficient of the number of accidents of the same employee in three months, the results show that the influence coefficient shows a positive correlation trend, with a variation range of 0.25 to 0.79.</w:t>
      </w:r>
    </w:p>
    <w:p w14:paraId="0294790E" w14:textId="6903F885" w:rsidR="00A25C64" w:rsidRPr="00A25C64" w:rsidRDefault="00E8684A" w:rsidP="00A25C64">
      <w:pPr>
        <w:rPr>
          <w:rFonts w:ascii="Calibri" w:hAnsi="Calibri" w:cs="Calibri"/>
          <w:sz w:val="24"/>
          <w:szCs w:val="24"/>
        </w:rPr>
      </w:pPr>
      <w:bookmarkStart w:id="2" w:name="_Hlk99477205"/>
      <w:r>
        <w:rPr>
          <w:rFonts w:ascii="Calibri" w:hAnsi="Calibri" w:cs="Calibri"/>
          <w:sz w:val="24"/>
          <w:szCs w:val="24"/>
        </w:rPr>
        <w:t xml:space="preserve">    </w:t>
      </w:r>
      <w:r w:rsidR="00A25C64" w:rsidRPr="00A25C64">
        <w:rPr>
          <w:rFonts w:ascii="Calibri" w:hAnsi="Calibri" w:cs="Calibri"/>
          <w:sz w:val="24"/>
          <w:szCs w:val="24"/>
        </w:rPr>
        <w:t>In 1926, E.</w:t>
      </w:r>
      <w:bookmarkEnd w:id="2"/>
      <w:r w:rsidR="00A25C64" w:rsidRPr="00A25C64">
        <w:rPr>
          <w:rFonts w:ascii="Calibri" w:hAnsi="Calibri" w:cs="Calibri"/>
          <w:sz w:val="24"/>
          <w:szCs w:val="24"/>
        </w:rPr>
        <w:t>M.Newboy explored the distribution law of the number of factory accidents, and came to the conclusion that the probability of the number of accidents is small and unevenly distributed, and the influence coefficient varies from 0.25 to 0.77. Then marbe investigated a large factory and found that the workers who had no accidents in the first year had an average of 0.45 accidents in the future; Workers who had one accident in the first year will have an average of 2.03 accidents in the future; Workers who had two accidents in the first year will have an average of 1.23 accidents in the future, which also indirectly shows that there is a tendency of frequent accidents in factory accidents.</w:t>
      </w:r>
    </w:p>
    <w:p w14:paraId="7735E8CF" w14:textId="16E76DE5" w:rsidR="00871135" w:rsidRDefault="00A25C64" w:rsidP="00A24130">
      <w:pPr>
        <w:ind w:firstLine="220"/>
        <w:rPr>
          <w:rFonts w:ascii="Calibri" w:hAnsi="Calibri" w:cs="Calibri"/>
          <w:sz w:val="24"/>
          <w:szCs w:val="24"/>
        </w:rPr>
      </w:pPr>
      <w:r w:rsidRPr="00E8684A">
        <w:rPr>
          <w:rFonts w:ascii="Calibri" w:hAnsi="Calibri" w:cs="Calibri"/>
          <w:sz w:val="24"/>
          <w:szCs w:val="24"/>
        </w:rPr>
        <w:t>In 1939, farmer and chamber first clearly expounded the theory of frequent accident tendency, and identified the frequent accident tendency as the main cause of accidents</w:t>
      </w:r>
      <w:r w:rsidR="00871135" w:rsidRPr="00871135">
        <w:rPr>
          <w:rFonts w:ascii="Calibri" w:hAnsi="Calibri" w:cs="Calibri"/>
          <w:sz w:val="24"/>
          <w:szCs w:val="24"/>
        </w:rPr>
        <w:t xml:space="preserve">According to their unequal distribution, for a factory with </w:t>
      </w:r>
      <w:r w:rsidR="00871135">
        <w:rPr>
          <w:rFonts w:ascii="Calibri" w:hAnsi="Calibri" w:cs="Calibri"/>
          <w:sz w:val="24"/>
          <w:szCs w:val="24"/>
        </w:rPr>
        <w:t>N</w:t>
      </w:r>
      <w:r w:rsidR="00871135" w:rsidRPr="00871135">
        <w:rPr>
          <w:rFonts w:ascii="Calibri" w:hAnsi="Calibri" w:cs="Calibri"/>
          <w:sz w:val="24"/>
          <w:szCs w:val="24"/>
        </w:rPr>
        <w:t xml:space="preserve"> people, the number of accidents in the factory once a year is</w:t>
      </w:r>
      <w:r w:rsidR="00871135">
        <w:rPr>
          <w:rFonts w:ascii="Calibri" w:hAnsi="Calibri" w:cs="Calibri"/>
          <w:sz w:val="24"/>
          <w:szCs w:val="24"/>
        </w:rPr>
        <w:t xml:space="preserve"> </w:t>
      </w:r>
      <m:oMath>
        <m:sSub>
          <m:sSubPr>
            <m:ctrlPr>
              <w:rPr>
                <w:rFonts w:ascii="Cambria Math" w:hAnsi="Cambria Math" w:cs="Calibri"/>
                <w:sz w:val="24"/>
                <w:szCs w:val="24"/>
              </w:rPr>
            </m:ctrlPr>
          </m:sSubPr>
          <m:e>
            <m:r>
              <m:rPr>
                <m:sty m:val="p"/>
              </m:rPr>
              <w:rPr>
                <w:rFonts w:ascii="Cambria Math" w:hAnsi="Cambria Math" w:cs="Calibri"/>
                <w:sz w:val="24"/>
                <w:szCs w:val="24"/>
              </w:rPr>
              <m:t>N</m:t>
            </m:r>
          </m:e>
          <m:sub>
            <m:r>
              <w:rPr>
                <w:rFonts w:ascii="Cambria Math" w:hAnsi="Cambria Math" w:cs="Calibri"/>
                <w:sz w:val="24"/>
                <w:szCs w:val="24"/>
              </w:rPr>
              <m:t>0</m:t>
            </m:r>
          </m:sub>
        </m:sSub>
      </m:oMath>
      <w:r w:rsidR="00871135" w:rsidRPr="00871135">
        <w:rPr>
          <w:rFonts w:ascii="Calibri" w:hAnsi="Calibri" w:cs="Calibri"/>
          <w:sz w:val="24"/>
          <w:szCs w:val="24"/>
        </w:rPr>
        <w:t xml:space="preserve">, then the total number of accidents </w:t>
      </w:r>
      <m:oMath>
        <m:sSub>
          <m:sSubPr>
            <m:ctrlPr>
              <w:rPr>
                <w:rFonts w:ascii="Cambria Math" w:hAnsi="Cambria Math" w:cs="Calibri"/>
                <w:sz w:val="24"/>
                <w:szCs w:val="24"/>
              </w:rPr>
            </m:ctrlPr>
          </m:sSubPr>
          <m:e>
            <m:r>
              <m:rPr>
                <m:sty m:val="p"/>
              </m:rPr>
              <w:rPr>
                <w:rFonts w:ascii="Cambria Math" w:hAnsi="Cambria Math" w:cs="Calibri"/>
                <w:sz w:val="24"/>
                <w:szCs w:val="24"/>
              </w:rPr>
              <m:t>N</m:t>
            </m:r>
          </m:e>
          <m:sub>
            <m:r>
              <w:rPr>
                <w:rFonts w:ascii="Cambria Math" w:hAnsi="Cambria Math" w:cs="Calibri"/>
                <w:sz w:val="24"/>
                <w:szCs w:val="24"/>
              </w:rPr>
              <m:t>s</m:t>
            </m:r>
          </m:sub>
        </m:sSub>
      </m:oMath>
      <w:r w:rsidR="00871135" w:rsidRPr="00871135">
        <w:rPr>
          <w:rFonts w:ascii="Calibri" w:hAnsi="Calibri" w:cs="Calibri"/>
          <w:sz w:val="24"/>
          <w:szCs w:val="24"/>
        </w:rPr>
        <w:t xml:space="preserve"> is:</w:t>
      </w:r>
    </w:p>
    <w:p w14:paraId="44744813" w14:textId="348BEDFE" w:rsidR="00A24130" w:rsidRPr="00871135" w:rsidRDefault="00A24130" w:rsidP="00A24130">
      <w:pPr>
        <w:ind w:firstLine="220"/>
        <w:rPr>
          <w:rFonts w:ascii="Calibri" w:hAnsi="Calibri" w:cs="Calibri"/>
          <w:sz w:val="24"/>
          <w:szCs w:val="24"/>
        </w:rPr>
      </w:pPr>
      <m:oMathPara>
        <m:oMath>
          <m:sSub>
            <m:sSubPr>
              <m:ctrlPr>
                <w:rPr>
                  <w:rFonts w:ascii="Cambria Math" w:hAnsi="Cambria Math" w:cs="Calibri"/>
                  <w:sz w:val="24"/>
                  <w:szCs w:val="24"/>
                </w:rPr>
              </m:ctrlPr>
            </m:sSubPr>
            <m:e>
              <m:r>
                <w:rPr>
                  <w:rFonts w:ascii="Cambria Math" w:hAnsi="Cambria Math" w:cs="Calibri" w:hint="eastAsia"/>
                  <w:sz w:val="24"/>
                  <w:szCs w:val="24"/>
                </w:rPr>
                <m:t>N</m:t>
              </m:r>
            </m:e>
            <m:sub>
              <m:r>
                <w:rPr>
                  <w:rFonts w:ascii="Cambria Math" w:hAnsi="Cambria Math" w:cs="Calibri" w:hint="eastAsia"/>
                  <w:sz w:val="24"/>
                  <w:szCs w:val="24"/>
                </w:rPr>
                <m:t>s</m:t>
              </m:r>
            </m:sub>
          </m:sSub>
          <m:r>
            <w:rPr>
              <w:rFonts w:ascii="Cambria Math" w:hAnsi="Cambria Math" w:cs="Calibri"/>
              <w:sz w:val="24"/>
              <w:szCs w:val="24"/>
            </w:rPr>
            <m:t>=</m:t>
          </m:r>
          <m:sSub>
            <m:sSubPr>
              <m:ctrlPr>
                <w:rPr>
                  <w:rFonts w:ascii="Cambria Math" w:hAnsi="Cambria Math" w:cs="Calibri"/>
                  <w:sz w:val="24"/>
                  <w:szCs w:val="24"/>
                </w:rPr>
              </m:ctrlPr>
            </m:sSubPr>
            <m:e>
              <m:r>
                <w:rPr>
                  <w:rFonts w:ascii="Cambria Math" w:hAnsi="Cambria Math" w:cs="Calibri" w:hint="eastAsia"/>
                  <w:sz w:val="24"/>
                  <w:szCs w:val="24"/>
                </w:rPr>
                <m:t>N</m:t>
              </m:r>
            </m:e>
            <m:sub>
              <m:r>
                <w:rPr>
                  <w:rFonts w:ascii="Cambria Math" w:hAnsi="Cambria Math" w:cs="Calibri"/>
                  <w:sz w:val="24"/>
                  <w:szCs w:val="24"/>
                </w:rPr>
                <m:t>0</m:t>
              </m:r>
            </m:sub>
          </m:sSub>
          <m:r>
            <w:rPr>
              <w:rFonts w:ascii="Cambria Math" w:hAnsi="Cambria Math" w:cs="Calibri"/>
              <w:sz w:val="24"/>
              <w:szCs w:val="24"/>
            </w:rPr>
            <m:t>(</m:t>
          </m:r>
          <m:r>
            <w:rPr>
              <w:rFonts w:ascii="Cambria Math" w:hAnsi="Cambria Math" w:cs="Calibri"/>
              <w:sz w:val="24"/>
              <w:szCs w:val="24"/>
            </w:rPr>
            <m:t>1+</m:t>
          </m:r>
          <m:f>
            <m:fPr>
              <m:ctrlPr>
                <w:rPr>
                  <w:rFonts w:ascii="Cambria Math" w:hAnsi="Cambria Math" w:cs="Calibri"/>
                  <w:i/>
                  <w:sz w:val="24"/>
                  <w:szCs w:val="24"/>
                </w:rPr>
              </m:ctrlPr>
            </m:fPr>
            <m:num>
              <m:r>
                <w:rPr>
                  <w:rFonts w:ascii="Cambria Math" w:hAnsi="Cambria Math" w:cs="Calibri"/>
                  <w:sz w:val="24"/>
                  <w:szCs w:val="24"/>
                </w:rPr>
                <m:t>1</m:t>
              </m:r>
            </m:num>
            <m:den>
              <m:r>
                <w:rPr>
                  <w:rFonts w:ascii="Cambria Math" w:hAnsi="Cambria Math" w:cs="Calibri"/>
                  <w:sz w:val="24"/>
                  <w:szCs w:val="24"/>
                </w:rPr>
                <m:t>2</m:t>
              </m:r>
            </m:den>
          </m:f>
          <m:r>
            <w:rPr>
              <w:rFonts w:ascii="Cambria Math" w:hAnsi="Cambria Math" w:cs="Calibri"/>
              <w:sz w:val="24"/>
              <w:szCs w:val="24"/>
            </w:rPr>
            <m:t>+</m:t>
          </m:r>
          <m:f>
            <m:fPr>
              <m:ctrlPr>
                <w:rPr>
                  <w:rFonts w:ascii="Cambria Math" w:hAnsi="Cambria Math" w:cs="Calibri"/>
                  <w:i/>
                  <w:sz w:val="24"/>
                  <w:szCs w:val="24"/>
                </w:rPr>
              </m:ctrlPr>
            </m:fPr>
            <m:num>
              <m:r>
                <w:rPr>
                  <w:rFonts w:ascii="Cambria Math" w:hAnsi="Cambria Math" w:cs="Calibri"/>
                  <w:sz w:val="24"/>
                  <w:szCs w:val="24"/>
                </w:rPr>
                <m:t>1</m:t>
              </m:r>
            </m:num>
            <m:den>
              <m:sSup>
                <m:sSupPr>
                  <m:ctrlPr>
                    <w:rPr>
                      <w:rFonts w:ascii="Cambria Math" w:hAnsi="Cambria Math" w:cs="Calibri"/>
                      <w:i/>
                      <w:sz w:val="24"/>
                      <w:szCs w:val="24"/>
                    </w:rPr>
                  </m:ctrlPr>
                </m:sSupPr>
                <m:e>
                  <m:r>
                    <w:rPr>
                      <w:rFonts w:ascii="Cambria Math" w:hAnsi="Cambria Math" w:cs="Calibri"/>
                      <w:sz w:val="24"/>
                      <w:szCs w:val="24"/>
                    </w:rPr>
                    <m:t>2</m:t>
                  </m:r>
                </m:e>
                <m:sup>
                  <m:r>
                    <w:rPr>
                      <w:rFonts w:ascii="Cambria Math" w:hAnsi="Cambria Math" w:cs="Calibri"/>
                      <w:sz w:val="24"/>
                      <w:szCs w:val="24"/>
                    </w:rPr>
                    <m:t>2</m:t>
                  </m:r>
                </m:sup>
              </m:sSup>
            </m:den>
          </m:f>
          <m:r>
            <w:rPr>
              <w:rFonts w:ascii="Cambria Math" w:hAnsi="Cambria Math" w:cs="Calibri"/>
              <w:sz w:val="24"/>
              <w:szCs w:val="24"/>
            </w:rPr>
            <m:t>+</m:t>
          </m:r>
          <m:f>
            <m:fPr>
              <m:ctrlPr>
                <w:rPr>
                  <w:rFonts w:ascii="Cambria Math" w:hAnsi="Cambria Math" w:cs="Calibri"/>
                  <w:i/>
                  <w:sz w:val="24"/>
                  <w:szCs w:val="24"/>
                </w:rPr>
              </m:ctrlPr>
            </m:fPr>
            <m:num>
              <m:r>
                <w:rPr>
                  <w:rFonts w:ascii="Cambria Math" w:hAnsi="Cambria Math" w:cs="Calibri"/>
                  <w:sz w:val="24"/>
                  <w:szCs w:val="24"/>
                </w:rPr>
                <m:t>1</m:t>
              </m:r>
            </m:num>
            <m:den>
              <m:sSup>
                <m:sSupPr>
                  <m:ctrlPr>
                    <w:rPr>
                      <w:rFonts w:ascii="Cambria Math" w:hAnsi="Cambria Math" w:cs="Calibri"/>
                      <w:i/>
                      <w:sz w:val="24"/>
                      <w:szCs w:val="24"/>
                    </w:rPr>
                  </m:ctrlPr>
                </m:sSupPr>
                <m:e>
                  <m:r>
                    <w:rPr>
                      <w:rFonts w:ascii="Cambria Math" w:hAnsi="Cambria Math" w:cs="Calibri"/>
                      <w:sz w:val="24"/>
                      <w:szCs w:val="24"/>
                    </w:rPr>
                    <m:t>2</m:t>
                  </m:r>
                </m:e>
                <m:sup>
                  <m:r>
                    <w:rPr>
                      <w:rFonts w:ascii="Cambria Math" w:hAnsi="Cambria Math" w:cs="Calibri"/>
                      <w:sz w:val="24"/>
                      <w:szCs w:val="24"/>
                    </w:rPr>
                    <m:t>3</m:t>
                  </m:r>
                </m:sup>
              </m:sSup>
            </m:den>
          </m:f>
          <m:r>
            <w:rPr>
              <w:rFonts w:ascii="Cambria Math" w:hAnsi="Cambria Math" w:cs="Calibri"/>
              <w:sz w:val="24"/>
              <w:szCs w:val="24"/>
            </w:rPr>
            <m:t>+</m:t>
          </m:r>
          <m:r>
            <w:rPr>
              <w:rFonts w:ascii="Cambria Math" w:hAnsi="Cambria Math" w:cs="Calibri"/>
              <w:sz w:val="24"/>
              <w:szCs w:val="24"/>
            </w:rPr>
            <m:t>…+</m:t>
          </m:r>
          <m:f>
            <m:fPr>
              <m:ctrlPr>
                <w:rPr>
                  <w:rFonts w:ascii="Cambria Math" w:hAnsi="Cambria Math" w:cs="Calibri"/>
                  <w:i/>
                  <w:sz w:val="24"/>
                  <w:szCs w:val="24"/>
                </w:rPr>
              </m:ctrlPr>
            </m:fPr>
            <m:num>
              <m:r>
                <w:rPr>
                  <w:rFonts w:ascii="Cambria Math" w:hAnsi="Cambria Math" w:cs="Calibri"/>
                  <w:sz w:val="24"/>
                  <w:szCs w:val="24"/>
                </w:rPr>
                <m:t>1</m:t>
              </m:r>
            </m:num>
            <m:den>
              <m:sSup>
                <m:sSupPr>
                  <m:ctrlPr>
                    <w:rPr>
                      <w:rFonts w:ascii="Cambria Math" w:hAnsi="Cambria Math" w:cs="Calibri"/>
                      <w:i/>
                      <w:sz w:val="24"/>
                      <w:szCs w:val="24"/>
                    </w:rPr>
                  </m:ctrlPr>
                </m:sSupPr>
                <m:e>
                  <m:r>
                    <w:rPr>
                      <w:rFonts w:ascii="Cambria Math" w:hAnsi="Cambria Math" w:cs="Calibri"/>
                      <w:sz w:val="24"/>
                      <w:szCs w:val="24"/>
                    </w:rPr>
                    <m:t>2</m:t>
                  </m:r>
                </m:e>
                <m:sup>
                  <m:r>
                    <w:rPr>
                      <w:rFonts w:ascii="Cambria Math" w:hAnsi="Cambria Math" w:cs="Calibri"/>
                      <w:sz w:val="24"/>
                      <w:szCs w:val="24"/>
                    </w:rPr>
                    <m:t>n</m:t>
                  </m:r>
                  <m:r>
                    <w:rPr>
                      <w:rFonts w:ascii="Cambria Math" w:hAnsi="Cambria Math" w:cs="Calibri"/>
                      <w:sz w:val="24"/>
                      <w:szCs w:val="24"/>
                    </w:rPr>
                    <m:t>-1</m:t>
                  </m:r>
                </m:sup>
              </m:sSup>
            </m:den>
          </m:f>
          <m:r>
            <w:rPr>
              <w:rFonts w:ascii="Cambria Math" w:hAnsi="Cambria Math" w:cs="Calibri"/>
              <w:sz w:val="24"/>
              <w:szCs w:val="24"/>
            </w:rPr>
            <m:t>)</m:t>
          </m:r>
        </m:oMath>
      </m:oMathPara>
    </w:p>
    <w:p w14:paraId="25D92F27" w14:textId="46F16072" w:rsidR="00871135" w:rsidRDefault="00871135" w:rsidP="00A24130">
      <w:pPr>
        <w:ind w:firstLine="220"/>
        <w:rPr>
          <w:rFonts w:ascii="Calibri" w:hAnsi="Calibri" w:cs="Calibri"/>
          <w:sz w:val="24"/>
          <w:szCs w:val="24"/>
        </w:rPr>
      </w:pPr>
      <w:r w:rsidRPr="00871135">
        <w:rPr>
          <w:rFonts w:ascii="Calibri" w:hAnsi="Calibri" w:cs="Calibri"/>
          <w:sz w:val="24"/>
          <w:szCs w:val="24"/>
        </w:rPr>
        <w:lastRenderedPageBreak/>
        <w:t xml:space="preserve">From the above formula, it can be deduced that when the total number of accidents </w:t>
      </w:r>
      <m:oMath>
        <m:sSub>
          <m:sSubPr>
            <m:ctrlPr>
              <w:rPr>
                <w:rFonts w:ascii="Cambria Math" w:hAnsi="Cambria Math" w:cs="Calibri"/>
                <w:sz w:val="24"/>
                <w:szCs w:val="24"/>
              </w:rPr>
            </m:ctrlPr>
          </m:sSubPr>
          <m:e>
            <m:r>
              <m:rPr>
                <m:sty m:val="p"/>
              </m:rPr>
              <w:rPr>
                <w:rFonts w:ascii="Cambria Math" w:hAnsi="Cambria Math" w:cs="Calibri"/>
                <w:sz w:val="24"/>
                <w:szCs w:val="24"/>
              </w:rPr>
              <m:t>N</m:t>
            </m:r>
          </m:e>
          <m:sub>
            <m:r>
              <w:rPr>
                <w:rFonts w:ascii="Cambria Math" w:hAnsi="Cambria Math" w:cs="Calibri"/>
                <w:sz w:val="24"/>
                <w:szCs w:val="24"/>
              </w:rPr>
              <m:t>s</m:t>
            </m:r>
          </m:sub>
        </m:sSub>
      </m:oMath>
      <w:r w:rsidRPr="00871135">
        <w:rPr>
          <w:rFonts w:ascii="Calibri" w:hAnsi="Calibri" w:cs="Calibri"/>
          <w:sz w:val="24"/>
          <w:szCs w:val="24"/>
        </w:rPr>
        <w:t xml:space="preserve"> is known, the number of accidents that occur most often. The number of accidents occurring n times in a year </w:t>
      </w:r>
      <m:oMath>
        <m:sSub>
          <m:sSubPr>
            <m:ctrlPr>
              <w:rPr>
                <w:rFonts w:ascii="Cambria Math" w:hAnsi="Cambria Math" w:cs="Calibri"/>
                <w:sz w:val="24"/>
                <w:szCs w:val="24"/>
              </w:rPr>
            </m:ctrlPr>
          </m:sSubPr>
          <m:e>
            <m:r>
              <m:rPr>
                <m:sty m:val="p"/>
              </m:rPr>
              <w:rPr>
                <w:rFonts w:ascii="Cambria Math" w:hAnsi="Cambria Math" w:cs="Calibri"/>
                <w:sz w:val="24"/>
                <w:szCs w:val="24"/>
              </w:rPr>
              <m:t>X</m:t>
            </m:r>
          </m:e>
          <m:sub>
            <m:r>
              <w:rPr>
                <w:rFonts w:ascii="Cambria Math" w:hAnsi="Cambria Math" w:cs="Calibri"/>
                <w:sz w:val="24"/>
                <w:szCs w:val="24"/>
              </w:rPr>
              <m:t>n</m:t>
            </m:r>
          </m:sub>
        </m:sSub>
      </m:oMath>
      <w:r>
        <w:rPr>
          <w:rFonts w:ascii="Calibri" w:hAnsi="Calibri" w:cs="Calibri"/>
          <w:sz w:val="24"/>
          <w:szCs w:val="24"/>
        </w:rPr>
        <w:t xml:space="preserve"> </w:t>
      </w:r>
      <w:r w:rsidRPr="00871135">
        <w:rPr>
          <w:rFonts w:ascii="Calibri" w:hAnsi="Calibri" w:cs="Calibri"/>
          <w:sz w:val="24"/>
          <w:szCs w:val="24"/>
        </w:rPr>
        <w:t>is:</w:t>
      </w:r>
    </w:p>
    <w:p w14:paraId="350DDE9D" w14:textId="2BF68A4F" w:rsidR="00871135" w:rsidRPr="00871135" w:rsidRDefault="00871135" w:rsidP="00A24130">
      <w:pPr>
        <w:ind w:firstLine="220"/>
        <w:rPr>
          <w:rFonts w:ascii="Calibri" w:hAnsi="Calibri" w:cs="Calibri"/>
          <w:sz w:val="24"/>
          <w:szCs w:val="24"/>
        </w:rPr>
      </w:pPr>
      <m:oMathPara>
        <m:oMath>
          <m:sSub>
            <m:sSubPr>
              <m:ctrlPr>
                <w:rPr>
                  <w:rFonts w:ascii="Cambria Math" w:hAnsi="Cambria Math" w:cs="Calibri"/>
                  <w:sz w:val="24"/>
                  <w:szCs w:val="24"/>
                </w:rPr>
              </m:ctrlPr>
            </m:sSubPr>
            <m:e>
              <m:r>
                <m:rPr>
                  <m:sty m:val="p"/>
                </m:rPr>
                <w:rPr>
                  <w:rFonts w:ascii="Cambria Math" w:hAnsi="Cambria Math" w:cs="Calibri"/>
                  <w:sz w:val="24"/>
                  <w:szCs w:val="24"/>
                </w:rPr>
                <m:t>X</m:t>
              </m:r>
            </m:e>
            <m:sub>
              <m:r>
                <w:rPr>
                  <w:rFonts w:ascii="Cambria Math" w:hAnsi="Cambria Math" w:cs="Calibri"/>
                  <w:sz w:val="24"/>
                  <w:szCs w:val="24"/>
                </w:rPr>
                <m:t>n</m:t>
              </m:r>
            </m:sub>
          </m:sSub>
          <m:r>
            <m:rPr>
              <m:sty m:val="p"/>
            </m:rPr>
            <w:rPr>
              <w:rFonts w:ascii="Cambria Math" w:hAnsi="Cambria Math" w:cs="Calibri"/>
              <w:sz w:val="24"/>
              <w:szCs w:val="24"/>
            </w:rPr>
            <m:t xml:space="preserve">= </m:t>
          </m:r>
          <m:sSub>
            <m:sSubPr>
              <m:ctrlPr>
                <w:rPr>
                  <w:rFonts w:ascii="Cambria Math" w:hAnsi="Cambria Math" w:cs="Calibri"/>
                  <w:sz w:val="24"/>
                  <w:szCs w:val="24"/>
                </w:rPr>
              </m:ctrlPr>
            </m:sSubPr>
            <m:e>
              <m:r>
                <m:rPr>
                  <m:sty m:val="p"/>
                </m:rPr>
                <w:rPr>
                  <w:rFonts w:ascii="Cambria Math" w:hAnsi="Cambria Math" w:cs="Calibri"/>
                  <w:sz w:val="24"/>
                  <w:szCs w:val="24"/>
                </w:rPr>
                <m:t>N</m:t>
              </m:r>
            </m:e>
            <m:sub>
              <m:r>
                <w:rPr>
                  <w:rFonts w:ascii="Cambria Math" w:hAnsi="Cambria Math" w:cs="Calibri"/>
                  <w:sz w:val="24"/>
                  <w:szCs w:val="24"/>
                </w:rPr>
                <m:t>0</m:t>
              </m:r>
            </m:sub>
          </m:sSub>
          <m:sSup>
            <m:sSupPr>
              <m:ctrlPr>
                <w:rPr>
                  <w:rFonts w:ascii="Cambria Math" w:hAnsi="Cambria Math" w:cs="Calibri"/>
                  <w:i/>
                  <w:sz w:val="24"/>
                  <w:szCs w:val="24"/>
                </w:rPr>
              </m:ctrlPr>
            </m:sSupPr>
            <m:e>
              <m:r>
                <w:rPr>
                  <w:rFonts w:ascii="Cambria Math" w:hAnsi="Cambria Math" w:cs="Calibri"/>
                  <w:sz w:val="24"/>
                  <w:szCs w:val="24"/>
                </w:rPr>
                <m:t>(</m:t>
              </m:r>
              <m:f>
                <m:fPr>
                  <m:ctrlPr>
                    <w:rPr>
                      <w:rFonts w:ascii="Cambria Math" w:hAnsi="Cambria Math" w:cs="Calibri"/>
                      <w:i/>
                      <w:sz w:val="24"/>
                      <w:szCs w:val="24"/>
                    </w:rPr>
                  </m:ctrlPr>
                </m:fPr>
                <m:num>
                  <m:r>
                    <w:rPr>
                      <w:rFonts w:ascii="Cambria Math" w:hAnsi="Cambria Math" w:cs="Calibri"/>
                      <w:sz w:val="24"/>
                      <w:szCs w:val="24"/>
                    </w:rPr>
                    <m:t>1</m:t>
                  </m:r>
                </m:num>
                <m:den>
                  <m:r>
                    <w:rPr>
                      <w:rFonts w:ascii="Cambria Math" w:hAnsi="Cambria Math" w:cs="Calibri"/>
                      <w:sz w:val="24"/>
                      <w:szCs w:val="24"/>
                    </w:rPr>
                    <m:t>2</m:t>
                  </m:r>
                </m:den>
              </m:f>
              <m:r>
                <w:rPr>
                  <w:rFonts w:ascii="Cambria Math" w:hAnsi="Cambria Math" w:cs="Calibri"/>
                  <w:sz w:val="24"/>
                  <w:szCs w:val="24"/>
                </w:rPr>
                <m:t>)</m:t>
              </m:r>
            </m:e>
            <m:sup>
              <m:r>
                <w:rPr>
                  <w:rFonts w:ascii="Cambria Math" w:hAnsi="Cambria Math" w:cs="Calibri"/>
                  <w:sz w:val="24"/>
                  <w:szCs w:val="24"/>
                </w:rPr>
                <m:t>n-1</m:t>
              </m:r>
            </m:sup>
          </m:sSup>
        </m:oMath>
      </m:oMathPara>
    </w:p>
    <w:p w14:paraId="117586E1" w14:textId="1CEF2FA8" w:rsidR="00871135" w:rsidRPr="00A25C64" w:rsidRDefault="00871135" w:rsidP="00871135">
      <w:pPr>
        <w:pStyle w:val="a7"/>
        <w:numPr>
          <w:ilvl w:val="2"/>
          <w:numId w:val="2"/>
        </w:numPr>
        <w:rPr>
          <w:rFonts w:ascii="Calibri" w:hAnsi="Calibri" w:cs="Calibri"/>
          <w:b/>
          <w:sz w:val="24"/>
          <w:szCs w:val="24"/>
        </w:rPr>
      </w:pPr>
      <w:r w:rsidRPr="00871135">
        <w:rPr>
          <w:rFonts w:ascii="Calibri" w:hAnsi="Calibri" w:cs="Calibri"/>
          <w:b/>
          <w:sz w:val="24"/>
          <w:szCs w:val="24"/>
        </w:rPr>
        <w:t>Accident causal chain theory</w:t>
      </w:r>
    </w:p>
    <w:p w14:paraId="2C24C5BA" w14:textId="40629BD6" w:rsidR="00871135" w:rsidRDefault="006E26A2" w:rsidP="00B34ED7">
      <w:pPr>
        <w:ind w:firstLine="220"/>
        <w:rPr>
          <w:rFonts w:ascii="Calibri" w:hAnsi="Calibri" w:cs="Calibri"/>
          <w:sz w:val="24"/>
          <w:szCs w:val="24"/>
        </w:rPr>
      </w:pPr>
      <w:r>
        <w:rPr>
          <w:rFonts w:ascii="Calibri" w:hAnsi="Calibri" w:cs="Calibri" w:hint="eastAsia"/>
          <w:sz w:val="24"/>
          <w:szCs w:val="24"/>
        </w:rPr>
        <w:t>1</w:t>
      </w:r>
      <w:r>
        <w:rPr>
          <w:rFonts w:ascii="Calibri" w:hAnsi="Calibri" w:cs="Calibri"/>
          <w:sz w:val="24"/>
          <w:szCs w:val="24"/>
        </w:rPr>
        <w:t>936</w:t>
      </w:r>
      <w:r w:rsidRPr="006E26A2">
        <w:rPr>
          <w:rFonts w:ascii="Calibri" w:hAnsi="Calibri" w:cs="Calibri" w:hint="eastAsia"/>
          <w:sz w:val="24"/>
          <w:szCs w:val="24"/>
        </w:rPr>
        <w:t>年，</w:t>
      </w:r>
      <w:r>
        <w:rPr>
          <w:rFonts w:ascii="Calibri" w:hAnsi="Calibri" w:cs="Calibri" w:hint="eastAsia"/>
          <w:sz w:val="24"/>
          <w:szCs w:val="24"/>
        </w:rPr>
        <w:t>H.W.Heinrich</w:t>
      </w:r>
      <w:r w:rsidRPr="006E26A2">
        <w:rPr>
          <w:rFonts w:ascii="Calibri" w:hAnsi="Calibri" w:cs="Calibri" w:hint="eastAsia"/>
          <w:sz w:val="24"/>
          <w:szCs w:val="24"/>
        </w:rPr>
        <w:t>为了阐述事故各致因因素之间以及事故与后果之间的关系，首次提出了事故因果连锁论。该理论认为，伤害事故的发生不是一个孤立的事件，尽管伤害的发生可能是在某个瞬间，却是一系列互为因果的原因事件相继发生的结果。</w:t>
      </w:r>
      <w:r w:rsidR="00B34ED7">
        <w:rPr>
          <w:rFonts w:ascii="Calibri" w:hAnsi="Calibri" w:cs="Calibri" w:hint="eastAsia"/>
          <w:sz w:val="24"/>
          <w:szCs w:val="24"/>
        </w:rPr>
        <w:t>其中</w:t>
      </w:r>
      <w:r w:rsidRPr="006E26A2">
        <w:rPr>
          <w:rFonts w:ascii="Calibri" w:hAnsi="Calibri" w:cs="Calibri" w:hint="eastAsia"/>
          <w:sz w:val="24"/>
          <w:szCs w:val="24"/>
        </w:rPr>
        <w:t>包含五个因素：遗传及社会环境、人的缺点和失误、人的不安全行为或物的不安全状态、事故、伤害。</w:t>
      </w:r>
    </w:p>
    <w:p w14:paraId="22014466" w14:textId="5632A5D1" w:rsidR="00B34ED7" w:rsidRDefault="00B34ED7" w:rsidP="00B34ED7">
      <w:pPr>
        <w:ind w:firstLine="220"/>
        <w:rPr>
          <w:rFonts w:ascii="Calibri" w:hAnsi="Calibri" w:cs="Calibri"/>
          <w:sz w:val="24"/>
          <w:szCs w:val="24"/>
        </w:rPr>
      </w:pPr>
      <w:r>
        <w:rPr>
          <w:rFonts w:ascii="Calibri" w:hAnsi="Calibri" w:cs="Calibri" w:hint="eastAsia"/>
          <w:sz w:val="24"/>
          <w:szCs w:val="24"/>
        </w:rPr>
        <w:t>RE.Bird</w:t>
      </w:r>
      <w:r w:rsidRPr="00B34ED7">
        <w:rPr>
          <w:rFonts w:ascii="Calibri" w:hAnsi="Calibri" w:cs="Calibri" w:hint="eastAsia"/>
          <w:sz w:val="24"/>
          <w:szCs w:val="24"/>
        </w:rPr>
        <w:t>在</w:t>
      </w:r>
      <w:r>
        <w:rPr>
          <w:rFonts w:ascii="Calibri" w:hAnsi="Calibri" w:cs="Calibri" w:hint="eastAsia"/>
          <w:sz w:val="24"/>
          <w:szCs w:val="24"/>
        </w:rPr>
        <w:t>Heinrich</w:t>
      </w:r>
      <w:r w:rsidRPr="00B34ED7">
        <w:rPr>
          <w:rFonts w:ascii="Calibri" w:hAnsi="Calibri" w:cs="Calibri" w:hint="eastAsia"/>
          <w:sz w:val="24"/>
          <w:szCs w:val="24"/>
        </w:rPr>
        <w:t>的事故因果连锁理论的基础上，提出反映现代安全观点的事故因果连锁，他认为事故发生的根本原因是管理失误和缺陷，在进行研究时，不能仅仅停留在表面现象上，要把目光以及关注点放在引起事故发生的根本因素上，并进行管理</w:t>
      </w:r>
      <w:r>
        <w:rPr>
          <w:rFonts w:ascii="Calibri" w:hAnsi="Calibri" w:cs="Calibri" w:hint="eastAsia"/>
          <w:sz w:val="24"/>
          <w:szCs w:val="24"/>
        </w:rPr>
        <w:t>。</w:t>
      </w:r>
    </w:p>
    <w:p w14:paraId="71075D2A" w14:textId="77777777" w:rsidR="00B34ED7" w:rsidRDefault="00B34ED7" w:rsidP="00B34ED7">
      <w:pPr>
        <w:ind w:firstLine="220"/>
        <w:rPr>
          <w:rFonts w:ascii="Calibri" w:hAnsi="Calibri" w:cs="Calibri"/>
          <w:sz w:val="24"/>
          <w:szCs w:val="24"/>
        </w:rPr>
      </w:pPr>
      <w:r w:rsidRPr="00B34ED7">
        <w:rPr>
          <w:rFonts w:ascii="Calibri" w:hAnsi="Calibri" w:cs="Calibri" w:hint="eastAsia"/>
          <w:sz w:val="24"/>
          <w:szCs w:val="24"/>
        </w:rPr>
        <w:t>通过提炼事故因果连锁理论，构建出事故多因致果模型，相较于原有的理论模型，该模型的致因因素之间能够相互作用、互相影响，如</w:t>
      </w:r>
      <w:r>
        <w:rPr>
          <w:rFonts w:ascii="Calibri" w:hAnsi="Calibri" w:cs="Calibri" w:hint="eastAsia"/>
          <w:sz w:val="24"/>
          <w:szCs w:val="24"/>
        </w:rPr>
        <w:t>下图</w:t>
      </w:r>
      <w:r w:rsidRPr="00B34ED7">
        <w:rPr>
          <w:rFonts w:ascii="Calibri" w:hAnsi="Calibri" w:cs="Calibri" w:hint="eastAsia"/>
          <w:sz w:val="24"/>
          <w:szCs w:val="24"/>
        </w:rPr>
        <w:t>所示。</w:t>
      </w:r>
    </w:p>
    <w:p w14:paraId="70103976" w14:textId="58955B31" w:rsidR="00B34ED7" w:rsidRDefault="00B34ED7" w:rsidP="00B34ED7">
      <w:pPr>
        <w:ind w:firstLine="220"/>
        <w:jc w:val="center"/>
        <w:rPr>
          <w:rFonts w:ascii="Calibri" w:hAnsi="Calibri" w:cs="Calibri"/>
          <w:sz w:val="24"/>
          <w:szCs w:val="24"/>
        </w:rPr>
      </w:pPr>
      <w:r>
        <w:rPr>
          <w:noProof/>
        </w:rPr>
        <w:drawing>
          <wp:inline distT="0" distB="0" distL="0" distR="0" wp14:anchorId="7B99324F" wp14:editId="2E03886C">
            <wp:extent cx="3124863" cy="226859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44540" cy="2282877"/>
                    </a:xfrm>
                    <a:prstGeom prst="rect">
                      <a:avLst/>
                    </a:prstGeom>
                  </pic:spPr>
                </pic:pic>
              </a:graphicData>
            </a:graphic>
          </wp:inline>
        </w:drawing>
      </w:r>
      <w:r w:rsidRPr="00B34ED7">
        <w:rPr>
          <w:rFonts w:ascii="Calibri" w:hAnsi="Calibri" w:cs="Calibri" w:hint="eastAsia"/>
          <w:sz w:val="24"/>
          <w:szCs w:val="24"/>
        </w:rPr>
        <w:t></w:t>
      </w:r>
    </w:p>
    <w:p w14:paraId="6FE03EB1" w14:textId="77777777" w:rsidR="004B794D" w:rsidRDefault="004B794D" w:rsidP="004B794D">
      <w:pPr>
        <w:ind w:firstLine="220"/>
        <w:rPr>
          <w:rFonts w:ascii="Calibri" w:hAnsi="Calibri" w:cs="Calibri"/>
          <w:sz w:val="24"/>
          <w:szCs w:val="24"/>
        </w:rPr>
      </w:pPr>
      <w:r w:rsidRPr="004B794D">
        <w:rPr>
          <w:rFonts w:ascii="Calibri" w:hAnsi="Calibri" w:cs="Calibri"/>
          <w:sz w:val="24"/>
          <w:szCs w:val="24"/>
        </w:rPr>
        <w:t xml:space="preserve">From the multi cause and effect model of accident, it can be seen that the road environment makes the vehicle have moving space and scene changes, and the personnel obtain external information from the road environment and transmit this information to the central nervous system for visual perception and limb feedback. Among them, visual perception is whether to take corresponding measures according to the traffic environment information, such as whether the driver takes detour measures according to the depth of road potholes, or whether to judge whether he can pass safely before the countdown of traffic lights; Physical feedback is to take corresponding vehicle control actions according to the results of visual perception, such as taking measures to slow down the vehicle due to shallow road pits, or taking measures to brake the vehicle due to the yellow warning light at the traffic lights. </w:t>
      </w:r>
      <w:r w:rsidRPr="004B794D">
        <w:rPr>
          <w:rFonts w:ascii="Calibri" w:hAnsi="Calibri" w:cs="Calibri"/>
          <w:sz w:val="24"/>
          <w:szCs w:val="24"/>
        </w:rPr>
        <w:lastRenderedPageBreak/>
        <w:t>People, vehicles and road environment show a closed loop state. During the operation of the model, the three variables show correlation changes with time, and the imbalance of the state of any variable may break the closed loop, resulting in road traffic accidents.</w:t>
      </w:r>
    </w:p>
    <w:p w14:paraId="7B84760F" w14:textId="372DF15E" w:rsidR="004B794D" w:rsidRDefault="004B794D" w:rsidP="004B794D">
      <w:pPr>
        <w:pStyle w:val="a7"/>
        <w:numPr>
          <w:ilvl w:val="2"/>
          <w:numId w:val="2"/>
        </w:numPr>
        <w:rPr>
          <w:rFonts w:ascii="Calibri" w:hAnsi="Calibri" w:cs="Calibri"/>
          <w:b/>
          <w:sz w:val="24"/>
          <w:szCs w:val="24"/>
        </w:rPr>
      </w:pPr>
      <w:r w:rsidRPr="004B794D">
        <w:rPr>
          <w:rFonts w:ascii="Calibri" w:hAnsi="Calibri" w:cs="Calibri"/>
          <w:b/>
          <w:sz w:val="24"/>
          <w:szCs w:val="24"/>
        </w:rPr>
        <w:t>Theory of accidental release of energy</w:t>
      </w:r>
    </w:p>
    <w:p w14:paraId="74D85D56" w14:textId="267825F0" w:rsidR="00B34ED7" w:rsidRDefault="004B794D" w:rsidP="004B794D">
      <w:pPr>
        <w:ind w:firstLine="220"/>
        <w:rPr>
          <w:rFonts w:ascii="Calibri" w:hAnsi="Calibri" w:cs="Calibri"/>
          <w:sz w:val="24"/>
          <w:szCs w:val="24"/>
        </w:rPr>
      </w:pPr>
      <w:r w:rsidRPr="004B794D">
        <w:rPr>
          <w:rFonts w:ascii="Calibri" w:hAnsi="Calibri" w:cs="Calibri"/>
          <w:sz w:val="24"/>
          <w:szCs w:val="24"/>
        </w:rPr>
        <w:t>Gibson in 1961 and Haddon in 1966 successively put forward the theory of accidental release of energy to explain the physical essence of accidents. This theory holds that accidents and the damage caused by them occur in the process of uncontrolled energy transformation or energy work in the production process. If the control of energy is lost, it will cause personal injury and damage to equipment and buildings. Starting from the physical essence of the accident, this theory expounds the action mode of the accident: the management error due to personal or environmental reasons leads to unsafe state or behavior, which makes the abnormal or unwanted dangerous substances and energy accidentally released and transferred to human body and facilities, resulting in casualties or property losses. Prevent the accidental release of energy or dangerous substances by replacing unsafe energy with safe energy, limiting energy, preventing energy accumulation, slowly releasing energy, setting shielding facilities, shielding in the form of information, opening up channels for releasing energy, changing process flow, etc.</w:t>
      </w:r>
    </w:p>
    <w:p w14:paraId="3BEC09EF" w14:textId="450AD665" w:rsidR="004B794D" w:rsidRPr="00A25C64" w:rsidRDefault="004B794D" w:rsidP="004B794D">
      <w:pPr>
        <w:pStyle w:val="a7"/>
        <w:numPr>
          <w:ilvl w:val="1"/>
          <w:numId w:val="2"/>
        </w:numPr>
        <w:rPr>
          <w:rFonts w:ascii="Calibri" w:hAnsi="Calibri" w:cs="Calibri"/>
          <w:b/>
          <w:sz w:val="24"/>
          <w:szCs w:val="24"/>
        </w:rPr>
      </w:pPr>
      <w:r>
        <w:rPr>
          <w:rFonts w:ascii="Calibri" w:hAnsi="Calibri" w:cs="Calibri"/>
          <w:b/>
          <w:sz w:val="24"/>
          <w:szCs w:val="24"/>
        </w:rPr>
        <w:t xml:space="preserve"> </w:t>
      </w:r>
      <w:r w:rsidRPr="004B794D">
        <w:rPr>
          <w:rFonts w:ascii="Calibri" w:hAnsi="Calibri" w:cs="Calibri"/>
          <w:b/>
          <w:sz w:val="24"/>
          <w:szCs w:val="24"/>
        </w:rPr>
        <w:t>Fault tree analysis theory</w:t>
      </w:r>
    </w:p>
    <w:p w14:paraId="6A5437C2" w14:textId="2EF5F23D" w:rsidR="004B794D" w:rsidRDefault="004B794D" w:rsidP="004B794D">
      <w:pPr>
        <w:ind w:firstLine="220"/>
        <w:rPr>
          <w:rFonts w:ascii="Calibri" w:hAnsi="Calibri" w:cs="Calibri"/>
          <w:sz w:val="24"/>
          <w:szCs w:val="24"/>
        </w:rPr>
      </w:pPr>
      <w:r w:rsidRPr="004B794D">
        <w:rPr>
          <w:rFonts w:ascii="Calibri" w:hAnsi="Calibri" w:cs="Calibri"/>
          <w:sz w:val="24"/>
          <w:szCs w:val="24"/>
        </w:rPr>
        <w:t>Fault tree analysis (FTA), also known as fault tree analysis and defect tree analysis, is a logical analysis process from result to cause to construct the fault tree model of accident. Fault tree analysis can find out the weakest link in the system through qualitative and quantitative analysis, and put forward corresponding suggestions or improvement measures for this weak link.</w:t>
      </w:r>
    </w:p>
    <w:p w14:paraId="2C5ADF4F" w14:textId="69021FE4" w:rsidR="004B794D" w:rsidRDefault="004B794D" w:rsidP="004B794D">
      <w:pPr>
        <w:ind w:firstLine="220"/>
        <w:rPr>
          <w:rFonts w:ascii="Calibri" w:hAnsi="Calibri" w:cs="Calibri"/>
          <w:sz w:val="24"/>
          <w:szCs w:val="24"/>
        </w:rPr>
      </w:pPr>
      <w:r w:rsidRPr="004B794D">
        <w:rPr>
          <w:rFonts w:ascii="Calibri" w:hAnsi="Calibri" w:cs="Calibri"/>
          <w:sz w:val="24"/>
          <w:szCs w:val="24"/>
        </w:rPr>
        <w:t>Fault tree is composed of events and logic gates. Events are connected by logic gates to form an inverted tree structure. The event of fault tree is the description of the fault state of the system or each component of the system, including top event, intermediate event, basic event, etc.</w:t>
      </w:r>
    </w:p>
    <w:p w14:paraId="667B12D0" w14:textId="525616A7" w:rsidR="004B794D" w:rsidRPr="004B794D" w:rsidRDefault="004B794D" w:rsidP="004B794D">
      <w:pPr>
        <w:ind w:firstLine="220"/>
        <w:rPr>
          <w:rFonts w:ascii="Calibri" w:hAnsi="Calibri" w:cs="Calibri"/>
          <w:sz w:val="24"/>
          <w:szCs w:val="24"/>
        </w:rPr>
      </w:pPr>
      <w:r w:rsidRPr="004B794D">
        <w:rPr>
          <w:rFonts w:ascii="Calibri" w:hAnsi="Calibri" w:cs="Calibri"/>
          <w:sz w:val="24"/>
          <w:szCs w:val="24"/>
        </w:rPr>
        <w:t>Fault tree is a method based on graphic deduction. It carries out hierarchical analysis around the specific failure state of some events. It can use different fault tree graphics and logical symbols to build reasoning framework. It has the following characteristics:</w:t>
      </w:r>
    </w:p>
    <w:p w14:paraId="453BC326" w14:textId="4BAFDD9C" w:rsidR="004B794D" w:rsidRPr="004B794D" w:rsidRDefault="004B794D" w:rsidP="004B794D">
      <w:pPr>
        <w:ind w:firstLine="220"/>
        <w:rPr>
          <w:rFonts w:ascii="Calibri" w:hAnsi="Calibri" w:cs="Calibri"/>
          <w:sz w:val="24"/>
          <w:szCs w:val="24"/>
        </w:rPr>
      </w:pPr>
      <w:r w:rsidRPr="004B794D">
        <w:rPr>
          <w:rFonts w:ascii="Calibri" w:hAnsi="Calibri" w:cs="Calibri"/>
          <w:sz w:val="24"/>
          <w:szCs w:val="24"/>
        </w:rPr>
        <w:t>(1) Fault tree is usually used in the field of fault diagnosis, which can provide a reference direction for maintenance and management personnel and formulate corresponding maintenance plan. This method is more practical when dealing with large-scale complex systems. </w:t>
      </w:r>
    </w:p>
    <w:p w14:paraId="28EB8B2D" w14:textId="34D57474" w:rsidR="004B794D" w:rsidRPr="004B794D" w:rsidRDefault="004B794D" w:rsidP="004B794D">
      <w:pPr>
        <w:ind w:firstLine="220"/>
        <w:rPr>
          <w:rFonts w:ascii="Calibri" w:hAnsi="Calibri" w:cs="Calibri"/>
          <w:sz w:val="24"/>
          <w:szCs w:val="24"/>
        </w:rPr>
      </w:pPr>
      <w:r w:rsidRPr="004B794D">
        <w:rPr>
          <w:rFonts w:ascii="Calibri" w:hAnsi="Calibri" w:cs="Calibri"/>
          <w:sz w:val="24"/>
          <w:szCs w:val="24"/>
        </w:rPr>
        <w:t>(2) Fault tree can connect all related events of a fault through logical symbols, and find the weak links of the system through qualitative analysis, so as to improve the reliability of the system.</w:t>
      </w:r>
    </w:p>
    <w:p w14:paraId="6F470820" w14:textId="0C0461B6" w:rsidR="004B794D" w:rsidRPr="004B794D" w:rsidRDefault="004B794D" w:rsidP="004B794D">
      <w:pPr>
        <w:ind w:firstLine="220"/>
        <w:rPr>
          <w:rFonts w:ascii="Calibri" w:hAnsi="Calibri" w:cs="Calibri"/>
          <w:sz w:val="24"/>
          <w:szCs w:val="24"/>
        </w:rPr>
      </w:pPr>
      <w:r w:rsidRPr="004B794D">
        <w:rPr>
          <w:rFonts w:ascii="Calibri" w:hAnsi="Calibri" w:cs="Calibri"/>
          <w:sz w:val="24"/>
          <w:szCs w:val="24"/>
        </w:rPr>
        <w:lastRenderedPageBreak/>
        <w:t>(3) the quantitative calculation part of fault tree can obtain the occurrence probability of top events and the importance of each bottom event, so as to provide data support for evaluating the reliability of the system. </w:t>
      </w:r>
    </w:p>
    <w:p w14:paraId="130F981B" w14:textId="77777777" w:rsidR="004B794D" w:rsidRPr="004B794D" w:rsidRDefault="004B794D" w:rsidP="004B794D">
      <w:pPr>
        <w:ind w:firstLine="220"/>
        <w:rPr>
          <w:rFonts w:ascii="Calibri" w:hAnsi="Calibri" w:cs="Calibri"/>
          <w:sz w:val="24"/>
          <w:szCs w:val="24"/>
        </w:rPr>
      </w:pPr>
    </w:p>
    <w:p w14:paraId="4D228844" w14:textId="615A6116" w:rsidR="004B794D" w:rsidRDefault="004B794D" w:rsidP="004B794D">
      <w:pPr>
        <w:ind w:firstLine="220"/>
        <w:rPr>
          <w:rFonts w:ascii="Calibri" w:hAnsi="Calibri" w:cs="Calibri"/>
          <w:sz w:val="24"/>
          <w:szCs w:val="24"/>
        </w:rPr>
      </w:pPr>
      <w:r w:rsidRPr="004B794D">
        <w:rPr>
          <w:rFonts w:ascii="Calibri" w:hAnsi="Calibri" w:cs="Calibri"/>
          <w:sz w:val="24"/>
          <w:szCs w:val="24"/>
        </w:rPr>
        <w:t>(4) With the maturity of fault tree and the development of computer technology, a series of fault tree analysis software have been developed, which greatly improves the calculation speed and promotes the popularization and application of fault tree method.</w:t>
      </w:r>
    </w:p>
    <w:p w14:paraId="3229FE57" w14:textId="55A4D115" w:rsidR="004B794D" w:rsidRPr="00A25C64" w:rsidRDefault="004B794D" w:rsidP="004B794D">
      <w:pPr>
        <w:pStyle w:val="a7"/>
        <w:numPr>
          <w:ilvl w:val="1"/>
          <w:numId w:val="2"/>
        </w:numPr>
        <w:rPr>
          <w:rFonts w:ascii="Calibri" w:hAnsi="Calibri" w:cs="Calibri"/>
          <w:b/>
          <w:sz w:val="24"/>
          <w:szCs w:val="24"/>
        </w:rPr>
      </w:pPr>
      <w:r>
        <w:rPr>
          <w:rFonts w:ascii="Calibri" w:hAnsi="Calibri" w:cs="Calibri"/>
          <w:b/>
          <w:sz w:val="24"/>
          <w:szCs w:val="24"/>
        </w:rPr>
        <w:t xml:space="preserve"> </w:t>
      </w:r>
      <w:r w:rsidRPr="004B794D">
        <w:t xml:space="preserve"> </w:t>
      </w:r>
      <w:r w:rsidRPr="004B794D">
        <w:rPr>
          <w:rFonts w:ascii="Calibri" w:hAnsi="Calibri" w:cs="Calibri"/>
          <w:b/>
          <w:sz w:val="24"/>
          <w:szCs w:val="24"/>
        </w:rPr>
        <w:t>Bayesian network analysis theory</w:t>
      </w:r>
    </w:p>
    <w:p w14:paraId="7062C352" w14:textId="58DFF757"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t>Bayesian network, also known as probabilistic causal network, is the product of the combination of decision theory and probabilistic reasoning. It is also an important research method in probability statistics. It can integrate the two mathematical analysis methods of probability theory and statistics, and can carry out uncertain reasoning and statistical analysis in the face of complex problems.</w:t>
      </w:r>
    </w:p>
    <w:p w14:paraId="634B7111" w14:textId="2320B30D" w:rsidR="004B794D" w:rsidRDefault="00E03808" w:rsidP="00E03808">
      <w:pPr>
        <w:ind w:firstLine="220"/>
        <w:rPr>
          <w:rFonts w:ascii="Calibri" w:hAnsi="Calibri" w:cs="Calibri"/>
          <w:sz w:val="24"/>
          <w:szCs w:val="24"/>
        </w:rPr>
      </w:pPr>
      <w:r w:rsidRPr="00E03808">
        <w:rPr>
          <w:rFonts w:ascii="Calibri" w:hAnsi="Calibri" w:cs="Calibri"/>
          <w:sz w:val="24"/>
          <w:szCs w:val="24"/>
        </w:rPr>
        <w:t>Bayesian network is a probabilistic network, which is a graphical network based on probabilistic reasoning, and Bayesian formula is the basis of this probabilistic network. It is a directed acyclic graph, which is composed of nodes representing variables and directed edges connecting nodes. Nodes represent random variables, the directed edges between nodes represent the relationship between nodes, and the relationship strength between nodes is expressed by conditional probability. If there is no parent node, it is expressed by a priori probability.</w:t>
      </w:r>
    </w:p>
    <w:p w14:paraId="1592A489" w14:textId="65CC6A65"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t>The process of Constructing Bayesian network model is cumbersome. We need to determine its topology and node conditional probability table, and constantly analyze and improve it, so as to determine the final feasible Bayesian network. Among them, determining the topology corresponds to the qualitative analysis process of Bayesian network, and determining the conditional probability table of nodes corresponds to the quantitative analysis process of Bayesian network. Bayesian network model construction includes the following three ways: first, the topology and conditional probability table are determined directly by experts; Secondly, the topology is determined by integrating expert knowledge and data, and the probability distribution is obtained through database learning; The third is two-stage modeling, which is modeled by transforming other research methods.</w:t>
      </w:r>
    </w:p>
    <w:p w14:paraId="74A88F7A" w14:textId="6E1A8905"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t>Bayesian network mainly includes the following three kinds of probabilistic reasoning:</w:t>
      </w:r>
    </w:p>
    <w:p w14:paraId="27659063" w14:textId="77777777" w:rsidR="00E03808" w:rsidRDefault="00E03808" w:rsidP="00E03808">
      <w:pPr>
        <w:ind w:firstLine="220"/>
        <w:rPr>
          <w:rFonts w:ascii="Calibri" w:hAnsi="Calibri" w:cs="Calibri"/>
          <w:sz w:val="24"/>
          <w:szCs w:val="24"/>
        </w:rPr>
      </w:pPr>
      <w:r w:rsidRPr="00E03808">
        <w:rPr>
          <w:rFonts w:ascii="Calibri" w:hAnsi="Calibri" w:cs="Calibri"/>
          <w:sz w:val="24"/>
          <w:szCs w:val="24"/>
        </w:rPr>
        <w:t xml:space="preserve">(1) Maximum a posteriori hypothesis reasoning (map): when all possible hypotheses are known, find out the hypothesis with the maximum a posteriori probability under the condition of evidence variables. When the prior hypothesis is clear, the reasoning result will also be very accurate, but with the increase of the sample size, the influence of the prior hypothesis will weaken and the sample will dominate. </w:t>
      </w:r>
    </w:p>
    <w:p w14:paraId="54C0395C" w14:textId="36063680"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lastRenderedPageBreak/>
        <w:t>(2) Maximum possible interpretation problem (MPE): an explanation for setting evidence e = E in Bayesian network is the one with the highest probability in a state combination of all variables in the network consistent with E = E. MPE is also called special map.</w:t>
      </w:r>
    </w:p>
    <w:p w14:paraId="3881C986" w14:textId="01B794DC" w:rsidR="00E03808" w:rsidRDefault="00E03808" w:rsidP="00E03808">
      <w:pPr>
        <w:ind w:firstLine="220"/>
        <w:rPr>
          <w:rFonts w:ascii="Calibri" w:hAnsi="Calibri" w:cs="Calibri"/>
          <w:sz w:val="24"/>
          <w:szCs w:val="24"/>
        </w:rPr>
      </w:pPr>
      <w:r w:rsidRPr="00E03808">
        <w:rPr>
          <w:rFonts w:ascii="Calibri" w:hAnsi="Calibri" w:cs="Calibri"/>
          <w:sz w:val="24"/>
          <w:szCs w:val="24"/>
        </w:rPr>
        <w:t>(3) Posterior probability reasoning: take the variable with a certain value as the evidence variable, and calculate the new probability by updating the probability. Probabilistic reasoning includes three forms: causal reasoning from the cause to the result, diagnostic reasoning from the result to the cause, supporting reasoning that provides interpretation support, and hybrid reasoning that integrates the above three forms. Among them, causal reasoning is to find out the probability of the result and calculate the posterior probability in the case of the known cause; Diagnostic reasoning is to find out the cause and probability of the result through Bayesian network reasoning calculation when the result is known; Supporting reasoning is to analyze the mutual influence between the causes and obtain the correlation degree between the influencing factors.</w:t>
      </w:r>
    </w:p>
    <w:p w14:paraId="41752CFE" w14:textId="5D62A25D" w:rsidR="00E03808" w:rsidRPr="00E03808" w:rsidRDefault="00E03808" w:rsidP="00E03808">
      <w:pPr>
        <w:pStyle w:val="a7"/>
        <w:numPr>
          <w:ilvl w:val="0"/>
          <w:numId w:val="2"/>
        </w:numPr>
        <w:rPr>
          <w:rFonts w:ascii="Calibri" w:hAnsi="Calibri" w:cs="Calibri"/>
          <w:sz w:val="24"/>
          <w:szCs w:val="24"/>
        </w:rPr>
      </w:pPr>
      <w:bookmarkStart w:id="3" w:name="_Hlk99489967"/>
      <w:r>
        <w:rPr>
          <w:rFonts w:ascii="Calibri" w:hAnsi="Calibri" w:cs="Calibri"/>
          <w:b/>
          <w:bCs/>
          <w:color w:val="000000"/>
          <w:sz w:val="24"/>
          <w:szCs w:val="24"/>
        </w:rPr>
        <w:t>R</w:t>
      </w:r>
      <w:r w:rsidRPr="00E03808">
        <w:rPr>
          <w:rFonts w:ascii="Calibri" w:hAnsi="Calibri" w:cs="Calibri"/>
          <w:b/>
          <w:bCs/>
          <w:color w:val="000000"/>
          <w:sz w:val="24"/>
          <w:szCs w:val="24"/>
        </w:rPr>
        <w:t>esults</w:t>
      </w:r>
      <w:bookmarkEnd w:id="3"/>
    </w:p>
    <w:p w14:paraId="3C63ABF7" w14:textId="77777777" w:rsidR="00E03808" w:rsidRDefault="00E03808" w:rsidP="00E03808">
      <w:pPr>
        <w:ind w:firstLine="220"/>
        <w:rPr>
          <w:rFonts w:ascii="Calibri" w:hAnsi="Calibri" w:cs="Calibri"/>
          <w:sz w:val="24"/>
          <w:szCs w:val="24"/>
        </w:rPr>
      </w:pPr>
      <w:r w:rsidRPr="00E03808">
        <w:rPr>
          <w:rFonts w:ascii="Calibri" w:hAnsi="Calibri" w:cs="Calibri"/>
          <w:sz w:val="24"/>
          <w:szCs w:val="24"/>
        </w:rPr>
        <w:t>Collect the quick report information of road traffic accidents in the main urban area of Yizheng City from January 2020 to December 2020, including driver attributes, road surface conditions, weather conditions and other accident related information. Considering that the traffic system is composed of personnel, vehicles, roads and environment, the traffic accident information is classified according to these four aspects.</w:t>
      </w:r>
    </w:p>
    <w:p w14:paraId="2636E6A7" w14:textId="438E125F"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t>The personnel in the transportation system can be divided into three categories: motor vehicle drivers, non motor vehicle drivers, passengers and pedestrians. The motor vehicle driver information includes the driver's age, driving age and the driver's bad state or improper driving behavior in the cause of accident identification.</w:t>
      </w:r>
    </w:p>
    <w:p w14:paraId="354E397A" w14:textId="6C134E85"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t>Vehicle information includes vehicle safety status and vehicle safety hazards.</w:t>
      </w:r>
    </w:p>
    <w:p w14:paraId="3205BE93" w14:textId="3BB82580" w:rsidR="00E03808" w:rsidRPr="00E03808" w:rsidRDefault="00E03808" w:rsidP="00E03808">
      <w:pPr>
        <w:ind w:firstLine="220"/>
        <w:rPr>
          <w:rFonts w:ascii="Calibri" w:hAnsi="Calibri" w:cs="Calibri"/>
          <w:sz w:val="24"/>
          <w:szCs w:val="24"/>
        </w:rPr>
      </w:pPr>
      <w:r w:rsidRPr="00E03808">
        <w:rPr>
          <w:rFonts w:ascii="Calibri" w:hAnsi="Calibri" w:cs="Calibri"/>
          <w:sz w:val="24"/>
          <w:szCs w:val="24"/>
        </w:rPr>
        <w:t>The road information includes the dry and wet condition of the road surface, the type of road section, etc. according to the geometric alignment, the type of road section can be divided into straight line section, uphill and downhill section, sharp turn section and intersection section.</w:t>
      </w:r>
    </w:p>
    <w:p w14:paraId="50801355" w14:textId="54F7F23D" w:rsidR="005F29B3" w:rsidRDefault="00E03808" w:rsidP="005F29B3">
      <w:pPr>
        <w:ind w:firstLine="220"/>
        <w:rPr>
          <w:rFonts w:ascii="Calibri" w:hAnsi="Calibri" w:cs="Calibri"/>
          <w:sz w:val="24"/>
          <w:szCs w:val="24"/>
        </w:rPr>
      </w:pPr>
      <w:r w:rsidRPr="00E03808">
        <w:rPr>
          <w:rFonts w:ascii="Calibri" w:hAnsi="Calibri" w:cs="Calibri"/>
          <w:sz w:val="24"/>
          <w:szCs w:val="24"/>
        </w:rPr>
        <w:t>Environmental information includes weather conditions and line of sight conditions.</w:t>
      </w:r>
    </w:p>
    <w:p w14:paraId="47150260" w14:textId="20E4CD73" w:rsidR="005F29B3" w:rsidRPr="005F29B3" w:rsidRDefault="005F29B3" w:rsidP="005F29B3">
      <w:pPr>
        <w:pStyle w:val="a7"/>
        <w:numPr>
          <w:ilvl w:val="0"/>
          <w:numId w:val="2"/>
        </w:numPr>
        <w:rPr>
          <w:rFonts w:ascii="Calibri" w:hAnsi="Calibri" w:cs="Calibri"/>
          <w:sz w:val="24"/>
          <w:szCs w:val="24"/>
        </w:rPr>
      </w:pPr>
      <w:r w:rsidRPr="005F29B3">
        <w:rPr>
          <w:rFonts w:ascii="Calibri" w:hAnsi="Calibri" w:cs="Calibri"/>
          <w:b/>
          <w:bCs/>
          <w:color w:val="000000"/>
          <w:sz w:val="24"/>
          <w:szCs w:val="24"/>
        </w:rPr>
        <w:t>Evaluation</w:t>
      </w:r>
    </w:p>
    <w:p w14:paraId="2AF5966D" w14:textId="7B5E9EF7" w:rsidR="005F29B3" w:rsidRPr="005F29B3" w:rsidRDefault="005F29B3" w:rsidP="005F29B3">
      <w:pPr>
        <w:rPr>
          <w:rFonts w:ascii="Calibri" w:hAnsi="Calibri" w:cs="Calibri"/>
          <w:sz w:val="24"/>
          <w:szCs w:val="24"/>
        </w:rPr>
      </w:pPr>
      <w:r>
        <w:rPr>
          <w:rFonts w:ascii="Calibri" w:hAnsi="Calibri" w:cs="Calibri"/>
          <w:sz w:val="24"/>
          <w:szCs w:val="24"/>
        </w:rPr>
        <w:t xml:space="preserve">    </w:t>
      </w:r>
      <w:r w:rsidRPr="005F29B3">
        <w:rPr>
          <w:rFonts w:ascii="Calibri" w:hAnsi="Calibri" w:cs="Calibri"/>
          <w:sz w:val="24"/>
          <w:szCs w:val="24"/>
        </w:rPr>
        <w:t xml:space="preserve">(1) Cause analysis based on actual traffic accident data. Based on the literature review at home and abroad, it is found that scholars have analyzed the factors affecting road traffic safety from different angles. Generally, they can be summarized as four factors: people, vehicles, roads and environment. Among them, as for personnel factors, scholars only analyze the influence of motor vehicle drivers, ignoring non motor vehicle drivers, pedestrians and passengers. Combined with the </w:t>
      </w:r>
      <w:r w:rsidRPr="005F29B3">
        <w:rPr>
          <w:rFonts w:ascii="Calibri" w:hAnsi="Calibri" w:cs="Calibri"/>
          <w:sz w:val="24"/>
          <w:szCs w:val="24"/>
        </w:rPr>
        <w:lastRenderedPageBreak/>
        <w:t>actual case data, this paper brings the factors of non motor vehicle drivers, pedestrians and passengers into the evaluation index system, which provides a reference for the follow-up research.</w:t>
      </w:r>
    </w:p>
    <w:p w14:paraId="04AA7BE3" w14:textId="33426172" w:rsidR="005F29B3" w:rsidRDefault="005F29B3" w:rsidP="005F29B3">
      <w:pPr>
        <w:ind w:firstLine="220"/>
        <w:rPr>
          <w:rFonts w:ascii="Calibri" w:hAnsi="Calibri" w:cs="Calibri"/>
          <w:sz w:val="24"/>
          <w:szCs w:val="24"/>
        </w:rPr>
      </w:pPr>
      <w:r w:rsidRPr="005F29B3">
        <w:rPr>
          <w:rFonts w:ascii="Calibri" w:hAnsi="Calibri" w:cs="Calibri"/>
          <w:sz w:val="24"/>
          <w:szCs w:val="24"/>
        </w:rPr>
        <w:t>(2) The method of determining the basic probability of fault tree events is optimized. There are generally three methods to determine the basic probability of fault tree events: experimental measurement method, expert experience value method and database statistical calculation method, but these three methods have certain limitations. This paper uses analytic hierarchy process and invites experts to score to determine the subjective probability, uses the actual case data to calculate the objective probability, and then uses the principle of minimum identification information to obtain the comprehensive probability closest to the subjective and objective probability. Taking this comprehensive probability as the basic probability of fault tree events overcomes the limitation of using a single method, and makes the conclusion of fault tree analysis more objective and reasonable.</w:t>
      </w:r>
    </w:p>
    <w:p w14:paraId="2795A75D" w14:textId="14A110E8" w:rsidR="005F29B3" w:rsidRPr="005F29B3" w:rsidRDefault="005F29B3" w:rsidP="005F29B3">
      <w:pPr>
        <w:ind w:firstLine="220"/>
        <w:rPr>
          <w:rFonts w:ascii="Calibri" w:hAnsi="Calibri" w:cs="Calibri"/>
          <w:sz w:val="24"/>
          <w:szCs w:val="24"/>
        </w:rPr>
      </w:pPr>
    </w:p>
    <w:p w14:paraId="15264ED2" w14:textId="77777777" w:rsidR="005F29B3" w:rsidRPr="005F29B3" w:rsidRDefault="005F29B3" w:rsidP="005F29B3">
      <w:pPr>
        <w:rPr>
          <w:rFonts w:ascii="Calibri" w:hAnsi="Calibri" w:cs="Calibri"/>
          <w:b/>
          <w:bCs/>
          <w:sz w:val="24"/>
        </w:rPr>
      </w:pPr>
      <w:r w:rsidRPr="005F29B3">
        <w:rPr>
          <w:rFonts w:ascii="Calibri" w:hAnsi="Calibri" w:cs="Calibri"/>
          <w:b/>
          <w:bCs/>
          <w:sz w:val="24"/>
          <w:szCs w:val="24"/>
        </w:rPr>
        <w:t>reference documentation:</w:t>
      </w:r>
    </w:p>
    <w:p w14:paraId="32F7C1E9" w14:textId="42BDEDC4" w:rsidR="005F29B3" w:rsidRPr="005F29B3" w:rsidRDefault="005F29B3" w:rsidP="005F29B3">
      <w:pPr>
        <w:rPr>
          <w:rFonts w:ascii="Calibri" w:hAnsi="Calibri" w:cs="Calibri"/>
          <w:sz w:val="24"/>
          <w:szCs w:val="24"/>
        </w:rPr>
      </w:pPr>
      <w:r w:rsidRPr="005F29B3">
        <w:rPr>
          <w:rFonts w:ascii="Calibri" w:hAnsi="Calibri" w:cs="Calibri"/>
          <w:sz w:val="24"/>
          <w:szCs w:val="24"/>
        </w:rPr>
        <w:t>[1]</w:t>
      </w:r>
      <w:r w:rsidRPr="005F29B3">
        <w:rPr>
          <w:rFonts w:ascii="Calibri" w:hAnsi="Calibri" w:cs="Calibri"/>
          <w:sz w:val="24"/>
          <w:szCs w:val="24"/>
        </w:rPr>
        <w:t>鲁植雄</w:t>
      </w:r>
      <w:r w:rsidRPr="005F29B3">
        <w:rPr>
          <w:rFonts w:ascii="Calibri" w:hAnsi="Calibri" w:cs="Calibri"/>
          <w:sz w:val="24"/>
          <w:szCs w:val="24"/>
        </w:rPr>
        <w:t>.</w:t>
      </w:r>
      <w:r w:rsidRPr="005F29B3">
        <w:rPr>
          <w:rFonts w:ascii="Calibri" w:hAnsi="Calibri" w:cs="Calibri"/>
          <w:sz w:val="24"/>
          <w:szCs w:val="24"/>
        </w:rPr>
        <w:t>交通运输安全〔</w:t>
      </w:r>
      <w:r w:rsidRPr="005F29B3">
        <w:rPr>
          <w:rFonts w:ascii="Calibri" w:hAnsi="Calibri" w:cs="Calibri"/>
          <w:sz w:val="24"/>
          <w:szCs w:val="24"/>
        </w:rPr>
        <w:t>M].</w:t>
      </w:r>
      <w:r w:rsidRPr="005F29B3">
        <w:rPr>
          <w:rFonts w:ascii="Calibri" w:hAnsi="Calibri" w:cs="Calibri"/>
          <w:sz w:val="24"/>
          <w:szCs w:val="24"/>
        </w:rPr>
        <w:t>南京东南大学出版社</w:t>
      </w:r>
      <w:r w:rsidRPr="005F29B3">
        <w:rPr>
          <w:rFonts w:ascii="Calibri" w:hAnsi="Calibri" w:cs="Calibri"/>
          <w:sz w:val="24"/>
          <w:szCs w:val="24"/>
        </w:rPr>
        <w:t>:</w:t>
      </w:r>
      <w:r w:rsidRPr="005F29B3">
        <w:rPr>
          <w:rFonts w:ascii="Calibri" w:hAnsi="Calibri" w:cs="Calibri"/>
          <w:sz w:val="24"/>
          <w:szCs w:val="24"/>
        </w:rPr>
        <w:t>高等学校交通运输专业</w:t>
      </w:r>
      <w:r w:rsidRPr="005F29B3">
        <w:rPr>
          <w:rFonts w:ascii="Calibri" w:hAnsi="Calibri" w:cs="Calibri"/>
          <w:sz w:val="24"/>
          <w:szCs w:val="24"/>
        </w:rPr>
        <w:t>“</w:t>
      </w:r>
      <w:r w:rsidRPr="005F29B3">
        <w:rPr>
          <w:rFonts w:ascii="Calibri" w:hAnsi="Calibri" w:cs="Calibri"/>
          <w:sz w:val="24"/>
          <w:szCs w:val="24"/>
        </w:rPr>
        <w:t>十二五</w:t>
      </w:r>
      <w:r w:rsidRPr="005F29B3">
        <w:rPr>
          <w:rFonts w:ascii="Calibri" w:hAnsi="Calibri" w:cs="Calibri"/>
          <w:sz w:val="24"/>
          <w:szCs w:val="24"/>
        </w:rPr>
        <w:t>”</w:t>
      </w:r>
      <w:r w:rsidRPr="005F29B3">
        <w:rPr>
          <w:rFonts w:ascii="Calibri" w:hAnsi="Calibri" w:cs="Calibri"/>
          <w:sz w:val="24"/>
          <w:szCs w:val="24"/>
        </w:rPr>
        <w:t>规划系列教材，</w:t>
      </w:r>
      <w:r w:rsidRPr="005F29B3">
        <w:rPr>
          <w:rFonts w:ascii="Calibri" w:hAnsi="Calibri" w:cs="Calibri"/>
          <w:sz w:val="24"/>
          <w:szCs w:val="24"/>
        </w:rPr>
        <w:t>2016.</w:t>
      </w:r>
    </w:p>
    <w:p w14:paraId="003EBC18" w14:textId="03EDE6D7" w:rsidR="005F29B3" w:rsidRPr="005F29B3" w:rsidRDefault="005F29B3" w:rsidP="005F29B3">
      <w:pPr>
        <w:rPr>
          <w:rFonts w:ascii="Calibri" w:hAnsi="Calibri" w:cs="Calibri"/>
          <w:sz w:val="24"/>
          <w:szCs w:val="24"/>
        </w:rPr>
      </w:pPr>
      <w:r w:rsidRPr="005F29B3">
        <w:rPr>
          <w:rFonts w:ascii="Calibri" w:hAnsi="Calibri" w:cs="Calibri"/>
          <w:sz w:val="24"/>
          <w:szCs w:val="24"/>
        </w:rPr>
        <w:t>[2</w:t>
      </w:r>
      <w:r w:rsidR="00105661" w:rsidRPr="005F29B3">
        <w:rPr>
          <w:rFonts w:ascii="Calibri" w:hAnsi="Calibri" w:cs="Calibri"/>
          <w:sz w:val="24"/>
          <w:szCs w:val="24"/>
        </w:rPr>
        <w:t>]</w:t>
      </w:r>
      <w:r w:rsidRPr="005F29B3">
        <w:rPr>
          <w:rFonts w:ascii="Calibri" w:hAnsi="Calibri" w:cs="Calibri"/>
          <w:sz w:val="24"/>
          <w:szCs w:val="24"/>
        </w:rPr>
        <w:t xml:space="preserve">  C Zegeer, D Reinfurt, J Hurnmer, et al. Accident effects of side slope and other roadside features on</w:t>
      </w:r>
      <w:r>
        <w:rPr>
          <w:rFonts w:ascii="Calibri" w:hAnsi="Calibri" w:cs="Calibri"/>
          <w:sz w:val="24"/>
          <w:szCs w:val="24"/>
        </w:rPr>
        <w:t xml:space="preserve"> </w:t>
      </w:r>
      <w:r w:rsidRPr="005F29B3">
        <w:rPr>
          <w:rFonts w:ascii="Calibri" w:hAnsi="Calibri" w:cs="Calibri"/>
          <w:sz w:val="24"/>
          <w:szCs w:val="24"/>
        </w:rPr>
        <w:t>two-lane roads</w:t>
      </w:r>
      <w:r w:rsidR="00105661" w:rsidRPr="005F29B3">
        <w:rPr>
          <w:rFonts w:ascii="Calibri" w:hAnsi="Calibri" w:cs="Calibri"/>
          <w:sz w:val="24"/>
          <w:szCs w:val="24"/>
        </w:rPr>
        <w:t>[</w:t>
      </w:r>
      <w:r w:rsidR="00105661">
        <w:rPr>
          <w:rFonts w:ascii="Calibri" w:hAnsi="Calibri" w:cs="Calibri"/>
          <w:sz w:val="24"/>
          <w:szCs w:val="24"/>
        </w:rPr>
        <w:t>M</w:t>
      </w:r>
      <w:r w:rsidR="00105661" w:rsidRPr="005F29B3">
        <w:rPr>
          <w:rFonts w:ascii="Calibri" w:hAnsi="Calibri" w:cs="Calibri"/>
          <w:sz w:val="24"/>
          <w:szCs w:val="24"/>
        </w:rPr>
        <w:t xml:space="preserve">] </w:t>
      </w:r>
      <w:r w:rsidRPr="005F29B3">
        <w:rPr>
          <w:rFonts w:ascii="Calibri" w:hAnsi="Calibri" w:cs="Calibri"/>
          <w:sz w:val="24"/>
          <w:szCs w:val="24"/>
        </w:rPr>
        <w:t>.1988.</w:t>
      </w:r>
    </w:p>
    <w:p w14:paraId="62E2A479" w14:textId="2D2B76D9" w:rsidR="005F29B3" w:rsidRPr="005F29B3" w:rsidRDefault="005F29B3" w:rsidP="005F29B3">
      <w:pPr>
        <w:rPr>
          <w:rFonts w:ascii="Calibri" w:hAnsi="Calibri" w:cs="Calibri"/>
          <w:sz w:val="24"/>
          <w:szCs w:val="24"/>
        </w:rPr>
      </w:pPr>
      <w:r w:rsidRPr="005F29B3">
        <w:rPr>
          <w:rFonts w:ascii="Calibri" w:hAnsi="Calibri" w:cs="Calibri"/>
          <w:sz w:val="24"/>
          <w:szCs w:val="24"/>
        </w:rPr>
        <w:t>[</w:t>
      </w:r>
      <w:r w:rsidR="00F9564B">
        <w:rPr>
          <w:rFonts w:ascii="Calibri" w:hAnsi="Calibri" w:cs="Calibri"/>
          <w:sz w:val="24"/>
          <w:szCs w:val="24"/>
        </w:rPr>
        <w:t>3</w:t>
      </w:r>
      <w:r w:rsidR="00105661" w:rsidRPr="005F29B3">
        <w:rPr>
          <w:rFonts w:ascii="Calibri" w:hAnsi="Calibri" w:cs="Calibri"/>
          <w:sz w:val="24"/>
          <w:szCs w:val="24"/>
        </w:rPr>
        <w:t>]</w:t>
      </w:r>
      <w:r w:rsidRPr="005F29B3">
        <w:rPr>
          <w:rFonts w:ascii="Calibri" w:hAnsi="Calibri" w:cs="Calibri"/>
          <w:sz w:val="24"/>
          <w:szCs w:val="24"/>
        </w:rPr>
        <w:t xml:space="preserve">  E Hauer, F M Council, Y Mohammedshah. Safety models for urban four-lane undivided road</w:t>
      </w:r>
      <w:r>
        <w:rPr>
          <w:rFonts w:ascii="Calibri" w:hAnsi="Calibri" w:cs="Calibri"/>
          <w:sz w:val="24"/>
          <w:szCs w:val="24"/>
        </w:rPr>
        <w:t xml:space="preserve"> </w:t>
      </w:r>
      <w:r w:rsidRPr="005F29B3">
        <w:rPr>
          <w:rFonts w:ascii="Calibri" w:hAnsi="Calibri" w:cs="Calibri"/>
          <w:sz w:val="24"/>
          <w:szCs w:val="24"/>
        </w:rPr>
        <w:t>segments</w:t>
      </w:r>
      <w:r w:rsidR="00105661" w:rsidRPr="005F29B3">
        <w:rPr>
          <w:rFonts w:ascii="Calibri" w:hAnsi="Calibri" w:cs="Calibri"/>
          <w:sz w:val="24"/>
          <w:szCs w:val="24"/>
        </w:rPr>
        <w:t>[</w:t>
      </w:r>
      <w:r w:rsidR="00105661">
        <w:rPr>
          <w:rFonts w:ascii="Calibri" w:hAnsi="Calibri" w:cs="Calibri"/>
          <w:sz w:val="24"/>
          <w:szCs w:val="24"/>
        </w:rPr>
        <w:t>J</w:t>
      </w:r>
      <w:r w:rsidR="00105661" w:rsidRPr="005F29B3">
        <w:rPr>
          <w:rFonts w:ascii="Calibri" w:hAnsi="Calibri" w:cs="Calibri"/>
          <w:sz w:val="24"/>
          <w:szCs w:val="24"/>
        </w:rPr>
        <w:t>]</w:t>
      </w:r>
      <w:r w:rsidRPr="005F29B3">
        <w:rPr>
          <w:rFonts w:ascii="Calibri" w:hAnsi="Calibri" w:cs="Calibri"/>
          <w:sz w:val="24"/>
          <w:szCs w:val="24"/>
        </w:rPr>
        <w:t>.Transportation Research Record, 2004(1897): 96-105.</w:t>
      </w:r>
    </w:p>
    <w:p w14:paraId="0A250640" w14:textId="4E465EFC" w:rsidR="00105661" w:rsidRDefault="005F29B3" w:rsidP="005F29B3">
      <w:pPr>
        <w:rPr>
          <w:rFonts w:ascii="Calibri" w:hAnsi="Calibri" w:cs="Calibri"/>
          <w:sz w:val="24"/>
          <w:szCs w:val="24"/>
        </w:rPr>
      </w:pPr>
      <w:r w:rsidRPr="005F29B3">
        <w:rPr>
          <w:rFonts w:ascii="Calibri" w:hAnsi="Calibri" w:cs="Calibri"/>
          <w:sz w:val="24"/>
          <w:szCs w:val="24"/>
        </w:rPr>
        <w:t>[</w:t>
      </w:r>
      <w:r w:rsidR="00F9564B">
        <w:rPr>
          <w:rFonts w:ascii="Calibri" w:hAnsi="Calibri" w:cs="Calibri"/>
          <w:sz w:val="24"/>
          <w:szCs w:val="24"/>
        </w:rPr>
        <w:t>4</w:t>
      </w:r>
      <w:r w:rsidRPr="005F29B3">
        <w:rPr>
          <w:rFonts w:ascii="Calibri" w:hAnsi="Calibri" w:cs="Calibri"/>
          <w:sz w:val="24"/>
          <w:szCs w:val="24"/>
        </w:rPr>
        <w:t>]  D D Clarke, P Ward, C Bartle, et aI. Killer crashes: fatal road traffic accidents in the UK[J].  Accident Analysis and Prevention, 2010, 42(2): 764-770.</w:t>
      </w:r>
    </w:p>
    <w:p w14:paraId="6E801680" w14:textId="08B212D1" w:rsidR="005F29B3" w:rsidRPr="005F29B3" w:rsidRDefault="00F9564B" w:rsidP="005F29B3">
      <w:pPr>
        <w:rPr>
          <w:rFonts w:ascii="Calibri" w:hAnsi="Calibri" w:cs="Calibri"/>
          <w:sz w:val="24"/>
          <w:szCs w:val="24"/>
        </w:rPr>
      </w:pPr>
      <w:r w:rsidRPr="005F29B3">
        <w:rPr>
          <w:rFonts w:ascii="Calibri" w:hAnsi="Calibri" w:cs="Calibri"/>
          <w:sz w:val="24"/>
          <w:szCs w:val="24"/>
        </w:rPr>
        <w:t>[</w:t>
      </w:r>
      <w:r>
        <w:rPr>
          <w:rFonts w:ascii="Calibri" w:hAnsi="Calibri" w:cs="Calibri"/>
          <w:sz w:val="24"/>
          <w:szCs w:val="24"/>
        </w:rPr>
        <w:t>5</w:t>
      </w:r>
      <w:r w:rsidR="005F29B3" w:rsidRPr="005F29B3">
        <w:rPr>
          <w:rFonts w:ascii="Calibri" w:hAnsi="Calibri" w:cs="Calibri"/>
          <w:sz w:val="24"/>
          <w:szCs w:val="24"/>
        </w:rPr>
        <w:t>]  R A Betting, H B Weinstein</w:t>
      </w:r>
      <w:r w:rsidR="005F29B3" w:rsidRPr="005F29B3">
        <w:rPr>
          <w:rFonts w:ascii="Calibri" w:hAnsi="Calibri" w:cs="Calibri"/>
          <w:sz w:val="24"/>
          <w:szCs w:val="24"/>
        </w:rPr>
        <w:t>，</w:t>
      </w:r>
      <w:r w:rsidR="005F29B3" w:rsidRPr="005F29B3">
        <w:rPr>
          <w:rFonts w:ascii="Calibri" w:hAnsi="Calibri" w:cs="Calibri"/>
          <w:sz w:val="24"/>
          <w:szCs w:val="24"/>
        </w:rPr>
        <w:t>M G Solomon. Analysis of motor-vehicle crashes at stop signs in four US cities</w:t>
      </w:r>
      <w:r w:rsidR="00105661" w:rsidRPr="005F29B3">
        <w:rPr>
          <w:rFonts w:ascii="Calibri" w:hAnsi="Calibri" w:cs="Calibri"/>
          <w:sz w:val="24"/>
          <w:szCs w:val="24"/>
        </w:rPr>
        <w:t>[</w:t>
      </w:r>
      <w:r w:rsidR="00105661">
        <w:rPr>
          <w:rFonts w:ascii="Calibri" w:hAnsi="Calibri" w:cs="Calibri"/>
          <w:sz w:val="24"/>
          <w:szCs w:val="24"/>
        </w:rPr>
        <w:t>J</w:t>
      </w:r>
      <w:r w:rsidR="00105661" w:rsidRPr="005F29B3">
        <w:rPr>
          <w:rFonts w:ascii="Calibri" w:hAnsi="Calibri" w:cs="Calibri"/>
          <w:sz w:val="24"/>
          <w:szCs w:val="24"/>
        </w:rPr>
        <w:t>]</w:t>
      </w:r>
      <w:r w:rsidR="005F29B3" w:rsidRPr="005F29B3">
        <w:rPr>
          <w:rFonts w:ascii="Calibri" w:hAnsi="Calibri" w:cs="Calibri"/>
          <w:sz w:val="24"/>
          <w:szCs w:val="24"/>
        </w:rPr>
        <w:t>.Joun}al of Safety Research, 2013, 34(5):485-489.</w:t>
      </w:r>
    </w:p>
    <w:p w14:paraId="3EF0798D" w14:textId="3A8244A5" w:rsidR="005F29B3" w:rsidRPr="005F29B3" w:rsidRDefault="00F9564B" w:rsidP="005F29B3">
      <w:pPr>
        <w:rPr>
          <w:rFonts w:ascii="Calibri" w:hAnsi="Calibri" w:cs="Calibri"/>
          <w:sz w:val="24"/>
          <w:szCs w:val="24"/>
        </w:rPr>
      </w:pPr>
      <w:r w:rsidRPr="005F29B3">
        <w:rPr>
          <w:rFonts w:ascii="Calibri" w:hAnsi="Calibri" w:cs="Calibri"/>
          <w:sz w:val="24"/>
          <w:szCs w:val="24"/>
        </w:rPr>
        <w:t>[</w:t>
      </w:r>
      <w:r>
        <w:rPr>
          <w:rFonts w:ascii="Calibri" w:hAnsi="Calibri" w:cs="Calibri"/>
          <w:sz w:val="24"/>
          <w:szCs w:val="24"/>
        </w:rPr>
        <w:t>6</w:t>
      </w:r>
      <w:r w:rsidR="005F29B3" w:rsidRPr="005F29B3">
        <w:rPr>
          <w:rFonts w:ascii="Calibri" w:hAnsi="Calibri" w:cs="Calibri"/>
          <w:sz w:val="24"/>
          <w:szCs w:val="24"/>
        </w:rPr>
        <w:t>] K Keay, I Simmonds. The association of rainfall and other weather variables with road traffic</w:t>
      </w:r>
      <w:r w:rsidR="00105661">
        <w:rPr>
          <w:rFonts w:ascii="Calibri" w:hAnsi="Calibri" w:cs="Calibri"/>
          <w:sz w:val="24"/>
          <w:szCs w:val="24"/>
        </w:rPr>
        <w:t xml:space="preserve"> </w:t>
      </w:r>
      <w:r w:rsidR="005F29B3" w:rsidRPr="005F29B3">
        <w:rPr>
          <w:rFonts w:ascii="Calibri" w:hAnsi="Calibri" w:cs="Calibri"/>
          <w:sz w:val="24"/>
          <w:szCs w:val="24"/>
        </w:rPr>
        <w:t>volume in melbourne, Australia</w:t>
      </w:r>
      <w:r w:rsidR="00105661" w:rsidRPr="005F29B3">
        <w:rPr>
          <w:rFonts w:ascii="Calibri" w:hAnsi="Calibri" w:cs="Calibri"/>
          <w:sz w:val="24"/>
          <w:szCs w:val="24"/>
        </w:rPr>
        <w:t>[</w:t>
      </w:r>
      <w:r w:rsidR="00105661">
        <w:rPr>
          <w:rFonts w:ascii="Calibri" w:hAnsi="Calibri" w:cs="Calibri"/>
          <w:sz w:val="24"/>
          <w:szCs w:val="24"/>
        </w:rPr>
        <w:t>J</w:t>
      </w:r>
      <w:r w:rsidR="00105661" w:rsidRPr="005F29B3">
        <w:rPr>
          <w:rFonts w:ascii="Calibri" w:hAnsi="Calibri" w:cs="Calibri"/>
          <w:sz w:val="24"/>
          <w:szCs w:val="24"/>
        </w:rPr>
        <w:t>]</w:t>
      </w:r>
      <w:r w:rsidR="005F29B3" w:rsidRPr="005F29B3">
        <w:rPr>
          <w:rFonts w:ascii="Calibri" w:hAnsi="Calibri" w:cs="Calibri"/>
          <w:sz w:val="24"/>
          <w:szCs w:val="24"/>
        </w:rPr>
        <w:t>. AccidentAnalysis and Prevention, 2015, 37(1):109-124.</w:t>
      </w:r>
    </w:p>
    <w:p w14:paraId="02125A7E" w14:textId="629D66A8" w:rsidR="005F29B3" w:rsidRDefault="00F9564B" w:rsidP="005F29B3">
      <w:pPr>
        <w:rPr>
          <w:rFonts w:ascii="Calibri" w:hAnsi="Calibri" w:cs="Calibri"/>
          <w:sz w:val="24"/>
          <w:szCs w:val="24"/>
        </w:rPr>
      </w:pPr>
      <w:r w:rsidRPr="005F29B3">
        <w:rPr>
          <w:rFonts w:ascii="Calibri" w:hAnsi="Calibri" w:cs="Calibri"/>
          <w:sz w:val="24"/>
          <w:szCs w:val="24"/>
        </w:rPr>
        <w:t>[</w:t>
      </w:r>
      <w:r>
        <w:rPr>
          <w:rFonts w:ascii="Calibri" w:hAnsi="Calibri" w:cs="Calibri"/>
          <w:sz w:val="24"/>
          <w:szCs w:val="24"/>
        </w:rPr>
        <w:t>7</w:t>
      </w:r>
      <w:r w:rsidR="005F29B3" w:rsidRPr="005F29B3">
        <w:rPr>
          <w:rFonts w:ascii="Calibri" w:hAnsi="Calibri" w:cs="Calibri"/>
          <w:sz w:val="24"/>
          <w:szCs w:val="24"/>
        </w:rPr>
        <w:t>] B Assemi, M Hickman. Relationship between heavy vehicle periodic inspections, crash contributing</w:t>
      </w:r>
      <w:r w:rsidR="00105661">
        <w:rPr>
          <w:rFonts w:ascii="Calibri" w:hAnsi="Calibri" w:cs="Calibri"/>
          <w:sz w:val="24"/>
          <w:szCs w:val="24"/>
        </w:rPr>
        <w:t xml:space="preserve"> </w:t>
      </w:r>
      <w:r w:rsidR="005F29B3" w:rsidRPr="005F29B3">
        <w:rPr>
          <w:rFonts w:ascii="Calibri" w:hAnsi="Calibri" w:cs="Calibri"/>
          <w:sz w:val="24"/>
          <w:szCs w:val="24"/>
        </w:rPr>
        <w:t>factors and crash severity</w:t>
      </w:r>
      <w:r w:rsidR="00105661" w:rsidRPr="005F29B3">
        <w:rPr>
          <w:rFonts w:ascii="Calibri" w:hAnsi="Calibri" w:cs="Calibri"/>
          <w:sz w:val="24"/>
          <w:szCs w:val="24"/>
        </w:rPr>
        <w:t>[</w:t>
      </w:r>
      <w:r w:rsidR="00105661">
        <w:rPr>
          <w:rFonts w:ascii="Calibri" w:hAnsi="Calibri" w:cs="Calibri"/>
          <w:sz w:val="24"/>
          <w:szCs w:val="24"/>
        </w:rPr>
        <w:t>J</w:t>
      </w:r>
      <w:r w:rsidR="00105661" w:rsidRPr="005F29B3">
        <w:rPr>
          <w:rFonts w:ascii="Calibri" w:hAnsi="Calibri" w:cs="Calibri"/>
          <w:sz w:val="24"/>
          <w:szCs w:val="24"/>
        </w:rPr>
        <w:t>]</w:t>
      </w:r>
      <w:r w:rsidR="005F29B3" w:rsidRPr="005F29B3">
        <w:rPr>
          <w:rFonts w:ascii="Calibri" w:hAnsi="Calibri" w:cs="Calibri"/>
          <w:sz w:val="24"/>
          <w:szCs w:val="24"/>
        </w:rPr>
        <w:t>.Transportation Research Part A Policy and Practice, 2018, 113:441-459.</w:t>
      </w:r>
    </w:p>
    <w:p w14:paraId="4DFB832E" w14:textId="5AF8E756" w:rsidR="00105661" w:rsidRPr="00105661" w:rsidRDefault="00105661" w:rsidP="00105661">
      <w:pPr>
        <w:rPr>
          <w:rFonts w:ascii="Calibri" w:hAnsi="Calibri" w:cs="Calibri"/>
          <w:sz w:val="24"/>
          <w:szCs w:val="24"/>
        </w:rPr>
      </w:pPr>
      <w:r w:rsidRPr="00105661">
        <w:rPr>
          <w:rFonts w:ascii="Calibri" w:hAnsi="Calibri" w:cs="Calibri"/>
          <w:sz w:val="24"/>
          <w:szCs w:val="24"/>
        </w:rPr>
        <w:t xml:space="preserve"> </w:t>
      </w:r>
      <w:r w:rsidRPr="00105661">
        <w:rPr>
          <w:rFonts w:ascii="Calibri" w:hAnsi="Calibri" w:cs="Calibri"/>
          <w:sz w:val="24"/>
          <w:szCs w:val="24"/>
        </w:rPr>
        <w:t>[</w:t>
      </w:r>
      <w:r w:rsidR="00F9564B">
        <w:rPr>
          <w:rFonts w:ascii="Calibri" w:hAnsi="Calibri" w:cs="Calibri"/>
          <w:sz w:val="24"/>
          <w:szCs w:val="24"/>
        </w:rPr>
        <w:t>8</w:t>
      </w:r>
      <w:r w:rsidRPr="00105661">
        <w:rPr>
          <w:rFonts w:ascii="Calibri" w:hAnsi="Calibri" w:cs="Calibri"/>
          <w:sz w:val="24"/>
          <w:szCs w:val="24"/>
        </w:rPr>
        <w:t>]</w:t>
      </w:r>
      <w:r w:rsidRPr="00105661">
        <w:rPr>
          <w:rFonts w:ascii="Calibri" w:hAnsi="Calibri" w:cs="Calibri"/>
          <w:sz w:val="24"/>
          <w:szCs w:val="24"/>
        </w:rPr>
        <w:t>严利鑫，吴超仲，高篙，等</w:t>
      </w:r>
      <w:r w:rsidRPr="00105661">
        <w:rPr>
          <w:rFonts w:ascii="Calibri" w:hAnsi="Calibri" w:cs="Calibri"/>
          <w:sz w:val="24"/>
          <w:szCs w:val="24"/>
        </w:rPr>
        <w:t>.</w:t>
      </w:r>
      <w:r w:rsidRPr="00105661">
        <w:rPr>
          <w:rFonts w:ascii="Calibri" w:hAnsi="Calibri" w:cs="Calibri"/>
          <w:sz w:val="24"/>
          <w:szCs w:val="24"/>
        </w:rPr>
        <w:t>驾驶人个体因素对驾驶愤怒情绪影响关系研究</w:t>
      </w:r>
      <w:r w:rsidRPr="00105661">
        <w:rPr>
          <w:rFonts w:ascii="Calibri" w:hAnsi="Calibri" w:cs="Calibri"/>
          <w:sz w:val="24"/>
          <w:szCs w:val="24"/>
        </w:rPr>
        <w:t>[J].</w:t>
      </w:r>
      <w:r w:rsidRPr="00105661">
        <w:rPr>
          <w:rFonts w:ascii="Calibri" w:hAnsi="Calibri" w:cs="Calibri"/>
          <w:sz w:val="24"/>
          <w:szCs w:val="24"/>
        </w:rPr>
        <w:t>交通信息与</w:t>
      </w:r>
      <w:r w:rsidRPr="00105661">
        <w:rPr>
          <w:rFonts w:ascii="Calibri" w:hAnsi="Calibri" w:cs="Calibri" w:hint="eastAsia"/>
          <w:sz w:val="24"/>
          <w:szCs w:val="24"/>
        </w:rPr>
        <w:t>安全，</w:t>
      </w:r>
      <w:r w:rsidRPr="00105661">
        <w:rPr>
          <w:rFonts w:ascii="Calibri" w:hAnsi="Calibri" w:cs="Calibri"/>
          <w:sz w:val="24"/>
          <w:szCs w:val="24"/>
        </w:rPr>
        <w:t>2013, 31(06):  119-124.</w:t>
      </w:r>
    </w:p>
    <w:p w14:paraId="0AFCF4A6" w14:textId="4E0E43B3" w:rsidR="00105661" w:rsidRPr="00105661" w:rsidRDefault="00105661" w:rsidP="00105661">
      <w:pPr>
        <w:rPr>
          <w:rFonts w:ascii="Calibri" w:hAnsi="Calibri" w:cs="Calibri"/>
          <w:sz w:val="24"/>
          <w:szCs w:val="24"/>
        </w:rPr>
      </w:pPr>
      <w:r w:rsidRPr="00105661">
        <w:rPr>
          <w:rFonts w:ascii="Calibri" w:hAnsi="Calibri" w:cs="Calibri"/>
          <w:sz w:val="24"/>
          <w:szCs w:val="24"/>
        </w:rPr>
        <w:t xml:space="preserve"> </w:t>
      </w:r>
      <w:r w:rsidRPr="00105661">
        <w:rPr>
          <w:rFonts w:ascii="Calibri" w:hAnsi="Calibri" w:cs="Calibri"/>
          <w:sz w:val="24"/>
          <w:szCs w:val="24"/>
        </w:rPr>
        <w:t>[</w:t>
      </w:r>
      <w:r w:rsidR="00F9564B">
        <w:rPr>
          <w:rFonts w:ascii="Calibri" w:hAnsi="Calibri" w:cs="Calibri"/>
          <w:sz w:val="24"/>
          <w:szCs w:val="24"/>
        </w:rPr>
        <w:t>9</w:t>
      </w:r>
      <w:r w:rsidRPr="00105661">
        <w:rPr>
          <w:rFonts w:ascii="Calibri" w:hAnsi="Calibri" w:cs="Calibri"/>
          <w:sz w:val="24"/>
          <w:szCs w:val="24"/>
        </w:rPr>
        <w:t>]</w:t>
      </w:r>
      <w:r w:rsidRPr="00105661">
        <w:rPr>
          <w:rFonts w:ascii="Calibri" w:hAnsi="Calibri" w:cs="Calibri"/>
          <w:sz w:val="24"/>
          <w:szCs w:val="24"/>
        </w:rPr>
        <w:t>尤志栋，周穆雄，高岩，等</w:t>
      </w:r>
      <w:r w:rsidRPr="00105661">
        <w:rPr>
          <w:rFonts w:ascii="Calibri" w:hAnsi="Calibri" w:cs="Calibri"/>
          <w:sz w:val="24"/>
          <w:szCs w:val="24"/>
        </w:rPr>
        <w:t>.</w:t>
      </w:r>
      <w:r w:rsidRPr="00105661">
        <w:rPr>
          <w:rFonts w:ascii="Calibri" w:hAnsi="Calibri" w:cs="Calibri"/>
          <w:sz w:val="24"/>
          <w:szCs w:val="24"/>
        </w:rPr>
        <w:t>驾驶打手机对交通安全的影响</w:t>
      </w:r>
      <w:r w:rsidRPr="00105661">
        <w:rPr>
          <w:rFonts w:ascii="Calibri" w:hAnsi="Calibri" w:cs="Calibri"/>
          <w:sz w:val="24"/>
          <w:szCs w:val="24"/>
        </w:rPr>
        <w:t>[[J].</w:t>
      </w:r>
      <w:r w:rsidRPr="00105661">
        <w:rPr>
          <w:rFonts w:ascii="Calibri" w:hAnsi="Calibri" w:cs="Calibri"/>
          <w:sz w:val="24"/>
          <w:szCs w:val="24"/>
        </w:rPr>
        <w:t>山东交通科技，</w:t>
      </w:r>
      <w:r w:rsidRPr="00105661">
        <w:rPr>
          <w:rFonts w:ascii="Calibri" w:hAnsi="Calibri" w:cs="Calibri"/>
          <w:sz w:val="24"/>
          <w:szCs w:val="24"/>
        </w:rPr>
        <w:t>2016(02): 9</w:t>
      </w:r>
      <w:r w:rsidRPr="00105661">
        <w:rPr>
          <w:rFonts w:ascii="Calibri" w:hAnsi="Calibri" w:cs="Calibri" w:hint="eastAsia"/>
          <w:sz w:val="24"/>
          <w:szCs w:val="24"/>
        </w:rPr>
        <w:t>一</w:t>
      </w:r>
      <w:r w:rsidRPr="00105661">
        <w:rPr>
          <w:rFonts w:ascii="Calibri" w:hAnsi="Calibri" w:cs="Calibri"/>
          <w:sz w:val="24"/>
          <w:szCs w:val="24"/>
        </w:rPr>
        <w:t>11.</w:t>
      </w:r>
    </w:p>
    <w:p w14:paraId="3B842817" w14:textId="37BB19A1" w:rsidR="00105661" w:rsidRDefault="00105661" w:rsidP="00105661">
      <w:pPr>
        <w:rPr>
          <w:rFonts w:ascii="Calibri" w:hAnsi="Calibri" w:cs="Calibri"/>
          <w:sz w:val="24"/>
          <w:szCs w:val="24"/>
        </w:rPr>
      </w:pPr>
      <w:r w:rsidRPr="00105661">
        <w:rPr>
          <w:rFonts w:ascii="Calibri" w:hAnsi="Calibri" w:cs="Calibri"/>
          <w:sz w:val="24"/>
          <w:szCs w:val="24"/>
        </w:rPr>
        <w:lastRenderedPageBreak/>
        <w:t>[</w:t>
      </w:r>
      <w:r w:rsidR="00F9564B">
        <w:rPr>
          <w:rFonts w:ascii="Calibri" w:hAnsi="Calibri" w:cs="Calibri"/>
          <w:sz w:val="24"/>
          <w:szCs w:val="24"/>
        </w:rPr>
        <w:t>10</w:t>
      </w:r>
      <w:r w:rsidRPr="00105661">
        <w:rPr>
          <w:rFonts w:ascii="Calibri" w:hAnsi="Calibri" w:cs="Calibri"/>
          <w:sz w:val="24"/>
          <w:szCs w:val="24"/>
        </w:rPr>
        <w:t>]</w:t>
      </w:r>
      <w:r w:rsidRPr="00105661">
        <w:rPr>
          <w:rFonts w:ascii="Calibri" w:hAnsi="Calibri" w:cs="Calibri"/>
          <w:sz w:val="24"/>
          <w:szCs w:val="24"/>
        </w:rPr>
        <w:t>刘尧</w:t>
      </w:r>
      <w:r w:rsidRPr="00105661">
        <w:rPr>
          <w:rFonts w:ascii="Calibri" w:hAnsi="Calibri" w:cs="Calibri"/>
          <w:sz w:val="24"/>
          <w:szCs w:val="24"/>
        </w:rPr>
        <w:t>.</w:t>
      </w:r>
      <w:r w:rsidRPr="00105661">
        <w:rPr>
          <w:rFonts w:ascii="Calibri" w:hAnsi="Calibri" w:cs="Calibri"/>
          <w:sz w:val="24"/>
          <w:szCs w:val="24"/>
        </w:rPr>
        <w:t>交通事故中电动自行车驾驶者人身伤害影响因素分析</w:t>
      </w:r>
      <w:r w:rsidRPr="00105661">
        <w:rPr>
          <w:rFonts w:ascii="Calibri" w:hAnsi="Calibri" w:cs="Calibri"/>
          <w:sz w:val="24"/>
          <w:szCs w:val="24"/>
        </w:rPr>
        <w:t>[D].</w:t>
      </w:r>
      <w:r w:rsidRPr="00105661">
        <w:rPr>
          <w:rFonts w:ascii="Calibri" w:hAnsi="Calibri" w:cs="Calibri"/>
          <w:sz w:val="24"/>
          <w:szCs w:val="24"/>
        </w:rPr>
        <w:t>清华大学，</w:t>
      </w:r>
      <w:r w:rsidRPr="00105661">
        <w:rPr>
          <w:rFonts w:ascii="Calibri" w:hAnsi="Calibri" w:cs="Calibri"/>
          <w:sz w:val="24"/>
          <w:szCs w:val="24"/>
        </w:rPr>
        <w:t>2017.</w:t>
      </w:r>
    </w:p>
    <w:p w14:paraId="71FA6BE5" w14:textId="1D6BAC82" w:rsidR="00105661" w:rsidRDefault="00105661" w:rsidP="00105661">
      <w:pPr>
        <w:rPr>
          <w:rFonts w:ascii="Calibri" w:hAnsi="Calibri" w:cs="Calibri"/>
          <w:sz w:val="24"/>
          <w:szCs w:val="24"/>
        </w:rPr>
      </w:pPr>
      <w:r w:rsidRPr="00105661">
        <w:rPr>
          <w:rFonts w:ascii="Calibri" w:hAnsi="Calibri" w:cs="Calibri"/>
          <w:sz w:val="24"/>
          <w:szCs w:val="24"/>
        </w:rPr>
        <w:t>[</w:t>
      </w:r>
      <w:r w:rsidR="00F9564B">
        <w:rPr>
          <w:rFonts w:ascii="Calibri" w:hAnsi="Calibri" w:cs="Calibri"/>
          <w:sz w:val="24"/>
          <w:szCs w:val="24"/>
        </w:rPr>
        <w:t>11</w:t>
      </w:r>
      <w:r w:rsidRPr="00105661">
        <w:rPr>
          <w:rFonts w:ascii="Calibri" w:hAnsi="Calibri" w:cs="Calibri"/>
          <w:sz w:val="24"/>
          <w:szCs w:val="24"/>
        </w:rPr>
        <w:t>]</w:t>
      </w:r>
      <w:r w:rsidRPr="00105661">
        <w:rPr>
          <w:rFonts w:ascii="Calibri" w:hAnsi="Calibri" w:cs="Calibri"/>
          <w:sz w:val="24"/>
          <w:szCs w:val="24"/>
        </w:rPr>
        <w:t>陈全</w:t>
      </w:r>
      <w:r w:rsidRPr="00105661">
        <w:rPr>
          <w:rFonts w:ascii="Calibri" w:hAnsi="Calibri" w:cs="Calibri"/>
          <w:sz w:val="24"/>
          <w:szCs w:val="24"/>
        </w:rPr>
        <w:t>.</w:t>
      </w:r>
      <w:r w:rsidRPr="00105661">
        <w:rPr>
          <w:rFonts w:ascii="Calibri" w:hAnsi="Calibri" w:cs="Calibri"/>
          <w:sz w:val="24"/>
          <w:szCs w:val="24"/>
        </w:rPr>
        <w:t>事故致因因素和危险源理论分析</w:t>
      </w:r>
      <w:r w:rsidRPr="00105661">
        <w:rPr>
          <w:rFonts w:ascii="Calibri" w:hAnsi="Calibri" w:cs="Calibri"/>
          <w:sz w:val="24"/>
          <w:szCs w:val="24"/>
        </w:rPr>
        <w:t>[J].</w:t>
      </w:r>
      <w:r w:rsidRPr="00105661">
        <w:rPr>
          <w:rFonts w:ascii="Calibri" w:hAnsi="Calibri" w:cs="Calibri"/>
          <w:sz w:val="24"/>
          <w:szCs w:val="24"/>
        </w:rPr>
        <w:t>中国安全科学学报</w:t>
      </w:r>
      <w:r>
        <w:rPr>
          <w:rFonts w:ascii="Calibri" w:hAnsi="Calibri" w:cs="Calibri" w:hint="eastAsia"/>
          <w:sz w:val="24"/>
          <w:szCs w:val="24"/>
        </w:rPr>
        <w:t>,</w:t>
      </w:r>
      <w:r w:rsidRPr="00105661">
        <w:rPr>
          <w:rFonts w:ascii="Calibri" w:hAnsi="Calibri" w:cs="Calibri"/>
          <w:sz w:val="24"/>
          <w:szCs w:val="24"/>
        </w:rPr>
        <w:t>2009</w:t>
      </w:r>
      <w:r>
        <w:rPr>
          <w:rFonts w:ascii="Calibri" w:hAnsi="Calibri" w:cs="Calibri"/>
          <w:sz w:val="24"/>
          <w:szCs w:val="24"/>
        </w:rPr>
        <w:t>,</w:t>
      </w:r>
      <w:r w:rsidRPr="00105661">
        <w:rPr>
          <w:rFonts w:ascii="Calibri" w:hAnsi="Calibri" w:cs="Calibri"/>
          <w:sz w:val="24"/>
          <w:szCs w:val="24"/>
        </w:rPr>
        <w:t>19(10): 67-71.</w:t>
      </w:r>
    </w:p>
    <w:p w14:paraId="79F366C3" w14:textId="7EE97A7C" w:rsidR="00105661" w:rsidRPr="00105661" w:rsidRDefault="00105661" w:rsidP="00105661">
      <w:pPr>
        <w:rPr>
          <w:rFonts w:ascii="Calibri" w:hAnsi="Calibri" w:cs="Calibri"/>
          <w:sz w:val="24"/>
          <w:szCs w:val="24"/>
        </w:rPr>
      </w:pPr>
      <w:r w:rsidRPr="00105661">
        <w:rPr>
          <w:rFonts w:ascii="Calibri" w:hAnsi="Calibri" w:cs="Calibri"/>
          <w:sz w:val="24"/>
          <w:szCs w:val="24"/>
        </w:rPr>
        <w:t>[</w:t>
      </w:r>
      <w:r w:rsidR="00F9564B">
        <w:rPr>
          <w:rFonts w:ascii="Calibri" w:hAnsi="Calibri" w:cs="Calibri"/>
          <w:sz w:val="24"/>
          <w:szCs w:val="24"/>
        </w:rPr>
        <w:t>12</w:t>
      </w:r>
      <w:r w:rsidRPr="00105661">
        <w:rPr>
          <w:rFonts w:ascii="Calibri" w:hAnsi="Calibri" w:cs="Calibri"/>
          <w:sz w:val="24"/>
          <w:szCs w:val="24"/>
        </w:rPr>
        <w:t>]</w:t>
      </w:r>
      <w:r w:rsidRPr="00105661">
        <w:rPr>
          <w:rFonts w:ascii="Calibri" w:hAnsi="Calibri" w:cs="Calibri"/>
          <w:sz w:val="24"/>
          <w:szCs w:val="24"/>
        </w:rPr>
        <w:t>吕集尔，朱留华，郑容森，等</w:t>
      </w:r>
      <w:r w:rsidRPr="00105661">
        <w:rPr>
          <w:rFonts w:ascii="Calibri" w:hAnsi="Calibri" w:cs="Calibri"/>
          <w:sz w:val="24"/>
          <w:szCs w:val="24"/>
        </w:rPr>
        <w:t>.</w:t>
      </w:r>
      <w:r w:rsidRPr="00105661">
        <w:rPr>
          <w:rFonts w:ascii="Calibri" w:hAnsi="Calibri" w:cs="Calibri"/>
          <w:sz w:val="24"/>
          <w:szCs w:val="24"/>
        </w:rPr>
        <w:t>驾驶员反应时间对行车安全的影响</w:t>
      </w:r>
      <w:r w:rsidRPr="00105661">
        <w:rPr>
          <w:rFonts w:ascii="Calibri" w:hAnsi="Calibri" w:cs="Calibri"/>
          <w:sz w:val="24"/>
          <w:szCs w:val="24"/>
        </w:rPr>
        <w:t>[J].</w:t>
      </w:r>
      <w:r w:rsidRPr="00105661">
        <w:rPr>
          <w:rFonts w:ascii="Calibri" w:hAnsi="Calibri" w:cs="Calibri"/>
          <w:sz w:val="24"/>
          <w:szCs w:val="24"/>
        </w:rPr>
        <w:t>交通运输系统工程与</w:t>
      </w:r>
      <w:r w:rsidRPr="00105661">
        <w:rPr>
          <w:rFonts w:ascii="Calibri" w:hAnsi="Calibri" w:cs="Calibri" w:hint="eastAsia"/>
          <w:sz w:val="24"/>
          <w:szCs w:val="24"/>
        </w:rPr>
        <w:t>信息，</w:t>
      </w:r>
      <w:r w:rsidRPr="00105661">
        <w:rPr>
          <w:rFonts w:ascii="Calibri" w:hAnsi="Calibri" w:cs="Calibri"/>
          <w:sz w:val="24"/>
          <w:szCs w:val="24"/>
        </w:rPr>
        <w:t>2014,  14(02): 80-86.</w:t>
      </w:r>
    </w:p>
    <w:p w14:paraId="32548271" w14:textId="16CB443C" w:rsidR="00105661" w:rsidRDefault="00105661" w:rsidP="00105661">
      <w:pPr>
        <w:rPr>
          <w:rFonts w:ascii="Calibri" w:hAnsi="Calibri" w:cs="Calibri"/>
          <w:sz w:val="24"/>
          <w:szCs w:val="24"/>
        </w:rPr>
      </w:pPr>
      <w:r w:rsidRPr="00105661">
        <w:rPr>
          <w:rFonts w:ascii="Calibri" w:hAnsi="Calibri" w:cs="Calibri"/>
          <w:sz w:val="24"/>
          <w:szCs w:val="24"/>
        </w:rPr>
        <w:t>[</w:t>
      </w:r>
      <w:r w:rsidR="00F9564B">
        <w:rPr>
          <w:rFonts w:ascii="Calibri" w:hAnsi="Calibri" w:cs="Calibri"/>
          <w:sz w:val="24"/>
          <w:szCs w:val="24"/>
        </w:rPr>
        <w:t>13</w:t>
      </w:r>
      <w:r w:rsidRPr="00105661">
        <w:rPr>
          <w:rFonts w:ascii="Calibri" w:hAnsi="Calibri" w:cs="Calibri"/>
          <w:sz w:val="24"/>
          <w:szCs w:val="24"/>
        </w:rPr>
        <w:t>]</w:t>
      </w:r>
      <w:r w:rsidRPr="00105661">
        <w:rPr>
          <w:rFonts w:ascii="Calibri" w:hAnsi="Calibri" w:cs="Calibri"/>
          <w:sz w:val="24"/>
          <w:szCs w:val="24"/>
        </w:rPr>
        <w:t>樊运晓，余红梅，葛长成，王晓红</w:t>
      </w:r>
      <w:r w:rsidRPr="00105661">
        <w:rPr>
          <w:rFonts w:ascii="Calibri" w:hAnsi="Calibri" w:cs="Calibri"/>
          <w:sz w:val="24"/>
          <w:szCs w:val="24"/>
        </w:rPr>
        <w:t>.</w:t>
      </w:r>
      <w:r w:rsidRPr="00105661">
        <w:rPr>
          <w:rFonts w:ascii="Calibri" w:hAnsi="Calibri" w:cs="Calibri"/>
          <w:sz w:val="24"/>
          <w:szCs w:val="24"/>
        </w:rPr>
        <w:t>基于事故致因理论的供电企业事故分类研究</w:t>
      </w:r>
      <w:r w:rsidRPr="00105661">
        <w:rPr>
          <w:rFonts w:ascii="Calibri" w:hAnsi="Calibri" w:cs="Calibri"/>
          <w:sz w:val="24"/>
          <w:szCs w:val="24"/>
        </w:rPr>
        <w:t>[J].</w:t>
      </w:r>
      <w:r w:rsidRPr="00105661">
        <w:rPr>
          <w:rFonts w:ascii="Calibri" w:hAnsi="Calibri" w:cs="Calibri"/>
          <w:sz w:val="24"/>
          <w:szCs w:val="24"/>
        </w:rPr>
        <w:t>安全与环境学报，</w:t>
      </w:r>
      <w:r w:rsidRPr="00105661">
        <w:rPr>
          <w:rFonts w:ascii="Calibri" w:hAnsi="Calibri" w:cs="Calibri"/>
          <w:sz w:val="24"/>
          <w:szCs w:val="24"/>
        </w:rPr>
        <w:t>2010  10(04):  141</w:t>
      </w:r>
      <w:r w:rsidRPr="00105661">
        <w:rPr>
          <w:rFonts w:ascii="Calibri" w:hAnsi="Calibri" w:cs="Calibri"/>
          <w:sz w:val="24"/>
          <w:szCs w:val="24"/>
        </w:rPr>
        <w:t>一</w:t>
      </w:r>
      <w:r w:rsidRPr="00105661">
        <w:rPr>
          <w:rFonts w:ascii="Calibri" w:hAnsi="Calibri" w:cs="Calibri"/>
          <w:sz w:val="24"/>
          <w:szCs w:val="24"/>
        </w:rPr>
        <w:t>144.</w:t>
      </w:r>
    </w:p>
    <w:p w14:paraId="2E8746B1" w14:textId="4C9D7965" w:rsidR="00105661" w:rsidRPr="00105661" w:rsidRDefault="00105661" w:rsidP="00105661">
      <w:pPr>
        <w:rPr>
          <w:rFonts w:ascii="Calibri" w:hAnsi="Calibri" w:cs="Calibri"/>
          <w:sz w:val="24"/>
          <w:szCs w:val="24"/>
        </w:rPr>
      </w:pPr>
      <w:r w:rsidRPr="00105661">
        <w:rPr>
          <w:rFonts w:ascii="Calibri" w:hAnsi="Calibri" w:cs="Calibri"/>
          <w:sz w:val="24"/>
          <w:szCs w:val="24"/>
        </w:rPr>
        <w:t>[</w:t>
      </w:r>
      <w:r w:rsidR="00F9564B">
        <w:rPr>
          <w:rFonts w:ascii="Calibri" w:hAnsi="Calibri" w:cs="Calibri"/>
          <w:sz w:val="24"/>
          <w:szCs w:val="24"/>
        </w:rPr>
        <w:t>14</w:t>
      </w:r>
      <w:r w:rsidRPr="00105661">
        <w:rPr>
          <w:rFonts w:ascii="Calibri" w:hAnsi="Calibri" w:cs="Calibri"/>
          <w:sz w:val="24"/>
          <w:szCs w:val="24"/>
        </w:rPr>
        <w:t>]</w:t>
      </w:r>
      <w:r w:rsidRPr="00105661">
        <w:rPr>
          <w:rFonts w:ascii="Calibri" w:hAnsi="Calibri" w:cs="Calibri"/>
          <w:sz w:val="24"/>
          <w:szCs w:val="24"/>
        </w:rPr>
        <w:t>王培恒，刘澜，沈嘉曦</w:t>
      </w:r>
      <w:r w:rsidRPr="00105661">
        <w:rPr>
          <w:rFonts w:ascii="Calibri" w:hAnsi="Calibri" w:cs="Calibri"/>
          <w:sz w:val="24"/>
          <w:szCs w:val="24"/>
        </w:rPr>
        <w:t>.</w:t>
      </w:r>
      <w:r w:rsidRPr="00105661">
        <w:rPr>
          <w:rFonts w:ascii="Calibri" w:hAnsi="Calibri" w:cs="Calibri"/>
          <w:sz w:val="24"/>
          <w:szCs w:val="24"/>
        </w:rPr>
        <w:t>新中老驾驶员交通安全违法随意性变化趋势及致因研究</w:t>
      </w:r>
      <w:r w:rsidRPr="00105661">
        <w:rPr>
          <w:rFonts w:ascii="Calibri" w:hAnsi="Calibri" w:cs="Calibri"/>
          <w:sz w:val="24"/>
          <w:szCs w:val="24"/>
        </w:rPr>
        <w:t>[J].</w:t>
      </w:r>
      <w:r w:rsidRPr="00105661">
        <w:rPr>
          <w:rFonts w:ascii="Calibri" w:hAnsi="Calibri" w:cs="Calibri"/>
          <w:sz w:val="24"/>
          <w:szCs w:val="24"/>
        </w:rPr>
        <w:t>安全与</w:t>
      </w:r>
      <w:r w:rsidRPr="00105661">
        <w:rPr>
          <w:rFonts w:ascii="Calibri" w:hAnsi="Calibri" w:cs="Calibri" w:hint="eastAsia"/>
          <w:sz w:val="24"/>
          <w:szCs w:val="24"/>
        </w:rPr>
        <w:t>环境学报，</w:t>
      </w:r>
      <w:r w:rsidRPr="00105661">
        <w:rPr>
          <w:rFonts w:ascii="Calibri" w:hAnsi="Calibri" w:cs="Calibri"/>
          <w:sz w:val="24"/>
          <w:szCs w:val="24"/>
        </w:rPr>
        <w:t>2016,  16(02): 133</w:t>
      </w:r>
      <w:r w:rsidRPr="00105661">
        <w:rPr>
          <w:rFonts w:ascii="Calibri" w:hAnsi="Calibri" w:cs="Calibri"/>
          <w:sz w:val="24"/>
          <w:szCs w:val="24"/>
        </w:rPr>
        <w:t>一</w:t>
      </w:r>
      <w:r w:rsidRPr="00105661">
        <w:rPr>
          <w:rFonts w:ascii="Calibri" w:hAnsi="Calibri" w:cs="Calibri"/>
          <w:sz w:val="24"/>
          <w:szCs w:val="24"/>
        </w:rPr>
        <w:t>138.</w:t>
      </w:r>
    </w:p>
    <w:p w14:paraId="70B3BFC8" w14:textId="1BFA4282" w:rsidR="00105661" w:rsidRDefault="00105661" w:rsidP="00105661">
      <w:pPr>
        <w:rPr>
          <w:rFonts w:ascii="Calibri" w:hAnsi="Calibri" w:cs="Calibri"/>
          <w:sz w:val="24"/>
          <w:szCs w:val="24"/>
        </w:rPr>
      </w:pPr>
      <w:r w:rsidRPr="00105661">
        <w:rPr>
          <w:rFonts w:ascii="Calibri" w:hAnsi="Calibri" w:cs="Calibri"/>
          <w:sz w:val="24"/>
          <w:szCs w:val="24"/>
        </w:rPr>
        <w:t>[</w:t>
      </w:r>
      <w:r w:rsidR="00F9564B">
        <w:rPr>
          <w:rFonts w:ascii="Calibri" w:hAnsi="Calibri" w:cs="Calibri"/>
          <w:sz w:val="24"/>
          <w:szCs w:val="24"/>
        </w:rPr>
        <w:t>15</w:t>
      </w:r>
      <w:r w:rsidRPr="00105661">
        <w:rPr>
          <w:rFonts w:ascii="Calibri" w:hAnsi="Calibri" w:cs="Calibri"/>
          <w:sz w:val="24"/>
          <w:szCs w:val="24"/>
        </w:rPr>
        <w:t>]</w:t>
      </w:r>
      <w:r w:rsidRPr="00105661">
        <w:rPr>
          <w:rFonts w:ascii="Calibri" w:hAnsi="Calibri" w:cs="Calibri"/>
          <w:sz w:val="24"/>
          <w:szCs w:val="24"/>
        </w:rPr>
        <w:t>张跃兵，王凯，王志亮</w:t>
      </w:r>
      <w:r w:rsidRPr="00105661">
        <w:rPr>
          <w:rFonts w:ascii="Calibri" w:hAnsi="Calibri" w:cs="Calibri"/>
          <w:sz w:val="24"/>
          <w:szCs w:val="24"/>
        </w:rPr>
        <w:t>.</w:t>
      </w:r>
      <w:r w:rsidRPr="00105661">
        <w:rPr>
          <w:rFonts w:ascii="Calibri" w:hAnsi="Calibri" w:cs="Calibri"/>
          <w:sz w:val="24"/>
          <w:szCs w:val="24"/>
        </w:rPr>
        <w:t>危险源理论研究及在事故预防中的应用</w:t>
      </w:r>
      <w:r w:rsidRPr="00105661">
        <w:rPr>
          <w:rFonts w:ascii="Calibri" w:hAnsi="Calibri" w:cs="Calibri"/>
          <w:sz w:val="24"/>
          <w:szCs w:val="24"/>
        </w:rPr>
        <w:t>[J]</w:t>
      </w:r>
      <w:r w:rsidRPr="00105661">
        <w:rPr>
          <w:rFonts w:ascii="Calibri" w:hAnsi="Calibri" w:cs="Calibri"/>
          <w:sz w:val="24"/>
          <w:szCs w:val="24"/>
        </w:rPr>
        <w:t>，中国安全科学学报，</w:t>
      </w:r>
      <w:r>
        <w:rPr>
          <w:rFonts w:ascii="Calibri" w:hAnsi="Calibri" w:cs="Calibri"/>
          <w:sz w:val="24"/>
          <w:szCs w:val="24"/>
        </w:rPr>
        <w:t>2011,</w:t>
      </w:r>
      <w:r w:rsidRPr="00105661">
        <w:rPr>
          <w:rFonts w:ascii="Calibri" w:hAnsi="Calibri" w:cs="Calibri"/>
          <w:sz w:val="24"/>
          <w:szCs w:val="24"/>
        </w:rPr>
        <w:t>21(06): 10</w:t>
      </w:r>
      <w:r w:rsidRPr="00105661">
        <w:rPr>
          <w:rFonts w:ascii="Calibri" w:hAnsi="Calibri" w:cs="Calibri"/>
          <w:sz w:val="24"/>
          <w:szCs w:val="24"/>
        </w:rPr>
        <w:t>一</w:t>
      </w:r>
      <w:r w:rsidRPr="00105661">
        <w:rPr>
          <w:rFonts w:ascii="Calibri" w:hAnsi="Calibri" w:cs="Calibri"/>
          <w:sz w:val="24"/>
          <w:szCs w:val="24"/>
        </w:rPr>
        <w:t>16.</w:t>
      </w:r>
    </w:p>
    <w:p w14:paraId="2B456837" w14:textId="6D28D274" w:rsidR="00105661" w:rsidRDefault="00105661" w:rsidP="00105661">
      <w:pPr>
        <w:rPr>
          <w:rFonts w:ascii="Calibri" w:hAnsi="Calibri" w:cs="Calibri"/>
          <w:sz w:val="24"/>
          <w:szCs w:val="24"/>
        </w:rPr>
      </w:pPr>
      <w:r w:rsidRPr="00105661">
        <w:rPr>
          <w:rFonts w:ascii="Calibri" w:hAnsi="Calibri" w:cs="Calibri"/>
          <w:sz w:val="24"/>
          <w:szCs w:val="24"/>
        </w:rPr>
        <w:t>[</w:t>
      </w:r>
      <w:r w:rsidR="00F9564B">
        <w:rPr>
          <w:rFonts w:ascii="Calibri" w:hAnsi="Calibri" w:cs="Calibri"/>
          <w:sz w:val="24"/>
          <w:szCs w:val="24"/>
        </w:rPr>
        <w:t>16</w:t>
      </w:r>
      <w:r w:rsidRPr="00105661">
        <w:rPr>
          <w:rFonts w:ascii="Calibri" w:hAnsi="Calibri" w:cs="Calibri"/>
          <w:sz w:val="24"/>
          <w:szCs w:val="24"/>
        </w:rPr>
        <w:t>] Q Hou, A P Tarko, X Meng. Investigating factors of crash</w:t>
      </w:r>
      <w:r>
        <w:rPr>
          <w:rFonts w:ascii="Calibri" w:hAnsi="Calibri" w:cs="Calibri"/>
          <w:sz w:val="24"/>
          <w:szCs w:val="24"/>
        </w:rPr>
        <w:t xml:space="preserve"> </w:t>
      </w:r>
      <w:r w:rsidRPr="00105661">
        <w:rPr>
          <w:rFonts w:ascii="Calibri" w:hAnsi="Calibri" w:cs="Calibri"/>
          <w:sz w:val="24"/>
          <w:szCs w:val="24"/>
        </w:rPr>
        <w:t>with</w:t>
      </w:r>
      <w:r>
        <w:rPr>
          <w:rFonts w:ascii="Calibri" w:hAnsi="Calibri" w:cs="Calibri"/>
          <w:sz w:val="24"/>
          <w:szCs w:val="24"/>
        </w:rPr>
        <w:t xml:space="preserve"> </w:t>
      </w:r>
      <w:r w:rsidRPr="00105661">
        <w:rPr>
          <w:rFonts w:ascii="Calibri" w:hAnsi="Calibri" w:cs="Calibri"/>
          <w:sz w:val="24"/>
          <w:szCs w:val="24"/>
        </w:rPr>
        <w:t>effects and</w:t>
      </w:r>
      <w:r>
        <w:rPr>
          <w:rFonts w:ascii="Calibri" w:hAnsi="Calibri" w:cs="Calibri"/>
          <w:sz w:val="24"/>
          <w:szCs w:val="24"/>
        </w:rPr>
        <w:t xml:space="preserve"> </w:t>
      </w:r>
      <w:r w:rsidRPr="00105661">
        <w:rPr>
          <w:rFonts w:ascii="Calibri" w:hAnsi="Calibri" w:cs="Calibri"/>
          <w:sz w:val="24"/>
          <w:szCs w:val="24"/>
        </w:rPr>
        <w:t>random parameters models: new insights from Chinese freeway study[J]. Accident Analysis and</w:t>
      </w:r>
      <w:r>
        <w:rPr>
          <w:rFonts w:ascii="Calibri" w:hAnsi="Calibri" w:cs="Calibri"/>
          <w:sz w:val="24"/>
          <w:szCs w:val="24"/>
        </w:rPr>
        <w:t xml:space="preserve"> </w:t>
      </w:r>
      <w:r w:rsidRPr="00105661">
        <w:rPr>
          <w:rFonts w:ascii="Calibri" w:hAnsi="Calibri" w:cs="Calibri"/>
          <w:sz w:val="24"/>
          <w:szCs w:val="24"/>
        </w:rPr>
        <w:t>Prevention, 2018, 120:1</w:t>
      </w:r>
      <w:r w:rsidRPr="00105661">
        <w:rPr>
          <w:rFonts w:ascii="Calibri" w:hAnsi="Calibri" w:cs="Calibri"/>
          <w:sz w:val="24"/>
          <w:szCs w:val="24"/>
        </w:rPr>
        <w:t>一</w:t>
      </w:r>
      <w:r w:rsidRPr="00105661">
        <w:rPr>
          <w:rFonts w:ascii="Calibri" w:hAnsi="Calibri" w:cs="Calibri"/>
          <w:sz w:val="24"/>
          <w:szCs w:val="24"/>
        </w:rPr>
        <w:t>12.</w:t>
      </w:r>
    </w:p>
    <w:p w14:paraId="5A2E7704" w14:textId="162A7286" w:rsidR="00105661" w:rsidRPr="005F29B3" w:rsidRDefault="00F9564B" w:rsidP="00105661">
      <w:pPr>
        <w:rPr>
          <w:rFonts w:ascii="Calibri" w:hAnsi="Calibri" w:cs="Calibri"/>
          <w:sz w:val="24"/>
          <w:szCs w:val="24"/>
        </w:rPr>
      </w:pPr>
      <w:r w:rsidRPr="00105661">
        <w:rPr>
          <w:rFonts w:ascii="Calibri" w:hAnsi="Calibri" w:cs="Calibri"/>
          <w:sz w:val="24"/>
          <w:szCs w:val="24"/>
        </w:rPr>
        <w:t>[</w:t>
      </w:r>
      <w:r>
        <w:rPr>
          <w:rFonts w:ascii="Calibri" w:hAnsi="Calibri" w:cs="Calibri"/>
          <w:sz w:val="24"/>
          <w:szCs w:val="24"/>
        </w:rPr>
        <w:t>1</w:t>
      </w:r>
      <w:r w:rsidR="00105661" w:rsidRPr="005F29B3">
        <w:rPr>
          <w:rFonts w:ascii="Calibri" w:hAnsi="Calibri" w:cs="Calibri"/>
          <w:sz w:val="24"/>
          <w:szCs w:val="24"/>
        </w:rPr>
        <w:t>7]  R Yu, M Abdel-Aty, M Ahmed. Bayesian random effect models incorporating real-time weather and traffic data to investigate mountainous freeway hazardous factors[J]. Accident Analysis and</w:t>
      </w:r>
      <w:r w:rsidR="00105661">
        <w:rPr>
          <w:rFonts w:ascii="Calibri" w:hAnsi="Calibri" w:cs="Calibri"/>
          <w:sz w:val="24"/>
          <w:szCs w:val="24"/>
        </w:rPr>
        <w:t xml:space="preserve"> </w:t>
      </w:r>
      <w:r w:rsidR="00105661" w:rsidRPr="005F29B3">
        <w:rPr>
          <w:rFonts w:ascii="Calibri" w:hAnsi="Calibri" w:cs="Calibri"/>
          <w:sz w:val="24"/>
          <w:szCs w:val="24"/>
        </w:rPr>
        <w:t>Prevention, 2013, 50 (2): 371-376.</w:t>
      </w:r>
    </w:p>
    <w:p w14:paraId="61836FD5" w14:textId="02329377" w:rsidR="00105661" w:rsidRPr="005F29B3" w:rsidRDefault="00105661" w:rsidP="00105661">
      <w:pPr>
        <w:rPr>
          <w:rFonts w:ascii="Calibri" w:hAnsi="Calibri" w:cs="Calibri"/>
          <w:sz w:val="24"/>
          <w:szCs w:val="24"/>
        </w:rPr>
      </w:pPr>
      <w:r w:rsidRPr="005F29B3">
        <w:rPr>
          <w:rFonts w:ascii="Calibri" w:hAnsi="Calibri" w:cs="Calibri"/>
          <w:sz w:val="24"/>
          <w:szCs w:val="24"/>
        </w:rPr>
        <w:t>[</w:t>
      </w:r>
      <w:r w:rsidR="00F9564B">
        <w:rPr>
          <w:rFonts w:ascii="Calibri" w:hAnsi="Calibri" w:cs="Calibri"/>
          <w:sz w:val="24"/>
          <w:szCs w:val="24"/>
        </w:rPr>
        <w:t>18</w:t>
      </w:r>
      <w:r w:rsidRPr="005F29B3">
        <w:rPr>
          <w:rFonts w:ascii="Calibri" w:hAnsi="Calibri" w:cs="Calibri"/>
          <w:sz w:val="24"/>
          <w:szCs w:val="24"/>
        </w:rPr>
        <w:t>]  G Palk, J Freeman, A G Kee, et al. The prevalence and characteristics of self-reported dangerous  driving behaviours among a young cohort[</w:t>
      </w:r>
      <w:r>
        <w:rPr>
          <w:rFonts w:ascii="Calibri" w:hAnsi="Calibri" w:cs="Calibri"/>
          <w:sz w:val="24"/>
          <w:szCs w:val="24"/>
        </w:rPr>
        <w:t>J</w:t>
      </w:r>
      <w:r w:rsidRPr="005F29B3">
        <w:rPr>
          <w:rFonts w:ascii="Calibri" w:hAnsi="Calibri" w:cs="Calibri"/>
          <w:sz w:val="24"/>
          <w:szCs w:val="24"/>
        </w:rPr>
        <w:t>].Transportation Research Part F</w:t>
      </w:r>
      <w:r w:rsidRPr="005F29B3">
        <w:rPr>
          <w:rFonts w:ascii="Calibri" w:hAnsi="Calibri" w:cs="Calibri"/>
          <w:sz w:val="24"/>
          <w:szCs w:val="24"/>
        </w:rPr>
        <w:t>，</w:t>
      </w:r>
      <w:r w:rsidRPr="005F29B3">
        <w:rPr>
          <w:rFonts w:ascii="Calibri" w:hAnsi="Calibri" w:cs="Calibri"/>
          <w:sz w:val="24"/>
          <w:szCs w:val="24"/>
        </w:rPr>
        <w:t>2011, 14(2): 147-154.</w:t>
      </w:r>
    </w:p>
    <w:p w14:paraId="1A86B335" w14:textId="3C131443" w:rsidR="00105661" w:rsidRPr="005F29B3" w:rsidRDefault="00105661" w:rsidP="00105661">
      <w:pPr>
        <w:rPr>
          <w:rFonts w:ascii="Calibri" w:hAnsi="Calibri" w:cs="Calibri"/>
          <w:sz w:val="24"/>
          <w:szCs w:val="24"/>
        </w:rPr>
      </w:pPr>
      <w:r w:rsidRPr="005F29B3">
        <w:rPr>
          <w:rFonts w:ascii="Calibri" w:hAnsi="Calibri" w:cs="Calibri"/>
          <w:sz w:val="24"/>
          <w:szCs w:val="24"/>
        </w:rPr>
        <w:t>[1</w:t>
      </w:r>
      <w:r w:rsidR="00F9564B">
        <w:rPr>
          <w:rFonts w:ascii="Calibri" w:hAnsi="Calibri" w:cs="Calibri"/>
          <w:sz w:val="24"/>
          <w:szCs w:val="24"/>
        </w:rPr>
        <w:t>9</w:t>
      </w:r>
      <w:r w:rsidRPr="005F29B3">
        <w:rPr>
          <w:rFonts w:ascii="Calibri" w:hAnsi="Calibri" w:cs="Calibri"/>
          <w:sz w:val="24"/>
          <w:szCs w:val="24"/>
        </w:rPr>
        <w:t>] P Penmetsa, S S Pulugurtha, R Venkata, et al. Factors associated with crashes due to overcorrection or oversteering of vehicles[</w:t>
      </w:r>
      <w:r>
        <w:rPr>
          <w:rFonts w:ascii="Calibri" w:hAnsi="Calibri" w:cs="Calibri"/>
          <w:sz w:val="24"/>
          <w:szCs w:val="24"/>
        </w:rPr>
        <w:t>J</w:t>
      </w:r>
      <w:r w:rsidRPr="005F29B3">
        <w:rPr>
          <w:rFonts w:ascii="Calibri" w:hAnsi="Calibri" w:cs="Calibri"/>
          <w:sz w:val="24"/>
          <w:szCs w:val="24"/>
        </w:rPr>
        <w:t>].IATSS Research, 2017, 42(1):24-29.</w:t>
      </w:r>
    </w:p>
    <w:p w14:paraId="248E07DC" w14:textId="38719A83" w:rsidR="00105661" w:rsidRDefault="00105661" w:rsidP="00105661">
      <w:pPr>
        <w:rPr>
          <w:rFonts w:ascii="Calibri" w:hAnsi="Calibri" w:cs="Calibri"/>
          <w:sz w:val="24"/>
          <w:szCs w:val="24"/>
        </w:rPr>
      </w:pPr>
      <w:r w:rsidRPr="005F29B3">
        <w:rPr>
          <w:rFonts w:ascii="Calibri" w:hAnsi="Calibri" w:cs="Calibri"/>
          <w:sz w:val="24"/>
          <w:szCs w:val="24"/>
        </w:rPr>
        <w:t>[</w:t>
      </w:r>
      <w:r w:rsidR="00F9564B">
        <w:rPr>
          <w:rFonts w:ascii="Calibri" w:hAnsi="Calibri" w:cs="Calibri"/>
          <w:sz w:val="24"/>
          <w:szCs w:val="24"/>
        </w:rPr>
        <w:t>20</w:t>
      </w:r>
      <w:r w:rsidRPr="005F29B3">
        <w:rPr>
          <w:rFonts w:ascii="Calibri" w:hAnsi="Calibri" w:cs="Calibri"/>
          <w:sz w:val="24"/>
          <w:szCs w:val="24"/>
        </w:rPr>
        <w:t>]  L C Pablo, D L Juan. Age and sex differences in the risk of causing vehicle collisions in Spain, 1990</w:t>
      </w:r>
      <w:r>
        <w:rPr>
          <w:rFonts w:ascii="Calibri" w:hAnsi="Calibri" w:cs="Calibri"/>
          <w:sz w:val="24"/>
          <w:szCs w:val="24"/>
        </w:rPr>
        <w:t xml:space="preserve"> </w:t>
      </w:r>
      <w:r w:rsidRPr="005F29B3">
        <w:rPr>
          <w:rFonts w:ascii="Calibri" w:hAnsi="Calibri" w:cs="Calibri"/>
          <w:sz w:val="24"/>
          <w:szCs w:val="24"/>
        </w:rPr>
        <w:t>to 1999[</w:t>
      </w:r>
      <w:r>
        <w:rPr>
          <w:rFonts w:ascii="Calibri" w:hAnsi="Calibri" w:cs="Calibri"/>
          <w:sz w:val="24"/>
          <w:szCs w:val="24"/>
        </w:rPr>
        <w:t>J</w:t>
      </w:r>
      <w:r w:rsidRPr="005F29B3">
        <w:rPr>
          <w:rFonts w:ascii="Calibri" w:hAnsi="Calibri" w:cs="Calibri"/>
          <w:sz w:val="24"/>
          <w:szCs w:val="24"/>
        </w:rPr>
        <w:t>].AccidentAnalysis and Prevention. 2003, 35(2): 261-272</w:t>
      </w:r>
      <w:r w:rsidR="00F9564B">
        <w:rPr>
          <w:rFonts w:ascii="Calibri" w:hAnsi="Calibri" w:cs="Calibri"/>
          <w:sz w:val="24"/>
          <w:szCs w:val="24"/>
        </w:rPr>
        <w:t>.</w:t>
      </w:r>
    </w:p>
    <w:p w14:paraId="4DE4E3C1" w14:textId="38BE2C29" w:rsidR="00F9564B" w:rsidRDefault="00F9564B" w:rsidP="00F9564B">
      <w:pPr>
        <w:rPr>
          <w:rFonts w:ascii="Calibri" w:hAnsi="Calibri" w:cs="Calibri"/>
          <w:sz w:val="24"/>
          <w:szCs w:val="24"/>
        </w:rPr>
      </w:pPr>
      <w:r w:rsidRPr="005F29B3">
        <w:rPr>
          <w:rFonts w:ascii="Calibri" w:hAnsi="Calibri" w:cs="Calibri"/>
          <w:sz w:val="24"/>
          <w:szCs w:val="24"/>
        </w:rPr>
        <w:t>[</w:t>
      </w:r>
      <w:r>
        <w:rPr>
          <w:rFonts w:ascii="Calibri" w:hAnsi="Calibri" w:cs="Calibri"/>
          <w:sz w:val="24"/>
          <w:szCs w:val="24"/>
        </w:rPr>
        <w:t>21</w:t>
      </w:r>
      <w:r w:rsidRPr="005F29B3">
        <w:rPr>
          <w:rFonts w:ascii="Calibri" w:hAnsi="Calibri" w:cs="Calibri"/>
          <w:sz w:val="24"/>
          <w:szCs w:val="24"/>
        </w:rPr>
        <w:t>]  R Bergel-Hayat, M Debbarh, C Antoniou, et al. Explaining the road accident risk: weather effects[</w:t>
      </w:r>
      <w:r>
        <w:rPr>
          <w:rFonts w:ascii="Calibri" w:hAnsi="Calibri" w:cs="Calibri"/>
          <w:sz w:val="24"/>
          <w:szCs w:val="24"/>
        </w:rPr>
        <w:t>J</w:t>
      </w:r>
      <w:r w:rsidRPr="005F29B3">
        <w:rPr>
          <w:rFonts w:ascii="Calibri" w:hAnsi="Calibri" w:cs="Calibri"/>
          <w:sz w:val="24"/>
          <w:szCs w:val="24"/>
        </w:rPr>
        <w:t>]. Accident Analysis and Prevention, 2013, 60:456-465.</w:t>
      </w:r>
    </w:p>
    <w:p w14:paraId="72B10226" w14:textId="1C5EA4DB" w:rsidR="00F9564B" w:rsidRDefault="00F9564B" w:rsidP="00F9564B">
      <w:pPr>
        <w:rPr>
          <w:rFonts w:ascii="Calibri" w:hAnsi="Calibri" w:cs="Calibri"/>
          <w:sz w:val="24"/>
          <w:szCs w:val="24"/>
        </w:rPr>
      </w:pPr>
      <w:r w:rsidRPr="00F9564B">
        <w:rPr>
          <w:rFonts w:ascii="Calibri" w:hAnsi="Calibri" w:cs="Calibri"/>
          <w:sz w:val="24"/>
          <w:szCs w:val="24"/>
        </w:rPr>
        <w:t>[2</w:t>
      </w:r>
      <w:r>
        <w:rPr>
          <w:rFonts w:ascii="Calibri" w:hAnsi="Calibri" w:cs="Calibri"/>
          <w:sz w:val="24"/>
          <w:szCs w:val="24"/>
        </w:rPr>
        <w:t>2</w:t>
      </w:r>
      <w:r w:rsidRPr="005F29B3">
        <w:rPr>
          <w:rFonts w:ascii="Calibri" w:hAnsi="Calibri" w:cs="Calibri"/>
          <w:sz w:val="24"/>
          <w:szCs w:val="24"/>
        </w:rPr>
        <w:t>]</w:t>
      </w:r>
      <w:r w:rsidRPr="00F9564B">
        <w:rPr>
          <w:rFonts w:ascii="Calibri" w:hAnsi="Calibri" w:cs="Calibri"/>
          <w:sz w:val="24"/>
          <w:szCs w:val="24"/>
        </w:rPr>
        <w:t xml:space="preserve"> Z N Lia, C Chen,Y S Ci, et al. Examining driver injury severity in intersection-related crashes using cluster analysis and hierarchical bayesian models.[</w:t>
      </w:r>
      <w:r w:rsidRPr="00F9564B">
        <w:rPr>
          <w:rFonts w:ascii="Calibri" w:hAnsi="Calibri" w:cs="Calibri"/>
          <w:sz w:val="24"/>
          <w:szCs w:val="24"/>
        </w:rPr>
        <w:t>习</w:t>
      </w:r>
      <w:r w:rsidRPr="00F9564B">
        <w:rPr>
          <w:rFonts w:ascii="Calibri" w:hAnsi="Calibri" w:cs="Calibri"/>
          <w:sz w:val="24"/>
          <w:szCs w:val="24"/>
        </w:rPr>
        <w:t>.Accident Analysis and Prevention, 2018, 120:139-151.</w:t>
      </w:r>
    </w:p>
    <w:p w14:paraId="75E72AB7" w14:textId="1F3070D8" w:rsidR="00F9564B" w:rsidRPr="005F29B3" w:rsidRDefault="00F9564B" w:rsidP="00F9564B">
      <w:pPr>
        <w:rPr>
          <w:rFonts w:ascii="Calibri" w:hAnsi="Calibri" w:cs="Calibri"/>
          <w:sz w:val="24"/>
          <w:szCs w:val="24"/>
        </w:rPr>
      </w:pPr>
      <w:r w:rsidRPr="00F9564B">
        <w:rPr>
          <w:rFonts w:ascii="Calibri" w:hAnsi="Calibri" w:cs="Calibri"/>
          <w:sz w:val="24"/>
          <w:szCs w:val="24"/>
        </w:rPr>
        <w:t>[2</w:t>
      </w:r>
      <w:r>
        <w:rPr>
          <w:rFonts w:ascii="Calibri" w:hAnsi="Calibri" w:cs="Calibri"/>
          <w:sz w:val="24"/>
          <w:szCs w:val="24"/>
        </w:rPr>
        <w:t>3</w:t>
      </w:r>
      <w:r w:rsidRPr="005F29B3">
        <w:rPr>
          <w:rFonts w:ascii="Calibri" w:hAnsi="Calibri" w:cs="Calibri"/>
          <w:sz w:val="24"/>
          <w:szCs w:val="24"/>
        </w:rPr>
        <w:t>]</w:t>
      </w:r>
      <w:r w:rsidRPr="00F9564B">
        <w:rPr>
          <w:rFonts w:ascii="Calibri" w:hAnsi="Calibri" w:cs="Calibri"/>
          <w:sz w:val="24"/>
          <w:szCs w:val="24"/>
        </w:rPr>
        <w:t xml:space="preserve"> C Chen, G Zhang, R Tarefder, et al. A multinomial logit model-bayesian network hybrid approach for driver injury severity analyses in rear-end crashes[JJ. Accident Analysis and Prevention, 2015,  80:76-88.</w:t>
      </w:r>
      <w:bookmarkStart w:id="4" w:name="_GoBack"/>
      <w:bookmarkEnd w:id="4"/>
    </w:p>
    <w:p w14:paraId="2605F717" w14:textId="77777777" w:rsidR="00F9564B" w:rsidRPr="005F29B3" w:rsidRDefault="00F9564B" w:rsidP="00105661">
      <w:pPr>
        <w:rPr>
          <w:rFonts w:ascii="Calibri" w:hAnsi="Calibri" w:cs="Calibri"/>
          <w:sz w:val="24"/>
          <w:szCs w:val="24"/>
        </w:rPr>
      </w:pPr>
    </w:p>
    <w:p w14:paraId="3DAABD57" w14:textId="77777777" w:rsidR="00105661" w:rsidRDefault="00105661" w:rsidP="00105661">
      <w:pPr>
        <w:rPr>
          <w:rFonts w:ascii="Calibri" w:hAnsi="Calibri" w:cs="Calibri"/>
          <w:sz w:val="24"/>
          <w:szCs w:val="24"/>
        </w:rPr>
      </w:pPr>
    </w:p>
    <w:p w14:paraId="5D65F3C3" w14:textId="77777777" w:rsidR="00105661" w:rsidRPr="005F29B3" w:rsidRDefault="00105661" w:rsidP="00105661">
      <w:pPr>
        <w:rPr>
          <w:rFonts w:ascii="Calibri" w:hAnsi="Calibri" w:cs="Calibri"/>
          <w:sz w:val="24"/>
          <w:szCs w:val="24"/>
        </w:rPr>
      </w:pPr>
    </w:p>
    <w:sectPr w:rsidR="00105661" w:rsidRPr="005F29B3" w:rsidSect="00064AA2">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3045B" w14:textId="77777777" w:rsidR="00C157BB" w:rsidRDefault="00C157BB" w:rsidP="00C65CA8">
      <w:pPr>
        <w:spacing w:after="0" w:line="240" w:lineRule="auto"/>
      </w:pPr>
      <w:r>
        <w:separator/>
      </w:r>
    </w:p>
  </w:endnote>
  <w:endnote w:type="continuationSeparator" w:id="0">
    <w:p w14:paraId="62F48BCB" w14:textId="77777777" w:rsidR="00C157BB" w:rsidRDefault="00C157BB" w:rsidP="00C65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A0A68D" w14:textId="77777777" w:rsidR="00C157BB" w:rsidRDefault="00C157BB" w:rsidP="00C65CA8">
      <w:pPr>
        <w:spacing w:after="0" w:line="240" w:lineRule="auto"/>
      </w:pPr>
      <w:r>
        <w:separator/>
      </w:r>
    </w:p>
  </w:footnote>
  <w:footnote w:type="continuationSeparator" w:id="0">
    <w:p w14:paraId="0DA37424" w14:textId="77777777" w:rsidR="00C157BB" w:rsidRDefault="00C157BB" w:rsidP="00C65C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804E5"/>
    <w:multiLevelType w:val="hybridMultilevel"/>
    <w:tmpl w:val="06D8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563364"/>
    <w:multiLevelType w:val="hybridMultilevel"/>
    <w:tmpl w:val="6B725C16"/>
    <w:lvl w:ilvl="0" w:tplc="DCD8D498">
      <w:start w:val="1"/>
      <w:numFmt w:val="decimalFullWidth"/>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177333"/>
    <w:multiLevelType w:val="hybridMultilevel"/>
    <w:tmpl w:val="5FC0BA12"/>
    <w:lvl w:ilvl="0" w:tplc="002CE928">
      <w:start w:val="2"/>
      <w:numFmt w:val="decimal"/>
      <w:lvlText w:val="%1."/>
      <w:lvlJc w:val="left"/>
      <w:pPr>
        <w:ind w:left="720" w:hanging="360"/>
      </w:pPr>
      <w:rPr>
        <w:rFonts w:hint="default"/>
        <w:b/>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5C2723"/>
    <w:multiLevelType w:val="multilevel"/>
    <w:tmpl w:val="20AAA212"/>
    <w:lvl w:ilvl="0">
      <w:start w:val="1"/>
      <w:numFmt w:val="decimal"/>
      <w:lvlText w:val="%1"/>
      <w:lvlJc w:val="left"/>
      <w:pPr>
        <w:ind w:left="360" w:hanging="360"/>
      </w:pPr>
      <w:rPr>
        <w:rFonts w:hint="default"/>
        <w:sz w:val="22"/>
      </w:rPr>
    </w:lvl>
    <w:lvl w:ilvl="1">
      <w:start w:val="1"/>
      <w:numFmt w:val="decimal"/>
      <w:lvlText w:val="%2"/>
      <w:lvlJc w:val="left"/>
      <w:pPr>
        <w:ind w:left="360" w:hanging="360"/>
      </w:pPr>
      <w:rPr>
        <w:rFonts w:ascii="Calibri" w:eastAsiaTheme="minorEastAsia" w:hAnsi="Calibri" w:cs="Calibri"/>
        <w:sz w:val="22"/>
      </w:rPr>
    </w:lvl>
    <w:lvl w:ilvl="2">
      <w:start w:val="1"/>
      <w:numFmt w:val="decimal"/>
      <w:lvlText w:val="%1.%2.%3"/>
      <w:lvlJc w:val="left"/>
      <w:pPr>
        <w:ind w:left="720" w:hanging="720"/>
      </w:pPr>
      <w:rPr>
        <w:rFonts w:hint="default"/>
        <w:sz w:val="22"/>
      </w:rPr>
    </w:lvl>
    <w:lvl w:ilvl="3">
      <w:start w:val="1"/>
      <w:numFmt w:val="decimal"/>
      <w:lvlText w:val="%1.%2.%3.%4"/>
      <w:lvlJc w:val="left"/>
      <w:pPr>
        <w:ind w:left="720" w:hanging="720"/>
      </w:pPr>
      <w:rPr>
        <w:rFonts w:hint="default"/>
        <w:sz w:val="22"/>
      </w:rPr>
    </w:lvl>
    <w:lvl w:ilvl="4">
      <w:start w:val="1"/>
      <w:numFmt w:val="decimal"/>
      <w:lvlText w:val="%1.%2.%3.%4.%5"/>
      <w:lvlJc w:val="left"/>
      <w:pPr>
        <w:ind w:left="1080" w:hanging="1080"/>
      </w:pPr>
      <w:rPr>
        <w:rFonts w:hint="default"/>
        <w:sz w:val="22"/>
      </w:rPr>
    </w:lvl>
    <w:lvl w:ilvl="5">
      <w:start w:val="1"/>
      <w:numFmt w:val="decimal"/>
      <w:lvlText w:val="%1.%2.%3.%4.%5.%6"/>
      <w:lvlJc w:val="left"/>
      <w:pPr>
        <w:ind w:left="1080" w:hanging="1080"/>
      </w:pPr>
      <w:rPr>
        <w:rFonts w:hint="default"/>
        <w:sz w:val="22"/>
      </w:rPr>
    </w:lvl>
    <w:lvl w:ilvl="6">
      <w:start w:val="1"/>
      <w:numFmt w:val="decimal"/>
      <w:lvlText w:val="%1.%2.%3.%4.%5.%6.%7"/>
      <w:lvlJc w:val="left"/>
      <w:pPr>
        <w:ind w:left="1440" w:hanging="1440"/>
      </w:pPr>
      <w:rPr>
        <w:rFonts w:hint="default"/>
        <w:sz w:val="22"/>
      </w:rPr>
    </w:lvl>
    <w:lvl w:ilvl="7">
      <w:start w:val="1"/>
      <w:numFmt w:val="decimal"/>
      <w:lvlText w:val="%1.%2.%3.%4.%5.%6.%7.%8"/>
      <w:lvlJc w:val="left"/>
      <w:pPr>
        <w:ind w:left="1440" w:hanging="1440"/>
      </w:pPr>
      <w:rPr>
        <w:rFonts w:hint="default"/>
        <w:sz w:val="22"/>
      </w:rPr>
    </w:lvl>
    <w:lvl w:ilvl="8">
      <w:start w:val="1"/>
      <w:numFmt w:val="decimal"/>
      <w:lvlText w:val="%1.%2.%3.%4.%5.%6.%7.%8.%9"/>
      <w:lvlJc w:val="left"/>
      <w:pPr>
        <w:ind w:left="1800" w:hanging="1800"/>
      </w:pPr>
      <w:rPr>
        <w:rFonts w:hint="default"/>
        <w:sz w:val="22"/>
      </w:rPr>
    </w:lvl>
  </w:abstractNum>
  <w:abstractNum w:abstractNumId="4" w15:restartNumberingAfterBreak="0">
    <w:nsid w:val="7AE574B6"/>
    <w:multiLevelType w:val="multilevel"/>
    <w:tmpl w:val="F7BED17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BB34D4D"/>
    <w:multiLevelType w:val="multilevel"/>
    <w:tmpl w:val="F7BED17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5"/>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A16"/>
    <w:rsid w:val="00064AA2"/>
    <w:rsid w:val="00105661"/>
    <w:rsid w:val="00356A16"/>
    <w:rsid w:val="003D0720"/>
    <w:rsid w:val="004B794D"/>
    <w:rsid w:val="004F64FC"/>
    <w:rsid w:val="00534FA8"/>
    <w:rsid w:val="005F29B3"/>
    <w:rsid w:val="006E26A2"/>
    <w:rsid w:val="00871135"/>
    <w:rsid w:val="008D21DB"/>
    <w:rsid w:val="00935BAE"/>
    <w:rsid w:val="009B55C3"/>
    <w:rsid w:val="00A24130"/>
    <w:rsid w:val="00A25C64"/>
    <w:rsid w:val="00A730B7"/>
    <w:rsid w:val="00B34ED7"/>
    <w:rsid w:val="00B87365"/>
    <w:rsid w:val="00C157BB"/>
    <w:rsid w:val="00C65CA8"/>
    <w:rsid w:val="00DC642E"/>
    <w:rsid w:val="00E03808"/>
    <w:rsid w:val="00E8684A"/>
    <w:rsid w:val="00EA6AF8"/>
    <w:rsid w:val="00F11DB7"/>
    <w:rsid w:val="00F9564B"/>
    <w:rsid w:val="00FE06C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0D3461"/>
  <w15:chartTrackingRefBased/>
  <w15:docId w15:val="{FE7D2312-AEAC-4A50-A44F-DFD06A8E0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65CA8"/>
    <w:pPr>
      <w:tabs>
        <w:tab w:val="center" w:pos="4320"/>
        <w:tab w:val="right" w:pos="8640"/>
      </w:tabs>
      <w:spacing w:after="0" w:line="240" w:lineRule="auto"/>
    </w:pPr>
  </w:style>
  <w:style w:type="character" w:customStyle="1" w:styleId="a4">
    <w:name w:val="页眉 字符"/>
    <w:basedOn w:val="a0"/>
    <w:link w:val="a3"/>
    <w:uiPriority w:val="99"/>
    <w:rsid w:val="00C65CA8"/>
  </w:style>
  <w:style w:type="paragraph" w:styleId="a5">
    <w:name w:val="footer"/>
    <w:basedOn w:val="a"/>
    <w:link w:val="a6"/>
    <w:uiPriority w:val="99"/>
    <w:unhideWhenUsed/>
    <w:rsid w:val="00C65CA8"/>
    <w:pPr>
      <w:tabs>
        <w:tab w:val="center" w:pos="4320"/>
        <w:tab w:val="right" w:pos="8640"/>
      </w:tabs>
      <w:spacing w:after="0" w:line="240" w:lineRule="auto"/>
    </w:pPr>
  </w:style>
  <w:style w:type="character" w:customStyle="1" w:styleId="a6">
    <w:name w:val="页脚 字符"/>
    <w:basedOn w:val="a0"/>
    <w:link w:val="a5"/>
    <w:uiPriority w:val="99"/>
    <w:rsid w:val="00C65CA8"/>
  </w:style>
  <w:style w:type="paragraph" w:styleId="a7">
    <w:name w:val="List Paragraph"/>
    <w:basedOn w:val="a"/>
    <w:uiPriority w:val="34"/>
    <w:qFormat/>
    <w:rsid w:val="00C65CA8"/>
    <w:pPr>
      <w:ind w:left="720"/>
      <w:contextualSpacing/>
    </w:pPr>
  </w:style>
  <w:style w:type="character" w:styleId="a8">
    <w:name w:val="Placeholder Text"/>
    <w:basedOn w:val="a0"/>
    <w:uiPriority w:val="99"/>
    <w:semiHidden/>
    <w:rsid w:val="00A2413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16</Pages>
  <Words>6454</Words>
  <Characters>36791</Characters>
  <Application>Microsoft Office Word</Application>
  <DocSecurity>0</DocSecurity>
  <Lines>306</Lines>
  <Paragraphs>86</Paragraphs>
  <ScaleCrop>false</ScaleCrop>
  <Company/>
  <LinksUpToDate>false</LinksUpToDate>
  <CharactersWithSpaces>43159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2</cp:revision>
  <dcterms:created xsi:type="dcterms:W3CDTF">2022-03-29T10:10:00Z</dcterms:created>
  <dcterms:modified xsi:type="dcterms:W3CDTF">2022-03-29T16:10:00Z</dcterms:modified>
</cp:coreProperties>
</file>