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56E12" w14:textId="77777777" w:rsidR="003A4F7A" w:rsidRDefault="003A4F7A" w:rsidP="00B15B09">
      <w:pPr>
        <w:jc w:val="both"/>
        <w:rPr>
          <w:rFonts w:ascii="Times New Roman" w:hAnsi="Times New Roman" w:cs="Times New Roman"/>
          <w:b/>
          <w:bCs/>
          <w:sz w:val="24"/>
          <w:szCs w:val="24"/>
          <w:u w:val="single"/>
        </w:rPr>
      </w:pPr>
    </w:p>
    <w:p w14:paraId="2C76F685" w14:textId="0BB21FF7" w:rsidR="003A4F7A" w:rsidRDefault="003A4F7A" w:rsidP="00B15B09">
      <w:pPr>
        <w:jc w:val="both"/>
        <w:rPr>
          <w:rFonts w:ascii="Times New Roman" w:hAnsi="Times New Roman" w:cs="Times New Roman"/>
          <w:b/>
          <w:bCs/>
          <w:sz w:val="24"/>
          <w:szCs w:val="24"/>
          <w:u w:val="single"/>
        </w:rPr>
      </w:pPr>
      <w:r>
        <w:rPr>
          <w:rFonts w:ascii="Times New Roman" w:eastAsia="Times New Roman" w:hAnsi="Times New Roman" w:cs="Times New Roman"/>
          <w:noProof/>
          <w:sz w:val="24"/>
          <w:szCs w:val="24"/>
        </w:rPr>
        <w:drawing>
          <wp:inline distT="114300" distB="114300" distL="114300" distR="114300" wp14:anchorId="4B80F58F" wp14:editId="2D595CF2">
            <wp:extent cx="4767263" cy="23019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67263" cy="2301949"/>
                    </a:xfrm>
                    <a:prstGeom prst="rect">
                      <a:avLst/>
                    </a:prstGeom>
                    <a:ln/>
                  </pic:spPr>
                </pic:pic>
              </a:graphicData>
            </a:graphic>
          </wp:inline>
        </w:drawing>
      </w:r>
    </w:p>
    <w:p w14:paraId="182CBB2D" w14:textId="77777777" w:rsidR="003A4F7A" w:rsidRDefault="003A4F7A" w:rsidP="00B15B09">
      <w:pPr>
        <w:jc w:val="both"/>
        <w:rPr>
          <w:rFonts w:ascii="Times New Roman" w:hAnsi="Times New Roman" w:cs="Times New Roman"/>
          <w:b/>
          <w:bCs/>
          <w:sz w:val="24"/>
          <w:szCs w:val="24"/>
          <w:u w:val="single"/>
        </w:rPr>
      </w:pPr>
    </w:p>
    <w:p w14:paraId="5A80CCB4" w14:textId="77777777" w:rsidR="003A4F7A" w:rsidRDefault="003A4F7A" w:rsidP="00B15B09">
      <w:pPr>
        <w:jc w:val="center"/>
        <w:rPr>
          <w:rFonts w:ascii="Times New Roman" w:hAnsi="Times New Roman" w:cs="Times New Roman"/>
          <w:b/>
          <w:bCs/>
          <w:sz w:val="24"/>
          <w:szCs w:val="24"/>
          <w:u w:val="single"/>
        </w:rPr>
      </w:pPr>
    </w:p>
    <w:p w14:paraId="0B9950BE" w14:textId="779DE89F" w:rsidR="003A4F7A" w:rsidRDefault="00070360" w:rsidP="00B15B09">
      <w:pPr>
        <w:jc w:val="center"/>
        <w:rPr>
          <w:rFonts w:ascii="Times New Roman" w:hAnsi="Times New Roman" w:cs="Times New Roman"/>
          <w:b/>
          <w:bCs/>
          <w:sz w:val="24"/>
          <w:szCs w:val="24"/>
          <w:u w:val="single"/>
        </w:rPr>
      </w:pPr>
      <w:r w:rsidRPr="00070360">
        <w:rPr>
          <w:rFonts w:ascii="Times New Roman" w:hAnsi="Times New Roman" w:cs="Times New Roman"/>
          <w:b/>
          <w:bCs/>
          <w:sz w:val="24"/>
          <w:szCs w:val="24"/>
          <w:u w:val="single"/>
        </w:rPr>
        <w:t>"The Impact of Social Media Influencers on Consumer Purchase Intentions - Tech Industry".</w:t>
      </w:r>
    </w:p>
    <w:p w14:paraId="0FD37A46" w14:textId="77777777" w:rsidR="003A4F7A" w:rsidRDefault="003A4F7A" w:rsidP="00B15B09">
      <w:pPr>
        <w:jc w:val="both"/>
        <w:rPr>
          <w:rFonts w:ascii="Times New Roman" w:hAnsi="Times New Roman" w:cs="Times New Roman"/>
          <w:b/>
          <w:bCs/>
          <w:sz w:val="24"/>
          <w:szCs w:val="24"/>
          <w:u w:val="single"/>
        </w:rPr>
      </w:pPr>
    </w:p>
    <w:p w14:paraId="761B43FF" w14:textId="77777777" w:rsidR="003A4F7A" w:rsidRDefault="003A4F7A" w:rsidP="00B15B09">
      <w:pPr>
        <w:jc w:val="both"/>
        <w:rPr>
          <w:rFonts w:ascii="Times New Roman" w:hAnsi="Times New Roman" w:cs="Times New Roman"/>
          <w:b/>
          <w:bCs/>
          <w:sz w:val="24"/>
          <w:szCs w:val="24"/>
          <w:u w:val="single"/>
        </w:rPr>
      </w:pPr>
    </w:p>
    <w:p w14:paraId="6D967ADA" w14:textId="77777777" w:rsidR="003A4F7A" w:rsidRDefault="003A4F7A" w:rsidP="00B15B09">
      <w:pPr>
        <w:jc w:val="both"/>
        <w:rPr>
          <w:rFonts w:ascii="Times New Roman" w:hAnsi="Times New Roman" w:cs="Times New Roman"/>
          <w:b/>
          <w:bCs/>
          <w:sz w:val="24"/>
          <w:szCs w:val="24"/>
          <w:u w:val="single"/>
        </w:rPr>
      </w:pPr>
    </w:p>
    <w:p w14:paraId="66D7D737" w14:textId="77777777" w:rsidR="003A4F7A" w:rsidRDefault="003A4F7A" w:rsidP="00B15B09">
      <w:pPr>
        <w:jc w:val="both"/>
        <w:rPr>
          <w:rFonts w:ascii="Times New Roman" w:hAnsi="Times New Roman" w:cs="Times New Roman"/>
          <w:b/>
          <w:bCs/>
          <w:sz w:val="24"/>
          <w:szCs w:val="24"/>
          <w:u w:val="single"/>
        </w:rPr>
      </w:pPr>
    </w:p>
    <w:p w14:paraId="15546CD2" w14:textId="77777777" w:rsidR="003A4F7A" w:rsidRDefault="003A4F7A" w:rsidP="00B15B09">
      <w:pPr>
        <w:jc w:val="both"/>
        <w:rPr>
          <w:rFonts w:ascii="Times New Roman" w:hAnsi="Times New Roman" w:cs="Times New Roman"/>
          <w:b/>
          <w:bCs/>
          <w:sz w:val="24"/>
          <w:szCs w:val="24"/>
          <w:u w:val="single"/>
        </w:rPr>
      </w:pPr>
    </w:p>
    <w:p w14:paraId="21CB80F5" w14:textId="77777777" w:rsidR="003A4F7A" w:rsidRDefault="003A4F7A" w:rsidP="00B15B09">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 Sujit Yuvraj Murkute</w:t>
      </w:r>
    </w:p>
    <w:p w14:paraId="171EF3B3" w14:textId="77777777" w:rsidR="003A4F7A" w:rsidRDefault="003A4F7A" w:rsidP="00B15B09">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2307434</w:t>
      </w:r>
    </w:p>
    <w:p w14:paraId="1977D273" w14:textId="70FBE3A3" w:rsidR="003A4F7A" w:rsidRDefault="003A4F7A" w:rsidP="00B15B09">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Course: Business Research</w:t>
      </w:r>
    </w:p>
    <w:p w14:paraId="24D15700" w14:textId="4C8345A8" w:rsidR="003A4F7A" w:rsidRDefault="003A4F7A" w:rsidP="00B15B09">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Course Code: </w:t>
      </w:r>
      <w:r w:rsidR="008A1AA6">
        <w:rPr>
          <w:rFonts w:ascii="Times New Roman" w:eastAsia="Times New Roman" w:hAnsi="Times New Roman" w:cs="Times New Roman"/>
          <w:sz w:val="24"/>
          <w:szCs w:val="24"/>
        </w:rPr>
        <w:t>BMMB7028</w:t>
      </w:r>
    </w:p>
    <w:p w14:paraId="0E0370F2" w14:textId="7448B3A4" w:rsidR="003A4F7A" w:rsidRDefault="003A4F7A" w:rsidP="00B15B09">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Professor Name:</w:t>
      </w:r>
      <w:r w:rsidR="008A1AA6">
        <w:rPr>
          <w:rFonts w:ascii="Times New Roman" w:eastAsia="Times New Roman" w:hAnsi="Times New Roman" w:cs="Times New Roman"/>
          <w:sz w:val="24"/>
          <w:szCs w:val="24"/>
        </w:rPr>
        <w:t xml:space="preserve"> Helen Evans</w:t>
      </w:r>
    </w:p>
    <w:p w14:paraId="30395054" w14:textId="77777777" w:rsidR="003A4F7A" w:rsidRDefault="003A4F7A" w:rsidP="00B15B09">
      <w:pPr>
        <w:jc w:val="both"/>
        <w:rPr>
          <w:rFonts w:ascii="Times New Roman" w:hAnsi="Times New Roman" w:cs="Times New Roman"/>
          <w:b/>
          <w:bCs/>
          <w:sz w:val="24"/>
          <w:szCs w:val="24"/>
          <w:u w:val="single"/>
        </w:rPr>
      </w:pPr>
    </w:p>
    <w:p w14:paraId="3B7EBD66" w14:textId="77777777" w:rsidR="003A4F7A" w:rsidRDefault="003A4F7A" w:rsidP="00B15B09">
      <w:pPr>
        <w:jc w:val="both"/>
        <w:rPr>
          <w:rFonts w:ascii="Times New Roman" w:hAnsi="Times New Roman" w:cs="Times New Roman"/>
          <w:b/>
          <w:bCs/>
          <w:sz w:val="24"/>
          <w:szCs w:val="24"/>
          <w:u w:val="single"/>
        </w:rPr>
      </w:pPr>
    </w:p>
    <w:p w14:paraId="1AA81B6C" w14:textId="77777777" w:rsidR="003A4F7A" w:rsidRDefault="003A4F7A" w:rsidP="00B15B09">
      <w:pPr>
        <w:jc w:val="both"/>
        <w:rPr>
          <w:rFonts w:ascii="Times New Roman" w:hAnsi="Times New Roman" w:cs="Times New Roman"/>
          <w:b/>
          <w:bCs/>
          <w:sz w:val="24"/>
          <w:szCs w:val="24"/>
          <w:u w:val="single"/>
        </w:rPr>
      </w:pPr>
    </w:p>
    <w:p w14:paraId="0779E420" w14:textId="1D0D19EB" w:rsidR="000B5978" w:rsidRDefault="009C5AB2" w:rsidP="00B15B09">
      <w:pPr>
        <w:jc w:val="both"/>
        <w:rPr>
          <w:rFonts w:ascii="Times New Roman" w:hAnsi="Times New Roman" w:cs="Times New Roman"/>
          <w:b/>
          <w:bCs/>
          <w:sz w:val="24"/>
          <w:szCs w:val="24"/>
          <w:u w:val="single"/>
        </w:rPr>
      </w:pPr>
      <w:r w:rsidRPr="009C5AB2">
        <w:rPr>
          <w:rFonts w:ascii="Times New Roman" w:hAnsi="Times New Roman" w:cs="Times New Roman"/>
          <w:b/>
          <w:bCs/>
          <w:sz w:val="24"/>
          <w:szCs w:val="24"/>
          <w:u w:val="single"/>
        </w:rPr>
        <w:lastRenderedPageBreak/>
        <w:t>INDEX</w:t>
      </w:r>
    </w:p>
    <w:p w14:paraId="14A7B396" w14:textId="4A9A2E00" w:rsidR="009C5AB2" w:rsidRP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t xml:space="preserve">1. Introduction </w:t>
      </w:r>
      <w:r w:rsidR="00617BB0">
        <w:rPr>
          <w:rFonts w:ascii="Times New Roman" w:hAnsi="Times New Roman" w:cs="Times New Roman"/>
          <w:sz w:val="24"/>
          <w:szCs w:val="24"/>
        </w:rPr>
        <w:t xml:space="preserve">    </w:t>
      </w:r>
      <w:r w:rsidR="0040484E">
        <w:rPr>
          <w:rFonts w:ascii="Times New Roman" w:hAnsi="Times New Roman" w:cs="Times New Roman"/>
          <w:sz w:val="24"/>
          <w:szCs w:val="24"/>
        </w:rPr>
        <w:t xml:space="preserve">       </w:t>
      </w:r>
      <w:r w:rsidR="00617BB0">
        <w:rPr>
          <w:rFonts w:ascii="Times New Roman" w:hAnsi="Times New Roman" w:cs="Times New Roman"/>
          <w:sz w:val="24"/>
          <w:szCs w:val="24"/>
        </w:rPr>
        <w:t xml:space="preserve"> </w:t>
      </w:r>
      <w:r w:rsidR="00F932DC">
        <w:rPr>
          <w:rFonts w:ascii="Times New Roman" w:hAnsi="Times New Roman" w:cs="Times New Roman"/>
          <w:sz w:val="24"/>
          <w:szCs w:val="24"/>
        </w:rPr>
        <w:t xml:space="preserve">  </w:t>
      </w:r>
      <w:r w:rsidR="0040484E">
        <w:rPr>
          <w:rFonts w:ascii="Times New Roman" w:hAnsi="Times New Roman" w:cs="Times New Roman"/>
          <w:sz w:val="24"/>
          <w:szCs w:val="24"/>
        </w:rPr>
        <w:t xml:space="preserve">                                                                           </w:t>
      </w:r>
      <w:r w:rsidR="00F932DC">
        <w:rPr>
          <w:rFonts w:ascii="Times New Roman" w:hAnsi="Times New Roman" w:cs="Times New Roman"/>
          <w:sz w:val="24"/>
          <w:szCs w:val="24"/>
        </w:rPr>
        <w:t xml:space="preserve"> Page No </w:t>
      </w:r>
      <w:r w:rsidR="00617BB0">
        <w:rPr>
          <w:rFonts w:ascii="Times New Roman" w:hAnsi="Times New Roman" w:cs="Times New Roman"/>
          <w:sz w:val="24"/>
          <w:szCs w:val="24"/>
        </w:rPr>
        <w:t>4-5</w:t>
      </w:r>
    </w:p>
    <w:p w14:paraId="44659529" w14:textId="3906D343"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1.1 Research Topic and Rationale</w:t>
      </w:r>
    </w:p>
    <w:p w14:paraId="081826A2" w14:textId="63DD39FF"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1.2 Research Aims and Objectives</w:t>
      </w:r>
    </w:p>
    <w:p w14:paraId="218EC089" w14:textId="4C974FCD"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1.3 Research Question</w:t>
      </w:r>
    </w:p>
    <w:p w14:paraId="7C7D1DA2" w14:textId="5E2E48E5" w:rsidR="009C5AB2" w:rsidRP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t xml:space="preserve">2. Literature Review </w:t>
      </w:r>
      <w:r w:rsidR="0040484E">
        <w:rPr>
          <w:rFonts w:ascii="Times New Roman" w:hAnsi="Times New Roman" w:cs="Times New Roman"/>
          <w:sz w:val="24"/>
          <w:szCs w:val="24"/>
        </w:rPr>
        <w:t xml:space="preserve">                                                                                 Page No 6-</w:t>
      </w:r>
      <w:r w:rsidR="00126B1E">
        <w:rPr>
          <w:rFonts w:ascii="Times New Roman" w:hAnsi="Times New Roman" w:cs="Times New Roman"/>
          <w:sz w:val="24"/>
          <w:szCs w:val="24"/>
        </w:rPr>
        <w:t>10</w:t>
      </w:r>
    </w:p>
    <w:p w14:paraId="40B4303A" w14:textId="1BACBB3A"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2.1 Key Literature on Social Media Influencers</w:t>
      </w:r>
    </w:p>
    <w:p w14:paraId="5BAB08C5" w14:textId="1660D3DE"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2.2 Influence on Consumer Purchase Intentions</w:t>
      </w:r>
    </w:p>
    <w:p w14:paraId="4B7C5664" w14:textId="32C6F990" w:rsidR="009C5AB2" w:rsidRDefault="009C5AB2" w:rsidP="00B15B09">
      <w:pPr>
        <w:spacing w:line="360" w:lineRule="auto"/>
        <w:ind w:left="720"/>
        <w:jc w:val="both"/>
        <w:rPr>
          <w:rFonts w:ascii="Times New Roman" w:hAnsi="Times New Roman" w:cs="Times New Roman"/>
          <w:sz w:val="24"/>
          <w:szCs w:val="24"/>
        </w:rPr>
      </w:pPr>
      <w:bookmarkStart w:id="0" w:name="_Hlk163689917"/>
      <w:r w:rsidRPr="009C5AB2">
        <w:rPr>
          <w:rFonts w:ascii="Times New Roman" w:hAnsi="Times New Roman" w:cs="Times New Roman"/>
          <w:sz w:val="24"/>
          <w:szCs w:val="24"/>
        </w:rPr>
        <w:t>2.3 Contextual Issues and Debates</w:t>
      </w:r>
    </w:p>
    <w:p w14:paraId="17D2FFE9" w14:textId="73B184F6" w:rsidR="003E20D8" w:rsidRDefault="003E20D8" w:rsidP="00B15B09">
      <w:pPr>
        <w:spacing w:line="360" w:lineRule="auto"/>
        <w:ind w:left="720"/>
        <w:jc w:val="both"/>
        <w:rPr>
          <w:rFonts w:ascii="Times New Roman" w:hAnsi="Times New Roman" w:cs="Times New Roman"/>
          <w:sz w:val="24"/>
          <w:szCs w:val="24"/>
        </w:rPr>
      </w:pPr>
      <w:r w:rsidRPr="003E20D8">
        <w:rPr>
          <w:rFonts w:ascii="Times New Roman" w:hAnsi="Times New Roman" w:cs="Times New Roman"/>
          <w:sz w:val="24"/>
          <w:szCs w:val="24"/>
        </w:rPr>
        <w:t>2.4 Psychological Impact of Influencer Relationships</w:t>
      </w:r>
    </w:p>
    <w:p w14:paraId="237E79C0" w14:textId="05E05428" w:rsidR="00EB386C" w:rsidRPr="009C5AB2" w:rsidRDefault="00EB386C" w:rsidP="00B15B09">
      <w:pPr>
        <w:spacing w:line="360" w:lineRule="auto"/>
        <w:ind w:left="720"/>
        <w:jc w:val="both"/>
        <w:rPr>
          <w:rFonts w:ascii="Times New Roman" w:hAnsi="Times New Roman" w:cs="Times New Roman"/>
          <w:sz w:val="24"/>
          <w:szCs w:val="24"/>
        </w:rPr>
      </w:pPr>
      <w:r w:rsidRPr="00EB386C">
        <w:rPr>
          <w:rFonts w:ascii="Times New Roman" w:hAnsi="Times New Roman" w:cs="Times New Roman"/>
          <w:sz w:val="24"/>
          <w:szCs w:val="24"/>
        </w:rPr>
        <w:t>2.5 Technological Advancements and Influencer Marketing</w:t>
      </w:r>
    </w:p>
    <w:bookmarkEnd w:id="0"/>
    <w:p w14:paraId="7C0B1896" w14:textId="78585498" w:rsidR="009C5AB2" w:rsidRP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t xml:space="preserve">3. Methodology </w:t>
      </w:r>
      <w:r w:rsidR="00126B1E">
        <w:rPr>
          <w:rFonts w:ascii="Times New Roman" w:hAnsi="Times New Roman" w:cs="Times New Roman"/>
          <w:sz w:val="24"/>
          <w:szCs w:val="24"/>
        </w:rPr>
        <w:t xml:space="preserve">                                                                                        Page No</w:t>
      </w:r>
      <w:r w:rsidR="0021384E">
        <w:rPr>
          <w:rFonts w:ascii="Times New Roman" w:hAnsi="Times New Roman" w:cs="Times New Roman"/>
          <w:sz w:val="24"/>
          <w:szCs w:val="24"/>
        </w:rPr>
        <w:t xml:space="preserve"> 11-13</w:t>
      </w:r>
    </w:p>
    <w:p w14:paraId="35BA8943" w14:textId="77777777"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3.1 Research Paradigm: Explanation of the philosophical approach (e.g., positivism, interpretivism) guiding the research.</w:t>
      </w:r>
    </w:p>
    <w:p w14:paraId="50309446" w14:textId="77777777"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3.2 Research Design: Detailed description of the research design (qualitative, quantitative, mixed methods) and rationale.</w:t>
      </w:r>
    </w:p>
    <w:p w14:paraId="72B51F76" w14:textId="77777777"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3.3 Data Collection Methods: Outline of proposed methods for gathering data (surveys, interviews, content analysis) and sampling strategy.</w:t>
      </w:r>
    </w:p>
    <w:p w14:paraId="2984F07F" w14:textId="1692C78C"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3.4 Data Analysis Plan: Explanation of how the collected data will be analyze to answer the research question.</w:t>
      </w:r>
    </w:p>
    <w:p w14:paraId="6C0B1113" w14:textId="585D2FA2" w:rsidR="009C5AB2" w:rsidRP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t xml:space="preserve">4. Expected Significance of the </w:t>
      </w:r>
      <w:proofErr w:type="spellStart"/>
      <w:r w:rsidR="00A7113F">
        <w:rPr>
          <w:rFonts w:ascii="Times New Roman" w:hAnsi="Times New Roman" w:cs="Times New Roman"/>
          <w:sz w:val="24"/>
          <w:szCs w:val="24"/>
        </w:rPr>
        <w:t>Rearch</w:t>
      </w:r>
      <w:proofErr w:type="spellEnd"/>
      <w:r w:rsidR="0021384E">
        <w:rPr>
          <w:rFonts w:ascii="Times New Roman" w:hAnsi="Times New Roman" w:cs="Times New Roman"/>
          <w:sz w:val="24"/>
          <w:szCs w:val="24"/>
        </w:rPr>
        <w:t xml:space="preserve">                                                   Page No 14-15</w:t>
      </w:r>
    </w:p>
    <w:p w14:paraId="7704459F" w14:textId="77777777"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4.1 Theoretical Contributions: Discussion on how the findings might contribute to existing literature and theories on influencer marketing.</w:t>
      </w:r>
    </w:p>
    <w:p w14:paraId="79EFE2DD" w14:textId="77777777"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4.2 Practical Implications: Insights into how businesses in the tech industry can strategically utilize influencers to affect consumer purchase intentions.</w:t>
      </w:r>
    </w:p>
    <w:p w14:paraId="74518A59" w14:textId="77777777" w:rsidR="00CB54A3" w:rsidRDefault="00CB54A3" w:rsidP="00B15B09">
      <w:pPr>
        <w:spacing w:line="360" w:lineRule="auto"/>
        <w:jc w:val="both"/>
        <w:rPr>
          <w:rFonts w:ascii="Times New Roman" w:hAnsi="Times New Roman" w:cs="Times New Roman"/>
          <w:sz w:val="24"/>
          <w:szCs w:val="24"/>
        </w:rPr>
      </w:pPr>
    </w:p>
    <w:p w14:paraId="02DF2D1A" w14:textId="494CE2E3" w:rsidR="009C5AB2" w:rsidRP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lastRenderedPageBreak/>
        <w:t xml:space="preserve">5. Ethical Considerations </w:t>
      </w:r>
      <w:r w:rsidR="0021384E">
        <w:rPr>
          <w:rFonts w:ascii="Times New Roman" w:hAnsi="Times New Roman" w:cs="Times New Roman"/>
          <w:sz w:val="24"/>
          <w:szCs w:val="24"/>
        </w:rPr>
        <w:t xml:space="preserve">                                                                        </w:t>
      </w:r>
      <w:r w:rsidR="002B1277">
        <w:rPr>
          <w:rFonts w:ascii="Times New Roman" w:hAnsi="Times New Roman" w:cs="Times New Roman"/>
          <w:sz w:val="24"/>
          <w:szCs w:val="24"/>
        </w:rPr>
        <w:t xml:space="preserve">Page No 16 </w:t>
      </w:r>
    </w:p>
    <w:p w14:paraId="00433084" w14:textId="6BF1A5F3" w:rsidR="009C5AB2" w:rsidRPr="009C5AB2"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 xml:space="preserve">5.1 Ethical Issues: Identification and discussion of potential ethical concerns related to privacy, consent, and bias in the </w:t>
      </w:r>
      <w:r w:rsidR="00A7113F">
        <w:rPr>
          <w:rFonts w:ascii="Times New Roman" w:hAnsi="Times New Roman" w:cs="Times New Roman"/>
          <w:sz w:val="24"/>
          <w:szCs w:val="24"/>
        </w:rPr>
        <w:t>research</w:t>
      </w:r>
      <w:r w:rsidRPr="009C5AB2">
        <w:rPr>
          <w:rFonts w:ascii="Times New Roman" w:hAnsi="Times New Roman" w:cs="Times New Roman"/>
          <w:sz w:val="24"/>
          <w:szCs w:val="24"/>
        </w:rPr>
        <w:t>.</w:t>
      </w:r>
    </w:p>
    <w:p w14:paraId="2CA8E01E" w14:textId="0C87EF6B" w:rsidR="009C5AB2" w:rsidRP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t xml:space="preserve">6. Limitations </w:t>
      </w:r>
      <w:r w:rsidR="002B1277">
        <w:rPr>
          <w:rFonts w:ascii="Times New Roman" w:hAnsi="Times New Roman" w:cs="Times New Roman"/>
          <w:sz w:val="24"/>
          <w:szCs w:val="24"/>
        </w:rPr>
        <w:t xml:space="preserve">                                                                                          Page No 17</w:t>
      </w:r>
    </w:p>
    <w:p w14:paraId="6836FF32" w14:textId="1BCBA6B1" w:rsidR="00CB54A3" w:rsidRDefault="009C5AB2" w:rsidP="00B15B09">
      <w:pPr>
        <w:spacing w:line="360" w:lineRule="auto"/>
        <w:ind w:left="720"/>
        <w:jc w:val="both"/>
        <w:rPr>
          <w:rFonts w:ascii="Times New Roman" w:hAnsi="Times New Roman" w:cs="Times New Roman"/>
          <w:sz w:val="24"/>
          <w:szCs w:val="24"/>
        </w:rPr>
      </w:pPr>
      <w:r w:rsidRPr="009C5AB2">
        <w:rPr>
          <w:rFonts w:ascii="Times New Roman" w:hAnsi="Times New Roman" w:cs="Times New Roman"/>
          <w:sz w:val="24"/>
          <w:szCs w:val="24"/>
        </w:rPr>
        <w:t>6.1 Scope and Constraints: Acknowledgment of the limitations of the research design and methodology.</w:t>
      </w:r>
    </w:p>
    <w:p w14:paraId="247FDCBA" w14:textId="7E1E399E" w:rsidR="00DE69C7" w:rsidRDefault="00141F37" w:rsidP="00B15B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w:t>
      </w:r>
      <w:r w:rsidR="007E3A3C" w:rsidRPr="007E3A3C">
        <w:rPr>
          <w:rFonts w:ascii="Times New Roman" w:hAnsi="Times New Roman" w:cs="Times New Roman"/>
          <w:sz w:val="24"/>
          <w:szCs w:val="24"/>
        </w:rPr>
        <w:t>Resource Implications</w:t>
      </w:r>
      <w:r w:rsidR="002B1277">
        <w:rPr>
          <w:rFonts w:ascii="Times New Roman" w:hAnsi="Times New Roman" w:cs="Times New Roman"/>
          <w:sz w:val="24"/>
          <w:szCs w:val="24"/>
        </w:rPr>
        <w:t xml:space="preserve">                                                                 </w:t>
      </w:r>
      <w:r w:rsidR="00A303DD">
        <w:rPr>
          <w:rFonts w:ascii="Times New Roman" w:hAnsi="Times New Roman" w:cs="Times New Roman"/>
          <w:sz w:val="24"/>
          <w:szCs w:val="24"/>
        </w:rPr>
        <w:t xml:space="preserve"> </w:t>
      </w:r>
      <w:r w:rsidR="002B1277">
        <w:rPr>
          <w:rFonts w:ascii="Times New Roman" w:hAnsi="Times New Roman" w:cs="Times New Roman"/>
          <w:sz w:val="24"/>
          <w:szCs w:val="24"/>
        </w:rPr>
        <w:t xml:space="preserve">        </w:t>
      </w:r>
      <w:r w:rsidR="00A303DD">
        <w:rPr>
          <w:rFonts w:ascii="Times New Roman" w:hAnsi="Times New Roman" w:cs="Times New Roman"/>
          <w:sz w:val="24"/>
          <w:szCs w:val="24"/>
        </w:rPr>
        <w:t>Page No 18</w:t>
      </w:r>
      <w:r w:rsidR="000E0828">
        <w:rPr>
          <w:rFonts w:ascii="Times New Roman" w:hAnsi="Times New Roman" w:cs="Times New Roman"/>
          <w:sz w:val="24"/>
          <w:szCs w:val="24"/>
        </w:rPr>
        <w:t>-19</w:t>
      </w:r>
    </w:p>
    <w:p w14:paraId="0D4F8E56" w14:textId="7829F660" w:rsidR="007E3A3C" w:rsidRDefault="007E3A3C" w:rsidP="00B15B09">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7.1 </w:t>
      </w:r>
      <w:r w:rsidR="00693EE8">
        <w:rPr>
          <w:rFonts w:ascii="Times New Roman" w:hAnsi="Times New Roman" w:cs="Times New Roman"/>
          <w:sz w:val="24"/>
          <w:szCs w:val="24"/>
        </w:rPr>
        <w:t>Budget and Resour</w:t>
      </w:r>
      <w:r w:rsidR="00F25EAC">
        <w:rPr>
          <w:rFonts w:ascii="Times New Roman" w:hAnsi="Times New Roman" w:cs="Times New Roman"/>
          <w:sz w:val="24"/>
          <w:szCs w:val="24"/>
        </w:rPr>
        <w:t>c</w:t>
      </w:r>
      <w:r w:rsidR="00693EE8">
        <w:rPr>
          <w:rFonts w:ascii="Times New Roman" w:hAnsi="Times New Roman" w:cs="Times New Roman"/>
          <w:sz w:val="24"/>
          <w:szCs w:val="24"/>
        </w:rPr>
        <w:t>es.</w:t>
      </w:r>
    </w:p>
    <w:p w14:paraId="159AC8B7" w14:textId="4AF39412" w:rsidR="00693EE8" w:rsidRPr="007E3A3C" w:rsidRDefault="00693EE8" w:rsidP="00B15B09">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7.2 </w:t>
      </w:r>
      <w:r w:rsidR="009E76DC">
        <w:rPr>
          <w:rFonts w:ascii="Times New Roman" w:hAnsi="Times New Roman" w:cs="Times New Roman"/>
          <w:sz w:val="24"/>
          <w:szCs w:val="24"/>
        </w:rPr>
        <w:t>Time Plan.</w:t>
      </w:r>
    </w:p>
    <w:p w14:paraId="7FE59E39" w14:textId="2EBE9F27" w:rsidR="009C5AB2" w:rsidRP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t xml:space="preserve">8. Conclusion </w:t>
      </w:r>
      <w:r w:rsidR="000E0828">
        <w:rPr>
          <w:rFonts w:ascii="Times New Roman" w:hAnsi="Times New Roman" w:cs="Times New Roman"/>
          <w:sz w:val="24"/>
          <w:szCs w:val="24"/>
        </w:rPr>
        <w:t xml:space="preserve">                                                                                           Page No 20</w:t>
      </w:r>
    </w:p>
    <w:p w14:paraId="3CB06787" w14:textId="268C798C" w:rsidR="009C5AB2" w:rsidRDefault="009C5AB2" w:rsidP="00B15B09">
      <w:pPr>
        <w:spacing w:line="360" w:lineRule="auto"/>
        <w:jc w:val="both"/>
        <w:rPr>
          <w:rFonts w:ascii="Times New Roman" w:hAnsi="Times New Roman" w:cs="Times New Roman"/>
          <w:sz w:val="24"/>
          <w:szCs w:val="24"/>
        </w:rPr>
      </w:pPr>
      <w:r w:rsidRPr="009C5AB2">
        <w:rPr>
          <w:rFonts w:ascii="Times New Roman" w:hAnsi="Times New Roman" w:cs="Times New Roman"/>
          <w:sz w:val="24"/>
          <w:szCs w:val="24"/>
        </w:rPr>
        <w:t xml:space="preserve">9. </w:t>
      </w:r>
      <w:r w:rsidR="00E90F33">
        <w:rPr>
          <w:rFonts w:ascii="Times New Roman" w:hAnsi="Times New Roman" w:cs="Times New Roman"/>
          <w:sz w:val="24"/>
          <w:szCs w:val="24"/>
        </w:rPr>
        <w:t>Bibliography</w:t>
      </w:r>
      <w:r w:rsidR="000E0828">
        <w:rPr>
          <w:rFonts w:ascii="Times New Roman" w:hAnsi="Times New Roman" w:cs="Times New Roman"/>
          <w:sz w:val="24"/>
          <w:szCs w:val="24"/>
        </w:rPr>
        <w:t xml:space="preserve">   </w:t>
      </w:r>
      <w:r w:rsidR="00E90F33">
        <w:rPr>
          <w:rFonts w:ascii="Times New Roman" w:hAnsi="Times New Roman" w:cs="Times New Roman"/>
          <w:sz w:val="24"/>
          <w:szCs w:val="24"/>
        </w:rPr>
        <w:t xml:space="preserve">  </w:t>
      </w:r>
      <w:r w:rsidR="000E0828">
        <w:rPr>
          <w:rFonts w:ascii="Times New Roman" w:hAnsi="Times New Roman" w:cs="Times New Roman"/>
          <w:sz w:val="24"/>
          <w:szCs w:val="24"/>
        </w:rPr>
        <w:t xml:space="preserve">                                                                                    Page No 21-</w:t>
      </w:r>
      <w:r w:rsidR="00E90F33">
        <w:rPr>
          <w:rFonts w:ascii="Times New Roman" w:hAnsi="Times New Roman" w:cs="Times New Roman"/>
          <w:sz w:val="24"/>
          <w:szCs w:val="24"/>
        </w:rPr>
        <w:t>28</w:t>
      </w:r>
    </w:p>
    <w:p w14:paraId="31F16232" w14:textId="77777777" w:rsidR="00286F42" w:rsidRDefault="00286F42" w:rsidP="00B15B09">
      <w:pPr>
        <w:spacing w:line="360" w:lineRule="auto"/>
        <w:jc w:val="both"/>
        <w:rPr>
          <w:rFonts w:ascii="Times New Roman" w:hAnsi="Times New Roman" w:cs="Times New Roman"/>
          <w:sz w:val="24"/>
          <w:szCs w:val="24"/>
        </w:rPr>
      </w:pPr>
    </w:p>
    <w:p w14:paraId="7F35EF7B" w14:textId="77777777" w:rsidR="00286F42" w:rsidRDefault="00286F42" w:rsidP="00B15B09">
      <w:pPr>
        <w:spacing w:line="360" w:lineRule="auto"/>
        <w:jc w:val="both"/>
        <w:rPr>
          <w:rFonts w:ascii="Times New Roman" w:hAnsi="Times New Roman" w:cs="Times New Roman"/>
          <w:sz w:val="24"/>
          <w:szCs w:val="24"/>
        </w:rPr>
      </w:pPr>
    </w:p>
    <w:p w14:paraId="24A5289C" w14:textId="77777777" w:rsidR="00286F42" w:rsidRDefault="00286F42" w:rsidP="00B15B09">
      <w:pPr>
        <w:spacing w:line="360" w:lineRule="auto"/>
        <w:jc w:val="both"/>
        <w:rPr>
          <w:rFonts w:ascii="Times New Roman" w:hAnsi="Times New Roman" w:cs="Times New Roman"/>
          <w:sz w:val="24"/>
          <w:szCs w:val="24"/>
        </w:rPr>
      </w:pPr>
    </w:p>
    <w:p w14:paraId="606DF78D" w14:textId="77777777" w:rsidR="00286F42" w:rsidRDefault="00286F42" w:rsidP="00B15B09">
      <w:pPr>
        <w:spacing w:line="360" w:lineRule="auto"/>
        <w:jc w:val="both"/>
        <w:rPr>
          <w:rFonts w:ascii="Times New Roman" w:hAnsi="Times New Roman" w:cs="Times New Roman"/>
          <w:sz w:val="24"/>
          <w:szCs w:val="24"/>
        </w:rPr>
      </w:pPr>
    </w:p>
    <w:p w14:paraId="3107CDBA" w14:textId="77777777" w:rsidR="00286F42" w:rsidRDefault="00286F42" w:rsidP="00B15B09">
      <w:pPr>
        <w:spacing w:line="360" w:lineRule="auto"/>
        <w:jc w:val="both"/>
        <w:rPr>
          <w:rFonts w:ascii="Times New Roman" w:hAnsi="Times New Roman" w:cs="Times New Roman"/>
          <w:sz w:val="24"/>
          <w:szCs w:val="24"/>
        </w:rPr>
      </w:pPr>
    </w:p>
    <w:p w14:paraId="363BD5D2" w14:textId="77777777" w:rsidR="00286F42" w:rsidRDefault="00286F42" w:rsidP="00B15B09">
      <w:pPr>
        <w:spacing w:line="360" w:lineRule="auto"/>
        <w:jc w:val="both"/>
        <w:rPr>
          <w:rFonts w:ascii="Times New Roman" w:hAnsi="Times New Roman" w:cs="Times New Roman"/>
          <w:sz w:val="24"/>
          <w:szCs w:val="24"/>
        </w:rPr>
      </w:pPr>
    </w:p>
    <w:p w14:paraId="3A0E909C" w14:textId="77777777" w:rsidR="00286F42" w:rsidRDefault="00286F42" w:rsidP="00B15B09">
      <w:pPr>
        <w:spacing w:line="360" w:lineRule="auto"/>
        <w:jc w:val="both"/>
        <w:rPr>
          <w:rFonts w:ascii="Times New Roman" w:hAnsi="Times New Roman" w:cs="Times New Roman"/>
          <w:sz w:val="24"/>
          <w:szCs w:val="24"/>
        </w:rPr>
      </w:pPr>
    </w:p>
    <w:p w14:paraId="1D3D19EB" w14:textId="77777777" w:rsidR="00286F42" w:rsidRDefault="00286F42" w:rsidP="00B15B09">
      <w:pPr>
        <w:spacing w:line="360" w:lineRule="auto"/>
        <w:jc w:val="both"/>
        <w:rPr>
          <w:rFonts w:ascii="Times New Roman" w:hAnsi="Times New Roman" w:cs="Times New Roman"/>
          <w:sz w:val="24"/>
          <w:szCs w:val="24"/>
        </w:rPr>
      </w:pPr>
    </w:p>
    <w:p w14:paraId="54AA00DC" w14:textId="77777777" w:rsidR="00286F42" w:rsidRDefault="00286F42" w:rsidP="00B15B09">
      <w:pPr>
        <w:spacing w:line="360" w:lineRule="auto"/>
        <w:jc w:val="both"/>
        <w:rPr>
          <w:rFonts w:ascii="Times New Roman" w:hAnsi="Times New Roman" w:cs="Times New Roman"/>
          <w:sz w:val="24"/>
          <w:szCs w:val="24"/>
        </w:rPr>
      </w:pPr>
    </w:p>
    <w:p w14:paraId="42F2FBA6" w14:textId="77777777" w:rsidR="00286F42" w:rsidRDefault="00286F42" w:rsidP="00B15B09">
      <w:pPr>
        <w:spacing w:line="360" w:lineRule="auto"/>
        <w:jc w:val="both"/>
        <w:rPr>
          <w:rFonts w:ascii="Times New Roman" w:hAnsi="Times New Roman" w:cs="Times New Roman"/>
          <w:sz w:val="24"/>
          <w:szCs w:val="24"/>
        </w:rPr>
      </w:pPr>
    </w:p>
    <w:p w14:paraId="4CEBA5EB" w14:textId="77777777" w:rsidR="00286F42" w:rsidRDefault="00286F42" w:rsidP="00B15B09">
      <w:pPr>
        <w:spacing w:line="360" w:lineRule="auto"/>
        <w:jc w:val="both"/>
        <w:rPr>
          <w:rFonts w:ascii="Times New Roman" w:hAnsi="Times New Roman" w:cs="Times New Roman"/>
          <w:sz w:val="24"/>
          <w:szCs w:val="24"/>
        </w:rPr>
      </w:pPr>
    </w:p>
    <w:p w14:paraId="1A2DFD87" w14:textId="77777777" w:rsidR="00286F42" w:rsidRDefault="00286F42" w:rsidP="00B15B09">
      <w:pPr>
        <w:spacing w:line="360" w:lineRule="auto"/>
        <w:jc w:val="both"/>
        <w:rPr>
          <w:rFonts w:ascii="Times New Roman" w:hAnsi="Times New Roman" w:cs="Times New Roman"/>
          <w:sz w:val="24"/>
          <w:szCs w:val="24"/>
        </w:rPr>
      </w:pPr>
    </w:p>
    <w:p w14:paraId="75F3012F" w14:textId="77777777" w:rsidR="00E90F33" w:rsidRDefault="00E90F33" w:rsidP="00B15B09">
      <w:pPr>
        <w:spacing w:line="360" w:lineRule="auto"/>
        <w:jc w:val="both"/>
        <w:rPr>
          <w:rFonts w:ascii="Times New Roman" w:hAnsi="Times New Roman" w:cs="Times New Roman"/>
          <w:sz w:val="24"/>
          <w:szCs w:val="24"/>
        </w:rPr>
      </w:pPr>
    </w:p>
    <w:p w14:paraId="26E69CD1" w14:textId="77777777" w:rsidR="00070360" w:rsidRDefault="00070360" w:rsidP="00B15B09">
      <w:pPr>
        <w:spacing w:line="360" w:lineRule="auto"/>
        <w:jc w:val="both"/>
        <w:rPr>
          <w:rFonts w:ascii="Times New Roman" w:hAnsi="Times New Roman" w:cs="Times New Roman"/>
          <w:b/>
          <w:bCs/>
          <w:sz w:val="24"/>
          <w:szCs w:val="24"/>
          <w:u w:val="single"/>
        </w:rPr>
      </w:pPr>
    </w:p>
    <w:p w14:paraId="5613FFA6" w14:textId="1BD71FAB" w:rsidR="00286F42" w:rsidRPr="00286F42" w:rsidRDefault="00286F42" w:rsidP="00B15B09">
      <w:pPr>
        <w:spacing w:line="360" w:lineRule="auto"/>
        <w:jc w:val="both"/>
        <w:rPr>
          <w:rFonts w:ascii="Times New Roman" w:hAnsi="Times New Roman" w:cs="Times New Roman"/>
          <w:b/>
          <w:bCs/>
          <w:sz w:val="24"/>
          <w:szCs w:val="24"/>
          <w:u w:val="single"/>
        </w:rPr>
      </w:pPr>
      <w:r w:rsidRPr="00286F42">
        <w:rPr>
          <w:rFonts w:ascii="Times New Roman" w:hAnsi="Times New Roman" w:cs="Times New Roman"/>
          <w:b/>
          <w:bCs/>
          <w:sz w:val="24"/>
          <w:szCs w:val="24"/>
          <w:u w:val="single"/>
        </w:rPr>
        <w:lastRenderedPageBreak/>
        <w:t xml:space="preserve">Introduction </w:t>
      </w:r>
    </w:p>
    <w:p w14:paraId="58436562" w14:textId="79AA8601" w:rsidR="00286F42" w:rsidRPr="00286F42" w:rsidRDefault="00286F42" w:rsidP="00B15B09">
      <w:pPr>
        <w:pStyle w:val="ListParagraph"/>
        <w:numPr>
          <w:ilvl w:val="1"/>
          <w:numId w:val="1"/>
        </w:numPr>
        <w:spacing w:line="360" w:lineRule="auto"/>
        <w:jc w:val="both"/>
        <w:rPr>
          <w:rFonts w:ascii="Times New Roman" w:hAnsi="Times New Roman" w:cs="Times New Roman"/>
          <w:b/>
          <w:bCs/>
          <w:sz w:val="24"/>
          <w:szCs w:val="24"/>
        </w:rPr>
      </w:pPr>
      <w:r w:rsidRPr="00286F42">
        <w:rPr>
          <w:rFonts w:ascii="Times New Roman" w:hAnsi="Times New Roman" w:cs="Times New Roman"/>
          <w:b/>
          <w:bCs/>
          <w:sz w:val="24"/>
          <w:szCs w:val="24"/>
        </w:rPr>
        <w:t>Research Topic and Rationale</w:t>
      </w:r>
    </w:p>
    <w:p w14:paraId="583CD7B5" w14:textId="5B2E72DC" w:rsidR="00286F42" w:rsidRPr="00286F42" w:rsidRDefault="00286F42" w:rsidP="00B15B09">
      <w:pPr>
        <w:spacing w:line="360" w:lineRule="auto"/>
        <w:jc w:val="both"/>
        <w:rPr>
          <w:rFonts w:ascii="Times New Roman" w:eastAsia="Times New Roman" w:hAnsi="Times New Roman" w:cs="Times New Roman"/>
          <w:kern w:val="0"/>
          <w:sz w:val="24"/>
          <w:szCs w:val="24"/>
          <w:lang w:eastAsia="en-IN"/>
          <w14:ligatures w14:val="none"/>
        </w:rPr>
      </w:pPr>
      <w:r w:rsidRPr="00286F42">
        <w:rPr>
          <w:rFonts w:ascii="Times New Roman" w:hAnsi="Times New Roman" w:cs="Times New Roman"/>
          <w:sz w:val="24"/>
          <w:szCs w:val="24"/>
        </w:rPr>
        <w:t>Social media influencers have become crucial actors in influencing consumer opinions and purchasing decisions, particularly in the ever-evolving technology sector in the digital age. The correlation between consumer behaviour in technology purchases and the influence of prominent online figures highlights the importance of exploring this topic further, considering the swift advancements in technology products and the progressively digital nature of consumer interaction</w:t>
      </w:r>
      <w:r w:rsidRPr="00286F42">
        <w:t xml:space="preserve"> </w:t>
      </w:r>
      <w:r w:rsidRPr="003136BF">
        <w:rPr>
          <w:rFonts w:ascii="Times New Roman" w:eastAsia="Times New Roman" w:hAnsi="Times New Roman" w:cs="Times New Roman"/>
          <w:kern w:val="0"/>
          <w:sz w:val="24"/>
          <w:szCs w:val="24"/>
          <w:lang w:eastAsia="en-IN"/>
          <w14:ligatures w14:val="none"/>
        </w:rPr>
        <w:t>(Lou and Yuan, 2019)</w:t>
      </w:r>
      <w:r>
        <w:rPr>
          <w:rFonts w:ascii="Times New Roman" w:eastAsia="Times New Roman" w:hAnsi="Times New Roman" w:cs="Times New Roman"/>
          <w:kern w:val="0"/>
          <w:sz w:val="24"/>
          <w:szCs w:val="24"/>
          <w:lang w:eastAsia="en-IN"/>
          <w14:ligatures w14:val="none"/>
        </w:rPr>
        <w:t>.</w:t>
      </w:r>
      <w:r w:rsidRPr="00286F42">
        <w:rPr>
          <w:rFonts w:ascii="Times New Roman" w:hAnsi="Times New Roman" w:cs="Times New Roman"/>
          <w:sz w:val="24"/>
          <w:szCs w:val="24"/>
        </w:rPr>
        <w:t xml:space="preserve"> The objective of this </w:t>
      </w:r>
      <w:r w:rsidR="00A7113F">
        <w:rPr>
          <w:rFonts w:ascii="Times New Roman" w:hAnsi="Times New Roman" w:cs="Times New Roman"/>
          <w:sz w:val="24"/>
          <w:szCs w:val="24"/>
        </w:rPr>
        <w:t>research</w:t>
      </w:r>
      <w:r w:rsidRPr="00286F42">
        <w:rPr>
          <w:rFonts w:ascii="Times New Roman" w:hAnsi="Times New Roman" w:cs="Times New Roman"/>
          <w:sz w:val="24"/>
          <w:szCs w:val="24"/>
        </w:rPr>
        <w:t xml:space="preserve"> is to analyse the intricate relationship between social media influencers and consumer purchase intentions in the technology industry, where trust, expertise, and the persuasive power of digital endorsements frequently factor into consumer decision-making.</w:t>
      </w:r>
    </w:p>
    <w:p w14:paraId="1A2B79F8" w14:textId="5E69F14B" w:rsidR="00286F42" w:rsidRDefault="00286F42" w:rsidP="00B15B09">
      <w:pPr>
        <w:spacing w:line="360" w:lineRule="auto"/>
        <w:jc w:val="both"/>
        <w:rPr>
          <w:rFonts w:ascii="Times New Roman" w:hAnsi="Times New Roman" w:cs="Times New Roman"/>
          <w:sz w:val="24"/>
          <w:szCs w:val="24"/>
        </w:rPr>
      </w:pPr>
      <w:r w:rsidRPr="00286F42">
        <w:rPr>
          <w:rFonts w:ascii="Times New Roman" w:hAnsi="Times New Roman" w:cs="Times New Roman"/>
          <w:sz w:val="24"/>
          <w:szCs w:val="24"/>
        </w:rPr>
        <w:t xml:space="preserve">The </w:t>
      </w:r>
      <w:r w:rsidR="00354C49">
        <w:rPr>
          <w:rFonts w:ascii="Times New Roman" w:hAnsi="Times New Roman" w:cs="Times New Roman"/>
          <w:sz w:val="24"/>
          <w:szCs w:val="24"/>
        </w:rPr>
        <w:t>research</w:t>
      </w:r>
      <w:r w:rsidRPr="00286F42">
        <w:rPr>
          <w:rFonts w:ascii="Times New Roman" w:hAnsi="Times New Roman" w:cs="Times New Roman"/>
          <w:sz w:val="24"/>
          <w:szCs w:val="24"/>
        </w:rPr>
        <w:t xml:space="preserve"> holds importance due to its potential to yield valuable insights into the ways in which influencers impact the behaviour of technology consumers. As a result, tech companies can utilise this knowledge to develop more effective marketing strategies. As technological products and services continue to advance in complexity and availability, consumers often seek advice and recommendations from reputable social media figures. Understanding the magnitude and characteristics of this impact is critical for technology enterprises looking to capitalize on the opportunities presented by the digital marketplace</w:t>
      </w:r>
      <w:r>
        <w:rPr>
          <w:rFonts w:ascii="Times New Roman" w:hAnsi="Times New Roman" w:cs="Times New Roman"/>
          <w:sz w:val="24"/>
          <w:szCs w:val="24"/>
        </w:rPr>
        <w:t xml:space="preserve"> </w:t>
      </w:r>
      <w:r w:rsidRPr="003136BF">
        <w:rPr>
          <w:rFonts w:ascii="Times New Roman" w:eastAsia="Times New Roman" w:hAnsi="Times New Roman" w:cs="Times New Roman"/>
          <w:kern w:val="0"/>
          <w:sz w:val="24"/>
          <w:szCs w:val="24"/>
          <w:lang w:eastAsia="en-IN"/>
          <w14:ligatures w14:val="none"/>
        </w:rPr>
        <w:t>(De Veirman, Cauberghe and Hudders, 2017).</w:t>
      </w:r>
      <w:r w:rsidRPr="00286F42">
        <w:rPr>
          <w:rFonts w:ascii="Times New Roman" w:hAnsi="Times New Roman" w:cs="Times New Roman"/>
          <w:sz w:val="24"/>
          <w:szCs w:val="24"/>
        </w:rPr>
        <w:t xml:space="preserve"> The motivation for this </w:t>
      </w:r>
      <w:r w:rsidR="00354C49">
        <w:rPr>
          <w:rFonts w:ascii="Times New Roman" w:hAnsi="Times New Roman" w:cs="Times New Roman"/>
          <w:sz w:val="24"/>
          <w:szCs w:val="24"/>
        </w:rPr>
        <w:t>research</w:t>
      </w:r>
      <w:r w:rsidRPr="00286F42">
        <w:rPr>
          <w:rFonts w:ascii="Times New Roman" w:hAnsi="Times New Roman" w:cs="Times New Roman"/>
          <w:sz w:val="24"/>
          <w:szCs w:val="24"/>
        </w:rPr>
        <w:t xml:space="preserve"> stems from the dynamic nature of digital marketing, in which conventional advertising methods are losing efficacy in favour of influencer-driven engagement strategies that are more personalised and direct.</w:t>
      </w:r>
    </w:p>
    <w:p w14:paraId="307D3504" w14:textId="34D20F87" w:rsidR="00684AA7" w:rsidRPr="00684AA7" w:rsidRDefault="00684AA7" w:rsidP="00B15B09">
      <w:pPr>
        <w:spacing w:line="360" w:lineRule="auto"/>
        <w:jc w:val="both"/>
        <w:rPr>
          <w:rFonts w:ascii="Times New Roman" w:hAnsi="Times New Roman" w:cs="Times New Roman"/>
          <w:b/>
          <w:bCs/>
          <w:sz w:val="24"/>
          <w:szCs w:val="24"/>
        </w:rPr>
      </w:pPr>
      <w:r w:rsidRPr="00684AA7">
        <w:rPr>
          <w:rFonts w:ascii="Times New Roman" w:hAnsi="Times New Roman" w:cs="Times New Roman"/>
          <w:b/>
          <w:bCs/>
          <w:sz w:val="24"/>
          <w:szCs w:val="24"/>
        </w:rPr>
        <w:t>1.2 Research Aims and Objectives</w:t>
      </w:r>
    </w:p>
    <w:p w14:paraId="77D91CD1" w14:textId="73962CDC" w:rsidR="00684AA7" w:rsidRDefault="00684AA7" w:rsidP="00B15B09">
      <w:pPr>
        <w:spacing w:line="360" w:lineRule="auto"/>
        <w:jc w:val="both"/>
        <w:rPr>
          <w:rFonts w:ascii="Times New Roman" w:eastAsia="Times New Roman" w:hAnsi="Times New Roman" w:cs="Times New Roman"/>
          <w:kern w:val="0"/>
          <w:sz w:val="24"/>
          <w:szCs w:val="24"/>
          <w:lang w:eastAsia="en-IN"/>
          <w14:ligatures w14:val="none"/>
        </w:rPr>
      </w:pPr>
      <w:r w:rsidRPr="00684AA7">
        <w:rPr>
          <w:rFonts w:ascii="Times New Roman" w:eastAsia="Times New Roman" w:hAnsi="Times New Roman" w:cs="Times New Roman"/>
          <w:kern w:val="0"/>
          <w:sz w:val="24"/>
          <w:szCs w:val="24"/>
          <w:lang w:eastAsia="en-IN"/>
          <w14:ligatures w14:val="none"/>
        </w:rPr>
        <w:t xml:space="preserve">The main purpose of this </w:t>
      </w:r>
      <w:r w:rsidR="00354C49">
        <w:rPr>
          <w:rFonts w:ascii="Times New Roman" w:eastAsia="Times New Roman" w:hAnsi="Times New Roman" w:cs="Times New Roman"/>
          <w:kern w:val="0"/>
          <w:sz w:val="24"/>
          <w:szCs w:val="24"/>
          <w:lang w:eastAsia="en-IN"/>
          <w14:ligatures w14:val="none"/>
        </w:rPr>
        <w:t>research</w:t>
      </w:r>
      <w:r w:rsidRPr="00684AA7">
        <w:rPr>
          <w:rFonts w:ascii="Times New Roman" w:eastAsia="Times New Roman" w:hAnsi="Times New Roman" w:cs="Times New Roman"/>
          <w:kern w:val="0"/>
          <w:sz w:val="24"/>
          <w:szCs w:val="24"/>
          <w:lang w:eastAsia="en-IN"/>
          <w14:ligatures w14:val="none"/>
        </w:rPr>
        <w:t xml:space="preserve"> is to rationalize how social media influencers set a trend that changes consumers' purchase intention within the technology industry. Hence, in the present </w:t>
      </w:r>
      <w:r w:rsidR="00354C49">
        <w:rPr>
          <w:rFonts w:ascii="Times New Roman" w:eastAsia="Times New Roman" w:hAnsi="Times New Roman" w:cs="Times New Roman"/>
          <w:kern w:val="0"/>
          <w:sz w:val="24"/>
          <w:szCs w:val="24"/>
          <w:lang w:eastAsia="en-IN"/>
          <w14:ligatures w14:val="none"/>
        </w:rPr>
        <w:t>research</w:t>
      </w:r>
      <w:r w:rsidRPr="00684AA7">
        <w:rPr>
          <w:rFonts w:ascii="Times New Roman" w:eastAsia="Times New Roman" w:hAnsi="Times New Roman" w:cs="Times New Roman"/>
          <w:kern w:val="0"/>
          <w:sz w:val="24"/>
          <w:szCs w:val="24"/>
          <w:lang w:eastAsia="en-IN"/>
          <w14:ligatures w14:val="none"/>
        </w:rPr>
        <w:t>, the aim would be to analyze the intricacies involved in the way through which influencers change consumer attitude and behavio</w:t>
      </w:r>
      <w:r>
        <w:rPr>
          <w:rFonts w:ascii="Times New Roman" w:eastAsia="Times New Roman" w:hAnsi="Times New Roman" w:cs="Times New Roman"/>
          <w:kern w:val="0"/>
          <w:sz w:val="24"/>
          <w:szCs w:val="24"/>
          <w:lang w:eastAsia="en-IN"/>
          <w14:ligatures w14:val="none"/>
        </w:rPr>
        <w:t>u</w:t>
      </w:r>
      <w:r w:rsidRPr="00684AA7">
        <w:rPr>
          <w:rFonts w:ascii="Times New Roman" w:eastAsia="Times New Roman" w:hAnsi="Times New Roman" w:cs="Times New Roman"/>
          <w:kern w:val="0"/>
          <w:sz w:val="24"/>
          <w:szCs w:val="24"/>
          <w:lang w:eastAsia="en-IN"/>
          <w14:ligatures w14:val="none"/>
        </w:rPr>
        <w:t>r about technology products and services through their social media platforms like Instagram, X, Facebook, LinkedIn, YouTube, and TikTok</w:t>
      </w:r>
      <w:r w:rsidR="006E353B">
        <w:rPr>
          <w:rFonts w:ascii="Times New Roman" w:eastAsia="Times New Roman" w:hAnsi="Times New Roman" w:cs="Times New Roman"/>
          <w:kern w:val="0"/>
          <w:sz w:val="24"/>
          <w:szCs w:val="24"/>
          <w:lang w:eastAsia="en-IN"/>
          <w14:ligatures w14:val="none"/>
        </w:rPr>
        <w:t xml:space="preserve"> </w:t>
      </w:r>
      <w:r w:rsidR="00617BB0" w:rsidRPr="00617BB0">
        <w:rPr>
          <w:rFonts w:ascii="Times New Roman" w:eastAsia="Times New Roman" w:hAnsi="Times New Roman" w:cs="Times New Roman"/>
          <w:kern w:val="0"/>
          <w:sz w:val="24"/>
          <w:szCs w:val="24"/>
          <w:lang w:eastAsia="en-IN"/>
          <w14:ligatures w14:val="none"/>
        </w:rPr>
        <w:t>(Jean et al., 2019)</w:t>
      </w:r>
      <w:r w:rsidRPr="009D0E8F">
        <w:rPr>
          <w:rFonts w:ascii="Times New Roman" w:eastAsia="Times New Roman" w:hAnsi="Times New Roman" w:cs="Times New Roman"/>
          <w:b/>
          <w:bCs/>
          <w:kern w:val="0"/>
          <w:sz w:val="24"/>
          <w:szCs w:val="24"/>
          <w:lang w:eastAsia="en-IN"/>
          <w14:ligatures w14:val="none"/>
        </w:rPr>
        <w:t>.</w:t>
      </w:r>
    </w:p>
    <w:p w14:paraId="5EDD77B8" w14:textId="48C59996" w:rsidR="00684AA7" w:rsidRDefault="00684AA7" w:rsidP="00B15B09">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The objectives are as follows:</w:t>
      </w:r>
    </w:p>
    <w:p w14:paraId="6DBFF0D4" w14:textId="77777777" w:rsidR="00684AA7" w:rsidRPr="00684AA7" w:rsidRDefault="00684AA7" w:rsidP="00B15B09">
      <w:pPr>
        <w:spacing w:line="360" w:lineRule="auto"/>
        <w:jc w:val="both"/>
        <w:rPr>
          <w:rFonts w:ascii="Times New Roman" w:eastAsia="Times New Roman" w:hAnsi="Times New Roman" w:cs="Times New Roman"/>
          <w:kern w:val="0"/>
          <w:sz w:val="24"/>
          <w:szCs w:val="24"/>
          <w:lang w:eastAsia="en-IN"/>
          <w14:ligatures w14:val="none"/>
        </w:rPr>
      </w:pPr>
      <w:r w:rsidRPr="00684AA7">
        <w:rPr>
          <w:rFonts w:ascii="Times New Roman" w:eastAsia="Times New Roman" w:hAnsi="Times New Roman" w:cs="Times New Roman"/>
          <w:kern w:val="0"/>
          <w:sz w:val="24"/>
          <w:szCs w:val="24"/>
          <w:lang w:eastAsia="en-IN"/>
          <w14:ligatures w14:val="none"/>
        </w:rPr>
        <w:t>1. Determine how social media influencers shape the way people decide to buy tech products.</w:t>
      </w:r>
    </w:p>
    <w:p w14:paraId="7786E914" w14:textId="77777777" w:rsidR="00684AA7" w:rsidRPr="00684AA7" w:rsidRDefault="00684AA7" w:rsidP="00B15B09">
      <w:pPr>
        <w:spacing w:line="360" w:lineRule="auto"/>
        <w:jc w:val="both"/>
        <w:rPr>
          <w:rFonts w:ascii="Times New Roman" w:eastAsia="Times New Roman" w:hAnsi="Times New Roman" w:cs="Times New Roman"/>
          <w:kern w:val="0"/>
          <w:sz w:val="24"/>
          <w:szCs w:val="24"/>
          <w:lang w:eastAsia="en-IN"/>
          <w14:ligatures w14:val="none"/>
        </w:rPr>
      </w:pPr>
      <w:r w:rsidRPr="00684AA7">
        <w:rPr>
          <w:rFonts w:ascii="Times New Roman" w:eastAsia="Times New Roman" w:hAnsi="Times New Roman" w:cs="Times New Roman"/>
          <w:kern w:val="0"/>
          <w:sz w:val="24"/>
          <w:szCs w:val="24"/>
          <w:lang w:eastAsia="en-IN"/>
          <w14:ligatures w14:val="none"/>
        </w:rPr>
        <w:lastRenderedPageBreak/>
        <w:t>2. Identify what specific qualities of influencers (like expertise or trustworthiness) make people more likely to buy tech products based on their recommendations.</w:t>
      </w:r>
    </w:p>
    <w:p w14:paraId="0DA88C0B" w14:textId="77777777" w:rsidR="00684AA7" w:rsidRPr="00684AA7" w:rsidRDefault="00684AA7" w:rsidP="00B15B09">
      <w:pPr>
        <w:spacing w:line="360" w:lineRule="auto"/>
        <w:jc w:val="both"/>
        <w:rPr>
          <w:rFonts w:ascii="Times New Roman" w:eastAsia="Times New Roman" w:hAnsi="Times New Roman" w:cs="Times New Roman"/>
          <w:kern w:val="0"/>
          <w:sz w:val="24"/>
          <w:szCs w:val="24"/>
          <w:lang w:eastAsia="en-IN"/>
          <w14:ligatures w14:val="none"/>
        </w:rPr>
      </w:pPr>
      <w:r w:rsidRPr="00684AA7">
        <w:rPr>
          <w:rFonts w:ascii="Times New Roman" w:eastAsia="Times New Roman" w:hAnsi="Times New Roman" w:cs="Times New Roman"/>
          <w:kern w:val="0"/>
          <w:sz w:val="24"/>
          <w:szCs w:val="24"/>
          <w:lang w:eastAsia="en-IN"/>
          <w14:ligatures w14:val="none"/>
        </w:rPr>
        <w:t>3. Explore how engaging with an influencer’s content (likes, shares, comments) relates to the decision to purchase tech items.</w:t>
      </w:r>
    </w:p>
    <w:p w14:paraId="16114B81" w14:textId="77777777" w:rsidR="00684AA7" w:rsidRPr="00684AA7" w:rsidRDefault="00684AA7" w:rsidP="00B15B09">
      <w:pPr>
        <w:spacing w:line="360" w:lineRule="auto"/>
        <w:jc w:val="both"/>
        <w:rPr>
          <w:rFonts w:ascii="Times New Roman" w:eastAsia="Times New Roman" w:hAnsi="Times New Roman" w:cs="Times New Roman"/>
          <w:kern w:val="0"/>
          <w:sz w:val="24"/>
          <w:szCs w:val="24"/>
          <w:lang w:eastAsia="en-IN"/>
          <w14:ligatures w14:val="none"/>
        </w:rPr>
      </w:pPr>
      <w:r w:rsidRPr="00684AA7">
        <w:rPr>
          <w:rFonts w:ascii="Times New Roman" w:eastAsia="Times New Roman" w:hAnsi="Times New Roman" w:cs="Times New Roman"/>
          <w:kern w:val="0"/>
          <w:sz w:val="24"/>
          <w:szCs w:val="24"/>
          <w:lang w:eastAsia="en-IN"/>
          <w14:ligatures w14:val="none"/>
        </w:rPr>
        <w:t>4. Look into whether factors like age or gender affect how strongly someone is influenced by tech influencers.</w:t>
      </w:r>
    </w:p>
    <w:p w14:paraId="2EEAED07" w14:textId="2A9821C1" w:rsidR="00684AA7" w:rsidRPr="00617BB0" w:rsidRDefault="00684AA7" w:rsidP="00B15B09">
      <w:pPr>
        <w:spacing w:line="360" w:lineRule="auto"/>
        <w:jc w:val="both"/>
        <w:rPr>
          <w:rFonts w:ascii="Times New Roman" w:eastAsia="Times New Roman" w:hAnsi="Times New Roman" w:cs="Times New Roman"/>
          <w:kern w:val="0"/>
          <w:sz w:val="24"/>
          <w:szCs w:val="24"/>
          <w:lang w:eastAsia="en-IN"/>
          <w14:ligatures w14:val="none"/>
        </w:rPr>
      </w:pPr>
      <w:r w:rsidRPr="00684AA7">
        <w:rPr>
          <w:rFonts w:ascii="Times New Roman" w:eastAsia="Times New Roman" w:hAnsi="Times New Roman" w:cs="Times New Roman"/>
          <w:kern w:val="0"/>
          <w:sz w:val="24"/>
          <w:szCs w:val="24"/>
          <w:lang w:eastAsia="en-IN"/>
          <w14:ligatures w14:val="none"/>
        </w:rPr>
        <w:t>5. Assess which social media platforms (like Instagram, Twitter, YouTube) are most effective for tech influencers when trying to sway buying decisions.</w:t>
      </w:r>
    </w:p>
    <w:p w14:paraId="09ACC90B" w14:textId="32885FDA" w:rsidR="00684AA7" w:rsidRPr="00F244DF" w:rsidRDefault="00684AA7" w:rsidP="00B15B09">
      <w:pPr>
        <w:pStyle w:val="ListParagraph"/>
        <w:numPr>
          <w:ilvl w:val="1"/>
          <w:numId w:val="2"/>
        </w:numPr>
        <w:spacing w:line="360" w:lineRule="auto"/>
        <w:jc w:val="both"/>
        <w:rPr>
          <w:rFonts w:ascii="Times New Roman" w:hAnsi="Times New Roman" w:cs="Times New Roman"/>
          <w:b/>
          <w:bCs/>
          <w:sz w:val="24"/>
          <w:szCs w:val="24"/>
        </w:rPr>
      </w:pPr>
      <w:r w:rsidRPr="00F244DF">
        <w:rPr>
          <w:rFonts w:ascii="Times New Roman" w:hAnsi="Times New Roman" w:cs="Times New Roman"/>
          <w:b/>
          <w:bCs/>
          <w:sz w:val="24"/>
          <w:szCs w:val="24"/>
        </w:rPr>
        <w:t>Research Question</w:t>
      </w:r>
    </w:p>
    <w:p w14:paraId="68FC702F" w14:textId="73609183" w:rsidR="00F244DF" w:rsidRPr="00F244DF" w:rsidRDefault="00F244DF" w:rsidP="00B15B09">
      <w:pPr>
        <w:spacing w:line="360" w:lineRule="auto"/>
        <w:jc w:val="both"/>
        <w:rPr>
          <w:rFonts w:ascii="Times New Roman" w:hAnsi="Times New Roman" w:cs="Times New Roman"/>
          <w:sz w:val="24"/>
          <w:szCs w:val="24"/>
        </w:rPr>
      </w:pPr>
      <w:r w:rsidRPr="00F244DF">
        <w:rPr>
          <w:rFonts w:ascii="Times New Roman" w:hAnsi="Times New Roman" w:cs="Times New Roman"/>
          <w:sz w:val="24"/>
          <w:szCs w:val="24"/>
        </w:rPr>
        <w:t xml:space="preserve">The topic of this </w:t>
      </w:r>
      <w:r w:rsidR="00354C49">
        <w:rPr>
          <w:rFonts w:ascii="Times New Roman" w:hAnsi="Times New Roman" w:cs="Times New Roman"/>
          <w:sz w:val="24"/>
          <w:szCs w:val="24"/>
        </w:rPr>
        <w:t>research</w:t>
      </w:r>
      <w:r w:rsidRPr="00F244DF">
        <w:rPr>
          <w:rFonts w:ascii="Times New Roman" w:hAnsi="Times New Roman" w:cs="Times New Roman"/>
          <w:sz w:val="24"/>
          <w:szCs w:val="24"/>
        </w:rPr>
        <w:t xml:space="preserve"> presents a great opportunity to consider the impact of social media influencers, with clear focus being put into detail on digital culture and technology adaptation in dynamism. Especially one approach seems to recognize with high impact of influencer marketing the complex interaction of influencer, customer, and tech firm above all. This </w:t>
      </w:r>
      <w:r w:rsidR="00354C49">
        <w:rPr>
          <w:rFonts w:ascii="Times New Roman" w:hAnsi="Times New Roman" w:cs="Times New Roman"/>
          <w:sz w:val="24"/>
          <w:szCs w:val="24"/>
        </w:rPr>
        <w:t xml:space="preserve">research </w:t>
      </w:r>
      <w:r w:rsidRPr="00F244DF">
        <w:rPr>
          <w:rFonts w:ascii="Times New Roman" w:hAnsi="Times New Roman" w:cs="Times New Roman"/>
          <w:sz w:val="24"/>
          <w:szCs w:val="24"/>
        </w:rPr>
        <w:t>seeks to evaluate the magnitudes of influence of the social media personalities on the products of the firms that pay them, which would include not only their direct marketing effects but their potential to shape the value system, expectations of consumers, and perception within society regarding technological desirability</w:t>
      </w:r>
      <w:r w:rsidR="00D24FBF" w:rsidRPr="00D24FBF">
        <w:t xml:space="preserve"> </w:t>
      </w:r>
      <w:r w:rsidR="00D24FBF" w:rsidRPr="003136BF">
        <w:rPr>
          <w:rFonts w:ascii="Times New Roman" w:hAnsi="Times New Roman" w:cs="Times New Roman"/>
          <w:sz w:val="24"/>
          <w:szCs w:val="24"/>
        </w:rPr>
        <w:t>(Hudders and Lou, 2022)</w:t>
      </w:r>
      <w:r w:rsidRPr="00F244DF">
        <w:rPr>
          <w:rFonts w:ascii="Times New Roman" w:hAnsi="Times New Roman" w:cs="Times New Roman"/>
          <w:sz w:val="24"/>
          <w:szCs w:val="24"/>
        </w:rPr>
        <w:t>.</w:t>
      </w:r>
    </w:p>
    <w:p w14:paraId="3768B91B" w14:textId="6EFE6B94" w:rsidR="00F244DF" w:rsidRPr="00F244DF" w:rsidRDefault="00F244DF" w:rsidP="00B15B09">
      <w:pPr>
        <w:spacing w:line="360" w:lineRule="auto"/>
        <w:jc w:val="both"/>
        <w:rPr>
          <w:rFonts w:ascii="Times New Roman" w:hAnsi="Times New Roman" w:cs="Times New Roman"/>
          <w:sz w:val="24"/>
          <w:szCs w:val="24"/>
        </w:rPr>
      </w:pPr>
      <w:r w:rsidRPr="00F244DF">
        <w:rPr>
          <w:rFonts w:ascii="Times New Roman" w:hAnsi="Times New Roman" w:cs="Times New Roman"/>
          <w:sz w:val="24"/>
          <w:szCs w:val="24"/>
        </w:rPr>
        <w:t>The following research tries to probe deeper into the win-win relationship that exists between developments in technology and influencer narratives with the aim of better understanding their contribution to the whole life cycle of technological artifacts, from the stage of hype generation up to the stages of adoption and post-adoption. The research is based on finding out the role of influencers acting either as an intermediary or multiplier in new technology diffusion from social-cultural and economic dimensions</w:t>
      </w:r>
      <w:r w:rsidR="00254E0A" w:rsidRPr="00254E0A">
        <w:t xml:space="preserve"> </w:t>
      </w:r>
      <w:r w:rsidR="00254E0A" w:rsidRPr="003136BF">
        <w:rPr>
          <w:rFonts w:ascii="Times New Roman" w:hAnsi="Times New Roman" w:cs="Times New Roman"/>
          <w:sz w:val="24"/>
          <w:szCs w:val="24"/>
        </w:rPr>
        <w:t>(Scheinbaum, 2016)</w:t>
      </w:r>
      <w:r w:rsidRPr="00F244DF">
        <w:rPr>
          <w:rFonts w:ascii="Times New Roman" w:hAnsi="Times New Roman" w:cs="Times New Roman"/>
          <w:sz w:val="24"/>
          <w:szCs w:val="24"/>
        </w:rPr>
        <w:t>. How can influencers facilitate or accelerate the spread of new technologies? How do their stories and interactions mirror and influence the spirit of the digital era?</w:t>
      </w:r>
    </w:p>
    <w:p w14:paraId="562344D4" w14:textId="77E0C711" w:rsidR="00617BB0" w:rsidRPr="00617BB0" w:rsidRDefault="00F244DF" w:rsidP="00B15B09">
      <w:pPr>
        <w:spacing w:line="360" w:lineRule="auto"/>
        <w:jc w:val="both"/>
        <w:rPr>
          <w:rFonts w:ascii="Times New Roman" w:hAnsi="Times New Roman" w:cs="Times New Roman"/>
          <w:sz w:val="24"/>
          <w:szCs w:val="24"/>
        </w:rPr>
      </w:pPr>
      <w:r w:rsidRPr="00F244DF">
        <w:rPr>
          <w:rFonts w:ascii="Times New Roman" w:hAnsi="Times New Roman" w:cs="Times New Roman"/>
          <w:sz w:val="24"/>
          <w:szCs w:val="24"/>
        </w:rPr>
        <w:t>This view makes the scope of inquiry in marketing, technology studies, and digital sociology combined. Specifically, this research aims to add valuable insights to the state of the art of knowledge in strategic marketing within the technology field and, in parallel, further help shed light on digital culture and its reflection on the diffusion and adoption of innovation.</w:t>
      </w:r>
    </w:p>
    <w:p w14:paraId="2FE93924" w14:textId="77777777" w:rsidR="00E90F33" w:rsidRDefault="00E90F33" w:rsidP="00B15B09">
      <w:pPr>
        <w:spacing w:line="360" w:lineRule="auto"/>
        <w:jc w:val="both"/>
        <w:rPr>
          <w:rFonts w:ascii="Times New Roman" w:hAnsi="Times New Roman" w:cs="Times New Roman"/>
          <w:b/>
          <w:bCs/>
          <w:sz w:val="24"/>
          <w:szCs w:val="24"/>
          <w:u w:val="single"/>
        </w:rPr>
      </w:pPr>
    </w:p>
    <w:p w14:paraId="2BDBF9C6" w14:textId="22145242" w:rsidR="000D54C9" w:rsidRPr="000D54C9" w:rsidRDefault="000D54C9" w:rsidP="00B15B09">
      <w:pPr>
        <w:spacing w:line="360" w:lineRule="auto"/>
        <w:jc w:val="both"/>
        <w:rPr>
          <w:rFonts w:ascii="Times New Roman" w:hAnsi="Times New Roman" w:cs="Times New Roman"/>
          <w:b/>
          <w:bCs/>
          <w:sz w:val="24"/>
          <w:szCs w:val="24"/>
          <w:u w:val="single"/>
        </w:rPr>
      </w:pPr>
      <w:r w:rsidRPr="000D54C9">
        <w:rPr>
          <w:rFonts w:ascii="Times New Roman" w:hAnsi="Times New Roman" w:cs="Times New Roman"/>
          <w:b/>
          <w:bCs/>
          <w:sz w:val="24"/>
          <w:szCs w:val="24"/>
          <w:u w:val="single"/>
        </w:rPr>
        <w:lastRenderedPageBreak/>
        <w:t xml:space="preserve">Literature Review </w:t>
      </w:r>
    </w:p>
    <w:p w14:paraId="3109F6CC" w14:textId="12C88AFA" w:rsidR="000D54C9" w:rsidRPr="000D54C9" w:rsidRDefault="000D54C9" w:rsidP="00B15B09">
      <w:pPr>
        <w:spacing w:line="360" w:lineRule="auto"/>
        <w:jc w:val="both"/>
        <w:rPr>
          <w:rFonts w:ascii="Times New Roman" w:hAnsi="Times New Roman" w:cs="Times New Roman"/>
          <w:b/>
          <w:bCs/>
          <w:sz w:val="24"/>
          <w:szCs w:val="24"/>
        </w:rPr>
      </w:pPr>
      <w:r w:rsidRPr="000D54C9">
        <w:rPr>
          <w:rFonts w:ascii="Times New Roman" w:hAnsi="Times New Roman" w:cs="Times New Roman"/>
          <w:b/>
          <w:bCs/>
          <w:sz w:val="24"/>
          <w:szCs w:val="24"/>
        </w:rPr>
        <w:t>2.1 Key Literature on Social Media Influencers</w:t>
      </w:r>
    </w:p>
    <w:p w14:paraId="58207C26" w14:textId="28949C92" w:rsidR="000D54C9" w:rsidRPr="000D54C9" w:rsidRDefault="000D54C9" w:rsidP="00B15B09">
      <w:pPr>
        <w:spacing w:line="360" w:lineRule="auto"/>
        <w:jc w:val="both"/>
        <w:rPr>
          <w:rFonts w:ascii="Times New Roman" w:eastAsia="Times New Roman" w:hAnsi="Times New Roman" w:cs="Times New Roman"/>
          <w:kern w:val="0"/>
          <w:sz w:val="24"/>
          <w:szCs w:val="24"/>
          <w:lang w:eastAsia="en-IN"/>
          <w14:ligatures w14:val="none"/>
        </w:rPr>
      </w:pPr>
      <w:r w:rsidRPr="000D54C9">
        <w:rPr>
          <w:rFonts w:ascii="Times New Roman" w:eastAsia="Times New Roman" w:hAnsi="Times New Roman" w:cs="Times New Roman"/>
          <w:kern w:val="0"/>
          <w:sz w:val="24"/>
          <w:szCs w:val="24"/>
          <w:lang w:eastAsia="en-IN"/>
          <w14:ligatures w14:val="none"/>
        </w:rPr>
        <w:t>Some of the "leading players" in digital marketing are social media influencers, because they quickly command attention and trust very massively. The literature in this topic area is so rich and diverse. It does a lot toward laying bare a fine-grained understanding of how such digital personas tug on consumer behavio</w:t>
      </w:r>
      <w:r>
        <w:rPr>
          <w:rFonts w:ascii="Times New Roman" w:eastAsia="Times New Roman" w:hAnsi="Times New Roman" w:cs="Times New Roman"/>
          <w:kern w:val="0"/>
          <w:sz w:val="24"/>
          <w:szCs w:val="24"/>
          <w:lang w:eastAsia="en-IN"/>
          <w14:ligatures w14:val="none"/>
        </w:rPr>
        <w:t>u</w:t>
      </w:r>
      <w:r w:rsidRPr="000D54C9">
        <w:rPr>
          <w:rFonts w:ascii="Times New Roman" w:eastAsia="Times New Roman" w:hAnsi="Times New Roman" w:cs="Times New Roman"/>
          <w:kern w:val="0"/>
          <w:sz w:val="24"/>
          <w:szCs w:val="24"/>
          <w:lang w:eastAsia="en-IN"/>
          <w14:ligatures w14:val="none"/>
        </w:rPr>
        <w:t>rs across many contexts—for instance, that of the tech industry. These are influencers who are not just a brand advocate, but authentic voices that really resonate exactly with the community of values, interests, and identities, bridging the brand's relationship gap with consumers through personalized community stories and experiences.</w:t>
      </w:r>
    </w:p>
    <w:p w14:paraId="637FFBE1" w14:textId="01B8028B" w:rsidR="000D54C9" w:rsidRPr="000D54C9" w:rsidRDefault="000D54C9" w:rsidP="00B15B09">
      <w:pPr>
        <w:spacing w:line="360" w:lineRule="auto"/>
        <w:jc w:val="both"/>
        <w:rPr>
          <w:rFonts w:ascii="Times New Roman" w:eastAsia="Times New Roman" w:hAnsi="Times New Roman" w:cs="Times New Roman"/>
          <w:kern w:val="0"/>
          <w:sz w:val="24"/>
          <w:szCs w:val="24"/>
          <w:lang w:eastAsia="en-IN"/>
          <w14:ligatures w14:val="none"/>
        </w:rPr>
      </w:pPr>
      <w:r w:rsidRPr="000D54C9">
        <w:rPr>
          <w:rFonts w:ascii="Times New Roman" w:eastAsia="Times New Roman" w:hAnsi="Times New Roman" w:cs="Times New Roman"/>
          <w:kern w:val="0"/>
          <w:sz w:val="24"/>
          <w:szCs w:val="24"/>
          <w:lang w:eastAsia="en-IN"/>
          <w14:ligatures w14:val="none"/>
        </w:rPr>
        <w:t xml:space="preserve">Recent research from scholars like </w:t>
      </w:r>
      <w:r w:rsidR="00D1428E" w:rsidRPr="003136BF">
        <w:rPr>
          <w:rFonts w:ascii="Times New Roman" w:eastAsia="Times New Roman" w:hAnsi="Times New Roman" w:cs="Times New Roman"/>
          <w:kern w:val="0"/>
          <w:sz w:val="24"/>
          <w:szCs w:val="24"/>
          <w:lang w:eastAsia="en-IN"/>
          <w14:ligatures w14:val="none"/>
        </w:rPr>
        <w:t>(Abidin, 2016)</w:t>
      </w:r>
      <w:r w:rsidRPr="000D54C9">
        <w:rPr>
          <w:rFonts w:ascii="Times New Roman" w:eastAsia="Times New Roman" w:hAnsi="Times New Roman" w:cs="Times New Roman"/>
          <w:kern w:val="0"/>
          <w:sz w:val="24"/>
          <w:szCs w:val="24"/>
          <w:lang w:eastAsia="en-IN"/>
          <w14:ligatures w14:val="none"/>
        </w:rPr>
        <w:t xml:space="preserve"> and </w:t>
      </w:r>
      <w:r w:rsidR="00D75069" w:rsidRPr="003136BF">
        <w:rPr>
          <w:rFonts w:ascii="Times New Roman" w:eastAsia="Times New Roman" w:hAnsi="Times New Roman" w:cs="Times New Roman"/>
          <w:kern w:val="0"/>
          <w:sz w:val="24"/>
          <w:szCs w:val="24"/>
          <w:lang w:eastAsia="en-IN"/>
          <w14:ligatures w14:val="none"/>
        </w:rPr>
        <w:t>(</w:t>
      </w:r>
      <w:proofErr w:type="spellStart"/>
      <w:r w:rsidR="00D75069" w:rsidRPr="003136BF">
        <w:rPr>
          <w:rFonts w:ascii="Times New Roman" w:eastAsia="Times New Roman" w:hAnsi="Times New Roman" w:cs="Times New Roman"/>
          <w:kern w:val="0"/>
          <w:sz w:val="24"/>
          <w:szCs w:val="24"/>
          <w:lang w:eastAsia="en-IN"/>
          <w14:ligatures w14:val="none"/>
        </w:rPr>
        <w:t>Djafarova</w:t>
      </w:r>
      <w:proofErr w:type="spellEnd"/>
      <w:r w:rsidR="00D75069" w:rsidRPr="003136BF">
        <w:rPr>
          <w:rFonts w:ascii="Times New Roman" w:eastAsia="Times New Roman" w:hAnsi="Times New Roman" w:cs="Times New Roman"/>
          <w:kern w:val="0"/>
          <w:sz w:val="24"/>
          <w:szCs w:val="24"/>
          <w:lang w:eastAsia="en-IN"/>
          <w14:ligatures w14:val="none"/>
        </w:rPr>
        <w:t xml:space="preserve"> and Rushworth, 2017)</w:t>
      </w:r>
      <w:r w:rsidRPr="000D54C9">
        <w:rPr>
          <w:rFonts w:ascii="Times New Roman" w:eastAsia="Times New Roman" w:hAnsi="Times New Roman" w:cs="Times New Roman"/>
          <w:kern w:val="0"/>
          <w:sz w:val="24"/>
          <w:szCs w:val="24"/>
          <w:lang w:eastAsia="en-IN"/>
          <w14:ligatures w14:val="none"/>
        </w:rPr>
        <w:t xml:space="preserve"> underlined the current standing and role of influencers in the implementation of marketing strategies, authenticity, credibility, and influence about the consumers of young age, and their purchase decision on platforms such as Instagram. The results indicate that the perceived authenticity of influencers is a crucial factor in their capacity to influence consumer behaviour. This is a factor that technology companies are capitalising on by collaborating with influencers whose personal brand values and target audience align with their product philosophy.</w:t>
      </w:r>
    </w:p>
    <w:p w14:paraId="45CBFA86" w14:textId="726DC622" w:rsidR="000D54C9" w:rsidRPr="000D54C9" w:rsidRDefault="000D54C9" w:rsidP="00B15B09">
      <w:pPr>
        <w:spacing w:line="360" w:lineRule="auto"/>
        <w:jc w:val="both"/>
        <w:rPr>
          <w:rFonts w:ascii="Times New Roman" w:eastAsia="Times New Roman" w:hAnsi="Times New Roman" w:cs="Times New Roman"/>
          <w:kern w:val="0"/>
          <w:sz w:val="24"/>
          <w:szCs w:val="24"/>
          <w:lang w:eastAsia="en-IN"/>
          <w14:ligatures w14:val="none"/>
        </w:rPr>
      </w:pPr>
      <w:r w:rsidRPr="000D54C9">
        <w:rPr>
          <w:rFonts w:ascii="Times New Roman" w:eastAsia="Times New Roman" w:hAnsi="Times New Roman" w:cs="Times New Roman"/>
          <w:kern w:val="0"/>
          <w:sz w:val="24"/>
          <w:szCs w:val="24"/>
          <w:lang w:eastAsia="en-IN"/>
          <w14:ligatures w14:val="none"/>
        </w:rPr>
        <w:t xml:space="preserve">And, of course, most especially in technology, where the complexity of the product often needs simplification and the level of trust is high, influencers play here a huge role. In that regard, </w:t>
      </w:r>
      <w:r w:rsidR="003136BF" w:rsidRPr="003136BF">
        <w:rPr>
          <w:rFonts w:ascii="Times New Roman" w:eastAsia="Times New Roman" w:hAnsi="Times New Roman" w:cs="Times New Roman"/>
          <w:kern w:val="0"/>
          <w:sz w:val="24"/>
          <w:szCs w:val="24"/>
          <w:lang w:eastAsia="en-IN"/>
          <w14:ligatures w14:val="none"/>
        </w:rPr>
        <w:t>(Lou and Yuan, 2019)</w:t>
      </w:r>
      <w:r w:rsidRPr="000D54C9">
        <w:rPr>
          <w:rFonts w:ascii="Times New Roman" w:eastAsia="Times New Roman" w:hAnsi="Times New Roman" w:cs="Times New Roman"/>
          <w:kern w:val="0"/>
          <w:sz w:val="24"/>
          <w:szCs w:val="24"/>
          <w:lang w:eastAsia="en-IN"/>
          <w14:ligatures w14:val="none"/>
        </w:rPr>
        <w:t xml:space="preserve"> discuss how setting up influencers' trust and credibility that highlights the value of the message. Their </w:t>
      </w:r>
      <w:r w:rsidR="00354C49">
        <w:rPr>
          <w:rFonts w:ascii="Times New Roman" w:eastAsia="Times New Roman" w:hAnsi="Times New Roman" w:cs="Times New Roman"/>
          <w:kern w:val="0"/>
          <w:sz w:val="24"/>
          <w:szCs w:val="24"/>
          <w:lang w:eastAsia="en-IN"/>
          <w14:ligatures w14:val="none"/>
        </w:rPr>
        <w:t>research</w:t>
      </w:r>
      <w:r w:rsidRPr="000D54C9">
        <w:rPr>
          <w:rFonts w:ascii="Times New Roman" w:eastAsia="Times New Roman" w:hAnsi="Times New Roman" w:cs="Times New Roman"/>
          <w:kern w:val="0"/>
          <w:sz w:val="24"/>
          <w:szCs w:val="24"/>
          <w:lang w:eastAsia="en-IN"/>
          <w14:ligatures w14:val="none"/>
        </w:rPr>
        <w:t xml:space="preserve"> found that the influencer marketing effectiveness is rooted in matching the content of the influencer to the values and needs of their audience—an influencer's persona matched with the image of a tech brand.</w:t>
      </w:r>
    </w:p>
    <w:p w14:paraId="439A8632" w14:textId="36134DF8" w:rsidR="000D54C9" w:rsidRPr="000D54C9" w:rsidRDefault="000D54C9" w:rsidP="00B15B09">
      <w:pPr>
        <w:spacing w:line="360" w:lineRule="auto"/>
        <w:jc w:val="both"/>
        <w:rPr>
          <w:rFonts w:ascii="Times New Roman" w:eastAsia="Times New Roman" w:hAnsi="Times New Roman" w:cs="Times New Roman"/>
          <w:kern w:val="0"/>
          <w:sz w:val="24"/>
          <w:szCs w:val="24"/>
          <w:lang w:eastAsia="en-IN"/>
          <w14:ligatures w14:val="none"/>
        </w:rPr>
      </w:pPr>
      <w:r w:rsidRPr="000D54C9">
        <w:rPr>
          <w:rFonts w:ascii="Times New Roman" w:eastAsia="Times New Roman" w:hAnsi="Times New Roman" w:cs="Times New Roman"/>
          <w:kern w:val="0"/>
          <w:sz w:val="24"/>
          <w:szCs w:val="24"/>
          <w:lang w:eastAsia="en-IN"/>
          <w14:ligatures w14:val="none"/>
        </w:rPr>
        <w:t xml:space="preserve">However, their effect goes beyond that of endorsing products. </w:t>
      </w:r>
      <w:r w:rsidR="00815D01" w:rsidRPr="00815D01">
        <w:rPr>
          <w:rFonts w:ascii="Times New Roman" w:eastAsia="Times New Roman" w:hAnsi="Times New Roman" w:cs="Times New Roman"/>
          <w:kern w:val="0"/>
          <w:sz w:val="24"/>
          <w:szCs w:val="24"/>
          <w:lang w:eastAsia="en-IN"/>
          <w14:ligatures w14:val="none"/>
        </w:rPr>
        <w:t>(Freberg et al., 2011)</w:t>
      </w:r>
      <w:r w:rsidRPr="000D54C9">
        <w:rPr>
          <w:rFonts w:ascii="Times New Roman" w:eastAsia="Times New Roman" w:hAnsi="Times New Roman" w:cs="Times New Roman"/>
          <w:kern w:val="0"/>
          <w:sz w:val="24"/>
          <w:szCs w:val="24"/>
          <w:lang w:eastAsia="en-IN"/>
          <w14:ligatures w14:val="none"/>
        </w:rPr>
        <w:t xml:space="preserve"> postulate that influencers, along with their active involvement, shape public opinion about the brand, which evidently works to their activity within brand identity construction in a digital context. The same holds in the tech industry, where brand perception can highly influence consumer purchase intentions. Thus, from a strategic lens, influencer collaborations should be considered of paramount importance.</w:t>
      </w:r>
    </w:p>
    <w:p w14:paraId="1A1B0B8D" w14:textId="77777777" w:rsidR="000D54C9" w:rsidRPr="000D54C9" w:rsidRDefault="000D54C9" w:rsidP="00B15B09">
      <w:pPr>
        <w:spacing w:line="360" w:lineRule="auto"/>
        <w:jc w:val="both"/>
        <w:rPr>
          <w:rFonts w:ascii="Times New Roman" w:eastAsia="Times New Roman" w:hAnsi="Times New Roman" w:cs="Times New Roman"/>
          <w:kern w:val="0"/>
          <w:sz w:val="24"/>
          <w:szCs w:val="24"/>
          <w:lang w:eastAsia="en-IN"/>
          <w14:ligatures w14:val="none"/>
        </w:rPr>
      </w:pPr>
    </w:p>
    <w:p w14:paraId="7DA277E1" w14:textId="2F9CCDC8" w:rsidR="000D54C9" w:rsidRDefault="000D54C9" w:rsidP="00B15B09">
      <w:pPr>
        <w:spacing w:line="360" w:lineRule="auto"/>
        <w:jc w:val="both"/>
        <w:rPr>
          <w:rFonts w:ascii="Times New Roman" w:eastAsia="Times New Roman" w:hAnsi="Times New Roman" w:cs="Times New Roman"/>
          <w:kern w:val="0"/>
          <w:sz w:val="24"/>
          <w:szCs w:val="24"/>
          <w:lang w:eastAsia="en-IN"/>
          <w14:ligatures w14:val="none"/>
        </w:rPr>
      </w:pPr>
      <w:r w:rsidRPr="000D54C9">
        <w:rPr>
          <w:rFonts w:ascii="Times New Roman" w:eastAsia="Times New Roman" w:hAnsi="Times New Roman" w:cs="Times New Roman"/>
          <w:kern w:val="0"/>
          <w:sz w:val="24"/>
          <w:szCs w:val="24"/>
          <w:lang w:eastAsia="en-IN"/>
          <w14:ligatures w14:val="none"/>
        </w:rPr>
        <w:lastRenderedPageBreak/>
        <w:t xml:space="preserve">On the same line, </w:t>
      </w:r>
      <w:r w:rsidR="00EC634D" w:rsidRPr="002978DE">
        <w:rPr>
          <w:rFonts w:ascii="Times New Roman" w:eastAsia="Times New Roman" w:hAnsi="Times New Roman" w:cs="Times New Roman"/>
          <w:kern w:val="0"/>
          <w:sz w:val="24"/>
          <w:szCs w:val="24"/>
          <w:lang w:eastAsia="en-IN"/>
          <w14:ligatures w14:val="none"/>
        </w:rPr>
        <w:t>(Moreira, 2021)</w:t>
      </w:r>
      <w:r w:rsidRPr="000D54C9">
        <w:rPr>
          <w:rFonts w:ascii="Times New Roman" w:eastAsia="Times New Roman" w:hAnsi="Times New Roman" w:cs="Times New Roman"/>
          <w:kern w:val="0"/>
          <w:sz w:val="24"/>
          <w:szCs w:val="24"/>
          <w:lang w:eastAsia="en-IN"/>
          <w14:ligatures w14:val="none"/>
        </w:rPr>
        <w:t xml:space="preserve"> went further to investigate the development of influencer marketing and the effects it is having on the tech industry by use of quantification to measure the impact that influencer marketing is causing about consumer purchasing behavio</w:t>
      </w:r>
      <w:r>
        <w:rPr>
          <w:rFonts w:ascii="Times New Roman" w:eastAsia="Times New Roman" w:hAnsi="Times New Roman" w:cs="Times New Roman"/>
          <w:kern w:val="0"/>
          <w:sz w:val="24"/>
          <w:szCs w:val="24"/>
          <w:lang w:eastAsia="en-IN"/>
          <w14:ligatures w14:val="none"/>
        </w:rPr>
        <w:t>u</w:t>
      </w:r>
      <w:r w:rsidRPr="000D54C9">
        <w:rPr>
          <w:rFonts w:ascii="Times New Roman" w:eastAsia="Times New Roman" w:hAnsi="Times New Roman" w:cs="Times New Roman"/>
          <w:kern w:val="0"/>
          <w:sz w:val="24"/>
          <w:szCs w:val="24"/>
          <w:lang w:eastAsia="en-IN"/>
          <w14:ligatures w14:val="none"/>
        </w:rPr>
        <w:t>r. This may be beneficial research in terms of the mechanisms of influence on the impact on the tech consumer market and the potential that such influencers must drive up engagement and sales for brands through authentic, content-driven marketing.</w:t>
      </w:r>
    </w:p>
    <w:p w14:paraId="7B4CA7F8" w14:textId="260B18F1" w:rsidR="000D54C9" w:rsidRPr="000D54C9" w:rsidRDefault="000D54C9" w:rsidP="00B15B09">
      <w:pPr>
        <w:spacing w:line="360" w:lineRule="auto"/>
        <w:jc w:val="both"/>
        <w:rPr>
          <w:rFonts w:ascii="Times New Roman" w:hAnsi="Times New Roman" w:cs="Times New Roman"/>
          <w:b/>
          <w:bCs/>
          <w:sz w:val="24"/>
          <w:szCs w:val="24"/>
        </w:rPr>
      </w:pPr>
      <w:r w:rsidRPr="000D54C9">
        <w:rPr>
          <w:rFonts w:ascii="Times New Roman" w:hAnsi="Times New Roman" w:cs="Times New Roman"/>
          <w:b/>
          <w:bCs/>
          <w:sz w:val="24"/>
          <w:szCs w:val="24"/>
        </w:rPr>
        <w:t>2.2 Influence on Consumer Purchase Intentions</w:t>
      </w:r>
    </w:p>
    <w:p w14:paraId="1770331C" w14:textId="23661458" w:rsidR="00EC75DA" w:rsidRPr="00EC75DA" w:rsidRDefault="00EC75DA" w:rsidP="00B15B09">
      <w:pPr>
        <w:spacing w:line="360" w:lineRule="auto"/>
        <w:jc w:val="both"/>
        <w:rPr>
          <w:rFonts w:ascii="Times New Roman" w:eastAsia="Times New Roman" w:hAnsi="Times New Roman" w:cs="Times New Roman"/>
          <w:kern w:val="0"/>
          <w:sz w:val="24"/>
          <w:szCs w:val="24"/>
          <w:lang w:eastAsia="en-IN"/>
          <w14:ligatures w14:val="none"/>
        </w:rPr>
      </w:pPr>
      <w:r w:rsidRPr="00EC75DA">
        <w:rPr>
          <w:rFonts w:ascii="Times New Roman" w:eastAsia="Times New Roman" w:hAnsi="Times New Roman" w:cs="Times New Roman"/>
          <w:kern w:val="0"/>
          <w:sz w:val="24"/>
          <w:szCs w:val="24"/>
          <w:lang w:eastAsia="en-IN"/>
          <w14:ligatures w14:val="none"/>
        </w:rPr>
        <w:t xml:space="preserve">Relative to the influencers, part of the effect that they have on the purchase intention of the consumers includes the ability to build trust and authenticity. According to one of the studies of </w:t>
      </w:r>
      <w:r w:rsidR="00EC634D" w:rsidRPr="002978DE">
        <w:rPr>
          <w:rFonts w:ascii="Times New Roman" w:eastAsia="Times New Roman" w:hAnsi="Times New Roman" w:cs="Times New Roman"/>
          <w:kern w:val="0"/>
          <w:sz w:val="24"/>
          <w:szCs w:val="24"/>
          <w:lang w:eastAsia="en-IN"/>
          <w14:ligatures w14:val="none"/>
        </w:rPr>
        <w:t>(Hudders and Lou, 2022)</w:t>
      </w:r>
      <w:r w:rsidRPr="00EC75DA">
        <w:rPr>
          <w:rFonts w:ascii="Times New Roman" w:eastAsia="Times New Roman" w:hAnsi="Times New Roman" w:cs="Times New Roman"/>
          <w:kern w:val="0"/>
          <w:sz w:val="24"/>
          <w:szCs w:val="24"/>
          <w:lang w:eastAsia="en-IN"/>
          <w14:ligatures w14:val="none"/>
        </w:rPr>
        <w:t>, it is vivid that the influencers have high friendliness and trust compared to other forms of mediums. It is particularly critical in technology, where most of the products on offer are complex, and consumers more often must look for credible sources of information in making purchasing choices. Influences that allow a tangible context through personal experiences and real-life demonstrations will thus favor consumer preferences and the intention to purchase.</w:t>
      </w:r>
    </w:p>
    <w:p w14:paraId="3B53B5FF" w14:textId="75495B98" w:rsidR="00EC75DA" w:rsidRPr="00EC75DA" w:rsidRDefault="00EC75DA" w:rsidP="00B15B09">
      <w:pPr>
        <w:spacing w:line="360" w:lineRule="auto"/>
        <w:jc w:val="both"/>
        <w:rPr>
          <w:rFonts w:ascii="Times New Roman" w:eastAsia="Times New Roman" w:hAnsi="Times New Roman" w:cs="Times New Roman"/>
          <w:kern w:val="0"/>
          <w:sz w:val="24"/>
          <w:szCs w:val="24"/>
          <w:lang w:eastAsia="en-IN"/>
          <w14:ligatures w14:val="none"/>
        </w:rPr>
      </w:pPr>
      <w:r w:rsidRPr="00EC75DA">
        <w:rPr>
          <w:rFonts w:ascii="Times New Roman" w:eastAsia="Times New Roman" w:hAnsi="Times New Roman" w:cs="Times New Roman"/>
          <w:kern w:val="0"/>
          <w:sz w:val="24"/>
          <w:szCs w:val="24"/>
          <w:lang w:eastAsia="en-IN"/>
          <w14:ligatures w14:val="none"/>
        </w:rPr>
        <w:t xml:space="preserve">On another note, the power of influencers also rests on social proof, which is a psychological concept through which people tend to copy actions of other people </w:t>
      </w:r>
      <w:r w:rsidR="00EC634D" w:rsidRPr="00EC75DA">
        <w:rPr>
          <w:rFonts w:ascii="Times New Roman" w:eastAsia="Times New Roman" w:hAnsi="Times New Roman" w:cs="Times New Roman"/>
          <w:kern w:val="0"/>
          <w:sz w:val="24"/>
          <w:szCs w:val="24"/>
          <w:lang w:eastAsia="en-IN"/>
          <w14:ligatures w14:val="none"/>
        </w:rPr>
        <w:t>to</w:t>
      </w:r>
      <w:r w:rsidRPr="00EC75DA">
        <w:rPr>
          <w:rFonts w:ascii="Times New Roman" w:eastAsia="Times New Roman" w:hAnsi="Times New Roman" w:cs="Times New Roman"/>
          <w:kern w:val="0"/>
          <w:sz w:val="24"/>
          <w:szCs w:val="24"/>
          <w:lang w:eastAsia="en-IN"/>
          <w14:ligatures w14:val="none"/>
        </w:rPr>
        <w:t xml:space="preserve"> undertake behavio</w:t>
      </w:r>
      <w:r>
        <w:rPr>
          <w:rFonts w:ascii="Times New Roman" w:eastAsia="Times New Roman" w:hAnsi="Times New Roman" w:cs="Times New Roman"/>
          <w:kern w:val="0"/>
          <w:sz w:val="24"/>
          <w:szCs w:val="24"/>
          <w:lang w:eastAsia="en-IN"/>
          <w14:ligatures w14:val="none"/>
        </w:rPr>
        <w:t>u</w:t>
      </w:r>
      <w:r w:rsidRPr="00EC75DA">
        <w:rPr>
          <w:rFonts w:ascii="Times New Roman" w:eastAsia="Times New Roman" w:hAnsi="Times New Roman" w:cs="Times New Roman"/>
          <w:kern w:val="0"/>
          <w:sz w:val="24"/>
          <w:szCs w:val="24"/>
          <w:lang w:eastAsia="en-IN"/>
          <w14:ligatures w14:val="none"/>
        </w:rPr>
        <w:t xml:space="preserve">r </w:t>
      </w:r>
      <w:r w:rsidR="00EC634D" w:rsidRPr="00EC75DA">
        <w:rPr>
          <w:rFonts w:ascii="Times New Roman" w:eastAsia="Times New Roman" w:hAnsi="Times New Roman" w:cs="Times New Roman"/>
          <w:kern w:val="0"/>
          <w:sz w:val="24"/>
          <w:szCs w:val="24"/>
          <w:lang w:eastAsia="en-IN"/>
          <w14:ligatures w14:val="none"/>
        </w:rPr>
        <w:t>in each</w:t>
      </w:r>
      <w:r w:rsidRPr="00EC75DA">
        <w:rPr>
          <w:rFonts w:ascii="Times New Roman" w:eastAsia="Times New Roman" w:hAnsi="Times New Roman" w:cs="Times New Roman"/>
          <w:kern w:val="0"/>
          <w:sz w:val="24"/>
          <w:szCs w:val="24"/>
          <w:lang w:eastAsia="en-IN"/>
          <w14:ligatures w14:val="none"/>
        </w:rPr>
        <w:t xml:space="preserve"> situation. </w:t>
      </w:r>
      <w:r w:rsidR="002978DE" w:rsidRPr="002978DE">
        <w:rPr>
          <w:rFonts w:ascii="Times New Roman" w:eastAsia="Times New Roman" w:hAnsi="Times New Roman" w:cs="Times New Roman"/>
          <w:kern w:val="0"/>
          <w:sz w:val="24"/>
          <w:szCs w:val="24"/>
          <w:lang w:eastAsia="en-IN"/>
          <w14:ligatures w14:val="none"/>
        </w:rPr>
        <w:t>(Nascimento, 2019)</w:t>
      </w:r>
      <w:r w:rsidRPr="00EC75DA">
        <w:rPr>
          <w:rFonts w:ascii="Times New Roman" w:eastAsia="Times New Roman" w:hAnsi="Times New Roman" w:cs="Times New Roman"/>
          <w:kern w:val="0"/>
          <w:sz w:val="24"/>
          <w:szCs w:val="24"/>
          <w:lang w:eastAsia="en-IN"/>
          <w14:ligatures w14:val="none"/>
        </w:rPr>
        <w:t xml:space="preserve"> point out how influencers, by displaying their preferences and displaying uses of tech products, are displaying a form of social proof that can directly impact consumer behavio</w:t>
      </w:r>
      <w:r>
        <w:rPr>
          <w:rFonts w:ascii="Times New Roman" w:eastAsia="Times New Roman" w:hAnsi="Times New Roman" w:cs="Times New Roman"/>
          <w:kern w:val="0"/>
          <w:sz w:val="24"/>
          <w:szCs w:val="24"/>
          <w:lang w:eastAsia="en-IN"/>
          <w14:ligatures w14:val="none"/>
        </w:rPr>
        <w:t>u</w:t>
      </w:r>
      <w:r w:rsidRPr="00EC75DA">
        <w:rPr>
          <w:rFonts w:ascii="Times New Roman" w:eastAsia="Times New Roman" w:hAnsi="Times New Roman" w:cs="Times New Roman"/>
          <w:kern w:val="0"/>
          <w:sz w:val="24"/>
          <w:szCs w:val="24"/>
          <w:lang w:eastAsia="en-IN"/>
          <w14:ligatures w14:val="none"/>
        </w:rPr>
        <w:t>r while nudging followers to do likewise in their own purchase decisions.</w:t>
      </w:r>
    </w:p>
    <w:p w14:paraId="7B609E44" w14:textId="5FE080FA" w:rsidR="00EC75DA" w:rsidRPr="00EC75DA" w:rsidRDefault="00EC75DA" w:rsidP="00B15B09">
      <w:pPr>
        <w:spacing w:line="360" w:lineRule="auto"/>
        <w:jc w:val="both"/>
        <w:rPr>
          <w:rFonts w:ascii="Times New Roman" w:eastAsia="Times New Roman" w:hAnsi="Times New Roman" w:cs="Times New Roman"/>
          <w:kern w:val="0"/>
          <w:sz w:val="24"/>
          <w:szCs w:val="24"/>
          <w:lang w:eastAsia="en-IN"/>
          <w14:ligatures w14:val="none"/>
        </w:rPr>
      </w:pPr>
      <w:r w:rsidRPr="00EC75DA">
        <w:rPr>
          <w:rFonts w:ascii="Times New Roman" w:eastAsia="Times New Roman" w:hAnsi="Times New Roman" w:cs="Times New Roman"/>
          <w:kern w:val="0"/>
          <w:sz w:val="24"/>
          <w:szCs w:val="24"/>
          <w:lang w:eastAsia="en-IN"/>
          <w14:ligatures w14:val="none"/>
        </w:rPr>
        <w:t xml:space="preserve">However, the influence of social media influencers is not without its complexities. As </w:t>
      </w:r>
      <w:r w:rsidR="00A31453" w:rsidRPr="00A31453">
        <w:rPr>
          <w:rFonts w:ascii="Times New Roman" w:eastAsia="Times New Roman" w:hAnsi="Times New Roman" w:cs="Times New Roman"/>
          <w:kern w:val="0"/>
          <w:sz w:val="24"/>
          <w:szCs w:val="24"/>
          <w:lang w:eastAsia="en-IN"/>
          <w14:ligatures w14:val="none"/>
        </w:rPr>
        <w:t>(Evans et al., 2017)</w:t>
      </w:r>
      <w:r w:rsidRPr="00EC75DA">
        <w:rPr>
          <w:rFonts w:ascii="Times New Roman" w:eastAsia="Times New Roman" w:hAnsi="Times New Roman" w:cs="Times New Roman"/>
          <w:kern w:val="0"/>
          <w:sz w:val="24"/>
          <w:szCs w:val="24"/>
          <w:lang w:eastAsia="en-IN"/>
          <w14:ligatures w14:val="none"/>
        </w:rPr>
        <w:t xml:space="preserve"> observe, effectiveness seems to cross a wide range, contingent on the perceived fit between the influencer and the product, the size of the follower volume, and the nature of influencer engagement with his content. It is in this light that, in the technology industry, these forces are likely to have a telling influence on influencers' effects on purchase intention, with product fit and user expectations at the driving seat.</w:t>
      </w:r>
    </w:p>
    <w:p w14:paraId="44A4A358" w14:textId="77777777" w:rsidR="00EC75DA" w:rsidRPr="00EC75DA" w:rsidRDefault="00EC75DA" w:rsidP="00B15B09">
      <w:pPr>
        <w:spacing w:line="360" w:lineRule="auto"/>
        <w:jc w:val="both"/>
        <w:rPr>
          <w:rFonts w:ascii="Times New Roman" w:eastAsia="Times New Roman" w:hAnsi="Times New Roman" w:cs="Times New Roman"/>
          <w:kern w:val="0"/>
          <w:sz w:val="24"/>
          <w:szCs w:val="24"/>
          <w:lang w:eastAsia="en-IN"/>
          <w14:ligatures w14:val="none"/>
        </w:rPr>
      </w:pPr>
    </w:p>
    <w:p w14:paraId="100E9641" w14:textId="5F3BDAC0" w:rsidR="000D54C9" w:rsidRDefault="00EC75DA" w:rsidP="00B15B09">
      <w:pPr>
        <w:spacing w:line="360" w:lineRule="auto"/>
        <w:jc w:val="both"/>
        <w:rPr>
          <w:rFonts w:ascii="Times New Roman" w:eastAsia="Times New Roman" w:hAnsi="Times New Roman" w:cs="Times New Roman"/>
          <w:kern w:val="0"/>
          <w:sz w:val="24"/>
          <w:szCs w:val="24"/>
          <w:lang w:eastAsia="en-IN"/>
          <w14:ligatures w14:val="none"/>
        </w:rPr>
      </w:pPr>
      <w:r w:rsidRPr="00EC75DA">
        <w:rPr>
          <w:rFonts w:ascii="Times New Roman" w:eastAsia="Times New Roman" w:hAnsi="Times New Roman" w:cs="Times New Roman"/>
          <w:kern w:val="0"/>
          <w:sz w:val="24"/>
          <w:szCs w:val="24"/>
          <w:lang w:eastAsia="en-IN"/>
          <w14:ligatures w14:val="none"/>
        </w:rPr>
        <w:t>While influencers can dramatically shape consumer behavio</w:t>
      </w:r>
      <w:r>
        <w:rPr>
          <w:rFonts w:ascii="Times New Roman" w:eastAsia="Times New Roman" w:hAnsi="Times New Roman" w:cs="Times New Roman"/>
          <w:kern w:val="0"/>
          <w:sz w:val="24"/>
          <w:szCs w:val="24"/>
          <w:lang w:eastAsia="en-IN"/>
          <w14:ligatures w14:val="none"/>
        </w:rPr>
        <w:t>u</w:t>
      </w:r>
      <w:r w:rsidRPr="00EC75DA">
        <w:rPr>
          <w:rFonts w:ascii="Times New Roman" w:eastAsia="Times New Roman" w:hAnsi="Times New Roman" w:cs="Times New Roman"/>
          <w:kern w:val="0"/>
          <w:sz w:val="24"/>
          <w:szCs w:val="24"/>
          <w:lang w:eastAsia="en-IN"/>
          <w14:ligatures w14:val="none"/>
        </w:rPr>
        <w:t xml:space="preserve">r, understanding that the resulting impact is not uniformly positive or negative is essential. On the other side, this factor may emerge a doubt in the credibility of influencers by the consumers; if they really feel that the </w:t>
      </w:r>
      <w:r w:rsidRPr="00EC75DA">
        <w:rPr>
          <w:rFonts w:ascii="Times New Roman" w:eastAsia="Times New Roman" w:hAnsi="Times New Roman" w:cs="Times New Roman"/>
          <w:kern w:val="0"/>
          <w:sz w:val="24"/>
          <w:szCs w:val="24"/>
          <w:lang w:eastAsia="en-IN"/>
          <w14:ligatures w14:val="none"/>
        </w:rPr>
        <w:lastRenderedPageBreak/>
        <w:t>endorsements or any kind of content is genuine, authentic, or mostly lucrative from the point of view of money. The technology industry dictates that credibility and expertise are of such weight that the perceived motivations behind an influencer's endorsements either get a boost or lower the impacts on the intentions to purchase.</w:t>
      </w:r>
    </w:p>
    <w:p w14:paraId="5CB52F57" w14:textId="606FEDDC" w:rsidR="00CD654E" w:rsidRPr="00BF03CD" w:rsidRDefault="00CD654E" w:rsidP="00B15B09">
      <w:pPr>
        <w:spacing w:line="360" w:lineRule="auto"/>
        <w:jc w:val="both"/>
        <w:rPr>
          <w:rFonts w:ascii="Times New Roman" w:eastAsia="Times New Roman" w:hAnsi="Times New Roman" w:cs="Times New Roman"/>
          <w:b/>
          <w:bCs/>
          <w:kern w:val="0"/>
          <w:sz w:val="24"/>
          <w:szCs w:val="24"/>
          <w:lang w:eastAsia="en-IN"/>
          <w14:ligatures w14:val="none"/>
        </w:rPr>
      </w:pPr>
      <w:r w:rsidRPr="00BF03CD">
        <w:rPr>
          <w:rFonts w:ascii="Times New Roman" w:eastAsia="Times New Roman" w:hAnsi="Times New Roman" w:cs="Times New Roman"/>
          <w:b/>
          <w:bCs/>
          <w:kern w:val="0"/>
          <w:sz w:val="24"/>
          <w:szCs w:val="24"/>
          <w:lang w:eastAsia="en-IN"/>
          <w14:ligatures w14:val="none"/>
        </w:rPr>
        <w:t>2.3 Contextual Issues and Debates</w:t>
      </w:r>
    </w:p>
    <w:p w14:paraId="6B62B71E" w14:textId="4A2CC1CC" w:rsidR="00CD654E" w:rsidRDefault="00CD654E" w:rsidP="00B15B09">
      <w:pPr>
        <w:spacing w:line="360" w:lineRule="auto"/>
        <w:jc w:val="both"/>
        <w:rPr>
          <w:rFonts w:ascii="Times New Roman" w:eastAsia="Times New Roman" w:hAnsi="Times New Roman" w:cs="Times New Roman"/>
          <w:kern w:val="0"/>
          <w:sz w:val="24"/>
          <w:szCs w:val="24"/>
          <w:lang w:eastAsia="en-IN"/>
          <w14:ligatures w14:val="none"/>
        </w:rPr>
      </w:pPr>
      <w:r w:rsidRPr="00CD654E">
        <w:rPr>
          <w:rFonts w:ascii="Times New Roman" w:eastAsia="Times New Roman" w:hAnsi="Times New Roman" w:cs="Times New Roman"/>
          <w:kern w:val="0"/>
          <w:sz w:val="24"/>
          <w:szCs w:val="24"/>
          <w:lang w:eastAsia="en-IN"/>
          <w14:ligatures w14:val="none"/>
        </w:rPr>
        <w:t>Influencer marketing in tech faces debates about authenticity, ethics, and effectiveness. Influen</w:t>
      </w:r>
      <w:r>
        <w:rPr>
          <w:rFonts w:ascii="Times New Roman" w:eastAsia="Times New Roman" w:hAnsi="Times New Roman" w:cs="Times New Roman"/>
          <w:kern w:val="0"/>
          <w:sz w:val="24"/>
          <w:szCs w:val="24"/>
          <w:lang w:eastAsia="en-IN"/>
          <w14:ligatures w14:val="none"/>
        </w:rPr>
        <w:t>ce</w:t>
      </w:r>
      <w:r w:rsidRPr="00CD654E">
        <w:rPr>
          <w:rFonts w:ascii="Times New Roman" w:eastAsia="Times New Roman" w:hAnsi="Times New Roman" w:cs="Times New Roman"/>
          <w:kern w:val="0"/>
          <w:sz w:val="24"/>
          <w:szCs w:val="24"/>
          <w:lang w:eastAsia="en-IN"/>
          <w14:ligatures w14:val="none"/>
        </w:rPr>
        <w:t>r endorsements have a commercial nature, and it is feared that they can undermine the authenticity of such relationships based on trust between the influencer and his audience, thereby questioning the ability of influencer marketing</w:t>
      </w:r>
      <w:r w:rsidRPr="00CD654E">
        <w:t xml:space="preserve"> </w:t>
      </w:r>
      <w:r w:rsidRPr="00703582">
        <w:rPr>
          <w:rFonts w:ascii="Times New Roman" w:eastAsia="Times New Roman" w:hAnsi="Times New Roman" w:cs="Times New Roman"/>
          <w:kern w:val="0"/>
          <w:sz w:val="24"/>
          <w:szCs w:val="24"/>
          <w:lang w:eastAsia="en-IN"/>
          <w14:ligatures w14:val="none"/>
        </w:rPr>
        <w:t>(Colliander and Dahlén, 2011).</w:t>
      </w:r>
      <w:r w:rsidRPr="00CD654E">
        <w:rPr>
          <w:rFonts w:ascii="Times New Roman" w:eastAsia="Times New Roman" w:hAnsi="Times New Roman" w:cs="Times New Roman"/>
          <w:kern w:val="0"/>
          <w:sz w:val="24"/>
          <w:szCs w:val="24"/>
          <w:lang w:eastAsia="en-IN"/>
          <w14:ligatures w14:val="none"/>
        </w:rPr>
        <w:t xml:space="preserve"> Ethical considerations now get a bit tricky—especially with issues of transparency when it comes to who sponsors the content. Laws such as those of the Federal Trade Commission aim at clarification of the disclosures but find the contradiction in that being enforced. Above all, their effectiveness is questioned in a world where consumers are increasingly educated about what a sponsored product means and demand even more credibility and real influence</w:t>
      </w:r>
      <w:r>
        <w:rPr>
          <w:rFonts w:ascii="Times New Roman" w:eastAsia="Times New Roman" w:hAnsi="Times New Roman" w:cs="Times New Roman"/>
          <w:kern w:val="0"/>
          <w:sz w:val="24"/>
          <w:szCs w:val="24"/>
          <w:lang w:eastAsia="en-IN"/>
          <w14:ligatures w14:val="none"/>
        </w:rPr>
        <w:t xml:space="preserve"> </w:t>
      </w:r>
      <w:r w:rsidRPr="00703582">
        <w:rPr>
          <w:rFonts w:ascii="Times New Roman" w:eastAsia="Times New Roman" w:hAnsi="Times New Roman" w:cs="Times New Roman"/>
          <w:kern w:val="0"/>
          <w:sz w:val="24"/>
          <w:szCs w:val="24"/>
          <w:lang w:eastAsia="en-IN"/>
          <w14:ligatures w14:val="none"/>
        </w:rPr>
        <w:t>(Carr and Hayes, 2014)</w:t>
      </w:r>
      <w:r w:rsidRPr="00CD654E">
        <w:rPr>
          <w:rFonts w:ascii="Times New Roman" w:eastAsia="Times New Roman" w:hAnsi="Times New Roman" w:cs="Times New Roman"/>
          <w:kern w:val="0"/>
          <w:sz w:val="24"/>
          <w:szCs w:val="24"/>
          <w:lang w:eastAsia="en-IN"/>
          <w14:ligatures w14:val="none"/>
        </w:rPr>
        <w:t>. These debates underline strategic recalibration that needs to be made in influencer marketing: authenticity and ethical transparency at the front, and selection of influencers based on real expertise to sustain influence at a consumer purchase decision level within the tech sector.</w:t>
      </w:r>
    </w:p>
    <w:p w14:paraId="2359E806" w14:textId="26EA3470" w:rsidR="007C373A" w:rsidRPr="00793E38" w:rsidRDefault="007C373A" w:rsidP="00B15B09">
      <w:pPr>
        <w:spacing w:line="360" w:lineRule="auto"/>
        <w:jc w:val="both"/>
        <w:rPr>
          <w:rFonts w:ascii="Times New Roman" w:eastAsia="Times New Roman" w:hAnsi="Times New Roman" w:cs="Times New Roman"/>
          <w:b/>
          <w:bCs/>
          <w:kern w:val="0"/>
          <w:sz w:val="24"/>
          <w:szCs w:val="24"/>
          <w:lang w:eastAsia="en-IN"/>
          <w14:ligatures w14:val="none"/>
        </w:rPr>
      </w:pPr>
      <w:bookmarkStart w:id="1" w:name="_Hlk164366617"/>
      <w:r w:rsidRPr="00793E38">
        <w:rPr>
          <w:rFonts w:ascii="Times New Roman" w:eastAsia="Times New Roman" w:hAnsi="Times New Roman" w:cs="Times New Roman"/>
          <w:b/>
          <w:bCs/>
          <w:kern w:val="0"/>
          <w:sz w:val="24"/>
          <w:szCs w:val="24"/>
          <w:lang w:eastAsia="en-IN"/>
          <w14:ligatures w14:val="none"/>
        </w:rPr>
        <w:t>2.4</w:t>
      </w:r>
      <w:r w:rsidR="00793E38" w:rsidRPr="00793E38">
        <w:rPr>
          <w:rFonts w:ascii="Times New Roman" w:eastAsia="Times New Roman" w:hAnsi="Times New Roman" w:cs="Times New Roman"/>
          <w:b/>
          <w:bCs/>
          <w:kern w:val="0"/>
          <w:sz w:val="24"/>
          <w:szCs w:val="24"/>
          <w:lang w:eastAsia="en-IN"/>
          <w14:ligatures w14:val="none"/>
        </w:rPr>
        <w:t xml:space="preserve"> Psychological Impact of Influencer Relationships</w:t>
      </w:r>
    </w:p>
    <w:bookmarkEnd w:id="1"/>
    <w:p w14:paraId="43B7548C" w14:textId="6B7E408A" w:rsidR="007C373A" w:rsidRDefault="007C373A" w:rsidP="00B15B09">
      <w:pPr>
        <w:spacing w:line="360" w:lineRule="auto"/>
        <w:jc w:val="both"/>
        <w:rPr>
          <w:rFonts w:ascii="Times New Roman" w:eastAsia="Times New Roman" w:hAnsi="Times New Roman" w:cs="Times New Roman"/>
          <w:kern w:val="0"/>
          <w:sz w:val="24"/>
          <w:szCs w:val="24"/>
          <w:lang w:eastAsia="en-IN"/>
          <w14:ligatures w14:val="none"/>
        </w:rPr>
      </w:pPr>
      <w:r w:rsidRPr="007C373A">
        <w:rPr>
          <w:rFonts w:ascii="Times New Roman" w:eastAsia="Times New Roman" w:hAnsi="Times New Roman" w:cs="Times New Roman"/>
          <w:kern w:val="0"/>
          <w:sz w:val="24"/>
          <w:szCs w:val="24"/>
          <w:lang w:eastAsia="en-IN"/>
          <w14:ligatures w14:val="none"/>
        </w:rPr>
        <w:t xml:space="preserve">Understanding the dynamics of social media marketing, specifically in the technology sector, necessitates an attention to the psychological effects of influencer relationships on consumer behaviour. Significantly influencing the purchasing decisions of their followers through emotional attachment, influencers generate parasocial interactions in which their followers develop a sense of closeness or friendship with these digital personalities. Such relationships, particularly when perceived as genuine and relatable, can foster emotional loyalty towards brands, according to research. According to </w:t>
      </w:r>
      <w:r w:rsidR="00442F6B" w:rsidRPr="00703582">
        <w:rPr>
          <w:rFonts w:ascii="Times New Roman" w:eastAsia="Times New Roman" w:hAnsi="Times New Roman" w:cs="Times New Roman"/>
          <w:kern w:val="0"/>
          <w:sz w:val="24"/>
          <w:szCs w:val="24"/>
          <w:lang w:eastAsia="en-IN"/>
          <w14:ligatures w14:val="none"/>
        </w:rPr>
        <w:t>(Gupta, 2023)</w:t>
      </w:r>
      <w:r w:rsidRPr="007C373A">
        <w:rPr>
          <w:rFonts w:ascii="Times New Roman" w:eastAsia="Times New Roman" w:hAnsi="Times New Roman" w:cs="Times New Roman"/>
          <w:kern w:val="0"/>
          <w:sz w:val="24"/>
          <w:szCs w:val="24"/>
          <w:lang w:eastAsia="en-IN"/>
          <w14:ligatures w14:val="none"/>
        </w:rPr>
        <w:t>, emotional attachment to influencers significantly mediates the relationship between brand attitudes and purchase intentions, highlighting the importance of authentic personal branding in influencer marketing.</w:t>
      </w:r>
      <w:r w:rsidR="00600523">
        <w:rPr>
          <w:rFonts w:ascii="Times New Roman" w:eastAsia="Times New Roman" w:hAnsi="Times New Roman" w:cs="Times New Roman"/>
          <w:kern w:val="0"/>
          <w:sz w:val="24"/>
          <w:szCs w:val="24"/>
          <w:lang w:eastAsia="en-IN"/>
          <w14:ligatures w14:val="none"/>
        </w:rPr>
        <w:t xml:space="preserve"> </w:t>
      </w:r>
      <w:r w:rsidRPr="007C373A">
        <w:rPr>
          <w:rFonts w:ascii="Times New Roman" w:eastAsia="Times New Roman" w:hAnsi="Times New Roman" w:cs="Times New Roman"/>
          <w:kern w:val="0"/>
          <w:sz w:val="24"/>
          <w:szCs w:val="24"/>
          <w:lang w:eastAsia="en-IN"/>
          <w14:ligatures w14:val="none"/>
        </w:rPr>
        <w:t xml:space="preserve">In determining the extent to which an influencer affects consumer behaviour, the notion of "celebrity worship" is also vital. In industries such as technology, where trust is critical due to the complexity and expense of products, </w:t>
      </w:r>
      <w:r w:rsidR="00507A97" w:rsidRPr="00703582">
        <w:rPr>
          <w:rFonts w:ascii="Times New Roman" w:eastAsia="Times New Roman" w:hAnsi="Times New Roman" w:cs="Times New Roman"/>
          <w:kern w:val="0"/>
          <w:sz w:val="24"/>
          <w:szCs w:val="24"/>
          <w:lang w:eastAsia="en-IN"/>
          <w14:ligatures w14:val="none"/>
        </w:rPr>
        <w:t>(Wang, 2018)</w:t>
      </w:r>
      <w:r w:rsidRPr="007C373A">
        <w:rPr>
          <w:rFonts w:ascii="Times New Roman" w:eastAsia="Times New Roman" w:hAnsi="Times New Roman" w:cs="Times New Roman"/>
          <w:kern w:val="0"/>
          <w:sz w:val="24"/>
          <w:szCs w:val="24"/>
          <w:lang w:eastAsia="en-IN"/>
          <w14:ligatures w14:val="none"/>
        </w:rPr>
        <w:t xml:space="preserve"> found that greater emotional attachment to a celebrity or influencer may result in more intense consumer behaviour patterns. </w:t>
      </w:r>
      <w:r w:rsidRPr="007C373A">
        <w:rPr>
          <w:rFonts w:ascii="Times New Roman" w:eastAsia="Times New Roman" w:hAnsi="Times New Roman" w:cs="Times New Roman"/>
          <w:kern w:val="0"/>
          <w:sz w:val="24"/>
          <w:szCs w:val="24"/>
          <w:lang w:eastAsia="en-IN"/>
          <w14:ligatures w14:val="none"/>
        </w:rPr>
        <w:lastRenderedPageBreak/>
        <w:t xml:space="preserve">Furthermore, the effectiveness of influencer relationships depends on the congruence between the influencer’s persona and the brand image. </w:t>
      </w:r>
      <w:r w:rsidR="005F66EA" w:rsidRPr="00703582">
        <w:rPr>
          <w:rFonts w:ascii="Times New Roman" w:eastAsia="Times New Roman" w:hAnsi="Times New Roman" w:cs="Times New Roman"/>
          <w:kern w:val="0"/>
          <w:sz w:val="24"/>
          <w:szCs w:val="24"/>
          <w:lang w:eastAsia="en-IN"/>
          <w14:ligatures w14:val="none"/>
        </w:rPr>
        <w:t>(</w:t>
      </w:r>
      <w:proofErr w:type="spellStart"/>
      <w:r w:rsidR="005F66EA" w:rsidRPr="00703582">
        <w:rPr>
          <w:rFonts w:ascii="Times New Roman" w:eastAsia="Times New Roman" w:hAnsi="Times New Roman" w:cs="Times New Roman"/>
          <w:kern w:val="0"/>
          <w:sz w:val="24"/>
          <w:szCs w:val="24"/>
          <w:lang w:eastAsia="en-IN"/>
          <w14:ligatures w14:val="none"/>
        </w:rPr>
        <w:t>Vrontis</w:t>
      </w:r>
      <w:proofErr w:type="spellEnd"/>
      <w:r w:rsidR="005F66EA" w:rsidRPr="00703582">
        <w:rPr>
          <w:rFonts w:ascii="Times New Roman" w:eastAsia="Times New Roman" w:hAnsi="Times New Roman" w:cs="Times New Roman"/>
          <w:kern w:val="0"/>
          <w:sz w:val="24"/>
          <w:szCs w:val="24"/>
          <w:lang w:eastAsia="en-IN"/>
          <w14:ligatures w14:val="none"/>
        </w:rPr>
        <w:t xml:space="preserve"> et al., 2021)</w:t>
      </w:r>
      <w:r w:rsidRPr="007C373A">
        <w:rPr>
          <w:rFonts w:ascii="Times New Roman" w:eastAsia="Times New Roman" w:hAnsi="Times New Roman" w:cs="Times New Roman"/>
          <w:kern w:val="0"/>
          <w:sz w:val="24"/>
          <w:szCs w:val="24"/>
          <w:lang w:eastAsia="en-IN"/>
          <w14:ligatures w14:val="none"/>
        </w:rPr>
        <w:t xml:space="preserve"> found that when followers perceive a high level of congruence between the influencer and the product being promoted, their trust in the endorsement increases, which in turn boosts their purchase intention due to the reinforced authenticity of the influencer’s recommendation. Nonetheless, the impact is not invariably direct or favourable. </w:t>
      </w:r>
      <w:r w:rsidR="00E45D07" w:rsidRPr="00703582">
        <w:rPr>
          <w:rFonts w:ascii="Times New Roman" w:eastAsia="Times New Roman" w:hAnsi="Times New Roman" w:cs="Times New Roman"/>
          <w:kern w:val="0"/>
          <w:sz w:val="24"/>
          <w:szCs w:val="24"/>
          <w:lang w:eastAsia="en-IN"/>
          <w14:ligatures w14:val="none"/>
        </w:rPr>
        <w:t>(Caron and Light, 2015)</w:t>
      </w:r>
      <w:r w:rsidRPr="007C373A">
        <w:rPr>
          <w:rFonts w:ascii="Times New Roman" w:eastAsia="Times New Roman" w:hAnsi="Times New Roman" w:cs="Times New Roman"/>
          <w:kern w:val="0"/>
          <w:sz w:val="24"/>
          <w:szCs w:val="24"/>
          <w:lang w:eastAsia="en-IN"/>
          <w14:ligatures w14:val="none"/>
        </w:rPr>
        <w:t xml:space="preserve"> noted that consumers are developing a greater capacity to differentiate between genuine interactions and induced endorsements as they become more discerning. The impact of consumer trust and scepticism on perceived authenticity in influencer marketing campaigns was further validated by </w:t>
      </w:r>
      <w:r w:rsidR="00616168" w:rsidRPr="00703582">
        <w:rPr>
          <w:rFonts w:ascii="Times New Roman" w:eastAsia="Times New Roman" w:hAnsi="Times New Roman" w:cs="Times New Roman"/>
          <w:kern w:val="0"/>
          <w:sz w:val="24"/>
          <w:szCs w:val="24"/>
          <w:lang w:eastAsia="en-IN"/>
          <w14:ligatures w14:val="none"/>
        </w:rPr>
        <w:t>(Pietarinen, 2023)</w:t>
      </w:r>
      <w:r w:rsidRPr="00703582">
        <w:rPr>
          <w:rFonts w:ascii="Times New Roman" w:eastAsia="Times New Roman" w:hAnsi="Times New Roman" w:cs="Times New Roman"/>
          <w:kern w:val="0"/>
          <w:sz w:val="24"/>
          <w:szCs w:val="24"/>
          <w:lang w:eastAsia="en-IN"/>
          <w14:ligatures w14:val="none"/>
        </w:rPr>
        <w:t>.</w:t>
      </w:r>
      <w:r w:rsidRPr="007C373A">
        <w:rPr>
          <w:rFonts w:ascii="Times New Roman" w:eastAsia="Times New Roman" w:hAnsi="Times New Roman" w:cs="Times New Roman"/>
          <w:kern w:val="0"/>
          <w:sz w:val="24"/>
          <w:szCs w:val="24"/>
          <w:lang w:eastAsia="en-IN"/>
          <w14:ligatures w14:val="none"/>
        </w:rPr>
        <w:t xml:space="preserve"> Concerning potential adverse consequences, </w:t>
      </w:r>
      <w:r w:rsidR="00F97124" w:rsidRPr="00703582">
        <w:rPr>
          <w:rFonts w:ascii="Times New Roman" w:eastAsia="Times New Roman" w:hAnsi="Times New Roman" w:cs="Times New Roman"/>
          <w:kern w:val="0"/>
          <w:sz w:val="24"/>
          <w:szCs w:val="24"/>
          <w:lang w:eastAsia="en-IN"/>
          <w14:ligatures w14:val="none"/>
        </w:rPr>
        <w:t>(Syvertsen and Enli, 2019)</w:t>
      </w:r>
      <w:r w:rsidRPr="007C373A">
        <w:rPr>
          <w:rFonts w:ascii="Times New Roman" w:eastAsia="Times New Roman" w:hAnsi="Times New Roman" w:cs="Times New Roman"/>
          <w:kern w:val="0"/>
          <w:sz w:val="24"/>
          <w:szCs w:val="24"/>
          <w:lang w:eastAsia="en-IN"/>
          <w14:ligatures w14:val="none"/>
        </w:rPr>
        <w:t xml:space="preserve"> advise against an excessive dependence on influencer endorsements, stating that such an approach may engender consumer scepticism and opposition, particularly when the endorsements become pervasive or are perceived as excessively commercial in nature. It is advisable to uphold equilibrium to safeguard the advantageous and favourable consequences of the psychological influence. In brief, the psychological consequences of influencer relationships are crucial in determining the way in which consumers behave in the technology industry. Incorporating psychological and emotive elements into the formulation of influencer marketing strategies is crucial for brands and marketers seeking to foster genuine connections that positively influence consumer behaviour.</w:t>
      </w:r>
    </w:p>
    <w:p w14:paraId="30034660" w14:textId="5706999E" w:rsidR="00793E38" w:rsidRPr="000544AF" w:rsidRDefault="001C27F5" w:rsidP="00B15B09">
      <w:pPr>
        <w:spacing w:line="360" w:lineRule="auto"/>
        <w:jc w:val="both"/>
        <w:rPr>
          <w:rFonts w:ascii="Times New Roman" w:eastAsia="Times New Roman" w:hAnsi="Times New Roman" w:cs="Times New Roman"/>
          <w:b/>
          <w:bCs/>
          <w:kern w:val="0"/>
          <w:sz w:val="24"/>
          <w:szCs w:val="24"/>
          <w:lang w:eastAsia="en-IN"/>
          <w14:ligatures w14:val="none"/>
        </w:rPr>
      </w:pPr>
      <w:bookmarkStart w:id="2" w:name="_Hlk164366650"/>
      <w:r w:rsidRPr="000544AF">
        <w:rPr>
          <w:rFonts w:ascii="Times New Roman" w:eastAsia="Times New Roman" w:hAnsi="Times New Roman" w:cs="Times New Roman"/>
          <w:b/>
          <w:bCs/>
          <w:kern w:val="0"/>
          <w:sz w:val="24"/>
          <w:szCs w:val="24"/>
          <w:lang w:eastAsia="en-IN"/>
          <w14:ligatures w14:val="none"/>
        </w:rPr>
        <w:t xml:space="preserve">2.5 </w:t>
      </w:r>
      <w:r w:rsidR="00DC29A1" w:rsidRPr="000544AF">
        <w:rPr>
          <w:rFonts w:ascii="Times New Roman" w:eastAsia="Times New Roman" w:hAnsi="Times New Roman" w:cs="Times New Roman"/>
          <w:b/>
          <w:bCs/>
          <w:kern w:val="0"/>
          <w:sz w:val="24"/>
          <w:szCs w:val="24"/>
          <w:lang w:eastAsia="en-IN"/>
          <w14:ligatures w14:val="none"/>
        </w:rPr>
        <w:t>Technological Advancements and Influencer Marketing</w:t>
      </w:r>
    </w:p>
    <w:bookmarkEnd w:id="2"/>
    <w:p w14:paraId="03C914F3" w14:textId="3A7A8610" w:rsidR="001C27F5" w:rsidRDefault="001C27F5" w:rsidP="00B15B09">
      <w:pPr>
        <w:spacing w:line="360" w:lineRule="auto"/>
        <w:jc w:val="both"/>
        <w:rPr>
          <w:rFonts w:ascii="Times New Roman" w:eastAsia="Times New Roman" w:hAnsi="Times New Roman" w:cs="Times New Roman"/>
          <w:kern w:val="0"/>
          <w:sz w:val="24"/>
          <w:szCs w:val="24"/>
          <w:lang w:eastAsia="en-IN"/>
          <w14:ligatures w14:val="none"/>
        </w:rPr>
      </w:pPr>
      <w:r w:rsidRPr="001C27F5">
        <w:rPr>
          <w:rFonts w:ascii="Times New Roman" w:eastAsia="Times New Roman" w:hAnsi="Times New Roman" w:cs="Times New Roman"/>
          <w:kern w:val="0"/>
          <w:sz w:val="24"/>
          <w:szCs w:val="24"/>
          <w:lang w:eastAsia="en-IN"/>
          <w14:ligatures w14:val="none"/>
        </w:rPr>
        <w:t xml:space="preserve">The integration of advanced technologies into influencer marketing strategies, including artificial intelligence (AI), virtual reality (VR), and augmented reality (AR), represents a paradigm shift in the </w:t>
      </w:r>
      <w:r w:rsidR="00DC29A1" w:rsidRPr="001C27F5">
        <w:rPr>
          <w:rFonts w:ascii="Times New Roman" w:eastAsia="Times New Roman" w:hAnsi="Times New Roman" w:cs="Times New Roman"/>
          <w:kern w:val="0"/>
          <w:sz w:val="24"/>
          <w:szCs w:val="24"/>
          <w:lang w:eastAsia="en-IN"/>
          <w14:ligatures w14:val="none"/>
        </w:rPr>
        <w:t>way</w:t>
      </w:r>
      <w:r w:rsidRPr="001C27F5">
        <w:rPr>
          <w:rFonts w:ascii="Times New Roman" w:eastAsia="Times New Roman" w:hAnsi="Times New Roman" w:cs="Times New Roman"/>
          <w:kern w:val="0"/>
          <w:sz w:val="24"/>
          <w:szCs w:val="24"/>
          <w:lang w:eastAsia="en-IN"/>
          <w14:ligatures w14:val="none"/>
        </w:rPr>
        <w:t xml:space="preserve"> brands in the technology sector engage with consumers. These technologies have the potential to improve the effectiveness of marketing campaigns by creating new opportunities for personalisation and enhancement of the consumer experience, in addition to enhancing influencer interactions with audiences. A revolutionary development in influencer marketing, artificial intelligence enables the creation of more targeted and personalised content. By analysing enormous quantities of social media data, AI algorithms can identify trends and preferences, thereby facilitating the creation of content that caters to </w:t>
      </w:r>
      <w:r w:rsidR="008F67E2" w:rsidRPr="001C27F5">
        <w:rPr>
          <w:rFonts w:ascii="Times New Roman" w:eastAsia="Times New Roman" w:hAnsi="Times New Roman" w:cs="Times New Roman"/>
          <w:kern w:val="0"/>
          <w:sz w:val="24"/>
          <w:szCs w:val="24"/>
          <w:lang w:eastAsia="en-IN"/>
          <w14:ligatures w14:val="none"/>
        </w:rPr>
        <w:t>audience</w:t>
      </w:r>
      <w:r w:rsidRPr="001C27F5">
        <w:rPr>
          <w:rFonts w:ascii="Times New Roman" w:eastAsia="Times New Roman" w:hAnsi="Times New Roman" w:cs="Times New Roman"/>
          <w:kern w:val="0"/>
          <w:sz w:val="24"/>
          <w:szCs w:val="24"/>
          <w:lang w:eastAsia="en-IN"/>
          <w14:ligatures w14:val="none"/>
        </w:rPr>
        <w:t xml:space="preserve"> segments. Additionally, AI tools optimise campaign performance by matching brands with the most appropriate influencers in accordance with audience demographics and interests. According to </w:t>
      </w:r>
      <w:r w:rsidR="00A664FA" w:rsidRPr="00A664FA">
        <w:rPr>
          <w:rFonts w:ascii="Times New Roman" w:eastAsia="Times New Roman" w:hAnsi="Times New Roman" w:cs="Times New Roman"/>
          <w:kern w:val="0"/>
          <w:sz w:val="24"/>
          <w:szCs w:val="24"/>
          <w:lang w:eastAsia="en-IN"/>
          <w14:ligatures w14:val="none"/>
        </w:rPr>
        <w:t>(</w:t>
      </w:r>
      <w:proofErr w:type="spellStart"/>
      <w:r w:rsidR="00A664FA" w:rsidRPr="00A664FA">
        <w:rPr>
          <w:rFonts w:ascii="Times New Roman" w:eastAsia="Times New Roman" w:hAnsi="Times New Roman" w:cs="Times New Roman"/>
          <w:kern w:val="0"/>
          <w:sz w:val="24"/>
          <w:szCs w:val="24"/>
          <w:lang w:eastAsia="en-IN"/>
          <w14:ligatures w14:val="none"/>
        </w:rPr>
        <w:t>Jiemin</w:t>
      </w:r>
      <w:proofErr w:type="spellEnd"/>
      <w:r w:rsidR="00A664FA" w:rsidRPr="00A664FA">
        <w:rPr>
          <w:rFonts w:ascii="Times New Roman" w:eastAsia="Times New Roman" w:hAnsi="Times New Roman" w:cs="Times New Roman"/>
          <w:kern w:val="0"/>
          <w:sz w:val="24"/>
          <w:szCs w:val="24"/>
          <w:lang w:eastAsia="en-IN"/>
          <w14:ligatures w14:val="none"/>
        </w:rPr>
        <w:t xml:space="preserve"> Looi and Lee Ann </w:t>
      </w:r>
      <w:proofErr w:type="spellStart"/>
      <w:r w:rsidR="00A664FA" w:rsidRPr="00A664FA">
        <w:rPr>
          <w:rFonts w:ascii="Times New Roman" w:eastAsia="Times New Roman" w:hAnsi="Times New Roman" w:cs="Times New Roman"/>
          <w:kern w:val="0"/>
          <w:sz w:val="24"/>
          <w:szCs w:val="24"/>
          <w:lang w:eastAsia="en-IN"/>
          <w14:ligatures w14:val="none"/>
        </w:rPr>
        <w:t>Kahlor</w:t>
      </w:r>
      <w:proofErr w:type="spellEnd"/>
      <w:r w:rsidR="00A664FA" w:rsidRPr="00A664FA">
        <w:rPr>
          <w:rFonts w:ascii="Times New Roman" w:eastAsia="Times New Roman" w:hAnsi="Times New Roman" w:cs="Times New Roman"/>
          <w:kern w:val="0"/>
          <w:sz w:val="24"/>
          <w:szCs w:val="24"/>
          <w:lang w:eastAsia="en-IN"/>
          <w14:ligatures w14:val="none"/>
        </w:rPr>
        <w:t>, 2024)</w:t>
      </w:r>
      <w:r w:rsidRPr="001C27F5">
        <w:rPr>
          <w:rFonts w:ascii="Times New Roman" w:eastAsia="Times New Roman" w:hAnsi="Times New Roman" w:cs="Times New Roman"/>
          <w:kern w:val="0"/>
          <w:sz w:val="24"/>
          <w:szCs w:val="24"/>
          <w:lang w:eastAsia="en-IN"/>
          <w14:ligatures w14:val="none"/>
        </w:rPr>
        <w:t xml:space="preserve">, the utilisation of AI technologies in influencer marketing has the potential to substantially enhance the decision-making process </w:t>
      </w:r>
      <w:r w:rsidRPr="001C27F5">
        <w:rPr>
          <w:rFonts w:ascii="Times New Roman" w:eastAsia="Times New Roman" w:hAnsi="Times New Roman" w:cs="Times New Roman"/>
          <w:kern w:val="0"/>
          <w:sz w:val="24"/>
          <w:szCs w:val="24"/>
          <w:lang w:eastAsia="en-IN"/>
          <w14:ligatures w14:val="none"/>
        </w:rPr>
        <w:lastRenderedPageBreak/>
        <w:t xml:space="preserve">through the prediction of campaign outcomes using historical data and influencer performance metrics. In the technology sector, virtual reality and augmented reality are transforming product displays. By employing VR and AR, influencers </w:t>
      </w:r>
      <w:r w:rsidR="00EB386C" w:rsidRPr="001C27F5">
        <w:rPr>
          <w:rFonts w:ascii="Times New Roman" w:eastAsia="Times New Roman" w:hAnsi="Times New Roman" w:cs="Times New Roman"/>
          <w:kern w:val="0"/>
          <w:sz w:val="24"/>
          <w:szCs w:val="24"/>
          <w:lang w:eastAsia="en-IN"/>
          <w14:ligatures w14:val="none"/>
        </w:rPr>
        <w:t>could</w:t>
      </w:r>
      <w:r w:rsidRPr="001C27F5">
        <w:rPr>
          <w:rFonts w:ascii="Times New Roman" w:eastAsia="Times New Roman" w:hAnsi="Times New Roman" w:cs="Times New Roman"/>
          <w:kern w:val="0"/>
          <w:sz w:val="24"/>
          <w:szCs w:val="24"/>
          <w:lang w:eastAsia="en-IN"/>
          <w14:ligatures w14:val="none"/>
        </w:rPr>
        <w:t xml:space="preserve"> provide their followers with immersive product demonstrations and experiences that were hitherto unattainable. This not only increases rates of consumer engagement but also facilitates their comprehension and visualisation of the products. As illustrated by </w:t>
      </w:r>
      <w:r w:rsidR="00D86FD0" w:rsidRPr="00D86FD0">
        <w:rPr>
          <w:rFonts w:ascii="Times New Roman" w:eastAsia="Times New Roman" w:hAnsi="Times New Roman" w:cs="Times New Roman"/>
          <w:kern w:val="0"/>
          <w:sz w:val="24"/>
          <w:szCs w:val="24"/>
          <w:lang w:eastAsia="en-IN"/>
          <w14:ligatures w14:val="none"/>
        </w:rPr>
        <w:t xml:space="preserve">(Wedel, </w:t>
      </w:r>
      <w:proofErr w:type="spellStart"/>
      <w:r w:rsidR="00D86FD0" w:rsidRPr="00D86FD0">
        <w:rPr>
          <w:rFonts w:ascii="Times New Roman" w:eastAsia="Times New Roman" w:hAnsi="Times New Roman" w:cs="Times New Roman"/>
          <w:kern w:val="0"/>
          <w:sz w:val="24"/>
          <w:szCs w:val="24"/>
          <w:lang w:eastAsia="en-IN"/>
          <w14:ligatures w14:val="none"/>
        </w:rPr>
        <w:t>Bigné</w:t>
      </w:r>
      <w:proofErr w:type="spellEnd"/>
      <w:r w:rsidR="00D86FD0" w:rsidRPr="00D86FD0">
        <w:rPr>
          <w:rFonts w:ascii="Times New Roman" w:eastAsia="Times New Roman" w:hAnsi="Times New Roman" w:cs="Times New Roman"/>
          <w:kern w:val="0"/>
          <w:sz w:val="24"/>
          <w:szCs w:val="24"/>
          <w:lang w:eastAsia="en-IN"/>
          <w14:ligatures w14:val="none"/>
        </w:rPr>
        <w:t xml:space="preserve"> and Zhang, 2020)</w:t>
      </w:r>
      <w:r w:rsidRPr="001C27F5">
        <w:rPr>
          <w:rFonts w:ascii="Times New Roman" w:eastAsia="Times New Roman" w:hAnsi="Times New Roman" w:cs="Times New Roman"/>
          <w:kern w:val="0"/>
          <w:sz w:val="24"/>
          <w:szCs w:val="24"/>
          <w:lang w:eastAsia="en-IN"/>
          <w14:ligatures w14:val="none"/>
        </w:rPr>
        <w:t>, augmented reality (AR) applications empower influencers to generate interactive content that results in enhanced consumer engagement and more profound brand associations. Additionally, these technologies facilitate an experiential variant of influencer marketing. VR and AR can generate immersive experiences that enable consumers to virtually "experience" a product prior to making a purchase decision</w:t>
      </w:r>
      <w:r w:rsidR="005553D3">
        <w:rPr>
          <w:rFonts w:ascii="Times New Roman" w:eastAsia="Times New Roman" w:hAnsi="Times New Roman" w:cs="Times New Roman"/>
          <w:kern w:val="0"/>
          <w:sz w:val="24"/>
          <w:szCs w:val="24"/>
          <w:lang w:eastAsia="en-IN"/>
          <w14:ligatures w14:val="none"/>
        </w:rPr>
        <w:t xml:space="preserve">. </w:t>
      </w:r>
      <w:r w:rsidRPr="001C27F5">
        <w:rPr>
          <w:rFonts w:ascii="Times New Roman" w:eastAsia="Times New Roman" w:hAnsi="Times New Roman" w:cs="Times New Roman"/>
          <w:kern w:val="0"/>
          <w:sz w:val="24"/>
          <w:szCs w:val="24"/>
          <w:lang w:eastAsia="en-IN"/>
          <w14:ligatures w14:val="none"/>
        </w:rPr>
        <w:t xml:space="preserve">This is particularly efficacious within the technology sector, where comprehension of a product's functionality and suitability can substantially impact consumer buying choices. Nevertheless, the implementation of these technologies also poses certain obstacles. As an obstacle, substantial investments in advanced technology and training may be required by a few brands and influencers. Furthermore, as emphasised by </w:t>
      </w:r>
      <w:r w:rsidR="004437C1" w:rsidRPr="004437C1">
        <w:rPr>
          <w:rFonts w:ascii="Times New Roman" w:eastAsia="Times New Roman" w:hAnsi="Times New Roman" w:cs="Times New Roman"/>
          <w:kern w:val="0"/>
          <w:sz w:val="24"/>
          <w:szCs w:val="24"/>
          <w:lang w:eastAsia="en-IN"/>
          <w14:ligatures w14:val="none"/>
        </w:rPr>
        <w:t>(Rampolla and Kipper, 2012)</w:t>
      </w:r>
      <w:r w:rsidRPr="001C27F5">
        <w:rPr>
          <w:rFonts w:ascii="Times New Roman" w:eastAsia="Times New Roman" w:hAnsi="Times New Roman" w:cs="Times New Roman"/>
          <w:kern w:val="0"/>
          <w:sz w:val="24"/>
          <w:szCs w:val="24"/>
          <w:lang w:eastAsia="en-IN"/>
          <w14:ligatures w14:val="none"/>
        </w:rPr>
        <w:t>, influencers and their audiences alike face a significant learning curve when it comes to utilising these technologies. This initial obstacle may hinder the overall efficacy of campaigns that rely heavily on technology. Regardless of these obstacles, the strategic implementation of AI, VR, and AR in influencer marketing presents considerable promise for generating marketing interactions that are more engrossing, enlightening, and tailored to the individual. The arsenal available to influencers to construct persuasive narratives about products is continuously expanding in tandem with the technological environment, thereby augmenting their capacity to sway consumer purchase intentions.</w:t>
      </w:r>
    </w:p>
    <w:p w14:paraId="11AD9157" w14:textId="247E6E5E" w:rsidR="000D54C9" w:rsidRDefault="00BD1AAB" w:rsidP="00B15B09">
      <w:pPr>
        <w:spacing w:line="360" w:lineRule="auto"/>
        <w:jc w:val="both"/>
        <w:rPr>
          <w:rFonts w:ascii="Times New Roman" w:eastAsia="Times New Roman" w:hAnsi="Times New Roman" w:cs="Times New Roman"/>
          <w:kern w:val="0"/>
          <w:sz w:val="24"/>
          <w:szCs w:val="24"/>
          <w:lang w:eastAsia="en-IN"/>
          <w14:ligatures w14:val="none"/>
        </w:rPr>
      </w:pPr>
      <w:r w:rsidRPr="00BD1AAB">
        <w:rPr>
          <w:rFonts w:ascii="Times New Roman" w:eastAsia="Times New Roman" w:hAnsi="Times New Roman" w:cs="Times New Roman"/>
          <w:kern w:val="0"/>
          <w:sz w:val="24"/>
          <w:szCs w:val="24"/>
          <w:lang w:eastAsia="en-IN"/>
          <w14:ligatures w14:val="none"/>
        </w:rPr>
        <w:t>The literature review comprehensively underscores the multifaceted role of social media influencers in the tech industry, highlighting their significant impact on consumer purchase intentions. Through the lenses of psychological impact, technological advancements, and ethical considerations, it is evident that influencers not only drive consumer behaviour through trust and authenticity but are also pivotal in bridging the gap between complex tech products and consumer understanding. Despite potential challenges such as maintaining authenticity and adapting to rapid technological changes, influencers remain crucial in shaping consumer perceptions and decisions. To effectively harness the full potential of influencer marketing, marketers must continuously scrutinize and adapt to this evolving dynamic.</w:t>
      </w:r>
    </w:p>
    <w:p w14:paraId="4B1DD9E3" w14:textId="77777777" w:rsidR="00E90F33" w:rsidRDefault="00E90F33" w:rsidP="00B15B09">
      <w:pPr>
        <w:spacing w:line="360" w:lineRule="auto"/>
        <w:jc w:val="both"/>
        <w:rPr>
          <w:rFonts w:ascii="Times New Roman" w:hAnsi="Times New Roman" w:cs="Times New Roman"/>
          <w:b/>
          <w:bCs/>
          <w:sz w:val="24"/>
          <w:szCs w:val="24"/>
          <w:u w:val="single"/>
        </w:rPr>
      </w:pPr>
    </w:p>
    <w:p w14:paraId="28B9B1DD" w14:textId="1315EC7B" w:rsidR="00D92D0B" w:rsidRPr="00D92D0B" w:rsidRDefault="00D92D0B" w:rsidP="00B15B09">
      <w:pPr>
        <w:spacing w:line="360" w:lineRule="auto"/>
        <w:jc w:val="both"/>
        <w:rPr>
          <w:rFonts w:ascii="Times New Roman" w:hAnsi="Times New Roman" w:cs="Times New Roman"/>
          <w:b/>
          <w:bCs/>
          <w:sz w:val="24"/>
          <w:szCs w:val="24"/>
          <w:u w:val="single"/>
        </w:rPr>
      </w:pPr>
      <w:r w:rsidRPr="00D92D0B">
        <w:rPr>
          <w:rFonts w:ascii="Times New Roman" w:hAnsi="Times New Roman" w:cs="Times New Roman"/>
          <w:b/>
          <w:bCs/>
          <w:sz w:val="24"/>
          <w:szCs w:val="24"/>
          <w:u w:val="single"/>
        </w:rPr>
        <w:lastRenderedPageBreak/>
        <w:t>Methodology</w:t>
      </w:r>
    </w:p>
    <w:p w14:paraId="6939A5E8" w14:textId="53CDEA05" w:rsidR="00D92D0B" w:rsidRPr="00D92D0B" w:rsidRDefault="00D92D0B" w:rsidP="00B15B09">
      <w:pPr>
        <w:spacing w:line="360" w:lineRule="auto"/>
        <w:jc w:val="both"/>
        <w:rPr>
          <w:rFonts w:ascii="Times New Roman" w:hAnsi="Times New Roman" w:cs="Times New Roman"/>
          <w:b/>
          <w:bCs/>
          <w:sz w:val="24"/>
          <w:szCs w:val="24"/>
        </w:rPr>
      </w:pPr>
      <w:r w:rsidRPr="00D92D0B">
        <w:rPr>
          <w:rFonts w:ascii="Times New Roman" w:hAnsi="Times New Roman" w:cs="Times New Roman"/>
          <w:b/>
          <w:bCs/>
          <w:sz w:val="24"/>
          <w:szCs w:val="24"/>
        </w:rPr>
        <w:t>3.1 Research Paradigm</w:t>
      </w:r>
    </w:p>
    <w:p w14:paraId="3EEA8B64" w14:textId="318208E4" w:rsidR="00D92D0B" w:rsidRPr="00D92D0B" w:rsidRDefault="00D92D0B" w:rsidP="00B15B09">
      <w:pPr>
        <w:spacing w:line="360" w:lineRule="auto"/>
        <w:jc w:val="both"/>
        <w:rPr>
          <w:rFonts w:ascii="Times New Roman" w:hAnsi="Times New Roman" w:cs="Times New Roman"/>
          <w:sz w:val="24"/>
          <w:szCs w:val="24"/>
        </w:rPr>
      </w:pPr>
      <w:r w:rsidRPr="00D92D0B">
        <w:rPr>
          <w:rFonts w:ascii="Times New Roman" w:hAnsi="Times New Roman" w:cs="Times New Roman"/>
          <w:sz w:val="24"/>
          <w:szCs w:val="24"/>
        </w:rPr>
        <w:t xml:space="preserve">An interpretivist approach will be used to deeply understand the subjective experiences and perceptions of consumers affected by social media influencers. The research seeks to capture the complexity of interactions between consumers and influencers, which cannot be fully grasped through quantitative methods alone. By focusing on qualitative data, such as interviews and analysis of social media content, this </w:t>
      </w:r>
      <w:r w:rsidR="00354C49">
        <w:rPr>
          <w:rFonts w:ascii="Times New Roman" w:hAnsi="Times New Roman" w:cs="Times New Roman"/>
          <w:sz w:val="24"/>
          <w:szCs w:val="24"/>
        </w:rPr>
        <w:t>research</w:t>
      </w:r>
      <w:r w:rsidRPr="00D92D0B">
        <w:rPr>
          <w:rFonts w:ascii="Times New Roman" w:hAnsi="Times New Roman" w:cs="Times New Roman"/>
          <w:sz w:val="24"/>
          <w:szCs w:val="24"/>
        </w:rPr>
        <w:t xml:space="preserve"> aims to uncover the meanings consumers draw from influencer endorsements and their impact on purchase intentions in the tech industry.</w:t>
      </w:r>
    </w:p>
    <w:p w14:paraId="5813974D" w14:textId="5271C781" w:rsidR="00D92D0B" w:rsidRPr="00D92D0B" w:rsidRDefault="00D92D0B" w:rsidP="00B15B09">
      <w:pPr>
        <w:spacing w:line="360" w:lineRule="auto"/>
        <w:jc w:val="both"/>
        <w:rPr>
          <w:rFonts w:ascii="Times New Roman" w:hAnsi="Times New Roman" w:cs="Times New Roman"/>
          <w:sz w:val="24"/>
          <w:szCs w:val="24"/>
        </w:rPr>
      </w:pPr>
      <w:r w:rsidRPr="00D92D0B">
        <w:rPr>
          <w:rFonts w:ascii="Times New Roman" w:hAnsi="Times New Roman" w:cs="Times New Roman"/>
          <w:sz w:val="24"/>
          <w:szCs w:val="24"/>
        </w:rPr>
        <w:t>The interpretivist paradigm, with its flexible methodologies, will follow the data and their context to reveal the nuances of consumer behavio</w:t>
      </w:r>
      <w:r>
        <w:rPr>
          <w:rFonts w:ascii="Times New Roman" w:hAnsi="Times New Roman" w:cs="Times New Roman"/>
          <w:sz w:val="24"/>
          <w:szCs w:val="24"/>
        </w:rPr>
        <w:t>u</w:t>
      </w:r>
      <w:r w:rsidRPr="00D92D0B">
        <w:rPr>
          <w:rFonts w:ascii="Times New Roman" w:hAnsi="Times New Roman" w:cs="Times New Roman"/>
          <w:sz w:val="24"/>
          <w:szCs w:val="24"/>
        </w:rPr>
        <w:t xml:space="preserve">r in the digital environment. This approach echoes the recommendations of researchers like </w:t>
      </w:r>
      <w:r w:rsidR="0027223A" w:rsidRPr="0027223A">
        <w:rPr>
          <w:rFonts w:ascii="Times New Roman" w:hAnsi="Times New Roman" w:cs="Times New Roman"/>
          <w:sz w:val="24"/>
          <w:szCs w:val="24"/>
        </w:rPr>
        <w:t>(Denzin and Lincoln, 2011)</w:t>
      </w:r>
      <w:r w:rsidRPr="00D92D0B">
        <w:rPr>
          <w:rFonts w:ascii="Times New Roman" w:hAnsi="Times New Roman" w:cs="Times New Roman"/>
          <w:sz w:val="24"/>
          <w:szCs w:val="24"/>
        </w:rPr>
        <w:t xml:space="preserve">, who advocate for qualitative research methods to understand human experiences deeply. </w:t>
      </w:r>
      <w:r w:rsidR="00B11BFF" w:rsidRPr="00B11BFF">
        <w:rPr>
          <w:rFonts w:ascii="Times New Roman" w:hAnsi="Times New Roman" w:cs="Times New Roman"/>
          <w:sz w:val="24"/>
          <w:szCs w:val="24"/>
        </w:rPr>
        <w:t>(Bryman, 2016)</w:t>
      </w:r>
      <w:r w:rsidRPr="00D92D0B">
        <w:rPr>
          <w:rFonts w:ascii="Times New Roman" w:hAnsi="Times New Roman" w:cs="Times New Roman"/>
          <w:sz w:val="24"/>
          <w:szCs w:val="24"/>
        </w:rPr>
        <w:t xml:space="preserve"> also supports the interpretivist framework, highlighting its emphasis on the importance of in-depth qualitative analysis in relation to the various layers that comprise social reality and how they relate to consumer choice.</w:t>
      </w:r>
    </w:p>
    <w:p w14:paraId="55EDDE09" w14:textId="7B6DEF20" w:rsidR="00D92D0B" w:rsidRDefault="00D92D0B" w:rsidP="00B15B09">
      <w:pPr>
        <w:spacing w:line="360" w:lineRule="auto"/>
        <w:jc w:val="both"/>
        <w:rPr>
          <w:rFonts w:ascii="Times New Roman" w:hAnsi="Times New Roman" w:cs="Times New Roman"/>
          <w:sz w:val="24"/>
          <w:szCs w:val="24"/>
        </w:rPr>
      </w:pPr>
      <w:r w:rsidRPr="00D92D0B">
        <w:rPr>
          <w:rFonts w:ascii="Times New Roman" w:hAnsi="Times New Roman" w:cs="Times New Roman"/>
          <w:sz w:val="24"/>
          <w:szCs w:val="24"/>
        </w:rPr>
        <w:t xml:space="preserve">This </w:t>
      </w:r>
      <w:r w:rsidR="00E95D74">
        <w:rPr>
          <w:rFonts w:ascii="Times New Roman" w:hAnsi="Times New Roman" w:cs="Times New Roman"/>
          <w:sz w:val="24"/>
          <w:szCs w:val="24"/>
        </w:rPr>
        <w:t>research</w:t>
      </w:r>
      <w:r w:rsidRPr="00D92D0B">
        <w:rPr>
          <w:rFonts w:ascii="Times New Roman" w:hAnsi="Times New Roman" w:cs="Times New Roman"/>
          <w:sz w:val="24"/>
          <w:szCs w:val="24"/>
        </w:rPr>
        <w:t xml:space="preserve"> aims to contribute further to the academic discussion on digital culture's influence on consumer behavio</w:t>
      </w:r>
      <w:r>
        <w:rPr>
          <w:rFonts w:ascii="Times New Roman" w:hAnsi="Times New Roman" w:cs="Times New Roman"/>
          <w:sz w:val="24"/>
          <w:szCs w:val="24"/>
        </w:rPr>
        <w:t>u</w:t>
      </w:r>
      <w:r w:rsidRPr="00D92D0B">
        <w:rPr>
          <w:rFonts w:ascii="Times New Roman" w:hAnsi="Times New Roman" w:cs="Times New Roman"/>
          <w:sz w:val="24"/>
          <w:szCs w:val="24"/>
        </w:rPr>
        <w:t xml:space="preserve">r, applying the interpretivist paradigm. This is supported by </w:t>
      </w:r>
      <w:r w:rsidR="005073A0" w:rsidRPr="005073A0">
        <w:rPr>
          <w:rFonts w:ascii="Times New Roman" w:hAnsi="Times New Roman" w:cs="Times New Roman"/>
          <w:sz w:val="24"/>
          <w:szCs w:val="24"/>
        </w:rPr>
        <w:t>(Hennig-Thurau, Hofacker and Bloching, 2013)</w:t>
      </w:r>
      <w:r w:rsidRPr="00D92D0B">
        <w:rPr>
          <w:rFonts w:ascii="Times New Roman" w:hAnsi="Times New Roman" w:cs="Times New Roman"/>
          <w:sz w:val="24"/>
          <w:szCs w:val="24"/>
        </w:rPr>
        <w:t xml:space="preserve"> in their </w:t>
      </w:r>
      <w:r w:rsidR="00E95D74">
        <w:rPr>
          <w:rFonts w:ascii="Times New Roman" w:hAnsi="Times New Roman" w:cs="Times New Roman"/>
          <w:sz w:val="24"/>
          <w:szCs w:val="24"/>
        </w:rPr>
        <w:t>research</w:t>
      </w:r>
      <w:r w:rsidRPr="00D92D0B">
        <w:rPr>
          <w:rFonts w:ascii="Times New Roman" w:hAnsi="Times New Roman" w:cs="Times New Roman"/>
          <w:sz w:val="24"/>
          <w:szCs w:val="24"/>
        </w:rPr>
        <w:t xml:space="preserve"> on the role of social media in shaping consumer perceptions and beh</w:t>
      </w:r>
      <w:r w:rsidR="005073A0">
        <w:rPr>
          <w:rFonts w:ascii="Times New Roman" w:hAnsi="Times New Roman" w:cs="Times New Roman"/>
          <w:sz w:val="24"/>
          <w:szCs w:val="24"/>
        </w:rPr>
        <w:t>a</w:t>
      </w:r>
      <w:r w:rsidRPr="00D92D0B">
        <w:rPr>
          <w:rFonts w:ascii="Times New Roman" w:hAnsi="Times New Roman" w:cs="Times New Roman"/>
          <w:sz w:val="24"/>
          <w:szCs w:val="24"/>
        </w:rPr>
        <w:t>vio</w:t>
      </w:r>
      <w:r>
        <w:rPr>
          <w:rFonts w:ascii="Times New Roman" w:hAnsi="Times New Roman" w:cs="Times New Roman"/>
          <w:sz w:val="24"/>
          <w:szCs w:val="24"/>
        </w:rPr>
        <w:t>u</w:t>
      </w:r>
      <w:r w:rsidRPr="00D92D0B">
        <w:rPr>
          <w:rFonts w:ascii="Times New Roman" w:hAnsi="Times New Roman" w:cs="Times New Roman"/>
          <w:sz w:val="24"/>
          <w:szCs w:val="24"/>
        </w:rPr>
        <w:t xml:space="preserve">r. Additionally, </w:t>
      </w:r>
      <w:r w:rsidR="003E3641" w:rsidRPr="003E3641">
        <w:rPr>
          <w:rFonts w:ascii="Times New Roman" w:hAnsi="Times New Roman" w:cs="Times New Roman"/>
          <w:sz w:val="24"/>
          <w:szCs w:val="24"/>
        </w:rPr>
        <w:t>(</w:t>
      </w:r>
      <w:proofErr w:type="spellStart"/>
      <w:r w:rsidR="003E3641" w:rsidRPr="003E3641">
        <w:rPr>
          <w:rFonts w:ascii="Times New Roman" w:hAnsi="Times New Roman" w:cs="Times New Roman"/>
          <w:sz w:val="24"/>
          <w:szCs w:val="24"/>
        </w:rPr>
        <w:t>Kozinets</w:t>
      </w:r>
      <w:proofErr w:type="spellEnd"/>
      <w:r w:rsidR="003E3641" w:rsidRPr="003E3641">
        <w:rPr>
          <w:rFonts w:ascii="Times New Roman" w:hAnsi="Times New Roman" w:cs="Times New Roman"/>
          <w:sz w:val="24"/>
          <w:szCs w:val="24"/>
        </w:rPr>
        <w:t>, 2015)</w:t>
      </w:r>
      <w:r w:rsidRPr="00D92D0B">
        <w:rPr>
          <w:rFonts w:ascii="Times New Roman" w:hAnsi="Times New Roman" w:cs="Times New Roman"/>
          <w:sz w:val="24"/>
          <w:szCs w:val="24"/>
        </w:rPr>
        <w:t xml:space="preserve"> has shown that interactions between online communities and influencers create new consumer experiences and meanings, further justifying the choice of an interpretivist approach for this investigation.</w:t>
      </w:r>
    </w:p>
    <w:p w14:paraId="37E5FE93" w14:textId="0D641A22" w:rsidR="00D92D0B" w:rsidRPr="00D92D0B" w:rsidRDefault="00D92D0B" w:rsidP="00B15B09">
      <w:pPr>
        <w:spacing w:line="360" w:lineRule="auto"/>
        <w:jc w:val="both"/>
        <w:rPr>
          <w:rFonts w:ascii="Times New Roman" w:hAnsi="Times New Roman" w:cs="Times New Roman"/>
          <w:b/>
          <w:bCs/>
          <w:sz w:val="24"/>
          <w:szCs w:val="24"/>
        </w:rPr>
      </w:pPr>
      <w:r w:rsidRPr="00D92D0B">
        <w:rPr>
          <w:rFonts w:ascii="Times New Roman" w:hAnsi="Times New Roman" w:cs="Times New Roman"/>
          <w:b/>
          <w:bCs/>
          <w:sz w:val="24"/>
          <w:szCs w:val="24"/>
        </w:rPr>
        <w:t>3.2 Research Design</w:t>
      </w:r>
    </w:p>
    <w:p w14:paraId="73210D9C" w14:textId="59130656" w:rsidR="00286F42" w:rsidRDefault="00885C86" w:rsidP="00B15B09">
      <w:pPr>
        <w:spacing w:line="360" w:lineRule="auto"/>
        <w:jc w:val="both"/>
        <w:rPr>
          <w:rFonts w:ascii="Times New Roman" w:hAnsi="Times New Roman" w:cs="Times New Roman"/>
          <w:sz w:val="24"/>
          <w:szCs w:val="24"/>
        </w:rPr>
      </w:pPr>
      <w:r w:rsidRPr="00885C86">
        <w:rPr>
          <w:rFonts w:ascii="Times New Roman" w:hAnsi="Times New Roman" w:cs="Times New Roman"/>
          <w:sz w:val="24"/>
          <w:szCs w:val="24"/>
        </w:rPr>
        <w:t xml:space="preserve">The qualitative section of this </w:t>
      </w:r>
      <w:r w:rsidR="00E95D74">
        <w:rPr>
          <w:rFonts w:ascii="Times New Roman" w:hAnsi="Times New Roman" w:cs="Times New Roman"/>
          <w:sz w:val="24"/>
          <w:szCs w:val="24"/>
        </w:rPr>
        <w:t>research</w:t>
      </w:r>
      <w:r w:rsidRPr="00885C86">
        <w:rPr>
          <w:rFonts w:ascii="Times New Roman" w:hAnsi="Times New Roman" w:cs="Times New Roman"/>
          <w:sz w:val="24"/>
          <w:szCs w:val="24"/>
        </w:rPr>
        <w:t xml:space="preserve"> will include the responses of consumers to questions based on the semi-structured interviews that they will have about following tech influencers. Their responses will be in comments and likes on influencer posts, as well as engaging in interactions with the influencer on the </w:t>
      </w:r>
      <w:r w:rsidR="00AD0E50" w:rsidRPr="00885C86">
        <w:rPr>
          <w:rFonts w:ascii="Times New Roman" w:hAnsi="Times New Roman" w:cs="Times New Roman"/>
          <w:sz w:val="24"/>
          <w:szCs w:val="24"/>
        </w:rPr>
        <w:t>platform</w:t>
      </w:r>
      <w:r w:rsidRPr="00885C86">
        <w:rPr>
          <w:rFonts w:ascii="Times New Roman" w:hAnsi="Times New Roman" w:cs="Times New Roman"/>
          <w:sz w:val="24"/>
          <w:szCs w:val="24"/>
        </w:rPr>
        <w:t xml:space="preserve">: Twitter and Instagram. The purpose of the methodology is to provide an in-depth view of consumers' subtle motivations, perceptions, and attitudes regarding influencer endorsement. According to </w:t>
      </w:r>
      <w:r w:rsidR="000410FA" w:rsidRPr="000410FA">
        <w:rPr>
          <w:rFonts w:ascii="Times New Roman" w:hAnsi="Times New Roman" w:cs="Times New Roman"/>
          <w:sz w:val="24"/>
          <w:szCs w:val="24"/>
        </w:rPr>
        <w:t>(Creswell, 2017)</w:t>
      </w:r>
      <w:r w:rsidRPr="00885C86">
        <w:rPr>
          <w:rFonts w:ascii="Times New Roman" w:hAnsi="Times New Roman" w:cs="Times New Roman"/>
          <w:sz w:val="24"/>
          <w:szCs w:val="24"/>
        </w:rPr>
        <w:t>, in such a research design, one is particularly helped to elicit c</w:t>
      </w:r>
      <w:r w:rsidR="000410FA">
        <w:rPr>
          <w:rFonts w:ascii="Times New Roman" w:hAnsi="Times New Roman" w:cs="Times New Roman"/>
          <w:sz w:val="24"/>
          <w:szCs w:val="24"/>
        </w:rPr>
        <w:t>o</w:t>
      </w:r>
      <w:r w:rsidRPr="00885C86">
        <w:rPr>
          <w:rFonts w:ascii="Times New Roman" w:hAnsi="Times New Roman" w:cs="Times New Roman"/>
          <w:sz w:val="24"/>
          <w:szCs w:val="24"/>
        </w:rPr>
        <w:t>mprehensive knowledge from subjects on the meanings they attach to their own lived experiences regarding multi-dimensional issues.</w:t>
      </w:r>
    </w:p>
    <w:p w14:paraId="0F1ADD87" w14:textId="6AFF0ACA" w:rsidR="00885C86" w:rsidRDefault="00885C86" w:rsidP="00B15B09">
      <w:pPr>
        <w:spacing w:line="360" w:lineRule="auto"/>
        <w:jc w:val="both"/>
        <w:rPr>
          <w:rFonts w:ascii="Times New Roman" w:hAnsi="Times New Roman" w:cs="Times New Roman"/>
          <w:sz w:val="24"/>
          <w:szCs w:val="24"/>
        </w:rPr>
      </w:pPr>
      <w:r w:rsidRPr="00885C86">
        <w:rPr>
          <w:rFonts w:ascii="Times New Roman" w:hAnsi="Times New Roman" w:cs="Times New Roman"/>
          <w:sz w:val="24"/>
          <w:szCs w:val="24"/>
        </w:rPr>
        <w:lastRenderedPageBreak/>
        <w:t>Simultaneously, the quantitative segment will involve distributing questionnaires to gauge consumers' intentions to purchase, their preferences, and how frequently they engage with influencer content. This will yield quantifiable insights into the degree and patterns of influence that social media influencers have on consumer behavio</w:t>
      </w:r>
      <w:r w:rsidR="00AD0E50">
        <w:rPr>
          <w:rFonts w:ascii="Times New Roman" w:hAnsi="Times New Roman" w:cs="Times New Roman"/>
          <w:sz w:val="24"/>
          <w:szCs w:val="24"/>
        </w:rPr>
        <w:t>u</w:t>
      </w:r>
      <w:r w:rsidRPr="00885C86">
        <w:rPr>
          <w:rFonts w:ascii="Times New Roman" w:hAnsi="Times New Roman" w:cs="Times New Roman"/>
          <w:sz w:val="24"/>
          <w:szCs w:val="24"/>
        </w:rPr>
        <w:t xml:space="preserve">r. The integration of quantitative data into the </w:t>
      </w:r>
      <w:r w:rsidR="00CE68AD">
        <w:rPr>
          <w:rFonts w:ascii="Times New Roman" w:hAnsi="Times New Roman" w:cs="Times New Roman"/>
          <w:sz w:val="24"/>
          <w:szCs w:val="24"/>
        </w:rPr>
        <w:t>research</w:t>
      </w:r>
      <w:r w:rsidRPr="00885C86">
        <w:rPr>
          <w:rFonts w:ascii="Times New Roman" w:hAnsi="Times New Roman" w:cs="Times New Roman"/>
          <w:sz w:val="24"/>
          <w:szCs w:val="24"/>
        </w:rPr>
        <w:t xml:space="preserve"> is said to enhance the validity of the research findings, corroborating qualitative insights with empirical evidence </w:t>
      </w:r>
      <w:r w:rsidR="00683933" w:rsidRPr="00683933">
        <w:rPr>
          <w:rFonts w:ascii="Times New Roman" w:hAnsi="Times New Roman" w:cs="Times New Roman"/>
          <w:sz w:val="24"/>
          <w:szCs w:val="24"/>
        </w:rPr>
        <w:t xml:space="preserve">(Teddlie and </w:t>
      </w:r>
      <w:proofErr w:type="spellStart"/>
      <w:r w:rsidR="00683933" w:rsidRPr="00683933">
        <w:rPr>
          <w:rFonts w:ascii="Times New Roman" w:hAnsi="Times New Roman" w:cs="Times New Roman"/>
          <w:sz w:val="24"/>
          <w:szCs w:val="24"/>
        </w:rPr>
        <w:t>Tashakkori</w:t>
      </w:r>
      <w:proofErr w:type="spellEnd"/>
      <w:r w:rsidR="00683933" w:rsidRPr="00683933">
        <w:rPr>
          <w:rFonts w:ascii="Times New Roman" w:hAnsi="Times New Roman" w:cs="Times New Roman"/>
          <w:sz w:val="24"/>
          <w:szCs w:val="24"/>
        </w:rPr>
        <w:t>, 2009)</w:t>
      </w:r>
      <w:r w:rsidRPr="00885C86">
        <w:rPr>
          <w:rFonts w:ascii="Times New Roman" w:hAnsi="Times New Roman" w:cs="Times New Roman"/>
          <w:sz w:val="24"/>
          <w:szCs w:val="24"/>
        </w:rPr>
        <w:t>.</w:t>
      </w:r>
    </w:p>
    <w:p w14:paraId="06DA9804" w14:textId="7018D97E" w:rsidR="00AD0E50" w:rsidRDefault="00A161DE" w:rsidP="00B15B09">
      <w:pPr>
        <w:spacing w:line="360" w:lineRule="auto"/>
        <w:jc w:val="both"/>
        <w:rPr>
          <w:rFonts w:ascii="Times New Roman" w:hAnsi="Times New Roman" w:cs="Times New Roman"/>
          <w:sz w:val="24"/>
          <w:szCs w:val="24"/>
        </w:rPr>
      </w:pPr>
      <w:r w:rsidRPr="00A161DE">
        <w:rPr>
          <w:rFonts w:ascii="Times New Roman" w:hAnsi="Times New Roman" w:cs="Times New Roman"/>
          <w:sz w:val="24"/>
          <w:szCs w:val="24"/>
        </w:rPr>
        <w:t xml:space="preserve">(Johnson, </w:t>
      </w:r>
      <w:proofErr w:type="gramStart"/>
      <w:r w:rsidRPr="00A161DE">
        <w:rPr>
          <w:rFonts w:ascii="Times New Roman" w:hAnsi="Times New Roman" w:cs="Times New Roman"/>
          <w:sz w:val="24"/>
          <w:szCs w:val="24"/>
        </w:rPr>
        <w:t>Onwuegbuzie</w:t>
      </w:r>
      <w:proofErr w:type="gramEnd"/>
      <w:r w:rsidRPr="00A161DE">
        <w:rPr>
          <w:rFonts w:ascii="Times New Roman" w:hAnsi="Times New Roman" w:cs="Times New Roman"/>
          <w:sz w:val="24"/>
          <w:szCs w:val="24"/>
        </w:rPr>
        <w:t xml:space="preserve"> and Turner, 2007)</w:t>
      </w:r>
      <w:r w:rsidR="00AD0E50" w:rsidRPr="00AD0E50">
        <w:rPr>
          <w:rFonts w:ascii="Times New Roman" w:hAnsi="Times New Roman" w:cs="Times New Roman"/>
          <w:sz w:val="24"/>
          <w:szCs w:val="24"/>
        </w:rPr>
        <w:t xml:space="preserve"> advocated for the mixed-methods approach in research because it leverages the strengths of both qualitative and quantitative methodologies, offering more comprehensive insights in</w:t>
      </w:r>
      <w:r w:rsidR="006B6E0A">
        <w:rPr>
          <w:rFonts w:ascii="Times New Roman" w:hAnsi="Times New Roman" w:cs="Times New Roman"/>
          <w:sz w:val="24"/>
          <w:szCs w:val="24"/>
        </w:rPr>
        <w:t>t</w:t>
      </w:r>
      <w:r w:rsidR="00AD0E50" w:rsidRPr="00AD0E50">
        <w:rPr>
          <w:rFonts w:ascii="Times New Roman" w:hAnsi="Times New Roman" w:cs="Times New Roman"/>
          <w:sz w:val="24"/>
          <w:szCs w:val="24"/>
        </w:rPr>
        <w:t xml:space="preserve">o research questions. Similarly, </w:t>
      </w:r>
      <w:r w:rsidR="006B6E0A" w:rsidRPr="006B6E0A">
        <w:rPr>
          <w:rFonts w:ascii="Times New Roman" w:hAnsi="Times New Roman" w:cs="Times New Roman"/>
          <w:sz w:val="24"/>
          <w:szCs w:val="24"/>
        </w:rPr>
        <w:t>(Molina-</w:t>
      </w:r>
      <w:proofErr w:type="spellStart"/>
      <w:r w:rsidR="006B6E0A" w:rsidRPr="006B6E0A">
        <w:rPr>
          <w:rFonts w:ascii="Times New Roman" w:hAnsi="Times New Roman" w:cs="Times New Roman"/>
          <w:sz w:val="24"/>
          <w:szCs w:val="24"/>
        </w:rPr>
        <w:t>Azorin</w:t>
      </w:r>
      <w:proofErr w:type="spellEnd"/>
      <w:r w:rsidR="006B6E0A" w:rsidRPr="006B6E0A">
        <w:rPr>
          <w:rFonts w:ascii="Times New Roman" w:hAnsi="Times New Roman" w:cs="Times New Roman"/>
          <w:sz w:val="24"/>
          <w:szCs w:val="24"/>
        </w:rPr>
        <w:t>, 2010)</w:t>
      </w:r>
      <w:r w:rsidR="00AD0E50" w:rsidRPr="00AD0E50">
        <w:rPr>
          <w:rFonts w:ascii="Times New Roman" w:hAnsi="Times New Roman" w:cs="Times New Roman"/>
          <w:sz w:val="24"/>
          <w:szCs w:val="24"/>
        </w:rPr>
        <w:t xml:space="preserve"> highlights the potential of mixed methods in addressing complex research inquiries, emphasizing the value of incorporating various data sources and analytical strategies. This approach is seen as particularly promising for tackling intricate research questions through the utilization of diverse methodologies.</w:t>
      </w:r>
    </w:p>
    <w:p w14:paraId="2C2EC512" w14:textId="77777777" w:rsidR="00BF03CD" w:rsidRPr="00BF03CD" w:rsidRDefault="00BF03CD" w:rsidP="00B15B09">
      <w:pPr>
        <w:spacing w:line="360" w:lineRule="auto"/>
        <w:jc w:val="both"/>
        <w:rPr>
          <w:rFonts w:ascii="Times New Roman" w:hAnsi="Times New Roman" w:cs="Times New Roman"/>
          <w:b/>
          <w:bCs/>
          <w:sz w:val="24"/>
          <w:szCs w:val="24"/>
        </w:rPr>
      </w:pPr>
      <w:r w:rsidRPr="00BF03CD">
        <w:rPr>
          <w:rFonts w:ascii="Times New Roman" w:hAnsi="Times New Roman" w:cs="Times New Roman"/>
          <w:b/>
          <w:bCs/>
          <w:sz w:val="24"/>
          <w:szCs w:val="24"/>
        </w:rPr>
        <w:t>3.3 Data Collection Methods</w:t>
      </w:r>
    </w:p>
    <w:p w14:paraId="1A4141EA" w14:textId="3DADEECE" w:rsidR="00A63C4F" w:rsidRPr="00A63C4F" w:rsidRDefault="00A63C4F" w:rsidP="00B15B09">
      <w:pPr>
        <w:spacing w:line="360" w:lineRule="auto"/>
        <w:jc w:val="both"/>
        <w:rPr>
          <w:rFonts w:ascii="Times New Roman" w:hAnsi="Times New Roman" w:cs="Times New Roman"/>
          <w:sz w:val="24"/>
          <w:szCs w:val="24"/>
        </w:rPr>
      </w:pPr>
      <w:r w:rsidRPr="00A63C4F">
        <w:rPr>
          <w:rFonts w:ascii="Times New Roman" w:hAnsi="Times New Roman" w:cs="Times New Roman"/>
          <w:sz w:val="24"/>
          <w:szCs w:val="24"/>
        </w:rPr>
        <w:t xml:space="preserve">To delve into the impact of social media influencers on the buying intentions of tech industry consumers, this </w:t>
      </w:r>
      <w:r w:rsidR="00CE68AD">
        <w:rPr>
          <w:rFonts w:ascii="Times New Roman" w:hAnsi="Times New Roman" w:cs="Times New Roman"/>
          <w:sz w:val="24"/>
          <w:szCs w:val="24"/>
        </w:rPr>
        <w:t>research</w:t>
      </w:r>
      <w:r w:rsidRPr="00A63C4F">
        <w:rPr>
          <w:rFonts w:ascii="Times New Roman" w:hAnsi="Times New Roman" w:cs="Times New Roman"/>
          <w:sz w:val="24"/>
          <w:szCs w:val="24"/>
        </w:rPr>
        <w:t xml:space="preserve"> will chiefly employ qualitative data gathering methods, including thorough interviews and content examination. These techniques are favo</w:t>
      </w:r>
      <w:r w:rsidR="00BF03CD">
        <w:rPr>
          <w:rFonts w:ascii="Times New Roman" w:hAnsi="Times New Roman" w:cs="Times New Roman"/>
          <w:sz w:val="24"/>
          <w:szCs w:val="24"/>
        </w:rPr>
        <w:t>u</w:t>
      </w:r>
      <w:r w:rsidRPr="00A63C4F">
        <w:rPr>
          <w:rFonts w:ascii="Times New Roman" w:hAnsi="Times New Roman" w:cs="Times New Roman"/>
          <w:sz w:val="24"/>
          <w:szCs w:val="24"/>
        </w:rPr>
        <w:t>red for their aptitude in capturing the subtler viewpoints and exchanges that define the relationship between influencers and their audience.</w:t>
      </w:r>
    </w:p>
    <w:p w14:paraId="5BADE503" w14:textId="62081B8D" w:rsidR="00A63C4F" w:rsidRPr="00A63C4F" w:rsidRDefault="00A63C4F" w:rsidP="00B15B09">
      <w:pPr>
        <w:spacing w:line="360" w:lineRule="auto"/>
        <w:jc w:val="both"/>
        <w:rPr>
          <w:rFonts w:ascii="Times New Roman" w:hAnsi="Times New Roman" w:cs="Times New Roman"/>
          <w:sz w:val="24"/>
          <w:szCs w:val="24"/>
        </w:rPr>
      </w:pPr>
      <w:r w:rsidRPr="00A63C4F">
        <w:rPr>
          <w:rFonts w:ascii="Times New Roman" w:hAnsi="Times New Roman" w:cs="Times New Roman"/>
          <w:sz w:val="24"/>
          <w:szCs w:val="24"/>
        </w:rPr>
        <w:t xml:space="preserve">Both consumers affected by tech influencers and the influencers themselves will undergo interviews, offering a dual vantage point that captures the comprehensive decision-making process. The adoption of detailed, semi-structured interviews aims to delve into individual experiences, perspectives, and the components contributing to the ascribed credibility and trustworthiness of influencers. According to </w:t>
      </w:r>
      <w:r w:rsidR="003A353C" w:rsidRPr="003A353C">
        <w:rPr>
          <w:rFonts w:ascii="Times New Roman" w:hAnsi="Times New Roman" w:cs="Times New Roman"/>
          <w:sz w:val="24"/>
          <w:szCs w:val="24"/>
        </w:rPr>
        <w:t>(Kvale, 1996)</w:t>
      </w:r>
      <w:r w:rsidRPr="00A63C4F">
        <w:rPr>
          <w:rFonts w:ascii="Times New Roman" w:hAnsi="Times New Roman" w:cs="Times New Roman"/>
          <w:sz w:val="24"/>
          <w:szCs w:val="24"/>
        </w:rPr>
        <w:t>, interviews stand as a critical qualitative research tool, presenting narratives that unveil the realities of the human experience.</w:t>
      </w:r>
    </w:p>
    <w:p w14:paraId="39378054" w14:textId="77777777" w:rsidR="00A63C4F" w:rsidRPr="00A63C4F" w:rsidRDefault="00A63C4F" w:rsidP="00B15B09">
      <w:pPr>
        <w:spacing w:line="360" w:lineRule="auto"/>
        <w:jc w:val="both"/>
        <w:rPr>
          <w:rFonts w:ascii="Times New Roman" w:hAnsi="Times New Roman" w:cs="Times New Roman"/>
          <w:sz w:val="24"/>
          <w:szCs w:val="24"/>
        </w:rPr>
      </w:pPr>
    </w:p>
    <w:p w14:paraId="2142E0FF" w14:textId="3BA918B9" w:rsidR="00A63C4F" w:rsidRPr="00A63C4F" w:rsidRDefault="00A63C4F" w:rsidP="00B15B09">
      <w:pPr>
        <w:spacing w:line="360" w:lineRule="auto"/>
        <w:jc w:val="both"/>
        <w:rPr>
          <w:rFonts w:ascii="Times New Roman" w:hAnsi="Times New Roman" w:cs="Times New Roman"/>
          <w:sz w:val="24"/>
          <w:szCs w:val="24"/>
        </w:rPr>
      </w:pPr>
      <w:r w:rsidRPr="00A63C4F">
        <w:rPr>
          <w:rFonts w:ascii="Times New Roman" w:hAnsi="Times New Roman" w:cs="Times New Roman"/>
          <w:sz w:val="24"/>
          <w:szCs w:val="24"/>
        </w:rPr>
        <w:t xml:space="preserve">Content analysis will be applied to the entire online output of tech influencers, including their interactions with followers, videos, and posts. This strategy will quantify the promotional content's frequency, characteristics, and engagement levels. </w:t>
      </w:r>
      <w:r w:rsidR="005F12F1" w:rsidRPr="005F12F1">
        <w:rPr>
          <w:rFonts w:ascii="Times New Roman" w:hAnsi="Times New Roman" w:cs="Times New Roman"/>
          <w:sz w:val="24"/>
          <w:szCs w:val="24"/>
        </w:rPr>
        <w:t>(Neuendorf, 2017)</w:t>
      </w:r>
      <w:r w:rsidRPr="00A63C4F">
        <w:rPr>
          <w:rFonts w:ascii="Times New Roman" w:hAnsi="Times New Roman" w:cs="Times New Roman"/>
          <w:sz w:val="24"/>
          <w:szCs w:val="24"/>
        </w:rPr>
        <w:t xml:space="preserve"> identifies this methodological tool as scientific and objective for scrutinizing communication messages, thus ideal for assessing content's influence on consumer behavio</w:t>
      </w:r>
      <w:r w:rsidR="00F86240">
        <w:rPr>
          <w:rFonts w:ascii="Times New Roman" w:hAnsi="Times New Roman" w:cs="Times New Roman"/>
          <w:sz w:val="24"/>
          <w:szCs w:val="24"/>
        </w:rPr>
        <w:t>u</w:t>
      </w:r>
      <w:r w:rsidRPr="00A63C4F">
        <w:rPr>
          <w:rFonts w:ascii="Times New Roman" w:hAnsi="Times New Roman" w:cs="Times New Roman"/>
          <w:sz w:val="24"/>
          <w:szCs w:val="24"/>
        </w:rPr>
        <w:t>r.</w:t>
      </w:r>
    </w:p>
    <w:p w14:paraId="7C720B6A" w14:textId="29225129" w:rsidR="00F86240" w:rsidRDefault="00A63C4F" w:rsidP="00B15B09">
      <w:pPr>
        <w:spacing w:line="360" w:lineRule="auto"/>
        <w:jc w:val="both"/>
        <w:rPr>
          <w:rFonts w:ascii="Times New Roman" w:hAnsi="Times New Roman" w:cs="Times New Roman"/>
          <w:b/>
          <w:bCs/>
          <w:sz w:val="24"/>
          <w:szCs w:val="24"/>
        </w:rPr>
      </w:pPr>
      <w:r w:rsidRPr="00A63C4F">
        <w:rPr>
          <w:rFonts w:ascii="Times New Roman" w:hAnsi="Times New Roman" w:cs="Times New Roman"/>
          <w:sz w:val="24"/>
          <w:szCs w:val="24"/>
        </w:rPr>
        <w:lastRenderedPageBreak/>
        <w:t xml:space="preserve">Participants for interviews will be chosen through purposive sampling to ensure a breadth of perspectives and experiences. This selective approach guarantees the inclusion of individuals most pertinent to the research inquiry. Purposive sampling is recommended for qualitative research due to its efficiency in identifying information-rich cases, as highlighted by </w:t>
      </w:r>
      <w:r w:rsidR="00C32754" w:rsidRPr="00C32754">
        <w:rPr>
          <w:rFonts w:ascii="Times New Roman" w:hAnsi="Times New Roman" w:cs="Times New Roman"/>
          <w:sz w:val="24"/>
          <w:szCs w:val="24"/>
        </w:rPr>
        <w:t>(Patton, 2002)</w:t>
      </w:r>
      <w:r w:rsidR="00C32754">
        <w:rPr>
          <w:rFonts w:ascii="Times New Roman" w:hAnsi="Times New Roman" w:cs="Times New Roman"/>
          <w:sz w:val="24"/>
          <w:szCs w:val="24"/>
        </w:rPr>
        <w:t>.</w:t>
      </w:r>
    </w:p>
    <w:p w14:paraId="79A865D3" w14:textId="77777777" w:rsidR="00611915" w:rsidRDefault="00611915" w:rsidP="00B15B09">
      <w:pPr>
        <w:spacing w:line="360" w:lineRule="auto"/>
        <w:jc w:val="both"/>
        <w:rPr>
          <w:rFonts w:ascii="Times New Roman" w:hAnsi="Times New Roman" w:cs="Times New Roman"/>
          <w:b/>
          <w:bCs/>
          <w:sz w:val="24"/>
          <w:szCs w:val="24"/>
        </w:rPr>
      </w:pPr>
    </w:p>
    <w:p w14:paraId="4DAD8A26" w14:textId="77777777" w:rsidR="00611915" w:rsidRDefault="00611915" w:rsidP="00B15B09">
      <w:pPr>
        <w:spacing w:line="360" w:lineRule="auto"/>
        <w:jc w:val="both"/>
        <w:rPr>
          <w:rFonts w:ascii="Times New Roman" w:hAnsi="Times New Roman" w:cs="Times New Roman"/>
          <w:b/>
          <w:bCs/>
          <w:sz w:val="24"/>
          <w:szCs w:val="24"/>
        </w:rPr>
      </w:pPr>
    </w:p>
    <w:p w14:paraId="4411BFD4" w14:textId="77777777" w:rsidR="00611915" w:rsidRDefault="00611915" w:rsidP="00B15B09">
      <w:pPr>
        <w:spacing w:line="360" w:lineRule="auto"/>
        <w:jc w:val="both"/>
        <w:rPr>
          <w:rFonts w:ascii="Times New Roman" w:hAnsi="Times New Roman" w:cs="Times New Roman"/>
          <w:b/>
          <w:bCs/>
          <w:sz w:val="24"/>
          <w:szCs w:val="24"/>
        </w:rPr>
      </w:pPr>
    </w:p>
    <w:p w14:paraId="26DD1F54" w14:textId="77777777" w:rsidR="00611915" w:rsidRDefault="00611915" w:rsidP="00B15B09">
      <w:pPr>
        <w:spacing w:line="360" w:lineRule="auto"/>
        <w:jc w:val="both"/>
        <w:rPr>
          <w:rFonts w:ascii="Times New Roman" w:hAnsi="Times New Roman" w:cs="Times New Roman"/>
          <w:b/>
          <w:bCs/>
          <w:sz w:val="24"/>
          <w:szCs w:val="24"/>
        </w:rPr>
      </w:pPr>
    </w:p>
    <w:p w14:paraId="1A176E2C" w14:textId="77777777" w:rsidR="00611915" w:rsidRDefault="00611915" w:rsidP="00B15B09">
      <w:pPr>
        <w:spacing w:line="360" w:lineRule="auto"/>
        <w:jc w:val="both"/>
        <w:rPr>
          <w:rFonts w:ascii="Times New Roman" w:hAnsi="Times New Roman" w:cs="Times New Roman"/>
          <w:b/>
          <w:bCs/>
          <w:sz w:val="24"/>
          <w:szCs w:val="24"/>
        </w:rPr>
      </w:pPr>
    </w:p>
    <w:p w14:paraId="2831A54D" w14:textId="77777777" w:rsidR="00611915" w:rsidRDefault="00611915" w:rsidP="00B15B09">
      <w:pPr>
        <w:spacing w:line="360" w:lineRule="auto"/>
        <w:jc w:val="both"/>
        <w:rPr>
          <w:rFonts w:ascii="Times New Roman" w:hAnsi="Times New Roman" w:cs="Times New Roman"/>
          <w:b/>
          <w:bCs/>
          <w:sz w:val="24"/>
          <w:szCs w:val="24"/>
        </w:rPr>
      </w:pPr>
    </w:p>
    <w:p w14:paraId="5F43E6BD" w14:textId="77777777" w:rsidR="00611915" w:rsidRDefault="00611915" w:rsidP="00B15B09">
      <w:pPr>
        <w:spacing w:line="360" w:lineRule="auto"/>
        <w:jc w:val="both"/>
        <w:rPr>
          <w:rFonts w:ascii="Times New Roman" w:hAnsi="Times New Roman" w:cs="Times New Roman"/>
          <w:b/>
          <w:bCs/>
          <w:sz w:val="24"/>
          <w:szCs w:val="24"/>
        </w:rPr>
      </w:pPr>
    </w:p>
    <w:p w14:paraId="1D8988DD" w14:textId="77777777" w:rsidR="00611915" w:rsidRDefault="00611915" w:rsidP="00B15B09">
      <w:pPr>
        <w:spacing w:line="360" w:lineRule="auto"/>
        <w:jc w:val="both"/>
        <w:rPr>
          <w:rFonts w:ascii="Times New Roman" w:hAnsi="Times New Roman" w:cs="Times New Roman"/>
          <w:b/>
          <w:bCs/>
          <w:sz w:val="24"/>
          <w:szCs w:val="24"/>
        </w:rPr>
      </w:pPr>
    </w:p>
    <w:p w14:paraId="7BAE6EB2" w14:textId="77777777" w:rsidR="00611915" w:rsidRDefault="00611915" w:rsidP="00B15B09">
      <w:pPr>
        <w:spacing w:line="360" w:lineRule="auto"/>
        <w:jc w:val="both"/>
        <w:rPr>
          <w:rFonts w:ascii="Times New Roman" w:hAnsi="Times New Roman" w:cs="Times New Roman"/>
          <w:b/>
          <w:bCs/>
          <w:sz w:val="24"/>
          <w:szCs w:val="24"/>
        </w:rPr>
      </w:pPr>
    </w:p>
    <w:p w14:paraId="516C6ED8" w14:textId="77777777" w:rsidR="00611915" w:rsidRDefault="00611915" w:rsidP="00B15B09">
      <w:pPr>
        <w:spacing w:line="360" w:lineRule="auto"/>
        <w:jc w:val="both"/>
        <w:rPr>
          <w:rFonts w:ascii="Times New Roman" w:hAnsi="Times New Roman" w:cs="Times New Roman"/>
          <w:b/>
          <w:bCs/>
          <w:sz w:val="24"/>
          <w:szCs w:val="24"/>
        </w:rPr>
      </w:pPr>
    </w:p>
    <w:p w14:paraId="3D81E622" w14:textId="77777777" w:rsidR="00611915" w:rsidRDefault="00611915" w:rsidP="00B15B09">
      <w:pPr>
        <w:spacing w:line="360" w:lineRule="auto"/>
        <w:jc w:val="both"/>
        <w:rPr>
          <w:rFonts w:ascii="Times New Roman" w:hAnsi="Times New Roman" w:cs="Times New Roman"/>
          <w:b/>
          <w:bCs/>
          <w:sz w:val="24"/>
          <w:szCs w:val="24"/>
        </w:rPr>
      </w:pPr>
    </w:p>
    <w:p w14:paraId="630F0EFA" w14:textId="77777777" w:rsidR="00611915" w:rsidRDefault="00611915" w:rsidP="00B15B09">
      <w:pPr>
        <w:spacing w:line="360" w:lineRule="auto"/>
        <w:jc w:val="both"/>
        <w:rPr>
          <w:rFonts w:ascii="Times New Roman" w:hAnsi="Times New Roman" w:cs="Times New Roman"/>
          <w:b/>
          <w:bCs/>
          <w:sz w:val="24"/>
          <w:szCs w:val="24"/>
        </w:rPr>
      </w:pPr>
    </w:p>
    <w:p w14:paraId="4B4429C1" w14:textId="77777777" w:rsidR="00611915" w:rsidRDefault="00611915" w:rsidP="00B15B09">
      <w:pPr>
        <w:spacing w:line="360" w:lineRule="auto"/>
        <w:jc w:val="both"/>
        <w:rPr>
          <w:rFonts w:ascii="Times New Roman" w:hAnsi="Times New Roman" w:cs="Times New Roman"/>
          <w:b/>
          <w:bCs/>
          <w:sz w:val="24"/>
          <w:szCs w:val="24"/>
        </w:rPr>
      </w:pPr>
    </w:p>
    <w:p w14:paraId="2FDAD380" w14:textId="77777777" w:rsidR="00611915" w:rsidRDefault="00611915" w:rsidP="00B15B09">
      <w:pPr>
        <w:spacing w:line="360" w:lineRule="auto"/>
        <w:jc w:val="both"/>
        <w:rPr>
          <w:rFonts w:ascii="Times New Roman" w:hAnsi="Times New Roman" w:cs="Times New Roman"/>
          <w:b/>
          <w:bCs/>
          <w:sz w:val="24"/>
          <w:szCs w:val="24"/>
        </w:rPr>
      </w:pPr>
    </w:p>
    <w:p w14:paraId="44A5ECBA" w14:textId="77777777" w:rsidR="00611915" w:rsidRDefault="00611915" w:rsidP="00B15B09">
      <w:pPr>
        <w:spacing w:line="360" w:lineRule="auto"/>
        <w:jc w:val="both"/>
        <w:rPr>
          <w:rFonts w:ascii="Times New Roman" w:hAnsi="Times New Roman" w:cs="Times New Roman"/>
          <w:b/>
          <w:bCs/>
          <w:sz w:val="24"/>
          <w:szCs w:val="24"/>
        </w:rPr>
      </w:pPr>
    </w:p>
    <w:p w14:paraId="26329471" w14:textId="77777777" w:rsidR="00DA7A97" w:rsidRDefault="00DA7A97" w:rsidP="00B15B09">
      <w:pPr>
        <w:spacing w:line="360" w:lineRule="auto"/>
        <w:jc w:val="both"/>
        <w:rPr>
          <w:rFonts w:ascii="Times New Roman" w:hAnsi="Times New Roman" w:cs="Times New Roman"/>
          <w:b/>
          <w:bCs/>
          <w:sz w:val="24"/>
          <w:szCs w:val="24"/>
          <w:u w:val="single"/>
        </w:rPr>
      </w:pPr>
    </w:p>
    <w:p w14:paraId="1F6632A0" w14:textId="77777777" w:rsidR="00DA7A97" w:rsidRDefault="00DA7A97" w:rsidP="00B15B09">
      <w:pPr>
        <w:spacing w:line="360" w:lineRule="auto"/>
        <w:jc w:val="both"/>
        <w:rPr>
          <w:rFonts w:ascii="Times New Roman" w:hAnsi="Times New Roman" w:cs="Times New Roman"/>
          <w:b/>
          <w:bCs/>
          <w:sz w:val="24"/>
          <w:szCs w:val="24"/>
          <w:u w:val="single"/>
        </w:rPr>
      </w:pPr>
    </w:p>
    <w:p w14:paraId="65A76494" w14:textId="77777777" w:rsidR="00126B1E" w:rsidRDefault="00126B1E" w:rsidP="00B15B09">
      <w:pPr>
        <w:spacing w:line="360" w:lineRule="auto"/>
        <w:jc w:val="both"/>
        <w:rPr>
          <w:rFonts w:ascii="Times New Roman" w:hAnsi="Times New Roman" w:cs="Times New Roman"/>
          <w:b/>
          <w:bCs/>
          <w:sz w:val="24"/>
          <w:szCs w:val="24"/>
          <w:u w:val="single"/>
        </w:rPr>
      </w:pPr>
    </w:p>
    <w:p w14:paraId="2D5C81A2" w14:textId="77777777" w:rsidR="00126B1E" w:rsidRDefault="00126B1E" w:rsidP="00B15B09">
      <w:pPr>
        <w:spacing w:line="360" w:lineRule="auto"/>
        <w:jc w:val="both"/>
        <w:rPr>
          <w:rFonts w:ascii="Times New Roman" w:hAnsi="Times New Roman" w:cs="Times New Roman"/>
          <w:b/>
          <w:bCs/>
          <w:sz w:val="24"/>
          <w:szCs w:val="24"/>
          <w:u w:val="single"/>
        </w:rPr>
      </w:pPr>
    </w:p>
    <w:p w14:paraId="43366C06" w14:textId="77777777" w:rsidR="00606D14" w:rsidRDefault="00606D14" w:rsidP="00B15B09">
      <w:pPr>
        <w:spacing w:line="360" w:lineRule="auto"/>
        <w:jc w:val="both"/>
        <w:rPr>
          <w:rFonts w:ascii="Times New Roman" w:hAnsi="Times New Roman" w:cs="Times New Roman"/>
          <w:b/>
          <w:bCs/>
          <w:sz w:val="24"/>
          <w:szCs w:val="24"/>
          <w:u w:val="single"/>
        </w:rPr>
      </w:pPr>
    </w:p>
    <w:p w14:paraId="2941B92F" w14:textId="40D71A4A" w:rsidR="00611915" w:rsidRPr="00611915" w:rsidRDefault="00611915" w:rsidP="00B15B09">
      <w:pPr>
        <w:spacing w:line="360" w:lineRule="auto"/>
        <w:jc w:val="both"/>
        <w:rPr>
          <w:rFonts w:ascii="Times New Roman" w:hAnsi="Times New Roman" w:cs="Times New Roman"/>
          <w:b/>
          <w:bCs/>
          <w:sz w:val="24"/>
          <w:szCs w:val="24"/>
          <w:u w:val="single"/>
        </w:rPr>
      </w:pPr>
      <w:r w:rsidRPr="00611915">
        <w:rPr>
          <w:rFonts w:ascii="Times New Roman" w:hAnsi="Times New Roman" w:cs="Times New Roman"/>
          <w:b/>
          <w:bCs/>
          <w:sz w:val="24"/>
          <w:szCs w:val="24"/>
          <w:u w:val="single"/>
        </w:rPr>
        <w:lastRenderedPageBreak/>
        <w:t xml:space="preserve">Expected Significance of the </w:t>
      </w:r>
      <w:r w:rsidR="00CE68AD">
        <w:rPr>
          <w:rFonts w:ascii="Times New Roman" w:hAnsi="Times New Roman" w:cs="Times New Roman"/>
          <w:b/>
          <w:bCs/>
          <w:sz w:val="24"/>
          <w:szCs w:val="24"/>
          <w:u w:val="single"/>
        </w:rPr>
        <w:t xml:space="preserve">Research </w:t>
      </w:r>
      <w:r w:rsidRPr="00611915">
        <w:rPr>
          <w:rFonts w:ascii="Times New Roman" w:hAnsi="Times New Roman" w:cs="Times New Roman"/>
          <w:b/>
          <w:bCs/>
          <w:sz w:val="24"/>
          <w:szCs w:val="24"/>
          <w:u w:val="single"/>
        </w:rPr>
        <w:t xml:space="preserve"> </w:t>
      </w:r>
    </w:p>
    <w:p w14:paraId="57CA6113" w14:textId="2B83C794" w:rsidR="00611915" w:rsidRDefault="00611915" w:rsidP="00B15B09">
      <w:pPr>
        <w:spacing w:line="360" w:lineRule="auto"/>
        <w:jc w:val="both"/>
        <w:rPr>
          <w:rFonts w:ascii="Times New Roman" w:hAnsi="Times New Roman" w:cs="Times New Roman"/>
          <w:b/>
          <w:bCs/>
          <w:sz w:val="24"/>
          <w:szCs w:val="24"/>
        </w:rPr>
      </w:pPr>
      <w:r w:rsidRPr="00611915">
        <w:rPr>
          <w:rFonts w:ascii="Times New Roman" w:hAnsi="Times New Roman" w:cs="Times New Roman"/>
          <w:b/>
          <w:bCs/>
          <w:sz w:val="24"/>
          <w:szCs w:val="24"/>
        </w:rPr>
        <w:t>4.1 Theoretical Contributions</w:t>
      </w:r>
      <w:r w:rsidR="00A03B7B">
        <w:rPr>
          <w:rFonts w:ascii="Times New Roman" w:hAnsi="Times New Roman" w:cs="Times New Roman"/>
          <w:b/>
          <w:bCs/>
          <w:sz w:val="24"/>
          <w:szCs w:val="24"/>
        </w:rPr>
        <w:t xml:space="preserve"> </w:t>
      </w:r>
    </w:p>
    <w:p w14:paraId="19768D1F" w14:textId="68BBECF2" w:rsidR="00B53040" w:rsidRDefault="009A0AE5" w:rsidP="00B15B09">
      <w:pPr>
        <w:spacing w:line="360" w:lineRule="auto"/>
        <w:jc w:val="both"/>
        <w:rPr>
          <w:rFonts w:ascii="Times New Roman" w:hAnsi="Times New Roman" w:cs="Times New Roman"/>
          <w:sz w:val="24"/>
          <w:szCs w:val="24"/>
        </w:rPr>
      </w:pPr>
      <w:r w:rsidRPr="009A0AE5">
        <w:rPr>
          <w:rFonts w:ascii="Times New Roman" w:hAnsi="Times New Roman" w:cs="Times New Roman"/>
          <w:sz w:val="24"/>
          <w:szCs w:val="24"/>
        </w:rPr>
        <w:t>Th</w:t>
      </w:r>
      <w:r w:rsidR="006A0515">
        <w:rPr>
          <w:rFonts w:ascii="Times New Roman" w:hAnsi="Times New Roman" w:cs="Times New Roman"/>
          <w:sz w:val="24"/>
          <w:szCs w:val="24"/>
        </w:rPr>
        <w:t>e</w:t>
      </w:r>
      <w:r w:rsidRPr="009A0AE5">
        <w:rPr>
          <w:rFonts w:ascii="Times New Roman" w:hAnsi="Times New Roman" w:cs="Times New Roman"/>
          <w:sz w:val="24"/>
          <w:szCs w:val="24"/>
        </w:rPr>
        <w:t xml:space="preserve"> level of impact from social media influencers on consumer purchase intention within the tech industry accounts for a high contribution to the existing literature related to influencer marketing, especially when there are many emergent dynamics related to digital consumers' engagements. The research will seek to contribute to theoretical debates in the relationship between credibility and authenticity via the commercial value of influencer endorsements and its impact on the decision-making process. One can expect that the trust mechanisms that will be in play in the interactions between influencers and consumers, more so in the case of high-involvement technology products, will gain further insight. This </w:t>
      </w:r>
      <w:r w:rsidR="00CE68AD">
        <w:rPr>
          <w:rFonts w:ascii="Times New Roman" w:hAnsi="Times New Roman" w:cs="Times New Roman"/>
          <w:sz w:val="24"/>
          <w:szCs w:val="24"/>
        </w:rPr>
        <w:t>research</w:t>
      </w:r>
      <w:r w:rsidRPr="009A0AE5">
        <w:rPr>
          <w:rFonts w:ascii="Times New Roman" w:hAnsi="Times New Roman" w:cs="Times New Roman"/>
          <w:sz w:val="24"/>
          <w:szCs w:val="24"/>
        </w:rPr>
        <w:t xml:space="preserve">, aligning with </w:t>
      </w:r>
      <w:r w:rsidR="002826E0" w:rsidRPr="002826E0">
        <w:rPr>
          <w:rFonts w:ascii="Times New Roman" w:hAnsi="Times New Roman" w:cs="Times New Roman"/>
          <w:sz w:val="24"/>
          <w:szCs w:val="24"/>
        </w:rPr>
        <w:t>(De Veirman, Cauberghe and Hudders, 2017)</w:t>
      </w:r>
      <w:r w:rsidRPr="009A0AE5">
        <w:rPr>
          <w:rFonts w:ascii="Times New Roman" w:hAnsi="Times New Roman" w:cs="Times New Roman"/>
          <w:sz w:val="24"/>
          <w:szCs w:val="24"/>
        </w:rPr>
        <w:t xml:space="preserve"> research, seeks to investigate the relationship between consumer trust and customer engagement and the perception of influencer authenticity. The following research may build upon their work and further examine these issues, with more specificity to the unique challenges and opportunities present in the tech industry. More importantly, the research will contribute to the debates on the level of ethical standards and transparency required within influencer marketing considering its emerging place in organizational marketing communications. Among these, a critical issue has been pointed out in the </w:t>
      </w:r>
      <w:r w:rsidR="00A13C47">
        <w:rPr>
          <w:rFonts w:ascii="Times New Roman" w:hAnsi="Times New Roman" w:cs="Times New Roman"/>
          <w:sz w:val="24"/>
          <w:szCs w:val="24"/>
        </w:rPr>
        <w:t xml:space="preserve">research </w:t>
      </w:r>
      <w:r w:rsidRPr="009A0AE5">
        <w:rPr>
          <w:rFonts w:ascii="Times New Roman" w:hAnsi="Times New Roman" w:cs="Times New Roman"/>
          <w:sz w:val="24"/>
          <w:szCs w:val="24"/>
        </w:rPr>
        <w:t xml:space="preserve">conducted by </w:t>
      </w:r>
      <w:r w:rsidR="009D12A3" w:rsidRPr="009D12A3">
        <w:rPr>
          <w:rFonts w:ascii="Times New Roman" w:hAnsi="Times New Roman" w:cs="Times New Roman"/>
          <w:sz w:val="24"/>
          <w:szCs w:val="24"/>
        </w:rPr>
        <w:t>(Evans et al., 2017)</w:t>
      </w:r>
      <w:r w:rsidRPr="009A0AE5">
        <w:rPr>
          <w:rFonts w:ascii="Times New Roman" w:hAnsi="Times New Roman" w:cs="Times New Roman"/>
          <w:sz w:val="24"/>
          <w:szCs w:val="24"/>
        </w:rPr>
        <w:t xml:space="preserve"> regarding its impact on personal branding strategies. This research provides empirical data that evidence patterns in consumer expectations and responses to influencer disclosures across the tech industry—perhaps offering potential new insight into what works for influencers both practically and ethically. This paper examines the effectiveness of the influencer marketing strategy in the business world, specifically in sectors marked by rapid technological advancement and highly informed consumer bases. This </w:t>
      </w:r>
      <w:r w:rsidR="00340A31" w:rsidRPr="009A0AE5">
        <w:rPr>
          <w:rFonts w:ascii="Times New Roman" w:hAnsi="Times New Roman" w:cs="Times New Roman"/>
          <w:sz w:val="24"/>
          <w:szCs w:val="24"/>
        </w:rPr>
        <w:t>heeded</w:t>
      </w:r>
      <w:r w:rsidRPr="009A0AE5">
        <w:rPr>
          <w:rFonts w:ascii="Times New Roman" w:hAnsi="Times New Roman" w:cs="Times New Roman"/>
          <w:sz w:val="24"/>
          <w:szCs w:val="24"/>
        </w:rPr>
        <w:t xml:space="preserve"> the call for even more industry-specific research, as was done by </w:t>
      </w:r>
      <w:r w:rsidR="00D025D4" w:rsidRPr="00D025D4">
        <w:rPr>
          <w:rFonts w:ascii="Times New Roman" w:hAnsi="Times New Roman" w:cs="Times New Roman"/>
          <w:sz w:val="24"/>
          <w:szCs w:val="24"/>
        </w:rPr>
        <w:t>(Freberg et al., 2011)</w:t>
      </w:r>
      <w:r w:rsidRPr="009A0AE5">
        <w:rPr>
          <w:rFonts w:ascii="Times New Roman" w:hAnsi="Times New Roman" w:cs="Times New Roman"/>
          <w:sz w:val="24"/>
          <w:szCs w:val="24"/>
        </w:rPr>
        <w:t xml:space="preserve"> in their research in the field of the influence of social media on purchasing decisions </w:t>
      </w:r>
      <w:r w:rsidR="00340A31" w:rsidRPr="009A0AE5">
        <w:rPr>
          <w:rFonts w:ascii="Times New Roman" w:hAnsi="Times New Roman" w:cs="Times New Roman"/>
          <w:sz w:val="24"/>
          <w:szCs w:val="24"/>
        </w:rPr>
        <w:t>around</w:t>
      </w:r>
      <w:r w:rsidRPr="009A0AE5">
        <w:rPr>
          <w:rFonts w:ascii="Times New Roman" w:hAnsi="Times New Roman" w:cs="Times New Roman"/>
          <w:sz w:val="24"/>
          <w:szCs w:val="24"/>
        </w:rPr>
        <w:t xml:space="preserve"> fashion, and suggested the same for the tech sector.</w:t>
      </w:r>
    </w:p>
    <w:p w14:paraId="1B407BA5" w14:textId="1816A538" w:rsidR="00A03B7B" w:rsidRDefault="00DE6082" w:rsidP="00B15B09">
      <w:pPr>
        <w:spacing w:line="360" w:lineRule="auto"/>
        <w:jc w:val="both"/>
        <w:rPr>
          <w:rFonts w:ascii="Times New Roman" w:hAnsi="Times New Roman" w:cs="Times New Roman"/>
          <w:b/>
          <w:bCs/>
          <w:sz w:val="24"/>
          <w:szCs w:val="24"/>
        </w:rPr>
      </w:pPr>
      <w:r w:rsidRPr="00DE6082">
        <w:rPr>
          <w:rFonts w:ascii="Times New Roman" w:hAnsi="Times New Roman" w:cs="Times New Roman"/>
          <w:b/>
          <w:bCs/>
          <w:sz w:val="24"/>
          <w:szCs w:val="24"/>
        </w:rPr>
        <w:t>4.2 Practical Implications</w:t>
      </w:r>
    </w:p>
    <w:p w14:paraId="3A5127E1" w14:textId="7F36335A" w:rsidR="006743B5" w:rsidRDefault="00867527" w:rsidP="00B15B09">
      <w:pPr>
        <w:spacing w:line="360" w:lineRule="auto"/>
        <w:jc w:val="both"/>
        <w:rPr>
          <w:rFonts w:ascii="Times New Roman" w:hAnsi="Times New Roman" w:cs="Times New Roman"/>
          <w:color w:val="434343"/>
          <w:sz w:val="24"/>
          <w:szCs w:val="24"/>
          <w:shd w:val="clear" w:color="auto" w:fill="FFFFFF"/>
        </w:rPr>
      </w:pPr>
      <w:r w:rsidRPr="00867527">
        <w:rPr>
          <w:rFonts w:ascii="Times New Roman" w:hAnsi="Times New Roman" w:cs="Times New Roman"/>
          <w:color w:val="434343"/>
          <w:sz w:val="24"/>
          <w:szCs w:val="24"/>
        </w:rPr>
        <w:t>This research provides technology companies with significant knowledge that can be utilised to enhance their comprehension of the ways in which influencer qualities, including credibility, expertise, and niche specialisation, impact distinct demographic groups. Acquiring this knowledge is critical for determining which influencers are most suitable to provide product endorsements.</w:t>
      </w:r>
      <w:r w:rsidRPr="00867527">
        <w:rPr>
          <w:rFonts w:ascii="Times New Roman" w:hAnsi="Times New Roman" w:cs="Times New Roman"/>
          <w:color w:val="434343"/>
          <w:sz w:val="24"/>
          <w:szCs w:val="24"/>
          <w:shd w:val="clear" w:color="auto" w:fill="FFFFFF"/>
        </w:rPr>
        <w:t> </w:t>
      </w:r>
      <w:r w:rsidR="000F4591" w:rsidRPr="000F4591">
        <w:rPr>
          <w:rFonts w:ascii="Times New Roman" w:hAnsi="Times New Roman" w:cs="Times New Roman"/>
          <w:color w:val="434343"/>
          <w:sz w:val="24"/>
          <w:szCs w:val="24"/>
          <w:shd w:val="clear" w:color="auto" w:fill="FFFFFF"/>
        </w:rPr>
        <w:t>(Booth and Matic, 2011)</w:t>
      </w:r>
      <w:r w:rsidRPr="00867527">
        <w:rPr>
          <w:rFonts w:ascii="Times New Roman" w:hAnsi="Times New Roman" w:cs="Times New Roman"/>
          <w:color w:val="434343"/>
          <w:sz w:val="24"/>
          <w:szCs w:val="24"/>
          <w:shd w:val="clear" w:color="auto" w:fill="FFFFFF"/>
        </w:rPr>
        <w:t xml:space="preserve"> have shown that aligning an influencer's persona with </w:t>
      </w:r>
      <w:r w:rsidRPr="00867527">
        <w:rPr>
          <w:rFonts w:ascii="Times New Roman" w:hAnsi="Times New Roman" w:cs="Times New Roman"/>
          <w:color w:val="434343"/>
          <w:sz w:val="24"/>
          <w:szCs w:val="24"/>
          <w:shd w:val="clear" w:color="auto" w:fill="FFFFFF"/>
        </w:rPr>
        <w:lastRenderedPageBreak/>
        <w:t>a brand's identity can significantly enhance the efficacy of marketing campaigns.</w:t>
      </w:r>
      <w:r w:rsidRPr="00867527">
        <w:rPr>
          <w:rFonts w:ascii="Times New Roman" w:hAnsi="Times New Roman" w:cs="Times New Roman"/>
          <w:color w:val="434343"/>
          <w:sz w:val="24"/>
          <w:szCs w:val="24"/>
          <w:shd w:val="clear" w:color="auto" w:fill="FFFFFF"/>
        </w:rPr>
        <w:br/>
        <w:t xml:space="preserve">Furthermore, the </w:t>
      </w:r>
      <w:r w:rsidR="00A13C47">
        <w:rPr>
          <w:rFonts w:ascii="Times New Roman" w:hAnsi="Times New Roman" w:cs="Times New Roman"/>
          <w:sz w:val="24"/>
          <w:szCs w:val="24"/>
        </w:rPr>
        <w:t>research</w:t>
      </w:r>
      <w:r w:rsidR="00A13C47" w:rsidRPr="00867527">
        <w:rPr>
          <w:rFonts w:ascii="Times New Roman" w:hAnsi="Times New Roman" w:cs="Times New Roman"/>
          <w:color w:val="434343"/>
          <w:sz w:val="24"/>
          <w:szCs w:val="24"/>
          <w:shd w:val="clear" w:color="auto" w:fill="FFFFFF"/>
        </w:rPr>
        <w:t xml:space="preserve"> </w:t>
      </w:r>
      <w:r w:rsidRPr="00867527">
        <w:rPr>
          <w:rFonts w:ascii="Times New Roman" w:hAnsi="Times New Roman" w:cs="Times New Roman"/>
          <w:color w:val="434343"/>
          <w:sz w:val="24"/>
          <w:szCs w:val="24"/>
          <w:shd w:val="clear" w:color="auto" w:fill="FFFFFF"/>
        </w:rPr>
        <w:t xml:space="preserve">will provide recommendations for crafting influencer-generated content that has the potential to enhance conversion rates and participation. Businesses can create persuasive narratives about their products by understanding the content strategies that elicit reactions from consumers. </w:t>
      </w:r>
      <w:r w:rsidR="000C02D1" w:rsidRPr="000C02D1">
        <w:rPr>
          <w:rFonts w:ascii="Times New Roman" w:hAnsi="Times New Roman" w:cs="Times New Roman"/>
          <w:color w:val="434343"/>
          <w:sz w:val="24"/>
          <w:szCs w:val="24"/>
          <w:shd w:val="clear" w:color="auto" w:fill="FFFFFF"/>
        </w:rPr>
        <w:t xml:space="preserve">(de Vries, </w:t>
      </w:r>
      <w:r w:rsidR="005400D0" w:rsidRPr="000C02D1">
        <w:rPr>
          <w:rFonts w:ascii="Times New Roman" w:hAnsi="Times New Roman" w:cs="Times New Roman"/>
          <w:color w:val="434343"/>
          <w:sz w:val="24"/>
          <w:szCs w:val="24"/>
          <w:shd w:val="clear" w:color="auto" w:fill="FFFFFF"/>
        </w:rPr>
        <w:t>Gensler,</w:t>
      </w:r>
      <w:r w:rsidR="000C02D1" w:rsidRPr="000C02D1">
        <w:rPr>
          <w:rFonts w:ascii="Times New Roman" w:hAnsi="Times New Roman" w:cs="Times New Roman"/>
          <w:color w:val="434343"/>
          <w:sz w:val="24"/>
          <w:szCs w:val="24"/>
          <w:shd w:val="clear" w:color="auto" w:fill="FFFFFF"/>
        </w:rPr>
        <w:t xml:space="preserve"> and Leeflang, 2012)</w:t>
      </w:r>
      <w:r w:rsidRPr="00867527">
        <w:rPr>
          <w:rFonts w:ascii="Times New Roman" w:hAnsi="Times New Roman" w:cs="Times New Roman"/>
          <w:color w:val="434343"/>
          <w:sz w:val="24"/>
          <w:szCs w:val="24"/>
          <w:shd w:val="clear" w:color="auto" w:fill="FFFFFF"/>
        </w:rPr>
        <w:t xml:space="preserve"> provide support for this methodology by examining the impact of content attributes on audience involvement within social media environments.</w:t>
      </w:r>
    </w:p>
    <w:p w14:paraId="505878F1" w14:textId="77777777" w:rsidR="007D1C8A" w:rsidRDefault="00867527" w:rsidP="00B15B09">
      <w:pPr>
        <w:spacing w:line="360" w:lineRule="auto"/>
        <w:jc w:val="both"/>
        <w:rPr>
          <w:rFonts w:ascii="Times New Roman" w:hAnsi="Times New Roman" w:cs="Times New Roman"/>
          <w:color w:val="434343"/>
          <w:sz w:val="24"/>
          <w:szCs w:val="24"/>
          <w:shd w:val="clear" w:color="auto" w:fill="FFFFFF"/>
        </w:rPr>
      </w:pPr>
      <w:r w:rsidRPr="00867527">
        <w:rPr>
          <w:rFonts w:ascii="Times New Roman" w:hAnsi="Times New Roman" w:cs="Times New Roman"/>
          <w:color w:val="434343"/>
          <w:sz w:val="24"/>
          <w:szCs w:val="24"/>
          <w:shd w:val="clear" w:color="auto" w:fill="FFFFFF"/>
        </w:rPr>
        <w:t xml:space="preserve">Additionally, the </w:t>
      </w:r>
      <w:r w:rsidR="00A13C47">
        <w:rPr>
          <w:rFonts w:ascii="Times New Roman" w:hAnsi="Times New Roman" w:cs="Times New Roman"/>
          <w:sz w:val="24"/>
          <w:szCs w:val="24"/>
        </w:rPr>
        <w:t>research</w:t>
      </w:r>
      <w:r w:rsidR="00A13C47">
        <w:rPr>
          <w:rFonts w:ascii="Times New Roman" w:hAnsi="Times New Roman" w:cs="Times New Roman"/>
          <w:color w:val="434343"/>
          <w:sz w:val="24"/>
          <w:szCs w:val="24"/>
          <w:shd w:val="clear" w:color="auto" w:fill="FFFFFF"/>
        </w:rPr>
        <w:t xml:space="preserve"> </w:t>
      </w:r>
      <w:r w:rsidRPr="00867527">
        <w:rPr>
          <w:rFonts w:ascii="Times New Roman" w:hAnsi="Times New Roman" w:cs="Times New Roman"/>
          <w:color w:val="434343"/>
          <w:sz w:val="24"/>
          <w:szCs w:val="24"/>
          <w:shd w:val="clear" w:color="auto" w:fill="FFFFFF"/>
        </w:rPr>
        <w:t xml:space="preserve">will underscore the criticality of ethical considerations and transparency in influencer marketing, as these are fundamental to preserving consumer loyalty and trust. According to </w:t>
      </w:r>
      <w:r w:rsidR="00A67EE6" w:rsidRPr="00A67EE6">
        <w:rPr>
          <w:rFonts w:ascii="Times New Roman" w:hAnsi="Times New Roman" w:cs="Times New Roman"/>
          <w:color w:val="434343"/>
          <w:sz w:val="24"/>
          <w:szCs w:val="24"/>
          <w:shd w:val="clear" w:color="auto" w:fill="FFFFFF"/>
        </w:rPr>
        <w:t>(Medina and Rufin, 2015)</w:t>
      </w:r>
      <w:r w:rsidRPr="00867527">
        <w:rPr>
          <w:rFonts w:ascii="Times New Roman" w:hAnsi="Times New Roman" w:cs="Times New Roman"/>
          <w:color w:val="434343"/>
          <w:sz w:val="24"/>
          <w:szCs w:val="24"/>
          <w:shd w:val="clear" w:color="auto" w:fill="FFFFFF"/>
        </w:rPr>
        <w:t>, the level of transparency employed in influencer marketing has a substantial effect on consumer confidence and, as a result, their buy</w:t>
      </w:r>
      <w:r w:rsidR="007D1C8A">
        <w:rPr>
          <w:rFonts w:ascii="Times New Roman" w:hAnsi="Times New Roman" w:cs="Times New Roman"/>
          <w:color w:val="434343"/>
          <w:sz w:val="24"/>
          <w:szCs w:val="24"/>
          <w:shd w:val="clear" w:color="auto" w:fill="FFFFFF"/>
        </w:rPr>
        <w:t>ing behaviour.</w:t>
      </w:r>
    </w:p>
    <w:p w14:paraId="53F162C2" w14:textId="6D248EB7" w:rsidR="00DE6082" w:rsidRDefault="00867527" w:rsidP="00B15B09">
      <w:pPr>
        <w:spacing w:line="360" w:lineRule="auto"/>
        <w:jc w:val="both"/>
        <w:rPr>
          <w:rFonts w:ascii="Times New Roman" w:hAnsi="Times New Roman" w:cs="Times New Roman"/>
          <w:color w:val="434343"/>
          <w:sz w:val="24"/>
          <w:szCs w:val="24"/>
        </w:rPr>
      </w:pPr>
      <w:r w:rsidRPr="00867527">
        <w:rPr>
          <w:rFonts w:ascii="Times New Roman" w:hAnsi="Times New Roman" w:cs="Times New Roman"/>
          <w:color w:val="434343"/>
          <w:sz w:val="24"/>
          <w:szCs w:val="24"/>
        </w:rPr>
        <w:t xml:space="preserve">Consequently, this will enable organisations to assess the return on investment (ROI) of influencer marketing endeavours with greater accuracy, furnishing them with improved instruments to refine and adjust their strategies. </w:t>
      </w:r>
      <w:r w:rsidR="00AD74E1" w:rsidRPr="00AD74E1">
        <w:rPr>
          <w:rFonts w:ascii="Times New Roman" w:hAnsi="Times New Roman" w:cs="Times New Roman"/>
          <w:color w:val="434343"/>
          <w:sz w:val="24"/>
          <w:szCs w:val="24"/>
        </w:rPr>
        <w:t>(Kumar, 2012, pp.54(1), 55–61.)</w:t>
      </w:r>
      <w:r w:rsidR="00AD74E1">
        <w:rPr>
          <w:rFonts w:ascii="Times New Roman" w:hAnsi="Times New Roman" w:cs="Times New Roman"/>
          <w:color w:val="434343"/>
          <w:sz w:val="24"/>
          <w:szCs w:val="24"/>
        </w:rPr>
        <w:t xml:space="preserve"> </w:t>
      </w:r>
      <w:r w:rsidRPr="00867527">
        <w:rPr>
          <w:rFonts w:ascii="Times New Roman" w:hAnsi="Times New Roman" w:cs="Times New Roman"/>
          <w:color w:val="434343"/>
          <w:sz w:val="24"/>
          <w:szCs w:val="24"/>
        </w:rPr>
        <w:t>emphasise the significance of comprehending the metrics utilised to assess the effectiveness of social media influencers to enhance marketing strategies.</w:t>
      </w:r>
    </w:p>
    <w:p w14:paraId="6759350C" w14:textId="069DD5E4" w:rsidR="00662A80" w:rsidRDefault="00662A80" w:rsidP="00B15B09">
      <w:pPr>
        <w:spacing w:line="360" w:lineRule="auto"/>
        <w:jc w:val="both"/>
        <w:rPr>
          <w:rFonts w:ascii="Times New Roman" w:hAnsi="Times New Roman" w:cs="Times New Roman"/>
          <w:color w:val="434343"/>
          <w:sz w:val="24"/>
          <w:szCs w:val="24"/>
          <w:shd w:val="clear" w:color="auto" w:fill="FFFFFF"/>
        </w:rPr>
      </w:pPr>
    </w:p>
    <w:p w14:paraId="28B98565"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43CE1746"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75835B88"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09EB513D"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23E14F23"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13C400AB"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611AC831"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2FE2B28C"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265B3C26" w14:textId="77777777" w:rsidR="00E90F33" w:rsidRDefault="00E90F33" w:rsidP="00B15B09">
      <w:pPr>
        <w:spacing w:line="360" w:lineRule="auto"/>
        <w:jc w:val="both"/>
        <w:rPr>
          <w:rFonts w:ascii="Times New Roman" w:hAnsi="Times New Roman" w:cs="Times New Roman"/>
          <w:color w:val="434343"/>
          <w:sz w:val="24"/>
          <w:szCs w:val="24"/>
          <w:shd w:val="clear" w:color="auto" w:fill="FFFFFF"/>
        </w:rPr>
      </w:pPr>
    </w:p>
    <w:p w14:paraId="785707B5" w14:textId="77777777" w:rsidR="00CB54A3" w:rsidRDefault="00CB54A3" w:rsidP="00B15B09">
      <w:pPr>
        <w:spacing w:line="360" w:lineRule="auto"/>
        <w:jc w:val="both"/>
        <w:rPr>
          <w:rFonts w:ascii="Times New Roman" w:hAnsi="Times New Roman" w:cs="Times New Roman"/>
          <w:b/>
          <w:bCs/>
          <w:sz w:val="24"/>
          <w:szCs w:val="24"/>
          <w:u w:val="single"/>
        </w:rPr>
      </w:pPr>
    </w:p>
    <w:p w14:paraId="27ED6465" w14:textId="3B84FFD3" w:rsidR="00F30B02" w:rsidRPr="00F30B02" w:rsidRDefault="00F30B02" w:rsidP="00B15B09">
      <w:pPr>
        <w:spacing w:line="360" w:lineRule="auto"/>
        <w:jc w:val="both"/>
        <w:rPr>
          <w:rFonts w:ascii="Times New Roman" w:hAnsi="Times New Roman" w:cs="Times New Roman"/>
          <w:b/>
          <w:bCs/>
          <w:sz w:val="24"/>
          <w:szCs w:val="24"/>
          <w:u w:val="single"/>
        </w:rPr>
      </w:pPr>
      <w:r w:rsidRPr="00F30B02">
        <w:rPr>
          <w:rFonts w:ascii="Times New Roman" w:hAnsi="Times New Roman" w:cs="Times New Roman"/>
          <w:b/>
          <w:bCs/>
          <w:sz w:val="24"/>
          <w:szCs w:val="24"/>
          <w:u w:val="single"/>
        </w:rPr>
        <w:lastRenderedPageBreak/>
        <w:t xml:space="preserve">5. Ethical Considerations </w:t>
      </w:r>
    </w:p>
    <w:p w14:paraId="59313E52" w14:textId="2227C2EB" w:rsidR="00F30B02" w:rsidRDefault="00F30B02" w:rsidP="00B15B09">
      <w:pPr>
        <w:spacing w:line="360" w:lineRule="auto"/>
        <w:jc w:val="both"/>
        <w:rPr>
          <w:rFonts w:ascii="Times New Roman" w:hAnsi="Times New Roman" w:cs="Times New Roman"/>
          <w:b/>
          <w:bCs/>
          <w:sz w:val="24"/>
          <w:szCs w:val="24"/>
        </w:rPr>
      </w:pPr>
      <w:r w:rsidRPr="00F30B02">
        <w:rPr>
          <w:rFonts w:ascii="Times New Roman" w:hAnsi="Times New Roman" w:cs="Times New Roman"/>
          <w:b/>
          <w:bCs/>
          <w:sz w:val="24"/>
          <w:szCs w:val="24"/>
        </w:rPr>
        <w:t>5.1 Ethical Issues</w:t>
      </w:r>
      <w:r w:rsidR="004D23CC">
        <w:rPr>
          <w:rFonts w:ascii="Times New Roman" w:hAnsi="Times New Roman" w:cs="Times New Roman"/>
          <w:b/>
          <w:bCs/>
          <w:sz w:val="24"/>
          <w:szCs w:val="24"/>
        </w:rPr>
        <w:t xml:space="preserve"> </w:t>
      </w:r>
    </w:p>
    <w:p w14:paraId="1450EE34" w14:textId="3D6060F7" w:rsidR="00F30B02" w:rsidRDefault="00373120" w:rsidP="00B15B09">
      <w:pPr>
        <w:spacing w:line="360" w:lineRule="auto"/>
        <w:jc w:val="both"/>
        <w:rPr>
          <w:rFonts w:ascii="Times New Roman" w:hAnsi="Times New Roman" w:cs="Times New Roman"/>
          <w:sz w:val="24"/>
          <w:szCs w:val="24"/>
        </w:rPr>
      </w:pPr>
      <w:r w:rsidRPr="00373120">
        <w:rPr>
          <w:rFonts w:ascii="Times New Roman" w:hAnsi="Times New Roman" w:cs="Times New Roman"/>
          <w:sz w:val="24"/>
          <w:szCs w:val="24"/>
        </w:rPr>
        <w:t xml:space="preserve">Ethical considerations play a crucial role in safeguarding the well-being of participants and upholding the integrity of the research during all stages of the </w:t>
      </w:r>
      <w:r w:rsidR="00A13C47">
        <w:rPr>
          <w:rFonts w:ascii="Times New Roman" w:hAnsi="Times New Roman" w:cs="Times New Roman"/>
          <w:sz w:val="24"/>
          <w:szCs w:val="24"/>
        </w:rPr>
        <w:t>research</w:t>
      </w:r>
      <w:r w:rsidRPr="00373120">
        <w:rPr>
          <w:rFonts w:ascii="Times New Roman" w:hAnsi="Times New Roman" w:cs="Times New Roman"/>
          <w:sz w:val="24"/>
          <w:szCs w:val="24"/>
        </w:rPr>
        <w:t>.</w:t>
      </w:r>
      <w:r>
        <w:rPr>
          <w:rFonts w:ascii="Times New Roman" w:hAnsi="Times New Roman" w:cs="Times New Roman"/>
          <w:sz w:val="24"/>
          <w:szCs w:val="24"/>
        </w:rPr>
        <w:t xml:space="preserve"> </w:t>
      </w:r>
    </w:p>
    <w:p w14:paraId="2C38EDC3" w14:textId="337D9FDC" w:rsidR="0034546D" w:rsidRPr="0034546D" w:rsidRDefault="0034546D" w:rsidP="00B15B09">
      <w:pPr>
        <w:spacing w:line="360" w:lineRule="auto"/>
        <w:jc w:val="both"/>
        <w:rPr>
          <w:rFonts w:ascii="Times New Roman" w:hAnsi="Times New Roman" w:cs="Times New Roman"/>
          <w:sz w:val="24"/>
          <w:szCs w:val="24"/>
        </w:rPr>
      </w:pPr>
      <w:r w:rsidRPr="0034546D">
        <w:rPr>
          <w:rFonts w:ascii="Times New Roman" w:hAnsi="Times New Roman" w:cs="Times New Roman"/>
          <w:sz w:val="24"/>
          <w:szCs w:val="24"/>
        </w:rPr>
        <w:t xml:space="preserve">The highest level of participant privacy will be maintained throughout the research, particularly in data acquisition methods such as </w:t>
      </w:r>
      <w:r>
        <w:rPr>
          <w:rFonts w:ascii="Times New Roman" w:hAnsi="Times New Roman" w:cs="Times New Roman"/>
          <w:sz w:val="24"/>
          <w:szCs w:val="24"/>
        </w:rPr>
        <w:t>i</w:t>
      </w:r>
      <w:r w:rsidRPr="0034546D">
        <w:rPr>
          <w:rFonts w:ascii="Times New Roman" w:hAnsi="Times New Roman" w:cs="Times New Roman"/>
          <w:sz w:val="24"/>
          <w:szCs w:val="24"/>
        </w:rPr>
        <w:t xml:space="preserve">nterviews, and social media content analysis. To protect participant identities and confidential information, any personal data that could link individuals to the </w:t>
      </w:r>
      <w:r w:rsidR="00A13C47">
        <w:rPr>
          <w:rFonts w:ascii="Times New Roman" w:hAnsi="Times New Roman" w:cs="Times New Roman"/>
          <w:sz w:val="24"/>
          <w:szCs w:val="24"/>
        </w:rPr>
        <w:t>research</w:t>
      </w:r>
      <w:r w:rsidRPr="0034546D">
        <w:rPr>
          <w:rFonts w:ascii="Times New Roman" w:hAnsi="Times New Roman" w:cs="Times New Roman"/>
          <w:sz w:val="24"/>
          <w:szCs w:val="24"/>
        </w:rPr>
        <w:t>'s findings will be anonymized.</w:t>
      </w:r>
    </w:p>
    <w:p w14:paraId="490BD7CC" w14:textId="24C58D25" w:rsidR="0034546D" w:rsidRPr="0034546D" w:rsidRDefault="0034546D" w:rsidP="00B15B09">
      <w:pPr>
        <w:spacing w:line="360" w:lineRule="auto"/>
        <w:jc w:val="both"/>
        <w:rPr>
          <w:rFonts w:ascii="Times New Roman" w:hAnsi="Times New Roman" w:cs="Times New Roman"/>
          <w:sz w:val="24"/>
          <w:szCs w:val="24"/>
        </w:rPr>
      </w:pPr>
      <w:r w:rsidRPr="0034546D">
        <w:rPr>
          <w:rFonts w:ascii="Times New Roman" w:hAnsi="Times New Roman" w:cs="Times New Roman"/>
          <w:sz w:val="24"/>
          <w:szCs w:val="24"/>
        </w:rPr>
        <w:t>The concept of informed assent will guide the conduct of this research. A comprehensive account of the research's parameters, the participants' responsibilities, and the intended utilisation of their data will be furnished to them</w:t>
      </w:r>
      <w:r w:rsidR="000D11C2">
        <w:rPr>
          <w:rFonts w:ascii="Times New Roman" w:hAnsi="Times New Roman" w:cs="Times New Roman"/>
          <w:sz w:val="24"/>
          <w:szCs w:val="24"/>
        </w:rPr>
        <w:t xml:space="preserve"> </w:t>
      </w:r>
      <w:r w:rsidR="000D11C2" w:rsidRPr="000D11C2">
        <w:rPr>
          <w:rFonts w:ascii="Times New Roman" w:hAnsi="Times New Roman" w:cs="Times New Roman"/>
          <w:sz w:val="24"/>
          <w:szCs w:val="24"/>
        </w:rPr>
        <w:t>(Buchanan and Zimmer, 2012</w:t>
      </w:r>
      <w:r w:rsidR="00B02275">
        <w:rPr>
          <w:rFonts w:ascii="Times New Roman" w:hAnsi="Times New Roman" w:cs="Times New Roman"/>
          <w:sz w:val="24"/>
          <w:szCs w:val="24"/>
        </w:rPr>
        <w:t>)</w:t>
      </w:r>
      <w:r w:rsidRPr="0034546D">
        <w:rPr>
          <w:rFonts w:ascii="Times New Roman" w:hAnsi="Times New Roman" w:cs="Times New Roman"/>
          <w:sz w:val="24"/>
          <w:szCs w:val="24"/>
        </w:rPr>
        <w:t>. Consent procedures shall be comprehensively recorded and intention shall be granted to participants the liberty to discontinue their involvement at any moment without incurring any adverse repercussions. Regarding the possible utilisation of participant data in publications or presentations, transparent communication will be upheld</w:t>
      </w:r>
      <w:r w:rsidR="00B02275">
        <w:rPr>
          <w:rFonts w:ascii="Times New Roman" w:hAnsi="Times New Roman" w:cs="Times New Roman"/>
          <w:sz w:val="24"/>
          <w:szCs w:val="24"/>
        </w:rPr>
        <w:t xml:space="preserve"> </w:t>
      </w:r>
      <w:r w:rsidR="008C75A4" w:rsidRPr="008C75A4">
        <w:rPr>
          <w:rFonts w:ascii="Times New Roman" w:hAnsi="Times New Roman" w:cs="Times New Roman"/>
          <w:sz w:val="24"/>
          <w:szCs w:val="24"/>
        </w:rPr>
        <w:t>(Mauthner and Doucet, 2008</w:t>
      </w:r>
      <w:r w:rsidR="00B02275">
        <w:rPr>
          <w:rFonts w:ascii="Times New Roman" w:hAnsi="Times New Roman" w:cs="Times New Roman"/>
          <w:sz w:val="24"/>
          <w:szCs w:val="24"/>
        </w:rPr>
        <w:t>)</w:t>
      </w:r>
      <w:r w:rsidRPr="0034546D">
        <w:rPr>
          <w:rFonts w:ascii="Times New Roman" w:hAnsi="Times New Roman" w:cs="Times New Roman"/>
          <w:sz w:val="24"/>
          <w:szCs w:val="24"/>
        </w:rPr>
        <w:t>.</w:t>
      </w:r>
    </w:p>
    <w:p w14:paraId="1E2C996C" w14:textId="55D5C87A" w:rsidR="003C37D9" w:rsidRPr="0034546D" w:rsidRDefault="0034546D" w:rsidP="00B15B09">
      <w:pPr>
        <w:spacing w:line="360" w:lineRule="auto"/>
        <w:jc w:val="both"/>
        <w:rPr>
          <w:rFonts w:ascii="Times New Roman" w:hAnsi="Times New Roman" w:cs="Times New Roman"/>
          <w:sz w:val="24"/>
          <w:szCs w:val="24"/>
        </w:rPr>
      </w:pPr>
      <w:r w:rsidRPr="0034546D">
        <w:rPr>
          <w:rFonts w:ascii="Times New Roman" w:hAnsi="Times New Roman" w:cs="Times New Roman"/>
          <w:sz w:val="24"/>
          <w:szCs w:val="24"/>
        </w:rPr>
        <w:t xml:space="preserve">To minimize potential biases that could skew research findings, the </w:t>
      </w:r>
      <w:r w:rsidR="00A13C47">
        <w:rPr>
          <w:rFonts w:ascii="Times New Roman" w:hAnsi="Times New Roman" w:cs="Times New Roman"/>
          <w:sz w:val="24"/>
          <w:szCs w:val="24"/>
        </w:rPr>
        <w:t>research</w:t>
      </w:r>
      <w:r w:rsidRPr="0034546D">
        <w:rPr>
          <w:rFonts w:ascii="Times New Roman" w:hAnsi="Times New Roman" w:cs="Times New Roman"/>
          <w:sz w:val="24"/>
          <w:szCs w:val="24"/>
        </w:rPr>
        <w:t xml:space="preserve"> will use neutral language in interviews and surveys. Objectivity will be upheld in the interpretation and presentation of data. Triangulation will be employed to strengthen the findings and reduce the possibility of biased conclusions, utilizing multiple sources of information and analytical methods</w:t>
      </w:r>
      <w:r>
        <w:rPr>
          <w:rFonts w:ascii="Times New Roman" w:hAnsi="Times New Roman" w:cs="Times New Roman"/>
          <w:sz w:val="24"/>
          <w:szCs w:val="24"/>
        </w:rPr>
        <w:t xml:space="preserve">. </w:t>
      </w:r>
      <w:r w:rsidRPr="0034546D">
        <w:rPr>
          <w:rFonts w:ascii="Times New Roman" w:hAnsi="Times New Roman" w:cs="Times New Roman"/>
          <w:sz w:val="24"/>
          <w:szCs w:val="24"/>
        </w:rPr>
        <w:t>Participants will be clearly informed about the research methods and the intended purposes of the findings</w:t>
      </w:r>
      <w:r w:rsidR="00B02275">
        <w:rPr>
          <w:rFonts w:ascii="Times New Roman" w:hAnsi="Times New Roman" w:cs="Times New Roman"/>
          <w:sz w:val="24"/>
          <w:szCs w:val="24"/>
        </w:rPr>
        <w:t xml:space="preserve"> (</w:t>
      </w:r>
      <w:r w:rsidR="00C47F28" w:rsidRPr="00C47F28">
        <w:rPr>
          <w:rFonts w:ascii="Times New Roman" w:hAnsi="Times New Roman" w:cs="Times New Roman"/>
          <w:sz w:val="24"/>
          <w:szCs w:val="24"/>
        </w:rPr>
        <w:t>Patton, 2014</w:t>
      </w:r>
      <w:r w:rsidR="00B02275">
        <w:rPr>
          <w:rFonts w:ascii="Times New Roman" w:hAnsi="Times New Roman" w:cs="Times New Roman"/>
          <w:sz w:val="24"/>
          <w:szCs w:val="24"/>
        </w:rPr>
        <w:t>)</w:t>
      </w:r>
      <w:r w:rsidRPr="0034546D">
        <w:rPr>
          <w:rFonts w:ascii="Times New Roman" w:hAnsi="Times New Roman" w:cs="Times New Roman"/>
          <w:sz w:val="24"/>
          <w:szCs w:val="24"/>
        </w:rPr>
        <w:t xml:space="preserve">. This transparency is intended to build trust and foster a collaborative research environment, enhancing the </w:t>
      </w:r>
      <w:r w:rsidR="00A13C47">
        <w:rPr>
          <w:rFonts w:ascii="Times New Roman" w:hAnsi="Times New Roman" w:cs="Times New Roman"/>
          <w:sz w:val="24"/>
          <w:szCs w:val="24"/>
        </w:rPr>
        <w:t>research</w:t>
      </w:r>
      <w:r w:rsidR="00A13C47" w:rsidRPr="0034546D">
        <w:rPr>
          <w:rFonts w:ascii="Times New Roman" w:hAnsi="Times New Roman" w:cs="Times New Roman"/>
          <w:sz w:val="24"/>
          <w:szCs w:val="24"/>
        </w:rPr>
        <w:t xml:space="preserve"> </w:t>
      </w:r>
      <w:r w:rsidRPr="0034546D">
        <w:rPr>
          <w:rFonts w:ascii="Times New Roman" w:hAnsi="Times New Roman" w:cs="Times New Roman"/>
          <w:sz w:val="24"/>
          <w:szCs w:val="24"/>
        </w:rPr>
        <w:t>'s dependability and credibility.</w:t>
      </w:r>
    </w:p>
    <w:p w14:paraId="3F1A7875" w14:textId="77777777" w:rsidR="00F30B02" w:rsidRDefault="00F30B02" w:rsidP="00B15B09">
      <w:pPr>
        <w:spacing w:line="360" w:lineRule="auto"/>
        <w:jc w:val="both"/>
        <w:rPr>
          <w:rFonts w:ascii="Times New Roman" w:hAnsi="Times New Roman" w:cs="Times New Roman"/>
          <w:color w:val="434343"/>
          <w:sz w:val="24"/>
          <w:szCs w:val="24"/>
          <w:shd w:val="clear" w:color="auto" w:fill="FFFFFF"/>
        </w:rPr>
      </w:pPr>
    </w:p>
    <w:p w14:paraId="3C9097F3" w14:textId="77777777" w:rsidR="00980C67" w:rsidRDefault="00980C67" w:rsidP="00B15B09">
      <w:pPr>
        <w:spacing w:line="360" w:lineRule="auto"/>
        <w:jc w:val="both"/>
        <w:rPr>
          <w:rFonts w:ascii="Times New Roman" w:hAnsi="Times New Roman" w:cs="Times New Roman"/>
          <w:color w:val="434343"/>
          <w:sz w:val="24"/>
          <w:szCs w:val="24"/>
          <w:shd w:val="clear" w:color="auto" w:fill="FFFFFF"/>
        </w:rPr>
      </w:pPr>
    </w:p>
    <w:p w14:paraId="425B5035" w14:textId="77777777" w:rsidR="00980C67" w:rsidRDefault="00980C67" w:rsidP="00B15B09">
      <w:pPr>
        <w:spacing w:line="360" w:lineRule="auto"/>
        <w:jc w:val="both"/>
        <w:rPr>
          <w:rFonts w:ascii="Times New Roman" w:hAnsi="Times New Roman" w:cs="Times New Roman"/>
          <w:color w:val="434343"/>
          <w:sz w:val="24"/>
          <w:szCs w:val="24"/>
          <w:shd w:val="clear" w:color="auto" w:fill="FFFFFF"/>
        </w:rPr>
      </w:pPr>
    </w:p>
    <w:p w14:paraId="5AEE8CDE" w14:textId="77777777" w:rsidR="00980C67" w:rsidRDefault="00980C67" w:rsidP="00B15B09">
      <w:pPr>
        <w:spacing w:line="360" w:lineRule="auto"/>
        <w:jc w:val="both"/>
        <w:rPr>
          <w:rFonts w:ascii="Times New Roman" w:hAnsi="Times New Roman" w:cs="Times New Roman"/>
          <w:color w:val="434343"/>
          <w:sz w:val="24"/>
          <w:szCs w:val="24"/>
          <w:shd w:val="clear" w:color="auto" w:fill="FFFFFF"/>
        </w:rPr>
      </w:pPr>
    </w:p>
    <w:p w14:paraId="4D7B5113" w14:textId="77777777" w:rsidR="00980C67" w:rsidRDefault="00980C67" w:rsidP="00B15B09">
      <w:pPr>
        <w:spacing w:line="360" w:lineRule="auto"/>
        <w:jc w:val="both"/>
        <w:rPr>
          <w:rFonts w:ascii="Times New Roman" w:hAnsi="Times New Roman" w:cs="Times New Roman"/>
          <w:color w:val="434343"/>
          <w:sz w:val="24"/>
          <w:szCs w:val="24"/>
          <w:shd w:val="clear" w:color="auto" w:fill="FFFFFF"/>
        </w:rPr>
      </w:pPr>
    </w:p>
    <w:p w14:paraId="3A994D24" w14:textId="77777777" w:rsidR="00E90F33" w:rsidRDefault="00E90F33" w:rsidP="00B15B09">
      <w:pPr>
        <w:spacing w:line="360" w:lineRule="auto"/>
        <w:jc w:val="both"/>
        <w:rPr>
          <w:rFonts w:ascii="Times New Roman" w:hAnsi="Times New Roman" w:cs="Times New Roman"/>
          <w:b/>
          <w:bCs/>
          <w:sz w:val="24"/>
          <w:szCs w:val="24"/>
          <w:u w:val="single"/>
        </w:rPr>
      </w:pPr>
    </w:p>
    <w:p w14:paraId="46A0220C" w14:textId="77777777" w:rsidR="00E90F33" w:rsidRDefault="00E90F33" w:rsidP="00B15B09">
      <w:pPr>
        <w:spacing w:line="360" w:lineRule="auto"/>
        <w:jc w:val="both"/>
        <w:rPr>
          <w:rFonts w:ascii="Times New Roman" w:hAnsi="Times New Roman" w:cs="Times New Roman"/>
          <w:b/>
          <w:bCs/>
          <w:sz w:val="24"/>
          <w:szCs w:val="24"/>
          <w:u w:val="single"/>
        </w:rPr>
      </w:pPr>
    </w:p>
    <w:p w14:paraId="27F3B42D" w14:textId="61CF6CA7" w:rsidR="002D0424" w:rsidRPr="002D0424" w:rsidRDefault="002D0424" w:rsidP="00B15B09">
      <w:pPr>
        <w:spacing w:line="360" w:lineRule="auto"/>
        <w:jc w:val="both"/>
        <w:rPr>
          <w:rFonts w:ascii="Times New Roman" w:hAnsi="Times New Roman" w:cs="Times New Roman"/>
          <w:b/>
          <w:bCs/>
          <w:sz w:val="24"/>
          <w:szCs w:val="24"/>
          <w:u w:val="single"/>
        </w:rPr>
      </w:pPr>
      <w:r w:rsidRPr="002D0424">
        <w:rPr>
          <w:rFonts w:ascii="Times New Roman" w:hAnsi="Times New Roman" w:cs="Times New Roman"/>
          <w:b/>
          <w:bCs/>
          <w:sz w:val="24"/>
          <w:szCs w:val="24"/>
          <w:u w:val="single"/>
        </w:rPr>
        <w:lastRenderedPageBreak/>
        <w:t xml:space="preserve">6. Limitations </w:t>
      </w:r>
    </w:p>
    <w:p w14:paraId="4B6F3E57" w14:textId="77777777" w:rsidR="002D0424" w:rsidRPr="002D0424" w:rsidRDefault="002D0424" w:rsidP="00B15B09">
      <w:pPr>
        <w:spacing w:line="360" w:lineRule="auto"/>
        <w:jc w:val="both"/>
        <w:rPr>
          <w:rFonts w:ascii="Times New Roman" w:hAnsi="Times New Roman" w:cs="Times New Roman"/>
          <w:b/>
          <w:bCs/>
          <w:sz w:val="24"/>
          <w:szCs w:val="24"/>
        </w:rPr>
      </w:pPr>
      <w:r w:rsidRPr="002D0424">
        <w:rPr>
          <w:rFonts w:ascii="Times New Roman" w:hAnsi="Times New Roman" w:cs="Times New Roman"/>
          <w:b/>
          <w:bCs/>
          <w:sz w:val="24"/>
          <w:szCs w:val="24"/>
        </w:rPr>
        <w:t>6.1 Scope and Constraints</w:t>
      </w:r>
    </w:p>
    <w:p w14:paraId="0BA5A29B" w14:textId="22FB8C38" w:rsidR="00980C67" w:rsidRDefault="00980C67" w:rsidP="00B15B09">
      <w:pPr>
        <w:spacing w:line="360" w:lineRule="auto"/>
        <w:jc w:val="both"/>
        <w:rPr>
          <w:rFonts w:ascii="Times New Roman" w:hAnsi="Times New Roman" w:cs="Times New Roman"/>
          <w:color w:val="434343"/>
          <w:sz w:val="24"/>
          <w:szCs w:val="24"/>
          <w:shd w:val="clear" w:color="auto" w:fill="FFFFFF"/>
        </w:rPr>
      </w:pPr>
      <w:r w:rsidRPr="00980C67">
        <w:rPr>
          <w:rFonts w:ascii="Times New Roman" w:hAnsi="Times New Roman" w:cs="Times New Roman"/>
          <w:color w:val="434343"/>
          <w:sz w:val="24"/>
          <w:szCs w:val="24"/>
          <w:shd w:val="clear" w:color="auto" w:fill="FFFFFF"/>
        </w:rPr>
        <w:t xml:space="preserve">The </w:t>
      </w:r>
      <w:r w:rsidR="00A13C47">
        <w:rPr>
          <w:rFonts w:ascii="Times New Roman" w:hAnsi="Times New Roman" w:cs="Times New Roman"/>
          <w:sz w:val="24"/>
          <w:szCs w:val="24"/>
        </w:rPr>
        <w:t>research</w:t>
      </w:r>
      <w:r w:rsidRPr="00980C67">
        <w:rPr>
          <w:rFonts w:ascii="Times New Roman" w:hAnsi="Times New Roman" w:cs="Times New Roman"/>
          <w:color w:val="434343"/>
          <w:sz w:val="24"/>
          <w:szCs w:val="24"/>
          <w:shd w:val="clear" w:color="auto" w:fill="FFFFFF"/>
        </w:rPr>
        <w:t xml:space="preserve"> encounters constraints related to its scope, methodology, and generalizability. The research primarily utilises qualitative methods, including interviews and content analysis, which, although offering comprehensive detail and context, may limit the applicability of the findings to a broader context. According to </w:t>
      </w:r>
      <w:r w:rsidR="00B57DC1" w:rsidRPr="00D1428E">
        <w:rPr>
          <w:rFonts w:ascii="Times New Roman" w:hAnsi="Times New Roman" w:cs="Times New Roman"/>
          <w:color w:val="434343"/>
          <w:sz w:val="24"/>
          <w:szCs w:val="24"/>
          <w:shd w:val="clear" w:color="auto" w:fill="FFFFFF"/>
        </w:rPr>
        <w:t>(Maxwell, 2012)</w:t>
      </w:r>
      <w:r w:rsidRPr="00980C67">
        <w:rPr>
          <w:rFonts w:ascii="Times New Roman" w:hAnsi="Times New Roman" w:cs="Times New Roman"/>
          <w:color w:val="434343"/>
          <w:sz w:val="24"/>
          <w:szCs w:val="24"/>
          <w:shd w:val="clear" w:color="auto" w:fill="FFFFFF"/>
        </w:rPr>
        <w:t xml:space="preserve">, qualitative data frequently lacks representativeness of the larger population, potentially constraining the generalizability of the findings to different geographic areas or demographic cohorts. Furthermore, the research's use of purposive sampling, a methodological twist, may introduce selection bias. Potential bias in the data may result from the preference of volunteers for behaviours or perspectives when participating in research studies; consequently, the findings may be less representative of the broader consumer population </w:t>
      </w:r>
      <w:r w:rsidR="003164D8" w:rsidRPr="00D1428E">
        <w:rPr>
          <w:rFonts w:ascii="Times New Roman" w:hAnsi="Times New Roman" w:cs="Times New Roman"/>
          <w:color w:val="434343"/>
          <w:sz w:val="24"/>
          <w:szCs w:val="24"/>
          <w:shd w:val="clear" w:color="auto" w:fill="FFFFFF"/>
        </w:rPr>
        <w:t xml:space="preserve">(Jackson and </w:t>
      </w:r>
      <w:proofErr w:type="spellStart"/>
      <w:r w:rsidR="003164D8" w:rsidRPr="00D1428E">
        <w:rPr>
          <w:rFonts w:ascii="Times New Roman" w:hAnsi="Times New Roman" w:cs="Times New Roman"/>
          <w:color w:val="434343"/>
          <w:sz w:val="24"/>
          <w:szCs w:val="24"/>
          <w:shd w:val="clear" w:color="auto" w:fill="FFFFFF"/>
        </w:rPr>
        <w:t>Bazeley</w:t>
      </w:r>
      <w:proofErr w:type="spellEnd"/>
      <w:r w:rsidR="003164D8" w:rsidRPr="00D1428E">
        <w:rPr>
          <w:rFonts w:ascii="Times New Roman" w:hAnsi="Times New Roman" w:cs="Times New Roman"/>
          <w:color w:val="434343"/>
          <w:sz w:val="24"/>
          <w:szCs w:val="24"/>
          <w:shd w:val="clear" w:color="auto" w:fill="FFFFFF"/>
        </w:rPr>
        <w:t>, 2013</w:t>
      </w:r>
      <w:r w:rsidR="009A2EA4" w:rsidRPr="00D1428E">
        <w:rPr>
          <w:rFonts w:ascii="Times New Roman" w:hAnsi="Times New Roman" w:cs="Times New Roman"/>
          <w:color w:val="434343"/>
          <w:sz w:val="24"/>
          <w:szCs w:val="24"/>
          <w:shd w:val="clear" w:color="auto" w:fill="FFFFFF"/>
        </w:rPr>
        <w:t>)</w:t>
      </w:r>
      <w:r w:rsidRPr="00980C67">
        <w:rPr>
          <w:rFonts w:ascii="Times New Roman" w:hAnsi="Times New Roman" w:cs="Times New Roman"/>
          <w:color w:val="434343"/>
          <w:sz w:val="24"/>
          <w:szCs w:val="24"/>
          <w:shd w:val="clear" w:color="auto" w:fill="FFFFFF"/>
        </w:rPr>
        <w:t xml:space="preserve">. Furthermore, it is important to consider that the expanding nature of social media and influencer marketing could potentially limit the findings' applicability in the long run. Consistent updates to research outcomes are imperative to sustain their pertinence in the ever-changing landscape of digital marketing, according to </w:t>
      </w:r>
      <w:r w:rsidR="00F8463F" w:rsidRPr="00D1428E">
        <w:rPr>
          <w:rFonts w:ascii="Times New Roman" w:hAnsi="Times New Roman" w:cs="Times New Roman"/>
          <w:color w:val="434343"/>
          <w:sz w:val="24"/>
          <w:szCs w:val="24"/>
          <w:shd w:val="clear" w:color="auto" w:fill="FFFFFF"/>
        </w:rPr>
        <w:t>(Kietzmann et al., 2011)</w:t>
      </w:r>
      <w:r w:rsidRPr="00980C67">
        <w:rPr>
          <w:rFonts w:ascii="Times New Roman" w:hAnsi="Times New Roman" w:cs="Times New Roman"/>
          <w:color w:val="434343"/>
          <w:sz w:val="24"/>
          <w:szCs w:val="24"/>
          <w:shd w:val="clear" w:color="auto" w:fill="FFFFFF"/>
        </w:rPr>
        <w:t xml:space="preserve">. In conclusion, potential biases in data interpretation, particularly those that emerge during thematic analysis, may </w:t>
      </w:r>
      <w:r w:rsidR="00B00834" w:rsidRPr="00980C67">
        <w:rPr>
          <w:rFonts w:ascii="Times New Roman" w:hAnsi="Times New Roman" w:cs="Times New Roman"/>
          <w:color w:val="434343"/>
          <w:sz w:val="24"/>
          <w:szCs w:val="24"/>
          <w:shd w:val="clear" w:color="auto" w:fill="FFFFFF"/>
        </w:rPr>
        <w:t>influence</w:t>
      </w:r>
      <w:r w:rsidRPr="00980C67">
        <w:rPr>
          <w:rFonts w:ascii="Times New Roman" w:hAnsi="Times New Roman" w:cs="Times New Roman"/>
          <w:color w:val="434343"/>
          <w:sz w:val="24"/>
          <w:szCs w:val="24"/>
          <w:shd w:val="clear" w:color="auto" w:fill="FFFFFF"/>
        </w:rPr>
        <w:t xml:space="preserve"> the </w:t>
      </w:r>
      <w:r w:rsidR="00A13C47">
        <w:rPr>
          <w:rFonts w:ascii="Times New Roman" w:hAnsi="Times New Roman" w:cs="Times New Roman"/>
          <w:sz w:val="24"/>
          <w:szCs w:val="24"/>
        </w:rPr>
        <w:t>research</w:t>
      </w:r>
      <w:r w:rsidRPr="00980C67">
        <w:rPr>
          <w:rFonts w:ascii="Times New Roman" w:hAnsi="Times New Roman" w:cs="Times New Roman"/>
          <w:color w:val="434343"/>
          <w:sz w:val="24"/>
          <w:szCs w:val="24"/>
          <w:shd w:val="clear" w:color="auto" w:fill="FFFFFF"/>
        </w:rPr>
        <w:t xml:space="preserve">'s results. To address this apprehension, </w:t>
      </w:r>
      <w:r w:rsidR="000B09D5" w:rsidRPr="00D1428E">
        <w:rPr>
          <w:rFonts w:ascii="Times New Roman" w:hAnsi="Times New Roman" w:cs="Times New Roman"/>
          <w:color w:val="434343"/>
          <w:sz w:val="24"/>
          <w:szCs w:val="24"/>
          <w:shd w:val="clear" w:color="auto" w:fill="FFFFFF"/>
        </w:rPr>
        <w:t>(Creswell, 2021)</w:t>
      </w:r>
      <w:r w:rsidRPr="00980C67">
        <w:rPr>
          <w:rFonts w:ascii="Times New Roman" w:hAnsi="Times New Roman" w:cs="Times New Roman"/>
          <w:color w:val="434343"/>
          <w:sz w:val="24"/>
          <w:szCs w:val="24"/>
          <w:shd w:val="clear" w:color="auto" w:fill="FFFFFF"/>
        </w:rPr>
        <w:t xml:space="preserve"> proposes the utilisation of triangulation techniques or the engagement of multiple analysts' expertise to ensure a more unbiased analysis process. Implementing these measures is critical for increasing the reliability of the </w:t>
      </w:r>
      <w:r w:rsidR="00A13C47">
        <w:rPr>
          <w:rFonts w:ascii="Times New Roman" w:hAnsi="Times New Roman" w:cs="Times New Roman"/>
          <w:sz w:val="24"/>
          <w:szCs w:val="24"/>
        </w:rPr>
        <w:t>research</w:t>
      </w:r>
      <w:r w:rsidRPr="00980C67">
        <w:rPr>
          <w:rFonts w:ascii="Times New Roman" w:hAnsi="Times New Roman" w:cs="Times New Roman"/>
          <w:color w:val="434343"/>
          <w:sz w:val="24"/>
          <w:szCs w:val="24"/>
          <w:shd w:val="clear" w:color="auto" w:fill="FFFFFF"/>
        </w:rPr>
        <w:t>'s findings and mitigating bias.</w:t>
      </w:r>
    </w:p>
    <w:p w14:paraId="2979DCFC" w14:textId="77777777" w:rsidR="002D0424" w:rsidRDefault="002D0424" w:rsidP="00B15B09">
      <w:pPr>
        <w:spacing w:line="360" w:lineRule="auto"/>
        <w:jc w:val="both"/>
        <w:rPr>
          <w:rFonts w:ascii="Times New Roman" w:hAnsi="Times New Roman" w:cs="Times New Roman"/>
          <w:color w:val="434343"/>
          <w:sz w:val="24"/>
          <w:szCs w:val="24"/>
          <w:shd w:val="clear" w:color="auto" w:fill="FFFFFF"/>
        </w:rPr>
      </w:pPr>
    </w:p>
    <w:p w14:paraId="28E40F4C" w14:textId="77777777" w:rsidR="002D0424" w:rsidRDefault="002D0424" w:rsidP="00B15B09">
      <w:pPr>
        <w:spacing w:line="360" w:lineRule="auto"/>
        <w:jc w:val="both"/>
        <w:rPr>
          <w:rFonts w:ascii="Times New Roman" w:hAnsi="Times New Roman" w:cs="Times New Roman"/>
          <w:color w:val="434343"/>
          <w:sz w:val="24"/>
          <w:szCs w:val="24"/>
          <w:shd w:val="clear" w:color="auto" w:fill="FFFFFF"/>
        </w:rPr>
      </w:pPr>
    </w:p>
    <w:p w14:paraId="35D54C31" w14:textId="77777777" w:rsidR="002D0424" w:rsidRDefault="002D0424" w:rsidP="00B15B09">
      <w:pPr>
        <w:spacing w:line="360" w:lineRule="auto"/>
        <w:jc w:val="both"/>
        <w:rPr>
          <w:rFonts w:ascii="Times New Roman" w:hAnsi="Times New Roman" w:cs="Times New Roman"/>
          <w:color w:val="434343"/>
          <w:sz w:val="24"/>
          <w:szCs w:val="24"/>
          <w:shd w:val="clear" w:color="auto" w:fill="FFFFFF"/>
        </w:rPr>
      </w:pPr>
    </w:p>
    <w:p w14:paraId="63AECEBB" w14:textId="77777777" w:rsidR="002D0424" w:rsidRDefault="002D0424" w:rsidP="00B15B09">
      <w:pPr>
        <w:spacing w:line="360" w:lineRule="auto"/>
        <w:jc w:val="both"/>
        <w:rPr>
          <w:rFonts w:ascii="Times New Roman" w:hAnsi="Times New Roman" w:cs="Times New Roman"/>
          <w:color w:val="434343"/>
          <w:sz w:val="24"/>
          <w:szCs w:val="24"/>
          <w:shd w:val="clear" w:color="auto" w:fill="FFFFFF"/>
        </w:rPr>
      </w:pPr>
    </w:p>
    <w:p w14:paraId="2CDB6ABA"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4B59D131"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5B6D6A66"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36FC125E" w14:textId="77777777" w:rsidR="001A0796" w:rsidRDefault="001A0796" w:rsidP="00B15B09">
      <w:pPr>
        <w:spacing w:line="360" w:lineRule="auto"/>
        <w:jc w:val="both"/>
        <w:rPr>
          <w:rFonts w:ascii="Times New Roman" w:hAnsi="Times New Roman" w:cs="Times New Roman"/>
          <w:b/>
          <w:bCs/>
          <w:color w:val="434343"/>
          <w:sz w:val="24"/>
          <w:szCs w:val="24"/>
          <w:u w:val="single"/>
          <w:shd w:val="clear" w:color="auto" w:fill="FFFFFF"/>
        </w:rPr>
      </w:pPr>
    </w:p>
    <w:p w14:paraId="65062511" w14:textId="4B592C0F" w:rsidR="008923AF" w:rsidRPr="00E34A87" w:rsidRDefault="00496E40" w:rsidP="00B15B09">
      <w:pPr>
        <w:spacing w:line="360" w:lineRule="auto"/>
        <w:jc w:val="both"/>
        <w:rPr>
          <w:rFonts w:ascii="Times New Roman" w:hAnsi="Times New Roman" w:cs="Times New Roman"/>
          <w:b/>
          <w:bCs/>
          <w:color w:val="434343"/>
          <w:sz w:val="24"/>
          <w:szCs w:val="24"/>
          <w:u w:val="single"/>
          <w:shd w:val="clear" w:color="auto" w:fill="FFFFFF"/>
        </w:rPr>
      </w:pPr>
      <w:r w:rsidRPr="00E34A87">
        <w:rPr>
          <w:rFonts w:ascii="Times New Roman" w:hAnsi="Times New Roman" w:cs="Times New Roman"/>
          <w:b/>
          <w:bCs/>
          <w:color w:val="434343"/>
          <w:sz w:val="24"/>
          <w:szCs w:val="24"/>
          <w:u w:val="single"/>
          <w:shd w:val="clear" w:color="auto" w:fill="FFFFFF"/>
        </w:rPr>
        <w:lastRenderedPageBreak/>
        <w:t xml:space="preserve">7. </w:t>
      </w:r>
      <w:r w:rsidR="00831500" w:rsidRPr="00E34A87">
        <w:rPr>
          <w:rFonts w:ascii="Times New Roman" w:hAnsi="Times New Roman" w:cs="Times New Roman"/>
          <w:b/>
          <w:bCs/>
          <w:color w:val="434343"/>
          <w:sz w:val="24"/>
          <w:szCs w:val="24"/>
          <w:u w:val="single"/>
          <w:shd w:val="clear" w:color="auto" w:fill="FFFFFF"/>
        </w:rPr>
        <w:t>Resource Implication</w:t>
      </w:r>
    </w:p>
    <w:p w14:paraId="7BBC4A4E" w14:textId="0D111EC7" w:rsidR="00496E40" w:rsidRDefault="00496E40" w:rsidP="00B15B09">
      <w:pPr>
        <w:spacing w:line="360" w:lineRule="auto"/>
        <w:jc w:val="both"/>
        <w:rPr>
          <w:rFonts w:ascii="Times New Roman" w:hAnsi="Times New Roman" w:cs="Times New Roman"/>
          <w:b/>
          <w:bCs/>
          <w:color w:val="434343"/>
          <w:sz w:val="24"/>
          <w:szCs w:val="24"/>
          <w:shd w:val="clear" w:color="auto" w:fill="FFFFFF"/>
        </w:rPr>
      </w:pPr>
      <w:r w:rsidRPr="00E34A87">
        <w:rPr>
          <w:rFonts w:ascii="Times New Roman" w:hAnsi="Times New Roman" w:cs="Times New Roman"/>
          <w:b/>
          <w:bCs/>
          <w:color w:val="434343"/>
          <w:sz w:val="24"/>
          <w:szCs w:val="24"/>
          <w:shd w:val="clear" w:color="auto" w:fill="FFFFFF"/>
        </w:rPr>
        <w:t>7.1</w:t>
      </w:r>
      <w:r w:rsidR="00831500" w:rsidRPr="00E34A87">
        <w:rPr>
          <w:rFonts w:ascii="Times New Roman" w:hAnsi="Times New Roman" w:cs="Times New Roman"/>
          <w:b/>
          <w:bCs/>
          <w:color w:val="434343"/>
          <w:sz w:val="24"/>
          <w:szCs w:val="24"/>
          <w:shd w:val="clear" w:color="auto" w:fill="FFFFFF"/>
        </w:rPr>
        <w:t xml:space="preserve"> Budget and Resources</w:t>
      </w:r>
    </w:p>
    <w:p w14:paraId="7E510B71" w14:textId="3BE8B25B" w:rsidR="0057512E" w:rsidRPr="00914307" w:rsidRDefault="00B97BA1" w:rsidP="00B15B09">
      <w:pPr>
        <w:spacing w:line="360" w:lineRule="auto"/>
        <w:jc w:val="both"/>
        <w:rPr>
          <w:rFonts w:ascii="Times New Roman" w:hAnsi="Times New Roman" w:cs="Times New Roman"/>
          <w:b/>
          <w:bCs/>
          <w:sz w:val="24"/>
          <w:szCs w:val="24"/>
          <w:shd w:val="clear" w:color="auto" w:fill="FFFFFF"/>
        </w:rPr>
      </w:pPr>
      <w:r w:rsidRPr="00B97BA1">
        <w:rPr>
          <w:rFonts w:ascii="Times New Roman" w:eastAsia="Times New Roman" w:hAnsi="Times New Roman" w:cs="Times New Roman"/>
          <w:kern w:val="0"/>
          <w:sz w:val="24"/>
          <w:szCs w:val="24"/>
          <w:lang w:eastAsia="en-IN"/>
          <w14:ligatures w14:val="none"/>
        </w:rPr>
        <w:t xml:space="preserve">This research on how social media leaders affect people's plans to buy tech products will primarily utilize online tools, capitalizing on the wide availability of open-access papers and platforms. This approach ensures both cost-effectiveness and ease of use, with subscriptions to specialized research sites or magazines considered only when necessary for accessing more detailed or recent studies not available for free (Field, 2013). Interviews, a core part of our research methods, will be conducted both in-person and online, depending on the subjects' locations and availability. This mixed method allows for flexible and efficient data collection (Yin, 2018). For face-to-face interviews, particularly with influential figures or industry experts who may not be local, travel costs will represent the primary financial concern. There will be careful management of the budget to ensure that travel expenses remain within the project's allocated funds (Locke, </w:t>
      </w:r>
      <w:proofErr w:type="spellStart"/>
      <w:r w:rsidRPr="00B97BA1">
        <w:rPr>
          <w:rFonts w:ascii="Times New Roman" w:eastAsia="Times New Roman" w:hAnsi="Times New Roman" w:cs="Times New Roman"/>
          <w:kern w:val="0"/>
          <w:sz w:val="24"/>
          <w:szCs w:val="24"/>
          <w:lang w:eastAsia="en-IN"/>
          <w14:ligatures w14:val="none"/>
        </w:rPr>
        <w:t>Waneen</w:t>
      </w:r>
      <w:proofErr w:type="spellEnd"/>
      <w:r w:rsidRPr="00B97BA1">
        <w:rPr>
          <w:rFonts w:ascii="Times New Roman" w:eastAsia="Times New Roman" w:hAnsi="Times New Roman" w:cs="Times New Roman"/>
          <w:kern w:val="0"/>
          <w:sz w:val="24"/>
          <w:szCs w:val="24"/>
          <w:lang w:eastAsia="en-IN"/>
          <w14:ligatures w14:val="none"/>
        </w:rPr>
        <w:t xml:space="preserve"> Wyrick </w:t>
      </w:r>
      <w:proofErr w:type="spellStart"/>
      <w:r w:rsidRPr="00B97BA1">
        <w:rPr>
          <w:rFonts w:ascii="Times New Roman" w:eastAsia="Times New Roman" w:hAnsi="Times New Roman" w:cs="Times New Roman"/>
          <w:kern w:val="0"/>
          <w:sz w:val="24"/>
          <w:szCs w:val="24"/>
          <w:lang w:eastAsia="en-IN"/>
          <w14:ligatures w14:val="none"/>
        </w:rPr>
        <w:t>Spirduso</w:t>
      </w:r>
      <w:proofErr w:type="spellEnd"/>
      <w:r w:rsidRPr="00B97BA1">
        <w:rPr>
          <w:rFonts w:ascii="Times New Roman" w:eastAsia="Times New Roman" w:hAnsi="Times New Roman" w:cs="Times New Roman"/>
          <w:kern w:val="0"/>
          <w:sz w:val="24"/>
          <w:szCs w:val="24"/>
          <w:lang w:eastAsia="en-IN"/>
          <w14:ligatures w14:val="none"/>
        </w:rPr>
        <w:t xml:space="preserve"> and Silverman, 2013). The research aims to reduce costs while expanding the scope and depth of the investigation within the three-month timeline by leveraging digital tools and platforms for most research activities. This strategic approach to resource management will enable the project to be completed efficiently, maximizing both financial and time resources.</w:t>
      </w:r>
    </w:p>
    <w:p w14:paraId="530075F1" w14:textId="0B835186" w:rsidR="00907801" w:rsidRDefault="00907801" w:rsidP="00B15B09">
      <w:pPr>
        <w:spacing w:line="360" w:lineRule="auto"/>
        <w:jc w:val="both"/>
        <w:rPr>
          <w:rFonts w:ascii="Times New Roman" w:hAnsi="Times New Roman" w:cs="Times New Roman"/>
          <w:b/>
          <w:bCs/>
          <w:color w:val="434343"/>
          <w:sz w:val="24"/>
          <w:szCs w:val="24"/>
          <w:shd w:val="clear" w:color="auto" w:fill="FFFFFF"/>
        </w:rPr>
      </w:pPr>
      <w:r w:rsidRPr="00907801">
        <w:rPr>
          <w:rFonts w:ascii="Times New Roman" w:hAnsi="Times New Roman" w:cs="Times New Roman"/>
          <w:b/>
          <w:bCs/>
          <w:color w:val="434343"/>
          <w:sz w:val="24"/>
          <w:szCs w:val="24"/>
          <w:shd w:val="clear" w:color="auto" w:fill="FFFFFF"/>
        </w:rPr>
        <w:t>7.2 Time Plan</w:t>
      </w:r>
    </w:p>
    <w:p w14:paraId="0E0AFB6F" w14:textId="77777777" w:rsidR="009A4192" w:rsidRPr="00992808" w:rsidRDefault="009A4192" w:rsidP="00B15B09">
      <w:pPr>
        <w:spacing w:line="360" w:lineRule="auto"/>
        <w:jc w:val="both"/>
        <w:rPr>
          <w:rFonts w:ascii="Times New Roman" w:hAnsi="Times New Roman" w:cs="Times New Roman"/>
          <w:color w:val="434343"/>
          <w:sz w:val="24"/>
          <w:szCs w:val="24"/>
          <w:shd w:val="clear" w:color="auto" w:fill="FFFFFF"/>
        </w:rPr>
      </w:pPr>
      <w:r w:rsidRPr="00992808">
        <w:rPr>
          <w:rFonts w:ascii="Times New Roman" w:hAnsi="Times New Roman" w:cs="Times New Roman"/>
          <w:color w:val="434343"/>
          <w:sz w:val="24"/>
          <w:szCs w:val="24"/>
          <w:shd w:val="clear" w:color="auto" w:fill="FFFFFF"/>
        </w:rPr>
        <w:t>There will be three main parts to the research process: planning, doing the research, and analysing and reporting what was found.</w:t>
      </w:r>
    </w:p>
    <w:p w14:paraId="3E390E7A" w14:textId="77777777" w:rsidR="00992808" w:rsidRPr="00606D14" w:rsidRDefault="009A4192" w:rsidP="00B15B09">
      <w:pPr>
        <w:spacing w:line="360" w:lineRule="auto"/>
        <w:jc w:val="both"/>
        <w:rPr>
          <w:rFonts w:ascii="Times New Roman" w:hAnsi="Times New Roman" w:cs="Times New Roman"/>
          <w:b/>
          <w:bCs/>
          <w:color w:val="434343"/>
          <w:sz w:val="24"/>
          <w:szCs w:val="24"/>
          <w:shd w:val="clear" w:color="auto" w:fill="FFFFFF"/>
        </w:rPr>
      </w:pPr>
      <w:r w:rsidRPr="00606D14">
        <w:rPr>
          <w:rFonts w:ascii="Times New Roman" w:hAnsi="Times New Roman" w:cs="Times New Roman"/>
          <w:b/>
          <w:bCs/>
          <w:color w:val="434343"/>
          <w:sz w:val="24"/>
          <w:szCs w:val="24"/>
          <w:shd w:val="clear" w:color="auto" w:fill="FFFFFF"/>
        </w:rPr>
        <w:t>Month 1: Prepare</w:t>
      </w:r>
    </w:p>
    <w:p w14:paraId="3DBB61A6" w14:textId="7B9A51D1" w:rsidR="00FF1A3A" w:rsidRPr="004E7DD6" w:rsidRDefault="009A4192" w:rsidP="00B15B09">
      <w:pPr>
        <w:spacing w:line="360" w:lineRule="auto"/>
        <w:jc w:val="both"/>
        <w:rPr>
          <w:rFonts w:ascii="Times New Roman" w:hAnsi="Times New Roman" w:cs="Times New Roman"/>
          <w:color w:val="434343"/>
          <w:sz w:val="24"/>
          <w:szCs w:val="24"/>
          <w:shd w:val="clear" w:color="auto" w:fill="FFFFFF"/>
        </w:rPr>
      </w:pPr>
      <w:r w:rsidRPr="00992808">
        <w:rPr>
          <w:rFonts w:ascii="Times New Roman" w:hAnsi="Times New Roman" w:cs="Times New Roman"/>
          <w:color w:val="434343"/>
          <w:sz w:val="24"/>
          <w:szCs w:val="24"/>
          <w:shd w:val="clear" w:color="auto" w:fill="FFFFFF"/>
        </w:rPr>
        <w:t xml:space="preserve">The first month's focus will be on getting the </w:t>
      </w:r>
      <w:r w:rsidR="00A13C47">
        <w:rPr>
          <w:rFonts w:ascii="Times New Roman" w:hAnsi="Times New Roman" w:cs="Times New Roman"/>
          <w:sz w:val="24"/>
          <w:szCs w:val="24"/>
        </w:rPr>
        <w:t>research</w:t>
      </w:r>
      <w:r w:rsidR="00A13C47" w:rsidRPr="00992808">
        <w:rPr>
          <w:rFonts w:ascii="Times New Roman" w:hAnsi="Times New Roman" w:cs="Times New Roman"/>
          <w:color w:val="434343"/>
          <w:sz w:val="24"/>
          <w:szCs w:val="24"/>
          <w:shd w:val="clear" w:color="auto" w:fill="FFFFFF"/>
        </w:rPr>
        <w:t xml:space="preserve"> </w:t>
      </w:r>
      <w:r w:rsidRPr="00992808">
        <w:rPr>
          <w:rFonts w:ascii="Times New Roman" w:hAnsi="Times New Roman" w:cs="Times New Roman"/>
          <w:color w:val="434343"/>
          <w:sz w:val="24"/>
          <w:szCs w:val="24"/>
          <w:shd w:val="clear" w:color="auto" w:fill="FFFFFF"/>
        </w:rPr>
        <w:t>'s basic parts ready. This includes a thorough examination of all previous research to help shape the research questions and the theoretical context</w:t>
      </w:r>
      <w:r w:rsidR="003B7916" w:rsidRPr="003B7916">
        <w:t xml:space="preserve"> </w:t>
      </w:r>
      <w:r w:rsidR="003B7916" w:rsidRPr="003B7916">
        <w:rPr>
          <w:rFonts w:ascii="Times New Roman" w:hAnsi="Times New Roman" w:cs="Times New Roman"/>
          <w:color w:val="434343"/>
          <w:sz w:val="24"/>
          <w:szCs w:val="24"/>
          <w:shd w:val="clear" w:color="auto" w:fill="FFFFFF"/>
        </w:rPr>
        <w:t xml:space="preserve">(Bell, </w:t>
      </w:r>
      <w:r w:rsidR="00FF1A3A" w:rsidRPr="003B7916">
        <w:rPr>
          <w:rFonts w:ascii="Times New Roman" w:hAnsi="Times New Roman" w:cs="Times New Roman"/>
          <w:color w:val="434343"/>
          <w:sz w:val="24"/>
          <w:szCs w:val="24"/>
          <w:shd w:val="clear" w:color="auto" w:fill="FFFFFF"/>
        </w:rPr>
        <w:t>Bryman,</w:t>
      </w:r>
      <w:r w:rsidR="003B7916" w:rsidRPr="003B7916">
        <w:rPr>
          <w:rFonts w:ascii="Times New Roman" w:hAnsi="Times New Roman" w:cs="Times New Roman"/>
          <w:color w:val="434343"/>
          <w:sz w:val="24"/>
          <w:szCs w:val="24"/>
          <w:shd w:val="clear" w:color="auto" w:fill="FFFFFF"/>
        </w:rPr>
        <w:t xml:space="preserve"> and Harley, 2022)</w:t>
      </w:r>
      <w:r w:rsidRPr="00992808">
        <w:rPr>
          <w:rFonts w:ascii="Times New Roman" w:hAnsi="Times New Roman" w:cs="Times New Roman"/>
          <w:color w:val="434343"/>
          <w:sz w:val="24"/>
          <w:szCs w:val="24"/>
          <w:shd w:val="clear" w:color="auto" w:fill="FFFFFF"/>
        </w:rPr>
        <w:t>. Simultaneously, will develop the poll and interview tools and secure all necessary permissions and approvals. This step is very important for laying the groundwork for collecting and analysing data well.</w:t>
      </w:r>
    </w:p>
    <w:p w14:paraId="7D7751DF" w14:textId="7AB99CA5" w:rsidR="00211FD2" w:rsidRPr="00606D14" w:rsidRDefault="009A4192" w:rsidP="00B15B09">
      <w:pPr>
        <w:spacing w:line="360" w:lineRule="auto"/>
        <w:jc w:val="both"/>
        <w:rPr>
          <w:rFonts w:ascii="Times New Roman" w:hAnsi="Times New Roman" w:cs="Times New Roman"/>
          <w:b/>
          <w:bCs/>
          <w:color w:val="434343"/>
          <w:sz w:val="24"/>
          <w:szCs w:val="24"/>
          <w:shd w:val="clear" w:color="auto" w:fill="FFFFFF"/>
        </w:rPr>
      </w:pPr>
      <w:r w:rsidRPr="00606D14">
        <w:rPr>
          <w:rFonts w:ascii="Times New Roman" w:hAnsi="Times New Roman" w:cs="Times New Roman"/>
          <w:b/>
          <w:bCs/>
          <w:color w:val="434343"/>
          <w:sz w:val="24"/>
          <w:szCs w:val="24"/>
          <w:shd w:val="clear" w:color="auto" w:fill="FFFFFF"/>
        </w:rPr>
        <w:t>Month 2: Executing it</w:t>
      </w:r>
      <w:r w:rsidR="00992808" w:rsidRPr="00606D14">
        <w:rPr>
          <w:rFonts w:ascii="Times New Roman" w:hAnsi="Times New Roman" w:cs="Times New Roman"/>
          <w:b/>
          <w:bCs/>
          <w:color w:val="434343"/>
          <w:sz w:val="24"/>
          <w:szCs w:val="24"/>
          <w:shd w:val="clear" w:color="auto" w:fill="FFFFFF"/>
        </w:rPr>
        <w:t>:</w:t>
      </w:r>
    </w:p>
    <w:p w14:paraId="38A42405" w14:textId="28D08C0E" w:rsidR="009A4192" w:rsidRPr="00992808" w:rsidRDefault="009A4192" w:rsidP="00B15B09">
      <w:pPr>
        <w:spacing w:line="360" w:lineRule="auto"/>
        <w:jc w:val="both"/>
        <w:rPr>
          <w:rFonts w:ascii="Times New Roman" w:hAnsi="Times New Roman" w:cs="Times New Roman"/>
          <w:color w:val="434343"/>
          <w:sz w:val="24"/>
          <w:szCs w:val="24"/>
          <w:shd w:val="clear" w:color="auto" w:fill="FFFFFF"/>
        </w:rPr>
      </w:pPr>
      <w:r w:rsidRPr="00992808">
        <w:rPr>
          <w:rFonts w:ascii="Times New Roman" w:hAnsi="Times New Roman" w:cs="Times New Roman"/>
          <w:color w:val="434343"/>
          <w:sz w:val="24"/>
          <w:szCs w:val="24"/>
          <w:shd w:val="clear" w:color="auto" w:fill="FFFFFF"/>
        </w:rPr>
        <w:t xml:space="preserve">Information gathering will take place in the second month. For this, polls will need to be sent out, and semi-structured conversations will need to be done with certain people. Effective planning and execution are crucial to ensure the collection of sufficient data within the allocated </w:t>
      </w:r>
      <w:r w:rsidRPr="00992808">
        <w:rPr>
          <w:rFonts w:ascii="Times New Roman" w:hAnsi="Times New Roman" w:cs="Times New Roman"/>
          <w:color w:val="434343"/>
          <w:sz w:val="24"/>
          <w:szCs w:val="24"/>
          <w:shd w:val="clear" w:color="auto" w:fill="FFFFFF"/>
        </w:rPr>
        <w:lastRenderedPageBreak/>
        <w:t>timeframe</w:t>
      </w:r>
      <w:r w:rsidR="004A77FF">
        <w:rPr>
          <w:rFonts w:ascii="Times New Roman" w:hAnsi="Times New Roman" w:cs="Times New Roman"/>
          <w:color w:val="434343"/>
          <w:sz w:val="24"/>
          <w:szCs w:val="24"/>
          <w:shd w:val="clear" w:color="auto" w:fill="FFFFFF"/>
        </w:rPr>
        <w:t xml:space="preserve"> </w:t>
      </w:r>
      <w:r w:rsidR="004A77FF" w:rsidRPr="004A77FF">
        <w:rPr>
          <w:rFonts w:ascii="Times New Roman" w:hAnsi="Times New Roman" w:cs="Times New Roman"/>
          <w:color w:val="434343"/>
          <w:sz w:val="24"/>
          <w:szCs w:val="24"/>
          <w:shd w:val="clear" w:color="auto" w:fill="FFFFFF"/>
        </w:rPr>
        <w:t>(Kothari, 2004)</w:t>
      </w:r>
      <w:r w:rsidRPr="00992808">
        <w:rPr>
          <w:rFonts w:ascii="Times New Roman" w:hAnsi="Times New Roman" w:cs="Times New Roman"/>
          <w:color w:val="434343"/>
          <w:sz w:val="24"/>
          <w:szCs w:val="24"/>
          <w:shd w:val="clear" w:color="auto" w:fill="FFFFFF"/>
        </w:rPr>
        <w:t>. Digital tools for making plans and setting alarms will help keep this process running smoothly.</w:t>
      </w:r>
    </w:p>
    <w:p w14:paraId="2BB41D59" w14:textId="77777777" w:rsidR="00992808" w:rsidRPr="00606D14" w:rsidRDefault="009A4192" w:rsidP="00B15B09">
      <w:pPr>
        <w:spacing w:line="360" w:lineRule="auto"/>
        <w:jc w:val="both"/>
        <w:rPr>
          <w:rFonts w:ascii="Times New Roman" w:hAnsi="Times New Roman" w:cs="Times New Roman"/>
          <w:b/>
          <w:bCs/>
          <w:color w:val="434343"/>
          <w:sz w:val="24"/>
          <w:szCs w:val="24"/>
          <w:shd w:val="clear" w:color="auto" w:fill="FFFFFF"/>
        </w:rPr>
      </w:pPr>
      <w:r w:rsidRPr="00606D14">
        <w:rPr>
          <w:rFonts w:ascii="Times New Roman" w:hAnsi="Times New Roman" w:cs="Times New Roman"/>
          <w:b/>
          <w:bCs/>
          <w:color w:val="434343"/>
          <w:sz w:val="24"/>
          <w:szCs w:val="24"/>
          <w:shd w:val="clear" w:color="auto" w:fill="FFFFFF"/>
        </w:rPr>
        <w:t>Month 3: Reporting and Analysis</w:t>
      </w:r>
    </w:p>
    <w:p w14:paraId="0C06B8C0" w14:textId="0600F87C" w:rsidR="009A4192" w:rsidRPr="00992808" w:rsidRDefault="009A4192" w:rsidP="00B15B09">
      <w:pPr>
        <w:spacing w:line="360" w:lineRule="auto"/>
        <w:jc w:val="both"/>
        <w:rPr>
          <w:rFonts w:ascii="Times New Roman" w:hAnsi="Times New Roman" w:cs="Times New Roman"/>
          <w:color w:val="434343"/>
          <w:sz w:val="24"/>
          <w:szCs w:val="24"/>
          <w:shd w:val="clear" w:color="auto" w:fill="FFFFFF"/>
        </w:rPr>
      </w:pPr>
      <w:r w:rsidRPr="00992808">
        <w:rPr>
          <w:rFonts w:ascii="Times New Roman" w:hAnsi="Times New Roman" w:cs="Times New Roman"/>
          <w:color w:val="434343"/>
          <w:sz w:val="24"/>
          <w:szCs w:val="24"/>
          <w:shd w:val="clear" w:color="auto" w:fill="FFFFFF"/>
        </w:rPr>
        <w:t xml:space="preserve">The last month will be spent analysing the data and writing the </w:t>
      </w:r>
      <w:r w:rsidR="00A13C47">
        <w:rPr>
          <w:rFonts w:ascii="Times New Roman" w:hAnsi="Times New Roman" w:cs="Times New Roman"/>
          <w:sz w:val="24"/>
          <w:szCs w:val="24"/>
        </w:rPr>
        <w:t>research</w:t>
      </w:r>
      <w:r w:rsidRPr="00992808">
        <w:rPr>
          <w:rFonts w:ascii="Times New Roman" w:hAnsi="Times New Roman" w:cs="Times New Roman"/>
          <w:color w:val="434343"/>
          <w:sz w:val="24"/>
          <w:szCs w:val="24"/>
          <w:shd w:val="clear" w:color="auto" w:fill="FFFFFF"/>
        </w:rPr>
        <w:t xml:space="preserve"> report. We will use statistics software to analyze the quantitative data from polls, and theme analysis software to examine the qualitative data from interviews</w:t>
      </w:r>
      <w:r w:rsidR="00E97966" w:rsidRPr="00E97966">
        <w:t xml:space="preserve"> </w:t>
      </w:r>
      <w:r w:rsidR="00E97966" w:rsidRPr="00E97966">
        <w:rPr>
          <w:rFonts w:ascii="Times New Roman" w:hAnsi="Times New Roman" w:cs="Times New Roman"/>
          <w:color w:val="434343"/>
          <w:sz w:val="24"/>
          <w:szCs w:val="24"/>
          <w:shd w:val="clear" w:color="auto" w:fill="FFFFFF"/>
        </w:rPr>
        <w:t>(Richards, 2014)</w:t>
      </w:r>
      <w:r w:rsidRPr="00992808">
        <w:rPr>
          <w:rFonts w:ascii="Times New Roman" w:hAnsi="Times New Roman" w:cs="Times New Roman"/>
          <w:color w:val="434343"/>
          <w:sz w:val="24"/>
          <w:szCs w:val="24"/>
          <w:shd w:val="clear" w:color="auto" w:fill="FFFFFF"/>
        </w:rPr>
        <w:t xml:space="preserve">. The results will then be put together in </w:t>
      </w:r>
      <w:r w:rsidR="003D570F" w:rsidRPr="00992808">
        <w:rPr>
          <w:rFonts w:ascii="Times New Roman" w:hAnsi="Times New Roman" w:cs="Times New Roman"/>
          <w:color w:val="434343"/>
          <w:sz w:val="24"/>
          <w:szCs w:val="24"/>
          <w:shd w:val="clear" w:color="auto" w:fill="FFFFFF"/>
        </w:rPr>
        <w:t>full research</w:t>
      </w:r>
      <w:r w:rsidRPr="00992808">
        <w:rPr>
          <w:rFonts w:ascii="Times New Roman" w:hAnsi="Times New Roman" w:cs="Times New Roman"/>
          <w:color w:val="434343"/>
          <w:sz w:val="24"/>
          <w:szCs w:val="24"/>
          <w:shd w:val="clear" w:color="auto" w:fill="FFFFFF"/>
        </w:rPr>
        <w:t xml:space="preserve"> that will show what the tech industry can learn from them and what their effects are.</w:t>
      </w:r>
    </w:p>
    <w:p w14:paraId="78EA448F" w14:textId="77777777" w:rsidR="009A4192" w:rsidRPr="009A4192" w:rsidRDefault="009A4192" w:rsidP="00B15B09">
      <w:pPr>
        <w:spacing w:line="360" w:lineRule="auto"/>
        <w:jc w:val="both"/>
        <w:rPr>
          <w:rFonts w:ascii="Times New Roman" w:hAnsi="Times New Roman" w:cs="Times New Roman"/>
          <w:b/>
          <w:bCs/>
          <w:color w:val="434343"/>
          <w:sz w:val="24"/>
          <w:szCs w:val="24"/>
          <w:shd w:val="clear" w:color="auto" w:fill="FFFFFF"/>
        </w:rPr>
      </w:pPr>
      <w:r w:rsidRPr="009A4192">
        <w:rPr>
          <w:rFonts w:ascii="Times New Roman" w:hAnsi="Times New Roman" w:cs="Times New Roman"/>
          <w:b/>
          <w:bCs/>
          <w:color w:val="434343"/>
          <w:sz w:val="24"/>
          <w:szCs w:val="24"/>
          <w:shd w:val="clear" w:color="auto" w:fill="FFFFFF"/>
        </w:rPr>
        <w:t> </w:t>
      </w:r>
    </w:p>
    <w:p w14:paraId="53B95D85" w14:textId="4E552599" w:rsidR="00907801" w:rsidRPr="00907801" w:rsidRDefault="009A4192" w:rsidP="00B15B09">
      <w:pPr>
        <w:spacing w:line="360" w:lineRule="auto"/>
        <w:jc w:val="both"/>
        <w:rPr>
          <w:rFonts w:ascii="Times New Roman" w:hAnsi="Times New Roman" w:cs="Times New Roman"/>
          <w:b/>
          <w:bCs/>
          <w:color w:val="434343"/>
          <w:sz w:val="24"/>
          <w:szCs w:val="24"/>
          <w:shd w:val="clear" w:color="auto" w:fill="FFFFFF"/>
        </w:rPr>
      </w:pPr>
      <w:r w:rsidRPr="009A4192">
        <w:rPr>
          <w:rFonts w:ascii="Times New Roman" w:hAnsi="Times New Roman" w:cs="Times New Roman"/>
          <w:b/>
          <w:bCs/>
          <w:color w:val="434343"/>
          <w:sz w:val="24"/>
          <w:szCs w:val="24"/>
          <w:shd w:val="clear" w:color="auto" w:fill="FFFFFF"/>
        </w:rPr>
        <w:t> </w:t>
      </w:r>
    </w:p>
    <w:p w14:paraId="324BDF54"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1ACE8B83"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00C05BA5"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0422BD2B"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3063A5FB"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2054AB4F"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11B16F55" w14:textId="77777777" w:rsidR="008923AF" w:rsidRDefault="008923AF" w:rsidP="00B15B09">
      <w:pPr>
        <w:spacing w:line="360" w:lineRule="auto"/>
        <w:jc w:val="both"/>
        <w:rPr>
          <w:rFonts w:ascii="Times New Roman" w:hAnsi="Times New Roman" w:cs="Times New Roman"/>
          <w:color w:val="434343"/>
          <w:sz w:val="24"/>
          <w:szCs w:val="24"/>
          <w:shd w:val="clear" w:color="auto" w:fill="FFFFFF"/>
        </w:rPr>
      </w:pPr>
    </w:p>
    <w:p w14:paraId="3B2EA2D2" w14:textId="77777777" w:rsidR="00FF728D" w:rsidRDefault="00FF728D" w:rsidP="00B15B09">
      <w:pPr>
        <w:spacing w:line="360" w:lineRule="auto"/>
        <w:jc w:val="both"/>
        <w:rPr>
          <w:rFonts w:ascii="Times New Roman" w:hAnsi="Times New Roman" w:cs="Times New Roman"/>
          <w:b/>
          <w:bCs/>
          <w:color w:val="434343"/>
          <w:sz w:val="24"/>
          <w:szCs w:val="24"/>
          <w:u w:val="single"/>
          <w:shd w:val="clear" w:color="auto" w:fill="FFFFFF"/>
        </w:rPr>
      </w:pPr>
    </w:p>
    <w:p w14:paraId="50191079" w14:textId="77777777" w:rsidR="00FF728D" w:rsidRDefault="00FF728D" w:rsidP="00B15B09">
      <w:pPr>
        <w:spacing w:line="360" w:lineRule="auto"/>
        <w:jc w:val="both"/>
        <w:rPr>
          <w:rFonts w:ascii="Times New Roman" w:hAnsi="Times New Roman" w:cs="Times New Roman"/>
          <w:b/>
          <w:bCs/>
          <w:color w:val="434343"/>
          <w:sz w:val="24"/>
          <w:szCs w:val="24"/>
          <w:u w:val="single"/>
          <w:shd w:val="clear" w:color="auto" w:fill="FFFFFF"/>
        </w:rPr>
      </w:pPr>
    </w:p>
    <w:p w14:paraId="62E725E2" w14:textId="77777777" w:rsidR="00FF728D" w:rsidRDefault="00FF728D" w:rsidP="00B15B09">
      <w:pPr>
        <w:spacing w:line="360" w:lineRule="auto"/>
        <w:jc w:val="both"/>
        <w:rPr>
          <w:rFonts w:ascii="Times New Roman" w:hAnsi="Times New Roman" w:cs="Times New Roman"/>
          <w:b/>
          <w:bCs/>
          <w:color w:val="434343"/>
          <w:sz w:val="24"/>
          <w:szCs w:val="24"/>
          <w:u w:val="single"/>
          <w:shd w:val="clear" w:color="auto" w:fill="FFFFFF"/>
        </w:rPr>
      </w:pPr>
    </w:p>
    <w:p w14:paraId="5667D175" w14:textId="77777777" w:rsidR="00FF728D" w:rsidRDefault="00FF728D" w:rsidP="00B15B09">
      <w:pPr>
        <w:spacing w:line="360" w:lineRule="auto"/>
        <w:jc w:val="both"/>
        <w:rPr>
          <w:rFonts w:ascii="Times New Roman" w:hAnsi="Times New Roman" w:cs="Times New Roman"/>
          <w:b/>
          <w:bCs/>
          <w:color w:val="434343"/>
          <w:sz w:val="24"/>
          <w:szCs w:val="24"/>
          <w:u w:val="single"/>
          <w:shd w:val="clear" w:color="auto" w:fill="FFFFFF"/>
        </w:rPr>
      </w:pPr>
    </w:p>
    <w:p w14:paraId="6711CB83" w14:textId="77777777" w:rsidR="00FF728D" w:rsidRDefault="00FF728D" w:rsidP="00B15B09">
      <w:pPr>
        <w:spacing w:line="360" w:lineRule="auto"/>
        <w:jc w:val="both"/>
        <w:rPr>
          <w:rFonts w:ascii="Times New Roman" w:hAnsi="Times New Roman" w:cs="Times New Roman"/>
          <w:b/>
          <w:bCs/>
          <w:color w:val="434343"/>
          <w:sz w:val="24"/>
          <w:szCs w:val="24"/>
          <w:u w:val="single"/>
          <w:shd w:val="clear" w:color="auto" w:fill="FFFFFF"/>
        </w:rPr>
      </w:pPr>
    </w:p>
    <w:p w14:paraId="773FC774" w14:textId="77777777" w:rsidR="004E7DD6" w:rsidRDefault="004E7DD6" w:rsidP="00B15B09">
      <w:pPr>
        <w:spacing w:line="360" w:lineRule="auto"/>
        <w:jc w:val="both"/>
        <w:rPr>
          <w:rFonts w:ascii="Times New Roman" w:hAnsi="Times New Roman" w:cs="Times New Roman"/>
          <w:b/>
          <w:bCs/>
          <w:color w:val="434343"/>
          <w:sz w:val="24"/>
          <w:szCs w:val="24"/>
          <w:u w:val="single"/>
          <w:shd w:val="clear" w:color="auto" w:fill="FFFFFF"/>
        </w:rPr>
      </w:pPr>
    </w:p>
    <w:p w14:paraId="270A022A" w14:textId="77777777" w:rsidR="004E7DD6" w:rsidRDefault="004E7DD6" w:rsidP="00B15B09">
      <w:pPr>
        <w:spacing w:line="360" w:lineRule="auto"/>
        <w:jc w:val="both"/>
        <w:rPr>
          <w:rFonts w:ascii="Times New Roman" w:hAnsi="Times New Roman" w:cs="Times New Roman"/>
          <w:b/>
          <w:bCs/>
          <w:color w:val="434343"/>
          <w:sz w:val="24"/>
          <w:szCs w:val="24"/>
          <w:u w:val="single"/>
          <w:shd w:val="clear" w:color="auto" w:fill="FFFFFF"/>
        </w:rPr>
      </w:pPr>
    </w:p>
    <w:p w14:paraId="4DD3568B" w14:textId="77777777" w:rsidR="004E7DD6" w:rsidRDefault="004E7DD6" w:rsidP="00B15B09">
      <w:pPr>
        <w:spacing w:line="360" w:lineRule="auto"/>
        <w:jc w:val="both"/>
        <w:rPr>
          <w:rFonts w:ascii="Times New Roman" w:hAnsi="Times New Roman" w:cs="Times New Roman"/>
          <w:b/>
          <w:bCs/>
          <w:color w:val="434343"/>
          <w:sz w:val="24"/>
          <w:szCs w:val="24"/>
          <w:u w:val="single"/>
          <w:shd w:val="clear" w:color="auto" w:fill="FFFFFF"/>
        </w:rPr>
      </w:pPr>
    </w:p>
    <w:p w14:paraId="719F1687" w14:textId="77777777" w:rsidR="001A0796" w:rsidRDefault="001A0796" w:rsidP="00B15B09">
      <w:pPr>
        <w:spacing w:line="360" w:lineRule="auto"/>
        <w:jc w:val="both"/>
        <w:rPr>
          <w:rFonts w:ascii="Times New Roman" w:hAnsi="Times New Roman" w:cs="Times New Roman"/>
          <w:b/>
          <w:bCs/>
          <w:color w:val="434343"/>
          <w:sz w:val="24"/>
          <w:szCs w:val="24"/>
          <w:u w:val="single"/>
          <w:shd w:val="clear" w:color="auto" w:fill="FFFFFF"/>
        </w:rPr>
      </w:pPr>
    </w:p>
    <w:p w14:paraId="6FC23A24" w14:textId="00344DF3" w:rsidR="008923AF" w:rsidRPr="00977B02" w:rsidRDefault="00977B02" w:rsidP="00B15B09">
      <w:pPr>
        <w:spacing w:line="360" w:lineRule="auto"/>
        <w:jc w:val="both"/>
        <w:rPr>
          <w:rFonts w:ascii="Times New Roman" w:hAnsi="Times New Roman" w:cs="Times New Roman"/>
          <w:b/>
          <w:bCs/>
          <w:color w:val="434343"/>
          <w:sz w:val="24"/>
          <w:szCs w:val="24"/>
          <w:u w:val="single"/>
          <w:shd w:val="clear" w:color="auto" w:fill="FFFFFF"/>
        </w:rPr>
      </w:pPr>
      <w:r w:rsidRPr="00977B02">
        <w:rPr>
          <w:rFonts w:ascii="Times New Roman" w:hAnsi="Times New Roman" w:cs="Times New Roman"/>
          <w:b/>
          <w:bCs/>
          <w:color w:val="434343"/>
          <w:sz w:val="24"/>
          <w:szCs w:val="24"/>
          <w:u w:val="single"/>
          <w:shd w:val="clear" w:color="auto" w:fill="FFFFFF"/>
        </w:rPr>
        <w:lastRenderedPageBreak/>
        <w:t xml:space="preserve">8. </w:t>
      </w:r>
      <w:r w:rsidR="008923AF" w:rsidRPr="00977B02">
        <w:rPr>
          <w:rFonts w:ascii="Times New Roman" w:hAnsi="Times New Roman" w:cs="Times New Roman"/>
          <w:b/>
          <w:bCs/>
          <w:color w:val="434343"/>
          <w:sz w:val="24"/>
          <w:szCs w:val="24"/>
          <w:u w:val="single"/>
          <w:shd w:val="clear" w:color="auto" w:fill="FFFFFF"/>
        </w:rPr>
        <w:t>Conclusion</w:t>
      </w:r>
    </w:p>
    <w:p w14:paraId="710E9A3F" w14:textId="58FB66C7" w:rsidR="00606D14" w:rsidRPr="00606D14" w:rsidRDefault="00606D14" w:rsidP="00B15B09">
      <w:pPr>
        <w:spacing w:line="360" w:lineRule="auto"/>
        <w:jc w:val="both"/>
        <w:rPr>
          <w:rFonts w:ascii="Times New Roman" w:hAnsi="Times New Roman" w:cs="Times New Roman"/>
          <w:sz w:val="24"/>
          <w:szCs w:val="24"/>
        </w:rPr>
      </w:pPr>
      <w:proofErr w:type="gramStart"/>
      <w:r w:rsidRPr="00606D14">
        <w:rPr>
          <w:rFonts w:ascii="Times New Roman" w:hAnsi="Times New Roman" w:cs="Times New Roman"/>
          <w:sz w:val="24"/>
          <w:szCs w:val="24"/>
        </w:rPr>
        <w:t>In light of</w:t>
      </w:r>
      <w:proofErr w:type="gramEnd"/>
      <w:r w:rsidRPr="00606D14">
        <w:rPr>
          <w:rFonts w:ascii="Times New Roman" w:hAnsi="Times New Roman" w:cs="Times New Roman"/>
          <w:sz w:val="24"/>
          <w:szCs w:val="24"/>
        </w:rPr>
        <w:t xml:space="preserve"> how digital things are now, tech businesses are increasingly utilizing the popularity of social media stars to improve their image and marketing. Because digital platforms are so common, they have changed the way traditional marketing works. Now, leaders have a huge impact on how people think about products and decide what to buy. This research shows that influencers have a big effect on the tech industry, and not just in direct marketing. They also have a big effect on how people interact with brands and behave in general. Because of this research, tech companies will have a better idea of how to work with influencers to make their brands more visible, trustworthy, and believable to customers. The research breaks down the complicated link between technology users and influencers. It shows how working together with influencers strategically can help make marketing more focused and interesting. This is especially important in a market where people need to believe and understand technology a lot. This research also gives tech companies the tools they need to improve their influencer marketing tactics. Companies can better choose and work with influencers who fit their brand values and the tastes of their audience by finding out which traits in influencers tech consumers like most, like being real, knowledgeable, and relatable</w:t>
      </w:r>
      <w:proofErr w:type="gramStart"/>
      <w:r w:rsidRPr="00606D14">
        <w:rPr>
          <w:rFonts w:ascii="Times New Roman" w:hAnsi="Times New Roman" w:cs="Times New Roman"/>
          <w:sz w:val="24"/>
          <w:szCs w:val="24"/>
        </w:rPr>
        <w:t>. .</w:t>
      </w:r>
      <w:proofErr w:type="gramEnd"/>
      <w:r w:rsidRPr="00606D14">
        <w:rPr>
          <w:rFonts w:ascii="Times New Roman" w:hAnsi="Times New Roman" w:cs="Times New Roman"/>
          <w:sz w:val="24"/>
          <w:szCs w:val="24"/>
        </w:rPr>
        <w:t xml:space="preserve"> </w:t>
      </w:r>
      <w:proofErr w:type="gramStart"/>
      <w:r w:rsidRPr="00606D14">
        <w:rPr>
          <w:rFonts w:ascii="Times New Roman" w:hAnsi="Times New Roman" w:cs="Times New Roman"/>
          <w:sz w:val="24"/>
          <w:szCs w:val="24"/>
        </w:rPr>
        <w:t>In order to</w:t>
      </w:r>
      <w:proofErr w:type="gramEnd"/>
      <w:r w:rsidRPr="00606D14">
        <w:rPr>
          <w:rFonts w:ascii="Times New Roman" w:hAnsi="Times New Roman" w:cs="Times New Roman"/>
          <w:sz w:val="24"/>
          <w:szCs w:val="24"/>
        </w:rPr>
        <w:t xml:space="preserve"> enhance the efficacy of marketing campaigns and ensure their resonance with the intended audience, it is crucial to develop strategic alignment. Overall, as the digital marketplace continues to develop, social media influencers are playing an increasingly important role in effectively implementing branding and marketing strategies in the technology industry. This </w:t>
      </w:r>
      <w:r w:rsidR="00A13C47">
        <w:rPr>
          <w:rFonts w:ascii="Times New Roman" w:hAnsi="Times New Roman" w:cs="Times New Roman"/>
          <w:sz w:val="24"/>
          <w:szCs w:val="24"/>
        </w:rPr>
        <w:t>research</w:t>
      </w:r>
      <w:r w:rsidRPr="00606D14">
        <w:rPr>
          <w:rFonts w:ascii="Times New Roman" w:hAnsi="Times New Roman" w:cs="Times New Roman"/>
          <w:sz w:val="24"/>
          <w:szCs w:val="24"/>
        </w:rPr>
        <w:t xml:space="preserve"> aims to provide a valuable contribution to the academic literature on digital marketing and offer practical insights for technology enterprises aiming to effectively use the advantages of influencer marketing. Tech organisations may enhance their marketing outcomes and acquire a competitive advantage in the digital realm by embracing and adjusting to the intricacies of influencer influence. This methodology allows individuals to generate outputs that are more intricate, efficient, and appealing to consumers.</w:t>
      </w:r>
    </w:p>
    <w:p w14:paraId="3367527B" w14:textId="77777777" w:rsidR="00977B02" w:rsidRDefault="00977B02" w:rsidP="00B15B09">
      <w:pPr>
        <w:spacing w:line="360" w:lineRule="auto"/>
        <w:jc w:val="both"/>
        <w:rPr>
          <w:rFonts w:ascii="Times New Roman" w:hAnsi="Times New Roman" w:cs="Times New Roman"/>
          <w:color w:val="434343"/>
          <w:sz w:val="24"/>
          <w:szCs w:val="24"/>
          <w:shd w:val="clear" w:color="auto" w:fill="FFFFFF"/>
        </w:rPr>
      </w:pPr>
    </w:p>
    <w:p w14:paraId="69D7C75F" w14:textId="77777777" w:rsidR="00977B02" w:rsidRDefault="00977B02" w:rsidP="00B15B09">
      <w:pPr>
        <w:spacing w:line="360" w:lineRule="auto"/>
        <w:jc w:val="both"/>
        <w:rPr>
          <w:rFonts w:ascii="Times New Roman" w:hAnsi="Times New Roman" w:cs="Times New Roman"/>
          <w:color w:val="434343"/>
          <w:sz w:val="24"/>
          <w:szCs w:val="24"/>
          <w:shd w:val="clear" w:color="auto" w:fill="FFFFFF"/>
        </w:rPr>
      </w:pPr>
    </w:p>
    <w:p w14:paraId="421FB606" w14:textId="77777777" w:rsidR="00606D14" w:rsidRDefault="00606D14" w:rsidP="00B15B09">
      <w:pPr>
        <w:spacing w:line="360" w:lineRule="auto"/>
        <w:jc w:val="both"/>
        <w:rPr>
          <w:rFonts w:ascii="Times New Roman" w:hAnsi="Times New Roman" w:cs="Times New Roman"/>
          <w:b/>
          <w:bCs/>
          <w:color w:val="434343"/>
          <w:sz w:val="24"/>
          <w:szCs w:val="24"/>
          <w:u w:val="single"/>
          <w:shd w:val="clear" w:color="auto" w:fill="FFFFFF"/>
        </w:rPr>
      </w:pPr>
    </w:p>
    <w:p w14:paraId="51C3CD25" w14:textId="77777777" w:rsidR="00606D14" w:rsidRDefault="00606D14" w:rsidP="00B15B09">
      <w:pPr>
        <w:spacing w:line="360" w:lineRule="auto"/>
        <w:jc w:val="both"/>
        <w:rPr>
          <w:rFonts w:ascii="Times New Roman" w:hAnsi="Times New Roman" w:cs="Times New Roman"/>
          <w:b/>
          <w:bCs/>
          <w:color w:val="434343"/>
          <w:sz w:val="24"/>
          <w:szCs w:val="24"/>
          <w:u w:val="single"/>
          <w:shd w:val="clear" w:color="auto" w:fill="FFFFFF"/>
        </w:rPr>
      </w:pPr>
    </w:p>
    <w:p w14:paraId="116FB22E" w14:textId="77777777" w:rsidR="005A0F1C" w:rsidRDefault="005A0F1C" w:rsidP="00B15B09">
      <w:pPr>
        <w:spacing w:line="360" w:lineRule="auto"/>
        <w:jc w:val="both"/>
        <w:rPr>
          <w:rFonts w:ascii="Times New Roman" w:hAnsi="Times New Roman" w:cs="Times New Roman"/>
          <w:b/>
          <w:bCs/>
          <w:color w:val="434343"/>
          <w:sz w:val="24"/>
          <w:szCs w:val="24"/>
          <w:u w:val="single"/>
          <w:shd w:val="clear" w:color="auto" w:fill="FFFFFF"/>
        </w:rPr>
      </w:pPr>
    </w:p>
    <w:p w14:paraId="105239CE" w14:textId="5B22D414" w:rsidR="005A0F1C" w:rsidRPr="005A0F1C" w:rsidRDefault="00E026DC" w:rsidP="00B15B09">
      <w:pPr>
        <w:spacing w:line="360" w:lineRule="auto"/>
        <w:jc w:val="both"/>
        <w:rPr>
          <w:rFonts w:ascii="Times New Roman" w:hAnsi="Times New Roman" w:cs="Times New Roman"/>
          <w:b/>
          <w:bCs/>
          <w:color w:val="434343"/>
          <w:sz w:val="24"/>
          <w:szCs w:val="24"/>
          <w:u w:val="single"/>
          <w:shd w:val="clear" w:color="auto" w:fill="FFFFFF"/>
        </w:rPr>
      </w:pPr>
      <w:r w:rsidRPr="00E026DC">
        <w:rPr>
          <w:rFonts w:ascii="Times New Roman" w:hAnsi="Times New Roman" w:cs="Times New Roman"/>
          <w:b/>
          <w:bCs/>
          <w:color w:val="434343"/>
          <w:sz w:val="24"/>
          <w:szCs w:val="24"/>
          <w:u w:val="single"/>
          <w:shd w:val="clear" w:color="auto" w:fill="FFFFFF"/>
        </w:rPr>
        <w:lastRenderedPageBreak/>
        <w:t xml:space="preserve">9. </w:t>
      </w:r>
      <w:r w:rsidR="005A0F1C">
        <w:rPr>
          <w:rFonts w:ascii="Times New Roman" w:hAnsi="Times New Roman" w:cs="Times New Roman"/>
          <w:b/>
          <w:bCs/>
          <w:color w:val="434343"/>
          <w:sz w:val="24"/>
          <w:szCs w:val="24"/>
          <w:u w:val="single"/>
          <w:shd w:val="clear" w:color="auto" w:fill="FFFFFF"/>
        </w:rPr>
        <w:t>Bibl</w:t>
      </w:r>
      <w:r w:rsidR="001A0796">
        <w:rPr>
          <w:rFonts w:ascii="Times New Roman" w:hAnsi="Times New Roman" w:cs="Times New Roman"/>
          <w:b/>
          <w:bCs/>
          <w:color w:val="434343"/>
          <w:sz w:val="24"/>
          <w:szCs w:val="24"/>
          <w:u w:val="single"/>
          <w:shd w:val="clear" w:color="auto" w:fill="FFFFFF"/>
        </w:rPr>
        <w:t>iography</w:t>
      </w:r>
    </w:p>
    <w:p w14:paraId="3D80425E" w14:textId="77777777" w:rsidR="005A0F1C" w:rsidRDefault="005A0F1C" w:rsidP="00B15B09">
      <w:pPr>
        <w:pStyle w:val="NormalWeb"/>
        <w:spacing w:before="0" w:beforeAutospacing="0" w:after="240" w:afterAutospacing="0" w:line="360" w:lineRule="auto"/>
        <w:jc w:val="both"/>
      </w:pPr>
      <w:r>
        <w:t xml:space="preserve">Abidin, C. (2015). Communicative Intimacies: Influencers and </w:t>
      </w:r>
      <w:proofErr w:type="spellStart"/>
      <w:r>
        <w:t>Percieved</w:t>
      </w:r>
      <w:proofErr w:type="spellEnd"/>
      <w:r>
        <w:t xml:space="preserve"> Interconnectedness. </w:t>
      </w:r>
      <w:r>
        <w:rPr>
          <w:i/>
          <w:iCs/>
        </w:rPr>
        <w:t>scholarsbank.uoregon.edu</w:t>
      </w:r>
      <w:r>
        <w:t>, [online] 8(8). Available at: https://scholarsbank.uoregon.edu/xmlui/handle/1794/26365.</w:t>
      </w:r>
    </w:p>
    <w:p w14:paraId="7C7EE244" w14:textId="77777777" w:rsidR="005A0F1C" w:rsidRDefault="005A0F1C" w:rsidP="00B15B09">
      <w:pPr>
        <w:pStyle w:val="NormalWeb"/>
        <w:spacing w:before="0" w:beforeAutospacing="0" w:after="240" w:afterAutospacing="0" w:line="360" w:lineRule="auto"/>
        <w:jc w:val="both"/>
      </w:pPr>
      <w:r>
        <w:t xml:space="preserve">Abidin, C. (2016). Visibility labour: Engaging with Influencers’ fashion brands and #OOTD advertorial campaigns on Instagram. </w:t>
      </w:r>
      <w:r>
        <w:rPr>
          <w:i/>
          <w:iCs/>
        </w:rPr>
        <w:t>Media International Australia</w:t>
      </w:r>
      <w:r>
        <w:t xml:space="preserve">, [online] 161(1), pp.86–100. </w:t>
      </w:r>
      <w:proofErr w:type="spellStart"/>
      <w:proofErr w:type="gramStart"/>
      <w:r>
        <w:t>doi:https</w:t>
      </w:r>
      <w:proofErr w:type="spellEnd"/>
      <w:r>
        <w:t>://doi.org/10.1177/1329878x16665177</w:t>
      </w:r>
      <w:proofErr w:type="gramEnd"/>
      <w:r>
        <w:t>.</w:t>
      </w:r>
    </w:p>
    <w:p w14:paraId="2ABB4DE7" w14:textId="77777777" w:rsidR="005A0F1C" w:rsidRDefault="005A0F1C" w:rsidP="00B15B09">
      <w:pPr>
        <w:pStyle w:val="NormalWeb"/>
        <w:spacing w:before="0" w:beforeAutospacing="0" w:after="240" w:afterAutospacing="0" w:line="360" w:lineRule="auto"/>
        <w:jc w:val="both"/>
      </w:pPr>
      <w:r>
        <w:t xml:space="preserve">Baxter, P. and Jack, S. (2018). Qualitative Case Study Methodology: Study Design and Implementation for Novice Researchers. </w:t>
      </w:r>
      <w:r>
        <w:rPr>
          <w:i/>
          <w:iCs/>
        </w:rPr>
        <w:t>The Qualitative Report</w:t>
      </w:r>
      <w:r>
        <w:t xml:space="preserve">. </w:t>
      </w:r>
      <w:proofErr w:type="spellStart"/>
      <w:proofErr w:type="gramStart"/>
      <w:r>
        <w:t>doi:https</w:t>
      </w:r>
      <w:proofErr w:type="spellEnd"/>
      <w:r>
        <w:t>://doi.org/10.46743/2160-3715/2008.1573</w:t>
      </w:r>
      <w:proofErr w:type="gramEnd"/>
      <w:r>
        <w:t>.</w:t>
      </w:r>
    </w:p>
    <w:p w14:paraId="6EA872DA" w14:textId="77777777" w:rsidR="005A0F1C" w:rsidRDefault="005A0F1C" w:rsidP="00B15B09">
      <w:pPr>
        <w:pStyle w:val="NormalWeb"/>
        <w:spacing w:before="0" w:beforeAutospacing="0" w:after="240" w:afterAutospacing="0" w:line="360" w:lineRule="auto"/>
        <w:jc w:val="both"/>
      </w:pPr>
      <w:r>
        <w:t xml:space="preserve">Bell, E., Bryman, A. and Harley, B. (2022). </w:t>
      </w:r>
      <w:r>
        <w:rPr>
          <w:i/>
          <w:iCs/>
        </w:rPr>
        <w:t>Business Research Methods</w:t>
      </w:r>
      <w:r>
        <w:t xml:space="preserve">. [online] </w:t>
      </w:r>
      <w:r>
        <w:rPr>
          <w:i/>
          <w:iCs/>
        </w:rPr>
        <w:t>Google Books</w:t>
      </w:r>
      <w:r>
        <w:t>. Oxford University Press. Available at: https://books.google.co.uk/books?hl=en&amp;lr=&amp;id=hptjEAAAQBAJ&amp;oi=fnd&amp;pg=PP1&amp;dq=Business+Research+Methods.+By+Bryman [Accessed 14 Apr. 2024].</w:t>
      </w:r>
    </w:p>
    <w:p w14:paraId="4F4B1087" w14:textId="77777777" w:rsidR="005A0F1C" w:rsidRDefault="005A0F1C" w:rsidP="00B15B09">
      <w:pPr>
        <w:pStyle w:val="NormalWeb"/>
        <w:spacing w:before="0" w:beforeAutospacing="0" w:after="240" w:afterAutospacing="0" w:line="360" w:lineRule="auto"/>
        <w:jc w:val="both"/>
      </w:pPr>
      <w:r>
        <w:t xml:space="preserve">Booth, N. and Matic, J. (2011). Mapping and leveraging influencers in social media to shape corporate brand perceptions. </w:t>
      </w:r>
      <w:r>
        <w:rPr>
          <w:i/>
          <w:iCs/>
        </w:rPr>
        <w:t>Corporate Communications: An International Journal</w:t>
      </w:r>
      <w:r>
        <w:t xml:space="preserve">, [online] 16(3), pp.3–184. </w:t>
      </w:r>
      <w:proofErr w:type="spellStart"/>
      <w:proofErr w:type="gramStart"/>
      <w:r>
        <w:t>doi:https</w:t>
      </w:r>
      <w:proofErr w:type="spellEnd"/>
      <w:r>
        <w:t>://doi.org/10.1108/13563281111156853</w:t>
      </w:r>
      <w:proofErr w:type="gramEnd"/>
      <w:r>
        <w:t>.</w:t>
      </w:r>
    </w:p>
    <w:p w14:paraId="0DC5E449" w14:textId="77777777" w:rsidR="005A0F1C" w:rsidRDefault="005A0F1C" w:rsidP="00B15B09">
      <w:pPr>
        <w:pStyle w:val="NormalWeb"/>
        <w:spacing w:before="0" w:beforeAutospacing="0" w:after="240" w:afterAutospacing="0" w:line="360" w:lineRule="auto"/>
        <w:jc w:val="both"/>
      </w:pPr>
      <w:r>
        <w:t xml:space="preserve">Boris, B., Donald, </w:t>
      </w:r>
      <w:proofErr w:type="gramStart"/>
      <w:r>
        <w:t>C.</w:t>
      </w:r>
      <w:proofErr w:type="gramEnd"/>
      <w:r>
        <w:t xml:space="preserve"> and Schindler Pamela Blumberg (2014). </w:t>
      </w:r>
      <w:proofErr w:type="gramStart"/>
      <w:r>
        <w:rPr>
          <w:i/>
          <w:iCs/>
        </w:rPr>
        <w:t>EBOOK :</w:t>
      </w:r>
      <w:proofErr w:type="gramEnd"/>
      <w:r>
        <w:rPr>
          <w:i/>
          <w:iCs/>
        </w:rPr>
        <w:t xml:space="preserve"> business research methods.</w:t>
      </w:r>
      <w:r>
        <w:t xml:space="preserve"> S.L.: </w:t>
      </w:r>
      <w:proofErr w:type="spellStart"/>
      <w:r>
        <w:t>Mcgraw-Hill</w:t>
      </w:r>
      <w:proofErr w:type="spellEnd"/>
      <w:r>
        <w:t xml:space="preserve"> Education E.</w:t>
      </w:r>
    </w:p>
    <w:p w14:paraId="7BD384CE" w14:textId="77777777" w:rsidR="005A0F1C" w:rsidRDefault="005A0F1C" w:rsidP="00B15B09">
      <w:pPr>
        <w:pStyle w:val="NormalWeb"/>
        <w:spacing w:before="0" w:beforeAutospacing="0" w:after="240" w:afterAutospacing="0" w:line="360" w:lineRule="auto"/>
        <w:jc w:val="both"/>
      </w:pPr>
      <w:r>
        <w:t xml:space="preserve">Braun, V. and Clarke, V. (2006). Using Thematic Analysis in Psychology. </w:t>
      </w:r>
      <w:r>
        <w:rPr>
          <w:i/>
          <w:iCs/>
        </w:rPr>
        <w:t>Qualitative Research in Psychology</w:t>
      </w:r>
      <w:r>
        <w:t>, 3(2), pp.77–101.</w:t>
      </w:r>
    </w:p>
    <w:p w14:paraId="7C9ACD31" w14:textId="77777777" w:rsidR="005A0F1C" w:rsidRDefault="005A0F1C" w:rsidP="00B15B09">
      <w:pPr>
        <w:pStyle w:val="NormalWeb"/>
        <w:spacing w:before="0" w:beforeAutospacing="0" w:after="240" w:afterAutospacing="0" w:line="360" w:lineRule="auto"/>
        <w:jc w:val="both"/>
      </w:pPr>
      <w:r>
        <w:t xml:space="preserve">Bryman, A. (2016). </w:t>
      </w:r>
      <w:r>
        <w:rPr>
          <w:i/>
          <w:iCs/>
        </w:rPr>
        <w:t>Social Research Methods</w:t>
      </w:r>
      <w:r>
        <w:t xml:space="preserve">. [online] </w:t>
      </w:r>
      <w:r>
        <w:rPr>
          <w:i/>
          <w:iCs/>
        </w:rPr>
        <w:t>Google Books</w:t>
      </w:r>
      <w:r>
        <w:t>. Oxford University Press. Available at: https://books.google.co.uk/books?hl=en&amp;lr=&amp;id=N2zQCgAAQBAJ&amp;oi=fnd&amp;pg=PP1&amp;dq=Social+research+methods.+By+Bryman+A+2016&amp;ots=dqJtJXHbpj&amp;sig=93RC7og_Q82bZrxHpN8RILQYwR4#v=onepage&amp;q=Social%20research%20methods.%20By%20Bryman%20A%202016&amp;f=false [Accessed 11 Apr. 2024].</w:t>
      </w:r>
    </w:p>
    <w:p w14:paraId="59BEC277" w14:textId="77777777" w:rsidR="005A0F1C" w:rsidRDefault="005A0F1C" w:rsidP="00B15B09">
      <w:pPr>
        <w:pStyle w:val="NormalWeb"/>
        <w:spacing w:before="0" w:beforeAutospacing="0" w:after="240" w:afterAutospacing="0" w:line="360" w:lineRule="auto"/>
        <w:jc w:val="both"/>
      </w:pPr>
      <w:r>
        <w:lastRenderedPageBreak/>
        <w:t xml:space="preserve">Buchanan, E.A. and Zimmer, M. (2012). </w:t>
      </w:r>
      <w:r>
        <w:rPr>
          <w:i/>
          <w:iCs/>
        </w:rPr>
        <w:t xml:space="preserve">Internet Research Ethics (Stanford </w:t>
      </w:r>
      <w:proofErr w:type="spellStart"/>
      <w:r>
        <w:rPr>
          <w:i/>
          <w:iCs/>
        </w:rPr>
        <w:t>Encyclopedia</w:t>
      </w:r>
      <w:proofErr w:type="spellEnd"/>
      <w:r>
        <w:rPr>
          <w:i/>
          <w:iCs/>
        </w:rPr>
        <w:t xml:space="preserve"> of Philosophy)</w:t>
      </w:r>
      <w:r>
        <w:t>. [online] Stanford.edu. Available at: https://plato.stanford.edu/entries/ethics-internet-research/.</w:t>
      </w:r>
    </w:p>
    <w:p w14:paraId="06373E34" w14:textId="77777777" w:rsidR="005A0F1C" w:rsidRDefault="005A0F1C" w:rsidP="00B15B09">
      <w:pPr>
        <w:pStyle w:val="NormalWeb"/>
        <w:spacing w:before="0" w:beforeAutospacing="0" w:after="240" w:afterAutospacing="0" w:line="360" w:lineRule="auto"/>
        <w:jc w:val="both"/>
      </w:pPr>
      <w:r>
        <w:t xml:space="preserve">Caron, J. and Light, J. (2015). ‘Social Media has Opened a World of “Open communication:”’ experiences of Adults with Cerebral Palsy who use Augmentative and Alternative Communication and Social Media. </w:t>
      </w:r>
      <w:r>
        <w:rPr>
          <w:i/>
          <w:iCs/>
        </w:rPr>
        <w:t>Augmentative and Alternative Communication</w:t>
      </w:r>
      <w:r>
        <w:t xml:space="preserve">, 32(1), pp.25–40. </w:t>
      </w:r>
      <w:proofErr w:type="spellStart"/>
      <w:proofErr w:type="gramStart"/>
      <w:r>
        <w:t>doi:https</w:t>
      </w:r>
      <w:proofErr w:type="spellEnd"/>
      <w:r>
        <w:t>://doi.org/10.3109/07434618.2015.1052887</w:t>
      </w:r>
      <w:proofErr w:type="gramEnd"/>
      <w:r>
        <w:t>.</w:t>
      </w:r>
    </w:p>
    <w:p w14:paraId="105A04BF" w14:textId="77777777" w:rsidR="005A0F1C" w:rsidRDefault="005A0F1C" w:rsidP="00B15B09">
      <w:pPr>
        <w:pStyle w:val="NormalWeb"/>
        <w:spacing w:before="0" w:beforeAutospacing="0" w:after="240" w:afterAutospacing="0" w:line="360" w:lineRule="auto"/>
        <w:jc w:val="both"/>
      </w:pPr>
      <w:r>
        <w:t xml:space="preserve">Carr, C.T. and Hayes, R.A. (2014). The Effect of Disclosure of Third-Party Influence on an Opinion Leader’s Credibility and Electronic Word of Mouth in Two-Step Flow. </w:t>
      </w:r>
      <w:r>
        <w:rPr>
          <w:i/>
          <w:iCs/>
        </w:rPr>
        <w:t>Journal of Interactive Advertising</w:t>
      </w:r>
      <w:r>
        <w:t xml:space="preserve">, 14(1), pp.38–50. </w:t>
      </w:r>
      <w:proofErr w:type="spellStart"/>
      <w:proofErr w:type="gramStart"/>
      <w:r>
        <w:t>doi:https</w:t>
      </w:r>
      <w:proofErr w:type="spellEnd"/>
      <w:r>
        <w:t>://doi.org/10.1080/15252019.2014.909296</w:t>
      </w:r>
      <w:proofErr w:type="gramEnd"/>
      <w:r>
        <w:t>.</w:t>
      </w:r>
    </w:p>
    <w:p w14:paraId="6874BB2C" w14:textId="77777777" w:rsidR="005A0F1C" w:rsidRDefault="005A0F1C" w:rsidP="00B15B09">
      <w:pPr>
        <w:pStyle w:val="NormalWeb"/>
        <w:spacing w:before="0" w:beforeAutospacing="0" w:after="240" w:afterAutospacing="0" w:line="360" w:lineRule="auto"/>
        <w:jc w:val="both"/>
      </w:pPr>
      <w:r>
        <w:t xml:space="preserve">Claessens, B.J.C., van </w:t>
      </w:r>
      <w:proofErr w:type="spellStart"/>
      <w:r>
        <w:t>Eerde</w:t>
      </w:r>
      <w:proofErr w:type="spellEnd"/>
      <w:r>
        <w:t xml:space="preserve">, W., Rutte, C.G. and Roe, R.A. (2007). A Review of the Time Management Literature. </w:t>
      </w:r>
      <w:r>
        <w:rPr>
          <w:i/>
          <w:iCs/>
        </w:rPr>
        <w:t>Personnel Review</w:t>
      </w:r>
      <w:r>
        <w:t xml:space="preserve">, 36(2), pp.255–276. </w:t>
      </w:r>
      <w:proofErr w:type="spellStart"/>
      <w:proofErr w:type="gramStart"/>
      <w:r>
        <w:t>doi:https</w:t>
      </w:r>
      <w:proofErr w:type="spellEnd"/>
      <w:r>
        <w:t>://doi.org/10.1108/00483480710726136</w:t>
      </w:r>
      <w:proofErr w:type="gramEnd"/>
      <w:r>
        <w:t>.</w:t>
      </w:r>
    </w:p>
    <w:p w14:paraId="613D7221" w14:textId="77777777" w:rsidR="005A0F1C" w:rsidRDefault="005A0F1C" w:rsidP="00B15B09">
      <w:pPr>
        <w:pStyle w:val="NormalWeb"/>
        <w:spacing w:before="0" w:beforeAutospacing="0" w:after="240" w:afterAutospacing="0" w:line="360" w:lineRule="auto"/>
        <w:jc w:val="both"/>
      </w:pPr>
      <w:r>
        <w:t xml:space="preserve">Colliander, J. and Dahlén, M. (2011). Following the Fashionable Friend: The Power of Social Media. </w:t>
      </w:r>
      <w:r>
        <w:rPr>
          <w:i/>
          <w:iCs/>
        </w:rPr>
        <w:t>Journal of Advertising Research</w:t>
      </w:r>
      <w:r>
        <w:t>, 51(1), pp.313–320.</w:t>
      </w:r>
    </w:p>
    <w:p w14:paraId="0D505274" w14:textId="77777777" w:rsidR="005A0F1C" w:rsidRDefault="005A0F1C" w:rsidP="00B15B09">
      <w:pPr>
        <w:pStyle w:val="NormalWeb"/>
        <w:spacing w:before="0" w:beforeAutospacing="0" w:after="240" w:afterAutospacing="0" w:line="360" w:lineRule="auto"/>
        <w:jc w:val="both"/>
      </w:pPr>
      <w:r>
        <w:t xml:space="preserve">Creswell, J.W. (2017). </w:t>
      </w:r>
      <w:r>
        <w:rPr>
          <w:i/>
          <w:iCs/>
        </w:rPr>
        <w:t xml:space="preserve">Research design: Qualitative, quantitative, and mixed methods </w:t>
      </w:r>
      <w:proofErr w:type="gramStart"/>
      <w:r>
        <w:rPr>
          <w:i/>
          <w:iCs/>
        </w:rPr>
        <w:t>approaches</w:t>
      </w:r>
      <w:proofErr w:type="gramEnd"/>
      <w:r>
        <w:t>. 4th ed. London: Sage Publications Ltd.</w:t>
      </w:r>
    </w:p>
    <w:p w14:paraId="5D77E649" w14:textId="77777777" w:rsidR="005A0F1C" w:rsidRDefault="005A0F1C" w:rsidP="00B15B09">
      <w:pPr>
        <w:pStyle w:val="NormalWeb"/>
        <w:spacing w:before="0" w:beforeAutospacing="0" w:after="240" w:afterAutospacing="0" w:line="360" w:lineRule="auto"/>
        <w:jc w:val="both"/>
      </w:pPr>
      <w:r>
        <w:t xml:space="preserve">Creswell, J.W. (2021). </w:t>
      </w:r>
      <w:r>
        <w:rPr>
          <w:i/>
          <w:iCs/>
        </w:rPr>
        <w:t>A Concise Introduction to Mixed Methods Research</w:t>
      </w:r>
      <w:r>
        <w:t xml:space="preserve">. [online] </w:t>
      </w:r>
      <w:r>
        <w:rPr>
          <w:i/>
          <w:iCs/>
        </w:rPr>
        <w:t>Google Books</w:t>
      </w:r>
      <w:r>
        <w:t>. SAGE Publications. Available at: https://books.google.co.uk/books?hl=en&amp;lr=&amp;id=2s0IEAAAQBAJ&amp;oi=fnd&amp;pg=PT8&amp;dq=Research+design:+Qualitative [Accessed 14 Apr. 2024].</w:t>
      </w:r>
    </w:p>
    <w:p w14:paraId="5BCA568F" w14:textId="77777777" w:rsidR="005A0F1C" w:rsidRDefault="005A0F1C" w:rsidP="00B15B09">
      <w:pPr>
        <w:pStyle w:val="NormalWeb"/>
        <w:spacing w:before="0" w:beforeAutospacing="0" w:after="240" w:afterAutospacing="0" w:line="360" w:lineRule="auto"/>
        <w:jc w:val="both"/>
      </w:pPr>
      <w:r>
        <w:t xml:space="preserve">Creswell, J.W. and </w:t>
      </w:r>
      <w:proofErr w:type="spellStart"/>
      <w:r>
        <w:t>Poth</w:t>
      </w:r>
      <w:proofErr w:type="spellEnd"/>
      <w:r>
        <w:t xml:space="preserve">, C.N. (2018). </w:t>
      </w:r>
      <w:r>
        <w:rPr>
          <w:i/>
          <w:iCs/>
        </w:rPr>
        <w:t>Qualitative inquiry &amp; research design: Choosing among five approaches</w:t>
      </w:r>
      <w:r>
        <w:t>. 4th ed. Los Angeles: SAGE Publications.</w:t>
      </w:r>
    </w:p>
    <w:p w14:paraId="7C679632" w14:textId="77777777" w:rsidR="005A0F1C" w:rsidRDefault="005A0F1C" w:rsidP="00B15B09">
      <w:pPr>
        <w:pStyle w:val="NormalWeb"/>
        <w:spacing w:before="0" w:beforeAutospacing="0" w:after="240" w:afterAutospacing="0" w:line="360" w:lineRule="auto"/>
        <w:jc w:val="both"/>
      </w:pPr>
      <w:r>
        <w:t xml:space="preserve">De </w:t>
      </w:r>
      <w:proofErr w:type="spellStart"/>
      <w:r>
        <w:t>Veirman</w:t>
      </w:r>
      <w:proofErr w:type="spellEnd"/>
      <w:r>
        <w:t xml:space="preserve">, M., </w:t>
      </w:r>
      <w:proofErr w:type="spellStart"/>
      <w:r>
        <w:t>Cauberghe</w:t>
      </w:r>
      <w:proofErr w:type="spellEnd"/>
      <w:r>
        <w:t xml:space="preserve">, V. and </w:t>
      </w:r>
      <w:proofErr w:type="spellStart"/>
      <w:r>
        <w:t>Hudders</w:t>
      </w:r>
      <w:proofErr w:type="spellEnd"/>
      <w:r>
        <w:t xml:space="preserve">, L. (2017). Marketing through Instagram Influencers: the Impact of Number of Followers and Product Divergence on Brand Attitude. </w:t>
      </w:r>
      <w:r>
        <w:rPr>
          <w:i/>
          <w:iCs/>
        </w:rPr>
        <w:t>International Journal of Advertising</w:t>
      </w:r>
      <w:r>
        <w:t xml:space="preserve">, 36(5), pp.798–828. </w:t>
      </w:r>
      <w:proofErr w:type="spellStart"/>
      <w:proofErr w:type="gramStart"/>
      <w:r>
        <w:t>doi:https</w:t>
      </w:r>
      <w:proofErr w:type="spellEnd"/>
      <w:r>
        <w:t>://doi.org/10.1080/02650487.2017.1348035</w:t>
      </w:r>
      <w:proofErr w:type="gramEnd"/>
      <w:r>
        <w:t>.</w:t>
      </w:r>
    </w:p>
    <w:p w14:paraId="2CF9EBBC" w14:textId="77777777" w:rsidR="005A0F1C" w:rsidRDefault="005A0F1C" w:rsidP="00B15B09">
      <w:pPr>
        <w:pStyle w:val="NormalWeb"/>
        <w:spacing w:before="0" w:beforeAutospacing="0" w:after="240" w:afterAutospacing="0" w:line="360" w:lineRule="auto"/>
        <w:jc w:val="both"/>
      </w:pPr>
      <w:r>
        <w:lastRenderedPageBreak/>
        <w:t xml:space="preserve">de Vries, L., Gensler, </w:t>
      </w:r>
      <w:proofErr w:type="gramStart"/>
      <w:r>
        <w:t>S.</w:t>
      </w:r>
      <w:proofErr w:type="gramEnd"/>
      <w:r>
        <w:t xml:space="preserve"> and Leeflang, P.S.H. (2012). Popularity of Brand Posts on Brand Fan Pages: An Investigation of the Effects of Social Media Marketing. </w:t>
      </w:r>
      <w:r>
        <w:rPr>
          <w:i/>
          <w:iCs/>
        </w:rPr>
        <w:t>Journal of Interactive Marketing</w:t>
      </w:r>
      <w:r>
        <w:t xml:space="preserve">, 26(2), pp.83–91. </w:t>
      </w:r>
      <w:proofErr w:type="spellStart"/>
      <w:proofErr w:type="gramStart"/>
      <w:r>
        <w:t>doi:https</w:t>
      </w:r>
      <w:proofErr w:type="spellEnd"/>
      <w:r>
        <w:t>://doi.org/10.1016/j.intmar.2012.01.003</w:t>
      </w:r>
      <w:proofErr w:type="gramEnd"/>
      <w:r>
        <w:t>.</w:t>
      </w:r>
    </w:p>
    <w:p w14:paraId="0AD5509C" w14:textId="77777777" w:rsidR="005A0F1C" w:rsidRDefault="005A0F1C" w:rsidP="00B15B09">
      <w:pPr>
        <w:pStyle w:val="NormalWeb"/>
        <w:spacing w:before="0" w:beforeAutospacing="0" w:after="240" w:afterAutospacing="0" w:line="360" w:lineRule="auto"/>
        <w:jc w:val="both"/>
      </w:pPr>
      <w:r>
        <w:t xml:space="preserve">Denzin, N.K. and Lincoln, Y.S. (2011). </w:t>
      </w:r>
      <w:r>
        <w:rPr>
          <w:i/>
          <w:iCs/>
        </w:rPr>
        <w:t>The SAGE Handbook of Qualitative Research</w:t>
      </w:r>
      <w:r>
        <w:t xml:space="preserve">. [online] </w:t>
      </w:r>
      <w:r>
        <w:rPr>
          <w:i/>
          <w:iCs/>
        </w:rPr>
        <w:t>Google Books</w:t>
      </w:r>
      <w:r>
        <w:t>. SAGE. Available at: https://books.google.co.uk/books?hl=en&amp;lr=&amp;id=AIRpMHgBYqIC&amp;oi=fnd&amp;pg=PP1&amp;dq=The+Sage+handbook+of+qualitative+research.+By+Denzin [Accessed 11 Apr. 2024].</w:t>
      </w:r>
    </w:p>
    <w:p w14:paraId="348224D3" w14:textId="77777777" w:rsidR="005A0F1C" w:rsidRDefault="005A0F1C" w:rsidP="00B15B09">
      <w:pPr>
        <w:pStyle w:val="NormalWeb"/>
        <w:spacing w:before="0" w:beforeAutospacing="0" w:after="240" w:afterAutospacing="0" w:line="360" w:lineRule="auto"/>
        <w:jc w:val="both"/>
      </w:pPr>
      <w:proofErr w:type="spellStart"/>
      <w:r>
        <w:t>Djafarova</w:t>
      </w:r>
      <w:proofErr w:type="spellEnd"/>
      <w:r>
        <w:t xml:space="preserve">, E. and Rushworth, C. (2017). Exploring the Credibility of Online celebrities’ Instagram Profiles in Influencing the Purchase Decisions of Young Female Users. </w:t>
      </w:r>
      <w:r>
        <w:rPr>
          <w:i/>
          <w:iCs/>
        </w:rPr>
        <w:t xml:space="preserve">Computers in Human </w:t>
      </w:r>
      <w:proofErr w:type="spellStart"/>
      <w:r>
        <w:rPr>
          <w:i/>
          <w:iCs/>
        </w:rPr>
        <w:t>Behavior</w:t>
      </w:r>
      <w:proofErr w:type="spellEnd"/>
      <w:r>
        <w:t xml:space="preserve">, [online] 68(1), pp.1–7. </w:t>
      </w:r>
      <w:proofErr w:type="spellStart"/>
      <w:proofErr w:type="gramStart"/>
      <w:r>
        <w:t>doi:https</w:t>
      </w:r>
      <w:proofErr w:type="spellEnd"/>
      <w:r>
        <w:t>://doi.org/10.1016/j.chb.2016.11.009</w:t>
      </w:r>
      <w:proofErr w:type="gramEnd"/>
      <w:r>
        <w:t>.</w:t>
      </w:r>
    </w:p>
    <w:p w14:paraId="7FCB764F" w14:textId="77777777" w:rsidR="005A0F1C" w:rsidRDefault="005A0F1C" w:rsidP="00B15B09">
      <w:pPr>
        <w:pStyle w:val="NormalWeb"/>
        <w:spacing w:before="0" w:beforeAutospacing="0" w:after="240" w:afterAutospacing="0" w:line="360" w:lineRule="auto"/>
        <w:jc w:val="both"/>
      </w:pPr>
      <w:proofErr w:type="spellStart"/>
      <w:r>
        <w:t>Etikan</w:t>
      </w:r>
      <w:proofErr w:type="spellEnd"/>
      <w:r>
        <w:t xml:space="preserve">, I., Musa, S.A. and </w:t>
      </w:r>
      <w:proofErr w:type="spellStart"/>
      <w:r>
        <w:t>Alkassim</w:t>
      </w:r>
      <w:proofErr w:type="spellEnd"/>
      <w:r>
        <w:t xml:space="preserve">, R.S. (2016). Comparison of Convenience Sampling and Purposive Sampling. </w:t>
      </w:r>
      <w:r>
        <w:rPr>
          <w:i/>
          <w:iCs/>
        </w:rPr>
        <w:t>American Journal of Theoretical and Applied Statistics</w:t>
      </w:r>
      <w:r>
        <w:t xml:space="preserve">, 5(1), pp.1–4. </w:t>
      </w:r>
      <w:proofErr w:type="spellStart"/>
      <w:proofErr w:type="gramStart"/>
      <w:r>
        <w:t>doi:https</w:t>
      </w:r>
      <w:proofErr w:type="spellEnd"/>
      <w:r>
        <w:t>://doi.org/10.11648/j.ajtas.20160501.11</w:t>
      </w:r>
      <w:proofErr w:type="gramEnd"/>
      <w:r>
        <w:t>.</w:t>
      </w:r>
    </w:p>
    <w:p w14:paraId="3B86B5BA" w14:textId="77777777" w:rsidR="005A0F1C" w:rsidRDefault="005A0F1C" w:rsidP="00B15B09">
      <w:pPr>
        <w:pStyle w:val="NormalWeb"/>
        <w:spacing w:before="0" w:beforeAutospacing="0" w:after="240" w:afterAutospacing="0" w:line="360" w:lineRule="auto"/>
        <w:jc w:val="both"/>
      </w:pPr>
      <w:r>
        <w:t xml:space="preserve">Evans, N.J., Phua, J., Lim, J. and Jun, H. (2017). Disclosing Instagram Influencer Advertising: The Effects of Disclosure Language on Advertising Recognition, Attitudes, and </w:t>
      </w:r>
      <w:proofErr w:type="spellStart"/>
      <w:r>
        <w:t>Behavioral</w:t>
      </w:r>
      <w:proofErr w:type="spellEnd"/>
      <w:r>
        <w:t xml:space="preserve"> Intent. </w:t>
      </w:r>
      <w:r>
        <w:rPr>
          <w:i/>
          <w:iCs/>
        </w:rPr>
        <w:t>Journal of Interactive Advertising</w:t>
      </w:r>
      <w:r>
        <w:t xml:space="preserve">, 17(2), pp.138–149. </w:t>
      </w:r>
      <w:proofErr w:type="spellStart"/>
      <w:proofErr w:type="gramStart"/>
      <w:r>
        <w:t>doi:https</w:t>
      </w:r>
      <w:proofErr w:type="spellEnd"/>
      <w:r>
        <w:t>://doi.org/10.1080/15252019.2017.1366885</w:t>
      </w:r>
      <w:proofErr w:type="gramEnd"/>
      <w:r>
        <w:t>.</w:t>
      </w:r>
    </w:p>
    <w:p w14:paraId="39F67251" w14:textId="77777777" w:rsidR="005A0F1C" w:rsidRDefault="005A0F1C" w:rsidP="00B15B09">
      <w:pPr>
        <w:pStyle w:val="NormalWeb"/>
        <w:spacing w:before="0" w:beforeAutospacing="0" w:after="240" w:afterAutospacing="0" w:line="360" w:lineRule="auto"/>
        <w:jc w:val="both"/>
      </w:pPr>
      <w:r>
        <w:t xml:space="preserve">Field, A. (2013). </w:t>
      </w:r>
      <w:r>
        <w:rPr>
          <w:i/>
          <w:iCs/>
        </w:rPr>
        <w:t>Discovering Statistics Using IBM SPSS Statistics</w:t>
      </w:r>
      <w:r>
        <w:t xml:space="preserve">. </w:t>
      </w:r>
      <w:proofErr w:type="spellStart"/>
      <w:r>
        <w:t>Erscheinungsort</w:t>
      </w:r>
      <w:proofErr w:type="spellEnd"/>
      <w:r>
        <w:t xml:space="preserve"> </w:t>
      </w:r>
      <w:proofErr w:type="spellStart"/>
      <w:r>
        <w:t>Nicht</w:t>
      </w:r>
      <w:proofErr w:type="spellEnd"/>
      <w:r>
        <w:t xml:space="preserve"> </w:t>
      </w:r>
      <w:proofErr w:type="spellStart"/>
      <w:r>
        <w:t>Ermittelbar</w:t>
      </w:r>
      <w:proofErr w:type="spellEnd"/>
      <w:r>
        <w:t>: Sage Publications - Books.</w:t>
      </w:r>
    </w:p>
    <w:p w14:paraId="3E8C6DC9" w14:textId="77777777" w:rsidR="005A0F1C" w:rsidRDefault="005A0F1C" w:rsidP="00B15B09">
      <w:pPr>
        <w:pStyle w:val="NormalWeb"/>
        <w:spacing w:before="0" w:beforeAutospacing="0" w:after="240" w:afterAutospacing="0" w:line="360" w:lineRule="auto"/>
        <w:jc w:val="both"/>
      </w:pPr>
      <w:r>
        <w:t xml:space="preserve">Freberg, K., Graham, K., McGaughey, K. and Freberg, L.A. (2011). Who are the social media influencers? A study of public perceptions of personality. </w:t>
      </w:r>
      <w:r>
        <w:rPr>
          <w:i/>
          <w:iCs/>
        </w:rPr>
        <w:t>Public Relations Review</w:t>
      </w:r>
      <w:r>
        <w:t xml:space="preserve">, 37(1), pp.90–92. </w:t>
      </w:r>
      <w:proofErr w:type="spellStart"/>
      <w:proofErr w:type="gramStart"/>
      <w:r>
        <w:t>doi:https</w:t>
      </w:r>
      <w:proofErr w:type="spellEnd"/>
      <w:r>
        <w:t>://doi.org/10.1016/j.pubrev.2010.11.001</w:t>
      </w:r>
      <w:proofErr w:type="gramEnd"/>
      <w:r>
        <w:t>.</w:t>
      </w:r>
    </w:p>
    <w:p w14:paraId="2C5C8220" w14:textId="77777777" w:rsidR="005A0F1C" w:rsidRDefault="005A0F1C" w:rsidP="00B15B09">
      <w:pPr>
        <w:pStyle w:val="NormalWeb"/>
        <w:spacing w:before="0" w:beforeAutospacing="0" w:after="240" w:afterAutospacing="0" w:line="360" w:lineRule="auto"/>
        <w:jc w:val="both"/>
      </w:pPr>
      <w:r>
        <w:t xml:space="preserve">Gupta, V. (2023). </w:t>
      </w:r>
      <w:r>
        <w:rPr>
          <w:i/>
          <w:iCs/>
        </w:rPr>
        <w:t>Fostering Global Entrepreneurship Through Business Model Innovation</w:t>
      </w:r>
      <w:r>
        <w:t>. IGI Global.</w:t>
      </w:r>
    </w:p>
    <w:p w14:paraId="73F8D1C0" w14:textId="77777777" w:rsidR="005A0F1C" w:rsidRDefault="005A0F1C" w:rsidP="00B15B09">
      <w:pPr>
        <w:pStyle w:val="NormalWeb"/>
        <w:spacing w:before="0" w:beforeAutospacing="0" w:after="240" w:afterAutospacing="0" w:line="360" w:lineRule="auto"/>
        <w:jc w:val="both"/>
      </w:pPr>
      <w:r>
        <w:t xml:space="preserve">Hennig-Thurau, T., Hofacker, C.F. and Bloching, B. (2013). Marketing the Pinball Way: Understanding How Social Media Change the Generation of Value for Consumers and Companies. </w:t>
      </w:r>
      <w:r>
        <w:rPr>
          <w:i/>
          <w:iCs/>
        </w:rPr>
        <w:t>Journal of Interactive Marketing</w:t>
      </w:r>
      <w:r>
        <w:t xml:space="preserve">, 27(4), pp.237–241. </w:t>
      </w:r>
      <w:proofErr w:type="spellStart"/>
      <w:proofErr w:type="gramStart"/>
      <w:r>
        <w:t>doi:https</w:t>
      </w:r>
      <w:proofErr w:type="spellEnd"/>
      <w:r>
        <w:t>://doi.org/10.1016/j.intmar.2013.09.005</w:t>
      </w:r>
      <w:proofErr w:type="gramEnd"/>
      <w:r>
        <w:t>.</w:t>
      </w:r>
    </w:p>
    <w:p w14:paraId="2B93A192" w14:textId="77777777" w:rsidR="005A0F1C" w:rsidRDefault="005A0F1C" w:rsidP="00B15B09">
      <w:pPr>
        <w:pStyle w:val="NormalWeb"/>
        <w:spacing w:before="0" w:beforeAutospacing="0" w:after="240" w:afterAutospacing="0" w:line="360" w:lineRule="auto"/>
        <w:jc w:val="both"/>
      </w:pPr>
      <w:proofErr w:type="spellStart"/>
      <w:r>
        <w:lastRenderedPageBreak/>
        <w:t>Hudders</w:t>
      </w:r>
      <w:proofErr w:type="spellEnd"/>
      <w:r>
        <w:t xml:space="preserve">, L. and Lou, C. (2022). A new era of influencer marketing: Lessons from Recent Inquires and Thoughts on Future Directions. </w:t>
      </w:r>
      <w:r>
        <w:rPr>
          <w:i/>
          <w:iCs/>
        </w:rPr>
        <w:t>International Journal of Advertising</w:t>
      </w:r>
      <w:r>
        <w:t xml:space="preserve">, 41(1), pp.1–5. </w:t>
      </w:r>
      <w:proofErr w:type="spellStart"/>
      <w:proofErr w:type="gramStart"/>
      <w:r>
        <w:t>doi:https</w:t>
      </w:r>
      <w:proofErr w:type="spellEnd"/>
      <w:r>
        <w:t>://doi.org/10.1080/02650487.2022.2031729</w:t>
      </w:r>
      <w:proofErr w:type="gramEnd"/>
      <w:r>
        <w:t>.</w:t>
      </w:r>
    </w:p>
    <w:p w14:paraId="59AA2A64" w14:textId="77777777" w:rsidR="005A0F1C" w:rsidRDefault="005A0F1C" w:rsidP="00B15B09">
      <w:pPr>
        <w:pStyle w:val="NormalWeb"/>
        <w:spacing w:before="0" w:beforeAutospacing="0" w:after="240" w:afterAutospacing="0" w:line="360" w:lineRule="auto"/>
        <w:jc w:val="both"/>
      </w:pPr>
      <w:r>
        <w:t xml:space="preserve">Jackson, K. and </w:t>
      </w:r>
      <w:proofErr w:type="spellStart"/>
      <w:r>
        <w:t>Bazeley</w:t>
      </w:r>
      <w:proofErr w:type="spellEnd"/>
      <w:r>
        <w:t xml:space="preserve">, P. (2013). </w:t>
      </w:r>
      <w:r>
        <w:rPr>
          <w:i/>
          <w:iCs/>
        </w:rPr>
        <w:t>Qualitative data analysis with NVivo</w:t>
      </w:r>
      <w:r>
        <w:t xml:space="preserve">. </w:t>
      </w:r>
      <w:proofErr w:type="gramStart"/>
      <w:r>
        <w:t>London ;</w:t>
      </w:r>
      <w:proofErr w:type="gramEnd"/>
      <w:r>
        <w:t xml:space="preserve"> Los Angeles I.E. Thousand Oaks, Calif.: Sage Publications.</w:t>
      </w:r>
    </w:p>
    <w:p w14:paraId="70291BB0" w14:textId="77777777" w:rsidR="005A0F1C" w:rsidRDefault="005A0F1C" w:rsidP="00B15B09">
      <w:pPr>
        <w:pStyle w:val="NormalWeb"/>
        <w:spacing w:before="0" w:beforeAutospacing="0" w:after="240" w:afterAutospacing="0" w:line="360" w:lineRule="auto"/>
        <w:jc w:val="both"/>
      </w:pPr>
      <w:r>
        <w:t xml:space="preserve">Jean, L.X., Mohd </w:t>
      </w:r>
      <w:proofErr w:type="spellStart"/>
      <w:r>
        <w:t>Radzol</w:t>
      </w:r>
      <w:proofErr w:type="spellEnd"/>
      <w:r>
        <w:t xml:space="preserve">, A.R. </w:t>
      </w:r>
      <w:proofErr w:type="spellStart"/>
      <w:proofErr w:type="gramStart"/>
      <w:r>
        <w:t>bt</w:t>
      </w:r>
      <w:proofErr w:type="spellEnd"/>
      <w:r>
        <w:t xml:space="preserve"> ,</w:t>
      </w:r>
      <w:proofErr w:type="gramEnd"/>
      <w:r>
        <w:t xml:space="preserve"> Cheah, J.-H. and Wong, M.W. (2019). </w:t>
      </w:r>
      <w:r>
        <w:rPr>
          <w:i/>
          <w:iCs/>
        </w:rPr>
        <w:t>(PDF) The Impact of Social Media Influencers on Purchase Intention and the Mediation Effect of Customer Attitude</w:t>
      </w:r>
      <w:r>
        <w:t>. [online] ResearchGate. Available at: https://www.researchgate.net/publication/330635364_The_Impact_of_Social_Media_Influencers_on_Purchase_Intention_and_the_Mediation_Effect_of_Customer_Attitude.</w:t>
      </w:r>
    </w:p>
    <w:p w14:paraId="74181536" w14:textId="77777777" w:rsidR="005A0F1C" w:rsidRDefault="005A0F1C" w:rsidP="00B15B09">
      <w:pPr>
        <w:pStyle w:val="NormalWeb"/>
        <w:spacing w:before="0" w:beforeAutospacing="0" w:after="240" w:afterAutospacing="0" w:line="360" w:lineRule="auto"/>
        <w:jc w:val="both"/>
      </w:pPr>
      <w:r>
        <w:t xml:space="preserve">Jerslev, A. (2016). Media Times| In The Time of the Microcelebrity: </w:t>
      </w:r>
      <w:proofErr w:type="spellStart"/>
      <w:r>
        <w:t>Celebrification</w:t>
      </w:r>
      <w:proofErr w:type="spellEnd"/>
      <w:r>
        <w:t xml:space="preserve"> and the YouTuber Zoella. </w:t>
      </w:r>
      <w:r>
        <w:rPr>
          <w:i/>
          <w:iCs/>
        </w:rPr>
        <w:t>International Journal of Communication</w:t>
      </w:r>
      <w:r>
        <w:t>, [online] 10(0), p.19. Available at: https://ijoc.org/index.php/ijoc/article/view/5078/1822.</w:t>
      </w:r>
    </w:p>
    <w:p w14:paraId="5AF2B692" w14:textId="77777777" w:rsidR="005A0F1C" w:rsidRDefault="005A0F1C" w:rsidP="00B15B09">
      <w:pPr>
        <w:pStyle w:val="NormalWeb"/>
        <w:spacing w:before="0" w:beforeAutospacing="0" w:after="240" w:afterAutospacing="0" w:line="360" w:lineRule="auto"/>
        <w:jc w:val="both"/>
      </w:pPr>
      <w:proofErr w:type="spellStart"/>
      <w:r>
        <w:t>Jiemin</w:t>
      </w:r>
      <w:proofErr w:type="spellEnd"/>
      <w:r>
        <w:t xml:space="preserve"> Looi and Lee Ann </w:t>
      </w:r>
      <w:proofErr w:type="spellStart"/>
      <w:r>
        <w:t>Kahlor</w:t>
      </w:r>
      <w:proofErr w:type="spellEnd"/>
      <w:r>
        <w:t xml:space="preserve"> (2024). Artificial Intelligence in Influencer Marketing: A Mixed-Method Comparison of Human and Virtual Influencers on Instagram. </w:t>
      </w:r>
      <w:r>
        <w:rPr>
          <w:i/>
          <w:iCs/>
        </w:rPr>
        <w:t>Journal of interactive advertising</w:t>
      </w:r>
      <w:r>
        <w:t xml:space="preserve">, pp.1–20. </w:t>
      </w:r>
      <w:proofErr w:type="spellStart"/>
      <w:proofErr w:type="gramStart"/>
      <w:r>
        <w:t>doi:https</w:t>
      </w:r>
      <w:proofErr w:type="spellEnd"/>
      <w:r>
        <w:t>://doi.org/10.1080/15252019.2024.2313721</w:t>
      </w:r>
      <w:proofErr w:type="gramEnd"/>
      <w:r>
        <w:t>.</w:t>
      </w:r>
    </w:p>
    <w:p w14:paraId="2C52E5EB" w14:textId="77777777" w:rsidR="005A0F1C" w:rsidRDefault="005A0F1C" w:rsidP="00B15B09">
      <w:pPr>
        <w:pStyle w:val="NormalWeb"/>
        <w:spacing w:before="0" w:beforeAutospacing="0" w:after="240" w:afterAutospacing="0" w:line="360" w:lineRule="auto"/>
        <w:jc w:val="both"/>
      </w:pPr>
      <w:r>
        <w:t xml:space="preserve">Johnson, R.B., Onwuegbuzie, A.J. and Turner, L.A. (2007). Toward a definition of mixed methods research. </w:t>
      </w:r>
      <w:r>
        <w:rPr>
          <w:i/>
          <w:iCs/>
        </w:rPr>
        <w:t>Journal of Mixed Methods Research</w:t>
      </w:r>
      <w:r>
        <w:t>, 1(2), pp.112–133.</w:t>
      </w:r>
    </w:p>
    <w:p w14:paraId="034B2AE9" w14:textId="77777777" w:rsidR="005A0F1C" w:rsidRDefault="005A0F1C" w:rsidP="00B15B09">
      <w:pPr>
        <w:pStyle w:val="NormalWeb"/>
        <w:spacing w:before="0" w:beforeAutospacing="0" w:after="240" w:afterAutospacing="0" w:line="360" w:lineRule="auto"/>
        <w:jc w:val="both"/>
      </w:pPr>
      <w:r>
        <w:t xml:space="preserve">Kietzmann, J.H., </w:t>
      </w:r>
      <w:proofErr w:type="spellStart"/>
      <w:r>
        <w:t>Hermkens</w:t>
      </w:r>
      <w:proofErr w:type="spellEnd"/>
      <w:r>
        <w:t xml:space="preserve">, K., McCarthy, I.P. and Silvestre, B.S. (2011). Social media? Get serious! Understanding the functional building blocks of social media. </w:t>
      </w:r>
      <w:r>
        <w:rPr>
          <w:i/>
          <w:iCs/>
        </w:rPr>
        <w:t>Business Horizons</w:t>
      </w:r>
      <w:r>
        <w:t xml:space="preserve">, 54(3), pp.241–251. </w:t>
      </w:r>
      <w:proofErr w:type="spellStart"/>
      <w:proofErr w:type="gramStart"/>
      <w:r>
        <w:t>doi:https</w:t>
      </w:r>
      <w:proofErr w:type="spellEnd"/>
      <w:r>
        <w:t>://doi.org/10.1016/j.bushor.2011.01.005</w:t>
      </w:r>
      <w:proofErr w:type="gramEnd"/>
      <w:r>
        <w:t>.</w:t>
      </w:r>
    </w:p>
    <w:p w14:paraId="75B9EB82" w14:textId="77777777" w:rsidR="005A0F1C" w:rsidRDefault="005A0F1C" w:rsidP="00B15B09">
      <w:pPr>
        <w:pStyle w:val="NormalWeb"/>
        <w:spacing w:before="0" w:beforeAutospacing="0" w:after="240" w:afterAutospacing="0" w:line="360" w:lineRule="auto"/>
        <w:jc w:val="both"/>
      </w:pPr>
      <w:r>
        <w:t xml:space="preserve">Kothari, C.R. (2004). </w:t>
      </w:r>
      <w:r>
        <w:rPr>
          <w:i/>
          <w:iCs/>
        </w:rPr>
        <w:t xml:space="preserve">Research </w:t>
      </w:r>
      <w:proofErr w:type="gramStart"/>
      <w:r>
        <w:rPr>
          <w:i/>
          <w:iCs/>
        </w:rPr>
        <w:t>Methodology :</w:t>
      </w:r>
      <w:proofErr w:type="gramEnd"/>
      <w:r>
        <w:rPr>
          <w:i/>
          <w:iCs/>
        </w:rPr>
        <w:t xml:space="preserve"> Methods and Techniques</w:t>
      </w:r>
      <w:r>
        <w:t>. 2nd ed. [online] New Delhi: New Age International (P) Limited, Publishers. Available at: https://ds.amu.edu.et/xmlui/bitstream/handle/123456789/9330/Research%20Methodology.pdf?sequence=1&amp;isAllowed=y.</w:t>
      </w:r>
    </w:p>
    <w:p w14:paraId="788CC346" w14:textId="77777777" w:rsidR="005A0F1C" w:rsidRDefault="005A0F1C" w:rsidP="00B15B09">
      <w:pPr>
        <w:pStyle w:val="NormalWeb"/>
        <w:spacing w:before="0" w:beforeAutospacing="0" w:after="240" w:afterAutospacing="0" w:line="360" w:lineRule="auto"/>
        <w:jc w:val="both"/>
      </w:pPr>
      <w:proofErr w:type="spellStart"/>
      <w:r>
        <w:t>Kozinets</w:t>
      </w:r>
      <w:proofErr w:type="spellEnd"/>
      <w:r>
        <w:t xml:space="preserve">, R.V. (2015). </w:t>
      </w:r>
      <w:proofErr w:type="spellStart"/>
      <w:r>
        <w:rPr>
          <w:i/>
          <w:iCs/>
        </w:rPr>
        <w:t>Netnography</w:t>
      </w:r>
      <w:proofErr w:type="spellEnd"/>
      <w:r>
        <w:rPr>
          <w:i/>
          <w:iCs/>
        </w:rPr>
        <w:t>: Redefined</w:t>
      </w:r>
      <w:r>
        <w:t xml:space="preserve">. [online] </w:t>
      </w:r>
      <w:r>
        <w:rPr>
          <w:i/>
          <w:iCs/>
        </w:rPr>
        <w:t>Google Books</w:t>
      </w:r>
      <w:r>
        <w:t>. SAGE. Available at: https://books.google.co.uk/books?hl=en&amp;lr=&amp;id=nfqICwAAQBAJ&amp;oi=fnd&amp;pg=PP1&amp;dq=Netnography:+Redefined.+By+Kozinets [Accessed 11 Apr. 2024].</w:t>
      </w:r>
    </w:p>
    <w:p w14:paraId="4B2C5EAC" w14:textId="77777777" w:rsidR="005A0F1C" w:rsidRDefault="005A0F1C" w:rsidP="00B15B09">
      <w:pPr>
        <w:pStyle w:val="NormalWeb"/>
        <w:spacing w:before="0" w:beforeAutospacing="0" w:after="240" w:afterAutospacing="0" w:line="360" w:lineRule="auto"/>
        <w:jc w:val="both"/>
      </w:pPr>
      <w:proofErr w:type="spellStart"/>
      <w:r>
        <w:lastRenderedPageBreak/>
        <w:t>Kozinets</w:t>
      </w:r>
      <w:proofErr w:type="spellEnd"/>
      <w:r>
        <w:t xml:space="preserve">, R.V., de </w:t>
      </w:r>
      <w:proofErr w:type="spellStart"/>
      <w:r>
        <w:t>Valck</w:t>
      </w:r>
      <w:proofErr w:type="spellEnd"/>
      <w:r>
        <w:t xml:space="preserve">, K., Wojnicki, A.C. and Wilner, S.J.S. (2010). Networked Narratives: Understanding Word-of-Mouth Marketing in Online Communities. </w:t>
      </w:r>
      <w:r>
        <w:rPr>
          <w:i/>
          <w:iCs/>
        </w:rPr>
        <w:t>Journal of Marketing</w:t>
      </w:r>
      <w:r>
        <w:t>, 74(2), pp.71–89.</w:t>
      </w:r>
    </w:p>
    <w:p w14:paraId="0038CB46" w14:textId="77777777" w:rsidR="005A0F1C" w:rsidRDefault="005A0F1C" w:rsidP="00B15B09">
      <w:pPr>
        <w:pStyle w:val="NormalWeb"/>
        <w:spacing w:before="0" w:beforeAutospacing="0" w:after="240" w:afterAutospacing="0" w:line="360" w:lineRule="auto"/>
        <w:jc w:val="both"/>
      </w:pPr>
      <w:proofErr w:type="spellStart"/>
      <w:r>
        <w:t>Krippendorff</w:t>
      </w:r>
      <w:proofErr w:type="spellEnd"/>
      <w:r>
        <w:t xml:space="preserve">, K.H. (2013). </w:t>
      </w:r>
      <w:r>
        <w:rPr>
          <w:i/>
          <w:iCs/>
        </w:rPr>
        <w:t xml:space="preserve">Content Analysis - 3rd </w:t>
      </w:r>
      <w:proofErr w:type="gramStart"/>
      <w:r>
        <w:rPr>
          <w:i/>
          <w:iCs/>
        </w:rPr>
        <w:t>Edition :</w:t>
      </w:r>
      <w:proofErr w:type="gramEnd"/>
      <w:r>
        <w:rPr>
          <w:i/>
          <w:iCs/>
        </w:rPr>
        <w:t xml:space="preserve"> an Introduction to Its Methodology</w:t>
      </w:r>
      <w:r>
        <w:t>. Thousand Oaks: Sage Publications, Inc.</w:t>
      </w:r>
    </w:p>
    <w:p w14:paraId="1DDAE74B" w14:textId="77777777" w:rsidR="005A0F1C" w:rsidRDefault="005A0F1C" w:rsidP="00B15B09">
      <w:pPr>
        <w:pStyle w:val="NormalWeb"/>
        <w:spacing w:before="0" w:beforeAutospacing="0" w:after="240" w:afterAutospacing="0" w:line="360" w:lineRule="auto"/>
        <w:jc w:val="both"/>
      </w:pPr>
      <w:r>
        <w:t xml:space="preserve">Kumar, V. (2012). </w:t>
      </w:r>
      <w:r>
        <w:rPr>
          <w:i/>
          <w:iCs/>
        </w:rPr>
        <w:t>Increasing the ROI of Social Media Marketing</w:t>
      </w:r>
      <w:r>
        <w:t>. MIT Sloan Management Review, pp.54(1), 55–61.</w:t>
      </w:r>
    </w:p>
    <w:p w14:paraId="71E7D7D3" w14:textId="77777777" w:rsidR="005A0F1C" w:rsidRDefault="005A0F1C" w:rsidP="00B15B09">
      <w:pPr>
        <w:pStyle w:val="NormalWeb"/>
        <w:spacing w:before="0" w:beforeAutospacing="0" w:after="240" w:afterAutospacing="0" w:line="360" w:lineRule="auto"/>
        <w:jc w:val="both"/>
      </w:pPr>
      <w:r>
        <w:t xml:space="preserve">Kvale, S. (1996). </w:t>
      </w:r>
      <w:proofErr w:type="spellStart"/>
      <w:proofErr w:type="gramStart"/>
      <w:r>
        <w:rPr>
          <w:i/>
          <w:iCs/>
        </w:rPr>
        <w:t>InterViews</w:t>
      </w:r>
      <w:proofErr w:type="spellEnd"/>
      <w:r>
        <w:rPr>
          <w:i/>
          <w:iCs/>
        </w:rPr>
        <w:t xml:space="preserve"> :</w:t>
      </w:r>
      <w:proofErr w:type="gramEnd"/>
      <w:r>
        <w:rPr>
          <w:i/>
          <w:iCs/>
        </w:rPr>
        <w:t xml:space="preserve"> Learning the Craft of Qualitative Research Interviewing</w:t>
      </w:r>
      <w:r>
        <w:t>. Los Angeles Sage C.</w:t>
      </w:r>
    </w:p>
    <w:p w14:paraId="664FAEFD" w14:textId="77777777" w:rsidR="005A0F1C" w:rsidRDefault="005A0F1C" w:rsidP="00B15B09">
      <w:pPr>
        <w:pStyle w:val="NormalWeb"/>
        <w:spacing w:before="0" w:beforeAutospacing="0" w:after="240" w:afterAutospacing="0" w:line="360" w:lineRule="auto"/>
        <w:jc w:val="both"/>
      </w:pPr>
      <w:r>
        <w:t xml:space="preserve">Lincoln, Y.S. and Guba, E.G. (1985). </w:t>
      </w:r>
      <w:r>
        <w:rPr>
          <w:i/>
          <w:iCs/>
        </w:rPr>
        <w:t>Naturalistic inquiry</w:t>
      </w:r>
      <w:r>
        <w:t>. Newbury Park, CA: Sage Publications.</w:t>
      </w:r>
    </w:p>
    <w:p w14:paraId="19F90B23" w14:textId="77777777" w:rsidR="005A0F1C" w:rsidRDefault="005A0F1C" w:rsidP="00B15B09">
      <w:pPr>
        <w:pStyle w:val="NormalWeb"/>
        <w:spacing w:before="0" w:beforeAutospacing="0" w:after="240" w:afterAutospacing="0" w:line="360" w:lineRule="auto"/>
        <w:jc w:val="both"/>
      </w:pPr>
      <w:r>
        <w:t xml:space="preserve">Locke, L.F., </w:t>
      </w:r>
      <w:proofErr w:type="spellStart"/>
      <w:r>
        <w:t>Waneen</w:t>
      </w:r>
      <w:proofErr w:type="spellEnd"/>
      <w:r>
        <w:t xml:space="preserve"> Wyrick </w:t>
      </w:r>
      <w:proofErr w:type="spellStart"/>
      <w:r>
        <w:t>Spirduso</w:t>
      </w:r>
      <w:proofErr w:type="spellEnd"/>
      <w:r>
        <w:t xml:space="preserve"> and Silverman, S.J. (2013). </w:t>
      </w:r>
      <w:r>
        <w:rPr>
          <w:i/>
          <w:iCs/>
        </w:rPr>
        <w:t xml:space="preserve">Proposals that </w:t>
      </w:r>
      <w:proofErr w:type="gramStart"/>
      <w:r>
        <w:rPr>
          <w:i/>
          <w:iCs/>
        </w:rPr>
        <w:t>work :</w:t>
      </w:r>
      <w:proofErr w:type="gramEnd"/>
      <w:r>
        <w:rPr>
          <w:i/>
          <w:iCs/>
        </w:rPr>
        <w:t xml:space="preserve"> a guide for planning dissertations and grant proposals</w:t>
      </w:r>
      <w:r>
        <w:t xml:space="preserve">. </w:t>
      </w:r>
      <w:proofErr w:type="spellStart"/>
      <w:r>
        <w:rPr>
          <w:rFonts w:ascii="MS Mincho" w:eastAsia="MS Mincho" w:hAnsi="MS Mincho" w:cs="MS Mincho" w:hint="eastAsia"/>
        </w:rPr>
        <w:t>出版商</w:t>
      </w:r>
      <w:proofErr w:type="spellEnd"/>
      <w:r>
        <w:rPr>
          <w:rFonts w:ascii="MS Mincho" w:eastAsia="MS Mincho" w:hAnsi="MS Mincho" w:cs="MS Mincho" w:hint="eastAsia"/>
        </w:rPr>
        <w:t>：</w:t>
      </w:r>
      <w:r>
        <w:t xml:space="preserve"> Thousand Oaks: Sage Publications, Inc.</w:t>
      </w:r>
    </w:p>
    <w:p w14:paraId="022CEE6C" w14:textId="77777777" w:rsidR="005A0F1C" w:rsidRDefault="005A0F1C" w:rsidP="00B15B09">
      <w:pPr>
        <w:pStyle w:val="NormalWeb"/>
        <w:spacing w:before="0" w:beforeAutospacing="0" w:after="240" w:afterAutospacing="0" w:line="360" w:lineRule="auto"/>
        <w:jc w:val="both"/>
      </w:pPr>
      <w:r>
        <w:t xml:space="preserve">Lou, C. and Yuan, S. (2019). Influencer Marketing: How Message Value and Credibility Affect Consumer Trust of Branded Content on Social Media. </w:t>
      </w:r>
      <w:r>
        <w:rPr>
          <w:i/>
          <w:iCs/>
        </w:rPr>
        <w:t>Journal of Interactive Advertising</w:t>
      </w:r>
      <w:r>
        <w:t xml:space="preserve">, 19(1), pp.58–73. </w:t>
      </w:r>
      <w:proofErr w:type="spellStart"/>
      <w:proofErr w:type="gramStart"/>
      <w:r>
        <w:t>doi:https</w:t>
      </w:r>
      <w:proofErr w:type="spellEnd"/>
      <w:r>
        <w:t>://doi.org/10.1080/15252019.2018.1533501</w:t>
      </w:r>
      <w:proofErr w:type="gramEnd"/>
      <w:r>
        <w:t>.</w:t>
      </w:r>
    </w:p>
    <w:p w14:paraId="10C35B43" w14:textId="77777777" w:rsidR="005A0F1C" w:rsidRDefault="005A0F1C" w:rsidP="00B15B09">
      <w:pPr>
        <w:pStyle w:val="NormalWeb"/>
        <w:spacing w:before="0" w:beforeAutospacing="0" w:after="240" w:afterAutospacing="0" w:line="360" w:lineRule="auto"/>
        <w:jc w:val="both"/>
      </w:pPr>
      <w:r>
        <w:t>Mauthner, N.S. and Doucet, A. (2008). `Knowledge Once Divided Can Be Hard to Put Together Again</w:t>
      </w:r>
      <w:proofErr w:type="gramStart"/>
      <w:r>
        <w:t>’.</w:t>
      </w:r>
      <w:proofErr w:type="gramEnd"/>
      <w:r>
        <w:t xml:space="preserve"> </w:t>
      </w:r>
      <w:r>
        <w:rPr>
          <w:i/>
          <w:iCs/>
        </w:rPr>
        <w:t>Sociology</w:t>
      </w:r>
      <w:r>
        <w:t xml:space="preserve">, 42(5), pp.971–985. </w:t>
      </w:r>
      <w:proofErr w:type="spellStart"/>
      <w:proofErr w:type="gramStart"/>
      <w:r>
        <w:t>doi:https</w:t>
      </w:r>
      <w:proofErr w:type="spellEnd"/>
      <w:r>
        <w:t>://doi.org/10.1177/0038038508094574</w:t>
      </w:r>
      <w:proofErr w:type="gramEnd"/>
      <w:r>
        <w:t>.</w:t>
      </w:r>
    </w:p>
    <w:p w14:paraId="3190CB65" w14:textId="77777777" w:rsidR="005A0F1C" w:rsidRDefault="005A0F1C" w:rsidP="00B15B09">
      <w:pPr>
        <w:pStyle w:val="NormalWeb"/>
        <w:spacing w:before="0" w:beforeAutospacing="0" w:after="240" w:afterAutospacing="0" w:line="360" w:lineRule="auto"/>
        <w:jc w:val="both"/>
      </w:pPr>
      <w:r>
        <w:t xml:space="preserve">Maxwell, J.A. (2012). </w:t>
      </w:r>
      <w:r>
        <w:rPr>
          <w:i/>
          <w:iCs/>
        </w:rPr>
        <w:t>Qualitative research design: An interactive approach</w:t>
      </w:r>
      <w:r>
        <w:t>. Thousand Oaks, Ca: Sage.</w:t>
      </w:r>
    </w:p>
    <w:p w14:paraId="1AD7B90F" w14:textId="77777777" w:rsidR="005A0F1C" w:rsidRDefault="005A0F1C" w:rsidP="00B15B09">
      <w:pPr>
        <w:pStyle w:val="NormalWeb"/>
        <w:spacing w:before="0" w:beforeAutospacing="0" w:after="240" w:afterAutospacing="0" w:line="360" w:lineRule="auto"/>
        <w:jc w:val="both"/>
      </w:pPr>
      <w:r>
        <w:t xml:space="preserve">Medina, C. and Rufin, R. (2015). Social Media Use and Perception of Transparency in the Generation of Trust in Public Services. </w:t>
      </w:r>
      <w:r>
        <w:rPr>
          <w:i/>
          <w:iCs/>
        </w:rPr>
        <w:t>2015 48th Hawaii International Conference on System Sciences</w:t>
      </w:r>
      <w:r>
        <w:t xml:space="preserve">. </w:t>
      </w:r>
      <w:proofErr w:type="spellStart"/>
      <w:proofErr w:type="gramStart"/>
      <w:r>
        <w:t>doi:https</w:t>
      </w:r>
      <w:proofErr w:type="spellEnd"/>
      <w:r>
        <w:t>://doi.org/10.1109/hicss.2015.290</w:t>
      </w:r>
      <w:proofErr w:type="gramEnd"/>
      <w:r>
        <w:t>.</w:t>
      </w:r>
    </w:p>
    <w:p w14:paraId="60E34658" w14:textId="77777777" w:rsidR="005A0F1C" w:rsidRDefault="005A0F1C" w:rsidP="00B15B09">
      <w:pPr>
        <w:pStyle w:val="NormalWeb"/>
        <w:spacing w:before="0" w:beforeAutospacing="0" w:after="240" w:afterAutospacing="0" w:line="360" w:lineRule="auto"/>
        <w:jc w:val="both"/>
      </w:pPr>
      <w:r>
        <w:t>Molina-</w:t>
      </w:r>
      <w:proofErr w:type="spellStart"/>
      <w:r>
        <w:t>Azorin</w:t>
      </w:r>
      <w:proofErr w:type="spellEnd"/>
      <w:r>
        <w:t xml:space="preserve">, J.F. (2010). Mixed Methods Research in Strategic Management. </w:t>
      </w:r>
      <w:r>
        <w:rPr>
          <w:i/>
          <w:iCs/>
        </w:rPr>
        <w:t>Organizational Research Methods</w:t>
      </w:r>
      <w:r>
        <w:t xml:space="preserve">, 15(1), pp.33–56. </w:t>
      </w:r>
      <w:proofErr w:type="spellStart"/>
      <w:proofErr w:type="gramStart"/>
      <w:r>
        <w:t>doi:https</w:t>
      </w:r>
      <w:proofErr w:type="spellEnd"/>
      <w:r>
        <w:t>://doi.org/10.1177/1094428110393023</w:t>
      </w:r>
      <w:proofErr w:type="gramEnd"/>
      <w:r>
        <w:t>.</w:t>
      </w:r>
    </w:p>
    <w:p w14:paraId="0A0E8C44" w14:textId="77777777" w:rsidR="005A0F1C" w:rsidRDefault="005A0F1C" w:rsidP="00B15B09">
      <w:pPr>
        <w:pStyle w:val="NormalWeb"/>
        <w:spacing w:before="0" w:beforeAutospacing="0" w:after="240" w:afterAutospacing="0" w:line="360" w:lineRule="auto"/>
        <w:jc w:val="both"/>
      </w:pPr>
      <w:r>
        <w:lastRenderedPageBreak/>
        <w:t xml:space="preserve">Moreira, J.F. de S. (2021). Influencer </w:t>
      </w:r>
      <w:proofErr w:type="gramStart"/>
      <w:r>
        <w:t>marketing :</w:t>
      </w:r>
      <w:proofErr w:type="gramEnd"/>
      <w:r>
        <w:t xml:space="preserve"> the effect of influencer credibility on attitude towards the influencer-brand collaboration and purchase intention. </w:t>
      </w:r>
      <w:r>
        <w:rPr>
          <w:i/>
          <w:iCs/>
        </w:rPr>
        <w:t>repositorio.ucp.pt</w:t>
      </w:r>
      <w:r>
        <w:t>. [online] Available at: https://repositorio.ucp.pt/handle/10400.14/34836.</w:t>
      </w:r>
    </w:p>
    <w:p w14:paraId="6B27CE90" w14:textId="77777777" w:rsidR="005A0F1C" w:rsidRDefault="005A0F1C" w:rsidP="00B15B09">
      <w:pPr>
        <w:pStyle w:val="NormalWeb"/>
        <w:spacing w:before="0" w:beforeAutospacing="0" w:after="240" w:afterAutospacing="0" w:line="360" w:lineRule="auto"/>
        <w:jc w:val="both"/>
      </w:pPr>
      <w:r>
        <w:t xml:space="preserve">Nascimento, J. (2019). </w:t>
      </w:r>
      <w:r>
        <w:rPr>
          <w:i/>
          <w:iCs/>
        </w:rPr>
        <w:t>Understanding the role of influencers’ credibility in social media and its impact on consumers’ purchase intentions</w:t>
      </w:r>
      <w:r>
        <w:t>. [online] Available at: https://repositorio.ucp.pt/bitstream/10400.14/29243/1/152117201%20Joana%20Pires%20do%20Nascimento%20W.pdf.</w:t>
      </w:r>
    </w:p>
    <w:p w14:paraId="712C5D8D" w14:textId="77777777" w:rsidR="005A0F1C" w:rsidRDefault="005A0F1C" w:rsidP="00B15B09">
      <w:pPr>
        <w:pStyle w:val="NormalWeb"/>
        <w:spacing w:before="0" w:beforeAutospacing="0" w:after="240" w:afterAutospacing="0" w:line="360" w:lineRule="auto"/>
        <w:jc w:val="both"/>
      </w:pPr>
      <w:r>
        <w:t xml:space="preserve">Neuendorf, K.A. (2017). </w:t>
      </w:r>
      <w:r>
        <w:rPr>
          <w:i/>
          <w:iCs/>
        </w:rPr>
        <w:t>The Content Analysis Guidebook</w:t>
      </w:r>
      <w:r>
        <w:t>. 2nd ed. Los Angeles: Sage.</w:t>
      </w:r>
    </w:p>
    <w:p w14:paraId="4E0DD226" w14:textId="77777777" w:rsidR="005A0F1C" w:rsidRDefault="005A0F1C" w:rsidP="00B15B09">
      <w:pPr>
        <w:pStyle w:val="NormalWeb"/>
        <w:spacing w:before="0" w:beforeAutospacing="0" w:after="240" w:afterAutospacing="0" w:line="360" w:lineRule="auto"/>
        <w:jc w:val="both"/>
      </w:pPr>
      <w:r>
        <w:t xml:space="preserve">Newman, N. (2009). </w:t>
      </w:r>
      <w:r>
        <w:rPr>
          <w:i/>
          <w:iCs/>
        </w:rPr>
        <w:t>The rise of social media and its impact on mainstream journalism: A study of how newspapers and broadcasters in the UK and US are responding to a wave of participatory social media, and a historic shift in control towards individual consumers</w:t>
      </w:r>
      <w:r>
        <w:t>. [online] Available at: https://www.sssup.it/UploadDocs/6635_8_S_The_rise_of_Social_Media_and_its_Impact_on_mainstream_journalism_Newman_07.pdf.</w:t>
      </w:r>
    </w:p>
    <w:p w14:paraId="0343D340" w14:textId="77777777" w:rsidR="005A0F1C" w:rsidRDefault="005A0F1C" w:rsidP="00B15B09">
      <w:pPr>
        <w:pStyle w:val="NormalWeb"/>
        <w:spacing w:before="0" w:beforeAutospacing="0" w:after="240" w:afterAutospacing="0" w:line="360" w:lineRule="auto"/>
        <w:jc w:val="both"/>
      </w:pPr>
      <w:r>
        <w:t xml:space="preserve">P David Marshall and Redmond, S. (2016). </w:t>
      </w:r>
      <w:r>
        <w:rPr>
          <w:i/>
          <w:iCs/>
        </w:rPr>
        <w:t>A companion to celebrity</w:t>
      </w:r>
      <w:r>
        <w:t xml:space="preserve">. Chichester, West Sussex, </w:t>
      </w:r>
      <w:proofErr w:type="spellStart"/>
      <w:proofErr w:type="gramStart"/>
      <w:r>
        <w:t>Uk</w:t>
      </w:r>
      <w:proofErr w:type="spellEnd"/>
      <w:r>
        <w:t xml:space="preserve"> ;</w:t>
      </w:r>
      <w:proofErr w:type="gramEnd"/>
      <w:r>
        <w:t xml:space="preserve"> Malden, Ma: Wiley Blackwell.</w:t>
      </w:r>
    </w:p>
    <w:p w14:paraId="5C0BF0C0" w14:textId="77777777" w:rsidR="005A0F1C" w:rsidRDefault="005A0F1C" w:rsidP="00B15B09">
      <w:pPr>
        <w:pStyle w:val="NormalWeb"/>
        <w:spacing w:before="0" w:beforeAutospacing="0" w:after="240" w:afterAutospacing="0" w:line="360" w:lineRule="auto"/>
        <w:jc w:val="both"/>
      </w:pPr>
      <w:r>
        <w:t xml:space="preserve">Patton, M.Q. (2002). </w:t>
      </w:r>
      <w:r>
        <w:rPr>
          <w:i/>
          <w:iCs/>
        </w:rPr>
        <w:t>Qualitative Research &amp; Evaluation Methods</w:t>
      </w:r>
      <w:r>
        <w:t xml:space="preserve">. [online] </w:t>
      </w:r>
      <w:r>
        <w:rPr>
          <w:i/>
          <w:iCs/>
        </w:rPr>
        <w:t>Google Books</w:t>
      </w:r>
      <w:r>
        <w:t>. SAGE. Available at: https://books.google.co.uk/books?hl=en&amp;lr=&amp;id=FjBw2oi8El4C&amp;oi=fnd&amp;pg=PR21&amp;dq=Qualitative+research+and+evaluation+methods.+By+Patton [Accessed 11 Apr. 2024].</w:t>
      </w:r>
    </w:p>
    <w:p w14:paraId="511FDFED" w14:textId="77777777" w:rsidR="005A0F1C" w:rsidRDefault="005A0F1C" w:rsidP="00B15B09">
      <w:pPr>
        <w:pStyle w:val="NormalWeb"/>
        <w:spacing w:before="0" w:beforeAutospacing="0" w:after="240" w:afterAutospacing="0" w:line="360" w:lineRule="auto"/>
        <w:jc w:val="both"/>
      </w:pPr>
      <w:r>
        <w:t xml:space="preserve">Patton, M.Q. (2014). </w:t>
      </w:r>
      <w:r>
        <w:rPr>
          <w:i/>
          <w:iCs/>
        </w:rPr>
        <w:t>Qualitative Research &amp; Evaluation methods: Integrating Theory and Practice</w:t>
      </w:r>
      <w:r>
        <w:t>. 4th ed. Thousand Oaks, California: Sage.</w:t>
      </w:r>
    </w:p>
    <w:p w14:paraId="4EDE6056" w14:textId="77777777" w:rsidR="005A0F1C" w:rsidRDefault="005A0F1C" w:rsidP="00B15B09">
      <w:pPr>
        <w:pStyle w:val="NormalWeb"/>
        <w:spacing w:before="0" w:beforeAutospacing="0" w:after="240" w:afterAutospacing="0" w:line="360" w:lineRule="auto"/>
        <w:jc w:val="both"/>
      </w:pPr>
      <w:r>
        <w:t xml:space="preserve">Pietarinen, A. (2023). </w:t>
      </w:r>
      <w:r>
        <w:rPr>
          <w:i/>
          <w:iCs/>
        </w:rPr>
        <w:t>Perceived authenticity in influencer marketing</w:t>
      </w:r>
      <w:r>
        <w:t>. [online] laturi.oulu.fi. Available at: https://oulurepo.oulu.fi/handle/10024/42811.</w:t>
      </w:r>
    </w:p>
    <w:p w14:paraId="4422A9E5" w14:textId="77777777" w:rsidR="005A0F1C" w:rsidRDefault="005A0F1C" w:rsidP="00B15B09">
      <w:pPr>
        <w:pStyle w:val="NormalWeb"/>
        <w:spacing w:before="0" w:beforeAutospacing="0" w:after="240" w:afterAutospacing="0" w:line="360" w:lineRule="auto"/>
        <w:jc w:val="both"/>
      </w:pPr>
      <w:r>
        <w:t xml:space="preserve">Rampolla, J. and Kipper, G. (2012). </w:t>
      </w:r>
      <w:r>
        <w:rPr>
          <w:i/>
          <w:iCs/>
        </w:rPr>
        <w:t>Augmented Reality: An Emerging Technologies Guide to AR</w:t>
      </w:r>
      <w:r>
        <w:t xml:space="preserve">. [online] </w:t>
      </w:r>
      <w:r>
        <w:rPr>
          <w:i/>
          <w:iCs/>
        </w:rPr>
        <w:t>Google Books</w:t>
      </w:r>
      <w:r>
        <w:t>. Elsevier. Available at: https://books.google.co.uk/books?hl=en&amp;lr=&amp;id=OyGiW2OYI8AC&amp;oi=fnd&amp;pg=PR1&amp;dq=Augmented+Reality:+An+Emerging+Technologies+Guide+to+AR.&amp;ots=Z0AO_-J1G3&amp;sig=VqDVMF_g492sm0Gggj-</w:t>
      </w:r>
      <w:r>
        <w:lastRenderedPageBreak/>
        <w:t>8ucBJOZs#v=onepage&amp;q=Augmented%20Reality%3A%20An%20Emerging%20Technologies%20Guide%20to%20AR.&amp;f=false [Accessed 19 Apr. 2024].</w:t>
      </w:r>
    </w:p>
    <w:p w14:paraId="00DC8A31" w14:textId="77777777" w:rsidR="005A0F1C" w:rsidRDefault="005A0F1C" w:rsidP="00B15B09">
      <w:pPr>
        <w:pStyle w:val="NormalWeb"/>
        <w:spacing w:before="0" w:beforeAutospacing="0" w:after="240" w:afterAutospacing="0" w:line="360" w:lineRule="auto"/>
        <w:jc w:val="both"/>
      </w:pPr>
      <w:r>
        <w:t xml:space="preserve">Reza </w:t>
      </w:r>
      <w:proofErr w:type="spellStart"/>
      <w:r>
        <w:t>Jalilvand</w:t>
      </w:r>
      <w:proofErr w:type="spellEnd"/>
      <w:r>
        <w:t xml:space="preserve">, M. and Samiei, N. (2012). The effect of electronic word of mouth on brand image and purchase intention. </w:t>
      </w:r>
      <w:r>
        <w:rPr>
          <w:i/>
          <w:iCs/>
        </w:rPr>
        <w:t>Marketing Intelligence &amp; Planning</w:t>
      </w:r>
      <w:r>
        <w:t xml:space="preserve">, [online] 30(4), pp.460–476. </w:t>
      </w:r>
      <w:proofErr w:type="spellStart"/>
      <w:proofErr w:type="gramStart"/>
      <w:r>
        <w:t>doi:https</w:t>
      </w:r>
      <w:proofErr w:type="spellEnd"/>
      <w:r>
        <w:t>://doi.org/10.1108/02634501211231946</w:t>
      </w:r>
      <w:proofErr w:type="gramEnd"/>
      <w:r>
        <w:t>.</w:t>
      </w:r>
    </w:p>
    <w:p w14:paraId="27AE1EAB" w14:textId="77777777" w:rsidR="005A0F1C" w:rsidRDefault="005A0F1C" w:rsidP="00B15B09">
      <w:pPr>
        <w:pStyle w:val="NormalWeb"/>
        <w:spacing w:before="0" w:beforeAutospacing="0" w:after="240" w:afterAutospacing="0" w:line="360" w:lineRule="auto"/>
        <w:jc w:val="both"/>
      </w:pPr>
      <w:r>
        <w:t xml:space="preserve">Richards, L. (2014). </w:t>
      </w:r>
      <w:r>
        <w:rPr>
          <w:i/>
          <w:iCs/>
        </w:rPr>
        <w:t>Handling Qualitative Data</w:t>
      </w:r>
      <w:r>
        <w:t>. SAGE.</w:t>
      </w:r>
    </w:p>
    <w:p w14:paraId="5DDB47AF" w14:textId="77777777" w:rsidR="005A0F1C" w:rsidRDefault="005A0F1C" w:rsidP="00B15B09">
      <w:pPr>
        <w:pStyle w:val="NormalWeb"/>
        <w:spacing w:before="0" w:beforeAutospacing="0" w:after="240" w:afterAutospacing="0" w:line="360" w:lineRule="auto"/>
        <w:jc w:val="both"/>
      </w:pPr>
      <w:r>
        <w:t xml:space="preserve">Saunders, M., Lewis, P. and Thornhill, A. (2016). </w:t>
      </w:r>
      <w:r>
        <w:rPr>
          <w:i/>
          <w:iCs/>
        </w:rPr>
        <w:t>Research Methods for Business Students</w:t>
      </w:r>
      <w:r>
        <w:t>. 7th ed. Harlow, Essex, England: Pearson Education Limited.</w:t>
      </w:r>
    </w:p>
    <w:p w14:paraId="4059E771" w14:textId="77777777" w:rsidR="005A0F1C" w:rsidRDefault="005A0F1C" w:rsidP="00B15B09">
      <w:pPr>
        <w:pStyle w:val="NormalWeb"/>
        <w:spacing w:before="0" w:beforeAutospacing="0" w:after="240" w:afterAutospacing="0" w:line="360" w:lineRule="auto"/>
        <w:jc w:val="both"/>
      </w:pPr>
      <w:r>
        <w:t xml:space="preserve">Saunders, M., Lewis, P. and Thornhill, A. (2023). </w:t>
      </w:r>
      <w:r>
        <w:rPr>
          <w:i/>
          <w:iCs/>
        </w:rPr>
        <w:t>Research Methods for Business Students</w:t>
      </w:r>
      <w:r>
        <w:t>. 9th ed. Harlow: Pearson.</w:t>
      </w:r>
    </w:p>
    <w:p w14:paraId="5410BA8F" w14:textId="77777777" w:rsidR="005A0F1C" w:rsidRDefault="005A0F1C" w:rsidP="00B15B09">
      <w:pPr>
        <w:pStyle w:val="NormalWeb"/>
        <w:spacing w:before="0" w:beforeAutospacing="0" w:after="240" w:afterAutospacing="0" w:line="360" w:lineRule="auto"/>
        <w:jc w:val="both"/>
      </w:pPr>
      <w:r>
        <w:t xml:space="preserve">Scheinbaum, A.C. (2016). Digital Engagement: Opportunities and Risks for Sponsors: Consumer-Viewpoint and Practical Considerations For Marketing via Mobile and Digital Platforms. </w:t>
      </w:r>
      <w:r>
        <w:rPr>
          <w:i/>
          <w:iCs/>
        </w:rPr>
        <w:t>Journal of Advertising Research</w:t>
      </w:r>
      <w:r>
        <w:t xml:space="preserve">, 56(4), pp.341–345. </w:t>
      </w:r>
      <w:proofErr w:type="spellStart"/>
      <w:proofErr w:type="gramStart"/>
      <w:r>
        <w:t>doi:https</w:t>
      </w:r>
      <w:proofErr w:type="spellEnd"/>
      <w:r>
        <w:t>://doi.org/10.2501/jar-2016-040</w:t>
      </w:r>
      <w:proofErr w:type="gramEnd"/>
      <w:r>
        <w:t>.</w:t>
      </w:r>
    </w:p>
    <w:p w14:paraId="20D1D7FE" w14:textId="77777777" w:rsidR="005A0F1C" w:rsidRDefault="005A0F1C" w:rsidP="00B15B09">
      <w:pPr>
        <w:pStyle w:val="NormalWeb"/>
        <w:spacing w:before="0" w:beforeAutospacing="0" w:after="240" w:afterAutospacing="0" w:line="360" w:lineRule="auto"/>
        <w:jc w:val="both"/>
      </w:pPr>
      <w:r>
        <w:t xml:space="preserve">Syvertsen, T. and Enli, G. (2019). Digital detox: Media resistance and the promise of authenticity. </w:t>
      </w:r>
      <w:r>
        <w:rPr>
          <w:i/>
          <w:iCs/>
        </w:rPr>
        <w:t>Convergence: The International Journal of Research into New Media Technologies</w:t>
      </w:r>
      <w:r>
        <w:t xml:space="preserve">, 26(5-6), pp.1269–1283. </w:t>
      </w:r>
      <w:proofErr w:type="spellStart"/>
      <w:proofErr w:type="gramStart"/>
      <w:r>
        <w:t>doi:https</w:t>
      </w:r>
      <w:proofErr w:type="spellEnd"/>
      <w:r>
        <w:t>://doi.org/10.1177/1354856519847325</w:t>
      </w:r>
      <w:proofErr w:type="gramEnd"/>
      <w:r>
        <w:t>.</w:t>
      </w:r>
    </w:p>
    <w:p w14:paraId="2D57EF29" w14:textId="77777777" w:rsidR="005A0F1C" w:rsidRDefault="005A0F1C" w:rsidP="00B15B09">
      <w:pPr>
        <w:pStyle w:val="NormalWeb"/>
        <w:spacing w:before="0" w:beforeAutospacing="0" w:after="240" w:afterAutospacing="0" w:line="360" w:lineRule="auto"/>
        <w:jc w:val="both"/>
      </w:pPr>
      <w:r>
        <w:t xml:space="preserve">Tafesse, W. and Wien, A. (2018). Implementing social media marketing strategically: an empirical assessment. </w:t>
      </w:r>
      <w:r>
        <w:rPr>
          <w:i/>
          <w:iCs/>
        </w:rPr>
        <w:t>Journal of Marketing Management</w:t>
      </w:r>
      <w:r>
        <w:t xml:space="preserve">, [online] 34(9-10), pp.732–749. </w:t>
      </w:r>
      <w:proofErr w:type="spellStart"/>
      <w:proofErr w:type="gramStart"/>
      <w:r>
        <w:t>doi:https</w:t>
      </w:r>
      <w:proofErr w:type="spellEnd"/>
      <w:r>
        <w:t>://doi.org/10.1080/0267257x.2018.1482365</w:t>
      </w:r>
      <w:proofErr w:type="gramEnd"/>
      <w:r>
        <w:t>.</w:t>
      </w:r>
    </w:p>
    <w:p w14:paraId="217EC11A" w14:textId="77777777" w:rsidR="005A0F1C" w:rsidRDefault="005A0F1C" w:rsidP="00B15B09">
      <w:pPr>
        <w:pStyle w:val="NormalWeb"/>
        <w:spacing w:before="0" w:beforeAutospacing="0" w:after="240" w:afterAutospacing="0" w:line="360" w:lineRule="auto"/>
        <w:jc w:val="both"/>
      </w:pPr>
      <w:r>
        <w:t xml:space="preserve">Teddlie, C. and </w:t>
      </w:r>
      <w:proofErr w:type="spellStart"/>
      <w:r>
        <w:t>Tashakkori</w:t>
      </w:r>
      <w:proofErr w:type="spellEnd"/>
      <w:r>
        <w:t xml:space="preserve">, A. (2009). </w:t>
      </w:r>
      <w:r>
        <w:rPr>
          <w:i/>
          <w:iCs/>
        </w:rPr>
        <w:t xml:space="preserve">Foundations of Mixed Methods Research: Integrating Quantitative and Qualitative Approaches in the Social and </w:t>
      </w:r>
      <w:proofErr w:type="spellStart"/>
      <w:r>
        <w:rPr>
          <w:i/>
          <w:iCs/>
        </w:rPr>
        <w:t>Behavioral</w:t>
      </w:r>
      <w:proofErr w:type="spellEnd"/>
      <w:r>
        <w:rPr>
          <w:i/>
          <w:iCs/>
        </w:rPr>
        <w:t xml:space="preserve"> Sciences</w:t>
      </w:r>
      <w:r>
        <w:t xml:space="preserve">. [online] </w:t>
      </w:r>
      <w:r>
        <w:rPr>
          <w:i/>
          <w:iCs/>
        </w:rPr>
        <w:t>Google Books</w:t>
      </w:r>
      <w:r>
        <w:t>. SAGE. Available at: https://books.google.co.uk/books?hl=en&amp;lr=&amp;id=c3uojOS7pK0C&amp;oi=fnd&amp;pg=PP1&amp;dq=Foundations+of+mixed+methods+research:+Integrating+quantitative+and+qualitative+approaches+in+the+social+and+behavioral+sciences.+By+Teddlie [Accessed 11 Apr. 2024].</w:t>
      </w:r>
    </w:p>
    <w:p w14:paraId="16C2C7AF" w14:textId="77777777" w:rsidR="005A0F1C" w:rsidRDefault="005A0F1C" w:rsidP="00B15B09">
      <w:pPr>
        <w:pStyle w:val="NormalWeb"/>
        <w:spacing w:before="0" w:beforeAutospacing="0" w:after="240" w:afterAutospacing="0" w:line="360" w:lineRule="auto"/>
        <w:jc w:val="both"/>
      </w:pPr>
      <w:proofErr w:type="spellStart"/>
      <w:r>
        <w:t>Vrontis</w:t>
      </w:r>
      <w:proofErr w:type="spellEnd"/>
      <w:r>
        <w:t xml:space="preserve">, D., Makrides, A., </w:t>
      </w:r>
      <w:proofErr w:type="spellStart"/>
      <w:r>
        <w:t>Christofi</w:t>
      </w:r>
      <w:proofErr w:type="spellEnd"/>
      <w:r>
        <w:t xml:space="preserve">, M. and </w:t>
      </w:r>
      <w:proofErr w:type="spellStart"/>
      <w:r>
        <w:t>Thrassou</w:t>
      </w:r>
      <w:proofErr w:type="spellEnd"/>
      <w:r>
        <w:t xml:space="preserve">, A. (2021). Social Media Influencer marketing: a Systematic review, Integrative Framework and Future Research Agenda. </w:t>
      </w:r>
      <w:r>
        <w:rPr>
          <w:i/>
          <w:iCs/>
        </w:rPr>
        <w:lastRenderedPageBreak/>
        <w:t>International Journal of Consumer Studies</w:t>
      </w:r>
      <w:r>
        <w:t xml:space="preserve">, 45(4), pp.617–644. </w:t>
      </w:r>
      <w:proofErr w:type="spellStart"/>
      <w:proofErr w:type="gramStart"/>
      <w:r>
        <w:t>doi:https</w:t>
      </w:r>
      <w:proofErr w:type="spellEnd"/>
      <w:r>
        <w:t>://doi.org/10.1111/ijcs.12647</w:t>
      </w:r>
      <w:proofErr w:type="gramEnd"/>
      <w:r>
        <w:t>.</w:t>
      </w:r>
    </w:p>
    <w:p w14:paraId="497331C1" w14:textId="77777777" w:rsidR="005A0F1C" w:rsidRDefault="005A0F1C" w:rsidP="00B15B09">
      <w:pPr>
        <w:pStyle w:val="NormalWeb"/>
        <w:spacing w:before="0" w:beforeAutospacing="0" w:after="240" w:afterAutospacing="0" w:line="360" w:lineRule="auto"/>
        <w:jc w:val="both"/>
      </w:pPr>
      <w:r>
        <w:t xml:space="preserve">Wang, C. (2018). </w:t>
      </w:r>
      <w:r>
        <w:rPr>
          <w:i/>
          <w:iCs/>
        </w:rPr>
        <w:t>Exploring the rise of fandom in contemporary consumer culture</w:t>
      </w:r>
      <w:r>
        <w:t>. Hershey: Business Science Reference.</w:t>
      </w:r>
    </w:p>
    <w:p w14:paraId="6348A742" w14:textId="77777777" w:rsidR="005A0F1C" w:rsidRDefault="005A0F1C" w:rsidP="00B15B09">
      <w:pPr>
        <w:pStyle w:val="NormalWeb"/>
        <w:spacing w:before="0" w:beforeAutospacing="0" w:after="240" w:afterAutospacing="0" w:line="360" w:lineRule="auto"/>
        <w:jc w:val="both"/>
      </w:pPr>
      <w:r>
        <w:t xml:space="preserve">Wedel, M., </w:t>
      </w:r>
      <w:proofErr w:type="spellStart"/>
      <w:r>
        <w:t>Bigné</w:t>
      </w:r>
      <w:proofErr w:type="spellEnd"/>
      <w:r>
        <w:t xml:space="preserve">, E. and Zhang, J. (2020). Virtual and augmented reality: Advancing research in consumer marketing. </w:t>
      </w:r>
      <w:r>
        <w:rPr>
          <w:i/>
          <w:iCs/>
        </w:rPr>
        <w:t>International Journal of Research in Marketing</w:t>
      </w:r>
      <w:r>
        <w:t>, 37(3), pp.443–465.</w:t>
      </w:r>
    </w:p>
    <w:p w14:paraId="75456943" w14:textId="77777777" w:rsidR="005A0F1C" w:rsidRDefault="005A0F1C" w:rsidP="00B15B09">
      <w:pPr>
        <w:pStyle w:val="NormalWeb"/>
        <w:spacing w:before="0" w:beforeAutospacing="0" w:after="240" w:afterAutospacing="0" w:line="360" w:lineRule="auto"/>
        <w:jc w:val="both"/>
      </w:pPr>
      <w:r>
        <w:t xml:space="preserve">Yin, R.K. (2018). </w:t>
      </w:r>
      <w:r>
        <w:rPr>
          <w:i/>
          <w:iCs/>
        </w:rPr>
        <w:t>Case Study Research and Applications: Design and Methods</w:t>
      </w:r>
      <w:r>
        <w:t>. 6th ed. Thousand Oaks, California: Sage Publications.</w:t>
      </w:r>
    </w:p>
    <w:p w14:paraId="4F747662" w14:textId="77777777" w:rsidR="005A0F1C" w:rsidRPr="008234D3" w:rsidRDefault="005A0F1C" w:rsidP="00B15B09">
      <w:pPr>
        <w:spacing w:line="360" w:lineRule="auto"/>
        <w:jc w:val="both"/>
        <w:rPr>
          <w:rFonts w:ascii="Times New Roman" w:hAnsi="Times New Roman" w:cs="Times New Roman"/>
          <w:b/>
          <w:bCs/>
          <w:color w:val="434343"/>
          <w:sz w:val="24"/>
          <w:szCs w:val="24"/>
          <w:u w:val="single"/>
          <w:shd w:val="clear" w:color="auto" w:fill="FFFFFF"/>
        </w:rPr>
      </w:pPr>
    </w:p>
    <w:p w14:paraId="0F02F823" w14:textId="77777777" w:rsidR="002D0424" w:rsidRDefault="002D0424" w:rsidP="00B15B09">
      <w:pPr>
        <w:spacing w:line="360" w:lineRule="auto"/>
        <w:jc w:val="both"/>
        <w:rPr>
          <w:rFonts w:ascii="Times New Roman" w:hAnsi="Times New Roman" w:cs="Times New Roman"/>
          <w:color w:val="434343"/>
          <w:sz w:val="24"/>
          <w:szCs w:val="24"/>
          <w:shd w:val="clear" w:color="auto" w:fill="FFFFFF"/>
        </w:rPr>
      </w:pPr>
    </w:p>
    <w:p w14:paraId="207E229C" w14:textId="77777777" w:rsidR="002D0424" w:rsidRDefault="002D0424" w:rsidP="00B15B09">
      <w:pPr>
        <w:spacing w:line="360" w:lineRule="auto"/>
        <w:jc w:val="both"/>
        <w:rPr>
          <w:rFonts w:ascii="Times New Roman" w:hAnsi="Times New Roman" w:cs="Times New Roman"/>
          <w:color w:val="434343"/>
          <w:sz w:val="24"/>
          <w:szCs w:val="24"/>
          <w:shd w:val="clear" w:color="auto" w:fill="FFFFFF"/>
        </w:rPr>
      </w:pPr>
    </w:p>
    <w:p w14:paraId="528D765F" w14:textId="4B278E72" w:rsidR="002D0424" w:rsidRPr="00DC29A1" w:rsidRDefault="002D0424" w:rsidP="00B15B09">
      <w:pPr>
        <w:spacing w:line="360" w:lineRule="auto"/>
        <w:jc w:val="both"/>
        <w:rPr>
          <w:rFonts w:ascii="Times New Roman" w:hAnsi="Times New Roman" w:cs="Times New Roman"/>
          <w:b/>
          <w:bCs/>
          <w:sz w:val="24"/>
          <w:szCs w:val="24"/>
          <w:u w:val="single"/>
        </w:rPr>
      </w:pPr>
    </w:p>
    <w:p w14:paraId="216A60BD" w14:textId="77777777" w:rsidR="00676751" w:rsidRPr="00676751" w:rsidRDefault="00676751" w:rsidP="00B15B09">
      <w:pPr>
        <w:spacing w:line="360" w:lineRule="auto"/>
        <w:jc w:val="both"/>
        <w:rPr>
          <w:rFonts w:ascii="Times New Roman" w:hAnsi="Times New Roman" w:cs="Times New Roman"/>
          <w:b/>
          <w:bCs/>
          <w:sz w:val="24"/>
          <w:szCs w:val="24"/>
        </w:rPr>
      </w:pPr>
    </w:p>
    <w:sectPr w:rsidR="00676751" w:rsidRPr="00676751" w:rsidSect="00876DCE">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2A3C7" w14:textId="77777777" w:rsidR="00876DCE" w:rsidRDefault="00876DCE" w:rsidP="00E9413C">
      <w:pPr>
        <w:spacing w:after="0" w:line="240" w:lineRule="auto"/>
      </w:pPr>
      <w:r>
        <w:separator/>
      </w:r>
    </w:p>
  </w:endnote>
  <w:endnote w:type="continuationSeparator" w:id="0">
    <w:p w14:paraId="7993DD66" w14:textId="77777777" w:rsidR="00876DCE" w:rsidRDefault="00876DCE" w:rsidP="00E94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247402"/>
      <w:docPartObj>
        <w:docPartGallery w:val="Page Numbers (Bottom of Page)"/>
        <w:docPartUnique/>
      </w:docPartObj>
    </w:sdtPr>
    <w:sdtEndPr>
      <w:rPr>
        <w:noProof/>
      </w:rPr>
    </w:sdtEndPr>
    <w:sdtContent>
      <w:p w14:paraId="6F8A6D83" w14:textId="627124FA" w:rsidR="00E9413C" w:rsidRDefault="00E941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6EA0CB" w14:textId="77777777" w:rsidR="00E9413C" w:rsidRDefault="00E94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17E1B" w14:textId="77777777" w:rsidR="00876DCE" w:rsidRDefault="00876DCE" w:rsidP="00E9413C">
      <w:pPr>
        <w:spacing w:after="0" w:line="240" w:lineRule="auto"/>
      </w:pPr>
      <w:r>
        <w:separator/>
      </w:r>
    </w:p>
  </w:footnote>
  <w:footnote w:type="continuationSeparator" w:id="0">
    <w:p w14:paraId="3D45E6B4" w14:textId="77777777" w:rsidR="00876DCE" w:rsidRDefault="00876DCE" w:rsidP="00E941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B3BCB"/>
    <w:multiLevelType w:val="multilevel"/>
    <w:tmpl w:val="3B5A40A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C1912CA"/>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E817098"/>
    <w:multiLevelType w:val="multilevel"/>
    <w:tmpl w:val="84ECDB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35505067">
    <w:abstractNumId w:val="2"/>
  </w:num>
  <w:num w:numId="2" w16cid:durableId="552742572">
    <w:abstractNumId w:val="0"/>
  </w:num>
  <w:num w:numId="3" w16cid:durableId="185825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13C"/>
    <w:rsid w:val="000410FA"/>
    <w:rsid w:val="00047906"/>
    <w:rsid w:val="000544AF"/>
    <w:rsid w:val="00070360"/>
    <w:rsid w:val="000B09D5"/>
    <w:rsid w:val="000B5978"/>
    <w:rsid w:val="000C02D1"/>
    <w:rsid w:val="000C0D78"/>
    <w:rsid w:val="000D11C2"/>
    <w:rsid w:val="000D54C9"/>
    <w:rsid w:val="000E0828"/>
    <w:rsid w:val="000F4591"/>
    <w:rsid w:val="00126B1E"/>
    <w:rsid w:val="00141F37"/>
    <w:rsid w:val="00170758"/>
    <w:rsid w:val="001836C5"/>
    <w:rsid w:val="001A0796"/>
    <w:rsid w:val="001C27F5"/>
    <w:rsid w:val="001F4F79"/>
    <w:rsid w:val="00211FD2"/>
    <w:rsid w:val="0021384E"/>
    <w:rsid w:val="00221A4C"/>
    <w:rsid w:val="00233292"/>
    <w:rsid w:val="00236744"/>
    <w:rsid w:val="00254E0A"/>
    <w:rsid w:val="0027223A"/>
    <w:rsid w:val="002826E0"/>
    <w:rsid w:val="00286F42"/>
    <w:rsid w:val="002978DE"/>
    <w:rsid w:val="002B1277"/>
    <w:rsid w:val="002D0424"/>
    <w:rsid w:val="003136BF"/>
    <w:rsid w:val="003164D8"/>
    <w:rsid w:val="00340A31"/>
    <w:rsid w:val="0034546D"/>
    <w:rsid w:val="00354C49"/>
    <w:rsid w:val="003577DE"/>
    <w:rsid w:val="00373120"/>
    <w:rsid w:val="003A353C"/>
    <w:rsid w:val="003A4F7A"/>
    <w:rsid w:val="003B7916"/>
    <w:rsid w:val="003C37D9"/>
    <w:rsid w:val="003D570F"/>
    <w:rsid w:val="003E20D8"/>
    <w:rsid w:val="003E3641"/>
    <w:rsid w:val="0040484E"/>
    <w:rsid w:val="00442F6B"/>
    <w:rsid w:val="004437C1"/>
    <w:rsid w:val="00485189"/>
    <w:rsid w:val="00496E40"/>
    <w:rsid w:val="004A77FF"/>
    <w:rsid w:val="004D23CC"/>
    <w:rsid w:val="004E7DD6"/>
    <w:rsid w:val="005073A0"/>
    <w:rsid w:val="00507A97"/>
    <w:rsid w:val="005400D0"/>
    <w:rsid w:val="00551D82"/>
    <w:rsid w:val="005553D3"/>
    <w:rsid w:val="00574465"/>
    <w:rsid w:val="0057512E"/>
    <w:rsid w:val="005A0F1C"/>
    <w:rsid w:val="005B39B9"/>
    <w:rsid w:val="005D4878"/>
    <w:rsid w:val="005E3D65"/>
    <w:rsid w:val="005F12F1"/>
    <w:rsid w:val="005F66EA"/>
    <w:rsid w:val="00600523"/>
    <w:rsid w:val="00606D14"/>
    <w:rsid w:val="00611915"/>
    <w:rsid w:val="00616168"/>
    <w:rsid w:val="006167D2"/>
    <w:rsid w:val="00617BB0"/>
    <w:rsid w:val="00662A80"/>
    <w:rsid w:val="006743B5"/>
    <w:rsid w:val="00676751"/>
    <w:rsid w:val="00683933"/>
    <w:rsid w:val="00684AA7"/>
    <w:rsid w:val="00693EE8"/>
    <w:rsid w:val="006A0515"/>
    <w:rsid w:val="006B6E0A"/>
    <w:rsid w:val="006E3161"/>
    <w:rsid w:val="006E353B"/>
    <w:rsid w:val="00703582"/>
    <w:rsid w:val="00736A14"/>
    <w:rsid w:val="00781589"/>
    <w:rsid w:val="00793E38"/>
    <w:rsid w:val="00796A3A"/>
    <w:rsid w:val="007C373A"/>
    <w:rsid w:val="007D1C8A"/>
    <w:rsid w:val="007E3A3C"/>
    <w:rsid w:val="00815D01"/>
    <w:rsid w:val="00815DFD"/>
    <w:rsid w:val="008234D3"/>
    <w:rsid w:val="00831500"/>
    <w:rsid w:val="00852F84"/>
    <w:rsid w:val="00867527"/>
    <w:rsid w:val="00876DCE"/>
    <w:rsid w:val="00885C86"/>
    <w:rsid w:val="008923AF"/>
    <w:rsid w:val="008A1AA6"/>
    <w:rsid w:val="008C75A4"/>
    <w:rsid w:val="008F67E2"/>
    <w:rsid w:val="009015BB"/>
    <w:rsid w:val="00907801"/>
    <w:rsid w:val="00914307"/>
    <w:rsid w:val="00944AC6"/>
    <w:rsid w:val="00977B02"/>
    <w:rsid w:val="00980C67"/>
    <w:rsid w:val="00992808"/>
    <w:rsid w:val="009930CC"/>
    <w:rsid w:val="009A0AE5"/>
    <w:rsid w:val="009A2EA4"/>
    <w:rsid w:val="009A4192"/>
    <w:rsid w:val="009C5AB2"/>
    <w:rsid w:val="009D0E8F"/>
    <w:rsid w:val="009D12A3"/>
    <w:rsid w:val="009E76DC"/>
    <w:rsid w:val="009F72CC"/>
    <w:rsid w:val="00A03B7B"/>
    <w:rsid w:val="00A13C47"/>
    <w:rsid w:val="00A161DE"/>
    <w:rsid w:val="00A303DD"/>
    <w:rsid w:val="00A31453"/>
    <w:rsid w:val="00A63C4F"/>
    <w:rsid w:val="00A664FA"/>
    <w:rsid w:val="00A67EE6"/>
    <w:rsid w:val="00A7113F"/>
    <w:rsid w:val="00A84E28"/>
    <w:rsid w:val="00A969E1"/>
    <w:rsid w:val="00AD0E50"/>
    <w:rsid w:val="00AD11A0"/>
    <w:rsid w:val="00AD74E1"/>
    <w:rsid w:val="00B00834"/>
    <w:rsid w:val="00B02275"/>
    <w:rsid w:val="00B11BFF"/>
    <w:rsid w:val="00B15B09"/>
    <w:rsid w:val="00B53040"/>
    <w:rsid w:val="00B57DC1"/>
    <w:rsid w:val="00B97BA1"/>
    <w:rsid w:val="00BD1AAB"/>
    <w:rsid w:val="00BF03CD"/>
    <w:rsid w:val="00BF6A12"/>
    <w:rsid w:val="00C32754"/>
    <w:rsid w:val="00C42AED"/>
    <w:rsid w:val="00C47F28"/>
    <w:rsid w:val="00CA26CF"/>
    <w:rsid w:val="00CB54A3"/>
    <w:rsid w:val="00CD654E"/>
    <w:rsid w:val="00CE68AD"/>
    <w:rsid w:val="00D025D4"/>
    <w:rsid w:val="00D1428E"/>
    <w:rsid w:val="00D24FBF"/>
    <w:rsid w:val="00D75069"/>
    <w:rsid w:val="00D76231"/>
    <w:rsid w:val="00D86FD0"/>
    <w:rsid w:val="00D92D0B"/>
    <w:rsid w:val="00DA7A97"/>
    <w:rsid w:val="00DC29A1"/>
    <w:rsid w:val="00DE0297"/>
    <w:rsid w:val="00DE6082"/>
    <w:rsid w:val="00DE69C7"/>
    <w:rsid w:val="00E01467"/>
    <w:rsid w:val="00E026DC"/>
    <w:rsid w:val="00E34A87"/>
    <w:rsid w:val="00E37375"/>
    <w:rsid w:val="00E45D07"/>
    <w:rsid w:val="00E87B5E"/>
    <w:rsid w:val="00E90F33"/>
    <w:rsid w:val="00E9413C"/>
    <w:rsid w:val="00E95D74"/>
    <w:rsid w:val="00E97966"/>
    <w:rsid w:val="00EB386C"/>
    <w:rsid w:val="00EC58D1"/>
    <w:rsid w:val="00EC634D"/>
    <w:rsid w:val="00EC75DA"/>
    <w:rsid w:val="00EC783F"/>
    <w:rsid w:val="00F04400"/>
    <w:rsid w:val="00F244DF"/>
    <w:rsid w:val="00F25EAC"/>
    <w:rsid w:val="00F30B02"/>
    <w:rsid w:val="00F8463F"/>
    <w:rsid w:val="00F86240"/>
    <w:rsid w:val="00F932DC"/>
    <w:rsid w:val="00F97124"/>
    <w:rsid w:val="00FC3DE4"/>
    <w:rsid w:val="00FE664D"/>
    <w:rsid w:val="00FF1A3A"/>
    <w:rsid w:val="00FF72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0F2ED"/>
  <w15:chartTrackingRefBased/>
  <w15:docId w15:val="{09637AAD-308E-4520-976D-A457D3997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34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4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13C"/>
  </w:style>
  <w:style w:type="paragraph" w:styleId="Footer">
    <w:name w:val="footer"/>
    <w:basedOn w:val="Normal"/>
    <w:link w:val="FooterChar"/>
    <w:uiPriority w:val="99"/>
    <w:unhideWhenUsed/>
    <w:rsid w:val="00E94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13C"/>
  </w:style>
  <w:style w:type="paragraph" w:styleId="ListParagraph">
    <w:name w:val="List Paragraph"/>
    <w:basedOn w:val="Normal"/>
    <w:uiPriority w:val="34"/>
    <w:qFormat/>
    <w:rsid w:val="00286F42"/>
    <w:pPr>
      <w:ind w:left="720"/>
      <w:contextualSpacing/>
    </w:pPr>
  </w:style>
  <w:style w:type="character" w:customStyle="1" w:styleId="Heading1Char">
    <w:name w:val="Heading 1 Char"/>
    <w:basedOn w:val="DefaultParagraphFont"/>
    <w:link w:val="Heading1"/>
    <w:uiPriority w:val="9"/>
    <w:rsid w:val="008234D3"/>
    <w:rPr>
      <w:rFonts w:ascii="Times New Roman" w:eastAsia="Times New Roman" w:hAnsi="Times New Roman" w:cs="Times New Roman"/>
      <w:b/>
      <w:bCs/>
      <w:kern w:val="36"/>
      <w:sz w:val="48"/>
      <w:szCs w:val="48"/>
      <w:lang w:eastAsia="en-IN"/>
      <w14:ligatures w14:val="none"/>
    </w:rPr>
  </w:style>
  <w:style w:type="paragraph" w:styleId="NormalWeb">
    <w:name w:val="Normal (Web)"/>
    <w:basedOn w:val="Normal"/>
    <w:uiPriority w:val="99"/>
    <w:semiHidden/>
    <w:unhideWhenUsed/>
    <w:rsid w:val="008234D3"/>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39406">
      <w:bodyDiv w:val="1"/>
      <w:marLeft w:val="0"/>
      <w:marRight w:val="0"/>
      <w:marTop w:val="0"/>
      <w:marBottom w:val="0"/>
      <w:divBdr>
        <w:top w:val="none" w:sz="0" w:space="0" w:color="auto"/>
        <w:left w:val="none" w:sz="0" w:space="0" w:color="auto"/>
        <w:bottom w:val="none" w:sz="0" w:space="0" w:color="auto"/>
        <w:right w:val="none" w:sz="0" w:space="0" w:color="auto"/>
      </w:divBdr>
    </w:div>
    <w:div w:id="146559826">
      <w:bodyDiv w:val="1"/>
      <w:marLeft w:val="0"/>
      <w:marRight w:val="0"/>
      <w:marTop w:val="0"/>
      <w:marBottom w:val="0"/>
      <w:divBdr>
        <w:top w:val="none" w:sz="0" w:space="0" w:color="auto"/>
        <w:left w:val="none" w:sz="0" w:space="0" w:color="auto"/>
        <w:bottom w:val="none" w:sz="0" w:space="0" w:color="auto"/>
        <w:right w:val="none" w:sz="0" w:space="0" w:color="auto"/>
      </w:divBdr>
    </w:div>
    <w:div w:id="149949545">
      <w:bodyDiv w:val="1"/>
      <w:marLeft w:val="0"/>
      <w:marRight w:val="0"/>
      <w:marTop w:val="0"/>
      <w:marBottom w:val="0"/>
      <w:divBdr>
        <w:top w:val="none" w:sz="0" w:space="0" w:color="auto"/>
        <w:left w:val="none" w:sz="0" w:space="0" w:color="auto"/>
        <w:bottom w:val="none" w:sz="0" w:space="0" w:color="auto"/>
        <w:right w:val="none" w:sz="0" w:space="0" w:color="auto"/>
      </w:divBdr>
    </w:div>
    <w:div w:id="154807460">
      <w:bodyDiv w:val="1"/>
      <w:marLeft w:val="0"/>
      <w:marRight w:val="0"/>
      <w:marTop w:val="0"/>
      <w:marBottom w:val="0"/>
      <w:divBdr>
        <w:top w:val="none" w:sz="0" w:space="0" w:color="auto"/>
        <w:left w:val="none" w:sz="0" w:space="0" w:color="auto"/>
        <w:bottom w:val="none" w:sz="0" w:space="0" w:color="auto"/>
        <w:right w:val="none" w:sz="0" w:space="0" w:color="auto"/>
      </w:divBdr>
    </w:div>
    <w:div w:id="245961384">
      <w:bodyDiv w:val="1"/>
      <w:marLeft w:val="0"/>
      <w:marRight w:val="0"/>
      <w:marTop w:val="0"/>
      <w:marBottom w:val="0"/>
      <w:divBdr>
        <w:top w:val="none" w:sz="0" w:space="0" w:color="auto"/>
        <w:left w:val="none" w:sz="0" w:space="0" w:color="auto"/>
        <w:bottom w:val="none" w:sz="0" w:space="0" w:color="auto"/>
        <w:right w:val="none" w:sz="0" w:space="0" w:color="auto"/>
      </w:divBdr>
    </w:div>
    <w:div w:id="283658849">
      <w:bodyDiv w:val="1"/>
      <w:marLeft w:val="0"/>
      <w:marRight w:val="0"/>
      <w:marTop w:val="0"/>
      <w:marBottom w:val="0"/>
      <w:divBdr>
        <w:top w:val="none" w:sz="0" w:space="0" w:color="auto"/>
        <w:left w:val="none" w:sz="0" w:space="0" w:color="auto"/>
        <w:bottom w:val="none" w:sz="0" w:space="0" w:color="auto"/>
        <w:right w:val="none" w:sz="0" w:space="0" w:color="auto"/>
      </w:divBdr>
    </w:div>
    <w:div w:id="305864127">
      <w:bodyDiv w:val="1"/>
      <w:marLeft w:val="0"/>
      <w:marRight w:val="0"/>
      <w:marTop w:val="0"/>
      <w:marBottom w:val="0"/>
      <w:divBdr>
        <w:top w:val="none" w:sz="0" w:space="0" w:color="auto"/>
        <w:left w:val="none" w:sz="0" w:space="0" w:color="auto"/>
        <w:bottom w:val="none" w:sz="0" w:space="0" w:color="auto"/>
        <w:right w:val="none" w:sz="0" w:space="0" w:color="auto"/>
      </w:divBdr>
    </w:div>
    <w:div w:id="340933844">
      <w:bodyDiv w:val="1"/>
      <w:marLeft w:val="0"/>
      <w:marRight w:val="0"/>
      <w:marTop w:val="0"/>
      <w:marBottom w:val="0"/>
      <w:divBdr>
        <w:top w:val="none" w:sz="0" w:space="0" w:color="auto"/>
        <w:left w:val="none" w:sz="0" w:space="0" w:color="auto"/>
        <w:bottom w:val="none" w:sz="0" w:space="0" w:color="auto"/>
        <w:right w:val="none" w:sz="0" w:space="0" w:color="auto"/>
      </w:divBdr>
    </w:div>
    <w:div w:id="353967468">
      <w:bodyDiv w:val="1"/>
      <w:marLeft w:val="0"/>
      <w:marRight w:val="0"/>
      <w:marTop w:val="0"/>
      <w:marBottom w:val="0"/>
      <w:divBdr>
        <w:top w:val="none" w:sz="0" w:space="0" w:color="auto"/>
        <w:left w:val="none" w:sz="0" w:space="0" w:color="auto"/>
        <w:bottom w:val="none" w:sz="0" w:space="0" w:color="auto"/>
        <w:right w:val="none" w:sz="0" w:space="0" w:color="auto"/>
      </w:divBdr>
    </w:div>
    <w:div w:id="387072404">
      <w:bodyDiv w:val="1"/>
      <w:marLeft w:val="0"/>
      <w:marRight w:val="0"/>
      <w:marTop w:val="0"/>
      <w:marBottom w:val="0"/>
      <w:divBdr>
        <w:top w:val="none" w:sz="0" w:space="0" w:color="auto"/>
        <w:left w:val="none" w:sz="0" w:space="0" w:color="auto"/>
        <w:bottom w:val="none" w:sz="0" w:space="0" w:color="auto"/>
        <w:right w:val="none" w:sz="0" w:space="0" w:color="auto"/>
      </w:divBdr>
    </w:div>
    <w:div w:id="455636863">
      <w:bodyDiv w:val="1"/>
      <w:marLeft w:val="0"/>
      <w:marRight w:val="0"/>
      <w:marTop w:val="0"/>
      <w:marBottom w:val="0"/>
      <w:divBdr>
        <w:top w:val="none" w:sz="0" w:space="0" w:color="auto"/>
        <w:left w:val="none" w:sz="0" w:space="0" w:color="auto"/>
        <w:bottom w:val="none" w:sz="0" w:space="0" w:color="auto"/>
        <w:right w:val="none" w:sz="0" w:space="0" w:color="auto"/>
      </w:divBdr>
    </w:div>
    <w:div w:id="464466096">
      <w:bodyDiv w:val="1"/>
      <w:marLeft w:val="0"/>
      <w:marRight w:val="0"/>
      <w:marTop w:val="0"/>
      <w:marBottom w:val="0"/>
      <w:divBdr>
        <w:top w:val="none" w:sz="0" w:space="0" w:color="auto"/>
        <w:left w:val="none" w:sz="0" w:space="0" w:color="auto"/>
        <w:bottom w:val="none" w:sz="0" w:space="0" w:color="auto"/>
        <w:right w:val="none" w:sz="0" w:space="0" w:color="auto"/>
      </w:divBdr>
    </w:div>
    <w:div w:id="474226902">
      <w:bodyDiv w:val="1"/>
      <w:marLeft w:val="0"/>
      <w:marRight w:val="0"/>
      <w:marTop w:val="0"/>
      <w:marBottom w:val="0"/>
      <w:divBdr>
        <w:top w:val="none" w:sz="0" w:space="0" w:color="auto"/>
        <w:left w:val="none" w:sz="0" w:space="0" w:color="auto"/>
        <w:bottom w:val="none" w:sz="0" w:space="0" w:color="auto"/>
        <w:right w:val="none" w:sz="0" w:space="0" w:color="auto"/>
      </w:divBdr>
    </w:div>
    <w:div w:id="477108993">
      <w:bodyDiv w:val="1"/>
      <w:marLeft w:val="0"/>
      <w:marRight w:val="0"/>
      <w:marTop w:val="0"/>
      <w:marBottom w:val="0"/>
      <w:divBdr>
        <w:top w:val="none" w:sz="0" w:space="0" w:color="auto"/>
        <w:left w:val="none" w:sz="0" w:space="0" w:color="auto"/>
        <w:bottom w:val="none" w:sz="0" w:space="0" w:color="auto"/>
        <w:right w:val="none" w:sz="0" w:space="0" w:color="auto"/>
      </w:divBdr>
    </w:div>
    <w:div w:id="523791344">
      <w:bodyDiv w:val="1"/>
      <w:marLeft w:val="0"/>
      <w:marRight w:val="0"/>
      <w:marTop w:val="0"/>
      <w:marBottom w:val="0"/>
      <w:divBdr>
        <w:top w:val="none" w:sz="0" w:space="0" w:color="auto"/>
        <w:left w:val="none" w:sz="0" w:space="0" w:color="auto"/>
        <w:bottom w:val="none" w:sz="0" w:space="0" w:color="auto"/>
        <w:right w:val="none" w:sz="0" w:space="0" w:color="auto"/>
      </w:divBdr>
    </w:div>
    <w:div w:id="526480269">
      <w:bodyDiv w:val="1"/>
      <w:marLeft w:val="0"/>
      <w:marRight w:val="0"/>
      <w:marTop w:val="0"/>
      <w:marBottom w:val="0"/>
      <w:divBdr>
        <w:top w:val="none" w:sz="0" w:space="0" w:color="auto"/>
        <w:left w:val="none" w:sz="0" w:space="0" w:color="auto"/>
        <w:bottom w:val="none" w:sz="0" w:space="0" w:color="auto"/>
        <w:right w:val="none" w:sz="0" w:space="0" w:color="auto"/>
      </w:divBdr>
    </w:div>
    <w:div w:id="555241277">
      <w:bodyDiv w:val="1"/>
      <w:marLeft w:val="0"/>
      <w:marRight w:val="0"/>
      <w:marTop w:val="0"/>
      <w:marBottom w:val="0"/>
      <w:divBdr>
        <w:top w:val="none" w:sz="0" w:space="0" w:color="auto"/>
        <w:left w:val="none" w:sz="0" w:space="0" w:color="auto"/>
        <w:bottom w:val="none" w:sz="0" w:space="0" w:color="auto"/>
        <w:right w:val="none" w:sz="0" w:space="0" w:color="auto"/>
      </w:divBdr>
    </w:div>
    <w:div w:id="583807711">
      <w:bodyDiv w:val="1"/>
      <w:marLeft w:val="0"/>
      <w:marRight w:val="0"/>
      <w:marTop w:val="0"/>
      <w:marBottom w:val="0"/>
      <w:divBdr>
        <w:top w:val="none" w:sz="0" w:space="0" w:color="auto"/>
        <w:left w:val="none" w:sz="0" w:space="0" w:color="auto"/>
        <w:bottom w:val="none" w:sz="0" w:space="0" w:color="auto"/>
        <w:right w:val="none" w:sz="0" w:space="0" w:color="auto"/>
      </w:divBdr>
    </w:div>
    <w:div w:id="584997112">
      <w:bodyDiv w:val="1"/>
      <w:marLeft w:val="0"/>
      <w:marRight w:val="0"/>
      <w:marTop w:val="0"/>
      <w:marBottom w:val="0"/>
      <w:divBdr>
        <w:top w:val="none" w:sz="0" w:space="0" w:color="auto"/>
        <w:left w:val="none" w:sz="0" w:space="0" w:color="auto"/>
        <w:bottom w:val="none" w:sz="0" w:space="0" w:color="auto"/>
        <w:right w:val="none" w:sz="0" w:space="0" w:color="auto"/>
      </w:divBdr>
    </w:div>
    <w:div w:id="631054968">
      <w:bodyDiv w:val="1"/>
      <w:marLeft w:val="0"/>
      <w:marRight w:val="0"/>
      <w:marTop w:val="0"/>
      <w:marBottom w:val="0"/>
      <w:divBdr>
        <w:top w:val="none" w:sz="0" w:space="0" w:color="auto"/>
        <w:left w:val="none" w:sz="0" w:space="0" w:color="auto"/>
        <w:bottom w:val="none" w:sz="0" w:space="0" w:color="auto"/>
        <w:right w:val="none" w:sz="0" w:space="0" w:color="auto"/>
      </w:divBdr>
    </w:div>
    <w:div w:id="671376337">
      <w:bodyDiv w:val="1"/>
      <w:marLeft w:val="0"/>
      <w:marRight w:val="0"/>
      <w:marTop w:val="0"/>
      <w:marBottom w:val="0"/>
      <w:divBdr>
        <w:top w:val="none" w:sz="0" w:space="0" w:color="auto"/>
        <w:left w:val="none" w:sz="0" w:space="0" w:color="auto"/>
        <w:bottom w:val="none" w:sz="0" w:space="0" w:color="auto"/>
        <w:right w:val="none" w:sz="0" w:space="0" w:color="auto"/>
      </w:divBdr>
    </w:div>
    <w:div w:id="678778261">
      <w:bodyDiv w:val="1"/>
      <w:marLeft w:val="0"/>
      <w:marRight w:val="0"/>
      <w:marTop w:val="0"/>
      <w:marBottom w:val="0"/>
      <w:divBdr>
        <w:top w:val="none" w:sz="0" w:space="0" w:color="auto"/>
        <w:left w:val="none" w:sz="0" w:space="0" w:color="auto"/>
        <w:bottom w:val="none" w:sz="0" w:space="0" w:color="auto"/>
        <w:right w:val="none" w:sz="0" w:space="0" w:color="auto"/>
      </w:divBdr>
    </w:div>
    <w:div w:id="680010956">
      <w:bodyDiv w:val="1"/>
      <w:marLeft w:val="0"/>
      <w:marRight w:val="0"/>
      <w:marTop w:val="0"/>
      <w:marBottom w:val="0"/>
      <w:divBdr>
        <w:top w:val="none" w:sz="0" w:space="0" w:color="auto"/>
        <w:left w:val="none" w:sz="0" w:space="0" w:color="auto"/>
        <w:bottom w:val="none" w:sz="0" w:space="0" w:color="auto"/>
        <w:right w:val="none" w:sz="0" w:space="0" w:color="auto"/>
      </w:divBdr>
    </w:div>
    <w:div w:id="710421709">
      <w:bodyDiv w:val="1"/>
      <w:marLeft w:val="0"/>
      <w:marRight w:val="0"/>
      <w:marTop w:val="0"/>
      <w:marBottom w:val="0"/>
      <w:divBdr>
        <w:top w:val="none" w:sz="0" w:space="0" w:color="auto"/>
        <w:left w:val="none" w:sz="0" w:space="0" w:color="auto"/>
        <w:bottom w:val="none" w:sz="0" w:space="0" w:color="auto"/>
        <w:right w:val="none" w:sz="0" w:space="0" w:color="auto"/>
      </w:divBdr>
      <w:divsChild>
        <w:div w:id="2049721293">
          <w:marLeft w:val="0"/>
          <w:marRight w:val="0"/>
          <w:marTop w:val="0"/>
          <w:marBottom w:val="0"/>
          <w:divBdr>
            <w:top w:val="none" w:sz="0" w:space="0" w:color="auto"/>
            <w:left w:val="none" w:sz="0" w:space="0" w:color="auto"/>
            <w:bottom w:val="none" w:sz="0" w:space="0" w:color="auto"/>
            <w:right w:val="none" w:sz="0" w:space="0" w:color="auto"/>
          </w:divBdr>
        </w:div>
      </w:divsChild>
    </w:div>
    <w:div w:id="721751225">
      <w:bodyDiv w:val="1"/>
      <w:marLeft w:val="0"/>
      <w:marRight w:val="0"/>
      <w:marTop w:val="0"/>
      <w:marBottom w:val="0"/>
      <w:divBdr>
        <w:top w:val="none" w:sz="0" w:space="0" w:color="auto"/>
        <w:left w:val="none" w:sz="0" w:space="0" w:color="auto"/>
        <w:bottom w:val="none" w:sz="0" w:space="0" w:color="auto"/>
        <w:right w:val="none" w:sz="0" w:space="0" w:color="auto"/>
      </w:divBdr>
    </w:div>
    <w:div w:id="736778942">
      <w:bodyDiv w:val="1"/>
      <w:marLeft w:val="0"/>
      <w:marRight w:val="0"/>
      <w:marTop w:val="0"/>
      <w:marBottom w:val="0"/>
      <w:divBdr>
        <w:top w:val="none" w:sz="0" w:space="0" w:color="auto"/>
        <w:left w:val="none" w:sz="0" w:space="0" w:color="auto"/>
        <w:bottom w:val="none" w:sz="0" w:space="0" w:color="auto"/>
        <w:right w:val="none" w:sz="0" w:space="0" w:color="auto"/>
      </w:divBdr>
    </w:div>
    <w:div w:id="775098523">
      <w:bodyDiv w:val="1"/>
      <w:marLeft w:val="0"/>
      <w:marRight w:val="0"/>
      <w:marTop w:val="0"/>
      <w:marBottom w:val="0"/>
      <w:divBdr>
        <w:top w:val="none" w:sz="0" w:space="0" w:color="auto"/>
        <w:left w:val="none" w:sz="0" w:space="0" w:color="auto"/>
        <w:bottom w:val="none" w:sz="0" w:space="0" w:color="auto"/>
        <w:right w:val="none" w:sz="0" w:space="0" w:color="auto"/>
      </w:divBdr>
    </w:div>
    <w:div w:id="808940162">
      <w:bodyDiv w:val="1"/>
      <w:marLeft w:val="0"/>
      <w:marRight w:val="0"/>
      <w:marTop w:val="0"/>
      <w:marBottom w:val="0"/>
      <w:divBdr>
        <w:top w:val="none" w:sz="0" w:space="0" w:color="auto"/>
        <w:left w:val="none" w:sz="0" w:space="0" w:color="auto"/>
        <w:bottom w:val="none" w:sz="0" w:space="0" w:color="auto"/>
        <w:right w:val="none" w:sz="0" w:space="0" w:color="auto"/>
      </w:divBdr>
    </w:div>
    <w:div w:id="897790206">
      <w:bodyDiv w:val="1"/>
      <w:marLeft w:val="0"/>
      <w:marRight w:val="0"/>
      <w:marTop w:val="0"/>
      <w:marBottom w:val="0"/>
      <w:divBdr>
        <w:top w:val="none" w:sz="0" w:space="0" w:color="auto"/>
        <w:left w:val="none" w:sz="0" w:space="0" w:color="auto"/>
        <w:bottom w:val="none" w:sz="0" w:space="0" w:color="auto"/>
        <w:right w:val="none" w:sz="0" w:space="0" w:color="auto"/>
      </w:divBdr>
    </w:div>
    <w:div w:id="943076543">
      <w:bodyDiv w:val="1"/>
      <w:marLeft w:val="0"/>
      <w:marRight w:val="0"/>
      <w:marTop w:val="0"/>
      <w:marBottom w:val="0"/>
      <w:divBdr>
        <w:top w:val="none" w:sz="0" w:space="0" w:color="auto"/>
        <w:left w:val="none" w:sz="0" w:space="0" w:color="auto"/>
        <w:bottom w:val="none" w:sz="0" w:space="0" w:color="auto"/>
        <w:right w:val="none" w:sz="0" w:space="0" w:color="auto"/>
      </w:divBdr>
    </w:div>
    <w:div w:id="973949076">
      <w:bodyDiv w:val="1"/>
      <w:marLeft w:val="0"/>
      <w:marRight w:val="0"/>
      <w:marTop w:val="0"/>
      <w:marBottom w:val="0"/>
      <w:divBdr>
        <w:top w:val="none" w:sz="0" w:space="0" w:color="auto"/>
        <w:left w:val="none" w:sz="0" w:space="0" w:color="auto"/>
        <w:bottom w:val="none" w:sz="0" w:space="0" w:color="auto"/>
        <w:right w:val="none" w:sz="0" w:space="0" w:color="auto"/>
      </w:divBdr>
    </w:div>
    <w:div w:id="1014528511">
      <w:bodyDiv w:val="1"/>
      <w:marLeft w:val="0"/>
      <w:marRight w:val="0"/>
      <w:marTop w:val="0"/>
      <w:marBottom w:val="0"/>
      <w:divBdr>
        <w:top w:val="none" w:sz="0" w:space="0" w:color="auto"/>
        <w:left w:val="none" w:sz="0" w:space="0" w:color="auto"/>
        <w:bottom w:val="none" w:sz="0" w:space="0" w:color="auto"/>
        <w:right w:val="none" w:sz="0" w:space="0" w:color="auto"/>
      </w:divBdr>
    </w:div>
    <w:div w:id="1052076167">
      <w:bodyDiv w:val="1"/>
      <w:marLeft w:val="0"/>
      <w:marRight w:val="0"/>
      <w:marTop w:val="0"/>
      <w:marBottom w:val="0"/>
      <w:divBdr>
        <w:top w:val="none" w:sz="0" w:space="0" w:color="auto"/>
        <w:left w:val="none" w:sz="0" w:space="0" w:color="auto"/>
        <w:bottom w:val="none" w:sz="0" w:space="0" w:color="auto"/>
        <w:right w:val="none" w:sz="0" w:space="0" w:color="auto"/>
      </w:divBdr>
    </w:div>
    <w:div w:id="1077820955">
      <w:bodyDiv w:val="1"/>
      <w:marLeft w:val="0"/>
      <w:marRight w:val="0"/>
      <w:marTop w:val="0"/>
      <w:marBottom w:val="0"/>
      <w:divBdr>
        <w:top w:val="none" w:sz="0" w:space="0" w:color="auto"/>
        <w:left w:val="none" w:sz="0" w:space="0" w:color="auto"/>
        <w:bottom w:val="none" w:sz="0" w:space="0" w:color="auto"/>
        <w:right w:val="none" w:sz="0" w:space="0" w:color="auto"/>
      </w:divBdr>
    </w:div>
    <w:div w:id="1087262647">
      <w:bodyDiv w:val="1"/>
      <w:marLeft w:val="0"/>
      <w:marRight w:val="0"/>
      <w:marTop w:val="0"/>
      <w:marBottom w:val="0"/>
      <w:divBdr>
        <w:top w:val="none" w:sz="0" w:space="0" w:color="auto"/>
        <w:left w:val="none" w:sz="0" w:space="0" w:color="auto"/>
        <w:bottom w:val="none" w:sz="0" w:space="0" w:color="auto"/>
        <w:right w:val="none" w:sz="0" w:space="0" w:color="auto"/>
      </w:divBdr>
    </w:div>
    <w:div w:id="1126506202">
      <w:bodyDiv w:val="1"/>
      <w:marLeft w:val="0"/>
      <w:marRight w:val="0"/>
      <w:marTop w:val="0"/>
      <w:marBottom w:val="0"/>
      <w:divBdr>
        <w:top w:val="none" w:sz="0" w:space="0" w:color="auto"/>
        <w:left w:val="none" w:sz="0" w:space="0" w:color="auto"/>
        <w:bottom w:val="none" w:sz="0" w:space="0" w:color="auto"/>
        <w:right w:val="none" w:sz="0" w:space="0" w:color="auto"/>
      </w:divBdr>
    </w:div>
    <w:div w:id="1128622700">
      <w:bodyDiv w:val="1"/>
      <w:marLeft w:val="0"/>
      <w:marRight w:val="0"/>
      <w:marTop w:val="0"/>
      <w:marBottom w:val="0"/>
      <w:divBdr>
        <w:top w:val="none" w:sz="0" w:space="0" w:color="auto"/>
        <w:left w:val="none" w:sz="0" w:space="0" w:color="auto"/>
        <w:bottom w:val="none" w:sz="0" w:space="0" w:color="auto"/>
        <w:right w:val="none" w:sz="0" w:space="0" w:color="auto"/>
      </w:divBdr>
    </w:div>
    <w:div w:id="1129513460">
      <w:bodyDiv w:val="1"/>
      <w:marLeft w:val="0"/>
      <w:marRight w:val="0"/>
      <w:marTop w:val="0"/>
      <w:marBottom w:val="0"/>
      <w:divBdr>
        <w:top w:val="none" w:sz="0" w:space="0" w:color="auto"/>
        <w:left w:val="none" w:sz="0" w:space="0" w:color="auto"/>
        <w:bottom w:val="none" w:sz="0" w:space="0" w:color="auto"/>
        <w:right w:val="none" w:sz="0" w:space="0" w:color="auto"/>
      </w:divBdr>
      <w:divsChild>
        <w:div w:id="207036">
          <w:marLeft w:val="0"/>
          <w:marRight w:val="0"/>
          <w:marTop w:val="0"/>
          <w:marBottom w:val="0"/>
          <w:divBdr>
            <w:top w:val="none" w:sz="0" w:space="0" w:color="auto"/>
            <w:left w:val="none" w:sz="0" w:space="0" w:color="auto"/>
            <w:bottom w:val="none" w:sz="0" w:space="0" w:color="auto"/>
            <w:right w:val="none" w:sz="0" w:space="0" w:color="auto"/>
          </w:divBdr>
        </w:div>
      </w:divsChild>
    </w:div>
    <w:div w:id="1129588160">
      <w:bodyDiv w:val="1"/>
      <w:marLeft w:val="0"/>
      <w:marRight w:val="0"/>
      <w:marTop w:val="0"/>
      <w:marBottom w:val="0"/>
      <w:divBdr>
        <w:top w:val="none" w:sz="0" w:space="0" w:color="auto"/>
        <w:left w:val="none" w:sz="0" w:space="0" w:color="auto"/>
        <w:bottom w:val="none" w:sz="0" w:space="0" w:color="auto"/>
        <w:right w:val="none" w:sz="0" w:space="0" w:color="auto"/>
      </w:divBdr>
    </w:div>
    <w:div w:id="1158812671">
      <w:bodyDiv w:val="1"/>
      <w:marLeft w:val="0"/>
      <w:marRight w:val="0"/>
      <w:marTop w:val="0"/>
      <w:marBottom w:val="0"/>
      <w:divBdr>
        <w:top w:val="none" w:sz="0" w:space="0" w:color="auto"/>
        <w:left w:val="none" w:sz="0" w:space="0" w:color="auto"/>
        <w:bottom w:val="none" w:sz="0" w:space="0" w:color="auto"/>
        <w:right w:val="none" w:sz="0" w:space="0" w:color="auto"/>
      </w:divBdr>
    </w:div>
    <w:div w:id="1170944182">
      <w:bodyDiv w:val="1"/>
      <w:marLeft w:val="0"/>
      <w:marRight w:val="0"/>
      <w:marTop w:val="0"/>
      <w:marBottom w:val="0"/>
      <w:divBdr>
        <w:top w:val="none" w:sz="0" w:space="0" w:color="auto"/>
        <w:left w:val="none" w:sz="0" w:space="0" w:color="auto"/>
        <w:bottom w:val="none" w:sz="0" w:space="0" w:color="auto"/>
        <w:right w:val="none" w:sz="0" w:space="0" w:color="auto"/>
      </w:divBdr>
    </w:div>
    <w:div w:id="1224023670">
      <w:bodyDiv w:val="1"/>
      <w:marLeft w:val="0"/>
      <w:marRight w:val="0"/>
      <w:marTop w:val="0"/>
      <w:marBottom w:val="0"/>
      <w:divBdr>
        <w:top w:val="none" w:sz="0" w:space="0" w:color="auto"/>
        <w:left w:val="none" w:sz="0" w:space="0" w:color="auto"/>
        <w:bottom w:val="none" w:sz="0" w:space="0" w:color="auto"/>
        <w:right w:val="none" w:sz="0" w:space="0" w:color="auto"/>
      </w:divBdr>
    </w:div>
    <w:div w:id="1241868693">
      <w:bodyDiv w:val="1"/>
      <w:marLeft w:val="0"/>
      <w:marRight w:val="0"/>
      <w:marTop w:val="0"/>
      <w:marBottom w:val="0"/>
      <w:divBdr>
        <w:top w:val="none" w:sz="0" w:space="0" w:color="auto"/>
        <w:left w:val="none" w:sz="0" w:space="0" w:color="auto"/>
        <w:bottom w:val="none" w:sz="0" w:space="0" w:color="auto"/>
        <w:right w:val="none" w:sz="0" w:space="0" w:color="auto"/>
      </w:divBdr>
    </w:div>
    <w:div w:id="1245456293">
      <w:bodyDiv w:val="1"/>
      <w:marLeft w:val="0"/>
      <w:marRight w:val="0"/>
      <w:marTop w:val="0"/>
      <w:marBottom w:val="0"/>
      <w:divBdr>
        <w:top w:val="none" w:sz="0" w:space="0" w:color="auto"/>
        <w:left w:val="none" w:sz="0" w:space="0" w:color="auto"/>
        <w:bottom w:val="none" w:sz="0" w:space="0" w:color="auto"/>
        <w:right w:val="none" w:sz="0" w:space="0" w:color="auto"/>
      </w:divBdr>
    </w:div>
    <w:div w:id="1245844955">
      <w:bodyDiv w:val="1"/>
      <w:marLeft w:val="0"/>
      <w:marRight w:val="0"/>
      <w:marTop w:val="0"/>
      <w:marBottom w:val="0"/>
      <w:divBdr>
        <w:top w:val="none" w:sz="0" w:space="0" w:color="auto"/>
        <w:left w:val="none" w:sz="0" w:space="0" w:color="auto"/>
        <w:bottom w:val="none" w:sz="0" w:space="0" w:color="auto"/>
        <w:right w:val="none" w:sz="0" w:space="0" w:color="auto"/>
      </w:divBdr>
    </w:div>
    <w:div w:id="1383939500">
      <w:bodyDiv w:val="1"/>
      <w:marLeft w:val="0"/>
      <w:marRight w:val="0"/>
      <w:marTop w:val="0"/>
      <w:marBottom w:val="0"/>
      <w:divBdr>
        <w:top w:val="none" w:sz="0" w:space="0" w:color="auto"/>
        <w:left w:val="none" w:sz="0" w:space="0" w:color="auto"/>
        <w:bottom w:val="none" w:sz="0" w:space="0" w:color="auto"/>
        <w:right w:val="none" w:sz="0" w:space="0" w:color="auto"/>
      </w:divBdr>
    </w:div>
    <w:div w:id="1395549291">
      <w:bodyDiv w:val="1"/>
      <w:marLeft w:val="0"/>
      <w:marRight w:val="0"/>
      <w:marTop w:val="0"/>
      <w:marBottom w:val="0"/>
      <w:divBdr>
        <w:top w:val="none" w:sz="0" w:space="0" w:color="auto"/>
        <w:left w:val="none" w:sz="0" w:space="0" w:color="auto"/>
        <w:bottom w:val="none" w:sz="0" w:space="0" w:color="auto"/>
        <w:right w:val="none" w:sz="0" w:space="0" w:color="auto"/>
      </w:divBdr>
    </w:div>
    <w:div w:id="1402674268">
      <w:bodyDiv w:val="1"/>
      <w:marLeft w:val="0"/>
      <w:marRight w:val="0"/>
      <w:marTop w:val="0"/>
      <w:marBottom w:val="0"/>
      <w:divBdr>
        <w:top w:val="none" w:sz="0" w:space="0" w:color="auto"/>
        <w:left w:val="none" w:sz="0" w:space="0" w:color="auto"/>
        <w:bottom w:val="none" w:sz="0" w:space="0" w:color="auto"/>
        <w:right w:val="none" w:sz="0" w:space="0" w:color="auto"/>
      </w:divBdr>
    </w:div>
    <w:div w:id="1441143437">
      <w:bodyDiv w:val="1"/>
      <w:marLeft w:val="0"/>
      <w:marRight w:val="0"/>
      <w:marTop w:val="0"/>
      <w:marBottom w:val="0"/>
      <w:divBdr>
        <w:top w:val="none" w:sz="0" w:space="0" w:color="auto"/>
        <w:left w:val="none" w:sz="0" w:space="0" w:color="auto"/>
        <w:bottom w:val="none" w:sz="0" w:space="0" w:color="auto"/>
        <w:right w:val="none" w:sz="0" w:space="0" w:color="auto"/>
      </w:divBdr>
    </w:div>
    <w:div w:id="1478566846">
      <w:bodyDiv w:val="1"/>
      <w:marLeft w:val="0"/>
      <w:marRight w:val="0"/>
      <w:marTop w:val="0"/>
      <w:marBottom w:val="0"/>
      <w:divBdr>
        <w:top w:val="none" w:sz="0" w:space="0" w:color="auto"/>
        <w:left w:val="none" w:sz="0" w:space="0" w:color="auto"/>
        <w:bottom w:val="none" w:sz="0" w:space="0" w:color="auto"/>
        <w:right w:val="none" w:sz="0" w:space="0" w:color="auto"/>
      </w:divBdr>
    </w:div>
    <w:div w:id="1488597817">
      <w:bodyDiv w:val="1"/>
      <w:marLeft w:val="0"/>
      <w:marRight w:val="0"/>
      <w:marTop w:val="0"/>
      <w:marBottom w:val="0"/>
      <w:divBdr>
        <w:top w:val="none" w:sz="0" w:space="0" w:color="auto"/>
        <w:left w:val="none" w:sz="0" w:space="0" w:color="auto"/>
        <w:bottom w:val="none" w:sz="0" w:space="0" w:color="auto"/>
        <w:right w:val="none" w:sz="0" w:space="0" w:color="auto"/>
      </w:divBdr>
    </w:div>
    <w:div w:id="1571769800">
      <w:bodyDiv w:val="1"/>
      <w:marLeft w:val="0"/>
      <w:marRight w:val="0"/>
      <w:marTop w:val="0"/>
      <w:marBottom w:val="0"/>
      <w:divBdr>
        <w:top w:val="none" w:sz="0" w:space="0" w:color="auto"/>
        <w:left w:val="none" w:sz="0" w:space="0" w:color="auto"/>
        <w:bottom w:val="none" w:sz="0" w:space="0" w:color="auto"/>
        <w:right w:val="none" w:sz="0" w:space="0" w:color="auto"/>
      </w:divBdr>
    </w:div>
    <w:div w:id="1582638415">
      <w:bodyDiv w:val="1"/>
      <w:marLeft w:val="0"/>
      <w:marRight w:val="0"/>
      <w:marTop w:val="0"/>
      <w:marBottom w:val="0"/>
      <w:divBdr>
        <w:top w:val="none" w:sz="0" w:space="0" w:color="auto"/>
        <w:left w:val="none" w:sz="0" w:space="0" w:color="auto"/>
        <w:bottom w:val="none" w:sz="0" w:space="0" w:color="auto"/>
        <w:right w:val="none" w:sz="0" w:space="0" w:color="auto"/>
      </w:divBdr>
    </w:div>
    <w:div w:id="1681197377">
      <w:bodyDiv w:val="1"/>
      <w:marLeft w:val="0"/>
      <w:marRight w:val="0"/>
      <w:marTop w:val="0"/>
      <w:marBottom w:val="0"/>
      <w:divBdr>
        <w:top w:val="none" w:sz="0" w:space="0" w:color="auto"/>
        <w:left w:val="none" w:sz="0" w:space="0" w:color="auto"/>
        <w:bottom w:val="none" w:sz="0" w:space="0" w:color="auto"/>
        <w:right w:val="none" w:sz="0" w:space="0" w:color="auto"/>
      </w:divBdr>
    </w:div>
    <w:div w:id="1686788875">
      <w:bodyDiv w:val="1"/>
      <w:marLeft w:val="0"/>
      <w:marRight w:val="0"/>
      <w:marTop w:val="0"/>
      <w:marBottom w:val="0"/>
      <w:divBdr>
        <w:top w:val="none" w:sz="0" w:space="0" w:color="auto"/>
        <w:left w:val="none" w:sz="0" w:space="0" w:color="auto"/>
        <w:bottom w:val="none" w:sz="0" w:space="0" w:color="auto"/>
        <w:right w:val="none" w:sz="0" w:space="0" w:color="auto"/>
      </w:divBdr>
    </w:div>
    <w:div w:id="1697079698">
      <w:bodyDiv w:val="1"/>
      <w:marLeft w:val="0"/>
      <w:marRight w:val="0"/>
      <w:marTop w:val="0"/>
      <w:marBottom w:val="0"/>
      <w:divBdr>
        <w:top w:val="none" w:sz="0" w:space="0" w:color="auto"/>
        <w:left w:val="none" w:sz="0" w:space="0" w:color="auto"/>
        <w:bottom w:val="none" w:sz="0" w:space="0" w:color="auto"/>
        <w:right w:val="none" w:sz="0" w:space="0" w:color="auto"/>
      </w:divBdr>
    </w:div>
    <w:div w:id="1716542067">
      <w:bodyDiv w:val="1"/>
      <w:marLeft w:val="0"/>
      <w:marRight w:val="0"/>
      <w:marTop w:val="0"/>
      <w:marBottom w:val="0"/>
      <w:divBdr>
        <w:top w:val="none" w:sz="0" w:space="0" w:color="auto"/>
        <w:left w:val="none" w:sz="0" w:space="0" w:color="auto"/>
        <w:bottom w:val="none" w:sz="0" w:space="0" w:color="auto"/>
        <w:right w:val="none" w:sz="0" w:space="0" w:color="auto"/>
      </w:divBdr>
    </w:div>
    <w:div w:id="1756242314">
      <w:bodyDiv w:val="1"/>
      <w:marLeft w:val="0"/>
      <w:marRight w:val="0"/>
      <w:marTop w:val="0"/>
      <w:marBottom w:val="0"/>
      <w:divBdr>
        <w:top w:val="none" w:sz="0" w:space="0" w:color="auto"/>
        <w:left w:val="none" w:sz="0" w:space="0" w:color="auto"/>
        <w:bottom w:val="none" w:sz="0" w:space="0" w:color="auto"/>
        <w:right w:val="none" w:sz="0" w:space="0" w:color="auto"/>
      </w:divBdr>
    </w:div>
    <w:div w:id="1774588012">
      <w:bodyDiv w:val="1"/>
      <w:marLeft w:val="0"/>
      <w:marRight w:val="0"/>
      <w:marTop w:val="0"/>
      <w:marBottom w:val="0"/>
      <w:divBdr>
        <w:top w:val="none" w:sz="0" w:space="0" w:color="auto"/>
        <w:left w:val="none" w:sz="0" w:space="0" w:color="auto"/>
        <w:bottom w:val="none" w:sz="0" w:space="0" w:color="auto"/>
        <w:right w:val="none" w:sz="0" w:space="0" w:color="auto"/>
      </w:divBdr>
    </w:div>
    <w:div w:id="1833641518">
      <w:bodyDiv w:val="1"/>
      <w:marLeft w:val="0"/>
      <w:marRight w:val="0"/>
      <w:marTop w:val="0"/>
      <w:marBottom w:val="0"/>
      <w:divBdr>
        <w:top w:val="none" w:sz="0" w:space="0" w:color="auto"/>
        <w:left w:val="none" w:sz="0" w:space="0" w:color="auto"/>
        <w:bottom w:val="none" w:sz="0" w:space="0" w:color="auto"/>
        <w:right w:val="none" w:sz="0" w:space="0" w:color="auto"/>
      </w:divBdr>
    </w:div>
    <w:div w:id="1837576402">
      <w:bodyDiv w:val="1"/>
      <w:marLeft w:val="0"/>
      <w:marRight w:val="0"/>
      <w:marTop w:val="0"/>
      <w:marBottom w:val="0"/>
      <w:divBdr>
        <w:top w:val="none" w:sz="0" w:space="0" w:color="auto"/>
        <w:left w:val="none" w:sz="0" w:space="0" w:color="auto"/>
        <w:bottom w:val="none" w:sz="0" w:space="0" w:color="auto"/>
        <w:right w:val="none" w:sz="0" w:space="0" w:color="auto"/>
      </w:divBdr>
    </w:div>
    <w:div w:id="1847405645">
      <w:bodyDiv w:val="1"/>
      <w:marLeft w:val="0"/>
      <w:marRight w:val="0"/>
      <w:marTop w:val="0"/>
      <w:marBottom w:val="0"/>
      <w:divBdr>
        <w:top w:val="none" w:sz="0" w:space="0" w:color="auto"/>
        <w:left w:val="none" w:sz="0" w:space="0" w:color="auto"/>
        <w:bottom w:val="none" w:sz="0" w:space="0" w:color="auto"/>
        <w:right w:val="none" w:sz="0" w:space="0" w:color="auto"/>
      </w:divBdr>
    </w:div>
    <w:div w:id="1883519278">
      <w:bodyDiv w:val="1"/>
      <w:marLeft w:val="0"/>
      <w:marRight w:val="0"/>
      <w:marTop w:val="0"/>
      <w:marBottom w:val="0"/>
      <w:divBdr>
        <w:top w:val="none" w:sz="0" w:space="0" w:color="auto"/>
        <w:left w:val="none" w:sz="0" w:space="0" w:color="auto"/>
        <w:bottom w:val="none" w:sz="0" w:space="0" w:color="auto"/>
        <w:right w:val="none" w:sz="0" w:space="0" w:color="auto"/>
      </w:divBdr>
    </w:div>
    <w:div w:id="1898465665">
      <w:bodyDiv w:val="1"/>
      <w:marLeft w:val="0"/>
      <w:marRight w:val="0"/>
      <w:marTop w:val="0"/>
      <w:marBottom w:val="0"/>
      <w:divBdr>
        <w:top w:val="none" w:sz="0" w:space="0" w:color="auto"/>
        <w:left w:val="none" w:sz="0" w:space="0" w:color="auto"/>
        <w:bottom w:val="none" w:sz="0" w:space="0" w:color="auto"/>
        <w:right w:val="none" w:sz="0" w:space="0" w:color="auto"/>
      </w:divBdr>
    </w:div>
    <w:div w:id="1913421545">
      <w:bodyDiv w:val="1"/>
      <w:marLeft w:val="0"/>
      <w:marRight w:val="0"/>
      <w:marTop w:val="0"/>
      <w:marBottom w:val="0"/>
      <w:divBdr>
        <w:top w:val="none" w:sz="0" w:space="0" w:color="auto"/>
        <w:left w:val="none" w:sz="0" w:space="0" w:color="auto"/>
        <w:bottom w:val="none" w:sz="0" w:space="0" w:color="auto"/>
        <w:right w:val="none" w:sz="0" w:space="0" w:color="auto"/>
      </w:divBdr>
    </w:div>
    <w:div w:id="1940138855">
      <w:bodyDiv w:val="1"/>
      <w:marLeft w:val="0"/>
      <w:marRight w:val="0"/>
      <w:marTop w:val="0"/>
      <w:marBottom w:val="0"/>
      <w:divBdr>
        <w:top w:val="none" w:sz="0" w:space="0" w:color="auto"/>
        <w:left w:val="none" w:sz="0" w:space="0" w:color="auto"/>
        <w:bottom w:val="none" w:sz="0" w:space="0" w:color="auto"/>
        <w:right w:val="none" w:sz="0" w:space="0" w:color="auto"/>
      </w:divBdr>
      <w:divsChild>
        <w:div w:id="995694129">
          <w:marLeft w:val="0"/>
          <w:marRight w:val="0"/>
          <w:marTop w:val="0"/>
          <w:marBottom w:val="0"/>
          <w:divBdr>
            <w:top w:val="none" w:sz="0" w:space="0" w:color="auto"/>
            <w:left w:val="none" w:sz="0" w:space="0" w:color="auto"/>
            <w:bottom w:val="none" w:sz="0" w:space="0" w:color="auto"/>
            <w:right w:val="none" w:sz="0" w:space="0" w:color="auto"/>
          </w:divBdr>
        </w:div>
      </w:divsChild>
    </w:div>
    <w:div w:id="1950309843">
      <w:bodyDiv w:val="1"/>
      <w:marLeft w:val="0"/>
      <w:marRight w:val="0"/>
      <w:marTop w:val="0"/>
      <w:marBottom w:val="0"/>
      <w:divBdr>
        <w:top w:val="none" w:sz="0" w:space="0" w:color="auto"/>
        <w:left w:val="none" w:sz="0" w:space="0" w:color="auto"/>
        <w:bottom w:val="none" w:sz="0" w:space="0" w:color="auto"/>
        <w:right w:val="none" w:sz="0" w:space="0" w:color="auto"/>
      </w:divBdr>
    </w:div>
    <w:div w:id="1951740038">
      <w:bodyDiv w:val="1"/>
      <w:marLeft w:val="0"/>
      <w:marRight w:val="0"/>
      <w:marTop w:val="0"/>
      <w:marBottom w:val="0"/>
      <w:divBdr>
        <w:top w:val="none" w:sz="0" w:space="0" w:color="auto"/>
        <w:left w:val="none" w:sz="0" w:space="0" w:color="auto"/>
        <w:bottom w:val="none" w:sz="0" w:space="0" w:color="auto"/>
        <w:right w:val="none" w:sz="0" w:space="0" w:color="auto"/>
      </w:divBdr>
    </w:div>
    <w:div w:id="1954165360">
      <w:bodyDiv w:val="1"/>
      <w:marLeft w:val="0"/>
      <w:marRight w:val="0"/>
      <w:marTop w:val="0"/>
      <w:marBottom w:val="0"/>
      <w:divBdr>
        <w:top w:val="none" w:sz="0" w:space="0" w:color="auto"/>
        <w:left w:val="none" w:sz="0" w:space="0" w:color="auto"/>
        <w:bottom w:val="none" w:sz="0" w:space="0" w:color="auto"/>
        <w:right w:val="none" w:sz="0" w:space="0" w:color="auto"/>
      </w:divBdr>
    </w:div>
    <w:div w:id="1970623419">
      <w:bodyDiv w:val="1"/>
      <w:marLeft w:val="0"/>
      <w:marRight w:val="0"/>
      <w:marTop w:val="0"/>
      <w:marBottom w:val="0"/>
      <w:divBdr>
        <w:top w:val="none" w:sz="0" w:space="0" w:color="auto"/>
        <w:left w:val="none" w:sz="0" w:space="0" w:color="auto"/>
        <w:bottom w:val="none" w:sz="0" w:space="0" w:color="auto"/>
        <w:right w:val="none" w:sz="0" w:space="0" w:color="auto"/>
      </w:divBdr>
    </w:div>
    <w:div w:id="1976135706">
      <w:bodyDiv w:val="1"/>
      <w:marLeft w:val="0"/>
      <w:marRight w:val="0"/>
      <w:marTop w:val="0"/>
      <w:marBottom w:val="0"/>
      <w:divBdr>
        <w:top w:val="none" w:sz="0" w:space="0" w:color="auto"/>
        <w:left w:val="none" w:sz="0" w:space="0" w:color="auto"/>
        <w:bottom w:val="none" w:sz="0" w:space="0" w:color="auto"/>
        <w:right w:val="none" w:sz="0" w:space="0" w:color="auto"/>
      </w:divBdr>
    </w:div>
    <w:div w:id="1995839375">
      <w:bodyDiv w:val="1"/>
      <w:marLeft w:val="0"/>
      <w:marRight w:val="0"/>
      <w:marTop w:val="0"/>
      <w:marBottom w:val="0"/>
      <w:divBdr>
        <w:top w:val="none" w:sz="0" w:space="0" w:color="auto"/>
        <w:left w:val="none" w:sz="0" w:space="0" w:color="auto"/>
        <w:bottom w:val="none" w:sz="0" w:space="0" w:color="auto"/>
        <w:right w:val="none" w:sz="0" w:space="0" w:color="auto"/>
      </w:divBdr>
    </w:div>
    <w:div w:id="2010978379">
      <w:bodyDiv w:val="1"/>
      <w:marLeft w:val="0"/>
      <w:marRight w:val="0"/>
      <w:marTop w:val="0"/>
      <w:marBottom w:val="0"/>
      <w:divBdr>
        <w:top w:val="none" w:sz="0" w:space="0" w:color="auto"/>
        <w:left w:val="none" w:sz="0" w:space="0" w:color="auto"/>
        <w:bottom w:val="none" w:sz="0" w:space="0" w:color="auto"/>
        <w:right w:val="none" w:sz="0" w:space="0" w:color="auto"/>
      </w:divBdr>
    </w:div>
    <w:div w:id="2016764402">
      <w:bodyDiv w:val="1"/>
      <w:marLeft w:val="0"/>
      <w:marRight w:val="0"/>
      <w:marTop w:val="0"/>
      <w:marBottom w:val="0"/>
      <w:divBdr>
        <w:top w:val="none" w:sz="0" w:space="0" w:color="auto"/>
        <w:left w:val="none" w:sz="0" w:space="0" w:color="auto"/>
        <w:bottom w:val="none" w:sz="0" w:space="0" w:color="auto"/>
        <w:right w:val="none" w:sz="0" w:space="0" w:color="auto"/>
      </w:divBdr>
    </w:div>
    <w:div w:id="2090542192">
      <w:bodyDiv w:val="1"/>
      <w:marLeft w:val="0"/>
      <w:marRight w:val="0"/>
      <w:marTop w:val="0"/>
      <w:marBottom w:val="0"/>
      <w:divBdr>
        <w:top w:val="none" w:sz="0" w:space="0" w:color="auto"/>
        <w:left w:val="none" w:sz="0" w:space="0" w:color="auto"/>
        <w:bottom w:val="none" w:sz="0" w:space="0" w:color="auto"/>
        <w:right w:val="none" w:sz="0" w:space="0" w:color="auto"/>
      </w:divBdr>
    </w:div>
    <w:div w:id="2099716215">
      <w:bodyDiv w:val="1"/>
      <w:marLeft w:val="0"/>
      <w:marRight w:val="0"/>
      <w:marTop w:val="0"/>
      <w:marBottom w:val="0"/>
      <w:divBdr>
        <w:top w:val="none" w:sz="0" w:space="0" w:color="auto"/>
        <w:left w:val="none" w:sz="0" w:space="0" w:color="auto"/>
        <w:bottom w:val="none" w:sz="0" w:space="0" w:color="auto"/>
        <w:right w:val="none" w:sz="0" w:space="0" w:color="auto"/>
      </w:divBdr>
    </w:div>
    <w:div w:id="2106143507">
      <w:bodyDiv w:val="1"/>
      <w:marLeft w:val="0"/>
      <w:marRight w:val="0"/>
      <w:marTop w:val="0"/>
      <w:marBottom w:val="0"/>
      <w:divBdr>
        <w:top w:val="none" w:sz="0" w:space="0" w:color="auto"/>
        <w:left w:val="none" w:sz="0" w:space="0" w:color="auto"/>
        <w:bottom w:val="none" w:sz="0" w:space="0" w:color="auto"/>
        <w:right w:val="none" w:sz="0" w:space="0" w:color="auto"/>
      </w:divBdr>
    </w:div>
    <w:div w:id="2113353485">
      <w:bodyDiv w:val="1"/>
      <w:marLeft w:val="0"/>
      <w:marRight w:val="0"/>
      <w:marTop w:val="0"/>
      <w:marBottom w:val="0"/>
      <w:divBdr>
        <w:top w:val="none" w:sz="0" w:space="0" w:color="auto"/>
        <w:left w:val="none" w:sz="0" w:space="0" w:color="auto"/>
        <w:bottom w:val="none" w:sz="0" w:space="0" w:color="auto"/>
        <w:right w:val="none" w:sz="0" w:space="0" w:color="auto"/>
      </w:divBdr>
    </w:div>
    <w:div w:id="212423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24C6-D9CB-4EA7-8641-DB374ADB0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4842</TotalTime>
  <Pages>28</Pages>
  <Words>7995</Words>
  <Characters>45578</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Murkute</dc:creator>
  <cp:keywords/>
  <dc:description/>
  <cp:lastModifiedBy>Akshay Murkute</cp:lastModifiedBy>
  <cp:revision>170</cp:revision>
  <dcterms:created xsi:type="dcterms:W3CDTF">2024-04-08T04:58:00Z</dcterms:created>
  <dcterms:modified xsi:type="dcterms:W3CDTF">2024-04-19T11:27:00Z</dcterms:modified>
</cp:coreProperties>
</file>