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93747" w14:textId="7BA0B0F7" w:rsidR="00310E89" w:rsidRDefault="00310E89" w:rsidP="007E4D5E">
      <w:pPr>
        <w:spacing w:line="360" w:lineRule="auto"/>
        <w:jc w:val="center"/>
        <w:rPr>
          <w:rFonts w:ascii="Arial" w:hAnsi="Arial" w:cs="Arial"/>
          <w:b/>
          <w:bCs/>
          <w:sz w:val="24"/>
          <w:szCs w:val="24"/>
        </w:rPr>
      </w:pPr>
      <w:bookmarkStart w:id="0" w:name="_Toc182095430"/>
    </w:p>
    <w:p w14:paraId="0170CB9B" w14:textId="77777777" w:rsidR="00310E89" w:rsidRPr="001F339B" w:rsidRDefault="00310E89" w:rsidP="00310E89">
      <w:pPr>
        <w:spacing w:line="360" w:lineRule="auto"/>
        <w:jc w:val="center"/>
        <w:rPr>
          <w:rFonts w:ascii="Arial" w:hAnsi="Arial" w:cs="Arial"/>
          <w:sz w:val="24"/>
          <w:szCs w:val="24"/>
        </w:rPr>
      </w:pPr>
      <w:r w:rsidRPr="001F339B">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EB1DF1A" w14:textId="208CB9D9" w:rsidR="00310E89" w:rsidRDefault="00310E89" w:rsidP="00310E89">
      <w:pPr>
        <w:spacing w:line="360" w:lineRule="auto"/>
        <w:jc w:val="center"/>
        <w:rPr>
          <w:rFonts w:ascii="Arial" w:hAnsi="Arial" w:cs="Arial"/>
          <w:b/>
          <w:bCs/>
          <w:sz w:val="24"/>
          <w:szCs w:val="24"/>
        </w:rPr>
      </w:pPr>
      <w:r>
        <w:rPr>
          <w:rFonts w:ascii="Arial" w:hAnsi="Arial" w:cs="Arial"/>
          <w:b/>
          <w:bCs/>
          <w:sz w:val="24"/>
          <w:szCs w:val="24"/>
        </w:rPr>
        <w:br w:type="page"/>
      </w:r>
    </w:p>
    <w:p w14:paraId="1E8551D2" w14:textId="77777777" w:rsidR="007E4D5E" w:rsidRPr="00FA040F" w:rsidRDefault="007E4D5E" w:rsidP="007E4D5E">
      <w:pPr>
        <w:spacing w:line="360" w:lineRule="auto"/>
        <w:jc w:val="center"/>
        <w:rPr>
          <w:rFonts w:ascii="Arial" w:hAnsi="Arial" w:cs="Arial"/>
          <w:b/>
          <w:bCs/>
          <w:sz w:val="24"/>
          <w:szCs w:val="24"/>
        </w:rPr>
      </w:pPr>
    </w:p>
    <w:p w14:paraId="391A843F" w14:textId="77777777" w:rsidR="007E4D5E" w:rsidRPr="00FA040F" w:rsidRDefault="007E4D5E" w:rsidP="007E4D5E">
      <w:pPr>
        <w:spacing w:line="360" w:lineRule="auto"/>
        <w:jc w:val="center"/>
        <w:rPr>
          <w:rFonts w:ascii="Arial" w:hAnsi="Arial" w:cs="Arial"/>
          <w:b/>
          <w:bCs/>
          <w:sz w:val="24"/>
          <w:szCs w:val="24"/>
        </w:rPr>
      </w:pPr>
    </w:p>
    <w:p w14:paraId="49503C7A" w14:textId="77777777" w:rsidR="007E4D5E" w:rsidRPr="00FA040F" w:rsidRDefault="007E4D5E" w:rsidP="007E4D5E">
      <w:pPr>
        <w:spacing w:line="360" w:lineRule="auto"/>
        <w:jc w:val="center"/>
        <w:rPr>
          <w:rFonts w:ascii="Arial" w:hAnsi="Arial" w:cs="Arial"/>
          <w:b/>
          <w:bCs/>
          <w:sz w:val="24"/>
          <w:szCs w:val="24"/>
        </w:rPr>
      </w:pPr>
    </w:p>
    <w:p w14:paraId="262CFB20" w14:textId="77777777" w:rsidR="007E4D5E" w:rsidRPr="00FA040F" w:rsidRDefault="007E4D5E" w:rsidP="007E4D5E">
      <w:pPr>
        <w:spacing w:line="360" w:lineRule="auto"/>
        <w:jc w:val="center"/>
        <w:rPr>
          <w:rFonts w:ascii="Arial" w:hAnsi="Arial" w:cs="Arial"/>
          <w:b/>
          <w:bCs/>
          <w:sz w:val="24"/>
          <w:szCs w:val="24"/>
        </w:rPr>
      </w:pPr>
    </w:p>
    <w:p w14:paraId="26AAB632" w14:textId="77777777" w:rsidR="007E4D5E" w:rsidRPr="00FA040F" w:rsidRDefault="007E4D5E" w:rsidP="007E4D5E">
      <w:pPr>
        <w:spacing w:line="360" w:lineRule="auto"/>
        <w:jc w:val="center"/>
        <w:rPr>
          <w:rFonts w:ascii="Arial" w:hAnsi="Arial" w:cs="Arial"/>
          <w:b/>
          <w:bCs/>
          <w:sz w:val="24"/>
          <w:szCs w:val="24"/>
        </w:rPr>
      </w:pPr>
    </w:p>
    <w:p w14:paraId="7E1C5F26" w14:textId="77777777" w:rsidR="007E4D5E" w:rsidRPr="00FA040F" w:rsidRDefault="007E4D5E" w:rsidP="007E4D5E">
      <w:pPr>
        <w:spacing w:line="360" w:lineRule="auto"/>
        <w:jc w:val="center"/>
        <w:rPr>
          <w:rFonts w:ascii="Arial" w:hAnsi="Arial" w:cs="Arial"/>
          <w:b/>
          <w:bCs/>
          <w:sz w:val="24"/>
          <w:szCs w:val="24"/>
        </w:rPr>
      </w:pPr>
    </w:p>
    <w:p w14:paraId="217B1D7B" w14:textId="77777777" w:rsidR="007E4D5E" w:rsidRPr="00FA040F" w:rsidRDefault="007E4D5E" w:rsidP="007E4D5E">
      <w:pPr>
        <w:spacing w:line="360" w:lineRule="auto"/>
        <w:rPr>
          <w:rFonts w:ascii="Arial" w:hAnsi="Arial" w:cs="Arial"/>
          <w:b/>
          <w:bCs/>
          <w:sz w:val="24"/>
          <w:szCs w:val="24"/>
        </w:rPr>
      </w:pPr>
    </w:p>
    <w:p w14:paraId="0B26C816" w14:textId="236F88CC" w:rsidR="007E4D5E" w:rsidRPr="00FA040F" w:rsidRDefault="007E4D5E" w:rsidP="007E4D5E">
      <w:pPr>
        <w:spacing w:line="360" w:lineRule="auto"/>
        <w:jc w:val="center"/>
        <w:rPr>
          <w:rFonts w:ascii="Arial" w:hAnsi="Arial" w:cs="Arial"/>
          <w:b/>
          <w:bCs/>
          <w:sz w:val="24"/>
          <w:szCs w:val="24"/>
        </w:rPr>
      </w:pPr>
      <w:r>
        <w:rPr>
          <w:rFonts w:ascii="Arial" w:hAnsi="Arial" w:cs="Arial"/>
          <w:b/>
          <w:bCs/>
          <w:sz w:val="24"/>
          <w:szCs w:val="24"/>
        </w:rPr>
        <w:t>Green Practices in Hotel Chains</w:t>
      </w:r>
    </w:p>
    <w:p w14:paraId="69D6A3A5" w14:textId="77777777" w:rsidR="007E4D5E" w:rsidRPr="00FA040F" w:rsidRDefault="007E4D5E" w:rsidP="007E4D5E">
      <w:pPr>
        <w:spacing w:line="360" w:lineRule="auto"/>
        <w:jc w:val="center"/>
        <w:rPr>
          <w:rFonts w:ascii="Arial" w:hAnsi="Arial" w:cs="Arial"/>
          <w:b/>
          <w:bCs/>
          <w:sz w:val="24"/>
          <w:szCs w:val="24"/>
        </w:rPr>
      </w:pPr>
    </w:p>
    <w:p w14:paraId="6A50DEDC" w14:textId="77777777" w:rsidR="007E4D5E" w:rsidRPr="00FA040F" w:rsidRDefault="007E4D5E" w:rsidP="007E4D5E">
      <w:pPr>
        <w:spacing w:line="360" w:lineRule="auto"/>
        <w:jc w:val="center"/>
        <w:rPr>
          <w:rFonts w:ascii="Arial" w:hAnsi="Arial" w:cs="Arial"/>
          <w:b/>
          <w:bCs/>
          <w:sz w:val="24"/>
          <w:szCs w:val="24"/>
        </w:rPr>
      </w:pPr>
    </w:p>
    <w:p w14:paraId="01B7805F" w14:textId="77777777" w:rsidR="00310E89" w:rsidRPr="00E207B6" w:rsidRDefault="00310E89" w:rsidP="00310E89">
      <w:pPr>
        <w:jc w:val="center"/>
        <w:rPr>
          <w:b/>
          <w:bCs/>
          <w:sz w:val="40"/>
          <w:szCs w:val="40"/>
          <w:lang w:val="en-GB"/>
        </w:rPr>
      </w:pPr>
    </w:p>
    <w:p w14:paraId="77C4657F" w14:textId="77777777" w:rsidR="00310E89" w:rsidRPr="00891A36" w:rsidRDefault="00310E89" w:rsidP="00310E89">
      <w:pPr>
        <w:spacing w:after="0" w:line="360" w:lineRule="auto"/>
        <w:jc w:val="center"/>
        <w:rPr>
          <w:sz w:val="24"/>
          <w:szCs w:val="24"/>
          <w:lang w:val="en-GB"/>
        </w:rPr>
      </w:pPr>
      <w:r w:rsidRPr="00891A36">
        <w:rPr>
          <w:sz w:val="24"/>
          <w:szCs w:val="24"/>
          <w:lang w:val="en-GB"/>
        </w:rPr>
        <w:t>Student name: Valeriu Bogatu</w:t>
      </w:r>
    </w:p>
    <w:p w14:paraId="4476A0B1" w14:textId="77777777" w:rsidR="00310E89" w:rsidRPr="00891A36" w:rsidRDefault="00310E89" w:rsidP="00310E89">
      <w:pPr>
        <w:spacing w:after="0" w:line="360" w:lineRule="auto"/>
        <w:jc w:val="center"/>
        <w:rPr>
          <w:sz w:val="24"/>
          <w:szCs w:val="24"/>
          <w:lang w:val="en-GB"/>
        </w:rPr>
      </w:pPr>
      <w:r w:rsidRPr="00891A36">
        <w:rPr>
          <w:sz w:val="24"/>
          <w:szCs w:val="24"/>
          <w:lang w:val="en-GB"/>
        </w:rPr>
        <w:t>Student ID: 2231945</w:t>
      </w:r>
    </w:p>
    <w:p w14:paraId="15FF71E8" w14:textId="77777777" w:rsidR="00310E89" w:rsidRPr="00891A36" w:rsidRDefault="00310E89" w:rsidP="00310E89">
      <w:pPr>
        <w:spacing w:after="0" w:line="360" w:lineRule="auto"/>
        <w:jc w:val="center"/>
        <w:rPr>
          <w:sz w:val="24"/>
          <w:szCs w:val="24"/>
        </w:rPr>
      </w:pPr>
      <w:r w:rsidRPr="00891A36">
        <w:rPr>
          <w:sz w:val="24"/>
          <w:szCs w:val="24"/>
          <w:lang w:val="en-GB"/>
        </w:rPr>
        <w:t xml:space="preserve">Programme: </w:t>
      </w:r>
      <w:r w:rsidRPr="00891A36">
        <w:rPr>
          <w:sz w:val="24"/>
          <w:szCs w:val="24"/>
        </w:rPr>
        <w:t>BA International Hotel Management</w:t>
      </w:r>
    </w:p>
    <w:p w14:paraId="03C18F53" w14:textId="77777777" w:rsidR="00310E89" w:rsidRPr="00891A36" w:rsidRDefault="00310E89" w:rsidP="00310E89">
      <w:pPr>
        <w:spacing w:after="0" w:line="360" w:lineRule="auto"/>
        <w:jc w:val="center"/>
        <w:rPr>
          <w:sz w:val="24"/>
          <w:szCs w:val="24"/>
        </w:rPr>
      </w:pPr>
      <w:r w:rsidRPr="00891A36">
        <w:rPr>
          <w:sz w:val="24"/>
          <w:szCs w:val="24"/>
        </w:rPr>
        <w:t xml:space="preserve">Module: </w:t>
      </w:r>
      <w:r w:rsidRPr="001F339B">
        <w:rPr>
          <w:sz w:val="24"/>
          <w:szCs w:val="24"/>
        </w:rPr>
        <w:t>Sustainable Hospitality &amp; Tourism Management</w:t>
      </w:r>
    </w:p>
    <w:p w14:paraId="33A425EA" w14:textId="77777777" w:rsidR="00310E89" w:rsidRPr="00891A36" w:rsidRDefault="00310E89" w:rsidP="00310E89">
      <w:pPr>
        <w:spacing w:after="0" w:line="360" w:lineRule="auto"/>
        <w:jc w:val="center"/>
        <w:rPr>
          <w:sz w:val="24"/>
          <w:szCs w:val="24"/>
        </w:rPr>
      </w:pPr>
      <w:r w:rsidRPr="00891A36">
        <w:rPr>
          <w:sz w:val="24"/>
          <w:szCs w:val="24"/>
        </w:rPr>
        <w:t>Module code: BMIH500</w:t>
      </w:r>
      <w:r>
        <w:rPr>
          <w:sz w:val="24"/>
          <w:szCs w:val="24"/>
        </w:rPr>
        <w:t>6</w:t>
      </w:r>
    </w:p>
    <w:p w14:paraId="3B4F55C7" w14:textId="77777777" w:rsidR="00310E89" w:rsidRPr="00891A36" w:rsidRDefault="00310E89" w:rsidP="00310E89">
      <w:pPr>
        <w:spacing w:after="0" w:line="360" w:lineRule="auto"/>
        <w:jc w:val="center"/>
        <w:rPr>
          <w:sz w:val="24"/>
          <w:szCs w:val="24"/>
        </w:rPr>
      </w:pPr>
      <w:r w:rsidRPr="00891A36">
        <w:rPr>
          <w:sz w:val="24"/>
          <w:szCs w:val="24"/>
        </w:rPr>
        <w:t xml:space="preserve">Lecturer: </w:t>
      </w:r>
      <w:r w:rsidRPr="001F339B">
        <w:rPr>
          <w:sz w:val="24"/>
          <w:szCs w:val="24"/>
        </w:rPr>
        <w:t>Lisa-Marie Bassler</w:t>
      </w:r>
    </w:p>
    <w:p w14:paraId="6D9A8FFA" w14:textId="4FF454A1" w:rsidR="00310E89" w:rsidRPr="00891A36" w:rsidRDefault="00310E89" w:rsidP="00310E89">
      <w:pPr>
        <w:spacing w:line="360" w:lineRule="auto"/>
        <w:jc w:val="center"/>
        <w:rPr>
          <w:rFonts w:ascii="Arial" w:hAnsi="Arial" w:cs="Arial"/>
          <w:sz w:val="24"/>
          <w:szCs w:val="24"/>
        </w:rPr>
      </w:pPr>
      <w:r w:rsidRPr="00891A36">
        <w:rPr>
          <w:kern w:val="0"/>
          <w:sz w:val="24"/>
          <w:szCs w:val="24"/>
          <w14:ligatures w14:val="none"/>
        </w:rPr>
        <w:t xml:space="preserve">Word count: </w:t>
      </w:r>
      <w:r>
        <w:rPr>
          <w:kern w:val="0"/>
          <w:sz w:val="24"/>
          <w:szCs w:val="24"/>
          <w14:ligatures w14:val="none"/>
        </w:rPr>
        <w:t>1944</w:t>
      </w:r>
    </w:p>
    <w:p w14:paraId="461D5F0B" w14:textId="72A6BD42" w:rsidR="007E4D5E" w:rsidRPr="00FA040F" w:rsidRDefault="007E4D5E" w:rsidP="007E4D5E">
      <w:pPr>
        <w:spacing w:line="360" w:lineRule="auto"/>
        <w:jc w:val="center"/>
        <w:rPr>
          <w:rFonts w:ascii="Arial" w:hAnsi="Arial" w:cs="Arial"/>
          <w:sz w:val="24"/>
          <w:szCs w:val="24"/>
        </w:rPr>
      </w:pPr>
    </w:p>
    <w:p w14:paraId="6FD3F918" w14:textId="77777777" w:rsidR="007E4D5E" w:rsidRPr="00FA040F" w:rsidRDefault="007E4D5E" w:rsidP="007E4D5E">
      <w:pPr>
        <w:spacing w:line="360" w:lineRule="auto"/>
        <w:jc w:val="center"/>
        <w:rPr>
          <w:rFonts w:ascii="Arial" w:hAnsi="Arial" w:cs="Arial"/>
          <w:sz w:val="24"/>
          <w:szCs w:val="24"/>
        </w:rPr>
      </w:pPr>
    </w:p>
    <w:p w14:paraId="3207EE3A" w14:textId="77777777" w:rsidR="007E4D5E" w:rsidRPr="00FA040F" w:rsidRDefault="007E4D5E" w:rsidP="007E4D5E">
      <w:pPr>
        <w:spacing w:line="360" w:lineRule="auto"/>
        <w:jc w:val="center"/>
        <w:rPr>
          <w:rFonts w:ascii="Arial" w:hAnsi="Arial" w:cs="Arial"/>
          <w:sz w:val="24"/>
          <w:szCs w:val="24"/>
        </w:rPr>
      </w:pPr>
    </w:p>
    <w:p w14:paraId="754AFF1C" w14:textId="77777777" w:rsidR="007E4D5E" w:rsidRPr="00FA040F" w:rsidRDefault="007E4D5E" w:rsidP="007E4D5E">
      <w:pPr>
        <w:spacing w:line="360" w:lineRule="auto"/>
        <w:jc w:val="center"/>
        <w:rPr>
          <w:rFonts w:ascii="Arial" w:hAnsi="Arial" w:cs="Arial"/>
          <w:b/>
          <w:bCs/>
          <w:sz w:val="24"/>
          <w:szCs w:val="24"/>
        </w:rPr>
      </w:pPr>
    </w:p>
    <w:p w14:paraId="5929BF6B" w14:textId="77777777" w:rsidR="007E4D5E" w:rsidRPr="00FA040F" w:rsidRDefault="007E4D5E" w:rsidP="007E4D5E">
      <w:pPr>
        <w:spacing w:line="360" w:lineRule="auto"/>
        <w:jc w:val="center"/>
        <w:rPr>
          <w:rFonts w:ascii="Arial" w:hAnsi="Arial" w:cs="Arial"/>
          <w:b/>
          <w:bCs/>
          <w:sz w:val="24"/>
          <w:szCs w:val="24"/>
        </w:rPr>
      </w:pPr>
    </w:p>
    <w:p w14:paraId="31A15B97" w14:textId="77777777" w:rsidR="007E4D5E" w:rsidRPr="00FA040F" w:rsidRDefault="007E4D5E" w:rsidP="007E4D5E">
      <w:pPr>
        <w:spacing w:line="360" w:lineRule="auto"/>
        <w:jc w:val="center"/>
        <w:rPr>
          <w:rFonts w:ascii="Arial" w:hAnsi="Arial" w:cs="Arial"/>
          <w:b/>
          <w:bCs/>
          <w:sz w:val="24"/>
          <w:szCs w:val="24"/>
        </w:rPr>
      </w:pPr>
    </w:p>
    <w:p w14:paraId="16438307" w14:textId="77777777" w:rsidR="007E4D5E" w:rsidRDefault="007E4D5E" w:rsidP="007E4D5E">
      <w:pPr>
        <w:spacing w:line="360" w:lineRule="auto"/>
        <w:jc w:val="both"/>
        <w:rPr>
          <w:rFonts w:ascii="Arial" w:hAnsi="Arial" w:cs="Arial"/>
          <w:b/>
          <w:bCs/>
          <w:sz w:val="24"/>
          <w:szCs w:val="24"/>
        </w:rPr>
      </w:pPr>
    </w:p>
    <w:p w14:paraId="37066ED9" w14:textId="77777777" w:rsidR="007E4D5E" w:rsidRPr="00FA040F" w:rsidRDefault="007E4D5E" w:rsidP="007E4D5E">
      <w:pPr>
        <w:spacing w:line="360" w:lineRule="auto"/>
        <w:jc w:val="both"/>
        <w:rPr>
          <w:rFonts w:ascii="Arial" w:hAnsi="Arial" w:cs="Arial"/>
          <w:b/>
          <w:bCs/>
          <w:sz w:val="24"/>
          <w:szCs w:val="24"/>
        </w:rPr>
      </w:pPr>
    </w:p>
    <w:p w14:paraId="157F209E" w14:textId="77777777" w:rsidR="005737C4" w:rsidRPr="00555004" w:rsidRDefault="005737C4" w:rsidP="005772E8">
      <w:pPr>
        <w:pStyle w:val="Heading1"/>
        <w:spacing w:line="360" w:lineRule="auto"/>
      </w:pPr>
      <w:r w:rsidRPr="00555004">
        <w:t>Executive Summary</w:t>
      </w:r>
      <w:bookmarkEnd w:id="0"/>
    </w:p>
    <w:p w14:paraId="49131C13" w14:textId="57C6634A" w:rsidR="007E4D5E" w:rsidRDefault="005737C4" w:rsidP="005772E8">
      <w:pPr>
        <w:spacing w:line="360" w:lineRule="auto"/>
        <w:jc w:val="both"/>
        <w:rPr>
          <w:rFonts w:ascii="Arial" w:hAnsi="Arial" w:cs="Arial"/>
          <w:sz w:val="24"/>
          <w:szCs w:val="24"/>
        </w:rPr>
      </w:pPr>
      <w:r w:rsidRPr="00555004">
        <w:rPr>
          <w:rFonts w:ascii="Arial" w:hAnsi="Arial" w:cs="Arial"/>
          <w:sz w:val="24"/>
          <w:szCs w:val="24"/>
        </w:rPr>
        <w:t xml:space="preserve">Green practices are one of these buildup initiatives and activities that function as key drivers to </w:t>
      </w:r>
      <w:r w:rsidR="00771B74" w:rsidRPr="00555004">
        <w:rPr>
          <w:rFonts w:ascii="Arial" w:hAnsi="Arial" w:cs="Arial"/>
          <w:sz w:val="24"/>
          <w:szCs w:val="24"/>
        </w:rPr>
        <w:t xml:space="preserve">the </w:t>
      </w:r>
      <w:r w:rsidRPr="00555004">
        <w:rPr>
          <w:rFonts w:ascii="Arial" w:hAnsi="Arial" w:cs="Arial"/>
          <w:sz w:val="24"/>
          <w:szCs w:val="24"/>
        </w:rPr>
        <w:t xml:space="preserve">advancement of sustainable practices in </w:t>
      </w:r>
      <w:r w:rsidR="00771B74" w:rsidRPr="00555004">
        <w:rPr>
          <w:rFonts w:ascii="Arial" w:hAnsi="Arial" w:cs="Arial"/>
          <w:sz w:val="24"/>
          <w:szCs w:val="24"/>
        </w:rPr>
        <w:t xml:space="preserve">the </w:t>
      </w:r>
      <w:r w:rsidRPr="00555004">
        <w:rPr>
          <w:rFonts w:ascii="Arial" w:hAnsi="Arial" w:cs="Arial"/>
          <w:sz w:val="24"/>
          <w:szCs w:val="24"/>
        </w:rPr>
        <w:t>hospitality industry. Green practices in hotels are a combination of initiatives that enhance eco-friendly practices that mitigate negative environmental impacts. These initiatives include solid and liquid waste management practices, energy</w:t>
      </w:r>
      <w:r w:rsidR="00771B74" w:rsidRPr="00555004">
        <w:rPr>
          <w:rFonts w:ascii="Arial" w:hAnsi="Arial" w:cs="Arial"/>
          <w:sz w:val="24"/>
          <w:szCs w:val="24"/>
        </w:rPr>
        <w:t>-</w:t>
      </w:r>
      <w:r w:rsidRPr="00555004">
        <w:rPr>
          <w:rFonts w:ascii="Arial" w:hAnsi="Arial" w:cs="Arial"/>
          <w:sz w:val="24"/>
          <w:szCs w:val="24"/>
        </w:rPr>
        <w:t>efficient practices</w:t>
      </w:r>
      <w:r w:rsidR="00771B74" w:rsidRPr="00555004">
        <w:rPr>
          <w:rFonts w:ascii="Arial" w:hAnsi="Arial" w:cs="Arial"/>
          <w:sz w:val="24"/>
          <w:szCs w:val="24"/>
        </w:rPr>
        <w:t>,</w:t>
      </w:r>
      <w:r w:rsidRPr="00555004">
        <w:rPr>
          <w:rFonts w:ascii="Arial" w:hAnsi="Arial" w:cs="Arial"/>
          <w:sz w:val="24"/>
          <w:szCs w:val="24"/>
        </w:rPr>
        <w:t xml:space="preserve"> and water conservation. The study focuses o</w:t>
      </w:r>
      <w:r w:rsidR="00771B74" w:rsidRPr="00555004">
        <w:rPr>
          <w:rFonts w:ascii="Arial" w:hAnsi="Arial" w:cs="Arial"/>
          <w:sz w:val="24"/>
          <w:szCs w:val="24"/>
        </w:rPr>
        <w:t>n</w:t>
      </w:r>
      <w:r w:rsidRPr="00555004">
        <w:rPr>
          <w:rFonts w:ascii="Arial" w:hAnsi="Arial" w:cs="Arial"/>
          <w:sz w:val="24"/>
          <w:szCs w:val="24"/>
        </w:rPr>
        <w:t xml:space="preserve"> energy</w:t>
      </w:r>
      <w:r w:rsidR="00771B74" w:rsidRPr="00555004">
        <w:rPr>
          <w:rFonts w:ascii="Arial" w:hAnsi="Arial" w:cs="Arial"/>
          <w:sz w:val="24"/>
          <w:szCs w:val="24"/>
        </w:rPr>
        <w:t>-</w:t>
      </w:r>
      <w:r w:rsidRPr="00555004">
        <w:rPr>
          <w:rFonts w:ascii="Arial" w:hAnsi="Arial" w:cs="Arial"/>
          <w:sz w:val="24"/>
          <w:szCs w:val="24"/>
        </w:rPr>
        <w:t>efficient practices considering th</w:t>
      </w:r>
      <w:r w:rsidR="00771B74" w:rsidRPr="00555004">
        <w:rPr>
          <w:rFonts w:ascii="Arial" w:hAnsi="Arial" w:cs="Arial"/>
          <w:sz w:val="24"/>
          <w:szCs w:val="24"/>
        </w:rPr>
        <w:t>at</w:t>
      </w:r>
      <w:r w:rsidRPr="00555004">
        <w:rPr>
          <w:rFonts w:ascii="Arial" w:hAnsi="Arial" w:cs="Arial"/>
          <w:sz w:val="24"/>
          <w:szCs w:val="24"/>
        </w:rPr>
        <w:t xml:space="preserve"> Ned lacks a comprehensive energy</w:t>
      </w:r>
      <w:r w:rsidR="00771B74" w:rsidRPr="00555004">
        <w:rPr>
          <w:rFonts w:ascii="Arial" w:hAnsi="Arial" w:cs="Arial"/>
          <w:sz w:val="24"/>
          <w:szCs w:val="24"/>
        </w:rPr>
        <w:t>-</w:t>
      </w:r>
      <w:r w:rsidRPr="00555004">
        <w:rPr>
          <w:rFonts w:ascii="Arial" w:hAnsi="Arial" w:cs="Arial"/>
          <w:sz w:val="24"/>
          <w:szCs w:val="24"/>
        </w:rPr>
        <w:t>efficient management system. The Ned, a London</w:t>
      </w:r>
      <w:r w:rsidR="00771B74" w:rsidRPr="00555004">
        <w:rPr>
          <w:rFonts w:ascii="Arial" w:hAnsi="Arial" w:cs="Arial"/>
          <w:sz w:val="24"/>
          <w:szCs w:val="24"/>
        </w:rPr>
        <w:t>-</w:t>
      </w:r>
      <w:r w:rsidRPr="00555004">
        <w:rPr>
          <w:rFonts w:ascii="Arial" w:hAnsi="Arial" w:cs="Arial"/>
          <w:sz w:val="24"/>
          <w:szCs w:val="24"/>
        </w:rPr>
        <w:t>based luxury hotel, has effective water and waste management systems thus advanc</w:t>
      </w:r>
      <w:r w:rsidR="00771B74" w:rsidRPr="00555004">
        <w:rPr>
          <w:rFonts w:ascii="Arial" w:hAnsi="Arial" w:cs="Arial"/>
          <w:sz w:val="24"/>
          <w:szCs w:val="24"/>
        </w:rPr>
        <w:t>ing</w:t>
      </w:r>
      <w:r w:rsidRPr="00555004">
        <w:rPr>
          <w:rFonts w:ascii="Arial" w:hAnsi="Arial" w:cs="Arial"/>
          <w:sz w:val="24"/>
          <w:szCs w:val="24"/>
        </w:rPr>
        <w:t xml:space="preserve"> green practices in these sectors. Energy</w:t>
      </w:r>
      <w:r w:rsidR="00771B74" w:rsidRPr="00555004">
        <w:rPr>
          <w:rFonts w:ascii="Arial" w:hAnsi="Arial" w:cs="Arial"/>
          <w:sz w:val="24"/>
          <w:szCs w:val="24"/>
        </w:rPr>
        <w:t>-</w:t>
      </w:r>
      <w:r w:rsidRPr="00555004">
        <w:rPr>
          <w:rFonts w:ascii="Arial" w:hAnsi="Arial" w:cs="Arial"/>
          <w:sz w:val="24"/>
          <w:szCs w:val="24"/>
        </w:rPr>
        <w:t>efficient practices in hotels begin with understanding the energy consumption patterns in hotels. It includes the installation of smart energy</w:t>
      </w:r>
      <w:r w:rsidR="00771B74" w:rsidRPr="00555004">
        <w:rPr>
          <w:rFonts w:ascii="Arial" w:hAnsi="Arial" w:cs="Arial"/>
          <w:sz w:val="24"/>
          <w:szCs w:val="24"/>
        </w:rPr>
        <w:t>-</w:t>
      </w:r>
      <w:r w:rsidRPr="00555004">
        <w:rPr>
          <w:rFonts w:ascii="Arial" w:hAnsi="Arial" w:cs="Arial"/>
          <w:sz w:val="24"/>
          <w:szCs w:val="24"/>
        </w:rPr>
        <w:t>saving devices, energy</w:t>
      </w:r>
      <w:r w:rsidR="00771B74" w:rsidRPr="00555004">
        <w:rPr>
          <w:rFonts w:ascii="Arial" w:hAnsi="Arial" w:cs="Arial"/>
          <w:sz w:val="24"/>
          <w:szCs w:val="24"/>
        </w:rPr>
        <w:t>-</w:t>
      </w:r>
      <w:r w:rsidRPr="00555004">
        <w:rPr>
          <w:rFonts w:ascii="Arial" w:hAnsi="Arial" w:cs="Arial"/>
          <w:sz w:val="24"/>
          <w:szCs w:val="24"/>
        </w:rPr>
        <w:t xml:space="preserve">saving lighting such as </w:t>
      </w:r>
      <w:r w:rsidR="00771B74" w:rsidRPr="00555004">
        <w:rPr>
          <w:rFonts w:ascii="Arial" w:hAnsi="Arial" w:cs="Arial"/>
          <w:sz w:val="24"/>
          <w:szCs w:val="24"/>
        </w:rPr>
        <w:t xml:space="preserve">the </w:t>
      </w:r>
      <w:r w:rsidRPr="00555004">
        <w:rPr>
          <w:rFonts w:ascii="Arial" w:hAnsi="Arial" w:cs="Arial"/>
          <w:sz w:val="24"/>
          <w:szCs w:val="24"/>
        </w:rPr>
        <w:t>use of LEDs, smart temperature control devices, smart HVAC systems align</w:t>
      </w:r>
      <w:r w:rsidR="00771B74" w:rsidRPr="00555004">
        <w:rPr>
          <w:rFonts w:ascii="Arial" w:hAnsi="Arial" w:cs="Arial"/>
          <w:sz w:val="24"/>
          <w:szCs w:val="24"/>
        </w:rPr>
        <w:t>ed</w:t>
      </w:r>
      <w:r w:rsidRPr="00555004">
        <w:rPr>
          <w:rFonts w:ascii="Arial" w:hAnsi="Arial" w:cs="Arial"/>
          <w:sz w:val="24"/>
          <w:szCs w:val="24"/>
        </w:rPr>
        <w:t xml:space="preserve"> with occupancy patterns</w:t>
      </w:r>
      <w:r w:rsidR="00771B74" w:rsidRPr="00555004">
        <w:rPr>
          <w:rFonts w:ascii="Arial" w:hAnsi="Arial" w:cs="Arial"/>
          <w:sz w:val="24"/>
          <w:szCs w:val="24"/>
        </w:rPr>
        <w:t>,</w:t>
      </w:r>
      <w:r w:rsidRPr="00555004">
        <w:rPr>
          <w:rFonts w:ascii="Arial" w:hAnsi="Arial" w:cs="Arial"/>
          <w:sz w:val="24"/>
          <w:szCs w:val="24"/>
        </w:rPr>
        <w:t xml:space="preserve"> and </w:t>
      </w:r>
      <w:r w:rsidR="00771B74" w:rsidRPr="00555004">
        <w:rPr>
          <w:rFonts w:ascii="Arial" w:hAnsi="Arial" w:cs="Arial"/>
          <w:sz w:val="24"/>
          <w:szCs w:val="24"/>
        </w:rPr>
        <w:t xml:space="preserve">the </w:t>
      </w:r>
      <w:r w:rsidRPr="00555004">
        <w:rPr>
          <w:rFonts w:ascii="Arial" w:hAnsi="Arial" w:cs="Arial"/>
          <w:sz w:val="24"/>
          <w:szCs w:val="24"/>
        </w:rPr>
        <w:t>use of renewable sources of energy, preferably solar or wind energy. Some of the famous hotel chains employing energy efficiency practices are Mariotte, Premium Inn, and Hi</w:t>
      </w:r>
      <w:r w:rsidR="00771B74" w:rsidRPr="00555004">
        <w:rPr>
          <w:rFonts w:ascii="Arial" w:hAnsi="Arial" w:cs="Arial"/>
          <w:sz w:val="24"/>
          <w:szCs w:val="24"/>
        </w:rPr>
        <w:t>l</w:t>
      </w:r>
      <w:r w:rsidRPr="00555004">
        <w:rPr>
          <w:rFonts w:ascii="Arial" w:hAnsi="Arial" w:cs="Arial"/>
          <w:sz w:val="24"/>
          <w:szCs w:val="24"/>
        </w:rPr>
        <w:t xml:space="preserve">ton Hotels. </w:t>
      </w:r>
      <w:r w:rsidR="00771B74" w:rsidRPr="00555004">
        <w:rPr>
          <w:rFonts w:ascii="Arial" w:hAnsi="Arial" w:cs="Arial"/>
          <w:sz w:val="24"/>
          <w:szCs w:val="24"/>
        </w:rPr>
        <w:t>On</w:t>
      </w:r>
      <w:r w:rsidRPr="00555004">
        <w:rPr>
          <w:rFonts w:ascii="Arial" w:hAnsi="Arial" w:cs="Arial"/>
          <w:sz w:val="24"/>
          <w:szCs w:val="24"/>
        </w:rPr>
        <w:t>e of the common challenges of implementation of energy efficient practice</w:t>
      </w:r>
      <w:r w:rsidR="00771B74" w:rsidRPr="00555004">
        <w:rPr>
          <w:rFonts w:ascii="Arial" w:hAnsi="Arial" w:cs="Arial"/>
          <w:sz w:val="24"/>
          <w:szCs w:val="24"/>
        </w:rPr>
        <w:t>s</w:t>
      </w:r>
      <w:r w:rsidRPr="00555004">
        <w:rPr>
          <w:rFonts w:ascii="Arial" w:hAnsi="Arial" w:cs="Arial"/>
          <w:sz w:val="24"/>
          <w:szCs w:val="24"/>
        </w:rPr>
        <w:t xml:space="preserve"> is the high-cost implications. However, there is a remedy, leverage government incentives to offset the high initial investment cost.</w:t>
      </w:r>
    </w:p>
    <w:p w14:paraId="13BD1E33" w14:textId="41D0B94C" w:rsidR="007571A9" w:rsidRDefault="007E4D5E" w:rsidP="007E4D5E">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b w:val="0"/>
          <w:color w:val="auto"/>
          <w:kern w:val="2"/>
          <w:sz w:val="22"/>
          <w:szCs w:val="22"/>
          <w14:ligatures w14:val="standardContextual"/>
        </w:rPr>
        <w:id w:val="-2135249744"/>
        <w:docPartObj>
          <w:docPartGallery w:val="Table of Contents"/>
          <w:docPartUnique/>
        </w:docPartObj>
      </w:sdtPr>
      <w:sdtEndPr>
        <w:rPr>
          <w:bCs/>
          <w:noProof/>
        </w:rPr>
      </w:sdtEndPr>
      <w:sdtContent>
        <w:p w14:paraId="0225EEF5" w14:textId="73FA0042" w:rsidR="007571A9" w:rsidRPr="007571A9" w:rsidRDefault="007571A9" w:rsidP="007571A9">
          <w:pPr>
            <w:pStyle w:val="TOCHeading"/>
            <w:spacing w:line="276" w:lineRule="auto"/>
            <w:rPr>
              <w:rFonts w:ascii="Arial" w:hAnsi="Arial" w:cs="Arial"/>
              <w:sz w:val="24"/>
              <w:szCs w:val="24"/>
            </w:rPr>
          </w:pPr>
          <w:r w:rsidRPr="007571A9">
            <w:rPr>
              <w:rFonts w:ascii="Arial" w:hAnsi="Arial" w:cs="Arial"/>
              <w:sz w:val="24"/>
              <w:szCs w:val="24"/>
            </w:rPr>
            <w:t>Table of Contents</w:t>
          </w:r>
        </w:p>
        <w:p w14:paraId="7FFFF6AE" w14:textId="231C664C" w:rsidR="007571A9" w:rsidRPr="007571A9" w:rsidRDefault="007571A9" w:rsidP="007571A9">
          <w:pPr>
            <w:pStyle w:val="TOC1"/>
            <w:tabs>
              <w:tab w:val="right" w:leader="dot" w:pos="9350"/>
            </w:tabs>
            <w:spacing w:line="276" w:lineRule="auto"/>
            <w:rPr>
              <w:rFonts w:ascii="Arial" w:hAnsi="Arial" w:cs="Arial"/>
              <w:noProof/>
              <w:sz w:val="24"/>
              <w:szCs w:val="24"/>
            </w:rPr>
          </w:pPr>
          <w:r w:rsidRPr="007571A9">
            <w:rPr>
              <w:rFonts w:ascii="Arial" w:hAnsi="Arial" w:cs="Arial"/>
              <w:sz w:val="24"/>
              <w:szCs w:val="24"/>
            </w:rPr>
            <w:fldChar w:fldCharType="begin"/>
          </w:r>
          <w:r w:rsidRPr="007571A9">
            <w:rPr>
              <w:rFonts w:ascii="Arial" w:hAnsi="Arial" w:cs="Arial"/>
              <w:sz w:val="24"/>
              <w:szCs w:val="24"/>
            </w:rPr>
            <w:instrText xml:space="preserve"> TOC \o "1-3" \h \z \u </w:instrText>
          </w:r>
          <w:r w:rsidRPr="007571A9">
            <w:rPr>
              <w:rFonts w:ascii="Arial" w:hAnsi="Arial" w:cs="Arial"/>
              <w:sz w:val="24"/>
              <w:szCs w:val="24"/>
            </w:rPr>
            <w:fldChar w:fldCharType="separate"/>
          </w:r>
          <w:hyperlink w:anchor="_Toc182095430" w:history="1">
            <w:r w:rsidRPr="007571A9">
              <w:rPr>
                <w:rStyle w:val="Hyperlink"/>
                <w:rFonts w:ascii="Arial" w:hAnsi="Arial" w:cs="Arial"/>
                <w:noProof/>
                <w:sz w:val="24"/>
                <w:szCs w:val="24"/>
              </w:rPr>
              <w:t>Executive Summary</w:t>
            </w:r>
            <w:r w:rsidRPr="007571A9">
              <w:rPr>
                <w:rFonts w:ascii="Arial" w:hAnsi="Arial" w:cs="Arial"/>
                <w:noProof/>
                <w:webHidden/>
                <w:sz w:val="24"/>
                <w:szCs w:val="24"/>
              </w:rPr>
              <w:tab/>
            </w:r>
            <w:r w:rsidRPr="007571A9">
              <w:rPr>
                <w:rFonts w:ascii="Arial" w:hAnsi="Arial" w:cs="Arial"/>
                <w:noProof/>
                <w:webHidden/>
                <w:sz w:val="24"/>
                <w:szCs w:val="24"/>
              </w:rPr>
              <w:fldChar w:fldCharType="begin"/>
            </w:r>
            <w:r w:rsidRPr="007571A9">
              <w:rPr>
                <w:rFonts w:ascii="Arial" w:hAnsi="Arial" w:cs="Arial"/>
                <w:noProof/>
                <w:webHidden/>
                <w:sz w:val="24"/>
                <w:szCs w:val="24"/>
              </w:rPr>
              <w:instrText xml:space="preserve"> PAGEREF _Toc182095430 \h </w:instrText>
            </w:r>
            <w:r w:rsidRPr="007571A9">
              <w:rPr>
                <w:rFonts w:ascii="Arial" w:hAnsi="Arial" w:cs="Arial"/>
                <w:noProof/>
                <w:webHidden/>
                <w:sz w:val="24"/>
                <w:szCs w:val="24"/>
              </w:rPr>
            </w:r>
            <w:r w:rsidRPr="007571A9">
              <w:rPr>
                <w:rFonts w:ascii="Arial" w:hAnsi="Arial" w:cs="Arial"/>
                <w:noProof/>
                <w:webHidden/>
                <w:sz w:val="24"/>
                <w:szCs w:val="24"/>
              </w:rPr>
              <w:fldChar w:fldCharType="separate"/>
            </w:r>
            <w:r w:rsidRPr="007571A9">
              <w:rPr>
                <w:rFonts w:ascii="Arial" w:hAnsi="Arial" w:cs="Arial"/>
                <w:noProof/>
                <w:webHidden/>
                <w:sz w:val="24"/>
                <w:szCs w:val="24"/>
              </w:rPr>
              <w:t>1</w:t>
            </w:r>
            <w:r w:rsidRPr="007571A9">
              <w:rPr>
                <w:rFonts w:ascii="Arial" w:hAnsi="Arial" w:cs="Arial"/>
                <w:noProof/>
                <w:webHidden/>
                <w:sz w:val="24"/>
                <w:szCs w:val="24"/>
              </w:rPr>
              <w:fldChar w:fldCharType="end"/>
            </w:r>
          </w:hyperlink>
        </w:p>
        <w:p w14:paraId="19A761D5" w14:textId="406B5C5A" w:rsidR="007571A9" w:rsidRPr="007571A9" w:rsidRDefault="007571A9" w:rsidP="007571A9">
          <w:pPr>
            <w:pStyle w:val="TOC1"/>
            <w:tabs>
              <w:tab w:val="right" w:leader="dot" w:pos="9350"/>
            </w:tabs>
            <w:spacing w:line="276" w:lineRule="auto"/>
            <w:rPr>
              <w:rFonts w:ascii="Arial" w:hAnsi="Arial" w:cs="Arial"/>
              <w:noProof/>
              <w:sz w:val="24"/>
              <w:szCs w:val="24"/>
            </w:rPr>
          </w:pPr>
          <w:hyperlink w:anchor="_Toc182095431" w:history="1">
            <w:r w:rsidRPr="007571A9">
              <w:rPr>
                <w:rStyle w:val="Hyperlink"/>
                <w:rFonts w:ascii="Arial" w:hAnsi="Arial" w:cs="Arial"/>
                <w:noProof/>
                <w:sz w:val="24"/>
                <w:szCs w:val="24"/>
              </w:rPr>
              <w:t>Introduction</w:t>
            </w:r>
            <w:r w:rsidRPr="007571A9">
              <w:rPr>
                <w:rFonts w:ascii="Arial" w:hAnsi="Arial" w:cs="Arial"/>
                <w:noProof/>
                <w:webHidden/>
                <w:sz w:val="24"/>
                <w:szCs w:val="24"/>
              </w:rPr>
              <w:tab/>
            </w:r>
            <w:r w:rsidRPr="007571A9">
              <w:rPr>
                <w:rFonts w:ascii="Arial" w:hAnsi="Arial" w:cs="Arial"/>
                <w:noProof/>
                <w:webHidden/>
                <w:sz w:val="24"/>
                <w:szCs w:val="24"/>
              </w:rPr>
              <w:fldChar w:fldCharType="begin"/>
            </w:r>
            <w:r w:rsidRPr="007571A9">
              <w:rPr>
                <w:rFonts w:ascii="Arial" w:hAnsi="Arial" w:cs="Arial"/>
                <w:noProof/>
                <w:webHidden/>
                <w:sz w:val="24"/>
                <w:szCs w:val="24"/>
              </w:rPr>
              <w:instrText xml:space="preserve"> PAGEREF _Toc182095431 \h </w:instrText>
            </w:r>
            <w:r w:rsidRPr="007571A9">
              <w:rPr>
                <w:rFonts w:ascii="Arial" w:hAnsi="Arial" w:cs="Arial"/>
                <w:noProof/>
                <w:webHidden/>
                <w:sz w:val="24"/>
                <w:szCs w:val="24"/>
              </w:rPr>
            </w:r>
            <w:r w:rsidRPr="007571A9">
              <w:rPr>
                <w:rFonts w:ascii="Arial" w:hAnsi="Arial" w:cs="Arial"/>
                <w:noProof/>
                <w:webHidden/>
                <w:sz w:val="24"/>
                <w:szCs w:val="24"/>
              </w:rPr>
              <w:fldChar w:fldCharType="separate"/>
            </w:r>
            <w:r w:rsidRPr="007571A9">
              <w:rPr>
                <w:rFonts w:ascii="Arial" w:hAnsi="Arial" w:cs="Arial"/>
                <w:noProof/>
                <w:webHidden/>
                <w:sz w:val="24"/>
                <w:szCs w:val="24"/>
              </w:rPr>
              <w:t>1</w:t>
            </w:r>
            <w:r w:rsidRPr="007571A9">
              <w:rPr>
                <w:rFonts w:ascii="Arial" w:hAnsi="Arial" w:cs="Arial"/>
                <w:noProof/>
                <w:webHidden/>
                <w:sz w:val="24"/>
                <w:szCs w:val="24"/>
              </w:rPr>
              <w:fldChar w:fldCharType="end"/>
            </w:r>
          </w:hyperlink>
        </w:p>
        <w:p w14:paraId="4560DC28" w14:textId="4CD29267" w:rsidR="007571A9" w:rsidRPr="007571A9" w:rsidRDefault="007571A9" w:rsidP="007571A9">
          <w:pPr>
            <w:pStyle w:val="TOC2"/>
            <w:tabs>
              <w:tab w:val="right" w:leader="dot" w:pos="9350"/>
            </w:tabs>
            <w:spacing w:line="276" w:lineRule="auto"/>
            <w:rPr>
              <w:rFonts w:ascii="Arial" w:hAnsi="Arial" w:cs="Arial"/>
              <w:noProof/>
              <w:sz w:val="24"/>
              <w:szCs w:val="24"/>
            </w:rPr>
          </w:pPr>
          <w:hyperlink w:anchor="_Toc182095432" w:history="1">
            <w:r w:rsidRPr="007571A9">
              <w:rPr>
                <w:rStyle w:val="Hyperlink"/>
                <w:rFonts w:ascii="Arial" w:hAnsi="Arial" w:cs="Arial"/>
                <w:noProof/>
                <w:sz w:val="24"/>
                <w:szCs w:val="24"/>
              </w:rPr>
              <w:t>Green Practice Initiative</w:t>
            </w:r>
            <w:r w:rsidRPr="007571A9">
              <w:rPr>
                <w:rFonts w:ascii="Arial" w:hAnsi="Arial" w:cs="Arial"/>
                <w:noProof/>
                <w:webHidden/>
                <w:sz w:val="24"/>
                <w:szCs w:val="24"/>
              </w:rPr>
              <w:tab/>
            </w:r>
            <w:r w:rsidRPr="007571A9">
              <w:rPr>
                <w:rFonts w:ascii="Arial" w:hAnsi="Arial" w:cs="Arial"/>
                <w:noProof/>
                <w:webHidden/>
                <w:sz w:val="24"/>
                <w:szCs w:val="24"/>
              </w:rPr>
              <w:fldChar w:fldCharType="begin"/>
            </w:r>
            <w:r w:rsidRPr="007571A9">
              <w:rPr>
                <w:rFonts w:ascii="Arial" w:hAnsi="Arial" w:cs="Arial"/>
                <w:noProof/>
                <w:webHidden/>
                <w:sz w:val="24"/>
                <w:szCs w:val="24"/>
              </w:rPr>
              <w:instrText xml:space="preserve"> PAGEREF _Toc182095432 \h </w:instrText>
            </w:r>
            <w:r w:rsidRPr="007571A9">
              <w:rPr>
                <w:rFonts w:ascii="Arial" w:hAnsi="Arial" w:cs="Arial"/>
                <w:noProof/>
                <w:webHidden/>
                <w:sz w:val="24"/>
                <w:szCs w:val="24"/>
              </w:rPr>
            </w:r>
            <w:r w:rsidRPr="007571A9">
              <w:rPr>
                <w:rFonts w:ascii="Arial" w:hAnsi="Arial" w:cs="Arial"/>
                <w:noProof/>
                <w:webHidden/>
                <w:sz w:val="24"/>
                <w:szCs w:val="24"/>
              </w:rPr>
              <w:fldChar w:fldCharType="separate"/>
            </w:r>
            <w:r w:rsidRPr="007571A9">
              <w:rPr>
                <w:rFonts w:ascii="Arial" w:hAnsi="Arial" w:cs="Arial"/>
                <w:noProof/>
                <w:webHidden/>
                <w:sz w:val="24"/>
                <w:szCs w:val="24"/>
              </w:rPr>
              <w:t>2</w:t>
            </w:r>
            <w:r w:rsidRPr="007571A9">
              <w:rPr>
                <w:rFonts w:ascii="Arial" w:hAnsi="Arial" w:cs="Arial"/>
                <w:noProof/>
                <w:webHidden/>
                <w:sz w:val="24"/>
                <w:szCs w:val="24"/>
              </w:rPr>
              <w:fldChar w:fldCharType="end"/>
            </w:r>
          </w:hyperlink>
        </w:p>
        <w:p w14:paraId="2FEAB1B7" w14:textId="53C1C77C" w:rsidR="007571A9" w:rsidRPr="007571A9" w:rsidRDefault="007571A9" w:rsidP="007571A9">
          <w:pPr>
            <w:pStyle w:val="TOC2"/>
            <w:tabs>
              <w:tab w:val="right" w:leader="dot" w:pos="9350"/>
            </w:tabs>
            <w:spacing w:line="276" w:lineRule="auto"/>
            <w:rPr>
              <w:rFonts w:ascii="Arial" w:hAnsi="Arial" w:cs="Arial"/>
              <w:noProof/>
              <w:sz w:val="24"/>
              <w:szCs w:val="24"/>
            </w:rPr>
          </w:pPr>
          <w:hyperlink w:anchor="_Toc182095433" w:history="1">
            <w:r w:rsidRPr="007571A9">
              <w:rPr>
                <w:rStyle w:val="Hyperlink"/>
                <w:rFonts w:ascii="Arial" w:hAnsi="Arial" w:cs="Arial"/>
                <w:noProof/>
                <w:sz w:val="24"/>
                <w:szCs w:val="24"/>
              </w:rPr>
              <w:t>The Ned Green Practices</w:t>
            </w:r>
            <w:r w:rsidRPr="007571A9">
              <w:rPr>
                <w:rFonts w:ascii="Arial" w:hAnsi="Arial" w:cs="Arial"/>
                <w:noProof/>
                <w:webHidden/>
                <w:sz w:val="24"/>
                <w:szCs w:val="24"/>
              </w:rPr>
              <w:tab/>
            </w:r>
            <w:r w:rsidRPr="007571A9">
              <w:rPr>
                <w:rFonts w:ascii="Arial" w:hAnsi="Arial" w:cs="Arial"/>
                <w:noProof/>
                <w:webHidden/>
                <w:sz w:val="24"/>
                <w:szCs w:val="24"/>
              </w:rPr>
              <w:fldChar w:fldCharType="begin"/>
            </w:r>
            <w:r w:rsidRPr="007571A9">
              <w:rPr>
                <w:rFonts w:ascii="Arial" w:hAnsi="Arial" w:cs="Arial"/>
                <w:noProof/>
                <w:webHidden/>
                <w:sz w:val="24"/>
                <w:szCs w:val="24"/>
              </w:rPr>
              <w:instrText xml:space="preserve"> PAGEREF _Toc182095433 \h </w:instrText>
            </w:r>
            <w:r w:rsidRPr="007571A9">
              <w:rPr>
                <w:rFonts w:ascii="Arial" w:hAnsi="Arial" w:cs="Arial"/>
                <w:noProof/>
                <w:webHidden/>
                <w:sz w:val="24"/>
                <w:szCs w:val="24"/>
              </w:rPr>
            </w:r>
            <w:r w:rsidRPr="007571A9">
              <w:rPr>
                <w:rFonts w:ascii="Arial" w:hAnsi="Arial" w:cs="Arial"/>
                <w:noProof/>
                <w:webHidden/>
                <w:sz w:val="24"/>
                <w:szCs w:val="24"/>
              </w:rPr>
              <w:fldChar w:fldCharType="separate"/>
            </w:r>
            <w:r w:rsidRPr="007571A9">
              <w:rPr>
                <w:rFonts w:ascii="Arial" w:hAnsi="Arial" w:cs="Arial"/>
                <w:noProof/>
                <w:webHidden/>
                <w:sz w:val="24"/>
                <w:szCs w:val="24"/>
              </w:rPr>
              <w:t>3</w:t>
            </w:r>
            <w:r w:rsidRPr="007571A9">
              <w:rPr>
                <w:rFonts w:ascii="Arial" w:hAnsi="Arial" w:cs="Arial"/>
                <w:noProof/>
                <w:webHidden/>
                <w:sz w:val="24"/>
                <w:szCs w:val="24"/>
              </w:rPr>
              <w:fldChar w:fldCharType="end"/>
            </w:r>
          </w:hyperlink>
        </w:p>
        <w:p w14:paraId="59B08262" w14:textId="0A17330B" w:rsidR="007571A9" w:rsidRPr="007571A9" w:rsidRDefault="007571A9" w:rsidP="007571A9">
          <w:pPr>
            <w:pStyle w:val="TOC1"/>
            <w:tabs>
              <w:tab w:val="right" w:leader="dot" w:pos="9350"/>
            </w:tabs>
            <w:spacing w:line="276" w:lineRule="auto"/>
            <w:rPr>
              <w:rFonts w:ascii="Arial" w:hAnsi="Arial" w:cs="Arial"/>
              <w:noProof/>
              <w:sz w:val="24"/>
              <w:szCs w:val="24"/>
            </w:rPr>
          </w:pPr>
          <w:hyperlink w:anchor="_Toc182095434" w:history="1">
            <w:r w:rsidRPr="007571A9">
              <w:rPr>
                <w:rStyle w:val="Hyperlink"/>
                <w:rFonts w:ascii="Arial" w:hAnsi="Arial" w:cs="Arial"/>
                <w:noProof/>
                <w:sz w:val="24"/>
                <w:szCs w:val="24"/>
              </w:rPr>
              <w:t>Energy Efficient Practices</w:t>
            </w:r>
            <w:r w:rsidRPr="007571A9">
              <w:rPr>
                <w:rFonts w:ascii="Arial" w:hAnsi="Arial" w:cs="Arial"/>
                <w:noProof/>
                <w:webHidden/>
                <w:sz w:val="24"/>
                <w:szCs w:val="24"/>
              </w:rPr>
              <w:tab/>
            </w:r>
            <w:r w:rsidRPr="007571A9">
              <w:rPr>
                <w:rFonts w:ascii="Arial" w:hAnsi="Arial" w:cs="Arial"/>
                <w:noProof/>
                <w:webHidden/>
                <w:sz w:val="24"/>
                <w:szCs w:val="24"/>
              </w:rPr>
              <w:fldChar w:fldCharType="begin"/>
            </w:r>
            <w:r w:rsidRPr="007571A9">
              <w:rPr>
                <w:rFonts w:ascii="Arial" w:hAnsi="Arial" w:cs="Arial"/>
                <w:noProof/>
                <w:webHidden/>
                <w:sz w:val="24"/>
                <w:szCs w:val="24"/>
              </w:rPr>
              <w:instrText xml:space="preserve"> PAGEREF _Toc182095434 \h </w:instrText>
            </w:r>
            <w:r w:rsidRPr="007571A9">
              <w:rPr>
                <w:rFonts w:ascii="Arial" w:hAnsi="Arial" w:cs="Arial"/>
                <w:noProof/>
                <w:webHidden/>
                <w:sz w:val="24"/>
                <w:szCs w:val="24"/>
              </w:rPr>
            </w:r>
            <w:r w:rsidRPr="007571A9">
              <w:rPr>
                <w:rFonts w:ascii="Arial" w:hAnsi="Arial" w:cs="Arial"/>
                <w:noProof/>
                <w:webHidden/>
                <w:sz w:val="24"/>
                <w:szCs w:val="24"/>
              </w:rPr>
              <w:fldChar w:fldCharType="separate"/>
            </w:r>
            <w:r w:rsidRPr="007571A9">
              <w:rPr>
                <w:rFonts w:ascii="Arial" w:hAnsi="Arial" w:cs="Arial"/>
                <w:noProof/>
                <w:webHidden/>
                <w:sz w:val="24"/>
                <w:szCs w:val="24"/>
              </w:rPr>
              <w:t>3</w:t>
            </w:r>
            <w:r w:rsidRPr="007571A9">
              <w:rPr>
                <w:rFonts w:ascii="Arial" w:hAnsi="Arial" w:cs="Arial"/>
                <w:noProof/>
                <w:webHidden/>
                <w:sz w:val="24"/>
                <w:szCs w:val="24"/>
              </w:rPr>
              <w:fldChar w:fldCharType="end"/>
            </w:r>
          </w:hyperlink>
        </w:p>
        <w:p w14:paraId="6386DFB0" w14:textId="52AFC16A" w:rsidR="007571A9" w:rsidRPr="007571A9" w:rsidRDefault="007571A9" w:rsidP="007571A9">
          <w:pPr>
            <w:pStyle w:val="TOC2"/>
            <w:tabs>
              <w:tab w:val="right" w:leader="dot" w:pos="9350"/>
            </w:tabs>
            <w:spacing w:line="276" w:lineRule="auto"/>
            <w:rPr>
              <w:rFonts w:ascii="Arial" w:hAnsi="Arial" w:cs="Arial"/>
              <w:noProof/>
              <w:sz w:val="24"/>
              <w:szCs w:val="24"/>
            </w:rPr>
          </w:pPr>
          <w:hyperlink w:anchor="_Toc182095435" w:history="1">
            <w:r w:rsidRPr="007571A9">
              <w:rPr>
                <w:rStyle w:val="Hyperlink"/>
                <w:rFonts w:ascii="Arial" w:hAnsi="Arial" w:cs="Arial"/>
                <w:noProof/>
                <w:sz w:val="24"/>
                <w:szCs w:val="24"/>
              </w:rPr>
              <w:t>Hotels Employing Energy-Efficient Practices</w:t>
            </w:r>
            <w:r w:rsidRPr="007571A9">
              <w:rPr>
                <w:rFonts w:ascii="Arial" w:hAnsi="Arial" w:cs="Arial"/>
                <w:noProof/>
                <w:webHidden/>
                <w:sz w:val="24"/>
                <w:szCs w:val="24"/>
              </w:rPr>
              <w:tab/>
            </w:r>
            <w:r w:rsidRPr="007571A9">
              <w:rPr>
                <w:rFonts w:ascii="Arial" w:hAnsi="Arial" w:cs="Arial"/>
                <w:noProof/>
                <w:webHidden/>
                <w:sz w:val="24"/>
                <w:szCs w:val="24"/>
              </w:rPr>
              <w:fldChar w:fldCharType="begin"/>
            </w:r>
            <w:r w:rsidRPr="007571A9">
              <w:rPr>
                <w:rFonts w:ascii="Arial" w:hAnsi="Arial" w:cs="Arial"/>
                <w:noProof/>
                <w:webHidden/>
                <w:sz w:val="24"/>
                <w:szCs w:val="24"/>
              </w:rPr>
              <w:instrText xml:space="preserve"> PAGEREF _Toc182095435 \h </w:instrText>
            </w:r>
            <w:r w:rsidRPr="007571A9">
              <w:rPr>
                <w:rFonts w:ascii="Arial" w:hAnsi="Arial" w:cs="Arial"/>
                <w:noProof/>
                <w:webHidden/>
                <w:sz w:val="24"/>
                <w:szCs w:val="24"/>
              </w:rPr>
            </w:r>
            <w:r w:rsidRPr="007571A9">
              <w:rPr>
                <w:rFonts w:ascii="Arial" w:hAnsi="Arial" w:cs="Arial"/>
                <w:noProof/>
                <w:webHidden/>
                <w:sz w:val="24"/>
                <w:szCs w:val="24"/>
              </w:rPr>
              <w:fldChar w:fldCharType="separate"/>
            </w:r>
            <w:r w:rsidRPr="007571A9">
              <w:rPr>
                <w:rFonts w:ascii="Arial" w:hAnsi="Arial" w:cs="Arial"/>
                <w:noProof/>
                <w:webHidden/>
                <w:sz w:val="24"/>
                <w:szCs w:val="24"/>
              </w:rPr>
              <w:t>5</w:t>
            </w:r>
            <w:r w:rsidRPr="007571A9">
              <w:rPr>
                <w:rFonts w:ascii="Arial" w:hAnsi="Arial" w:cs="Arial"/>
                <w:noProof/>
                <w:webHidden/>
                <w:sz w:val="24"/>
                <w:szCs w:val="24"/>
              </w:rPr>
              <w:fldChar w:fldCharType="end"/>
            </w:r>
          </w:hyperlink>
        </w:p>
        <w:p w14:paraId="484046F7" w14:textId="2866265F" w:rsidR="007571A9" w:rsidRPr="007571A9" w:rsidRDefault="007571A9" w:rsidP="007571A9">
          <w:pPr>
            <w:pStyle w:val="TOC2"/>
            <w:tabs>
              <w:tab w:val="right" w:leader="dot" w:pos="9350"/>
            </w:tabs>
            <w:spacing w:line="276" w:lineRule="auto"/>
            <w:rPr>
              <w:rFonts w:ascii="Arial" w:hAnsi="Arial" w:cs="Arial"/>
              <w:noProof/>
              <w:sz w:val="24"/>
              <w:szCs w:val="24"/>
            </w:rPr>
          </w:pPr>
          <w:hyperlink w:anchor="_Toc182095436" w:history="1">
            <w:r w:rsidRPr="007571A9">
              <w:rPr>
                <w:rStyle w:val="Hyperlink"/>
                <w:rFonts w:ascii="Arial" w:hAnsi="Arial" w:cs="Arial"/>
                <w:noProof/>
                <w:sz w:val="24"/>
                <w:szCs w:val="24"/>
              </w:rPr>
              <w:t>Benefits of Energy Efficiency Practices in The Ned</w:t>
            </w:r>
            <w:r w:rsidRPr="007571A9">
              <w:rPr>
                <w:rFonts w:ascii="Arial" w:hAnsi="Arial" w:cs="Arial"/>
                <w:noProof/>
                <w:webHidden/>
                <w:sz w:val="24"/>
                <w:szCs w:val="24"/>
              </w:rPr>
              <w:tab/>
            </w:r>
            <w:r w:rsidRPr="007571A9">
              <w:rPr>
                <w:rFonts w:ascii="Arial" w:hAnsi="Arial" w:cs="Arial"/>
                <w:noProof/>
                <w:webHidden/>
                <w:sz w:val="24"/>
                <w:szCs w:val="24"/>
              </w:rPr>
              <w:fldChar w:fldCharType="begin"/>
            </w:r>
            <w:r w:rsidRPr="007571A9">
              <w:rPr>
                <w:rFonts w:ascii="Arial" w:hAnsi="Arial" w:cs="Arial"/>
                <w:noProof/>
                <w:webHidden/>
                <w:sz w:val="24"/>
                <w:szCs w:val="24"/>
              </w:rPr>
              <w:instrText xml:space="preserve"> PAGEREF _Toc182095436 \h </w:instrText>
            </w:r>
            <w:r w:rsidRPr="007571A9">
              <w:rPr>
                <w:rFonts w:ascii="Arial" w:hAnsi="Arial" w:cs="Arial"/>
                <w:noProof/>
                <w:webHidden/>
                <w:sz w:val="24"/>
                <w:szCs w:val="24"/>
              </w:rPr>
            </w:r>
            <w:r w:rsidRPr="007571A9">
              <w:rPr>
                <w:rFonts w:ascii="Arial" w:hAnsi="Arial" w:cs="Arial"/>
                <w:noProof/>
                <w:webHidden/>
                <w:sz w:val="24"/>
                <w:szCs w:val="24"/>
              </w:rPr>
              <w:fldChar w:fldCharType="separate"/>
            </w:r>
            <w:r w:rsidRPr="007571A9">
              <w:rPr>
                <w:rFonts w:ascii="Arial" w:hAnsi="Arial" w:cs="Arial"/>
                <w:noProof/>
                <w:webHidden/>
                <w:sz w:val="24"/>
                <w:szCs w:val="24"/>
              </w:rPr>
              <w:t>5</w:t>
            </w:r>
            <w:r w:rsidRPr="007571A9">
              <w:rPr>
                <w:rFonts w:ascii="Arial" w:hAnsi="Arial" w:cs="Arial"/>
                <w:noProof/>
                <w:webHidden/>
                <w:sz w:val="24"/>
                <w:szCs w:val="24"/>
              </w:rPr>
              <w:fldChar w:fldCharType="end"/>
            </w:r>
          </w:hyperlink>
        </w:p>
        <w:p w14:paraId="64EF5E60" w14:textId="64D3D0AF" w:rsidR="007571A9" w:rsidRPr="007571A9" w:rsidRDefault="007571A9" w:rsidP="007571A9">
          <w:pPr>
            <w:pStyle w:val="TOC2"/>
            <w:tabs>
              <w:tab w:val="right" w:leader="dot" w:pos="9350"/>
            </w:tabs>
            <w:spacing w:line="276" w:lineRule="auto"/>
            <w:rPr>
              <w:rFonts w:ascii="Arial" w:hAnsi="Arial" w:cs="Arial"/>
              <w:noProof/>
              <w:sz w:val="24"/>
              <w:szCs w:val="24"/>
            </w:rPr>
          </w:pPr>
          <w:hyperlink w:anchor="_Toc182095437" w:history="1">
            <w:r w:rsidRPr="007571A9">
              <w:rPr>
                <w:rStyle w:val="Hyperlink"/>
                <w:rFonts w:ascii="Arial" w:hAnsi="Arial" w:cs="Arial"/>
                <w:noProof/>
                <w:sz w:val="24"/>
                <w:szCs w:val="24"/>
              </w:rPr>
              <w:t>Challenges in Implementing Energy efficient systems</w:t>
            </w:r>
            <w:r w:rsidRPr="007571A9">
              <w:rPr>
                <w:rFonts w:ascii="Arial" w:hAnsi="Arial" w:cs="Arial"/>
                <w:noProof/>
                <w:webHidden/>
                <w:sz w:val="24"/>
                <w:szCs w:val="24"/>
              </w:rPr>
              <w:tab/>
            </w:r>
            <w:r w:rsidRPr="007571A9">
              <w:rPr>
                <w:rFonts w:ascii="Arial" w:hAnsi="Arial" w:cs="Arial"/>
                <w:noProof/>
                <w:webHidden/>
                <w:sz w:val="24"/>
                <w:szCs w:val="24"/>
              </w:rPr>
              <w:fldChar w:fldCharType="begin"/>
            </w:r>
            <w:r w:rsidRPr="007571A9">
              <w:rPr>
                <w:rFonts w:ascii="Arial" w:hAnsi="Arial" w:cs="Arial"/>
                <w:noProof/>
                <w:webHidden/>
                <w:sz w:val="24"/>
                <w:szCs w:val="24"/>
              </w:rPr>
              <w:instrText xml:space="preserve"> PAGEREF _Toc182095437 \h </w:instrText>
            </w:r>
            <w:r w:rsidRPr="007571A9">
              <w:rPr>
                <w:rFonts w:ascii="Arial" w:hAnsi="Arial" w:cs="Arial"/>
                <w:noProof/>
                <w:webHidden/>
                <w:sz w:val="24"/>
                <w:szCs w:val="24"/>
              </w:rPr>
            </w:r>
            <w:r w:rsidRPr="007571A9">
              <w:rPr>
                <w:rFonts w:ascii="Arial" w:hAnsi="Arial" w:cs="Arial"/>
                <w:noProof/>
                <w:webHidden/>
                <w:sz w:val="24"/>
                <w:szCs w:val="24"/>
              </w:rPr>
              <w:fldChar w:fldCharType="separate"/>
            </w:r>
            <w:r w:rsidRPr="007571A9">
              <w:rPr>
                <w:rFonts w:ascii="Arial" w:hAnsi="Arial" w:cs="Arial"/>
                <w:noProof/>
                <w:webHidden/>
                <w:sz w:val="24"/>
                <w:szCs w:val="24"/>
              </w:rPr>
              <w:t>6</w:t>
            </w:r>
            <w:r w:rsidRPr="007571A9">
              <w:rPr>
                <w:rFonts w:ascii="Arial" w:hAnsi="Arial" w:cs="Arial"/>
                <w:noProof/>
                <w:webHidden/>
                <w:sz w:val="24"/>
                <w:szCs w:val="24"/>
              </w:rPr>
              <w:fldChar w:fldCharType="end"/>
            </w:r>
          </w:hyperlink>
        </w:p>
        <w:p w14:paraId="4E047140" w14:textId="6F2DC49B" w:rsidR="007571A9" w:rsidRPr="007571A9" w:rsidRDefault="007571A9" w:rsidP="007571A9">
          <w:pPr>
            <w:pStyle w:val="TOC1"/>
            <w:tabs>
              <w:tab w:val="right" w:leader="dot" w:pos="9350"/>
            </w:tabs>
            <w:spacing w:line="276" w:lineRule="auto"/>
            <w:rPr>
              <w:rFonts w:ascii="Arial" w:hAnsi="Arial" w:cs="Arial"/>
              <w:noProof/>
              <w:sz w:val="24"/>
              <w:szCs w:val="24"/>
            </w:rPr>
          </w:pPr>
          <w:hyperlink w:anchor="_Toc182095438" w:history="1">
            <w:r w:rsidRPr="007571A9">
              <w:rPr>
                <w:rStyle w:val="Hyperlink"/>
                <w:rFonts w:ascii="Arial" w:hAnsi="Arial" w:cs="Arial"/>
                <w:noProof/>
                <w:sz w:val="24"/>
                <w:szCs w:val="24"/>
              </w:rPr>
              <w:t>Conclusion</w:t>
            </w:r>
            <w:r w:rsidRPr="007571A9">
              <w:rPr>
                <w:rFonts w:ascii="Arial" w:hAnsi="Arial" w:cs="Arial"/>
                <w:noProof/>
                <w:webHidden/>
                <w:sz w:val="24"/>
                <w:szCs w:val="24"/>
              </w:rPr>
              <w:tab/>
            </w:r>
            <w:r w:rsidRPr="007571A9">
              <w:rPr>
                <w:rFonts w:ascii="Arial" w:hAnsi="Arial" w:cs="Arial"/>
                <w:noProof/>
                <w:webHidden/>
                <w:sz w:val="24"/>
                <w:szCs w:val="24"/>
              </w:rPr>
              <w:fldChar w:fldCharType="begin"/>
            </w:r>
            <w:r w:rsidRPr="007571A9">
              <w:rPr>
                <w:rFonts w:ascii="Arial" w:hAnsi="Arial" w:cs="Arial"/>
                <w:noProof/>
                <w:webHidden/>
                <w:sz w:val="24"/>
                <w:szCs w:val="24"/>
              </w:rPr>
              <w:instrText xml:space="preserve"> PAGEREF _Toc182095438 \h </w:instrText>
            </w:r>
            <w:r w:rsidRPr="007571A9">
              <w:rPr>
                <w:rFonts w:ascii="Arial" w:hAnsi="Arial" w:cs="Arial"/>
                <w:noProof/>
                <w:webHidden/>
                <w:sz w:val="24"/>
                <w:szCs w:val="24"/>
              </w:rPr>
            </w:r>
            <w:r w:rsidRPr="007571A9">
              <w:rPr>
                <w:rFonts w:ascii="Arial" w:hAnsi="Arial" w:cs="Arial"/>
                <w:noProof/>
                <w:webHidden/>
                <w:sz w:val="24"/>
                <w:szCs w:val="24"/>
              </w:rPr>
              <w:fldChar w:fldCharType="separate"/>
            </w:r>
            <w:r w:rsidRPr="007571A9">
              <w:rPr>
                <w:rFonts w:ascii="Arial" w:hAnsi="Arial" w:cs="Arial"/>
                <w:noProof/>
                <w:webHidden/>
                <w:sz w:val="24"/>
                <w:szCs w:val="24"/>
              </w:rPr>
              <w:t>6</w:t>
            </w:r>
            <w:r w:rsidRPr="007571A9">
              <w:rPr>
                <w:rFonts w:ascii="Arial" w:hAnsi="Arial" w:cs="Arial"/>
                <w:noProof/>
                <w:webHidden/>
                <w:sz w:val="24"/>
                <w:szCs w:val="24"/>
              </w:rPr>
              <w:fldChar w:fldCharType="end"/>
            </w:r>
          </w:hyperlink>
        </w:p>
        <w:p w14:paraId="1B797F11" w14:textId="2D75F959" w:rsidR="007571A9" w:rsidRPr="007571A9" w:rsidRDefault="007571A9" w:rsidP="007571A9">
          <w:pPr>
            <w:pStyle w:val="TOC2"/>
            <w:tabs>
              <w:tab w:val="right" w:leader="dot" w:pos="9350"/>
            </w:tabs>
            <w:spacing w:line="276" w:lineRule="auto"/>
            <w:rPr>
              <w:rFonts w:ascii="Arial" w:hAnsi="Arial" w:cs="Arial"/>
              <w:noProof/>
              <w:sz w:val="24"/>
              <w:szCs w:val="24"/>
            </w:rPr>
          </w:pPr>
          <w:hyperlink w:anchor="_Toc182095439" w:history="1">
            <w:r w:rsidRPr="007571A9">
              <w:rPr>
                <w:rStyle w:val="Hyperlink"/>
                <w:rFonts w:ascii="Arial" w:hAnsi="Arial" w:cs="Arial"/>
                <w:noProof/>
                <w:sz w:val="24"/>
                <w:szCs w:val="24"/>
              </w:rPr>
              <w:t>Recommendations</w:t>
            </w:r>
            <w:r w:rsidRPr="007571A9">
              <w:rPr>
                <w:rFonts w:ascii="Arial" w:hAnsi="Arial" w:cs="Arial"/>
                <w:noProof/>
                <w:webHidden/>
                <w:sz w:val="24"/>
                <w:szCs w:val="24"/>
              </w:rPr>
              <w:tab/>
            </w:r>
            <w:r w:rsidRPr="007571A9">
              <w:rPr>
                <w:rFonts w:ascii="Arial" w:hAnsi="Arial" w:cs="Arial"/>
                <w:noProof/>
                <w:webHidden/>
                <w:sz w:val="24"/>
                <w:szCs w:val="24"/>
              </w:rPr>
              <w:fldChar w:fldCharType="begin"/>
            </w:r>
            <w:r w:rsidRPr="007571A9">
              <w:rPr>
                <w:rFonts w:ascii="Arial" w:hAnsi="Arial" w:cs="Arial"/>
                <w:noProof/>
                <w:webHidden/>
                <w:sz w:val="24"/>
                <w:szCs w:val="24"/>
              </w:rPr>
              <w:instrText xml:space="preserve"> PAGEREF _Toc182095439 \h </w:instrText>
            </w:r>
            <w:r w:rsidRPr="007571A9">
              <w:rPr>
                <w:rFonts w:ascii="Arial" w:hAnsi="Arial" w:cs="Arial"/>
                <w:noProof/>
                <w:webHidden/>
                <w:sz w:val="24"/>
                <w:szCs w:val="24"/>
              </w:rPr>
            </w:r>
            <w:r w:rsidRPr="007571A9">
              <w:rPr>
                <w:rFonts w:ascii="Arial" w:hAnsi="Arial" w:cs="Arial"/>
                <w:noProof/>
                <w:webHidden/>
                <w:sz w:val="24"/>
                <w:szCs w:val="24"/>
              </w:rPr>
              <w:fldChar w:fldCharType="separate"/>
            </w:r>
            <w:r w:rsidRPr="007571A9">
              <w:rPr>
                <w:rFonts w:ascii="Arial" w:hAnsi="Arial" w:cs="Arial"/>
                <w:noProof/>
                <w:webHidden/>
                <w:sz w:val="24"/>
                <w:szCs w:val="24"/>
              </w:rPr>
              <w:t>7</w:t>
            </w:r>
            <w:r w:rsidRPr="007571A9">
              <w:rPr>
                <w:rFonts w:ascii="Arial" w:hAnsi="Arial" w:cs="Arial"/>
                <w:noProof/>
                <w:webHidden/>
                <w:sz w:val="24"/>
                <w:szCs w:val="24"/>
              </w:rPr>
              <w:fldChar w:fldCharType="end"/>
            </w:r>
          </w:hyperlink>
        </w:p>
        <w:p w14:paraId="1F0C6859" w14:textId="49922A74" w:rsidR="007571A9" w:rsidRPr="007571A9" w:rsidRDefault="007571A9" w:rsidP="007571A9">
          <w:pPr>
            <w:pStyle w:val="TOC1"/>
            <w:tabs>
              <w:tab w:val="right" w:leader="dot" w:pos="9350"/>
            </w:tabs>
            <w:spacing w:line="276" w:lineRule="auto"/>
            <w:rPr>
              <w:rFonts w:ascii="Arial" w:hAnsi="Arial" w:cs="Arial"/>
              <w:noProof/>
              <w:sz w:val="24"/>
              <w:szCs w:val="24"/>
            </w:rPr>
          </w:pPr>
          <w:hyperlink w:anchor="_Toc182095440" w:history="1">
            <w:r w:rsidRPr="007571A9">
              <w:rPr>
                <w:rStyle w:val="Hyperlink"/>
                <w:rFonts w:ascii="Arial" w:hAnsi="Arial" w:cs="Arial"/>
                <w:noProof/>
                <w:sz w:val="24"/>
                <w:szCs w:val="24"/>
              </w:rPr>
              <w:t>References</w:t>
            </w:r>
            <w:r w:rsidRPr="007571A9">
              <w:rPr>
                <w:rFonts w:ascii="Arial" w:hAnsi="Arial" w:cs="Arial"/>
                <w:noProof/>
                <w:webHidden/>
                <w:sz w:val="24"/>
                <w:szCs w:val="24"/>
              </w:rPr>
              <w:tab/>
            </w:r>
            <w:r w:rsidRPr="007571A9">
              <w:rPr>
                <w:rFonts w:ascii="Arial" w:hAnsi="Arial" w:cs="Arial"/>
                <w:noProof/>
                <w:webHidden/>
                <w:sz w:val="24"/>
                <w:szCs w:val="24"/>
              </w:rPr>
              <w:fldChar w:fldCharType="begin"/>
            </w:r>
            <w:r w:rsidRPr="007571A9">
              <w:rPr>
                <w:rFonts w:ascii="Arial" w:hAnsi="Arial" w:cs="Arial"/>
                <w:noProof/>
                <w:webHidden/>
                <w:sz w:val="24"/>
                <w:szCs w:val="24"/>
              </w:rPr>
              <w:instrText xml:space="preserve"> PAGEREF _Toc182095440 \h </w:instrText>
            </w:r>
            <w:r w:rsidRPr="007571A9">
              <w:rPr>
                <w:rFonts w:ascii="Arial" w:hAnsi="Arial" w:cs="Arial"/>
                <w:noProof/>
                <w:webHidden/>
                <w:sz w:val="24"/>
                <w:szCs w:val="24"/>
              </w:rPr>
            </w:r>
            <w:r w:rsidRPr="007571A9">
              <w:rPr>
                <w:rFonts w:ascii="Arial" w:hAnsi="Arial" w:cs="Arial"/>
                <w:noProof/>
                <w:webHidden/>
                <w:sz w:val="24"/>
                <w:szCs w:val="24"/>
              </w:rPr>
              <w:fldChar w:fldCharType="separate"/>
            </w:r>
            <w:r w:rsidRPr="007571A9">
              <w:rPr>
                <w:rFonts w:ascii="Arial" w:hAnsi="Arial" w:cs="Arial"/>
                <w:noProof/>
                <w:webHidden/>
                <w:sz w:val="24"/>
                <w:szCs w:val="24"/>
              </w:rPr>
              <w:t>7</w:t>
            </w:r>
            <w:r w:rsidRPr="007571A9">
              <w:rPr>
                <w:rFonts w:ascii="Arial" w:hAnsi="Arial" w:cs="Arial"/>
                <w:noProof/>
                <w:webHidden/>
                <w:sz w:val="24"/>
                <w:szCs w:val="24"/>
              </w:rPr>
              <w:fldChar w:fldCharType="end"/>
            </w:r>
          </w:hyperlink>
        </w:p>
        <w:p w14:paraId="044CF10B" w14:textId="0773791D" w:rsidR="007571A9" w:rsidRDefault="007571A9" w:rsidP="007571A9">
          <w:pPr>
            <w:spacing w:line="276" w:lineRule="auto"/>
          </w:pPr>
          <w:r w:rsidRPr="007571A9">
            <w:rPr>
              <w:rFonts w:ascii="Arial" w:hAnsi="Arial" w:cs="Arial"/>
              <w:b/>
              <w:bCs/>
              <w:noProof/>
              <w:sz w:val="24"/>
              <w:szCs w:val="24"/>
            </w:rPr>
            <w:fldChar w:fldCharType="end"/>
          </w:r>
        </w:p>
      </w:sdtContent>
    </w:sdt>
    <w:p w14:paraId="67A74248" w14:textId="7F617C09" w:rsidR="007E4D5E" w:rsidRDefault="007E4D5E">
      <w:pPr>
        <w:rPr>
          <w:rFonts w:ascii="Arial" w:hAnsi="Arial" w:cs="Arial"/>
          <w:sz w:val="24"/>
          <w:szCs w:val="24"/>
        </w:rPr>
      </w:pPr>
      <w:r>
        <w:rPr>
          <w:rFonts w:ascii="Arial" w:hAnsi="Arial" w:cs="Arial"/>
          <w:sz w:val="24"/>
          <w:szCs w:val="24"/>
        </w:rPr>
        <w:br w:type="page"/>
      </w:r>
    </w:p>
    <w:p w14:paraId="02E576BD" w14:textId="6058ADCB" w:rsidR="00363083" w:rsidRPr="00555004" w:rsidRDefault="004942F1" w:rsidP="007571A9">
      <w:pPr>
        <w:pStyle w:val="Heading1"/>
      </w:pPr>
      <w:bookmarkStart w:id="1" w:name="_Toc182095431"/>
      <w:r w:rsidRPr="007571A9">
        <w:lastRenderedPageBreak/>
        <w:t>Introduction</w:t>
      </w:r>
      <w:bookmarkEnd w:id="1"/>
    </w:p>
    <w:p w14:paraId="1B77185C" w14:textId="540D577F" w:rsidR="004942F1" w:rsidRPr="00555004" w:rsidRDefault="00405868" w:rsidP="00555004">
      <w:pPr>
        <w:spacing w:line="360" w:lineRule="auto"/>
        <w:jc w:val="both"/>
        <w:rPr>
          <w:rFonts w:ascii="Arial" w:hAnsi="Arial" w:cs="Arial"/>
          <w:sz w:val="24"/>
          <w:szCs w:val="24"/>
        </w:rPr>
      </w:pPr>
      <w:r w:rsidRPr="00555004">
        <w:rPr>
          <w:rFonts w:ascii="Arial" w:hAnsi="Arial" w:cs="Arial"/>
          <w:sz w:val="24"/>
          <w:szCs w:val="24"/>
        </w:rPr>
        <w:t>The concept of sustainability proves to be a topic of interest among academia, non-governmental, governmental</w:t>
      </w:r>
      <w:r w:rsidR="00771B74" w:rsidRPr="00555004">
        <w:rPr>
          <w:rFonts w:ascii="Arial" w:hAnsi="Arial" w:cs="Arial"/>
          <w:sz w:val="24"/>
          <w:szCs w:val="24"/>
        </w:rPr>
        <w:t>,</w:t>
      </w:r>
      <w:r w:rsidRPr="00555004">
        <w:rPr>
          <w:rFonts w:ascii="Arial" w:hAnsi="Arial" w:cs="Arial"/>
          <w:sz w:val="24"/>
          <w:szCs w:val="24"/>
        </w:rPr>
        <w:t xml:space="preserve"> and private sector</w:t>
      </w:r>
      <w:r w:rsidR="00771B74" w:rsidRPr="00555004">
        <w:rPr>
          <w:rFonts w:ascii="Arial" w:hAnsi="Arial" w:cs="Arial"/>
          <w:sz w:val="24"/>
          <w:szCs w:val="24"/>
        </w:rPr>
        <w:t>s</w:t>
      </w:r>
      <w:r w:rsidRPr="00555004">
        <w:rPr>
          <w:rFonts w:ascii="Arial" w:hAnsi="Arial" w:cs="Arial"/>
          <w:sz w:val="24"/>
          <w:szCs w:val="24"/>
        </w:rPr>
        <w:t>. Alves et al. (2020) highlight that sustainable development is the tendency to focus on activities and measures that target the mitigation of environmental, social</w:t>
      </w:r>
      <w:r w:rsidR="00771B74" w:rsidRPr="00555004">
        <w:rPr>
          <w:rFonts w:ascii="Arial" w:hAnsi="Arial" w:cs="Arial"/>
          <w:sz w:val="24"/>
          <w:szCs w:val="24"/>
        </w:rPr>
        <w:t>,</w:t>
      </w:r>
      <w:r w:rsidRPr="00555004">
        <w:rPr>
          <w:rFonts w:ascii="Arial" w:hAnsi="Arial" w:cs="Arial"/>
          <w:sz w:val="24"/>
          <w:szCs w:val="24"/>
        </w:rPr>
        <w:t xml:space="preserve"> and economic impacts of business in today’s societies.</w:t>
      </w:r>
      <w:r w:rsidR="008601BF" w:rsidRPr="00555004">
        <w:rPr>
          <w:rFonts w:ascii="Arial" w:hAnsi="Arial" w:cs="Arial"/>
          <w:sz w:val="24"/>
          <w:szCs w:val="24"/>
        </w:rPr>
        <w:t xml:space="preserve"> </w:t>
      </w:r>
      <w:r w:rsidR="00A56C2F" w:rsidRPr="00555004">
        <w:rPr>
          <w:rFonts w:ascii="Arial" w:hAnsi="Arial" w:cs="Arial"/>
          <w:sz w:val="24"/>
          <w:szCs w:val="24"/>
        </w:rPr>
        <w:t>Noli (2024) highlights that sustainability efforts go beyond environmental conservation as they improve the hotel’s image, costs</w:t>
      </w:r>
      <w:r w:rsidR="00771B74" w:rsidRPr="00555004">
        <w:rPr>
          <w:rFonts w:ascii="Arial" w:hAnsi="Arial" w:cs="Arial"/>
          <w:sz w:val="24"/>
          <w:szCs w:val="24"/>
        </w:rPr>
        <w:t>,</w:t>
      </w:r>
      <w:r w:rsidR="00A56C2F" w:rsidRPr="00555004">
        <w:rPr>
          <w:rFonts w:ascii="Arial" w:hAnsi="Arial" w:cs="Arial"/>
          <w:sz w:val="24"/>
          <w:szCs w:val="24"/>
        </w:rPr>
        <w:t xml:space="preserve"> and performance. </w:t>
      </w:r>
      <w:r w:rsidR="008601BF" w:rsidRPr="00555004">
        <w:rPr>
          <w:rFonts w:ascii="Arial" w:hAnsi="Arial" w:cs="Arial"/>
          <w:sz w:val="24"/>
          <w:szCs w:val="24"/>
        </w:rPr>
        <w:t xml:space="preserve">Green practices </w:t>
      </w:r>
      <w:r w:rsidR="00FA7CA7" w:rsidRPr="00555004">
        <w:rPr>
          <w:rFonts w:ascii="Arial" w:hAnsi="Arial" w:cs="Arial"/>
          <w:sz w:val="24"/>
          <w:szCs w:val="24"/>
        </w:rPr>
        <w:t>are</w:t>
      </w:r>
      <w:r w:rsidR="008601BF" w:rsidRPr="00555004">
        <w:rPr>
          <w:rFonts w:ascii="Arial" w:hAnsi="Arial" w:cs="Arial"/>
          <w:sz w:val="24"/>
          <w:szCs w:val="24"/>
        </w:rPr>
        <w:t xml:space="preserve"> one of these buildup initiatives and activities that function as key drivers to </w:t>
      </w:r>
      <w:r w:rsidR="00771B74" w:rsidRPr="00555004">
        <w:rPr>
          <w:rFonts w:ascii="Arial" w:hAnsi="Arial" w:cs="Arial"/>
          <w:sz w:val="24"/>
          <w:szCs w:val="24"/>
        </w:rPr>
        <w:t xml:space="preserve">the </w:t>
      </w:r>
      <w:r w:rsidR="008601BF" w:rsidRPr="00555004">
        <w:rPr>
          <w:rFonts w:ascii="Arial" w:hAnsi="Arial" w:cs="Arial"/>
          <w:sz w:val="24"/>
          <w:szCs w:val="24"/>
        </w:rPr>
        <w:t xml:space="preserve">advancement of sustainable practices in </w:t>
      </w:r>
      <w:r w:rsidR="00771B74" w:rsidRPr="00555004">
        <w:rPr>
          <w:rFonts w:ascii="Arial" w:hAnsi="Arial" w:cs="Arial"/>
          <w:sz w:val="24"/>
          <w:szCs w:val="24"/>
        </w:rPr>
        <w:t xml:space="preserve">the </w:t>
      </w:r>
      <w:r w:rsidR="008601BF" w:rsidRPr="00555004">
        <w:rPr>
          <w:rFonts w:ascii="Arial" w:hAnsi="Arial" w:cs="Arial"/>
          <w:sz w:val="24"/>
          <w:szCs w:val="24"/>
        </w:rPr>
        <w:t>hospitality industry.</w:t>
      </w:r>
      <w:r w:rsidR="00FA7CA7" w:rsidRPr="00555004">
        <w:rPr>
          <w:rFonts w:ascii="Arial" w:hAnsi="Arial" w:cs="Arial"/>
          <w:sz w:val="24"/>
          <w:szCs w:val="24"/>
        </w:rPr>
        <w:t xml:space="preserve"> First, what are green practices?  González-</w:t>
      </w:r>
      <w:proofErr w:type="spellStart"/>
      <w:r w:rsidR="00FA7CA7" w:rsidRPr="00555004">
        <w:rPr>
          <w:rFonts w:ascii="Arial" w:hAnsi="Arial" w:cs="Arial"/>
          <w:sz w:val="24"/>
          <w:szCs w:val="24"/>
        </w:rPr>
        <w:t>Viralta</w:t>
      </w:r>
      <w:proofErr w:type="spellEnd"/>
      <w:r w:rsidR="00FA7CA7" w:rsidRPr="00555004">
        <w:rPr>
          <w:rFonts w:ascii="Arial" w:hAnsi="Arial" w:cs="Arial"/>
          <w:sz w:val="24"/>
          <w:szCs w:val="24"/>
        </w:rPr>
        <w:t xml:space="preserve"> et al. (2023) define green practices as “actions that reduce the environmental impact, such as eco-purchase and recycling” (p. 2). This definition is generic and fails to provide a comprehensive and clear picture </w:t>
      </w:r>
      <w:r w:rsidR="00771B74" w:rsidRPr="00555004">
        <w:rPr>
          <w:rFonts w:ascii="Arial" w:hAnsi="Arial" w:cs="Arial"/>
          <w:sz w:val="24"/>
          <w:szCs w:val="24"/>
        </w:rPr>
        <w:t>of</w:t>
      </w:r>
      <w:r w:rsidR="00FA7CA7" w:rsidRPr="00555004">
        <w:rPr>
          <w:rFonts w:ascii="Arial" w:hAnsi="Arial" w:cs="Arial"/>
          <w:sz w:val="24"/>
          <w:szCs w:val="24"/>
        </w:rPr>
        <w:t xml:space="preserve"> what green practices are. As far as research goes, green practices transcend environmental protection initiatives. </w:t>
      </w:r>
      <w:proofErr w:type="spellStart"/>
      <w:r w:rsidR="00FA7CA7" w:rsidRPr="00555004">
        <w:rPr>
          <w:rFonts w:ascii="Arial" w:hAnsi="Arial" w:cs="Arial"/>
          <w:sz w:val="24"/>
          <w:szCs w:val="24"/>
        </w:rPr>
        <w:t>Barakagira</w:t>
      </w:r>
      <w:proofErr w:type="spellEnd"/>
      <w:r w:rsidR="00FA7CA7" w:rsidRPr="00555004">
        <w:rPr>
          <w:rFonts w:ascii="Arial" w:hAnsi="Arial" w:cs="Arial"/>
          <w:sz w:val="24"/>
          <w:szCs w:val="24"/>
        </w:rPr>
        <w:t xml:space="preserve"> and </w:t>
      </w:r>
      <w:proofErr w:type="spellStart"/>
      <w:r w:rsidR="00FA7CA7" w:rsidRPr="00555004">
        <w:rPr>
          <w:rFonts w:ascii="Arial" w:hAnsi="Arial" w:cs="Arial"/>
          <w:sz w:val="24"/>
          <w:szCs w:val="24"/>
        </w:rPr>
        <w:t>Paapa</w:t>
      </w:r>
      <w:proofErr w:type="spellEnd"/>
      <w:r w:rsidR="00FA7CA7" w:rsidRPr="00555004">
        <w:rPr>
          <w:rFonts w:ascii="Arial" w:hAnsi="Arial" w:cs="Arial"/>
          <w:sz w:val="24"/>
          <w:szCs w:val="24"/>
        </w:rPr>
        <w:t xml:space="preserve"> (2024) provide a more comprehensive definition of green practices as “promotion of hotelier’s efforts to reduce solid waste, save water and energy, reduce operational costs and protect the natural environment”</w:t>
      </w:r>
      <w:r w:rsidR="00CF5661" w:rsidRPr="00555004">
        <w:rPr>
          <w:rFonts w:ascii="Arial" w:hAnsi="Arial" w:cs="Arial"/>
          <w:sz w:val="24"/>
          <w:szCs w:val="24"/>
        </w:rPr>
        <w:t xml:space="preserve"> (p. 9422). </w:t>
      </w:r>
      <w:bookmarkStart w:id="2" w:name="_Hlk182093795"/>
      <w:r w:rsidR="00CF5661" w:rsidRPr="00555004">
        <w:rPr>
          <w:rFonts w:ascii="Arial" w:hAnsi="Arial" w:cs="Arial"/>
          <w:sz w:val="24"/>
          <w:szCs w:val="24"/>
        </w:rPr>
        <w:t xml:space="preserve">Green practices in hotels </w:t>
      </w:r>
      <w:r w:rsidR="000268C9" w:rsidRPr="00555004">
        <w:rPr>
          <w:rFonts w:ascii="Arial" w:hAnsi="Arial" w:cs="Arial"/>
          <w:sz w:val="24"/>
          <w:szCs w:val="24"/>
        </w:rPr>
        <w:t>are</w:t>
      </w:r>
      <w:r w:rsidR="00CF5661" w:rsidRPr="00555004">
        <w:rPr>
          <w:rFonts w:ascii="Arial" w:hAnsi="Arial" w:cs="Arial"/>
          <w:sz w:val="24"/>
          <w:szCs w:val="24"/>
        </w:rPr>
        <w:t xml:space="preserve"> a </w:t>
      </w:r>
      <w:r w:rsidR="000268C9" w:rsidRPr="00555004">
        <w:rPr>
          <w:rFonts w:ascii="Arial" w:hAnsi="Arial" w:cs="Arial"/>
          <w:sz w:val="24"/>
          <w:szCs w:val="24"/>
        </w:rPr>
        <w:t>combination</w:t>
      </w:r>
      <w:r w:rsidR="00CF5661" w:rsidRPr="00555004">
        <w:rPr>
          <w:rFonts w:ascii="Arial" w:hAnsi="Arial" w:cs="Arial"/>
          <w:sz w:val="24"/>
          <w:szCs w:val="24"/>
        </w:rPr>
        <w:t xml:space="preserve"> of initiatives that enhance eco-friendly practices that mitigate negative environmental impacts.</w:t>
      </w:r>
      <w:r w:rsidR="000268C9" w:rsidRPr="00555004">
        <w:rPr>
          <w:rFonts w:ascii="Arial" w:hAnsi="Arial" w:cs="Arial"/>
          <w:sz w:val="24"/>
          <w:szCs w:val="24"/>
        </w:rPr>
        <w:t xml:space="preserve"> These initiatives include solid and liquid waste management practices, energy</w:t>
      </w:r>
      <w:r w:rsidR="00771B74" w:rsidRPr="00555004">
        <w:rPr>
          <w:rFonts w:ascii="Arial" w:hAnsi="Arial" w:cs="Arial"/>
          <w:sz w:val="24"/>
          <w:szCs w:val="24"/>
        </w:rPr>
        <w:t>-</w:t>
      </w:r>
      <w:r w:rsidR="000268C9" w:rsidRPr="00555004">
        <w:rPr>
          <w:rFonts w:ascii="Arial" w:hAnsi="Arial" w:cs="Arial"/>
          <w:sz w:val="24"/>
          <w:szCs w:val="24"/>
        </w:rPr>
        <w:t>efficient practices</w:t>
      </w:r>
      <w:r w:rsidR="00771B74" w:rsidRPr="00555004">
        <w:rPr>
          <w:rFonts w:ascii="Arial" w:hAnsi="Arial" w:cs="Arial"/>
          <w:sz w:val="24"/>
          <w:szCs w:val="24"/>
        </w:rPr>
        <w:t>,</w:t>
      </w:r>
      <w:r w:rsidR="000268C9" w:rsidRPr="00555004">
        <w:rPr>
          <w:rFonts w:ascii="Arial" w:hAnsi="Arial" w:cs="Arial"/>
          <w:sz w:val="24"/>
          <w:szCs w:val="24"/>
        </w:rPr>
        <w:t xml:space="preserve"> and water conservation.</w:t>
      </w:r>
    </w:p>
    <w:bookmarkEnd w:id="2"/>
    <w:p w14:paraId="3C31B92E" w14:textId="5E98E345" w:rsidR="000268C9" w:rsidRPr="00555004" w:rsidRDefault="000268C9" w:rsidP="00555004">
      <w:pPr>
        <w:spacing w:line="360" w:lineRule="auto"/>
        <w:jc w:val="both"/>
        <w:rPr>
          <w:rFonts w:ascii="Arial" w:hAnsi="Arial" w:cs="Arial"/>
          <w:sz w:val="24"/>
          <w:szCs w:val="24"/>
        </w:rPr>
      </w:pPr>
      <w:r w:rsidRPr="00555004">
        <w:rPr>
          <w:rFonts w:ascii="Arial" w:hAnsi="Arial" w:cs="Arial"/>
          <w:sz w:val="24"/>
          <w:szCs w:val="24"/>
        </w:rPr>
        <w:t xml:space="preserve">The Ned is an iconic London hotel established in 2017. The Ned was founded by Nick Jones, the founder of </w:t>
      </w:r>
      <w:r w:rsidR="00771B74" w:rsidRPr="00555004">
        <w:rPr>
          <w:rFonts w:ascii="Arial" w:hAnsi="Arial" w:cs="Arial"/>
          <w:sz w:val="24"/>
          <w:szCs w:val="24"/>
        </w:rPr>
        <w:t xml:space="preserve">the </w:t>
      </w:r>
      <w:r w:rsidRPr="00555004">
        <w:rPr>
          <w:rFonts w:ascii="Arial" w:hAnsi="Arial" w:cs="Arial"/>
          <w:sz w:val="24"/>
          <w:szCs w:val="24"/>
        </w:rPr>
        <w:t>famous Soho House &amp; Co Inc. The Ned is one of the most ambitious hotel projects that refurnished and facelifted an old and abandoned building into one of London’s iconic hotels</w:t>
      </w:r>
      <w:r w:rsidR="00AA5236" w:rsidRPr="00555004">
        <w:rPr>
          <w:rFonts w:ascii="Arial" w:hAnsi="Arial" w:cs="Arial"/>
          <w:sz w:val="24"/>
          <w:szCs w:val="24"/>
        </w:rPr>
        <w:t xml:space="preserve"> (The Ned)</w:t>
      </w:r>
      <w:r w:rsidRPr="00555004">
        <w:rPr>
          <w:rFonts w:ascii="Arial" w:hAnsi="Arial" w:cs="Arial"/>
          <w:sz w:val="24"/>
          <w:szCs w:val="24"/>
        </w:rPr>
        <w:t xml:space="preserve">. The Ned has 250 bedrooms, 17 bars, 10 restaurants, </w:t>
      </w:r>
      <w:r w:rsidR="00771B74" w:rsidRPr="00555004">
        <w:rPr>
          <w:rFonts w:ascii="Arial" w:hAnsi="Arial" w:cs="Arial"/>
          <w:sz w:val="24"/>
          <w:szCs w:val="24"/>
        </w:rPr>
        <w:t xml:space="preserve">an </w:t>
      </w:r>
      <w:r w:rsidRPr="00555004">
        <w:rPr>
          <w:rFonts w:ascii="Arial" w:hAnsi="Arial" w:cs="Arial"/>
          <w:sz w:val="24"/>
          <w:szCs w:val="24"/>
        </w:rPr>
        <w:t xml:space="preserve">events floor, </w:t>
      </w:r>
      <w:r w:rsidR="00771B74" w:rsidRPr="00555004">
        <w:rPr>
          <w:rFonts w:ascii="Arial" w:hAnsi="Arial" w:cs="Arial"/>
          <w:sz w:val="24"/>
          <w:szCs w:val="24"/>
        </w:rPr>
        <w:t xml:space="preserve">a </w:t>
      </w:r>
      <w:r w:rsidRPr="00555004">
        <w:rPr>
          <w:rFonts w:ascii="Arial" w:hAnsi="Arial" w:cs="Arial"/>
          <w:sz w:val="24"/>
          <w:szCs w:val="24"/>
        </w:rPr>
        <w:t xml:space="preserve">gym, </w:t>
      </w:r>
      <w:r w:rsidR="00771B74" w:rsidRPr="00555004">
        <w:rPr>
          <w:rFonts w:ascii="Arial" w:hAnsi="Arial" w:cs="Arial"/>
          <w:sz w:val="24"/>
          <w:szCs w:val="24"/>
        </w:rPr>
        <w:t xml:space="preserve">a </w:t>
      </w:r>
      <w:r w:rsidRPr="00555004">
        <w:rPr>
          <w:rFonts w:ascii="Arial" w:hAnsi="Arial" w:cs="Arial"/>
          <w:sz w:val="24"/>
          <w:szCs w:val="24"/>
        </w:rPr>
        <w:t>club spa, private members space, an indoor pool</w:t>
      </w:r>
      <w:r w:rsidR="00771B74" w:rsidRPr="00555004">
        <w:rPr>
          <w:rFonts w:ascii="Arial" w:hAnsi="Arial" w:cs="Arial"/>
          <w:sz w:val="24"/>
          <w:szCs w:val="24"/>
        </w:rPr>
        <w:t>,</w:t>
      </w:r>
      <w:r w:rsidRPr="00555004">
        <w:rPr>
          <w:rFonts w:ascii="Arial" w:hAnsi="Arial" w:cs="Arial"/>
          <w:sz w:val="24"/>
          <w:szCs w:val="24"/>
        </w:rPr>
        <w:t xml:space="preserve"> and numerous other amenities. As the Ned offers a futuristic and impressive architectural innovation, the question remains, if it has made any efforts and innovations towards environmental conservation.</w:t>
      </w:r>
    </w:p>
    <w:p w14:paraId="4BF7B36B" w14:textId="1D957E3D" w:rsidR="000268C9" w:rsidRPr="00555004" w:rsidRDefault="003A4700" w:rsidP="007E4D5E">
      <w:pPr>
        <w:pStyle w:val="Heading1"/>
      </w:pPr>
      <w:bookmarkStart w:id="3" w:name="_Toc182095432"/>
      <w:r w:rsidRPr="00555004">
        <w:t>Green Practice Initiative</w:t>
      </w:r>
      <w:bookmarkEnd w:id="3"/>
    </w:p>
    <w:p w14:paraId="4B783B79" w14:textId="320F7F82" w:rsidR="003A4700" w:rsidRPr="00555004" w:rsidRDefault="00616542" w:rsidP="00555004">
      <w:pPr>
        <w:spacing w:line="360" w:lineRule="auto"/>
        <w:jc w:val="both"/>
        <w:rPr>
          <w:rFonts w:ascii="Arial" w:hAnsi="Arial" w:cs="Arial"/>
          <w:sz w:val="24"/>
          <w:szCs w:val="24"/>
        </w:rPr>
      </w:pPr>
      <w:r w:rsidRPr="00555004">
        <w:rPr>
          <w:rFonts w:ascii="Arial" w:hAnsi="Arial" w:cs="Arial"/>
          <w:sz w:val="24"/>
          <w:szCs w:val="24"/>
        </w:rPr>
        <w:t>There are numerous green practice initiatives undertaken by hotels. Abdou et al. (2020) highlight that green hotel practice</w:t>
      </w:r>
      <w:r w:rsidR="00771B74" w:rsidRPr="00555004">
        <w:rPr>
          <w:rFonts w:ascii="Arial" w:hAnsi="Arial" w:cs="Arial"/>
          <w:sz w:val="24"/>
          <w:szCs w:val="24"/>
        </w:rPr>
        <w:t>s</w:t>
      </w:r>
      <w:r w:rsidRPr="00555004">
        <w:rPr>
          <w:rFonts w:ascii="Arial" w:hAnsi="Arial" w:cs="Arial"/>
          <w:sz w:val="24"/>
          <w:szCs w:val="24"/>
        </w:rPr>
        <w:t xml:space="preserve"> that aim to enhance environmental friendliness include </w:t>
      </w:r>
      <w:r w:rsidRPr="00555004">
        <w:rPr>
          <w:rFonts w:ascii="Arial" w:hAnsi="Arial" w:cs="Arial"/>
          <w:sz w:val="24"/>
          <w:szCs w:val="24"/>
        </w:rPr>
        <w:lastRenderedPageBreak/>
        <w:t>reducing water consumption through having water</w:t>
      </w:r>
      <w:r w:rsidR="00771B74" w:rsidRPr="00555004">
        <w:rPr>
          <w:rFonts w:ascii="Arial" w:hAnsi="Arial" w:cs="Arial"/>
          <w:sz w:val="24"/>
          <w:szCs w:val="24"/>
        </w:rPr>
        <w:t>-</w:t>
      </w:r>
      <w:r w:rsidRPr="00555004">
        <w:rPr>
          <w:rFonts w:ascii="Arial" w:hAnsi="Arial" w:cs="Arial"/>
          <w:sz w:val="24"/>
          <w:szCs w:val="24"/>
        </w:rPr>
        <w:t>efficient appliances, towel reuse programs, rain harvesting</w:t>
      </w:r>
      <w:r w:rsidR="00771B74" w:rsidRPr="00555004">
        <w:rPr>
          <w:rFonts w:ascii="Arial" w:hAnsi="Arial" w:cs="Arial"/>
          <w:sz w:val="24"/>
          <w:szCs w:val="24"/>
        </w:rPr>
        <w:t>,</w:t>
      </w:r>
      <w:r w:rsidRPr="00555004">
        <w:rPr>
          <w:rFonts w:ascii="Arial" w:hAnsi="Arial" w:cs="Arial"/>
          <w:sz w:val="24"/>
          <w:szCs w:val="24"/>
        </w:rPr>
        <w:t xml:space="preserve"> and reusing; reducing energy consumption through using energy efficient appliances and renewable programs such as solar; implementing waste management through practice such as recycling programs. </w:t>
      </w:r>
      <w:proofErr w:type="spellStart"/>
      <w:r w:rsidRPr="00555004">
        <w:rPr>
          <w:rFonts w:ascii="Arial" w:hAnsi="Arial" w:cs="Arial"/>
          <w:sz w:val="24"/>
          <w:szCs w:val="24"/>
        </w:rPr>
        <w:t>Kholijah</w:t>
      </w:r>
      <w:proofErr w:type="spellEnd"/>
      <w:r w:rsidRPr="00555004">
        <w:rPr>
          <w:rFonts w:ascii="Arial" w:hAnsi="Arial" w:cs="Arial"/>
          <w:sz w:val="24"/>
          <w:szCs w:val="24"/>
        </w:rPr>
        <w:t xml:space="preserve"> (2024) highlights that green </w:t>
      </w:r>
      <w:r w:rsidR="00AF0E95" w:rsidRPr="00555004">
        <w:rPr>
          <w:rFonts w:ascii="Arial" w:hAnsi="Arial" w:cs="Arial"/>
          <w:sz w:val="24"/>
          <w:szCs w:val="24"/>
        </w:rPr>
        <w:t>practices</w:t>
      </w:r>
      <w:r w:rsidRPr="00555004">
        <w:rPr>
          <w:rFonts w:ascii="Arial" w:hAnsi="Arial" w:cs="Arial"/>
          <w:sz w:val="24"/>
          <w:szCs w:val="24"/>
        </w:rPr>
        <w:t xml:space="preserve"> in the </w:t>
      </w:r>
      <w:r w:rsidR="00AF0E95" w:rsidRPr="00555004">
        <w:rPr>
          <w:rFonts w:ascii="Arial" w:hAnsi="Arial" w:cs="Arial"/>
          <w:sz w:val="24"/>
          <w:szCs w:val="24"/>
        </w:rPr>
        <w:t>hospitality</w:t>
      </w:r>
      <w:r w:rsidRPr="00555004">
        <w:rPr>
          <w:rFonts w:ascii="Arial" w:hAnsi="Arial" w:cs="Arial"/>
          <w:sz w:val="24"/>
          <w:szCs w:val="24"/>
        </w:rPr>
        <w:t xml:space="preserve"> and tourism sector have immense benefits on the performance of hotels. The </w:t>
      </w:r>
      <w:r w:rsidR="00AF0E95" w:rsidRPr="00555004">
        <w:rPr>
          <w:rFonts w:ascii="Arial" w:hAnsi="Arial" w:cs="Arial"/>
          <w:sz w:val="24"/>
          <w:szCs w:val="24"/>
        </w:rPr>
        <w:t>implementation</w:t>
      </w:r>
      <w:r w:rsidRPr="00555004">
        <w:rPr>
          <w:rFonts w:ascii="Arial" w:hAnsi="Arial" w:cs="Arial"/>
          <w:sz w:val="24"/>
          <w:szCs w:val="24"/>
        </w:rPr>
        <w:t xml:space="preserve"> of waste, energy</w:t>
      </w:r>
      <w:r w:rsidR="00771B74" w:rsidRPr="00555004">
        <w:rPr>
          <w:rFonts w:ascii="Arial" w:hAnsi="Arial" w:cs="Arial"/>
          <w:sz w:val="24"/>
          <w:szCs w:val="24"/>
        </w:rPr>
        <w:t>,</w:t>
      </w:r>
      <w:r w:rsidRPr="00555004">
        <w:rPr>
          <w:rFonts w:ascii="Arial" w:hAnsi="Arial" w:cs="Arial"/>
          <w:sz w:val="24"/>
          <w:szCs w:val="24"/>
        </w:rPr>
        <w:t xml:space="preserve"> and water management practices has an overall impact on </w:t>
      </w:r>
      <w:r w:rsidR="00771B74" w:rsidRPr="00555004">
        <w:rPr>
          <w:rFonts w:ascii="Arial" w:hAnsi="Arial" w:cs="Arial"/>
          <w:sz w:val="24"/>
          <w:szCs w:val="24"/>
        </w:rPr>
        <w:t xml:space="preserve">the </w:t>
      </w:r>
      <w:r w:rsidR="00AF0E95" w:rsidRPr="00555004">
        <w:rPr>
          <w:rFonts w:ascii="Arial" w:hAnsi="Arial" w:cs="Arial"/>
          <w:sz w:val="24"/>
          <w:szCs w:val="24"/>
        </w:rPr>
        <w:t>operational</w:t>
      </w:r>
      <w:r w:rsidRPr="00555004">
        <w:rPr>
          <w:rFonts w:ascii="Arial" w:hAnsi="Arial" w:cs="Arial"/>
          <w:sz w:val="24"/>
          <w:szCs w:val="24"/>
        </w:rPr>
        <w:t xml:space="preserve"> costs of </w:t>
      </w:r>
      <w:r w:rsidR="00AF0E95" w:rsidRPr="00555004">
        <w:rPr>
          <w:rFonts w:ascii="Arial" w:hAnsi="Arial" w:cs="Arial"/>
          <w:sz w:val="24"/>
          <w:szCs w:val="24"/>
        </w:rPr>
        <w:t>hotels</w:t>
      </w:r>
      <w:r w:rsidRPr="00555004">
        <w:rPr>
          <w:rFonts w:ascii="Arial" w:hAnsi="Arial" w:cs="Arial"/>
          <w:sz w:val="24"/>
          <w:szCs w:val="24"/>
        </w:rPr>
        <w:t xml:space="preserve">. </w:t>
      </w:r>
    </w:p>
    <w:p w14:paraId="7F08A111" w14:textId="77777777" w:rsidR="00CA77A0" w:rsidRPr="00555004" w:rsidRDefault="00CA77A0" w:rsidP="007E4D5E">
      <w:pPr>
        <w:pStyle w:val="Heading2"/>
      </w:pPr>
      <w:bookmarkStart w:id="4" w:name="_Toc182095433"/>
      <w:r w:rsidRPr="00555004">
        <w:t>The Ned Green Practices</w:t>
      </w:r>
      <w:bookmarkEnd w:id="4"/>
    </w:p>
    <w:p w14:paraId="12E01F4E" w14:textId="0E1E52EE" w:rsidR="00CA77A0" w:rsidRPr="00555004" w:rsidRDefault="00CA77A0" w:rsidP="00555004">
      <w:pPr>
        <w:spacing w:line="360" w:lineRule="auto"/>
        <w:jc w:val="both"/>
        <w:rPr>
          <w:rFonts w:ascii="Arial" w:hAnsi="Arial" w:cs="Arial"/>
          <w:sz w:val="24"/>
          <w:szCs w:val="24"/>
        </w:rPr>
      </w:pPr>
      <w:r w:rsidRPr="00555004">
        <w:rPr>
          <w:rFonts w:ascii="Arial" w:hAnsi="Arial" w:cs="Arial"/>
          <w:sz w:val="24"/>
          <w:szCs w:val="24"/>
        </w:rPr>
        <w:t xml:space="preserve">According to The Ned’s 2022 Sustainability </w:t>
      </w:r>
      <w:r w:rsidR="00771B74" w:rsidRPr="00555004">
        <w:rPr>
          <w:rFonts w:ascii="Arial" w:hAnsi="Arial" w:cs="Arial"/>
          <w:sz w:val="24"/>
          <w:szCs w:val="24"/>
        </w:rPr>
        <w:t>S</w:t>
      </w:r>
      <w:r w:rsidRPr="00555004">
        <w:rPr>
          <w:rFonts w:ascii="Arial" w:hAnsi="Arial" w:cs="Arial"/>
          <w:sz w:val="24"/>
          <w:szCs w:val="24"/>
        </w:rPr>
        <w:t>tatement</w:t>
      </w:r>
      <w:r w:rsidR="00771B74" w:rsidRPr="00555004">
        <w:rPr>
          <w:rFonts w:ascii="Arial" w:hAnsi="Arial" w:cs="Arial"/>
          <w:sz w:val="24"/>
          <w:szCs w:val="24"/>
        </w:rPr>
        <w:t>,</w:t>
      </w:r>
      <w:r w:rsidRPr="00555004">
        <w:rPr>
          <w:rFonts w:ascii="Arial" w:hAnsi="Arial" w:cs="Arial"/>
          <w:sz w:val="24"/>
          <w:szCs w:val="24"/>
        </w:rPr>
        <w:t xml:space="preserve"> the hotel has excelled in waste management and water management. The Ned prides itself </w:t>
      </w:r>
      <w:r w:rsidR="00771B74" w:rsidRPr="00555004">
        <w:rPr>
          <w:rFonts w:ascii="Arial" w:hAnsi="Arial" w:cs="Arial"/>
          <w:sz w:val="24"/>
          <w:szCs w:val="24"/>
        </w:rPr>
        <w:t>o</w:t>
      </w:r>
      <w:r w:rsidRPr="00555004">
        <w:rPr>
          <w:rFonts w:ascii="Arial" w:hAnsi="Arial" w:cs="Arial"/>
          <w:sz w:val="24"/>
          <w:szCs w:val="24"/>
        </w:rPr>
        <w:t>n waste management by reusing waste. Currently, The Ned recyc</w:t>
      </w:r>
      <w:r w:rsidR="00A92FBC">
        <w:rPr>
          <w:rFonts w:ascii="Arial" w:hAnsi="Arial" w:cs="Arial"/>
          <w:sz w:val="24"/>
          <w:szCs w:val="24"/>
        </w:rPr>
        <w:t>les</w:t>
      </w:r>
      <w:r w:rsidRPr="00555004">
        <w:rPr>
          <w:rFonts w:ascii="Arial" w:hAnsi="Arial" w:cs="Arial"/>
          <w:sz w:val="24"/>
          <w:szCs w:val="24"/>
        </w:rPr>
        <w:t xml:space="preserve"> 50% of its waste. The Ned sent glass and carbon to </w:t>
      </w:r>
      <w:r w:rsidR="00771B74" w:rsidRPr="00555004">
        <w:rPr>
          <w:rFonts w:ascii="Arial" w:hAnsi="Arial" w:cs="Arial"/>
          <w:sz w:val="24"/>
          <w:szCs w:val="24"/>
        </w:rPr>
        <w:t>th</w:t>
      </w:r>
      <w:r w:rsidRPr="00555004">
        <w:rPr>
          <w:rFonts w:ascii="Arial" w:hAnsi="Arial" w:cs="Arial"/>
          <w:sz w:val="24"/>
          <w:szCs w:val="24"/>
        </w:rPr>
        <w:t xml:space="preserve">e recycling plant and incinerated the remaining wastes at local plants to provide electricity to local homes. In addition, The Ned aligned its waste disposal with </w:t>
      </w:r>
      <w:r w:rsidR="00771B74" w:rsidRPr="00555004">
        <w:rPr>
          <w:rFonts w:ascii="Arial" w:hAnsi="Arial" w:cs="Arial"/>
          <w:sz w:val="24"/>
          <w:szCs w:val="24"/>
        </w:rPr>
        <w:t xml:space="preserve">the </w:t>
      </w:r>
      <w:r w:rsidRPr="00555004">
        <w:rPr>
          <w:rFonts w:ascii="Arial" w:hAnsi="Arial" w:cs="Arial"/>
          <w:sz w:val="24"/>
          <w:szCs w:val="24"/>
        </w:rPr>
        <w:t xml:space="preserve">local council to reduce carbon emissions. The Ned has made significant efforts </w:t>
      </w:r>
      <w:r w:rsidR="00771B74" w:rsidRPr="00555004">
        <w:rPr>
          <w:rFonts w:ascii="Arial" w:hAnsi="Arial" w:cs="Arial"/>
          <w:sz w:val="24"/>
          <w:szCs w:val="24"/>
        </w:rPr>
        <w:t>to reduce</w:t>
      </w:r>
      <w:r w:rsidRPr="00555004">
        <w:rPr>
          <w:rFonts w:ascii="Arial" w:hAnsi="Arial" w:cs="Arial"/>
          <w:sz w:val="24"/>
          <w:szCs w:val="24"/>
        </w:rPr>
        <w:t xml:space="preserve"> the use of single plastic by replacing these plastic bottles with rice paper packaging and other biodegradable alternative. Moreover, it uses bamboo products such as toothbrushes, earplugs, slippers</w:t>
      </w:r>
      <w:r w:rsidR="00771B74" w:rsidRPr="00555004">
        <w:rPr>
          <w:rFonts w:ascii="Arial" w:hAnsi="Arial" w:cs="Arial"/>
          <w:sz w:val="24"/>
          <w:szCs w:val="24"/>
        </w:rPr>
        <w:t>,</w:t>
      </w:r>
      <w:r w:rsidRPr="00555004">
        <w:rPr>
          <w:rFonts w:ascii="Arial" w:hAnsi="Arial" w:cs="Arial"/>
          <w:sz w:val="24"/>
          <w:szCs w:val="24"/>
        </w:rPr>
        <w:t xml:space="preserve"> and cotton earbuds in its rooms. The boxes are made from recycled coffee cups and plastic bottles </w:t>
      </w:r>
      <w:r w:rsidR="00054C43" w:rsidRPr="00555004">
        <w:rPr>
          <w:rFonts w:ascii="Arial" w:hAnsi="Arial" w:cs="Arial"/>
          <w:sz w:val="24"/>
          <w:szCs w:val="24"/>
        </w:rPr>
        <w:t>from</w:t>
      </w:r>
      <w:r w:rsidRPr="00555004">
        <w:rPr>
          <w:rFonts w:ascii="Arial" w:hAnsi="Arial" w:cs="Arial"/>
          <w:sz w:val="24"/>
          <w:szCs w:val="24"/>
        </w:rPr>
        <w:t xml:space="preserve"> renewable sugar cane. The Ned has made significant efforts in water conservation efforts. These efforts entail harvesting rainwater, storing it</w:t>
      </w:r>
      <w:r w:rsidR="00771B74" w:rsidRPr="00555004">
        <w:rPr>
          <w:rFonts w:ascii="Arial" w:hAnsi="Arial" w:cs="Arial"/>
          <w:sz w:val="24"/>
          <w:szCs w:val="24"/>
        </w:rPr>
        <w:t>,</w:t>
      </w:r>
      <w:r w:rsidRPr="00555004">
        <w:rPr>
          <w:rFonts w:ascii="Arial" w:hAnsi="Arial" w:cs="Arial"/>
          <w:sz w:val="24"/>
          <w:szCs w:val="24"/>
        </w:rPr>
        <w:t xml:space="preserve"> and using it to water plants at the facility. </w:t>
      </w:r>
    </w:p>
    <w:p w14:paraId="544D272A" w14:textId="0A544490" w:rsidR="00452F2E" w:rsidRPr="00555004" w:rsidRDefault="00452F2E" w:rsidP="007571A9">
      <w:pPr>
        <w:pStyle w:val="Heading1"/>
        <w:rPr>
          <w:b w:val="0"/>
        </w:rPr>
      </w:pPr>
      <w:bookmarkStart w:id="5" w:name="_Toc182095434"/>
      <w:r w:rsidRPr="00555004">
        <w:t>Energy Efficient Practices</w:t>
      </w:r>
      <w:bookmarkEnd w:id="5"/>
    </w:p>
    <w:p w14:paraId="5128F46F" w14:textId="348A1AEB" w:rsidR="00C237E1" w:rsidRPr="00555004" w:rsidRDefault="00C237E1" w:rsidP="00555004">
      <w:pPr>
        <w:spacing w:line="360" w:lineRule="auto"/>
        <w:jc w:val="both"/>
        <w:rPr>
          <w:rFonts w:ascii="Arial" w:hAnsi="Arial" w:cs="Arial"/>
          <w:sz w:val="24"/>
          <w:szCs w:val="24"/>
        </w:rPr>
      </w:pPr>
      <w:r w:rsidRPr="00555004">
        <w:rPr>
          <w:rFonts w:ascii="Arial" w:hAnsi="Arial" w:cs="Arial"/>
          <w:sz w:val="24"/>
          <w:szCs w:val="24"/>
        </w:rPr>
        <w:t>For this report, the focus is on energy</w:t>
      </w:r>
      <w:r w:rsidR="00771B74" w:rsidRPr="00555004">
        <w:rPr>
          <w:rFonts w:ascii="Arial" w:hAnsi="Arial" w:cs="Arial"/>
          <w:sz w:val="24"/>
          <w:szCs w:val="24"/>
        </w:rPr>
        <w:t>-</w:t>
      </w:r>
      <w:r w:rsidRPr="00555004">
        <w:rPr>
          <w:rFonts w:ascii="Arial" w:hAnsi="Arial" w:cs="Arial"/>
          <w:sz w:val="24"/>
          <w:szCs w:val="24"/>
        </w:rPr>
        <w:t xml:space="preserve">efficient practices as an important driver for green practices in hotels. The reason is </w:t>
      </w:r>
      <w:r w:rsidR="00771B74" w:rsidRPr="00555004">
        <w:rPr>
          <w:rFonts w:ascii="Arial" w:hAnsi="Arial" w:cs="Arial"/>
          <w:sz w:val="24"/>
          <w:szCs w:val="24"/>
        </w:rPr>
        <w:t>that</w:t>
      </w:r>
      <w:r w:rsidRPr="00555004">
        <w:rPr>
          <w:rFonts w:ascii="Arial" w:hAnsi="Arial" w:cs="Arial"/>
          <w:sz w:val="24"/>
          <w:szCs w:val="24"/>
        </w:rPr>
        <w:t xml:space="preserve"> The Ned has excelled in all other sectors of green practices such as waste management and water management but not energy efficient practices. First, it’s important to understand what energy management practices are and their benefits to hotels.</w:t>
      </w:r>
      <w:r w:rsidR="00ED6789" w:rsidRPr="00555004">
        <w:rPr>
          <w:rFonts w:ascii="Arial" w:hAnsi="Arial" w:cs="Arial"/>
          <w:sz w:val="24"/>
          <w:szCs w:val="24"/>
        </w:rPr>
        <w:t xml:space="preserve"> Said et al. (2017) highlight that in hotels, electrical energy is used in lighting, air </w:t>
      </w:r>
      <w:r w:rsidR="005443D4" w:rsidRPr="00555004">
        <w:rPr>
          <w:rFonts w:ascii="Arial" w:hAnsi="Arial" w:cs="Arial"/>
          <w:sz w:val="24"/>
          <w:szCs w:val="24"/>
        </w:rPr>
        <w:t>conditioning</w:t>
      </w:r>
      <w:r w:rsidR="00ED6789" w:rsidRPr="00555004">
        <w:rPr>
          <w:rFonts w:ascii="Arial" w:hAnsi="Arial" w:cs="Arial"/>
          <w:sz w:val="24"/>
          <w:szCs w:val="24"/>
        </w:rPr>
        <w:t xml:space="preserve">, </w:t>
      </w:r>
      <w:r w:rsidR="005443D4" w:rsidRPr="00555004">
        <w:rPr>
          <w:rFonts w:ascii="Arial" w:hAnsi="Arial" w:cs="Arial"/>
          <w:sz w:val="24"/>
          <w:szCs w:val="24"/>
        </w:rPr>
        <w:t>refrigeration</w:t>
      </w:r>
      <w:r w:rsidR="00771B74" w:rsidRPr="00555004">
        <w:rPr>
          <w:rFonts w:ascii="Arial" w:hAnsi="Arial" w:cs="Arial"/>
          <w:sz w:val="24"/>
          <w:szCs w:val="24"/>
        </w:rPr>
        <w:t>,</w:t>
      </w:r>
      <w:r w:rsidR="00ED6789" w:rsidRPr="00555004">
        <w:rPr>
          <w:rFonts w:ascii="Arial" w:hAnsi="Arial" w:cs="Arial"/>
          <w:sz w:val="24"/>
          <w:szCs w:val="24"/>
        </w:rPr>
        <w:t xml:space="preserve"> and water </w:t>
      </w:r>
      <w:r w:rsidR="005443D4" w:rsidRPr="00555004">
        <w:rPr>
          <w:rFonts w:ascii="Arial" w:hAnsi="Arial" w:cs="Arial"/>
          <w:sz w:val="24"/>
          <w:szCs w:val="24"/>
        </w:rPr>
        <w:t>heating</w:t>
      </w:r>
      <w:r w:rsidR="00ED6789" w:rsidRPr="00555004">
        <w:rPr>
          <w:rFonts w:ascii="Arial" w:hAnsi="Arial" w:cs="Arial"/>
          <w:sz w:val="24"/>
          <w:szCs w:val="24"/>
        </w:rPr>
        <w:t xml:space="preserve"> activities. Some of the main energy</w:t>
      </w:r>
      <w:r w:rsidR="00771B74" w:rsidRPr="00555004">
        <w:rPr>
          <w:rFonts w:ascii="Arial" w:hAnsi="Arial" w:cs="Arial"/>
          <w:sz w:val="24"/>
          <w:szCs w:val="24"/>
        </w:rPr>
        <w:t>-consuming</w:t>
      </w:r>
      <w:r w:rsidR="00ED6789" w:rsidRPr="00555004">
        <w:rPr>
          <w:rFonts w:ascii="Arial" w:hAnsi="Arial" w:cs="Arial"/>
          <w:sz w:val="24"/>
          <w:szCs w:val="24"/>
        </w:rPr>
        <w:t xml:space="preserve"> consuming specific</w:t>
      </w:r>
      <w:r w:rsidR="00771B74" w:rsidRPr="00555004">
        <w:rPr>
          <w:rFonts w:ascii="Arial" w:hAnsi="Arial" w:cs="Arial"/>
          <w:sz w:val="24"/>
          <w:szCs w:val="24"/>
        </w:rPr>
        <w:t xml:space="preserve"> </w:t>
      </w:r>
      <w:r w:rsidR="005443D4" w:rsidRPr="00555004">
        <w:rPr>
          <w:rFonts w:ascii="Arial" w:hAnsi="Arial" w:cs="Arial"/>
          <w:sz w:val="24"/>
          <w:szCs w:val="24"/>
        </w:rPr>
        <w:t>activities</w:t>
      </w:r>
      <w:r w:rsidR="00ED6789" w:rsidRPr="00555004">
        <w:rPr>
          <w:rFonts w:ascii="Arial" w:hAnsi="Arial" w:cs="Arial"/>
          <w:sz w:val="24"/>
          <w:szCs w:val="24"/>
        </w:rPr>
        <w:t xml:space="preserve"> include heating and cooling the rooms and </w:t>
      </w:r>
      <w:r w:rsidR="00082FD9" w:rsidRPr="00555004">
        <w:rPr>
          <w:rFonts w:ascii="Arial" w:hAnsi="Arial" w:cs="Arial"/>
          <w:sz w:val="24"/>
          <w:szCs w:val="24"/>
        </w:rPr>
        <w:t>corridor ways</w:t>
      </w:r>
      <w:r w:rsidR="00ED6789" w:rsidRPr="00555004">
        <w:rPr>
          <w:rFonts w:ascii="Arial" w:hAnsi="Arial" w:cs="Arial"/>
          <w:sz w:val="24"/>
          <w:szCs w:val="24"/>
        </w:rPr>
        <w:t xml:space="preserve">, lighting, cooking, </w:t>
      </w:r>
      <w:r w:rsidR="005443D4" w:rsidRPr="00555004">
        <w:rPr>
          <w:rFonts w:ascii="Arial" w:hAnsi="Arial" w:cs="Arial"/>
          <w:sz w:val="24"/>
          <w:szCs w:val="24"/>
        </w:rPr>
        <w:t>heating swimming</w:t>
      </w:r>
      <w:r w:rsidR="00ED6789" w:rsidRPr="00555004">
        <w:rPr>
          <w:rFonts w:ascii="Arial" w:hAnsi="Arial" w:cs="Arial"/>
          <w:sz w:val="24"/>
          <w:szCs w:val="24"/>
        </w:rPr>
        <w:t xml:space="preserve"> pools, </w:t>
      </w:r>
      <w:r w:rsidR="00771B74" w:rsidRPr="00555004">
        <w:rPr>
          <w:rFonts w:ascii="Arial" w:hAnsi="Arial" w:cs="Arial"/>
          <w:sz w:val="24"/>
          <w:szCs w:val="24"/>
        </w:rPr>
        <w:t xml:space="preserve">and </w:t>
      </w:r>
      <w:r w:rsidR="00ED6789" w:rsidRPr="00555004">
        <w:rPr>
          <w:rFonts w:ascii="Arial" w:hAnsi="Arial" w:cs="Arial"/>
          <w:sz w:val="24"/>
          <w:szCs w:val="24"/>
        </w:rPr>
        <w:t>energy</w:t>
      </w:r>
      <w:r w:rsidR="00771B74" w:rsidRPr="00555004">
        <w:rPr>
          <w:rFonts w:ascii="Arial" w:hAnsi="Arial" w:cs="Arial"/>
          <w:sz w:val="24"/>
          <w:szCs w:val="24"/>
        </w:rPr>
        <w:t>-</w:t>
      </w:r>
      <w:r w:rsidR="00ED6789" w:rsidRPr="00555004">
        <w:rPr>
          <w:rFonts w:ascii="Arial" w:hAnsi="Arial" w:cs="Arial"/>
          <w:sz w:val="24"/>
          <w:szCs w:val="24"/>
        </w:rPr>
        <w:t xml:space="preserve">consuming </w:t>
      </w:r>
      <w:r w:rsidR="005443D4" w:rsidRPr="00555004">
        <w:rPr>
          <w:rFonts w:ascii="Arial" w:hAnsi="Arial" w:cs="Arial"/>
          <w:sz w:val="24"/>
          <w:szCs w:val="24"/>
        </w:rPr>
        <w:t>activities</w:t>
      </w:r>
      <w:r w:rsidR="00ED6789" w:rsidRPr="00555004">
        <w:rPr>
          <w:rFonts w:ascii="Arial" w:hAnsi="Arial" w:cs="Arial"/>
          <w:sz w:val="24"/>
          <w:szCs w:val="24"/>
        </w:rPr>
        <w:t xml:space="preserve"> such as charging personal devices and hot water use</w:t>
      </w:r>
      <w:r w:rsidR="005443D4" w:rsidRPr="00555004">
        <w:rPr>
          <w:rFonts w:ascii="Arial" w:hAnsi="Arial" w:cs="Arial"/>
          <w:sz w:val="24"/>
          <w:szCs w:val="24"/>
        </w:rPr>
        <w:t xml:space="preserve">. Ogola et al. (2023) further </w:t>
      </w:r>
      <w:r w:rsidR="005443D4" w:rsidRPr="00555004">
        <w:rPr>
          <w:rFonts w:ascii="Arial" w:hAnsi="Arial" w:cs="Arial"/>
          <w:sz w:val="24"/>
          <w:szCs w:val="24"/>
        </w:rPr>
        <w:lastRenderedPageBreak/>
        <w:t xml:space="preserve">broaden the use by highlighting that the major source of energy consumption in hotels, accounting for 50% of total consumption is through its Heating, Ventilating, and Air Conditioning System (HVAC). In addition, the energy cost as a result of electricity </w:t>
      </w:r>
      <w:r w:rsidR="00452F2E" w:rsidRPr="00555004">
        <w:rPr>
          <w:rFonts w:ascii="Arial" w:hAnsi="Arial" w:cs="Arial"/>
          <w:sz w:val="24"/>
          <w:szCs w:val="24"/>
        </w:rPr>
        <w:t>use</w:t>
      </w:r>
      <w:r w:rsidR="005443D4" w:rsidRPr="00555004">
        <w:rPr>
          <w:rFonts w:ascii="Arial" w:hAnsi="Arial" w:cs="Arial"/>
          <w:sz w:val="24"/>
          <w:szCs w:val="24"/>
        </w:rPr>
        <w:t xml:space="preserve"> together with gas and cool</w:t>
      </w:r>
      <w:r w:rsidR="00771B74" w:rsidRPr="00555004">
        <w:rPr>
          <w:rFonts w:ascii="Arial" w:hAnsi="Arial" w:cs="Arial"/>
          <w:sz w:val="24"/>
          <w:szCs w:val="24"/>
        </w:rPr>
        <w:t>ing</w:t>
      </w:r>
      <w:r w:rsidR="005443D4" w:rsidRPr="00555004">
        <w:rPr>
          <w:rFonts w:ascii="Arial" w:hAnsi="Arial" w:cs="Arial"/>
          <w:sz w:val="24"/>
          <w:szCs w:val="24"/>
        </w:rPr>
        <w:t xml:space="preserve"> account for 3%-65 of the total hotel’s operational cost.</w:t>
      </w:r>
    </w:p>
    <w:p w14:paraId="1DCBFE8C" w14:textId="4E6ED411" w:rsidR="00400FE4" w:rsidRPr="00555004" w:rsidRDefault="00400FE4" w:rsidP="00555004">
      <w:pPr>
        <w:spacing w:line="360" w:lineRule="auto"/>
        <w:jc w:val="both"/>
        <w:rPr>
          <w:rFonts w:ascii="Arial" w:hAnsi="Arial" w:cs="Arial"/>
          <w:sz w:val="24"/>
          <w:szCs w:val="24"/>
        </w:rPr>
      </w:pPr>
      <w:r w:rsidRPr="00555004">
        <w:rPr>
          <w:rFonts w:ascii="Arial" w:hAnsi="Arial" w:cs="Arial"/>
          <w:sz w:val="24"/>
          <w:szCs w:val="24"/>
        </w:rPr>
        <w:t xml:space="preserve">There are numerous energy management approaches in hotels. </w:t>
      </w:r>
      <w:proofErr w:type="spellStart"/>
      <w:r w:rsidRPr="00555004">
        <w:rPr>
          <w:rFonts w:ascii="Arial" w:hAnsi="Arial" w:cs="Arial"/>
          <w:sz w:val="24"/>
          <w:szCs w:val="24"/>
        </w:rPr>
        <w:t>Karvounid</w:t>
      </w:r>
      <w:proofErr w:type="spellEnd"/>
      <w:r w:rsidRPr="00555004">
        <w:rPr>
          <w:rFonts w:ascii="Arial" w:hAnsi="Arial" w:cs="Arial"/>
          <w:sz w:val="24"/>
          <w:szCs w:val="24"/>
        </w:rPr>
        <w:t xml:space="preserve"> et al. (2024) highlight that </w:t>
      </w:r>
      <w:bookmarkStart w:id="6" w:name="_Hlk182093820"/>
      <w:r w:rsidRPr="00555004">
        <w:rPr>
          <w:rFonts w:ascii="Arial" w:hAnsi="Arial" w:cs="Arial"/>
          <w:sz w:val="24"/>
          <w:szCs w:val="24"/>
        </w:rPr>
        <w:t>energy</w:t>
      </w:r>
      <w:r w:rsidR="00771B74" w:rsidRPr="00555004">
        <w:rPr>
          <w:rFonts w:ascii="Arial" w:hAnsi="Arial" w:cs="Arial"/>
          <w:sz w:val="24"/>
          <w:szCs w:val="24"/>
        </w:rPr>
        <w:t>-</w:t>
      </w:r>
      <w:r w:rsidRPr="00555004">
        <w:rPr>
          <w:rFonts w:ascii="Arial" w:hAnsi="Arial" w:cs="Arial"/>
          <w:sz w:val="24"/>
          <w:szCs w:val="24"/>
        </w:rPr>
        <w:t xml:space="preserve">efficient practices in hotels begin with understanding the energy consumption patterns in hotels. </w:t>
      </w:r>
      <w:bookmarkEnd w:id="6"/>
      <w:r w:rsidRPr="00555004">
        <w:rPr>
          <w:rFonts w:ascii="Arial" w:hAnsi="Arial" w:cs="Arial"/>
          <w:sz w:val="24"/>
          <w:szCs w:val="24"/>
        </w:rPr>
        <w:t xml:space="preserve">The hotel begins by mapping out energy consumption patterns, </w:t>
      </w:r>
      <w:r w:rsidR="00771B74" w:rsidRPr="00555004">
        <w:rPr>
          <w:rFonts w:ascii="Arial" w:hAnsi="Arial" w:cs="Arial"/>
          <w:sz w:val="24"/>
          <w:szCs w:val="24"/>
        </w:rPr>
        <w:t xml:space="preserve">and </w:t>
      </w:r>
      <w:r w:rsidRPr="00555004">
        <w:rPr>
          <w:rFonts w:ascii="Arial" w:hAnsi="Arial" w:cs="Arial"/>
          <w:sz w:val="24"/>
          <w:szCs w:val="24"/>
        </w:rPr>
        <w:t xml:space="preserve">understanding where high energy is consumed to effectively implement appropriate procedures to combat energy usage. Wu et al. (2022) highlight that energy consumption characteristics </w:t>
      </w:r>
      <w:r w:rsidR="00771B74" w:rsidRPr="00555004">
        <w:rPr>
          <w:rFonts w:ascii="Arial" w:hAnsi="Arial" w:cs="Arial"/>
          <w:sz w:val="24"/>
          <w:szCs w:val="24"/>
        </w:rPr>
        <w:t>are</w:t>
      </w:r>
      <w:r w:rsidRPr="00555004">
        <w:rPr>
          <w:rFonts w:ascii="Arial" w:hAnsi="Arial" w:cs="Arial"/>
          <w:sz w:val="24"/>
          <w:szCs w:val="24"/>
        </w:rPr>
        <w:t xml:space="preserve"> important in </w:t>
      </w:r>
      <w:r w:rsidR="00771B74" w:rsidRPr="00555004">
        <w:rPr>
          <w:rFonts w:ascii="Arial" w:hAnsi="Arial" w:cs="Arial"/>
          <w:sz w:val="24"/>
          <w:szCs w:val="24"/>
        </w:rPr>
        <w:t xml:space="preserve">the </w:t>
      </w:r>
      <w:r w:rsidRPr="00555004">
        <w:rPr>
          <w:rFonts w:ascii="Arial" w:hAnsi="Arial" w:cs="Arial"/>
          <w:sz w:val="24"/>
          <w:szCs w:val="24"/>
        </w:rPr>
        <w:t>conservation of energy. The hotel</w:t>
      </w:r>
      <w:r w:rsidR="00771B74" w:rsidRPr="00555004">
        <w:rPr>
          <w:rFonts w:ascii="Arial" w:hAnsi="Arial" w:cs="Arial"/>
          <w:sz w:val="24"/>
          <w:szCs w:val="24"/>
        </w:rPr>
        <w:t>'</w:t>
      </w:r>
      <w:r w:rsidRPr="00555004">
        <w:rPr>
          <w:rFonts w:ascii="Arial" w:hAnsi="Arial" w:cs="Arial"/>
          <w:sz w:val="24"/>
          <w:szCs w:val="24"/>
        </w:rPr>
        <w:t>s management must understand how energy is distributed and areas of great energy use also present areas of great energy conservation.</w:t>
      </w:r>
      <w:r w:rsidR="008400C0" w:rsidRPr="00555004">
        <w:rPr>
          <w:rFonts w:ascii="Arial" w:hAnsi="Arial" w:cs="Arial"/>
          <w:sz w:val="24"/>
          <w:szCs w:val="24"/>
        </w:rPr>
        <w:t xml:space="preserve"> </w:t>
      </w:r>
      <w:proofErr w:type="spellStart"/>
      <w:r w:rsidR="008400C0" w:rsidRPr="00555004">
        <w:rPr>
          <w:rFonts w:ascii="Arial" w:hAnsi="Arial" w:cs="Arial"/>
          <w:sz w:val="24"/>
          <w:szCs w:val="24"/>
        </w:rPr>
        <w:t>Karvounid</w:t>
      </w:r>
      <w:proofErr w:type="spellEnd"/>
      <w:r w:rsidR="008400C0" w:rsidRPr="00555004">
        <w:rPr>
          <w:rFonts w:ascii="Arial" w:hAnsi="Arial" w:cs="Arial"/>
          <w:sz w:val="24"/>
          <w:szCs w:val="24"/>
        </w:rPr>
        <w:t xml:space="preserve"> et al. (2024) note that hotels need to </w:t>
      </w:r>
      <w:r w:rsidR="00632270" w:rsidRPr="00555004">
        <w:rPr>
          <w:rFonts w:ascii="Arial" w:hAnsi="Arial" w:cs="Arial"/>
          <w:sz w:val="24"/>
          <w:szCs w:val="24"/>
        </w:rPr>
        <w:t>understand</w:t>
      </w:r>
      <w:r w:rsidR="008400C0" w:rsidRPr="00555004">
        <w:rPr>
          <w:rFonts w:ascii="Arial" w:hAnsi="Arial" w:cs="Arial"/>
          <w:sz w:val="24"/>
          <w:szCs w:val="24"/>
        </w:rPr>
        <w:t xml:space="preserve"> their energy consumption depending on the different factors to </w:t>
      </w:r>
      <w:r w:rsidR="00632270" w:rsidRPr="00555004">
        <w:rPr>
          <w:rFonts w:ascii="Arial" w:hAnsi="Arial" w:cs="Arial"/>
          <w:sz w:val="24"/>
          <w:szCs w:val="24"/>
        </w:rPr>
        <w:t>understand</w:t>
      </w:r>
      <w:r w:rsidR="008400C0" w:rsidRPr="00555004">
        <w:rPr>
          <w:rFonts w:ascii="Arial" w:hAnsi="Arial" w:cs="Arial"/>
          <w:sz w:val="24"/>
          <w:szCs w:val="24"/>
        </w:rPr>
        <w:t xml:space="preserve"> areas they can effectively cu</w:t>
      </w:r>
      <w:r w:rsidR="00632270" w:rsidRPr="00555004">
        <w:rPr>
          <w:rFonts w:ascii="Arial" w:hAnsi="Arial" w:cs="Arial"/>
          <w:sz w:val="24"/>
          <w:szCs w:val="24"/>
        </w:rPr>
        <w:t>t</w:t>
      </w:r>
      <w:r w:rsidR="008400C0" w:rsidRPr="00555004">
        <w:rPr>
          <w:rFonts w:ascii="Arial" w:hAnsi="Arial" w:cs="Arial"/>
          <w:sz w:val="24"/>
          <w:szCs w:val="24"/>
        </w:rPr>
        <w:t xml:space="preserve"> costs.</w:t>
      </w:r>
    </w:p>
    <w:p w14:paraId="58E0B92D" w14:textId="27558AF5" w:rsidR="00632270" w:rsidRPr="00555004" w:rsidRDefault="00771B74" w:rsidP="00555004">
      <w:pPr>
        <w:spacing w:line="360" w:lineRule="auto"/>
        <w:jc w:val="both"/>
        <w:rPr>
          <w:rFonts w:ascii="Arial" w:hAnsi="Arial" w:cs="Arial"/>
          <w:sz w:val="24"/>
          <w:szCs w:val="24"/>
        </w:rPr>
      </w:pPr>
      <w:r w:rsidRPr="00555004">
        <w:rPr>
          <w:rFonts w:ascii="Arial" w:hAnsi="Arial" w:cs="Arial"/>
          <w:sz w:val="24"/>
          <w:szCs w:val="24"/>
        </w:rPr>
        <w:t>Some different energy-saving techniques and policies</w:t>
      </w:r>
      <w:r w:rsidR="008400C0" w:rsidRPr="00555004">
        <w:rPr>
          <w:rFonts w:ascii="Arial" w:hAnsi="Arial" w:cs="Arial"/>
          <w:sz w:val="24"/>
          <w:szCs w:val="24"/>
        </w:rPr>
        <w:t xml:space="preserve"> can be used by hotels as part of their green initiatives. </w:t>
      </w:r>
      <w:proofErr w:type="spellStart"/>
      <w:r w:rsidR="008400C0" w:rsidRPr="00555004">
        <w:rPr>
          <w:rFonts w:ascii="Arial" w:hAnsi="Arial" w:cs="Arial"/>
          <w:sz w:val="24"/>
          <w:szCs w:val="24"/>
        </w:rPr>
        <w:t>Karvounid</w:t>
      </w:r>
      <w:proofErr w:type="spellEnd"/>
      <w:r w:rsidR="008400C0" w:rsidRPr="00555004">
        <w:rPr>
          <w:rFonts w:ascii="Arial" w:hAnsi="Arial" w:cs="Arial"/>
          <w:sz w:val="24"/>
          <w:szCs w:val="24"/>
        </w:rPr>
        <w:t xml:space="preserve"> et al. (2024) highlight that </w:t>
      </w:r>
      <w:r w:rsidRPr="00555004">
        <w:rPr>
          <w:rFonts w:ascii="Arial" w:hAnsi="Arial" w:cs="Arial"/>
          <w:sz w:val="24"/>
          <w:szCs w:val="24"/>
        </w:rPr>
        <w:t xml:space="preserve">the </w:t>
      </w:r>
      <w:r w:rsidR="00632270" w:rsidRPr="00555004">
        <w:rPr>
          <w:rFonts w:ascii="Arial" w:hAnsi="Arial" w:cs="Arial"/>
          <w:sz w:val="24"/>
          <w:szCs w:val="24"/>
        </w:rPr>
        <w:t>incorporation</w:t>
      </w:r>
      <w:r w:rsidR="008400C0" w:rsidRPr="00555004">
        <w:rPr>
          <w:rFonts w:ascii="Arial" w:hAnsi="Arial" w:cs="Arial"/>
          <w:sz w:val="24"/>
          <w:szCs w:val="24"/>
        </w:rPr>
        <w:t xml:space="preserve"> of technologies marks an important frontier in innovative energy</w:t>
      </w:r>
      <w:r w:rsidRPr="00555004">
        <w:rPr>
          <w:rFonts w:ascii="Arial" w:hAnsi="Arial" w:cs="Arial"/>
          <w:sz w:val="24"/>
          <w:szCs w:val="24"/>
        </w:rPr>
        <w:t>-</w:t>
      </w:r>
      <w:r w:rsidR="008400C0" w:rsidRPr="00555004">
        <w:rPr>
          <w:rFonts w:ascii="Arial" w:hAnsi="Arial" w:cs="Arial"/>
          <w:sz w:val="24"/>
          <w:szCs w:val="24"/>
        </w:rPr>
        <w:t xml:space="preserve">saving solutions. </w:t>
      </w:r>
      <w:bookmarkStart w:id="7" w:name="_Hlk182093847"/>
      <w:r w:rsidR="008400C0" w:rsidRPr="00555004">
        <w:rPr>
          <w:rFonts w:ascii="Arial" w:hAnsi="Arial" w:cs="Arial"/>
          <w:sz w:val="24"/>
          <w:szCs w:val="24"/>
        </w:rPr>
        <w:t>I</w:t>
      </w:r>
      <w:r w:rsidR="00632270" w:rsidRPr="00555004">
        <w:rPr>
          <w:rFonts w:ascii="Arial" w:hAnsi="Arial" w:cs="Arial"/>
          <w:sz w:val="24"/>
          <w:szCs w:val="24"/>
        </w:rPr>
        <w:t>t</w:t>
      </w:r>
      <w:r w:rsidR="008400C0" w:rsidRPr="00555004">
        <w:rPr>
          <w:rFonts w:ascii="Arial" w:hAnsi="Arial" w:cs="Arial"/>
          <w:sz w:val="24"/>
          <w:szCs w:val="24"/>
        </w:rPr>
        <w:t xml:space="preserve"> </w:t>
      </w:r>
      <w:r w:rsidR="00632270" w:rsidRPr="00555004">
        <w:rPr>
          <w:rFonts w:ascii="Arial" w:hAnsi="Arial" w:cs="Arial"/>
          <w:sz w:val="24"/>
          <w:szCs w:val="24"/>
        </w:rPr>
        <w:t>begins</w:t>
      </w:r>
      <w:r w:rsidR="008400C0" w:rsidRPr="00555004">
        <w:rPr>
          <w:rFonts w:ascii="Arial" w:hAnsi="Arial" w:cs="Arial"/>
          <w:sz w:val="24"/>
          <w:szCs w:val="24"/>
        </w:rPr>
        <w:t xml:space="preserve"> with the </w:t>
      </w:r>
      <w:r w:rsidR="00632270" w:rsidRPr="00555004">
        <w:rPr>
          <w:rFonts w:ascii="Arial" w:hAnsi="Arial" w:cs="Arial"/>
          <w:sz w:val="24"/>
          <w:szCs w:val="24"/>
        </w:rPr>
        <w:t>installation</w:t>
      </w:r>
      <w:r w:rsidR="008400C0" w:rsidRPr="00555004">
        <w:rPr>
          <w:rFonts w:ascii="Arial" w:hAnsi="Arial" w:cs="Arial"/>
          <w:sz w:val="24"/>
          <w:szCs w:val="24"/>
        </w:rPr>
        <w:t xml:space="preserve"> of ‘smart’ energy</w:t>
      </w:r>
      <w:r w:rsidRPr="00555004">
        <w:rPr>
          <w:rFonts w:ascii="Arial" w:hAnsi="Arial" w:cs="Arial"/>
          <w:sz w:val="24"/>
          <w:szCs w:val="24"/>
        </w:rPr>
        <w:t>-</w:t>
      </w:r>
      <w:r w:rsidR="008400C0" w:rsidRPr="00555004">
        <w:rPr>
          <w:rFonts w:ascii="Arial" w:hAnsi="Arial" w:cs="Arial"/>
          <w:sz w:val="24"/>
          <w:szCs w:val="24"/>
        </w:rPr>
        <w:t>saving devices and energy</w:t>
      </w:r>
      <w:r w:rsidRPr="00555004">
        <w:rPr>
          <w:rFonts w:ascii="Arial" w:hAnsi="Arial" w:cs="Arial"/>
          <w:sz w:val="24"/>
          <w:szCs w:val="24"/>
        </w:rPr>
        <w:t>-</w:t>
      </w:r>
      <w:r w:rsidR="008400C0" w:rsidRPr="00555004">
        <w:rPr>
          <w:rFonts w:ascii="Arial" w:hAnsi="Arial" w:cs="Arial"/>
          <w:sz w:val="24"/>
          <w:szCs w:val="24"/>
        </w:rPr>
        <w:t xml:space="preserve">saving lighting such as </w:t>
      </w:r>
      <w:r w:rsidRPr="00555004">
        <w:rPr>
          <w:rFonts w:ascii="Arial" w:hAnsi="Arial" w:cs="Arial"/>
          <w:sz w:val="24"/>
          <w:szCs w:val="24"/>
        </w:rPr>
        <w:t xml:space="preserve">the </w:t>
      </w:r>
      <w:r w:rsidR="008400C0" w:rsidRPr="00555004">
        <w:rPr>
          <w:rFonts w:ascii="Arial" w:hAnsi="Arial" w:cs="Arial"/>
          <w:sz w:val="24"/>
          <w:szCs w:val="24"/>
        </w:rPr>
        <w:t>use of LEDs.</w:t>
      </w:r>
      <w:bookmarkEnd w:id="7"/>
      <w:r w:rsidR="008400C0" w:rsidRPr="00555004">
        <w:rPr>
          <w:rFonts w:ascii="Arial" w:hAnsi="Arial" w:cs="Arial"/>
          <w:sz w:val="24"/>
          <w:szCs w:val="24"/>
        </w:rPr>
        <w:t xml:space="preserve"> Yousef et al. (2021) highlight that the use of A+++ </w:t>
      </w:r>
      <w:r w:rsidR="00632270" w:rsidRPr="00555004">
        <w:rPr>
          <w:rFonts w:ascii="Arial" w:hAnsi="Arial" w:cs="Arial"/>
          <w:sz w:val="24"/>
          <w:szCs w:val="24"/>
        </w:rPr>
        <w:t>appliances</w:t>
      </w:r>
      <w:r w:rsidR="008400C0" w:rsidRPr="00555004">
        <w:rPr>
          <w:rFonts w:ascii="Arial" w:hAnsi="Arial" w:cs="Arial"/>
          <w:sz w:val="24"/>
          <w:szCs w:val="24"/>
        </w:rPr>
        <w:t xml:space="preserve"> can save energy. In addition, the use of technology can cater to </w:t>
      </w:r>
      <w:r w:rsidR="00632270" w:rsidRPr="00555004">
        <w:rPr>
          <w:rFonts w:ascii="Arial" w:hAnsi="Arial" w:cs="Arial"/>
          <w:sz w:val="24"/>
          <w:szCs w:val="24"/>
        </w:rPr>
        <w:t>individual</w:t>
      </w:r>
      <w:r w:rsidR="008400C0" w:rsidRPr="00555004">
        <w:rPr>
          <w:rFonts w:ascii="Arial" w:hAnsi="Arial" w:cs="Arial"/>
          <w:sz w:val="24"/>
          <w:szCs w:val="24"/>
        </w:rPr>
        <w:t xml:space="preserve"> customer needs thus </w:t>
      </w:r>
      <w:r w:rsidR="00632270" w:rsidRPr="00555004">
        <w:rPr>
          <w:rFonts w:ascii="Arial" w:hAnsi="Arial" w:cs="Arial"/>
          <w:sz w:val="24"/>
          <w:szCs w:val="24"/>
        </w:rPr>
        <w:t>achieving</w:t>
      </w:r>
      <w:r w:rsidR="008400C0" w:rsidRPr="00555004">
        <w:rPr>
          <w:rFonts w:ascii="Arial" w:hAnsi="Arial" w:cs="Arial"/>
          <w:sz w:val="24"/>
          <w:szCs w:val="24"/>
        </w:rPr>
        <w:t xml:space="preserve"> high energy </w:t>
      </w:r>
      <w:r w:rsidR="00632270" w:rsidRPr="00555004">
        <w:rPr>
          <w:rFonts w:ascii="Arial" w:hAnsi="Arial" w:cs="Arial"/>
          <w:sz w:val="24"/>
          <w:szCs w:val="24"/>
        </w:rPr>
        <w:t>savings</w:t>
      </w:r>
      <w:r w:rsidR="008400C0" w:rsidRPr="00555004">
        <w:rPr>
          <w:rFonts w:ascii="Arial" w:hAnsi="Arial" w:cs="Arial"/>
          <w:sz w:val="24"/>
          <w:szCs w:val="24"/>
        </w:rPr>
        <w:t xml:space="preserve"> and </w:t>
      </w:r>
      <w:r w:rsidR="00632270" w:rsidRPr="00555004">
        <w:rPr>
          <w:rFonts w:ascii="Arial" w:hAnsi="Arial" w:cs="Arial"/>
          <w:sz w:val="24"/>
          <w:szCs w:val="24"/>
        </w:rPr>
        <w:t>efficiency</w:t>
      </w:r>
      <w:r w:rsidR="008400C0" w:rsidRPr="00555004">
        <w:rPr>
          <w:rFonts w:ascii="Arial" w:hAnsi="Arial" w:cs="Arial"/>
          <w:sz w:val="24"/>
          <w:szCs w:val="24"/>
        </w:rPr>
        <w:t xml:space="preserve">. For example, the use of </w:t>
      </w:r>
      <w:bookmarkStart w:id="8" w:name="_Hlk182093884"/>
      <w:r w:rsidR="008400C0" w:rsidRPr="00555004">
        <w:rPr>
          <w:rFonts w:ascii="Arial" w:hAnsi="Arial" w:cs="Arial"/>
          <w:sz w:val="24"/>
          <w:szCs w:val="24"/>
        </w:rPr>
        <w:t xml:space="preserve">smart </w:t>
      </w:r>
      <w:r w:rsidR="00632270" w:rsidRPr="00555004">
        <w:rPr>
          <w:rFonts w:ascii="Arial" w:hAnsi="Arial" w:cs="Arial"/>
          <w:sz w:val="24"/>
          <w:szCs w:val="24"/>
        </w:rPr>
        <w:t>temperature</w:t>
      </w:r>
      <w:r w:rsidR="008400C0" w:rsidRPr="00555004">
        <w:rPr>
          <w:rFonts w:ascii="Arial" w:hAnsi="Arial" w:cs="Arial"/>
          <w:sz w:val="24"/>
          <w:szCs w:val="24"/>
        </w:rPr>
        <w:t xml:space="preserve"> </w:t>
      </w:r>
      <w:r w:rsidR="00632270" w:rsidRPr="00555004">
        <w:rPr>
          <w:rFonts w:ascii="Arial" w:hAnsi="Arial" w:cs="Arial"/>
          <w:sz w:val="24"/>
          <w:szCs w:val="24"/>
        </w:rPr>
        <w:t>control</w:t>
      </w:r>
      <w:r w:rsidR="008400C0" w:rsidRPr="00555004">
        <w:rPr>
          <w:rFonts w:ascii="Arial" w:hAnsi="Arial" w:cs="Arial"/>
          <w:sz w:val="24"/>
          <w:szCs w:val="24"/>
        </w:rPr>
        <w:t xml:space="preserve"> devices</w:t>
      </w:r>
      <w:bookmarkEnd w:id="8"/>
      <w:r w:rsidR="008400C0" w:rsidRPr="00555004">
        <w:rPr>
          <w:rFonts w:ascii="Arial" w:hAnsi="Arial" w:cs="Arial"/>
          <w:sz w:val="24"/>
          <w:szCs w:val="24"/>
        </w:rPr>
        <w:t xml:space="preserve"> helps adjust energy needs to customer needs thus sav</w:t>
      </w:r>
      <w:r w:rsidRPr="00555004">
        <w:rPr>
          <w:rFonts w:ascii="Arial" w:hAnsi="Arial" w:cs="Arial"/>
          <w:sz w:val="24"/>
          <w:szCs w:val="24"/>
        </w:rPr>
        <w:t>ing</w:t>
      </w:r>
      <w:r w:rsidR="008400C0" w:rsidRPr="00555004">
        <w:rPr>
          <w:rFonts w:ascii="Arial" w:hAnsi="Arial" w:cs="Arial"/>
          <w:sz w:val="24"/>
          <w:szCs w:val="24"/>
        </w:rPr>
        <w:t xml:space="preserve"> on energy. Secondly, HVAC systems </w:t>
      </w:r>
      <w:r w:rsidR="00632270" w:rsidRPr="00555004">
        <w:rPr>
          <w:rFonts w:ascii="Arial" w:hAnsi="Arial" w:cs="Arial"/>
          <w:sz w:val="24"/>
          <w:szCs w:val="24"/>
        </w:rPr>
        <w:t>contribute</w:t>
      </w:r>
      <w:r w:rsidR="008400C0" w:rsidRPr="00555004">
        <w:rPr>
          <w:rFonts w:ascii="Arial" w:hAnsi="Arial" w:cs="Arial"/>
          <w:sz w:val="24"/>
          <w:szCs w:val="24"/>
        </w:rPr>
        <w:t xml:space="preserve"> to the </w:t>
      </w:r>
      <w:r w:rsidR="00632270" w:rsidRPr="00555004">
        <w:rPr>
          <w:rFonts w:ascii="Arial" w:hAnsi="Arial" w:cs="Arial"/>
          <w:sz w:val="24"/>
          <w:szCs w:val="24"/>
        </w:rPr>
        <w:t>highest</w:t>
      </w:r>
      <w:r w:rsidR="008400C0" w:rsidRPr="00555004">
        <w:rPr>
          <w:rFonts w:ascii="Arial" w:hAnsi="Arial" w:cs="Arial"/>
          <w:sz w:val="24"/>
          <w:szCs w:val="24"/>
        </w:rPr>
        <w:t xml:space="preserve"> energy use. </w:t>
      </w:r>
      <w:r w:rsidR="00632270" w:rsidRPr="00555004">
        <w:rPr>
          <w:rFonts w:ascii="Arial" w:hAnsi="Arial" w:cs="Arial"/>
          <w:sz w:val="24"/>
          <w:szCs w:val="24"/>
        </w:rPr>
        <w:t>However</w:t>
      </w:r>
      <w:r w:rsidR="008400C0" w:rsidRPr="00555004">
        <w:rPr>
          <w:rFonts w:ascii="Arial" w:hAnsi="Arial" w:cs="Arial"/>
          <w:sz w:val="24"/>
          <w:szCs w:val="24"/>
        </w:rPr>
        <w:t xml:space="preserve">, </w:t>
      </w:r>
      <w:bookmarkStart w:id="9" w:name="_Hlk182093899"/>
      <w:r w:rsidR="008400C0" w:rsidRPr="00555004">
        <w:rPr>
          <w:rFonts w:ascii="Arial" w:hAnsi="Arial" w:cs="Arial"/>
          <w:sz w:val="24"/>
          <w:szCs w:val="24"/>
        </w:rPr>
        <w:t xml:space="preserve">Smart HVAC systems align with </w:t>
      </w:r>
      <w:r w:rsidR="00632270" w:rsidRPr="00555004">
        <w:rPr>
          <w:rFonts w:ascii="Arial" w:hAnsi="Arial" w:cs="Arial"/>
          <w:sz w:val="24"/>
          <w:szCs w:val="24"/>
        </w:rPr>
        <w:t>occupancy</w:t>
      </w:r>
      <w:r w:rsidR="008400C0" w:rsidRPr="00555004">
        <w:rPr>
          <w:rFonts w:ascii="Arial" w:hAnsi="Arial" w:cs="Arial"/>
          <w:sz w:val="24"/>
          <w:szCs w:val="24"/>
        </w:rPr>
        <w:t xml:space="preserve"> </w:t>
      </w:r>
      <w:r w:rsidR="00632270" w:rsidRPr="00555004">
        <w:rPr>
          <w:rFonts w:ascii="Arial" w:hAnsi="Arial" w:cs="Arial"/>
          <w:sz w:val="24"/>
          <w:szCs w:val="24"/>
        </w:rPr>
        <w:t>patterns</w:t>
      </w:r>
      <w:bookmarkEnd w:id="9"/>
      <w:r w:rsidR="008400C0" w:rsidRPr="00555004">
        <w:rPr>
          <w:rFonts w:ascii="Arial" w:hAnsi="Arial" w:cs="Arial"/>
          <w:sz w:val="24"/>
          <w:szCs w:val="24"/>
        </w:rPr>
        <w:t xml:space="preserve"> thus eliminat</w:t>
      </w:r>
      <w:r w:rsidRPr="00555004">
        <w:rPr>
          <w:rFonts w:ascii="Arial" w:hAnsi="Arial" w:cs="Arial"/>
          <w:sz w:val="24"/>
          <w:szCs w:val="24"/>
        </w:rPr>
        <w:t>ing</w:t>
      </w:r>
      <w:r w:rsidR="008400C0" w:rsidRPr="00555004">
        <w:rPr>
          <w:rFonts w:ascii="Arial" w:hAnsi="Arial" w:cs="Arial"/>
          <w:sz w:val="24"/>
          <w:szCs w:val="24"/>
        </w:rPr>
        <w:t xml:space="preserve"> </w:t>
      </w:r>
      <w:r w:rsidRPr="00555004">
        <w:rPr>
          <w:rFonts w:ascii="Arial" w:hAnsi="Arial" w:cs="Arial"/>
          <w:sz w:val="24"/>
          <w:szCs w:val="24"/>
        </w:rPr>
        <w:t xml:space="preserve">the </w:t>
      </w:r>
      <w:r w:rsidR="008400C0" w:rsidRPr="00555004">
        <w:rPr>
          <w:rFonts w:ascii="Arial" w:hAnsi="Arial" w:cs="Arial"/>
          <w:sz w:val="24"/>
          <w:szCs w:val="24"/>
        </w:rPr>
        <w:t xml:space="preserve">use of energy in </w:t>
      </w:r>
      <w:r w:rsidR="00632270" w:rsidRPr="00555004">
        <w:rPr>
          <w:rFonts w:ascii="Arial" w:hAnsi="Arial" w:cs="Arial"/>
          <w:sz w:val="24"/>
          <w:szCs w:val="24"/>
        </w:rPr>
        <w:t>heating</w:t>
      </w:r>
      <w:r w:rsidR="008400C0" w:rsidRPr="00555004">
        <w:rPr>
          <w:rFonts w:ascii="Arial" w:hAnsi="Arial" w:cs="Arial"/>
          <w:sz w:val="24"/>
          <w:szCs w:val="24"/>
        </w:rPr>
        <w:t xml:space="preserve"> or cooling unoccupied rooms. </w:t>
      </w:r>
      <w:r w:rsidR="00632270" w:rsidRPr="00555004">
        <w:rPr>
          <w:rFonts w:ascii="Arial" w:hAnsi="Arial" w:cs="Arial"/>
          <w:sz w:val="24"/>
          <w:szCs w:val="24"/>
        </w:rPr>
        <w:t>According</w:t>
      </w:r>
      <w:r w:rsidR="008400C0" w:rsidRPr="00555004">
        <w:rPr>
          <w:rFonts w:ascii="Arial" w:hAnsi="Arial" w:cs="Arial"/>
          <w:sz w:val="24"/>
          <w:szCs w:val="24"/>
        </w:rPr>
        <w:t xml:space="preserve"> to the Sustainability </w:t>
      </w:r>
      <w:r w:rsidR="00632270" w:rsidRPr="00555004">
        <w:rPr>
          <w:rFonts w:ascii="Arial" w:hAnsi="Arial" w:cs="Arial"/>
          <w:sz w:val="24"/>
          <w:szCs w:val="24"/>
        </w:rPr>
        <w:t>Hospitality</w:t>
      </w:r>
      <w:r w:rsidR="008400C0" w:rsidRPr="00555004">
        <w:rPr>
          <w:rFonts w:ascii="Arial" w:hAnsi="Arial" w:cs="Arial"/>
          <w:sz w:val="24"/>
          <w:szCs w:val="24"/>
        </w:rPr>
        <w:t xml:space="preserve"> Alliance</w:t>
      </w:r>
      <w:r w:rsidR="00F4462A" w:rsidRPr="00555004">
        <w:rPr>
          <w:rFonts w:ascii="Arial" w:hAnsi="Arial" w:cs="Arial"/>
          <w:sz w:val="24"/>
          <w:szCs w:val="24"/>
        </w:rPr>
        <w:t xml:space="preserve"> (2022)</w:t>
      </w:r>
      <w:r w:rsidR="008400C0" w:rsidRPr="00555004">
        <w:rPr>
          <w:rFonts w:ascii="Arial" w:hAnsi="Arial" w:cs="Arial"/>
          <w:sz w:val="24"/>
          <w:szCs w:val="24"/>
        </w:rPr>
        <w:t xml:space="preserve">, achieving energy </w:t>
      </w:r>
      <w:r w:rsidR="00632270" w:rsidRPr="00555004">
        <w:rPr>
          <w:rFonts w:ascii="Arial" w:hAnsi="Arial" w:cs="Arial"/>
          <w:sz w:val="24"/>
          <w:szCs w:val="24"/>
        </w:rPr>
        <w:t>saving</w:t>
      </w:r>
      <w:r w:rsidRPr="00555004">
        <w:rPr>
          <w:rFonts w:ascii="Arial" w:hAnsi="Arial" w:cs="Arial"/>
          <w:sz w:val="24"/>
          <w:szCs w:val="24"/>
        </w:rPr>
        <w:t>s</w:t>
      </w:r>
      <w:r w:rsidR="008400C0" w:rsidRPr="00555004">
        <w:rPr>
          <w:rFonts w:ascii="Arial" w:hAnsi="Arial" w:cs="Arial"/>
          <w:sz w:val="24"/>
          <w:szCs w:val="24"/>
        </w:rPr>
        <w:t xml:space="preserve"> </w:t>
      </w:r>
      <w:r w:rsidRPr="00555004">
        <w:rPr>
          <w:rFonts w:ascii="Arial" w:hAnsi="Arial" w:cs="Arial"/>
          <w:sz w:val="24"/>
          <w:szCs w:val="24"/>
        </w:rPr>
        <w:t>in</w:t>
      </w:r>
      <w:r w:rsidR="008400C0" w:rsidRPr="00555004">
        <w:rPr>
          <w:rFonts w:ascii="Arial" w:hAnsi="Arial" w:cs="Arial"/>
          <w:sz w:val="24"/>
          <w:szCs w:val="24"/>
        </w:rPr>
        <w:t xml:space="preserve"> HVAC systems </w:t>
      </w:r>
      <w:r w:rsidR="00632270" w:rsidRPr="00555004">
        <w:rPr>
          <w:rFonts w:ascii="Arial" w:hAnsi="Arial" w:cs="Arial"/>
          <w:sz w:val="24"/>
          <w:szCs w:val="24"/>
        </w:rPr>
        <w:t>entails</w:t>
      </w:r>
      <w:r w:rsidR="008400C0" w:rsidRPr="00555004">
        <w:rPr>
          <w:rFonts w:ascii="Arial" w:hAnsi="Arial" w:cs="Arial"/>
          <w:sz w:val="24"/>
          <w:szCs w:val="24"/>
        </w:rPr>
        <w:t xml:space="preserve"> avoid</w:t>
      </w:r>
      <w:r w:rsidRPr="00555004">
        <w:rPr>
          <w:rFonts w:ascii="Arial" w:hAnsi="Arial" w:cs="Arial"/>
          <w:sz w:val="24"/>
          <w:szCs w:val="24"/>
        </w:rPr>
        <w:t>ing</w:t>
      </w:r>
      <w:r w:rsidR="008400C0" w:rsidRPr="00555004">
        <w:rPr>
          <w:rFonts w:ascii="Arial" w:hAnsi="Arial" w:cs="Arial"/>
          <w:sz w:val="24"/>
          <w:szCs w:val="24"/>
        </w:rPr>
        <w:t xml:space="preserve"> </w:t>
      </w:r>
      <w:r w:rsidR="00632270" w:rsidRPr="00555004">
        <w:rPr>
          <w:rFonts w:ascii="Arial" w:hAnsi="Arial" w:cs="Arial"/>
          <w:sz w:val="24"/>
          <w:szCs w:val="24"/>
        </w:rPr>
        <w:t>overheating</w:t>
      </w:r>
      <w:r w:rsidR="008400C0" w:rsidRPr="00555004">
        <w:rPr>
          <w:rFonts w:ascii="Arial" w:hAnsi="Arial" w:cs="Arial"/>
          <w:sz w:val="24"/>
          <w:szCs w:val="24"/>
        </w:rPr>
        <w:t xml:space="preserve"> or overcooling or corrido</w:t>
      </w:r>
      <w:r w:rsidRPr="00555004">
        <w:rPr>
          <w:rFonts w:ascii="Arial" w:hAnsi="Arial" w:cs="Arial"/>
          <w:sz w:val="24"/>
          <w:szCs w:val="24"/>
        </w:rPr>
        <w:t>r</w:t>
      </w:r>
      <w:r w:rsidR="008400C0" w:rsidRPr="00555004">
        <w:rPr>
          <w:rFonts w:ascii="Arial" w:hAnsi="Arial" w:cs="Arial"/>
          <w:sz w:val="24"/>
          <w:szCs w:val="24"/>
        </w:rPr>
        <w:t xml:space="preserve">s or </w:t>
      </w:r>
      <w:r w:rsidR="00A44249" w:rsidRPr="00555004">
        <w:rPr>
          <w:rFonts w:ascii="Arial" w:hAnsi="Arial" w:cs="Arial"/>
          <w:sz w:val="24"/>
          <w:szCs w:val="24"/>
        </w:rPr>
        <w:t xml:space="preserve">hostel rooms thus controlling the heating beyond a particular </w:t>
      </w:r>
      <w:r w:rsidR="00632270" w:rsidRPr="00555004">
        <w:rPr>
          <w:rFonts w:ascii="Arial" w:hAnsi="Arial" w:cs="Arial"/>
          <w:sz w:val="24"/>
          <w:szCs w:val="24"/>
        </w:rPr>
        <w:t>temperature</w:t>
      </w:r>
      <w:r w:rsidR="00A44249" w:rsidRPr="00555004">
        <w:rPr>
          <w:rFonts w:ascii="Arial" w:hAnsi="Arial" w:cs="Arial"/>
          <w:sz w:val="24"/>
          <w:szCs w:val="24"/>
        </w:rPr>
        <w:t xml:space="preserve"> and </w:t>
      </w:r>
      <w:r w:rsidR="00632270" w:rsidRPr="00555004">
        <w:rPr>
          <w:rFonts w:ascii="Arial" w:hAnsi="Arial" w:cs="Arial"/>
          <w:sz w:val="24"/>
          <w:szCs w:val="24"/>
        </w:rPr>
        <w:t>shutting</w:t>
      </w:r>
      <w:r w:rsidR="00A44249" w:rsidRPr="00555004">
        <w:rPr>
          <w:rFonts w:ascii="Arial" w:hAnsi="Arial" w:cs="Arial"/>
          <w:sz w:val="24"/>
          <w:szCs w:val="24"/>
        </w:rPr>
        <w:t xml:space="preserve"> down air conditions at a particular temperature. Moreover, the occupancy sensors only tune </w:t>
      </w:r>
      <w:r w:rsidRPr="00555004">
        <w:rPr>
          <w:rFonts w:ascii="Arial" w:hAnsi="Arial" w:cs="Arial"/>
          <w:sz w:val="24"/>
          <w:szCs w:val="24"/>
        </w:rPr>
        <w:t>in to</w:t>
      </w:r>
      <w:r w:rsidR="00A44249" w:rsidRPr="00555004">
        <w:rPr>
          <w:rFonts w:ascii="Arial" w:hAnsi="Arial" w:cs="Arial"/>
          <w:sz w:val="24"/>
          <w:szCs w:val="24"/>
        </w:rPr>
        <w:t xml:space="preserve"> light</w:t>
      </w:r>
      <w:r w:rsidR="00632270" w:rsidRPr="00555004">
        <w:rPr>
          <w:rFonts w:ascii="Arial" w:hAnsi="Arial" w:cs="Arial"/>
          <w:sz w:val="24"/>
          <w:szCs w:val="24"/>
        </w:rPr>
        <w:t>s</w:t>
      </w:r>
      <w:r w:rsidR="00A44249" w:rsidRPr="00555004">
        <w:rPr>
          <w:rFonts w:ascii="Arial" w:hAnsi="Arial" w:cs="Arial"/>
          <w:sz w:val="24"/>
          <w:szCs w:val="24"/>
        </w:rPr>
        <w:t xml:space="preserve"> when the room is occupied to </w:t>
      </w:r>
      <w:r w:rsidR="00632270" w:rsidRPr="00555004">
        <w:rPr>
          <w:rFonts w:ascii="Arial" w:hAnsi="Arial" w:cs="Arial"/>
          <w:sz w:val="24"/>
          <w:szCs w:val="24"/>
        </w:rPr>
        <w:t>reduce</w:t>
      </w:r>
      <w:r w:rsidR="00A44249" w:rsidRPr="00555004">
        <w:rPr>
          <w:rFonts w:ascii="Arial" w:hAnsi="Arial" w:cs="Arial"/>
          <w:sz w:val="24"/>
          <w:szCs w:val="24"/>
        </w:rPr>
        <w:t xml:space="preserve"> </w:t>
      </w:r>
      <w:r w:rsidRPr="00555004">
        <w:rPr>
          <w:rFonts w:ascii="Arial" w:hAnsi="Arial" w:cs="Arial"/>
          <w:sz w:val="24"/>
          <w:szCs w:val="24"/>
        </w:rPr>
        <w:t xml:space="preserve">the </w:t>
      </w:r>
      <w:r w:rsidR="00A44249" w:rsidRPr="00555004">
        <w:rPr>
          <w:rFonts w:ascii="Arial" w:hAnsi="Arial" w:cs="Arial"/>
          <w:sz w:val="24"/>
          <w:szCs w:val="24"/>
        </w:rPr>
        <w:t>energy exp</w:t>
      </w:r>
      <w:r w:rsidR="00632270" w:rsidRPr="00555004">
        <w:rPr>
          <w:rFonts w:ascii="Arial" w:hAnsi="Arial" w:cs="Arial"/>
          <w:sz w:val="24"/>
          <w:szCs w:val="24"/>
        </w:rPr>
        <w:t>ended</w:t>
      </w:r>
      <w:r w:rsidR="00A44249" w:rsidRPr="00555004">
        <w:rPr>
          <w:rFonts w:ascii="Arial" w:hAnsi="Arial" w:cs="Arial"/>
          <w:sz w:val="24"/>
          <w:szCs w:val="24"/>
        </w:rPr>
        <w:t xml:space="preserve"> on lighting.</w:t>
      </w:r>
    </w:p>
    <w:p w14:paraId="6E20AA66" w14:textId="6EEE1C7B" w:rsidR="00632270" w:rsidRPr="00555004" w:rsidRDefault="00632270" w:rsidP="00555004">
      <w:pPr>
        <w:spacing w:line="360" w:lineRule="auto"/>
        <w:jc w:val="both"/>
        <w:rPr>
          <w:rFonts w:ascii="Arial" w:hAnsi="Arial" w:cs="Arial"/>
          <w:sz w:val="24"/>
          <w:szCs w:val="24"/>
        </w:rPr>
      </w:pPr>
      <w:r w:rsidRPr="00555004">
        <w:rPr>
          <w:rFonts w:ascii="Arial" w:hAnsi="Arial" w:cs="Arial"/>
          <w:sz w:val="24"/>
          <w:szCs w:val="24"/>
        </w:rPr>
        <w:lastRenderedPageBreak/>
        <w:t xml:space="preserve">In addition, one of the primary ways to conserve energy use is the </w:t>
      </w:r>
      <w:bookmarkStart w:id="10" w:name="_Hlk182093928"/>
      <w:r w:rsidRPr="00555004">
        <w:rPr>
          <w:rFonts w:ascii="Arial" w:hAnsi="Arial" w:cs="Arial"/>
          <w:sz w:val="24"/>
          <w:szCs w:val="24"/>
        </w:rPr>
        <w:t>use of renewable sources of energy, preferably solar or wind energy</w:t>
      </w:r>
      <w:bookmarkEnd w:id="10"/>
      <w:r w:rsidRPr="00555004">
        <w:rPr>
          <w:rFonts w:ascii="Arial" w:hAnsi="Arial" w:cs="Arial"/>
          <w:sz w:val="24"/>
          <w:szCs w:val="24"/>
        </w:rPr>
        <w:t>. The use of renewable energy is an energy</w:t>
      </w:r>
      <w:r w:rsidR="00771B74" w:rsidRPr="00555004">
        <w:rPr>
          <w:rFonts w:ascii="Arial" w:hAnsi="Arial" w:cs="Arial"/>
          <w:sz w:val="24"/>
          <w:szCs w:val="24"/>
        </w:rPr>
        <w:t>-</w:t>
      </w:r>
      <w:r w:rsidRPr="00555004">
        <w:rPr>
          <w:rFonts w:ascii="Arial" w:hAnsi="Arial" w:cs="Arial"/>
          <w:sz w:val="24"/>
          <w:szCs w:val="24"/>
        </w:rPr>
        <w:t>efficient and cost savings approach in hotel operations. The use of solar panels is the most preferred, common</w:t>
      </w:r>
      <w:r w:rsidR="00771B74" w:rsidRPr="00555004">
        <w:rPr>
          <w:rFonts w:ascii="Arial" w:hAnsi="Arial" w:cs="Arial"/>
          <w:sz w:val="24"/>
          <w:szCs w:val="24"/>
        </w:rPr>
        <w:t>,</w:t>
      </w:r>
      <w:r w:rsidRPr="00555004">
        <w:rPr>
          <w:rFonts w:ascii="Arial" w:hAnsi="Arial" w:cs="Arial"/>
          <w:sz w:val="24"/>
          <w:szCs w:val="24"/>
        </w:rPr>
        <w:t xml:space="preserve"> and profitable approach </w:t>
      </w:r>
      <w:r w:rsidR="00771B74" w:rsidRPr="00555004">
        <w:rPr>
          <w:rFonts w:ascii="Arial" w:hAnsi="Arial" w:cs="Arial"/>
          <w:sz w:val="24"/>
          <w:szCs w:val="24"/>
        </w:rPr>
        <w:t>to</w:t>
      </w:r>
      <w:r w:rsidRPr="00555004">
        <w:rPr>
          <w:rFonts w:ascii="Arial" w:hAnsi="Arial" w:cs="Arial"/>
          <w:sz w:val="24"/>
          <w:szCs w:val="24"/>
        </w:rPr>
        <w:t xml:space="preserve"> renewable energy use in hotels. </w:t>
      </w:r>
      <w:proofErr w:type="spellStart"/>
      <w:r w:rsidRPr="00555004">
        <w:rPr>
          <w:rFonts w:ascii="Arial" w:hAnsi="Arial" w:cs="Arial"/>
          <w:sz w:val="24"/>
          <w:szCs w:val="24"/>
        </w:rPr>
        <w:t>Karvounid</w:t>
      </w:r>
      <w:proofErr w:type="spellEnd"/>
      <w:r w:rsidRPr="00555004">
        <w:rPr>
          <w:rFonts w:ascii="Arial" w:hAnsi="Arial" w:cs="Arial"/>
          <w:sz w:val="24"/>
          <w:szCs w:val="24"/>
        </w:rPr>
        <w:t xml:space="preserve"> et al. (2024) highlight that energy savings practices are important because </w:t>
      </w:r>
      <w:r w:rsidR="00771B74" w:rsidRPr="00555004">
        <w:rPr>
          <w:rFonts w:ascii="Arial" w:hAnsi="Arial" w:cs="Arial"/>
          <w:sz w:val="24"/>
          <w:szCs w:val="24"/>
        </w:rPr>
        <w:t>they</w:t>
      </w:r>
      <w:r w:rsidRPr="00555004">
        <w:rPr>
          <w:rFonts w:ascii="Arial" w:hAnsi="Arial" w:cs="Arial"/>
          <w:sz w:val="24"/>
          <w:szCs w:val="24"/>
        </w:rPr>
        <w:t xml:space="preserve"> not only reduce energy consumption but effectively safeguard environmental protection thus reduction of C</w:t>
      </w:r>
      <w:r w:rsidR="00771B74" w:rsidRPr="00555004">
        <w:rPr>
          <w:rFonts w:ascii="Arial" w:hAnsi="Arial" w:cs="Arial"/>
          <w:sz w:val="24"/>
          <w:szCs w:val="24"/>
        </w:rPr>
        <w:t>a</w:t>
      </w:r>
      <w:r w:rsidRPr="00555004">
        <w:rPr>
          <w:rFonts w:ascii="Arial" w:hAnsi="Arial" w:cs="Arial"/>
          <w:sz w:val="24"/>
          <w:szCs w:val="24"/>
        </w:rPr>
        <w:t>rbon dioxide emission, cost reduction, and reduction of operational costs.</w:t>
      </w:r>
    </w:p>
    <w:p w14:paraId="2F7A7121" w14:textId="501557EF" w:rsidR="00024126" w:rsidRPr="00555004" w:rsidRDefault="00CA5E7B" w:rsidP="007E4D5E">
      <w:pPr>
        <w:pStyle w:val="Heading2"/>
      </w:pPr>
      <w:bookmarkStart w:id="11" w:name="_Toc182095435"/>
      <w:r w:rsidRPr="00555004">
        <w:t xml:space="preserve">Hotels </w:t>
      </w:r>
      <w:r w:rsidR="00771B74" w:rsidRPr="00555004">
        <w:t>E</w:t>
      </w:r>
      <w:r w:rsidRPr="00555004">
        <w:t>mploying Energy</w:t>
      </w:r>
      <w:r w:rsidR="00771B74" w:rsidRPr="00555004">
        <w:t>-</w:t>
      </w:r>
      <w:r w:rsidRPr="00555004">
        <w:t>Efficient Practices</w:t>
      </w:r>
      <w:bookmarkEnd w:id="11"/>
    </w:p>
    <w:p w14:paraId="43664627" w14:textId="53754AFE" w:rsidR="002F4078" w:rsidRPr="00555004" w:rsidRDefault="002F4078" w:rsidP="00555004">
      <w:pPr>
        <w:spacing w:line="360" w:lineRule="auto"/>
        <w:jc w:val="both"/>
        <w:rPr>
          <w:rFonts w:ascii="Arial" w:hAnsi="Arial" w:cs="Arial"/>
          <w:sz w:val="24"/>
          <w:szCs w:val="24"/>
        </w:rPr>
      </w:pPr>
      <w:r w:rsidRPr="00555004">
        <w:rPr>
          <w:rFonts w:ascii="Arial" w:hAnsi="Arial" w:cs="Arial"/>
          <w:sz w:val="24"/>
          <w:szCs w:val="24"/>
        </w:rPr>
        <w:t xml:space="preserve">Some of the major hotel chains in the UK have implemented energy efficiency practices. Hotel chains such </w:t>
      </w:r>
      <w:bookmarkStart w:id="12" w:name="_Hlk182093974"/>
      <w:r w:rsidRPr="00555004">
        <w:rPr>
          <w:rFonts w:ascii="Arial" w:hAnsi="Arial" w:cs="Arial"/>
          <w:sz w:val="24"/>
          <w:szCs w:val="24"/>
        </w:rPr>
        <w:t>as Mar</w:t>
      </w:r>
      <w:r w:rsidR="00771B74" w:rsidRPr="00555004">
        <w:rPr>
          <w:rFonts w:ascii="Arial" w:hAnsi="Arial" w:cs="Arial"/>
          <w:sz w:val="24"/>
          <w:szCs w:val="24"/>
        </w:rPr>
        <w:t>riott</w:t>
      </w:r>
      <w:r w:rsidRPr="00555004">
        <w:rPr>
          <w:rFonts w:ascii="Arial" w:hAnsi="Arial" w:cs="Arial"/>
          <w:sz w:val="24"/>
          <w:szCs w:val="24"/>
        </w:rPr>
        <w:t>,</w:t>
      </w:r>
      <w:r w:rsidR="00771B74" w:rsidRPr="00555004">
        <w:rPr>
          <w:rFonts w:ascii="Arial" w:hAnsi="Arial" w:cs="Arial"/>
          <w:sz w:val="24"/>
          <w:szCs w:val="24"/>
        </w:rPr>
        <w:t xml:space="preserve"> </w:t>
      </w:r>
      <w:r w:rsidRPr="00555004">
        <w:rPr>
          <w:rFonts w:ascii="Arial" w:hAnsi="Arial" w:cs="Arial"/>
          <w:sz w:val="24"/>
          <w:szCs w:val="24"/>
        </w:rPr>
        <w:t>Premium Inn, and Hi</w:t>
      </w:r>
      <w:r w:rsidR="00771B74" w:rsidRPr="00555004">
        <w:rPr>
          <w:rFonts w:ascii="Arial" w:hAnsi="Arial" w:cs="Arial"/>
          <w:sz w:val="24"/>
          <w:szCs w:val="24"/>
        </w:rPr>
        <w:t>l</w:t>
      </w:r>
      <w:r w:rsidRPr="00555004">
        <w:rPr>
          <w:rFonts w:ascii="Arial" w:hAnsi="Arial" w:cs="Arial"/>
          <w:sz w:val="24"/>
          <w:szCs w:val="24"/>
        </w:rPr>
        <w:t xml:space="preserve">ton </w:t>
      </w:r>
      <w:bookmarkEnd w:id="12"/>
      <w:r w:rsidRPr="00555004">
        <w:rPr>
          <w:rFonts w:ascii="Arial" w:hAnsi="Arial" w:cs="Arial"/>
          <w:sz w:val="24"/>
          <w:szCs w:val="24"/>
        </w:rPr>
        <w:t xml:space="preserve">have jumped into </w:t>
      </w:r>
      <w:r w:rsidR="00771B74" w:rsidRPr="00555004">
        <w:rPr>
          <w:rFonts w:ascii="Arial" w:hAnsi="Arial" w:cs="Arial"/>
          <w:sz w:val="24"/>
          <w:szCs w:val="24"/>
        </w:rPr>
        <w:t xml:space="preserve">the </w:t>
      </w:r>
      <w:r w:rsidRPr="00555004">
        <w:rPr>
          <w:rFonts w:ascii="Arial" w:hAnsi="Arial" w:cs="Arial"/>
          <w:sz w:val="24"/>
          <w:szCs w:val="24"/>
        </w:rPr>
        <w:t>energy management systems trend as a driver</w:t>
      </w:r>
      <w:r w:rsidR="00771B74" w:rsidRPr="00555004">
        <w:rPr>
          <w:rFonts w:ascii="Arial" w:hAnsi="Arial" w:cs="Arial"/>
          <w:sz w:val="24"/>
          <w:szCs w:val="24"/>
        </w:rPr>
        <w:t>s</w:t>
      </w:r>
      <w:r w:rsidRPr="00555004">
        <w:rPr>
          <w:rFonts w:ascii="Arial" w:hAnsi="Arial" w:cs="Arial"/>
          <w:sz w:val="24"/>
          <w:szCs w:val="24"/>
        </w:rPr>
        <w:t xml:space="preserve"> for green practices. According to Hilton’s (2022) environmental sustainability plan </w:t>
      </w:r>
      <w:r w:rsidRPr="00555004">
        <w:rPr>
          <w:rFonts w:ascii="Arial" w:hAnsi="Arial" w:cs="Arial"/>
          <w:i/>
          <w:iCs/>
          <w:sz w:val="24"/>
          <w:szCs w:val="24"/>
        </w:rPr>
        <w:t>Travel with Purpose</w:t>
      </w:r>
      <w:r w:rsidRPr="00555004">
        <w:rPr>
          <w:rFonts w:ascii="Arial" w:hAnsi="Arial" w:cs="Arial"/>
          <w:sz w:val="24"/>
          <w:szCs w:val="24"/>
        </w:rPr>
        <w:t>, the chain has made significant strides in ensuring energy efficiency across its hotels. Hi</w:t>
      </w:r>
      <w:r w:rsidR="00771B74" w:rsidRPr="00555004">
        <w:rPr>
          <w:rFonts w:ascii="Arial" w:hAnsi="Arial" w:cs="Arial"/>
          <w:sz w:val="24"/>
          <w:szCs w:val="24"/>
        </w:rPr>
        <w:t>l</w:t>
      </w:r>
      <w:r w:rsidRPr="00555004">
        <w:rPr>
          <w:rFonts w:ascii="Arial" w:hAnsi="Arial" w:cs="Arial"/>
          <w:sz w:val="24"/>
          <w:szCs w:val="24"/>
        </w:rPr>
        <w:t>ton Hotels ha</w:t>
      </w:r>
      <w:r w:rsidR="00771B74" w:rsidRPr="00555004">
        <w:rPr>
          <w:rFonts w:ascii="Arial" w:hAnsi="Arial" w:cs="Arial"/>
          <w:sz w:val="24"/>
          <w:szCs w:val="24"/>
        </w:rPr>
        <w:t>s</w:t>
      </w:r>
      <w:r w:rsidRPr="00555004">
        <w:rPr>
          <w:rFonts w:ascii="Arial" w:hAnsi="Arial" w:cs="Arial"/>
          <w:sz w:val="24"/>
          <w:szCs w:val="24"/>
        </w:rPr>
        <w:t xml:space="preserve"> improved its control and monitoring o</w:t>
      </w:r>
      <w:r w:rsidR="00771B74" w:rsidRPr="00555004">
        <w:rPr>
          <w:rFonts w:ascii="Arial" w:hAnsi="Arial" w:cs="Arial"/>
          <w:sz w:val="24"/>
          <w:szCs w:val="24"/>
        </w:rPr>
        <w:t>f</w:t>
      </w:r>
      <w:r w:rsidRPr="00555004">
        <w:rPr>
          <w:rFonts w:ascii="Arial" w:hAnsi="Arial" w:cs="Arial"/>
          <w:sz w:val="24"/>
          <w:szCs w:val="24"/>
        </w:rPr>
        <w:t xml:space="preserve"> energy use to ensure that energy is concerned whenever possible. In addition, it’s focused o</w:t>
      </w:r>
      <w:r w:rsidR="00771B74" w:rsidRPr="00555004">
        <w:rPr>
          <w:rFonts w:ascii="Arial" w:hAnsi="Arial" w:cs="Arial"/>
          <w:sz w:val="24"/>
          <w:szCs w:val="24"/>
        </w:rPr>
        <w:t>n</w:t>
      </w:r>
      <w:r w:rsidRPr="00555004">
        <w:rPr>
          <w:rFonts w:ascii="Arial" w:hAnsi="Arial" w:cs="Arial"/>
          <w:sz w:val="24"/>
          <w:szCs w:val="24"/>
        </w:rPr>
        <w:t xml:space="preserve"> being energy efficien</w:t>
      </w:r>
      <w:r w:rsidR="00771B74" w:rsidRPr="00555004">
        <w:rPr>
          <w:rFonts w:ascii="Arial" w:hAnsi="Arial" w:cs="Arial"/>
          <w:sz w:val="24"/>
          <w:szCs w:val="24"/>
        </w:rPr>
        <w:t>t</w:t>
      </w:r>
      <w:r w:rsidRPr="00555004">
        <w:rPr>
          <w:rFonts w:ascii="Arial" w:hAnsi="Arial" w:cs="Arial"/>
          <w:sz w:val="24"/>
          <w:szCs w:val="24"/>
        </w:rPr>
        <w:t xml:space="preserve"> by ensuring a complete overhaul of LED retrofits across its chains. It’s also fitted its hotels with on-site solar panels. Similarly, Mar</w:t>
      </w:r>
      <w:r w:rsidR="00D67B35" w:rsidRPr="00555004">
        <w:rPr>
          <w:rFonts w:ascii="Arial" w:hAnsi="Arial" w:cs="Arial"/>
          <w:sz w:val="24"/>
          <w:szCs w:val="24"/>
        </w:rPr>
        <w:t>r</w:t>
      </w:r>
      <w:r w:rsidRPr="00555004">
        <w:rPr>
          <w:rFonts w:ascii="Arial" w:hAnsi="Arial" w:cs="Arial"/>
          <w:sz w:val="24"/>
          <w:szCs w:val="24"/>
        </w:rPr>
        <w:t xml:space="preserve">iott International (2024) in its </w:t>
      </w:r>
      <w:r w:rsidRPr="00555004">
        <w:rPr>
          <w:rFonts w:ascii="Arial" w:hAnsi="Arial" w:cs="Arial"/>
          <w:i/>
          <w:iCs/>
          <w:sz w:val="24"/>
          <w:szCs w:val="24"/>
        </w:rPr>
        <w:t>Serve 360 Report</w:t>
      </w:r>
      <w:r w:rsidRPr="00555004">
        <w:rPr>
          <w:rFonts w:ascii="Arial" w:hAnsi="Arial" w:cs="Arial"/>
          <w:sz w:val="24"/>
          <w:szCs w:val="24"/>
        </w:rPr>
        <w:t xml:space="preserve"> highlight</w:t>
      </w:r>
      <w:r w:rsidR="00771B74" w:rsidRPr="00555004">
        <w:rPr>
          <w:rFonts w:ascii="Arial" w:hAnsi="Arial" w:cs="Arial"/>
          <w:sz w:val="24"/>
          <w:szCs w:val="24"/>
        </w:rPr>
        <w:t>s</w:t>
      </w:r>
      <w:r w:rsidRPr="00555004">
        <w:rPr>
          <w:rFonts w:ascii="Arial" w:hAnsi="Arial" w:cs="Arial"/>
          <w:sz w:val="24"/>
          <w:szCs w:val="24"/>
        </w:rPr>
        <w:t xml:space="preserve"> that the chain has retrofitted its chains with onsite solar to supplement electricity use. In addition, Mar</w:t>
      </w:r>
      <w:r w:rsidR="00D67B35" w:rsidRPr="00555004">
        <w:rPr>
          <w:rFonts w:ascii="Arial" w:hAnsi="Arial" w:cs="Arial"/>
          <w:sz w:val="24"/>
          <w:szCs w:val="24"/>
        </w:rPr>
        <w:t>r</w:t>
      </w:r>
      <w:r w:rsidRPr="00555004">
        <w:rPr>
          <w:rFonts w:ascii="Arial" w:hAnsi="Arial" w:cs="Arial"/>
          <w:sz w:val="24"/>
          <w:szCs w:val="24"/>
        </w:rPr>
        <w:t>iott International is focused o</w:t>
      </w:r>
      <w:r w:rsidR="00771B74" w:rsidRPr="00555004">
        <w:rPr>
          <w:rFonts w:ascii="Arial" w:hAnsi="Arial" w:cs="Arial"/>
          <w:sz w:val="24"/>
          <w:szCs w:val="24"/>
        </w:rPr>
        <w:t>n</w:t>
      </w:r>
      <w:r w:rsidRPr="00555004">
        <w:rPr>
          <w:rFonts w:ascii="Arial" w:hAnsi="Arial" w:cs="Arial"/>
          <w:sz w:val="24"/>
          <w:szCs w:val="24"/>
        </w:rPr>
        <w:t xml:space="preserve"> purchasing off-site renewable energy to reduce its energy and carbon footprint. Finally, Premium Inn 2024 sustainability report </w:t>
      </w:r>
      <w:r w:rsidR="00244269" w:rsidRPr="00555004">
        <w:rPr>
          <w:rFonts w:ascii="Arial" w:hAnsi="Arial" w:cs="Arial"/>
          <w:i/>
          <w:iCs/>
          <w:sz w:val="24"/>
          <w:szCs w:val="24"/>
        </w:rPr>
        <w:t>Force for Good</w:t>
      </w:r>
      <w:r w:rsidRPr="00555004">
        <w:rPr>
          <w:rFonts w:ascii="Arial" w:hAnsi="Arial" w:cs="Arial"/>
          <w:sz w:val="24"/>
          <w:szCs w:val="24"/>
        </w:rPr>
        <w:t xml:space="preserve"> demonstrates the chain</w:t>
      </w:r>
      <w:r w:rsidR="00771B74" w:rsidRPr="00555004">
        <w:rPr>
          <w:rFonts w:ascii="Arial" w:hAnsi="Arial" w:cs="Arial"/>
          <w:sz w:val="24"/>
          <w:szCs w:val="24"/>
        </w:rPr>
        <w:t>'</w:t>
      </w:r>
      <w:r w:rsidRPr="00555004">
        <w:rPr>
          <w:rFonts w:ascii="Arial" w:hAnsi="Arial" w:cs="Arial"/>
          <w:sz w:val="24"/>
          <w:szCs w:val="24"/>
        </w:rPr>
        <w:t xml:space="preserve">s progressive steps towards green practices. Premium Inn has installed renewable electricity across all its locations in the UK. Moreover, the hotel has focused its efforts </w:t>
      </w:r>
      <w:r w:rsidR="00771B74" w:rsidRPr="00555004">
        <w:rPr>
          <w:rFonts w:ascii="Arial" w:hAnsi="Arial" w:cs="Arial"/>
          <w:sz w:val="24"/>
          <w:szCs w:val="24"/>
        </w:rPr>
        <w:t>o</w:t>
      </w:r>
      <w:r w:rsidRPr="00555004">
        <w:rPr>
          <w:rFonts w:ascii="Arial" w:hAnsi="Arial" w:cs="Arial"/>
          <w:sz w:val="24"/>
          <w:szCs w:val="24"/>
        </w:rPr>
        <w:t xml:space="preserve">n refrigeration </w:t>
      </w:r>
      <w:proofErr w:type="spellStart"/>
      <w:r w:rsidRPr="00555004">
        <w:rPr>
          <w:rFonts w:ascii="Arial" w:hAnsi="Arial" w:cs="Arial"/>
          <w:sz w:val="24"/>
          <w:szCs w:val="24"/>
        </w:rPr>
        <w:t>optimi</w:t>
      </w:r>
      <w:r w:rsidR="00A92FBC">
        <w:rPr>
          <w:rFonts w:ascii="Arial" w:hAnsi="Arial" w:cs="Arial"/>
          <w:sz w:val="24"/>
          <w:szCs w:val="24"/>
        </w:rPr>
        <w:t>s</w:t>
      </w:r>
      <w:r w:rsidRPr="00555004">
        <w:rPr>
          <w:rFonts w:ascii="Arial" w:hAnsi="Arial" w:cs="Arial"/>
          <w:sz w:val="24"/>
          <w:szCs w:val="24"/>
        </w:rPr>
        <w:t>ation</w:t>
      </w:r>
      <w:proofErr w:type="spellEnd"/>
      <w:r w:rsidRPr="00555004">
        <w:rPr>
          <w:rFonts w:ascii="Arial" w:hAnsi="Arial" w:cs="Arial"/>
          <w:sz w:val="24"/>
          <w:szCs w:val="24"/>
        </w:rPr>
        <w:t xml:space="preserve"> through timers and control devi</w:t>
      </w:r>
      <w:r w:rsidR="00771B74" w:rsidRPr="00555004">
        <w:rPr>
          <w:rFonts w:ascii="Arial" w:hAnsi="Arial" w:cs="Arial"/>
          <w:sz w:val="24"/>
          <w:szCs w:val="24"/>
        </w:rPr>
        <w:t>c</w:t>
      </w:r>
      <w:r w:rsidRPr="00555004">
        <w:rPr>
          <w:rFonts w:ascii="Arial" w:hAnsi="Arial" w:cs="Arial"/>
          <w:sz w:val="24"/>
          <w:szCs w:val="24"/>
        </w:rPr>
        <w:t>es. It has also enhanced its HVAC systems across 44 UK locations and implemented the use of LED lighting fixtures to reduce energy consumption.</w:t>
      </w:r>
    </w:p>
    <w:p w14:paraId="77C30ED0" w14:textId="6DDE6974" w:rsidR="00CA5E7B" w:rsidRPr="00555004" w:rsidRDefault="00E76B83" w:rsidP="007E4D5E">
      <w:pPr>
        <w:pStyle w:val="Heading2"/>
      </w:pPr>
      <w:bookmarkStart w:id="13" w:name="_Toc182095436"/>
      <w:r w:rsidRPr="00555004">
        <w:t xml:space="preserve">Benefits of Energy Efficiency Practices in The </w:t>
      </w:r>
      <w:r w:rsidRPr="007571A9">
        <w:t>Ned</w:t>
      </w:r>
      <w:bookmarkEnd w:id="13"/>
    </w:p>
    <w:p w14:paraId="711DF851" w14:textId="1EF71F7E" w:rsidR="005B5D37" w:rsidRPr="00555004" w:rsidRDefault="005B5D37" w:rsidP="00555004">
      <w:pPr>
        <w:spacing w:line="360" w:lineRule="auto"/>
        <w:jc w:val="both"/>
        <w:rPr>
          <w:rFonts w:ascii="Arial" w:hAnsi="Arial" w:cs="Arial"/>
          <w:sz w:val="24"/>
          <w:szCs w:val="24"/>
        </w:rPr>
      </w:pPr>
      <w:r w:rsidRPr="00555004">
        <w:rPr>
          <w:rFonts w:ascii="Arial" w:hAnsi="Arial" w:cs="Arial"/>
          <w:sz w:val="24"/>
          <w:szCs w:val="24"/>
        </w:rPr>
        <w:t>Hotels investing in green practices will likely yield exponential return</w:t>
      </w:r>
      <w:r w:rsidR="00771B74" w:rsidRPr="00555004">
        <w:rPr>
          <w:rFonts w:ascii="Arial" w:hAnsi="Arial" w:cs="Arial"/>
          <w:sz w:val="24"/>
          <w:szCs w:val="24"/>
        </w:rPr>
        <w:t>s</w:t>
      </w:r>
      <w:r w:rsidRPr="00555004">
        <w:rPr>
          <w:rFonts w:ascii="Arial" w:hAnsi="Arial" w:cs="Arial"/>
          <w:sz w:val="24"/>
          <w:szCs w:val="24"/>
        </w:rPr>
        <w:t xml:space="preserve"> on investments. </w:t>
      </w:r>
      <w:proofErr w:type="spellStart"/>
      <w:r w:rsidRPr="00555004">
        <w:rPr>
          <w:rFonts w:ascii="Arial" w:hAnsi="Arial" w:cs="Arial"/>
          <w:sz w:val="24"/>
          <w:szCs w:val="24"/>
        </w:rPr>
        <w:t>Llanso</w:t>
      </w:r>
      <w:proofErr w:type="spellEnd"/>
      <w:r w:rsidRPr="00555004">
        <w:rPr>
          <w:rFonts w:ascii="Arial" w:hAnsi="Arial" w:cs="Arial"/>
          <w:sz w:val="24"/>
          <w:szCs w:val="24"/>
        </w:rPr>
        <w:t xml:space="preserve"> (2024) notes that investing in energy efficiency leaves a positive environmental footprint as it diminishe</w:t>
      </w:r>
      <w:r w:rsidR="00771B74" w:rsidRPr="00555004">
        <w:rPr>
          <w:rFonts w:ascii="Arial" w:hAnsi="Arial" w:cs="Arial"/>
          <w:sz w:val="24"/>
          <w:szCs w:val="24"/>
        </w:rPr>
        <w:t>s</w:t>
      </w:r>
      <w:r w:rsidRPr="00555004">
        <w:rPr>
          <w:rFonts w:ascii="Arial" w:hAnsi="Arial" w:cs="Arial"/>
          <w:sz w:val="24"/>
          <w:szCs w:val="24"/>
        </w:rPr>
        <w:t xml:space="preserve"> carbon dioxide emission</w:t>
      </w:r>
      <w:r w:rsidR="00771B74" w:rsidRPr="00555004">
        <w:rPr>
          <w:rFonts w:ascii="Arial" w:hAnsi="Arial" w:cs="Arial"/>
          <w:sz w:val="24"/>
          <w:szCs w:val="24"/>
        </w:rPr>
        <w:t>s</w:t>
      </w:r>
      <w:r w:rsidRPr="00555004">
        <w:rPr>
          <w:rFonts w:ascii="Arial" w:hAnsi="Arial" w:cs="Arial"/>
          <w:sz w:val="24"/>
          <w:szCs w:val="24"/>
        </w:rPr>
        <w:t>. Secondly, green practice</w:t>
      </w:r>
      <w:r w:rsidR="00771B74" w:rsidRPr="00555004">
        <w:rPr>
          <w:rFonts w:ascii="Arial" w:hAnsi="Arial" w:cs="Arial"/>
          <w:sz w:val="24"/>
          <w:szCs w:val="24"/>
        </w:rPr>
        <w:t>s</w:t>
      </w:r>
      <w:r w:rsidRPr="00555004">
        <w:rPr>
          <w:rFonts w:ascii="Arial" w:hAnsi="Arial" w:cs="Arial"/>
          <w:sz w:val="24"/>
          <w:szCs w:val="24"/>
        </w:rPr>
        <w:t xml:space="preserve"> such as </w:t>
      </w:r>
      <w:r w:rsidRPr="00555004">
        <w:rPr>
          <w:rFonts w:ascii="Arial" w:hAnsi="Arial" w:cs="Arial"/>
          <w:sz w:val="24"/>
          <w:szCs w:val="24"/>
        </w:rPr>
        <w:lastRenderedPageBreak/>
        <w:t xml:space="preserve">energy efficiency enhance </w:t>
      </w:r>
      <w:proofErr w:type="spellStart"/>
      <w:r w:rsidRPr="00555004">
        <w:rPr>
          <w:rFonts w:ascii="Arial" w:hAnsi="Arial" w:cs="Arial"/>
          <w:sz w:val="24"/>
          <w:szCs w:val="24"/>
        </w:rPr>
        <w:t>travel</w:t>
      </w:r>
      <w:r w:rsidR="00A92FBC">
        <w:rPr>
          <w:rFonts w:ascii="Arial" w:hAnsi="Arial" w:cs="Arial"/>
          <w:sz w:val="24"/>
          <w:szCs w:val="24"/>
        </w:rPr>
        <w:t>l</w:t>
      </w:r>
      <w:r w:rsidRPr="00555004">
        <w:rPr>
          <w:rFonts w:ascii="Arial" w:hAnsi="Arial" w:cs="Arial"/>
          <w:sz w:val="24"/>
          <w:szCs w:val="24"/>
        </w:rPr>
        <w:t>er’s</w:t>
      </w:r>
      <w:proofErr w:type="spellEnd"/>
      <w:r w:rsidRPr="00555004">
        <w:rPr>
          <w:rFonts w:ascii="Arial" w:hAnsi="Arial" w:cs="Arial"/>
          <w:sz w:val="24"/>
          <w:szCs w:val="24"/>
        </w:rPr>
        <w:t xml:space="preserve"> preferences and choice</w:t>
      </w:r>
      <w:r w:rsidR="00771B74" w:rsidRPr="00555004">
        <w:rPr>
          <w:rFonts w:ascii="Arial" w:hAnsi="Arial" w:cs="Arial"/>
          <w:sz w:val="24"/>
          <w:szCs w:val="24"/>
        </w:rPr>
        <w:t>s</w:t>
      </w:r>
      <w:r w:rsidRPr="00555004">
        <w:rPr>
          <w:rFonts w:ascii="Arial" w:hAnsi="Arial" w:cs="Arial"/>
          <w:sz w:val="24"/>
          <w:szCs w:val="24"/>
        </w:rPr>
        <w:t xml:space="preserve"> in selecting a hotel. Hotels that have green certification are more preferred by hotel guests thus enhancing customer loyalty and hotel image. Moreover, green practices such as energy efficiency </w:t>
      </w:r>
      <w:r w:rsidR="00771B74" w:rsidRPr="00555004">
        <w:rPr>
          <w:rFonts w:ascii="Arial" w:hAnsi="Arial" w:cs="Arial"/>
          <w:sz w:val="24"/>
          <w:szCs w:val="24"/>
        </w:rPr>
        <w:t>are</w:t>
      </w:r>
      <w:r w:rsidRPr="00555004">
        <w:rPr>
          <w:rFonts w:ascii="Arial" w:hAnsi="Arial" w:cs="Arial"/>
          <w:sz w:val="24"/>
          <w:szCs w:val="24"/>
        </w:rPr>
        <w:t xml:space="preserve"> important in saving costs over</w:t>
      </w:r>
      <w:r w:rsidR="00771B74" w:rsidRPr="00555004">
        <w:rPr>
          <w:rFonts w:ascii="Arial" w:hAnsi="Arial" w:cs="Arial"/>
          <w:sz w:val="24"/>
          <w:szCs w:val="24"/>
        </w:rPr>
        <w:t xml:space="preserve"> </w:t>
      </w:r>
      <w:r w:rsidRPr="00555004">
        <w:rPr>
          <w:rFonts w:ascii="Arial" w:hAnsi="Arial" w:cs="Arial"/>
          <w:sz w:val="24"/>
          <w:szCs w:val="24"/>
        </w:rPr>
        <w:t>time thus reducing the hotel</w:t>
      </w:r>
      <w:r w:rsidR="00771B74" w:rsidRPr="00555004">
        <w:rPr>
          <w:rFonts w:ascii="Arial" w:hAnsi="Arial" w:cs="Arial"/>
          <w:sz w:val="24"/>
          <w:szCs w:val="24"/>
        </w:rPr>
        <w:t>'s</w:t>
      </w:r>
      <w:r w:rsidRPr="00555004">
        <w:rPr>
          <w:rFonts w:ascii="Arial" w:hAnsi="Arial" w:cs="Arial"/>
          <w:sz w:val="24"/>
          <w:szCs w:val="24"/>
        </w:rPr>
        <w:t xml:space="preserve"> operational </w:t>
      </w:r>
      <w:r w:rsidR="00D010C1" w:rsidRPr="00555004">
        <w:rPr>
          <w:rFonts w:ascii="Arial" w:hAnsi="Arial" w:cs="Arial"/>
          <w:sz w:val="24"/>
          <w:szCs w:val="24"/>
        </w:rPr>
        <w:t>expenses</w:t>
      </w:r>
      <w:r w:rsidRPr="00555004">
        <w:rPr>
          <w:rFonts w:ascii="Arial" w:hAnsi="Arial" w:cs="Arial"/>
          <w:sz w:val="24"/>
          <w:szCs w:val="24"/>
        </w:rPr>
        <w:t xml:space="preserve"> and enhancing the profit margins (</w:t>
      </w:r>
      <w:proofErr w:type="spellStart"/>
      <w:r w:rsidRPr="00555004">
        <w:rPr>
          <w:rFonts w:ascii="Arial" w:hAnsi="Arial" w:cs="Arial"/>
          <w:sz w:val="24"/>
          <w:szCs w:val="24"/>
        </w:rPr>
        <w:t>Llanso</w:t>
      </w:r>
      <w:proofErr w:type="spellEnd"/>
      <w:r w:rsidRPr="00555004">
        <w:rPr>
          <w:rFonts w:ascii="Arial" w:hAnsi="Arial" w:cs="Arial"/>
          <w:sz w:val="24"/>
          <w:szCs w:val="24"/>
        </w:rPr>
        <w:t>, 2024). The use of current smart technologies such as smart lighting and HVAC systems enhance</w:t>
      </w:r>
      <w:r w:rsidR="00771B74" w:rsidRPr="00555004">
        <w:rPr>
          <w:rFonts w:ascii="Arial" w:hAnsi="Arial" w:cs="Arial"/>
          <w:sz w:val="24"/>
          <w:szCs w:val="24"/>
        </w:rPr>
        <w:t>s</w:t>
      </w:r>
      <w:r w:rsidRPr="00555004">
        <w:rPr>
          <w:rFonts w:ascii="Arial" w:hAnsi="Arial" w:cs="Arial"/>
          <w:sz w:val="24"/>
          <w:szCs w:val="24"/>
        </w:rPr>
        <w:t xml:space="preserve"> guest satisfaction because they provide </w:t>
      </w:r>
      <w:proofErr w:type="spellStart"/>
      <w:r w:rsidRPr="00555004">
        <w:rPr>
          <w:rFonts w:ascii="Arial" w:hAnsi="Arial" w:cs="Arial"/>
          <w:sz w:val="24"/>
          <w:szCs w:val="24"/>
        </w:rPr>
        <w:t>personali</w:t>
      </w:r>
      <w:r w:rsidR="00A92FBC">
        <w:rPr>
          <w:rFonts w:ascii="Arial" w:hAnsi="Arial" w:cs="Arial"/>
          <w:sz w:val="24"/>
          <w:szCs w:val="24"/>
        </w:rPr>
        <w:t>s</w:t>
      </w:r>
      <w:r w:rsidRPr="00555004">
        <w:rPr>
          <w:rFonts w:ascii="Arial" w:hAnsi="Arial" w:cs="Arial"/>
          <w:sz w:val="24"/>
          <w:szCs w:val="24"/>
        </w:rPr>
        <w:t>ed</w:t>
      </w:r>
      <w:proofErr w:type="spellEnd"/>
      <w:r w:rsidRPr="00555004">
        <w:rPr>
          <w:rFonts w:ascii="Arial" w:hAnsi="Arial" w:cs="Arial"/>
          <w:sz w:val="24"/>
          <w:szCs w:val="24"/>
        </w:rPr>
        <w:t xml:space="preserve"> stay as they adj</w:t>
      </w:r>
      <w:r w:rsidR="00771B74" w:rsidRPr="00555004">
        <w:rPr>
          <w:rFonts w:ascii="Arial" w:hAnsi="Arial" w:cs="Arial"/>
          <w:sz w:val="24"/>
          <w:szCs w:val="24"/>
        </w:rPr>
        <w:t>us</w:t>
      </w:r>
      <w:r w:rsidRPr="00555004">
        <w:rPr>
          <w:rFonts w:ascii="Arial" w:hAnsi="Arial" w:cs="Arial"/>
          <w:sz w:val="24"/>
          <w:szCs w:val="24"/>
        </w:rPr>
        <w:t>t the guest preferences and occupancy thus ensuring optimum guest experience during hotel stays. The Ned lacks any smart energy</w:t>
      </w:r>
      <w:r w:rsidR="00771B74" w:rsidRPr="00555004">
        <w:rPr>
          <w:rFonts w:ascii="Arial" w:hAnsi="Arial" w:cs="Arial"/>
          <w:sz w:val="24"/>
          <w:szCs w:val="24"/>
        </w:rPr>
        <w:t>-</w:t>
      </w:r>
      <w:r w:rsidRPr="00555004">
        <w:rPr>
          <w:rFonts w:ascii="Arial" w:hAnsi="Arial" w:cs="Arial"/>
          <w:sz w:val="24"/>
          <w:szCs w:val="24"/>
        </w:rPr>
        <w:t>efficient technologies and it would perform incredibly well in enhancing guest</w:t>
      </w:r>
      <w:r w:rsidR="00771B74" w:rsidRPr="00555004">
        <w:rPr>
          <w:rFonts w:ascii="Arial" w:hAnsi="Arial" w:cs="Arial"/>
          <w:sz w:val="24"/>
          <w:szCs w:val="24"/>
        </w:rPr>
        <w:t>'</w:t>
      </w:r>
      <w:r w:rsidRPr="00555004">
        <w:rPr>
          <w:rFonts w:ascii="Arial" w:hAnsi="Arial" w:cs="Arial"/>
          <w:sz w:val="24"/>
          <w:szCs w:val="24"/>
        </w:rPr>
        <w:t xml:space="preserve">s experience in its 250-bedroom capacity. Moreover, Ned would enjoy enhanced profit margins because renewable sources of energy such as power would significantly decrease </w:t>
      </w:r>
      <w:r w:rsidR="00771B74" w:rsidRPr="00555004">
        <w:rPr>
          <w:rFonts w:ascii="Arial" w:hAnsi="Arial" w:cs="Arial"/>
          <w:sz w:val="24"/>
          <w:szCs w:val="24"/>
        </w:rPr>
        <w:t xml:space="preserve">the </w:t>
      </w:r>
      <w:r w:rsidRPr="00555004">
        <w:rPr>
          <w:rFonts w:ascii="Arial" w:hAnsi="Arial" w:cs="Arial"/>
          <w:sz w:val="24"/>
          <w:szCs w:val="24"/>
        </w:rPr>
        <w:t>operational costs of the hotel.</w:t>
      </w:r>
    </w:p>
    <w:p w14:paraId="3D18A4BD" w14:textId="3FC117F6" w:rsidR="00E76B83" w:rsidRPr="00555004" w:rsidRDefault="005063E4" w:rsidP="007E4D5E">
      <w:pPr>
        <w:pStyle w:val="Heading2"/>
      </w:pPr>
      <w:bookmarkStart w:id="14" w:name="_Toc182095437"/>
      <w:r w:rsidRPr="00555004">
        <w:t>Challenges in Implementing Energy efficient systems</w:t>
      </w:r>
      <w:bookmarkEnd w:id="14"/>
    </w:p>
    <w:p w14:paraId="0309AB10" w14:textId="114D121B" w:rsidR="00431D3B" w:rsidRPr="00555004" w:rsidRDefault="00431D3B" w:rsidP="00555004">
      <w:pPr>
        <w:spacing w:line="360" w:lineRule="auto"/>
        <w:jc w:val="both"/>
        <w:rPr>
          <w:rFonts w:ascii="Arial" w:hAnsi="Arial" w:cs="Arial"/>
          <w:sz w:val="24"/>
          <w:szCs w:val="24"/>
        </w:rPr>
      </w:pPr>
      <w:r w:rsidRPr="00555004">
        <w:rPr>
          <w:rFonts w:ascii="Arial" w:hAnsi="Arial" w:cs="Arial"/>
          <w:sz w:val="24"/>
          <w:szCs w:val="24"/>
        </w:rPr>
        <w:t>There are numerous challenges to implementing energy</w:t>
      </w:r>
      <w:r w:rsidR="00771B74" w:rsidRPr="00555004">
        <w:rPr>
          <w:rFonts w:ascii="Arial" w:hAnsi="Arial" w:cs="Arial"/>
          <w:sz w:val="24"/>
          <w:szCs w:val="24"/>
        </w:rPr>
        <w:t>-</w:t>
      </w:r>
      <w:r w:rsidRPr="00555004">
        <w:rPr>
          <w:rFonts w:ascii="Arial" w:hAnsi="Arial" w:cs="Arial"/>
          <w:sz w:val="24"/>
          <w:szCs w:val="24"/>
        </w:rPr>
        <w:t>efficient systems in hotels. The most common challenge is the cost implications of implementing and maintaining energy</w:t>
      </w:r>
      <w:r w:rsidR="00771B74" w:rsidRPr="00555004">
        <w:rPr>
          <w:rFonts w:ascii="Arial" w:hAnsi="Arial" w:cs="Arial"/>
          <w:sz w:val="24"/>
          <w:szCs w:val="24"/>
        </w:rPr>
        <w:t>-</w:t>
      </w:r>
      <w:r w:rsidRPr="00555004">
        <w:rPr>
          <w:rFonts w:ascii="Arial" w:hAnsi="Arial" w:cs="Arial"/>
          <w:sz w:val="24"/>
          <w:szCs w:val="24"/>
        </w:rPr>
        <w:t>efficient appliances and systems. Luo et al. (2021) highlight that the initial cost of implementation of energy</w:t>
      </w:r>
      <w:r w:rsidR="00771B74" w:rsidRPr="00555004">
        <w:rPr>
          <w:rFonts w:ascii="Arial" w:hAnsi="Arial" w:cs="Arial"/>
          <w:sz w:val="24"/>
          <w:szCs w:val="24"/>
        </w:rPr>
        <w:t>-</w:t>
      </w:r>
      <w:r w:rsidRPr="00555004">
        <w:rPr>
          <w:rFonts w:ascii="Arial" w:hAnsi="Arial" w:cs="Arial"/>
          <w:sz w:val="24"/>
          <w:szCs w:val="24"/>
        </w:rPr>
        <w:t xml:space="preserve">efficient appliances and smart technologies is very expensive. López-Bernabé et al. (2021) highlight that the price considerations during initial investments </w:t>
      </w:r>
      <w:r w:rsidR="00771B74" w:rsidRPr="00555004">
        <w:rPr>
          <w:rFonts w:ascii="Arial" w:hAnsi="Arial" w:cs="Arial"/>
          <w:sz w:val="24"/>
          <w:szCs w:val="24"/>
        </w:rPr>
        <w:t>are</w:t>
      </w:r>
      <w:r w:rsidRPr="00555004">
        <w:rPr>
          <w:rFonts w:ascii="Arial" w:hAnsi="Arial" w:cs="Arial"/>
          <w:sz w:val="24"/>
          <w:szCs w:val="24"/>
        </w:rPr>
        <w:t xml:space="preserve"> often overshadowed by the budgetary allocation of hotels. This is also mainly affected by the attitudes and beliefs of the stakeholders. According to </w:t>
      </w:r>
      <w:proofErr w:type="spellStart"/>
      <w:r w:rsidRPr="00555004">
        <w:rPr>
          <w:rFonts w:ascii="Arial" w:hAnsi="Arial" w:cs="Arial"/>
          <w:sz w:val="24"/>
          <w:szCs w:val="24"/>
        </w:rPr>
        <w:t>Kraderv</w:t>
      </w:r>
      <w:proofErr w:type="spellEnd"/>
      <w:r w:rsidRPr="00555004">
        <w:rPr>
          <w:rFonts w:ascii="Arial" w:hAnsi="Arial" w:cs="Arial"/>
          <w:sz w:val="24"/>
          <w:szCs w:val="24"/>
        </w:rPr>
        <w:t xml:space="preserve"> (2022), The Ned posted annual revenue of £34.2 million. Realistically and logically, The Ned can afford </w:t>
      </w:r>
      <w:r w:rsidR="00771B74" w:rsidRPr="00555004">
        <w:rPr>
          <w:rFonts w:ascii="Arial" w:hAnsi="Arial" w:cs="Arial"/>
          <w:sz w:val="24"/>
          <w:szCs w:val="24"/>
        </w:rPr>
        <w:t>to install</w:t>
      </w:r>
      <w:r w:rsidRPr="00555004">
        <w:rPr>
          <w:rFonts w:ascii="Arial" w:hAnsi="Arial" w:cs="Arial"/>
          <w:sz w:val="24"/>
          <w:szCs w:val="24"/>
        </w:rPr>
        <w:t xml:space="preserve"> energy</w:t>
      </w:r>
      <w:r w:rsidR="00771B74" w:rsidRPr="00555004">
        <w:rPr>
          <w:rFonts w:ascii="Arial" w:hAnsi="Arial" w:cs="Arial"/>
          <w:sz w:val="24"/>
          <w:szCs w:val="24"/>
        </w:rPr>
        <w:t>-</w:t>
      </w:r>
      <w:r w:rsidRPr="00555004">
        <w:rPr>
          <w:rFonts w:ascii="Arial" w:hAnsi="Arial" w:cs="Arial"/>
          <w:sz w:val="24"/>
          <w:szCs w:val="24"/>
        </w:rPr>
        <w:t>efficient systems.</w:t>
      </w:r>
    </w:p>
    <w:p w14:paraId="750D40E3" w14:textId="77777777" w:rsidR="00D010C1" w:rsidRPr="00555004" w:rsidRDefault="00D010C1" w:rsidP="007E4D5E">
      <w:pPr>
        <w:pStyle w:val="Heading1"/>
      </w:pPr>
      <w:bookmarkStart w:id="15" w:name="_Toc182095438"/>
      <w:r w:rsidRPr="00555004">
        <w:t>Conclusion</w:t>
      </w:r>
      <w:bookmarkEnd w:id="15"/>
    </w:p>
    <w:p w14:paraId="187F3E14" w14:textId="26457A19" w:rsidR="00D010C1" w:rsidRPr="00555004" w:rsidRDefault="00D010C1" w:rsidP="00555004">
      <w:pPr>
        <w:spacing w:line="360" w:lineRule="auto"/>
        <w:jc w:val="both"/>
        <w:rPr>
          <w:rFonts w:ascii="Arial" w:hAnsi="Arial" w:cs="Arial"/>
          <w:sz w:val="24"/>
          <w:szCs w:val="24"/>
        </w:rPr>
      </w:pPr>
      <w:r w:rsidRPr="00555004">
        <w:rPr>
          <w:rFonts w:ascii="Arial" w:hAnsi="Arial" w:cs="Arial"/>
          <w:sz w:val="24"/>
          <w:szCs w:val="24"/>
        </w:rPr>
        <w:t>In conclusion, green practices are a combination of practices that aim to reduce water, improve energy efficiency, and reduce waste management through eco-friendly practices in hotels. The Ned is a UK</w:t>
      </w:r>
      <w:r w:rsidR="00771B74" w:rsidRPr="00555004">
        <w:rPr>
          <w:rFonts w:ascii="Arial" w:hAnsi="Arial" w:cs="Arial"/>
          <w:sz w:val="24"/>
          <w:szCs w:val="24"/>
        </w:rPr>
        <w:t>-</w:t>
      </w:r>
      <w:r w:rsidRPr="00555004">
        <w:rPr>
          <w:rFonts w:ascii="Arial" w:hAnsi="Arial" w:cs="Arial"/>
          <w:sz w:val="24"/>
          <w:szCs w:val="24"/>
        </w:rPr>
        <w:t xml:space="preserve">based hotel that has implemented green practices in waste and water management systems but failed </w:t>
      </w:r>
      <w:r w:rsidR="00771B74" w:rsidRPr="00555004">
        <w:rPr>
          <w:rFonts w:ascii="Arial" w:hAnsi="Arial" w:cs="Arial"/>
          <w:sz w:val="24"/>
          <w:szCs w:val="24"/>
        </w:rPr>
        <w:t>to enhance</w:t>
      </w:r>
      <w:r w:rsidRPr="00555004">
        <w:rPr>
          <w:rFonts w:ascii="Arial" w:hAnsi="Arial" w:cs="Arial"/>
          <w:sz w:val="24"/>
          <w:szCs w:val="24"/>
        </w:rPr>
        <w:t xml:space="preserve"> energy efficiency. Green practice initiatives focused o</w:t>
      </w:r>
      <w:r w:rsidR="00771B74" w:rsidRPr="00555004">
        <w:rPr>
          <w:rFonts w:ascii="Arial" w:hAnsi="Arial" w:cs="Arial"/>
          <w:sz w:val="24"/>
          <w:szCs w:val="24"/>
        </w:rPr>
        <w:t>n</w:t>
      </w:r>
      <w:r w:rsidRPr="00555004">
        <w:rPr>
          <w:rFonts w:ascii="Arial" w:hAnsi="Arial" w:cs="Arial"/>
          <w:sz w:val="24"/>
          <w:szCs w:val="24"/>
        </w:rPr>
        <w:t xml:space="preserve"> reducing water use, waste management</w:t>
      </w:r>
      <w:r w:rsidR="00771B74" w:rsidRPr="00555004">
        <w:rPr>
          <w:rFonts w:ascii="Arial" w:hAnsi="Arial" w:cs="Arial"/>
          <w:sz w:val="24"/>
          <w:szCs w:val="24"/>
        </w:rPr>
        <w:t>,</w:t>
      </w:r>
      <w:r w:rsidRPr="00555004">
        <w:rPr>
          <w:rFonts w:ascii="Arial" w:hAnsi="Arial" w:cs="Arial"/>
          <w:sz w:val="24"/>
          <w:szCs w:val="24"/>
        </w:rPr>
        <w:t xml:space="preserve"> and energy efficiency management systems. Since The Ned lack</w:t>
      </w:r>
      <w:r w:rsidR="00771B74" w:rsidRPr="00555004">
        <w:rPr>
          <w:rFonts w:ascii="Arial" w:hAnsi="Arial" w:cs="Arial"/>
          <w:sz w:val="24"/>
          <w:szCs w:val="24"/>
        </w:rPr>
        <w:t>s</w:t>
      </w:r>
      <w:r w:rsidRPr="00555004">
        <w:rPr>
          <w:rFonts w:ascii="Arial" w:hAnsi="Arial" w:cs="Arial"/>
          <w:sz w:val="24"/>
          <w:szCs w:val="24"/>
        </w:rPr>
        <w:t xml:space="preserve"> energy efficiency, there are numerous approaches to ensure hotels are energy efficient. Some of these practices entail the use </w:t>
      </w:r>
      <w:r w:rsidRPr="00555004">
        <w:rPr>
          <w:rFonts w:ascii="Arial" w:hAnsi="Arial" w:cs="Arial"/>
          <w:sz w:val="24"/>
          <w:szCs w:val="24"/>
        </w:rPr>
        <w:lastRenderedPageBreak/>
        <w:t>of renewable energy use, mapping out energy consumption patterns</w:t>
      </w:r>
      <w:r w:rsidR="00771B74" w:rsidRPr="00555004">
        <w:rPr>
          <w:rFonts w:ascii="Arial" w:hAnsi="Arial" w:cs="Arial"/>
          <w:sz w:val="24"/>
          <w:szCs w:val="24"/>
        </w:rPr>
        <w:t>,</w:t>
      </w:r>
      <w:r w:rsidRPr="00555004">
        <w:rPr>
          <w:rFonts w:ascii="Arial" w:hAnsi="Arial" w:cs="Arial"/>
          <w:sz w:val="24"/>
          <w:szCs w:val="24"/>
        </w:rPr>
        <w:t xml:space="preserve"> and developing energy control using smart technologies to ensure energy savings on lighting through switching to LED, smart HVAC systems</w:t>
      </w:r>
      <w:r w:rsidR="00771B74" w:rsidRPr="00555004">
        <w:rPr>
          <w:rFonts w:ascii="Arial" w:hAnsi="Arial" w:cs="Arial"/>
          <w:sz w:val="24"/>
          <w:szCs w:val="24"/>
        </w:rPr>
        <w:t>,</w:t>
      </w:r>
      <w:r w:rsidRPr="00555004">
        <w:rPr>
          <w:rFonts w:ascii="Arial" w:hAnsi="Arial" w:cs="Arial"/>
          <w:sz w:val="24"/>
          <w:szCs w:val="24"/>
        </w:rPr>
        <w:t xml:space="preserve"> and energy</w:t>
      </w:r>
      <w:r w:rsidR="00771B74" w:rsidRPr="00555004">
        <w:rPr>
          <w:rFonts w:ascii="Arial" w:hAnsi="Arial" w:cs="Arial"/>
          <w:sz w:val="24"/>
          <w:szCs w:val="24"/>
        </w:rPr>
        <w:t>-</w:t>
      </w:r>
      <w:r w:rsidRPr="00555004">
        <w:rPr>
          <w:rFonts w:ascii="Arial" w:hAnsi="Arial" w:cs="Arial"/>
          <w:sz w:val="24"/>
          <w:szCs w:val="24"/>
        </w:rPr>
        <w:t>efficient appliances. The main hotel chains such as Marriott, Hilton</w:t>
      </w:r>
      <w:r w:rsidR="00771B74" w:rsidRPr="00555004">
        <w:rPr>
          <w:rFonts w:ascii="Arial" w:hAnsi="Arial" w:cs="Arial"/>
          <w:sz w:val="24"/>
          <w:szCs w:val="24"/>
        </w:rPr>
        <w:t>,</w:t>
      </w:r>
      <w:r w:rsidRPr="00555004">
        <w:rPr>
          <w:rFonts w:ascii="Arial" w:hAnsi="Arial" w:cs="Arial"/>
          <w:sz w:val="24"/>
          <w:szCs w:val="24"/>
        </w:rPr>
        <w:t xml:space="preserve"> and Premium Inn have implemented energy efficiency techniques to save on cost, enhance customer loyalty, improve brand image, reduce overall operational costs</w:t>
      </w:r>
      <w:r w:rsidR="00771B74" w:rsidRPr="00555004">
        <w:rPr>
          <w:rFonts w:ascii="Arial" w:hAnsi="Arial" w:cs="Arial"/>
          <w:sz w:val="24"/>
          <w:szCs w:val="24"/>
        </w:rPr>
        <w:t>,</w:t>
      </w:r>
      <w:r w:rsidRPr="00555004">
        <w:rPr>
          <w:rFonts w:ascii="Arial" w:hAnsi="Arial" w:cs="Arial"/>
          <w:sz w:val="24"/>
          <w:szCs w:val="24"/>
        </w:rPr>
        <w:t xml:space="preserve"> and ensure increased profit margins. One of the main challenges to implementing energy efficient practices is cost implications but The Ned can afford to make those changes.</w:t>
      </w:r>
    </w:p>
    <w:p w14:paraId="647D313F" w14:textId="77777777" w:rsidR="00D010C1" w:rsidRPr="00555004" w:rsidRDefault="00D010C1" w:rsidP="007E4D5E">
      <w:pPr>
        <w:pStyle w:val="Heading2"/>
      </w:pPr>
      <w:bookmarkStart w:id="16" w:name="_Toc182095439"/>
      <w:r w:rsidRPr="00555004">
        <w:t>Recommendations</w:t>
      </w:r>
      <w:bookmarkEnd w:id="16"/>
    </w:p>
    <w:p w14:paraId="31D72FA1" w14:textId="530FC4A0" w:rsidR="00D010C1" w:rsidRPr="00555004" w:rsidRDefault="00D010C1" w:rsidP="00555004">
      <w:pPr>
        <w:pStyle w:val="ListParagraph"/>
        <w:numPr>
          <w:ilvl w:val="0"/>
          <w:numId w:val="1"/>
        </w:numPr>
        <w:spacing w:line="360" w:lineRule="auto"/>
        <w:jc w:val="both"/>
        <w:rPr>
          <w:rFonts w:ascii="Arial" w:hAnsi="Arial" w:cs="Arial"/>
          <w:sz w:val="24"/>
          <w:szCs w:val="24"/>
        </w:rPr>
      </w:pPr>
      <w:r w:rsidRPr="00555004">
        <w:rPr>
          <w:rFonts w:ascii="Arial" w:hAnsi="Arial" w:cs="Arial"/>
          <w:sz w:val="24"/>
          <w:szCs w:val="24"/>
        </w:rPr>
        <w:t>Leverage government incentives- The UK government is focused on ensuring that the country achieve</w:t>
      </w:r>
      <w:r w:rsidR="00771B74" w:rsidRPr="00555004">
        <w:rPr>
          <w:rFonts w:ascii="Arial" w:hAnsi="Arial" w:cs="Arial"/>
          <w:sz w:val="24"/>
          <w:szCs w:val="24"/>
        </w:rPr>
        <w:t>s</w:t>
      </w:r>
      <w:r w:rsidRPr="00555004">
        <w:rPr>
          <w:rFonts w:ascii="Arial" w:hAnsi="Arial" w:cs="Arial"/>
          <w:sz w:val="24"/>
          <w:szCs w:val="24"/>
        </w:rPr>
        <w:t xml:space="preserve"> ne</w:t>
      </w:r>
      <w:r w:rsidR="00771B74" w:rsidRPr="00555004">
        <w:rPr>
          <w:rFonts w:ascii="Arial" w:hAnsi="Arial" w:cs="Arial"/>
          <w:sz w:val="24"/>
          <w:szCs w:val="24"/>
        </w:rPr>
        <w:t>t</w:t>
      </w:r>
      <w:r w:rsidRPr="00555004">
        <w:rPr>
          <w:rFonts w:ascii="Arial" w:hAnsi="Arial" w:cs="Arial"/>
          <w:sz w:val="24"/>
          <w:szCs w:val="24"/>
        </w:rPr>
        <w:t xml:space="preserve">-zero emissions and has </w:t>
      </w:r>
      <w:proofErr w:type="spellStart"/>
      <w:r w:rsidRPr="00555004">
        <w:rPr>
          <w:rFonts w:ascii="Arial" w:hAnsi="Arial" w:cs="Arial"/>
          <w:sz w:val="24"/>
          <w:szCs w:val="24"/>
        </w:rPr>
        <w:t>incentivi</w:t>
      </w:r>
      <w:r w:rsidR="00A92FBC">
        <w:rPr>
          <w:rFonts w:ascii="Arial" w:hAnsi="Arial" w:cs="Arial"/>
          <w:sz w:val="24"/>
          <w:szCs w:val="24"/>
        </w:rPr>
        <w:t>s</w:t>
      </w:r>
      <w:r w:rsidRPr="00555004">
        <w:rPr>
          <w:rFonts w:ascii="Arial" w:hAnsi="Arial" w:cs="Arial"/>
          <w:sz w:val="24"/>
          <w:szCs w:val="24"/>
        </w:rPr>
        <w:t>ed</w:t>
      </w:r>
      <w:proofErr w:type="spellEnd"/>
      <w:r w:rsidRPr="00555004">
        <w:rPr>
          <w:rFonts w:ascii="Arial" w:hAnsi="Arial" w:cs="Arial"/>
          <w:sz w:val="24"/>
          <w:szCs w:val="24"/>
        </w:rPr>
        <w:t xml:space="preserve"> busines</w:t>
      </w:r>
      <w:r w:rsidR="00771B74" w:rsidRPr="00555004">
        <w:rPr>
          <w:rFonts w:ascii="Arial" w:hAnsi="Arial" w:cs="Arial"/>
          <w:sz w:val="24"/>
          <w:szCs w:val="24"/>
        </w:rPr>
        <w:t>se</w:t>
      </w:r>
      <w:r w:rsidRPr="00555004">
        <w:rPr>
          <w:rFonts w:ascii="Arial" w:hAnsi="Arial" w:cs="Arial"/>
          <w:sz w:val="24"/>
          <w:szCs w:val="24"/>
        </w:rPr>
        <w:t>s that conserve the environment. The UK government provide</w:t>
      </w:r>
      <w:r w:rsidR="00771B74" w:rsidRPr="00555004">
        <w:rPr>
          <w:rFonts w:ascii="Arial" w:hAnsi="Arial" w:cs="Arial"/>
          <w:sz w:val="24"/>
          <w:szCs w:val="24"/>
        </w:rPr>
        <w:t>s</w:t>
      </w:r>
      <w:r w:rsidRPr="00555004">
        <w:rPr>
          <w:rFonts w:ascii="Arial" w:hAnsi="Arial" w:cs="Arial"/>
          <w:sz w:val="24"/>
          <w:szCs w:val="24"/>
        </w:rPr>
        <w:t xml:space="preserve"> tax deductions and loans towards </w:t>
      </w:r>
      <w:r w:rsidR="00771B74" w:rsidRPr="00555004">
        <w:rPr>
          <w:rFonts w:ascii="Arial" w:hAnsi="Arial" w:cs="Arial"/>
          <w:sz w:val="24"/>
          <w:szCs w:val="24"/>
        </w:rPr>
        <w:t xml:space="preserve">the </w:t>
      </w:r>
      <w:r w:rsidRPr="00555004">
        <w:rPr>
          <w:rFonts w:ascii="Arial" w:hAnsi="Arial" w:cs="Arial"/>
          <w:sz w:val="24"/>
          <w:szCs w:val="24"/>
        </w:rPr>
        <w:t>implementation of solar powers which The Ned can leverage to address cost implications.</w:t>
      </w:r>
    </w:p>
    <w:p w14:paraId="274B02FD" w14:textId="0B763439" w:rsidR="005140A6" w:rsidRDefault="00D010C1" w:rsidP="00555004">
      <w:pPr>
        <w:pStyle w:val="ListParagraph"/>
        <w:numPr>
          <w:ilvl w:val="0"/>
          <w:numId w:val="1"/>
        </w:numPr>
        <w:spacing w:line="360" w:lineRule="auto"/>
        <w:jc w:val="both"/>
        <w:rPr>
          <w:rFonts w:ascii="Arial" w:hAnsi="Arial" w:cs="Arial"/>
          <w:sz w:val="24"/>
          <w:szCs w:val="24"/>
        </w:rPr>
      </w:pPr>
      <w:r w:rsidRPr="00555004">
        <w:rPr>
          <w:rFonts w:ascii="Arial" w:hAnsi="Arial" w:cs="Arial"/>
          <w:sz w:val="24"/>
          <w:szCs w:val="24"/>
        </w:rPr>
        <w:t xml:space="preserve">Guest Engagement- One neglected approach to ensure green practices is the incorporation of green practices. Guest engagement ensures that guests are no longer onlookers but active participants in </w:t>
      </w:r>
      <w:r w:rsidR="00771B74" w:rsidRPr="00555004">
        <w:rPr>
          <w:rFonts w:ascii="Arial" w:hAnsi="Arial" w:cs="Arial"/>
          <w:sz w:val="24"/>
          <w:szCs w:val="24"/>
        </w:rPr>
        <w:t xml:space="preserve">the </w:t>
      </w:r>
      <w:r w:rsidRPr="00555004">
        <w:rPr>
          <w:rFonts w:ascii="Arial" w:hAnsi="Arial" w:cs="Arial"/>
          <w:sz w:val="24"/>
          <w:szCs w:val="24"/>
        </w:rPr>
        <w:t>implementation of green practices.</w:t>
      </w:r>
    </w:p>
    <w:p w14:paraId="4DB748F1" w14:textId="4BC2BE63" w:rsidR="00D010C1" w:rsidRPr="005140A6" w:rsidRDefault="005140A6" w:rsidP="005140A6">
      <w:pPr>
        <w:rPr>
          <w:rFonts w:ascii="Arial" w:hAnsi="Arial" w:cs="Arial"/>
          <w:sz w:val="24"/>
          <w:szCs w:val="24"/>
        </w:rPr>
      </w:pPr>
      <w:r>
        <w:rPr>
          <w:rFonts w:ascii="Arial" w:hAnsi="Arial" w:cs="Arial"/>
          <w:sz w:val="24"/>
          <w:szCs w:val="24"/>
        </w:rPr>
        <w:br w:type="page"/>
      </w:r>
    </w:p>
    <w:p w14:paraId="00C6E3C6" w14:textId="56A8EB3F" w:rsidR="00555004" w:rsidRPr="00555004" w:rsidRDefault="00555004" w:rsidP="007E4D5E">
      <w:pPr>
        <w:pStyle w:val="Heading1"/>
      </w:pPr>
      <w:bookmarkStart w:id="17" w:name="_Toc182095440"/>
      <w:r w:rsidRPr="00555004">
        <w:lastRenderedPageBreak/>
        <w:t>References</w:t>
      </w:r>
      <w:bookmarkEnd w:id="17"/>
    </w:p>
    <w:p w14:paraId="235429A8" w14:textId="74B16732"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t>Abdou, A. H., Hassan, T. H., and El Dief, M. M. (2020). ‘A description of green hotel practices and their role in achieving sustainable development,’ </w:t>
      </w:r>
      <w:r w:rsidRPr="00555004">
        <w:rPr>
          <w:rFonts w:ascii="Arial" w:hAnsi="Arial" w:cs="Arial"/>
          <w:i/>
          <w:iCs/>
          <w:sz w:val="24"/>
          <w:szCs w:val="24"/>
        </w:rPr>
        <w:t>Sustainability</w:t>
      </w:r>
      <w:r w:rsidRPr="00555004">
        <w:rPr>
          <w:rFonts w:ascii="Arial" w:hAnsi="Arial" w:cs="Arial"/>
          <w:sz w:val="24"/>
          <w:szCs w:val="24"/>
        </w:rPr>
        <w:t>, </w:t>
      </w:r>
      <w:r w:rsidRPr="00555004">
        <w:rPr>
          <w:rFonts w:ascii="Arial" w:hAnsi="Arial" w:cs="Arial"/>
          <w:i/>
          <w:iCs/>
          <w:sz w:val="24"/>
          <w:szCs w:val="24"/>
        </w:rPr>
        <w:t>12</w:t>
      </w:r>
      <w:r w:rsidRPr="00555004">
        <w:rPr>
          <w:rFonts w:ascii="Arial" w:hAnsi="Arial" w:cs="Arial"/>
          <w:sz w:val="24"/>
          <w:szCs w:val="24"/>
        </w:rPr>
        <w:t xml:space="preserve">(22), </w:t>
      </w:r>
      <w:r w:rsidR="00F57060">
        <w:rPr>
          <w:rFonts w:ascii="Arial" w:hAnsi="Arial" w:cs="Arial"/>
          <w:sz w:val="24"/>
          <w:szCs w:val="24"/>
        </w:rPr>
        <w:t xml:space="preserve">p. </w:t>
      </w:r>
      <w:r w:rsidRPr="00555004">
        <w:rPr>
          <w:rFonts w:ascii="Arial" w:hAnsi="Arial" w:cs="Arial"/>
          <w:sz w:val="24"/>
          <w:szCs w:val="24"/>
        </w:rPr>
        <w:t xml:space="preserve">9624. Available at: </w:t>
      </w:r>
      <w:hyperlink r:id="rId8" w:history="1">
        <w:r w:rsidRPr="00555004">
          <w:rPr>
            <w:rStyle w:val="Hyperlink"/>
            <w:rFonts w:ascii="Arial" w:hAnsi="Arial" w:cs="Arial"/>
            <w:sz w:val="24"/>
            <w:szCs w:val="24"/>
          </w:rPr>
          <w:t>https://doi.org/10.3390/su12229624</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6ECEDCCF" w14:textId="77777777"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t>Alves, W., Silva, Â., and Rodrigues, H. S. (2020). ‘Green practices as a path towards the sustainability: Evidence from Portuguese companies,’ </w:t>
      </w:r>
      <w:r w:rsidRPr="00555004">
        <w:rPr>
          <w:rFonts w:ascii="Arial" w:hAnsi="Arial" w:cs="Arial"/>
          <w:i/>
          <w:iCs/>
          <w:sz w:val="24"/>
          <w:szCs w:val="24"/>
        </w:rPr>
        <w:t>Business Systems Research Journal</w:t>
      </w:r>
      <w:r w:rsidRPr="00555004">
        <w:rPr>
          <w:rFonts w:ascii="Arial" w:hAnsi="Arial" w:cs="Arial"/>
          <w:sz w:val="24"/>
          <w:szCs w:val="24"/>
        </w:rPr>
        <w:t>, </w:t>
      </w:r>
      <w:r w:rsidRPr="00555004">
        <w:rPr>
          <w:rFonts w:ascii="Arial" w:hAnsi="Arial" w:cs="Arial"/>
          <w:i/>
          <w:iCs/>
          <w:sz w:val="24"/>
          <w:szCs w:val="24"/>
        </w:rPr>
        <w:t>11</w:t>
      </w:r>
      <w:r w:rsidRPr="00555004">
        <w:rPr>
          <w:rFonts w:ascii="Arial" w:hAnsi="Arial" w:cs="Arial"/>
          <w:sz w:val="24"/>
          <w:szCs w:val="24"/>
        </w:rPr>
        <w:t>(2), pp. 7-20. Available at: </w:t>
      </w:r>
      <w:hyperlink r:id="rId9" w:history="1">
        <w:r w:rsidRPr="00555004">
          <w:rPr>
            <w:rStyle w:val="Hyperlink"/>
            <w:rFonts w:ascii="Arial" w:hAnsi="Arial" w:cs="Arial"/>
            <w:sz w:val="24"/>
            <w:szCs w:val="24"/>
          </w:rPr>
          <w:t>https://doi.org/10.2478/bsrj-2020-0012</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10F9D5AE" w14:textId="77777777" w:rsidR="00CB0865" w:rsidRPr="00555004" w:rsidRDefault="00CB0865" w:rsidP="00CB0865">
      <w:pPr>
        <w:spacing w:after="0" w:line="360" w:lineRule="auto"/>
        <w:ind w:left="720" w:hanging="720"/>
        <w:rPr>
          <w:rFonts w:ascii="Arial" w:hAnsi="Arial" w:cs="Arial"/>
          <w:sz w:val="24"/>
          <w:szCs w:val="24"/>
        </w:rPr>
      </w:pPr>
      <w:proofErr w:type="spellStart"/>
      <w:r w:rsidRPr="00555004">
        <w:rPr>
          <w:rFonts w:ascii="Arial" w:hAnsi="Arial" w:cs="Arial"/>
          <w:sz w:val="24"/>
          <w:szCs w:val="24"/>
        </w:rPr>
        <w:t>Barakagira</w:t>
      </w:r>
      <w:proofErr w:type="spellEnd"/>
      <w:r w:rsidRPr="00555004">
        <w:rPr>
          <w:rFonts w:ascii="Arial" w:hAnsi="Arial" w:cs="Arial"/>
          <w:sz w:val="24"/>
          <w:szCs w:val="24"/>
        </w:rPr>
        <w:t xml:space="preserve">, A., and </w:t>
      </w:r>
      <w:proofErr w:type="spellStart"/>
      <w:r w:rsidRPr="00555004">
        <w:rPr>
          <w:rFonts w:ascii="Arial" w:hAnsi="Arial" w:cs="Arial"/>
          <w:sz w:val="24"/>
          <w:szCs w:val="24"/>
        </w:rPr>
        <w:t>Paapa</w:t>
      </w:r>
      <w:proofErr w:type="spellEnd"/>
      <w:r w:rsidRPr="00555004">
        <w:rPr>
          <w:rFonts w:ascii="Arial" w:hAnsi="Arial" w:cs="Arial"/>
          <w:sz w:val="24"/>
          <w:szCs w:val="24"/>
        </w:rPr>
        <w:t>, C. (2023). ‘Green practices implementation for environmental sustainability by five-star hotels in Kampala, Uganda,’ </w:t>
      </w:r>
      <w:r w:rsidRPr="00555004">
        <w:rPr>
          <w:rFonts w:ascii="Arial" w:hAnsi="Arial" w:cs="Arial"/>
          <w:i/>
          <w:iCs/>
          <w:sz w:val="24"/>
          <w:szCs w:val="24"/>
        </w:rPr>
        <w:t>Environment, Development and Sustainability</w:t>
      </w:r>
      <w:r w:rsidRPr="00555004">
        <w:rPr>
          <w:rFonts w:ascii="Arial" w:hAnsi="Arial" w:cs="Arial"/>
          <w:sz w:val="24"/>
          <w:szCs w:val="24"/>
        </w:rPr>
        <w:t>, </w:t>
      </w:r>
      <w:r w:rsidRPr="00555004">
        <w:rPr>
          <w:rFonts w:ascii="Arial" w:hAnsi="Arial" w:cs="Arial"/>
          <w:i/>
          <w:iCs/>
          <w:sz w:val="24"/>
          <w:szCs w:val="24"/>
        </w:rPr>
        <w:t>26</w:t>
      </w:r>
      <w:r w:rsidRPr="00555004">
        <w:rPr>
          <w:rFonts w:ascii="Arial" w:hAnsi="Arial" w:cs="Arial"/>
          <w:sz w:val="24"/>
          <w:szCs w:val="24"/>
        </w:rPr>
        <w:t>(4), pp. 9421-9437. Available at: </w:t>
      </w:r>
      <w:hyperlink r:id="rId10" w:history="1">
        <w:r w:rsidRPr="00555004">
          <w:rPr>
            <w:rStyle w:val="Hyperlink"/>
            <w:rFonts w:ascii="Arial" w:hAnsi="Arial" w:cs="Arial"/>
            <w:sz w:val="24"/>
            <w:szCs w:val="24"/>
          </w:rPr>
          <w:t>https://doi.org/10.1007/s10668-023-03101-7</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5B873E04" w14:textId="77777777"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t>González-</w:t>
      </w:r>
      <w:proofErr w:type="spellStart"/>
      <w:r w:rsidRPr="00555004">
        <w:rPr>
          <w:rFonts w:ascii="Arial" w:hAnsi="Arial" w:cs="Arial"/>
          <w:sz w:val="24"/>
          <w:szCs w:val="24"/>
        </w:rPr>
        <w:t>Viralta</w:t>
      </w:r>
      <w:proofErr w:type="spellEnd"/>
      <w:r w:rsidRPr="00555004">
        <w:rPr>
          <w:rFonts w:ascii="Arial" w:hAnsi="Arial" w:cs="Arial"/>
          <w:sz w:val="24"/>
          <w:szCs w:val="24"/>
        </w:rPr>
        <w:t xml:space="preserve">, D., Veas, I., </w:t>
      </w:r>
      <w:proofErr w:type="spellStart"/>
      <w:r w:rsidRPr="00555004">
        <w:rPr>
          <w:rFonts w:ascii="Arial" w:hAnsi="Arial" w:cs="Arial"/>
          <w:sz w:val="24"/>
          <w:szCs w:val="24"/>
        </w:rPr>
        <w:t>Egaña</w:t>
      </w:r>
      <w:proofErr w:type="spellEnd"/>
      <w:r w:rsidRPr="00555004">
        <w:rPr>
          <w:rFonts w:ascii="Arial" w:hAnsi="Arial" w:cs="Arial"/>
          <w:sz w:val="24"/>
          <w:szCs w:val="24"/>
        </w:rPr>
        <w:t xml:space="preserve">, F., Vidal Silva, C., Delgado, C., and Pezoa, C. (2023). ‘Positive effects of green practices on the consumers' satisfaction, loyalty, word-of-Mouth, and willingness to pay.’ Available at: </w:t>
      </w:r>
      <w:hyperlink r:id="rId11" w:history="1">
        <w:r w:rsidRPr="00555004">
          <w:rPr>
            <w:rStyle w:val="Hyperlink"/>
            <w:rFonts w:ascii="Arial" w:hAnsi="Arial" w:cs="Arial"/>
            <w:sz w:val="24"/>
            <w:szCs w:val="24"/>
          </w:rPr>
          <w:t>https://doi.org/10.2139/ssrn.4408451</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6E62F611" w14:textId="77777777"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t xml:space="preserve">Hilton Hotel. (2022). ‘Hilton 2022 Environmental, Social and Governance Report,’ </w:t>
      </w:r>
      <w:r w:rsidRPr="00555004">
        <w:rPr>
          <w:rFonts w:ascii="Arial" w:hAnsi="Arial" w:cs="Arial"/>
          <w:i/>
          <w:iCs/>
          <w:sz w:val="24"/>
          <w:szCs w:val="24"/>
        </w:rPr>
        <w:t>Travel with Purpose</w:t>
      </w:r>
      <w:r w:rsidRPr="00555004">
        <w:rPr>
          <w:rFonts w:ascii="Arial" w:hAnsi="Arial" w:cs="Arial"/>
          <w:sz w:val="24"/>
          <w:szCs w:val="24"/>
        </w:rPr>
        <w:t xml:space="preserve">. Available at: </w:t>
      </w:r>
      <w:hyperlink r:id="rId12" w:history="1">
        <w:r w:rsidRPr="00555004">
          <w:rPr>
            <w:rStyle w:val="Hyperlink"/>
            <w:rFonts w:ascii="Arial" w:hAnsi="Arial" w:cs="Arial"/>
            <w:sz w:val="24"/>
            <w:szCs w:val="24"/>
          </w:rPr>
          <w:t>https://esg.hilton.com/wp-content/uploads/sites/4/2023/04/Hilton-2022-Environmental-Social-and-Governance-Report.pdf</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6586E97A" w14:textId="77777777" w:rsidR="00CB0865" w:rsidRPr="00555004" w:rsidRDefault="00CB0865" w:rsidP="00CB0865">
      <w:pPr>
        <w:spacing w:after="0" w:line="360" w:lineRule="auto"/>
        <w:ind w:left="720" w:hanging="720"/>
        <w:rPr>
          <w:rFonts w:ascii="Arial" w:hAnsi="Arial" w:cs="Arial"/>
          <w:sz w:val="24"/>
          <w:szCs w:val="24"/>
        </w:rPr>
      </w:pPr>
      <w:proofErr w:type="spellStart"/>
      <w:r w:rsidRPr="00555004">
        <w:rPr>
          <w:rFonts w:ascii="Arial" w:hAnsi="Arial" w:cs="Arial"/>
          <w:sz w:val="24"/>
          <w:szCs w:val="24"/>
        </w:rPr>
        <w:t>Karvounidi</w:t>
      </w:r>
      <w:proofErr w:type="spellEnd"/>
      <w:r w:rsidRPr="00555004">
        <w:rPr>
          <w:rFonts w:ascii="Arial" w:hAnsi="Arial" w:cs="Arial"/>
          <w:sz w:val="24"/>
          <w:szCs w:val="24"/>
        </w:rPr>
        <w:t xml:space="preserve">, M. D., Alexandropoulou, A. P., and </w:t>
      </w:r>
      <w:proofErr w:type="spellStart"/>
      <w:r w:rsidRPr="00555004">
        <w:rPr>
          <w:rFonts w:ascii="Arial" w:hAnsi="Arial" w:cs="Arial"/>
          <w:sz w:val="24"/>
          <w:szCs w:val="24"/>
        </w:rPr>
        <w:t>Fousteris</w:t>
      </w:r>
      <w:proofErr w:type="spellEnd"/>
      <w:r w:rsidRPr="00555004">
        <w:rPr>
          <w:rFonts w:ascii="Arial" w:hAnsi="Arial" w:cs="Arial"/>
          <w:sz w:val="24"/>
          <w:szCs w:val="24"/>
        </w:rPr>
        <w:t>, A. E. (2024). ‘Towards Sustainable Hospitality: Enhancing Energy Efficiency in Hotels,’ </w:t>
      </w:r>
      <w:r w:rsidRPr="00555004">
        <w:rPr>
          <w:rFonts w:ascii="Arial" w:hAnsi="Arial" w:cs="Arial"/>
          <w:i/>
          <w:iCs/>
          <w:sz w:val="24"/>
          <w:szCs w:val="24"/>
        </w:rPr>
        <w:t>International Research Journal of Economics and Management Studies</w:t>
      </w:r>
      <w:r w:rsidRPr="00555004">
        <w:rPr>
          <w:rFonts w:ascii="Arial" w:hAnsi="Arial" w:cs="Arial"/>
          <w:sz w:val="24"/>
          <w:szCs w:val="24"/>
        </w:rPr>
        <w:t>, </w:t>
      </w:r>
      <w:r w:rsidRPr="00555004">
        <w:rPr>
          <w:rFonts w:ascii="Arial" w:hAnsi="Arial" w:cs="Arial"/>
          <w:i/>
          <w:iCs/>
          <w:sz w:val="24"/>
          <w:szCs w:val="24"/>
        </w:rPr>
        <w:t>3</w:t>
      </w:r>
      <w:r w:rsidRPr="00555004">
        <w:rPr>
          <w:rFonts w:ascii="Arial" w:hAnsi="Arial" w:cs="Arial"/>
          <w:sz w:val="24"/>
          <w:szCs w:val="24"/>
        </w:rPr>
        <w:t xml:space="preserve">(6), pp. 410-420. Available at: </w:t>
      </w:r>
      <w:hyperlink r:id="rId13" w:history="1">
        <w:r w:rsidRPr="00555004">
          <w:rPr>
            <w:rStyle w:val="Hyperlink"/>
            <w:rFonts w:ascii="Arial" w:hAnsi="Arial" w:cs="Arial"/>
            <w:sz w:val="24"/>
            <w:szCs w:val="24"/>
          </w:rPr>
          <w:t>https://doi.org/10.56472/25835238/IRJEMS-V3I6P145</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03B7DE8A" w14:textId="77777777" w:rsidR="00CB0865" w:rsidRPr="00555004" w:rsidRDefault="00CB0865" w:rsidP="00CB0865">
      <w:pPr>
        <w:spacing w:after="0" w:line="360" w:lineRule="auto"/>
        <w:ind w:left="720" w:hanging="720"/>
        <w:rPr>
          <w:rFonts w:ascii="Arial" w:hAnsi="Arial" w:cs="Arial"/>
          <w:sz w:val="24"/>
          <w:szCs w:val="24"/>
        </w:rPr>
      </w:pPr>
      <w:proofErr w:type="spellStart"/>
      <w:r w:rsidRPr="00555004">
        <w:rPr>
          <w:rFonts w:ascii="Arial" w:hAnsi="Arial" w:cs="Arial"/>
          <w:sz w:val="24"/>
          <w:szCs w:val="24"/>
        </w:rPr>
        <w:t>Kholijah</w:t>
      </w:r>
      <w:proofErr w:type="spellEnd"/>
      <w:r w:rsidRPr="00555004">
        <w:rPr>
          <w:rFonts w:ascii="Arial" w:hAnsi="Arial" w:cs="Arial"/>
          <w:sz w:val="24"/>
          <w:szCs w:val="24"/>
        </w:rPr>
        <w:t>, S. (2024). ‘Analysis of economic and environmental benefits of green business practices in the hospitality and tourism sector,’ </w:t>
      </w:r>
      <w:r w:rsidRPr="00555004">
        <w:rPr>
          <w:rFonts w:ascii="Arial" w:hAnsi="Arial" w:cs="Arial"/>
          <w:i/>
          <w:iCs/>
          <w:sz w:val="24"/>
          <w:szCs w:val="24"/>
        </w:rPr>
        <w:t>Involvement International Journal of Business</w:t>
      </w:r>
      <w:r w:rsidRPr="00555004">
        <w:rPr>
          <w:rFonts w:ascii="Arial" w:hAnsi="Arial" w:cs="Arial"/>
          <w:sz w:val="24"/>
          <w:szCs w:val="24"/>
        </w:rPr>
        <w:t>, </w:t>
      </w:r>
      <w:r w:rsidRPr="00555004">
        <w:rPr>
          <w:rFonts w:ascii="Arial" w:hAnsi="Arial" w:cs="Arial"/>
          <w:i/>
          <w:iCs/>
          <w:sz w:val="24"/>
          <w:szCs w:val="24"/>
        </w:rPr>
        <w:t>1</w:t>
      </w:r>
      <w:r w:rsidRPr="00555004">
        <w:rPr>
          <w:rFonts w:ascii="Arial" w:hAnsi="Arial" w:cs="Arial"/>
          <w:sz w:val="24"/>
          <w:szCs w:val="24"/>
        </w:rPr>
        <w:t xml:space="preserve">(1), pp. 60-74. Available at: </w:t>
      </w:r>
      <w:hyperlink r:id="rId14" w:history="1">
        <w:r w:rsidRPr="00555004">
          <w:rPr>
            <w:rStyle w:val="Hyperlink"/>
            <w:rFonts w:ascii="Arial" w:hAnsi="Arial" w:cs="Arial"/>
            <w:sz w:val="24"/>
            <w:szCs w:val="24"/>
          </w:rPr>
          <w:t>https://doi.org/10.62569/iijb.v1i1.7</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3FE11938" w14:textId="77777777" w:rsidR="00CB0865" w:rsidRPr="00555004" w:rsidRDefault="00CB0865" w:rsidP="00CB0865">
      <w:pPr>
        <w:spacing w:after="0" w:line="360" w:lineRule="auto"/>
        <w:ind w:left="720" w:hanging="720"/>
        <w:rPr>
          <w:rFonts w:ascii="Arial" w:hAnsi="Arial" w:cs="Arial"/>
          <w:sz w:val="24"/>
          <w:szCs w:val="24"/>
        </w:rPr>
      </w:pPr>
      <w:proofErr w:type="spellStart"/>
      <w:r w:rsidRPr="00555004">
        <w:rPr>
          <w:rFonts w:ascii="Arial" w:hAnsi="Arial" w:cs="Arial"/>
          <w:sz w:val="24"/>
          <w:szCs w:val="24"/>
        </w:rPr>
        <w:lastRenderedPageBreak/>
        <w:t>Krader</w:t>
      </w:r>
      <w:proofErr w:type="spellEnd"/>
      <w:r w:rsidRPr="00555004">
        <w:rPr>
          <w:rFonts w:ascii="Arial" w:hAnsi="Arial" w:cs="Arial"/>
          <w:sz w:val="24"/>
          <w:szCs w:val="24"/>
        </w:rPr>
        <w:t xml:space="preserve">, K. (2022). ‘The City of London’s Hottest Hotel Is Struggling to Bounce Back,’ </w:t>
      </w:r>
      <w:r w:rsidRPr="00555004">
        <w:rPr>
          <w:rFonts w:ascii="Arial" w:hAnsi="Arial" w:cs="Arial"/>
          <w:i/>
          <w:iCs/>
          <w:sz w:val="24"/>
          <w:szCs w:val="24"/>
        </w:rPr>
        <w:t>Bloomberg</w:t>
      </w:r>
      <w:r w:rsidRPr="00555004">
        <w:rPr>
          <w:rFonts w:ascii="Arial" w:hAnsi="Arial" w:cs="Arial"/>
          <w:sz w:val="24"/>
          <w:szCs w:val="24"/>
        </w:rPr>
        <w:t xml:space="preserve">. Available at: </w:t>
      </w:r>
      <w:hyperlink r:id="rId15" w:history="1">
        <w:r w:rsidRPr="00555004">
          <w:rPr>
            <w:rStyle w:val="Hyperlink"/>
            <w:rFonts w:ascii="Arial" w:hAnsi="Arial" w:cs="Arial"/>
            <w:sz w:val="24"/>
            <w:szCs w:val="24"/>
          </w:rPr>
          <w:t>https://www.bloomberg.com/news/articles/2022-08-25/the-ned-hotel-the-city-of-london-s-hottest-spot-is-struggling-to-bounce-back</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39913EF4" w14:textId="77777777" w:rsidR="00CB0865" w:rsidRPr="00555004" w:rsidRDefault="00CB0865" w:rsidP="00CB0865">
      <w:pPr>
        <w:spacing w:after="0" w:line="360" w:lineRule="auto"/>
        <w:ind w:left="720" w:hanging="720"/>
        <w:rPr>
          <w:rFonts w:ascii="Arial" w:hAnsi="Arial" w:cs="Arial"/>
          <w:sz w:val="24"/>
          <w:szCs w:val="24"/>
        </w:rPr>
      </w:pPr>
      <w:proofErr w:type="spellStart"/>
      <w:r w:rsidRPr="00555004">
        <w:rPr>
          <w:rFonts w:ascii="Arial" w:hAnsi="Arial" w:cs="Arial"/>
          <w:sz w:val="24"/>
          <w:szCs w:val="24"/>
        </w:rPr>
        <w:t>Llanso</w:t>
      </w:r>
      <w:proofErr w:type="spellEnd"/>
      <w:r w:rsidRPr="00555004">
        <w:rPr>
          <w:rFonts w:ascii="Arial" w:hAnsi="Arial" w:cs="Arial"/>
          <w:sz w:val="24"/>
          <w:szCs w:val="24"/>
        </w:rPr>
        <w:t xml:space="preserve">, L. (2024, March 20). ‘The rise of sustainability in hospitality: The pivotal role of energy efficiency,’ </w:t>
      </w:r>
      <w:proofErr w:type="spellStart"/>
      <w:r w:rsidRPr="00555004">
        <w:rPr>
          <w:rFonts w:ascii="Arial" w:hAnsi="Arial" w:cs="Arial"/>
          <w:i/>
          <w:iCs/>
          <w:sz w:val="24"/>
          <w:szCs w:val="24"/>
        </w:rPr>
        <w:t>Spacewell</w:t>
      </w:r>
      <w:proofErr w:type="spellEnd"/>
      <w:r w:rsidRPr="00555004">
        <w:rPr>
          <w:rFonts w:ascii="Arial" w:hAnsi="Arial" w:cs="Arial"/>
          <w:i/>
          <w:iCs/>
          <w:sz w:val="24"/>
          <w:szCs w:val="24"/>
        </w:rPr>
        <w:t xml:space="preserve"> Energy (</w:t>
      </w:r>
      <w:proofErr w:type="spellStart"/>
      <w:r w:rsidRPr="00555004">
        <w:rPr>
          <w:rFonts w:ascii="Arial" w:hAnsi="Arial" w:cs="Arial"/>
          <w:i/>
          <w:iCs/>
          <w:sz w:val="24"/>
          <w:szCs w:val="24"/>
        </w:rPr>
        <w:t>Dexma</w:t>
      </w:r>
      <w:proofErr w:type="spellEnd"/>
      <w:r w:rsidRPr="00555004">
        <w:rPr>
          <w:rFonts w:ascii="Arial" w:hAnsi="Arial" w:cs="Arial"/>
          <w:sz w:val="24"/>
          <w:szCs w:val="24"/>
        </w:rPr>
        <w:t xml:space="preserve">). Available at: </w:t>
      </w:r>
      <w:hyperlink r:id="rId16" w:history="1">
        <w:r w:rsidRPr="00555004">
          <w:rPr>
            <w:rStyle w:val="Hyperlink"/>
            <w:rFonts w:ascii="Arial" w:hAnsi="Arial" w:cs="Arial"/>
            <w:sz w:val="24"/>
            <w:szCs w:val="24"/>
          </w:rPr>
          <w:t>https://www.dexma.com/blog-en/the-rise-of-sustainability-in-hospitality-the-pivotal-role-of-energy-efficiency/</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1428E6AB" w14:textId="77777777"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t xml:space="preserve">López-Bernabé, E., </w:t>
      </w:r>
      <w:proofErr w:type="spellStart"/>
      <w:r w:rsidRPr="00555004">
        <w:rPr>
          <w:rFonts w:ascii="Arial" w:hAnsi="Arial" w:cs="Arial"/>
          <w:sz w:val="24"/>
          <w:szCs w:val="24"/>
        </w:rPr>
        <w:t>Foudi</w:t>
      </w:r>
      <w:proofErr w:type="spellEnd"/>
      <w:r w:rsidRPr="00555004">
        <w:rPr>
          <w:rFonts w:ascii="Arial" w:hAnsi="Arial" w:cs="Arial"/>
          <w:sz w:val="24"/>
          <w:szCs w:val="24"/>
        </w:rPr>
        <w:t>, S., Linares, P., and Galarraga, I. (2021). ‘Factors affecting energy-efficiency investment in the hotel industry: Survey results from Spain,’ </w:t>
      </w:r>
      <w:r w:rsidRPr="00555004">
        <w:rPr>
          <w:rFonts w:ascii="Arial" w:hAnsi="Arial" w:cs="Arial"/>
          <w:i/>
          <w:iCs/>
          <w:sz w:val="24"/>
          <w:szCs w:val="24"/>
        </w:rPr>
        <w:t>Energy Efficiency</w:t>
      </w:r>
      <w:r w:rsidRPr="00555004">
        <w:rPr>
          <w:rFonts w:ascii="Arial" w:hAnsi="Arial" w:cs="Arial"/>
          <w:sz w:val="24"/>
          <w:szCs w:val="24"/>
        </w:rPr>
        <w:t>, </w:t>
      </w:r>
      <w:r w:rsidRPr="00555004">
        <w:rPr>
          <w:rFonts w:ascii="Arial" w:hAnsi="Arial" w:cs="Arial"/>
          <w:i/>
          <w:iCs/>
          <w:sz w:val="24"/>
          <w:szCs w:val="24"/>
        </w:rPr>
        <w:t>14</w:t>
      </w:r>
      <w:r w:rsidRPr="00555004">
        <w:rPr>
          <w:rFonts w:ascii="Arial" w:hAnsi="Arial" w:cs="Arial"/>
          <w:sz w:val="24"/>
          <w:szCs w:val="24"/>
        </w:rPr>
        <w:t xml:space="preserve">(4). Available at: </w:t>
      </w:r>
      <w:hyperlink r:id="rId17" w:history="1">
        <w:r w:rsidRPr="00555004">
          <w:rPr>
            <w:rStyle w:val="Hyperlink"/>
            <w:rFonts w:ascii="Arial" w:hAnsi="Arial" w:cs="Arial"/>
            <w:sz w:val="24"/>
            <w:szCs w:val="24"/>
          </w:rPr>
          <w:t>https://doi.org/10.1007/s12053-021-09936-1</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0025E14D" w14:textId="77777777"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t>Luo, J. M., Chau, K. Y., Fan, Y., and Chen, H. (2021). ‘Barriers to the implementation of green practices in the integrated resort sector,’ </w:t>
      </w:r>
      <w:r w:rsidRPr="00555004">
        <w:rPr>
          <w:rFonts w:ascii="Arial" w:hAnsi="Arial" w:cs="Arial"/>
          <w:i/>
          <w:iCs/>
          <w:sz w:val="24"/>
          <w:szCs w:val="24"/>
        </w:rPr>
        <w:t>Sage Open</w:t>
      </w:r>
      <w:r w:rsidRPr="00555004">
        <w:rPr>
          <w:rFonts w:ascii="Arial" w:hAnsi="Arial" w:cs="Arial"/>
          <w:sz w:val="24"/>
          <w:szCs w:val="24"/>
        </w:rPr>
        <w:t>, </w:t>
      </w:r>
      <w:r w:rsidRPr="00555004">
        <w:rPr>
          <w:rFonts w:ascii="Arial" w:hAnsi="Arial" w:cs="Arial"/>
          <w:i/>
          <w:iCs/>
          <w:sz w:val="24"/>
          <w:szCs w:val="24"/>
        </w:rPr>
        <w:t>11</w:t>
      </w:r>
      <w:r w:rsidRPr="00555004">
        <w:rPr>
          <w:rFonts w:ascii="Arial" w:hAnsi="Arial" w:cs="Arial"/>
          <w:sz w:val="24"/>
          <w:szCs w:val="24"/>
        </w:rPr>
        <w:t xml:space="preserve">(3). Available at: </w:t>
      </w:r>
      <w:hyperlink r:id="rId18" w:history="1">
        <w:r w:rsidRPr="00555004">
          <w:rPr>
            <w:rStyle w:val="Hyperlink"/>
            <w:rFonts w:ascii="Arial" w:hAnsi="Arial" w:cs="Arial"/>
            <w:sz w:val="24"/>
            <w:szCs w:val="24"/>
          </w:rPr>
          <w:t>https://doi.org/10.1177/21582440211030277</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4840FCC5" w14:textId="77777777"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t xml:space="preserve">Marriott International. (2024). ‘2024 Serve 360 Report: Environmental, Social &amp; Governance Progress,’ </w:t>
      </w:r>
      <w:r w:rsidRPr="00555004">
        <w:rPr>
          <w:rFonts w:ascii="Arial" w:hAnsi="Arial" w:cs="Arial"/>
          <w:i/>
          <w:iCs/>
          <w:sz w:val="24"/>
          <w:szCs w:val="24"/>
        </w:rPr>
        <w:t>Serve360</w:t>
      </w:r>
      <w:r w:rsidRPr="00555004">
        <w:rPr>
          <w:rFonts w:ascii="Arial" w:hAnsi="Arial" w:cs="Arial"/>
          <w:sz w:val="24"/>
          <w:szCs w:val="24"/>
        </w:rPr>
        <w:t xml:space="preserve">. Available at: </w:t>
      </w:r>
      <w:hyperlink r:id="rId19" w:history="1">
        <w:r w:rsidRPr="00555004">
          <w:rPr>
            <w:rStyle w:val="Hyperlink"/>
            <w:rFonts w:ascii="Arial" w:hAnsi="Arial" w:cs="Arial"/>
            <w:sz w:val="24"/>
            <w:szCs w:val="24"/>
          </w:rPr>
          <w:t>https://serve360.marriott.com/wp-content/uploads/2024/07/2024ESGProgress.pdf</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002DFB72" w14:textId="77777777"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t xml:space="preserve">Noli B. D. (2024). ‘Sustainability Practices, Opportunities, and Challenges of Hospitality Industry in the New Normal, Educational Administration: Theory and Practice,’ 30(4), pp. 7748-7763. Available at:  </w:t>
      </w:r>
      <w:hyperlink r:id="rId20" w:history="1">
        <w:r w:rsidRPr="00555004">
          <w:rPr>
            <w:rStyle w:val="Hyperlink"/>
            <w:rFonts w:ascii="Arial" w:hAnsi="Arial" w:cs="Arial"/>
            <w:sz w:val="24"/>
            <w:szCs w:val="24"/>
          </w:rPr>
          <w:t>https://doi.org/10.53555/kuey.v30i4.2638</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7F13F929" w14:textId="77777777"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t>Ogola, N., Musau, P., and Wekesa, C. (2023). ‘Assessment of the implementation of energy conservation opportunities arising from energy audits; A study of four-star and five-star hotels in Nairobi Kenya,’ </w:t>
      </w:r>
      <w:r w:rsidRPr="00555004">
        <w:rPr>
          <w:rFonts w:ascii="Arial" w:hAnsi="Arial" w:cs="Arial"/>
          <w:i/>
          <w:iCs/>
          <w:sz w:val="24"/>
          <w:szCs w:val="24"/>
        </w:rPr>
        <w:t>Journal of Power and Energy Engineering</w:t>
      </w:r>
      <w:r w:rsidRPr="00555004">
        <w:rPr>
          <w:rFonts w:ascii="Arial" w:hAnsi="Arial" w:cs="Arial"/>
          <w:sz w:val="24"/>
          <w:szCs w:val="24"/>
        </w:rPr>
        <w:t>, </w:t>
      </w:r>
      <w:r w:rsidRPr="00555004">
        <w:rPr>
          <w:rFonts w:ascii="Arial" w:hAnsi="Arial" w:cs="Arial"/>
          <w:i/>
          <w:iCs/>
          <w:sz w:val="24"/>
          <w:szCs w:val="24"/>
        </w:rPr>
        <w:t>11</w:t>
      </w:r>
      <w:r w:rsidRPr="00555004">
        <w:rPr>
          <w:rFonts w:ascii="Arial" w:hAnsi="Arial" w:cs="Arial"/>
          <w:sz w:val="24"/>
          <w:szCs w:val="24"/>
        </w:rPr>
        <w:t xml:space="preserve">(09), pp. 15-44. Available at: </w:t>
      </w:r>
      <w:hyperlink r:id="rId21" w:history="1">
        <w:r w:rsidRPr="00555004">
          <w:rPr>
            <w:rStyle w:val="Hyperlink"/>
            <w:rFonts w:ascii="Arial" w:hAnsi="Arial" w:cs="Arial"/>
            <w:sz w:val="24"/>
            <w:szCs w:val="24"/>
          </w:rPr>
          <w:t>https://doi.org/10.4236/jpee.2023.119002</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3C4A954E" w14:textId="77777777" w:rsidR="00CB0865" w:rsidRPr="00555004" w:rsidRDefault="00CB0865" w:rsidP="00CB0865">
      <w:pPr>
        <w:spacing w:after="0" w:line="360" w:lineRule="auto"/>
        <w:ind w:left="720" w:hanging="720"/>
        <w:rPr>
          <w:rFonts w:ascii="Arial" w:hAnsi="Arial" w:cs="Arial"/>
          <w:sz w:val="24"/>
          <w:szCs w:val="24"/>
          <w:u w:val="single"/>
        </w:rPr>
      </w:pPr>
      <w:r w:rsidRPr="00555004">
        <w:rPr>
          <w:rFonts w:ascii="Arial" w:hAnsi="Arial" w:cs="Arial"/>
          <w:sz w:val="24"/>
          <w:szCs w:val="24"/>
        </w:rPr>
        <w:t xml:space="preserve">Premier Inn. (2024). ‘Environmental, Social and Governance Report 2023/24.’ Available at: </w:t>
      </w:r>
      <w:hyperlink r:id="rId22" w:history="1">
        <w:r w:rsidRPr="00555004">
          <w:rPr>
            <w:rStyle w:val="Hyperlink"/>
            <w:rFonts w:ascii="Arial" w:hAnsi="Arial" w:cs="Arial"/>
            <w:sz w:val="24"/>
            <w:szCs w:val="24"/>
          </w:rPr>
          <w:t>https://cdn.whitbread.co.uk/media/2024/05/Whitbread-PLC-ESG-Report-2023.pdf</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144E997F" w14:textId="77777777"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lastRenderedPageBreak/>
        <w:t>Said, D., Youssef, K., and Waheed, H. (2017). ‘Energy efficiency opportunities in hotels,’ </w:t>
      </w:r>
      <w:r w:rsidRPr="00555004">
        <w:rPr>
          <w:rFonts w:ascii="Arial" w:hAnsi="Arial" w:cs="Arial"/>
          <w:i/>
          <w:iCs/>
          <w:sz w:val="24"/>
          <w:szCs w:val="24"/>
        </w:rPr>
        <w:t>Renewable Energy and Sustainable Development</w:t>
      </w:r>
      <w:r w:rsidRPr="00555004">
        <w:rPr>
          <w:rFonts w:ascii="Arial" w:hAnsi="Arial" w:cs="Arial"/>
          <w:sz w:val="24"/>
          <w:szCs w:val="24"/>
        </w:rPr>
        <w:t>, </w:t>
      </w:r>
      <w:r w:rsidRPr="00555004">
        <w:rPr>
          <w:rFonts w:ascii="Arial" w:hAnsi="Arial" w:cs="Arial"/>
          <w:i/>
          <w:iCs/>
          <w:sz w:val="24"/>
          <w:szCs w:val="24"/>
        </w:rPr>
        <w:t>3</w:t>
      </w:r>
      <w:r w:rsidRPr="00555004">
        <w:rPr>
          <w:rFonts w:ascii="Arial" w:hAnsi="Arial" w:cs="Arial"/>
          <w:sz w:val="24"/>
          <w:szCs w:val="24"/>
        </w:rPr>
        <w:t xml:space="preserve">(1), pp. 99-103. Available at: </w:t>
      </w:r>
      <w:hyperlink r:id="rId23" w:history="1">
        <w:r w:rsidRPr="00555004">
          <w:rPr>
            <w:rStyle w:val="Hyperlink"/>
            <w:rFonts w:ascii="Arial" w:hAnsi="Arial" w:cs="Arial"/>
            <w:sz w:val="24"/>
            <w:szCs w:val="24"/>
          </w:rPr>
          <w:t>https://doi.org/10.21622/resd.2017.03.1.099</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26634D8B" w14:textId="77777777"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t xml:space="preserve">Sustainable Hospitality Alliance. (2022). ‘12 simple and cost-effective ways to keep your hotel energy bills down.’ Available at: </w:t>
      </w:r>
      <w:hyperlink r:id="rId24" w:history="1">
        <w:r w:rsidRPr="00555004">
          <w:rPr>
            <w:rStyle w:val="Hyperlink"/>
            <w:rFonts w:ascii="Arial" w:hAnsi="Arial" w:cs="Arial"/>
            <w:sz w:val="24"/>
            <w:szCs w:val="24"/>
          </w:rPr>
          <w:t>https://sustainablehospitalityalliance.org/tips-reduce-hotel-energy-bills/</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4AA28E02" w14:textId="77777777"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t xml:space="preserve">The Ned. (2022). ‘2022 Sustainability Statement,’ </w:t>
      </w:r>
      <w:r w:rsidRPr="00555004">
        <w:rPr>
          <w:rFonts w:ascii="Arial" w:hAnsi="Arial" w:cs="Arial"/>
          <w:i/>
          <w:iCs/>
          <w:sz w:val="24"/>
          <w:szCs w:val="24"/>
        </w:rPr>
        <w:t>thened.com</w:t>
      </w:r>
      <w:r w:rsidRPr="00555004">
        <w:rPr>
          <w:rFonts w:ascii="Arial" w:hAnsi="Arial" w:cs="Arial"/>
          <w:sz w:val="24"/>
          <w:szCs w:val="24"/>
        </w:rPr>
        <w:t xml:space="preserve">. Available at: </w:t>
      </w:r>
      <w:hyperlink r:id="rId25" w:history="1">
        <w:r w:rsidRPr="00555004">
          <w:rPr>
            <w:rStyle w:val="Hyperlink"/>
            <w:rFonts w:ascii="Arial" w:hAnsi="Arial" w:cs="Arial"/>
            <w:sz w:val="24"/>
            <w:szCs w:val="24"/>
          </w:rPr>
          <w:t>https://www.thened.com/london/-/media/nedlondon/footer-links/sustainability_statement_2022.pdf</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592ECBA0" w14:textId="77777777" w:rsidR="00CB0865" w:rsidRPr="00555004" w:rsidRDefault="00CB0865" w:rsidP="00CB0865">
      <w:pPr>
        <w:spacing w:after="0" w:line="360" w:lineRule="auto"/>
        <w:ind w:left="720" w:hanging="720"/>
        <w:rPr>
          <w:rFonts w:ascii="Arial" w:hAnsi="Arial" w:cs="Arial"/>
          <w:sz w:val="24"/>
          <w:szCs w:val="24"/>
          <w:u w:val="single"/>
        </w:rPr>
      </w:pPr>
      <w:r w:rsidRPr="00555004">
        <w:rPr>
          <w:rFonts w:ascii="Arial" w:hAnsi="Arial" w:cs="Arial"/>
          <w:sz w:val="24"/>
          <w:szCs w:val="24"/>
        </w:rPr>
        <w:t xml:space="preserve">The Ned. (2024). ‘About | The story of the Ned City of London,’ </w:t>
      </w:r>
      <w:r w:rsidRPr="00555004">
        <w:rPr>
          <w:rFonts w:ascii="Arial" w:hAnsi="Arial" w:cs="Arial"/>
          <w:i/>
          <w:iCs/>
          <w:sz w:val="24"/>
          <w:szCs w:val="24"/>
        </w:rPr>
        <w:t>thened.com</w:t>
      </w:r>
      <w:r w:rsidRPr="00555004">
        <w:rPr>
          <w:rFonts w:ascii="Arial" w:hAnsi="Arial" w:cs="Arial"/>
          <w:sz w:val="24"/>
          <w:szCs w:val="24"/>
        </w:rPr>
        <w:t xml:space="preserve">. Available at: </w:t>
      </w:r>
      <w:hyperlink r:id="rId26" w:history="1">
        <w:r w:rsidRPr="00555004">
          <w:rPr>
            <w:rStyle w:val="Hyperlink"/>
            <w:rFonts w:ascii="Arial" w:hAnsi="Arial" w:cs="Arial"/>
            <w:sz w:val="24"/>
            <w:szCs w:val="24"/>
          </w:rPr>
          <w:t>https://www.thened.com/london/about</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73469E5A" w14:textId="77777777"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t>Wu, Y., Xin, B., Zhu, H., and Ye, Z. (2022). ‘Energy-saving operation strategy for hotels considering the impact of COVID-19 in the context of carbon neutrality,’ </w:t>
      </w:r>
      <w:r w:rsidRPr="00555004">
        <w:rPr>
          <w:rFonts w:ascii="Arial" w:hAnsi="Arial" w:cs="Arial"/>
          <w:i/>
          <w:iCs/>
          <w:sz w:val="24"/>
          <w:szCs w:val="24"/>
        </w:rPr>
        <w:t>Sustainability</w:t>
      </w:r>
      <w:r w:rsidRPr="00555004">
        <w:rPr>
          <w:rFonts w:ascii="Arial" w:hAnsi="Arial" w:cs="Arial"/>
          <w:sz w:val="24"/>
          <w:szCs w:val="24"/>
        </w:rPr>
        <w:t>, </w:t>
      </w:r>
      <w:r w:rsidRPr="00555004">
        <w:rPr>
          <w:rFonts w:ascii="Arial" w:hAnsi="Arial" w:cs="Arial"/>
          <w:i/>
          <w:iCs/>
          <w:sz w:val="24"/>
          <w:szCs w:val="24"/>
        </w:rPr>
        <w:t>14</w:t>
      </w:r>
      <w:r w:rsidRPr="00555004">
        <w:rPr>
          <w:rFonts w:ascii="Arial" w:hAnsi="Arial" w:cs="Arial"/>
          <w:sz w:val="24"/>
          <w:szCs w:val="24"/>
        </w:rPr>
        <w:t xml:space="preserve">(22), p. 14919. Available at: </w:t>
      </w:r>
      <w:hyperlink r:id="rId27" w:history="1">
        <w:r w:rsidRPr="00555004">
          <w:rPr>
            <w:rStyle w:val="Hyperlink"/>
            <w:rFonts w:ascii="Arial" w:hAnsi="Arial" w:cs="Arial"/>
            <w:sz w:val="24"/>
            <w:szCs w:val="24"/>
          </w:rPr>
          <w:t>https://doi.org/10.3390/su142214919</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7735CBBE" w14:textId="77777777" w:rsidR="00CB0865" w:rsidRPr="00555004" w:rsidRDefault="00CB0865" w:rsidP="00CB0865">
      <w:pPr>
        <w:spacing w:after="0" w:line="360" w:lineRule="auto"/>
        <w:ind w:left="720" w:hanging="720"/>
        <w:rPr>
          <w:rFonts w:ascii="Arial" w:hAnsi="Arial" w:cs="Arial"/>
          <w:sz w:val="24"/>
          <w:szCs w:val="24"/>
        </w:rPr>
      </w:pPr>
      <w:r w:rsidRPr="00555004">
        <w:rPr>
          <w:rFonts w:ascii="Arial" w:hAnsi="Arial" w:cs="Arial"/>
          <w:sz w:val="24"/>
          <w:szCs w:val="24"/>
        </w:rPr>
        <w:t xml:space="preserve">Yousef, A., </w:t>
      </w:r>
      <w:proofErr w:type="spellStart"/>
      <w:r w:rsidRPr="00555004">
        <w:rPr>
          <w:rFonts w:ascii="Arial" w:hAnsi="Arial" w:cs="Arial"/>
          <w:sz w:val="24"/>
          <w:szCs w:val="24"/>
        </w:rPr>
        <w:t>Yebiyo</w:t>
      </w:r>
      <w:proofErr w:type="spellEnd"/>
      <w:r w:rsidRPr="00555004">
        <w:rPr>
          <w:rFonts w:ascii="Arial" w:hAnsi="Arial" w:cs="Arial"/>
          <w:sz w:val="24"/>
          <w:szCs w:val="24"/>
        </w:rPr>
        <w:t xml:space="preserve">, M., </w:t>
      </w:r>
      <w:proofErr w:type="spellStart"/>
      <w:r w:rsidRPr="00555004">
        <w:rPr>
          <w:rFonts w:ascii="Arial" w:hAnsi="Arial" w:cs="Arial"/>
          <w:sz w:val="24"/>
          <w:szCs w:val="24"/>
        </w:rPr>
        <w:t>Chaer</w:t>
      </w:r>
      <w:proofErr w:type="spellEnd"/>
      <w:r w:rsidRPr="00555004">
        <w:rPr>
          <w:rFonts w:ascii="Arial" w:hAnsi="Arial" w:cs="Arial"/>
          <w:sz w:val="24"/>
          <w:szCs w:val="24"/>
        </w:rPr>
        <w:t xml:space="preserve">, I., Adamu, Z., and </w:t>
      </w:r>
      <w:proofErr w:type="spellStart"/>
      <w:r w:rsidRPr="00555004">
        <w:rPr>
          <w:rFonts w:ascii="Arial" w:hAnsi="Arial" w:cs="Arial"/>
          <w:sz w:val="24"/>
          <w:szCs w:val="24"/>
        </w:rPr>
        <w:t>Kibrom</w:t>
      </w:r>
      <w:proofErr w:type="spellEnd"/>
      <w:r w:rsidRPr="00555004">
        <w:rPr>
          <w:rFonts w:ascii="Arial" w:hAnsi="Arial" w:cs="Arial"/>
          <w:sz w:val="24"/>
          <w:szCs w:val="24"/>
        </w:rPr>
        <w:t>, E. (2021). ‘Opportunities To Reduce Energy Consumption Within the Hotel Industry Sector,’ </w:t>
      </w:r>
      <w:r w:rsidRPr="00555004">
        <w:rPr>
          <w:rFonts w:ascii="Arial" w:hAnsi="Arial" w:cs="Arial"/>
          <w:i/>
          <w:iCs/>
          <w:sz w:val="24"/>
          <w:szCs w:val="24"/>
        </w:rPr>
        <w:t>IDoBEIC2021</w:t>
      </w:r>
      <w:r w:rsidRPr="00555004">
        <w:rPr>
          <w:rFonts w:ascii="Arial" w:hAnsi="Arial" w:cs="Arial"/>
          <w:sz w:val="24"/>
          <w:szCs w:val="24"/>
        </w:rPr>
        <w:t xml:space="preserve">. Available at: </w:t>
      </w:r>
      <w:hyperlink r:id="rId28" w:history="1">
        <w:r w:rsidRPr="00555004">
          <w:rPr>
            <w:rStyle w:val="Hyperlink"/>
            <w:rFonts w:ascii="Arial" w:hAnsi="Arial" w:cs="Arial"/>
            <w:sz w:val="24"/>
            <w:szCs w:val="24"/>
          </w:rPr>
          <w:t>https://www.researchgate.net/publication/356475433_OPPORTUNITIES_TO_REDUCE_ENERGY_CONSUMPTION_WITHIN_THE_HOTEL_INDUSTRY_SECTOR</w:t>
        </w:r>
      </w:hyperlink>
      <w:r w:rsidRPr="00555004">
        <w:rPr>
          <w:rFonts w:ascii="Arial" w:hAnsi="Arial" w:cs="Arial"/>
          <w:sz w:val="24"/>
          <w:szCs w:val="24"/>
          <w:u w:val="single"/>
        </w:rPr>
        <w:t xml:space="preserve"> </w:t>
      </w:r>
      <w:r w:rsidRPr="00555004">
        <w:rPr>
          <w:rFonts w:ascii="Arial" w:hAnsi="Arial" w:cs="Arial"/>
          <w:sz w:val="24"/>
          <w:szCs w:val="24"/>
        </w:rPr>
        <w:t>(Accessed: 9 November 2024).</w:t>
      </w:r>
    </w:p>
    <w:p w14:paraId="562F184F" w14:textId="77777777" w:rsidR="00555004" w:rsidRPr="00555004" w:rsidRDefault="00555004" w:rsidP="00555004">
      <w:pPr>
        <w:spacing w:line="360" w:lineRule="auto"/>
        <w:jc w:val="both"/>
        <w:rPr>
          <w:rFonts w:ascii="Arial" w:hAnsi="Arial" w:cs="Arial"/>
          <w:sz w:val="24"/>
          <w:szCs w:val="24"/>
        </w:rPr>
      </w:pPr>
    </w:p>
    <w:p w14:paraId="5CEC1063" w14:textId="77777777" w:rsidR="005063E4" w:rsidRPr="00555004" w:rsidRDefault="005063E4" w:rsidP="00555004">
      <w:pPr>
        <w:spacing w:line="360" w:lineRule="auto"/>
        <w:jc w:val="both"/>
        <w:rPr>
          <w:rFonts w:ascii="Arial" w:hAnsi="Arial" w:cs="Arial"/>
          <w:sz w:val="24"/>
          <w:szCs w:val="24"/>
        </w:rPr>
      </w:pPr>
    </w:p>
    <w:sectPr w:rsidR="005063E4" w:rsidRPr="00555004">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4D9257" w14:textId="77777777" w:rsidR="002D268C" w:rsidRDefault="002D268C" w:rsidP="005772E8">
      <w:pPr>
        <w:spacing w:after="0" w:line="240" w:lineRule="auto"/>
      </w:pPr>
      <w:r>
        <w:separator/>
      </w:r>
    </w:p>
  </w:endnote>
  <w:endnote w:type="continuationSeparator" w:id="0">
    <w:p w14:paraId="688B2969" w14:textId="77777777" w:rsidR="002D268C" w:rsidRDefault="002D268C" w:rsidP="00577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7866355"/>
      <w:docPartObj>
        <w:docPartGallery w:val="Page Numbers (Bottom of Page)"/>
        <w:docPartUnique/>
      </w:docPartObj>
    </w:sdtPr>
    <w:sdtEndPr>
      <w:rPr>
        <w:rFonts w:ascii="Arial" w:hAnsi="Arial" w:cs="Arial"/>
        <w:noProof/>
      </w:rPr>
    </w:sdtEndPr>
    <w:sdtContent>
      <w:p w14:paraId="39934145" w14:textId="27107292" w:rsidR="005772E8" w:rsidRPr="005772E8" w:rsidRDefault="005772E8">
        <w:pPr>
          <w:pStyle w:val="Footer"/>
          <w:jc w:val="center"/>
          <w:rPr>
            <w:rFonts w:ascii="Arial" w:hAnsi="Arial" w:cs="Arial"/>
          </w:rPr>
        </w:pPr>
        <w:r w:rsidRPr="005772E8">
          <w:rPr>
            <w:rFonts w:ascii="Arial" w:hAnsi="Arial" w:cs="Arial"/>
          </w:rPr>
          <w:fldChar w:fldCharType="begin"/>
        </w:r>
        <w:r w:rsidRPr="005772E8">
          <w:rPr>
            <w:rFonts w:ascii="Arial" w:hAnsi="Arial" w:cs="Arial"/>
          </w:rPr>
          <w:instrText xml:space="preserve"> PAGE   \* MERGEFORMAT </w:instrText>
        </w:r>
        <w:r w:rsidRPr="005772E8">
          <w:rPr>
            <w:rFonts w:ascii="Arial" w:hAnsi="Arial" w:cs="Arial"/>
          </w:rPr>
          <w:fldChar w:fldCharType="separate"/>
        </w:r>
        <w:r w:rsidRPr="005772E8">
          <w:rPr>
            <w:rFonts w:ascii="Arial" w:hAnsi="Arial" w:cs="Arial"/>
            <w:noProof/>
          </w:rPr>
          <w:t>2</w:t>
        </w:r>
        <w:r w:rsidRPr="005772E8">
          <w:rPr>
            <w:rFonts w:ascii="Arial" w:hAnsi="Arial" w:cs="Arial"/>
            <w:noProof/>
          </w:rPr>
          <w:fldChar w:fldCharType="end"/>
        </w:r>
      </w:p>
    </w:sdtContent>
  </w:sdt>
  <w:p w14:paraId="218D6A10" w14:textId="77777777" w:rsidR="005772E8" w:rsidRDefault="00577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1D6BE1" w14:textId="77777777" w:rsidR="002D268C" w:rsidRDefault="002D268C" w:rsidP="005772E8">
      <w:pPr>
        <w:spacing w:after="0" w:line="240" w:lineRule="auto"/>
      </w:pPr>
      <w:r>
        <w:separator/>
      </w:r>
    </w:p>
  </w:footnote>
  <w:footnote w:type="continuationSeparator" w:id="0">
    <w:p w14:paraId="671B9EF5" w14:textId="77777777" w:rsidR="002D268C" w:rsidRDefault="002D268C" w:rsidP="005772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86059"/>
    <w:multiLevelType w:val="hybridMultilevel"/>
    <w:tmpl w:val="26B2F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0138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zMjUxMTGwNDczMjJV0lEKTi0uzszPAykwqgUAZlppFywAAAA="/>
  </w:docVars>
  <w:rsids>
    <w:rsidRoot w:val="004942F1"/>
    <w:rsid w:val="00024126"/>
    <w:rsid w:val="000268C9"/>
    <w:rsid w:val="00054C43"/>
    <w:rsid w:val="00061479"/>
    <w:rsid w:val="00082FD9"/>
    <w:rsid w:val="000B32C5"/>
    <w:rsid w:val="00244269"/>
    <w:rsid w:val="002834DC"/>
    <w:rsid w:val="002D268C"/>
    <w:rsid w:val="002F4078"/>
    <w:rsid w:val="00310E89"/>
    <w:rsid w:val="00363083"/>
    <w:rsid w:val="003A4700"/>
    <w:rsid w:val="00400FE4"/>
    <w:rsid w:val="00405868"/>
    <w:rsid w:val="00431D3B"/>
    <w:rsid w:val="00452F2E"/>
    <w:rsid w:val="004824E6"/>
    <w:rsid w:val="004942F1"/>
    <w:rsid w:val="005063E4"/>
    <w:rsid w:val="005140A6"/>
    <w:rsid w:val="005443D4"/>
    <w:rsid w:val="00555004"/>
    <w:rsid w:val="005737C4"/>
    <w:rsid w:val="00574DF8"/>
    <w:rsid w:val="005772E8"/>
    <w:rsid w:val="005B5D37"/>
    <w:rsid w:val="00616542"/>
    <w:rsid w:val="006265EF"/>
    <w:rsid w:val="00632270"/>
    <w:rsid w:val="00651A61"/>
    <w:rsid w:val="007571A9"/>
    <w:rsid w:val="00771B74"/>
    <w:rsid w:val="007E4D5E"/>
    <w:rsid w:val="008400C0"/>
    <w:rsid w:val="008601BF"/>
    <w:rsid w:val="00A25443"/>
    <w:rsid w:val="00A44249"/>
    <w:rsid w:val="00A56C2F"/>
    <w:rsid w:val="00A92FBC"/>
    <w:rsid w:val="00AA5236"/>
    <w:rsid w:val="00AE787B"/>
    <w:rsid w:val="00AF0E95"/>
    <w:rsid w:val="00C237E1"/>
    <w:rsid w:val="00C529D3"/>
    <w:rsid w:val="00CA5E7B"/>
    <w:rsid w:val="00CA77A0"/>
    <w:rsid w:val="00CB0865"/>
    <w:rsid w:val="00CF5661"/>
    <w:rsid w:val="00D010C1"/>
    <w:rsid w:val="00D67B35"/>
    <w:rsid w:val="00E76B83"/>
    <w:rsid w:val="00ED6789"/>
    <w:rsid w:val="00F4462A"/>
    <w:rsid w:val="00F57060"/>
    <w:rsid w:val="00FA7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B48E4"/>
  <w15:chartTrackingRefBased/>
  <w15:docId w15:val="{4FF37D95-1BEC-4844-9C1D-70BCB07E8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E4D5E"/>
    <w:pPr>
      <w:keepNext/>
      <w:keepLines/>
      <w:spacing w:before="360" w:after="120"/>
      <w:jc w:val="center"/>
      <w:outlineLvl w:val="0"/>
    </w:pPr>
    <w:rPr>
      <w:rFonts w:ascii="Arial" w:eastAsiaTheme="majorEastAsia" w:hAnsi="Arial" w:cstheme="majorBidi"/>
      <w:b/>
      <w:sz w:val="24"/>
      <w:szCs w:val="32"/>
    </w:rPr>
  </w:style>
  <w:style w:type="paragraph" w:styleId="Heading2">
    <w:name w:val="heading 2"/>
    <w:basedOn w:val="Normal"/>
    <w:next w:val="Normal"/>
    <w:link w:val="Heading2Char"/>
    <w:autoRedefine/>
    <w:uiPriority w:val="9"/>
    <w:unhideWhenUsed/>
    <w:qFormat/>
    <w:rsid w:val="007E4D5E"/>
    <w:pPr>
      <w:keepNext/>
      <w:keepLines/>
      <w:spacing w:before="160" w:after="120"/>
      <w:outlineLvl w:val="1"/>
    </w:pPr>
    <w:rPr>
      <w:rFonts w:ascii="Arial" w:eastAsiaTheme="majorEastAsia" w:hAnsi="Arial"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0C1"/>
    <w:pPr>
      <w:ind w:left="720"/>
      <w:contextualSpacing/>
    </w:pPr>
  </w:style>
  <w:style w:type="character" w:styleId="Hyperlink">
    <w:name w:val="Hyperlink"/>
    <w:basedOn w:val="DefaultParagraphFont"/>
    <w:uiPriority w:val="99"/>
    <w:unhideWhenUsed/>
    <w:rsid w:val="00555004"/>
    <w:rPr>
      <w:color w:val="0563C1" w:themeColor="hyperlink"/>
      <w:u w:val="single"/>
    </w:rPr>
  </w:style>
  <w:style w:type="character" w:styleId="UnresolvedMention">
    <w:name w:val="Unresolved Mention"/>
    <w:basedOn w:val="DefaultParagraphFont"/>
    <w:uiPriority w:val="99"/>
    <w:semiHidden/>
    <w:unhideWhenUsed/>
    <w:rsid w:val="00555004"/>
    <w:rPr>
      <w:color w:val="605E5C"/>
      <w:shd w:val="clear" w:color="auto" w:fill="E1DFDD"/>
    </w:rPr>
  </w:style>
  <w:style w:type="character" w:customStyle="1" w:styleId="Heading1Char">
    <w:name w:val="Heading 1 Char"/>
    <w:basedOn w:val="DefaultParagraphFont"/>
    <w:link w:val="Heading1"/>
    <w:uiPriority w:val="9"/>
    <w:rsid w:val="007E4D5E"/>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7E4D5E"/>
    <w:rPr>
      <w:rFonts w:ascii="Arial" w:eastAsiaTheme="majorEastAsia" w:hAnsi="Arial" w:cstheme="majorBidi"/>
      <w:b/>
      <w:sz w:val="24"/>
      <w:szCs w:val="26"/>
    </w:rPr>
  </w:style>
  <w:style w:type="paragraph" w:styleId="TOCHeading">
    <w:name w:val="TOC Heading"/>
    <w:basedOn w:val="Heading1"/>
    <w:next w:val="Normal"/>
    <w:uiPriority w:val="39"/>
    <w:unhideWhenUsed/>
    <w:qFormat/>
    <w:rsid w:val="007571A9"/>
    <w:pPr>
      <w:spacing w:before="240" w:after="0"/>
      <w:jc w:val="left"/>
      <w:outlineLvl w:val="9"/>
    </w:pPr>
    <w:rPr>
      <w:rFonts w:asciiTheme="majorHAnsi" w:hAnsiTheme="majorHAnsi"/>
      <w:color w:val="2F5496" w:themeColor="accent1" w:themeShade="BF"/>
      <w:kern w:val="0"/>
      <w:sz w:val="32"/>
      <w14:ligatures w14:val="none"/>
    </w:rPr>
  </w:style>
  <w:style w:type="paragraph" w:styleId="TOC1">
    <w:name w:val="toc 1"/>
    <w:basedOn w:val="Normal"/>
    <w:next w:val="Normal"/>
    <w:autoRedefine/>
    <w:uiPriority w:val="39"/>
    <w:unhideWhenUsed/>
    <w:rsid w:val="007571A9"/>
    <w:pPr>
      <w:spacing w:after="100"/>
    </w:pPr>
  </w:style>
  <w:style w:type="paragraph" w:styleId="TOC2">
    <w:name w:val="toc 2"/>
    <w:basedOn w:val="Normal"/>
    <w:next w:val="Normal"/>
    <w:autoRedefine/>
    <w:uiPriority w:val="39"/>
    <w:unhideWhenUsed/>
    <w:rsid w:val="007571A9"/>
    <w:pPr>
      <w:spacing w:after="100"/>
      <w:ind w:left="220"/>
    </w:pPr>
  </w:style>
  <w:style w:type="paragraph" w:styleId="Header">
    <w:name w:val="header"/>
    <w:basedOn w:val="Normal"/>
    <w:link w:val="HeaderChar"/>
    <w:uiPriority w:val="99"/>
    <w:unhideWhenUsed/>
    <w:rsid w:val="005772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2E8"/>
  </w:style>
  <w:style w:type="paragraph" w:styleId="Footer">
    <w:name w:val="footer"/>
    <w:basedOn w:val="Normal"/>
    <w:link w:val="FooterChar"/>
    <w:uiPriority w:val="99"/>
    <w:unhideWhenUsed/>
    <w:rsid w:val="005772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2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2229624" TargetMode="External"/><Relationship Id="rId13" Type="http://schemas.openxmlformats.org/officeDocument/2006/relationships/hyperlink" Target="https://doi.org/10.56472/25835238/IRJEMS-V3I6P145" TargetMode="External"/><Relationship Id="rId18" Type="http://schemas.openxmlformats.org/officeDocument/2006/relationships/hyperlink" Target="https://doi.org/10.1177/21582440211030277" TargetMode="External"/><Relationship Id="rId26" Type="http://schemas.openxmlformats.org/officeDocument/2006/relationships/hyperlink" Target="https://www.thened.com/london/about" TargetMode="External"/><Relationship Id="rId3" Type="http://schemas.openxmlformats.org/officeDocument/2006/relationships/styles" Target="styles.xml"/><Relationship Id="rId21" Type="http://schemas.openxmlformats.org/officeDocument/2006/relationships/hyperlink" Target="https://doi.org/10.4236/jpee.2023.119002" TargetMode="External"/><Relationship Id="rId7" Type="http://schemas.openxmlformats.org/officeDocument/2006/relationships/endnotes" Target="endnotes.xml"/><Relationship Id="rId12" Type="http://schemas.openxmlformats.org/officeDocument/2006/relationships/hyperlink" Target="https://esg.hilton.com/wp-content/uploads/sites/4/2023/04/Hilton-2022-Environmental-Social-and-Governance-Report.pdf" TargetMode="External"/><Relationship Id="rId17" Type="http://schemas.openxmlformats.org/officeDocument/2006/relationships/hyperlink" Target="https://doi.org/10.1007/s12053-021-09936-1" TargetMode="External"/><Relationship Id="rId25" Type="http://schemas.openxmlformats.org/officeDocument/2006/relationships/hyperlink" Target="https://www.thened.com/london/-/media/nedlondon/footer-links/sustainability_statement_2022.pdf" TargetMode="External"/><Relationship Id="rId2" Type="http://schemas.openxmlformats.org/officeDocument/2006/relationships/numbering" Target="numbering.xml"/><Relationship Id="rId16" Type="http://schemas.openxmlformats.org/officeDocument/2006/relationships/hyperlink" Target="https://www.dexma.com/blog-en/the-rise-of-sustainability-in-hospitality-the-pivotal-role-of-energy-efficiency/" TargetMode="External"/><Relationship Id="rId20" Type="http://schemas.openxmlformats.org/officeDocument/2006/relationships/hyperlink" Target="https://doi.org/10.53555/kuey.v30i4.263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39/ssrn.4408451" TargetMode="External"/><Relationship Id="rId24" Type="http://schemas.openxmlformats.org/officeDocument/2006/relationships/hyperlink" Target="https://sustainablehospitalityalliance.org/tips-reduce-hotel-energy-bills/" TargetMode="External"/><Relationship Id="rId5" Type="http://schemas.openxmlformats.org/officeDocument/2006/relationships/webSettings" Target="webSettings.xml"/><Relationship Id="rId15" Type="http://schemas.openxmlformats.org/officeDocument/2006/relationships/hyperlink" Target="https://www.bloomberg.com/news/articles/2022-08-25/the-ned-hotel-the-city-of-london-s-hottest-spot-is-struggling-to-bounce-back" TargetMode="External"/><Relationship Id="rId23" Type="http://schemas.openxmlformats.org/officeDocument/2006/relationships/hyperlink" Target="https://doi.org/10.21622/resd.2017.03.1.099" TargetMode="External"/><Relationship Id="rId28" Type="http://schemas.openxmlformats.org/officeDocument/2006/relationships/hyperlink" Target="https://www.researchgate.net/publication/356475433_OPPORTUNITIES_TO_REDUCE_ENERGY_CONSUMPTION_WITHIN_THE_HOTEL_INDUSTRY_SECTOR" TargetMode="External"/><Relationship Id="rId10" Type="http://schemas.openxmlformats.org/officeDocument/2006/relationships/hyperlink" Target="https://doi.org/10.1007/s10668-023-03101-7" TargetMode="External"/><Relationship Id="rId19" Type="http://schemas.openxmlformats.org/officeDocument/2006/relationships/hyperlink" Target="https://serve360.marriott.com/wp-content/uploads/2024/07/2024ESGProgress.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2478/bsrj-2020-0012" TargetMode="External"/><Relationship Id="rId14" Type="http://schemas.openxmlformats.org/officeDocument/2006/relationships/hyperlink" Target="https://doi.org/10.62569/iijb.v1i1.7" TargetMode="External"/><Relationship Id="rId22" Type="http://schemas.openxmlformats.org/officeDocument/2006/relationships/hyperlink" Target="https://cdn.whitbread.co.uk/media/2024/05/Whitbread-PLC-ESG-Report-2023.pdf" TargetMode="External"/><Relationship Id="rId27" Type="http://schemas.openxmlformats.org/officeDocument/2006/relationships/hyperlink" Target="https://doi.org/10.3390/su14221491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9AE13-EB91-4203-9AD7-1C4FC8E44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13</Pages>
  <Words>3518</Words>
  <Characters>20059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Madison</cp:lastModifiedBy>
  <cp:revision>59</cp:revision>
  <dcterms:created xsi:type="dcterms:W3CDTF">2024-11-09T11:30:00Z</dcterms:created>
  <dcterms:modified xsi:type="dcterms:W3CDTF">2024-11-11T21:38:00Z</dcterms:modified>
</cp:coreProperties>
</file>