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905E6" w:rsidRPr="00F134B5" w:rsidRDefault="000905E6" w:rsidP="00F134B5">
      <w:pPr>
        <w:pStyle w:val="BodyText"/>
        <w:spacing w:line="360" w:lineRule="auto"/>
        <w:ind w:left="468"/>
        <w:rPr>
          <w:rFonts w:ascii="Arial" w:hAnsi="Arial" w:cs="Arial"/>
          <w:sz w:val="24"/>
          <w:szCs w:val="24"/>
        </w:rPr>
      </w:pPr>
      <w:bookmarkStart w:id="0" w:name="_GoBack"/>
      <w:bookmarkEnd w:id="0"/>
    </w:p>
    <w:p w:rsidR="000905E6" w:rsidRDefault="000905E6" w:rsidP="000905E6">
      <w:pPr>
        <w:pStyle w:val="BodyText"/>
        <w:ind w:left="468"/>
        <w:rPr>
          <w:rFonts w:ascii="Arial" w:hAnsi="Arial" w:cs="Arial"/>
        </w:rPr>
      </w:pPr>
      <w:r>
        <w:rPr>
          <w:noProof/>
          <w:lang w:val="en-GB" w:eastAsia="en-GB"/>
        </w:rPr>
        <w:drawing>
          <wp:anchor distT="0" distB="0" distL="114300" distR="114300" simplePos="0" relativeHeight="251658240" behindDoc="0" locked="0" layoutInCell="1" allowOverlap="1">
            <wp:simplePos x="0" y="0"/>
            <wp:positionH relativeFrom="margin">
              <wp:align>left</wp:align>
            </wp:positionH>
            <wp:positionV relativeFrom="paragraph">
              <wp:posOffset>85090</wp:posOffset>
            </wp:positionV>
            <wp:extent cx="2096770" cy="80835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a:extLst>
                        <a:ext uri="{28A0092B-C50C-407E-A947-70E740481C1C}">
                          <a14:useLocalDpi xmlns:a14="http://schemas.microsoft.com/office/drawing/2010/main" val="0"/>
                        </a:ext>
                      </a:extLst>
                    </a:blip>
                    <a:srcRect t="2" r="63657" b="700"/>
                    <a:stretch>
                      <a:fillRect/>
                    </a:stretch>
                  </pic:blipFill>
                  <pic:spPr bwMode="auto">
                    <a:xfrm>
                      <a:off x="0" y="0"/>
                      <a:ext cx="2096770" cy="808355"/>
                    </a:xfrm>
                    <a:prstGeom prst="rect">
                      <a:avLst/>
                    </a:prstGeom>
                    <a:noFill/>
                  </pic:spPr>
                </pic:pic>
              </a:graphicData>
            </a:graphic>
            <wp14:sizeRelH relativeFrom="page">
              <wp14:pctWidth>0</wp14:pctWidth>
            </wp14:sizeRelH>
            <wp14:sizeRelV relativeFrom="page">
              <wp14:pctHeight>0</wp14:pctHeight>
            </wp14:sizeRelV>
          </wp:anchor>
        </w:drawing>
      </w:r>
    </w:p>
    <w:p w:rsidR="000905E6" w:rsidRDefault="000905E6" w:rsidP="000905E6">
      <w:pPr>
        <w:jc w:val="center"/>
        <w:rPr>
          <w:rFonts w:cs="Arial"/>
          <w:b/>
          <w:bCs/>
          <w:color w:val="000000"/>
          <w:sz w:val="40"/>
          <w:szCs w:val="40"/>
        </w:rPr>
      </w:pPr>
    </w:p>
    <w:p w:rsidR="000905E6" w:rsidRDefault="000905E6" w:rsidP="000905E6">
      <w:pPr>
        <w:jc w:val="center"/>
        <w:rPr>
          <w:rFonts w:cs="Arial"/>
          <w:b/>
          <w:bCs/>
          <w:color w:val="000000"/>
          <w:sz w:val="40"/>
          <w:szCs w:val="40"/>
        </w:rPr>
      </w:pPr>
    </w:p>
    <w:p w:rsidR="000905E6" w:rsidRDefault="000905E6" w:rsidP="000905E6">
      <w:pPr>
        <w:jc w:val="center"/>
        <w:rPr>
          <w:rFonts w:cs="Arial"/>
          <w:b/>
          <w:bCs/>
          <w:color w:val="000000"/>
          <w:sz w:val="40"/>
          <w:szCs w:val="40"/>
        </w:rPr>
      </w:pPr>
      <w:r>
        <w:rPr>
          <w:rFonts w:cs="Arial"/>
          <w:b/>
          <w:bCs/>
          <w:color w:val="000000"/>
          <w:sz w:val="40"/>
          <w:szCs w:val="40"/>
        </w:rPr>
        <w:t>BA International Hotel Management</w:t>
      </w:r>
    </w:p>
    <w:p w:rsidR="000905E6" w:rsidRDefault="000905E6" w:rsidP="000905E6">
      <w:pPr>
        <w:spacing w:line="256" w:lineRule="auto"/>
        <w:jc w:val="center"/>
        <w:rPr>
          <w:rFonts w:cs="Arial"/>
          <w:b/>
          <w:sz w:val="32"/>
        </w:rPr>
      </w:pPr>
      <w:r>
        <w:rPr>
          <w:rFonts w:cs="Arial"/>
          <w:b/>
          <w:sz w:val="32"/>
        </w:rPr>
        <w:t xml:space="preserve">Management and </w:t>
      </w:r>
      <w:proofErr w:type="spellStart"/>
      <w:r>
        <w:rPr>
          <w:rFonts w:cs="Arial"/>
          <w:b/>
          <w:sz w:val="32"/>
        </w:rPr>
        <w:t>Organisational</w:t>
      </w:r>
      <w:proofErr w:type="spellEnd"/>
      <w:r>
        <w:rPr>
          <w:rFonts w:cs="Arial"/>
          <w:b/>
          <w:sz w:val="32"/>
        </w:rPr>
        <w:t xml:space="preserve"> </w:t>
      </w:r>
      <w:proofErr w:type="spellStart"/>
      <w:r>
        <w:rPr>
          <w:rFonts w:cs="Arial"/>
          <w:b/>
          <w:sz w:val="32"/>
        </w:rPr>
        <w:t>Behaviour</w:t>
      </w:r>
      <w:proofErr w:type="spellEnd"/>
    </w:p>
    <w:p w:rsidR="000905E6" w:rsidRDefault="000905E6" w:rsidP="000905E6">
      <w:pPr>
        <w:jc w:val="center"/>
        <w:rPr>
          <w:rFonts w:cs="Arial"/>
          <w:b/>
          <w:bCs/>
          <w:color w:val="000000"/>
          <w:sz w:val="40"/>
          <w:szCs w:val="40"/>
        </w:rPr>
      </w:pPr>
      <w:r>
        <w:rPr>
          <w:rFonts w:cs="Arial"/>
          <w:b/>
          <w:bCs/>
          <w:color w:val="000000"/>
          <w:sz w:val="40"/>
          <w:szCs w:val="40"/>
        </w:rPr>
        <w:t>BMIH5004</w:t>
      </w:r>
    </w:p>
    <w:p w:rsidR="000905E6" w:rsidRDefault="000905E6" w:rsidP="000905E6">
      <w:pPr>
        <w:jc w:val="center"/>
        <w:rPr>
          <w:rFonts w:cs="Arial"/>
          <w:b/>
          <w:bCs/>
          <w:color w:val="000000"/>
          <w:sz w:val="40"/>
          <w:szCs w:val="40"/>
        </w:rPr>
      </w:pPr>
    </w:p>
    <w:p w:rsidR="000905E6" w:rsidRDefault="000905E6" w:rsidP="000905E6">
      <w:pPr>
        <w:spacing w:line="256" w:lineRule="auto"/>
        <w:jc w:val="center"/>
        <w:rPr>
          <w:rFonts w:cs="Arial"/>
          <w:sz w:val="32"/>
          <w:szCs w:val="32"/>
        </w:rPr>
      </w:pPr>
      <w:r>
        <w:rPr>
          <w:rFonts w:cs="Arial"/>
          <w:sz w:val="32"/>
          <w:szCs w:val="32"/>
        </w:rPr>
        <w:t>Lecturer Name: Charlotte Joyner</w:t>
      </w:r>
    </w:p>
    <w:p w:rsidR="000905E6" w:rsidRDefault="000905E6" w:rsidP="000905E6">
      <w:pPr>
        <w:spacing w:line="256" w:lineRule="auto"/>
        <w:jc w:val="center"/>
        <w:rPr>
          <w:rFonts w:cs="Arial"/>
          <w:sz w:val="32"/>
          <w:szCs w:val="32"/>
        </w:rPr>
      </w:pPr>
      <w:r>
        <w:rPr>
          <w:rFonts w:cs="Arial"/>
          <w:sz w:val="32"/>
          <w:szCs w:val="32"/>
        </w:rPr>
        <w:t xml:space="preserve">Student Name: </w:t>
      </w:r>
      <w:proofErr w:type="spellStart"/>
      <w:r>
        <w:rPr>
          <w:rFonts w:cs="Arial"/>
          <w:sz w:val="32"/>
          <w:szCs w:val="32"/>
        </w:rPr>
        <w:t>Saiyful</w:t>
      </w:r>
      <w:proofErr w:type="spellEnd"/>
      <w:r>
        <w:rPr>
          <w:rFonts w:cs="Arial"/>
          <w:sz w:val="32"/>
          <w:szCs w:val="32"/>
        </w:rPr>
        <w:t xml:space="preserve"> </w:t>
      </w:r>
      <w:proofErr w:type="spellStart"/>
      <w:r>
        <w:rPr>
          <w:rFonts w:cs="Arial"/>
          <w:sz w:val="32"/>
          <w:szCs w:val="32"/>
        </w:rPr>
        <w:t>Alam</w:t>
      </w:r>
      <w:proofErr w:type="spellEnd"/>
      <w:r>
        <w:rPr>
          <w:rFonts w:cs="Arial"/>
          <w:sz w:val="32"/>
          <w:szCs w:val="32"/>
        </w:rPr>
        <w:t xml:space="preserve"> Chowdhury</w:t>
      </w:r>
    </w:p>
    <w:p w:rsidR="000905E6" w:rsidRDefault="000905E6" w:rsidP="000905E6">
      <w:pPr>
        <w:jc w:val="center"/>
        <w:rPr>
          <w:rFonts w:cs="Arial"/>
          <w:sz w:val="32"/>
          <w:szCs w:val="32"/>
        </w:rPr>
      </w:pPr>
      <w:r>
        <w:rPr>
          <w:rFonts w:cs="Arial"/>
          <w:sz w:val="32"/>
          <w:szCs w:val="32"/>
        </w:rPr>
        <w:t>Student ID: 2132062</w:t>
      </w:r>
    </w:p>
    <w:p w:rsidR="000905E6" w:rsidRDefault="000905E6" w:rsidP="000905E6">
      <w:pPr>
        <w:jc w:val="center"/>
        <w:rPr>
          <w:rFonts w:cs="Arial"/>
          <w:sz w:val="32"/>
          <w:szCs w:val="32"/>
        </w:rPr>
      </w:pPr>
    </w:p>
    <w:p w:rsidR="000905E6" w:rsidRDefault="000905E6" w:rsidP="000905E6">
      <w:pPr>
        <w:jc w:val="center"/>
        <w:rPr>
          <w:rFonts w:cs="Arial"/>
          <w:sz w:val="32"/>
          <w:szCs w:val="32"/>
        </w:rPr>
      </w:pPr>
    </w:p>
    <w:p w:rsidR="000905E6" w:rsidRDefault="000905E6" w:rsidP="000905E6">
      <w:pPr>
        <w:jc w:val="center"/>
        <w:rPr>
          <w:rFonts w:cs="Arial"/>
          <w:sz w:val="32"/>
          <w:szCs w:val="32"/>
        </w:rPr>
      </w:pPr>
    </w:p>
    <w:p w:rsidR="000905E6" w:rsidRDefault="000905E6" w:rsidP="000905E6">
      <w:pPr>
        <w:jc w:val="center"/>
        <w:rPr>
          <w:rFonts w:cs="Arial"/>
          <w:sz w:val="32"/>
          <w:szCs w:val="32"/>
        </w:rPr>
      </w:pPr>
    </w:p>
    <w:p w:rsidR="000905E6" w:rsidRDefault="000905E6" w:rsidP="000905E6">
      <w:pPr>
        <w:jc w:val="center"/>
        <w:rPr>
          <w:rFonts w:cs="Arial"/>
          <w:sz w:val="32"/>
          <w:szCs w:val="32"/>
        </w:rPr>
      </w:pPr>
    </w:p>
    <w:sdt>
      <w:sdtPr>
        <w:rPr>
          <w:rFonts w:ascii="Arial" w:eastAsiaTheme="minorHAnsi" w:hAnsi="Arial" w:cs="Arial"/>
          <w:color w:val="auto"/>
          <w:sz w:val="24"/>
          <w:szCs w:val="22"/>
          <w:lang w:val="en-GB"/>
        </w:rPr>
        <w:id w:val="-73054856"/>
        <w:docPartObj>
          <w:docPartGallery w:val="Table of Contents"/>
          <w:docPartUnique/>
        </w:docPartObj>
      </w:sdtPr>
      <w:sdtEndPr/>
      <w:sdtContent>
        <w:p w:rsidR="000905E6" w:rsidRDefault="000905E6" w:rsidP="000905E6">
          <w:pPr>
            <w:pStyle w:val="TOCHeading"/>
            <w:spacing w:line="480" w:lineRule="auto"/>
            <w:rPr>
              <w:rFonts w:ascii="Arial" w:hAnsi="Arial" w:cs="Arial"/>
            </w:rPr>
          </w:pPr>
          <w:r>
            <w:rPr>
              <w:rFonts w:ascii="Arial" w:hAnsi="Arial" w:cs="Arial"/>
              <w:lang w:val="en-GB"/>
            </w:rPr>
            <w:t>Table of Contents</w:t>
          </w:r>
        </w:p>
        <w:p w:rsidR="000905E6" w:rsidRDefault="000905E6" w:rsidP="000905E6">
          <w:pPr>
            <w:pStyle w:val="TOC1"/>
            <w:tabs>
              <w:tab w:val="right" w:leader="dot" w:pos="9350"/>
            </w:tabs>
            <w:spacing w:line="480" w:lineRule="auto"/>
            <w:rPr>
              <w:rFonts w:asciiTheme="minorHAnsi" w:eastAsiaTheme="minorEastAsia" w:hAnsiTheme="minorHAnsi"/>
              <w:noProof/>
              <w:sz w:val="22"/>
            </w:rPr>
          </w:pPr>
          <w:r>
            <w:rPr>
              <w:rFonts w:cs="Arial"/>
            </w:rPr>
            <w:fldChar w:fldCharType="begin"/>
          </w:r>
          <w:r>
            <w:rPr>
              <w:rFonts w:cs="Arial"/>
            </w:rPr>
            <w:instrText xml:space="preserve"> TOC \o "1-3" \h \z \u </w:instrText>
          </w:r>
          <w:r>
            <w:rPr>
              <w:rFonts w:cs="Arial"/>
            </w:rPr>
            <w:fldChar w:fldCharType="separate"/>
          </w:r>
          <w:hyperlink r:id="rId6" w:anchor="_Toc159426450" w:history="1">
            <w:r>
              <w:rPr>
                <w:rStyle w:val="Hyperlink"/>
                <w:rFonts w:cs="Arial"/>
                <w:noProof/>
              </w:rPr>
              <w:t>Executive Summary</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_Toc159426450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rsidR="000905E6" w:rsidRDefault="00F134B5" w:rsidP="000905E6">
          <w:pPr>
            <w:pStyle w:val="TOC1"/>
            <w:tabs>
              <w:tab w:val="right" w:leader="dot" w:pos="9350"/>
            </w:tabs>
            <w:spacing w:line="480" w:lineRule="auto"/>
            <w:rPr>
              <w:rFonts w:asciiTheme="minorHAnsi" w:eastAsiaTheme="minorEastAsia" w:hAnsiTheme="minorHAnsi"/>
              <w:noProof/>
              <w:sz w:val="22"/>
            </w:rPr>
          </w:pPr>
          <w:hyperlink r:id="rId7" w:anchor="_Toc159426451" w:history="1">
            <w:r w:rsidR="000905E6">
              <w:rPr>
                <w:rStyle w:val="Hyperlink"/>
                <w:rFonts w:cs="Arial"/>
                <w:noProof/>
              </w:rPr>
              <w:t>Introduction</w:t>
            </w:r>
            <w:r w:rsidR="000905E6">
              <w:rPr>
                <w:rStyle w:val="Hyperlink"/>
                <w:noProof/>
                <w:webHidden/>
                <w:color w:val="auto"/>
              </w:rPr>
              <w:tab/>
            </w:r>
            <w:r w:rsidR="000905E6">
              <w:rPr>
                <w:rStyle w:val="Hyperlink"/>
                <w:noProof/>
                <w:webHidden/>
                <w:color w:val="auto"/>
              </w:rPr>
              <w:fldChar w:fldCharType="begin"/>
            </w:r>
            <w:r w:rsidR="000905E6">
              <w:rPr>
                <w:rStyle w:val="Hyperlink"/>
                <w:noProof/>
                <w:webHidden/>
                <w:color w:val="auto"/>
              </w:rPr>
              <w:instrText xml:space="preserve"> PAGEREF _Toc159426451 \h </w:instrText>
            </w:r>
            <w:r w:rsidR="000905E6">
              <w:rPr>
                <w:rStyle w:val="Hyperlink"/>
                <w:noProof/>
                <w:webHidden/>
                <w:color w:val="auto"/>
              </w:rPr>
            </w:r>
            <w:r w:rsidR="000905E6">
              <w:rPr>
                <w:rStyle w:val="Hyperlink"/>
                <w:noProof/>
                <w:webHidden/>
                <w:color w:val="auto"/>
              </w:rPr>
              <w:fldChar w:fldCharType="separate"/>
            </w:r>
            <w:r w:rsidR="000905E6">
              <w:rPr>
                <w:rStyle w:val="Hyperlink"/>
                <w:noProof/>
                <w:webHidden/>
                <w:color w:val="auto"/>
              </w:rPr>
              <w:t>4</w:t>
            </w:r>
            <w:r w:rsidR="000905E6">
              <w:rPr>
                <w:rStyle w:val="Hyperlink"/>
                <w:noProof/>
                <w:webHidden/>
                <w:color w:val="auto"/>
              </w:rPr>
              <w:fldChar w:fldCharType="end"/>
            </w:r>
          </w:hyperlink>
        </w:p>
        <w:p w:rsidR="000905E6" w:rsidRDefault="00F134B5" w:rsidP="000905E6">
          <w:pPr>
            <w:pStyle w:val="TOC1"/>
            <w:tabs>
              <w:tab w:val="right" w:leader="dot" w:pos="9350"/>
            </w:tabs>
            <w:spacing w:line="480" w:lineRule="auto"/>
            <w:rPr>
              <w:rFonts w:asciiTheme="minorHAnsi" w:eastAsiaTheme="minorEastAsia" w:hAnsiTheme="minorHAnsi"/>
              <w:noProof/>
              <w:sz w:val="22"/>
            </w:rPr>
          </w:pPr>
          <w:hyperlink r:id="rId8" w:anchor="_Toc159426452" w:history="1">
            <w:r w:rsidR="000905E6">
              <w:rPr>
                <w:rStyle w:val="Hyperlink"/>
                <w:rFonts w:cs="Arial"/>
                <w:noProof/>
              </w:rPr>
              <w:t>Main Body</w:t>
            </w:r>
            <w:r w:rsidR="000905E6">
              <w:rPr>
                <w:rStyle w:val="Hyperlink"/>
                <w:noProof/>
                <w:webHidden/>
                <w:color w:val="auto"/>
              </w:rPr>
              <w:tab/>
            </w:r>
            <w:r w:rsidR="000905E6">
              <w:rPr>
                <w:rStyle w:val="Hyperlink"/>
                <w:noProof/>
                <w:webHidden/>
                <w:color w:val="auto"/>
              </w:rPr>
              <w:fldChar w:fldCharType="begin"/>
            </w:r>
            <w:r w:rsidR="000905E6">
              <w:rPr>
                <w:rStyle w:val="Hyperlink"/>
                <w:noProof/>
                <w:webHidden/>
                <w:color w:val="auto"/>
              </w:rPr>
              <w:instrText xml:space="preserve"> PAGEREF _Toc159426452 \h </w:instrText>
            </w:r>
            <w:r w:rsidR="000905E6">
              <w:rPr>
                <w:rStyle w:val="Hyperlink"/>
                <w:noProof/>
                <w:webHidden/>
                <w:color w:val="auto"/>
              </w:rPr>
            </w:r>
            <w:r w:rsidR="000905E6">
              <w:rPr>
                <w:rStyle w:val="Hyperlink"/>
                <w:noProof/>
                <w:webHidden/>
                <w:color w:val="auto"/>
              </w:rPr>
              <w:fldChar w:fldCharType="separate"/>
            </w:r>
            <w:r w:rsidR="000905E6">
              <w:rPr>
                <w:rStyle w:val="Hyperlink"/>
                <w:noProof/>
                <w:webHidden/>
                <w:color w:val="auto"/>
              </w:rPr>
              <w:t>5</w:t>
            </w:r>
            <w:r w:rsidR="000905E6">
              <w:rPr>
                <w:rStyle w:val="Hyperlink"/>
                <w:noProof/>
                <w:webHidden/>
                <w:color w:val="auto"/>
              </w:rPr>
              <w:fldChar w:fldCharType="end"/>
            </w:r>
          </w:hyperlink>
        </w:p>
        <w:p w:rsidR="000905E6" w:rsidRDefault="00F134B5" w:rsidP="000905E6">
          <w:pPr>
            <w:pStyle w:val="TOC2"/>
            <w:tabs>
              <w:tab w:val="right" w:leader="dot" w:pos="9350"/>
            </w:tabs>
            <w:spacing w:line="480" w:lineRule="auto"/>
            <w:rPr>
              <w:rFonts w:asciiTheme="minorHAnsi" w:eastAsiaTheme="minorEastAsia" w:hAnsiTheme="minorHAnsi"/>
              <w:noProof/>
              <w:sz w:val="22"/>
            </w:rPr>
          </w:pPr>
          <w:hyperlink r:id="rId9" w:anchor="_Toc159426453" w:history="1">
            <w:r w:rsidR="000905E6">
              <w:rPr>
                <w:rStyle w:val="Hyperlink"/>
                <w:rFonts w:cs="Arial"/>
                <w:noProof/>
              </w:rPr>
              <w:t>Organization, Culture, and Goals</w:t>
            </w:r>
            <w:r w:rsidR="000905E6">
              <w:rPr>
                <w:rStyle w:val="Hyperlink"/>
                <w:noProof/>
                <w:webHidden/>
                <w:color w:val="auto"/>
              </w:rPr>
              <w:tab/>
            </w:r>
            <w:r w:rsidR="000905E6">
              <w:rPr>
                <w:rStyle w:val="Hyperlink"/>
                <w:noProof/>
                <w:webHidden/>
                <w:color w:val="auto"/>
              </w:rPr>
              <w:fldChar w:fldCharType="begin"/>
            </w:r>
            <w:r w:rsidR="000905E6">
              <w:rPr>
                <w:rStyle w:val="Hyperlink"/>
                <w:noProof/>
                <w:webHidden/>
                <w:color w:val="auto"/>
              </w:rPr>
              <w:instrText xml:space="preserve"> PAGEREF _Toc159426453 \h </w:instrText>
            </w:r>
            <w:r w:rsidR="000905E6">
              <w:rPr>
                <w:rStyle w:val="Hyperlink"/>
                <w:noProof/>
                <w:webHidden/>
                <w:color w:val="auto"/>
              </w:rPr>
            </w:r>
            <w:r w:rsidR="000905E6">
              <w:rPr>
                <w:rStyle w:val="Hyperlink"/>
                <w:noProof/>
                <w:webHidden/>
                <w:color w:val="auto"/>
              </w:rPr>
              <w:fldChar w:fldCharType="separate"/>
            </w:r>
            <w:r w:rsidR="000905E6">
              <w:rPr>
                <w:rStyle w:val="Hyperlink"/>
                <w:noProof/>
                <w:webHidden/>
                <w:color w:val="auto"/>
              </w:rPr>
              <w:t>5</w:t>
            </w:r>
            <w:r w:rsidR="000905E6">
              <w:rPr>
                <w:rStyle w:val="Hyperlink"/>
                <w:noProof/>
                <w:webHidden/>
                <w:color w:val="auto"/>
              </w:rPr>
              <w:fldChar w:fldCharType="end"/>
            </w:r>
          </w:hyperlink>
        </w:p>
        <w:p w:rsidR="000905E6" w:rsidRDefault="00F134B5" w:rsidP="000905E6">
          <w:pPr>
            <w:pStyle w:val="TOC2"/>
            <w:tabs>
              <w:tab w:val="right" w:leader="dot" w:pos="9350"/>
            </w:tabs>
            <w:spacing w:line="480" w:lineRule="auto"/>
            <w:rPr>
              <w:rFonts w:asciiTheme="minorHAnsi" w:eastAsiaTheme="minorEastAsia" w:hAnsiTheme="minorHAnsi"/>
              <w:noProof/>
              <w:sz w:val="22"/>
            </w:rPr>
          </w:pPr>
          <w:hyperlink r:id="rId10" w:anchor="_Toc159426454" w:history="1">
            <w:r w:rsidR="000905E6">
              <w:rPr>
                <w:rStyle w:val="Hyperlink"/>
                <w:rFonts w:cs="Arial"/>
                <w:noProof/>
              </w:rPr>
              <w:t>Recent Change Initiatives and Impact</w:t>
            </w:r>
            <w:r w:rsidR="000905E6">
              <w:rPr>
                <w:rStyle w:val="Hyperlink"/>
                <w:noProof/>
                <w:webHidden/>
                <w:color w:val="auto"/>
              </w:rPr>
              <w:tab/>
            </w:r>
            <w:r w:rsidR="000905E6">
              <w:rPr>
                <w:rStyle w:val="Hyperlink"/>
                <w:noProof/>
                <w:webHidden/>
                <w:color w:val="auto"/>
              </w:rPr>
              <w:fldChar w:fldCharType="begin"/>
            </w:r>
            <w:r w:rsidR="000905E6">
              <w:rPr>
                <w:rStyle w:val="Hyperlink"/>
                <w:noProof/>
                <w:webHidden/>
                <w:color w:val="auto"/>
              </w:rPr>
              <w:instrText xml:space="preserve"> PAGEREF _Toc159426454 \h </w:instrText>
            </w:r>
            <w:r w:rsidR="000905E6">
              <w:rPr>
                <w:rStyle w:val="Hyperlink"/>
                <w:noProof/>
                <w:webHidden/>
                <w:color w:val="auto"/>
              </w:rPr>
            </w:r>
            <w:r w:rsidR="000905E6">
              <w:rPr>
                <w:rStyle w:val="Hyperlink"/>
                <w:noProof/>
                <w:webHidden/>
                <w:color w:val="auto"/>
              </w:rPr>
              <w:fldChar w:fldCharType="separate"/>
            </w:r>
            <w:r w:rsidR="000905E6">
              <w:rPr>
                <w:rStyle w:val="Hyperlink"/>
                <w:noProof/>
                <w:webHidden/>
                <w:color w:val="auto"/>
              </w:rPr>
              <w:t>6</w:t>
            </w:r>
            <w:r w:rsidR="000905E6">
              <w:rPr>
                <w:rStyle w:val="Hyperlink"/>
                <w:noProof/>
                <w:webHidden/>
                <w:color w:val="auto"/>
              </w:rPr>
              <w:fldChar w:fldCharType="end"/>
            </w:r>
          </w:hyperlink>
        </w:p>
        <w:p w:rsidR="000905E6" w:rsidRDefault="00F134B5" w:rsidP="000905E6">
          <w:pPr>
            <w:pStyle w:val="TOC2"/>
            <w:tabs>
              <w:tab w:val="right" w:leader="dot" w:pos="9350"/>
            </w:tabs>
            <w:spacing w:line="480" w:lineRule="auto"/>
            <w:rPr>
              <w:rFonts w:asciiTheme="minorHAnsi" w:eastAsiaTheme="minorEastAsia" w:hAnsiTheme="minorHAnsi"/>
              <w:noProof/>
              <w:sz w:val="22"/>
            </w:rPr>
          </w:pPr>
          <w:hyperlink r:id="rId11" w:anchor="_Toc159426455" w:history="1">
            <w:r w:rsidR="000905E6">
              <w:rPr>
                <w:rStyle w:val="Hyperlink"/>
                <w:rFonts w:cs="Arial"/>
                <w:noProof/>
              </w:rPr>
              <w:t>Strategic Direction and Business Performance</w:t>
            </w:r>
            <w:r w:rsidR="000905E6">
              <w:rPr>
                <w:rStyle w:val="Hyperlink"/>
                <w:noProof/>
                <w:webHidden/>
                <w:color w:val="auto"/>
              </w:rPr>
              <w:tab/>
            </w:r>
            <w:r w:rsidR="000905E6">
              <w:rPr>
                <w:rStyle w:val="Hyperlink"/>
                <w:noProof/>
                <w:webHidden/>
                <w:color w:val="auto"/>
              </w:rPr>
              <w:fldChar w:fldCharType="begin"/>
            </w:r>
            <w:r w:rsidR="000905E6">
              <w:rPr>
                <w:rStyle w:val="Hyperlink"/>
                <w:noProof/>
                <w:webHidden/>
                <w:color w:val="auto"/>
              </w:rPr>
              <w:instrText xml:space="preserve"> PAGEREF _Toc159426455 \h </w:instrText>
            </w:r>
            <w:r w:rsidR="000905E6">
              <w:rPr>
                <w:rStyle w:val="Hyperlink"/>
                <w:noProof/>
                <w:webHidden/>
                <w:color w:val="auto"/>
              </w:rPr>
            </w:r>
            <w:r w:rsidR="000905E6">
              <w:rPr>
                <w:rStyle w:val="Hyperlink"/>
                <w:noProof/>
                <w:webHidden/>
                <w:color w:val="auto"/>
              </w:rPr>
              <w:fldChar w:fldCharType="separate"/>
            </w:r>
            <w:r w:rsidR="000905E6">
              <w:rPr>
                <w:rStyle w:val="Hyperlink"/>
                <w:noProof/>
                <w:webHidden/>
                <w:color w:val="auto"/>
              </w:rPr>
              <w:t>7</w:t>
            </w:r>
            <w:r w:rsidR="000905E6">
              <w:rPr>
                <w:rStyle w:val="Hyperlink"/>
                <w:noProof/>
                <w:webHidden/>
                <w:color w:val="auto"/>
              </w:rPr>
              <w:fldChar w:fldCharType="end"/>
            </w:r>
          </w:hyperlink>
        </w:p>
        <w:p w:rsidR="000905E6" w:rsidRDefault="00F134B5" w:rsidP="000905E6">
          <w:pPr>
            <w:pStyle w:val="TOC1"/>
            <w:tabs>
              <w:tab w:val="right" w:leader="dot" w:pos="9350"/>
            </w:tabs>
            <w:spacing w:line="480" w:lineRule="auto"/>
            <w:rPr>
              <w:rFonts w:asciiTheme="minorHAnsi" w:eastAsiaTheme="minorEastAsia" w:hAnsiTheme="minorHAnsi"/>
              <w:noProof/>
              <w:sz w:val="22"/>
            </w:rPr>
          </w:pPr>
          <w:hyperlink r:id="rId12" w:anchor="_Toc159426456" w:history="1">
            <w:r w:rsidR="000905E6">
              <w:rPr>
                <w:rStyle w:val="Hyperlink"/>
                <w:rFonts w:cs="Arial"/>
                <w:noProof/>
              </w:rPr>
              <w:t>Recommendations</w:t>
            </w:r>
            <w:r w:rsidR="000905E6">
              <w:rPr>
                <w:rStyle w:val="Hyperlink"/>
                <w:noProof/>
                <w:webHidden/>
                <w:color w:val="auto"/>
              </w:rPr>
              <w:tab/>
              <w:t>10</w:t>
            </w:r>
          </w:hyperlink>
        </w:p>
        <w:p w:rsidR="000905E6" w:rsidRDefault="00F134B5" w:rsidP="000905E6">
          <w:pPr>
            <w:pStyle w:val="TOC1"/>
            <w:tabs>
              <w:tab w:val="right" w:leader="dot" w:pos="9350"/>
            </w:tabs>
            <w:spacing w:line="480" w:lineRule="auto"/>
            <w:rPr>
              <w:rFonts w:asciiTheme="minorHAnsi" w:eastAsiaTheme="minorEastAsia" w:hAnsiTheme="minorHAnsi"/>
              <w:noProof/>
              <w:sz w:val="22"/>
            </w:rPr>
          </w:pPr>
          <w:hyperlink r:id="rId13" w:anchor="_Toc159426457" w:history="1">
            <w:r w:rsidR="000905E6">
              <w:rPr>
                <w:rStyle w:val="Hyperlink"/>
                <w:rFonts w:cs="Arial"/>
                <w:noProof/>
              </w:rPr>
              <w:t>Conclusion</w:t>
            </w:r>
            <w:r w:rsidR="000905E6">
              <w:rPr>
                <w:rStyle w:val="Hyperlink"/>
                <w:noProof/>
                <w:webHidden/>
                <w:color w:val="auto"/>
              </w:rPr>
              <w:tab/>
              <w:t>12</w:t>
            </w:r>
          </w:hyperlink>
        </w:p>
        <w:p w:rsidR="000905E6" w:rsidRDefault="00F134B5" w:rsidP="000905E6">
          <w:pPr>
            <w:pStyle w:val="TOC1"/>
            <w:tabs>
              <w:tab w:val="right" w:leader="dot" w:pos="9350"/>
            </w:tabs>
            <w:spacing w:line="480" w:lineRule="auto"/>
            <w:rPr>
              <w:rFonts w:asciiTheme="minorHAnsi" w:eastAsiaTheme="minorEastAsia" w:hAnsiTheme="minorHAnsi"/>
              <w:noProof/>
              <w:sz w:val="22"/>
            </w:rPr>
          </w:pPr>
          <w:hyperlink r:id="rId14" w:anchor="_Toc159426458" w:history="1">
            <w:r w:rsidR="000905E6">
              <w:rPr>
                <w:rStyle w:val="Hyperlink"/>
                <w:noProof/>
              </w:rPr>
              <w:t>References</w:t>
            </w:r>
            <w:r w:rsidR="000905E6">
              <w:rPr>
                <w:rStyle w:val="Hyperlink"/>
                <w:noProof/>
                <w:webHidden/>
                <w:color w:val="auto"/>
              </w:rPr>
              <w:tab/>
            </w:r>
            <w:r w:rsidR="000905E6">
              <w:rPr>
                <w:rStyle w:val="Hyperlink"/>
                <w:noProof/>
                <w:webHidden/>
                <w:color w:val="auto"/>
              </w:rPr>
              <w:fldChar w:fldCharType="begin"/>
            </w:r>
            <w:r w:rsidR="000905E6">
              <w:rPr>
                <w:rStyle w:val="Hyperlink"/>
                <w:noProof/>
                <w:webHidden/>
                <w:color w:val="auto"/>
              </w:rPr>
              <w:instrText xml:space="preserve"> PAGEREF _Toc159426458 \h </w:instrText>
            </w:r>
            <w:r w:rsidR="000905E6">
              <w:rPr>
                <w:rStyle w:val="Hyperlink"/>
                <w:noProof/>
                <w:webHidden/>
                <w:color w:val="auto"/>
              </w:rPr>
            </w:r>
            <w:r w:rsidR="000905E6">
              <w:rPr>
                <w:rStyle w:val="Hyperlink"/>
                <w:noProof/>
                <w:webHidden/>
                <w:color w:val="auto"/>
              </w:rPr>
              <w:fldChar w:fldCharType="separate"/>
            </w:r>
            <w:r w:rsidR="000905E6">
              <w:rPr>
                <w:rStyle w:val="Hyperlink"/>
                <w:noProof/>
                <w:webHidden/>
                <w:color w:val="auto"/>
              </w:rPr>
              <w:t>13</w:t>
            </w:r>
            <w:r w:rsidR="000905E6">
              <w:rPr>
                <w:rStyle w:val="Hyperlink"/>
                <w:noProof/>
                <w:webHidden/>
                <w:color w:val="auto"/>
              </w:rPr>
              <w:fldChar w:fldCharType="end"/>
            </w:r>
          </w:hyperlink>
        </w:p>
        <w:p w:rsidR="000905E6" w:rsidRDefault="000905E6" w:rsidP="000905E6">
          <w:pPr>
            <w:spacing w:line="480" w:lineRule="auto"/>
            <w:rPr>
              <w:rFonts w:cs="Arial"/>
            </w:rPr>
          </w:pPr>
          <w:r>
            <w:rPr>
              <w:rFonts w:cs="Arial"/>
              <w:b/>
              <w:bCs/>
              <w:lang w:val="en-GB"/>
            </w:rPr>
            <w:fldChar w:fldCharType="end"/>
          </w:r>
        </w:p>
      </w:sdtContent>
    </w:sdt>
    <w:p w:rsidR="000905E6" w:rsidRDefault="000905E6" w:rsidP="000905E6">
      <w:pPr>
        <w:spacing w:line="480" w:lineRule="auto"/>
        <w:jc w:val="left"/>
        <w:rPr>
          <w:rFonts w:cs="Arial"/>
        </w:rPr>
      </w:pPr>
      <w:r>
        <w:rPr>
          <w:rFonts w:cs="Arial"/>
        </w:rPr>
        <w:br w:type="page"/>
      </w:r>
    </w:p>
    <w:p w:rsidR="000905E6" w:rsidRDefault="000905E6" w:rsidP="000905E6">
      <w:pPr>
        <w:pStyle w:val="Heading1"/>
        <w:spacing w:line="480" w:lineRule="auto"/>
        <w:rPr>
          <w:rFonts w:cs="Arial"/>
        </w:rPr>
      </w:pPr>
      <w:bookmarkStart w:id="1" w:name="_Toc159426450"/>
      <w:r>
        <w:rPr>
          <w:rFonts w:cs="Arial"/>
        </w:rPr>
        <w:lastRenderedPageBreak/>
        <w:t>Executive Summary</w:t>
      </w:r>
      <w:bookmarkEnd w:id="1"/>
    </w:p>
    <w:p w:rsidR="000905E6" w:rsidRDefault="000905E6" w:rsidP="000905E6">
      <w:pPr>
        <w:spacing w:line="480" w:lineRule="auto"/>
        <w:rPr>
          <w:rFonts w:cs="Arial"/>
        </w:rPr>
      </w:pPr>
      <w:r>
        <w:rPr>
          <w:rFonts w:cs="Arial"/>
        </w:rPr>
        <w:t>The global hotel chain IHG Hotel Group is being looked at in this report. The organization, attitude, change programs, strategy, and success of the company are all looked at. The analysis goes into depth about how IHG works, its problems, and its future chances in the tough hotel business. First, IHG's big goals, customer-centeredness, and grid structure are looked at. Then, digital change and environmental projects are looked at to see how well they work and how much visitors enjoy them. It also looks at IHG's progress, how its brand is different from others, and its place in the market compared to its rivals. The study may help IHG grow in a way that is good for the environment, brings new ideas to the hotel business, and does well. IHG can keep giving value to investors, customers, owners, and workers by making the most of its strengths and fixing problems.</w:t>
      </w:r>
    </w:p>
    <w:p w:rsidR="000905E6" w:rsidRDefault="000905E6" w:rsidP="000905E6">
      <w:pPr>
        <w:spacing w:line="480" w:lineRule="auto"/>
        <w:rPr>
          <w:rFonts w:cs="Arial"/>
        </w:rPr>
      </w:pPr>
    </w:p>
    <w:p w:rsidR="000905E6" w:rsidRDefault="000905E6" w:rsidP="000905E6">
      <w:pPr>
        <w:spacing w:line="480" w:lineRule="auto"/>
        <w:jc w:val="left"/>
        <w:rPr>
          <w:rFonts w:cs="Arial"/>
        </w:rPr>
      </w:pPr>
      <w:r>
        <w:rPr>
          <w:rFonts w:cs="Arial"/>
        </w:rPr>
        <w:br w:type="page"/>
      </w:r>
    </w:p>
    <w:p w:rsidR="000905E6" w:rsidRDefault="000905E6" w:rsidP="000905E6">
      <w:pPr>
        <w:pStyle w:val="Heading1"/>
        <w:spacing w:line="480" w:lineRule="auto"/>
        <w:rPr>
          <w:rFonts w:cs="Arial"/>
        </w:rPr>
      </w:pPr>
      <w:bookmarkStart w:id="2" w:name="_Toc159426451"/>
      <w:r>
        <w:rPr>
          <w:rFonts w:cs="Arial"/>
        </w:rPr>
        <w:lastRenderedPageBreak/>
        <w:t>Introduction</w:t>
      </w:r>
      <w:bookmarkEnd w:id="2"/>
    </w:p>
    <w:p w:rsidR="000905E6" w:rsidRDefault="000905E6" w:rsidP="000905E6">
      <w:pPr>
        <w:spacing w:line="480" w:lineRule="auto"/>
        <w:rPr>
          <w:rFonts w:cs="Arial"/>
        </w:rPr>
      </w:pPr>
      <w:r>
        <w:rPr>
          <w:rFonts w:cs="Arial"/>
        </w:rPr>
        <w:t>A hotel business is a kind of business that is always changing. So, businesses need to come up with new ideas and change with the times. Because they need to fight in the market and make travelers happy. The biggest hotel company in the world, IHG Hotel Group, is known for its many names, attempts to protect the environment, and great customer service. The audit looks into the organization, attitude, transformation efforts, strategic direction, and business success of IHG Hotel Group. We look at five main areas to show how IHG works, what problems it faces, and what possibilities it has. This helps us predict long-term growth and market control. The way IHG is set up and how it acts will be looked at to see how it impacts its success and planned choices</w:t>
      </w:r>
      <w:r>
        <w:rPr>
          <w:rFonts w:cs="Arial"/>
          <w:szCs w:val="24"/>
        </w:rPr>
        <w:t xml:space="preserve"> (Buchanan, D. And </w:t>
      </w:r>
      <w:proofErr w:type="spellStart"/>
      <w:r>
        <w:rPr>
          <w:rFonts w:cs="Arial"/>
          <w:szCs w:val="24"/>
        </w:rPr>
        <w:t>Huczynski</w:t>
      </w:r>
      <w:proofErr w:type="spellEnd"/>
      <w:r>
        <w:rPr>
          <w:rFonts w:cs="Arial"/>
          <w:szCs w:val="24"/>
        </w:rPr>
        <w:t>, A., 2007)</w:t>
      </w:r>
      <w:r>
        <w:rPr>
          <w:rFonts w:cs="Arial"/>
        </w:rPr>
        <w:t>. IHG's digital change and environmental efforts will also be talked about in terms of how they affect efficiency, guest satisfaction, and the brand's image. We will also look at IHG's growth plans, attempts to build its brand, and market share compared to its rivals. By putting IHG up against its rivals, we can find out what it does well and how it can grow its market share in important areas. The audit will look into IHG Hotel Group and suggest ways to help the company grow, come up with new ideas, and improve quality in the constantly changing hotel business. IHG gets through tough times, seizes chances, and gives customers, owners, workers, and investors a lot of value thanks to strategic thinking and decision-making.</w:t>
      </w:r>
    </w:p>
    <w:p w:rsidR="000905E6" w:rsidRDefault="000905E6" w:rsidP="000905E6">
      <w:pPr>
        <w:spacing w:line="480" w:lineRule="auto"/>
        <w:rPr>
          <w:rFonts w:cs="Arial"/>
        </w:rPr>
      </w:pPr>
    </w:p>
    <w:p w:rsidR="000905E6" w:rsidRDefault="000905E6" w:rsidP="000905E6">
      <w:pPr>
        <w:spacing w:line="480" w:lineRule="auto"/>
        <w:rPr>
          <w:rFonts w:cs="Arial"/>
        </w:rPr>
      </w:pPr>
    </w:p>
    <w:p w:rsidR="000905E6" w:rsidRDefault="000905E6" w:rsidP="000905E6">
      <w:pPr>
        <w:spacing w:line="480" w:lineRule="auto"/>
        <w:rPr>
          <w:rFonts w:cs="Arial"/>
        </w:rPr>
      </w:pPr>
      <w:r>
        <w:rPr>
          <w:rFonts w:cs="Arial"/>
        </w:rPr>
        <w:br w:type="page"/>
      </w:r>
    </w:p>
    <w:p w:rsidR="000905E6" w:rsidRDefault="000905E6" w:rsidP="000905E6">
      <w:pPr>
        <w:pStyle w:val="Heading1"/>
        <w:spacing w:line="480" w:lineRule="auto"/>
        <w:rPr>
          <w:rFonts w:cs="Arial"/>
        </w:rPr>
      </w:pPr>
      <w:bookmarkStart w:id="3" w:name="_Toc159426452"/>
      <w:r>
        <w:rPr>
          <w:rFonts w:cs="Arial"/>
        </w:rPr>
        <w:lastRenderedPageBreak/>
        <w:t>Main Body</w:t>
      </w:r>
      <w:bookmarkEnd w:id="3"/>
    </w:p>
    <w:p w:rsidR="000905E6" w:rsidRDefault="000905E6" w:rsidP="000905E6">
      <w:pPr>
        <w:pStyle w:val="Heading2"/>
        <w:spacing w:line="480" w:lineRule="auto"/>
        <w:rPr>
          <w:rFonts w:cs="Arial"/>
        </w:rPr>
      </w:pPr>
      <w:bookmarkStart w:id="4" w:name="_Toc159426453"/>
      <w:r>
        <w:rPr>
          <w:rFonts w:cs="Arial"/>
        </w:rPr>
        <w:t>Organization, Culture, and Goals</w:t>
      </w:r>
      <w:bookmarkEnd w:id="4"/>
    </w:p>
    <w:p w:rsidR="000905E6" w:rsidRDefault="000905E6" w:rsidP="000905E6">
      <w:pPr>
        <w:spacing w:line="480" w:lineRule="auto"/>
        <w:rPr>
          <w:rFonts w:cs="Arial"/>
        </w:rPr>
      </w:pPr>
      <w:r>
        <w:rPr>
          <w:rFonts w:cs="Arial"/>
        </w:rPr>
        <w:t>The IHG Hotel Group is set up in a complicated grid way, with functional and regional groups. When HR, marketing, and finance are all centralized, plans and rules are made</w:t>
      </w:r>
      <w:r>
        <w:rPr>
          <w:rFonts w:cs="Arial"/>
          <w:szCs w:val="24"/>
        </w:rPr>
        <w:t xml:space="preserve"> (Adair,</w:t>
      </w:r>
      <w:r>
        <w:rPr>
          <w:rFonts w:cs="Arial"/>
          <w:spacing w:val="-6"/>
          <w:szCs w:val="24"/>
        </w:rPr>
        <w:t xml:space="preserve"> </w:t>
      </w:r>
      <w:r>
        <w:rPr>
          <w:rFonts w:cs="Arial"/>
          <w:szCs w:val="24"/>
        </w:rPr>
        <w:t>J.</w:t>
      </w:r>
      <w:r>
        <w:rPr>
          <w:rFonts w:cs="Arial"/>
          <w:spacing w:val="-4"/>
          <w:szCs w:val="24"/>
        </w:rPr>
        <w:t xml:space="preserve">, </w:t>
      </w:r>
      <w:r>
        <w:rPr>
          <w:rFonts w:cs="Arial"/>
          <w:szCs w:val="24"/>
        </w:rPr>
        <w:t>2009)</w:t>
      </w:r>
      <w:r>
        <w:rPr>
          <w:rFonts w:cs="Arial"/>
        </w:rPr>
        <w:t>. IHG divisions can meet their business goals with the help of these well-coordinated activities. The grids for IHG's InterContinental, Crowne Plaza, and Holiday Inn hotels are a little different from one another. The managing team for each brand is in charge of funds, customer service, and marketing. A regional organization lets you quickly respond to changes in the local market and in what customers want. This style makes it easier for people at different levels of a group to talk to each other and work together</w:t>
      </w:r>
      <w:r>
        <w:rPr>
          <w:rFonts w:cs="Arial"/>
          <w:szCs w:val="24"/>
        </w:rPr>
        <w:t xml:space="preserve"> (</w:t>
      </w:r>
      <w:proofErr w:type="spellStart"/>
      <w:r>
        <w:rPr>
          <w:rFonts w:cs="Arial"/>
          <w:szCs w:val="24"/>
        </w:rPr>
        <w:t>Bloisi</w:t>
      </w:r>
      <w:proofErr w:type="spellEnd"/>
      <w:r>
        <w:rPr>
          <w:rFonts w:cs="Arial"/>
          <w:szCs w:val="24"/>
        </w:rPr>
        <w:t>,</w:t>
      </w:r>
      <w:r>
        <w:rPr>
          <w:rFonts w:cs="Arial"/>
          <w:spacing w:val="-8"/>
          <w:szCs w:val="24"/>
        </w:rPr>
        <w:t xml:space="preserve"> </w:t>
      </w:r>
      <w:r>
        <w:rPr>
          <w:rFonts w:cs="Arial"/>
          <w:szCs w:val="24"/>
        </w:rPr>
        <w:t>W.</w:t>
      </w:r>
      <w:r>
        <w:rPr>
          <w:rFonts w:cs="Arial"/>
          <w:spacing w:val="37"/>
          <w:szCs w:val="24"/>
        </w:rPr>
        <w:t xml:space="preserve"> </w:t>
      </w:r>
      <w:r>
        <w:rPr>
          <w:rFonts w:cs="Arial"/>
          <w:i/>
          <w:iCs/>
          <w:szCs w:val="24"/>
        </w:rPr>
        <w:t>et</w:t>
      </w:r>
      <w:r>
        <w:rPr>
          <w:rFonts w:cs="Arial"/>
          <w:i/>
          <w:iCs/>
          <w:spacing w:val="-4"/>
          <w:szCs w:val="24"/>
        </w:rPr>
        <w:t xml:space="preserve"> </w:t>
      </w:r>
      <w:r>
        <w:rPr>
          <w:rFonts w:cs="Arial"/>
          <w:i/>
          <w:iCs/>
          <w:szCs w:val="24"/>
        </w:rPr>
        <w:t>al</w:t>
      </w:r>
      <w:r>
        <w:rPr>
          <w:rFonts w:cs="Arial"/>
          <w:i/>
          <w:iCs/>
          <w:spacing w:val="-6"/>
          <w:szCs w:val="24"/>
        </w:rPr>
        <w:t>,</w:t>
      </w:r>
      <w:r>
        <w:rPr>
          <w:rFonts w:cs="Arial"/>
          <w:spacing w:val="-6"/>
          <w:szCs w:val="24"/>
        </w:rPr>
        <w:t xml:space="preserve"> </w:t>
      </w:r>
      <w:r>
        <w:rPr>
          <w:rFonts w:cs="Arial"/>
          <w:szCs w:val="24"/>
        </w:rPr>
        <w:t>2007)</w:t>
      </w:r>
      <w:r>
        <w:rPr>
          <w:rFonts w:cs="Arial"/>
        </w:rPr>
        <w:t>. Teams in different divisions and operations in one place can work together on new ideas and the best ways to do things. Managing a complicated grid system, on the other hand, needs clear roles and good teamwork to cut down on waste and conflict. Being honest, working as a team, and caring about customers are at the heart of IHG's business culture. It motivates workers to share their thoughts and skills so that everyone can work together to reach shared goals in a friendly and open environment</w:t>
      </w:r>
      <w:r>
        <w:rPr>
          <w:rFonts w:cs="Arial"/>
          <w:szCs w:val="24"/>
        </w:rPr>
        <w:t xml:space="preserve"> (</w:t>
      </w:r>
      <w:proofErr w:type="spellStart"/>
      <w:r>
        <w:rPr>
          <w:rFonts w:cs="Arial"/>
          <w:szCs w:val="24"/>
        </w:rPr>
        <w:t>Huczynski</w:t>
      </w:r>
      <w:proofErr w:type="spellEnd"/>
      <w:r>
        <w:rPr>
          <w:rFonts w:cs="Arial"/>
          <w:szCs w:val="24"/>
        </w:rPr>
        <w:t>,</w:t>
      </w:r>
      <w:r>
        <w:rPr>
          <w:rFonts w:cs="Arial"/>
          <w:spacing w:val="-4"/>
          <w:szCs w:val="24"/>
        </w:rPr>
        <w:t xml:space="preserve"> </w:t>
      </w:r>
      <w:r>
        <w:rPr>
          <w:rFonts w:cs="Arial"/>
          <w:szCs w:val="24"/>
        </w:rPr>
        <w:t>A.</w:t>
      </w:r>
      <w:r>
        <w:rPr>
          <w:rFonts w:cs="Arial"/>
          <w:spacing w:val="-6"/>
          <w:szCs w:val="24"/>
        </w:rPr>
        <w:t xml:space="preserve"> </w:t>
      </w:r>
      <w:r>
        <w:rPr>
          <w:rFonts w:cs="Arial"/>
          <w:szCs w:val="24"/>
        </w:rPr>
        <w:t>and</w:t>
      </w:r>
      <w:r>
        <w:rPr>
          <w:rFonts w:cs="Arial"/>
          <w:spacing w:val="-5"/>
          <w:szCs w:val="24"/>
        </w:rPr>
        <w:t xml:space="preserve"> </w:t>
      </w:r>
      <w:r>
        <w:rPr>
          <w:rFonts w:cs="Arial"/>
          <w:szCs w:val="24"/>
        </w:rPr>
        <w:t>Buchanan,</w:t>
      </w:r>
      <w:r>
        <w:rPr>
          <w:rFonts w:cs="Arial"/>
          <w:spacing w:val="-7"/>
          <w:szCs w:val="24"/>
        </w:rPr>
        <w:t xml:space="preserve"> </w:t>
      </w:r>
      <w:r>
        <w:rPr>
          <w:rFonts w:cs="Arial"/>
          <w:szCs w:val="24"/>
        </w:rPr>
        <w:t>D.</w:t>
      </w:r>
      <w:r>
        <w:rPr>
          <w:rFonts w:cs="Arial"/>
          <w:spacing w:val="-4"/>
          <w:szCs w:val="24"/>
        </w:rPr>
        <w:t xml:space="preserve">, </w:t>
      </w:r>
      <w:r>
        <w:rPr>
          <w:rFonts w:cs="Arial"/>
          <w:szCs w:val="24"/>
        </w:rPr>
        <w:t>2013)</w:t>
      </w:r>
      <w:r>
        <w:rPr>
          <w:rFonts w:cs="Arial"/>
        </w:rPr>
        <w:t>. IHG puts a lot of effort into teaching and developing its employees so that it has workers who can give great customer service. IHG is also dedicated to new ideas and constant growth. They encourage their employees to question the status quo and come up with new ways to serve guests. IHG's commitment to digital technology and green programs makes the guest experience better and the company's effect on the environment smaller, showing that it has an innovative culture (Editors, 2023).</w:t>
      </w:r>
    </w:p>
    <w:p w:rsidR="000905E6" w:rsidRDefault="000905E6" w:rsidP="000905E6">
      <w:pPr>
        <w:spacing w:line="480" w:lineRule="auto"/>
        <w:rPr>
          <w:rFonts w:cs="Arial"/>
          <w:b/>
          <w:bCs/>
        </w:rPr>
      </w:pPr>
      <w:r>
        <w:rPr>
          <w:rFonts w:cs="Arial"/>
          <w:b/>
          <w:bCs/>
        </w:rPr>
        <w:lastRenderedPageBreak/>
        <w:t>Things that IHG want to achieve:</w:t>
      </w:r>
    </w:p>
    <w:p w:rsidR="000905E6" w:rsidRDefault="000905E6" w:rsidP="000905E6">
      <w:pPr>
        <w:spacing w:line="480" w:lineRule="auto"/>
        <w:rPr>
          <w:rFonts w:cs="Arial"/>
        </w:rPr>
      </w:pPr>
      <w:r>
        <w:rPr>
          <w:rFonts w:cs="Arial"/>
        </w:rPr>
        <w:t>IHG has big goals that show it cares about social duty and long-term growth. It wants to have net-zero carbon pollution by 2050 as part of efforts to stop climate change around the world. IHG cares about the earth and is working to lower its carbon footprint in all of its operations. IHG uses new brand ideas, going global, and customer reward programs to make more money, get a bigger share of the market and be more environmentally friendly. IHG wants to be the best hotel company for guest, owner, and employee choice by offering great value and service.</w:t>
      </w:r>
    </w:p>
    <w:p w:rsidR="000905E6" w:rsidRDefault="000905E6" w:rsidP="000905E6">
      <w:pPr>
        <w:pStyle w:val="Heading2"/>
        <w:spacing w:line="480" w:lineRule="auto"/>
        <w:rPr>
          <w:rFonts w:cs="Arial"/>
        </w:rPr>
      </w:pPr>
      <w:bookmarkStart w:id="5" w:name="_Toc159426454"/>
      <w:r>
        <w:rPr>
          <w:rFonts w:cs="Arial"/>
        </w:rPr>
        <w:t>Recent Change Initiatives and Impact</w:t>
      </w:r>
      <w:bookmarkEnd w:id="5"/>
    </w:p>
    <w:p w:rsidR="000905E6" w:rsidRDefault="000905E6" w:rsidP="000905E6">
      <w:pPr>
        <w:spacing w:line="480" w:lineRule="auto"/>
        <w:rPr>
          <w:rFonts w:cs="Arial"/>
        </w:rPr>
      </w:pPr>
      <w:r>
        <w:rPr>
          <w:rFonts w:cs="Arial"/>
        </w:rPr>
        <w:t>In the past few years, IHG Hotel Group has made a lot of changes for the better, focused on being more digitally and environmentally sustainable. The projects' goals are to make businesses more efficient, make tourists happier, and protect the environment.</w:t>
      </w:r>
    </w:p>
    <w:p w:rsidR="000905E6" w:rsidRDefault="000905E6" w:rsidP="000905E6">
      <w:pPr>
        <w:pStyle w:val="ListParagraph"/>
        <w:numPr>
          <w:ilvl w:val="0"/>
          <w:numId w:val="1"/>
        </w:numPr>
        <w:spacing w:line="480" w:lineRule="auto"/>
        <w:rPr>
          <w:rFonts w:cs="Arial"/>
        </w:rPr>
      </w:pPr>
      <w:r>
        <w:rPr>
          <w:rFonts w:cs="Arial"/>
        </w:rPr>
        <w:t>Digital Transformation: IHG has put a lot of money into technology to make processes run more smoothly and make guests happier. It is possible to make CRMs, smartphone apps, and internet planning tools. IHG uses digital tools to make planning, personalization, and talking to people in real-time easier. As protecting the earth becomes more important, IHG has cut down on its carbon output. Its buildings use less water, electricity, and trash. IHG spends money on green energy and building materials that are better for the earth to lessen the damage it does. IHG's business, guest happiness, and brand image have all been affected by its attempts to transform (IHG, 2019).</w:t>
      </w:r>
    </w:p>
    <w:p w:rsidR="000905E6" w:rsidRDefault="000905E6" w:rsidP="000905E6">
      <w:pPr>
        <w:pStyle w:val="ListParagraph"/>
        <w:numPr>
          <w:ilvl w:val="0"/>
          <w:numId w:val="1"/>
        </w:numPr>
        <w:spacing w:line="480" w:lineRule="auto"/>
        <w:rPr>
          <w:rFonts w:cs="Arial"/>
        </w:rPr>
      </w:pPr>
      <w:r>
        <w:rPr>
          <w:rFonts w:cs="Arial"/>
        </w:rPr>
        <w:t xml:space="preserve">Sustainability Initiatives: Booking, checking in and out, and talking to people have all become easier with digital technology, which has made things run more </w:t>
      </w:r>
      <w:r>
        <w:rPr>
          <w:rFonts w:cs="Arial"/>
        </w:rPr>
        <w:lastRenderedPageBreak/>
        <w:t>smoothly (</w:t>
      </w:r>
      <w:proofErr w:type="spellStart"/>
      <w:r>
        <w:rPr>
          <w:rFonts w:cs="Arial"/>
        </w:rPr>
        <w:t>Alemar</w:t>
      </w:r>
      <w:proofErr w:type="spellEnd"/>
      <w:r>
        <w:rPr>
          <w:rFonts w:cs="Arial"/>
        </w:rPr>
        <w:t xml:space="preserve">, 2023). This made things more productive and dropped prices. Tourists are happy and more likely to come back when service is easy and open. However, switching to digital platforms needs difficult methods for managing change, such as training for both employees and guests. IHG's attempts to be more sustainable have made the company eco-friendlier and a better corporate citizen. Customers who care about the environment are more likely to support green businesses (White, </w:t>
      </w:r>
      <w:proofErr w:type="spellStart"/>
      <w:r>
        <w:rPr>
          <w:rFonts w:cs="Arial"/>
        </w:rPr>
        <w:t>Hardisty</w:t>
      </w:r>
      <w:proofErr w:type="spellEnd"/>
      <w:r>
        <w:rPr>
          <w:rFonts w:cs="Arial"/>
        </w:rPr>
        <w:t xml:space="preserve"> and Habib, 2019).</w:t>
      </w:r>
    </w:p>
    <w:p w:rsidR="000905E6" w:rsidRDefault="000905E6" w:rsidP="000905E6">
      <w:pPr>
        <w:spacing w:line="480" w:lineRule="auto"/>
        <w:rPr>
          <w:rFonts w:cs="Arial"/>
        </w:rPr>
      </w:pPr>
      <w:r>
        <w:rPr>
          <w:rFonts w:cs="Arial"/>
        </w:rPr>
        <w:t>IHG has set itself apart and drawn eco-friendly travelers by using methods that are good for the earth. IHG Hotel Group has made changes that have helped the company's image and growth. IHG is getting ready for long-term success by going digital and being environmentally friendly in a field that changes quickly. To help the business and its users, these changes need to be kept an eye on and updated.</w:t>
      </w:r>
    </w:p>
    <w:p w:rsidR="000905E6" w:rsidRDefault="000905E6" w:rsidP="000905E6">
      <w:pPr>
        <w:pStyle w:val="Heading2"/>
        <w:spacing w:line="480" w:lineRule="auto"/>
        <w:rPr>
          <w:rFonts w:cs="Arial"/>
        </w:rPr>
      </w:pPr>
      <w:bookmarkStart w:id="6" w:name="_Toc159426455"/>
      <w:r>
        <w:rPr>
          <w:rFonts w:cs="Arial"/>
        </w:rPr>
        <w:t>Strategic Direction and Business Performance</w:t>
      </w:r>
      <w:bookmarkEnd w:id="6"/>
    </w:p>
    <w:p w:rsidR="000905E6" w:rsidRDefault="000905E6" w:rsidP="000905E6">
      <w:pPr>
        <w:spacing w:line="480" w:lineRule="auto"/>
        <w:rPr>
          <w:rFonts w:cs="Arial"/>
        </w:rPr>
      </w:pPr>
      <w:r>
        <w:rPr>
          <w:rFonts w:cs="Arial"/>
        </w:rPr>
        <w:t>Our plan focuses on long-term growth, making our brand stand out, and coming up with new ideas. The group has set many goals to be successful in the tough hotel market.</w:t>
      </w:r>
    </w:p>
    <w:p w:rsidR="000905E6" w:rsidRDefault="000905E6" w:rsidP="000905E6">
      <w:pPr>
        <w:spacing w:line="480" w:lineRule="auto"/>
        <w:rPr>
          <w:rFonts w:cs="Arial"/>
        </w:rPr>
      </w:pPr>
      <w:r>
        <w:rPr>
          <w:rFonts w:cs="Arial"/>
        </w:rPr>
        <w:t xml:space="preserve">IHG builds its brand collection through both natural and planned partnerships and deals. IHG can serve more people and market segments by adding more names. In their most recent growth, lifestyle companies </w:t>
      </w:r>
      <w:proofErr w:type="spellStart"/>
      <w:r>
        <w:rPr>
          <w:rFonts w:cs="Arial"/>
        </w:rPr>
        <w:t>Voco</w:t>
      </w:r>
      <w:proofErr w:type="spellEnd"/>
      <w:r>
        <w:rPr>
          <w:rFonts w:cs="Arial"/>
        </w:rPr>
        <w:t xml:space="preserve"> and Avid Hotels are going after specific markets and areas.</w:t>
      </w:r>
    </w:p>
    <w:p w:rsidR="000905E6" w:rsidRDefault="000905E6" w:rsidP="000905E6">
      <w:pPr>
        <w:spacing w:line="480" w:lineRule="auto"/>
        <w:rPr>
          <w:rFonts w:cs="Arial"/>
        </w:rPr>
      </w:pPr>
      <w:r>
        <w:rPr>
          <w:rFonts w:cs="Arial"/>
        </w:rPr>
        <w:t xml:space="preserve">Expanding Geographically: IHG wants to grow geographically, especially in new areas that have a lot of room to grow. The company has focused on Asia-Pacific, the Middle East, and Africa because rising pay and travel demand make it possible to build hotels </w:t>
      </w:r>
      <w:r>
        <w:rPr>
          <w:rFonts w:cs="Arial"/>
        </w:rPr>
        <w:lastRenderedPageBreak/>
        <w:t>that make money. Because it has locations all over the world, IHG uses economies of size and market share in some places.</w:t>
      </w:r>
    </w:p>
    <w:p w:rsidR="000905E6" w:rsidRDefault="000905E6" w:rsidP="000905E6">
      <w:pPr>
        <w:spacing w:line="480" w:lineRule="auto"/>
        <w:rPr>
          <w:rFonts w:cs="Arial"/>
        </w:rPr>
      </w:pPr>
      <w:r>
        <w:rPr>
          <w:rFonts w:cs="Arial"/>
        </w:rPr>
        <w:t>Innovation: Digital innovation is at the heart of IHG's plan. The group is spending money on new tools to make the experience of visitors, processes, and income better. To learn about users' likes and dislikes and how they act, developers make mobile apps, AI-driven personalization tools, and data analytics tools (</w:t>
      </w:r>
      <w:proofErr w:type="spellStart"/>
      <w:r>
        <w:rPr>
          <w:rFonts w:cs="Arial"/>
        </w:rPr>
        <w:t>Morch</w:t>
      </w:r>
      <w:proofErr w:type="spellEnd"/>
      <w:r>
        <w:rPr>
          <w:rFonts w:cs="Arial"/>
        </w:rPr>
        <w:t>, 2023).</w:t>
      </w:r>
    </w:p>
    <w:p w:rsidR="000905E6" w:rsidRDefault="000905E6" w:rsidP="000905E6">
      <w:pPr>
        <w:spacing w:line="480" w:lineRule="auto"/>
        <w:rPr>
          <w:rFonts w:cs="Arial"/>
        </w:rPr>
      </w:pPr>
      <w:r>
        <w:rPr>
          <w:rFonts w:cs="Arial"/>
        </w:rPr>
        <w:t>Leadership in Sustainability: IHG is committed to being the best at making hotels more environmentally friendly. The company wants to leave a small carbon impact, cut down on waste, and protect resources. IHG is making changes to all of its hotels that are better for the environment to lower its impact on the environment, attract people who care about the environment, and improve the image of its brand</w:t>
      </w:r>
      <w:r>
        <w:rPr>
          <w:rFonts w:cs="Arial"/>
          <w:szCs w:val="24"/>
        </w:rPr>
        <w:t xml:space="preserve"> (Mullins,</w:t>
      </w:r>
      <w:r>
        <w:rPr>
          <w:rFonts w:cs="Arial"/>
          <w:spacing w:val="-5"/>
          <w:szCs w:val="24"/>
        </w:rPr>
        <w:t xml:space="preserve"> </w:t>
      </w:r>
      <w:r>
        <w:rPr>
          <w:rFonts w:cs="Arial"/>
          <w:szCs w:val="24"/>
        </w:rPr>
        <w:t>L</w:t>
      </w:r>
      <w:r>
        <w:rPr>
          <w:rFonts w:cs="Arial"/>
          <w:spacing w:val="-5"/>
          <w:szCs w:val="24"/>
        </w:rPr>
        <w:t xml:space="preserve"> </w:t>
      </w:r>
      <w:r>
        <w:rPr>
          <w:rFonts w:cs="Arial"/>
          <w:szCs w:val="24"/>
        </w:rPr>
        <w:t>and</w:t>
      </w:r>
      <w:r>
        <w:rPr>
          <w:rFonts w:cs="Arial"/>
          <w:spacing w:val="-8"/>
          <w:szCs w:val="24"/>
        </w:rPr>
        <w:t xml:space="preserve"> </w:t>
      </w:r>
      <w:r>
        <w:rPr>
          <w:rFonts w:cs="Arial"/>
          <w:szCs w:val="24"/>
        </w:rPr>
        <w:t>Dosser,</w:t>
      </w:r>
      <w:r>
        <w:rPr>
          <w:rFonts w:cs="Arial"/>
          <w:spacing w:val="-8"/>
          <w:szCs w:val="24"/>
        </w:rPr>
        <w:t xml:space="preserve"> </w:t>
      </w:r>
      <w:r>
        <w:rPr>
          <w:rFonts w:cs="Arial"/>
          <w:szCs w:val="24"/>
        </w:rPr>
        <w:t>P.</w:t>
      </w:r>
      <w:r>
        <w:rPr>
          <w:rFonts w:cs="Arial"/>
          <w:spacing w:val="-8"/>
          <w:szCs w:val="24"/>
        </w:rPr>
        <w:t xml:space="preserve">, </w:t>
      </w:r>
      <w:r>
        <w:rPr>
          <w:rFonts w:cs="Arial"/>
          <w:szCs w:val="24"/>
        </w:rPr>
        <w:t>2013)</w:t>
      </w:r>
      <w:r>
        <w:rPr>
          <w:rFonts w:cs="Arial"/>
        </w:rPr>
        <w:t>.</w:t>
      </w:r>
    </w:p>
    <w:p w:rsidR="000905E6" w:rsidRDefault="000905E6" w:rsidP="000905E6">
      <w:pPr>
        <w:spacing w:line="480" w:lineRule="auto"/>
        <w:rPr>
          <w:rFonts w:cs="Arial"/>
          <w:b/>
          <w:bCs/>
        </w:rPr>
      </w:pPr>
      <w:r>
        <w:rPr>
          <w:rFonts w:cs="Arial"/>
          <w:b/>
          <w:bCs/>
        </w:rPr>
        <w:t xml:space="preserve">Business Performance: </w:t>
      </w:r>
    </w:p>
    <w:p w:rsidR="000905E6" w:rsidRDefault="000905E6" w:rsidP="000905E6">
      <w:pPr>
        <w:spacing w:line="480" w:lineRule="auto"/>
        <w:rPr>
          <w:rFonts w:cs="Arial"/>
        </w:rPr>
      </w:pPr>
      <w:r>
        <w:rPr>
          <w:rFonts w:cs="Arial"/>
        </w:rPr>
        <w:t xml:space="preserve">During COVID-19 and the slump, IHG Hotel Group did very well. A lot of money is made by IHG's many hotels and brands. IHG is well-known and sold all over the world, so the pandemic's limits on travel and lower usage rates didn't have as much of an effect on its sales and profits. It can grow and make investments because it has a strong balance sheet and a lot of cash on hand. IHG sites are better at keeping costs down and running their businesses more efficiently. Some examples are saving energy, making workers more productive, and making the buying process easier. IHG makes more money and is more competitive by using technology and best practices. </w:t>
      </w:r>
    </w:p>
    <w:p w:rsidR="000905E6" w:rsidRDefault="000905E6" w:rsidP="000905E6">
      <w:pPr>
        <w:spacing w:line="480" w:lineRule="auto"/>
        <w:rPr>
          <w:rFonts w:cs="Arial"/>
        </w:rPr>
      </w:pPr>
      <w:r>
        <w:rPr>
          <w:rFonts w:cs="Arial"/>
        </w:rPr>
        <w:t xml:space="preserve">Customer satisfaction: </w:t>
      </w:r>
    </w:p>
    <w:p w:rsidR="000905E6" w:rsidRDefault="000905E6" w:rsidP="000905E6">
      <w:pPr>
        <w:spacing w:line="480" w:lineRule="auto"/>
        <w:rPr>
          <w:rFonts w:cs="Arial"/>
        </w:rPr>
      </w:pPr>
      <w:r>
        <w:rPr>
          <w:rFonts w:cs="Arial"/>
        </w:rPr>
        <w:t xml:space="preserve">IHG works hard to make sure that guests have a great time. IHG hotels often go above and beyond what guests expect by keeping a close eye on quality, training staff, and </w:t>
      </w:r>
      <w:r>
        <w:rPr>
          <w:rFonts w:cs="Arial"/>
        </w:rPr>
        <w:lastRenderedPageBreak/>
        <w:t>asking guests what they think. Happy customers come back, stay loyal, and tell their friends about your business, which is good for the long run. Lastly, IHG Hotel Group's plan and results show that it is dedicated to long-term growth, new ideas, and great customer service. IHG can take advantage of chances and deal with problems in the hotel industry, which is always changing, by putting brand growth, regional variation, digital innovation, and environmental leadership at the top of its list of priorities. To stay ahead in your field and be successful in the long run, you need to keep an eye on and adapt to market changes (Thomas, 2023).</w:t>
      </w:r>
    </w:p>
    <w:p w:rsidR="000905E6" w:rsidRDefault="000905E6" w:rsidP="000905E6">
      <w:pPr>
        <w:spacing w:line="480" w:lineRule="auto"/>
        <w:jc w:val="left"/>
        <w:rPr>
          <w:rFonts w:cs="Arial"/>
          <w:b/>
          <w:bCs/>
        </w:rPr>
      </w:pPr>
      <w:r>
        <w:rPr>
          <w:rFonts w:cs="Arial"/>
          <w:b/>
          <w:bCs/>
        </w:rPr>
        <w:t>Direct and Relevant Comparisons with Competitors:</w:t>
      </w:r>
    </w:p>
    <w:p w:rsidR="000905E6" w:rsidRDefault="000905E6" w:rsidP="000905E6">
      <w:pPr>
        <w:spacing w:line="480" w:lineRule="auto"/>
        <w:rPr>
          <w:rFonts w:cs="Arial"/>
        </w:rPr>
      </w:pPr>
      <w:r>
        <w:rPr>
          <w:rFonts w:cs="Arial"/>
        </w:rPr>
        <w:t xml:space="preserve">IHG's mobile app and web planning services are more advanced than those of Marriott International and Hilton Worldwide. The </w:t>
      </w:r>
      <w:proofErr w:type="spellStart"/>
      <w:r>
        <w:rPr>
          <w:rFonts w:cs="Arial"/>
        </w:rPr>
        <w:t>Bonvoy</w:t>
      </w:r>
      <w:proofErr w:type="spellEnd"/>
      <w:r>
        <w:rPr>
          <w:rFonts w:cs="Arial"/>
        </w:rPr>
        <w:t xml:space="preserve"> app from Marriott and the Honors app from Hilton both offer digital key access and personalized ideas (</w:t>
      </w:r>
      <w:proofErr w:type="spellStart"/>
      <w:r>
        <w:rPr>
          <w:rFonts w:cs="Arial"/>
        </w:rPr>
        <w:t>Qubein</w:t>
      </w:r>
      <w:proofErr w:type="spellEnd"/>
      <w:r>
        <w:rPr>
          <w:rFonts w:cs="Arial"/>
        </w:rPr>
        <w:t>, 2024). This means that IHG needs to improve its digital services. IHG is an environmental leader in the hotel industry because it has net-zero carbon pollution and other green practices. Accor and Hyatt have also made changes to be more environmentally friendly, but IHG's full strategy and high goals give them an edge when it comes to hiring tourists who care about the environment</w:t>
      </w:r>
      <w:r>
        <w:rPr>
          <w:rFonts w:cs="Arial"/>
          <w:szCs w:val="24"/>
        </w:rPr>
        <w:t xml:space="preserve"> (Arnold,</w:t>
      </w:r>
      <w:r>
        <w:rPr>
          <w:rFonts w:cs="Arial"/>
          <w:spacing w:val="-4"/>
          <w:szCs w:val="24"/>
        </w:rPr>
        <w:t xml:space="preserve"> </w:t>
      </w:r>
      <w:r>
        <w:rPr>
          <w:rFonts w:cs="Arial"/>
          <w:szCs w:val="24"/>
        </w:rPr>
        <w:t>J.</w:t>
      </w:r>
      <w:r>
        <w:rPr>
          <w:rFonts w:cs="Arial"/>
          <w:spacing w:val="36"/>
          <w:szCs w:val="24"/>
        </w:rPr>
        <w:t xml:space="preserve">, </w:t>
      </w:r>
      <w:r>
        <w:rPr>
          <w:rFonts w:cs="Arial"/>
          <w:szCs w:val="24"/>
        </w:rPr>
        <w:t>2005)</w:t>
      </w:r>
      <w:r>
        <w:rPr>
          <w:rFonts w:cs="Arial"/>
          <w:spacing w:val="-5"/>
          <w:szCs w:val="24"/>
        </w:rPr>
        <w:t>.</w:t>
      </w:r>
      <w:r>
        <w:rPr>
          <w:rFonts w:cs="Arial"/>
        </w:rPr>
        <w:t xml:space="preserve"> IHG has a huge selection of hotels for travelers in the luxury, posh, and midscale categories. Marriott, Ritz-Carlton, and Sheraton all have about the same number of rooms, but they have a wider range of brands, which gives their products more market penetration and brand differentiation. IHG could make its business better or come up with new ideas to stand out from the others. Like Hilton and Hyatt, IHG puts money into teaching and developing its staff (</w:t>
      </w:r>
      <w:proofErr w:type="spellStart"/>
      <w:r>
        <w:rPr>
          <w:rFonts w:cs="Arial"/>
        </w:rPr>
        <w:t>WeSchool</w:t>
      </w:r>
      <w:proofErr w:type="spellEnd"/>
      <w:r>
        <w:rPr>
          <w:rFonts w:cs="Arial"/>
        </w:rPr>
        <w:t xml:space="preserve">, 2023). Hilton's Team Member Travel Program and Hyatt's full package of perks for employees may help them find and keep good </w:t>
      </w:r>
      <w:r>
        <w:rPr>
          <w:rFonts w:cs="Arial"/>
        </w:rPr>
        <w:lastRenderedPageBreak/>
        <w:t>employees. IHG might try offering similar perks to its workers to improve its workplace brand and keep good workers.</w:t>
      </w:r>
    </w:p>
    <w:p w:rsidR="000905E6" w:rsidRDefault="000905E6" w:rsidP="000905E6">
      <w:pPr>
        <w:pStyle w:val="Heading1"/>
        <w:spacing w:line="480" w:lineRule="auto"/>
        <w:rPr>
          <w:rFonts w:cs="Arial"/>
        </w:rPr>
      </w:pPr>
      <w:bookmarkStart w:id="7" w:name="_Toc159426456"/>
      <w:r>
        <w:rPr>
          <w:rFonts w:cs="Arial"/>
        </w:rPr>
        <w:t>Recommendations</w:t>
      </w:r>
      <w:bookmarkEnd w:id="7"/>
    </w:p>
    <w:p w:rsidR="000905E6" w:rsidRDefault="000905E6" w:rsidP="000905E6">
      <w:pPr>
        <w:pStyle w:val="ListParagraph"/>
        <w:numPr>
          <w:ilvl w:val="0"/>
          <w:numId w:val="2"/>
        </w:numPr>
        <w:spacing w:line="480" w:lineRule="auto"/>
        <w:rPr>
          <w:rFonts w:cs="Arial"/>
        </w:rPr>
      </w:pPr>
      <w:r>
        <w:rPr>
          <w:rFonts w:cs="Arial"/>
        </w:rPr>
        <w:t>Make the digital transformation happen faster: IHG has made progress in digital innovation, but more needs to be done. The company should keep putting money into cutting-edge technology to make visitors happier, run more smoothly, and make more money (</w:t>
      </w:r>
      <w:proofErr w:type="spellStart"/>
      <w:r>
        <w:rPr>
          <w:rFonts w:cs="Arial"/>
          <w:szCs w:val="24"/>
        </w:rPr>
        <w:t>Boddy</w:t>
      </w:r>
      <w:proofErr w:type="spellEnd"/>
      <w:r>
        <w:rPr>
          <w:rFonts w:cs="Arial"/>
          <w:szCs w:val="24"/>
        </w:rPr>
        <w:t>,</w:t>
      </w:r>
      <w:r>
        <w:rPr>
          <w:rFonts w:cs="Arial"/>
          <w:spacing w:val="-7"/>
          <w:szCs w:val="24"/>
        </w:rPr>
        <w:t xml:space="preserve"> </w:t>
      </w:r>
      <w:r>
        <w:rPr>
          <w:rFonts w:cs="Arial"/>
          <w:szCs w:val="24"/>
        </w:rPr>
        <w:t>D.</w:t>
      </w:r>
      <w:r>
        <w:rPr>
          <w:rFonts w:cs="Arial"/>
          <w:spacing w:val="-5"/>
          <w:szCs w:val="24"/>
        </w:rPr>
        <w:t xml:space="preserve">, </w:t>
      </w:r>
      <w:r>
        <w:rPr>
          <w:rFonts w:cs="Arial"/>
          <w:szCs w:val="24"/>
        </w:rPr>
        <w:t>2014)</w:t>
      </w:r>
      <w:r>
        <w:rPr>
          <w:rFonts w:cs="Arial"/>
        </w:rPr>
        <w:t>. AI and machine learning algorithms can make personalized ideas for guests, allow for contactless check-in and check-out, and improve mobile apps to make planning and communicating easier. IHG should use digital marketing to reach and connect customers across all online platforms to build brand awareness and get new customers (Wilson, 2022).</w:t>
      </w:r>
    </w:p>
    <w:p w:rsidR="000905E6" w:rsidRDefault="000905E6" w:rsidP="000905E6">
      <w:pPr>
        <w:pStyle w:val="ListParagraph"/>
        <w:numPr>
          <w:ilvl w:val="0"/>
          <w:numId w:val="2"/>
        </w:numPr>
        <w:spacing w:line="480" w:lineRule="auto"/>
        <w:rPr>
          <w:rFonts w:cs="Arial"/>
        </w:rPr>
      </w:pPr>
      <w:r>
        <w:rPr>
          <w:rFonts w:cs="Arial"/>
        </w:rPr>
        <w:t>Make the company more environmentally friendly: by 2050, IHG should aim to have net-zero carbon pollution. Less energy use, green energy, less waste, and getting people involved must all be part of the answer (</w:t>
      </w:r>
      <w:proofErr w:type="spellStart"/>
      <w:r>
        <w:rPr>
          <w:rFonts w:cs="Arial"/>
        </w:rPr>
        <w:t>Duso</w:t>
      </w:r>
      <w:proofErr w:type="spellEnd"/>
      <w:r>
        <w:rPr>
          <w:rFonts w:cs="Arial"/>
        </w:rPr>
        <w:t>, 2021). IHG should set goals and timelines for carbon emissions and give cash and praise to hotels that are good for the environment. Along the whole supply chain, IHG should work with its suppliers and partners to encourage sustainability and care for the earth (</w:t>
      </w:r>
      <w:proofErr w:type="spellStart"/>
      <w:r>
        <w:rPr>
          <w:rFonts w:cs="Arial"/>
        </w:rPr>
        <w:t>Gokhan</w:t>
      </w:r>
      <w:proofErr w:type="spellEnd"/>
      <w:r>
        <w:rPr>
          <w:rFonts w:cs="Arial"/>
        </w:rPr>
        <w:t xml:space="preserve"> G., 2023).</w:t>
      </w:r>
    </w:p>
    <w:p w:rsidR="000905E6" w:rsidRDefault="000905E6" w:rsidP="000905E6">
      <w:pPr>
        <w:pStyle w:val="ListParagraph"/>
        <w:numPr>
          <w:ilvl w:val="0"/>
          <w:numId w:val="2"/>
        </w:numPr>
        <w:spacing w:line="480" w:lineRule="auto"/>
        <w:rPr>
          <w:rFonts w:cs="Arial"/>
        </w:rPr>
      </w:pPr>
      <w:r>
        <w:rPr>
          <w:rFonts w:cs="Arial"/>
        </w:rPr>
        <w:t>Make your brand stand out more: In a competitive market, IHG should make its brand stand out more to draw a wide range of customers</w:t>
      </w:r>
      <w:r>
        <w:rPr>
          <w:rFonts w:cs="Arial"/>
          <w:szCs w:val="24"/>
        </w:rPr>
        <w:t xml:space="preserve"> (Armstrong,</w:t>
      </w:r>
      <w:r>
        <w:rPr>
          <w:rFonts w:cs="Arial"/>
          <w:spacing w:val="-7"/>
          <w:szCs w:val="24"/>
        </w:rPr>
        <w:t xml:space="preserve"> </w:t>
      </w:r>
      <w:r>
        <w:rPr>
          <w:rFonts w:cs="Arial"/>
          <w:szCs w:val="24"/>
        </w:rPr>
        <w:t>M.</w:t>
      </w:r>
      <w:r>
        <w:rPr>
          <w:rFonts w:cs="Arial"/>
          <w:spacing w:val="-7"/>
          <w:szCs w:val="24"/>
        </w:rPr>
        <w:t xml:space="preserve">, </w:t>
      </w:r>
      <w:r>
        <w:rPr>
          <w:rFonts w:cs="Arial"/>
          <w:szCs w:val="24"/>
        </w:rPr>
        <w:t>2012)</w:t>
      </w:r>
      <w:r>
        <w:rPr>
          <w:rFonts w:cs="Arial"/>
        </w:rPr>
        <w:t>. Visitors may have one-of-a-kind experiences thanks to company branding, product improvement, and interactive marketing. Market research and consumer data should be used to find new tastes and change how brands do things to get more market share and trust (Twin, 2023). IHG could look into brand partnerships to bring in new customers while staying true to itself.</w:t>
      </w:r>
    </w:p>
    <w:p w:rsidR="000905E6" w:rsidRDefault="000905E6" w:rsidP="000905E6">
      <w:pPr>
        <w:spacing w:line="480" w:lineRule="auto"/>
        <w:rPr>
          <w:rFonts w:cs="Arial"/>
        </w:rPr>
      </w:pPr>
    </w:p>
    <w:p w:rsidR="000905E6" w:rsidRDefault="000905E6" w:rsidP="000905E6">
      <w:pPr>
        <w:spacing w:line="480" w:lineRule="auto"/>
        <w:rPr>
          <w:rFonts w:cs="Arial"/>
        </w:rPr>
      </w:pPr>
    </w:p>
    <w:p w:rsidR="000905E6" w:rsidRDefault="000905E6" w:rsidP="000905E6">
      <w:pPr>
        <w:spacing w:line="480" w:lineRule="auto"/>
        <w:rPr>
          <w:rFonts w:cs="Arial"/>
        </w:rPr>
      </w:pPr>
      <w:r>
        <w:rPr>
          <w:rFonts w:cs="Arial"/>
        </w:rPr>
        <w:br w:type="page"/>
      </w:r>
    </w:p>
    <w:p w:rsidR="000905E6" w:rsidRDefault="000905E6" w:rsidP="000905E6">
      <w:pPr>
        <w:pStyle w:val="Heading1"/>
        <w:spacing w:line="480" w:lineRule="auto"/>
        <w:rPr>
          <w:rFonts w:cs="Arial"/>
        </w:rPr>
      </w:pPr>
      <w:bookmarkStart w:id="8" w:name="_Toc159426457"/>
      <w:r>
        <w:rPr>
          <w:rFonts w:cs="Arial"/>
        </w:rPr>
        <w:lastRenderedPageBreak/>
        <w:t>Conclusion</w:t>
      </w:r>
      <w:bookmarkEnd w:id="8"/>
    </w:p>
    <w:p w:rsidR="000905E6" w:rsidRDefault="000905E6" w:rsidP="000905E6">
      <w:pPr>
        <w:spacing w:line="480" w:lineRule="auto"/>
        <w:rPr>
          <w:rFonts w:cs="Arial"/>
        </w:rPr>
      </w:pPr>
      <w:r>
        <w:rPr>
          <w:rFonts w:cs="Arial"/>
        </w:rPr>
        <w:t>The study ended with a look at IHG Hotel Group's structure, mindset, changes, strategy, and financial health. It's clear what IHG's strengths, weaknesses, and future chances are in the tough hotel industry after a close examination. With its digital change, environmental goals, and strategic growth, IHG shows that it cares about new ideas, the environment, and its guests. In a matrix company, employees can work together and change with the times to meet the needs of customers and the market. IHG will be successful in the long run because its brand is unique and it is growing its market. With its wide range of brands around the world, IHG can gain market share in key areas and serve a wide range of customer groups. There is still global unpredictability, competition, and shifting market trends. To compete, IHG needs to come up with new ideas, hire more people, and make its image stronger. Based on this audit, IHG should speed up its move to digital, care more about the environment, make its brands stand out, train its staff, and carefully grow its marketplace. If IHG follows these suggestions, it can come up with new ideas, grow, and become a leader in the hotel industry. IHG Hotel Group can deal with new problems and chances in the hotel business. IHG can provide great service all over the world because it focuses on new ideas, ecology, and customer satisfaction.</w:t>
      </w:r>
    </w:p>
    <w:p w:rsidR="000905E6" w:rsidRDefault="000905E6" w:rsidP="000905E6">
      <w:pPr>
        <w:spacing w:line="480" w:lineRule="auto"/>
        <w:jc w:val="left"/>
        <w:rPr>
          <w:rFonts w:cs="Arial"/>
        </w:rPr>
      </w:pPr>
      <w:r>
        <w:rPr>
          <w:rFonts w:cs="Arial"/>
        </w:rPr>
        <w:br w:type="page"/>
      </w:r>
    </w:p>
    <w:p w:rsidR="000905E6" w:rsidRDefault="000905E6" w:rsidP="000905E6">
      <w:pPr>
        <w:pStyle w:val="Heading1"/>
        <w:spacing w:line="480" w:lineRule="auto"/>
      </w:pPr>
      <w:bookmarkStart w:id="9" w:name="_Toc159426458"/>
      <w:r>
        <w:lastRenderedPageBreak/>
        <w:t>References</w:t>
      </w:r>
      <w:bookmarkEnd w:id="9"/>
    </w:p>
    <w:p w:rsidR="000905E6" w:rsidRDefault="000905E6" w:rsidP="000905E6">
      <w:pPr>
        <w:pStyle w:val="BodyText"/>
        <w:numPr>
          <w:ilvl w:val="0"/>
          <w:numId w:val="3"/>
        </w:numPr>
        <w:spacing w:before="222" w:line="480" w:lineRule="auto"/>
        <w:jc w:val="both"/>
        <w:rPr>
          <w:rFonts w:ascii="Arial" w:hAnsi="Arial" w:cs="Arial"/>
          <w:sz w:val="24"/>
          <w:szCs w:val="24"/>
        </w:rPr>
      </w:pPr>
      <w:r>
        <w:rPr>
          <w:rFonts w:ascii="Arial" w:hAnsi="Arial" w:cs="Arial"/>
          <w:sz w:val="24"/>
          <w:szCs w:val="24"/>
        </w:rPr>
        <w:t>Adair,</w:t>
      </w:r>
      <w:r>
        <w:rPr>
          <w:rFonts w:ascii="Arial" w:hAnsi="Arial" w:cs="Arial"/>
          <w:spacing w:val="-6"/>
          <w:sz w:val="24"/>
          <w:szCs w:val="24"/>
        </w:rPr>
        <w:t xml:space="preserve"> </w:t>
      </w:r>
      <w:r>
        <w:rPr>
          <w:rFonts w:ascii="Arial" w:hAnsi="Arial" w:cs="Arial"/>
          <w:sz w:val="24"/>
          <w:szCs w:val="24"/>
        </w:rPr>
        <w:t>J.</w:t>
      </w:r>
      <w:r>
        <w:rPr>
          <w:rFonts w:ascii="Arial" w:hAnsi="Arial" w:cs="Arial"/>
          <w:spacing w:val="-4"/>
          <w:sz w:val="24"/>
          <w:szCs w:val="24"/>
        </w:rPr>
        <w:t xml:space="preserve"> </w:t>
      </w:r>
      <w:r>
        <w:rPr>
          <w:rFonts w:ascii="Arial" w:hAnsi="Arial" w:cs="Arial"/>
          <w:sz w:val="24"/>
          <w:szCs w:val="24"/>
        </w:rPr>
        <w:t>(2009)</w:t>
      </w:r>
      <w:r>
        <w:rPr>
          <w:rFonts w:ascii="Arial" w:hAnsi="Arial" w:cs="Arial"/>
          <w:spacing w:val="-6"/>
          <w:sz w:val="24"/>
          <w:szCs w:val="24"/>
        </w:rPr>
        <w:t xml:space="preserve"> </w:t>
      </w:r>
      <w:r>
        <w:rPr>
          <w:rFonts w:ascii="Arial" w:hAnsi="Arial" w:cs="Arial"/>
          <w:sz w:val="24"/>
          <w:szCs w:val="24"/>
          <w:u w:val="single"/>
        </w:rPr>
        <w:t>The</w:t>
      </w:r>
      <w:r>
        <w:rPr>
          <w:rFonts w:ascii="Arial" w:hAnsi="Arial" w:cs="Arial"/>
          <w:spacing w:val="-3"/>
          <w:sz w:val="24"/>
          <w:szCs w:val="24"/>
          <w:u w:val="single"/>
        </w:rPr>
        <w:t xml:space="preserve"> </w:t>
      </w:r>
      <w:r>
        <w:rPr>
          <w:rFonts w:ascii="Arial" w:hAnsi="Arial" w:cs="Arial"/>
          <w:sz w:val="24"/>
          <w:szCs w:val="24"/>
          <w:u w:val="single"/>
        </w:rPr>
        <w:t>Inspirational</w:t>
      </w:r>
      <w:r>
        <w:rPr>
          <w:rFonts w:ascii="Arial" w:hAnsi="Arial" w:cs="Arial"/>
          <w:spacing w:val="-5"/>
          <w:sz w:val="24"/>
          <w:szCs w:val="24"/>
          <w:u w:val="single"/>
        </w:rPr>
        <w:t xml:space="preserve"> </w:t>
      </w:r>
      <w:r>
        <w:rPr>
          <w:rFonts w:ascii="Arial" w:hAnsi="Arial" w:cs="Arial"/>
          <w:sz w:val="24"/>
          <w:szCs w:val="24"/>
          <w:u w:val="single"/>
        </w:rPr>
        <w:t>Leader</w:t>
      </w:r>
      <w:r>
        <w:rPr>
          <w:rFonts w:ascii="Arial" w:hAnsi="Arial" w:cs="Arial"/>
          <w:spacing w:val="-4"/>
          <w:sz w:val="24"/>
          <w:szCs w:val="24"/>
        </w:rPr>
        <w:t xml:space="preserve"> </w:t>
      </w:r>
      <w:r>
        <w:rPr>
          <w:rFonts w:ascii="Arial" w:hAnsi="Arial" w:cs="Arial"/>
          <w:sz w:val="24"/>
          <w:szCs w:val="24"/>
        </w:rPr>
        <w:t>(2</w:t>
      </w:r>
      <w:r>
        <w:rPr>
          <w:rFonts w:ascii="Arial" w:hAnsi="Arial" w:cs="Arial"/>
          <w:sz w:val="24"/>
          <w:szCs w:val="24"/>
          <w:vertAlign w:val="superscript"/>
        </w:rPr>
        <w:t>nd</w:t>
      </w:r>
      <w:r>
        <w:rPr>
          <w:rFonts w:ascii="Arial" w:hAnsi="Arial" w:cs="Arial"/>
          <w:spacing w:val="-3"/>
          <w:sz w:val="24"/>
          <w:szCs w:val="24"/>
        </w:rPr>
        <w:t xml:space="preserve"> </w:t>
      </w:r>
      <w:r>
        <w:rPr>
          <w:rFonts w:ascii="Arial" w:hAnsi="Arial" w:cs="Arial"/>
          <w:sz w:val="24"/>
          <w:szCs w:val="24"/>
        </w:rPr>
        <w:t>Ed),</w:t>
      </w:r>
      <w:r>
        <w:rPr>
          <w:rFonts w:ascii="Arial" w:hAnsi="Arial" w:cs="Arial"/>
          <w:spacing w:val="-6"/>
          <w:sz w:val="24"/>
          <w:szCs w:val="24"/>
        </w:rPr>
        <w:t xml:space="preserve"> </w:t>
      </w:r>
      <w:r>
        <w:rPr>
          <w:rFonts w:ascii="Arial" w:hAnsi="Arial" w:cs="Arial"/>
          <w:sz w:val="24"/>
          <w:szCs w:val="24"/>
        </w:rPr>
        <w:t>London:</w:t>
      </w:r>
      <w:r>
        <w:rPr>
          <w:rFonts w:ascii="Arial" w:hAnsi="Arial" w:cs="Arial"/>
          <w:spacing w:val="-5"/>
          <w:sz w:val="24"/>
          <w:szCs w:val="24"/>
        </w:rPr>
        <w:t xml:space="preserve"> </w:t>
      </w:r>
      <w:proofErr w:type="spellStart"/>
      <w:r>
        <w:rPr>
          <w:rFonts w:ascii="Arial" w:hAnsi="Arial" w:cs="Arial"/>
          <w:sz w:val="24"/>
          <w:szCs w:val="24"/>
        </w:rPr>
        <w:t>Kogan</w:t>
      </w:r>
      <w:proofErr w:type="spellEnd"/>
      <w:r>
        <w:rPr>
          <w:rFonts w:ascii="Arial" w:hAnsi="Arial" w:cs="Arial"/>
          <w:spacing w:val="-6"/>
          <w:sz w:val="24"/>
          <w:szCs w:val="24"/>
        </w:rPr>
        <w:t xml:space="preserve"> </w:t>
      </w:r>
      <w:r>
        <w:rPr>
          <w:rFonts w:ascii="Arial" w:hAnsi="Arial" w:cs="Arial"/>
          <w:spacing w:val="-4"/>
          <w:sz w:val="24"/>
          <w:szCs w:val="24"/>
        </w:rPr>
        <w:t>Page</w:t>
      </w:r>
    </w:p>
    <w:p w:rsidR="000905E6" w:rsidRDefault="000905E6" w:rsidP="000905E6">
      <w:pPr>
        <w:pStyle w:val="NormalWeb"/>
        <w:numPr>
          <w:ilvl w:val="0"/>
          <w:numId w:val="3"/>
        </w:numPr>
        <w:spacing w:before="0" w:beforeAutospacing="0" w:after="240" w:afterAutospacing="0" w:line="480" w:lineRule="auto"/>
        <w:jc w:val="both"/>
        <w:rPr>
          <w:rFonts w:ascii="Arial" w:hAnsi="Arial" w:cs="Arial"/>
        </w:rPr>
      </w:pPr>
      <w:proofErr w:type="spellStart"/>
      <w:r>
        <w:rPr>
          <w:rFonts w:ascii="Arial" w:hAnsi="Arial" w:cs="Arial"/>
        </w:rPr>
        <w:t>Alemar</w:t>
      </w:r>
      <w:proofErr w:type="spellEnd"/>
      <w:r>
        <w:rPr>
          <w:rFonts w:ascii="Arial" w:hAnsi="Arial" w:cs="Arial"/>
        </w:rPr>
        <w:t xml:space="preserve">, S. (2023). </w:t>
      </w:r>
      <w:r>
        <w:rPr>
          <w:rFonts w:ascii="Arial" w:hAnsi="Arial" w:cs="Arial"/>
          <w:i/>
          <w:iCs/>
        </w:rPr>
        <w:t>Why Digital Check-In Is So Important to Hotels &amp; Their Guests</w:t>
      </w:r>
      <w:r>
        <w:rPr>
          <w:rFonts w:ascii="Arial" w:hAnsi="Arial" w:cs="Arial"/>
        </w:rPr>
        <w:t>. [online] www.canarytechnologies.com. Available at: https://www.canarytechnologies.com/post/digital-check-in.</w:t>
      </w:r>
    </w:p>
    <w:p w:rsidR="000905E6" w:rsidRDefault="000905E6" w:rsidP="000905E6">
      <w:pPr>
        <w:pStyle w:val="BodyText"/>
        <w:numPr>
          <w:ilvl w:val="0"/>
          <w:numId w:val="3"/>
        </w:numPr>
        <w:spacing w:line="480" w:lineRule="auto"/>
        <w:jc w:val="both"/>
        <w:rPr>
          <w:rFonts w:ascii="Arial" w:hAnsi="Arial" w:cs="Arial"/>
          <w:sz w:val="24"/>
          <w:szCs w:val="24"/>
        </w:rPr>
      </w:pPr>
      <w:r>
        <w:rPr>
          <w:rFonts w:ascii="Arial" w:hAnsi="Arial" w:cs="Arial"/>
          <w:sz w:val="24"/>
          <w:szCs w:val="24"/>
        </w:rPr>
        <w:t>Armstrong,</w:t>
      </w:r>
      <w:r>
        <w:rPr>
          <w:rFonts w:ascii="Arial" w:hAnsi="Arial" w:cs="Arial"/>
          <w:spacing w:val="-7"/>
          <w:sz w:val="24"/>
          <w:szCs w:val="24"/>
        </w:rPr>
        <w:t xml:space="preserve"> </w:t>
      </w:r>
      <w:r>
        <w:rPr>
          <w:rFonts w:ascii="Arial" w:hAnsi="Arial" w:cs="Arial"/>
          <w:sz w:val="24"/>
          <w:szCs w:val="24"/>
        </w:rPr>
        <w:t>M.</w:t>
      </w:r>
      <w:r>
        <w:rPr>
          <w:rFonts w:ascii="Arial" w:hAnsi="Arial" w:cs="Arial"/>
          <w:spacing w:val="-7"/>
          <w:sz w:val="24"/>
          <w:szCs w:val="24"/>
        </w:rPr>
        <w:t xml:space="preserve"> </w:t>
      </w:r>
      <w:r>
        <w:rPr>
          <w:rFonts w:ascii="Arial" w:hAnsi="Arial" w:cs="Arial"/>
          <w:sz w:val="24"/>
          <w:szCs w:val="24"/>
        </w:rPr>
        <w:t>(2012)</w:t>
      </w:r>
      <w:r>
        <w:rPr>
          <w:rFonts w:ascii="Arial" w:hAnsi="Arial" w:cs="Arial"/>
          <w:spacing w:val="-3"/>
          <w:sz w:val="24"/>
          <w:szCs w:val="24"/>
        </w:rPr>
        <w:t xml:space="preserve"> </w:t>
      </w:r>
      <w:r>
        <w:rPr>
          <w:rFonts w:ascii="Arial" w:hAnsi="Arial" w:cs="Arial"/>
          <w:sz w:val="24"/>
          <w:szCs w:val="24"/>
          <w:u w:val="single"/>
        </w:rPr>
        <w:t>Armstrong’s</w:t>
      </w:r>
      <w:r>
        <w:rPr>
          <w:rFonts w:ascii="Arial" w:hAnsi="Arial" w:cs="Arial"/>
          <w:spacing w:val="-6"/>
          <w:sz w:val="24"/>
          <w:szCs w:val="24"/>
          <w:u w:val="single"/>
        </w:rPr>
        <w:t xml:space="preserve"> </w:t>
      </w:r>
      <w:r>
        <w:rPr>
          <w:rFonts w:ascii="Arial" w:hAnsi="Arial" w:cs="Arial"/>
          <w:sz w:val="24"/>
          <w:szCs w:val="24"/>
          <w:u w:val="single"/>
        </w:rPr>
        <w:t>Handbook</w:t>
      </w:r>
      <w:r>
        <w:rPr>
          <w:rFonts w:ascii="Arial" w:hAnsi="Arial" w:cs="Arial"/>
          <w:spacing w:val="-5"/>
          <w:sz w:val="24"/>
          <w:szCs w:val="24"/>
          <w:u w:val="single"/>
        </w:rPr>
        <w:t xml:space="preserve"> </w:t>
      </w:r>
      <w:r>
        <w:rPr>
          <w:rFonts w:ascii="Arial" w:hAnsi="Arial" w:cs="Arial"/>
          <w:sz w:val="24"/>
          <w:szCs w:val="24"/>
          <w:u w:val="single"/>
        </w:rPr>
        <w:t>of</w:t>
      </w:r>
      <w:r>
        <w:rPr>
          <w:rFonts w:ascii="Arial" w:hAnsi="Arial" w:cs="Arial"/>
          <w:spacing w:val="-9"/>
          <w:sz w:val="24"/>
          <w:szCs w:val="24"/>
          <w:u w:val="single"/>
        </w:rPr>
        <w:t xml:space="preserve"> </w:t>
      </w:r>
      <w:r>
        <w:rPr>
          <w:rFonts w:ascii="Arial" w:hAnsi="Arial" w:cs="Arial"/>
          <w:sz w:val="24"/>
          <w:szCs w:val="24"/>
          <w:u w:val="single"/>
        </w:rPr>
        <w:t>Management</w:t>
      </w:r>
      <w:r>
        <w:rPr>
          <w:rFonts w:ascii="Arial" w:hAnsi="Arial" w:cs="Arial"/>
          <w:spacing w:val="-3"/>
          <w:sz w:val="24"/>
          <w:szCs w:val="24"/>
          <w:u w:val="single"/>
        </w:rPr>
        <w:t xml:space="preserve"> </w:t>
      </w:r>
      <w:r>
        <w:rPr>
          <w:rFonts w:ascii="Arial" w:hAnsi="Arial" w:cs="Arial"/>
          <w:sz w:val="24"/>
          <w:szCs w:val="24"/>
          <w:u w:val="single"/>
        </w:rPr>
        <w:t>and</w:t>
      </w:r>
      <w:r>
        <w:rPr>
          <w:rFonts w:ascii="Arial" w:hAnsi="Arial" w:cs="Arial"/>
          <w:spacing w:val="-7"/>
          <w:sz w:val="24"/>
          <w:szCs w:val="24"/>
          <w:u w:val="single"/>
        </w:rPr>
        <w:t xml:space="preserve"> </w:t>
      </w:r>
      <w:r>
        <w:rPr>
          <w:rFonts w:ascii="Arial" w:hAnsi="Arial" w:cs="Arial"/>
          <w:sz w:val="24"/>
          <w:szCs w:val="24"/>
          <w:u w:val="single"/>
        </w:rPr>
        <w:t>Leadership</w:t>
      </w:r>
      <w:r>
        <w:rPr>
          <w:rFonts w:ascii="Arial" w:hAnsi="Arial" w:cs="Arial"/>
          <w:spacing w:val="-5"/>
          <w:sz w:val="24"/>
          <w:szCs w:val="24"/>
        </w:rPr>
        <w:t xml:space="preserve"> </w:t>
      </w:r>
      <w:r>
        <w:rPr>
          <w:rFonts w:ascii="Arial" w:hAnsi="Arial" w:cs="Arial"/>
          <w:sz w:val="24"/>
          <w:szCs w:val="24"/>
        </w:rPr>
        <w:t>(3</w:t>
      </w:r>
      <w:r>
        <w:rPr>
          <w:rFonts w:ascii="Arial" w:hAnsi="Arial" w:cs="Arial"/>
          <w:sz w:val="24"/>
          <w:szCs w:val="24"/>
          <w:vertAlign w:val="superscript"/>
        </w:rPr>
        <w:t>rd</w:t>
      </w:r>
      <w:r>
        <w:rPr>
          <w:rFonts w:ascii="Arial" w:hAnsi="Arial" w:cs="Arial"/>
          <w:spacing w:val="-6"/>
          <w:sz w:val="24"/>
          <w:szCs w:val="24"/>
        </w:rPr>
        <w:t xml:space="preserve"> </w:t>
      </w:r>
      <w:r>
        <w:rPr>
          <w:rFonts w:ascii="Arial" w:hAnsi="Arial" w:cs="Arial"/>
          <w:sz w:val="24"/>
          <w:szCs w:val="24"/>
        </w:rPr>
        <w:t>Ed),</w:t>
      </w:r>
      <w:r>
        <w:rPr>
          <w:rFonts w:ascii="Arial" w:hAnsi="Arial" w:cs="Arial"/>
          <w:spacing w:val="-5"/>
          <w:sz w:val="24"/>
          <w:szCs w:val="24"/>
        </w:rPr>
        <w:t xml:space="preserve"> </w:t>
      </w:r>
      <w:r>
        <w:rPr>
          <w:rFonts w:ascii="Arial" w:hAnsi="Arial" w:cs="Arial"/>
          <w:sz w:val="24"/>
          <w:szCs w:val="24"/>
        </w:rPr>
        <w:t>London:</w:t>
      </w:r>
      <w:r>
        <w:rPr>
          <w:rFonts w:ascii="Arial" w:hAnsi="Arial" w:cs="Arial"/>
          <w:spacing w:val="-4"/>
          <w:sz w:val="24"/>
          <w:szCs w:val="24"/>
        </w:rPr>
        <w:t xml:space="preserve"> </w:t>
      </w:r>
      <w:proofErr w:type="spellStart"/>
      <w:r>
        <w:rPr>
          <w:rFonts w:ascii="Arial" w:hAnsi="Arial" w:cs="Arial"/>
          <w:sz w:val="24"/>
          <w:szCs w:val="24"/>
        </w:rPr>
        <w:t>Kogan</w:t>
      </w:r>
      <w:proofErr w:type="spellEnd"/>
      <w:r>
        <w:rPr>
          <w:rFonts w:ascii="Arial" w:hAnsi="Arial" w:cs="Arial"/>
          <w:spacing w:val="-7"/>
          <w:sz w:val="24"/>
          <w:szCs w:val="24"/>
        </w:rPr>
        <w:t xml:space="preserve"> </w:t>
      </w:r>
      <w:r>
        <w:rPr>
          <w:rFonts w:ascii="Arial" w:hAnsi="Arial" w:cs="Arial"/>
          <w:spacing w:val="-2"/>
          <w:sz w:val="24"/>
          <w:szCs w:val="24"/>
        </w:rPr>
        <w:t>Page.</w:t>
      </w:r>
    </w:p>
    <w:p w:rsidR="000905E6" w:rsidRDefault="000905E6" w:rsidP="000905E6">
      <w:pPr>
        <w:pStyle w:val="BodyText"/>
        <w:numPr>
          <w:ilvl w:val="0"/>
          <w:numId w:val="3"/>
        </w:numPr>
        <w:spacing w:before="1" w:line="480" w:lineRule="auto"/>
        <w:jc w:val="both"/>
        <w:rPr>
          <w:rFonts w:ascii="Arial" w:hAnsi="Arial" w:cs="Arial"/>
          <w:sz w:val="24"/>
          <w:szCs w:val="24"/>
        </w:rPr>
      </w:pPr>
      <w:r>
        <w:rPr>
          <w:rFonts w:ascii="Arial" w:hAnsi="Arial" w:cs="Arial"/>
          <w:sz w:val="24"/>
          <w:szCs w:val="24"/>
        </w:rPr>
        <w:t>Arnold,</w:t>
      </w:r>
      <w:r>
        <w:rPr>
          <w:rFonts w:ascii="Arial" w:hAnsi="Arial" w:cs="Arial"/>
          <w:spacing w:val="-4"/>
          <w:sz w:val="24"/>
          <w:szCs w:val="24"/>
        </w:rPr>
        <w:t xml:space="preserve"> </w:t>
      </w:r>
      <w:r>
        <w:rPr>
          <w:rFonts w:ascii="Arial" w:hAnsi="Arial" w:cs="Arial"/>
          <w:sz w:val="24"/>
          <w:szCs w:val="24"/>
        </w:rPr>
        <w:t>J.</w:t>
      </w:r>
      <w:r>
        <w:rPr>
          <w:rFonts w:ascii="Arial" w:hAnsi="Arial" w:cs="Arial"/>
          <w:spacing w:val="36"/>
          <w:sz w:val="24"/>
          <w:szCs w:val="24"/>
        </w:rPr>
        <w:t xml:space="preserve"> </w:t>
      </w:r>
      <w:r>
        <w:rPr>
          <w:rFonts w:ascii="Arial" w:hAnsi="Arial" w:cs="Arial"/>
          <w:sz w:val="24"/>
          <w:szCs w:val="24"/>
        </w:rPr>
        <w:t>(2005)</w:t>
      </w:r>
      <w:r>
        <w:rPr>
          <w:rFonts w:ascii="Arial" w:hAnsi="Arial" w:cs="Arial"/>
          <w:spacing w:val="-5"/>
          <w:sz w:val="24"/>
          <w:szCs w:val="24"/>
        </w:rPr>
        <w:t xml:space="preserve"> </w:t>
      </w:r>
      <w:r>
        <w:rPr>
          <w:rFonts w:ascii="Arial" w:hAnsi="Arial" w:cs="Arial"/>
          <w:sz w:val="24"/>
          <w:szCs w:val="24"/>
          <w:u w:val="single"/>
        </w:rPr>
        <w:t>Work</w:t>
      </w:r>
      <w:r>
        <w:rPr>
          <w:rFonts w:ascii="Arial" w:hAnsi="Arial" w:cs="Arial"/>
          <w:spacing w:val="-8"/>
          <w:sz w:val="24"/>
          <w:szCs w:val="24"/>
          <w:u w:val="single"/>
        </w:rPr>
        <w:t xml:space="preserve"> </w:t>
      </w:r>
      <w:r>
        <w:rPr>
          <w:rFonts w:ascii="Arial" w:hAnsi="Arial" w:cs="Arial"/>
          <w:sz w:val="24"/>
          <w:szCs w:val="24"/>
          <w:u w:val="single"/>
        </w:rPr>
        <w:t>Psychology</w:t>
      </w:r>
      <w:r>
        <w:rPr>
          <w:rFonts w:ascii="Arial" w:hAnsi="Arial" w:cs="Arial"/>
          <w:spacing w:val="-3"/>
          <w:sz w:val="24"/>
          <w:szCs w:val="24"/>
        </w:rPr>
        <w:t xml:space="preserve"> </w:t>
      </w:r>
      <w:r>
        <w:rPr>
          <w:rFonts w:ascii="Arial" w:hAnsi="Arial" w:cs="Arial"/>
          <w:sz w:val="24"/>
          <w:szCs w:val="24"/>
        </w:rPr>
        <w:t>(4</w:t>
      </w:r>
      <w:r>
        <w:rPr>
          <w:rFonts w:ascii="Arial" w:hAnsi="Arial" w:cs="Arial"/>
          <w:sz w:val="24"/>
          <w:szCs w:val="24"/>
          <w:vertAlign w:val="superscript"/>
        </w:rPr>
        <w:t>th</w:t>
      </w:r>
      <w:r>
        <w:rPr>
          <w:rFonts w:ascii="Arial" w:hAnsi="Arial" w:cs="Arial"/>
          <w:spacing w:val="-3"/>
          <w:sz w:val="24"/>
          <w:szCs w:val="24"/>
        </w:rPr>
        <w:t xml:space="preserve"> </w:t>
      </w:r>
      <w:r>
        <w:rPr>
          <w:rFonts w:ascii="Arial" w:hAnsi="Arial" w:cs="Arial"/>
          <w:sz w:val="24"/>
          <w:szCs w:val="24"/>
        </w:rPr>
        <w:t>edition)</w:t>
      </w:r>
      <w:r>
        <w:rPr>
          <w:rFonts w:ascii="Arial" w:hAnsi="Arial" w:cs="Arial"/>
          <w:spacing w:val="-5"/>
          <w:sz w:val="24"/>
          <w:szCs w:val="24"/>
        </w:rPr>
        <w:t xml:space="preserve"> </w:t>
      </w:r>
      <w:r>
        <w:rPr>
          <w:rFonts w:ascii="Arial" w:hAnsi="Arial" w:cs="Arial"/>
          <w:sz w:val="24"/>
          <w:szCs w:val="24"/>
        </w:rPr>
        <w:t>Harlow:</w:t>
      </w:r>
      <w:r>
        <w:rPr>
          <w:rFonts w:ascii="Arial" w:hAnsi="Arial" w:cs="Arial"/>
          <w:spacing w:val="-6"/>
          <w:sz w:val="24"/>
          <w:szCs w:val="24"/>
        </w:rPr>
        <w:t xml:space="preserve"> </w:t>
      </w:r>
      <w:r>
        <w:rPr>
          <w:rFonts w:ascii="Arial" w:hAnsi="Arial" w:cs="Arial"/>
          <w:sz w:val="24"/>
          <w:szCs w:val="24"/>
        </w:rPr>
        <w:t>Prentice</w:t>
      </w:r>
      <w:r>
        <w:rPr>
          <w:rFonts w:ascii="Arial" w:hAnsi="Arial" w:cs="Arial"/>
          <w:spacing w:val="-4"/>
          <w:sz w:val="24"/>
          <w:szCs w:val="24"/>
        </w:rPr>
        <w:t xml:space="preserve"> </w:t>
      </w:r>
      <w:r>
        <w:rPr>
          <w:rFonts w:ascii="Arial" w:hAnsi="Arial" w:cs="Arial"/>
          <w:spacing w:val="-2"/>
          <w:sz w:val="24"/>
          <w:szCs w:val="24"/>
        </w:rPr>
        <w:t>Hall.</w:t>
      </w:r>
    </w:p>
    <w:p w:rsidR="000905E6" w:rsidRDefault="000905E6" w:rsidP="000905E6">
      <w:pPr>
        <w:pStyle w:val="BodyText"/>
        <w:numPr>
          <w:ilvl w:val="0"/>
          <w:numId w:val="3"/>
        </w:numPr>
        <w:spacing w:line="480" w:lineRule="auto"/>
        <w:jc w:val="both"/>
        <w:rPr>
          <w:rFonts w:ascii="Arial" w:hAnsi="Arial" w:cs="Arial"/>
          <w:sz w:val="24"/>
          <w:szCs w:val="24"/>
        </w:rPr>
      </w:pPr>
      <w:proofErr w:type="spellStart"/>
      <w:r>
        <w:rPr>
          <w:rFonts w:ascii="Arial" w:hAnsi="Arial" w:cs="Arial"/>
          <w:sz w:val="24"/>
          <w:szCs w:val="24"/>
        </w:rPr>
        <w:t>Bloisi</w:t>
      </w:r>
      <w:proofErr w:type="spellEnd"/>
      <w:r>
        <w:rPr>
          <w:rFonts w:ascii="Arial" w:hAnsi="Arial" w:cs="Arial"/>
          <w:sz w:val="24"/>
          <w:szCs w:val="24"/>
        </w:rPr>
        <w:t>,</w:t>
      </w:r>
      <w:r>
        <w:rPr>
          <w:rFonts w:ascii="Arial" w:hAnsi="Arial" w:cs="Arial"/>
          <w:spacing w:val="-8"/>
          <w:sz w:val="24"/>
          <w:szCs w:val="24"/>
        </w:rPr>
        <w:t xml:space="preserve"> </w:t>
      </w:r>
      <w:r>
        <w:rPr>
          <w:rFonts w:ascii="Arial" w:hAnsi="Arial" w:cs="Arial"/>
          <w:sz w:val="24"/>
          <w:szCs w:val="24"/>
        </w:rPr>
        <w:t xml:space="preserve">W., Cook C.W., and </w:t>
      </w:r>
      <w:proofErr w:type="spellStart"/>
      <w:r>
        <w:rPr>
          <w:rFonts w:ascii="Arial" w:hAnsi="Arial" w:cs="Arial"/>
          <w:sz w:val="24"/>
          <w:szCs w:val="24"/>
        </w:rPr>
        <w:t>Hunsaker</w:t>
      </w:r>
      <w:proofErr w:type="spellEnd"/>
      <w:r>
        <w:rPr>
          <w:rFonts w:ascii="Arial" w:hAnsi="Arial" w:cs="Arial"/>
          <w:sz w:val="24"/>
          <w:szCs w:val="24"/>
        </w:rPr>
        <w:t xml:space="preserve"> P.L.,</w:t>
      </w:r>
      <w:r>
        <w:rPr>
          <w:rFonts w:ascii="Arial" w:hAnsi="Arial" w:cs="Arial"/>
          <w:spacing w:val="-6"/>
          <w:sz w:val="24"/>
          <w:szCs w:val="24"/>
        </w:rPr>
        <w:t xml:space="preserve"> </w:t>
      </w:r>
      <w:r>
        <w:rPr>
          <w:rFonts w:ascii="Arial" w:hAnsi="Arial" w:cs="Arial"/>
          <w:sz w:val="24"/>
          <w:szCs w:val="24"/>
        </w:rPr>
        <w:t>(2007)</w:t>
      </w:r>
      <w:r>
        <w:rPr>
          <w:rFonts w:ascii="Arial" w:hAnsi="Arial" w:cs="Arial"/>
          <w:spacing w:val="35"/>
          <w:sz w:val="24"/>
          <w:szCs w:val="24"/>
        </w:rPr>
        <w:t xml:space="preserve"> </w:t>
      </w:r>
      <w:r>
        <w:rPr>
          <w:rFonts w:ascii="Arial" w:hAnsi="Arial" w:cs="Arial"/>
          <w:sz w:val="24"/>
          <w:szCs w:val="24"/>
          <w:u w:val="single"/>
        </w:rPr>
        <w:t>Management</w:t>
      </w:r>
      <w:r>
        <w:rPr>
          <w:rFonts w:ascii="Arial" w:hAnsi="Arial" w:cs="Arial"/>
          <w:spacing w:val="-3"/>
          <w:sz w:val="24"/>
          <w:szCs w:val="24"/>
          <w:u w:val="single"/>
        </w:rPr>
        <w:t xml:space="preserve"> </w:t>
      </w:r>
      <w:r>
        <w:rPr>
          <w:rFonts w:ascii="Arial" w:hAnsi="Arial" w:cs="Arial"/>
          <w:sz w:val="24"/>
          <w:szCs w:val="24"/>
          <w:u w:val="single"/>
        </w:rPr>
        <w:t>and</w:t>
      </w:r>
      <w:r>
        <w:rPr>
          <w:rFonts w:ascii="Arial" w:hAnsi="Arial" w:cs="Arial"/>
          <w:spacing w:val="-5"/>
          <w:sz w:val="24"/>
          <w:szCs w:val="24"/>
          <w:u w:val="single"/>
        </w:rPr>
        <w:t xml:space="preserve"> </w:t>
      </w:r>
      <w:r>
        <w:rPr>
          <w:rFonts w:ascii="Arial" w:hAnsi="Arial" w:cs="Arial"/>
          <w:sz w:val="24"/>
          <w:szCs w:val="24"/>
          <w:u w:val="single"/>
        </w:rPr>
        <w:t>Organizational</w:t>
      </w:r>
      <w:r>
        <w:rPr>
          <w:rFonts w:ascii="Arial" w:hAnsi="Arial" w:cs="Arial"/>
          <w:spacing w:val="-3"/>
          <w:sz w:val="24"/>
          <w:szCs w:val="24"/>
          <w:u w:val="single"/>
        </w:rPr>
        <w:t xml:space="preserve"> </w:t>
      </w:r>
      <w:r>
        <w:rPr>
          <w:rFonts w:ascii="Arial" w:hAnsi="Arial" w:cs="Arial"/>
          <w:sz w:val="24"/>
          <w:szCs w:val="24"/>
          <w:u w:val="single"/>
        </w:rPr>
        <w:t>Behavior</w:t>
      </w:r>
      <w:r>
        <w:rPr>
          <w:rFonts w:ascii="Arial" w:hAnsi="Arial" w:cs="Arial"/>
          <w:i/>
          <w:sz w:val="24"/>
          <w:szCs w:val="24"/>
        </w:rPr>
        <w:t>,</w:t>
      </w:r>
      <w:r>
        <w:rPr>
          <w:rFonts w:ascii="Arial" w:hAnsi="Arial" w:cs="Arial"/>
          <w:i/>
          <w:spacing w:val="-3"/>
          <w:sz w:val="24"/>
          <w:szCs w:val="24"/>
        </w:rPr>
        <w:t xml:space="preserve"> </w:t>
      </w:r>
      <w:r>
        <w:rPr>
          <w:rFonts w:ascii="Arial" w:hAnsi="Arial" w:cs="Arial"/>
          <w:i/>
          <w:sz w:val="24"/>
          <w:szCs w:val="24"/>
        </w:rPr>
        <w:t>(</w:t>
      </w:r>
      <w:r>
        <w:rPr>
          <w:rFonts w:ascii="Arial" w:hAnsi="Arial" w:cs="Arial"/>
          <w:sz w:val="24"/>
          <w:szCs w:val="24"/>
        </w:rPr>
        <w:t>2nd</w:t>
      </w:r>
      <w:r>
        <w:rPr>
          <w:rFonts w:ascii="Arial" w:hAnsi="Arial" w:cs="Arial"/>
          <w:spacing w:val="-5"/>
          <w:sz w:val="24"/>
          <w:szCs w:val="24"/>
        </w:rPr>
        <w:t xml:space="preserve"> </w:t>
      </w:r>
      <w:r>
        <w:rPr>
          <w:rFonts w:ascii="Arial" w:hAnsi="Arial" w:cs="Arial"/>
          <w:sz w:val="24"/>
          <w:szCs w:val="24"/>
        </w:rPr>
        <w:t>edition)</w:t>
      </w:r>
      <w:r>
        <w:rPr>
          <w:rFonts w:ascii="Arial" w:hAnsi="Arial" w:cs="Arial"/>
          <w:spacing w:val="-7"/>
          <w:sz w:val="24"/>
          <w:szCs w:val="24"/>
        </w:rPr>
        <w:t xml:space="preserve"> </w:t>
      </w:r>
      <w:r>
        <w:rPr>
          <w:rFonts w:ascii="Arial" w:hAnsi="Arial" w:cs="Arial"/>
          <w:sz w:val="24"/>
          <w:szCs w:val="24"/>
        </w:rPr>
        <w:t>Maidenhead:</w:t>
      </w:r>
      <w:r>
        <w:rPr>
          <w:rFonts w:ascii="Arial" w:hAnsi="Arial" w:cs="Arial"/>
          <w:spacing w:val="-5"/>
          <w:sz w:val="24"/>
          <w:szCs w:val="24"/>
        </w:rPr>
        <w:t xml:space="preserve"> </w:t>
      </w:r>
      <w:r>
        <w:rPr>
          <w:rFonts w:ascii="Arial" w:hAnsi="Arial" w:cs="Arial"/>
          <w:spacing w:val="-2"/>
          <w:sz w:val="24"/>
          <w:szCs w:val="24"/>
        </w:rPr>
        <w:t>McGraw−Hill.</w:t>
      </w:r>
    </w:p>
    <w:p w:rsidR="000905E6" w:rsidRDefault="000905E6" w:rsidP="000905E6">
      <w:pPr>
        <w:pStyle w:val="BodyText"/>
        <w:numPr>
          <w:ilvl w:val="0"/>
          <w:numId w:val="3"/>
        </w:numPr>
        <w:spacing w:line="480" w:lineRule="auto"/>
        <w:jc w:val="both"/>
        <w:rPr>
          <w:rFonts w:ascii="Arial" w:hAnsi="Arial" w:cs="Arial"/>
          <w:sz w:val="24"/>
          <w:szCs w:val="24"/>
        </w:rPr>
      </w:pPr>
      <w:proofErr w:type="spellStart"/>
      <w:r>
        <w:rPr>
          <w:rFonts w:ascii="Arial" w:hAnsi="Arial" w:cs="Arial"/>
          <w:sz w:val="24"/>
          <w:szCs w:val="24"/>
        </w:rPr>
        <w:t>Boddy</w:t>
      </w:r>
      <w:proofErr w:type="spellEnd"/>
      <w:r>
        <w:rPr>
          <w:rFonts w:ascii="Arial" w:hAnsi="Arial" w:cs="Arial"/>
          <w:sz w:val="24"/>
          <w:szCs w:val="24"/>
        </w:rPr>
        <w:t>,</w:t>
      </w:r>
      <w:r>
        <w:rPr>
          <w:rFonts w:ascii="Arial" w:hAnsi="Arial" w:cs="Arial"/>
          <w:spacing w:val="-7"/>
          <w:sz w:val="24"/>
          <w:szCs w:val="24"/>
        </w:rPr>
        <w:t xml:space="preserve"> </w:t>
      </w:r>
      <w:r>
        <w:rPr>
          <w:rFonts w:ascii="Arial" w:hAnsi="Arial" w:cs="Arial"/>
          <w:sz w:val="24"/>
          <w:szCs w:val="24"/>
        </w:rPr>
        <w:t>D.</w:t>
      </w:r>
      <w:r>
        <w:rPr>
          <w:rFonts w:ascii="Arial" w:hAnsi="Arial" w:cs="Arial"/>
          <w:spacing w:val="-5"/>
          <w:sz w:val="24"/>
          <w:szCs w:val="24"/>
        </w:rPr>
        <w:t xml:space="preserve"> </w:t>
      </w:r>
      <w:r>
        <w:rPr>
          <w:rFonts w:ascii="Arial" w:hAnsi="Arial" w:cs="Arial"/>
          <w:sz w:val="24"/>
          <w:szCs w:val="24"/>
        </w:rPr>
        <w:t>(2014)</w:t>
      </w:r>
      <w:r>
        <w:rPr>
          <w:rFonts w:ascii="Arial" w:hAnsi="Arial" w:cs="Arial"/>
          <w:spacing w:val="38"/>
          <w:sz w:val="24"/>
          <w:szCs w:val="24"/>
        </w:rPr>
        <w:t xml:space="preserve"> </w:t>
      </w:r>
      <w:r>
        <w:rPr>
          <w:rFonts w:ascii="Arial" w:hAnsi="Arial" w:cs="Arial"/>
          <w:sz w:val="24"/>
          <w:szCs w:val="24"/>
          <w:u w:val="single"/>
        </w:rPr>
        <w:t>Management:</w:t>
      </w:r>
      <w:r>
        <w:rPr>
          <w:rFonts w:ascii="Arial" w:hAnsi="Arial" w:cs="Arial"/>
          <w:spacing w:val="-4"/>
          <w:sz w:val="24"/>
          <w:szCs w:val="24"/>
          <w:u w:val="single"/>
        </w:rPr>
        <w:t xml:space="preserve"> </w:t>
      </w:r>
      <w:r>
        <w:rPr>
          <w:rFonts w:ascii="Arial" w:hAnsi="Arial" w:cs="Arial"/>
          <w:sz w:val="24"/>
          <w:szCs w:val="24"/>
          <w:u w:val="single"/>
        </w:rPr>
        <w:t>An</w:t>
      </w:r>
      <w:r>
        <w:rPr>
          <w:rFonts w:ascii="Arial" w:hAnsi="Arial" w:cs="Arial"/>
          <w:spacing w:val="-4"/>
          <w:sz w:val="24"/>
          <w:szCs w:val="24"/>
          <w:u w:val="single"/>
        </w:rPr>
        <w:t xml:space="preserve"> </w:t>
      </w:r>
      <w:r>
        <w:rPr>
          <w:rFonts w:ascii="Arial" w:hAnsi="Arial" w:cs="Arial"/>
          <w:sz w:val="24"/>
          <w:szCs w:val="24"/>
          <w:u w:val="single"/>
        </w:rPr>
        <w:t>Introduction</w:t>
      </w:r>
      <w:r>
        <w:rPr>
          <w:rFonts w:ascii="Arial" w:hAnsi="Arial" w:cs="Arial"/>
          <w:spacing w:val="-4"/>
          <w:sz w:val="24"/>
          <w:szCs w:val="24"/>
        </w:rPr>
        <w:t xml:space="preserve"> </w:t>
      </w:r>
      <w:r>
        <w:rPr>
          <w:rFonts w:ascii="Arial" w:hAnsi="Arial" w:cs="Arial"/>
          <w:sz w:val="24"/>
          <w:szCs w:val="24"/>
        </w:rPr>
        <w:t>(6</w:t>
      </w:r>
      <w:r>
        <w:rPr>
          <w:rFonts w:ascii="Arial" w:hAnsi="Arial" w:cs="Arial"/>
          <w:sz w:val="24"/>
          <w:szCs w:val="24"/>
          <w:vertAlign w:val="superscript"/>
        </w:rPr>
        <w:t>th</w:t>
      </w:r>
      <w:r>
        <w:rPr>
          <w:rFonts w:ascii="Arial" w:hAnsi="Arial" w:cs="Arial"/>
          <w:spacing w:val="-5"/>
          <w:sz w:val="24"/>
          <w:szCs w:val="24"/>
        </w:rPr>
        <w:t xml:space="preserve"> </w:t>
      </w:r>
      <w:r>
        <w:rPr>
          <w:rFonts w:ascii="Arial" w:hAnsi="Arial" w:cs="Arial"/>
          <w:sz w:val="24"/>
          <w:szCs w:val="24"/>
        </w:rPr>
        <w:t>Ed),</w:t>
      </w:r>
      <w:r>
        <w:rPr>
          <w:rFonts w:ascii="Arial" w:hAnsi="Arial" w:cs="Arial"/>
          <w:spacing w:val="-2"/>
          <w:sz w:val="24"/>
          <w:szCs w:val="24"/>
        </w:rPr>
        <w:t xml:space="preserve"> </w:t>
      </w:r>
      <w:r>
        <w:rPr>
          <w:rFonts w:ascii="Arial" w:hAnsi="Arial" w:cs="Arial"/>
          <w:sz w:val="24"/>
          <w:szCs w:val="24"/>
        </w:rPr>
        <w:t>Harlow,</w:t>
      </w:r>
      <w:r>
        <w:rPr>
          <w:rFonts w:ascii="Arial" w:hAnsi="Arial" w:cs="Arial"/>
          <w:spacing w:val="-9"/>
          <w:sz w:val="24"/>
          <w:szCs w:val="24"/>
        </w:rPr>
        <w:t xml:space="preserve"> </w:t>
      </w:r>
      <w:r>
        <w:rPr>
          <w:rFonts w:ascii="Arial" w:hAnsi="Arial" w:cs="Arial"/>
          <w:spacing w:val="-2"/>
          <w:sz w:val="24"/>
          <w:szCs w:val="24"/>
        </w:rPr>
        <w:t>Pearson</w:t>
      </w:r>
    </w:p>
    <w:p w:rsidR="000905E6" w:rsidRDefault="000905E6" w:rsidP="000905E6">
      <w:pPr>
        <w:pStyle w:val="BodyText"/>
        <w:numPr>
          <w:ilvl w:val="0"/>
          <w:numId w:val="3"/>
        </w:numPr>
        <w:spacing w:line="480" w:lineRule="auto"/>
        <w:jc w:val="both"/>
        <w:rPr>
          <w:rFonts w:ascii="Arial" w:hAnsi="Arial" w:cs="Arial"/>
          <w:sz w:val="24"/>
          <w:szCs w:val="24"/>
        </w:rPr>
      </w:pPr>
      <w:r>
        <w:rPr>
          <w:rFonts w:ascii="Arial" w:hAnsi="Arial" w:cs="Arial"/>
          <w:sz w:val="24"/>
          <w:szCs w:val="24"/>
        </w:rPr>
        <w:t xml:space="preserve">Buchanan, D. And </w:t>
      </w:r>
      <w:proofErr w:type="spellStart"/>
      <w:r>
        <w:rPr>
          <w:rFonts w:ascii="Arial" w:hAnsi="Arial" w:cs="Arial"/>
          <w:sz w:val="24"/>
          <w:szCs w:val="24"/>
        </w:rPr>
        <w:t>Huczynski</w:t>
      </w:r>
      <w:proofErr w:type="spellEnd"/>
      <w:r>
        <w:rPr>
          <w:rFonts w:ascii="Arial" w:hAnsi="Arial" w:cs="Arial"/>
          <w:sz w:val="24"/>
          <w:szCs w:val="24"/>
        </w:rPr>
        <w:t xml:space="preserve">, A. (2007) </w:t>
      </w:r>
      <w:r>
        <w:rPr>
          <w:rFonts w:ascii="Arial" w:hAnsi="Arial" w:cs="Arial"/>
          <w:sz w:val="24"/>
          <w:szCs w:val="24"/>
          <w:u w:val="single"/>
        </w:rPr>
        <w:t>Organizational</w:t>
      </w:r>
      <w:r>
        <w:rPr>
          <w:rFonts w:ascii="Arial" w:hAnsi="Arial" w:cs="Arial"/>
          <w:spacing w:val="-2"/>
          <w:sz w:val="24"/>
          <w:szCs w:val="24"/>
          <w:u w:val="single"/>
        </w:rPr>
        <w:t xml:space="preserve"> </w:t>
      </w:r>
      <w:r>
        <w:rPr>
          <w:rFonts w:ascii="Arial" w:hAnsi="Arial" w:cs="Arial"/>
          <w:sz w:val="24"/>
          <w:szCs w:val="24"/>
          <w:u w:val="single"/>
        </w:rPr>
        <w:t>Behavior: An Introductory Text</w:t>
      </w:r>
      <w:r>
        <w:rPr>
          <w:rFonts w:ascii="Arial" w:hAnsi="Arial" w:cs="Arial"/>
          <w:sz w:val="24"/>
          <w:szCs w:val="24"/>
        </w:rPr>
        <w:t xml:space="preserve"> (6</w:t>
      </w:r>
      <w:r>
        <w:rPr>
          <w:rFonts w:ascii="Arial" w:hAnsi="Arial" w:cs="Arial"/>
          <w:sz w:val="24"/>
          <w:szCs w:val="24"/>
          <w:vertAlign w:val="superscript"/>
        </w:rPr>
        <w:t>th</w:t>
      </w:r>
      <w:r>
        <w:rPr>
          <w:rFonts w:ascii="Arial" w:hAnsi="Arial" w:cs="Arial"/>
          <w:sz w:val="24"/>
          <w:szCs w:val="24"/>
        </w:rPr>
        <w:t xml:space="preserve"> edition),</w:t>
      </w:r>
      <w:r>
        <w:rPr>
          <w:rFonts w:ascii="Arial" w:hAnsi="Arial" w:cs="Arial"/>
          <w:spacing w:val="-1"/>
          <w:sz w:val="24"/>
          <w:szCs w:val="24"/>
        </w:rPr>
        <w:t xml:space="preserve"> </w:t>
      </w:r>
      <w:r>
        <w:rPr>
          <w:rFonts w:ascii="Arial" w:hAnsi="Arial" w:cs="Arial"/>
          <w:sz w:val="24"/>
          <w:szCs w:val="24"/>
        </w:rPr>
        <w:t xml:space="preserve">Harlow: Prentice </w:t>
      </w:r>
      <w:r>
        <w:rPr>
          <w:rFonts w:ascii="Arial" w:hAnsi="Arial" w:cs="Arial"/>
          <w:spacing w:val="-2"/>
          <w:sz w:val="24"/>
          <w:szCs w:val="24"/>
        </w:rPr>
        <w:t>Hall.</w:t>
      </w:r>
    </w:p>
    <w:p w:rsidR="000905E6" w:rsidRDefault="000905E6" w:rsidP="000905E6">
      <w:pPr>
        <w:pStyle w:val="NormalWeb"/>
        <w:numPr>
          <w:ilvl w:val="0"/>
          <w:numId w:val="3"/>
        </w:numPr>
        <w:spacing w:before="0" w:beforeAutospacing="0" w:after="240" w:afterAutospacing="0" w:line="480" w:lineRule="auto"/>
        <w:jc w:val="both"/>
        <w:rPr>
          <w:rFonts w:ascii="Arial" w:hAnsi="Arial" w:cs="Arial"/>
        </w:rPr>
      </w:pPr>
      <w:proofErr w:type="spellStart"/>
      <w:r>
        <w:rPr>
          <w:rFonts w:ascii="Arial" w:hAnsi="Arial" w:cs="Arial"/>
        </w:rPr>
        <w:t>Duso</w:t>
      </w:r>
      <w:proofErr w:type="spellEnd"/>
      <w:r>
        <w:rPr>
          <w:rFonts w:ascii="Arial" w:hAnsi="Arial" w:cs="Arial"/>
        </w:rPr>
        <w:t xml:space="preserve">, L. (2021). </w:t>
      </w:r>
      <w:r>
        <w:rPr>
          <w:rFonts w:ascii="Arial" w:hAnsi="Arial" w:cs="Arial"/>
          <w:i/>
          <w:iCs/>
        </w:rPr>
        <w:t xml:space="preserve">Consuming Less Energy Is </w:t>
      </w:r>
      <w:proofErr w:type="gramStart"/>
      <w:r>
        <w:rPr>
          <w:rFonts w:ascii="Arial" w:hAnsi="Arial" w:cs="Arial"/>
          <w:i/>
          <w:iCs/>
        </w:rPr>
        <w:t>As</w:t>
      </w:r>
      <w:proofErr w:type="gramEnd"/>
      <w:r>
        <w:rPr>
          <w:rFonts w:ascii="Arial" w:hAnsi="Arial" w:cs="Arial"/>
          <w:i/>
          <w:iCs/>
        </w:rPr>
        <w:t xml:space="preserve"> Important as Green Energy</w:t>
      </w:r>
      <w:r>
        <w:rPr>
          <w:rFonts w:ascii="Arial" w:hAnsi="Arial" w:cs="Arial"/>
        </w:rPr>
        <w:t>. [online] Climate Conscious. Available at: https://medium.com/climate-conscious/consuming-less-energy-is-as-important-as-green-energy-b7a38973fee5 [Accessed 20 Feb. 2024].</w:t>
      </w:r>
    </w:p>
    <w:p w:rsidR="000905E6" w:rsidRDefault="000905E6" w:rsidP="000905E6">
      <w:pPr>
        <w:pStyle w:val="NormalWeb"/>
        <w:numPr>
          <w:ilvl w:val="0"/>
          <w:numId w:val="3"/>
        </w:numPr>
        <w:spacing w:before="0" w:beforeAutospacing="0" w:after="240" w:afterAutospacing="0" w:line="480" w:lineRule="auto"/>
        <w:jc w:val="both"/>
        <w:rPr>
          <w:rFonts w:ascii="Arial" w:hAnsi="Arial" w:cs="Arial"/>
        </w:rPr>
      </w:pPr>
      <w:r>
        <w:rPr>
          <w:rFonts w:ascii="Arial" w:hAnsi="Arial" w:cs="Arial"/>
        </w:rPr>
        <w:t xml:space="preserve">Editors, H.T.N. (2023). </w:t>
      </w:r>
      <w:r>
        <w:rPr>
          <w:rFonts w:ascii="Arial" w:hAnsi="Arial" w:cs="Arial"/>
          <w:i/>
          <w:iCs/>
        </w:rPr>
        <w:t xml:space="preserve">How IHG’s One Rewards App and Other Hotel Technology Innovations </w:t>
      </w:r>
      <w:proofErr w:type="gramStart"/>
      <w:r>
        <w:rPr>
          <w:rFonts w:ascii="Arial" w:hAnsi="Arial" w:cs="Arial"/>
          <w:i/>
          <w:iCs/>
        </w:rPr>
        <w:t>are</w:t>
      </w:r>
      <w:proofErr w:type="gramEnd"/>
      <w:r>
        <w:rPr>
          <w:rFonts w:ascii="Arial" w:hAnsi="Arial" w:cs="Arial"/>
          <w:i/>
          <w:iCs/>
        </w:rPr>
        <w:t xml:space="preserve"> Raising the Bar on Guest Engagement |</w:t>
      </w:r>
      <w:r>
        <w:rPr>
          <w:rFonts w:ascii="Arial" w:hAnsi="Arial" w:cs="Arial"/>
        </w:rPr>
        <w:t>. [online] hoteltechnologynews.com. Available at: https://hoteltechnologynews.com/2023/09/how-ihgs-one-rewards-app-and-other-hotel-technology-innovations-are-raising-the-bar-on-guest-engagement/ [Accessed 21 Feb. 2024].</w:t>
      </w:r>
    </w:p>
    <w:p w:rsidR="000905E6" w:rsidRDefault="000905E6" w:rsidP="000905E6">
      <w:pPr>
        <w:pStyle w:val="NormalWeb"/>
        <w:numPr>
          <w:ilvl w:val="0"/>
          <w:numId w:val="3"/>
        </w:numPr>
        <w:spacing w:before="0" w:beforeAutospacing="0" w:after="240" w:afterAutospacing="0" w:line="480" w:lineRule="auto"/>
        <w:jc w:val="both"/>
        <w:rPr>
          <w:rFonts w:ascii="Arial" w:hAnsi="Arial" w:cs="Arial"/>
        </w:rPr>
      </w:pPr>
      <w:proofErr w:type="spellStart"/>
      <w:r>
        <w:rPr>
          <w:rFonts w:ascii="Arial" w:hAnsi="Arial" w:cs="Arial"/>
        </w:rPr>
        <w:lastRenderedPageBreak/>
        <w:t>Gokhan</w:t>
      </w:r>
      <w:proofErr w:type="spellEnd"/>
      <w:r>
        <w:rPr>
          <w:rFonts w:ascii="Arial" w:hAnsi="Arial" w:cs="Arial"/>
        </w:rPr>
        <w:t xml:space="preserve"> G. (2023). </w:t>
      </w:r>
      <w:r>
        <w:rPr>
          <w:rFonts w:ascii="Arial" w:hAnsi="Arial" w:cs="Arial"/>
          <w:i/>
          <w:iCs/>
        </w:rPr>
        <w:t>Sustainability Solutions: Reduce Hotel Carbon Footprint in the Hospitality Industry, Hotels &amp; Resort</w:t>
      </w:r>
      <w:r>
        <w:rPr>
          <w:rFonts w:ascii="Arial" w:hAnsi="Arial" w:cs="Arial"/>
        </w:rPr>
        <w:t xml:space="preserve">. [online] www.linkedin.com. Available at: </w:t>
      </w:r>
      <w:hyperlink r:id="rId15" w:history="1">
        <w:r>
          <w:rPr>
            <w:rStyle w:val="Hyperlink"/>
            <w:rFonts w:eastAsiaTheme="majorEastAsia" w:cs="Arial"/>
          </w:rPr>
          <w:t>https://www.linkedin.com/pulse/sustainability-solutions-reduce-hotel-carbon-industry-gokhan-gureser/</w:t>
        </w:r>
      </w:hyperlink>
      <w:r>
        <w:rPr>
          <w:rFonts w:ascii="Arial" w:hAnsi="Arial" w:cs="Arial"/>
        </w:rPr>
        <w:t>.</w:t>
      </w:r>
    </w:p>
    <w:p w:rsidR="000905E6" w:rsidRDefault="000905E6" w:rsidP="000905E6">
      <w:pPr>
        <w:pStyle w:val="NormalWeb"/>
        <w:numPr>
          <w:ilvl w:val="0"/>
          <w:numId w:val="3"/>
        </w:numPr>
        <w:spacing w:before="0" w:beforeAutospacing="0" w:after="240" w:afterAutospacing="0" w:line="480" w:lineRule="auto"/>
        <w:rPr>
          <w:rFonts w:ascii="Arial" w:hAnsi="Arial" w:cs="Arial"/>
        </w:rPr>
      </w:pPr>
      <w:r>
        <w:rPr>
          <w:rFonts w:ascii="Arial" w:hAnsi="Arial" w:cs="Arial"/>
        </w:rPr>
        <w:t xml:space="preserve">IHG (2019). </w:t>
      </w:r>
      <w:r>
        <w:rPr>
          <w:rFonts w:ascii="Arial" w:hAnsi="Arial" w:cs="Arial"/>
          <w:i/>
          <w:iCs/>
        </w:rPr>
        <w:t>Our strategy</w:t>
      </w:r>
      <w:r>
        <w:rPr>
          <w:rFonts w:ascii="Arial" w:hAnsi="Arial" w:cs="Arial"/>
        </w:rPr>
        <w:t>. [online] InterContinental Hotels Group PLC. Available at: https://www.ihgplc.com/about-us/our-strategy.</w:t>
      </w:r>
    </w:p>
    <w:p w:rsidR="000905E6" w:rsidRDefault="000905E6" w:rsidP="000905E6">
      <w:pPr>
        <w:pStyle w:val="BodyText"/>
        <w:numPr>
          <w:ilvl w:val="0"/>
          <w:numId w:val="3"/>
        </w:numPr>
        <w:spacing w:line="480" w:lineRule="auto"/>
        <w:jc w:val="both"/>
        <w:rPr>
          <w:rFonts w:ascii="Arial" w:hAnsi="Arial" w:cs="Arial"/>
          <w:sz w:val="24"/>
          <w:szCs w:val="24"/>
        </w:rPr>
      </w:pPr>
      <w:proofErr w:type="spellStart"/>
      <w:r>
        <w:rPr>
          <w:rFonts w:ascii="Arial" w:hAnsi="Arial" w:cs="Arial"/>
          <w:sz w:val="24"/>
          <w:szCs w:val="24"/>
        </w:rPr>
        <w:t>Huczynski</w:t>
      </w:r>
      <w:proofErr w:type="spellEnd"/>
      <w:r>
        <w:rPr>
          <w:rFonts w:ascii="Arial" w:hAnsi="Arial" w:cs="Arial"/>
          <w:sz w:val="24"/>
          <w:szCs w:val="24"/>
        </w:rPr>
        <w:t>,</w:t>
      </w:r>
      <w:r>
        <w:rPr>
          <w:rFonts w:ascii="Arial" w:hAnsi="Arial" w:cs="Arial"/>
          <w:spacing w:val="-4"/>
          <w:sz w:val="24"/>
          <w:szCs w:val="24"/>
        </w:rPr>
        <w:t xml:space="preserve"> </w:t>
      </w:r>
      <w:r>
        <w:rPr>
          <w:rFonts w:ascii="Arial" w:hAnsi="Arial" w:cs="Arial"/>
          <w:sz w:val="24"/>
          <w:szCs w:val="24"/>
        </w:rPr>
        <w:t>A.</w:t>
      </w:r>
      <w:r>
        <w:rPr>
          <w:rFonts w:ascii="Arial" w:hAnsi="Arial" w:cs="Arial"/>
          <w:spacing w:val="-6"/>
          <w:sz w:val="24"/>
          <w:szCs w:val="24"/>
        </w:rPr>
        <w:t xml:space="preserve"> </w:t>
      </w:r>
      <w:r>
        <w:rPr>
          <w:rFonts w:ascii="Arial" w:hAnsi="Arial" w:cs="Arial"/>
          <w:sz w:val="24"/>
          <w:szCs w:val="24"/>
        </w:rPr>
        <w:t>and</w:t>
      </w:r>
      <w:r>
        <w:rPr>
          <w:rFonts w:ascii="Arial" w:hAnsi="Arial" w:cs="Arial"/>
          <w:spacing w:val="-5"/>
          <w:sz w:val="24"/>
          <w:szCs w:val="24"/>
        </w:rPr>
        <w:t xml:space="preserve"> </w:t>
      </w:r>
      <w:r>
        <w:rPr>
          <w:rFonts w:ascii="Arial" w:hAnsi="Arial" w:cs="Arial"/>
          <w:sz w:val="24"/>
          <w:szCs w:val="24"/>
        </w:rPr>
        <w:t>Buchanan,</w:t>
      </w:r>
      <w:r>
        <w:rPr>
          <w:rFonts w:ascii="Arial" w:hAnsi="Arial" w:cs="Arial"/>
          <w:spacing w:val="-7"/>
          <w:sz w:val="24"/>
          <w:szCs w:val="24"/>
        </w:rPr>
        <w:t xml:space="preserve"> </w:t>
      </w:r>
      <w:r>
        <w:rPr>
          <w:rFonts w:ascii="Arial" w:hAnsi="Arial" w:cs="Arial"/>
          <w:sz w:val="24"/>
          <w:szCs w:val="24"/>
        </w:rPr>
        <w:t>D.</w:t>
      </w:r>
      <w:r>
        <w:rPr>
          <w:rFonts w:ascii="Arial" w:hAnsi="Arial" w:cs="Arial"/>
          <w:spacing w:val="-4"/>
          <w:sz w:val="24"/>
          <w:szCs w:val="24"/>
        </w:rPr>
        <w:t xml:space="preserve"> </w:t>
      </w:r>
      <w:r>
        <w:rPr>
          <w:rFonts w:ascii="Arial" w:hAnsi="Arial" w:cs="Arial"/>
          <w:sz w:val="24"/>
          <w:szCs w:val="24"/>
        </w:rPr>
        <w:t>(2013)</w:t>
      </w:r>
      <w:r>
        <w:rPr>
          <w:rFonts w:ascii="Arial" w:hAnsi="Arial" w:cs="Arial"/>
          <w:spacing w:val="-5"/>
          <w:sz w:val="24"/>
          <w:szCs w:val="24"/>
        </w:rPr>
        <w:t xml:space="preserve"> </w:t>
      </w:r>
      <w:proofErr w:type="spellStart"/>
      <w:r>
        <w:rPr>
          <w:rFonts w:ascii="Arial" w:hAnsi="Arial" w:cs="Arial"/>
          <w:sz w:val="24"/>
          <w:szCs w:val="24"/>
          <w:u w:val="single"/>
        </w:rPr>
        <w:t>Organisational</w:t>
      </w:r>
      <w:proofErr w:type="spellEnd"/>
      <w:r>
        <w:rPr>
          <w:rFonts w:ascii="Arial" w:hAnsi="Arial" w:cs="Arial"/>
          <w:spacing w:val="-7"/>
          <w:sz w:val="24"/>
          <w:szCs w:val="24"/>
          <w:u w:val="single"/>
        </w:rPr>
        <w:t xml:space="preserve"> </w:t>
      </w:r>
      <w:proofErr w:type="spellStart"/>
      <w:r>
        <w:rPr>
          <w:rFonts w:ascii="Arial" w:hAnsi="Arial" w:cs="Arial"/>
          <w:sz w:val="24"/>
          <w:szCs w:val="24"/>
          <w:u w:val="single"/>
        </w:rPr>
        <w:t>Behaviour</w:t>
      </w:r>
      <w:proofErr w:type="spellEnd"/>
      <w:r>
        <w:rPr>
          <w:rFonts w:ascii="Arial" w:hAnsi="Arial" w:cs="Arial"/>
          <w:spacing w:val="-4"/>
          <w:sz w:val="24"/>
          <w:szCs w:val="24"/>
        </w:rPr>
        <w:t xml:space="preserve"> </w:t>
      </w:r>
      <w:r>
        <w:rPr>
          <w:rFonts w:ascii="Arial" w:hAnsi="Arial" w:cs="Arial"/>
          <w:sz w:val="24"/>
          <w:szCs w:val="24"/>
        </w:rPr>
        <w:t>(8</w:t>
      </w:r>
      <w:r>
        <w:rPr>
          <w:rFonts w:ascii="Arial" w:hAnsi="Arial" w:cs="Arial"/>
          <w:sz w:val="24"/>
          <w:szCs w:val="24"/>
          <w:vertAlign w:val="superscript"/>
        </w:rPr>
        <w:t>th</w:t>
      </w:r>
      <w:r>
        <w:rPr>
          <w:rFonts w:ascii="Arial" w:hAnsi="Arial" w:cs="Arial"/>
          <w:spacing w:val="-3"/>
          <w:sz w:val="24"/>
          <w:szCs w:val="24"/>
        </w:rPr>
        <w:t xml:space="preserve"> </w:t>
      </w:r>
      <w:r>
        <w:rPr>
          <w:rFonts w:ascii="Arial" w:hAnsi="Arial" w:cs="Arial"/>
          <w:sz w:val="24"/>
          <w:szCs w:val="24"/>
        </w:rPr>
        <w:t>Ed),</w:t>
      </w:r>
      <w:r>
        <w:rPr>
          <w:rFonts w:ascii="Arial" w:hAnsi="Arial" w:cs="Arial"/>
          <w:spacing w:val="-6"/>
          <w:sz w:val="24"/>
          <w:szCs w:val="24"/>
        </w:rPr>
        <w:t xml:space="preserve"> </w:t>
      </w:r>
      <w:r>
        <w:rPr>
          <w:rFonts w:ascii="Arial" w:hAnsi="Arial" w:cs="Arial"/>
          <w:sz w:val="24"/>
          <w:szCs w:val="24"/>
        </w:rPr>
        <w:t>Harlow:</w:t>
      </w:r>
      <w:r>
        <w:rPr>
          <w:rFonts w:ascii="Arial" w:hAnsi="Arial" w:cs="Arial"/>
          <w:spacing w:val="-5"/>
          <w:sz w:val="24"/>
          <w:szCs w:val="24"/>
        </w:rPr>
        <w:t xml:space="preserve"> </w:t>
      </w:r>
      <w:r>
        <w:rPr>
          <w:rFonts w:ascii="Arial" w:hAnsi="Arial" w:cs="Arial"/>
          <w:spacing w:val="-2"/>
          <w:sz w:val="24"/>
          <w:szCs w:val="24"/>
        </w:rPr>
        <w:t>Pearson</w:t>
      </w:r>
    </w:p>
    <w:p w:rsidR="000905E6" w:rsidRDefault="000905E6" w:rsidP="000905E6">
      <w:pPr>
        <w:pStyle w:val="NormalWeb"/>
        <w:numPr>
          <w:ilvl w:val="0"/>
          <w:numId w:val="3"/>
        </w:numPr>
        <w:spacing w:before="0" w:beforeAutospacing="0" w:after="240" w:afterAutospacing="0" w:line="480" w:lineRule="auto"/>
        <w:jc w:val="both"/>
        <w:rPr>
          <w:rFonts w:ascii="Arial" w:hAnsi="Arial" w:cs="Arial"/>
        </w:rPr>
      </w:pPr>
      <w:proofErr w:type="spellStart"/>
      <w:r>
        <w:rPr>
          <w:rFonts w:ascii="Arial" w:hAnsi="Arial" w:cs="Arial"/>
        </w:rPr>
        <w:t>Morch</w:t>
      </w:r>
      <w:proofErr w:type="spellEnd"/>
      <w:r>
        <w:rPr>
          <w:rFonts w:ascii="Arial" w:hAnsi="Arial" w:cs="Arial"/>
        </w:rPr>
        <w:t xml:space="preserve">, A. (2023). </w:t>
      </w:r>
      <w:r>
        <w:rPr>
          <w:rFonts w:ascii="Arial" w:hAnsi="Arial" w:cs="Arial"/>
          <w:i/>
          <w:iCs/>
        </w:rPr>
        <w:t>Digital Transformation and AI for Hotels: Harmonizing People and Technology</w:t>
      </w:r>
      <w:r>
        <w:rPr>
          <w:rFonts w:ascii="Arial" w:hAnsi="Arial" w:cs="Arial"/>
        </w:rPr>
        <w:t>. [online] www.linkedin.com. Available at: https://www.linkedin.com/pulse/digital-transformation-ai-hotels-harmonizing-people-technology-morch-7ymlc/ [Accessed 21 Feb. 2024].</w:t>
      </w:r>
    </w:p>
    <w:p w:rsidR="000905E6" w:rsidRDefault="000905E6" w:rsidP="000905E6">
      <w:pPr>
        <w:pStyle w:val="BodyText"/>
        <w:numPr>
          <w:ilvl w:val="0"/>
          <w:numId w:val="3"/>
        </w:numPr>
        <w:spacing w:before="225" w:line="480" w:lineRule="auto"/>
        <w:jc w:val="both"/>
        <w:rPr>
          <w:rFonts w:ascii="Arial" w:hAnsi="Arial" w:cs="Arial"/>
          <w:sz w:val="24"/>
          <w:szCs w:val="24"/>
        </w:rPr>
      </w:pPr>
      <w:r>
        <w:rPr>
          <w:rFonts w:ascii="Arial" w:hAnsi="Arial" w:cs="Arial"/>
          <w:sz w:val="24"/>
          <w:szCs w:val="24"/>
        </w:rPr>
        <w:t>Mullins,</w:t>
      </w:r>
      <w:r>
        <w:rPr>
          <w:rFonts w:ascii="Arial" w:hAnsi="Arial" w:cs="Arial"/>
          <w:spacing w:val="-5"/>
          <w:sz w:val="24"/>
          <w:szCs w:val="24"/>
        </w:rPr>
        <w:t xml:space="preserve"> </w:t>
      </w:r>
      <w:r>
        <w:rPr>
          <w:rFonts w:ascii="Arial" w:hAnsi="Arial" w:cs="Arial"/>
          <w:sz w:val="24"/>
          <w:szCs w:val="24"/>
        </w:rPr>
        <w:t>L</w:t>
      </w:r>
      <w:r>
        <w:rPr>
          <w:rFonts w:ascii="Arial" w:hAnsi="Arial" w:cs="Arial"/>
          <w:spacing w:val="-5"/>
          <w:sz w:val="24"/>
          <w:szCs w:val="24"/>
        </w:rPr>
        <w:t xml:space="preserve"> </w:t>
      </w:r>
      <w:r>
        <w:rPr>
          <w:rFonts w:ascii="Arial" w:hAnsi="Arial" w:cs="Arial"/>
          <w:sz w:val="24"/>
          <w:szCs w:val="24"/>
        </w:rPr>
        <w:t>and</w:t>
      </w:r>
      <w:r>
        <w:rPr>
          <w:rFonts w:ascii="Arial" w:hAnsi="Arial" w:cs="Arial"/>
          <w:spacing w:val="-8"/>
          <w:sz w:val="24"/>
          <w:szCs w:val="24"/>
        </w:rPr>
        <w:t xml:space="preserve"> </w:t>
      </w:r>
      <w:r>
        <w:rPr>
          <w:rFonts w:ascii="Arial" w:hAnsi="Arial" w:cs="Arial"/>
          <w:sz w:val="24"/>
          <w:szCs w:val="24"/>
        </w:rPr>
        <w:t>Dosser,</w:t>
      </w:r>
      <w:r>
        <w:rPr>
          <w:rFonts w:ascii="Arial" w:hAnsi="Arial" w:cs="Arial"/>
          <w:spacing w:val="-8"/>
          <w:sz w:val="24"/>
          <w:szCs w:val="24"/>
        </w:rPr>
        <w:t xml:space="preserve"> </w:t>
      </w:r>
      <w:r>
        <w:rPr>
          <w:rFonts w:ascii="Arial" w:hAnsi="Arial" w:cs="Arial"/>
          <w:sz w:val="24"/>
          <w:szCs w:val="24"/>
        </w:rPr>
        <w:t>P.</w:t>
      </w:r>
      <w:r>
        <w:rPr>
          <w:rFonts w:ascii="Arial" w:hAnsi="Arial" w:cs="Arial"/>
          <w:spacing w:val="-8"/>
          <w:sz w:val="24"/>
          <w:szCs w:val="24"/>
        </w:rPr>
        <w:t xml:space="preserve"> </w:t>
      </w:r>
      <w:r>
        <w:rPr>
          <w:rFonts w:ascii="Arial" w:hAnsi="Arial" w:cs="Arial"/>
          <w:sz w:val="24"/>
          <w:szCs w:val="24"/>
        </w:rPr>
        <w:t>(2013)</w:t>
      </w:r>
      <w:r>
        <w:rPr>
          <w:rFonts w:ascii="Arial" w:hAnsi="Arial" w:cs="Arial"/>
          <w:spacing w:val="-2"/>
          <w:sz w:val="24"/>
          <w:szCs w:val="24"/>
        </w:rPr>
        <w:t xml:space="preserve"> </w:t>
      </w:r>
      <w:r>
        <w:rPr>
          <w:rFonts w:ascii="Arial" w:hAnsi="Arial" w:cs="Arial"/>
          <w:sz w:val="24"/>
          <w:szCs w:val="24"/>
          <w:u w:val="single"/>
        </w:rPr>
        <w:t>Hospitality</w:t>
      </w:r>
      <w:r>
        <w:rPr>
          <w:rFonts w:ascii="Arial" w:hAnsi="Arial" w:cs="Arial"/>
          <w:spacing w:val="-7"/>
          <w:sz w:val="24"/>
          <w:szCs w:val="24"/>
          <w:u w:val="single"/>
        </w:rPr>
        <w:t xml:space="preserve"> </w:t>
      </w:r>
      <w:r>
        <w:rPr>
          <w:rFonts w:ascii="Arial" w:hAnsi="Arial" w:cs="Arial"/>
          <w:sz w:val="24"/>
          <w:szCs w:val="24"/>
          <w:u w:val="single"/>
        </w:rPr>
        <w:t>Management</w:t>
      </w:r>
      <w:r>
        <w:rPr>
          <w:rFonts w:ascii="Arial" w:hAnsi="Arial" w:cs="Arial"/>
          <w:spacing w:val="-7"/>
          <w:sz w:val="24"/>
          <w:szCs w:val="24"/>
          <w:u w:val="single"/>
        </w:rPr>
        <w:t xml:space="preserve"> </w:t>
      </w:r>
      <w:r>
        <w:rPr>
          <w:rFonts w:ascii="Arial" w:hAnsi="Arial" w:cs="Arial"/>
          <w:sz w:val="24"/>
          <w:szCs w:val="24"/>
          <w:u w:val="single"/>
        </w:rPr>
        <w:t>and</w:t>
      </w:r>
      <w:r>
        <w:rPr>
          <w:rFonts w:ascii="Arial" w:hAnsi="Arial" w:cs="Arial"/>
          <w:spacing w:val="-5"/>
          <w:sz w:val="24"/>
          <w:szCs w:val="24"/>
          <w:u w:val="single"/>
        </w:rPr>
        <w:t xml:space="preserve"> </w:t>
      </w:r>
      <w:proofErr w:type="spellStart"/>
      <w:r>
        <w:rPr>
          <w:rFonts w:ascii="Arial" w:hAnsi="Arial" w:cs="Arial"/>
          <w:sz w:val="24"/>
          <w:szCs w:val="24"/>
          <w:u w:val="single"/>
        </w:rPr>
        <w:t>Organisational</w:t>
      </w:r>
      <w:proofErr w:type="spellEnd"/>
      <w:r>
        <w:rPr>
          <w:rFonts w:ascii="Arial" w:hAnsi="Arial" w:cs="Arial"/>
          <w:spacing w:val="-6"/>
          <w:sz w:val="24"/>
          <w:szCs w:val="24"/>
          <w:u w:val="single"/>
        </w:rPr>
        <w:t xml:space="preserve"> </w:t>
      </w:r>
      <w:proofErr w:type="spellStart"/>
      <w:r>
        <w:rPr>
          <w:rFonts w:ascii="Arial" w:hAnsi="Arial" w:cs="Arial"/>
          <w:sz w:val="24"/>
          <w:szCs w:val="24"/>
          <w:u w:val="single"/>
        </w:rPr>
        <w:t>Behaviour</w:t>
      </w:r>
      <w:proofErr w:type="spellEnd"/>
      <w:r>
        <w:rPr>
          <w:rFonts w:ascii="Arial" w:hAnsi="Arial" w:cs="Arial"/>
          <w:spacing w:val="-3"/>
          <w:sz w:val="24"/>
          <w:szCs w:val="24"/>
        </w:rPr>
        <w:t xml:space="preserve"> </w:t>
      </w:r>
      <w:r>
        <w:rPr>
          <w:rFonts w:ascii="Arial" w:hAnsi="Arial" w:cs="Arial"/>
          <w:sz w:val="24"/>
          <w:szCs w:val="24"/>
        </w:rPr>
        <w:t>(5</w:t>
      </w:r>
      <w:r>
        <w:rPr>
          <w:rFonts w:ascii="Arial" w:hAnsi="Arial" w:cs="Arial"/>
          <w:sz w:val="24"/>
          <w:szCs w:val="24"/>
          <w:vertAlign w:val="superscript"/>
        </w:rPr>
        <w:t>th</w:t>
      </w:r>
      <w:r>
        <w:rPr>
          <w:rFonts w:ascii="Arial" w:hAnsi="Arial" w:cs="Arial"/>
          <w:spacing w:val="-3"/>
          <w:sz w:val="24"/>
          <w:szCs w:val="24"/>
        </w:rPr>
        <w:t xml:space="preserve"> </w:t>
      </w:r>
      <w:r>
        <w:rPr>
          <w:rFonts w:ascii="Arial" w:hAnsi="Arial" w:cs="Arial"/>
          <w:sz w:val="24"/>
          <w:szCs w:val="24"/>
        </w:rPr>
        <w:t>Ed)</w:t>
      </w:r>
      <w:r>
        <w:rPr>
          <w:rFonts w:ascii="Arial" w:hAnsi="Arial" w:cs="Arial"/>
          <w:spacing w:val="-3"/>
          <w:sz w:val="24"/>
          <w:szCs w:val="24"/>
        </w:rPr>
        <w:t xml:space="preserve"> </w:t>
      </w:r>
      <w:r>
        <w:rPr>
          <w:rFonts w:ascii="Arial" w:hAnsi="Arial" w:cs="Arial"/>
          <w:sz w:val="24"/>
          <w:szCs w:val="24"/>
        </w:rPr>
        <w:t>Harlow,</w:t>
      </w:r>
      <w:r>
        <w:rPr>
          <w:rFonts w:ascii="Arial" w:hAnsi="Arial" w:cs="Arial"/>
          <w:spacing w:val="-8"/>
          <w:sz w:val="24"/>
          <w:szCs w:val="24"/>
        </w:rPr>
        <w:t xml:space="preserve"> </w:t>
      </w:r>
      <w:r>
        <w:rPr>
          <w:rFonts w:ascii="Arial" w:hAnsi="Arial" w:cs="Arial"/>
          <w:spacing w:val="-2"/>
          <w:sz w:val="24"/>
          <w:szCs w:val="24"/>
        </w:rPr>
        <w:t>Pearson.</w:t>
      </w:r>
    </w:p>
    <w:p w:rsidR="000905E6" w:rsidRDefault="000905E6" w:rsidP="000905E6">
      <w:pPr>
        <w:pStyle w:val="NormalWeb"/>
        <w:numPr>
          <w:ilvl w:val="0"/>
          <w:numId w:val="3"/>
        </w:numPr>
        <w:spacing w:before="0" w:beforeAutospacing="0" w:after="240" w:afterAutospacing="0" w:line="480" w:lineRule="auto"/>
        <w:jc w:val="both"/>
        <w:rPr>
          <w:rFonts w:ascii="Arial" w:hAnsi="Arial" w:cs="Arial"/>
        </w:rPr>
      </w:pPr>
      <w:proofErr w:type="spellStart"/>
      <w:r>
        <w:rPr>
          <w:rFonts w:ascii="Arial" w:hAnsi="Arial" w:cs="Arial"/>
        </w:rPr>
        <w:t>Qubein</w:t>
      </w:r>
      <w:proofErr w:type="spellEnd"/>
      <w:r>
        <w:rPr>
          <w:rFonts w:ascii="Arial" w:hAnsi="Arial" w:cs="Arial"/>
        </w:rPr>
        <w:t xml:space="preserve">, R.Q. (2024). </w:t>
      </w:r>
      <w:r>
        <w:rPr>
          <w:rFonts w:ascii="Arial" w:hAnsi="Arial" w:cs="Arial"/>
          <w:i/>
          <w:iCs/>
        </w:rPr>
        <w:t xml:space="preserve">Hilton Honors vs. Marriott </w:t>
      </w:r>
      <w:proofErr w:type="spellStart"/>
      <w:r>
        <w:rPr>
          <w:rFonts w:ascii="Arial" w:hAnsi="Arial" w:cs="Arial"/>
          <w:i/>
          <w:iCs/>
        </w:rPr>
        <w:t>Bonvoy</w:t>
      </w:r>
      <w:proofErr w:type="spellEnd"/>
      <w:r>
        <w:rPr>
          <w:rFonts w:ascii="Arial" w:hAnsi="Arial" w:cs="Arial"/>
          <w:i/>
          <w:iCs/>
        </w:rPr>
        <w:t>: Loyalty Program Showdown</w:t>
      </w:r>
      <w:r>
        <w:rPr>
          <w:rFonts w:ascii="Arial" w:hAnsi="Arial" w:cs="Arial"/>
        </w:rPr>
        <w:t xml:space="preserve">. [online] </w:t>
      </w:r>
      <w:proofErr w:type="spellStart"/>
      <w:r>
        <w:rPr>
          <w:rFonts w:ascii="Arial" w:hAnsi="Arial" w:cs="Arial"/>
        </w:rPr>
        <w:t>NerdWallet</w:t>
      </w:r>
      <w:proofErr w:type="spellEnd"/>
      <w:r>
        <w:rPr>
          <w:rFonts w:ascii="Arial" w:hAnsi="Arial" w:cs="Arial"/>
        </w:rPr>
        <w:t>. Available at: https://www.nerdwallet.com/article/travel/hilton-honors-vs-marriott-bonvoy-2.</w:t>
      </w:r>
    </w:p>
    <w:p w:rsidR="000905E6" w:rsidRDefault="000905E6" w:rsidP="000905E6">
      <w:pPr>
        <w:pStyle w:val="NormalWeb"/>
        <w:numPr>
          <w:ilvl w:val="0"/>
          <w:numId w:val="3"/>
        </w:numPr>
        <w:spacing w:before="0" w:beforeAutospacing="0" w:after="240" w:afterAutospacing="0" w:line="480" w:lineRule="auto"/>
        <w:jc w:val="both"/>
        <w:rPr>
          <w:rFonts w:ascii="Arial" w:hAnsi="Arial" w:cs="Arial"/>
        </w:rPr>
      </w:pPr>
      <w:r>
        <w:rPr>
          <w:rFonts w:ascii="Arial" w:hAnsi="Arial" w:cs="Arial"/>
        </w:rPr>
        <w:t xml:space="preserve">Thomas, L. (2023). </w:t>
      </w:r>
      <w:r>
        <w:rPr>
          <w:rFonts w:ascii="Arial" w:hAnsi="Arial" w:cs="Arial"/>
          <w:i/>
          <w:iCs/>
        </w:rPr>
        <w:t>The importance of staying up-to-date with industry trends and technological advancements.</w:t>
      </w:r>
      <w:r>
        <w:rPr>
          <w:rFonts w:ascii="Arial" w:hAnsi="Arial" w:cs="Arial"/>
        </w:rPr>
        <w:t xml:space="preserve"> [online] www.linkedin.com. Available at: https://www.linkedin.com/pulse/importance-staying-up-to-date-industry-trends-lawrence-thomas/.</w:t>
      </w:r>
    </w:p>
    <w:p w:rsidR="000905E6" w:rsidRDefault="000905E6" w:rsidP="000905E6">
      <w:pPr>
        <w:pStyle w:val="NormalWeb"/>
        <w:numPr>
          <w:ilvl w:val="0"/>
          <w:numId w:val="3"/>
        </w:numPr>
        <w:spacing w:before="0" w:beforeAutospacing="0" w:after="240" w:afterAutospacing="0" w:line="480" w:lineRule="auto"/>
        <w:jc w:val="both"/>
        <w:rPr>
          <w:rFonts w:ascii="Arial" w:hAnsi="Arial" w:cs="Arial"/>
        </w:rPr>
      </w:pPr>
      <w:r>
        <w:rPr>
          <w:rFonts w:ascii="Arial" w:hAnsi="Arial" w:cs="Arial"/>
        </w:rPr>
        <w:lastRenderedPageBreak/>
        <w:t xml:space="preserve">Twin, A. (2023). </w:t>
      </w:r>
      <w:r>
        <w:rPr>
          <w:rFonts w:ascii="Arial" w:hAnsi="Arial" w:cs="Arial"/>
          <w:i/>
          <w:iCs/>
        </w:rPr>
        <w:t>How to Do Market Research, Types, and Example</w:t>
      </w:r>
      <w:r>
        <w:rPr>
          <w:rFonts w:ascii="Arial" w:hAnsi="Arial" w:cs="Arial"/>
        </w:rPr>
        <w:t>. [online] Investopedia. Available at: https://www.investopedia.com/terms/m/market-research.asp.</w:t>
      </w:r>
    </w:p>
    <w:p w:rsidR="000905E6" w:rsidRDefault="000905E6" w:rsidP="000905E6">
      <w:pPr>
        <w:pStyle w:val="NormalWeb"/>
        <w:numPr>
          <w:ilvl w:val="0"/>
          <w:numId w:val="3"/>
        </w:numPr>
        <w:spacing w:before="0" w:beforeAutospacing="0" w:after="240" w:afterAutospacing="0" w:line="480" w:lineRule="auto"/>
        <w:jc w:val="both"/>
        <w:rPr>
          <w:rFonts w:ascii="Arial" w:hAnsi="Arial" w:cs="Arial"/>
        </w:rPr>
      </w:pPr>
      <w:proofErr w:type="spellStart"/>
      <w:r>
        <w:rPr>
          <w:rFonts w:ascii="Arial" w:hAnsi="Arial" w:cs="Arial"/>
        </w:rPr>
        <w:t>WeSchool</w:t>
      </w:r>
      <w:proofErr w:type="spellEnd"/>
      <w:r>
        <w:rPr>
          <w:rFonts w:ascii="Arial" w:hAnsi="Arial" w:cs="Arial"/>
        </w:rPr>
        <w:t xml:space="preserve"> (2023). </w:t>
      </w:r>
      <w:r>
        <w:rPr>
          <w:rFonts w:ascii="Arial" w:hAnsi="Arial" w:cs="Arial"/>
          <w:i/>
          <w:iCs/>
        </w:rPr>
        <w:t>Hilton’s love for its employees is what makes us love them so much</w:t>
      </w:r>
      <w:r>
        <w:rPr>
          <w:rFonts w:ascii="Arial" w:hAnsi="Arial" w:cs="Arial"/>
        </w:rPr>
        <w:t xml:space="preserve">. [online] </w:t>
      </w:r>
      <w:proofErr w:type="spellStart"/>
      <w:r>
        <w:rPr>
          <w:rFonts w:ascii="Arial" w:hAnsi="Arial" w:cs="Arial"/>
        </w:rPr>
        <w:t>WeSchool</w:t>
      </w:r>
      <w:proofErr w:type="spellEnd"/>
      <w:r>
        <w:rPr>
          <w:rFonts w:ascii="Arial" w:hAnsi="Arial" w:cs="Arial"/>
        </w:rPr>
        <w:t>. Available at: https://www.weschool.com/resources/hiltons-love-for-its-employees-is-what-makes-us-love-them-so-much/.</w:t>
      </w:r>
    </w:p>
    <w:p w:rsidR="000905E6" w:rsidRDefault="000905E6" w:rsidP="000905E6">
      <w:pPr>
        <w:pStyle w:val="NormalWeb"/>
        <w:numPr>
          <w:ilvl w:val="0"/>
          <w:numId w:val="3"/>
        </w:numPr>
        <w:spacing w:before="0" w:beforeAutospacing="0" w:after="240" w:afterAutospacing="0" w:line="480" w:lineRule="auto"/>
        <w:jc w:val="both"/>
        <w:rPr>
          <w:rFonts w:ascii="Arial" w:hAnsi="Arial" w:cs="Arial"/>
        </w:rPr>
      </w:pPr>
      <w:r>
        <w:rPr>
          <w:rFonts w:ascii="Arial" w:hAnsi="Arial" w:cs="Arial"/>
        </w:rPr>
        <w:t xml:space="preserve">White, K., </w:t>
      </w:r>
      <w:proofErr w:type="spellStart"/>
      <w:r>
        <w:rPr>
          <w:rFonts w:ascii="Arial" w:hAnsi="Arial" w:cs="Arial"/>
        </w:rPr>
        <w:t>Hardisty</w:t>
      </w:r>
      <w:proofErr w:type="spellEnd"/>
      <w:r>
        <w:rPr>
          <w:rFonts w:ascii="Arial" w:hAnsi="Arial" w:cs="Arial"/>
        </w:rPr>
        <w:t xml:space="preserve">, D. and Habib, R. (2019). </w:t>
      </w:r>
      <w:r>
        <w:rPr>
          <w:rFonts w:ascii="Arial" w:hAnsi="Arial" w:cs="Arial"/>
          <w:i/>
          <w:iCs/>
        </w:rPr>
        <w:t>The Elusive Green Consumer</w:t>
      </w:r>
      <w:r>
        <w:rPr>
          <w:rFonts w:ascii="Arial" w:hAnsi="Arial" w:cs="Arial"/>
        </w:rPr>
        <w:t>. [online] Harvard Business Review. Available at: https://hbr.org/2019/07/the-elusive-green-consumer.</w:t>
      </w:r>
    </w:p>
    <w:p w:rsidR="000905E6" w:rsidRDefault="000905E6" w:rsidP="000905E6">
      <w:pPr>
        <w:pStyle w:val="NormalWeb"/>
        <w:numPr>
          <w:ilvl w:val="0"/>
          <w:numId w:val="3"/>
        </w:numPr>
        <w:spacing w:before="0" w:beforeAutospacing="0" w:after="240" w:afterAutospacing="0" w:line="480" w:lineRule="auto"/>
        <w:jc w:val="both"/>
        <w:rPr>
          <w:rFonts w:ascii="Arial" w:hAnsi="Arial" w:cs="Arial"/>
        </w:rPr>
      </w:pPr>
      <w:r>
        <w:rPr>
          <w:rFonts w:ascii="Arial" w:hAnsi="Arial" w:cs="Arial"/>
        </w:rPr>
        <w:t xml:space="preserve">Wilson, S.J. (2022). </w:t>
      </w:r>
      <w:r>
        <w:rPr>
          <w:rFonts w:ascii="Arial" w:hAnsi="Arial" w:cs="Arial"/>
          <w:i/>
          <w:iCs/>
        </w:rPr>
        <w:t xml:space="preserve">Digital Marketing </w:t>
      </w:r>
      <w:proofErr w:type="gramStart"/>
      <w:r>
        <w:rPr>
          <w:rFonts w:ascii="Arial" w:hAnsi="Arial" w:cs="Arial"/>
          <w:i/>
          <w:iCs/>
        </w:rPr>
        <w:t>For</w:t>
      </w:r>
      <w:proofErr w:type="gramEnd"/>
      <w:r>
        <w:rPr>
          <w:rFonts w:ascii="Arial" w:hAnsi="Arial" w:cs="Arial"/>
          <w:i/>
          <w:iCs/>
        </w:rPr>
        <w:t xml:space="preserve"> Hotels: 10 Strategies To Increase Bookings</w:t>
      </w:r>
      <w:r>
        <w:rPr>
          <w:rFonts w:ascii="Arial" w:hAnsi="Arial" w:cs="Arial"/>
        </w:rPr>
        <w:t>. [online] Steven J. Wilson. Available at: https://stevenjwilson.com/digital-marketing-for-hotels/ [Accessed 21 Feb. 2024].</w:t>
      </w:r>
    </w:p>
    <w:p w:rsidR="000905E6" w:rsidRDefault="000905E6" w:rsidP="000905E6">
      <w:pPr>
        <w:spacing w:line="480" w:lineRule="auto"/>
        <w:rPr>
          <w:rFonts w:cs="Arial"/>
        </w:rPr>
      </w:pPr>
    </w:p>
    <w:p w:rsidR="003F1C3D" w:rsidRPr="003F1C3D" w:rsidRDefault="003F1C3D" w:rsidP="003F1C3D">
      <w:pPr>
        <w:rPr>
          <w:szCs w:val="24"/>
        </w:rPr>
      </w:pPr>
    </w:p>
    <w:sectPr w:rsidR="003F1C3D" w:rsidRPr="003F1C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5B033E5"/>
    <w:multiLevelType w:val="hybridMultilevel"/>
    <w:tmpl w:val="73284F94"/>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start w:val="1"/>
      <w:numFmt w:val="lowerRoman"/>
      <w:lvlText w:val="%3."/>
      <w:lvlJc w:val="right"/>
      <w:pPr>
        <w:ind w:left="1800" w:hanging="180"/>
      </w:pPr>
    </w:lvl>
    <w:lvl w:ilvl="3" w:tplc="0409000F">
      <w:start w:val="1"/>
      <w:numFmt w:val="decimal"/>
      <w:lvlText w:val="%4."/>
      <w:lvlJc w:val="left"/>
      <w:pPr>
        <w:ind w:left="2520" w:hanging="360"/>
      </w:pPr>
    </w:lvl>
    <w:lvl w:ilvl="4" w:tplc="04090019">
      <w:start w:val="1"/>
      <w:numFmt w:val="lowerLetter"/>
      <w:lvlText w:val="%5."/>
      <w:lvlJc w:val="left"/>
      <w:pPr>
        <w:ind w:left="3240" w:hanging="360"/>
      </w:pPr>
    </w:lvl>
    <w:lvl w:ilvl="5" w:tplc="0409001B">
      <w:start w:val="1"/>
      <w:numFmt w:val="lowerRoman"/>
      <w:lvlText w:val="%6."/>
      <w:lvlJc w:val="right"/>
      <w:pPr>
        <w:ind w:left="3960" w:hanging="180"/>
      </w:pPr>
    </w:lvl>
    <w:lvl w:ilvl="6" w:tplc="0409000F">
      <w:start w:val="1"/>
      <w:numFmt w:val="decimal"/>
      <w:lvlText w:val="%7."/>
      <w:lvlJc w:val="left"/>
      <w:pPr>
        <w:ind w:left="4680" w:hanging="360"/>
      </w:pPr>
    </w:lvl>
    <w:lvl w:ilvl="7" w:tplc="04090019">
      <w:start w:val="1"/>
      <w:numFmt w:val="lowerLetter"/>
      <w:lvlText w:val="%8."/>
      <w:lvlJc w:val="left"/>
      <w:pPr>
        <w:ind w:left="5400" w:hanging="360"/>
      </w:pPr>
    </w:lvl>
    <w:lvl w:ilvl="8" w:tplc="0409001B">
      <w:start w:val="1"/>
      <w:numFmt w:val="lowerRoman"/>
      <w:lvlText w:val="%9."/>
      <w:lvlJc w:val="right"/>
      <w:pPr>
        <w:ind w:left="6120" w:hanging="180"/>
      </w:pPr>
    </w:lvl>
  </w:abstractNum>
  <w:abstractNum w:abstractNumId="1" w15:restartNumberingAfterBreak="0">
    <w:nsid w:val="55304E4B"/>
    <w:multiLevelType w:val="hybridMultilevel"/>
    <w:tmpl w:val="92AAE8DE"/>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start w:val="1"/>
      <w:numFmt w:val="lowerRoman"/>
      <w:lvlText w:val="%3."/>
      <w:lvlJc w:val="right"/>
      <w:pPr>
        <w:ind w:left="1800" w:hanging="180"/>
      </w:pPr>
    </w:lvl>
    <w:lvl w:ilvl="3" w:tplc="0409000F">
      <w:start w:val="1"/>
      <w:numFmt w:val="decimal"/>
      <w:lvlText w:val="%4."/>
      <w:lvlJc w:val="left"/>
      <w:pPr>
        <w:ind w:left="2520" w:hanging="360"/>
      </w:pPr>
    </w:lvl>
    <w:lvl w:ilvl="4" w:tplc="04090019">
      <w:start w:val="1"/>
      <w:numFmt w:val="lowerLetter"/>
      <w:lvlText w:val="%5."/>
      <w:lvlJc w:val="left"/>
      <w:pPr>
        <w:ind w:left="3240" w:hanging="360"/>
      </w:pPr>
    </w:lvl>
    <w:lvl w:ilvl="5" w:tplc="0409001B">
      <w:start w:val="1"/>
      <w:numFmt w:val="lowerRoman"/>
      <w:lvlText w:val="%6."/>
      <w:lvlJc w:val="right"/>
      <w:pPr>
        <w:ind w:left="3960" w:hanging="180"/>
      </w:pPr>
    </w:lvl>
    <w:lvl w:ilvl="6" w:tplc="0409000F">
      <w:start w:val="1"/>
      <w:numFmt w:val="decimal"/>
      <w:lvlText w:val="%7."/>
      <w:lvlJc w:val="left"/>
      <w:pPr>
        <w:ind w:left="4680" w:hanging="360"/>
      </w:pPr>
    </w:lvl>
    <w:lvl w:ilvl="7" w:tplc="04090019">
      <w:start w:val="1"/>
      <w:numFmt w:val="lowerLetter"/>
      <w:lvlText w:val="%8."/>
      <w:lvlJc w:val="left"/>
      <w:pPr>
        <w:ind w:left="5400" w:hanging="360"/>
      </w:pPr>
    </w:lvl>
    <w:lvl w:ilvl="8" w:tplc="0409001B">
      <w:start w:val="1"/>
      <w:numFmt w:val="lowerRoman"/>
      <w:lvlText w:val="%9."/>
      <w:lvlJc w:val="right"/>
      <w:pPr>
        <w:ind w:left="6120" w:hanging="180"/>
      </w:pPr>
    </w:lvl>
  </w:abstractNum>
  <w:abstractNum w:abstractNumId="2" w15:restartNumberingAfterBreak="0">
    <w:nsid w:val="60C6615E"/>
    <w:multiLevelType w:val="hybridMultilevel"/>
    <w:tmpl w:val="3CE69F3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1C3D"/>
    <w:rsid w:val="000905E6"/>
    <w:rsid w:val="003F1C3D"/>
    <w:rsid w:val="00F134B5"/>
    <w:rsid w:val="00FF24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E06365C-C25B-40EA-A5D3-55C8414BA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05E6"/>
    <w:pPr>
      <w:spacing w:line="360" w:lineRule="auto"/>
      <w:jc w:val="both"/>
    </w:pPr>
    <w:rPr>
      <w:rFonts w:ascii="Arial" w:hAnsi="Arial"/>
      <w:sz w:val="24"/>
      <w:lang w:val="en-US"/>
    </w:rPr>
  </w:style>
  <w:style w:type="paragraph" w:styleId="Heading1">
    <w:name w:val="heading 1"/>
    <w:basedOn w:val="Normal"/>
    <w:next w:val="Normal"/>
    <w:link w:val="Heading1Char"/>
    <w:uiPriority w:val="9"/>
    <w:qFormat/>
    <w:rsid w:val="000905E6"/>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0905E6"/>
    <w:pPr>
      <w:keepNext/>
      <w:keepLines/>
      <w:spacing w:before="40" w:after="0"/>
      <w:outlineLvl w:val="1"/>
    </w:pPr>
    <w:rPr>
      <w:rFonts w:eastAsiaTheme="majorEastAsia"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05E6"/>
    <w:rPr>
      <w:rFonts w:ascii="Arial" w:eastAsiaTheme="majorEastAsia" w:hAnsi="Arial" w:cstheme="majorBidi"/>
      <w:color w:val="2E74B5" w:themeColor="accent1" w:themeShade="BF"/>
      <w:sz w:val="32"/>
      <w:szCs w:val="32"/>
      <w:lang w:val="en-US"/>
    </w:rPr>
  </w:style>
  <w:style w:type="character" w:customStyle="1" w:styleId="Heading2Char">
    <w:name w:val="Heading 2 Char"/>
    <w:basedOn w:val="DefaultParagraphFont"/>
    <w:link w:val="Heading2"/>
    <w:uiPriority w:val="9"/>
    <w:semiHidden/>
    <w:rsid w:val="000905E6"/>
    <w:rPr>
      <w:rFonts w:ascii="Arial" w:eastAsiaTheme="majorEastAsia" w:hAnsi="Arial" w:cstheme="majorBidi"/>
      <w:color w:val="2E74B5" w:themeColor="accent1" w:themeShade="BF"/>
      <w:sz w:val="28"/>
      <w:szCs w:val="26"/>
      <w:lang w:val="en-US"/>
    </w:rPr>
  </w:style>
  <w:style w:type="character" w:styleId="Hyperlink">
    <w:name w:val="Hyperlink"/>
    <w:basedOn w:val="DefaultParagraphFont"/>
    <w:uiPriority w:val="99"/>
    <w:semiHidden/>
    <w:unhideWhenUsed/>
    <w:rsid w:val="000905E6"/>
    <w:rPr>
      <w:color w:val="0563C1" w:themeColor="hyperlink"/>
      <w:u w:val="single"/>
    </w:rPr>
  </w:style>
  <w:style w:type="paragraph" w:styleId="NormalWeb">
    <w:name w:val="Normal (Web)"/>
    <w:basedOn w:val="Normal"/>
    <w:uiPriority w:val="99"/>
    <w:semiHidden/>
    <w:unhideWhenUsed/>
    <w:rsid w:val="000905E6"/>
    <w:pPr>
      <w:spacing w:before="100" w:beforeAutospacing="1" w:after="100" w:afterAutospacing="1" w:line="240" w:lineRule="auto"/>
      <w:jc w:val="left"/>
    </w:pPr>
    <w:rPr>
      <w:rFonts w:ascii="Times New Roman" w:eastAsia="Times New Roman" w:hAnsi="Times New Roman" w:cs="Times New Roman"/>
      <w:szCs w:val="24"/>
    </w:rPr>
  </w:style>
  <w:style w:type="paragraph" w:styleId="TOC1">
    <w:name w:val="toc 1"/>
    <w:basedOn w:val="Normal"/>
    <w:next w:val="Normal"/>
    <w:autoRedefine/>
    <w:uiPriority w:val="39"/>
    <w:semiHidden/>
    <w:unhideWhenUsed/>
    <w:rsid w:val="000905E6"/>
    <w:pPr>
      <w:spacing w:after="100"/>
    </w:pPr>
  </w:style>
  <w:style w:type="paragraph" w:styleId="TOC2">
    <w:name w:val="toc 2"/>
    <w:basedOn w:val="Normal"/>
    <w:next w:val="Normal"/>
    <w:autoRedefine/>
    <w:uiPriority w:val="39"/>
    <w:semiHidden/>
    <w:unhideWhenUsed/>
    <w:rsid w:val="000905E6"/>
    <w:pPr>
      <w:spacing w:after="100"/>
      <w:ind w:left="240"/>
    </w:pPr>
  </w:style>
  <w:style w:type="paragraph" w:styleId="BodyText">
    <w:name w:val="Body Text"/>
    <w:basedOn w:val="Normal"/>
    <w:link w:val="BodyTextChar"/>
    <w:uiPriority w:val="1"/>
    <w:semiHidden/>
    <w:unhideWhenUsed/>
    <w:qFormat/>
    <w:rsid w:val="000905E6"/>
    <w:pPr>
      <w:widowControl w:val="0"/>
      <w:autoSpaceDE w:val="0"/>
      <w:autoSpaceDN w:val="0"/>
      <w:spacing w:after="0" w:line="240" w:lineRule="auto"/>
      <w:jc w:val="left"/>
    </w:pPr>
    <w:rPr>
      <w:rFonts w:ascii="Arial MT" w:eastAsia="Arial MT" w:hAnsi="Arial MT" w:cs="Arial MT"/>
      <w:sz w:val="20"/>
      <w:szCs w:val="20"/>
    </w:rPr>
  </w:style>
  <w:style w:type="character" w:customStyle="1" w:styleId="BodyTextChar">
    <w:name w:val="Body Text Char"/>
    <w:basedOn w:val="DefaultParagraphFont"/>
    <w:link w:val="BodyText"/>
    <w:uiPriority w:val="1"/>
    <w:semiHidden/>
    <w:rsid w:val="000905E6"/>
    <w:rPr>
      <w:rFonts w:ascii="Arial MT" w:eastAsia="Arial MT" w:hAnsi="Arial MT" w:cs="Arial MT"/>
      <w:sz w:val="20"/>
      <w:szCs w:val="20"/>
      <w:lang w:val="en-US"/>
    </w:rPr>
  </w:style>
  <w:style w:type="paragraph" w:styleId="ListParagraph">
    <w:name w:val="List Paragraph"/>
    <w:basedOn w:val="Normal"/>
    <w:uiPriority w:val="34"/>
    <w:qFormat/>
    <w:rsid w:val="000905E6"/>
    <w:pPr>
      <w:ind w:left="720"/>
      <w:contextualSpacing/>
    </w:pPr>
  </w:style>
  <w:style w:type="paragraph" w:styleId="TOCHeading">
    <w:name w:val="TOC Heading"/>
    <w:basedOn w:val="Heading1"/>
    <w:next w:val="Normal"/>
    <w:uiPriority w:val="39"/>
    <w:semiHidden/>
    <w:unhideWhenUsed/>
    <w:qFormat/>
    <w:rsid w:val="000905E6"/>
    <w:pPr>
      <w:spacing w:line="256" w:lineRule="auto"/>
      <w:jc w:val="left"/>
      <w:outlineLvl w:val="9"/>
    </w:pPr>
    <w:rPr>
      <w:rFonts w:asciiTheme="majorHAnsi" w:hAnsiTheme="maj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70592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AppData\Local\Packages\microsoft.windowscommunicationsapps_8wekyb3d8bbwe\LocalState\Files\S0\3\Attachments\Saiyful%20Alam%20Chowdhury-MOB-2_%20BMIH5004%5b718%5d.docx" TargetMode="External"/><Relationship Id="rId13" Type="http://schemas.openxmlformats.org/officeDocument/2006/relationships/hyperlink" Target="file:///C:\Users\User\AppData\Local\Packages\microsoft.windowscommunicationsapps_8wekyb3d8bbwe\LocalState\Files\S0\3\Attachments\Saiyful%20Alam%20Chowdhury-MOB-2_%20BMIH5004%5b718%5d.docx" TargetMode="External"/><Relationship Id="rId3" Type="http://schemas.openxmlformats.org/officeDocument/2006/relationships/settings" Target="settings.xml"/><Relationship Id="rId7" Type="http://schemas.openxmlformats.org/officeDocument/2006/relationships/hyperlink" Target="file:///C:\Users\User\AppData\Local\Packages\microsoft.windowscommunicationsapps_8wekyb3d8bbwe\LocalState\Files\S0\3\Attachments\Saiyful%20Alam%20Chowdhury-MOB-2_%20BMIH5004%5b718%5d.docx" TargetMode="External"/><Relationship Id="rId12" Type="http://schemas.openxmlformats.org/officeDocument/2006/relationships/hyperlink" Target="file:///C:\Users\User\AppData\Local\Packages\microsoft.windowscommunicationsapps_8wekyb3d8bbwe\LocalState\Files\S0\3\Attachments\Saiyful%20Alam%20Chowdhury-MOB-2_%20BMIH5004%5b718%5d.docx"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file:///C:\Users\User\AppData\Local\Packages\microsoft.windowscommunicationsapps_8wekyb3d8bbwe\LocalState\Files\S0\3\Attachments\Saiyful%20Alam%20Chowdhury-MOB-2_%20BMIH5004%5b718%5d.docx" TargetMode="External"/><Relationship Id="rId11" Type="http://schemas.openxmlformats.org/officeDocument/2006/relationships/hyperlink" Target="file:///C:\Users\User\AppData\Local\Packages\microsoft.windowscommunicationsapps_8wekyb3d8bbwe\LocalState\Files\S0\3\Attachments\Saiyful%20Alam%20Chowdhury-MOB-2_%20BMIH5004%5b718%5d.docx" TargetMode="External"/><Relationship Id="rId5" Type="http://schemas.openxmlformats.org/officeDocument/2006/relationships/image" Target="media/image1.png"/><Relationship Id="rId15" Type="http://schemas.openxmlformats.org/officeDocument/2006/relationships/hyperlink" Target="https://www.linkedin.com/pulse/sustainability-solutions-reduce-hotel-carbon-industry-gokhan-gureser/" TargetMode="External"/><Relationship Id="rId10" Type="http://schemas.openxmlformats.org/officeDocument/2006/relationships/hyperlink" Target="file:///C:\Users\User\AppData\Local\Packages\microsoft.windowscommunicationsapps_8wekyb3d8bbwe\LocalState\Files\S0\3\Attachments\Saiyful%20Alam%20Chowdhury-MOB-2_%20BMIH5004%5b718%5d.docx" TargetMode="External"/><Relationship Id="rId4" Type="http://schemas.openxmlformats.org/officeDocument/2006/relationships/webSettings" Target="webSettings.xml"/><Relationship Id="rId9" Type="http://schemas.openxmlformats.org/officeDocument/2006/relationships/hyperlink" Target="file:///C:\Users\User\AppData\Local\Packages\microsoft.windowscommunicationsapps_8wekyb3d8bbwe\LocalState\Files\S0\3\Attachments\Saiyful%20Alam%20Chowdhury-MOB-2_%20BMIH5004%5b718%5d.docx" TargetMode="External"/><Relationship Id="rId14" Type="http://schemas.openxmlformats.org/officeDocument/2006/relationships/hyperlink" Target="file:///C:\Users\User\AppData\Local\Packages\microsoft.windowscommunicationsapps_8wekyb3d8bbwe\LocalState\Files\S0\3\Attachments\Saiyful%20Alam%20Chowdhury-MOB-2_%20BMIH5004%5b718%5d.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15</Pages>
  <Words>3106</Words>
  <Characters>17708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cp:revision>
  <dcterms:created xsi:type="dcterms:W3CDTF">2024-02-19T11:15:00Z</dcterms:created>
  <dcterms:modified xsi:type="dcterms:W3CDTF">2024-02-29T17:36:00Z</dcterms:modified>
</cp:coreProperties>
</file>